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35BAF" w:rsidRPr="00DB58B5" w:rsidTr="00C97039">
        <w:trPr>
          <w:trHeight w:hRule="exact" w:val="851"/>
        </w:trPr>
        <w:tc>
          <w:tcPr>
            <w:tcW w:w="1276" w:type="dxa"/>
            <w:tcBorders>
              <w:bottom w:val="single" w:sz="4" w:space="0" w:color="auto"/>
            </w:tcBorders>
          </w:tcPr>
          <w:p w:rsidR="00F35BAF" w:rsidRPr="00DB58B5" w:rsidRDefault="00F35BAF" w:rsidP="004E7A74"/>
        </w:tc>
        <w:tc>
          <w:tcPr>
            <w:tcW w:w="2268" w:type="dxa"/>
            <w:tcBorders>
              <w:bottom w:val="single" w:sz="4" w:space="0" w:color="auto"/>
            </w:tcBorders>
            <w:vAlign w:val="bottom"/>
          </w:tcPr>
          <w:p w:rsidR="00F35BAF" w:rsidRPr="00DB58B5" w:rsidRDefault="00F35BAF" w:rsidP="00C97039">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rsidR="00F35BAF" w:rsidRPr="00DB58B5" w:rsidRDefault="004E7A74" w:rsidP="004E7A74">
            <w:pPr>
              <w:jc w:val="right"/>
            </w:pPr>
            <w:r w:rsidRPr="004E7A74">
              <w:rPr>
                <w:sz w:val="40"/>
              </w:rPr>
              <w:t>ECE</w:t>
            </w:r>
            <w:r>
              <w:t>/TRANS/2020/9</w:t>
            </w:r>
          </w:p>
        </w:tc>
      </w:tr>
      <w:tr w:rsidR="00F35BAF" w:rsidRPr="00DB58B5" w:rsidTr="00C97039">
        <w:trPr>
          <w:trHeight w:hRule="exact" w:val="2835"/>
        </w:trPr>
        <w:tc>
          <w:tcPr>
            <w:tcW w:w="1276" w:type="dxa"/>
            <w:tcBorders>
              <w:top w:val="single" w:sz="4" w:space="0" w:color="auto"/>
              <w:bottom w:val="single" w:sz="12" w:space="0" w:color="auto"/>
            </w:tcBorders>
          </w:tcPr>
          <w:p w:rsidR="00F35BAF" w:rsidRPr="00DB58B5" w:rsidRDefault="00F35BAF" w:rsidP="00C97039">
            <w:pPr>
              <w:spacing w:before="120"/>
              <w:jc w:val="center"/>
            </w:pPr>
            <w:r>
              <w:rPr>
                <w:noProof/>
                <w:lang w:eastAsia="fr-CH"/>
              </w:rPr>
              <w:drawing>
                <wp:inline distT="0" distB="0" distL="0" distR="0" wp14:anchorId="5DD7C114" wp14:editId="39170DA2">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rsidR="00F35BAF" w:rsidRPr="00740562" w:rsidRDefault="00F35BAF" w:rsidP="00C97039">
            <w:pPr>
              <w:spacing w:before="120" w:line="420" w:lineRule="exact"/>
              <w:rPr>
                <w:b/>
                <w:sz w:val="40"/>
                <w:szCs w:val="40"/>
              </w:rPr>
            </w:pPr>
            <w:r w:rsidRPr="00FB77FF">
              <w:rPr>
                <w:b/>
                <w:sz w:val="40"/>
                <w:szCs w:val="40"/>
              </w:rPr>
              <w:t>Conseil économique</w:t>
            </w:r>
            <w:r>
              <w:rPr>
                <w:b/>
                <w:sz w:val="40"/>
                <w:szCs w:val="40"/>
              </w:rPr>
              <w:t xml:space="preserve"> </w:t>
            </w:r>
            <w:r w:rsidRPr="00FB77FF">
              <w:rPr>
                <w:b/>
                <w:sz w:val="40"/>
                <w:szCs w:val="40"/>
              </w:rPr>
              <w:t>et social</w:t>
            </w:r>
          </w:p>
        </w:tc>
        <w:tc>
          <w:tcPr>
            <w:tcW w:w="2835" w:type="dxa"/>
            <w:tcBorders>
              <w:top w:val="single" w:sz="4" w:space="0" w:color="auto"/>
              <w:bottom w:val="single" w:sz="12" w:space="0" w:color="auto"/>
            </w:tcBorders>
          </w:tcPr>
          <w:p w:rsidR="00F35BAF" w:rsidRDefault="004E7A74" w:rsidP="00C97039">
            <w:pPr>
              <w:spacing w:before="240"/>
            </w:pPr>
            <w:proofErr w:type="spellStart"/>
            <w:r>
              <w:t>Distr</w:t>
            </w:r>
            <w:proofErr w:type="spellEnd"/>
            <w:r>
              <w:t xml:space="preserve">. </w:t>
            </w:r>
            <w:proofErr w:type="gramStart"/>
            <w:r>
              <w:t>générale</w:t>
            </w:r>
            <w:proofErr w:type="gramEnd"/>
          </w:p>
          <w:p w:rsidR="004E7A74" w:rsidRDefault="004E7A74" w:rsidP="004E7A74">
            <w:pPr>
              <w:spacing w:line="240" w:lineRule="exact"/>
            </w:pPr>
            <w:r>
              <w:t>17 décembre 2019</w:t>
            </w:r>
          </w:p>
          <w:p w:rsidR="004E7A74" w:rsidRDefault="004E7A74" w:rsidP="004E7A74">
            <w:pPr>
              <w:spacing w:line="240" w:lineRule="exact"/>
            </w:pPr>
            <w:r>
              <w:t>Français</w:t>
            </w:r>
          </w:p>
          <w:p w:rsidR="004E7A74" w:rsidRPr="00DB58B5" w:rsidRDefault="004E7A74" w:rsidP="004E7A74">
            <w:pPr>
              <w:spacing w:line="240" w:lineRule="exact"/>
            </w:pPr>
            <w:r>
              <w:t>Original</w:t>
            </w:r>
            <w:r w:rsidR="00B80663">
              <w:t> :</w:t>
            </w:r>
            <w:r>
              <w:t xml:space="preserve"> anglais</w:t>
            </w:r>
          </w:p>
        </w:tc>
      </w:tr>
    </w:tbl>
    <w:p w:rsidR="007F20FA" w:rsidRPr="000312C0" w:rsidRDefault="007F20FA" w:rsidP="007F20FA">
      <w:pPr>
        <w:spacing w:before="120"/>
        <w:rPr>
          <w:b/>
          <w:sz w:val="28"/>
          <w:szCs w:val="28"/>
        </w:rPr>
      </w:pPr>
      <w:r w:rsidRPr="000312C0">
        <w:rPr>
          <w:b/>
          <w:sz w:val="28"/>
          <w:szCs w:val="28"/>
        </w:rPr>
        <w:t>Commission économique pour l’Europe</w:t>
      </w:r>
    </w:p>
    <w:p w:rsidR="007F20FA" w:rsidRDefault="007F20FA" w:rsidP="007F20FA">
      <w:pPr>
        <w:spacing w:before="120"/>
        <w:rPr>
          <w:sz w:val="28"/>
          <w:szCs w:val="28"/>
        </w:rPr>
      </w:pPr>
      <w:r w:rsidRPr="00685843">
        <w:rPr>
          <w:sz w:val="28"/>
          <w:szCs w:val="28"/>
        </w:rPr>
        <w:t>Comité des transports intérieurs</w:t>
      </w:r>
    </w:p>
    <w:p w:rsidR="00730171" w:rsidRPr="00A620CA" w:rsidRDefault="00730171" w:rsidP="00730171">
      <w:pPr>
        <w:kinsoku/>
        <w:overflowPunct/>
        <w:autoSpaceDE/>
        <w:autoSpaceDN/>
        <w:adjustRightInd/>
        <w:snapToGrid/>
        <w:spacing w:before="120"/>
        <w:rPr>
          <w:rFonts w:eastAsia="Times New Roman"/>
          <w:b/>
          <w:bCs/>
          <w:lang w:eastAsia="fr-FR"/>
        </w:rPr>
      </w:pPr>
      <w:r w:rsidRPr="00A620CA">
        <w:rPr>
          <w:rFonts w:eastAsia="Times New Roman"/>
          <w:b/>
          <w:bCs/>
          <w:lang w:eastAsia="fr-FR"/>
        </w:rPr>
        <w:t>Quatre-vingt-deuxième session</w:t>
      </w:r>
    </w:p>
    <w:p w:rsidR="00B80663" w:rsidRDefault="00730171" w:rsidP="00730171">
      <w:pPr>
        <w:kinsoku/>
        <w:overflowPunct/>
        <w:autoSpaceDE/>
        <w:autoSpaceDN/>
        <w:adjustRightInd/>
        <w:snapToGrid/>
        <w:rPr>
          <w:rFonts w:eastAsia="Times New Roman"/>
          <w:lang w:eastAsia="fr-FR"/>
        </w:rPr>
      </w:pPr>
      <w:r w:rsidRPr="00A620CA">
        <w:rPr>
          <w:rFonts w:eastAsia="Times New Roman"/>
          <w:lang w:eastAsia="fr-FR"/>
        </w:rPr>
        <w:t>Genève, 25</w:t>
      </w:r>
      <w:r w:rsidR="00B80663">
        <w:rPr>
          <w:rFonts w:eastAsia="Times New Roman"/>
          <w:lang w:eastAsia="fr-FR"/>
        </w:rPr>
        <w:t>-</w:t>
      </w:r>
      <w:r w:rsidRPr="00A620CA">
        <w:rPr>
          <w:rFonts w:eastAsia="Times New Roman"/>
          <w:lang w:eastAsia="fr-FR"/>
        </w:rPr>
        <w:t>28 février 2020</w:t>
      </w:r>
    </w:p>
    <w:p w:rsidR="00B80663" w:rsidRDefault="00730171" w:rsidP="00730171">
      <w:pPr>
        <w:kinsoku/>
        <w:overflowPunct/>
        <w:autoSpaceDE/>
        <w:autoSpaceDN/>
        <w:adjustRightInd/>
        <w:snapToGrid/>
        <w:rPr>
          <w:rFonts w:eastAsia="Times New Roman"/>
          <w:lang w:eastAsia="fr-FR"/>
        </w:rPr>
      </w:pPr>
      <w:r w:rsidRPr="00A620CA">
        <w:rPr>
          <w:rFonts w:eastAsia="Times New Roman"/>
          <w:lang w:eastAsia="fr-FR"/>
        </w:rPr>
        <w:t>Point 4 h) de l</w:t>
      </w:r>
      <w:r>
        <w:rPr>
          <w:rFonts w:eastAsia="Times New Roman"/>
          <w:lang w:eastAsia="fr-FR"/>
        </w:rPr>
        <w:t>’</w:t>
      </w:r>
      <w:r w:rsidRPr="00A620CA">
        <w:rPr>
          <w:rFonts w:eastAsia="Times New Roman"/>
          <w:lang w:eastAsia="fr-FR"/>
        </w:rPr>
        <w:t>ordre du jour provisoire</w:t>
      </w:r>
    </w:p>
    <w:p w:rsidR="00B80663" w:rsidRDefault="00730171" w:rsidP="00730171">
      <w:pPr>
        <w:kinsoku/>
        <w:overflowPunct/>
        <w:autoSpaceDE/>
        <w:autoSpaceDN/>
        <w:adjustRightInd/>
        <w:snapToGrid/>
        <w:rPr>
          <w:rFonts w:eastAsia="Times New Roman"/>
          <w:b/>
          <w:bCs/>
          <w:lang w:eastAsia="fr-FR"/>
        </w:rPr>
      </w:pPr>
      <w:r w:rsidRPr="00A620CA">
        <w:rPr>
          <w:rFonts w:eastAsia="Times New Roman"/>
          <w:b/>
          <w:bCs/>
          <w:lang w:eastAsia="fr-FR"/>
        </w:rPr>
        <w:t>Questions stratégiques de nature horizontale</w:t>
      </w:r>
    </w:p>
    <w:p w:rsidR="00730171" w:rsidRPr="00A620CA" w:rsidRDefault="00730171" w:rsidP="00730171">
      <w:pPr>
        <w:kinsoku/>
        <w:overflowPunct/>
        <w:autoSpaceDE/>
        <w:autoSpaceDN/>
        <w:adjustRightInd/>
        <w:snapToGrid/>
        <w:rPr>
          <w:rFonts w:eastAsia="Times New Roman"/>
          <w:b/>
          <w:bCs/>
          <w:lang w:eastAsia="fr-FR"/>
        </w:rPr>
      </w:pPr>
      <w:proofErr w:type="gramStart"/>
      <w:r>
        <w:rPr>
          <w:rFonts w:eastAsia="Times New Roman"/>
          <w:b/>
          <w:bCs/>
          <w:lang w:eastAsia="fr-FR"/>
        </w:rPr>
        <w:t>ou</w:t>
      </w:r>
      <w:proofErr w:type="gramEnd"/>
      <w:r>
        <w:rPr>
          <w:rFonts w:eastAsia="Times New Roman"/>
          <w:b/>
          <w:bCs/>
          <w:lang w:eastAsia="fr-FR"/>
        </w:rPr>
        <w:t xml:space="preserve"> réglementaire</w:t>
      </w:r>
      <w:r w:rsidR="00B80663">
        <w:rPr>
          <w:rFonts w:eastAsia="Times New Roman"/>
          <w:b/>
          <w:bCs/>
          <w:lang w:eastAsia="fr-FR"/>
        </w:rPr>
        <w:t> :</w:t>
      </w:r>
      <w:r w:rsidRPr="00A620CA">
        <w:rPr>
          <w:rFonts w:eastAsia="Times New Roman"/>
          <w:b/>
          <w:bCs/>
          <w:lang w:eastAsia="fr-FR"/>
        </w:rPr>
        <w:t xml:space="preserve"> </w:t>
      </w:r>
      <w:r w:rsidR="003E1776">
        <w:rPr>
          <w:rFonts w:eastAsia="Times New Roman"/>
          <w:b/>
          <w:bCs/>
          <w:lang w:eastAsia="fr-FR"/>
        </w:rPr>
        <w:t>s</w:t>
      </w:r>
      <w:r>
        <w:rPr>
          <w:rFonts w:eastAsia="Times New Roman"/>
          <w:b/>
          <w:bCs/>
          <w:lang w:eastAsia="fr-FR"/>
        </w:rPr>
        <w:t xml:space="preserve">écurité routière </w:t>
      </w:r>
    </w:p>
    <w:p w:rsidR="00730171" w:rsidRPr="00A620CA" w:rsidRDefault="00730171" w:rsidP="004E4A9D">
      <w:pPr>
        <w:pStyle w:val="HChG"/>
        <w:rPr>
          <w:lang w:eastAsia="fr-FR"/>
        </w:rPr>
      </w:pPr>
      <w:r w:rsidRPr="00A620CA">
        <w:rPr>
          <w:lang w:eastAsia="fr-FR"/>
        </w:rPr>
        <w:tab/>
      </w:r>
      <w:r w:rsidRPr="00A620CA">
        <w:rPr>
          <w:lang w:eastAsia="fr-FR"/>
        </w:rPr>
        <w:tab/>
      </w:r>
      <w:r>
        <w:rPr>
          <w:lang w:eastAsia="fr-FR"/>
        </w:rPr>
        <w:t xml:space="preserve">Projet de recommandations du Comité des transports intérieurs </w:t>
      </w:r>
      <w:r w:rsidRPr="00A620CA">
        <w:rPr>
          <w:lang w:eastAsia="fr-FR"/>
        </w:rPr>
        <w:t>concernant l</w:t>
      </w:r>
      <w:r>
        <w:rPr>
          <w:lang w:eastAsia="fr-FR"/>
        </w:rPr>
        <w:t>’</w:t>
      </w:r>
      <w:r w:rsidRPr="00A620CA">
        <w:rPr>
          <w:lang w:eastAsia="fr-FR"/>
        </w:rPr>
        <w:t xml:space="preserve">amélioration des systèmes </w:t>
      </w:r>
      <w:r w:rsidR="004E4A9D">
        <w:rPr>
          <w:lang w:eastAsia="fr-FR"/>
        </w:rPr>
        <w:br/>
      </w:r>
      <w:r w:rsidRPr="00A620CA">
        <w:rPr>
          <w:lang w:eastAsia="fr-FR"/>
        </w:rPr>
        <w:t>nationaux de sécurité routière</w:t>
      </w:r>
      <w:r w:rsidR="00B80663">
        <w:rPr>
          <w:lang w:eastAsia="fr-FR"/>
        </w:rPr>
        <w:t xml:space="preserve"> </w:t>
      </w:r>
    </w:p>
    <w:p w:rsidR="00730171" w:rsidRPr="006F5BB0" w:rsidRDefault="00730171" w:rsidP="004E4A9D">
      <w:pPr>
        <w:pStyle w:val="H1G"/>
        <w:rPr>
          <w:lang w:eastAsia="fr-FR"/>
        </w:rPr>
      </w:pPr>
      <w:r w:rsidRPr="00A620CA">
        <w:rPr>
          <w:lang w:eastAsia="fr-FR"/>
        </w:rPr>
        <w:tab/>
      </w:r>
      <w:r w:rsidRPr="00A620CA">
        <w:rPr>
          <w:lang w:eastAsia="fr-FR"/>
        </w:rPr>
        <w:tab/>
      </w:r>
      <w:r w:rsidRPr="006F5BB0">
        <w:rPr>
          <w:lang w:eastAsia="fr-FR"/>
        </w:rPr>
        <w:t>Note du secrétariat</w:t>
      </w:r>
    </w:p>
    <w:p w:rsidR="00730171" w:rsidRPr="006F5BB0" w:rsidRDefault="00730171" w:rsidP="004E4A9D">
      <w:pPr>
        <w:pStyle w:val="SingleTxtG"/>
        <w:ind w:firstLine="567"/>
        <w:rPr>
          <w:lang w:eastAsia="fr-FR"/>
        </w:rPr>
      </w:pPr>
      <w:r w:rsidRPr="006F5BB0">
        <w:rPr>
          <w:lang w:eastAsia="fr-FR"/>
        </w:rPr>
        <w:t>Lors de sa quatre-vingt-unième session, le Comité des transports intérieurs (CTI) a adopté la stratégie du CTI à l</w:t>
      </w:r>
      <w:r>
        <w:rPr>
          <w:lang w:eastAsia="fr-FR"/>
        </w:rPr>
        <w:t>’</w:t>
      </w:r>
      <w:r w:rsidRPr="006F5BB0">
        <w:rPr>
          <w:lang w:eastAsia="fr-FR"/>
        </w:rPr>
        <w:t xml:space="preserve">horizon 2030 </w:t>
      </w:r>
      <w:bookmarkStart w:id="0" w:name="_Hlk26782525"/>
      <w:r w:rsidRPr="006F5BB0">
        <w:rPr>
          <w:lang w:eastAsia="fr-FR"/>
        </w:rPr>
        <w:t>(</w:t>
      </w:r>
      <w:bookmarkEnd w:id="0"/>
      <w:r w:rsidRPr="006F5BB0">
        <w:rPr>
          <w:lang w:eastAsia="fr-FR"/>
        </w:rPr>
        <w:t>ECE/TRANS/288, par.</w:t>
      </w:r>
      <w:r w:rsidR="004E4A9D">
        <w:rPr>
          <w:lang w:eastAsia="fr-FR"/>
        </w:rPr>
        <w:t> </w:t>
      </w:r>
      <w:r w:rsidRPr="006F5BB0">
        <w:rPr>
          <w:lang w:eastAsia="fr-FR"/>
        </w:rPr>
        <w:t xml:space="preserve">15 a)) </w:t>
      </w:r>
      <w:r>
        <w:rPr>
          <w:lang w:eastAsia="fr-FR"/>
        </w:rPr>
        <w:t xml:space="preserve">et </w:t>
      </w:r>
      <w:r w:rsidRPr="006F5BB0">
        <w:rPr>
          <w:lang w:eastAsia="fr-FR"/>
        </w:rPr>
        <w:t>s</w:t>
      </w:r>
      <w:r>
        <w:rPr>
          <w:lang w:eastAsia="fr-FR"/>
        </w:rPr>
        <w:t>’</w:t>
      </w:r>
      <w:r w:rsidRPr="006F5BB0">
        <w:rPr>
          <w:lang w:eastAsia="fr-FR"/>
        </w:rPr>
        <w:t>est déclaré préoccupé par l</w:t>
      </w:r>
      <w:r>
        <w:rPr>
          <w:lang w:eastAsia="fr-FR"/>
        </w:rPr>
        <w:t>’</w:t>
      </w:r>
      <w:r w:rsidRPr="006F5BB0">
        <w:rPr>
          <w:lang w:eastAsia="fr-FR"/>
        </w:rPr>
        <w:t>état d</w:t>
      </w:r>
      <w:r>
        <w:rPr>
          <w:lang w:eastAsia="fr-FR"/>
        </w:rPr>
        <w:t>’</w:t>
      </w:r>
      <w:r w:rsidRPr="006F5BB0">
        <w:rPr>
          <w:lang w:eastAsia="fr-FR"/>
        </w:rPr>
        <w:t>avancement limité de la réalisation, au niveau mondial, des cibles de sécurité routière associées aux objectifs de développement durable et des objectifs visés dans le cadre de la Décennie d</w:t>
      </w:r>
      <w:r>
        <w:rPr>
          <w:lang w:eastAsia="fr-FR"/>
        </w:rPr>
        <w:t>’</w:t>
      </w:r>
      <w:r w:rsidRPr="006F5BB0">
        <w:rPr>
          <w:lang w:eastAsia="fr-FR"/>
        </w:rPr>
        <w:t>action des Nations Unies pour la sécurité routière (ibid., par. 64).</w:t>
      </w:r>
    </w:p>
    <w:p w:rsidR="00730171" w:rsidRPr="00907843" w:rsidRDefault="00730171" w:rsidP="004E4A9D">
      <w:pPr>
        <w:pStyle w:val="SingleTxtG"/>
        <w:ind w:firstLine="567"/>
        <w:rPr>
          <w:rFonts w:eastAsia="Times New Roman"/>
          <w:lang w:eastAsia="fr-FR"/>
        </w:rPr>
      </w:pPr>
      <w:r w:rsidRPr="000C3DE0">
        <w:rPr>
          <w:rFonts w:eastAsia="Times New Roman"/>
          <w:lang w:eastAsia="fr-FR"/>
        </w:rPr>
        <w:t>En raison de l</w:t>
      </w:r>
      <w:r>
        <w:rPr>
          <w:rFonts w:eastAsia="Times New Roman"/>
          <w:lang w:eastAsia="fr-FR"/>
        </w:rPr>
        <w:t>’</w:t>
      </w:r>
      <w:r w:rsidRPr="000C3DE0">
        <w:rPr>
          <w:rFonts w:eastAsia="Times New Roman"/>
          <w:lang w:eastAsia="fr-FR"/>
        </w:rPr>
        <w:t>augmentation constante</w:t>
      </w:r>
      <w:r w:rsidRPr="000C3DE0">
        <w:t xml:space="preserve"> a</w:t>
      </w:r>
      <w:r w:rsidRPr="000C3DE0">
        <w:rPr>
          <w:rFonts w:eastAsia="Times New Roman"/>
          <w:lang w:eastAsia="fr-FR"/>
        </w:rPr>
        <w:t>u cours des deux dernières décennies</w:t>
      </w:r>
      <w:r>
        <w:rPr>
          <w:rFonts w:eastAsia="Times New Roman"/>
          <w:lang w:eastAsia="fr-FR"/>
        </w:rPr>
        <w:t xml:space="preserve"> </w:t>
      </w:r>
      <w:r w:rsidRPr="000C3DE0">
        <w:rPr>
          <w:rFonts w:eastAsia="Times New Roman"/>
          <w:lang w:eastAsia="fr-FR"/>
        </w:rPr>
        <w:t>du nombre de</w:t>
      </w:r>
      <w:r>
        <w:rPr>
          <w:rFonts w:eastAsia="Times New Roman"/>
          <w:lang w:eastAsia="fr-FR"/>
        </w:rPr>
        <w:t xml:space="preserve"> morts sur les routes,</w:t>
      </w:r>
      <w:r w:rsidRPr="000C3DE0">
        <w:t xml:space="preserve"> </w:t>
      </w:r>
      <w:r>
        <w:rPr>
          <w:rFonts w:eastAsia="Times New Roman"/>
          <w:lang w:eastAsia="fr-FR"/>
        </w:rPr>
        <w:t>qui atteint désormais le chiffre de 1,35</w:t>
      </w:r>
      <w:r w:rsidR="004E4A9D">
        <w:rPr>
          <w:rFonts w:eastAsia="Times New Roman"/>
          <w:lang w:eastAsia="fr-FR"/>
        </w:rPr>
        <w:t> </w:t>
      </w:r>
      <w:r>
        <w:rPr>
          <w:rFonts w:eastAsia="Times New Roman"/>
          <w:lang w:eastAsia="fr-FR"/>
        </w:rPr>
        <w:t xml:space="preserve">million par an, </w:t>
      </w:r>
      <w:r w:rsidRPr="00B95B56">
        <w:rPr>
          <w:rFonts w:eastAsia="Times New Roman"/>
          <w:lang w:eastAsia="fr-FR"/>
        </w:rPr>
        <w:t>la priorité absolue du C</w:t>
      </w:r>
      <w:r>
        <w:rPr>
          <w:rFonts w:eastAsia="Times New Roman"/>
          <w:lang w:eastAsia="fr-FR"/>
        </w:rPr>
        <w:t xml:space="preserve">omité et du secrétariat au cours des années à venir sera de contribuer à améliorer la situation en matière de sécurité routière partout dans le monde. Pour </w:t>
      </w:r>
      <w:r w:rsidRPr="00B95B56">
        <w:rPr>
          <w:rFonts w:eastAsia="Times New Roman"/>
          <w:lang w:eastAsia="fr-FR"/>
        </w:rPr>
        <w:t xml:space="preserve">que le Comité </w:t>
      </w:r>
      <w:r>
        <w:rPr>
          <w:rFonts w:eastAsia="Times New Roman"/>
          <w:lang w:eastAsia="fr-FR"/>
        </w:rPr>
        <w:t xml:space="preserve">devienne un organisme connaissant un succès </w:t>
      </w:r>
      <w:r w:rsidRPr="00B95B56">
        <w:rPr>
          <w:rFonts w:eastAsia="Times New Roman"/>
          <w:lang w:eastAsia="fr-FR"/>
        </w:rPr>
        <w:t xml:space="preserve">comparable à </w:t>
      </w:r>
      <w:r>
        <w:rPr>
          <w:rFonts w:eastAsia="Times New Roman"/>
          <w:lang w:eastAsia="fr-FR"/>
        </w:rPr>
        <w:t xml:space="preserve">ceux de </w:t>
      </w:r>
      <w:r w:rsidRPr="00B95B56">
        <w:rPr>
          <w:rFonts w:eastAsia="Times New Roman"/>
          <w:lang w:eastAsia="fr-FR"/>
        </w:rPr>
        <w:t>l</w:t>
      </w:r>
      <w:r>
        <w:rPr>
          <w:rFonts w:eastAsia="Times New Roman"/>
          <w:lang w:eastAsia="fr-FR"/>
        </w:rPr>
        <w:t>’</w:t>
      </w:r>
      <w:r w:rsidRPr="00B95B56">
        <w:rPr>
          <w:rFonts w:eastAsia="Times New Roman"/>
          <w:lang w:eastAsia="fr-FR"/>
        </w:rPr>
        <w:t xml:space="preserve">OMI et </w:t>
      </w:r>
      <w:r>
        <w:rPr>
          <w:rFonts w:eastAsia="Times New Roman"/>
          <w:lang w:eastAsia="fr-FR"/>
        </w:rPr>
        <w:t xml:space="preserve">de </w:t>
      </w:r>
      <w:r w:rsidRPr="00B95B56">
        <w:rPr>
          <w:rFonts w:eastAsia="Times New Roman"/>
          <w:lang w:eastAsia="fr-FR"/>
        </w:rPr>
        <w:t>l</w:t>
      </w:r>
      <w:r>
        <w:rPr>
          <w:rFonts w:eastAsia="Times New Roman"/>
          <w:lang w:eastAsia="fr-FR"/>
        </w:rPr>
        <w:t>’</w:t>
      </w:r>
      <w:r w:rsidRPr="00B95B56">
        <w:rPr>
          <w:rFonts w:eastAsia="Times New Roman"/>
          <w:lang w:eastAsia="fr-FR"/>
        </w:rPr>
        <w:t>OACI</w:t>
      </w:r>
      <w:r>
        <w:rPr>
          <w:rFonts w:eastAsia="Times New Roman"/>
          <w:lang w:eastAsia="fr-FR"/>
        </w:rPr>
        <w:t xml:space="preserve"> comme il est envisagé dans la stratégie, il faudra renforcer la mise en œuvre d’instruments juridiques en matière de sécurité routière au niveau national, ce qui nécessite la conception claire d’un système national de sécurité routière basé sur des instruments juridiques internationaux.</w:t>
      </w:r>
    </w:p>
    <w:p w:rsidR="00730171" w:rsidRDefault="00730171" w:rsidP="004E4A9D">
      <w:pPr>
        <w:pStyle w:val="SingleTxtG"/>
        <w:ind w:firstLine="567"/>
        <w:rPr>
          <w:rFonts w:eastAsia="Times New Roman"/>
          <w:lang w:eastAsia="fr-FR"/>
        </w:rPr>
      </w:pPr>
      <w:r>
        <w:rPr>
          <w:rFonts w:eastAsia="Times New Roman"/>
          <w:lang w:eastAsia="fr-FR"/>
        </w:rPr>
        <w:t xml:space="preserve">À partir des </w:t>
      </w:r>
      <w:r w:rsidRPr="00907843">
        <w:rPr>
          <w:rFonts w:eastAsia="Times New Roman"/>
          <w:lang w:eastAsia="fr-FR"/>
        </w:rPr>
        <w:t>expérience</w:t>
      </w:r>
      <w:r>
        <w:rPr>
          <w:rFonts w:eastAsia="Times New Roman"/>
          <w:lang w:eastAsia="fr-FR"/>
        </w:rPr>
        <w:t xml:space="preserve">s des </w:t>
      </w:r>
      <w:r w:rsidRPr="00907843">
        <w:rPr>
          <w:rFonts w:eastAsia="Times New Roman"/>
          <w:lang w:eastAsia="fr-FR"/>
        </w:rPr>
        <w:t xml:space="preserve">États membres de la CEE </w:t>
      </w:r>
      <w:r>
        <w:rPr>
          <w:rFonts w:eastAsia="Times New Roman"/>
          <w:lang w:eastAsia="fr-FR"/>
        </w:rPr>
        <w:t xml:space="preserve">et des </w:t>
      </w:r>
      <w:r w:rsidRPr="00907843">
        <w:rPr>
          <w:rFonts w:eastAsia="Times New Roman"/>
          <w:lang w:eastAsia="fr-FR"/>
        </w:rPr>
        <w:t xml:space="preserve">transports </w:t>
      </w:r>
      <w:r>
        <w:rPr>
          <w:rFonts w:eastAsia="Times New Roman"/>
          <w:lang w:eastAsia="fr-FR"/>
        </w:rPr>
        <w:t xml:space="preserve">maritimes et aériens, le </w:t>
      </w:r>
      <w:r w:rsidRPr="00907843">
        <w:rPr>
          <w:rFonts w:eastAsia="Times New Roman"/>
          <w:lang w:eastAsia="fr-FR"/>
        </w:rPr>
        <w:t>Fonds des Nations Unies pour la sécurité routière</w:t>
      </w:r>
      <w:r>
        <w:rPr>
          <w:rFonts w:eastAsia="Times New Roman"/>
          <w:lang w:eastAsia="fr-FR"/>
        </w:rPr>
        <w:t xml:space="preserve">, avec l’assistance du secrétariat, a adopté en novembre 2018 son </w:t>
      </w:r>
      <w:r w:rsidRPr="00907843">
        <w:rPr>
          <w:rFonts w:eastAsia="Times New Roman"/>
          <w:lang w:eastAsia="fr-FR"/>
        </w:rPr>
        <w:t>Plan-cadre mondial pour la sécurité routière</w:t>
      </w:r>
      <w:r>
        <w:rPr>
          <w:rFonts w:eastAsia="Times New Roman"/>
          <w:lang w:eastAsia="fr-FR"/>
        </w:rPr>
        <w:t xml:space="preserve"> sur la base du système national de sécurité routière avec </w:t>
      </w:r>
      <w:r w:rsidRPr="00B15F72">
        <w:rPr>
          <w:rFonts w:eastAsia="Times New Roman"/>
          <w:lang w:eastAsia="fr-FR"/>
        </w:rPr>
        <w:t>appui réglementaire</w:t>
      </w:r>
      <w:r>
        <w:rPr>
          <w:rFonts w:eastAsia="Times New Roman"/>
          <w:lang w:eastAsia="fr-FR"/>
        </w:rPr>
        <w:t xml:space="preserve"> international, comme cela se fait généralement dans le cadre des instruments juridiques des Nations Unies</w:t>
      </w:r>
      <w:r w:rsidRPr="00B15F72">
        <w:rPr>
          <w:rFonts w:ascii="Segoe UI" w:hAnsi="Segoe UI" w:cs="Segoe UI"/>
        </w:rPr>
        <w:t xml:space="preserve"> </w:t>
      </w:r>
      <w:r w:rsidRPr="00B15F72">
        <w:rPr>
          <w:rFonts w:eastAsia="Times New Roman"/>
          <w:lang w:eastAsia="fr-FR"/>
        </w:rPr>
        <w:t>relevant de la compétence du Comité</w:t>
      </w:r>
      <w:r>
        <w:rPr>
          <w:rFonts w:eastAsia="Times New Roman"/>
          <w:lang w:eastAsia="fr-FR"/>
        </w:rPr>
        <w:t xml:space="preserve">. La stratégie du CTI s’est également déclarée en faveur d’une telle </w:t>
      </w:r>
      <w:r w:rsidRPr="00A07960">
        <w:rPr>
          <w:rFonts w:eastAsia="Times New Roman"/>
          <w:lang w:eastAsia="fr-FR"/>
        </w:rPr>
        <w:t>approche pour un système sûr.</w:t>
      </w:r>
    </w:p>
    <w:p w:rsidR="00730171" w:rsidRDefault="00730171" w:rsidP="004E4A9D">
      <w:pPr>
        <w:pStyle w:val="SingleTxtG"/>
        <w:ind w:firstLine="567"/>
        <w:rPr>
          <w:rFonts w:eastAsia="Times New Roman"/>
          <w:lang w:eastAsia="fr-FR"/>
        </w:rPr>
      </w:pPr>
      <w:r w:rsidRPr="00A07960">
        <w:rPr>
          <w:rFonts w:eastAsia="Times New Roman"/>
          <w:lang w:eastAsia="fr-FR"/>
        </w:rPr>
        <w:t>Ce progrès a donné l</w:t>
      </w:r>
      <w:r>
        <w:rPr>
          <w:rFonts w:eastAsia="Times New Roman"/>
          <w:lang w:eastAsia="fr-FR"/>
        </w:rPr>
        <w:t>’</w:t>
      </w:r>
      <w:r w:rsidRPr="00A07960">
        <w:rPr>
          <w:rFonts w:eastAsia="Times New Roman"/>
          <w:lang w:eastAsia="fr-FR"/>
        </w:rPr>
        <w:t>occasion au CTI de</w:t>
      </w:r>
      <w:r>
        <w:rPr>
          <w:rFonts w:eastAsia="Times New Roman"/>
          <w:lang w:eastAsia="fr-FR"/>
        </w:rPr>
        <w:t xml:space="preserve"> </w:t>
      </w:r>
      <w:r w:rsidRPr="002434D6">
        <w:rPr>
          <w:rFonts w:eastAsia="Times New Roman"/>
          <w:b/>
          <w:bCs/>
          <w:lang w:eastAsia="fr-FR"/>
        </w:rPr>
        <w:t>construire</w:t>
      </w:r>
      <w:r>
        <w:rPr>
          <w:rFonts w:eastAsia="Times New Roman"/>
          <w:lang w:eastAsia="fr-FR"/>
        </w:rPr>
        <w:t xml:space="preserve"> </w:t>
      </w:r>
      <w:r w:rsidRPr="00A07960">
        <w:rPr>
          <w:rFonts w:eastAsia="Times New Roman"/>
          <w:b/>
          <w:lang w:eastAsia="fr-FR"/>
        </w:rPr>
        <w:t>un lien manquant entre le niveau international et le niveau national</w:t>
      </w:r>
      <w:r w:rsidRPr="004B68EE">
        <w:rPr>
          <w:rFonts w:eastAsia="Times New Roman"/>
          <w:lang w:eastAsia="fr-FR"/>
        </w:rPr>
        <w:t>, et d</w:t>
      </w:r>
      <w:r>
        <w:rPr>
          <w:rFonts w:eastAsia="Times New Roman"/>
          <w:lang w:eastAsia="fr-FR"/>
        </w:rPr>
        <w:t>’</w:t>
      </w:r>
      <w:r w:rsidRPr="004B68EE">
        <w:rPr>
          <w:rFonts w:eastAsia="Times New Roman"/>
          <w:lang w:eastAsia="fr-FR"/>
        </w:rPr>
        <w:t xml:space="preserve">aider </w:t>
      </w:r>
      <w:r>
        <w:rPr>
          <w:rFonts w:eastAsia="Times New Roman"/>
          <w:lang w:eastAsia="fr-FR"/>
        </w:rPr>
        <w:t xml:space="preserve">les pays, en particulier les nouvelles </w:t>
      </w:r>
      <w:r w:rsidR="002434D6">
        <w:rPr>
          <w:rFonts w:eastAsia="Times New Roman"/>
          <w:lang w:eastAsia="fr-FR"/>
        </w:rPr>
        <w:t>P</w:t>
      </w:r>
      <w:r>
        <w:rPr>
          <w:rFonts w:eastAsia="Times New Roman"/>
          <w:lang w:eastAsia="fr-FR"/>
        </w:rPr>
        <w:t xml:space="preserve">arties contractantes, à mieux appliquer les instruments juridiques. C’est pour combler cette lacune, conformément à la stratégie du CTI et aux décisions prises en février 2019 par le Comité, que le secrétariat, </w:t>
      </w:r>
      <w:r w:rsidRPr="00D80CB8">
        <w:rPr>
          <w:rFonts w:eastAsia="Times New Roman"/>
          <w:b/>
          <w:lang w:eastAsia="fr-FR"/>
        </w:rPr>
        <w:t>en consultation avec le Bureau</w:t>
      </w:r>
      <w:r>
        <w:rPr>
          <w:rFonts w:eastAsia="Times New Roman"/>
          <w:lang w:eastAsia="fr-FR"/>
        </w:rPr>
        <w:t xml:space="preserve"> et mettant à profit les </w:t>
      </w:r>
      <w:r>
        <w:rPr>
          <w:rFonts w:eastAsia="Times New Roman"/>
          <w:lang w:eastAsia="fr-FR"/>
        </w:rPr>
        <w:lastRenderedPageBreak/>
        <w:t xml:space="preserve">observations du Bureau, des groupes de travail et des comités de gestion, a élaboré le projet </w:t>
      </w:r>
      <w:r w:rsidRPr="00D80CB8">
        <w:rPr>
          <w:rFonts w:eastAsia="Times New Roman"/>
          <w:lang w:eastAsia="fr-FR"/>
        </w:rPr>
        <w:t>de recommandations du Comité des transports intérieurs concernant l</w:t>
      </w:r>
      <w:r>
        <w:rPr>
          <w:rFonts w:eastAsia="Times New Roman"/>
          <w:lang w:eastAsia="fr-FR"/>
        </w:rPr>
        <w:t>’</w:t>
      </w:r>
      <w:r w:rsidRPr="00D80CB8">
        <w:rPr>
          <w:rFonts w:eastAsia="Times New Roman"/>
          <w:lang w:eastAsia="fr-FR"/>
        </w:rPr>
        <w:t>amélioration des systèmes nationaux de sécurité routière</w:t>
      </w:r>
      <w:r>
        <w:rPr>
          <w:rFonts w:eastAsia="Times New Roman"/>
          <w:lang w:eastAsia="fr-FR"/>
        </w:rPr>
        <w:t>, qui est reproduit dans le présent document.</w:t>
      </w:r>
      <w:r w:rsidR="00B80663">
        <w:rPr>
          <w:rFonts w:eastAsia="Times New Roman"/>
          <w:lang w:eastAsia="fr-FR"/>
        </w:rPr>
        <w:t xml:space="preserve"> </w:t>
      </w:r>
    </w:p>
    <w:p w:rsidR="00AA3AEE" w:rsidRDefault="00730171" w:rsidP="004E4A9D">
      <w:pPr>
        <w:pStyle w:val="SingleTxtG"/>
        <w:ind w:firstLine="567"/>
        <w:rPr>
          <w:rFonts w:eastAsia="Times New Roman"/>
          <w:lang w:eastAsia="fr-FR"/>
        </w:rPr>
      </w:pPr>
      <w:r w:rsidRPr="00EC799F">
        <w:rPr>
          <w:rFonts w:eastAsia="Times New Roman"/>
          <w:spacing w:val="-2"/>
          <w:lang w:eastAsia="fr-FR"/>
        </w:rPr>
        <w:t>Le Comité est invit</w:t>
      </w:r>
      <w:r>
        <w:rPr>
          <w:rFonts w:eastAsia="Times New Roman"/>
          <w:spacing w:val="-2"/>
          <w:lang w:eastAsia="fr-FR"/>
        </w:rPr>
        <w:t>é</w:t>
      </w:r>
      <w:r w:rsidRPr="00EC799F">
        <w:rPr>
          <w:rFonts w:eastAsia="Times New Roman"/>
          <w:spacing w:val="-2"/>
          <w:lang w:eastAsia="fr-FR"/>
        </w:rPr>
        <w:t xml:space="preserve"> </w:t>
      </w:r>
      <w:r w:rsidRPr="001313B0">
        <w:rPr>
          <w:rFonts w:eastAsia="Times New Roman"/>
          <w:b/>
          <w:bCs/>
          <w:spacing w:val="-2"/>
          <w:lang w:eastAsia="fr-FR"/>
        </w:rPr>
        <w:t>à</w:t>
      </w:r>
      <w:r w:rsidRPr="00EC799F">
        <w:rPr>
          <w:rFonts w:eastAsia="Times New Roman"/>
          <w:spacing w:val="-2"/>
          <w:lang w:eastAsia="fr-FR"/>
        </w:rPr>
        <w:t xml:space="preserve"> </w:t>
      </w:r>
      <w:r w:rsidRPr="00EC799F">
        <w:rPr>
          <w:rFonts w:eastAsia="Times New Roman"/>
          <w:b/>
          <w:spacing w:val="-2"/>
          <w:lang w:eastAsia="fr-FR"/>
        </w:rPr>
        <w:t>examiner et éventuellement adopter le projet de recommandations du CTI concernant l</w:t>
      </w:r>
      <w:r>
        <w:rPr>
          <w:rFonts w:eastAsia="Times New Roman"/>
          <w:b/>
          <w:spacing w:val="-2"/>
          <w:lang w:eastAsia="fr-FR"/>
        </w:rPr>
        <w:t>’</w:t>
      </w:r>
      <w:r w:rsidRPr="00EC799F">
        <w:rPr>
          <w:rFonts w:eastAsia="Times New Roman"/>
          <w:b/>
          <w:spacing w:val="-2"/>
          <w:lang w:eastAsia="fr-FR"/>
        </w:rPr>
        <w:t>amélioration des systèmes nationaux de sécurité routière</w:t>
      </w:r>
      <w:r w:rsidRPr="001313B0">
        <w:rPr>
          <w:rFonts w:eastAsia="Times New Roman"/>
          <w:bCs/>
          <w:spacing w:val="-2"/>
          <w:lang w:eastAsia="fr-FR"/>
        </w:rPr>
        <w:t>.</w:t>
      </w:r>
      <w:r>
        <w:rPr>
          <w:rFonts w:eastAsia="Times New Roman"/>
          <w:b/>
          <w:spacing w:val="-2"/>
          <w:lang w:eastAsia="fr-FR"/>
        </w:rPr>
        <w:t xml:space="preserve"> </w:t>
      </w:r>
      <w:r w:rsidRPr="00F60297">
        <w:rPr>
          <w:rFonts w:eastAsia="Times New Roman"/>
          <w:spacing w:val="-2"/>
          <w:lang w:eastAsia="fr-FR"/>
        </w:rPr>
        <w:t>I</w:t>
      </w:r>
      <w:r>
        <w:rPr>
          <w:rFonts w:eastAsia="Times New Roman"/>
          <w:spacing w:val="-2"/>
          <w:lang w:eastAsia="fr-FR"/>
        </w:rPr>
        <w:t>l</w:t>
      </w:r>
      <w:r w:rsidRPr="00F60297">
        <w:rPr>
          <w:rFonts w:eastAsia="Times New Roman"/>
          <w:spacing w:val="-2"/>
          <w:lang w:eastAsia="fr-FR"/>
        </w:rPr>
        <w:t xml:space="preserve"> s</w:t>
      </w:r>
      <w:r>
        <w:rPr>
          <w:rFonts w:eastAsia="Times New Roman"/>
          <w:spacing w:val="-2"/>
          <w:lang w:eastAsia="fr-FR"/>
        </w:rPr>
        <w:t>’</w:t>
      </w:r>
      <w:r w:rsidRPr="00F60297">
        <w:rPr>
          <w:rFonts w:eastAsia="Times New Roman"/>
          <w:spacing w:val="-2"/>
          <w:lang w:eastAsia="fr-FR"/>
        </w:rPr>
        <w:t>agit d</w:t>
      </w:r>
      <w:r>
        <w:rPr>
          <w:rFonts w:eastAsia="Times New Roman"/>
          <w:spacing w:val="-2"/>
          <w:lang w:eastAsia="fr-FR"/>
        </w:rPr>
        <w:t>’</w:t>
      </w:r>
      <w:r w:rsidRPr="00F60297">
        <w:rPr>
          <w:rFonts w:eastAsia="Times New Roman"/>
          <w:spacing w:val="-2"/>
          <w:lang w:eastAsia="fr-FR"/>
        </w:rPr>
        <w:t>une contribution</w:t>
      </w:r>
      <w:r>
        <w:rPr>
          <w:rFonts w:eastAsia="Times New Roman"/>
          <w:spacing w:val="-2"/>
          <w:lang w:eastAsia="fr-FR"/>
        </w:rPr>
        <w:t xml:space="preserve"> directe, par l’intermédiaire de la stratégie du CTI, à la promotion du transport et de la mobilité durables et donc au </w:t>
      </w:r>
      <w:r w:rsidRPr="00210422">
        <w:rPr>
          <w:rFonts w:eastAsia="Times New Roman"/>
          <w:spacing w:val="-2"/>
          <w:lang w:eastAsia="fr-FR"/>
        </w:rPr>
        <w:t>Programme de développement durable à l</w:t>
      </w:r>
      <w:r>
        <w:rPr>
          <w:rFonts w:eastAsia="Times New Roman"/>
          <w:spacing w:val="-2"/>
          <w:lang w:eastAsia="fr-FR"/>
        </w:rPr>
        <w:t>’</w:t>
      </w:r>
      <w:r w:rsidRPr="00210422">
        <w:rPr>
          <w:rFonts w:eastAsia="Times New Roman"/>
          <w:spacing w:val="-2"/>
          <w:lang w:eastAsia="fr-FR"/>
        </w:rPr>
        <w:t>horizon 2030</w:t>
      </w:r>
      <w:r>
        <w:rPr>
          <w:rFonts w:eastAsia="Times New Roman"/>
          <w:spacing w:val="-2"/>
          <w:lang w:eastAsia="fr-FR"/>
        </w:rPr>
        <w:t xml:space="preserve">, en tenant compte des résultats de la troisième </w:t>
      </w:r>
      <w:r w:rsidRPr="00F60297">
        <w:rPr>
          <w:rFonts w:eastAsia="Times New Roman"/>
          <w:spacing w:val="-2"/>
          <w:lang w:eastAsia="fr-FR"/>
        </w:rPr>
        <w:t>Conférence ministérielle mondiale sur la sécurité routière</w:t>
      </w:r>
      <w:r w:rsidR="00B80663">
        <w:rPr>
          <w:rFonts w:eastAsia="Times New Roman"/>
          <w:spacing w:val="-2"/>
          <w:lang w:eastAsia="fr-FR"/>
        </w:rPr>
        <w:t xml:space="preserve"> </w:t>
      </w:r>
      <w:r w:rsidRPr="00F60297">
        <w:rPr>
          <w:rFonts w:eastAsia="Times New Roman"/>
          <w:lang w:eastAsia="fr-FR"/>
        </w:rPr>
        <w:t>(Stockholm, Suède, 19</w:t>
      </w:r>
      <w:r w:rsidR="00CD6FCF">
        <w:rPr>
          <w:rFonts w:eastAsia="Times New Roman"/>
          <w:lang w:eastAsia="fr-FR"/>
        </w:rPr>
        <w:t xml:space="preserve"> et </w:t>
      </w:r>
      <w:r w:rsidRPr="00F60297">
        <w:rPr>
          <w:rFonts w:eastAsia="Times New Roman"/>
          <w:lang w:eastAsia="fr-FR"/>
        </w:rPr>
        <w:t>20</w:t>
      </w:r>
      <w:r w:rsidR="00CD6FCF">
        <w:rPr>
          <w:rFonts w:eastAsia="Times New Roman"/>
          <w:lang w:eastAsia="fr-FR"/>
        </w:rPr>
        <w:t> </w:t>
      </w:r>
      <w:r w:rsidRPr="00F60297">
        <w:rPr>
          <w:rFonts w:eastAsia="Times New Roman"/>
          <w:lang w:eastAsia="fr-FR"/>
        </w:rPr>
        <w:t>février 2020).</w:t>
      </w:r>
    </w:p>
    <w:p w:rsidR="00730171" w:rsidRPr="00A516B5" w:rsidRDefault="00AF692C" w:rsidP="00AF692C">
      <w:pPr>
        <w:pStyle w:val="HChG"/>
        <w:rPr>
          <w:lang w:eastAsia="fr-FR"/>
        </w:rPr>
      </w:pPr>
      <w:r>
        <w:rPr>
          <w:lang w:eastAsia="fr-FR"/>
        </w:rPr>
        <w:tab/>
      </w:r>
      <w:r w:rsidR="00730171" w:rsidRPr="00A516B5">
        <w:rPr>
          <w:lang w:eastAsia="fr-FR"/>
        </w:rPr>
        <w:t>I.</w:t>
      </w:r>
      <w:r w:rsidR="00730171" w:rsidRPr="00A516B5">
        <w:rPr>
          <w:lang w:eastAsia="fr-FR"/>
        </w:rPr>
        <w:tab/>
        <w:t xml:space="preserve">Aperçu </w:t>
      </w:r>
    </w:p>
    <w:p w:rsidR="00730171" w:rsidRPr="00F60297" w:rsidRDefault="00730171" w:rsidP="00AF692C">
      <w:pPr>
        <w:pStyle w:val="SingleTxtG"/>
        <w:keepNext/>
        <w:rPr>
          <w:lang w:eastAsia="fr-FR"/>
        </w:rPr>
      </w:pPr>
      <w:r w:rsidRPr="00F60297">
        <w:rPr>
          <w:lang w:eastAsia="fr-FR"/>
        </w:rPr>
        <w:t>1.</w:t>
      </w:r>
      <w:r w:rsidRPr="00F60297">
        <w:rPr>
          <w:lang w:eastAsia="fr-FR"/>
        </w:rPr>
        <w:tab/>
        <w:t xml:space="preserve">Un système national de sécurité routière complet et efficace </w:t>
      </w:r>
      <w:r>
        <w:rPr>
          <w:lang w:eastAsia="fr-FR"/>
        </w:rPr>
        <w:t xml:space="preserve">s’appuyant </w:t>
      </w:r>
      <w:r w:rsidRPr="00F60297">
        <w:rPr>
          <w:lang w:eastAsia="fr-FR"/>
        </w:rPr>
        <w:t>sur le cadre réglementaire international</w:t>
      </w:r>
      <w:r>
        <w:rPr>
          <w:lang w:eastAsia="fr-FR"/>
        </w:rPr>
        <w:t xml:space="preserve">, les bonnes pratiques et l’expérience repose sur </w:t>
      </w:r>
      <w:r w:rsidRPr="00236F2C">
        <w:rPr>
          <w:lang w:eastAsia="fr-FR"/>
        </w:rPr>
        <w:t xml:space="preserve">cinq </w:t>
      </w:r>
      <w:r>
        <w:rPr>
          <w:lang w:eastAsia="fr-FR"/>
        </w:rPr>
        <w:t>piliers</w:t>
      </w:r>
      <w:r w:rsidR="00B80663">
        <w:rPr>
          <w:lang w:eastAsia="fr-FR"/>
        </w:rPr>
        <w:t xml:space="preserve"> : </w:t>
      </w:r>
    </w:p>
    <w:p w:rsidR="00730171" w:rsidRPr="00236F2C" w:rsidRDefault="00730171" w:rsidP="00AF692C">
      <w:pPr>
        <w:pStyle w:val="SingleTxtG"/>
        <w:ind w:firstLine="567"/>
        <w:rPr>
          <w:lang w:eastAsia="fr-FR"/>
        </w:rPr>
      </w:pPr>
      <w:r w:rsidRPr="00236F2C">
        <w:rPr>
          <w:lang w:eastAsia="fr-FR"/>
        </w:rPr>
        <w:t>a)</w:t>
      </w:r>
      <w:r w:rsidRPr="00236F2C">
        <w:rPr>
          <w:lang w:eastAsia="fr-FR"/>
        </w:rPr>
        <w:tab/>
        <w:t>Gestion de la sécurité routière (</w:t>
      </w:r>
      <w:r>
        <w:rPr>
          <w:lang w:eastAsia="fr-FR"/>
        </w:rPr>
        <w:t>le pilier de liaison</w:t>
      </w:r>
      <w:r w:rsidRPr="00236F2C">
        <w:rPr>
          <w:lang w:eastAsia="fr-FR"/>
        </w:rPr>
        <w:t>)</w:t>
      </w:r>
      <w:r w:rsidR="00B80663">
        <w:rPr>
          <w:lang w:eastAsia="fr-FR"/>
        </w:rPr>
        <w:t> ;</w:t>
      </w:r>
    </w:p>
    <w:p w:rsidR="00730171" w:rsidRPr="00236F2C" w:rsidRDefault="00730171" w:rsidP="00AF692C">
      <w:pPr>
        <w:pStyle w:val="SingleTxtG"/>
        <w:ind w:firstLine="567"/>
        <w:rPr>
          <w:lang w:eastAsia="fr-FR"/>
        </w:rPr>
      </w:pPr>
      <w:r w:rsidRPr="00236F2C">
        <w:rPr>
          <w:lang w:eastAsia="fr-FR"/>
        </w:rPr>
        <w:t>b)</w:t>
      </w:r>
      <w:r w:rsidRPr="00236F2C">
        <w:rPr>
          <w:lang w:eastAsia="fr-FR"/>
        </w:rPr>
        <w:tab/>
      </w:r>
      <w:r>
        <w:rPr>
          <w:lang w:eastAsia="fr-FR"/>
        </w:rPr>
        <w:t>Usagers</w:t>
      </w:r>
      <w:r w:rsidRPr="00236F2C">
        <w:rPr>
          <w:lang w:eastAsia="fr-FR"/>
        </w:rPr>
        <w:t xml:space="preserve"> sûr</w:t>
      </w:r>
      <w:r>
        <w:rPr>
          <w:lang w:eastAsia="fr-FR"/>
        </w:rPr>
        <w:t>s</w:t>
      </w:r>
      <w:r w:rsidR="00B80663">
        <w:rPr>
          <w:lang w:eastAsia="fr-FR"/>
        </w:rPr>
        <w:t> ;</w:t>
      </w:r>
    </w:p>
    <w:p w:rsidR="00730171" w:rsidRPr="00236F2C" w:rsidRDefault="00730171" w:rsidP="00AF692C">
      <w:pPr>
        <w:pStyle w:val="SingleTxtG"/>
        <w:ind w:firstLine="567"/>
        <w:rPr>
          <w:lang w:eastAsia="fr-FR"/>
        </w:rPr>
      </w:pPr>
      <w:r w:rsidRPr="00236F2C">
        <w:rPr>
          <w:lang w:eastAsia="fr-FR"/>
        </w:rPr>
        <w:t>c)</w:t>
      </w:r>
      <w:r w:rsidRPr="00236F2C">
        <w:rPr>
          <w:lang w:eastAsia="fr-FR"/>
        </w:rPr>
        <w:tab/>
      </w:r>
      <w:r>
        <w:rPr>
          <w:lang w:eastAsia="fr-FR"/>
        </w:rPr>
        <w:t>Véhicules sûrs</w:t>
      </w:r>
      <w:r w:rsidR="00B80663">
        <w:rPr>
          <w:lang w:eastAsia="fr-FR"/>
        </w:rPr>
        <w:t> ;</w:t>
      </w:r>
      <w:r w:rsidRPr="00236F2C">
        <w:rPr>
          <w:lang w:eastAsia="fr-FR"/>
        </w:rPr>
        <w:t xml:space="preserve"> </w:t>
      </w:r>
    </w:p>
    <w:p w:rsidR="00730171" w:rsidRPr="00AB0735" w:rsidRDefault="00730171" w:rsidP="00AF692C">
      <w:pPr>
        <w:pStyle w:val="SingleTxtG"/>
        <w:ind w:firstLine="567"/>
        <w:rPr>
          <w:lang w:eastAsia="fr-FR"/>
        </w:rPr>
      </w:pPr>
      <w:r w:rsidRPr="00AB0735">
        <w:rPr>
          <w:lang w:eastAsia="fr-FR"/>
        </w:rPr>
        <w:t>d)</w:t>
      </w:r>
      <w:r w:rsidRPr="00AB0735">
        <w:rPr>
          <w:lang w:eastAsia="fr-FR"/>
        </w:rPr>
        <w:tab/>
      </w:r>
      <w:r>
        <w:rPr>
          <w:lang w:eastAsia="fr-FR"/>
        </w:rPr>
        <w:t>Routes sûres</w:t>
      </w:r>
      <w:r w:rsidR="00B80663">
        <w:rPr>
          <w:lang w:eastAsia="fr-FR"/>
        </w:rPr>
        <w:t> ;</w:t>
      </w:r>
      <w:r>
        <w:rPr>
          <w:lang w:eastAsia="fr-FR"/>
        </w:rPr>
        <w:t xml:space="preserve"> </w:t>
      </w:r>
    </w:p>
    <w:p w:rsidR="00730171" w:rsidRPr="00AB0735" w:rsidRDefault="00730171" w:rsidP="00AF692C">
      <w:pPr>
        <w:pStyle w:val="SingleTxtG"/>
        <w:ind w:firstLine="567"/>
        <w:rPr>
          <w:lang w:eastAsia="fr-FR"/>
        </w:rPr>
      </w:pPr>
      <w:r w:rsidRPr="00AB0735">
        <w:rPr>
          <w:lang w:eastAsia="fr-FR"/>
        </w:rPr>
        <w:t>e)</w:t>
      </w:r>
      <w:r w:rsidRPr="00AB0735">
        <w:rPr>
          <w:lang w:eastAsia="fr-FR"/>
        </w:rPr>
        <w:tab/>
        <w:t>Intervention efficace après accident.</w:t>
      </w:r>
    </w:p>
    <w:p w:rsidR="00730171" w:rsidRPr="00C47446" w:rsidRDefault="00730171" w:rsidP="00AF692C">
      <w:pPr>
        <w:pStyle w:val="SingleTxtG"/>
        <w:rPr>
          <w:rFonts w:eastAsia="Times New Roman"/>
          <w:lang w:eastAsia="fr-FR"/>
        </w:rPr>
      </w:pPr>
      <w:r w:rsidRPr="009754DC">
        <w:rPr>
          <w:rFonts w:eastAsia="Times New Roman"/>
          <w:lang w:eastAsia="fr-FR"/>
        </w:rPr>
        <w:t>2.</w:t>
      </w:r>
      <w:r w:rsidRPr="009754DC">
        <w:rPr>
          <w:rFonts w:eastAsia="Times New Roman"/>
          <w:lang w:eastAsia="fr-FR"/>
        </w:rPr>
        <w:tab/>
        <w:t>S</w:t>
      </w:r>
      <w:r>
        <w:rPr>
          <w:rFonts w:eastAsia="Times New Roman"/>
          <w:lang w:eastAsia="fr-FR"/>
        </w:rPr>
        <w:t>’</w:t>
      </w:r>
      <w:r w:rsidRPr="009754DC">
        <w:rPr>
          <w:rFonts w:eastAsia="Times New Roman"/>
          <w:lang w:eastAsia="fr-FR"/>
        </w:rPr>
        <w:t xml:space="preserve">agissant </w:t>
      </w:r>
      <w:r>
        <w:rPr>
          <w:rFonts w:eastAsia="Times New Roman"/>
          <w:lang w:eastAsia="fr-FR"/>
        </w:rPr>
        <w:t>de la g</w:t>
      </w:r>
      <w:r w:rsidRPr="009754DC">
        <w:rPr>
          <w:rFonts w:eastAsia="Times New Roman"/>
          <w:lang w:eastAsia="fr-FR"/>
        </w:rPr>
        <w:t>estion de la sécurité routière</w:t>
      </w:r>
      <w:r>
        <w:rPr>
          <w:rFonts w:eastAsia="Times New Roman"/>
          <w:lang w:eastAsia="fr-FR"/>
        </w:rPr>
        <w:t xml:space="preserve">, l’accent peut être mis sur la fixation d’objectifs, la gestion verticale et horizontale ainsi que la surveillance. D’autres mesures au titre de ce pilier peuvent se concentrer sur la coordination avec d’autres efforts visant à assurer des conditions de vie de qualité à la population concernée grâce à des politiques d’aménagement du territoire et de mobilité. Même si ce sont des organismes spécifiques qui se chargeront du travail relevant des divers piliers et domaines, la coordination de leurs activités par la gestion de la sécurité routière peut être renforcée par la mise en place d’organismes responsables de la sécurité routière ou par la désignation d’un ministère chargé de coordonner la sécurité routière, à moins qu’elle soit assurée par le gouvernement national. </w:t>
      </w:r>
    </w:p>
    <w:p w:rsidR="00730171" w:rsidRPr="00C47446" w:rsidRDefault="00730171" w:rsidP="00AF692C">
      <w:pPr>
        <w:pStyle w:val="SingleTxtG"/>
        <w:keepNext/>
        <w:rPr>
          <w:rFonts w:eastAsia="Times New Roman"/>
          <w:lang w:eastAsia="fr-FR"/>
        </w:rPr>
      </w:pPr>
      <w:r w:rsidRPr="00C47446">
        <w:rPr>
          <w:rFonts w:eastAsia="Times New Roman"/>
          <w:lang w:eastAsia="fr-FR"/>
        </w:rPr>
        <w:t>3.</w:t>
      </w:r>
      <w:r w:rsidRPr="00C47446">
        <w:rPr>
          <w:rFonts w:eastAsia="Times New Roman"/>
          <w:lang w:eastAsia="fr-FR"/>
        </w:rPr>
        <w:tab/>
        <w:t>En ce qui concerne les autres piliers, les</w:t>
      </w:r>
      <w:r>
        <w:rPr>
          <w:rFonts w:eastAsia="Times New Roman"/>
          <w:lang w:eastAsia="fr-FR"/>
        </w:rPr>
        <w:t xml:space="preserve"> mesures </w:t>
      </w:r>
      <w:r w:rsidRPr="00C47446">
        <w:rPr>
          <w:rFonts w:eastAsia="Times New Roman"/>
          <w:lang w:eastAsia="fr-FR"/>
        </w:rPr>
        <w:t>doivent se concentrer sur les domaines suivants</w:t>
      </w:r>
      <w:r w:rsidR="00B80663">
        <w:rPr>
          <w:rFonts w:eastAsia="Times New Roman"/>
          <w:lang w:eastAsia="fr-FR"/>
        </w:rPr>
        <w:t> :</w:t>
      </w:r>
    </w:p>
    <w:p w:rsidR="00730171" w:rsidRPr="00AF692C" w:rsidRDefault="00730171" w:rsidP="00AF692C">
      <w:pPr>
        <w:pStyle w:val="SingleTxtG"/>
        <w:ind w:firstLine="567"/>
        <w:rPr>
          <w:lang w:eastAsia="fr-FR"/>
        </w:rPr>
      </w:pPr>
      <w:r w:rsidRPr="00AF692C">
        <w:rPr>
          <w:lang w:eastAsia="fr-FR"/>
        </w:rPr>
        <w:t>a)</w:t>
      </w:r>
      <w:r w:rsidRPr="00AF692C">
        <w:rPr>
          <w:lang w:eastAsia="fr-FR"/>
        </w:rPr>
        <w:tab/>
        <w:t xml:space="preserve">Législation </w:t>
      </w:r>
      <w:r w:rsidR="00AF692C">
        <w:rPr>
          <w:lang w:eastAsia="fr-FR"/>
        </w:rPr>
        <w:t>−</w:t>
      </w:r>
      <w:r w:rsidRPr="00AF692C">
        <w:rPr>
          <w:lang w:eastAsia="fr-FR"/>
        </w:rPr>
        <w:t xml:space="preserve"> afin de disposer d’une base solide pour renforcer la sécurité routière ainsi que de désigner des organismes responsables de la mise en œuvre, de l’application de la législation, de l’éducation et du suivi</w:t>
      </w:r>
      <w:r w:rsidR="00B80663" w:rsidRPr="00AF692C">
        <w:rPr>
          <w:lang w:eastAsia="fr-FR"/>
        </w:rPr>
        <w:t> ;</w:t>
      </w:r>
      <w:r w:rsidRPr="00AF692C">
        <w:rPr>
          <w:lang w:eastAsia="fr-FR"/>
        </w:rPr>
        <w:t xml:space="preserve"> </w:t>
      </w:r>
    </w:p>
    <w:p w:rsidR="00730171" w:rsidRPr="00AF692C" w:rsidRDefault="00730171" w:rsidP="00AF692C">
      <w:pPr>
        <w:pStyle w:val="SingleTxtG"/>
        <w:ind w:firstLine="567"/>
        <w:rPr>
          <w:lang w:eastAsia="fr-FR"/>
        </w:rPr>
      </w:pPr>
      <w:r w:rsidRPr="00AF692C">
        <w:rPr>
          <w:lang w:eastAsia="fr-FR"/>
        </w:rPr>
        <w:t>b)</w:t>
      </w:r>
      <w:r w:rsidRPr="00AF692C">
        <w:rPr>
          <w:lang w:eastAsia="fr-FR"/>
        </w:rPr>
        <w:tab/>
        <w:t>Exécution (avec notamment des inspections et audits en cas de besoin) – pour veiller au respect et/ou à l’application des règles, règlements et normes</w:t>
      </w:r>
      <w:r w:rsidR="00B80663" w:rsidRPr="00AF692C">
        <w:rPr>
          <w:lang w:eastAsia="fr-FR"/>
        </w:rPr>
        <w:t> ;</w:t>
      </w:r>
    </w:p>
    <w:p w:rsidR="00730171" w:rsidRPr="00AF692C" w:rsidRDefault="00730171" w:rsidP="00AF692C">
      <w:pPr>
        <w:pStyle w:val="SingleTxtG"/>
        <w:ind w:firstLine="567"/>
        <w:rPr>
          <w:lang w:eastAsia="fr-FR"/>
        </w:rPr>
      </w:pPr>
      <w:r w:rsidRPr="00AF692C">
        <w:rPr>
          <w:lang w:eastAsia="fr-FR"/>
        </w:rPr>
        <w:t>c)</w:t>
      </w:r>
      <w:r w:rsidRPr="00AF692C">
        <w:rPr>
          <w:lang w:eastAsia="fr-FR"/>
        </w:rPr>
        <w:tab/>
        <w:t xml:space="preserve">Éducation </w:t>
      </w:r>
      <w:r w:rsidR="00AF692C">
        <w:rPr>
          <w:lang w:eastAsia="fr-FR"/>
        </w:rPr>
        <w:t>−</w:t>
      </w:r>
      <w:r w:rsidRPr="00AF692C">
        <w:rPr>
          <w:lang w:eastAsia="fr-FR"/>
        </w:rPr>
        <w:t xml:space="preserve"> pour faire en sorte que les règles et règlements soient connus et puissent donc être appliqués</w:t>
      </w:r>
      <w:r w:rsidR="00B80663" w:rsidRPr="00AF692C">
        <w:rPr>
          <w:lang w:eastAsia="fr-FR"/>
        </w:rPr>
        <w:t> ;</w:t>
      </w:r>
    </w:p>
    <w:p w:rsidR="00730171" w:rsidRPr="00AF692C" w:rsidRDefault="00730171" w:rsidP="00AF692C">
      <w:pPr>
        <w:pStyle w:val="SingleTxtG"/>
        <w:ind w:firstLine="567"/>
        <w:rPr>
          <w:lang w:eastAsia="fr-FR"/>
        </w:rPr>
      </w:pPr>
      <w:r w:rsidRPr="00AF692C">
        <w:rPr>
          <w:lang w:eastAsia="fr-FR"/>
        </w:rPr>
        <w:t>d)</w:t>
      </w:r>
      <w:r w:rsidRPr="00AF692C">
        <w:rPr>
          <w:lang w:eastAsia="fr-FR"/>
        </w:rPr>
        <w:tab/>
        <w:t xml:space="preserve">Technologie </w:t>
      </w:r>
      <w:r w:rsidR="00AF692C">
        <w:rPr>
          <w:lang w:eastAsia="fr-FR"/>
        </w:rPr>
        <w:t>−</w:t>
      </w:r>
      <w:r w:rsidRPr="00AF692C">
        <w:rPr>
          <w:lang w:eastAsia="fr-FR"/>
        </w:rPr>
        <w:t xml:space="preserve"> pour compléter et renforcer d’autres domaines afin d’accroître l’efficacité du système</w:t>
      </w:r>
      <w:r w:rsidR="00B80663" w:rsidRPr="00AF692C">
        <w:rPr>
          <w:lang w:eastAsia="fr-FR"/>
        </w:rPr>
        <w:t> ;</w:t>
      </w:r>
    </w:p>
    <w:p w:rsidR="00730171" w:rsidRPr="00AF692C" w:rsidRDefault="00730171" w:rsidP="00AF692C">
      <w:pPr>
        <w:pStyle w:val="SingleTxtG"/>
        <w:ind w:firstLine="567"/>
        <w:rPr>
          <w:lang w:eastAsia="fr-FR"/>
        </w:rPr>
      </w:pPr>
      <w:r w:rsidRPr="00AF692C">
        <w:rPr>
          <w:lang w:eastAsia="fr-FR"/>
        </w:rPr>
        <w:t>e)</w:t>
      </w:r>
      <w:r w:rsidRPr="00AF692C">
        <w:rPr>
          <w:lang w:eastAsia="fr-FR"/>
        </w:rPr>
        <w:tab/>
        <w:t xml:space="preserve">Appui international à la réglementation </w:t>
      </w:r>
      <w:r w:rsidR="00AF692C">
        <w:rPr>
          <w:lang w:eastAsia="fr-FR"/>
        </w:rPr>
        <w:t>−</w:t>
      </w:r>
      <w:r w:rsidRPr="00AF692C">
        <w:rPr>
          <w:lang w:eastAsia="fr-FR"/>
        </w:rPr>
        <w:t xml:space="preserve"> pour assurer un cadre juridique international et des plateformes institutionnelles destinées à soutenir les travaux dans d’autres domaines.</w:t>
      </w:r>
    </w:p>
    <w:p w:rsidR="00730171" w:rsidRDefault="00730171" w:rsidP="00AF692C">
      <w:pPr>
        <w:pStyle w:val="SingleTxtG"/>
        <w:rPr>
          <w:rFonts w:eastAsia="Times New Roman"/>
          <w:lang w:eastAsia="fr-FR"/>
        </w:rPr>
      </w:pPr>
      <w:r w:rsidRPr="00B67C1F">
        <w:rPr>
          <w:rFonts w:eastAsia="Times New Roman"/>
          <w:lang w:eastAsia="fr-FR"/>
        </w:rPr>
        <w:t>4.</w:t>
      </w:r>
      <w:r w:rsidRPr="00B67C1F">
        <w:rPr>
          <w:rFonts w:eastAsia="Times New Roman"/>
          <w:lang w:eastAsia="fr-FR"/>
        </w:rPr>
        <w:tab/>
        <w:t xml:space="preserve">La compilation de toutes les actions menées dans les différents domaines et piliers </w:t>
      </w:r>
      <w:r>
        <w:rPr>
          <w:rFonts w:eastAsia="Times New Roman"/>
          <w:lang w:eastAsia="fr-FR"/>
        </w:rPr>
        <w:t xml:space="preserve">constitue les </w:t>
      </w:r>
      <w:r w:rsidRPr="00254A35">
        <w:rPr>
          <w:rFonts w:eastAsia="Times New Roman"/>
          <w:lang w:eastAsia="fr-FR"/>
        </w:rPr>
        <w:t>recommandation</w:t>
      </w:r>
      <w:r>
        <w:rPr>
          <w:rFonts w:eastAsia="Times New Roman"/>
          <w:lang w:eastAsia="fr-FR"/>
        </w:rPr>
        <w:t xml:space="preserve">s du </w:t>
      </w:r>
      <w:r w:rsidRPr="00254A35">
        <w:rPr>
          <w:rFonts w:eastAsia="Times New Roman"/>
          <w:lang w:eastAsia="fr-FR"/>
        </w:rPr>
        <w:t>Comité des transports intérieurs</w:t>
      </w:r>
      <w:r>
        <w:rPr>
          <w:rFonts w:eastAsia="Times New Roman"/>
          <w:lang w:eastAsia="fr-FR"/>
        </w:rPr>
        <w:t xml:space="preserve"> de la CEE, qui ont pour but d’aider les pays à mettre sur pied ou à améliorer et à maintenir leur système national de sécurité routière</w:t>
      </w:r>
      <w:r w:rsidRPr="00254A35">
        <w:rPr>
          <w:rFonts w:eastAsia="Times New Roman"/>
          <w:lang w:eastAsia="fr-FR"/>
        </w:rPr>
        <w:t xml:space="preserve"> (fig</w:t>
      </w:r>
      <w:r w:rsidR="001313B0">
        <w:rPr>
          <w:rFonts w:eastAsia="Times New Roman"/>
          <w:lang w:eastAsia="fr-FR"/>
        </w:rPr>
        <w:t>.</w:t>
      </w:r>
      <w:r w:rsidRPr="00254A35">
        <w:rPr>
          <w:rFonts w:eastAsia="Times New Roman"/>
          <w:lang w:eastAsia="fr-FR"/>
        </w:rPr>
        <w:t>). L</w:t>
      </w:r>
      <w:r>
        <w:rPr>
          <w:rFonts w:eastAsia="Times New Roman"/>
          <w:lang w:eastAsia="fr-FR"/>
        </w:rPr>
        <w:t>’</w:t>
      </w:r>
      <w:r w:rsidRPr="00254A35">
        <w:rPr>
          <w:rFonts w:eastAsia="Times New Roman"/>
          <w:lang w:eastAsia="fr-FR"/>
        </w:rPr>
        <w:t xml:space="preserve">ordre </w:t>
      </w:r>
      <w:r>
        <w:rPr>
          <w:rFonts w:eastAsia="Times New Roman"/>
          <w:lang w:eastAsia="fr-FR"/>
        </w:rPr>
        <w:t xml:space="preserve">des </w:t>
      </w:r>
      <w:r w:rsidRPr="00254A35">
        <w:rPr>
          <w:rFonts w:eastAsia="Times New Roman"/>
          <w:lang w:eastAsia="fr-FR"/>
        </w:rPr>
        <w:t>piliers, en particulier ceux</w:t>
      </w:r>
      <w:r>
        <w:rPr>
          <w:rFonts w:eastAsia="Times New Roman"/>
          <w:lang w:eastAsia="fr-FR"/>
        </w:rPr>
        <w:t xml:space="preserve"> d’usagers</w:t>
      </w:r>
      <w:r w:rsidRPr="00254A35">
        <w:rPr>
          <w:rFonts w:eastAsia="Times New Roman"/>
          <w:lang w:eastAsia="fr-FR"/>
        </w:rPr>
        <w:t xml:space="preserve"> sûr</w:t>
      </w:r>
      <w:r>
        <w:rPr>
          <w:rFonts w:eastAsia="Times New Roman"/>
          <w:lang w:eastAsia="fr-FR"/>
        </w:rPr>
        <w:t>s, de véhicules sûrs et de routes sûres, n’implique aucune préférence particulière pour l’un par rapport à un autre.</w:t>
      </w:r>
      <w:r w:rsidR="00B80663">
        <w:rPr>
          <w:rFonts w:eastAsia="Times New Roman"/>
          <w:lang w:eastAsia="fr-FR"/>
        </w:rPr>
        <w:t xml:space="preserve"> </w:t>
      </w:r>
      <w:r>
        <w:rPr>
          <w:rFonts w:eastAsia="Times New Roman"/>
          <w:lang w:eastAsia="fr-FR"/>
        </w:rPr>
        <w:t xml:space="preserve">En vertu de la </w:t>
      </w:r>
      <w:r w:rsidRPr="00254A35">
        <w:rPr>
          <w:rFonts w:eastAsia="Times New Roman"/>
          <w:lang w:eastAsia="fr-FR"/>
        </w:rPr>
        <w:t>sécurité systémique</w:t>
      </w:r>
      <w:r>
        <w:rPr>
          <w:rFonts w:eastAsia="Times New Roman"/>
          <w:lang w:eastAsia="fr-FR"/>
        </w:rPr>
        <w:t xml:space="preserve">, ces piliers sont d’égale importance et fonctionnent ensemble pour assurer la sécurité routière. Toutefois aucun d’entre eux ne devrait être négligé sous peine de compromettre la création d’un système national de sécurité routière </w:t>
      </w:r>
      <w:bookmarkStart w:id="1" w:name="_GoBack"/>
      <w:bookmarkEnd w:id="1"/>
      <w:r>
        <w:rPr>
          <w:rFonts w:eastAsia="Times New Roman"/>
          <w:lang w:eastAsia="fr-FR"/>
        </w:rPr>
        <w:lastRenderedPageBreak/>
        <w:t>global et rationnel. Il est cependant loisible aux pays de donner au début la priorité au pilier dans l</w:t>
      </w:r>
      <w:r w:rsidR="001313B0">
        <w:rPr>
          <w:rFonts w:eastAsia="Times New Roman"/>
          <w:lang w:eastAsia="fr-FR"/>
        </w:rPr>
        <w:t>e</w:t>
      </w:r>
      <w:r>
        <w:rPr>
          <w:rFonts w:eastAsia="Times New Roman"/>
          <w:lang w:eastAsia="fr-FR"/>
        </w:rPr>
        <w:t xml:space="preserve"> cadre duquel les mesures prises sont susceptibles d’avoir le plus d’impact sur la sécurité routière en ce qui les concerne.</w:t>
      </w:r>
      <w:r w:rsidR="00B80663">
        <w:rPr>
          <w:rFonts w:eastAsia="Times New Roman"/>
          <w:lang w:eastAsia="fr-FR"/>
        </w:rPr>
        <w:t xml:space="preserve"> </w:t>
      </w:r>
      <w:r>
        <w:rPr>
          <w:rFonts w:eastAsia="Times New Roman"/>
          <w:lang w:eastAsia="fr-FR"/>
        </w:rPr>
        <w:t xml:space="preserve"> </w:t>
      </w:r>
    </w:p>
    <w:p w:rsidR="00730171" w:rsidRDefault="00730171" w:rsidP="00F857B6">
      <w:pPr>
        <w:pStyle w:val="Heading1"/>
        <w:spacing w:after="120"/>
        <w:rPr>
          <w:b/>
          <w:bCs/>
          <w:lang w:eastAsia="fr-FR"/>
        </w:rPr>
      </w:pPr>
      <w:r w:rsidRPr="00B25056">
        <w:rPr>
          <w:lang w:eastAsia="fr-FR"/>
        </w:rPr>
        <w:t>Figure</w:t>
      </w:r>
      <w:r w:rsidR="00F857B6">
        <w:rPr>
          <w:lang w:eastAsia="fr-FR"/>
        </w:rPr>
        <w:br/>
      </w:r>
      <w:r w:rsidRPr="00F857B6">
        <w:rPr>
          <w:b/>
          <w:bCs/>
          <w:lang w:eastAsia="fr-FR"/>
        </w:rPr>
        <w:t>Aperçu d’un système national de sécurité routière</w:t>
      </w:r>
    </w:p>
    <w:p w:rsidR="00135C16" w:rsidRDefault="00135C16" w:rsidP="00135C16">
      <w:pPr>
        <w:pStyle w:val="SingleTxtG"/>
        <w:rPr>
          <w:lang w:eastAsia="fr-FR"/>
        </w:rPr>
      </w:pPr>
      <w:r>
        <w:rPr>
          <w:noProof/>
        </w:rPr>
        <w:drawing>
          <wp:inline distT="0" distB="0" distL="0" distR="0" wp14:anchorId="77AE9BD5" wp14:editId="3D3193C4">
            <wp:extent cx="5400000" cy="3877200"/>
            <wp:effectExtent l="0" t="0" r="0"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00" cy="3877200"/>
                    </a:xfrm>
                    <a:prstGeom prst="rect">
                      <a:avLst/>
                    </a:prstGeom>
                  </pic:spPr>
                </pic:pic>
              </a:graphicData>
            </a:graphic>
          </wp:inline>
        </w:drawing>
      </w:r>
    </w:p>
    <w:p w:rsidR="00730171" w:rsidRPr="00B25056" w:rsidRDefault="00730171" w:rsidP="00887D80">
      <w:pPr>
        <w:pStyle w:val="HChG"/>
        <w:rPr>
          <w:lang w:eastAsia="fr-FR"/>
        </w:rPr>
      </w:pPr>
      <w:r w:rsidRPr="00B25056">
        <w:rPr>
          <w:lang w:eastAsia="fr-FR"/>
        </w:rPr>
        <w:tab/>
        <w:t>II.</w:t>
      </w:r>
      <w:r w:rsidRPr="00B25056">
        <w:rPr>
          <w:lang w:eastAsia="fr-FR"/>
        </w:rPr>
        <w:tab/>
        <w:t xml:space="preserve">Relation </w:t>
      </w:r>
      <w:r>
        <w:rPr>
          <w:lang w:eastAsia="fr-FR"/>
        </w:rPr>
        <w:t xml:space="preserve">entre </w:t>
      </w:r>
      <w:r w:rsidRPr="00B25056">
        <w:rPr>
          <w:lang w:eastAsia="fr-FR"/>
        </w:rPr>
        <w:t xml:space="preserve">les cinq piliers de la sécurité routière </w:t>
      </w:r>
      <w:r w:rsidR="00887D80">
        <w:rPr>
          <w:lang w:eastAsia="fr-FR"/>
        </w:rPr>
        <w:br/>
      </w:r>
      <w:r w:rsidRPr="00B25056">
        <w:rPr>
          <w:lang w:eastAsia="fr-FR"/>
        </w:rPr>
        <w:t xml:space="preserve">et les </w:t>
      </w:r>
      <w:r>
        <w:rPr>
          <w:lang w:eastAsia="fr-FR"/>
        </w:rPr>
        <w:t xml:space="preserve">12 </w:t>
      </w:r>
      <w:r w:rsidRPr="00B25056">
        <w:rPr>
          <w:lang w:eastAsia="fr-FR"/>
        </w:rPr>
        <w:t>cibles de résultats volontaires</w:t>
      </w:r>
      <w:r w:rsidR="00B80663">
        <w:rPr>
          <w:lang w:eastAsia="fr-FR"/>
        </w:rPr>
        <w:t xml:space="preserve"> </w:t>
      </w:r>
    </w:p>
    <w:p w:rsidR="00730171" w:rsidRPr="000F3412" w:rsidRDefault="00730171" w:rsidP="00887D80">
      <w:pPr>
        <w:pStyle w:val="SingleTxtG"/>
        <w:rPr>
          <w:lang w:eastAsia="fr-FR"/>
        </w:rPr>
      </w:pPr>
      <w:r w:rsidRPr="00B25056">
        <w:rPr>
          <w:lang w:eastAsia="fr-FR"/>
        </w:rPr>
        <w:t>5.</w:t>
      </w:r>
      <w:r w:rsidRPr="00B25056">
        <w:rPr>
          <w:lang w:eastAsia="fr-FR"/>
        </w:rPr>
        <w:tab/>
        <w:t>Les recommandations reposent sur le plan mondial lié à la Décennie d</w:t>
      </w:r>
      <w:r>
        <w:rPr>
          <w:lang w:eastAsia="fr-FR"/>
        </w:rPr>
        <w:t>’</w:t>
      </w:r>
      <w:r w:rsidRPr="00B25056">
        <w:rPr>
          <w:lang w:eastAsia="fr-FR"/>
        </w:rPr>
        <w:t>action pour la sécurité routière</w:t>
      </w:r>
      <w:r w:rsidRPr="00B71227">
        <w:rPr>
          <w:lang w:eastAsia="fr-FR"/>
        </w:rPr>
        <w:t xml:space="preserve"> 2011</w:t>
      </w:r>
      <w:r w:rsidR="001313B0">
        <w:rPr>
          <w:lang w:eastAsia="fr-FR"/>
        </w:rPr>
        <w:t>-</w:t>
      </w:r>
      <w:r w:rsidRPr="00B71227">
        <w:rPr>
          <w:lang w:eastAsia="fr-FR"/>
        </w:rPr>
        <w:t>2020</w:t>
      </w:r>
      <w:r>
        <w:rPr>
          <w:lang w:eastAsia="fr-FR"/>
        </w:rPr>
        <w:t xml:space="preserve"> et utilisent les cinq piliers comme composants essentiels pour créer un système national de sécurité routière. Ces piliers sont intégrés en un système complet et durable appuyé et assisté par une coordination </w:t>
      </w:r>
      <w:r w:rsidRPr="000F3412">
        <w:rPr>
          <w:lang w:eastAsia="fr-FR"/>
        </w:rPr>
        <w:t xml:space="preserve">internationale. </w:t>
      </w:r>
    </w:p>
    <w:p w:rsidR="00730171" w:rsidRPr="00CD6527" w:rsidRDefault="00730171" w:rsidP="00887D80">
      <w:pPr>
        <w:pStyle w:val="SingleTxtG"/>
        <w:rPr>
          <w:lang w:eastAsia="fr-FR"/>
        </w:rPr>
      </w:pPr>
      <w:r w:rsidRPr="00E617E7">
        <w:rPr>
          <w:lang w:eastAsia="fr-FR"/>
        </w:rPr>
        <w:t>6.</w:t>
      </w:r>
      <w:r w:rsidRPr="00E617E7">
        <w:rPr>
          <w:lang w:eastAsia="fr-FR"/>
        </w:rPr>
        <w:tab/>
        <w:t xml:space="preserve">Ces recommandations doivent servir de référence </w:t>
      </w:r>
      <w:r>
        <w:rPr>
          <w:lang w:eastAsia="fr-FR"/>
        </w:rPr>
        <w:t xml:space="preserve">pour la mise sur pied de </w:t>
      </w:r>
      <w:r w:rsidRPr="001A5BE6">
        <w:rPr>
          <w:lang w:eastAsia="fr-FR"/>
        </w:rPr>
        <w:t>système</w:t>
      </w:r>
      <w:r>
        <w:rPr>
          <w:lang w:eastAsia="fr-FR"/>
        </w:rPr>
        <w:t>s</w:t>
      </w:r>
      <w:r w:rsidRPr="001A5BE6">
        <w:rPr>
          <w:lang w:eastAsia="fr-FR"/>
        </w:rPr>
        <w:t xml:space="preserve"> nationa</w:t>
      </w:r>
      <w:r>
        <w:rPr>
          <w:lang w:eastAsia="fr-FR"/>
        </w:rPr>
        <w:t>ux</w:t>
      </w:r>
      <w:r w:rsidRPr="001A5BE6">
        <w:rPr>
          <w:lang w:eastAsia="fr-FR"/>
        </w:rPr>
        <w:t xml:space="preserve"> de sécurité routière</w:t>
      </w:r>
      <w:r>
        <w:rPr>
          <w:lang w:eastAsia="fr-FR"/>
        </w:rPr>
        <w:t xml:space="preserve">. Ainsi, les recommandations actuelles proposent davantage de mesures, notamment celles qui sont nécessaires pour atteindre les </w:t>
      </w:r>
      <w:r w:rsidRPr="001A5BE6">
        <w:rPr>
          <w:lang w:eastAsia="fr-FR"/>
        </w:rPr>
        <w:t>12</w:t>
      </w:r>
      <w:r w:rsidR="00887D80">
        <w:rPr>
          <w:lang w:eastAsia="fr-FR"/>
        </w:rPr>
        <w:t> </w:t>
      </w:r>
      <w:r w:rsidRPr="001A5BE6">
        <w:rPr>
          <w:lang w:eastAsia="fr-FR"/>
        </w:rPr>
        <w:t xml:space="preserve">cibles de résultats volontaires </w:t>
      </w:r>
      <w:r>
        <w:rPr>
          <w:lang w:eastAsia="fr-FR"/>
        </w:rPr>
        <w:t>en matière de sécurité routière</w:t>
      </w:r>
      <w:r w:rsidRPr="00A516B5">
        <w:rPr>
          <w:rStyle w:val="FootnoteReference"/>
        </w:rPr>
        <w:footnoteReference w:id="2"/>
      </w:r>
      <w:r w:rsidRPr="001A5BE6">
        <w:rPr>
          <w:lang w:eastAsia="fr-FR"/>
        </w:rPr>
        <w:t xml:space="preserve">. À cette fin, le chapitre III (ci-dessous) </w:t>
      </w:r>
      <w:r>
        <w:rPr>
          <w:lang w:eastAsia="fr-FR"/>
        </w:rPr>
        <w:t xml:space="preserve">souligne </w:t>
      </w:r>
      <w:r w:rsidRPr="001A5BE6">
        <w:rPr>
          <w:lang w:eastAsia="fr-FR"/>
        </w:rPr>
        <w:t xml:space="preserve">également </w:t>
      </w:r>
      <w:r>
        <w:rPr>
          <w:lang w:eastAsia="fr-FR"/>
        </w:rPr>
        <w:t>quelles sont parmi les mesures recommandées celles qui permettent d’atteindre une cible spécifique</w:t>
      </w:r>
      <w:r w:rsidRPr="00CD6527">
        <w:rPr>
          <w:lang w:eastAsia="fr-FR"/>
        </w:rPr>
        <w:t>.</w:t>
      </w:r>
    </w:p>
    <w:p w:rsidR="00730171" w:rsidRDefault="00730171" w:rsidP="00887D80">
      <w:pPr>
        <w:pStyle w:val="SingleTxtG"/>
        <w:rPr>
          <w:lang w:eastAsia="fr-FR"/>
        </w:rPr>
      </w:pPr>
      <w:r w:rsidRPr="00CD6527">
        <w:rPr>
          <w:lang w:eastAsia="fr-FR"/>
        </w:rPr>
        <w:t>7.</w:t>
      </w:r>
      <w:r w:rsidRPr="00CD6527">
        <w:rPr>
          <w:lang w:eastAsia="fr-FR"/>
        </w:rPr>
        <w:tab/>
        <w:t>De plus, à l</w:t>
      </w:r>
      <w:r>
        <w:rPr>
          <w:lang w:eastAsia="fr-FR"/>
        </w:rPr>
        <w:t>’</w:t>
      </w:r>
      <w:r w:rsidRPr="00CD6527">
        <w:rPr>
          <w:lang w:eastAsia="fr-FR"/>
        </w:rPr>
        <w:t>avantage de ces recommandations,</w:t>
      </w:r>
      <w:r>
        <w:rPr>
          <w:lang w:eastAsia="fr-FR"/>
        </w:rPr>
        <w:t xml:space="preserve"> les mesures sont détaillées dans les quatre domaines interconnectés mais séparés que sont la législation, l’exécution, l’éducation et la technologie pour chacun des quatre piliers. Ces domaines sont séparés car ce sont généralement d’autres acteurs nationaux qui en ont la charge</w:t>
      </w:r>
      <w:r w:rsidRPr="00354197">
        <w:rPr>
          <w:lang w:eastAsia="fr-FR"/>
        </w:rPr>
        <w:t xml:space="preserve">. Mais ils sont aussi interconnectés, car </w:t>
      </w:r>
      <w:r>
        <w:rPr>
          <w:lang w:eastAsia="fr-FR"/>
        </w:rPr>
        <w:t xml:space="preserve">l’adoption d’une mesure </w:t>
      </w:r>
      <w:r w:rsidRPr="00354197">
        <w:rPr>
          <w:lang w:eastAsia="fr-FR"/>
        </w:rPr>
        <w:t>dans un domaine peut s</w:t>
      </w:r>
      <w:r>
        <w:rPr>
          <w:lang w:eastAsia="fr-FR"/>
        </w:rPr>
        <w:t>’</w:t>
      </w:r>
      <w:r w:rsidRPr="00354197">
        <w:rPr>
          <w:lang w:eastAsia="fr-FR"/>
        </w:rPr>
        <w:t xml:space="preserve">avérer impossible ou </w:t>
      </w:r>
      <w:r>
        <w:rPr>
          <w:lang w:eastAsia="fr-FR"/>
        </w:rPr>
        <w:t xml:space="preserve">aboutir à des résultats </w:t>
      </w:r>
      <w:r w:rsidRPr="00354197">
        <w:rPr>
          <w:lang w:eastAsia="fr-FR"/>
        </w:rPr>
        <w:t>peu concluant</w:t>
      </w:r>
      <w:r>
        <w:rPr>
          <w:lang w:eastAsia="fr-FR"/>
        </w:rPr>
        <w:t>s en l’absence de mesure simultanée dans un autre domaine au titre du même pilier</w:t>
      </w:r>
      <w:r w:rsidR="00306157">
        <w:rPr>
          <w:lang w:eastAsia="fr-FR"/>
        </w:rPr>
        <w:t> :</w:t>
      </w:r>
    </w:p>
    <w:p w:rsidR="00730171" w:rsidRDefault="00730171" w:rsidP="003D2475">
      <w:pPr>
        <w:pStyle w:val="Bullet1G"/>
        <w:spacing w:after="100"/>
        <w:rPr>
          <w:lang w:eastAsia="fr-FR"/>
        </w:rPr>
      </w:pPr>
      <w:r w:rsidRPr="00354197">
        <w:rPr>
          <w:lang w:eastAsia="fr-FR"/>
        </w:rPr>
        <w:lastRenderedPageBreak/>
        <w:t>Exemple 1</w:t>
      </w:r>
      <w:r w:rsidR="00B80663">
        <w:rPr>
          <w:lang w:eastAsia="fr-FR"/>
        </w:rPr>
        <w:t> :</w:t>
      </w:r>
      <w:r w:rsidRPr="00354197">
        <w:rPr>
          <w:lang w:eastAsia="fr-FR"/>
        </w:rPr>
        <w:t xml:space="preserve"> Effectuer un contrôle routier ne serait pas très efficace</w:t>
      </w:r>
      <w:r>
        <w:rPr>
          <w:lang w:eastAsia="fr-FR"/>
        </w:rPr>
        <w:t xml:space="preserve"> s’il ne pouvait pas se référer à </w:t>
      </w:r>
      <w:r w:rsidRPr="00354197">
        <w:rPr>
          <w:lang w:eastAsia="fr-FR"/>
        </w:rPr>
        <w:t xml:space="preserve">des règles de la circulation </w:t>
      </w:r>
      <w:r>
        <w:rPr>
          <w:lang w:eastAsia="fr-FR"/>
        </w:rPr>
        <w:t>établies et en vigueur ou encore en l’absence d’un régime de sanctions efficaces susceptibles d’être infligées aux contrevenants</w:t>
      </w:r>
      <w:r w:rsidR="00306157">
        <w:rPr>
          <w:lang w:eastAsia="fr-FR"/>
        </w:rPr>
        <w:t> ;</w:t>
      </w:r>
    </w:p>
    <w:p w:rsidR="00730171" w:rsidRDefault="00730171" w:rsidP="003D2475">
      <w:pPr>
        <w:pStyle w:val="Bullet1G"/>
        <w:spacing w:after="100"/>
        <w:rPr>
          <w:lang w:eastAsia="fr-FR"/>
        </w:rPr>
      </w:pPr>
      <w:r w:rsidRPr="00EF11AC">
        <w:rPr>
          <w:lang w:eastAsia="fr-FR"/>
        </w:rPr>
        <w:t>Exemple 2</w:t>
      </w:r>
      <w:r w:rsidR="00B80663">
        <w:rPr>
          <w:lang w:eastAsia="fr-FR"/>
        </w:rPr>
        <w:t> :</w:t>
      </w:r>
      <w:r w:rsidRPr="00EF11AC">
        <w:rPr>
          <w:lang w:eastAsia="fr-FR"/>
        </w:rPr>
        <w:t xml:space="preserve"> Faire appliquer des prescriptions concernant l</w:t>
      </w:r>
      <w:r>
        <w:rPr>
          <w:lang w:eastAsia="fr-FR"/>
        </w:rPr>
        <w:t>’</w:t>
      </w:r>
      <w:r w:rsidRPr="00EF11AC">
        <w:rPr>
          <w:lang w:eastAsia="fr-FR"/>
        </w:rPr>
        <w:t>inspection périodique des véhicules</w:t>
      </w:r>
      <w:r>
        <w:rPr>
          <w:lang w:eastAsia="fr-FR"/>
        </w:rPr>
        <w:t xml:space="preserve"> n’aurait guère d’efficacité si des acteurs spécifiques (centres d’inspection des véhicules) n’avaient pas été mis sur pied pour mener de telles inspections.</w:t>
      </w:r>
    </w:p>
    <w:p w:rsidR="00730171" w:rsidRPr="009415E2" w:rsidRDefault="00730171" w:rsidP="003D2475">
      <w:pPr>
        <w:pStyle w:val="SingleTxtG"/>
        <w:spacing w:after="100"/>
        <w:rPr>
          <w:lang w:eastAsia="fr-FR"/>
        </w:rPr>
      </w:pPr>
      <w:r w:rsidRPr="00317F7E">
        <w:rPr>
          <w:lang w:eastAsia="fr-FR"/>
        </w:rPr>
        <w:t>8.</w:t>
      </w:r>
      <w:r w:rsidRPr="00317F7E">
        <w:rPr>
          <w:lang w:eastAsia="fr-FR"/>
        </w:rPr>
        <w:tab/>
        <w:t>Le classement des mesures dans les</w:t>
      </w:r>
      <w:r>
        <w:rPr>
          <w:lang w:eastAsia="fr-FR"/>
        </w:rPr>
        <w:t xml:space="preserve"> recommandations vise donc à donner une vue complète des mesures interconnectées à prendre de manière coordonnée par différents acteurs pour améliorer la sécurité des usagers, des véhicules et des routes, ainsi que l’efficacité des interventions après accident. Il s’agit aussi d’encourager une collaboration efficace entre les divers acteurs au niveau des pays.</w:t>
      </w:r>
      <w:r w:rsidR="00B80663">
        <w:rPr>
          <w:lang w:eastAsia="fr-FR"/>
        </w:rPr>
        <w:t xml:space="preserve"> </w:t>
      </w:r>
    </w:p>
    <w:p w:rsidR="00730171" w:rsidRPr="004724B2" w:rsidRDefault="00730171" w:rsidP="003D2475">
      <w:pPr>
        <w:pStyle w:val="SingleTxtG"/>
        <w:spacing w:after="100"/>
        <w:rPr>
          <w:lang w:eastAsia="fr-FR"/>
        </w:rPr>
      </w:pPr>
      <w:r w:rsidRPr="004724B2">
        <w:rPr>
          <w:lang w:eastAsia="fr-FR"/>
        </w:rPr>
        <w:t>9.</w:t>
      </w:r>
      <w:r w:rsidRPr="004724B2">
        <w:rPr>
          <w:lang w:eastAsia="fr-FR"/>
        </w:rPr>
        <w:tab/>
        <w:t>En outre, les recommandations détaillent la dispo</w:t>
      </w:r>
      <w:r>
        <w:rPr>
          <w:lang w:eastAsia="fr-FR"/>
        </w:rPr>
        <w:t>n</w:t>
      </w:r>
      <w:r w:rsidRPr="004724B2">
        <w:rPr>
          <w:lang w:eastAsia="fr-FR"/>
        </w:rPr>
        <w:t>ibilité (par pilier) des</w:t>
      </w:r>
      <w:r>
        <w:rPr>
          <w:lang w:eastAsia="fr-FR"/>
        </w:rPr>
        <w:t xml:space="preserve"> </w:t>
      </w:r>
      <w:r w:rsidRPr="004724B2">
        <w:rPr>
          <w:lang w:eastAsia="fr-FR"/>
        </w:rPr>
        <w:t xml:space="preserve">conventions/accords </w:t>
      </w:r>
      <w:r>
        <w:rPr>
          <w:lang w:eastAsia="fr-FR"/>
        </w:rPr>
        <w:t xml:space="preserve">et résolutions </w:t>
      </w:r>
      <w:r w:rsidRPr="004724B2">
        <w:rPr>
          <w:lang w:eastAsia="fr-FR"/>
        </w:rPr>
        <w:t>des Nations Unies</w:t>
      </w:r>
      <w:r>
        <w:rPr>
          <w:lang w:eastAsia="fr-FR"/>
        </w:rPr>
        <w:t xml:space="preserve"> qui constituent le cadre </w:t>
      </w:r>
      <w:r w:rsidRPr="004724B2">
        <w:rPr>
          <w:lang w:eastAsia="fr-FR"/>
        </w:rPr>
        <w:t>réglementaire international</w:t>
      </w:r>
      <w:r>
        <w:rPr>
          <w:lang w:eastAsia="fr-FR"/>
        </w:rPr>
        <w:t xml:space="preserve"> servant de base à la création de systèmes nationaux de sécurité routière.</w:t>
      </w:r>
      <w:r w:rsidR="00B80663">
        <w:rPr>
          <w:lang w:eastAsia="fr-FR"/>
        </w:rPr>
        <w:t xml:space="preserve"> </w:t>
      </w:r>
    </w:p>
    <w:p w:rsidR="00730171" w:rsidRPr="00224CC2" w:rsidRDefault="00730171" w:rsidP="003D2475">
      <w:pPr>
        <w:pStyle w:val="SingleTxtG"/>
        <w:spacing w:after="100"/>
        <w:rPr>
          <w:lang w:eastAsia="fr-FR"/>
        </w:rPr>
      </w:pPr>
      <w:r w:rsidRPr="00224CC2">
        <w:rPr>
          <w:lang w:eastAsia="fr-FR"/>
        </w:rPr>
        <w:t>10.</w:t>
      </w:r>
      <w:r w:rsidRPr="00224CC2">
        <w:rPr>
          <w:lang w:eastAsia="fr-FR"/>
        </w:rPr>
        <w:tab/>
        <w:t xml:space="preserve">Les recommandations peuvent donc être considérées comme un développement souhaitable du Plan mondial </w:t>
      </w:r>
      <w:r>
        <w:rPr>
          <w:lang w:eastAsia="fr-FR"/>
        </w:rPr>
        <w:t xml:space="preserve">pour </w:t>
      </w:r>
      <w:r w:rsidRPr="00224CC2">
        <w:rPr>
          <w:lang w:eastAsia="fr-FR"/>
        </w:rPr>
        <w:t>la Décennie d</w:t>
      </w:r>
      <w:r>
        <w:rPr>
          <w:lang w:eastAsia="fr-FR"/>
        </w:rPr>
        <w:t>’</w:t>
      </w:r>
      <w:r w:rsidRPr="00224CC2">
        <w:rPr>
          <w:lang w:eastAsia="fr-FR"/>
        </w:rPr>
        <w:t>action</w:t>
      </w:r>
      <w:r>
        <w:rPr>
          <w:lang w:eastAsia="fr-FR"/>
        </w:rPr>
        <w:t>, proposant des mesures spécifiques dans les divers piliers et domaines ce qui, en raison même de leurs interrelations intrinsèques, favorise la mise sur pied de bons systèmes nationaux de sécurité routière et devrait permettre d’atteindre des résultats appréciables en la matière.</w:t>
      </w:r>
      <w:r w:rsidR="00B80663">
        <w:rPr>
          <w:lang w:eastAsia="fr-FR"/>
        </w:rPr>
        <w:t xml:space="preserve"> </w:t>
      </w:r>
    </w:p>
    <w:p w:rsidR="00730171" w:rsidRPr="00A12285" w:rsidRDefault="00730171" w:rsidP="00327674">
      <w:pPr>
        <w:pStyle w:val="HChG"/>
        <w:rPr>
          <w:lang w:eastAsia="fr-FR"/>
        </w:rPr>
      </w:pPr>
      <w:r w:rsidRPr="009415E2">
        <w:rPr>
          <w:lang w:eastAsia="fr-FR"/>
        </w:rPr>
        <w:tab/>
      </w:r>
      <w:r w:rsidRPr="00A12285">
        <w:rPr>
          <w:lang w:eastAsia="fr-FR"/>
        </w:rPr>
        <w:t>III.</w:t>
      </w:r>
      <w:r w:rsidRPr="00A12285">
        <w:rPr>
          <w:lang w:eastAsia="fr-FR"/>
        </w:rPr>
        <w:tab/>
        <w:t>Mesures possibles pour établir, renforcer et</w:t>
      </w:r>
      <w:r w:rsidR="00205C42">
        <w:rPr>
          <w:lang w:eastAsia="fr-FR"/>
        </w:rPr>
        <w:t>/</w:t>
      </w:r>
      <w:r w:rsidRPr="00A12285">
        <w:rPr>
          <w:lang w:eastAsia="fr-FR"/>
        </w:rPr>
        <w:t xml:space="preserve">ou maintenir </w:t>
      </w:r>
      <w:r w:rsidR="00327674">
        <w:rPr>
          <w:lang w:eastAsia="fr-FR"/>
        </w:rPr>
        <w:br/>
      </w:r>
      <w:r w:rsidRPr="00A12285">
        <w:rPr>
          <w:lang w:eastAsia="fr-FR"/>
        </w:rPr>
        <w:t xml:space="preserve">un système national de sécurité routière </w:t>
      </w:r>
    </w:p>
    <w:p w:rsidR="00730171" w:rsidRPr="009415E2" w:rsidRDefault="00730171" w:rsidP="00327674">
      <w:pPr>
        <w:pStyle w:val="SingleTxtG"/>
        <w:rPr>
          <w:lang w:eastAsia="fr-FR"/>
        </w:rPr>
      </w:pPr>
      <w:r w:rsidRPr="00A12285">
        <w:rPr>
          <w:lang w:eastAsia="fr-FR"/>
        </w:rPr>
        <w:t>11.</w:t>
      </w:r>
      <w:r w:rsidRPr="00A12285">
        <w:rPr>
          <w:lang w:eastAsia="fr-FR"/>
        </w:rPr>
        <w:tab/>
        <w:t xml:space="preserve">Les mesures détaillées </w:t>
      </w:r>
      <w:r>
        <w:rPr>
          <w:lang w:eastAsia="fr-FR"/>
        </w:rPr>
        <w:t xml:space="preserve">à mettre en œuvre </w:t>
      </w:r>
      <w:r w:rsidRPr="00A12285">
        <w:rPr>
          <w:lang w:eastAsia="fr-FR"/>
        </w:rPr>
        <w:t>dans divers domaines et piliers</w:t>
      </w:r>
      <w:r>
        <w:rPr>
          <w:lang w:eastAsia="fr-FR"/>
        </w:rPr>
        <w:t>,</w:t>
      </w:r>
      <w:r w:rsidRPr="00A12285">
        <w:rPr>
          <w:lang w:eastAsia="fr-FR"/>
        </w:rPr>
        <w:t xml:space="preserve"> </w:t>
      </w:r>
      <w:r>
        <w:rPr>
          <w:lang w:eastAsia="fr-FR"/>
        </w:rPr>
        <w:t xml:space="preserve">telles qu’elles </w:t>
      </w:r>
      <w:r w:rsidRPr="00A12285">
        <w:rPr>
          <w:lang w:eastAsia="fr-FR"/>
        </w:rPr>
        <w:t>sont proposé</w:t>
      </w:r>
      <w:r>
        <w:rPr>
          <w:lang w:eastAsia="fr-FR"/>
        </w:rPr>
        <w:t>e</w:t>
      </w:r>
      <w:r w:rsidRPr="00A12285">
        <w:rPr>
          <w:lang w:eastAsia="fr-FR"/>
        </w:rPr>
        <w:t>s dans la présente section</w:t>
      </w:r>
      <w:r>
        <w:rPr>
          <w:lang w:eastAsia="fr-FR"/>
        </w:rPr>
        <w:t>, peuvent être appliquées utilement par les pays qui remplissent des conditions initiales de base. Il s’agit notamment qu’un système général de gouvernance soit en place et comporte des cadres juridique et institutionnel susceptibles d’être renforcés pour établir ou compléter des systèmes nationaux de sécurité routière complets et durables.</w:t>
      </w:r>
      <w:r w:rsidR="00B80663">
        <w:rPr>
          <w:lang w:eastAsia="fr-FR"/>
        </w:rPr>
        <w:t xml:space="preserve"> </w:t>
      </w:r>
      <w:r>
        <w:rPr>
          <w:lang w:eastAsia="fr-FR"/>
        </w:rPr>
        <w:t xml:space="preserve"> </w:t>
      </w:r>
    </w:p>
    <w:p w:rsidR="00730171" w:rsidRPr="00E61DF9" w:rsidRDefault="00730171" w:rsidP="00327674">
      <w:pPr>
        <w:pStyle w:val="H1G"/>
        <w:rPr>
          <w:lang w:eastAsia="fr-FR"/>
        </w:rPr>
      </w:pPr>
      <w:r w:rsidRPr="009415E2">
        <w:rPr>
          <w:lang w:eastAsia="fr-FR"/>
        </w:rPr>
        <w:tab/>
      </w:r>
      <w:r w:rsidRPr="00E61DF9">
        <w:rPr>
          <w:lang w:eastAsia="fr-FR"/>
        </w:rPr>
        <w:t>A.</w:t>
      </w:r>
      <w:r w:rsidRPr="00E61DF9">
        <w:rPr>
          <w:lang w:eastAsia="fr-FR"/>
        </w:rPr>
        <w:tab/>
        <w:t>Gestion de la sécurité routière</w:t>
      </w:r>
      <w:r w:rsidR="00B80663">
        <w:rPr>
          <w:lang w:eastAsia="fr-FR"/>
        </w:rPr>
        <w:t xml:space="preserve"> </w:t>
      </w:r>
    </w:p>
    <w:p w:rsidR="00730171" w:rsidRPr="00E61DF9" w:rsidRDefault="00730171" w:rsidP="00327674">
      <w:pPr>
        <w:pStyle w:val="H23G"/>
        <w:rPr>
          <w:lang w:eastAsia="fr-FR"/>
        </w:rPr>
      </w:pPr>
      <w:r w:rsidRPr="00E61DF9">
        <w:rPr>
          <w:lang w:eastAsia="fr-FR"/>
        </w:rPr>
        <w:tab/>
        <w:t>1.</w:t>
      </w:r>
      <w:r w:rsidRPr="00E61DF9">
        <w:rPr>
          <w:lang w:eastAsia="fr-FR"/>
        </w:rPr>
        <w:tab/>
        <w:t>Mesures de gestion</w:t>
      </w:r>
    </w:p>
    <w:p w:rsidR="00730171" w:rsidRPr="00E61DF9" w:rsidRDefault="00730171" w:rsidP="003D2475">
      <w:pPr>
        <w:pStyle w:val="SingleTxtG"/>
        <w:keepNext/>
        <w:spacing w:after="100"/>
        <w:rPr>
          <w:lang w:eastAsia="fr-FR"/>
        </w:rPr>
      </w:pPr>
      <w:r w:rsidRPr="00E61DF9">
        <w:rPr>
          <w:lang w:eastAsia="fr-FR"/>
        </w:rPr>
        <w:t>12.</w:t>
      </w:r>
      <w:r w:rsidRPr="00E61DF9">
        <w:rPr>
          <w:lang w:eastAsia="fr-FR"/>
        </w:rPr>
        <w:tab/>
        <w:t>Les actions à mener dans ce domaine sont les suivantes</w:t>
      </w:r>
      <w:r w:rsidR="00B80663">
        <w:rPr>
          <w:lang w:eastAsia="fr-FR"/>
        </w:rPr>
        <w:t> :</w:t>
      </w:r>
    </w:p>
    <w:p w:rsidR="00730171" w:rsidRPr="00E61DF9" w:rsidRDefault="00730171" w:rsidP="003D2475">
      <w:pPr>
        <w:pStyle w:val="SingleTxtG"/>
        <w:spacing w:after="100"/>
        <w:ind w:firstLine="567"/>
        <w:rPr>
          <w:lang w:eastAsia="fr-FR"/>
        </w:rPr>
      </w:pPr>
      <w:r w:rsidRPr="00E61DF9">
        <w:rPr>
          <w:lang w:eastAsia="fr-FR"/>
        </w:rPr>
        <w:t>a)</w:t>
      </w:r>
      <w:r w:rsidRPr="00E61DF9">
        <w:rPr>
          <w:lang w:eastAsia="fr-FR"/>
        </w:rPr>
        <w:tab/>
      </w:r>
      <w:bookmarkStart w:id="2" w:name="_Hlk26783562"/>
      <w:r w:rsidRPr="00E61DF9">
        <w:rPr>
          <w:lang w:eastAsia="fr-FR"/>
        </w:rPr>
        <w:t>Fixer des objectifs en matière de sécurité routière</w:t>
      </w:r>
      <w:r>
        <w:rPr>
          <w:lang w:eastAsia="fr-FR"/>
        </w:rPr>
        <w:t xml:space="preserve"> </w:t>
      </w:r>
      <w:bookmarkEnd w:id="2"/>
      <w:r w:rsidRPr="00E61DF9">
        <w:rPr>
          <w:lang w:eastAsia="fr-FR"/>
        </w:rPr>
        <w:t>(réduction du nombre de tués</w:t>
      </w:r>
      <w:r>
        <w:rPr>
          <w:lang w:eastAsia="fr-FR"/>
        </w:rPr>
        <w:t xml:space="preserve"> sur la route</w:t>
      </w:r>
      <w:r w:rsidRPr="00E61DF9">
        <w:rPr>
          <w:lang w:eastAsia="fr-FR"/>
        </w:rPr>
        <w:t xml:space="preserve">, </w:t>
      </w:r>
      <w:r>
        <w:rPr>
          <w:lang w:eastAsia="fr-FR"/>
        </w:rPr>
        <w:t>réduction du nombre d’</w:t>
      </w:r>
      <w:r w:rsidRPr="00E61DF9">
        <w:rPr>
          <w:lang w:eastAsia="fr-FR"/>
        </w:rPr>
        <w:t>accident</w:t>
      </w:r>
      <w:r>
        <w:rPr>
          <w:lang w:eastAsia="fr-FR"/>
        </w:rPr>
        <w:t>s</w:t>
      </w:r>
      <w:r w:rsidRPr="00E61DF9">
        <w:rPr>
          <w:lang w:eastAsia="fr-FR"/>
        </w:rPr>
        <w:t xml:space="preserve">, </w:t>
      </w:r>
      <w:r>
        <w:rPr>
          <w:lang w:eastAsia="fr-FR"/>
        </w:rPr>
        <w:t>réduction du nombre de blessés graves</w:t>
      </w:r>
      <w:r w:rsidRPr="00E61DF9">
        <w:rPr>
          <w:lang w:eastAsia="fr-FR"/>
        </w:rPr>
        <w:t xml:space="preserve">) </w:t>
      </w:r>
      <w:r>
        <w:rPr>
          <w:lang w:eastAsia="fr-FR"/>
        </w:rPr>
        <w:t>liés à la mise en œuvre du plan d’action national</w:t>
      </w:r>
      <w:r w:rsidR="00B80663">
        <w:rPr>
          <w:lang w:eastAsia="fr-FR"/>
        </w:rPr>
        <w:t> ;</w:t>
      </w:r>
    </w:p>
    <w:p w:rsidR="00730171" w:rsidRPr="00C72A3E" w:rsidRDefault="00730171" w:rsidP="003D2475">
      <w:pPr>
        <w:pStyle w:val="SingleTxtG"/>
        <w:spacing w:after="100"/>
        <w:ind w:firstLine="567"/>
        <w:rPr>
          <w:lang w:eastAsia="fr-FR"/>
        </w:rPr>
      </w:pPr>
      <w:r w:rsidRPr="0065661C">
        <w:rPr>
          <w:lang w:eastAsia="fr-FR"/>
        </w:rPr>
        <w:t>b)</w:t>
      </w:r>
      <w:r w:rsidRPr="0065661C">
        <w:rPr>
          <w:lang w:eastAsia="fr-FR"/>
        </w:rPr>
        <w:tab/>
        <w:t>Assurer la coordination vertical</w:t>
      </w:r>
      <w:r>
        <w:rPr>
          <w:lang w:eastAsia="fr-FR"/>
        </w:rPr>
        <w:t>e</w:t>
      </w:r>
      <w:r w:rsidRPr="0065661C">
        <w:rPr>
          <w:lang w:eastAsia="fr-FR"/>
        </w:rPr>
        <w:t xml:space="preserve"> et horizontale entre les mesures prises par les autorités désignées</w:t>
      </w:r>
      <w:r>
        <w:rPr>
          <w:lang w:eastAsia="fr-FR"/>
        </w:rPr>
        <w:t xml:space="preserve"> en ce qui concerne les différents piliers et domaines</w:t>
      </w:r>
      <w:r w:rsidR="00B80663">
        <w:rPr>
          <w:lang w:eastAsia="fr-FR"/>
        </w:rPr>
        <w:t> ;</w:t>
      </w:r>
    </w:p>
    <w:p w:rsidR="00730171" w:rsidRPr="00C72A3E" w:rsidRDefault="00730171" w:rsidP="003D2475">
      <w:pPr>
        <w:pStyle w:val="SingleTxtG"/>
        <w:spacing w:after="100"/>
        <w:ind w:firstLine="567"/>
        <w:rPr>
          <w:lang w:eastAsia="fr-FR"/>
        </w:rPr>
      </w:pPr>
      <w:r w:rsidRPr="00C72A3E">
        <w:rPr>
          <w:lang w:eastAsia="fr-FR"/>
        </w:rPr>
        <w:t>c)</w:t>
      </w:r>
      <w:r w:rsidRPr="00C72A3E">
        <w:rPr>
          <w:lang w:eastAsia="fr-FR"/>
        </w:rPr>
        <w:tab/>
        <w:t xml:space="preserve">Assurer la coordination avec les autres priorités et politiques </w:t>
      </w:r>
      <w:r>
        <w:rPr>
          <w:lang w:eastAsia="fr-FR"/>
        </w:rPr>
        <w:t>nationales, notamment en matière d’aménagement du territoire et de politiques de mobilité</w:t>
      </w:r>
      <w:r w:rsidR="00B80663">
        <w:rPr>
          <w:lang w:eastAsia="fr-FR"/>
        </w:rPr>
        <w:t> ;</w:t>
      </w:r>
    </w:p>
    <w:p w:rsidR="00730171" w:rsidRPr="00C72A3E" w:rsidRDefault="00730171" w:rsidP="003D2475">
      <w:pPr>
        <w:pStyle w:val="SingleTxtG"/>
        <w:spacing w:after="100"/>
        <w:ind w:firstLine="567"/>
        <w:rPr>
          <w:lang w:eastAsia="fr-FR"/>
        </w:rPr>
      </w:pPr>
      <w:r w:rsidRPr="00C72A3E">
        <w:rPr>
          <w:lang w:eastAsia="fr-FR"/>
        </w:rPr>
        <w:t>d)</w:t>
      </w:r>
      <w:r w:rsidRPr="00C72A3E">
        <w:rPr>
          <w:lang w:eastAsia="fr-FR"/>
        </w:rPr>
        <w:tab/>
        <w:t>Examine</w:t>
      </w:r>
      <w:r>
        <w:rPr>
          <w:lang w:eastAsia="fr-FR"/>
        </w:rPr>
        <w:t xml:space="preserve">r les résultats sur la base du </w:t>
      </w:r>
      <w:r w:rsidRPr="00C72A3E">
        <w:rPr>
          <w:lang w:eastAsia="fr-FR"/>
        </w:rPr>
        <w:t xml:space="preserve">suivi des mesures prises et </w:t>
      </w:r>
      <w:r>
        <w:rPr>
          <w:lang w:eastAsia="fr-FR"/>
        </w:rPr>
        <w:t xml:space="preserve">apporter </w:t>
      </w:r>
      <w:r w:rsidRPr="00C72A3E">
        <w:rPr>
          <w:lang w:eastAsia="fr-FR"/>
        </w:rPr>
        <w:t>des ajustements</w:t>
      </w:r>
      <w:r>
        <w:rPr>
          <w:lang w:eastAsia="fr-FR"/>
        </w:rPr>
        <w:t xml:space="preserve"> aux objectifs intermédiaires ainsi qu’au plan d’action national</w:t>
      </w:r>
      <w:r w:rsidRPr="00C72A3E">
        <w:rPr>
          <w:lang w:eastAsia="fr-FR"/>
        </w:rPr>
        <w:t>.</w:t>
      </w:r>
    </w:p>
    <w:p w:rsidR="00730171" w:rsidRPr="00C72A3E" w:rsidRDefault="00730171" w:rsidP="003D2475">
      <w:pPr>
        <w:pStyle w:val="SingleTxtG"/>
        <w:spacing w:after="100"/>
        <w:rPr>
          <w:lang w:eastAsia="fr-FR"/>
        </w:rPr>
      </w:pPr>
      <w:r w:rsidRPr="00C72A3E">
        <w:rPr>
          <w:lang w:eastAsia="fr-FR"/>
        </w:rPr>
        <w:t>13.</w:t>
      </w:r>
      <w:r w:rsidRPr="00C72A3E">
        <w:rPr>
          <w:lang w:eastAsia="fr-FR"/>
        </w:rPr>
        <w:tab/>
        <w:t xml:space="preserve">Ce travail peut être effectué par </w:t>
      </w:r>
      <w:r>
        <w:rPr>
          <w:lang w:eastAsia="fr-FR"/>
        </w:rPr>
        <w:t xml:space="preserve">un (ou des) </w:t>
      </w:r>
      <w:r w:rsidRPr="00C72A3E">
        <w:rPr>
          <w:lang w:eastAsia="fr-FR"/>
        </w:rPr>
        <w:t>organisme</w:t>
      </w:r>
      <w:r>
        <w:rPr>
          <w:lang w:eastAsia="fr-FR"/>
        </w:rPr>
        <w:t>(s)</w:t>
      </w:r>
      <w:r w:rsidRPr="00C72A3E">
        <w:rPr>
          <w:lang w:eastAsia="fr-FR"/>
        </w:rPr>
        <w:t xml:space="preserve"> responsable</w:t>
      </w:r>
      <w:r>
        <w:rPr>
          <w:lang w:eastAsia="fr-FR"/>
        </w:rPr>
        <w:t>(s)</w:t>
      </w:r>
      <w:r w:rsidRPr="00C72A3E">
        <w:rPr>
          <w:lang w:eastAsia="fr-FR"/>
        </w:rPr>
        <w:t xml:space="preserve"> </w:t>
      </w:r>
      <w:r>
        <w:rPr>
          <w:lang w:eastAsia="fr-FR"/>
        </w:rPr>
        <w:t>ou par un ministère chargé de coordonner la sécurité routière. On peut aussi lui apporter une contribution supplémentaire en assurant un financement suffisant aux ministères et aux organismes concernés qui mettent en œuvre des mesures spécifiques de sécurité routière.</w:t>
      </w:r>
      <w:r w:rsidR="00B80663">
        <w:rPr>
          <w:lang w:eastAsia="fr-FR"/>
        </w:rPr>
        <w:t xml:space="preserve"> </w:t>
      </w:r>
    </w:p>
    <w:p w:rsidR="00730171" w:rsidRPr="007C10AE" w:rsidRDefault="00730171" w:rsidP="003D2475">
      <w:pPr>
        <w:pStyle w:val="SingleTxtG"/>
        <w:spacing w:after="100"/>
        <w:rPr>
          <w:lang w:eastAsia="fr-FR"/>
        </w:rPr>
      </w:pPr>
      <w:r w:rsidRPr="007C10AE">
        <w:rPr>
          <w:lang w:eastAsia="fr-FR"/>
        </w:rPr>
        <w:t>14.</w:t>
      </w:r>
      <w:r w:rsidRPr="007C10AE">
        <w:rPr>
          <w:lang w:eastAsia="fr-FR"/>
        </w:rPr>
        <w:tab/>
        <w:t>L</w:t>
      </w:r>
      <w:r>
        <w:rPr>
          <w:lang w:eastAsia="fr-FR"/>
        </w:rPr>
        <w:t>’</w:t>
      </w:r>
      <w:r w:rsidRPr="007C10AE">
        <w:rPr>
          <w:lang w:eastAsia="fr-FR"/>
        </w:rPr>
        <w:t>établissement d</w:t>
      </w:r>
      <w:r>
        <w:rPr>
          <w:lang w:eastAsia="fr-FR"/>
        </w:rPr>
        <w:t>’</w:t>
      </w:r>
      <w:r w:rsidRPr="007C10AE">
        <w:rPr>
          <w:lang w:eastAsia="fr-FR"/>
        </w:rPr>
        <w:t>un plan d</w:t>
      </w:r>
      <w:r>
        <w:rPr>
          <w:lang w:eastAsia="fr-FR"/>
        </w:rPr>
        <w:t>’</w:t>
      </w:r>
      <w:r w:rsidRPr="007C10AE">
        <w:rPr>
          <w:lang w:eastAsia="fr-FR"/>
        </w:rPr>
        <w:t xml:space="preserve">action national </w:t>
      </w:r>
      <w:r>
        <w:rPr>
          <w:lang w:eastAsia="fr-FR"/>
        </w:rPr>
        <w:t>lié à des objectifs nationaux assortis d’échéances permettra aux pays d’atteindre la première (cible</w:t>
      </w:r>
      <w:r w:rsidR="003D2475">
        <w:rPr>
          <w:lang w:eastAsia="fr-FR"/>
        </w:rPr>
        <w:t> </w:t>
      </w:r>
      <w:r>
        <w:rPr>
          <w:lang w:eastAsia="fr-FR"/>
        </w:rPr>
        <w:t xml:space="preserve">1) des </w:t>
      </w:r>
      <w:r w:rsidRPr="007C10AE">
        <w:rPr>
          <w:lang w:eastAsia="fr-FR"/>
        </w:rPr>
        <w:t>cibles mondiales volontaires de performance</w:t>
      </w:r>
      <w:r w:rsidR="00B80663">
        <w:rPr>
          <w:lang w:eastAsia="fr-FR"/>
        </w:rPr>
        <w:t> :</w:t>
      </w:r>
      <w:r>
        <w:rPr>
          <w:lang w:eastAsia="fr-FR"/>
        </w:rPr>
        <w:t xml:space="preserve"> d’</w:t>
      </w:r>
      <w:r w:rsidRPr="007C10AE">
        <w:rPr>
          <w:lang w:eastAsia="fr-FR"/>
        </w:rPr>
        <w:t>ici à 2020, tous les pays établissent un plan d</w:t>
      </w:r>
      <w:r>
        <w:rPr>
          <w:lang w:eastAsia="fr-FR"/>
        </w:rPr>
        <w:t>’</w:t>
      </w:r>
      <w:r w:rsidRPr="007C10AE">
        <w:rPr>
          <w:lang w:eastAsia="fr-FR"/>
        </w:rPr>
        <w:t>action national multisectoriel global en matière de sécurité routière comprenant des objectifs assortis d</w:t>
      </w:r>
      <w:r>
        <w:rPr>
          <w:lang w:eastAsia="fr-FR"/>
        </w:rPr>
        <w:t>’</w:t>
      </w:r>
      <w:r w:rsidRPr="007C10AE">
        <w:rPr>
          <w:lang w:eastAsia="fr-FR"/>
        </w:rPr>
        <w:t>échéances précises.</w:t>
      </w:r>
    </w:p>
    <w:p w:rsidR="00730171" w:rsidRPr="009415E2" w:rsidRDefault="00730171" w:rsidP="00DC6218">
      <w:pPr>
        <w:pStyle w:val="H23G"/>
        <w:rPr>
          <w:lang w:eastAsia="fr-FR"/>
        </w:rPr>
      </w:pPr>
      <w:r w:rsidRPr="00C26240">
        <w:rPr>
          <w:lang w:eastAsia="fr-FR"/>
        </w:rPr>
        <w:lastRenderedPageBreak/>
        <w:tab/>
      </w:r>
      <w:r w:rsidRPr="009415E2">
        <w:rPr>
          <w:lang w:eastAsia="fr-FR"/>
        </w:rPr>
        <w:t>2.</w:t>
      </w:r>
      <w:r w:rsidRPr="009415E2">
        <w:rPr>
          <w:lang w:eastAsia="fr-FR"/>
        </w:rPr>
        <w:tab/>
        <w:t>Mesures de surveillance</w:t>
      </w:r>
      <w:r w:rsidR="00B80663">
        <w:rPr>
          <w:lang w:eastAsia="fr-FR"/>
        </w:rPr>
        <w:t xml:space="preserve"> </w:t>
      </w:r>
    </w:p>
    <w:p w:rsidR="00730171" w:rsidRPr="009415E2" w:rsidRDefault="00730171" w:rsidP="00DC6218">
      <w:pPr>
        <w:pStyle w:val="SingleTxtG"/>
        <w:keepNext/>
        <w:rPr>
          <w:highlight w:val="yellow"/>
          <w:lang w:eastAsia="fr-FR"/>
        </w:rPr>
      </w:pPr>
      <w:r w:rsidRPr="009415E2">
        <w:rPr>
          <w:lang w:eastAsia="fr-FR"/>
        </w:rPr>
        <w:t>15.</w:t>
      </w:r>
      <w:r w:rsidRPr="009415E2">
        <w:rPr>
          <w:lang w:eastAsia="fr-FR"/>
        </w:rPr>
        <w:tab/>
        <w:t>Les actions à mener dans ce domaine sont les suivantes</w:t>
      </w:r>
      <w:r w:rsidR="00B80663">
        <w:rPr>
          <w:lang w:eastAsia="fr-FR"/>
        </w:rPr>
        <w:t> :</w:t>
      </w:r>
    </w:p>
    <w:p w:rsidR="00730171" w:rsidRPr="001A416F" w:rsidRDefault="00730171" w:rsidP="00DC6218">
      <w:pPr>
        <w:pStyle w:val="SingleTxtG"/>
        <w:ind w:firstLine="567"/>
        <w:rPr>
          <w:lang w:eastAsia="fr-FR"/>
        </w:rPr>
      </w:pPr>
      <w:r w:rsidRPr="009415E2">
        <w:rPr>
          <w:lang w:eastAsia="fr-FR"/>
        </w:rPr>
        <w:t>a)</w:t>
      </w:r>
      <w:r w:rsidRPr="009415E2">
        <w:rPr>
          <w:lang w:eastAsia="fr-FR"/>
        </w:rPr>
        <w:tab/>
        <w:t>Maintenir une base de données commune</w:t>
      </w:r>
      <w:r>
        <w:rPr>
          <w:lang w:eastAsia="fr-FR"/>
        </w:rPr>
        <w:t xml:space="preserve"> ou intégrer des bases de données maintenues par des autorités compétentes chargées d’actions particulières en matière de sécurité routière. U</w:t>
      </w:r>
      <w:r w:rsidRPr="001A416F">
        <w:rPr>
          <w:lang w:eastAsia="fr-FR"/>
        </w:rPr>
        <w:t>ne base de données commune</w:t>
      </w:r>
      <w:r>
        <w:rPr>
          <w:lang w:eastAsia="fr-FR"/>
        </w:rPr>
        <w:t xml:space="preserve"> peut être maintenue par l’organisme responsable, s’il a été désigné</w:t>
      </w:r>
      <w:r w:rsidR="00B80663">
        <w:rPr>
          <w:lang w:eastAsia="fr-FR"/>
        </w:rPr>
        <w:t> ;</w:t>
      </w:r>
    </w:p>
    <w:p w:rsidR="00730171" w:rsidRPr="001A416F" w:rsidRDefault="00730171" w:rsidP="00DC6218">
      <w:pPr>
        <w:pStyle w:val="SingleTxtG"/>
        <w:ind w:firstLine="567"/>
        <w:rPr>
          <w:lang w:eastAsia="fr-FR"/>
        </w:rPr>
      </w:pPr>
      <w:r w:rsidRPr="001A416F">
        <w:rPr>
          <w:lang w:eastAsia="fr-FR"/>
        </w:rPr>
        <w:t>b)</w:t>
      </w:r>
      <w:r w:rsidRPr="001A416F">
        <w:rPr>
          <w:lang w:eastAsia="fr-FR"/>
        </w:rPr>
        <w:tab/>
        <w:t>Calculer et partager des indicateurs liés aux mesures à prendre dans le cadre du plan d</w:t>
      </w:r>
      <w:r>
        <w:rPr>
          <w:lang w:eastAsia="fr-FR"/>
        </w:rPr>
        <w:t>’</w:t>
      </w:r>
      <w:r w:rsidRPr="001A416F">
        <w:rPr>
          <w:lang w:eastAsia="fr-FR"/>
        </w:rPr>
        <w:t>action national, comme par exemple</w:t>
      </w:r>
      <w:r w:rsidR="00B80663">
        <w:rPr>
          <w:lang w:eastAsia="fr-FR"/>
        </w:rPr>
        <w:t> :</w:t>
      </w:r>
    </w:p>
    <w:p w:rsidR="00730171" w:rsidRDefault="00730171" w:rsidP="00F9347F">
      <w:pPr>
        <w:pStyle w:val="Bullet1G"/>
        <w:rPr>
          <w:lang w:eastAsia="fr-FR"/>
        </w:rPr>
      </w:pPr>
      <w:r w:rsidRPr="001A416F">
        <w:rPr>
          <w:lang w:eastAsia="fr-FR"/>
        </w:rPr>
        <w:t xml:space="preserve">Nombre </w:t>
      </w:r>
      <w:r>
        <w:rPr>
          <w:lang w:eastAsia="fr-FR"/>
        </w:rPr>
        <w:t xml:space="preserve">annuel </w:t>
      </w:r>
      <w:r w:rsidRPr="001A416F">
        <w:rPr>
          <w:lang w:eastAsia="fr-FR"/>
        </w:rPr>
        <w:t>de contrôle</w:t>
      </w:r>
      <w:r w:rsidR="00205C42">
        <w:rPr>
          <w:lang w:eastAsia="fr-FR"/>
        </w:rPr>
        <w:t>s</w:t>
      </w:r>
      <w:r w:rsidRPr="001A416F">
        <w:rPr>
          <w:lang w:eastAsia="fr-FR"/>
        </w:rPr>
        <w:t xml:space="preserve"> routiers ou autres</w:t>
      </w:r>
      <w:r w:rsidR="00F9347F">
        <w:rPr>
          <w:lang w:eastAsia="fr-FR"/>
        </w:rPr>
        <w:t> ;</w:t>
      </w:r>
    </w:p>
    <w:p w:rsidR="00730171" w:rsidRPr="00107E4A" w:rsidRDefault="00730171" w:rsidP="00F9347F">
      <w:pPr>
        <w:pStyle w:val="Bullet1G"/>
        <w:rPr>
          <w:lang w:eastAsia="fr-FR"/>
        </w:rPr>
      </w:pPr>
      <w:r w:rsidRPr="001A416F">
        <w:rPr>
          <w:lang w:eastAsia="fr-FR"/>
        </w:rPr>
        <w:t>Nombre annuel de</w:t>
      </w:r>
      <w:r>
        <w:rPr>
          <w:lang w:eastAsia="fr-FR"/>
        </w:rPr>
        <w:t xml:space="preserve"> procès-verbaux pour non-respect des règles de circulation (par infraction</w:t>
      </w:r>
      <w:r w:rsidR="00B80663">
        <w:rPr>
          <w:lang w:eastAsia="fr-FR"/>
        </w:rPr>
        <w:t xml:space="preserve"> : </w:t>
      </w:r>
      <w:r>
        <w:rPr>
          <w:lang w:eastAsia="fr-FR"/>
        </w:rPr>
        <w:t xml:space="preserve">excès de vitesse, </w:t>
      </w:r>
      <w:r w:rsidRPr="006A4E87">
        <w:rPr>
          <w:lang w:eastAsia="fr-FR"/>
        </w:rPr>
        <w:t>défaut de port du casque</w:t>
      </w:r>
      <w:r>
        <w:rPr>
          <w:lang w:eastAsia="fr-FR"/>
        </w:rPr>
        <w:t xml:space="preserve">, non-utilisation du </w:t>
      </w:r>
      <w:r w:rsidRPr="006A4E87">
        <w:rPr>
          <w:lang w:eastAsia="fr-FR"/>
        </w:rPr>
        <w:t>dispositif de retenue pour enfant</w:t>
      </w:r>
      <w:r>
        <w:rPr>
          <w:lang w:eastAsia="fr-FR"/>
        </w:rPr>
        <w:t>,</w:t>
      </w:r>
      <w:r w:rsidRPr="006A4E87">
        <w:rPr>
          <w:lang w:eastAsia="fr-FR"/>
        </w:rPr>
        <w:t xml:space="preserve"> non-port de </w:t>
      </w:r>
      <w:r w:rsidRPr="00107E4A">
        <w:rPr>
          <w:lang w:eastAsia="fr-FR"/>
        </w:rPr>
        <w:t>la ceinture de sécurité, consommatio</w:t>
      </w:r>
      <w:r w:rsidRPr="00107E4A">
        <w:rPr>
          <w:bCs/>
          <w:lang w:eastAsia="fr-FR"/>
        </w:rPr>
        <w:t>n excessive d</w:t>
      </w:r>
      <w:r>
        <w:rPr>
          <w:bCs/>
          <w:lang w:eastAsia="fr-FR"/>
        </w:rPr>
        <w:t>’</w:t>
      </w:r>
      <w:r w:rsidRPr="00107E4A">
        <w:rPr>
          <w:bCs/>
          <w:lang w:eastAsia="fr-FR"/>
        </w:rPr>
        <w:t>alcool</w:t>
      </w:r>
      <w:r w:rsidRPr="00107E4A">
        <w:rPr>
          <w:lang w:eastAsia="fr-FR"/>
        </w:rPr>
        <w:t xml:space="preserve"> </w:t>
      </w:r>
      <w:r>
        <w:rPr>
          <w:lang w:eastAsia="fr-FR"/>
        </w:rPr>
        <w:t>o</w:t>
      </w:r>
      <w:r w:rsidRPr="00107E4A">
        <w:rPr>
          <w:lang w:eastAsia="fr-FR"/>
        </w:rPr>
        <w:t xml:space="preserve">u </w:t>
      </w:r>
      <w:r>
        <w:rPr>
          <w:lang w:eastAsia="fr-FR"/>
        </w:rPr>
        <w:t xml:space="preserve">de </w:t>
      </w:r>
      <w:r w:rsidRPr="00107E4A">
        <w:rPr>
          <w:bCs/>
          <w:lang w:eastAsia="fr-FR"/>
        </w:rPr>
        <w:t>substances psychoactives</w:t>
      </w:r>
      <w:r>
        <w:rPr>
          <w:bCs/>
          <w:lang w:eastAsia="fr-FR"/>
        </w:rPr>
        <w:t>, utilisation du téléphone portable au volant, blocage d’espace public, etc.)</w:t>
      </w:r>
      <w:r w:rsidR="00F9347F">
        <w:rPr>
          <w:bCs/>
          <w:lang w:eastAsia="fr-FR"/>
        </w:rPr>
        <w:t> ;</w:t>
      </w:r>
    </w:p>
    <w:p w:rsidR="00730171" w:rsidRDefault="00730171" w:rsidP="00F9347F">
      <w:pPr>
        <w:pStyle w:val="Bullet1G"/>
        <w:rPr>
          <w:lang w:eastAsia="fr-FR"/>
        </w:rPr>
      </w:pPr>
      <w:r w:rsidRPr="00107E4A">
        <w:rPr>
          <w:lang w:eastAsia="fr-FR"/>
        </w:rPr>
        <w:t>Nombre annuel de</w:t>
      </w:r>
      <w:r>
        <w:rPr>
          <w:lang w:eastAsia="fr-FR"/>
        </w:rPr>
        <w:t xml:space="preserve"> permis de conduire délivrés</w:t>
      </w:r>
      <w:r w:rsidR="00F9347F">
        <w:rPr>
          <w:lang w:eastAsia="fr-FR"/>
        </w:rPr>
        <w:t> ;</w:t>
      </w:r>
    </w:p>
    <w:p w:rsidR="00730171" w:rsidRDefault="00730171" w:rsidP="00F9347F">
      <w:pPr>
        <w:pStyle w:val="Bullet1G"/>
        <w:rPr>
          <w:lang w:eastAsia="fr-FR"/>
        </w:rPr>
      </w:pPr>
      <w:r w:rsidRPr="00107E4A">
        <w:rPr>
          <w:lang w:eastAsia="fr-FR"/>
        </w:rPr>
        <w:t>Nombre annuel d</w:t>
      </w:r>
      <w:r>
        <w:rPr>
          <w:lang w:eastAsia="fr-FR"/>
        </w:rPr>
        <w:t>’</w:t>
      </w:r>
      <w:r w:rsidRPr="00107E4A">
        <w:rPr>
          <w:lang w:eastAsia="fr-FR"/>
        </w:rPr>
        <w:t>e</w:t>
      </w:r>
      <w:r>
        <w:rPr>
          <w:lang w:eastAsia="fr-FR"/>
        </w:rPr>
        <w:t>xamen</w:t>
      </w:r>
      <w:r w:rsidR="00205C42">
        <w:rPr>
          <w:lang w:eastAsia="fr-FR"/>
        </w:rPr>
        <w:t>s</w:t>
      </w:r>
      <w:r>
        <w:rPr>
          <w:lang w:eastAsia="fr-FR"/>
        </w:rPr>
        <w:t xml:space="preserve"> de conduite</w:t>
      </w:r>
      <w:r w:rsidR="00F9347F">
        <w:rPr>
          <w:lang w:eastAsia="fr-FR"/>
        </w:rPr>
        <w:t> ;</w:t>
      </w:r>
    </w:p>
    <w:p w:rsidR="00730171" w:rsidRDefault="00730171" w:rsidP="00F9347F">
      <w:pPr>
        <w:pStyle w:val="Bullet1G"/>
        <w:rPr>
          <w:lang w:eastAsia="fr-FR"/>
        </w:rPr>
      </w:pPr>
      <w:r w:rsidRPr="00107E4A">
        <w:rPr>
          <w:lang w:eastAsia="fr-FR"/>
        </w:rPr>
        <w:t xml:space="preserve">Nombre annuel de </w:t>
      </w:r>
      <w:r>
        <w:rPr>
          <w:lang w:eastAsia="fr-FR"/>
        </w:rPr>
        <w:t xml:space="preserve">retraits de </w:t>
      </w:r>
      <w:r w:rsidRPr="00107E4A">
        <w:rPr>
          <w:lang w:eastAsia="fr-FR"/>
        </w:rPr>
        <w:t>permis</w:t>
      </w:r>
      <w:r>
        <w:rPr>
          <w:lang w:eastAsia="fr-FR"/>
        </w:rPr>
        <w:t xml:space="preserve"> (à la suite d’infractions)</w:t>
      </w:r>
      <w:r w:rsidR="00F9347F">
        <w:rPr>
          <w:lang w:eastAsia="fr-FR"/>
        </w:rPr>
        <w:t> ;</w:t>
      </w:r>
    </w:p>
    <w:p w:rsidR="00730171" w:rsidRDefault="00730171" w:rsidP="00F9347F">
      <w:pPr>
        <w:pStyle w:val="Bullet1G"/>
        <w:rPr>
          <w:lang w:eastAsia="fr-FR"/>
        </w:rPr>
      </w:pPr>
      <w:r>
        <w:rPr>
          <w:lang w:eastAsia="fr-FR"/>
        </w:rPr>
        <w:t>Nombre de véhicules immatriculés</w:t>
      </w:r>
      <w:r w:rsidR="00F9347F">
        <w:rPr>
          <w:lang w:eastAsia="fr-FR"/>
        </w:rPr>
        <w:t> ;</w:t>
      </w:r>
    </w:p>
    <w:p w:rsidR="00730171" w:rsidRDefault="00730171" w:rsidP="00F9347F">
      <w:pPr>
        <w:pStyle w:val="Bullet1G"/>
        <w:rPr>
          <w:lang w:eastAsia="fr-FR"/>
        </w:rPr>
      </w:pPr>
      <w:r w:rsidRPr="00107E4A">
        <w:rPr>
          <w:lang w:eastAsia="fr-FR"/>
        </w:rPr>
        <w:t>Nombre annuel de</w:t>
      </w:r>
      <w:r>
        <w:rPr>
          <w:lang w:eastAsia="fr-FR"/>
        </w:rPr>
        <w:t xml:space="preserve"> contrôles techniques périodiques</w:t>
      </w:r>
      <w:r w:rsidR="00F9347F">
        <w:rPr>
          <w:lang w:eastAsia="fr-FR"/>
        </w:rPr>
        <w:t> ;</w:t>
      </w:r>
    </w:p>
    <w:p w:rsidR="00730171" w:rsidRDefault="00730171" w:rsidP="00F9347F">
      <w:pPr>
        <w:pStyle w:val="Bullet1G"/>
        <w:rPr>
          <w:lang w:eastAsia="fr-FR"/>
        </w:rPr>
      </w:pPr>
      <w:r w:rsidRPr="00EA7C41">
        <w:rPr>
          <w:lang w:eastAsia="fr-FR"/>
        </w:rPr>
        <w:t>Nombre annuel</w:t>
      </w:r>
      <w:r>
        <w:rPr>
          <w:lang w:eastAsia="fr-FR"/>
        </w:rPr>
        <w:t xml:space="preserve"> de retraits de c</w:t>
      </w:r>
      <w:r w:rsidRPr="00EA7C41">
        <w:rPr>
          <w:lang w:eastAsia="fr-FR"/>
        </w:rPr>
        <w:t>ertificat</w:t>
      </w:r>
      <w:r w:rsidR="00205C42">
        <w:rPr>
          <w:lang w:eastAsia="fr-FR"/>
        </w:rPr>
        <w:t>s</w:t>
      </w:r>
      <w:r w:rsidRPr="00EA7C41">
        <w:rPr>
          <w:lang w:eastAsia="fr-FR"/>
        </w:rPr>
        <w:t xml:space="preserve"> d</w:t>
      </w:r>
      <w:r>
        <w:rPr>
          <w:lang w:eastAsia="fr-FR"/>
        </w:rPr>
        <w:t>’</w:t>
      </w:r>
      <w:r w:rsidRPr="00EA7C41">
        <w:rPr>
          <w:lang w:eastAsia="fr-FR"/>
        </w:rPr>
        <w:t>immatriculation</w:t>
      </w:r>
      <w:r w:rsidR="00F9347F">
        <w:rPr>
          <w:lang w:eastAsia="fr-FR"/>
        </w:rPr>
        <w:t> ;</w:t>
      </w:r>
    </w:p>
    <w:p w:rsidR="00730171" w:rsidRPr="00EA7C41" w:rsidRDefault="00730171" w:rsidP="00F9347F">
      <w:pPr>
        <w:pStyle w:val="Bullet1G"/>
        <w:rPr>
          <w:lang w:eastAsia="fr-FR"/>
        </w:rPr>
      </w:pPr>
      <w:r>
        <w:rPr>
          <w:lang w:eastAsia="fr-FR"/>
        </w:rPr>
        <w:t xml:space="preserve">Proportion de véhicules en circulation respectant les normes </w:t>
      </w:r>
      <w:r w:rsidRPr="00EA7C41">
        <w:rPr>
          <w:bCs/>
          <w:lang w:eastAsia="fr-FR"/>
        </w:rPr>
        <w:t>techniques fixées</w:t>
      </w:r>
      <w:r w:rsidR="00F9347F">
        <w:rPr>
          <w:bCs/>
          <w:lang w:eastAsia="fr-FR"/>
        </w:rPr>
        <w:t> ;</w:t>
      </w:r>
    </w:p>
    <w:p w:rsidR="00730171" w:rsidRPr="00EA7C41" w:rsidRDefault="00730171" w:rsidP="00F9347F">
      <w:pPr>
        <w:pStyle w:val="Bullet1G"/>
        <w:rPr>
          <w:lang w:eastAsia="fr-FR"/>
        </w:rPr>
      </w:pPr>
      <w:r w:rsidRPr="00EA7C41">
        <w:rPr>
          <w:lang w:eastAsia="fr-FR"/>
        </w:rPr>
        <w:t xml:space="preserve">Proportion de véhicules </w:t>
      </w:r>
      <w:r>
        <w:rPr>
          <w:lang w:eastAsia="fr-FR"/>
        </w:rPr>
        <w:t xml:space="preserve">neufs ou importés (d’occasion) </w:t>
      </w:r>
      <w:r w:rsidRPr="00EA7C41">
        <w:rPr>
          <w:lang w:eastAsia="fr-FR"/>
        </w:rPr>
        <w:t xml:space="preserve">respectant les </w:t>
      </w:r>
      <w:r>
        <w:rPr>
          <w:lang w:eastAsia="fr-FR"/>
        </w:rPr>
        <w:t xml:space="preserve">normes </w:t>
      </w:r>
      <w:r>
        <w:rPr>
          <w:bCs/>
          <w:lang w:eastAsia="fr-FR"/>
        </w:rPr>
        <w:t>techniques</w:t>
      </w:r>
      <w:r w:rsidR="00205C42">
        <w:rPr>
          <w:bCs/>
          <w:lang w:eastAsia="fr-FR"/>
        </w:rPr>
        <w:t xml:space="preserve"> fixées</w:t>
      </w:r>
      <w:r w:rsidR="00F9347F">
        <w:rPr>
          <w:bCs/>
          <w:lang w:eastAsia="fr-FR"/>
        </w:rPr>
        <w:t> ;</w:t>
      </w:r>
    </w:p>
    <w:p w:rsidR="00730171" w:rsidRDefault="00730171" w:rsidP="00F9347F">
      <w:pPr>
        <w:pStyle w:val="Bullet1G"/>
        <w:rPr>
          <w:lang w:eastAsia="fr-FR"/>
        </w:rPr>
      </w:pPr>
      <w:r w:rsidRPr="00EA7C41">
        <w:rPr>
          <w:lang w:eastAsia="fr-FR"/>
        </w:rPr>
        <w:t>Proportion de véhicules en circulation</w:t>
      </w:r>
      <w:r>
        <w:rPr>
          <w:lang w:eastAsia="fr-FR"/>
        </w:rPr>
        <w:t xml:space="preserve"> ayant passé le contrôle technique périodique</w:t>
      </w:r>
      <w:r w:rsidR="00F9347F">
        <w:rPr>
          <w:lang w:eastAsia="fr-FR"/>
        </w:rPr>
        <w:t> ;</w:t>
      </w:r>
    </w:p>
    <w:p w:rsidR="00730171" w:rsidRDefault="00730171" w:rsidP="00F9347F">
      <w:pPr>
        <w:pStyle w:val="Bullet1G"/>
        <w:rPr>
          <w:lang w:eastAsia="fr-FR"/>
        </w:rPr>
      </w:pPr>
      <w:r>
        <w:rPr>
          <w:lang w:eastAsia="fr-FR"/>
        </w:rPr>
        <w:t xml:space="preserve">Nombre annuel de </w:t>
      </w:r>
      <w:r w:rsidR="00205C42">
        <w:rPr>
          <w:lang w:eastAsia="fr-FR"/>
        </w:rPr>
        <w:t>licences</w:t>
      </w:r>
      <w:r>
        <w:rPr>
          <w:lang w:eastAsia="fr-FR"/>
        </w:rPr>
        <w:t xml:space="preserve"> délivré</w:t>
      </w:r>
      <w:r w:rsidR="00205C42">
        <w:rPr>
          <w:lang w:eastAsia="fr-FR"/>
        </w:rPr>
        <w:t>e</w:t>
      </w:r>
      <w:r>
        <w:rPr>
          <w:lang w:eastAsia="fr-FR"/>
        </w:rPr>
        <w:t>s/retiré</w:t>
      </w:r>
      <w:r w:rsidR="00205C42">
        <w:rPr>
          <w:lang w:eastAsia="fr-FR"/>
        </w:rPr>
        <w:t>e</w:t>
      </w:r>
      <w:r>
        <w:rPr>
          <w:lang w:eastAsia="fr-FR"/>
        </w:rPr>
        <w:t xml:space="preserve">s par les </w:t>
      </w:r>
      <w:r w:rsidRPr="00EA7C41">
        <w:rPr>
          <w:lang w:eastAsia="fr-FR"/>
        </w:rPr>
        <w:t>centres d</w:t>
      </w:r>
      <w:r>
        <w:rPr>
          <w:lang w:eastAsia="fr-FR"/>
        </w:rPr>
        <w:t>’</w:t>
      </w:r>
      <w:r w:rsidRPr="00EA7C41">
        <w:rPr>
          <w:lang w:eastAsia="fr-FR"/>
        </w:rPr>
        <w:t>inspection</w:t>
      </w:r>
      <w:r w:rsidR="00FB12BC">
        <w:rPr>
          <w:lang w:eastAsia="fr-FR"/>
        </w:rPr>
        <w:t> ;</w:t>
      </w:r>
    </w:p>
    <w:p w:rsidR="00730171" w:rsidRDefault="00730171" w:rsidP="00F9347F">
      <w:pPr>
        <w:pStyle w:val="Bullet1G"/>
        <w:rPr>
          <w:lang w:eastAsia="fr-FR"/>
        </w:rPr>
      </w:pPr>
      <w:r>
        <w:rPr>
          <w:lang w:eastAsia="fr-FR"/>
        </w:rPr>
        <w:t>Longueur des routes par catégorie</w:t>
      </w:r>
      <w:r w:rsidR="00FB12BC">
        <w:rPr>
          <w:lang w:eastAsia="fr-FR"/>
        </w:rPr>
        <w:t> ;</w:t>
      </w:r>
    </w:p>
    <w:p w:rsidR="00730171" w:rsidRDefault="00730171" w:rsidP="00F9347F">
      <w:pPr>
        <w:pStyle w:val="Bullet1G"/>
        <w:rPr>
          <w:lang w:eastAsia="fr-FR"/>
        </w:rPr>
      </w:pPr>
      <w:r>
        <w:rPr>
          <w:lang w:eastAsia="fr-FR"/>
        </w:rPr>
        <w:t>Variation annuelle de la longueur des routes</w:t>
      </w:r>
      <w:r w:rsidR="00FB12BC">
        <w:rPr>
          <w:lang w:eastAsia="fr-FR"/>
        </w:rPr>
        <w:t> ;</w:t>
      </w:r>
    </w:p>
    <w:p w:rsidR="00730171" w:rsidRDefault="00730171" w:rsidP="00F9347F">
      <w:pPr>
        <w:pStyle w:val="Bullet1G"/>
        <w:rPr>
          <w:lang w:eastAsia="fr-FR"/>
        </w:rPr>
      </w:pPr>
      <w:r w:rsidRPr="00705317">
        <w:rPr>
          <w:lang w:eastAsia="fr-FR"/>
        </w:rPr>
        <w:t>Nombre annuel d</w:t>
      </w:r>
      <w:r>
        <w:rPr>
          <w:lang w:eastAsia="fr-FR"/>
        </w:rPr>
        <w:t>’</w:t>
      </w:r>
      <w:r w:rsidRPr="00705317">
        <w:rPr>
          <w:lang w:eastAsia="fr-FR"/>
        </w:rPr>
        <w:t>audits et d</w:t>
      </w:r>
      <w:r>
        <w:rPr>
          <w:lang w:eastAsia="fr-FR"/>
        </w:rPr>
        <w:t>’</w:t>
      </w:r>
      <w:r w:rsidRPr="00705317">
        <w:rPr>
          <w:lang w:eastAsia="fr-FR"/>
        </w:rPr>
        <w:t>inspections des routes</w:t>
      </w:r>
      <w:r w:rsidR="00FB12BC">
        <w:rPr>
          <w:lang w:eastAsia="fr-FR"/>
        </w:rPr>
        <w:t> ;</w:t>
      </w:r>
    </w:p>
    <w:p w:rsidR="00730171" w:rsidRDefault="00730171" w:rsidP="00F9347F">
      <w:pPr>
        <w:pStyle w:val="Bullet1G"/>
        <w:rPr>
          <w:lang w:eastAsia="fr-FR"/>
        </w:rPr>
      </w:pPr>
      <w:r w:rsidRPr="00705317">
        <w:rPr>
          <w:lang w:eastAsia="fr-FR"/>
        </w:rPr>
        <w:t>Proportion de kilomètres routiers audités ou inspectés</w:t>
      </w:r>
      <w:r w:rsidR="00FB12BC">
        <w:rPr>
          <w:lang w:eastAsia="fr-FR"/>
        </w:rPr>
        <w:t> ;</w:t>
      </w:r>
    </w:p>
    <w:p w:rsidR="00730171" w:rsidRDefault="00730171" w:rsidP="00F9347F">
      <w:pPr>
        <w:pStyle w:val="Bullet1G"/>
        <w:rPr>
          <w:lang w:eastAsia="fr-FR"/>
        </w:rPr>
      </w:pPr>
      <w:r>
        <w:rPr>
          <w:lang w:eastAsia="fr-FR"/>
        </w:rPr>
        <w:t xml:space="preserve">Longueur ou proportion des routes qui ont passé l’inspection </w:t>
      </w:r>
      <w:r w:rsidRPr="00705317">
        <w:rPr>
          <w:lang w:eastAsia="fr-FR"/>
        </w:rPr>
        <w:t xml:space="preserve">(respectent les </w:t>
      </w:r>
      <w:proofErr w:type="gramStart"/>
      <w:r w:rsidRPr="00705317">
        <w:rPr>
          <w:lang w:eastAsia="fr-FR"/>
        </w:rPr>
        <w:t>normes</w:t>
      </w:r>
      <w:r w:rsidR="00B80663">
        <w:rPr>
          <w:lang w:eastAsia="fr-FR"/>
        </w:rPr>
        <w:t xml:space="preserve"> </w:t>
      </w:r>
      <w:r>
        <w:rPr>
          <w:lang w:eastAsia="fr-FR"/>
        </w:rPr>
        <w:t xml:space="preserve"> </w:t>
      </w:r>
      <w:r w:rsidRPr="00705317">
        <w:rPr>
          <w:lang w:eastAsia="fr-FR"/>
        </w:rPr>
        <w:t>techniques</w:t>
      </w:r>
      <w:proofErr w:type="gramEnd"/>
      <w:r w:rsidRPr="00705317">
        <w:rPr>
          <w:lang w:eastAsia="fr-FR"/>
        </w:rPr>
        <w:t xml:space="preserve"> fixées)</w:t>
      </w:r>
      <w:r w:rsidR="00FB12BC">
        <w:rPr>
          <w:lang w:eastAsia="fr-FR"/>
        </w:rPr>
        <w:t> ;</w:t>
      </w:r>
    </w:p>
    <w:p w:rsidR="00730171" w:rsidRDefault="00730171" w:rsidP="00F9347F">
      <w:pPr>
        <w:pStyle w:val="Bullet1G"/>
        <w:rPr>
          <w:lang w:eastAsia="fr-FR"/>
        </w:rPr>
      </w:pPr>
      <w:r w:rsidRPr="00705317">
        <w:rPr>
          <w:lang w:eastAsia="fr-FR"/>
        </w:rPr>
        <w:t xml:space="preserve">Nombre annuel de </w:t>
      </w:r>
      <w:r>
        <w:rPr>
          <w:lang w:eastAsia="fr-FR"/>
        </w:rPr>
        <w:t xml:space="preserve">licences </w:t>
      </w:r>
      <w:r w:rsidRPr="00705317">
        <w:rPr>
          <w:lang w:eastAsia="fr-FR"/>
        </w:rPr>
        <w:t>délivré</w:t>
      </w:r>
      <w:r>
        <w:rPr>
          <w:lang w:eastAsia="fr-FR"/>
        </w:rPr>
        <w:t>e</w:t>
      </w:r>
      <w:r w:rsidRPr="00705317">
        <w:rPr>
          <w:lang w:eastAsia="fr-FR"/>
        </w:rPr>
        <w:t>s/retiré</w:t>
      </w:r>
      <w:r>
        <w:rPr>
          <w:lang w:eastAsia="fr-FR"/>
        </w:rPr>
        <w:t>e</w:t>
      </w:r>
      <w:r w:rsidRPr="00705317">
        <w:rPr>
          <w:lang w:eastAsia="fr-FR"/>
        </w:rPr>
        <w:t>s par les</w:t>
      </w:r>
      <w:r>
        <w:rPr>
          <w:lang w:eastAsia="fr-FR"/>
        </w:rPr>
        <w:t xml:space="preserve"> organismes de contrôle</w:t>
      </w:r>
      <w:r w:rsidR="00FB12BC">
        <w:rPr>
          <w:lang w:eastAsia="fr-FR"/>
        </w:rPr>
        <w:t> ;</w:t>
      </w:r>
    </w:p>
    <w:p w:rsidR="00730171" w:rsidRDefault="00730171" w:rsidP="00F9347F">
      <w:pPr>
        <w:pStyle w:val="Bullet1G"/>
        <w:rPr>
          <w:lang w:eastAsia="fr-FR"/>
        </w:rPr>
      </w:pPr>
      <w:r w:rsidRPr="002458B7">
        <w:rPr>
          <w:lang w:eastAsia="fr-FR"/>
        </w:rPr>
        <w:t>Variation annuelle de</w:t>
      </w:r>
      <w:r>
        <w:rPr>
          <w:lang w:eastAsia="fr-FR"/>
        </w:rPr>
        <w:t>s budgets des autorités de la sécurité routière</w:t>
      </w:r>
      <w:r w:rsidR="00FB12BC">
        <w:rPr>
          <w:lang w:eastAsia="fr-FR"/>
        </w:rPr>
        <w:t> ;</w:t>
      </w:r>
    </w:p>
    <w:p w:rsidR="00730171" w:rsidRDefault="00730171" w:rsidP="00F9347F">
      <w:pPr>
        <w:pStyle w:val="Bullet1G"/>
        <w:rPr>
          <w:lang w:eastAsia="fr-FR"/>
        </w:rPr>
      </w:pPr>
      <w:r w:rsidRPr="002458B7">
        <w:rPr>
          <w:lang w:eastAsia="fr-FR"/>
        </w:rPr>
        <w:t>Variation annuelle</w:t>
      </w:r>
      <w:r>
        <w:rPr>
          <w:lang w:eastAsia="fr-FR"/>
        </w:rPr>
        <w:t xml:space="preserve"> du temps d’intervention après accident</w:t>
      </w:r>
      <w:r w:rsidR="00FB12BC">
        <w:rPr>
          <w:lang w:eastAsia="fr-FR"/>
        </w:rPr>
        <w:t> ;</w:t>
      </w:r>
    </w:p>
    <w:p w:rsidR="00730171" w:rsidRDefault="00730171" w:rsidP="00F9347F">
      <w:pPr>
        <w:pStyle w:val="Bullet1G"/>
        <w:rPr>
          <w:lang w:eastAsia="fr-FR"/>
        </w:rPr>
      </w:pPr>
      <w:r w:rsidRPr="002458B7">
        <w:rPr>
          <w:lang w:eastAsia="fr-FR"/>
        </w:rPr>
        <w:t>Proportion d</w:t>
      </w:r>
      <w:r>
        <w:rPr>
          <w:lang w:eastAsia="fr-FR"/>
        </w:rPr>
        <w:t>’</w:t>
      </w:r>
      <w:r w:rsidRPr="002458B7">
        <w:rPr>
          <w:lang w:eastAsia="fr-FR"/>
        </w:rPr>
        <w:t xml:space="preserve">enquêtes pluridisciplinaires sur les accidents </w:t>
      </w:r>
      <w:r>
        <w:rPr>
          <w:lang w:eastAsia="fr-FR"/>
        </w:rPr>
        <w:t xml:space="preserve">par rapport à </w:t>
      </w:r>
      <w:r w:rsidRPr="002458B7">
        <w:rPr>
          <w:lang w:eastAsia="fr-FR"/>
        </w:rPr>
        <w:t>l</w:t>
      </w:r>
      <w:r>
        <w:rPr>
          <w:lang w:eastAsia="fr-FR"/>
        </w:rPr>
        <w:t>’</w:t>
      </w:r>
      <w:r w:rsidRPr="002458B7">
        <w:rPr>
          <w:lang w:eastAsia="fr-FR"/>
        </w:rPr>
        <w:t>ensemble des interventions après accidents</w:t>
      </w:r>
      <w:r w:rsidR="00FB12BC">
        <w:rPr>
          <w:lang w:eastAsia="fr-FR"/>
        </w:rPr>
        <w:t> ;</w:t>
      </w:r>
    </w:p>
    <w:p w:rsidR="00730171" w:rsidRPr="00142C90" w:rsidRDefault="00730171" w:rsidP="00F9347F">
      <w:pPr>
        <w:pStyle w:val="Bullet1G"/>
        <w:rPr>
          <w:lang w:eastAsia="fr-FR"/>
        </w:rPr>
      </w:pPr>
      <w:r w:rsidRPr="002458B7">
        <w:rPr>
          <w:lang w:eastAsia="fr-FR"/>
        </w:rPr>
        <w:t>Nombre annuel</w:t>
      </w:r>
      <w:r>
        <w:rPr>
          <w:lang w:eastAsia="fr-FR"/>
        </w:rPr>
        <w:t xml:space="preserve"> </w:t>
      </w:r>
      <w:r w:rsidRPr="00142C90">
        <w:rPr>
          <w:lang w:eastAsia="fr-FR"/>
        </w:rPr>
        <w:t>d</w:t>
      </w:r>
      <w:r>
        <w:rPr>
          <w:lang w:eastAsia="fr-FR"/>
        </w:rPr>
        <w:t>’</w:t>
      </w:r>
      <w:r w:rsidRPr="00142C90">
        <w:rPr>
          <w:lang w:eastAsia="fr-FR"/>
        </w:rPr>
        <w:t>activités d</w:t>
      </w:r>
      <w:r>
        <w:rPr>
          <w:lang w:eastAsia="fr-FR"/>
        </w:rPr>
        <w:t>’</w:t>
      </w:r>
      <w:r w:rsidRPr="00142C90">
        <w:rPr>
          <w:lang w:eastAsia="fr-FR"/>
        </w:rPr>
        <w:t>information et de sensibilisation (par thème)</w:t>
      </w:r>
      <w:r w:rsidR="00FB12BC">
        <w:rPr>
          <w:lang w:eastAsia="fr-FR"/>
        </w:rPr>
        <w:t> ;</w:t>
      </w:r>
    </w:p>
    <w:p w:rsidR="00730171" w:rsidRPr="00142C90" w:rsidRDefault="00730171" w:rsidP="00F9347F">
      <w:pPr>
        <w:pStyle w:val="Bullet1G"/>
        <w:rPr>
          <w:lang w:eastAsia="fr-FR"/>
        </w:rPr>
      </w:pPr>
      <w:r w:rsidRPr="00142C90">
        <w:rPr>
          <w:lang w:eastAsia="fr-FR"/>
        </w:rPr>
        <w:t>Nombre d</w:t>
      </w:r>
      <w:r>
        <w:rPr>
          <w:lang w:eastAsia="fr-FR"/>
        </w:rPr>
        <w:t>’</w:t>
      </w:r>
      <w:r w:rsidRPr="00142C90">
        <w:rPr>
          <w:lang w:eastAsia="fr-FR"/>
        </w:rPr>
        <w:t>activités de formation pour les inspecteurs de véhicules, les vérificateurs et inspecteurs de routes</w:t>
      </w:r>
      <w:r w:rsidRPr="00142C90">
        <w:rPr>
          <w:bCs/>
        </w:rPr>
        <w:t xml:space="preserve"> et les </w:t>
      </w:r>
      <w:r w:rsidRPr="00142C90">
        <w:rPr>
          <w:bCs/>
          <w:lang w:eastAsia="fr-FR"/>
        </w:rPr>
        <w:t>services d</w:t>
      </w:r>
      <w:r>
        <w:rPr>
          <w:bCs/>
          <w:lang w:eastAsia="fr-FR"/>
        </w:rPr>
        <w:t>’</w:t>
      </w:r>
      <w:r w:rsidRPr="00142C90">
        <w:rPr>
          <w:bCs/>
          <w:lang w:eastAsia="fr-FR"/>
        </w:rPr>
        <w:t>intervention d</w:t>
      </w:r>
      <w:r>
        <w:rPr>
          <w:bCs/>
          <w:lang w:eastAsia="fr-FR"/>
        </w:rPr>
        <w:t>’</w:t>
      </w:r>
      <w:r w:rsidRPr="00142C90">
        <w:rPr>
          <w:bCs/>
          <w:lang w:eastAsia="fr-FR"/>
        </w:rPr>
        <w:t>urgence professionnels</w:t>
      </w:r>
      <w:r w:rsidR="00FB12BC">
        <w:rPr>
          <w:lang w:eastAsia="fr-FR"/>
        </w:rPr>
        <w:t>.</w:t>
      </w:r>
    </w:p>
    <w:p w:rsidR="00730171" w:rsidRDefault="00730171" w:rsidP="002D1DEE">
      <w:pPr>
        <w:pStyle w:val="H1G"/>
        <w:rPr>
          <w:lang w:eastAsia="fr-FR"/>
        </w:rPr>
      </w:pPr>
      <w:r w:rsidRPr="00142C90">
        <w:rPr>
          <w:lang w:eastAsia="fr-FR"/>
        </w:rPr>
        <w:lastRenderedPageBreak/>
        <w:tab/>
      </w:r>
      <w:r w:rsidRPr="005851E6">
        <w:rPr>
          <w:lang w:eastAsia="fr-FR"/>
        </w:rPr>
        <w:t>B.</w:t>
      </w:r>
      <w:r w:rsidRPr="005851E6">
        <w:rPr>
          <w:lang w:eastAsia="fr-FR"/>
        </w:rPr>
        <w:tab/>
        <w:t>Usager</w:t>
      </w:r>
      <w:r>
        <w:rPr>
          <w:lang w:eastAsia="fr-FR"/>
        </w:rPr>
        <w:t>s</w:t>
      </w:r>
      <w:r w:rsidRPr="005851E6">
        <w:rPr>
          <w:lang w:eastAsia="fr-FR"/>
        </w:rPr>
        <w:t xml:space="preserve"> sûr</w:t>
      </w:r>
      <w:r>
        <w:rPr>
          <w:lang w:eastAsia="fr-FR"/>
        </w:rPr>
        <w:t>s</w:t>
      </w:r>
      <w:r w:rsidRPr="005851E6">
        <w:rPr>
          <w:lang w:eastAsia="fr-FR"/>
        </w:rPr>
        <w:t xml:space="preserve"> </w:t>
      </w:r>
    </w:p>
    <w:p w:rsidR="002D1DEE" w:rsidRDefault="002D1DEE" w:rsidP="002D1DEE">
      <w:pPr>
        <w:pStyle w:val="H23G"/>
        <w:rPr>
          <w:lang w:eastAsia="fr-FR"/>
        </w:rPr>
      </w:pPr>
      <w:r>
        <w:rPr>
          <w:lang w:eastAsia="fr-FR"/>
        </w:rPr>
        <w:tab/>
        <w:t>1.</w:t>
      </w:r>
      <w:r>
        <w:rPr>
          <w:lang w:eastAsia="fr-FR"/>
        </w:rPr>
        <w:tab/>
        <w:t>Législation</w:t>
      </w:r>
    </w:p>
    <w:p w:rsidR="0018600E" w:rsidRPr="0018600E" w:rsidRDefault="002D1DEE" w:rsidP="002D1DEE">
      <w:pPr>
        <w:ind w:left="1134"/>
        <w:rPr>
          <w:lang w:eastAsia="fr-FR"/>
        </w:rPr>
      </w:pPr>
      <w:r>
        <w:rPr>
          <w:noProof/>
        </w:rPr>
        <w:drawing>
          <wp:inline distT="0" distB="0" distL="0" distR="0" wp14:anchorId="7797062E" wp14:editId="2F09F45F">
            <wp:extent cx="2880000" cy="2188800"/>
            <wp:effectExtent l="0" t="0" r="0" b="2540"/>
            <wp:docPr id="281" name="Imag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80000" cy="2188800"/>
                    </a:xfrm>
                    <a:prstGeom prst="rect">
                      <a:avLst/>
                    </a:prstGeom>
                  </pic:spPr>
                </pic:pic>
              </a:graphicData>
            </a:graphic>
          </wp:inline>
        </w:drawing>
      </w:r>
    </w:p>
    <w:p w:rsidR="00730171" w:rsidRPr="00142C90" w:rsidRDefault="00730171" w:rsidP="009B70E6">
      <w:pPr>
        <w:pStyle w:val="SingleTxtG"/>
        <w:keepNext/>
        <w:spacing w:before="240"/>
        <w:rPr>
          <w:lang w:eastAsia="fr-FR"/>
        </w:rPr>
      </w:pPr>
      <w:r w:rsidRPr="00142C90">
        <w:rPr>
          <w:lang w:eastAsia="fr-FR"/>
        </w:rPr>
        <w:t>16.</w:t>
      </w:r>
      <w:r w:rsidRPr="00142C90">
        <w:rPr>
          <w:lang w:eastAsia="fr-FR"/>
        </w:rPr>
        <w:tab/>
      </w:r>
      <w:r>
        <w:rPr>
          <w:lang w:eastAsia="fr-FR"/>
        </w:rPr>
        <w:t xml:space="preserve">Dans ce </w:t>
      </w:r>
      <w:r w:rsidRPr="00142C90">
        <w:rPr>
          <w:lang w:eastAsia="fr-FR"/>
        </w:rPr>
        <w:t xml:space="preserve">domaine </w:t>
      </w:r>
      <w:r>
        <w:rPr>
          <w:lang w:eastAsia="fr-FR"/>
        </w:rPr>
        <w:t xml:space="preserve">centré sur </w:t>
      </w:r>
      <w:r w:rsidRPr="00142C90">
        <w:rPr>
          <w:lang w:eastAsia="fr-FR"/>
        </w:rPr>
        <w:t>les règles de circulation</w:t>
      </w:r>
      <w:r>
        <w:rPr>
          <w:lang w:eastAsia="fr-FR"/>
        </w:rPr>
        <w:t>, les conducteurs de véhicules (y</w:t>
      </w:r>
      <w:r w:rsidR="00FB12BC">
        <w:rPr>
          <w:lang w:eastAsia="fr-FR"/>
        </w:rPr>
        <w:t> </w:t>
      </w:r>
      <w:r>
        <w:rPr>
          <w:lang w:eastAsia="fr-FR"/>
        </w:rPr>
        <w:t>compris les cyclistes) et les piétons, l</w:t>
      </w:r>
      <w:r w:rsidRPr="00142C90">
        <w:rPr>
          <w:lang w:eastAsia="fr-FR"/>
        </w:rPr>
        <w:t xml:space="preserve">es actions à mener </w:t>
      </w:r>
      <w:r>
        <w:rPr>
          <w:lang w:eastAsia="fr-FR"/>
        </w:rPr>
        <w:t xml:space="preserve">devraient être </w:t>
      </w:r>
      <w:r w:rsidRPr="00142C90">
        <w:rPr>
          <w:lang w:eastAsia="fr-FR"/>
        </w:rPr>
        <w:t>les suivantes</w:t>
      </w:r>
      <w:r w:rsidR="00B80663">
        <w:rPr>
          <w:lang w:eastAsia="fr-FR"/>
        </w:rPr>
        <w:t> :</w:t>
      </w:r>
    </w:p>
    <w:p w:rsidR="00730171" w:rsidRPr="00414001" w:rsidRDefault="00730171" w:rsidP="00DB7512">
      <w:pPr>
        <w:pStyle w:val="SingleTxtG"/>
        <w:ind w:firstLine="567"/>
        <w:rPr>
          <w:rFonts w:asciiTheme="majorBidi" w:hAnsiTheme="majorBidi" w:cstheme="majorBidi"/>
          <w:lang w:eastAsia="fr-FR"/>
        </w:rPr>
      </w:pPr>
      <w:r w:rsidRPr="00414001">
        <w:rPr>
          <w:lang w:eastAsia="fr-FR"/>
        </w:rPr>
        <w:t>a)</w:t>
      </w:r>
      <w:r w:rsidRPr="00414001">
        <w:rPr>
          <w:lang w:eastAsia="fr-FR"/>
        </w:rPr>
        <w:tab/>
      </w:r>
      <w:r w:rsidRPr="00137497">
        <w:rPr>
          <w:lang w:eastAsia="fr-FR"/>
        </w:rPr>
        <w:t xml:space="preserve">Mettre </w:t>
      </w:r>
      <w:r w:rsidRPr="00137497">
        <w:rPr>
          <w:bCs/>
          <w:lang w:eastAsia="fr-FR"/>
        </w:rPr>
        <w:t>en place un système</w:t>
      </w:r>
      <w:r w:rsidRPr="00137497">
        <w:rPr>
          <w:lang w:eastAsia="fr-FR"/>
        </w:rPr>
        <w:t xml:space="preserve"> co</w:t>
      </w:r>
      <w:r w:rsidRPr="00414001">
        <w:rPr>
          <w:lang w:eastAsia="fr-FR"/>
        </w:rPr>
        <w:t>mplet de panneaux</w:t>
      </w:r>
      <w:r>
        <w:rPr>
          <w:lang w:eastAsia="fr-FR"/>
        </w:rPr>
        <w:t xml:space="preserve">, </w:t>
      </w:r>
      <w:r w:rsidRPr="00414001">
        <w:rPr>
          <w:lang w:eastAsia="fr-FR"/>
        </w:rPr>
        <w:t>de signaux</w:t>
      </w:r>
      <w:r>
        <w:rPr>
          <w:lang w:eastAsia="fr-FR"/>
        </w:rPr>
        <w:t xml:space="preserve"> et d’instructions à observer sur la route</w:t>
      </w:r>
      <w:r w:rsidR="00B80663">
        <w:rPr>
          <w:lang w:eastAsia="fr-FR"/>
        </w:rPr>
        <w:t> ;</w:t>
      </w:r>
    </w:p>
    <w:p w:rsidR="00730171" w:rsidRPr="004D0B3B" w:rsidRDefault="00730171" w:rsidP="00DB7512">
      <w:pPr>
        <w:pStyle w:val="SingleTxtG"/>
        <w:ind w:firstLine="567"/>
        <w:rPr>
          <w:lang w:eastAsia="fr-FR"/>
        </w:rPr>
      </w:pPr>
      <w:r w:rsidRPr="004D0B3B">
        <w:rPr>
          <w:lang w:eastAsia="fr-FR"/>
        </w:rPr>
        <w:t>b)</w:t>
      </w:r>
      <w:r w:rsidRPr="004D0B3B">
        <w:rPr>
          <w:lang w:eastAsia="fr-FR"/>
        </w:rPr>
        <w:tab/>
        <w:t xml:space="preserve">Adopter des règles strictes </w:t>
      </w:r>
      <w:r>
        <w:rPr>
          <w:lang w:eastAsia="fr-FR"/>
        </w:rPr>
        <w:t xml:space="preserve">pour les </w:t>
      </w:r>
      <w:r w:rsidRPr="004D0B3B">
        <w:rPr>
          <w:lang w:eastAsia="fr-FR"/>
        </w:rPr>
        <w:t>conducteurs et des règles particulières pour les conducteurs professionnels</w:t>
      </w:r>
      <w:r w:rsidR="00B80663">
        <w:rPr>
          <w:lang w:eastAsia="fr-FR"/>
        </w:rPr>
        <w:t> ;</w:t>
      </w:r>
    </w:p>
    <w:p w:rsidR="00730171" w:rsidRPr="004D0B3B" w:rsidRDefault="00730171" w:rsidP="00DB7512">
      <w:pPr>
        <w:pStyle w:val="SingleTxtG"/>
        <w:ind w:firstLine="567"/>
        <w:rPr>
          <w:lang w:eastAsia="fr-FR"/>
        </w:rPr>
      </w:pPr>
      <w:r w:rsidRPr="004D0B3B">
        <w:rPr>
          <w:lang w:eastAsia="fr-FR"/>
        </w:rPr>
        <w:t>c)</w:t>
      </w:r>
      <w:r w:rsidRPr="004D0B3B">
        <w:rPr>
          <w:lang w:eastAsia="fr-FR"/>
        </w:rPr>
        <w:tab/>
        <w:t xml:space="preserve">Adopter des règles appropriées </w:t>
      </w:r>
      <w:r>
        <w:rPr>
          <w:lang w:eastAsia="fr-FR"/>
        </w:rPr>
        <w:t xml:space="preserve">concernant </w:t>
      </w:r>
      <w:r w:rsidRPr="004D0B3B">
        <w:rPr>
          <w:lang w:eastAsia="fr-FR"/>
        </w:rPr>
        <w:t>les piétons et les cyclist</w:t>
      </w:r>
      <w:r>
        <w:rPr>
          <w:lang w:eastAsia="fr-FR"/>
        </w:rPr>
        <w:t>e</w:t>
      </w:r>
      <w:r w:rsidRPr="004D0B3B">
        <w:rPr>
          <w:lang w:eastAsia="fr-FR"/>
        </w:rPr>
        <w:t>s</w:t>
      </w:r>
      <w:r>
        <w:rPr>
          <w:lang w:eastAsia="fr-FR"/>
        </w:rPr>
        <w:t>,</w:t>
      </w:r>
      <w:r w:rsidRPr="004D0B3B">
        <w:rPr>
          <w:lang w:eastAsia="fr-FR"/>
        </w:rPr>
        <w:t xml:space="preserve"> ainsi que leurs interactions avec les conducteurs, </w:t>
      </w:r>
      <w:r>
        <w:rPr>
          <w:lang w:eastAsia="fr-FR"/>
        </w:rPr>
        <w:t>qui portent également sur le comportement des conducteurs à l’égard des piétons et des cyclistes, afin de définir de manière approprié</w:t>
      </w:r>
      <w:r w:rsidR="00F01185">
        <w:rPr>
          <w:lang w:eastAsia="fr-FR"/>
        </w:rPr>
        <w:t>e</w:t>
      </w:r>
      <w:r>
        <w:rPr>
          <w:lang w:eastAsia="fr-FR"/>
        </w:rPr>
        <w:t xml:space="preserve"> la responsabilité des conducteurs</w:t>
      </w:r>
      <w:r w:rsidR="00B80663">
        <w:rPr>
          <w:lang w:eastAsia="fr-FR"/>
        </w:rPr>
        <w:t> ;</w:t>
      </w:r>
    </w:p>
    <w:p w:rsidR="00730171" w:rsidRPr="004D0B3B" w:rsidRDefault="00730171" w:rsidP="00DB7512">
      <w:pPr>
        <w:pStyle w:val="SingleTxtG"/>
        <w:ind w:firstLine="567"/>
        <w:rPr>
          <w:lang w:eastAsia="fr-FR"/>
        </w:rPr>
      </w:pPr>
      <w:r w:rsidRPr="004D0B3B">
        <w:rPr>
          <w:lang w:eastAsia="fr-FR"/>
        </w:rPr>
        <w:t>d)</w:t>
      </w:r>
      <w:r w:rsidRPr="004D0B3B">
        <w:rPr>
          <w:lang w:eastAsia="fr-FR"/>
        </w:rPr>
        <w:tab/>
        <w:t>Instaurer des règles efficaces concernant la</w:t>
      </w:r>
      <w:r>
        <w:rPr>
          <w:lang w:eastAsia="fr-FR"/>
        </w:rPr>
        <w:t xml:space="preserve"> position sur la chaussée, les manœuvres, le dépassement, la circulation, les changements de direction et les ralentissements</w:t>
      </w:r>
      <w:r w:rsidR="00B80663">
        <w:rPr>
          <w:lang w:eastAsia="fr-FR"/>
        </w:rPr>
        <w:t> ;</w:t>
      </w:r>
    </w:p>
    <w:p w:rsidR="00730171" w:rsidRPr="00551091" w:rsidRDefault="00730171" w:rsidP="00DB7512">
      <w:pPr>
        <w:pStyle w:val="SingleTxtG"/>
        <w:ind w:firstLine="567"/>
        <w:rPr>
          <w:lang w:eastAsia="fr-FR"/>
        </w:rPr>
      </w:pPr>
      <w:r w:rsidRPr="00551091">
        <w:rPr>
          <w:lang w:eastAsia="fr-FR"/>
        </w:rPr>
        <w:t>e)</w:t>
      </w:r>
      <w:r w:rsidRPr="00551091">
        <w:rPr>
          <w:lang w:eastAsia="fr-FR"/>
        </w:rPr>
        <w:tab/>
        <w:t xml:space="preserve">Adopter des règles concernant les intersections, les passages à niveau et </w:t>
      </w:r>
      <w:r>
        <w:rPr>
          <w:lang w:eastAsia="fr-FR"/>
        </w:rPr>
        <w:t>la priorité</w:t>
      </w:r>
      <w:r w:rsidR="00B80663">
        <w:rPr>
          <w:lang w:eastAsia="fr-FR"/>
        </w:rPr>
        <w:t> ;</w:t>
      </w:r>
    </w:p>
    <w:p w:rsidR="00730171" w:rsidRPr="00E77473" w:rsidRDefault="00730171" w:rsidP="00DB7512">
      <w:pPr>
        <w:pStyle w:val="SingleTxtG"/>
        <w:ind w:firstLine="567"/>
        <w:rPr>
          <w:lang w:eastAsia="fr-FR"/>
        </w:rPr>
      </w:pPr>
      <w:r w:rsidRPr="00E77473">
        <w:rPr>
          <w:lang w:eastAsia="fr-FR"/>
        </w:rPr>
        <w:t>f)</w:t>
      </w:r>
      <w:r w:rsidRPr="00E77473">
        <w:rPr>
          <w:lang w:eastAsia="fr-FR"/>
        </w:rPr>
        <w:tab/>
        <w:t>Réglementer raisonnabl</w:t>
      </w:r>
      <w:r>
        <w:rPr>
          <w:lang w:eastAsia="fr-FR"/>
        </w:rPr>
        <w:t>e</w:t>
      </w:r>
      <w:r w:rsidRPr="00E77473">
        <w:rPr>
          <w:lang w:eastAsia="fr-FR"/>
        </w:rPr>
        <w:t>ment la vitesse et les distances à respecter</w:t>
      </w:r>
      <w:r w:rsidR="00B80663">
        <w:rPr>
          <w:lang w:eastAsia="fr-FR"/>
        </w:rPr>
        <w:t> ;</w:t>
      </w:r>
    </w:p>
    <w:p w:rsidR="00730171" w:rsidRPr="00E77473" w:rsidRDefault="00730171" w:rsidP="00DB7512">
      <w:pPr>
        <w:pStyle w:val="SingleTxtG"/>
        <w:ind w:firstLine="567"/>
        <w:rPr>
          <w:lang w:eastAsia="fr-FR"/>
        </w:rPr>
      </w:pPr>
      <w:r w:rsidRPr="00E77473">
        <w:rPr>
          <w:lang w:eastAsia="fr-FR"/>
        </w:rPr>
        <w:t>g)</w:t>
      </w:r>
      <w:r w:rsidRPr="00E77473">
        <w:rPr>
          <w:lang w:eastAsia="fr-FR"/>
        </w:rPr>
        <w:tab/>
        <w:t>Réglementer strictement la conduite</w:t>
      </w:r>
      <w:r w:rsidRPr="00E77473">
        <w:t xml:space="preserve"> s</w:t>
      </w:r>
      <w:r w:rsidRPr="00E77473">
        <w:rPr>
          <w:lang w:eastAsia="fr-FR"/>
        </w:rPr>
        <w:t>ous l</w:t>
      </w:r>
      <w:r>
        <w:rPr>
          <w:lang w:eastAsia="fr-FR"/>
        </w:rPr>
        <w:t>’</w:t>
      </w:r>
      <w:r w:rsidRPr="00E77473">
        <w:rPr>
          <w:lang w:eastAsia="fr-FR"/>
        </w:rPr>
        <w:t>emprise</w:t>
      </w:r>
      <w:r>
        <w:rPr>
          <w:lang w:eastAsia="fr-FR"/>
        </w:rPr>
        <w:t xml:space="preserve"> </w:t>
      </w:r>
      <w:r w:rsidRPr="00E77473">
        <w:rPr>
          <w:lang w:eastAsia="fr-FR"/>
        </w:rPr>
        <w:t>de la fatigue</w:t>
      </w:r>
      <w:r>
        <w:rPr>
          <w:lang w:eastAsia="fr-FR"/>
        </w:rPr>
        <w:t xml:space="preserve"> et sous l’influence de substances qui </w:t>
      </w:r>
      <w:r w:rsidRPr="00E77473">
        <w:rPr>
          <w:lang w:eastAsia="fr-FR"/>
        </w:rPr>
        <w:t xml:space="preserve">ont </w:t>
      </w:r>
      <w:r w:rsidRPr="00E77473">
        <w:rPr>
          <w:bCs/>
          <w:lang w:eastAsia="fr-FR"/>
        </w:rPr>
        <w:t>une incidence négative sur la capacité de conduire</w:t>
      </w:r>
      <w:r w:rsidR="00B80663">
        <w:rPr>
          <w:bCs/>
          <w:lang w:eastAsia="fr-FR"/>
        </w:rPr>
        <w:t> ;</w:t>
      </w:r>
    </w:p>
    <w:p w:rsidR="00730171" w:rsidRPr="00E77473" w:rsidRDefault="00730171" w:rsidP="00DB7512">
      <w:pPr>
        <w:pStyle w:val="SingleTxtG"/>
        <w:ind w:firstLine="567"/>
        <w:rPr>
          <w:lang w:eastAsia="fr-FR"/>
        </w:rPr>
      </w:pPr>
      <w:r w:rsidRPr="00E77473">
        <w:rPr>
          <w:lang w:eastAsia="fr-FR"/>
        </w:rPr>
        <w:t>h)</w:t>
      </w:r>
      <w:r w:rsidRPr="00E77473">
        <w:rPr>
          <w:lang w:eastAsia="fr-FR"/>
        </w:rPr>
        <w:tab/>
        <w:t>Mettre en place des règles rendant obligatoire l</w:t>
      </w:r>
      <w:r>
        <w:rPr>
          <w:lang w:eastAsia="fr-FR"/>
        </w:rPr>
        <w:t>’</w:t>
      </w:r>
      <w:r w:rsidRPr="00E77473">
        <w:rPr>
          <w:lang w:eastAsia="fr-FR"/>
        </w:rPr>
        <w:t>utilisation d</w:t>
      </w:r>
      <w:r>
        <w:rPr>
          <w:lang w:eastAsia="fr-FR"/>
        </w:rPr>
        <w:t>’</w:t>
      </w:r>
      <w:r w:rsidRPr="00E77473">
        <w:rPr>
          <w:lang w:eastAsia="fr-FR"/>
        </w:rPr>
        <w:t>équipements de sécurit</w:t>
      </w:r>
      <w:r>
        <w:rPr>
          <w:lang w:eastAsia="fr-FR"/>
        </w:rPr>
        <w:t xml:space="preserve">é </w:t>
      </w:r>
      <w:r w:rsidRPr="00E77473">
        <w:rPr>
          <w:lang w:eastAsia="fr-FR"/>
        </w:rPr>
        <w:t>(ceintures</w:t>
      </w:r>
      <w:r>
        <w:rPr>
          <w:lang w:eastAsia="fr-FR"/>
        </w:rPr>
        <w:t xml:space="preserve"> de sécurité</w:t>
      </w:r>
      <w:r w:rsidRPr="00E77473">
        <w:rPr>
          <w:lang w:eastAsia="fr-FR"/>
        </w:rPr>
        <w:t>, d</w:t>
      </w:r>
      <w:r w:rsidRPr="00E77473">
        <w:rPr>
          <w:bCs/>
          <w:lang w:eastAsia="fr-FR"/>
        </w:rPr>
        <w:t>ispositifs de retenue pour enfant</w:t>
      </w:r>
      <w:r w:rsidR="00F01185">
        <w:rPr>
          <w:bCs/>
          <w:lang w:eastAsia="fr-FR"/>
        </w:rPr>
        <w:t>s</w:t>
      </w:r>
      <w:r w:rsidRPr="00E77473">
        <w:rPr>
          <w:bCs/>
          <w:lang w:eastAsia="fr-FR"/>
        </w:rPr>
        <w:t>, casques</w:t>
      </w:r>
      <w:r w:rsidRPr="00E77473">
        <w:rPr>
          <w:lang w:eastAsia="fr-FR"/>
        </w:rPr>
        <w:t>)</w:t>
      </w:r>
      <w:r w:rsidR="00B80663">
        <w:rPr>
          <w:lang w:eastAsia="fr-FR"/>
        </w:rPr>
        <w:t> ;</w:t>
      </w:r>
    </w:p>
    <w:p w:rsidR="00730171" w:rsidRPr="00560737" w:rsidRDefault="00730171" w:rsidP="00DB7512">
      <w:pPr>
        <w:pStyle w:val="SingleTxtG"/>
        <w:ind w:firstLine="567"/>
        <w:rPr>
          <w:lang w:eastAsia="fr-FR"/>
        </w:rPr>
      </w:pPr>
      <w:r w:rsidRPr="00560737">
        <w:rPr>
          <w:lang w:eastAsia="fr-FR"/>
        </w:rPr>
        <w:t>i)</w:t>
      </w:r>
      <w:r w:rsidRPr="00560737">
        <w:rPr>
          <w:lang w:eastAsia="fr-FR"/>
        </w:rPr>
        <w:tab/>
        <w:t>Réglementer l</w:t>
      </w:r>
      <w:r>
        <w:rPr>
          <w:lang w:eastAsia="fr-FR"/>
        </w:rPr>
        <w:t>’</w:t>
      </w:r>
      <w:r w:rsidRPr="00560737">
        <w:rPr>
          <w:lang w:eastAsia="fr-FR"/>
        </w:rPr>
        <w:t>utilisation des feux</w:t>
      </w:r>
      <w:r w:rsidR="00B80663">
        <w:rPr>
          <w:lang w:eastAsia="fr-FR"/>
        </w:rPr>
        <w:t> ;</w:t>
      </w:r>
    </w:p>
    <w:p w:rsidR="00730171" w:rsidRPr="008E4E9B" w:rsidRDefault="00730171" w:rsidP="00DB7512">
      <w:pPr>
        <w:pStyle w:val="SingleTxtG"/>
        <w:ind w:firstLine="567"/>
        <w:rPr>
          <w:lang w:eastAsia="fr-FR"/>
        </w:rPr>
      </w:pPr>
      <w:r w:rsidRPr="00560737">
        <w:rPr>
          <w:lang w:eastAsia="fr-FR"/>
        </w:rPr>
        <w:t>j)</w:t>
      </w:r>
      <w:r w:rsidRPr="00560737">
        <w:rPr>
          <w:lang w:eastAsia="fr-FR"/>
        </w:rPr>
        <w:tab/>
        <w:t xml:space="preserve">Réglementer strictement le chargement des véhicules et le transport des passagers et </w:t>
      </w:r>
      <w:r>
        <w:rPr>
          <w:lang w:eastAsia="fr-FR"/>
        </w:rPr>
        <w:t>adopter des réglementations spécifiques concernant l’arrimage des charges pour le transport routier et le transport de passagers par autobus et autocars</w:t>
      </w:r>
      <w:r w:rsidR="00B80663">
        <w:rPr>
          <w:lang w:eastAsia="fr-FR"/>
        </w:rPr>
        <w:t> ;</w:t>
      </w:r>
      <w:r w:rsidRPr="008E4E9B">
        <w:rPr>
          <w:lang w:eastAsia="fr-FR"/>
        </w:rPr>
        <w:t xml:space="preserve"> </w:t>
      </w:r>
    </w:p>
    <w:p w:rsidR="00730171" w:rsidRPr="008E4E9B" w:rsidRDefault="00730171" w:rsidP="00DB7512">
      <w:pPr>
        <w:pStyle w:val="SingleTxtG"/>
        <w:ind w:firstLine="567"/>
        <w:rPr>
          <w:lang w:eastAsia="fr-FR"/>
        </w:rPr>
      </w:pPr>
      <w:r w:rsidRPr="008E4E9B">
        <w:rPr>
          <w:lang w:eastAsia="fr-FR"/>
        </w:rPr>
        <w:t>k)</w:t>
      </w:r>
      <w:r w:rsidRPr="008E4E9B">
        <w:rPr>
          <w:lang w:eastAsia="fr-FR"/>
        </w:rPr>
        <w:tab/>
        <w:t xml:space="preserve">Instaurer des règles </w:t>
      </w:r>
      <w:r>
        <w:rPr>
          <w:lang w:eastAsia="fr-FR"/>
        </w:rPr>
        <w:t>de</w:t>
      </w:r>
      <w:r w:rsidRPr="008E4E9B">
        <w:rPr>
          <w:lang w:eastAsia="fr-FR"/>
        </w:rPr>
        <w:t xml:space="preserve"> comportement appropriées en cas d</w:t>
      </w:r>
      <w:r>
        <w:rPr>
          <w:lang w:eastAsia="fr-FR"/>
        </w:rPr>
        <w:t>’</w:t>
      </w:r>
      <w:r w:rsidRPr="008E4E9B">
        <w:rPr>
          <w:lang w:eastAsia="fr-FR"/>
        </w:rPr>
        <w:t>accident</w:t>
      </w:r>
      <w:r w:rsidR="00B80663">
        <w:rPr>
          <w:lang w:eastAsia="fr-FR"/>
        </w:rPr>
        <w:t> ;</w:t>
      </w:r>
      <w:r w:rsidRPr="008E4E9B">
        <w:rPr>
          <w:lang w:eastAsia="fr-FR"/>
        </w:rPr>
        <w:t xml:space="preserve"> </w:t>
      </w:r>
    </w:p>
    <w:p w:rsidR="00730171" w:rsidRPr="00833EEA" w:rsidRDefault="00730171" w:rsidP="00DB7512">
      <w:pPr>
        <w:pStyle w:val="SingleTxtG"/>
        <w:ind w:firstLine="567"/>
        <w:rPr>
          <w:lang w:eastAsia="fr-FR"/>
        </w:rPr>
      </w:pPr>
      <w:r w:rsidRPr="00833EEA">
        <w:rPr>
          <w:lang w:eastAsia="fr-FR"/>
        </w:rPr>
        <w:t>l)</w:t>
      </w:r>
      <w:r w:rsidRPr="00833EEA">
        <w:rPr>
          <w:lang w:eastAsia="fr-FR"/>
        </w:rPr>
        <w:tab/>
        <w:t>Réglementer de manière appropriée la distraction provoquée pendant la conduit</w:t>
      </w:r>
      <w:r w:rsidR="00F01185">
        <w:rPr>
          <w:lang w:eastAsia="fr-FR"/>
        </w:rPr>
        <w:t>e</w:t>
      </w:r>
      <w:r w:rsidRPr="00833EEA">
        <w:rPr>
          <w:lang w:eastAsia="fr-FR"/>
        </w:rPr>
        <w:t xml:space="preserve"> ou la marche par </w:t>
      </w:r>
      <w:r>
        <w:rPr>
          <w:lang w:eastAsia="fr-FR"/>
        </w:rPr>
        <w:t>l</w:t>
      </w:r>
      <w:r w:rsidRPr="00833EEA">
        <w:rPr>
          <w:lang w:eastAsia="fr-FR"/>
        </w:rPr>
        <w:t>es</w:t>
      </w:r>
      <w:r w:rsidRPr="00833EEA">
        <w:rPr>
          <w:b/>
          <w:bCs/>
        </w:rPr>
        <w:t xml:space="preserve"> </w:t>
      </w:r>
      <w:r w:rsidRPr="00833EEA">
        <w:rPr>
          <w:bCs/>
          <w:lang w:eastAsia="fr-FR"/>
        </w:rPr>
        <w:t>systèmes d</w:t>
      </w:r>
      <w:r>
        <w:rPr>
          <w:bCs/>
          <w:lang w:eastAsia="fr-FR"/>
        </w:rPr>
        <w:t>’</w:t>
      </w:r>
      <w:r w:rsidRPr="00833EEA">
        <w:rPr>
          <w:bCs/>
          <w:lang w:eastAsia="fr-FR"/>
        </w:rPr>
        <w:t>info-divertissement</w:t>
      </w:r>
      <w:r>
        <w:rPr>
          <w:bCs/>
          <w:lang w:eastAsia="fr-FR"/>
        </w:rPr>
        <w:t>, les dispositifs électroniques portables et les téléphones mobiles</w:t>
      </w:r>
      <w:r w:rsidR="00B80663">
        <w:rPr>
          <w:lang w:eastAsia="fr-FR"/>
        </w:rPr>
        <w:t> ;</w:t>
      </w:r>
    </w:p>
    <w:p w:rsidR="00730171" w:rsidRPr="00F80AD3" w:rsidRDefault="00730171" w:rsidP="00DB7512">
      <w:pPr>
        <w:pStyle w:val="SingleTxtG"/>
        <w:ind w:firstLine="567"/>
        <w:rPr>
          <w:lang w:eastAsia="fr-FR"/>
        </w:rPr>
      </w:pPr>
      <w:r w:rsidRPr="00F80AD3">
        <w:rPr>
          <w:lang w:eastAsia="fr-FR"/>
        </w:rPr>
        <w:t>m)</w:t>
      </w:r>
      <w:r w:rsidRPr="00F80AD3">
        <w:rPr>
          <w:lang w:eastAsia="fr-FR"/>
        </w:rPr>
        <w:tab/>
        <w:t>Mettre en place des règlements relatifs au</w:t>
      </w:r>
      <w:r>
        <w:rPr>
          <w:lang w:eastAsia="fr-FR"/>
        </w:rPr>
        <w:t xml:space="preserve">x véhicules de </w:t>
      </w:r>
      <w:r w:rsidRPr="00F80AD3">
        <w:rPr>
          <w:lang w:eastAsia="fr-FR"/>
        </w:rPr>
        <w:t>transport</w:t>
      </w:r>
      <w:r>
        <w:rPr>
          <w:lang w:eastAsia="fr-FR"/>
        </w:rPr>
        <w:t xml:space="preserve"> public et aux véhicules roulant sur rails</w:t>
      </w:r>
      <w:r w:rsidR="00B80663">
        <w:rPr>
          <w:lang w:eastAsia="fr-FR"/>
        </w:rPr>
        <w:t> ;</w:t>
      </w:r>
    </w:p>
    <w:p w:rsidR="00730171" w:rsidRPr="00F80AD3" w:rsidRDefault="00730171" w:rsidP="00DB7512">
      <w:pPr>
        <w:pStyle w:val="SingleTxtG"/>
        <w:ind w:firstLine="567"/>
        <w:rPr>
          <w:lang w:eastAsia="fr-FR"/>
        </w:rPr>
      </w:pPr>
      <w:r w:rsidRPr="00F80AD3">
        <w:rPr>
          <w:lang w:eastAsia="fr-FR"/>
        </w:rPr>
        <w:t>n)</w:t>
      </w:r>
      <w:r w:rsidRPr="00F80AD3">
        <w:rPr>
          <w:lang w:eastAsia="fr-FR"/>
        </w:rPr>
        <w:tab/>
        <w:t>Réglementer de manière adéquate l</w:t>
      </w:r>
      <w:r>
        <w:rPr>
          <w:lang w:eastAsia="fr-FR"/>
        </w:rPr>
        <w:t>’</w:t>
      </w:r>
      <w:r w:rsidRPr="00F80AD3">
        <w:rPr>
          <w:lang w:eastAsia="fr-FR"/>
        </w:rPr>
        <w:t xml:space="preserve">arrêt et le stationnement sur la route </w:t>
      </w:r>
      <w:r>
        <w:rPr>
          <w:lang w:eastAsia="fr-FR"/>
        </w:rPr>
        <w:t>ainsi que l’ouverture des portières</w:t>
      </w:r>
      <w:r w:rsidR="00B80663">
        <w:rPr>
          <w:lang w:eastAsia="fr-FR"/>
        </w:rPr>
        <w:t> ;</w:t>
      </w:r>
    </w:p>
    <w:p w:rsidR="00730171" w:rsidRPr="00971912" w:rsidRDefault="00730171" w:rsidP="00DB7512">
      <w:pPr>
        <w:pStyle w:val="SingleTxtG"/>
        <w:ind w:firstLine="567"/>
        <w:rPr>
          <w:lang w:eastAsia="fr-FR"/>
        </w:rPr>
      </w:pPr>
      <w:r w:rsidRPr="00971912">
        <w:rPr>
          <w:lang w:eastAsia="fr-FR"/>
        </w:rPr>
        <w:t>o)</w:t>
      </w:r>
      <w:r w:rsidRPr="00971912">
        <w:rPr>
          <w:lang w:eastAsia="fr-FR"/>
        </w:rPr>
        <w:tab/>
      </w:r>
      <w:r w:rsidRPr="00F80AD3">
        <w:rPr>
          <w:lang w:eastAsia="fr-FR"/>
        </w:rPr>
        <w:t xml:space="preserve">Mettre en place des règlements </w:t>
      </w:r>
      <w:r>
        <w:rPr>
          <w:lang w:eastAsia="fr-FR"/>
        </w:rPr>
        <w:t>spéciaux pour les autoroutes et les tunnels</w:t>
      </w:r>
      <w:r w:rsidR="00B80663">
        <w:rPr>
          <w:lang w:eastAsia="fr-FR"/>
        </w:rPr>
        <w:t> ;</w:t>
      </w:r>
    </w:p>
    <w:p w:rsidR="00730171" w:rsidRPr="00971912" w:rsidRDefault="00730171" w:rsidP="00DB7512">
      <w:pPr>
        <w:pStyle w:val="SingleTxtG"/>
        <w:ind w:firstLine="567"/>
        <w:rPr>
          <w:lang w:eastAsia="fr-FR"/>
        </w:rPr>
      </w:pPr>
      <w:r w:rsidRPr="00971912">
        <w:rPr>
          <w:lang w:eastAsia="fr-FR"/>
        </w:rPr>
        <w:lastRenderedPageBreak/>
        <w:t>p)</w:t>
      </w:r>
      <w:r w:rsidRPr="00971912">
        <w:rPr>
          <w:lang w:eastAsia="fr-FR"/>
        </w:rPr>
        <w:tab/>
        <w:t xml:space="preserve">Mettre en place des règlements </w:t>
      </w:r>
      <w:r>
        <w:rPr>
          <w:lang w:eastAsia="fr-FR"/>
        </w:rPr>
        <w:t>applicables aux cyclistes et aux conducteurs de vélomoteurs et de motocycles</w:t>
      </w:r>
      <w:r w:rsidR="00B80663">
        <w:rPr>
          <w:lang w:eastAsia="fr-FR"/>
        </w:rPr>
        <w:t> ;</w:t>
      </w:r>
    </w:p>
    <w:p w:rsidR="00730171" w:rsidRPr="006C1CF4" w:rsidRDefault="00730171" w:rsidP="00DB7512">
      <w:pPr>
        <w:pStyle w:val="SingleTxtG"/>
        <w:ind w:firstLine="567"/>
        <w:rPr>
          <w:lang w:eastAsia="fr-FR"/>
        </w:rPr>
      </w:pPr>
      <w:r w:rsidRPr="006C1CF4">
        <w:rPr>
          <w:lang w:eastAsia="fr-FR"/>
        </w:rPr>
        <w:t>q)</w:t>
      </w:r>
      <w:r w:rsidRPr="006C1CF4">
        <w:rPr>
          <w:lang w:eastAsia="fr-FR"/>
        </w:rPr>
        <w:tab/>
      </w:r>
      <w:r w:rsidR="00EF07D9">
        <w:rPr>
          <w:lang w:eastAsia="fr-FR"/>
        </w:rPr>
        <w:t>Désigner</w:t>
      </w:r>
      <w:r w:rsidRPr="006C1CF4">
        <w:rPr>
          <w:lang w:eastAsia="fr-FR"/>
        </w:rPr>
        <w:t xml:space="preserve"> les autorités responsables de l</w:t>
      </w:r>
      <w:r>
        <w:rPr>
          <w:lang w:eastAsia="fr-FR"/>
        </w:rPr>
        <w:t xml:space="preserve">’application des règles et </w:t>
      </w:r>
      <w:r w:rsidRPr="006C1CF4">
        <w:rPr>
          <w:lang w:eastAsia="fr-FR"/>
        </w:rPr>
        <w:t>règlement</w:t>
      </w:r>
      <w:r>
        <w:rPr>
          <w:lang w:eastAsia="fr-FR"/>
        </w:rPr>
        <w:t>s entrés en vigueur</w:t>
      </w:r>
      <w:r w:rsidRPr="006C1CF4">
        <w:rPr>
          <w:lang w:eastAsia="fr-FR"/>
        </w:rPr>
        <w:t xml:space="preserve">, y compris de </w:t>
      </w:r>
      <w:r>
        <w:rPr>
          <w:lang w:eastAsia="fr-FR"/>
        </w:rPr>
        <w:t>les faire respecter, ainsi que de leur développement ultérieur le cas échéant</w:t>
      </w:r>
      <w:r w:rsidR="00B80663">
        <w:rPr>
          <w:lang w:eastAsia="fr-FR"/>
        </w:rPr>
        <w:t> ;</w:t>
      </w:r>
    </w:p>
    <w:p w:rsidR="00730171" w:rsidRPr="006C1CF4" w:rsidRDefault="00730171" w:rsidP="00DB7512">
      <w:pPr>
        <w:pStyle w:val="SingleTxtG"/>
        <w:ind w:firstLine="567"/>
        <w:rPr>
          <w:lang w:eastAsia="fr-FR"/>
        </w:rPr>
      </w:pPr>
      <w:r w:rsidRPr="006C1CF4">
        <w:rPr>
          <w:lang w:eastAsia="fr-FR"/>
        </w:rPr>
        <w:t>r)</w:t>
      </w:r>
      <w:r w:rsidRPr="006C1CF4">
        <w:rPr>
          <w:lang w:eastAsia="fr-FR"/>
        </w:rPr>
        <w:tab/>
        <w:t>Introduire un régime efficace de sanctions en cas d</w:t>
      </w:r>
      <w:r>
        <w:rPr>
          <w:lang w:eastAsia="fr-FR"/>
        </w:rPr>
        <w:t>’</w:t>
      </w:r>
      <w:r w:rsidRPr="006C1CF4">
        <w:rPr>
          <w:lang w:eastAsia="fr-FR"/>
        </w:rPr>
        <w:t>infractions au</w:t>
      </w:r>
      <w:r>
        <w:rPr>
          <w:lang w:eastAsia="fr-FR"/>
        </w:rPr>
        <w:t>x règles de la circulation</w:t>
      </w:r>
      <w:r w:rsidR="00B80663">
        <w:rPr>
          <w:lang w:eastAsia="fr-FR"/>
        </w:rPr>
        <w:t> ;</w:t>
      </w:r>
    </w:p>
    <w:p w:rsidR="00730171" w:rsidRPr="006C1CF4" w:rsidRDefault="00730171" w:rsidP="00DB7512">
      <w:pPr>
        <w:pStyle w:val="SingleTxtG"/>
        <w:ind w:firstLine="567"/>
        <w:rPr>
          <w:lang w:eastAsia="fr-FR"/>
        </w:rPr>
      </w:pPr>
      <w:r w:rsidRPr="006C1CF4">
        <w:rPr>
          <w:lang w:eastAsia="fr-FR"/>
        </w:rPr>
        <w:t>s)</w:t>
      </w:r>
      <w:r w:rsidRPr="006C1CF4">
        <w:rPr>
          <w:lang w:eastAsia="fr-FR"/>
        </w:rPr>
        <w:tab/>
        <w:t>Adopter un système d</w:t>
      </w:r>
      <w:r>
        <w:rPr>
          <w:lang w:eastAsia="fr-FR"/>
        </w:rPr>
        <w:t>’</w:t>
      </w:r>
      <w:r w:rsidRPr="006C1CF4">
        <w:rPr>
          <w:lang w:eastAsia="fr-FR"/>
        </w:rPr>
        <w:t>assurance obligatoire pour conduire des véhicules à moteur</w:t>
      </w:r>
      <w:r w:rsidR="00B80663">
        <w:rPr>
          <w:lang w:eastAsia="fr-FR"/>
        </w:rPr>
        <w:t> ;</w:t>
      </w:r>
    </w:p>
    <w:p w:rsidR="00730171" w:rsidRPr="00790CAC" w:rsidRDefault="00730171" w:rsidP="00DB7512">
      <w:pPr>
        <w:pStyle w:val="SingleTxtG"/>
        <w:ind w:firstLine="567"/>
        <w:rPr>
          <w:lang w:eastAsia="fr-FR"/>
        </w:rPr>
      </w:pPr>
      <w:r w:rsidRPr="00790CAC">
        <w:rPr>
          <w:lang w:eastAsia="fr-FR"/>
        </w:rPr>
        <w:t>t)</w:t>
      </w:r>
      <w:r w:rsidRPr="00790CAC">
        <w:rPr>
          <w:lang w:eastAsia="fr-FR"/>
        </w:rPr>
        <w:tab/>
        <w:t>Adopter des règles spécifiques pour le transport de marchandises dangereuse</w:t>
      </w:r>
      <w:r>
        <w:rPr>
          <w:lang w:eastAsia="fr-FR"/>
        </w:rPr>
        <w:t>s par</w:t>
      </w:r>
      <w:r w:rsidRPr="00790CAC">
        <w:rPr>
          <w:lang w:eastAsia="fr-FR"/>
        </w:rPr>
        <w:t xml:space="preserve"> la route </w:t>
      </w:r>
      <w:r>
        <w:rPr>
          <w:lang w:eastAsia="fr-FR"/>
        </w:rPr>
        <w:t>et préciser ces marchandises, leur classification, leur étiquetage et leur emballage</w:t>
      </w:r>
      <w:r w:rsidR="00B80663">
        <w:rPr>
          <w:lang w:eastAsia="fr-FR"/>
        </w:rPr>
        <w:t> ;</w:t>
      </w:r>
    </w:p>
    <w:p w:rsidR="00730171" w:rsidRPr="000F4774" w:rsidRDefault="00730171" w:rsidP="00DB7512">
      <w:pPr>
        <w:pStyle w:val="SingleTxtG"/>
        <w:ind w:firstLine="567"/>
        <w:rPr>
          <w:lang w:eastAsia="fr-FR"/>
        </w:rPr>
      </w:pPr>
      <w:r w:rsidRPr="000F4774">
        <w:rPr>
          <w:lang w:eastAsia="fr-FR"/>
        </w:rPr>
        <w:t>u)</w:t>
      </w:r>
      <w:r w:rsidRPr="000F4774">
        <w:rPr>
          <w:lang w:eastAsia="fr-FR"/>
        </w:rPr>
        <w:tab/>
        <w:t>Évaluer l</w:t>
      </w:r>
      <w:r>
        <w:rPr>
          <w:lang w:eastAsia="fr-FR"/>
        </w:rPr>
        <w:t>’</w:t>
      </w:r>
      <w:r w:rsidRPr="000F4774">
        <w:rPr>
          <w:lang w:eastAsia="fr-FR"/>
        </w:rPr>
        <w:t>efficacité et l</w:t>
      </w:r>
      <w:r>
        <w:rPr>
          <w:lang w:eastAsia="fr-FR"/>
        </w:rPr>
        <w:t>’</w:t>
      </w:r>
      <w:r w:rsidRPr="000F4774">
        <w:rPr>
          <w:lang w:eastAsia="fr-FR"/>
        </w:rPr>
        <w:t>exhaustivité de la législation (l</w:t>
      </w:r>
      <w:r>
        <w:rPr>
          <w:lang w:eastAsia="fr-FR"/>
        </w:rPr>
        <w:t>’</w:t>
      </w:r>
      <w:r w:rsidRPr="000F4774">
        <w:rPr>
          <w:lang w:eastAsia="fr-FR"/>
        </w:rPr>
        <w:t xml:space="preserve">exhaustivité du cadre réglementaire </w:t>
      </w:r>
      <w:r>
        <w:rPr>
          <w:lang w:eastAsia="fr-FR"/>
        </w:rPr>
        <w:t>comparé au cadre réglementaire international</w:t>
      </w:r>
      <w:r w:rsidRPr="000F4774">
        <w:rPr>
          <w:lang w:eastAsia="fr-FR"/>
        </w:rPr>
        <w:t>)</w:t>
      </w:r>
      <w:r w:rsidR="00B80663">
        <w:rPr>
          <w:lang w:eastAsia="fr-FR"/>
        </w:rPr>
        <w:t> ;</w:t>
      </w:r>
      <w:r w:rsidRPr="000F4774">
        <w:rPr>
          <w:lang w:eastAsia="fr-FR"/>
        </w:rPr>
        <w:t xml:space="preserve"> </w:t>
      </w:r>
    </w:p>
    <w:p w:rsidR="00730171" w:rsidRPr="000F4774" w:rsidRDefault="00730171" w:rsidP="00DB7512">
      <w:pPr>
        <w:pStyle w:val="SingleTxtG"/>
        <w:ind w:firstLine="567"/>
        <w:rPr>
          <w:lang w:eastAsia="fr-FR"/>
        </w:rPr>
      </w:pPr>
      <w:r w:rsidRPr="000F4774">
        <w:rPr>
          <w:lang w:eastAsia="fr-FR"/>
        </w:rPr>
        <w:t>v)</w:t>
      </w:r>
      <w:r w:rsidRPr="000F4774">
        <w:rPr>
          <w:lang w:eastAsia="fr-FR"/>
        </w:rPr>
        <w:tab/>
        <w:t>Adopter des règles spécifiques pour assurer une bonne vision/visibilité de tous les usagers de la route.</w:t>
      </w:r>
    </w:p>
    <w:p w:rsidR="00730171" w:rsidRPr="000F4774" w:rsidRDefault="00730171" w:rsidP="00685565">
      <w:pPr>
        <w:pStyle w:val="SingleTxtG"/>
        <w:rPr>
          <w:i/>
          <w:iCs/>
          <w:lang w:eastAsia="fr-FR"/>
        </w:rPr>
      </w:pPr>
      <w:r w:rsidRPr="000F4774">
        <w:rPr>
          <w:lang w:eastAsia="fr-FR"/>
        </w:rPr>
        <w:t>17.</w:t>
      </w:r>
      <w:r w:rsidRPr="000F4774">
        <w:rPr>
          <w:lang w:eastAsia="fr-FR"/>
        </w:rPr>
        <w:tab/>
        <w:t>Responsabilité de la mise en œ</w:t>
      </w:r>
      <w:r>
        <w:rPr>
          <w:lang w:eastAsia="fr-FR"/>
        </w:rPr>
        <w:t>u</w:t>
      </w:r>
      <w:r w:rsidRPr="000F4774">
        <w:rPr>
          <w:lang w:eastAsia="fr-FR"/>
        </w:rPr>
        <w:t>vre</w:t>
      </w:r>
      <w:r w:rsidR="00B80663">
        <w:rPr>
          <w:lang w:eastAsia="fr-FR"/>
        </w:rPr>
        <w:t> :</w:t>
      </w:r>
      <w:r w:rsidRPr="000F4774">
        <w:rPr>
          <w:lang w:eastAsia="fr-FR"/>
        </w:rPr>
        <w:t xml:space="preserve"> </w:t>
      </w:r>
      <w:r>
        <w:rPr>
          <w:lang w:eastAsia="fr-FR"/>
        </w:rPr>
        <w:t>de</w:t>
      </w:r>
      <w:r w:rsidRPr="000F4774">
        <w:rPr>
          <w:lang w:eastAsia="fr-FR"/>
        </w:rPr>
        <w:t xml:space="preserve">s autorités nationales pertinentes en matière de </w:t>
      </w:r>
      <w:r>
        <w:rPr>
          <w:lang w:eastAsia="fr-FR"/>
        </w:rPr>
        <w:t xml:space="preserve">route et de </w:t>
      </w:r>
      <w:r w:rsidRPr="000F4774">
        <w:rPr>
          <w:lang w:eastAsia="fr-FR"/>
        </w:rPr>
        <w:t xml:space="preserve">circulation </w:t>
      </w:r>
      <w:r>
        <w:rPr>
          <w:lang w:eastAsia="fr-FR"/>
        </w:rPr>
        <w:t>routière telles que le ministère des transports et/ou le ministère de l’intérieur</w:t>
      </w:r>
      <w:r w:rsidRPr="00A516B5">
        <w:rPr>
          <w:rStyle w:val="FootnoteReference"/>
        </w:rPr>
        <w:footnoteReference w:id="3"/>
      </w:r>
      <w:r w:rsidRPr="000F4774">
        <w:rPr>
          <w:lang w:eastAsia="fr-FR"/>
        </w:rPr>
        <w:t>.</w:t>
      </w:r>
    </w:p>
    <w:p w:rsidR="00730171" w:rsidRPr="00B85C9D" w:rsidRDefault="00730171" w:rsidP="00685565">
      <w:pPr>
        <w:pStyle w:val="SingleTxtG"/>
        <w:rPr>
          <w:lang w:eastAsia="fr-FR"/>
        </w:rPr>
      </w:pPr>
      <w:r w:rsidRPr="00E718F8">
        <w:rPr>
          <w:lang w:eastAsia="fr-FR"/>
        </w:rPr>
        <w:t>18.</w:t>
      </w:r>
      <w:r w:rsidRPr="00E718F8">
        <w:rPr>
          <w:lang w:eastAsia="fr-FR"/>
        </w:rPr>
        <w:tab/>
        <w:t>La mise en œuvre des mesures décrites plus haut, particulièrement celles qui portent les numéros</w:t>
      </w:r>
      <w:r w:rsidR="00685565">
        <w:rPr>
          <w:lang w:eastAsia="fr-FR"/>
        </w:rPr>
        <w:t> </w:t>
      </w:r>
      <w:r w:rsidRPr="00E718F8">
        <w:rPr>
          <w:lang w:eastAsia="fr-FR"/>
        </w:rPr>
        <w:t>6, 7, 8 et 12, ainsi que celles qui sont combinées avec les mesures décrites dans les sections exécution, éducation et technologie ci-dessous permettrait d</w:t>
      </w:r>
      <w:r>
        <w:rPr>
          <w:lang w:eastAsia="fr-FR"/>
        </w:rPr>
        <w:t>’</w:t>
      </w:r>
      <w:r w:rsidRPr="00E718F8">
        <w:rPr>
          <w:lang w:eastAsia="fr-FR"/>
        </w:rPr>
        <w:t>atteindre les cibles</w:t>
      </w:r>
      <w:r w:rsidR="00B80663">
        <w:rPr>
          <w:lang w:eastAsia="fr-FR"/>
        </w:rPr>
        <w:t xml:space="preserve"> </w:t>
      </w:r>
      <w:r w:rsidRPr="00E718F8">
        <w:rPr>
          <w:lang w:eastAsia="fr-FR"/>
        </w:rPr>
        <w:t>mondiales volontaires</w:t>
      </w:r>
      <w:r w:rsidR="00685565">
        <w:rPr>
          <w:lang w:eastAsia="fr-FR"/>
        </w:rPr>
        <w:t> </w:t>
      </w:r>
      <w:r w:rsidRPr="00E718F8">
        <w:rPr>
          <w:lang w:eastAsia="fr-FR"/>
        </w:rPr>
        <w:t>6, 7, 8</w:t>
      </w:r>
      <w:r w:rsidR="0055490E">
        <w:rPr>
          <w:lang w:eastAsia="fr-FR"/>
        </w:rPr>
        <w:t>,</w:t>
      </w:r>
      <w:r w:rsidRPr="00E718F8">
        <w:rPr>
          <w:lang w:eastAsia="fr-FR"/>
        </w:rPr>
        <w:t xml:space="preserve"> 9, 10 et 11 en matière de sécurité routière</w:t>
      </w:r>
      <w:r w:rsidR="00B80663">
        <w:rPr>
          <w:lang w:eastAsia="fr-FR"/>
        </w:rPr>
        <w:t> :</w:t>
      </w:r>
      <w:r w:rsidRPr="00E718F8">
        <w:rPr>
          <w:lang w:eastAsia="fr-FR"/>
        </w:rPr>
        <w:t xml:space="preserve"> i) </w:t>
      </w:r>
      <w:r>
        <w:rPr>
          <w:lang w:eastAsia="fr-FR"/>
        </w:rPr>
        <w:t>d’</w:t>
      </w:r>
      <w:r w:rsidRPr="00E718F8">
        <w:rPr>
          <w:lang w:eastAsia="fr-FR"/>
        </w:rPr>
        <w:t xml:space="preserve">ici </w:t>
      </w:r>
      <w:r w:rsidR="00685565">
        <w:rPr>
          <w:lang w:eastAsia="fr-FR"/>
        </w:rPr>
        <w:t xml:space="preserve">à </w:t>
      </w:r>
      <w:r w:rsidRPr="00E718F8">
        <w:rPr>
          <w:lang w:eastAsia="fr-FR"/>
        </w:rPr>
        <w:t>2030, réduire de moitié la proportion de véhicules circulant au-delà de la vitesse limite affichée et réduire le nombre de blessures et de décès liés à la vitesse (surtout les mesures 6 et 18)</w:t>
      </w:r>
      <w:r w:rsidR="00B80663">
        <w:rPr>
          <w:lang w:eastAsia="fr-FR"/>
        </w:rPr>
        <w:t> ;</w:t>
      </w:r>
      <w:r w:rsidRPr="00E718F8">
        <w:rPr>
          <w:lang w:eastAsia="fr-FR"/>
        </w:rPr>
        <w:t xml:space="preserve"> ii)</w:t>
      </w:r>
      <w:r w:rsidR="0055490E">
        <w:rPr>
          <w:lang w:eastAsia="fr-FR"/>
        </w:rPr>
        <w:t> d</w:t>
      </w:r>
      <w:r>
        <w:rPr>
          <w:lang w:eastAsia="fr-FR"/>
        </w:rPr>
        <w:t xml:space="preserve">’ici </w:t>
      </w:r>
      <w:r w:rsidR="00685565">
        <w:rPr>
          <w:lang w:eastAsia="fr-FR"/>
        </w:rPr>
        <w:t xml:space="preserve">à </w:t>
      </w:r>
      <w:r>
        <w:rPr>
          <w:lang w:eastAsia="fr-FR"/>
        </w:rPr>
        <w:t xml:space="preserve">2030, </w:t>
      </w:r>
      <w:r w:rsidRPr="00E718F8">
        <w:rPr>
          <w:lang w:eastAsia="fr-FR"/>
        </w:rPr>
        <w:t>porter à près de 100 % la proportion de motocyclistes utilisant correctement un casque répondant aux normes (surtout les mesures 8 et 18)</w:t>
      </w:r>
      <w:r w:rsidR="00B80663">
        <w:rPr>
          <w:lang w:eastAsia="fr-FR"/>
        </w:rPr>
        <w:t xml:space="preserve"> ; </w:t>
      </w:r>
      <w:r w:rsidRPr="00E718F8">
        <w:rPr>
          <w:lang w:eastAsia="fr-FR"/>
        </w:rPr>
        <w:t xml:space="preserve">iii) </w:t>
      </w:r>
      <w:r>
        <w:rPr>
          <w:lang w:eastAsia="fr-FR"/>
        </w:rPr>
        <w:t>d’</w:t>
      </w:r>
      <w:r w:rsidRPr="00E718F8">
        <w:rPr>
          <w:lang w:eastAsia="fr-FR"/>
        </w:rPr>
        <w:t xml:space="preserve">ici </w:t>
      </w:r>
      <w:r w:rsidR="0055490E">
        <w:rPr>
          <w:lang w:eastAsia="fr-FR"/>
        </w:rPr>
        <w:t xml:space="preserve">à </w:t>
      </w:r>
      <w:r w:rsidRPr="00E718F8">
        <w:rPr>
          <w:lang w:eastAsia="fr-FR"/>
        </w:rPr>
        <w:t>2030, porter à près de 100 % la proportion d</w:t>
      </w:r>
      <w:r>
        <w:rPr>
          <w:lang w:eastAsia="fr-FR"/>
        </w:rPr>
        <w:t>’</w:t>
      </w:r>
      <w:r w:rsidRPr="00E718F8">
        <w:rPr>
          <w:lang w:eastAsia="fr-FR"/>
        </w:rPr>
        <w:t>occupants de véhicules automobiles utilisant une ceinture de sécurité ou un dispositif de retenue pour enfants répondant aux normes</w:t>
      </w:r>
      <w:r>
        <w:rPr>
          <w:lang w:eastAsia="fr-FR"/>
        </w:rPr>
        <w:t xml:space="preserve"> (</w:t>
      </w:r>
      <w:r w:rsidRPr="00E718F8">
        <w:rPr>
          <w:lang w:eastAsia="fr-FR"/>
        </w:rPr>
        <w:t>surtout les mesures</w:t>
      </w:r>
      <w:r w:rsidR="00685565">
        <w:rPr>
          <w:lang w:eastAsia="fr-FR"/>
        </w:rPr>
        <w:t> </w:t>
      </w:r>
      <w:r w:rsidRPr="00E718F8">
        <w:rPr>
          <w:lang w:eastAsia="fr-FR"/>
        </w:rPr>
        <w:t>8 et 18)</w:t>
      </w:r>
      <w:r w:rsidR="00B80663">
        <w:rPr>
          <w:lang w:eastAsia="fr-FR"/>
        </w:rPr>
        <w:t> ;</w:t>
      </w:r>
      <w:r w:rsidRPr="00E718F8">
        <w:rPr>
          <w:lang w:eastAsia="fr-FR"/>
        </w:rPr>
        <w:t xml:space="preserve"> iv)</w:t>
      </w:r>
      <w:r w:rsidRPr="00E718F8">
        <w:rPr>
          <w:rFonts w:ascii="Segoe UI" w:hAnsi="Segoe UI" w:cs="Segoe UI"/>
        </w:rPr>
        <w:t xml:space="preserve"> </w:t>
      </w:r>
      <w:r>
        <w:rPr>
          <w:rFonts w:ascii="Segoe UI" w:hAnsi="Segoe UI" w:cs="Segoe UI"/>
        </w:rPr>
        <w:t>d</w:t>
      </w:r>
      <w:r>
        <w:rPr>
          <w:lang w:eastAsia="fr-FR"/>
        </w:rPr>
        <w:t>’</w:t>
      </w:r>
      <w:r w:rsidRPr="00E718F8">
        <w:rPr>
          <w:lang w:eastAsia="fr-FR"/>
        </w:rPr>
        <w:t xml:space="preserve">ici </w:t>
      </w:r>
      <w:r w:rsidR="00685565">
        <w:rPr>
          <w:lang w:eastAsia="fr-FR"/>
        </w:rPr>
        <w:t xml:space="preserve">à </w:t>
      </w:r>
      <w:r w:rsidRPr="00E718F8">
        <w:rPr>
          <w:lang w:eastAsia="fr-FR"/>
        </w:rPr>
        <w:t>2030, réduire de moitié le nombre de blessures et de décès dus aux accidents de la circulation routière liés à la consommation d</w:t>
      </w:r>
      <w:r>
        <w:rPr>
          <w:lang w:eastAsia="fr-FR"/>
        </w:rPr>
        <w:t>’</w:t>
      </w:r>
      <w:r w:rsidRPr="00E718F8">
        <w:rPr>
          <w:lang w:eastAsia="fr-FR"/>
        </w:rPr>
        <w:t>alcool, et/ou réduire le nombre de blessures et de décès sur les routes liés à la consommation d</w:t>
      </w:r>
      <w:r>
        <w:rPr>
          <w:lang w:eastAsia="fr-FR"/>
        </w:rPr>
        <w:t>’</w:t>
      </w:r>
      <w:r w:rsidRPr="00E718F8">
        <w:rPr>
          <w:lang w:eastAsia="fr-FR"/>
        </w:rPr>
        <w:t>autres substances psychoactives (surtout les mesures</w:t>
      </w:r>
      <w:r w:rsidR="00685565">
        <w:rPr>
          <w:lang w:eastAsia="fr-FR"/>
        </w:rPr>
        <w:t> </w:t>
      </w:r>
      <w:r w:rsidRPr="00E718F8">
        <w:rPr>
          <w:lang w:eastAsia="fr-FR"/>
        </w:rPr>
        <w:t>7 et</w:t>
      </w:r>
      <w:r w:rsidR="00B80663">
        <w:rPr>
          <w:lang w:eastAsia="fr-FR"/>
        </w:rPr>
        <w:t xml:space="preserve"> </w:t>
      </w:r>
      <w:r w:rsidRPr="00E718F8">
        <w:rPr>
          <w:lang w:eastAsia="fr-FR"/>
        </w:rPr>
        <w:t>18)</w:t>
      </w:r>
      <w:r w:rsidR="00B80663">
        <w:rPr>
          <w:lang w:eastAsia="fr-FR"/>
        </w:rPr>
        <w:t xml:space="preserve"> ; </w:t>
      </w:r>
      <w:r w:rsidRPr="00E718F8">
        <w:rPr>
          <w:lang w:eastAsia="fr-FR"/>
        </w:rPr>
        <w:t xml:space="preserve">v) </w:t>
      </w:r>
      <w:r>
        <w:rPr>
          <w:lang w:eastAsia="fr-FR"/>
        </w:rPr>
        <w:t>d’</w:t>
      </w:r>
      <w:r w:rsidRPr="00E718F8">
        <w:rPr>
          <w:lang w:eastAsia="fr-FR"/>
        </w:rPr>
        <w:t xml:space="preserve">ici </w:t>
      </w:r>
      <w:r w:rsidR="00685565">
        <w:rPr>
          <w:lang w:eastAsia="fr-FR"/>
        </w:rPr>
        <w:t xml:space="preserve">à </w:t>
      </w:r>
      <w:r w:rsidRPr="00E718F8">
        <w:rPr>
          <w:lang w:eastAsia="fr-FR"/>
        </w:rPr>
        <w:t>2030, tous les pays disposent d</w:t>
      </w:r>
      <w:r>
        <w:rPr>
          <w:lang w:eastAsia="fr-FR"/>
        </w:rPr>
        <w:t>’</w:t>
      </w:r>
      <w:r w:rsidRPr="00E718F8">
        <w:rPr>
          <w:lang w:eastAsia="fr-FR"/>
        </w:rPr>
        <w:t>une législation nationale visant à restreindre ou à interdire l</w:t>
      </w:r>
      <w:r>
        <w:rPr>
          <w:lang w:eastAsia="fr-FR"/>
        </w:rPr>
        <w:t>’</w:t>
      </w:r>
      <w:r w:rsidRPr="00E718F8">
        <w:rPr>
          <w:lang w:eastAsia="fr-FR"/>
        </w:rPr>
        <w:t>utilisation des téléphones mobiles au volant</w:t>
      </w:r>
      <w:r w:rsidRPr="00B85C9D">
        <w:rPr>
          <w:lang w:eastAsia="fr-FR"/>
        </w:rPr>
        <w:t xml:space="preserve"> (surto</w:t>
      </w:r>
      <w:r>
        <w:rPr>
          <w:lang w:eastAsia="fr-FR"/>
        </w:rPr>
        <w:t>ut les mesures</w:t>
      </w:r>
      <w:r w:rsidR="00685565">
        <w:rPr>
          <w:lang w:eastAsia="fr-FR"/>
        </w:rPr>
        <w:t> </w:t>
      </w:r>
      <w:r w:rsidRPr="00B85C9D">
        <w:rPr>
          <w:lang w:eastAsia="fr-FR"/>
        </w:rPr>
        <w:t xml:space="preserve">12 </w:t>
      </w:r>
      <w:r>
        <w:rPr>
          <w:lang w:eastAsia="fr-FR"/>
        </w:rPr>
        <w:t xml:space="preserve">et </w:t>
      </w:r>
      <w:r w:rsidRPr="00B85C9D">
        <w:rPr>
          <w:lang w:eastAsia="fr-FR"/>
        </w:rPr>
        <w:t>18)</w:t>
      </w:r>
      <w:r w:rsidR="00B80663">
        <w:rPr>
          <w:lang w:eastAsia="fr-FR"/>
        </w:rPr>
        <w:t> ;</w:t>
      </w:r>
      <w:r w:rsidRPr="00B85C9D">
        <w:rPr>
          <w:lang w:eastAsia="fr-FR"/>
        </w:rPr>
        <w:t xml:space="preserve"> </w:t>
      </w:r>
      <w:r>
        <w:rPr>
          <w:lang w:eastAsia="fr-FR"/>
        </w:rPr>
        <w:t xml:space="preserve">et </w:t>
      </w:r>
      <w:r w:rsidRPr="00B85C9D">
        <w:rPr>
          <w:lang w:eastAsia="fr-FR"/>
        </w:rPr>
        <w:t xml:space="preserve">vi) </w:t>
      </w:r>
      <w:r>
        <w:rPr>
          <w:lang w:eastAsia="fr-FR"/>
        </w:rPr>
        <w:t>d’</w:t>
      </w:r>
      <w:r w:rsidRPr="00B85C9D">
        <w:rPr>
          <w:lang w:eastAsia="fr-FR"/>
        </w:rPr>
        <w:t xml:space="preserve">ici </w:t>
      </w:r>
      <w:r w:rsidR="00685565">
        <w:rPr>
          <w:lang w:eastAsia="fr-FR"/>
        </w:rPr>
        <w:t xml:space="preserve">à </w:t>
      </w:r>
      <w:r w:rsidRPr="00B85C9D">
        <w:rPr>
          <w:lang w:eastAsia="fr-FR"/>
        </w:rPr>
        <w:t>2030, tous les pays adoptent une réglementation concernant l</w:t>
      </w:r>
      <w:r>
        <w:rPr>
          <w:lang w:eastAsia="fr-FR"/>
        </w:rPr>
        <w:t>’</w:t>
      </w:r>
      <w:r w:rsidRPr="00B85C9D">
        <w:rPr>
          <w:lang w:eastAsia="fr-FR"/>
        </w:rPr>
        <w:t>établissement de temps de conduite et de repos pour les chauffeurs professionnels et/ou adhérent à la réglementation internationale ou régionale dans ce domaine (</w:t>
      </w:r>
      <w:r>
        <w:rPr>
          <w:lang w:eastAsia="fr-FR"/>
        </w:rPr>
        <w:t>surtout les mesures</w:t>
      </w:r>
      <w:r w:rsidR="00685565">
        <w:rPr>
          <w:lang w:eastAsia="fr-FR"/>
        </w:rPr>
        <w:t> </w:t>
      </w:r>
      <w:r w:rsidRPr="00B85C9D">
        <w:rPr>
          <w:lang w:eastAsia="fr-FR"/>
        </w:rPr>
        <w:t xml:space="preserve">7 </w:t>
      </w:r>
      <w:r>
        <w:rPr>
          <w:lang w:eastAsia="fr-FR"/>
        </w:rPr>
        <w:t xml:space="preserve">et </w:t>
      </w:r>
      <w:r w:rsidRPr="00B85C9D">
        <w:rPr>
          <w:lang w:eastAsia="fr-FR"/>
        </w:rPr>
        <w:t>18).</w:t>
      </w:r>
    </w:p>
    <w:p w:rsidR="00AA0ACB" w:rsidRDefault="00AA0ACB" w:rsidP="00AA0ACB">
      <w:pPr>
        <w:pStyle w:val="H23G"/>
        <w:rPr>
          <w:lang w:eastAsia="fr-FR"/>
        </w:rPr>
      </w:pPr>
      <w:r>
        <w:rPr>
          <w:lang w:eastAsia="fr-FR"/>
        </w:rPr>
        <w:lastRenderedPageBreak/>
        <w:tab/>
        <w:t>2.</w:t>
      </w:r>
      <w:r>
        <w:rPr>
          <w:lang w:eastAsia="fr-FR"/>
        </w:rPr>
        <w:tab/>
        <w:t>Exécution</w:t>
      </w:r>
    </w:p>
    <w:p w:rsidR="00AA0ACB" w:rsidRPr="00AA0ACB" w:rsidRDefault="00AA0ACB" w:rsidP="00AA0ACB">
      <w:pPr>
        <w:ind w:left="1134"/>
        <w:rPr>
          <w:lang w:eastAsia="fr-FR"/>
        </w:rPr>
      </w:pPr>
      <w:r>
        <w:rPr>
          <w:noProof/>
        </w:rPr>
        <w:drawing>
          <wp:inline distT="0" distB="0" distL="0" distR="0" wp14:anchorId="135CB276" wp14:editId="68CD3E8B">
            <wp:extent cx="2880000" cy="2138400"/>
            <wp:effectExtent l="0" t="0" r="0" b="0"/>
            <wp:docPr id="282" name="Imag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80000" cy="2138400"/>
                    </a:xfrm>
                    <a:prstGeom prst="rect">
                      <a:avLst/>
                    </a:prstGeom>
                  </pic:spPr>
                </pic:pic>
              </a:graphicData>
            </a:graphic>
          </wp:inline>
        </w:drawing>
      </w:r>
    </w:p>
    <w:p w:rsidR="00730171" w:rsidRPr="00876371" w:rsidRDefault="00730171" w:rsidP="001E64C1">
      <w:pPr>
        <w:pStyle w:val="SingleTxtG"/>
        <w:spacing w:before="240"/>
        <w:rPr>
          <w:lang w:eastAsia="fr-FR"/>
        </w:rPr>
      </w:pPr>
      <w:r w:rsidRPr="00876371">
        <w:rPr>
          <w:lang w:eastAsia="fr-FR"/>
        </w:rPr>
        <w:t>19.</w:t>
      </w:r>
      <w:r w:rsidRPr="00876371">
        <w:rPr>
          <w:lang w:eastAsia="fr-FR"/>
        </w:rPr>
        <w:tab/>
        <w:t xml:space="preserve">Dans ce domaine centré sur le respect de la loi </w:t>
      </w:r>
      <w:r>
        <w:rPr>
          <w:lang w:eastAsia="fr-FR"/>
        </w:rPr>
        <w:t xml:space="preserve">sur les routes </w:t>
      </w:r>
      <w:r w:rsidRPr="00876371">
        <w:rPr>
          <w:lang w:eastAsia="fr-FR"/>
        </w:rPr>
        <w:t>assur</w:t>
      </w:r>
      <w:r>
        <w:rPr>
          <w:lang w:eastAsia="fr-FR"/>
        </w:rPr>
        <w:t>ées</w:t>
      </w:r>
      <w:r w:rsidRPr="00876371">
        <w:rPr>
          <w:lang w:eastAsia="fr-FR"/>
        </w:rPr>
        <w:t xml:space="preserve"> par la police et les inspecteurs</w:t>
      </w:r>
      <w:r>
        <w:rPr>
          <w:lang w:eastAsia="fr-FR"/>
        </w:rPr>
        <w:t xml:space="preserve">, </w:t>
      </w:r>
      <w:r w:rsidRPr="00876371">
        <w:rPr>
          <w:lang w:eastAsia="fr-FR"/>
        </w:rPr>
        <w:t>les actions à mener devraient être les suivantes</w:t>
      </w:r>
      <w:r w:rsidR="00B80663">
        <w:rPr>
          <w:lang w:eastAsia="fr-FR"/>
        </w:rPr>
        <w:t> :</w:t>
      </w:r>
    </w:p>
    <w:p w:rsidR="00730171" w:rsidRPr="00173882" w:rsidRDefault="00730171" w:rsidP="001E64C1">
      <w:pPr>
        <w:pStyle w:val="SingleTxtG"/>
        <w:ind w:firstLine="567"/>
        <w:rPr>
          <w:lang w:eastAsia="fr-FR"/>
        </w:rPr>
      </w:pPr>
      <w:r w:rsidRPr="00876371">
        <w:rPr>
          <w:lang w:eastAsia="fr-FR"/>
        </w:rPr>
        <w:t>a)</w:t>
      </w:r>
      <w:r w:rsidRPr="00876371">
        <w:rPr>
          <w:lang w:eastAsia="fr-FR"/>
        </w:rPr>
        <w:tab/>
        <w:t>Procéder à des contrôles routiers</w:t>
      </w:r>
      <w:r>
        <w:rPr>
          <w:lang w:eastAsia="fr-FR"/>
        </w:rPr>
        <w:t xml:space="preserve"> pour vérifier que les règles de circulation sont respectées par les conducteurs, piétons et cyclistes, et que les véhicules ne sont pas trop chargés de marchandises ou de passagers </w:t>
      </w:r>
      <w:r w:rsidRPr="00173882">
        <w:rPr>
          <w:lang w:eastAsia="fr-FR"/>
        </w:rPr>
        <w:t>(police et autres inspecteurs, recours à une technologie appropriée tell</w:t>
      </w:r>
      <w:r>
        <w:rPr>
          <w:lang w:eastAsia="fr-FR"/>
        </w:rPr>
        <w:t>e que</w:t>
      </w:r>
      <w:r w:rsidRPr="00173882">
        <w:rPr>
          <w:lang w:eastAsia="fr-FR"/>
        </w:rPr>
        <w:t xml:space="preserve"> </w:t>
      </w:r>
      <w:r>
        <w:rPr>
          <w:lang w:eastAsia="fr-FR"/>
        </w:rPr>
        <w:t>radars, autres caméras de haute résolution permettant de détecter des infractions, éthylomètres)</w:t>
      </w:r>
      <w:r w:rsidR="00B80663">
        <w:rPr>
          <w:lang w:eastAsia="fr-FR"/>
        </w:rPr>
        <w:t> ;</w:t>
      </w:r>
      <w:r w:rsidRPr="00173882">
        <w:rPr>
          <w:lang w:eastAsia="fr-FR"/>
        </w:rPr>
        <w:t xml:space="preserve"> </w:t>
      </w:r>
    </w:p>
    <w:p w:rsidR="00730171" w:rsidRPr="00DC064C" w:rsidRDefault="00730171" w:rsidP="001E64C1">
      <w:pPr>
        <w:pStyle w:val="SingleTxtG"/>
        <w:ind w:firstLine="567"/>
        <w:rPr>
          <w:lang w:eastAsia="fr-FR"/>
        </w:rPr>
      </w:pPr>
      <w:r w:rsidRPr="00DC064C">
        <w:rPr>
          <w:lang w:eastAsia="fr-FR"/>
        </w:rPr>
        <w:t>b)</w:t>
      </w:r>
      <w:r w:rsidRPr="00DC064C">
        <w:rPr>
          <w:lang w:eastAsia="fr-FR"/>
        </w:rPr>
        <w:tab/>
        <w:t>Procéder à d</w:t>
      </w:r>
      <w:r>
        <w:rPr>
          <w:lang w:eastAsia="fr-FR"/>
        </w:rPr>
        <w:t>’</w:t>
      </w:r>
      <w:r w:rsidRPr="00DC064C">
        <w:rPr>
          <w:lang w:eastAsia="fr-FR"/>
        </w:rPr>
        <w:t>autres vérifications (</w:t>
      </w:r>
      <w:r w:rsidR="00C3207E">
        <w:rPr>
          <w:lang w:eastAsia="fr-FR"/>
        </w:rPr>
        <w:t>par exemple,</w:t>
      </w:r>
      <w:r w:rsidRPr="00DC064C">
        <w:rPr>
          <w:lang w:eastAsia="fr-FR"/>
        </w:rPr>
        <w:t xml:space="preserve"> inspection dans les entreprises</w:t>
      </w:r>
      <w:r w:rsidR="00C3207E">
        <w:rPr>
          <w:lang w:eastAsia="fr-FR"/>
        </w:rPr>
        <w:t xml:space="preserve"> − </w:t>
      </w:r>
      <w:r w:rsidRPr="00DC064C">
        <w:rPr>
          <w:bCs/>
          <w:lang w:eastAsia="fr-FR"/>
        </w:rPr>
        <w:t>temps de conduite et de repos des conducteurs professionnels</w:t>
      </w:r>
      <w:r w:rsidRPr="00DC064C">
        <w:rPr>
          <w:lang w:eastAsia="fr-FR"/>
        </w:rPr>
        <w:t>)</w:t>
      </w:r>
      <w:r w:rsidR="00B80663">
        <w:rPr>
          <w:lang w:eastAsia="fr-FR"/>
        </w:rPr>
        <w:t> ;</w:t>
      </w:r>
    </w:p>
    <w:p w:rsidR="00730171" w:rsidRPr="00876371" w:rsidRDefault="00730171" w:rsidP="001E64C1">
      <w:pPr>
        <w:pStyle w:val="SingleTxtG"/>
        <w:ind w:firstLine="567"/>
        <w:rPr>
          <w:lang w:eastAsia="fr-FR"/>
        </w:rPr>
      </w:pPr>
      <w:r w:rsidRPr="00876371">
        <w:rPr>
          <w:lang w:eastAsia="fr-FR"/>
        </w:rPr>
        <w:t>c)</w:t>
      </w:r>
      <w:r w:rsidRPr="00876371">
        <w:rPr>
          <w:lang w:eastAsia="fr-FR"/>
        </w:rPr>
        <w:tab/>
        <w:t>Emp</w:t>
      </w:r>
      <w:r>
        <w:rPr>
          <w:lang w:eastAsia="fr-FR"/>
        </w:rPr>
        <w:t>ê</w:t>
      </w:r>
      <w:r w:rsidRPr="00876371">
        <w:rPr>
          <w:lang w:eastAsia="fr-FR"/>
        </w:rPr>
        <w:t xml:space="preserve">cher les espaces publics </w:t>
      </w:r>
      <w:r w:rsidR="00C3207E">
        <w:rPr>
          <w:lang w:eastAsia="fr-FR"/>
        </w:rPr>
        <w:t>−</w:t>
      </w:r>
      <w:r w:rsidRPr="00876371">
        <w:rPr>
          <w:lang w:eastAsia="fr-FR"/>
        </w:rPr>
        <w:t xml:space="preserve"> trottoirs et pistes cyclables </w:t>
      </w:r>
      <w:r w:rsidR="00C3207E">
        <w:rPr>
          <w:lang w:eastAsia="fr-FR"/>
        </w:rPr>
        <w:t>−</w:t>
      </w:r>
      <w:r w:rsidRPr="00876371">
        <w:rPr>
          <w:lang w:eastAsia="fr-FR"/>
        </w:rPr>
        <w:t xml:space="preserve"> d</w:t>
      </w:r>
      <w:r>
        <w:rPr>
          <w:lang w:eastAsia="fr-FR"/>
        </w:rPr>
        <w:t>’</w:t>
      </w:r>
      <w:r w:rsidRPr="00876371">
        <w:rPr>
          <w:lang w:eastAsia="fr-FR"/>
        </w:rPr>
        <w:t xml:space="preserve">être </w:t>
      </w:r>
      <w:r>
        <w:rPr>
          <w:lang w:eastAsia="fr-FR"/>
        </w:rPr>
        <w:t>appropriés par des véhicules ou des activités commerciales</w:t>
      </w:r>
      <w:r w:rsidR="00B80663">
        <w:rPr>
          <w:lang w:eastAsia="fr-FR"/>
        </w:rPr>
        <w:t> ;</w:t>
      </w:r>
      <w:r w:rsidRPr="00876371">
        <w:rPr>
          <w:lang w:eastAsia="fr-FR"/>
        </w:rPr>
        <w:t xml:space="preserve"> </w:t>
      </w:r>
    </w:p>
    <w:p w:rsidR="00730171" w:rsidRPr="005E4E7A" w:rsidRDefault="00730171" w:rsidP="001E64C1">
      <w:pPr>
        <w:pStyle w:val="SingleTxtG"/>
        <w:ind w:firstLine="567"/>
        <w:rPr>
          <w:lang w:eastAsia="fr-FR"/>
        </w:rPr>
      </w:pPr>
      <w:r w:rsidRPr="005E4E7A">
        <w:rPr>
          <w:lang w:eastAsia="fr-FR"/>
        </w:rPr>
        <w:t>d)</w:t>
      </w:r>
      <w:r w:rsidRPr="005E4E7A">
        <w:rPr>
          <w:lang w:eastAsia="fr-FR"/>
        </w:rPr>
        <w:tab/>
      </w:r>
      <w:r>
        <w:rPr>
          <w:lang w:eastAsia="fr-FR"/>
        </w:rPr>
        <w:t xml:space="preserve">Délivrer des licences et inspecter </w:t>
      </w:r>
      <w:r w:rsidRPr="005E4E7A">
        <w:rPr>
          <w:lang w:eastAsia="fr-FR"/>
        </w:rPr>
        <w:t>les organismes de formation des conducteurs et superviser les examens</w:t>
      </w:r>
      <w:r w:rsidR="00B80663">
        <w:rPr>
          <w:lang w:eastAsia="fr-FR"/>
        </w:rPr>
        <w:t> ;</w:t>
      </w:r>
    </w:p>
    <w:p w:rsidR="00730171" w:rsidRPr="005E4E7A" w:rsidRDefault="00730171" w:rsidP="001E64C1">
      <w:pPr>
        <w:pStyle w:val="SingleTxtG"/>
        <w:ind w:firstLine="567"/>
        <w:rPr>
          <w:lang w:eastAsia="fr-FR"/>
        </w:rPr>
      </w:pPr>
      <w:r w:rsidRPr="005E4E7A">
        <w:rPr>
          <w:lang w:eastAsia="fr-FR"/>
        </w:rPr>
        <w:t>e)</w:t>
      </w:r>
      <w:r w:rsidRPr="005E4E7A">
        <w:rPr>
          <w:lang w:eastAsia="fr-FR"/>
        </w:rPr>
        <w:tab/>
        <w:t xml:space="preserve">Appliquer des sanctions de manière efficace et avoir recours </w:t>
      </w:r>
      <w:r>
        <w:rPr>
          <w:lang w:eastAsia="fr-FR"/>
        </w:rPr>
        <w:t xml:space="preserve">à </w:t>
      </w:r>
      <w:r w:rsidRPr="005E4E7A">
        <w:rPr>
          <w:bCs/>
          <w:lang w:eastAsia="fr-FR"/>
        </w:rPr>
        <w:t>un mécanisme anticorruption</w:t>
      </w:r>
      <w:r w:rsidR="00B80663">
        <w:rPr>
          <w:lang w:eastAsia="fr-FR"/>
        </w:rPr>
        <w:t> ;</w:t>
      </w:r>
    </w:p>
    <w:p w:rsidR="00730171" w:rsidRPr="00872FB3" w:rsidRDefault="00730171" w:rsidP="001E64C1">
      <w:pPr>
        <w:pStyle w:val="SingleTxtG"/>
        <w:ind w:firstLine="567"/>
        <w:rPr>
          <w:lang w:eastAsia="fr-FR"/>
        </w:rPr>
      </w:pPr>
      <w:r w:rsidRPr="005E4E7A">
        <w:rPr>
          <w:lang w:eastAsia="fr-FR"/>
        </w:rPr>
        <w:t>f)</w:t>
      </w:r>
      <w:r w:rsidRPr="005E4E7A">
        <w:rPr>
          <w:lang w:eastAsia="fr-FR"/>
        </w:rPr>
        <w:tab/>
      </w:r>
      <w:r>
        <w:rPr>
          <w:lang w:eastAsia="fr-FR"/>
        </w:rPr>
        <w:t xml:space="preserve">Activer un mécanisme de </w:t>
      </w:r>
      <w:r w:rsidRPr="005E4E7A">
        <w:rPr>
          <w:lang w:eastAsia="fr-FR"/>
        </w:rPr>
        <w:t>répression d</w:t>
      </w:r>
      <w:r>
        <w:rPr>
          <w:lang w:eastAsia="fr-FR"/>
        </w:rPr>
        <w:t>’</w:t>
      </w:r>
      <w:r w:rsidRPr="005E4E7A">
        <w:rPr>
          <w:lang w:eastAsia="fr-FR"/>
        </w:rPr>
        <w:t>infractions multiples</w:t>
      </w:r>
      <w:r>
        <w:rPr>
          <w:lang w:eastAsia="fr-FR"/>
        </w:rPr>
        <w:t xml:space="preserve"> (</w:t>
      </w:r>
      <w:r w:rsidR="00C3207E">
        <w:rPr>
          <w:lang w:eastAsia="fr-FR"/>
        </w:rPr>
        <w:t>par exemple,</w:t>
      </w:r>
      <w:r w:rsidR="00C3207E" w:rsidRPr="00DC064C">
        <w:rPr>
          <w:lang w:eastAsia="fr-FR"/>
        </w:rPr>
        <w:t xml:space="preserve"> </w:t>
      </w:r>
      <w:r>
        <w:rPr>
          <w:lang w:eastAsia="fr-FR"/>
        </w:rPr>
        <w:t xml:space="preserve">vitesse </w:t>
      </w:r>
      <w:r w:rsidR="00C3207E">
        <w:rPr>
          <w:lang w:eastAsia="fr-FR"/>
        </w:rPr>
        <w:t>−</w:t>
      </w:r>
      <w:r>
        <w:rPr>
          <w:lang w:eastAsia="fr-FR"/>
        </w:rPr>
        <w:t xml:space="preserve"> inspection technique </w:t>
      </w:r>
      <w:r w:rsidR="00C3207E">
        <w:rPr>
          <w:lang w:eastAsia="fr-FR"/>
        </w:rPr>
        <w:t>−</w:t>
      </w:r>
      <w:r>
        <w:rPr>
          <w:lang w:eastAsia="fr-FR"/>
        </w:rPr>
        <w:t xml:space="preserve"> assurance responsabilité) en interconnectant les bases de données sur les contrôles techniques des véhicules, sur les immatriculations et sur les permis de conduire, et en permettant aux autorités de répression d’y avoir accès</w:t>
      </w:r>
      <w:r w:rsidR="00B80663">
        <w:rPr>
          <w:lang w:eastAsia="fr-FR"/>
        </w:rPr>
        <w:t> ;</w:t>
      </w:r>
    </w:p>
    <w:p w:rsidR="00730171" w:rsidRPr="00872FB3" w:rsidRDefault="00730171" w:rsidP="001E64C1">
      <w:pPr>
        <w:pStyle w:val="SingleTxtG"/>
        <w:ind w:firstLine="567"/>
        <w:rPr>
          <w:lang w:eastAsia="fr-FR"/>
        </w:rPr>
      </w:pPr>
      <w:r w:rsidRPr="00872FB3">
        <w:rPr>
          <w:lang w:eastAsia="fr-FR"/>
        </w:rPr>
        <w:t>g)</w:t>
      </w:r>
      <w:r w:rsidRPr="00872FB3">
        <w:rPr>
          <w:lang w:eastAsia="fr-FR"/>
        </w:rPr>
        <w:tab/>
        <w:t xml:space="preserve">Soutenir la mise au point et la mise en œuvre de technologies plus perfectionnées pour </w:t>
      </w:r>
      <w:r>
        <w:rPr>
          <w:lang w:eastAsia="fr-FR"/>
        </w:rPr>
        <w:t xml:space="preserve">repérer et surveiller </w:t>
      </w:r>
      <w:r w:rsidRPr="00872FB3">
        <w:rPr>
          <w:lang w:eastAsia="fr-FR"/>
        </w:rPr>
        <w:t xml:space="preserve">les infractions </w:t>
      </w:r>
      <w:r>
        <w:rPr>
          <w:lang w:eastAsia="fr-FR"/>
        </w:rPr>
        <w:t>commises par les usagers</w:t>
      </w:r>
      <w:r w:rsidR="00B80663">
        <w:rPr>
          <w:lang w:eastAsia="fr-FR"/>
        </w:rPr>
        <w:t> ;</w:t>
      </w:r>
    </w:p>
    <w:p w:rsidR="00730171" w:rsidRPr="00595EAA" w:rsidRDefault="00730171" w:rsidP="001E64C1">
      <w:pPr>
        <w:pStyle w:val="SingleTxtG"/>
        <w:ind w:firstLine="567"/>
        <w:rPr>
          <w:lang w:eastAsia="fr-FR"/>
        </w:rPr>
      </w:pPr>
      <w:r w:rsidRPr="00595EAA">
        <w:rPr>
          <w:lang w:eastAsia="fr-FR"/>
        </w:rPr>
        <w:t>h)</w:t>
      </w:r>
      <w:r w:rsidRPr="00595EAA">
        <w:rPr>
          <w:lang w:eastAsia="fr-FR"/>
        </w:rPr>
        <w:tab/>
        <w:t xml:space="preserve">Évaluer les activités </w:t>
      </w:r>
      <w:r>
        <w:rPr>
          <w:lang w:eastAsia="fr-FR"/>
        </w:rPr>
        <w:t xml:space="preserve">visant à faire respecter </w:t>
      </w:r>
      <w:r w:rsidRPr="00B93177">
        <w:rPr>
          <w:lang w:eastAsia="fr-FR"/>
        </w:rPr>
        <w:t>les règles à l</w:t>
      </w:r>
      <w:r>
        <w:rPr>
          <w:lang w:eastAsia="fr-FR"/>
        </w:rPr>
        <w:t>’</w:t>
      </w:r>
      <w:r w:rsidRPr="00B93177">
        <w:rPr>
          <w:lang w:eastAsia="fr-FR"/>
        </w:rPr>
        <w:t>aide</w:t>
      </w:r>
      <w:r w:rsidRPr="00595EAA">
        <w:rPr>
          <w:lang w:eastAsia="fr-FR"/>
        </w:rPr>
        <w:t xml:space="preserve"> d</w:t>
      </w:r>
      <w:r>
        <w:rPr>
          <w:lang w:eastAsia="fr-FR"/>
        </w:rPr>
        <w:t>’</w:t>
      </w:r>
      <w:r w:rsidRPr="00595EAA">
        <w:rPr>
          <w:lang w:eastAsia="fr-FR"/>
        </w:rPr>
        <w:t>indicateurs appropriés</w:t>
      </w:r>
      <w:r w:rsidR="00B80663">
        <w:rPr>
          <w:lang w:eastAsia="fr-FR"/>
        </w:rPr>
        <w:t> ;</w:t>
      </w:r>
    </w:p>
    <w:p w:rsidR="00730171" w:rsidRPr="00595EAA" w:rsidRDefault="00730171" w:rsidP="001E64C1">
      <w:pPr>
        <w:pStyle w:val="SingleTxtG"/>
        <w:ind w:firstLine="567"/>
        <w:rPr>
          <w:lang w:eastAsia="fr-FR"/>
        </w:rPr>
      </w:pPr>
      <w:r w:rsidRPr="00595EAA">
        <w:rPr>
          <w:lang w:eastAsia="fr-FR"/>
        </w:rPr>
        <w:t>i)</w:t>
      </w:r>
      <w:r w:rsidRPr="00595EAA">
        <w:rPr>
          <w:lang w:eastAsia="fr-FR"/>
        </w:rPr>
        <w:tab/>
        <w:t>Assurer un bu</w:t>
      </w:r>
      <w:r>
        <w:rPr>
          <w:lang w:eastAsia="fr-FR"/>
        </w:rPr>
        <w:t>d</w:t>
      </w:r>
      <w:r w:rsidRPr="00595EAA">
        <w:rPr>
          <w:lang w:eastAsia="fr-FR"/>
        </w:rPr>
        <w:t xml:space="preserve">get suffisant </w:t>
      </w:r>
      <w:r>
        <w:rPr>
          <w:lang w:eastAsia="fr-FR"/>
        </w:rPr>
        <w:t xml:space="preserve">pour les activités </w:t>
      </w:r>
      <w:r w:rsidRPr="00B93177">
        <w:rPr>
          <w:lang w:eastAsia="fr-FR"/>
        </w:rPr>
        <w:t xml:space="preserve">visant à faire respecter les </w:t>
      </w:r>
      <w:r>
        <w:rPr>
          <w:lang w:eastAsia="fr-FR"/>
        </w:rPr>
        <w:t>règles</w:t>
      </w:r>
      <w:r w:rsidRPr="00595EAA">
        <w:rPr>
          <w:lang w:eastAsia="fr-FR"/>
        </w:rPr>
        <w:t xml:space="preserve">. </w:t>
      </w:r>
    </w:p>
    <w:p w:rsidR="00730171" w:rsidRDefault="00730171" w:rsidP="00663C7F">
      <w:pPr>
        <w:pStyle w:val="SingleTxtG"/>
        <w:rPr>
          <w:lang w:eastAsia="fr-FR"/>
        </w:rPr>
      </w:pPr>
      <w:r w:rsidRPr="00595EAA">
        <w:rPr>
          <w:lang w:eastAsia="fr-FR"/>
        </w:rPr>
        <w:t>20.</w:t>
      </w:r>
      <w:r w:rsidRPr="00595EAA">
        <w:rPr>
          <w:lang w:eastAsia="fr-FR"/>
        </w:rPr>
        <w:tab/>
        <w:t>Responsabilité de la mise en œuvre</w:t>
      </w:r>
      <w:r w:rsidR="00B80663">
        <w:rPr>
          <w:lang w:eastAsia="fr-FR"/>
        </w:rPr>
        <w:t> :</w:t>
      </w:r>
      <w:r w:rsidRPr="00595EAA">
        <w:rPr>
          <w:lang w:eastAsia="fr-FR"/>
        </w:rPr>
        <w:t xml:space="preserve"> essentiellement la police routière, </w:t>
      </w:r>
      <w:r>
        <w:rPr>
          <w:lang w:eastAsia="fr-FR"/>
        </w:rPr>
        <w:t>le ministère de l’intérieur et ses entités telles</w:t>
      </w:r>
      <w:r w:rsidR="00AE76E0">
        <w:rPr>
          <w:lang w:eastAsia="fr-FR"/>
        </w:rPr>
        <w:t xml:space="preserve"> que</w:t>
      </w:r>
      <w:r>
        <w:rPr>
          <w:lang w:eastAsia="fr-FR"/>
        </w:rPr>
        <w:t xml:space="preserve"> les organismes de contrôle. </w:t>
      </w:r>
    </w:p>
    <w:p w:rsidR="00663C7F" w:rsidRDefault="00663C7F" w:rsidP="00663C7F">
      <w:pPr>
        <w:pStyle w:val="H23G"/>
        <w:rPr>
          <w:lang w:eastAsia="fr-FR"/>
        </w:rPr>
      </w:pPr>
      <w:r>
        <w:rPr>
          <w:lang w:eastAsia="fr-FR"/>
        </w:rPr>
        <w:lastRenderedPageBreak/>
        <w:tab/>
        <w:t>3.</w:t>
      </w:r>
      <w:r>
        <w:rPr>
          <w:lang w:eastAsia="fr-FR"/>
        </w:rPr>
        <w:tab/>
        <w:t>Éducation</w:t>
      </w:r>
    </w:p>
    <w:p w:rsidR="00663C7F" w:rsidRPr="00663C7F" w:rsidRDefault="00663C7F" w:rsidP="00663C7F">
      <w:pPr>
        <w:ind w:left="1134"/>
        <w:rPr>
          <w:lang w:eastAsia="fr-FR"/>
        </w:rPr>
      </w:pPr>
      <w:r>
        <w:rPr>
          <w:noProof/>
        </w:rPr>
        <w:drawing>
          <wp:inline distT="0" distB="0" distL="0" distR="0" wp14:anchorId="201E8CBC" wp14:editId="00F45DB3">
            <wp:extent cx="2880000" cy="2170800"/>
            <wp:effectExtent l="0" t="0" r="0" b="1270"/>
            <wp:docPr id="284" name="Imag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80000" cy="2170800"/>
                    </a:xfrm>
                    <a:prstGeom prst="rect">
                      <a:avLst/>
                    </a:prstGeom>
                  </pic:spPr>
                </pic:pic>
              </a:graphicData>
            </a:graphic>
          </wp:inline>
        </w:drawing>
      </w:r>
    </w:p>
    <w:p w:rsidR="00730171" w:rsidRPr="003004AE" w:rsidRDefault="00730171" w:rsidP="0023037B">
      <w:pPr>
        <w:pStyle w:val="SingleTxtG"/>
        <w:keepNext/>
        <w:spacing w:before="240"/>
        <w:rPr>
          <w:lang w:eastAsia="fr-FR"/>
        </w:rPr>
      </w:pPr>
      <w:r w:rsidRPr="003004AE">
        <w:rPr>
          <w:lang w:eastAsia="fr-FR"/>
        </w:rPr>
        <w:t>21.</w:t>
      </w:r>
      <w:r w:rsidRPr="003004AE">
        <w:rPr>
          <w:lang w:eastAsia="fr-FR"/>
        </w:rPr>
        <w:tab/>
        <w:t>Dans ce domaine centré sur l</w:t>
      </w:r>
      <w:r>
        <w:rPr>
          <w:lang w:eastAsia="fr-FR"/>
        </w:rPr>
        <w:t xml:space="preserve">a sensibilisation, la </w:t>
      </w:r>
      <w:r w:rsidRPr="003004AE">
        <w:rPr>
          <w:lang w:eastAsia="fr-FR"/>
        </w:rPr>
        <w:t xml:space="preserve">formation et </w:t>
      </w:r>
      <w:r>
        <w:rPr>
          <w:lang w:eastAsia="fr-FR"/>
        </w:rPr>
        <w:t>l’</w:t>
      </w:r>
      <w:r w:rsidRPr="003004AE">
        <w:rPr>
          <w:lang w:eastAsia="fr-FR"/>
        </w:rPr>
        <w:t>examen</w:t>
      </w:r>
      <w:r>
        <w:rPr>
          <w:lang w:eastAsia="fr-FR"/>
        </w:rPr>
        <w:t xml:space="preserve"> des usagers</w:t>
      </w:r>
      <w:r w:rsidRPr="003004AE">
        <w:rPr>
          <w:lang w:eastAsia="fr-FR"/>
        </w:rPr>
        <w:t>, les actions à mener devraient être les suivantes</w:t>
      </w:r>
      <w:r w:rsidR="00B80663">
        <w:rPr>
          <w:lang w:eastAsia="fr-FR"/>
        </w:rPr>
        <w:t> :</w:t>
      </w:r>
    </w:p>
    <w:p w:rsidR="00730171" w:rsidRPr="003004AE" w:rsidRDefault="00730171" w:rsidP="0023037B">
      <w:pPr>
        <w:pStyle w:val="SingleTxtG"/>
        <w:ind w:firstLine="567"/>
        <w:rPr>
          <w:lang w:eastAsia="fr-FR"/>
        </w:rPr>
      </w:pPr>
      <w:r w:rsidRPr="003004AE">
        <w:rPr>
          <w:lang w:eastAsia="fr-FR"/>
        </w:rPr>
        <w:t>a)</w:t>
      </w:r>
      <w:r w:rsidRPr="003004AE">
        <w:rPr>
          <w:lang w:eastAsia="fr-FR"/>
        </w:rPr>
        <w:tab/>
        <w:t xml:space="preserve">Commencer à sensibiliser à la sécurité routière et enseigner </w:t>
      </w:r>
      <w:r>
        <w:rPr>
          <w:lang w:eastAsia="fr-FR"/>
        </w:rPr>
        <w:t>un minimum de règles de la circulation aux enfants dès l’âge de 5</w:t>
      </w:r>
      <w:r w:rsidR="0023037B">
        <w:rPr>
          <w:lang w:eastAsia="fr-FR"/>
        </w:rPr>
        <w:t> </w:t>
      </w:r>
      <w:r>
        <w:rPr>
          <w:lang w:eastAsia="fr-FR"/>
        </w:rPr>
        <w:t>ans, en insistant sur les précautions à prendre pour traverser la rue ou marcher sur les trottoirs</w:t>
      </w:r>
      <w:r w:rsidR="00B80663">
        <w:rPr>
          <w:lang w:eastAsia="fr-FR"/>
        </w:rPr>
        <w:t> ;</w:t>
      </w:r>
    </w:p>
    <w:p w:rsidR="00730171" w:rsidRPr="0014266E" w:rsidRDefault="00730171" w:rsidP="0023037B">
      <w:pPr>
        <w:pStyle w:val="SingleTxtG"/>
        <w:ind w:firstLine="567"/>
        <w:rPr>
          <w:lang w:eastAsia="fr-FR"/>
        </w:rPr>
      </w:pPr>
      <w:r w:rsidRPr="0014266E">
        <w:rPr>
          <w:lang w:eastAsia="fr-FR"/>
        </w:rPr>
        <w:t>b)</w:t>
      </w:r>
      <w:r w:rsidRPr="0014266E">
        <w:rPr>
          <w:lang w:eastAsia="fr-FR"/>
        </w:rPr>
        <w:tab/>
        <w:t>Former les cyclistes dès le plus jeune âge (enfants dès 10</w:t>
      </w:r>
      <w:r w:rsidR="0023037B">
        <w:rPr>
          <w:lang w:eastAsia="fr-FR"/>
        </w:rPr>
        <w:t>-</w:t>
      </w:r>
      <w:r w:rsidRPr="0014266E">
        <w:rPr>
          <w:lang w:eastAsia="fr-FR"/>
        </w:rPr>
        <w:t>12 ans)</w:t>
      </w:r>
      <w:r w:rsidR="00B80663">
        <w:rPr>
          <w:lang w:eastAsia="fr-FR"/>
        </w:rPr>
        <w:t> ;</w:t>
      </w:r>
    </w:p>
    <w:p w:rsidR="00730171" w:rsidRPr="0014266E" w:rsidRDefault="00730171" w:rsidP="0023037B">
      <w:pPr>
        <w:pStyle w:val="SingleTxtG"/>
        <w:ind w:firstLine="567"/>
        <w:rPr>
          <w:lang w:eastAsia="fr-FR"/>
        </w:rPr>
      </w:pPr>
      <w:r w:rsidRPr="0014266E">
        <w:rPr>
          <w:lang w:eastAsia="fr-FR"/>
        </w:rPr>
        <w:t>c)</w:t>
      </w:r>
      <w:r w:rsidRPr="0014266E">
        <w:rPr>
          <w:lang w:eastAsia="fr-FR"/>
        </w:rPr>
        <w:tab/>
        <w:t>Former les conducteurs en fonction de la catégorie de permis de conduire qu</w:t>
      </w:r>
      <w:r>
        <w:rPr>
          <w:lang w:eastAsia="fr-FR"/>
        </w:rPr>
        <w:t>’</w:t>
      </w:r>
      <w:r w:rsidRPr="0014266E">
        <w:rPr>
          <w:lang w:eastAsia="fr-FR"/>
        </w:rPr>
        <w:t xml:space="preserve">ils sollicitent et </w:t>
      </w:r>
      <w:r>
        <w:rPr>
          <w:lang w:eastAsia="fr-FR"/>
        </w:rPr>
        <w:t>vérifier leurs compétences en matière de conduite ainsi que leur comportement par un examen avant de leur délivrer ce permis</w:t>
      </w:r>
      <w:r w:rsidR="00B80663">
        <w:rPr>
          <w:lang w:eastAsia="fr-FR"/>
        </w:rPr>
        <w:t> ;</w:t>
      </w:r>
    </w:p>
    <w:p w:rsidR="00730171" w:rsidRPr="0014266E" w:rsidRDefault="00730171" w:rsidP="0023037B">
      <w:pPr>
        <w:pStyle w:val="SingleTxtG"/>
        <w:ind w:firstLine="567"/>
        <w:rPr>
          <w:lang w:eastAsia="fr-FR"/>
        </w:rPr>
      </w:pPr>
      <w:r w:rsidRPr="0014266E">
        <w:rPr>
          <w:lang w:eastAsia="fr-FR"/>
        </w:rPr>
        <w:t>d)</w:t>
      </w:r>
      <w:r w:rsidRPr="0014266E">
        <w:rPr>
          <w:lang w:eastAsia="fr-FR"/>
        </w:rPr>
        <w:tab/>
        <w:t>Dispenser une formation spéciale aux conducteurs professionnels et mettre à l</w:t>
      </w:r>
      <w:r>
        <w:rPr>
          <w:lang w:eastAsia="fr-FR"/>
        </w:rPr>
        <w:t>’</w:t>
      </w:r>
      <w:r w:rsidRPr="0014266E">
        <w:rPr>
          <w:lang w:eastAsia="fr-FR"/>
        </w:rPr>
        <w:t>épreuve leurs co</w:t>
      </w:r>
      <w:r>
        <w:rPr>
          <w:lang w:eastAsia="fr-FR"/>
        </w:rPr>
        <w:t xml:space="preserve">mpétences </w:t>
      </w:r>
      <w:r w:rsidRPr="0014266E">
        <w:rPr>
          <w:lang w:eastAsia="fr-FR"/>
        </w:rPr>
        <w:t>(en matière de conduit</w:t>
      </w:r>
      <w:r>
        <w:rPr>
          <w:lang w:eastAsia="fr-FR"/>
        </w:rPr>
        <w:t>e</w:t>
      </w:r>
      <w:r w:rsidRPr="0014266E">
        <w:rPr>
          <w:lang w:eastAsia="fr-FR"/>
        </w:rPr>
        <w:t>)</w:t>
      </w:r>
      <w:r>
        <w:rPr>
          <w:lang w:eastAsia="fr-FR"/>
        </w:rPr>
        <w:t xml:space="preserve"> </w:t>
      </w:r>
      <w:r w:rsidRPr="0014266E">
        <w:rPr>
          <w:lang w:eastAsia="fr-FR"/>
        </w:rPr>
        <w:t>et</w:t>
      </w:r>
      <w:r>
        <w:rPr>
          <w:lang w:eastAsia="fr-FR"/>
        </w:rPr>
        <w:t xml:space="preserve"> leur comportement avant de leur délivrer </w:t>
      </w:r>
      <w:r w:rsidRPr="0014266E">
        <w:rPr>
          <w:lang w:eastAsia="fr-FR"/>
        </w:rPr>
        <w:t>certificat d</w:t>
      </w:r>
      <w:r>
        <w:rPr>
          <w:lang w:eastAsia="fr-FR"/>
        </w:rPr>
        <w:t>’</w:t>
      </w:r>
      <w:r w:rsidRPr="0014266E">
        <w:rPr>
          <w:lang w:eastAsia="fr-FR"/>
        </w:rPr>
        <w:t>aptitude professionnelle</w:t>
      </w:r>
      <w:r>
        <w:rPr>
          <w:lang w:eastAsia="fr-FR"/>
        </w:rPr>
        <w:t xml:space="preserve"> en plus du permis de conduire</w:t>
      </w:r>
      <w:r w:rsidR="00B80663">
        <w:rPr>
          <w:lang w:eastAsia="fr-FR"/>
        </w:rPr>
        <w:t> ;</w:t>
      </w:r>
    </w:p>
    <w:p w:rsidR="00730171" w:rsidRPr="0014266E" w:rsidRDefault="00730171" w:rsidP="0023037B">
      <w:pPr>
        <w:pStyle w:val="SingleTxtG"/>
        <w:ind w:firstLine="567"/>
        <w:rPr>
          <w:lang w:eastAsia="fr-FR"/>
        </w:rPr>
      </w:pPr>
      <w:r w:rsidRPr="0014266E">
        <w:rPr>
          <w:lang w:eastAsia="fr-FR"/>
        </w:rPr>
        <w:t>e)</w:t>
      </w:r>
      <w:r w:rsidRPr="0014266E">
        <w:rPr>
          <w:lang w:eastAsia="fr-FR"/>
        </w:rPr>
        <w:tab/>
        <w:t xml:space="preserve">Dispenser une formation spéciale </w:t>
      </w:r>
      <w:r>
        <w:rPr>
          <w:lang w:eastAsia="fr-FR"/>
        </w:rPr>
        <w:t>et délivrer une certification aux moniteurs de conduite</w:t>
      </w:r>
      <w:r w:rsidR="00B80663">
        <w:rPr>
          <w:lang w:eastAsia="fr-FR"/>
        </w:rPr>
        <w:t> ;</w:t>
      </w:r>
    </w:p>
    <w:p w:rsidR="00730171" w:rsidRPr="0088363F" w:rsidRDefault="00730171" w:rsidP="0023037B">
      <w:pPr>
        <w:pStyle w:val="SingleTxtG"/>
        <w:ind w:firstLine="567"/>
        <w:rPr>
          <w:lang w:eastAsia="fr-FR"/>
        </w:rPr>
      </w:pPr>
      <w:r w:rsidRPr="0014266E">
        <w:rPr>
          <w:lang w:eastAsia="fr-FR"/>
        </w:rPr>
        <w:t>f)</w:t>
      </w:r>
      <w:r w:rsidRPr="0014266E">
        <w:rPr>
          <w:lang w:eastAsia="fr-FR"/>
        </w:rPr>
        <w:tab/>
        <w:t xml:space="preserve">Assurer </w:t>
      </w:r>
      <w:r>
        <w:rPr>
          <w:lang w:eastAsia="fr-FR"/>
        </w:rPr>
        <w:t xml:space="preserve">une </w:t>
      </w:r>
      <w:r w:rsidRPr="0088363F">
        <w:rPr>
          <w:bCs/>
          <w:lang w:eastAsia="fr-FR"/>
        </w:rPr>
        <w:t>formation de recyclage périodique</w:t>
      </w:r>
      <w:r>
        <w:rPr>
          <w:lang w:eastAsia="fr-FR"/>
        </w:rPr>
        <w:t xml:space="preserve"> aux conducteurs professionnels, en particulier à ceux qui transportent des marchandises dangereuses</w:t>
      </w:r>
      <w:r w:rsidR="00B80663">
        <w:rPr>
          <w:lang w:eastAsia="fr-FR"/>
        </w:rPr>
        <w:t> ;</w:t>
      </w:r>
    </w:p>
    <w:p w:rsidR="00730171" w:rsidRPr="005851E6" w:rsidRDefault="00730171" w:rsidP="0023037B">
      <w:pPr>
        <w:pStyle w:val="SingleTxtG"/>
        <w:ind w:firstLine="567"/>
        <w:rPr>
          <w:lang w:eastAsia="fr-FR"/>
        </w:rPr>
      </w:pPr>
      <w:r w:rsidRPr="005851E6">
        <w:rPr>
          <w:lang w:eastAsia="fr-FR"/>
        </w:rPr>
        <w:t>g)</w:t>
      </w:r>
      <w:r w:rsidRPr="005851E6">
        <w:rPr>
          <w:lang w:eastAsia="fr-FR"/>
        </w:rPr>
        <w:tab/>
        <w:t xml:space="preserve">Introduire des </w:t>
      </w:r>
      <w:r>
        <w:rPr>
          <w:lang w:eastAsia="fr-FR"/>
        </w:rPr>
        <w:t xml:space="preserve">modifications </w:t>
      </w:r>
      <w:r w:rsidRPr="005851E6">
        <w:rPr>
          <w:lang w:eastAsia="fr-FR"/>
        </w:rPr>
        <w:t>dans la formation et l</w:t>
      </w:r>
      <w:r>
        <w:rPr>
          <w:lang w:eastAsia="fr-FR"/>
        </w:rPr>
        <w:t xml:space="preserve">es </w:t>
      </w:r>
      <w:r w:rsidRPr="005851E6">
        <w:rPr>
          <w:lang w:eastAsia="fr-FR"/>
        </w:rPr>
        <w:t>examen</w:t>
      </w:r>
      <w:r>
        <w:rPr>
          <w:lang w:eastAsia="fr-FR"/>
        </w:rPr>
        <w:t>s</w:t>
      </w:r>
      <w:r w:rsidRPr="005851E6">
        <w:rPr>
          <w:lang w:eastAsia="fr-FR"/>
        </w:rPr>
        <w:t xml:space="preserve"> en f</w:t>
      </w:r>
      <w:r>
        <w:rPr>
          <w:lang w:eastAsia="fr-FR"/>
        </w:rPr>
        <w:t>o</w:t>
      </w:r>
      <w:r w:rsidRPr="005851E6">
        <w:rPr>
          <w:lang w:eastAsia="fr-FR"/>
        </w:rPr>
        <w:t>nction d</w:t>
      </w:r>
      <w:r>
        <w:rPr>
          <w:lang w:eastAsia="fr-FR"/>
        </w:rPr>
        <w:t>es</w:t>
      </w:r>
      <w:r w:rsidRPr="005851E6">
        <w:rPr>
          <w:lang w:eastAsia="fr-FR"/>
        </w:rPr>
        <w:t xml:space="preserve"> progrès technologiques </w:t>
      </w:r>
      <w:r>
        <w:rPr>
          <w:lang w:eastAsia="fr-FR"/>
        </w:rPr>
        <w:t>et des changements en matière de conduite</w:t>
      </w:r>
      <w:r w:rsidR="00B80663">
        <w:rPr>
          <w:lang w:eastAsia="fr-FR"/>
        </w:rPr>
        <w:t> ;</w:t>
      </w:r>
    </w:p>
    <w:p w:rsidR="00730171" w:rsidRPr="005851E6" w:rsidRDefault="00730171" w:rsidP="0023037B">
      <w:pPr>
        <w:pStyle w:val="SingleTxtG"/>
        <w:ind w:firstLine="567"/>
        <w:rPr>
          <w:lang w:eastAsia="fr-FR"/>
        </w:rPr>
      </w:pPr>
      <w:r w:rsidRPr="005851E6">
        <w:rPr>
          <w:lang w:eastAsia="fr-FR"/>
        </w:rPr>
        <w:t>h)</w:t>
      </w:r>
      <w:r w:rsidRPr="005851E6">
        <w:rPr>
          <w:lang w:eastAsia="fr-FR"/>
        </w:rPr>
        <w:tab/>
        <w:t>Sensibiliser davantage aux règles de conduite, au-delà des seuls conducteurs</w:t>
      </w:r>
      <w:r>
        <w:rPr>
          <w:lang w:eastAsia="fr-FR"/>
        </w:rPr>
        <w:t>,</w:t>
      </w:r>
      <w:r w:rsidRPr="005851E6">
        <w:rPr>
          <w:lang w:eastAsia="fr-FR"/>
        </w:rPr>
        <w:t xml:space="preserve"> par l</w:t>
      </w:r>
      <w:r>
        <w:rPr>
          <w:lang w:eastAsia="fr-FR"/>
        </w:rPr>
        <w:t>’</w:t>
      </w:r>
      <w:r w:rsidRPr="005851E6">
        <w:rPr>
          <w:lang w:eastAsia="fr-FR"/>
        </w:rPr>
        <w:t>intermédiaire de programmes de sécurité routière à l</w:t>
      </w:r>
      <w:r>
        <w:rPr>
          <w:lang w:eastAsia="fr-FR"/>
        </w:rPr>
        <w:t>’</w:t>
      </w:r>
      <w:r w:rsidRPr="005851E6">
        <w:rPr>
          <w:lang w:eastAsia="fr-FR"/>
        </w:rPr>
        <w:t>école et de campagne</w:t>
      </w:r>
      <w:r>
        <w:rPr>
          <w:lang w:eastAsia="fr-FR"/>
        </w:rPr>
        <w:t>s</w:t>
      </w:r>
      <w:r w:rsidRPr="005851E6">
        <w:rPr>
          <w:lang w:eastAsia="fr-FR"/>
        </w:rPr>
        <w:t xml:space="preserve"> de sensibilisation ciblées</w:t>
      </w:r>
      <w:r w:rsidR="00B80663">
        <w:rPr>
          <w:lang w:eastAsia="fr-FR"/>
        </w:rPr>
        <w:t> ;</w:t>
      </w:r>
    </w:p>
    <w:p w:rsidR="00730171" w:rsidRPr="005851E6" w:rsidRDefault="00730171" w:rsidP="0023037B">
      <w:pPr>
        <w:pStyle w:val="SingleTxtG"/>
        <w:ind w:firstLine="567"/>
        <w:rPr>
          <w:lang w:eastAsia="fr-FR"/>
        </w:rPr>
      </w:pPr>
      <w:r w:rsidRPr="005851E6">
        <w:rPr>
          <w:lang w:eastAsia="fr-FR"/>
        </w:rPr>
        <w:t>i)</w:t>
      </w:r>
      <w:r w:rsidRPr="005851E6">
        <w:rPr>
          <w:lang w:eastAsia="fr-FR"/>
        </w:rPr>
        <w:tab/>
        <w:t>Former les services de police</w:t>
      </w:r>
      <w:r>
        <w:rPr>
          <w:lang w:eastAsia="fr-FR"/>
        </w:rPr>
        <w:t xml:space="preserve"> qui procèdent aux contrôles routiers pour qu’ils éduquent au code de la route en même temps qu’ils répriment les infractions</w:t>
      </w:r>
      <w:r w:rsidR="00B80663">
        <w:rPr>
          <w:lang w:eastAsia="fr-FR"/>
        </w:rPr>
        <w:t xml:space="preserve"> ; </w:t>
      </w:r>
    </w:p>
    <w:p w:rsidR="00730171" w:rsidRPr="00E90186" w:rsidRDefault="00730171" w:rsidP="0023037B">
      <w:pPr>
        <w:pStyle w:val="SingleTxtG"/>
        <w:ind w:firstLine="567"/>
        <w:rPr>
          <w:lang w:eastAsia="fr-FR"/>
        </w:rPr>
      </w:pPr>
      <w:r w:rsidRPr="00E90186">
        <w:rPr>
          <w:lang w:eastAsia="fr-FR"/>
        </w:rPr>
        <w:t>j)</w:t>
      </w:r>
      <w:r w:rsidRPr="00E90186">
        <w:rPr>
          <w:lang w:eastAsia="fr-FR"/>
        </w:rPr>
        <w:tab/>
        <w:t>Évaluer l</w:t>
      </w:r>
      <w:r>
        <w:rPr>
          <w:lang w:eastAsia="fr-FR"/>
        </w:rPr>
        <w:t>’</w:t>
      </w:r>
      <w:r w:rsidRPr="00E90186">
        <w:rPr>
          <w:lang w:eastAsia="fr-FR"/>
        </w:rPr>
        <w:t>efficacité des activités d</w:t>
      </w:r>
      <w:r>
        <w:rPr>
          <w:lang w:eastAsia="fr-FR"/>
        </w:rPr>
        <w:t>’</w:t>
      </w:r>
      <w:r w:rsidRPr="00E90186">
        <w:rPr>
          <w:lang w:eastAsia="fr-FR"/>
        </w:rPr>
        <w:t>éducation</w:t>
      </w:r>
      <w:r w:rsidR="00B80663">
        <w:rPr>
          <w:lang w:eastAsia="fr-FR"/>
        </w:rPr>
        <w:t> ;</w:t>
      </w:r>
    </w:p>
    <w:p w:rsidR="00730171" w:rsidRPr="00E90186" w:rsidRDefault="00730171" w:rsidP="0023037B">
      <w:pPr>
        <w:pStyle w:val="SingleTxtG"/>
        <w:ind w:firstLine="567"/>
        <w:rPr>
          <w:lang w:eastAsia="fr-FR"/>
        </w:rPr>
      </w:pPr>
      <w:r w:rsidRPr="00E90186">
        <w:rPr>
          <w:lang w:eastAsia="fr-FR"/>
        </w:rPr>
        <w:t>k)</w:t>
      </w:r>
      <w:r w:rsidRPr="00E90186">
        <w:rPr>
          <w:lang w:eastAsia="fr-FR"/>
        </w:rPr>
        <w:tab/>
        <w:t>Assurer un budget adéquat pour l</w:t>
      </w:r>
      <w:r>
        <w:rPr>
          <w:lang w:eastAsia="fr-FR"/>
        </w:rPr>
        <w:t>’</w:t>
      </w:r>
      <w:r w:rsidRPr="00E90186">
        <w:rPr>
          <w:lang w:eastAsia="fr-FR"/>
        </w:rPr>
        <w:t>éducation et la formation.</w:t>
      </w:r>
    </w:p>
    <w:p w:rsidR="00CB70BD" w:rsidRDefault="00730171" w:rsidP="00CB70BD">
      <w:pPr>
        <w:pStyle w:val="SingleTxtG"/>
        <w:rPr>
          <w:lang w:eastAsia="fr-FR"/>
        </w:rPr>
      </w:pPr>
      <w:r w:rsidRPr="00E90186">
        <w:rPr>
          <w:lang w:eastAsia="fr-FR"/>
        </w:rPr>
        <w:t>22.</w:t>
      </w:r>
      <w:r w:rsidRPr="00E90186">
        <w:rPr>
          <w:lang w:eastAsia="fr-FR"/>
        </w:rPr>
        <w:tab/>
        <w:t>Responsabilité de la mise en œuvre</w:t>
      </w:r>
      <w:r w:rsidR="00B80663">
        <w:rPr>
          <w:lang w:eastAsia="fr-FR"/>
        </w:rPr>
        <w:t> :</w:t>
      </w:r>
      <w:r w:rsidRPr="00E90186">
        <w:rPr>
          <w:lang w:eastAsia="fr-FR"/>
        </w:rPr>
        <w:t xml:space="preserve"> </w:t>
      </w:r>
      <w:r>
        <w:rPr>
          <w:lang w:eastAsia="fr-FR"/>
        </w:rPr>
        <w:t>m</w:t>
      </w:r>
      <w:r w:rsidRPr="00E90186">
        <w:rPr>
          <w:lang w:eastAsia="fr-FR"/>
        </w:rPr>
        <w:t>inistère</w:t>
      </w:r>
      <w:r w:rsidR="00AE76E0">
        <w:rPr>
          <w:lang w:eastAsia="fr-FR"/>
        </w:rPr>
        <w:t>s</w:t>
      </w:r>
      <w:r w:rsidRPr="00E90186">
        <w:rPr>
          <w:lang w:eastAsia="fr-FR"/>
        </w:rPr>
        <w:t xml:space="preserve"> nationaux concernés tels que le ministère de l</w:t>
      </w:r>
      <w:r>
        <w:rPr>
          <w:lang w:eastAsia="fr-FR"/>
        </w:rPr>
        <w:t>’</w:t>
      </w:r>
      <w:r w:rsidRPr="00E90186">
        <w:rPr>
          <w:lang w:eastAsia="fr-FR"/>
        </w:rPr>
        <w:t>éducation, le ministère de l</w:t>
      </w:r>
      <w:r>
        <w:rPr>
          <w:lang w:eastAsia="fr-FR"/>
        </w:rPr>
        <w:t>’</w:t>
      </w:r>
      <w:r w:rsidRPr="00E90186">
        <w:rPr>
          <w:lang w:eastAsia="fr-FR"/>
        </w:rPr>
        <w:t>inté</w:t>
      </w:r>
      <w:r>
        <w:rPr>
          <w:lang w:eastAsia="fr-FR"/>
        </w:rPr>
        <w:t>rieur</w:t>
      </w:r>
      <w:r w:rsidRPr="00E90186">
        <w:rPr>
          <w:lang w:eastAsia="fr-FR"/>
        </w:rPr>
        <w:t>, le ministère des transports, le ministère de l</w:t>
      </w:r>
      <w:r>
        <w:rPr>
          <w:lang w:eastAsia="fr-FR"/>
        </w:rPr>
        <w:t>’</w:t>
      </w:r>
      <w:r w:rsidRPr="00E90186">
        <w:rPr>
          <w:lang w:eastAsia="fr-FR"/>
        </w:rPr>
        <w:t>information et les organismes pertinents.</w:t>
      </w:r>
    </w:p>
    <w:p w:rsidR="00CB70BD" w:rsidRDefault="00F86B6C" w:rsidP="00F86B6C">
      <w:pPr>
        <w:pStyle w:val="H23G"/>
        <w:rPr>
          <w:lang w:eastAsia="fr-FR"/>
        </w:rPr>
      </w:pPr>
      <w:r>
        <w:rPr>
          <w:lang w:eastAsia="fr-FR"/>
        </w:rPr>
        <w:lastRenderedPageBreak/>
        <w:tab/>
      </w:r>
      <w:r w:rsidR="00CB70BD">
        <w:rPr>
          <w:lang w:eastAsia="fr-FR"/>
        </w:rPr>
        <w:t>4.</w:t>
      </w:r>
      <w:r w:rsidR="00CB70BD">
        <w:rPr>
          <w:lang w:eastAsia="fr-FR"/>
        </w:rPr>
        <w:tab/>
        <w:t>Technologie</w:t>
      </w:r>
    </w:p>
    <w:p w:rsidR="00F86B6C" w:rsidRDefault="00F86B6C" w:rsidP="00F86B6C">
      <w:pPr>
        <w:ind w:left="1134"/>
        <w:rPr>
          <w:lang w:eastAsia="fr-FR"/>
        </w:rPr>
      </w:pPr>
      <w:r>
        <w:rPr>
          <w:noProof/>
        </w:rPr>
        <w:drawing>
          <wp:inline distT="0" distB="0" distL="0" distR="0" wp14:anchorId="64273123" wp14:editId="383C45C2">
            <wp:extent cx="2880000" cy="2192400"/>
            <wp:effectExtent l="0" t="0" r="0" b="0"/>
            <wp:docPr id="286" name="Imag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80000" cy="2192400"/>
                    </a:xfrm>
                    <a:prstGeom prst="rect">
                      <a:avLst/>
                    </a:prstGeom>
                  </pic:spPr>
                </pic:pic>
              </a:graphicData>
            </a:graphic>
          </wp:inline>
        </w:drawing>
      </w:r>
    </w:p>
    <w:p w:rsidR="00730171" w:rsidRPr="00E90186" w:rsidRDefault="00730171" w:rsidP="00F86B6C">
      <w:pPr>
        <w:pStyle w:val="SingleTxtG"/>
        <w:keepNext/>
        <w:spacing w:before="240"/>
        <w:rPr>
          <w:lang w:eastAsia="fr-FR"/>
        </w:rPr>
      </w:pPr>
      <w:r w:rsidRPr="00E90186">
        <w:rPr>
          <w:lang w:eastAsia="fr-FR"/>
        </w:rPr>
        <w:t>23.</w:t>
      </w:r>
      <w:r w:rsidRPr="00E90186">
        <w:rPr>
          <w:lang w:eastAsia="fr-FR"/>
        </w:rPr>
        <w:tab/>
        <w:t xml:space="preserve">Dans ce domaine centré sur la </w:t>
      </w:r>
      <w:r>
        <w:rPr>
          <w:lang w:eastAsia="fr-FR"/>
        </w:rPr>
        <w:t>technologie et l’équipement d’appui ainsi que sur les rappels aux règles</w:t>
      </w:r>
      <w:r w:rsidRPr="00E90186">
        <w:rPr>
          <w:lang w:eastAsia="fr-FR"/>
        </w:rPr>
        <w:t>, les actions à mener devraient être les suivantes</w:t>
      </w:r>
      <w:r w:rsidR="00B80663">
        <w:rPr>
          <w:lang w:eastAsia="fr-FR"/>
        </w:rPr>
        <w:t> :</w:t>
      </w:r>
      <w:r w:rsidRPr="00E90186">
        <w:rPr>
          <w:lang w:eastAsia="fr-FR"/>
        </w:rPr>
        <w:t xml:space="preserve"> </w:t>
      </w:r>
    </w:p>
    <w:p w:rsidR="00730171" w:rsidRPr="007E285F" w:rsidRDefault="00730171" w:rsidP="00F86B6C">
      <w:pPr>
        <w:pStyle w:val="SingleTxtG"/>
        <w:ind w:firstLine="567"/>
        <w:rPr>
          <w:lang w:eastAsia="fr-FR"/>
        </w:rPr>
      </w:pPr>
      <w:r w:rsidRPr="00E90186">
        <w:rPr>
          <w:lang w:eastAsia="fr-FR"/>
        </w:rPr>
        <w:t>a)</w:t>
      </w:r>
      <w:r w:rsidRPr="00E90186">
        <w:rPr>
          <w:lang w:eastAsia="fr-FR"/>
        </w:rPr>
        <w:tab/>
        <w:t>Aider les concepteurs à mettre sur le marché</w:t>
      </w:r>
      <w:r>
        <w:rPr>
          <w:lang w:eastAsia="fr-FR"/>
        </w:rPr>
        <w:t xml:space="preserve"> des technologies permettant de rendre les usagers de la route attentifs au respect des règles de la circulation </w:t>
      </w:r>
      <w:r w:rsidRPr="00E90186">
        <w:rPr>
          <w:lang w:eastAsia="fr-FR"/>
        </w:rPr>
        <w:t xml:space="preserve">(antidémarreurs avec éthylomètre, </w:t>
      </w:r>
      <w:r w:rsidRPr="007E285F">
        <w:rPr>
          <w:lang w:eastAsia="fr-FR"/>
        </w:rPr>
        <w:t>témoins de port de ceinture</w:t>
      </w:r>
      <w:r>
        <w:rPr>
          <w:lang w:eastAsia="fr-FR"/>
        </w:rPr>
        <w:t>, rappels sonores/limiteurs de vitesse intelligents, rappel à l’approche de</w:t>
      </w:r>
      <w:r w:rsidR="00AE76E0">
        <w:rPr>
          <w:lang w:eastAsia="fr-FR"/>
        </w:rPr>
        <w:t>s</w:t>
      </w:r>
      <w:r>
        <w:rPr>
          <w:lang w:eastAsia="fr-FR"/>
        </w:rPr>
        <w:t xml:space="preserve"> passages à niveaux, rappel de sécurité sur le téléphone mobile en conduisant ou en marchant</w:t>
      </w:r>
      <w:r w:rsidRPr="007E285F">
        <w:rPr>
          <w:lang w:eastAsia="fr-FR"/>
        </w:rPr>
        <w:t>)</w:t>
      </w:r>
      <w:r w:rsidR="00B80663">
        <w:rPr>
          <w:lang w:eastAsia="fr-FR"/>
        </w:rPr>
        <w:t> ;</w:t>
      </w:r>
    </w:p>
    <w:p w:rsidR="00730171" w:rsidRDefault="00730171" w:rsidP="00F86B6C">
      <w:pPr>
        <w:pStyle w:val="SingleTxtG"/>
        <w:ind w:firstLine="567"/>
        <w:rPr>
          <w:bCs/>
          <w:lang w:eastAsia="fr-FR"/>
        </w:rPr>
      </w:pPr>
      <w:r w:rsidRPr="007E285F">
        <w:rPr>
          <w:lang w:eastAsia="fr-FR"/>
        </w:rPr>
        <w:t>b)</w:t>
      </w:r>
      <w:r w:rsidRPr="007E285F">
        <w:rPr>
          <w:lang w:eastAsia="fr-FR"/>
        </w:rPr>
        <w:tab/>
        <w:t xml:space="preserve">Aider les concepteurs à mettre sur le marché des équipements et technologies </w:t>
      </w:r>
      <w:r>
        <w:rPr>
          <w:lang w:eastAsia="fr-FR"/>
        </w:rPr>
        <w:t xml:space="preserve">pour les </w:t>
      </w:r>
      <w:r w:rsidRPr="007E285F">
        <w:rPr>
          <w:lang w:eastAsia="fr-FR"/>
        </w:rPr>
        <w:t xml:space="preserve">véhicules et </w:t>
      </w:r>
      <w:r>
        <w:rPr>
          <w:lang w:eastAsia="fr-FR"/>
        </w:rPr>
        <w:t xml:space="preserve">les </w:t>
      </w:r>
      <w:r w:rsidRPr="007E285F">
        <w:rPr>
          <w:lang w:eastAsia="fr-FR"/>
        </w:rPr>
        <w:t>infrastructures</w:t>
      </w:r>
      <w:r>
        <w:rPr>
          <w:lang w:eastAsia="fr-FR"/>
        </w:rPr>
        <w:t xml:space="preserve"> qui assistent les conducteurs et autres usagers de la route dans les situations dangereuses et les aident à éviter ou à atténuer les collisions </w:t>
      </w:r>
      <w:r w:rsidRPr="00A66962">
        <w:rPr>
          <w:lang w:eastAsia="fr-FR"/>
        </w:rPr>
        <w:t>(</w:t>
      </w:r>
      <w:r w:rsidRPr="00A66962">
        <w:rPr>
          <w:bCs/>
          <w:lang w:eastAsia="fr-FR"/>
        </w:rPr>
        <w:t>détection des piétons et cyclistes</w:t>
      </w:r>
      <w:r>
        <w:rPr>
          <w:bCs/>
          <w:lang w:eastAsia="fr-FR"/>
        </w:rPr>
        <w:t xml:space="preserve">, </w:t>
      </w:r>
      <w:r w:rsidRPr="00A66962">
        <w:rPr>
          <w:bCs/>
          <w:lang w:eastAsia="fr-FR"/>
        </w:rPr>
        <w:t>fonction de direction dans les situations d</w:t>
      </w:r>
      <w:r>
        <w:rPr>
          <w:bCs/>
          <w:lang w:eastAsia="fr-FR"/>
        </w:rPr>
        <w:t>’</w:t>
      </w:r>
      <w:r w:rsidRPr="00A66962">
        <w:rPr>
          <w:bCs/>
          <w:lang w:eastAsia="fr-FR"/>
        </w:rPr>
        <w:t>urgence</w:t>
      </w:r>
      <w:r>
        <w:rPr>
          <w:bCs/>
          <w:lang w:eastAsia="fr-FR"/>
        </w:rPr>
        <w:t>,</w:t>
      </w:r>
      <w:r w:rsidRPr="00A66962">
        <w:rPr>
          <w:bCs/>
          <w:lang w:eastAsia="fr-FR"/>
        </w:rPr>
        <w:t xml:space="preserve"> </w:t>
      </w:r>
      <w:r>
        <w:rPr>
          <w:bCs/>
          <w:lang w:eastAsia="fr-FR"/>
        </w:rPr>
        <w:t>fonctions de freinage automatique d’urgence,</w:t>
      </w:r>
      <w:r w:rsidRPr="00A66962">
        <w:rPr>
          <w:b/>
          <w:bCs/>
        </w:rPr>
        <w:t xml:space="preserve"> </w:t>
      </w:r>
      <w:r w:rsidRPr="00A66962">
        <w:rPr>
          <w:bCs/>
        </w:rPr>
        <w:t>v</w:t>
      </w:r>
      <w:r w:rsidRPr="00A66962">
        <w:rPr>
          <w:bCs/>
          <w:lang w:eastAsia="fr-FR"/>
        </w:rPr>
        <w:t>êtements de protection pour les motocyclistes</w:t>
      </w:r>
      <w:r>
        <w:rPr>
          <w:bCs/>
          <w:lang w:eastAsia="fr-FR"/>
        </w:rPr>
        <w:t>, gestion intelligente des feux de circulation, par exemple pour les passages pour piétons, les pistes cyclables, etc.).</w:t>
      </w:r>
    </w:p>
    <w:p w:rsidR="00730171" w:rsidRDefault="00730171" w:rsidP="00F86B6C">
      <w:pPr>
        <w:pStyle w:val="SingleTxtG"/>
        <w:rPr>
          <w:lang w:eastAsia="fr-FR"/>
        </w:rPr>
      </w:pPr>
      <w:r w:rsidRPr="00A66962">
        <w:rPr>
          <w:lang w:eastAsia="fr-FR"/>
        </w:rPr>
        <w:t>24.</w:t>
      </w:r>
      <w:r w:rsidRPr="00A66962">
        <w:rPr>
          <w:lang w:eastAsia="fr-FR"/>
        </w:rPr>
        <w:tab/>
        <w:t>Responsabilité de la mise en œuvre</w:t>
      </w:r>
      <w:r w:rsidR="00B80663">
        <w:rPr>
          <w:lang w:eastAsia="fr-FR"/>
        </w:rPr>
        <w:t> :</w:t>
      </w:r>
      <w:r w:rsidRPr="00A66962">
        <w:rPr>
          <w:lang w:eastAsia="fr-FR"/>
        </w:rPr>
        <w:t xml:space="preserve"> ministère nationaux concernés tels que le </w:t>
      </w:r>
      <w:r w:rsidRPr="00D965CD">
        <w:rPr>
          <w:lang w:eastAsia="fr-FR"/>
        </w:rPr>
        <w:t>ministère des transports</w:t>
      </w:r>
      <w:r>
        <w:rPr>
          <w:lang w:eastAsia="fr-FR"/>
        </w:rPr>
        <w:t xml:space="preserve">, </w:t>
      </w:r>
      <w:r w:rsidRPr="00D965CD">
        <w:rPr>
          <w:lang w:eastAsia="fr-FR"/>
        </w:rPr>
        <w:t>le ministère de l</w:t>
      </w:r>
      <w:r>
        <w:rPr>
          <w:lang w:eastAsia="fr-FR"/>
        </w:rPr>
        <w:t>’</w:t>
      </w:r>
      <w:r w:rsidRPr="00D965CD">
        <w:rPr>
          <w:lang w:eastAsia="fr-FR"/>
        </w:rPr>
        <w:t xml:space="preserve">information et </w:t>
      </w:r>
      <w:r>
        <w:rPr>
          <w:lang w:eastAsia="fr-FR"/>
        </w:rPr>
        <w:t xml:space="preserve">de la </w:t>
      </w:r>
      <w:r w:rsidRPr="00D965CD">
        <w:rPr>
          <w:lang w:eastAsia="fr-FR"/>
        </w:rPr>
        <w:t xml:space="preserve">communication, le ministère de </w:t>
      </w:r>
      <w:r>
        <w:rPr>
          <w:lang w:eastAsia="fr-FR"/>
        </w:rPr>
        <w:t xml:space="preserve">l’industrie, le ministère de l’économie et du commerce et </w:t>
      </w:r>
      <w:r w:rsidRPr="00D965CD">
        <w:rPr>
          <w:lang w:eastAsia="fr-FR"/>
        </w:rPr>
        <w:t>les organismes pertinents</w:t>
      </w:r>
      <w:r>
        <w:rPr>
          <w:lang w:eastAsia="fr-FR"/>
        </w:rPr>
        <w:t xml:space="preserve">, notamment ceux qui sont chargés des normes et standards. </w:t>
      </w:r>
    </w:p>
    <w:p w:rsidR="00D170D9" w:rsidRDefault="00D170D9" w:rsidP="009D4CCD">
      <w:pPr>
        <w:pStyle w:val="H23G"/>
        <w:rPr>
          <w:lang w:eastAsia="fr-FR"/>
        </w:rPr>
      </w:pPr>
      <w:r>
        <w:rPr>
          <w:lang w:eastAsia="fr-FR"/>
        </w:rPr>
        <w:tab/>
        <w:t>5.</w:t>
      </w:r>
      <w:r>
        <w:rPr>
          <w:lang w:eastAsia="fr-FR"/>
        </w:rPr>
        <w:tab/>
        <w:t>Appui international à la réglementation</w:t>
      </w:r>
    </w:p>
    <w:p w:rsidR="00D170D9" w:rsidRDefault="006D3BB2" w:rsidP="00F86B6C">
      <w:pPr>
        <w:pStyle w:val="SingleTxtG"/>
        <w:rPr>
          <w:lang w:eastAsia="fr-FR"/>
        </w:rPr>
      </w:pPr>
      <w:r>
        <w:rPr>
          <w:noProof/>
        </w:rPr>
        <w:drawing>
          <wp:inline distT="0" distB="0" distL="0" distR="0" wp14:anchorId="3A0C0969" wp14:editId="5CBCEA65">
            <wp:extent cx="2880000" cy="2167200"/>
            <wp:effectExtent l="0" t="0" r="0" b="5080"/>
            <wp:docPr id="160"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80000" cy="2167200"/>
                    </a:xfrm>
                    <a:prstGeom prst="rect">
                      <a:avLst/>
                    </a:prstGeom>
                  </pic:spPr>
                </pic:pic>
              </a:graphicData>
            </a:graphic>
          </wp:inline>
        </w:drawing>
      </w:r>
    </w:p>
    <w:p w:rsidR="00D170D9" w:rsidRPr="00D965CD" w:rsidRDefault="00D170D9" w:rsidP="00F86B6C">
      <w:pPr>
        <w:pStyle w:val="SingleTxtG"/>
        <w:rPr>
          <w:i/>
          <w:iCs/>
          <w:lang w:eastAsia="fr-FR"/>
        </w:rPr>
      </w:pPr>
    </w:p>
    <w:p w:rsidR="00730171" w:rsidRDefault="00730171" w:rsidP="006D3BB2">
      <w:pPr>
        <w:pStyle w:val="SingleTxtG"/>
        <w:keepNext/>
        <w:rPr>
          <w:lang w:eastAsia="fr-FR"/>
        </w:rPr>
      </w:pPr>
      <w:r w:rsidRPr="00541266">
        <w:rPr>
          <w:lang w:eastAsia="fr-FR"/>
        </w:rPr>
        <w:lastRenderedPageBreak/>
        <w:t>25.</w:t>
      </w:r>
      <w:r w:rsidRPr="00541266">
        <w:rPr>
          <w:lang w:eastAsia="fr-FR"/>
        </w:rPr>
        <w:tab/>
        <w:t>Les conventions des Nations Unies relatives à la sécurité routière, en particulier celles qui sont énumérées ci-dessous,</w:t>
      </w:r>
      <w:r>
        <w:rPr>
          <w:lang w:eastAsia="fr-FR"/>
        </w:rPr>
        <w:t xml:space="preserve"> </w:t>
      </w:r>
      <w:r w:rsidRPr="00B93177">
        <w:rPr>
          <w:lang w:eastAsia="fr-FR"/>
        </w:rPr>
        <w:t>servent de référence pour l</w:t>
      </w:r>
      <w:r>
        <w:rPr>
          <w:lang w:eastAsia="fr-FR"/>
        </w:rPr>
        <w:t>’</w:t>
      </w:r>
      <w:r w:rsidRPr="00B93177">
        <w:rPr>
          <w:lang w:eastAsia="fr-FR"/>
        </w:rPr>
        <w:t>élaboration d</w:t>
      </w:r>
      <w:r>
        <w:rPr>
          <w:lang w:eastAsia="fr-FR"/>
        </w:rPr>
        <w:t>’</w:t>
      </w:r>
      <w:r w:rsidRPr="00B93177">
        <w:rPr>
          <w:lang w:eastAsia="fr-FR"/>
        </w:rPr>
        <w:t>une législation nationale visant à assurer la sécurité des véhicules</w:t>
      </w:r>
      <w:r w:rsidR="006D3BB2">
        <w:rPr>
          <w:lang w:eastAsia="fr-FR"/>
        </w:rPr>
        <w:t> :</w:t>
      </w:r>
    </w:p>
    <w:p w:rsidR="00730171" w:rsidRDefault="00730171" w:rsidP="006D3BB2">
      <w:pPr>
        <w:pStyle w:val="Bullet1G"/>
        <w:rPr>
          <w:lang w:eastAsia="fr-FR"/>
        </w:rPr>
      </w:pPr>
      <w:r w:rsidRPr="00541266">
        <w:rPr>
          <w:lang w:eastAsia="fr-FR"/>
        </w:rPr>
        <w:t>Convention de 1968 sur la circulation routière</w:t>
      </w:r>
      <w:r w:rsidR="006D3BB2">
        <w:rPr>
          <w:lang w:eastAsia="fr-FR"/>
        </w:rPr>
        <w:t> ;</w:t>
      </w:r>
    </w:p>
    <w:p w:rsidR="00730171" w:rsidRPr="00541266" w:rsidRDefault="00730171" w:rsidP="006D3BB2">
      <w:pPr>
        <w:pStyle w:val="Bullet1G"/>
        <w:rPr>
          <w:lang w:eastAsia="fr-FR"/>
        </w:rPr>
      </w:pPr>
      <w:r w:rsidRPr="00541266">
        <w:rPr>
          <w:lang w:eastAsia="fr-FR"/>
        </w:rPr>
        <w:t>Convention de 1968 sur la signalisation routière</w:t>
      </w:r>
      <w:r w:rsidR="006D3BB2">
        <w:rPr>
          <w:lang w:eastAsia="fr-FR"/>
        </w:rPr>
        <w:t> ;</w:t>
      </w:r>
    </w:p>
    <w:p w:rsidR="00730171" w:rsidRPr="00541266" w:rsidRDefault="00730171" w:rsidP="006D3BB2">
      <w:pPr>
        <w:pStyle w:val="Bullet1G"/>
        <w:rPr>
          <w:lang w:eastAsia="fr-FR"/>
        </w:rPr>
      </w:pPr>
      <w:r w:rsidRPr="00541266">
        <w:rPr>
          <w:lang w:eastAsia="fr-FR"/>
        </w:rPr>
        <w:t>Accord européen de 1957 relatif au transport international des marchandises dangereuses par route</w:t>
      </w:r>
      <w:r w:rsidR="006D3BB2">
        <w:rPr>
          <w:lang w:eastAsia="fr-FR"/>
        </w:rPr>
        <w:t> ;</w:t>
      </w:r>
    </w:p>
    <w:p w:rsidR="00730171" w:rsidRPr="005948DD" w:rsidRDefault="00730171" w:rsidP="006D3BB2">
      <w:pPr>
        <w:pStyle w:val="Bullet1G"/>
        <w:rPr>
          <w:lang w:eastAsia="fr-FR"/>
        </w:rPr>
      </w:pPr>
      <w:r w:rsidRPr="005948DD">
        <w:rPr>
          <w:lang w:eastAsia="fr-FR"/>
        </w:rPr>
        <w:t>Accord européen de 1970 relatif au travail des équipages des véhicules effectuant des transports internationaux par route et modification ultérieure en accord mondial ou évolution ultérieure en recommandation mondiale pour tous les conducteurs de véhicules à moteur</w:t>
      </w:r>
      <w:r w:rsidR="006D3BB2">
        <w:rPr>
          <w:lang w:eastAsia="fr-FR"/>
        </w:rPr>
        <w:t> ;</w:t>
      </w:r>
    </w:p>
    <w:p w:rsidR="00730171" w:rsidRPr="005948DD" w:rsidRDefault="00730171" w:rsidP="006D3BB2">
      <w:pPr>
        <w:pStyle w:val="Bullet1G"/>
        <w:rPr>
          <w:lang w:eastAsia="fr-FR"/>
        </w:rPr>
      </w:pPr>
      <w:r w:rsidRPr="005948DD">
        <w:rPr>
          <w:lang w:eastAsia="fr-FR"/>
        </w:rPr>
        <w:t>Accord européen de 1970 relatif au travail des équipages des véhicules effectuant des transports internationaux par route (AETR)</w:t>
      </w:r>
      <w:r w:rsidR="006D3BB2">
        <w:rPr>
          <w:lang w:eastAsia="fr-FR"/>
        </w:rPr>
        <w:t>.</w:t>
      </w:r>
    </w:p>
    <w:p w:rsidR="00730171" w:rsidRPr="0092020E" w:rsidRDefault="00730171" w:rsidP="006D3BB2">
      <w:pPr>
        <w:pStyle w:val="SingleTxtG"/>
        <w:keepNext/>
        <w:rPr>
          <w:lang w:eastAsia="fr-FR"/>
        </w:rPr>
      </w:pPr>
      <w:r w:rsidRPr="0092020E">
        <w:rPr>
          <w:lang w:eastAsia="fr-FR"/>
        </w:rPr>
        <w:t>26.</w:t>
      </w:r>
      <w:r w:rsidRPr="0092020E">
        <w:rPr>
          <w:lang w:eastAsia="fr-FR"/>
        </w:rPr>
        <w:tab/>
        <w:t xml:space="preserve">Les résolutions des Nations Unies ci-après sont utiles pour soutenir les mesures nationales visant à renforcer la sécurité </w:t>
      </w:r>
      <w:r>
        <w:rPr>
          <w:lang w:eastAsia="fr-FR"/>
        </w:rPr>
        <w:t>des usagers</w:t>
      </w:r>
      <w:r w:rsidR="00B80663">
        <w:rPr>
          <w:lang w:eastAsia="fr-FR"/>
        </w:rPr>
        <w:t> :</w:t>
      </w:r>
    </w:p>
    <w:p w:rsidR="00730171" w:rsidRPr="005948DD" w:rsidRDefault="00730171" w:rsidP="006D3BB2">
      <w:pPr>
        <w:pStyle w:val="Bullet1G"/>
        <w:rPr>
          <w:lang w:eastAsia="fr-FR"/>
        </w:rPr>
      </w:pPr>
      <w:r w:rsidRPr="005948DD">
        <w:rPr>
          <w:lang w:eastAsia="fr-FR"/>
        </w:rPr>
        <w:t>Résolution d</w:t>
      </w:r>
      <w:r>
        <w:rPr>
          <w:lang w:eastAsia="fr-FR"/>
        </w:rPr>
        <w:t>’</w:t>
      </w:r>
      <w:r w:rsidRPr="005948DD">
        <w:rPr>
          <w:lang w:eastAsia="fr-FR"/>
        </w:rPr>
        <w:t>ensemble sur la circulation routière</w:t>
      </w:r>
      <w:r w:rsidR="006D3BB2">
        <w:rPr>
          <w:lang w:eastAsia="fr-FR"/>
        </w:rPr>
        <w:t> ;</w:t>
      </w:r>
    </w:p>
    <w:p w:rsidR="00730171" w:rsidRPr="005948DD" w:rsidRDefault="00730171" w:rsidP="006D3BB2">
      <w:pPr>
        <w:pStyle w:val="Bullet1G"/>
        <w:rPr>
          <w:lang w:eastAsia="fr-FR"/>
        </w:rPr>
      </w:pPr>
      <w:r w:rsidRPr="005948DD">
        <w:rPr>
          <w:lang w:eastAsia="fr-FR"/>
        </w:rPr>
        <w:t>Résolution d</w:t>
      </w:r>
      <w:r>
        <w:rPr>
          <w:lang w:eastAsia="fr-FR"/>
        </w:rPr>
        <w:t>’</w:t>
      </w:r>
      <w:r w:rsidRPr="005948DD">
        <w:rPr>
          <w:lang w:eastAsia="fr-FR"/>
        </w:rPr>
        <w:t>ensemble sur la signalisation routière</w:t>
      </w:r>
      <w:r w:rsidR="006D3BB2">
        <w:rPr>
          <w:lang w:eastAsia="fr-FR"/>
        </w:rPr>
        <w:t> ;</w:t>
      </w:r>
    </w:p>
    <w:p w:rsidR="00730171" w:rsidRPr="00B64AB5" w:rsidRDefault="00730171" w:rsidP="006D3BB2">
      <w:pPr>
        <w:pStyle w:val="Bullet1G"/>
        <w:rPr>
          <w:lang w:eastAsia="fr-FR"/>
        </w:rPr>
      </w:pPr>
      <w:r w:rsidRPr="00B64AB5">
        <w:rPr>
          <w:lang w:eastAsia="fr-FR"/>
        </w:rPr>
        <w:t>Résolution sur le déploiement de véhicules hautement et entièrement automatisés dans la circulation routière</w:t>
      </w:r>
      <w:r w:rsidR="006D3BB2">
        <w:rPr>
          <w:lang w:eastAsia="fr-FR"/>
        </w:rPr>
        <w:t>.</w:t>
      </w:r>
    </w:p>
    <w:p w:rsidR="00730171" w:rsidRPr="00105734" w:rsidRDefault="00730171" w:rsidP="003E7AE4">
      <w:pPr>
        <w:pStyle w:val="SingleTxtG"/>
        <w:rPr>
          <w:lang w:eastAsia="fr-FR"/>
        </w:rPr>
      </w:pPr>
      <w:r w:rsidRPr="00105734">
        <w:rPr>
          <w:lang w:eastAsia="fr-FR"/>
        </w:rPr>
        <w:t>27.</w:t>
      </w:r>
      <w:r w:rsidRPr="00105734">
        <w:rPr>
          <w:lang w:eastAsia="fr-FR"/>
        </w:rPr>
        <w:tab/>
        <w:t xml:space="preserve">Les </w:t>
      </w:r>
      <w:r w:rsidR="00AE76E0">
        <w:rPr>
          <w:lang w:eastAsia="fr-FR"/>
        </w:rPr>
        <w:t>c</w:t>
      </w:r>
      <w:r w:rsidRPr="00105734">
        <w:rPr>
          <w:lang w:eastAsia="fr-FR"/>
        </w:rPr>
        <w:t>onventions et résolutions sont géré</w:t>
      </w:r>
      <w:r>
        <w:rPr>
          <w:lang w:eastAsia="fr-FR"/>
        </w:rPr>
        <w:t>e</w:t>
      </w:r>
      <w:r w:rsidRPr="00105734">
        <w:rPr>
          <w:lang w:eastAsia="fr-FR"/>
        </w:rPr>
        <w:t>s pa</w:t>
      </w:r>
      <w:r>
        <w:rPr>
          <w:lang w:eastAsia="fr-FR"/>
        </w:rPr>
        <w:t xml:space="preserve">r </w:t>
      </w:r>
      <w:r w:rsidRPr="00105734">
        <w:rPr>
          <w:lang w:eastAsia="fr-FR"/>
        </w:rPr>
        <w:t xml:space="preserve">le Forum mondial de la sécurité routière de la CEE (WP.1), le Groupe de travail des transports routiers (SC.1, travail des équipages) </w:t>
      </w:r>
      <w:r>
        <w:rPr>
          <w:lang w:eastAsia="fr-FR"/>
        </w:rPr>
        <w:t xml:space="preserve">et le </w:t>
      </w:r>
      <w:r w:rsidRPr="00105734">
        <w:rPr>
          <w:lang w:eastAsia="fr-FR"/>
        </w:rPr>
        <w:t xml:space="preserve">Groupe de travail des transports de marchandises dangereuses (WP.15). </w:t>
      </w:r>
    </w:p>
    <w:p w:rsidR="00730171" w:rsidRPr="000922D7" w:rsidRDefault="00730171" w:rsidP="003E7AE4">
      <w:pPr>
        <w:pStyle w:val="SingleTxtG"/>
        <w:rPr>
          <w:lang w:eastAsia="fr-FR"/>
        </w:rPr>
      </w:pPr>
      <w:r w:rsidRPr="00B85C9D">
        <w:rPr>
          <w:lang w:eastAsia="fr-FR"/>
        </w:rPr>
        <w:t>28.</w:t>
      </w:r>
      <w:r w:rsidRPr="00B85C9D">
        <w:rPr>
          <w:lang w:eastAsia="fr-FR"/>
        </w:rPr>
        <w:tab/>
        <w:t>Davantage d</w:t>
      </w:r>
      <w:r>
        <w:rPr>
          <w:lang w:eastAsia="fr-FR"/>
        </w:rPr>
        <w:t>’</w:t>
      </w:r>
      <w:r w:rsidRPr="00B85C9D">
        <w:rPr>
          <w:lang w:eastAsia="fr-FR"/>
        </w:rPr>
        <w:t>adhésions aux instruments juridiques et de participation aux activités des plateformes intergouvernementales</w:t>
      </w:r>
      <w:r>
        <w:rPr>
          <w:lang w:eastAsia="fr-FR"/>
        </w:rPr>
        <w:t xml:space="preserve"> sont nécessaires pour élaborer les meilleures pratiques et permettre de nouvelles évolutions à introduire dans les systèmes nationaux de sécurité routière afin de les maintenir à jour. </w:t>
      </w:r>
    </w:p>
    <w:p w:rsidR="00730171" w:rsidRPr="00E94EEC" w:rsidRDefault="00730171" w:rsidP="003E7AE4">
      <w:pPr>
        <w:pStyle w:val="SingleTxtG"/>
        <w:rPr>
          <w:lang w:eastAsia="fr-FR"/>
        </w:rPr>
      </w:pPr>
      <w:r w:rsidRPr="00E94EEC">
        <w:rPr>
          <w:lang w:eastAsia="fr-FR"/>
        </w:rPr>
        <w:t>29.</w:t>
      </w:r>
      <w:r w:rsidRPr="00E94EEC">
        <w:rPr>
          <w:lang w:eastAsia="fr-FR"/>
        </w:rPr>
        <w:tab/>
        <w:t>L</w:t>
      </w:r>
      <w:r>
        <w:rPr>
          <w:lang w:eastAsia="fr-FR"/>
        </w:rPr>
        <w:t>’</w:t>
      </w:r>
      <w:r w:rsidRPr="00E94EEC">
        <w:rPr>
          <w:lang w:eastAsia="fr-FR"/>
        </w:rPr>
        <w:t xml:space="preserve">adhésion aux </w:t>
      </w:r>
      <w:r w:rsidR="00AE76E0">
        <w:rPr>
          <w:lang w:eastAsia="fr-FR"/>
        </w:rPr>
        <w:t>c</w:t>
      </w:r>
      <w:r w:rsidRPr="00E94EEC">
        <w:rPr>
          <w:lang w:eastAsia="fr-FR"/>
        </w:rPr>
        <w:t>onventions permettrait aussi aux pays d</w:t>
      </w:r>
      <w:r>
        <w:rPr>
          <w:lang w:eastAsia="fr-FR"/>
        </w:rPr>
        <w:t>’</w:t>
      </w:r>
      <w:r w:rsidRPr="00E94EEC">
        <w:rPr>
          <w:lang w:eastAsia="fr-FR"/>
        </w:rPr>
        <w:t>atteindre la cible mondiale volontaire 2 en matière de sécurité routière</w:t>
      </w:r>
      <w:r w:rsidR="00B80663">
        <w:rPr>
          <w:lang w:eastAsia="fr-FR"/>
        </w:rPr>
        <w:t> :</w:t>
      </w:r>
      <w:r w:rsidRPr="00E94EEC">
        <w:rPr>
          <w:lang w:eastAsia="fr-FR"/>
        </w:rPr>
        <w:t xml:space="preserve"> </w:t>
      </w:r>
      <w:r w:rsidR="00AE76E0">
        <w:rPr>
          <w:lang w:eastAsia="fr-FR"/>
        </w:rPr>
        <w:t>d</w:t>
      </w:r>
      <w:r>
        <w:rPr>
          <w:lang w:eastAsia="fr-FR"/>
        </w:rPr>
        <w:t>’</w:t>
      </w:r>
      <w:r w:rsidRPr="00E94EEC">
        <w:rPr>
          <w:lang w:eastAsia="fr-FR"/>
        </w:rPr>
        <w:t xml:space="preserve">ici </w:t>
      </w:r>
      <w:r w:rsidR="003A774E">
        <w:rPr>
          <w:lang w:eastAsia="fr-FR"/>
        </w:rPr>
        <w:t xml:space="preserve">à </w:t>
      </w:r>
      <w:r w:rsidRPr="00E94EEC">
        <w:rPr>
          <w:lang w:eastAsia="fr-FR"/>
        </w:rPr>
        <w:t>2030, tous les pays adhèrent à un ou plusieurs des principaux instruments juridiques de l</w:t>
      </w:r>
      <w:r>
        <w:rPr>
          <w:lang w:eastAsia="fr-FR"/>
        </w:rPr>
        <w:t>’</w:t>
      </w:r>
      <w:r w:rsidRPr="00E94EEC">
        <w:rPr>
          <w:lang w:eastAsia="fr-FR"/>
        </w:rPr>
        <w:t>ONU relatifs à la sécurité routière.</w:t>
      </w:r>
    </w:p>
    <w:p w:rsidR="00730171" w:rsidRDefault="00730171" w:rsidP="008B6E05">
      <w:pPr>
        <w:pStyle w:val="H1G"/>
        <w:rPr>
          <w:lang w:eastAsia="fr-FR"/>
        </w:rPr>
      </w:pPr>
      <w:r w:rsidRPr="00E94EEC">
        <w:rPr>
          <w:lang w:eastAsia="fr-FR"/>
        </w:rPr>
        <w:tab/>
      </w:r>
      <w:r w:rsidRPr="00DF01EF">
        <w:rPr>
          <w:lang w:eastAsia="fr-FR"/>
        </w:rPr>
        <w:t>C.</w:t>
      </w:r>
      <w:r w:rsidRPr="00DF01EF">
        <w:rPr>
          <w:lang w:eastAsia="fr-FR"/>
        </w:rPr>
        <w:tab/>
      </w:r>
      <w:r>
        <w:rPr>
          <w:lang w:eastAsia="fr-FR"/>
        </w:rPr>
        <w:t>Véhicules sûrs</w:t>
      </w:r>
      <w:r w:rsidRPr="00DF01EF">
        <w:rPr>
          <w:lang w:eastAsia="fr-FR"/>
        </w:rPr>
        <w:t xml:space="preserve"> </w:t>
      </w:r>
    </w:p>
    <w:p w:rsidR="008B6E05" w:rsidRDefault="008B6E05" w:rsidP="008B6E05">
      <w:pPr>
        <w:pStyle w:val="H23G"/>
        <w:rPr>
          <w:lang w:eastAsia="fr-FR"/>
        </w:rPr>
      </w:pPr>
      <w:r>
        <w:rPr>
          <w:lang w:eastAsia="fr-FR"/>
        </w:rPr>
        <w:tab/>
        <w:t>1.</w:t>
      </w:r>
      <w:r>
        <w:rPr>
          <w:lang w:eastAsia="fr-FR"/>
        </w:rPr>
        <w:tab/>
        <w:t>Législation</w:t>
      </w:r>
    </w:p>
    <w:p w:rsidR="009E3196" w:rsidRDefault="009E3196" w:rsidP="009E3196">
      <w:pPr>
        <w:ind w:left="1134"/>
        <w:rPr>
          <w:lang w:eastAsia="fr-FR"/>
        </w:rPr>
      </w:pPr>
      <w:r>
        <w:rPr>
          <w:noProof/>
        </w:rPr>
        <w:drawing>
          <wp:inline distT="0" distB="0" distL="0" distR="0" wp14:anchorId="7E9CDEBC" wp14:editId="54DEE676">
            <wp:extent cx="2880000" cy="2210400"/>
            <wp:effectExtent l="0" t="0" r="0" b="0"/>
            <wp:docPr id="298"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80000" cy="2210400"/>
                    </a:xfrm>
                    <a:prstGeom prst="rect">
                      <a:avLst/>
                    </a:prstGeom>
                  </pic:spPr>
                </pic:pic>
              </a:graphicData>
            </a:graphic>
          </wp:inline>
        </w:drawing>
      </w:r>
    </w:p>
    <w:p w:rsidR="009E3196" w:rsidRPr="009E3196" w:rsidRDefault="009E3196" w:rsidP="009E3196">
      <w:pPr>
        <w:rPr>
          <w:lang w:eastAsia="fr-FR"/>
        </w:rPr>
      </w:pPr>
    </w:p>
    <w:p w:rsidR="00730171" w:rsidRPr="000922D7" w:rsidRDefault="00730171" w:rsidP="00CB2EC9">
      <w:pPr>
        <w:pStyle w:val="SingleTxtG"/>
        <w:keepNext/>
        <w:spacing w:before="240"/>
        <w:rPr>
          <w:lang w:eastAsia="fr-FR"/>
        </w:rPr>
      </w:pPr>
      <w:r w:rsidRPr="00E94EEC">
        <w:rPr>
          <w:lang w:eastAsia="fr-FR"/>
        </w:rPr>
        <w:lastRenderedPageBreak/>
        <w:t>30.</w:t>
      </w:r>
      <w:r w:rsidRPr="00E94EEC">
        <w:rPr>
          <w:lang w:eastAsia="fr-FR"/>
        </w:rPr>
        <w:tab/>
        <w:t xml:space="preserve">Dans ce domaine centré sur </w:t>
      </w:r>
      <w:r w:rsidR="00605EB8">
        <w:rPr>
          <w:lang w:eastAsia="fr-FR"/>
        </w:rPr>
        <w:t>les r</w:t>
      </w:r>
      <w:r w:rsidRPr="007E01FE">
        <w:rPr>
          <w:lang w:eastAsia="fr-FR"/>
        </w:rPr>
        <w:t>ègles et normes pour la mise en circulation des véhicules</w:t>
      </w:r>
      <w:r w:rsidRPr="00E94EEC">
        <w:rPr>
          <w:lang w:eastAsia="fr-FR"/>
        </w:rPr>
        <w:t>, les actions à mener devraient être les suivantes</w:t>
      </w:r>
      <w:r w:rsidR="00B80663">
        <w:rPr>
          <w:lang w:eastAsia="fr-FR"/>
        </w:rPr>
        <w:t> :</w:t>
      </w:r>
      <w:r w:rsidRPr="00E94EEC">
        <w:rPr>
          <w:lang w:eastAsia="fr-FR"/>
        </w:rPr>
        <w:t xml:space="preserve"> </w:t>
      </w:r>
    </w:p>
    <w:p w:rsidR="00730171" w:rsidRPr="003915A0" w:rsidRDefault="00730171" w:rsidP="00CB2EC9">
      <w:pPr>
        <w:pStyle w:val="SingleTxtG"/>
        <w:ind w:firstLine="567"/>
        <w:rPr>
          <w:lang w:eastAsia="fr-FR"/>
        </w:rPr>
      </w:pPr>
      <w:r w:rsidRPr="003915A0">
        <w:rPr>
          <w:lang w:eastAsia="fr-FR"/>
        </w:rPr>
        <w:t>a)</w:t>
      </w:r>
      <w:r w:rsidRPr="003915A0">
        <w:rPr>
          <w:lang w:eastAsia="fr-FR"/>
        </w:rPr>
        <w:tab/>
        <w:t>Adopter des règles concernant l</w:t>
      </w:r>
      <w:r>
        <w:rPr>
          <w:lang w:eastAsia="fr-FR"/>
        </w:rPr>
        <w:t>’</w:t>
      </w:r>
      <w:r w:rsidRPr="003915A0">
        <w:rPr>
          <w:lang w:eastAsia="fr-FR"/>
        </w:rPr>
        <w:t>immatriculation des véhicules</w:t>
      </w:r>
      <w:r>
        <w:rPr>
          <w:lang w:eastAsia="fr-FR"/>
        </w:rPr>
        <w:t xml:space="preserve"> qui comportent des programmes rigoureux de contrôle des véhicules</w:t>
      </w:r>
      <w:r w:rsidR="00B80663">
        <w:rPr>
          <w:lang w:eastAsia="fr-FR"/>
        </w:rPr>
        <w:t> ;</w:t>
      </w:r>
    </w:p>
    <w:p w:rsidR="00730171" w:rsidRPr="003915A0" w:rsidRDefault="00730171" w:rsidP="00CB2EC9">
      <w:pPr>
        <w:pStyle w:val="SingleTxtG"/>
        <w:ind w:firstLine="567"/>
        <w:rPr>
          <w:lang w:eastAsia="fr-FR"/>
        </w:rPr>
      </w:pPr>
      <w:r w:rsidRPr="003915A0">
        <w:rPr>
          <w:lang w:eastAsia="fr-FR"/>
        </w:rPr>
        <w:t>b)</w:t>
      </w:r>
      <w:r w:rsidRPr="003915A0">
        <w:rPr>
          <w:lang w:eastAsia="fr-FR"/>
        </w:rPr>
        <w:tab/>
        <w:t xml:space="preserve">Adopter des règles concernant </w:t>
      </w:r>
      <w:r>
        <w:rPr>
          <w:lang w:eastAsia="fr-FR"/>
        </w:rPr>
        <w:t>les marques d’identification du véhicule</w:t>
      </w:r>
      <w:r w:rsidR="00B80663">
        <w:rPr>
          <w:lang w:eastAsia="fr-FR"/>
        </w:rPr>
        <w:t> ;</w:t>
      </w:r>
    </w:p>
    <w:p w:rsidR="00730171" w:rsidRPr="009F3611" w:rsidRDefault="00730171" w:rsidP="00CB2EC9">
      <w:pPr>
        <w:pStyle w:val="SingleTxtG"/>
        <w:ind w:firstLine="567"/>
        <w:rPr>
          <w:lang w:eastAsia="fr-FR"/>
        </w:rPr>
      </w:pPr>
      <w:r w:rsidRPr="003915A0">
        <w:rPr>
          <w:lang w:eastAsia="fr-FR"/>
        </w:rPr>
        <w:t>c)</w:t>
      </w:r>
      <w:r w:rsidRPr="003915A0">
        <w:rPr>
          <w:lang w:eastAsia="fr-FR"/>
        </w:rPr>
        <w:tab/>
        <w:t>É</w:t>
      </w:r>
      <w:r w:rsidRPr="003915A0">
        <w:rPr>
          <w:bCs/>
          <w:lang w:eastAsia="fr-FR"/>
        </w:rPr>
        <w:t>tablir des exigences de sécurité minimale pour</w:t>
      </w:r>
      <w:r>
        <w:rPr>
          <w:bCs/>
          <w:lang w:eastAsia="fr-FR"/>
        </w:rPr>
        <w:t xml:space="preserve"> la mise en circulation, tant pour les véhicules neufs que pour les véhicules d’occasion importés </w:t>
      </w:r>
      <w:r w:rsidRPr="003915A0">
        <w:rPr>
          <w:lang w:eastAsia="fr-FR"/>
        </w:rPr>
        <w:t xml:space="preserve">(freinage, </w:t>
      </w:r>
      <w:r>
        <w:rPr>
          <w:lang w:eastAsia="fr-FR"/>
        </w:rPr>
        <w:t>s</w:t>
      </w:r>
      <w:r w:rsidRPr="003915A0">
        <w:rPr>
          <w:lang w:eastAsia="fr-FR"/>
        </w:rPr>
        <w:t xml:space="preserve">ystème de contrôle électronique de la stabilité, </w:t>
      </w:r>
      <w:r>
        <w:rPr>
          <w:lang w:eastAsia="fr-FR"/>
        </w:rPr>
        <w:t>direction, pneumatiques</w:t>
      </w:r>
      <w:r w:rsidRPr="003915A0">
        <w:rPr>
          <w:lang w:eastAsia="fr-FR"/>
        </w:rPr>
        <w:t xml:space="preserve">, </w:t>
      </w:r>
      <w:r>
        <w:rPr>
          <w:lang w:eastAsia="fr-FR"/>
        </w:rPr>
        <w:t>dispositifs d’éclairage</w:t>
      </w:r>
      <w:r w:rsidRPr="003915A0">
        <w:rPr>
          <w:lang w:eastAsia="fr-FR"/>
        </w:rPr>
        <w:t xml:space="preserve">, </w:t>
      </w:r>
      <w:r>
        <w:rPr>
          <w:lang w:eastAsia="fr-FR"/>
        </w:rPr>
        <w:t>ceintures de sécurité, ancrages des dispositifs de retenue pour enfant</w:t>
      </w:r>
      <w:r w:rsidRPr="009F3611">
        <w:rPr>
          <w:lang w:eastAsia="fr-FR"/>
        </w:rPr>
        <w:t xml:space="preserve"> (ISOFIX), protection </w:t>
      </w:r>
      <w:r w:rsidRPr="009F3611">
        <w:rPr>
          <w:bCs/>
          <w:lang w:eastAsia="fr-FR"/>
        </w:rPr>
        <w:t>en cas de collision avant, latérale et arrière</w:t>
      </w:r>
      <w:r>
        <w:rPr>
          <w:bCs/>
          <w:lang w:eastAsia="fr-FR"/>
        </w:rPr>
        <w:t xml:space="preserve">, protection des piétons, </w:t>
      </w:r>
      <w:r w:rsidRPr="009F3611">
        <w:rPr>
          <w:bCs/>
          <w:lang w:eastAsia="fr-FR"/>
        </w:rPr>
        <w:t>dispositifs de retenue pour enfant</w:t>
      </w:r>
      <w:r>
        <w:rPr>
          <w:bCs/>
          <w:lang w:eastAsia="fr-FR"/>
        </w:rPr>
        <w:t xml:space="preserve"> et casques, </w:t>
      </w:r>
      <w:r w:rsidRPr="009F3611">
        <w:rPr>
          <w:bCs/>
          <w:lang w:eastAsia="fr-FR"/>
        </w:rPr>
        <w:t xml:space="preserve">protection </w:t>
      </w:r>
      <w:r>
        <w:rPr>
          <w:bCs/>
          <w:lang w:eastAsia="fr-FR"/>
        </w:rPr>
        <w:t>contre l’</w:t>
      </w:r>
      <w:r w:rsidRPr="009F3611">
        <w:rPr>
          <w:bCs/>
          <w:lang w:eastAsia="fr-FR"/>
        </w:rPr>
        <w:t>encastrement</w:t>
      </w:r>
      <w:r>
        <w:rPr>
          <w:bCs/>
          <w:lang w:eastAsia="fr-FR"/>
        </w:rPr>
        <w:t xml:space="preserve"> à l’avant et à l’arrière, </w:t>
      </w:r>
      <w:r w:rsidRPr="009F3611">
        <w:rPr>
          <w:bCs/>
          <w:lang w:eastAsia="fr-FR"/>
        </w:rPr>
        <w:t>vitrages de sécurité</w:t>
      </w:r>
      <w:r w:rsidRPr="009F3611">
        <w:rPr>
          <w:lang w:eastAsia="fr-FR"/>
        </w:rPr>
        <w:t>)</w:t>
      </w:r>
      <w:r w:rsidRPr="00A516B5">
        <w:rPr>
          <w:rStyle w:val="FootnoteReference"/>
        </w:rPr>
        <w:footnoteReference w:id="4"/>
      </w:r>
      <w:r w:rsidR="00B80663">
        <w:rPr>
          <w:lang w:eastAsia="fr-FR"/>
        </w:rPr>
        <w:t> ;</w:t>
      </w:r>
    </w:p>
    <w:p w:rsidR="00730171" w:rsidRPr="005F0199" w:rsidRDefault="00730171" w:rsidP="00CB2EC9">
      <w:pPr>
        <w:pStyle w:val="SingleTxtG"/>
        <w:ind w:firstLine="567"/>
        <w:rPr>
          <w:lang w:eastAsia="fr-FR"/>
        </w:rPr>
      </w:pPr>
      <w:r w:rsidRPr="005F0199">
        <w:rPr>
          <w:lang w:eastAsia="fr-FR"/>
        </w:rPr>
        <w:t>d)</w:t>
      </w:r>
      <w:r w:rsidRPr="005F0199">
        <w:rPr>
          <w:lang w:eastAsia="fr-FR"/>
        </w:rPr>
        <w:tab/>
        <w:t>Mettre en place un régime d</w:t>
      </w:r>
      <w:r>
        <w:rPr>
          <w:lang w:eastAsia="fr-FR"/>
        </w:rPr>
        <w:t>’</w:t>
      </w:r>
      <w:r w:rsidRPr="005F0199">
        <w:rPr>
          <w:lang w:eastAsia="fr-FR"/>
        </w:rPr>
        <w:t>homologation des véhicules, qu</w:t>
      </w:r>
      <w:r>
        <w:rPr>
          <w:lang w:eastAsia="fr-FR"/>
        </w:rPr>
        <w:t>’</w:t>
      </w:r>
      <w:r w:rsidRPr="005F0199">
        <w:rPr>
          <w:lang w:eastAsia="fr-FR"/>
        </w:rPr>
        <w:t>ils soient neufs ou importés d</w:t>
      </w:r>
      <w:r>
        <w:rPr>
          <w:lang w:eastAsia="fr-FR"/>
        </w:rPr>
        <w:t>’</w:t>
      </w:r>
      <w:r w:rsidRPr="005F0199">
        <w:rPr>
          <w:lang w:eastAsia="fr-FR"/>
        </w:rPr>
        <w:t>occasion</w:t>
      </w:r>
      <w:r>
        <w:rPr>
          <w:lang w:eastAsia="fr-FR"/>
        </w:rPr>
        <w:t xml:space="preserve">, avec des prescriptions portant sur les processus d’homologation, la désignation des services techniques </w:t>
      </w:r>
      <w:r w:rsidRPr="005F0199">
        <w:rPr>
          <w:lang w:eastAsia="fr-FR"/>
        </w:rPr>
        <w:t>et</w:t>
      </w:r>
      <w:r>
        <w:rPr>
          <w:lang w:eastAsia="fr-FR"/>
        </w:rPr>
        <w:t>/ou des inspecteurs, leurs installations et leurs connaissances, les contrôle</w:t>
      </w:r>
      <w:r w:rsidR="00C91A48">
        <w:rPr>
          <w:lang w:eastAsia="fr-FR"/>
        </w:rPr>
        <w:t>s</w:t>
      </w:r>
      <w:r>
        <w:rPr>
          <w:lang w:eastAsia="fr-FR"/>
        </w:rPr>
        <w:t xml:space="preserve"> de qualité et la conformité de la production et/ou la surveillance du marché</w:t>
      </w:r>
      <w:r w:rsidR="00B80663">
        <w:rPr>
          <w:lang w:eastAsia="fr-FR"/>
        </w:rPr>
        <w:t> ;</w:t>
      </w:r>
    </w:p>
    <w:p w:rsidR="00730171" w:rsidRPr="0051148F" w:rsidRDefault="00730171" w:rsidP="00CB2EC9">
      <w:pPr>
        <w:pStyle w:val="SingleTxtG"/>
        <w:ind w:firstLine="567"/>
        <w:rPr>
          <w:lang w:eastAsia="fr-FR"/>
        </w:rPr>
      </w:pPr>
      <w:r w:rsidRPr="002345FE">
        <w:rPr>
          <w:lang w:eastAsia="fr-FR"/>
        </w:rPr>
        <w:t>e)</w:t>
      </w:r>
      <w:r w:rsidRPr="002345FE">
        <w:rPr>
          <w:lang w:eastAsia="fr-FR"/>
        </w:rPr>
        <w:tab/>
        <w:t xml:space="preserve">Mettre en place un régime de </w:t>
      </w:r>
      <w:r w:rsidRPr="002345FE">
        <w:rPr>
          <w:bCs/>
          <w:lang w:eastAsia="fr-FR"/>
        </w:rPr>
        <w:t>contrôle technique périodique</w:t>
      </w:r>
      <w:r>
        <w:rPr>
          <w:bCs/>
          <w:lang w:eastAsia="fr-FR"/>
        </w:rPr>
        <w:t xml:space="preserve"> des véhicules en service (immatriculés) avec des prescriptions concernant la portée, la fréquence des contrôles, les éléments contrôlés, les méthodes d’essai, l’évaluation des défaillances, l’équipement et </w:t>
      </w:r>
      <w:proofErr w:type="gramStart"/>
      <w:r>
        <w:rPr>
          <w:bCs/>
          <w:lang w:eastAsia="fr-FR"/>
        </w:rPr>
        <w:t>les installation</w:t>
      </w:r>
      <w:proofErr w:type="gramEnd"/>
      <w:r>
        <w:rPr>
          <w:bCs/>
          <w:lang w:eastAsia="fr-FR"/>
        </w:rPr>
        <w:t xml:space="preserve"> d’essai, les compétences et la formation des inspecteurs et la supervision des centres d’essai</w:t>
      </w:r>
      <w:r w:rsidRPr="00A516B5">
        <w:rPr>
          <w:rStyle w:val="FootnoteReference"/>
        </w:rPr>
        <w:footnoteReference w:id="5"/>
      </w:r>
      <w:r w:rsidR="00B80663">
        <w:rPr>
          <w:lang w:eastAsia="fr-FR"/>
        </w:rPr>
        <w:t> ;</w:t>
      </w:r>
    </w:p>
    <w:p w:rsidR="00730171" w:rsidRPr="001723C8" w:rsidRDefault="00730171" w:rsidP="00CB2EC9">
      <w:pPr>
        <w:pStyle w:val="SingleTxtG"/>
        <w:ind w:firstLine="567"/>
        <w:rPr>
          <w:lang w:eastAsia="fr-FR"/>
        </w:rPr>
      </w:pPr>
      <w:r w:rsidRPr="0051148F">
        <w:rPr>
          <w:lang w:eastAsia="fr-FR"/>
        </w:rPr>
        <w:t>f)</w:t>
      </w:r>
      <w:r w:rsidRPr="0051148F">
        <w:rPr>
          <w:lang w:eastAsia="fr-FR"/>
        </w:rPr>
        <w:tab/>
      </w:r>
      <w:r w:rsidR="00EF07D9">
        <w:rPr>
          <w:lang w:eastAsia="fr-FR"/>
        </w:rPr>
        <w:t>Désigner</w:t>
      </w:r>
      <w:r w:rsidRPr="0051148F">
        <w:rPr>
          <w:lang w:eastAsia="fr-FR"/>
        </w:rPr>
        <w:t xml:space="preserve"> les autorités responsables</w:t>
      </w:r>
      <w:r>
        <w:rPr>
          <w:lang w:eastAsia="fr-FR"/>
        </w:rPr>
        <w:t xml:space="preserve"> </w:t>
      </w:r>
      <w:r w:rsidRPr="0051148F">
        <w:rPr>
          <w:lang w:eastAsia="fr-FR"/>
        </w:rPr>
        <w:t xml:space="preserve">de la mise en œuvre y compris du renforcement des règles et règlements entrés en vigueur ainsi que </w:t>
      </w:r>
      <w:r>
        <w:rPr>
          <w:lang w:eastAsia="fr-FR"/>
        </w:rPr>
        <w:t>de leur développement ultérieur en cas de besoin</w:t>
      </w:r>
      <w:r w:rsidR="00B80663">
        <w:rPr>
          <w:lang w:eastAsia="fr-FR"/>
        </w:rPr>
        <w:t> ;</w:t>
      </w:r>
    </w:p>
    <w:p w:rsidR="00730171" w:rsidRPr="001723C8" w:rsidRDefault="00730171" w:rsidP="00CB2EC9">
      <w:pPr>
        <w:pStyle w:val="SingleTxtG"/>
        <w:ind w:firstLine="567"/>
        <w:rPr>
          <w:lang w:eastAsia="fr-FR"/>
        </w:rPr>
      </w:pPr>
      <w:r w:rsidRPr="001723C8">
        <w:rPr>
          <w:lang w:eastAsia="fr-FR"/>
        </w:rPr>
        <w:t>g)</w:t>
      </w:r>
      <w:r w:rsidRPr="001723C8">
        <w:rPr>
          <w:lang w:eastAsia="fr-FR"/>
        </w:rPr>
        <w:tab/>
        <w:t>Introduire un régime de san</w:t>
      </w:r>
      <w:r>
        <w:rPr>
          <w:lang w:eastAsia="fr-FR"/>
        </w:rPr>
        <w:t>c</w:t>
      </w:r>
      <w:r w:rsidRPr="001723C8">
        <w:rPr>
          <w:lang w:eastAsia="fr-FR"/>
        </w:rPr>
        <w:t>tions efficace en cas de non-respect des prescriptions</w:t>
      </w:r>
      <w:r>
        <w:rPr>
          <w:lang w:eastAsia="fr-FR"/>
        </w:rPr>
        <w:t xml:space="preserve"> applicables aux véhicules</w:t>
      </w:r>
      <w:r w:rsidR="00B80663">
        <w:rPr>
          <w:lang w:eastAsia="fr-FR"/>
        </w:rPr>
        <w:t> ;</w:t>
      </w:r>
    </w:p>
    <w:p w:rsidR="00730171" w:rsidRPr="001723C8" w:rsidRDefault="00730171" w:rsidP="00CB2EC9">
      <w:pPr>
        <w:pStyle w:val="SingleTxtG"/>
        <w:ind w:firstLine="567"/>
        <w:rPr>
          <w:lang w:eastAsia="fr-FR"/>
        </w:rPr>
      </w:pPr>
      <w:r w:rsidRPr="001723C8">
        <w:rPr>
          <w:lang w:eastAsia="fr-FR"/>
        </w:rPr>
        <w:t>h)</w:t>
      </w:r>
      <w:r w:rsidRPr="001723C8">
        <w:rPr>
          <w:lang w:eastAsia="fr-FR"/>
        </w:rPr>
        <w:tab/>
        <w:t>Introduire des prescrip</w:t>
      </w:r>
      <w:r>
        <w:rPr>
          <w:lang w:eastAsia="fr-FR"/>
        </w:rPr>
        <w:t>t</w:t>
      </w:r>
      <w:r w:rsidRPr="001723C8">
        <w:rPr>
          <w:lang w:eastAsia="fr-FR"/>
        </w:rPr>
        <w:t>ions et</w:t>
      </w:r>
      <w:r w:rsidRPr="001723C8">
        <w:rPr>
          <w:b/>
          <w:bCs/>
        </w:rPr>
        <w:t xml:space="preserve"> </w:t>
      </w:r>
      <w:r w:rsidRPr="001723C8">
        <w:rPr>
          <w:bCs/>
          <w:lang w:eastAsia="fr-FR"/>
        </w:rPr>
        <w:t>certification</w:t>
      </w:r>
      <w:r>
        <w:rPr>
          <w:bCs/>
          <w:lang w:eastAsia="fr-FR"/>
        </w:rPr>
        <w:t>s</w:t>
      </w:r>
      <w:r w:rsidRPr="001723C8">
        <w:rPr>
          <w:bCs/>
          <w:lang w:eastAsia="fr-FR"/>
        </w:rPr>
        <w:t xml:space="preserve"> pour le transport des marchandises dangereuses</w:t>
      </w:r>
      <w:r w:rsidR="00B80663">
        <w:rPr>
          <w:lang w:eastAsia="fr-FR"/>
        </w:rPr>
        <w:t> ;</w:t>
      </w:r>
    </w:p>
    <w:p w:rsidR="00730171" w:rsidRPr="0092020E" w:rsidRDefault="00730171" w:rsidP="00CB2EC9">
      <w:pPr>
        <w:pStyle w:val="SingleTxtG"/>
        <w:ind w:firstLine="567"/>
        <w:rPr>
          <w:lang w:eastAsia="fr-FR"/>
        </w:rPr>
      </w:pPr>
      <w:r w:rsidRPr="001723C8">
        <w:rPr>
          <w:lang w:eastAsia="fr-FR"/>
        </w:rPr>
        <w:t>i)</w:t>
      </w:r>
      <w:r w:rsidRPr="001723C8">
        <w:rPr>
          <w:lang w:eastAsia="fr-FR"/>
        </w:rPr>
        <w:tab/>
        <w:t>Évaluer l</w:t>
      </w:r>
      <w:r>
        <w:rPr>
          <w:lang w:eastAsia="fr-FR"/>
        </w:rPr>
        <w:t>’</w:t>
      </w:r>
      <w:r w:rsidRPr="001723C8">
        <w:rPr>
          <w:lang w:eastAsia="fr-FR"/>
        </w:rPr>
        <w:t>efficacité et l</w:t>
      </w:r>
      <w:r>
        <w:rPr>
          <w:lang w:eastAsia="fr-FR"/>
        </w:rPr>
        <w:t>’</w:t>
      </w:r>
      <w:r w:rsidRPr="001723C8">
        <w:rPr>
          <w:bCs/>
          <w:lang w:eastAsia="fr-FR"/>
        </w:rPr>
        <w:t>exhaustivité de</w:t>
      </w:r>
      <w:r>
        <w:rPr>
          <w:bCs/>
          <w:lang w:eastAsia="fr-FR"/>
        </w:rPr>
        <w:t xml:space="preserve"> la législation (du cadre réglementaire par rapport au cadre réglementaire international)</w:t>
      </w:r>
      <w:r w:rsidR="00B80663">
        <w:rPr>
          <w:lang w:eastAsia="fr-FR"/>
        </w:rPr>
        <w:t> ;</w:t>
      </w:r>
    </w:p>
    <w:p w:rsidR="00730171" w:rsidRPr="0092020E" w:rsidRDefault="00730171" w:rsidP="00CB2EC9">
      <w:pPr>
        <w:pStyle w:val="SingleTxtG"/>
        <w:ind w:firstLine="567"/>
        <w:rPr>
          <w:lang w:eastAsia="fr-FR"/>
        </w:rPr>
      </w:pPr>
      <w:r w:rsidRPr="0092020E">
        <w:rPr>
          <w:lang w:eastAsia="fr-FR"/>
        </w:rPr>
        <w:lastRenderedPageBreak/>
        <w:t>j)</w:t>
      </w:r>
      <w:r w:rsidRPr="0092020E">
        <w:rPr>
          <w:lang w:eastAsia="fr-FR"/>
        </w:rPr>
        <w:tab/>
        <w:t>Introduire l</w:t>
      </w:r>
      <w:r>
        <w:rPr>
          <w:lang w:eastAsia="fr-FR"/>
        </w:rPr>
        <w:t>’</w:t>
      </w:r>
      <w:r w:rsidRPr="0092020E">
        <w:rPr>
          <w:lang w:eastAsia="fr-FR"/>
        </w:rPr>
        <w:t>immatriculation des véhicules pour éviter les vols</w:t>
      </w:r>
      <w:r w:rsidR="00B80663">
        <w:rPr>
          <w:lang w:eastAsia="fr-FR"/>
        </w:rPr>
        <w:t> :</w:t>
      </w:r>
      <w:r w:rsidRPr="0092020E">
        <w:rPr>
          <w:lang w:eastAsia="fr-FR"/>
        </w:rPr>
        <w:t xml:space="preserve"> </w:t>
      </w:r>
      <w:r w:rsidRPr="0092020E">
        <w:rPr>
          <w:bCs/>
          <w:lang w:eastAsia="fr-FR"/>
        </w:rPr>
        <w:t>marquage des pièces de rechange</w:t>
      </w:r>
      <w:r w:rsidRPr="0092020E">
        <w:rPr>
          <w:lang w:eastAsia="fr-FR"/>
        </w:rPr>
        <w:t xml:space="preserve">. </w:t>
      </w:r>
    </w:p>
    <w:p w:rsidR="00730171" w:rsidRPr="0092020E" w:rsidRDefault="00730171" w:rsidP="006B183C">
      <w:pPr>
        <w:pStyle w:val="SingleTxtG"/>
        <w:rPr>
          <w:i/>
          <w:iCs/>
          <w:lang w:eastAsia="fr-FR"/>
        </w:rPr>
      </w:pPr>
      <w:r w:rsidRPr="0092020E">
        <w:rPr>
          <w:lang w:eastAsia="fr-FR"/>
        </w:rPr>
        <w:t>31.</w:t>
      </w:r>
      <w:r w:rsidRPr="0092020E">
        <w:rPr>
          <w:lang w:eastAsia="fr-FR"/>
        </w:rPr>
        <w:tab/>
        <w:t>Responsabilité de la mise en œuvre</w:t>
      </w:r>
      <w:r w:rsidR="00B80663">
        <w:rPr>
          <w:lang w:eastAsia="fr-FR"/>
        </w:rPr>
        <w:t> :</w:t>
      </w:r>
      <w:r w:rsidRPr="0092020E">
        <w:rPr>
          <w:lang w:eastAsia="fr-FR"/>
        </w:rPr>
        <w:t xml:space="preserve"> ministère nationaux concernés tels </w:t>
      </w:r>
      <w:r w:rsidR="007C76CD">
        <w:rPr>
          <w:lang w:eastAsia="fr-FR"/>
        </w:rPr>
        <w:t xml:space="preserve">que </w:t>
      </w:r>
      <w:r w:rsidRPr="0092020E">
        <w:rPr>
          <w:lang w:eastAsia="fr-FR"/>
        </w:rPr>
        <w:t>le ministère de l</w:t>
      </w:r>
      <w:r>
        <w:rPr>
          <w:lang w:eastAsia="fr-FR"/>
        </w:rPr>
        <w:t>’</w:t>
      </w:r>
      <w:r w:rsidRPr="0092020E">
        <w:rPr>
          <w:lang w:eastAsia="fr-FR"/>
        </w:rPr>
        <w:t>industrie</w:t>
      </w:r>
      <w:r>
        <w:rPr>
          <w:lang w:eastAsia="fr-FR"/>
        </w:rPr>
        <w:t>,</w:t>
      </w:r>
      <w:r w:rsidRPr="00085510">
        <w:rPr>
          <w:lang w:eastAsia="fr-FR"/>
        </w:rPr>
        <w:t xml:space="preserve"> le ministère des transports</w:t>
      </w:r>
      <w:r>
        <w:rPr>
          <w:lang w:eastAsia="fr-FR"/>
        </w:rPr>
        <w:t xml:space="preserve"> et/ou le ministère de l’intérieur</w:t>
      </w:r>
      <w:r w:rsidRPr="0092020E">
        <w:rPr>
          <w:lang w:eastAsia="fr-FR"/>
        </w:rPr>
        <w:t xml:space="preserve">. </w:t>
      </w:r>
    </w:p>
    <w:p w:rsidR="00730171" w:rsidRDefault="00730171" w:rsidP="006B183C">
      <w:pPr>
        <w:pStyle w:val="SingleTxtG"/>
        <w:rPr>
          <w:lang w:eastAsia="fr-FR"/>
        </w:rPr>
      </w:pPr>
      <w:r w:rsidRPr="00085510">
        <w:rPr>
          <w:lang w:eastAsia="fr-FR"/>
        </w:rPr>
        <w:t>32.</w:t>
      </w:r>
      <w:r w:rsidRPr="00085510">
        <w:rPr>
          <w:i/>
          <w:lang w:eastAsia="fr-FR"/>
        </w:rPr>
        <w:tab/>
      </w:r>
      <w:r w:rsidRPr="00085510">
        <w:rPr>
          <w:lang w:eastAsia="fr-FR"/>
        </w:rPr>
        <w:t>La mise en œuvre des mesures décrites plus haut</w:t>
      </w:r>
      <w:r>
        <w:rPr>
          <w:lang w:eastAsia="fr-FR"/>
        </w:rPr>
        <w:t xml:space="preserve"> combinées à celles qui sont décrites</w:t>
      </w:r>
      <w:r w:rsidR="00B80663">
        <w:rPr>
          <w:lang w:eastAsia="fr-FR"/>
        </w:rPr>
        <w:t xml:space="preserve"> </w:t>
      </w:r>
      <w:r>
        <w:rPr>
          <w:lang w:eastAsia="fr-FR"/>
        </w:rPr>
        <w:t xml:space="preserve">dans les sections exécution, éducation et technologie ci-dessous </w:t>
      </w:r>
      <w:r w:rsidRPr="00D14D37">
        <w:rPr>
          <w:lang w:eastAsia="fr-FR"/>
        </w:rPr>
        <w:t>permettrait d</w:t>
      </w:r>
      <w:r>
        <w:rPr>
          <w:lang w:eastAsia="fr-FR"/>
        </w:rPr>
        <w:t>’</w:t>
      </w:r>
      <w:r w:rsidRPr="00D14D37">
        <w:rPr>
          <w:lang w:eastAsia="fr-FR"/>
        </w:rPr>
        <w:t>atteindre l</w:t>
      </w:r>
      <w:r>
        <w:rPr>
          <w:lang w:eastAsia="fr-FR"/>
        </w:rPr>
        <w:t>a</w:t>
      </w:r>
      <w:r w:rsidRPr="00D14D37">
        <w:rPr>
          <w:lang w:eastAsia="fr-FR"/>
        </w:rPr>
        <w:t xml:space="preserve"> cible mondiale volontaire</w:t>
      </w:r>
      <w:r w:rsidR="006B183C">
        <w:rPr>
          <w:lang w:eastAsia="fr-FR"/>
        </w:rPr>
        <w:t> </w:t>
      </w:r>
      <w:r>
        <w:rPr>
          <w:lang w:eastAsia="fr-FR"/>
        </w:rPr>
        <w:t xml:space="preserve">5 en matière de sécurité </w:t>
      </w:r>
      <w:r w:rsidRPr="00D14D37">
        <w:rPr>
          <w:lang w:eastAsia="fr-FR"/>
        </w:rPr>
        <w:t>routière</w:t>
      </w:r>
      <w:r w:rsidR="00B80663">
        <w:rPr>
          <w:lang w:eastAsia="fr-FR"/>
        </w:rPr>
        <w:t> :</w:t>
      </w:r>
      <w:r w:rsidRPr="00D14D37">
        <w:rPr>
          <w:lang w:eastAsia="fr-FR"/>
        </w:rPr>
        <w:t xml:space="preserve"> </w:t>
      </w:r>
      <w:r>
        <w:rPr>
          <w:lang w:eastAsia="fr-FR"/>
        </w:rPr>
        <w:t>d’</w:t>
      </w:r>
      <w:r w:rsidRPr="00D14D37">
        <w:rPr>
          <w:lang w:eastAsia="fr-FR"/>
        </w:rPr>
        <w:t>ici à 2030, 100 % des véhicules neufs (produits, vendus ou importés) et des véhicules d</w:t>
      </w:r>
      <w:r>
        <w:rPr>
          <w:lang w:eastAsia="fr-FR"/>
        </w:rPr>
        <w:t>’</w:t>
      </w:r>
      <w:r w:rsidRPr="00D14D37">
        <w:rPr>
          <w:lang w:eastAsia="fr-FR"/>
        </w:rPr>
        <w:t>occasion satisfont à des normes de sécurité de haut niveau, telles que les normes prioritaires recommandées par les Règlements ONU, les règlements techniques mondiaux ou des exigences techniques nationales considérées comme équivalentes.</w:t>
      </w:r>
    </w:p>
    <w:p w:rsidR="006904B4" w:rsidRDefault="006904B4" w:rsidP="006904B4">
      <w:pPr>
        <w:pStyle w:val="H23G"/>
        <w:rPr>
          <w:lang w:eastAsia="fr-FR"/>
        </w:rPr>
      </w:pPr>
      <w:r>
        <w:rPr>
          <w:lang w:eastAsia="fr-FR"/>
        </w:rPr>
        <w:tab/>
        <w:t>2.</w:t>
      </w:r>
      <w:r>
        <w:rPr>
          <w:lang w:eastAsia="fr-FR"/>
        </w:rPr>
        <w:tab/>
        <w:t>Exécution</w:t>
      </w:r>
    </w:p>
    <w:p w:rsidR="00453C4F" w:rsidRDefault="00453C4F" w:rsidP="00453C4F">
      <w:pPr>
        <w:ind w:left="1134"/>
        <w:rPr>
          <w:lang w:eastAsia="fr-FR"/>
        </w:rPr>
      </w:pPr>
      <w:r>
        <w:rPr>
          <w:noProof/>
        </w:rPr>
        <w:drawing>
          <wp:inline distT="0" distB="0" distL="0" distR="0" wp14:anchorId="759103E8" wp14:editId="2026423E">
            <wp:extent cx="2880000" cy="2188800"/>
            <wp:effectExtent l="0" t="0" r="0" b="2540"/>
            <wp:docPr id="303" name="Imag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80000" cy="2188800"/>
                    </a:xfrm>
                    <a:prstGeom prst="rect">
                      <a:avLst/>
                    </a:prstGeom>
                  </pic:spPr>
                </pic:pic>
              </a:graphicData>
            </a:graphic>
          </wp:inline>
        </w:drawing>
      </w:r>
    </w:p>
    <w:p w:rsidR="00730171" w:rsidRPr="008634FF" w:rsidRDefault="00730171" w:rsidP="008634FF">
      <w:pPr>
        <w:pStyle w:val="SingleTxtG"/>
        <w:keepNext/>
        <w:spacing w:before="240"/>
        <w:rPr>
          <w:lang w:eastAsia="fr-FR"/>
        </w:rPr>
      </w:pPr>
      <w:r w:rsidRPr="00A8392D">
        <w:rPr>
          <w:lang w:eastAsia="fr-FR"/>
        </w:rPr>
        <w:t>33.</w:t>
      </w:r>
      <w:r w:rsidRPr="00A8392D">
        <w:rPr>
          <w:lang w:eastAsia="fr-FR"/>
        </w:rPr>
        <w:tab/>
        <w:t xml:space="preserve">Dans ce domaine centré sur </w:t>
      </w:r>
      <w:r>
        <w:rPr>
          <w:lang w:eastAsia="fr-FR"/>
        </w:rPr>
        <w:t>la c</w:t>
      </w:r>
      <w:r w:rsidRPr="00B331F5">
        <w:rPr>
          <w:lang w:eastAsia="fr-FR"/>
        </w:rPr>
        <w:t>ertification et l</w:t>
      </w:r>
      <w:r>
        <w:rPr>
          <w:lang w:eastAsia="fr-FR"/>
        </w:rPr>
        <w:t xml:space="preserve">es </w:t>
      </w:r>
      <w:r w:rsidRPr="00B331F5">
        <w:rPr>
          <w:lang w:eastAsia="fr-FR"/>
        </w:rPr>
        <w:t>inspection</w:t>
      </w:r>
      <w:r>
        <w:rPr>
          <w:lang w:eastAsia="fr-FR"/>
        </w:rPr>
        <w:t>s</w:t>
      </w:r>
      <w:r w:rsidRPr="00B331F5">
        <w:rPr>
          <w:lang w:eastAsia="fr-FR"/>
        </w:rPr>
        <w:t xml:space="preserve"> par des inspecteurs qualifiés</w:t>
      </w:r>
      <w:r w:rsidRPr="00A8392D">
        <w:rPr>
          <w:lang w:eastAsia="fr-FR"/>
        </w:rPr>
        <w:t>, les actions à mener devraient être les suivantes</w:t>
      </w:r>
      <w:r w:rsidR="00B80663">
        <w:rPr>
          <w:lang w:eastAsia="fr-FR"/>
        </w:rPr>
        <w:t> :</w:t>
      </w:r>
      <w:r w:rsidRPr="00A8392D">
        <w:rPr>
          <w:lang w:eastAsia="fr-FR"/>
        </w:rPr>
        <w:t xml:space="preserve"> </w:t>
      </w:r>
    </w:p>
    <w:p w:rsidR="00730171" w:rsidRPr="00B6457E" w:rsidRDefault="00730171" w:rsidP="008634FF">
      <w:pPr>
        <w:pStyle w:val="SingleTxtG"/>
        <w:ind w:firstLine="567"/>
        <w:rPr>
          <w:lang w:eastAsia="fr-FR"/>
        </w:rPr>
      </w:pPr>
      <w:r w:rsidRPr="00B6457E">
        <w:rPr>
          <w:lang w:eastAsia="fr-FR"/>
        </w:rPr>
        <w:t>a)</w:t>
      </w:r>
      <w:r w:rsidRPr="00B6457E">
        <w:rPr>
          <w:lang w:eastAsia="fr-FR"/>
        </w:rPr>
        <w:tab/>
        <w:t>Habiliter des centres d</w:t>
      </w:r>
      <w:r>
        <w:rPr>
          <w:lang w:eastAsia="fr-FR"/>
        </w:rPr>
        <w:t>’</w:t>
      </w:r>
      <w:r w:rsidRPr="00B6457E">
        <w:rPr>
          <w:lang w:eastAsia="fr-FR"/>
        </w:rPr>
        <w:t>inspection, qui peuvent comprendre des ateliers privés, pour procéder à des inspections techniques</w:t>
      </w:r>
      <w:r w:rsidR="00B80663">
        <w:rPr>
          <w:lang w:eastAsia="fr-FR"/>
        </w:rPr>
        <w:t> ;</w:t>
      </w:r>
      <w:r w:rsidRPr="00B6457E">
        <w:rPr>
          <w:lang w:eastAsia="fr-FR"/>
        </w:rPr>
        <w:t xml:space="preserve"> </w:t>
      </w:r>
    </w:p>
    <w:p w:rsidR="00730171" w:rsidRPr="00B6457E" w:rsidRDefault="00730171" w:rsidP="008634FF">
      <w:pPr>
        <w:pStyle w:val="SingleTxtG"/>
        <w:ind w:firstLine="567"/>
        <w:rPr>
          <w:lang w:eastAsia="fr-FR"/>
        </w:rPr>
      </w:pPr>
      <w:r w:rsidRPr="00B6457E">
        <w:rPr>
          <w:lang w:eastAsia="fr-FR"/>
        </w:rPr>
        <w:t>b)</w:t>
      </w:r>
      <w:r w:rsidRPr="00B6457E">
        <w:rPr>
          <w:lang w:eastAsia="fr-FR"/>
        </w:rPr>
        <w:tab/>
        <w:t>Effectuer des contrôles techniques en bord de route, notamment pour vérifier l</w:t>
      </w:r>
      <w:r>
        <w:rPr>
          <w:lang w:eastAsia="fr-FR"/>
        </w:rPr>
        <w:t>’</w:t>
      </w:r>
      <w:r w:rsidRPr="00B6457E">
        <w:rPr>
          <w:lang w:eastAsia="fr-FR"/>
        </w:rPr>
        <w:t xml:space="preserve">arrimage du chargement (police </w:t>
      </w:r>
      <w:r>
        <w:rPr>
          <w:lang w:eastAsia="fr-FR"/>
        </w:rPr>
        <w:t>et inspecteurs techniques</w:t>
      </w:r>
      <w:r w:rsidRPr="00B6457E">
        <w:rPr>
          <w:lang w:eastAsia="fr-FR"/>
        </w:rPr>
        <w:t>,</w:t>
      </w:r>
      <w:r>
        <w:rPr>
          <w:lang w:eastAsia="fr-FR"/>
        </w:rPr>
        <w:t xml:space="preserve"> </w:t>
      </w:r>
      <w:r w:rsidRPr="00B6457E">
        <w:rPr>
          <w:lang w:eastAsia="fr-FR"/>
        </w:rPr>
        <w:t xml:space="preserve">technologies de </w:t>
      </w:r>
      <w:r>
        <w:rPr>
          <w:lang w:eastAsia="fr-FR"/>
        </w:rPr>
        <w:t>contrôle telles que stations de contrôle mobiles, instruments de contrôle portables)</w:t>
      </w:r>
      <w:r w:rsidR="00B80663">
        <w:rPr>
          <w:lang w:eastAsia="fr-FR"/>
        </w:rPr>
        <w:t> ;</w:t>
      </w:r>
    </w:p>
    <w:p w:rsidR="00730171" w:rsidRPr="000B3DB9" w:rsidRDefault="00730171" w:rsidP="008634FF">
      <w:pPr>
        <w:pStyle w:val="SingleTxtG"/>
        <w:ind w:firstLine="567"/>
        <w:rPr>
          <w:lang w:eastAsia="fr-FR"/>
        </w:rPr>
      </w:pPr>
      <w:r w:rsidRPr="000B3DB9">
        <w:rPr>
          <w:lang w:eastAsia="fr-FR"/>
        </w:rPr>
        <w:t>c)</w:t>
      </w:r>
      <w:r w:rsidRPr="000B3DB9">
        <w:rPr>
          <w:lang w:eastAsia="fr-FR"/>
        </w:rPr>
        <w:tab/>
      </w:r>
      <w:r>
        <w:rPr>
          <w:lang w:eastAsia="fr-FR"/>
        </w:rPr>
        <w:t xml:space="preserve">Créer </w:t>
      </w:r>
      <w:r w:rsidRPr="000B3DB9">
        <w:rPr>
          <w:lang w:eastAsia="fr-FR"/>
        </w:rPr>
        <w:t xml:space="preserve">et </w:t>
      </w:r>
      <w:r>
        <w:rPr>
          <w:lang w:eastAsia="fr-FR"/>
        </w:rPr>
        <w:t xml:space="preserve">interconnecter </w:t>
      </w:r>
      <w:r w:rsidRPr="000B3DB9">
        <w:rPr>
          <w:lang w:eastAsia="fr-FR"/>
        </w:rPr>
        <w:t>des bases de données concernant l</w:t>
      </w:r>
      <w:r>
        <w:rPr>
          <w:lang w:eastAsia="fr-FR"/>
        </w:rPr>
        <w:t>’</w:t>
      </w:r>
      <w:r w:rsidRPr="000B3DB9">
        <w:rPr>
          <w:lang w:eastAsia="fr-FR"/>
        </w:rPr>
        <w:t>immatriculation des véhicules,</w:t>
      </w:r>
      <w:r>
        <w:rPr>
          <w:lang w:eastAsia="fr-FR"/>
        </w:rPr>
        <w:t xml:space="preserve"> le contrôle technique périodique et les </w:t>
      </w:r>
      <w:r w:rsidRPr="000B3DB9">
        <w:rPr>
          <w:lang w:eastAsia="fr-FR"/>
        </w:rPr>
        <w:t>contrôles techniques routiers</w:t>
      </w:r>
      <w:r w:rsidR="00B80663">
        <w:rPr>
          <w:lang w:eastAsia="fr-FR"/>
        </w:rPr>
        <w:t> ;</w:t>
      </w:r>
    </w:p>
    <w:p w:rsidR="00730171" w:rsidRPr="000B3DB9" w:rsidRDefault="00730171" w:rsidP="008634FF">
      <w:pPr>
        <w:pStyle w:val="SingleTxtG"/>
        <w:ind w:firstLine="567"/>
        <w:rPr>
          <w:lang w:eastAsia="fr-FR"/>
        </w:rPr>
      </w:pPr>
      <w:r w:rsidRPr="000B3DB9">
        <w:rPr>
          <w:lang w:eastAsia="fr-FR"/>
        </w:rPr>
        <w:t>d)</w:t>
      </w:r>
      <w:r w:rsidRPr="000B3DB9">
        <w:rPr>
          <w:lang w:eastAsia="fr-FR"/>
        </w:rPr>
        <w:tab/>
        <w:t>Effectuer des contrôles à l</w:t>
      </w:r>
      <w:r>
        <w:rPr>
          <w:lang w:eastAsia="fr-FR"/>
        </w:rPr>
        <w:t>’</w:t>
      </w:r>
      <w:r w:rsidRPr="000B3DB9">
        <w:rPr>
          <w:lang w:eastAsia="fr-FR"/>
        </w:rPr>
        <w:t>importation et à l</w:t>
      </w:r>
      <w:r>
        <w:rPr>
          <w:lang w:eastAsia="fr-FR"/>
        </w:rPr>
        <w:t>’</w:t>
      </w:r>
      <w:r w:rsidRPr="000B3DB9">
        <w:rPr>
          <w:lang w:eastAsia="fr-FR"/>
        </w:rPr>
        <w:t>exportation sur les véhicules neufs et d</w:t>
      </w:r>
      <w:r>
        <w:rPr>
          <w:lang w:eastAsia="fr-FR"/>
        </w:rPr>
        <w:t>’</w:t>
      </w:r>
      <w:r w:rsidRPr="000B3DB9">
        <w:rPr>
          <w:lang w:eastAsia="fr-FR"/>
        </w:rPr>
        <w:t>occasion</w:t>
      </w:r>
      <w:r w:rsidR="00B80663">
        <w:rPr>
          <w:lang w:eastAsia="fr-FR"/>
        </w:rPr>
        <w:t> ;</w:t>
      </w:r>
    </w:p>
    <w:p w:rsidR="00730171" w:rsidRPr="000B3DB9" w:rsidRDefault="00730171" w:rsidP="008634FF">
      <w:pPr>
        <w:pStyle w:val="SingleTxtG"/>
        <w:ind w:firstLine="567"/>
        <w:rPr>
          <w:lang w:eastAsia="fr-FR"/>
        </w:rPr>
      </w:pPr>
      <w:r w:rsidRPr="000B3DB9">
        <w:rPr>
          <w:lang w:eastAsia="fr-FR"/>
        </w:rPr>
        <w:t>e)</w:t>
      </w:r>
      <w:r w:rsidRPr="000B3DB9">
        <w:rPr>
          <w:lang w:eastAsia="fr-FR"/>
        </w:rPr>
        <w:tab/>
        <w:t xml:space="preserve">Appliquer des sanctions efficaces </w:t>
      </w:r>
      <w:r>
        <w:rPr>
          <w:lang w:eastAsia="fr-FR"/>
        </w:rPr>
        <w:t xml:space="preserve">en </w:t>
      </w:r>
      <w:r w:rsidRPr="000B3DB9">
        <w:rPr>
          <w:lang w:eastAsia="fr-FR"/>
        </w:rPr>
        <w:t>cas d</w:t>
      </w:r>
      <w:r>
        <w:rPr>
          <w:lang w:eastAsia="fr-FR"/>
        </w:rPr>
        <w:t>’</w:t>
      </w:r>
      <w:r w:rsidRPr="000B3DB9">
        <w:rPr>
          <w:lang w:eastAsia="fr-FR"/>
        </w:rPr>
        <w:t>utilisation de véhicules dont le certificat a expiré</w:t>
      </w:r>
      <w:r w:rsidR="00B80663">
        <w:rPr>
          <w:lang w:eastAsia="fr-FR"/>
        </w:rPr>
        <w:t> ;</w:t>
      </w:r>
      <w:r w:rsidRPr="000B3DB9">
        <w:rPr>
          <w:lang w:eastAsia="fr-FR"/>
        </w:rPr>
        <w:t xml:space="preserve"> </w:t>
      </w:r>
    </w:p>
    <w:p w:rsidR="00730171" w:rsidRPr="000B3DB9" w:rsidRDefault="00730171" w:rsidP="008634FF">
      <w:pPr>
        <w:pStyle w:val="SingleTxtG"/>
        <w:ind w:firstLine="567"/>
        <w:rPr>
          <w:lang w:eastAsia="fr-FR"/>
        </w:rPr>
      </w:pPr>
      <w:r w:rsidRPr="000B3DB9">
        <w:rPr>
          <w:lang w:eastAsia="fr-FR"/>
        </w:rPr>
        <w:t>f)</w:t>
      </w:r>
      <w:r w:rsidRPr="000B3DB9">
        <w:rPr>
          <w:lang w:eastAsia="fr-FR"/>
        </w:rPr>
        <w:tab/>
        <w:t>Appliquer des sanctions efficaces aux centres d</w:t>
      </w:r>
      <w:r>
        <w:rPr>
          <w:lang w:eastAsia="fr-FR"/>
        </w:rPr>
        <w:t>’</w:t>
      </w:r>
      <w:r w:rsidRPr="000B3DB9">
        <w:rPr>
          <w:lang w:eastAsia="fr-FR"/>
        </w:rPr>
        <w:t>inspection et actionne</w:t>
      </w:r>
      <w:r>
        <w:rPr>
          <w:lang w:eastAsia="fr-FR"/>
        </w:rPr>
        <w:t xml:space="preserve">r </w:t>
      </w:r>
      <w:proofErr w:type="gramStart"/>
      <w:r>
        <w:rPr>
          <w:lang w:eastAsia="fr-FR"/>
        </w:rPr>
        <w:t>des mécanismes anticorruption</w:t>
      </w:r>
      <w:proofErr w:type="gramEnd"/>
      <w:r w:rsidR="00B80663">
        <w:rPr>
          <w:lang w:eastAsia="fr-FR"/>
        </w:rPr>
        <w:t> ;</w:t>
      </w:r>
    </w:p>
    <w:p w:rsidR="00730171" w:rsidRPr="000B3DB9" w:rsidRDefault="00730171" w:rsidP="008634FF">
      <w:pPr>
        <w:pStyle w:val="SingleTxtG"/>
        <w:ind w:firstLine="567"/>
        <w:rPr>
          <w:lang w:eastAsia="fr-FR"/>
        </w:rPr>
      </w:pPr>
      <w:r w:rsidRPr="000B3DB9">
        <w:rPr>
          <w:lang w:eastAsia="fr-FR"/>
        </w:rPr>
        <w:t>g)</w:t>
      </w:r>
      <w:r w:rsidRPr="000B3DB9">
        <w:rPr>
          <w:lang w:eastAsia="fr-FR"/>
        </w:rPr>
        <w:tab/>
        <w:t>Évaluer l</w:t>
      </w:r>
      <w:r>
        <w:rPr>
          <w:lang w:eastAsia="fr-FR"/>
        </w:rPr>
        <w:t>’</w:t>
      </w:r>
      <w:r w:rsidRPr="000B3DB9">
        <w:rPr>
          <w:lang w:eastAsia="fr-FR"/>
        </w:rPr>
        <w:t xml:space="preserve">efficacité des activités de contrôle des véhicules </w:t>
      </w:r>
      <w:r>
        <w:rPr>
          <w:lang w:eastAsia="fr-FR"/>
        </w:rPr>
        <w:t xml:space="preserve">à l’aide </w:t>
      </w:r>
      <w:r w:rsidRPr="000B3DB9">
        <w:rPr>
          <w:lang w:eastAsia="fr-FR"/>
        </w:rPr>
        <w:t>d</w:t>
      </w:r>
      <w:r>
        <w:rPr>
          <w:lang w:eastAsia="fr-FR"/>
        </w:rPr>
        <w:t>’</w:t>
      </w:r>
      <w:r w:rsidRPr="000B3DB9">
        <w:rPr>
          <w:lang w:eastAsia="fr-FR"/>
        </w:rPr>
        <w:t>indicateurs appropriés</w:t>
      </w:r>
      <w:r w:rsidR="00B80663">
        <w:rPr>
          <w:lang w:eastAsia="fr-FR"/>
        </w:rPr>
        <w:t> ;</w:t>
      </w:r>
      <w:r w:rsidRPr="000B3DB9">
        <w:rPr>
          <w:lang w:eastAsia="fr-FR"/>
        </w:rPr>
        <w:t xml:space="preserve"> </w:t>
      </w:r>
    </w:p>
    <w:p w:rsidR="00730171" w:rsidRPr="000B3DB9" w:rsidRDefault="00730171" w:rsidP="008634FF">
      <w:pPr>
        <w:pStyle w:val="SingleTxtG"/>
        <w:ind w:firstLine="567"/>
        <w:rPr>
          <w:lang w:eastAsia="fr-FR"/>
        </w:rPr>
      </w:pPr>
      <w:r w:rsidRPr="000B3DB9">
        <w:rPr>
          <w:lang w:eastAsia="fr-FR"/>
        </w:rPr>
        <w:t>h)</w:t>
      </w:r>
      <w:r w:rsidRPr="000B3DB9">
        <w:rPr>
          <w:lang w:eastAsia="fr-FR"/>
        </w:rPr>
        <w:tab/>
        <w:t>Prévoir un budget suffisant pour l</w:t>
      </w:r>
      <w:r>
        <w:rPr>
          <w:lang w:eastAsia="fr-FR"/>
        </w:rPr>
        <w:t>’</w:t>
      </w:r>
      <w:r w:rsidRPr="000B3DB9">
        <w:rPr>
          <w:lang w:eastAsia="fr-FR"/>
        </w:rPr>
        <w:t>inspection, la supervision et l</w:t>
      </w:r>
      <w:r>
        <w:rPr>
          <w:lang w:eastAsia="fr-FR"/>
        </w:rPr>
        <w:t>’</w:t>
      </w:r>
      <w:r w:rsidRPr="000B3DB9">
        <w:rPr>
          <w:lang w:eastAsia="fr-FR"/>
        </w:rPr>
        <w:t>audit.</w:t>
      </w:r>
    </w:p>
    <w:p w:rsidR="00730171" w:rsidRDefault="00730171" w:rsidP="008634FF">
      <w:pPr>
        <w:pStyle w:val="SingleTxtG"/>
        <w:rPr>
          <w:lang w:eastAsia="fr-FR"/>
        </w:rPr>
      </w:pPr>
      <w:r w:rsidRPr="000B3DB9">
        <w:rPr>
          <w:lang w:eastAsia="fr-FR"/>
        </w:rPr>
        <w:t>34.</w:t>
      </w:r>
      <w:r w:rsidRPr="000B3DB9">
        <w:rPr>
          <w:lang w:eastAsia="fr-FR"/>
        </w:rPr>
        <w:tab/>
        <w:t>Responsabilité de la mise en œuvre</w:t>
      </w:r>
      <w:r w:rsidR="00B80663">
        <w:rPr>
          <w:lang w:eastAsia="fr-FR"/>
        </w:rPr>
        <w:t> :</w:t>
      </w:r>
      <w:r w:rsidRPr="000B3DB9">
        <w:rPr>
          <w:lang w:eastAsia="fr-FR"/>
        </w:rPr>
        <w:t xml:space="preserve"> ministère nationaux concernés tels </w:t>
      </w:r>
      <w:r>
        <w:rPr>
          <w:lang w:eastAsia="fr-FR"/>
        </w:rPr>
        <w:t xml:space="preserve">que </w:t>
      </w:r>
      <w:r w:rsidRPr="000B3DB9">
        <w:rPr>
          <w:lang w:eastAsia="fr-FR"/>
        </w:rPr>
        <w:t>l</w:t>
      </w:r>
      <w:r>
        <w:rPr>
          <w:lang w:eastAsia="fr-FR"/>
        </w:rPr>
        <w:t xml:space="preserve">’administration des douanes, le </w:t>
      </w:r>
      <w:r w:rsidRPr="000B3DB9">
        <w:rPr>
          <w:lang w:eastAsia="fr-FR"/>
        </w:rPr>
        <w:t xml:space="preserve">ministère </w:t>
      </w:r>
      <w:r>
        <w:rPr>
          <w:lang w:eastAsia="fr-FR"/>
        </w:rPr>
        <w:t xml:space="preserve">des transports, le </w:t>
      </w:r>
      <w:r w:rsidRPr="000B3DB9">
        <w:rPr>
          <w:lang w:eastAsia="fr-FR"/>
        </w:rPr>
        <w:t>ministère de l</w:t>
      </w:r>
      <w:r>
        <w:rPr>
          <w:lang w:eastAsia="fr-FR"/>
        </w:rPr>
        <w:t>’</w:t>
      </w:r>
      <w:r w:rsidRPr="000B3DB9">
        <w:rPr>
          <w:lang w:eastAsia="fr-FR"/>
        </w:rPr>
        <w:t>intérieur</w:t>
      </w:r>
      <w:r>
        <w:rPr>
          <w:lang w:eastAsia="fr-FR"/>
        </w:rPr>
        <w:t xml:space="preserve"> ainsi que leurs organes comme les organismes de contrôle et la police</w:t>
      </w:r>
      <w:r w:rsidRPr="000B3DB9">
        <w:rPr>
          <w:lang w:eastAsia="fr-FR"/>
        </w:rPr>
        <w:t xml:space="preserve">. </w:t>
      </w:r>
    </w:p>
    <w:p w:rsidR="00677B2A" w:rsidRDefault="00677B2A" w:rsidP="00677B2A">
      <w:pPr>
        <w:pStyle w:val="H23G"/>
        <w:rPr>
          <w:lang w:eastAsia="fr-FR"/>
        </w:rPr>
      </w:pPr>
      <w:r>
        <w:rPr>
          <w:lang w:eastAsia="fr-FR"/>
        </w:rPr>
        <w:lastRenderedPageBreak/>
        <w:tab/>
        <w:t>3.</w:t>
      </w:r>
      <w:r>
        <w:rPr>
          <w:lang w:eastAsia="fr-FR"/>
        </w:rPr>
        <w:tab/>
        <w:t>Éducation</w:t>
      </w:r>
    </w:p>
    <w:p w:rsidR="00902524" w:rsidRPr="00902524" w:rsidRDefault="00902524" w:rsidP="00902524">
      <w:pPr>
        <w:ind w:left="1134"/>
        <w:rPr>
          <w:lang w:eastAsia="fr-FR"/>
        </w:rPr>
      </w:pPr>
      <w:r>
        <w:rPr>
          <w:noProof/>
        </w:rPr>
        <w:drawing>
          <wp:inline distT="0" distB="0" distL="0" distR="0" wp14:anchorId="2B29BC04" wp14:editId="492A4D9F">
            <wp:extent cx="2880000" cy="2217600"/>
            <wp:effectExtent l="0" t="0" r="0" b="0"/>
            <wp:docPr id="305" name="Imag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80000" cy="2217600"/>
                    </a:xfrm>
                    <a:prstGeom prst="rect">
                      <a:avLst/>
                    </a:prstGeom>
                  </pic:spPr>
                </pic:pic>
              </a:graphicData>
            </a:graphic>
          </wp:inline>
        </w:drawing>
      </w:r>
    </w:p>
    <w:p w:rsidR="00730171" w:rsidRPr="000922D7" w:rsidRDefault="00730171" w:rsidP="00ED3A8C">
      <w:pPr>
        <w:pStyle w:val="SingleTxtG"/>
        <w:spacing w:before="120"/>
        <w:rPr>
          <w:lang w:eastAsia="fr-FR"/>
        </w:rPr>
      </w:pPr>
      <w:r w:rsidRPr="006C70F6">
        <w:rPr>
          <w:lang w:eastAsia="fr-FR"/>
        </w:rPr>
        <w:t>35.</w:t>
      </w:r>
      <w:r w:rsidRPr="006C70F6">
        <w:rPr>
          <w:lang w:eastAsia="fr-FR"/>
        </w:rPr>
        <w:tab/>
        <w:t xml:space="preserve">Dans ce domaine centré sur la </w:t>
      </w:r>
      <w:r>
        <w:rPr>
          <w:lang w:eastAsia="fr-FR"/>
        </w:rPr>
        <w:t>s</w:t>
      </w:r>
      <w:r w:rsidRPr="006C70F6">
        <w:rPr>
          <w:lang w:eastAsia="fr-FR"/>
        </w:rPr>
        <w:t>ensibilisation des utilisateurs</w:t>
      </w:r>
      <w:r>
        <w:rPr>
          <w:lang w:eastAsia="fr-FR"/>
        </w:rPr>
        <w:t xml:space="preserve"> et la</w:t>
      </w:r>
      <w:r w:rsidRPr="006C70F6">
        <w:rPr>
          <w:lang w:eastAsia="fr-FR"/>
        </w:rPr>
        <w:t xml:space="preserve"> formation </w:t>
      </w:r>
      <w:proofErr w:type="gramStart"/>
      <w:r w:rsidRPr="006C70F6">
        <w:rPr>
          <w:lang w:eastAsia="fr-FR"/>
        </w:rPr>
        <w:t>des</w:t>
      </w:r>
      <w:r w:rsidR="00B80663">
        <w:rPr>
          <w:lang w:eastAsia="fr-FR"/>
        </w:rPr>
        <w:t xml:space="preserve"> </w:t>
      </w:r>
      <w:r w:rsidRPr="006C70F6">
        <w:rPr>
          <w:lang w:eastAsia="fr-FR"/>
        </w:rPr>
        <w:t xml:space="preserve"> inspecteurs</w:t>
      </w:r>
      <w:proofErr w:type="gramEnd"/>
      <w:r w:rsidRPr="006C70F6">
        <w:rPr>
          <w:lang w:eastAsia="fr-FR"/>
        </w:rPr>
        <w:t>, les actions à mener devraient être les suivantes</w:t>
      </w:r>
      <w:r w:rsidR="00B80663">
        <w:rPr>
          <w:lang w:eastAsia="fr-FR"/>
        </w:rPr>
        <w:t> :</w:t>
      </w:r>
      <w:r w:rsidRPr="006C70F6">
        <w:rPr>
          <w:lang w:eastAsia="fr-FR"/>
        </w:rPr>
        <w:t xml:space="preserve"> </w:t>
      </w:r>
    </w:p>
    <w:p w:rsidR="00730171" w:rsidRPr="000922D7" w:rsidRDefault="00730171" w:rsidP="00ED3A8C">
      <w:pPr>
        <w:pStyle w:val="SingleTxtG"/>
        <w:ind w:firstLine="567"/>
        <w:rPr>
          <w:lang w:eastAsia="fr-FR"/>
        </w:rPr>
      </w:pPr>
      <w:r w:rsidRPr="000922D7">
        <w:rPr>
          <w:lang w:eastAsia="fr-FR"/>
        </w:rPr>
        <w:t>a)</w:t>
      </w:r>
      <w:r w:rsidRPr="000922D7">
        <w:rPr>
          <w:lang w:eastAsia="fr-FR"/>
        </w:rPr>
        <w:tab/>
        <w:t xml:space="preserve">Mener des campagnes de sensibilisation </w:t>
      </w:r>
      <w:r>
        <w:rPr>
          <w:lang w:eastAsia="fr-FR"/>
        </w:rPr>
        <w:t>mettant en évidence l’amélioration de la sécurité que permettent les systèmes de sécurité des véhicules et un équipement approprié, ainsi que l’importance de bien entretenir le véhicule et d’utiliser correctement les systèmes de sécurité et l’équipement qui s’y rapportent</w:t>
      </w:r>
      <w:r w:rsidR="00B80663">
        <w:rPr>
          <w:lang w:eastAsia="fr-FR"/>
        </w:rPr>
        <w:t> ;</w:t>
      </w:r>
    </w:p>
    <w:p w:rsidR="00730171" w:rsidRPr="000922D7" w:rsidRDefault="00730171" w:rsidP="00ED3A8C">
      <w:pPr>
        <w:pStyle w:val="SingleTxtG"/>
        <w:ind w:firstLine="567"/>
        <w:rPr>
          <w:lang w:eastAsia="fr-FR"/>
        </w:rPr>
      </w:pPr>
      <w:r w:rsidRPr="000922D7">
        <w:rPr>
          <w:lang w:eastAsia="fr-FR"/>
        </w:rPr>
        <w:t>b)</w:t>
      </w:r>
      <w:r w:rsidRPr="000922D7">
        <w:rPr>
          <w:lang w:eastAsia="fr-FR"/>
        </w:rPr>
        <w:tab/>
        <w:t>Mener des campagnes ciblées à l</w:t>
      </w:r>
      <w:r>
        <w:rPr>
          <w:lang w:eastAsia="fr-FR"/>
        </w:rPr>
        <w:t>’</w:t>
      </w:r>
      <w:r w:rsidRPr="000922D7">
        <w:rPr>
          <w:lang w:eastAsia="fr-FR"/>
        </w:rPr>
        <w:t>intention de certains groupes d</w:t>
      </w:r>
      <w:r>
        <w:rPr>
          <w:lang w:eastAsia="fr-FR"/>
        </w:rPr>
        <w:t>’</w:t>
      </w:r>
      <w:r w:rsidRPr="000922D7">
        <w:rPr>
          <w:lang w:eastAsia="fr-FR"/>
        </w:rPr>
        <w:t>usagers (</w:t>
      </w:r>
      <w:r w:rsidR="00ED3A8C">
        <w:rPr>
          <w:lang w:eastAsia="fr-FR"/>
        </w:rPr>
        <w:t xml:space="preserve">par exemple, </w:t>
      </w:r>
      <w:r>
        <w:rPr>
          <w:lang w:eastAsia="fr-FR"/>
        </w:rPr>
        <w:t>concernant l’équipement permettant de transporter des enfants en toute sécurité dans des véhicules, ou encore les casques pour motocyclistes</w:t>
      </w:r>
      <w:r w:rsidRPr="000922D7">
        <w:rPr>
          <w:lang w:eastAsia="fr-FR"/>
        </w:rPr>
        <w:t>)</w:t>
      </w:r>
      <w:r w:rsidR="00B80663">
        <w:rPr>
          <w:lang w:eastAsia="fr-FR"/>
        </w:rPr>
        <w:t> ;</w:t>
      </w:r>
    </w:p>
    <w:p w:rsidR="00730171" w:rsidRPr="006F543B" w:rsidRDefault="00730171" w:rsidP="00ED3A8C">
      <w:pPr>
        <w:pStyle w:val="SingleTxtG"/>
        <w:ind w:firstLine="567"/>
        <w:rPr>
          <w:lang w:eastAsia="fr-FR"/>
        </w:rPr>
      </w:pPr>
      <w:r w:rsidRPr="006F543B">
        <w:rPr>
          <w:lang w:eastAsia="fr-FR"/>
        </w:rPr>
        <w:t>c)</w:t>
      </w:r>
      <w:r w:rsidRPr="006F543B">
        <w:rPr>
          <w:lang w:eastAsia="fr-FR"/>
        </w:rPr>
        <w:tab/>
        <w:t>Former, recycler et mettre à l</w:t>
      </w:r>
      <w:r>
        <w:rPr>
          <w:lang w:eastAsia="fr-FR"/>
        </w:rPr>
        <w:t>’</w:t>
      </w:r>
      <w:r w:rsidRPr="006F543B">
        <w:rPr>
          <w:lang w:eastAsia="fr-FR"/>
        </w:rPr>
        <w:t>épreuve les inspecteurs</w:t>
      </w:r>
      <w:r>
        <w:rPr>
          <w:lang w:eastAsia="fr-FR"/>
        </w:rPr>
        <w:t xml:space="preserve"> qui seront appelés à procéder à des inspections et à des contrôles techniques de haute qualité</w:t>
      </w:r>
      <w:r w:rsidR="00B80663">
        <w:rPr>
          <w:lang w:eastAsia="fr-FR"/>
        </w:rPr>
        <w:t> ;</w:t>
      </w:r>
    </w:p>
    <w:p w:rsidR="00730171" w:rsidRPr="006F543B" w:rsidRDefault="00730171" w:rsidP="00ED3A8C">
      <w:pPr>
        <w:pStyle w:val="SingleTxtG"/>
        <w:ind w:firstLine="567"/>
        <w:rPr>
          <w:lang w:eastAsia="fr-FR"/>
        </w:rPr>
      </w:pPr>
      <w:r w:rsidRPr="006F543B">
        <w:rPr>
          <w:lang w:eastAsia="fr-FR"/>
        </w:rPr>
        <w:t>d)</w:t>
      </w:r>
      <w:r w:rsidRPr="006F543B">
        <w:rPr>
          <w:lang w:eastAsia="fr-FR"/>
        </w:rPr>
        <w:tab/>
        <w:t>Évaluer l</w:t>
      </w:r>
      <w:r>
        <w:rPr>
          <w:lang w:eastAsia="fr-FR"/>
        </w:rPr>
        <w:t>’</w:t>
      </w:r>
      <w:r w:rsidRPr="006F543B">
        <w:rPr>
          <w:lang w:eastAsia="fr-FR"/>
        </w:rPr>
        <w:t>efficacité des activités d</w:t>
      </w:r>
      <w:r>
        <w:rPr>
          <w:lang w:eastAsia="fr-FR"/>
        </w:rPr>
        <w:t>’</w:t>
      </w:r>
      <w:r w:rsidRPr="006F543B">
        <w:rPr>
          <w:lang w:eastAsia="fr-FR"/>
        </w:rPr>
        <w:t xml:space="preserve">éducation </w:t>
      </w:r>
      <w:r>
        <w:rPr>
          <w:lang w:eastAsia="fr-FR"/>
        </w:rPr>
        <w:t xml:space="preserve">à l’aide </w:t>
      </w:r>
      <w:r w:rsidRPr="006F543B">
        <w:rPr>
          <w:lang w:eastAsia="fr-FR"/>
        </w:rPr>
        <w:t>d</w:t>
      </w:r>
      <w:r>
        <w:rPr>
          <w:lang w:eastAsia="fr-FR"/>
        </w:rPr>
        <w:t>’</w:t>
      </w:r>
      <w:r w:rsidRPr="006F543B">
        <w:rPr>
          <w:lang w:eastAsia="fr-FR"/>
        </w:rPr>
        <w:t>indicateurs appropriés</w:t>
      </w:r>
      <w:r w:rsidR="00B80663">
        <w:rPr>
          <w:lang w:eastAsia="fr-FR"/>
        </w:rPr>
        <w:t> ;</w:t>
      </w:r>
    </w:p>
    <w:p w:rsidR="00730171" w:rsidRPr="006F543B" w:rsidRDefault="00730171" w:rsidP="00ED3A8C">
      <w:pPr>
        <w:pStyle w:val="SingleTxtG"/>
        <w:ind w:firstLine="567"/>
        <w:rPr>
          <w:lang w:eastAsia="fr-FR"/>
        </w:rPr>
      </w:pPr>
      <w:r w:rsidRPr="006F543B">
        <w:rPr>
          <w:lang w:eastAsia="fr-FR"/>
        </w:rPr>
        <w:t>e)</w:t>
      </w:r>
      <w:r w:rsidRPr="006F543B">
        <w:rPr>
          <w:lang w:eastAsia="fr-FR"/>
        </w:rPr>
        <w:tab/>
        <w:t>Assurer un budget adéquat pour l</w:t>
      </w:r>
      <w:r>
        <w:rPr>
          <w:lang w:eastAsia="fr-FR"/>
        </w:rPr>
        <w:t>’</w:t>
      </w:r>
      <w:r w:rsidRPr="006F543B">
        <w:rPr>
          <w:lang w:eastAsia="fr-FR"/>
        </w:rPr>
        <w:t>éducation et la formation.</w:t>
      </w:r>
    </w:p>
    <w:p w:rsidR="00730171" w:rsidRDefault="00730171" w:rsidP="00ED3A8C">
      <w:pPr>
        <w:pStyle w:val="SingleTxtG"/>
        <w:rPr>
          <w:i/>
          <w:iCs/>
          <w:lang w:eastAsia="fr-FR"/>
        </w:rPr>
      </w:pPr>
      <w:r w:rsidRPr="006F543B">
        <w:rPr>
          <w:lang w:eastAsia="fr-FR"/>
        </w:rPr>
        <w:t>36.</w:t>
      </w:r>
      <w:r w:rsidRPr="006F543B">
        <w:rPr>
          <w:lang w:eastAsia="fr-FR"/>
        </w:rPr>
        <w:tab/>
        <w:t>Responsabilité de la mise en œuvre</w:t>
      </w:r>
      <w:r w:rsidR="00B80663">
        <w:rPr>
          <w:lang w:eastAsia="fr-FR"/>
        </w:rPr>
        <w:t> :</w:t>
      </w:r>
      <w:r w:rsidRPr="006F543B">
        <w:rPr>
          <w:lang w:eastAsia="fr-FR"/>
        </w:rPr>
        <w:t xml:space="preserve"> </w:t>
      </w:r>
      <w:r>
        <w:rPr>
          <w:lang w:eastAsia="fr-FR"/>
        </w:rPr>
        <w:t xml:space="preserve">les </w:t>
      </w:r>
      <w:r w:rsidRPr="006F543B">
        <w:rPr>
          <w:lang w:eastAsia="fr-FR"/>
        </w:rPr>
        <w:t>ministère</w:t>
      </w:r>
      <w:r>
        <w:rPr>
          <w:lang w:eastAsia="fr-FR"/>
        </w:rPr>
        <w:t>s</w:t>
      </w:r>
      <w:r w:rsidRPr="006F543B">
        <w:rPr>
          <w:lang w:eastAsia="fr-FR"/>
        </w:rPr>
        <w:t xml:space="preserve"> nationaux concernés tels que le ministère </w:t>
      </w:r>
      <w:r>
        <w:rPr>
          <w:lang w:eastAsia="fr-FR"/>
        </w:rPr>
        <w:t xml:space="preserve">de l’industrie, le ministère </w:t>
      </w:r>
      <w:r w:rsidRPr="006F543B">
        <w:rPr>
          <w:lang w:eastAsia="fr-FR"/>
        </w:rPr>
        <w:t>d</w:t>
      </w:r>
      <w:r>
        <w:rPr>
          <w:lang w:eastAsia="fr-FR"/>
        </w:rPr>
        <w:t>es</w:t>
      </w:r>
      <w:r w:rsidRPr="006F543B">
        <w:rPr>
          <w:lang w:eastAsia="fr-FR"/>
        </w:rPr>
        <w:t xml:space="preserve"> transport</w:t>
      </w:r>
      <w:r>
        <w:rPr>
          <w:lang w:eastAsia="fr-FR"/>
        </w:rPr>
        <w:t>s et/ou</w:t>
      </w:r>
      <w:r w:rsidRPr="006F543B">
        <w:rPr>
          <w:lang w:eastAsia="fr-FR"/>
        </w:rPr>
        <w:t xml:space="preserve"> le ministère de l</w:t>
      </w:r>
      <w:r>
        <w:rPr>
          <w:lang w:eastAsia="fr-FR"/>
        </w:rPr>
        <w:t>’</w:t>
      </w:r>
      <w:r w:rsidRPr="006F543B">
        <w:rPr>
          <w:lang w:eastAsia="fr-FR"/>
        </w:rPr>
        <w:t xml:space="preserve">intérieur ainsi que leurs organes </w:t>
      </w:r>
      <w:r>
        <w:rPr>
          <w:lang w:eastAsia="fr-FR"/>
        </w:rPr>
        <w:t>pertinents</w:t>
      </w:r>
      <w:r w:rsidRPr="006F543B">
        <w:rPr>
          <w:i/>
          <w:iCs/>
          <w:lang w:eastAsia="fr-FR"/>
        </w:rPr>
        <w:t>.</w:t>
      </w:r>
    </w:p>
    <w:p w:rsidR="00702122" w:rsidRDefault="00702122" w:rsidP="00702122">
      <w:pPr>
        <w:pStyle w:val="H23G"/>
        <w:rPr>
          <w:lang w:eastAsia="fr-FR"/>
        </w:rPr>
      </w:pPr>
      <w:r>
        <w:rPr>
          <w:lang w:eastAsia="fr-FR"/>
        </w:rPr>
        <w:tab/>
        <w:t>4.</w:t>
      </w:r>
      <w:r>
        <w:rPr>
          <w:lang w:eastAsia="fr-FR"/>
        </w:rPr>
        <w:tab/>
        <w:t>Technologie</w:t>
      </w:r>
    </w:p>
    <w:p w:rsidR="008B04B1" w:rsidRDefault="008B04B1" w:rsidP="008B04B1">
      <w:pPr>
        <w:ind w:left="1134"/>
        <w:rPr>
          <w:lang w:eastAsia="fr-FR"/>
        </w:rPr>
      </w:pPr>
      <w:r>
        <w:rPr>
          <w:noProof/>
        </w:rPr>
        <w:drawing>
          <wp:inline distT="0" distB="0" distL="0" distR="0" wp14:anchorId="1D588B51" wp14:editId="412BAFF2">
            <wp:extent cx="2880000" cy="2188800"/>
            <wp:effectExtent l="0" t="0" r="0" b="2540"/>
            <wp:docPr id="309" name="Imag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80000" cy="2188800"/>
                    </a:xfrm>
                    <a:prstGeom prst="rect">
                      <a:avLst/>
                    </a:prstGeom>
                  </pic:spPr>
                </pic:pic>
              </a:graphicData>
            </a:graphic>
          </wp:inline>
        </w:drawing>
      </w:r>
    </w:p>
    <w:p w:rsidR="00730171" w:rsidRDefault="00730171" w:rsidP="00527CF9">
      <w:pPr>
        <w:pStyle w:val="SingleTxtG"/>
        <w:keepNext/>
        <w:spacing w:before="240"/>
        <w:rPr>
          <w:lang w:eastAsia="fr-FR"/>
        </w:rPr>
      </w:pPr>
      <w:r w:rsidRPr="00DC55EE">
        <w:rPr>
          <w:lang w:eastAsia="fr-FR"/>
        </w:rPr>
        <w:lastRenderedPageBreak/>
        <w:t>37.</w:t>
      </w:r>
      <w:r w:rsidRPr="00DC55EE">
        <w:rPr>
          <w:lang w:eastAsia="fr-FR"/>
        </w:rPr>
        <w:tab/>
        <w:t xml:space="preserve">Dans ce domaine centré sur la </w:t>
      </w:r>
      <w:r>
        <w:rPr>
          <w:lang w:eastAsia="fr-FR"/>
        </w:rPr>
        <w:t>t</w:t>
      </w:r>
      <w:r w:rsidRPr="00DC55EE">
        <w:rPr>
          <w:lang w:eastAsia="fr-FR"/>
        </w:rPr>
        <w:t xml:space="preserve">echnologie et </w:t>
      </w:r>
      <w:r>
        <w:rPr>
          <w:lang w:eastAsia="fr-FR"/>
        </w:rPr>
        <w:t>l’</w:t>
      </w:r>
      <w:r w:rsidRPr="00DC55EE">
        <w:rPr>
          <w:lang w:eastAsia="fr-FR"/>
        </w:rPr>
        <w:t>équipement d</w:t>
      </w:r>
      <w:r>
        <w:rPr>
          <w:lang w:eastAsia="fr-FR"/>
        </w:rPr>
        <w:t>’</w:t>
      </w:r>
      <w:r w:rsidRPr="00DC55EE">
        <w:rPr>
          <w:lang w:eastAsia="fr-FR"/>
        </w:rPr>
        <w:t xml:space="preserve">appui, </w:t>
      </w:r>
      <w:r>
        <w:rPr>
          <w:lang w:eastAsia="fr-FR"/>
        </w:rPr>
        <w:t xml:space="preserve">ainsi que sur les </w:t>
      </w:r>
      <w:r w:rsidRPr="00DC55EE">
        <w:rPr>
          <w:lang w:eastAsia="fr-FR"/>
        </w:rPr>
        <w:t>rappels à la conformité, les actions à mener devraient être les suivantes</w:t>
      </w:r>
      <w:r w:rsidR="00B80663">
        <w:rPr>
          <w:lang w:eastAsia="fr-FR"/>
        </w:rPr>
        <w:t> :</w:t>
      </w:r>
      <w:r w:rsidRPr="00DC55EE">
        <w:rPr>
          <w:lang w:eastAsia="fr-FR"/>
        </w:rPr>
        <w:t xml:space="preserve"> </w:t>
      </w:r>
    </w:p>
    <w:p w:rsidR="00730171" w:rsidRPr="00D95D08" w:rsidRDefault="00730171" w:rsidP="00527CF9">
      <w:pPr>
        <w:pStyle w:val="SingleTxtG"/>
        <w:ind w:firstLine="567"/>
        <w:rPr>
          <w:lang w:eastAsia="fr-FR"/>
        </w:rPr>
      </w:pPr>
      <w:r w:rsidRPr="00DC55EE">
        <w:rPr>
          <w:lang w:eastAsia="fr-FR"/>
        </w:rPr>
        <w:t>a)</w:t>
      </w:r>
      <w:r w:rsidRPr="00DC55EE">
        <w:rPr>
          <w:lang w:eastAsia="fr-FR"/>
        </w:rPr>
        <w:tab/>
        <w:t xml:space="preserve">Encourager les concepteurs à mettre sur le marché </w:t>
      </w:r>
      <w:r>
        <w:rPr>
          <w:lang w:eastAsia="fr-FR"/>
        </w:rPr>
        <w:t xml:space="preserve">des </w:t>
      </w:r>
      <w:r w:rsidRPr="00DC55EE">
        <w:rPr>
          <w:lang w:eastAsia="fr-FR"/>
        </w:rPr>
        <w:t>technologies automatisées</w:t>
      </w:r>
      <w:r>
        <w:rPr>
          <w:lang w:eastAsia="fr-FR"/>
        </w:rPr>
        <w:t xml:space="preserve"> qui rappellent au propriétaire du véhicule de renouveler le contrôle technique ou l’immatriculation</w:t>
      </w:r>
      <w:r w:rsidR="00B80663">
        <w:rPr>
          <w:lang w:eastAsia="fr-FR"/>
        </w:rPr>
        <w:t> ;</w:t>
      </w:r>
    </w:p>
    <w:p w:rsidR="00730171" w:rsidRPr="00A126D4" w:rsidRDefault="00730171" w:rsidP="00527CF9">
      <w:pPr>
        <w:pStyle w:val="SingleTxtG"/>
        <w:ind w:firstLine="567"/>
        <w:rPr>
          <w:lang w:eastAsia="fr-FR"/>
        </w:rPr>
      </w:pPr>
      <w:r w:rsidRPr="00D95D08">
        <w:rPr>
          <w:lang w:eastAsia="fr-FR"/>
        </w:rPr>
        <w:t>b)</w:t>
      </w:r>
      <w:r w:rsidRPr="00D95D08">
        <w:rPr>
          <w:lang w:eastAsia="fr-FR"/>
        </w:rPr>
        <w:tab/>
        <w:t>Encourager les concepteurs à mettre sur le marché des technologies qui rendent les véhicules plus s</w:t>
      </w:r>
      <w:r>
        <w:rPr>
          <w:lang w:eastAsia="fr-FR"/>
        </w:rPr>
        <w:t xml:space="preserve">ûrs et assurent une meilleure protection aux autres usagers de la route, en particulier les plus vulnérables </w:t>
      </w:r>
      <w:r w:rsidRPr="00D95D08">
        <w:rPr>
          <w:lang w:eastAsia="fr-FR"/>
        </w:rPr>
        <w:t>(</w:t>
      </w:r>
      <w:r>
        <w:rPr>
          <w:lang w:eastAsia="fr-FR"/>
        </w:rPr>
        <w:t>détection d</w:t>
      </w:r>
      <w:r w:rsidR="00625E5E">
        <w:rPr>
          <w:lang w:eastAsia="fr-FR"/>
        </w:rPr>
        <w:t>e</w:t>
      </w:r>
      <w:r>
        <w:rPr>
          <w:lang w:eastAsia="fr-FR"/>
        </w:rPr>
        <w:t xml:space="preserve"> l’angle mort, détection d’obstacle transversal, </w:t>
      </w:r>
      <w:r w:rsidRPr="00D95D08">
        <w:rPr>
          <w:lang w:eastAsia="fr-FR"/>
        </w:rPr>
        <w:t>capots actifs</w:t>
      </w:r>
      <w:r>
        <w:rPr>
          <w:lang w:eastAsia="fr-FR"/>
        </w:rPr>
        <w:t xml:space="preserve">, coussins gonflables de sécurité extérieurs, systèmes de vision nocturne, surveillance de l’ouverture des </w:t>
      </w:r>
      <w:r w:rsidRPr="002F5CD2">
        <w:rPr>
          <w:lang w:eastAsia="fr-FR"/>
        </w:rPr>
        <w:t xml:space="preserve">portières, </w:t>
      </w:r>
      <w:r>
        <w:rPr>
          <w:lang w:eastAsia="fr-FR"/>
        </w:rPr>
        <w:t>r</w:t>
      </w:r>
      <w:r w:rsidRPr="002F5CD2">
        <w:rPr>
          <w:bCs/>
          <w:lang w:eastAsia="fr-FR"/>
        </w:rPr>
        <w:t>égulateur de vitesse intelligent</w:t>
      </w:r>
      <w:r>
        <w:rPr>
          <w:bCs/>
          <w:lang w:eastAsia="fr-FR"/>
        </w:rPr>
        <w:t>, détection des piétons et cyclistes, fonctions de direction d’urgence,</w:t>
      </w:r>
      <w:r w:rsidRPr="00341697">
        <w:rPr>
          <w:rFonts w:ascii="Segoe UI" w:hAnsi="Segoe UI" w:cs="Segoe UI"/>
        </w:rPr>
        <w:t xml:space="preserve"> </w:t>
      </w:r>
      <w:r w:rsidRPr="00341697">
        <w:rPr>
          <w:bCs/>
          <w:lang w:eastAsia="fr-FR"/>
        </w:rPr>
        <w:t>système actif de freinage d</w:t>
      </w:r>
      <w:r>
        <w:rPr>
          <w:bCs/>
          <w:lang w:eastAsia="fr-FR"/>
        </w:rPr>
        <w:t>’</w:t>
      </w:r>
      <w:r w:rsidRPr="00341697">
        <w:rPr>
          <w:bCs/>
          <w:lang w:eastAsia="fr-FR"/>
        </w:rPr>
        <w:t>urgence</w:t>
      </w:r>
      <w:r>
        <w:rPr>
          <w:bCs/>
          <w:lang w:eastAsia="fr-FR"/>
        </w:rPr>
        <w:t xml:space="preserve">) ainsi que des solutions automatisées. </w:t>
      </w:r>
    </w:p>
    <w:p w:rsidR="00527CF9" w:rsidRDefault="00730171" w:rsidP="00527CF9">
      <w:pPr>
        <w:pStyle w:val="SingleTxtG"/>
        <w:rPr>
          <w:lang w:eastAsia="fr-FR"/>
        </w:rPr>
      </w:pPr>
      <w:r w:rsidRPr="00341697">
        <w:rPr>
          <w:lang w:eastAsia="fr-FR"/>
        </w:rPr>
        <w:t>38.</w:t>
      </w:r>
      <w:r w:rsidRPr="00341697">
        <w:rPr>
          <w:lang w:eastAsia="fr-FR"/>
        </w:rPr>
        <w:tab/>
        <w:t>Responsabilité de la mise en œuvre</w:t>
      </w:r>
      <w:r w:rsidR="00B80663">
        <w:rPr>
          <w:lang w:eastAsia="fr-FR"/>
        </w:rPr>
        <w:t> :</w:t>
      </w:r>
      <w:r w:rsidRPr="00341697">
        <w:rPr>
          <w:lang w:eastAsia="fr-FR"/>
        </w:rPr>
        <w:t xml:space="preserve"> les ministères nationaux concernés tels que le ministère de l</w:t>
      </w:r>
      <w:r>
        <w:rPr>
          <w:lang w:eastAsia="fr-FR"/>
        </w:rPr>
        <w:t>’</w:t>
      </w:r>
      <w:r w:rsidRPr="00341697">
        <w:rPr>
          <w:lang w:eastAsia="fr-FR"/>
        </w:rPr>
        <w:t xml:space="preserve">industrie, le ministère </w:t>
      </w:r>
      <w:r>
        <w:rPr>
          <w:lang w:eastAsia="fr-FR"/>
        </w:rPr>
        <w:t xml:space="preserve">de l’information et de la communication, le ministère </w:t>
      </w:r>
      <w:r w:rsidRPr="00341697">
        <w:rPr>
          <w:lang w:eastAsia="fr-FR"/>
        </w:rPr>
        <w:t>d</w:t>
      </w:r>
      <w:r>
        <w:rPr>
          <w:lang w:eastAsia="fr-FR"/>
        </w:rPr>
        <w:t>es</w:t>
      </w:r>
      <w:r w:rsidRPr="00341697">
        <w:rPr>
          <w:lang w:eastAsia="fr-FR"/>
        </w:rPr>
        <w:t xml:space="preserve"> transport</w:t>
      </w:r>
      <w:r>
        <w:rPr>
          <w:lang w:eastAsia="fr-FR"/>
        </w:rPr>
        <w:t xml:space="preserve">s, le </w:t>
      </w:r>
      <w:r w:rsidRPr="00341697">
        <w:rPr>
          <w:lang w:eastAsia="fr-FR"/>
        </w:rPr>
        <w:t>ministère de l</w:t>
      </w:r>
      <w:r>
        <w:rPr>
          <w:lang w:eastAsia="fr-FR"/>
        </w:rPr>
        <w:t>’</w:t>
      </w:r>
      <w:r w:rsidRPr="00341697">
        <w:rPr>
          <w:lang w:eastAsia="fr-FR"/>
        </w:rPr>
        <w:t>intérieur</w:t>
      </w:r>
      <w:r>
        <w:rPr>
          <w:lang w:eastAsia="fr-FR"/>
        </w:rPr>
        <w:t>, le ministère de l’économie et du commerce,</w:t>
      </w:r>
      <w:r w:rsidRPr="00341697">
        <w:rPr>
          <w:lang w:eastAsia="fr-FR"/>
        </w:rPr>
        <w:t xml:space="preserve"> ainsi que leurs organes pertinents</w:t>
      </w:r>
      <w:r w:rsidR="00527CF9" w:rsidRPr="00527CF9">
        <w:rPr>
          <w:lang w:eastAsia="fr-FR"/>
        </w:rPr>
        <w:t>.</w:t>
      </w:r>
    </w:p>
    <w:p w:rsidR="00527CF9" w:rsidRDefault="00527CF9" w:rsidP="00527CF9">
      <w:pPr>
        <w:pStyle w:val="H23G"/>
        <w:rPr>
          <w:lang w:eastAsia="fr-FR"/>
        </w:rPr>
      </w:pPr>
      <w:r>
        <w:rPr>
          <w:lang w:eastAsia="fr-FR"/>
        </w:rPr>
        <w:tab/>
        <w:t>5.</w:t>
      </w:r>
      <w:r>
        <w:rPr>
          <w:lang w:eastAsia="fr-FR"/>
        </w:rPr>
        <w:tab/>
        <w:t>Appui international à la réglementation</w:t>
      </w:r>
    </w:p>
    <w:p w:rsidR="001728CD" w:rsidRDefault="001728CD" w:rsidP="001728CD">
      <w:pPr>
        <w:ind w:left="1134"/>
        <w:rPr>
          <w:lang w:eastAsia="fr-FR"/>
        </w:rPr>
      </w:pPr>
      <w:r>
        <w:rPr>
          <w:noProof/>
        </w:rPr>
        <w:drawing>
          <wp:inline distT="0" distB="0" distL="0" distR="0" wp14:anchorId="57F9A978" wp14:editId="38A4FA98">
            <wp:extent cx="2880000" cy="2152800"/>
            <wp:effectExtent l="0" t="0" r="0" b="0"/>
            <wp:docPr id="311" name="Imag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80000" cy="2152800"/>
                    </a:xfrm>
                    <a:prstGeom prst="rect">
                      <a:avLst/>
                    </a:prstGeom>
                  </pic:spPr>
                </pic:pic>
              </a:graphicData>
            </a:graphic>
          </wp:inline>
        </w:drawing>
      </w:r>
    </w:p>
    <w:p w:rsidR="00730171" w:rsidRPr="00341697" w:rsidRDefault="00730171" w:rsidP="00EF3D06">
      <w:pPr>
        <w:pStyle w:val="SingleTxtG"/>
        <w:keepNext/>
        <w:spacing w:before="240"/>
        <w:rPr>
          <w:lang w:eastAsia="fr-FR"/>
        </w:rPr>
      </w:pPr>
      <w:r w:rsidRPr="00341697">
        <w:rPr>
          <w:lang w:eastAsia="fr-FR"/>
        </w:rPr>
        <w:t>39.</w:t>
      </w:r>
      <w:r w:rsidRPr="00341697">
        <w:rPr>
          <w:lang w:eastAsia="fr-FR"/>
        </w:rPr>
        <w:tab/>
        <w:t>Les convention</w:t>
      </w:r>
      <w:r>
        <w:rPr>
          <w:lang w:eastAsia="fr-FR"/>
        </w:rPr>
        <w:t>s</w:t>
      </w:r>
      <w:r w:rsidRPr="00341697">
        <w:rPr>
          <w:lang w:eastAsia="fr-FR"/>
        </w:rPr>
        <w:t xml:space="preserve"> des Nations Unies, en particulier celles qui sont mentionnées ci</w:t>
      </w:r>
      <w:r w:rsidR="00625E5E">
        <w:rPr>
          <w:lang w:eastAsia="fr-FR"/>
        </w:rPr>
        <w:noBreakHyphen/>
      </w:r>
      <w:r w:rsidRPr="00341697">
        <w:rPr>
          <w:lang w:eastAsia="fr-FR"/>
        </w:rPr>
        <w:t>dessous, servent de référence pour l</w:t>
      </w:r>
      <w:r>
        <w:rPr>
          <w:lang w:eastAsia="fr-FR"/>
        </w:rPr>
        <w:t>’</w:t>
      </w:r>
      <w:r w:rsidRPr="00341697">
        <w:rPr>
          <w:lang w:eastAsia="fr-FR"/>
        </w:rPr>
        <w:t>élaboration d</w:t>
      </w:r>
      <w:r>
        <w:rPr>
          <w:lang w:eastAsia="fr-FR"/>
        </w:rPr>
        <w:t>’</w:t>
      </w:r>
      <w:r w:rsidRPr="00341697">
        <w:rPr>
          <w:lang w:eastAsia="fr-FR"/>
        </w:rPr>
        <w:t>une législation nationale</w:t>
      </w:r>
      <w:r>
        <w:rPr>
          <w:lang w:eastAsia="fr-FR"/>
        </w:rPr>
        <w:t xml:space="preserve"> visant à assurer la </w:t>
      </w:r>
      <w:r w:rsidRPr="001F1ABB">
        <w:rPr>
          <w:lang w:eastAsia="fr-FR"/>
        </w:rPr>
        <w:t>sécurité des véhicules</w:t>
      </w:r>
      <w:r w:rsidR="00B80663">
        <w:rPr>
          <w:lang w:eastAsia="fr-FR"/>
        </w:rPr>
        <w:t> :</w:t>
      </w:r>
    </w:p>
    <w:p w:rsidR="00730171" w:rsidRPr="00861A0D" w:rsidRDefault="00730171" w:rsidP="00EF3D06">
      <w:pPr>
        <w:pStyle w:val="Bullet1G"/>
        <w:rPr>
          <w:lang w:eastAsia="fr-FR"/>
        </w:rPr>
      </w:pPr>
      <w:r w:rsidRPr="00861A0D">
        <w:rPr>
          <w:lang w:eastAsia="fr-FR"/>
        </w:rPr>
        <w:t xml:space="preserve">Convention de 1968 sur la circulation routière </w:t>
      </w:r>
      <w:r w:rsidR="00EF3D06">
        <w:rPr>
          <w:lang w:eastAsia="fr-FR"/>
        </w:rPr>
        <w:t>−</w:t>
      </w:r>
      <w:r w:rsidRPr="00861A0D">
        <w:rPr>
          <w:lang w:eastAsia="fr-FR"/>
        </w:rPr>
        <w:t xml:space="preserve"> dispositions concernant l</w:t>
      </w:r>
      <w:r>
        <w:rPr>
          <w:lang w:eastAsia="fr-FR"/>
        </w:rPr>
        <w:t>’</w:t>
      </w:r>
      <w:r w:rsidRPr="00861A0D">
        <w:rPr>
          <w:lang w:eastAsia="fr-FR"/>
        </w:rPr>
        <w:t>admission dans la circulation via un système d</w:t>
      </w:r>
      <w:r>
        <w:rPr>
          <w:lang w:eastAsia="fr-FR"/>
        </w:rPr>
        <w:t>’</w:t>
      </w:r>
      <w:r w:rsidRPr="00861A0D">
        <w:rPr>
          <w:lang w:eastAsia="fr-FR"/>
        </w:rPr>
        <w:t>immatriculation</w:t>
      </w:r>
      <w:r w:rsidR="00EF3D06">
        <w:rPr>
          <w:lang w:eastAsia="fr-FR"/>
        </w:rPr>
        <w:t> ;</w:t>
      </w:r>
    </w:p>
    <w:p w:rsidR="00730171" w:rsidRPr="00861A0D" w:rsidRDefault="00730171" w:rsidP="00EF3D06">
      <w:pPr>
        <w:pStyle w:val="Bullet1G"/>
        <w:rPr>
          <w:lang w:eastAsia="fr-FR"/>
        </w:rPr>
      </w:pPr>
      <w:r w:rsidRPr="00861A0D">
        <w:rPr>
          <w:lang w:eastAsia="fr-FR"/>
        </w:rPr>
        <w:t>Accord de 1958 concernant l</w:t>
      </w:r>
      <w:r>
        <w:rPr>
          <w:lang w:eastAsia="fr-FR"/>
        </w:rPr>
        <w:t>’</w:t>
      </w:r>
      <w:r w:rsidRPr="00861A0D">
        <w:rPr>
          <w:lang w:eastAsia="fr-FR"/>
        </w:rPr>
        <w:t>adoption de Règlements techniques harmonisés de l</w:t>
      </w:r>
      <w:r>
        <w:rPr>
          <w:lang w:eastAsia="fr-FR"/>
        </w:rPr>
        <w:t>’</w:t>
      </w:r>
      <w:r w:rsidRPr="00861A0D">
        <w:rPr>
          <w:lang w:eastAsia="fr-FR"/>
        </w:rPr>
        <w:t>ONU applicables aux véhicules à roues et aux équipements et pièces susceptibles d</w:t>
      </w:r>
      <w:r>
        <w:rPr>
          <w:lang w:eastAsia="fr-FR"/>
        </w:rPr>
        <w:t>’</w:t>
      </w:r>
      <w:r w:rsidRPr="00861A0D">
        <w:rPr>
          <w:lang w:eastAsia="fr-FR"/>
        </w:rPr>
        <w:t xml:space="preserve">être montés ou utilisés sur les véhicules à roues et les conditions de reconnaissance réciproque des homologations délivrées conformément à ces Règlements </w:t>
      </w:r>
      <w:r w:rsidR="00625E5E">
        <w:rPr>
          <w:lang w:eastAsia="fr-FR"/>
        </w:rPr>
        <w:t xml:space="preserve">ONU </w:t>
      </w:r>
      <w:r>
        <w:rPr>
          <w:lang w:eastAsia="fr-FR"/>
        </w:rPr>
        <w:t>(</w:t>
      </w:r>
      <w:r w:rsidRPr="00861A0D">
        <w:rPr>
          <w:lang w:eastAsia="fr-FR"/>
        </w:rPr>
        <w:t>R</w:t>
      </w:r>
      <w:r>
        <w:rPr>
          <w:lang w:eastAsia="fr-FR"/>
        </w:rPr>
        <w:t>é</w:t>
      </w:r>
      <w:r w:rsidRPr="00861A0D">
        <w:rPr>
          <w:lang w:eastAsia="fr-FR"/>
        </w:rPr>
        <w:t>vision 3)</w:t>
      </w:r>
      <w:r w:rsidR="00EF3D06">
        <w:rPr>
          <w:lang w:eastAsia="fr-FR"/>
        </w:rPr>
        <w:t> ;</w:t>
      </w:r>
    </w:p>
    <w:p w:rsidR="00730171" w:rsidRPr="00861A0D" w:rsidRDefault="00730171" w:rsidP="00EF3D06">
      <w:pPr>
        <w:pStyle w:val="Bullet1G"/>
        <w:rPr>
          <w:lang w:eastAsia="fr-FR"/>
        </w:rPr>
      </w:pPr>
      <w:r w:rsidRPr="00861A0D">
        <w:rPr>
          <w:lang w:eastAsia="fr-FR"/>
        </w:rPr>
        <w:t>Accord de 1997 concernant l</w:t>
      </w:r>
      <w:r>
        <w:rPr>
          <w:lang w:eastAsia="fr-FR"/>
        </w:rPr>
        <w:t>’</w:t>
      </w:r>
      <w:r w:rsidRPr="00861A0D">
        <w:rPr>
          <w:lang w:eastAsia="fr-FR"/>
        </w:rPr>
        <w:t>adoption de conditions uniformes applicables au contrôle technique périodique des véhicules à roues et la reconnaissance réciproque des contrôles</w:t>
      </w:r>
      <w:r w:rsidR="00EF3D06">
        <w:rPr>
          <w:lang w:eastAsia="fr-FR"/>
        </w:rPr>
        <w:t> ;</w:t>
      </w:r>
    </w:p>
    <w:p w:rsidR="00730171" w:rsidRPr="00A126D4" w:rsidRDefault="00730171" w:rsidP="00EF3D06">
      <w:pPr>
        <w:pStyle w:val="Bullet1G"/>
        <w:rPr>
          <w:lang w:eastAsia="fr-FR"/>
        </w:rPr>
      </w:pPr>
      <w:r w:rsidRPr="00861A0D">
        <w:rPr>
          <w:lang w:eastAsia="fr-FR"/>
        </w:rPr>
        <w:t>Accord de 1998 concernant l</w:t>
      </w:r>
      <w:r>
        <w:rPr>
          <w:lang w:eastAsia="fr-FR"/>
        </w:rPr>
        <w:t>’</w:t>
      </w:r>
      <w:r w:rsidRPr="00861A0D">
        <w:rPr>
          <w:lang w:eastAsia="fr-FR"/>
        </w:rPr>
        <w:t xml:space="preserve">établissement de </w:t>
      </w:r>
      <w:r w:rsidR="00625E5E">
        <w:rPr>
          <w:lang w:eastAsia="fr-FR"/>
        </w:rPr>
        <w:t>R</w:t>
      </w:r>
      <w:r w:rsidRPr="00861A0D">
        <w:rPr>
          <w:lang w:eastAsia="fr-FR"/>
        </w:rPr>
        <w:t>èglements techniques mondiaux applicables aux véhicules à roues, ainsi qu</w:t>
      </w:r>
      <w:r>
        <w:rPr>
          <w:lang w:eastAsia="fr-FR"/>
        </w:rPr>
        <w:t>’</w:t>
      </w:r>
      <w:r w:rsidRPr="00861A0D">
        <w:rPr>
          <w:lang w:eastAsia="fr-FR"/>
        </w:rPr>
        <w:t>aux équipements et pièces qui peuvent être montés et/ou utilisés sur les véhicules à roues</w:t>
      </w:r>
      <w:r w:rsidR="00EF3D06">
        <w:rPr>
          <w:lang w:eastAsia="fr-FR"/>
        </w:rPr>
        <w:t> ;</w:t>
      </w:r>
    </w:p>
    <w:p w:rsidR="00730171" w:rsidRPr="00861A0D" w:rsidRDefault="00730171" w:rsidP="00EF3D06">
      <w:pPr>
        <w:pStyle w:val="Bullet1G"/>
        <w:rPr>
          <w:lang w:eastAsia="fr-FR"/>
        </w:rPr>
      </w:pPr>
      <w:r w:rsidRPr="00861A0D">
        <w:rPr>
          <w:lang w:eastAsia="fr-FR"/>
        </w:rPr>
        <w:t>Accord de 1957 relatif au transport international des marchandises dangereuses par route</w:t>
      </w:r>
      <w:r w:rsidR="00EF3D06">
        <w:rPr>
          <w:lang w:eastAsia="fr-FR"/>
        </w:rPr>
        <w:t> ;</w:t>
      </w:r>
    </w:p>
    <w:p w:rsidR="00730171" w:rsidRPr="00861A0D" w:rsidRDefault="00730171" w:rsidP="00EF3D06">
      <w:pPr>
        <w:pStyle w:val="Bullet1G"/>
        <w:rPr>
          <w:lang w:eastAsia="fr-FR"/>
        </w:rPr>
      </w:pPr>
      <w:r w:rsidRPr="00861A0D">
        <w:rPr>
          <w:lang w:eastAsia="fr-FR"/>
        </w:rPr>
        <w:t xml:space="preserve">Accord </w:t>
      </w:r>
      <w:r>
        <w:rPr>
          <w:lang w:eastAsia="fr-FR"/>
        </w:rPr>
        <w:t xml:space="preserve">de 1970 </w:t>
      </w:r>
      <w:r w:rsidRPr="00861A0D">
        <w:rPr>
          <w:lang w:eastAsia="fr-FR"/>
        </w:rPr>
        <w:t>relatif au travail des équipages des véhicules effectuant des transports internationaux par route (AETR)</w:t>
      </w:r>
      <w:r w:rsidR="00625E5E">
        <w:rPr>
          <w:lang w:eastAsia="fr-FR"/>
        </w:rPr>
        <w:t>.</w:t>
      </w:r>
    </w:p>
    <w:p w:rsidR="00730171" w:rsidRPr="00DF01EF" w:rsidRDefault="00730171" w:rsidP="003D2381">
      <w:pPr>
        <w:pStyle w:val="SingleTxtG"/>
        <w:keepNext/>
        <w:rPr>
          <w:lang w:eastAsia="fr-FR"/>
        </w:rPr>
      </w:pPr>
      <w:r w:rsidRPr="00861A0D">
        <w:rPr>
          <w:lang w:eastAsia="fr-FR"/>
        </w:rPr>
        <w:lastRenderedPageBreak/>
        <w:t>40.</w:t>
      </w:r>
      <w:r w:rsidRPr="00861A0D">
        <w:rPr>
          <w:lang w:eastAsia="fr-FR"/>
        </w:rPr>
        <w:tab/>
        <w:t>Les résolutions, norm</w:t>
      </w:r>
      <w:r>
        <w:rPr>
          <w:lang w:eastAsia="fr-FR"/>
        </w:rPr>
        <w:t>e</w:t>
      </w:r>
      <w:r w:rsidRPr="00861A0D">
        <w:rPr>
          <w:lang w:eastAsia="fr-FR"/>
        </w:rPr>
        <w:t>s et programmes de l</w:t>
      </w:r>
      <w:r>
        <w:rPr>
          <w:lang w:eastAsia="fr-FR"/>
        </w:rPr>
        <w:t>’</w:t>
      </w:r>
      <w:r w:rsidRPr="00861A0D">
        <w:rPr>
          <w:lang w:eastAsia="fr-FR"/>
        </w:rPr>
        <w:t xml:space="preserve">ONU </w:t>
      </w:r>
      <w:r>
        <w:rPr>
          <w:lang w:eastAsia="fr-FR"/>
        </w:rPr>
        <w:t>sont utiles pour soutenir les mesures nationales visant à assurer des véhicules sûrs</w:t>
      </w:r>
      <w:r w:rsidR="00B80663">
        <w:rPr>
          <w:lang w:eastAsia="fr-FR"/>
        </w:rPr>
        <w:t> :</w:t>
      </w:r>
      <w:r w:rsidRPr="00DF01EF">
        <w:rPr>
          <w:lang w:eastAsia="fr-FR"/>
        </w:rPr>
        <w:t xml:space="preserve"> </w:t>
      </w:r>
    </w:p>
    <w:p w:rsidR="00730171" w:rsidRPr="001F1ABB" w:rsidRDefault="00730171" w:rsidP="00EF3D06">
      <w:pPr>
        <w:pStyle w:val="Bullet1G"/>
        <w:rPr>
          <w:lang w:eastAsia="fr-FR"/>
        </w:rPr>
      </w:pPr>
      <w:r w:rsidRPr="001F1ABB">
        <w:rPr>
          <w:lang w:eastAsia="fr-FR"/>
        </w:rPr>
        <w:t>Résolution d</w:t>
      </w:r>
      <w:r>
        <w:rPr>
          <w:lang w:eastAsia="fr-FR"/>
        </w:rPr>
        <w:t>’</w:t>
      </w:r>
      <w:r w:rsidRPr="001F1ABB">
        <w:rPr>
          <w:lang w:eastAsia="fr-FR"/>
        </w:rPr>
        <w:t>ensemble sur la construction des véhicules</w:t>
      </w:r>
      <w:r w:rsidR="003D2381">
        <w:rPr>
          <w:lang w:eastAsia="fr-FR"/>
        </w:rPr>
        <w:t> ;</w:t>
      </w:r>
    </w:p>
    <w:p w:rsidR="00730171" w:rsidRPr="001F1ABB" w:rsidRDefault="00730171" w:rsidP="00EF3D06">
      <w:pPr>
        <w:pStyle w:val="Bullet1G"/>
        <w:rPr>
          <w:lang w:eastAsia="fr-FR"/>
        </w:rPr>
      </w:pPr>
      <w:r w:rsidRPr="001F1ABB">
        <w:rPr>
          <w:lang w:eastAsia="fr-FR"/>
        </w:rPr>
        <w:t>Résolution d</w:t>
      </w:r>
      <w:r>
        <w:rPr>
          <w:lang w:eastAsia="fr-FR"/>
        </w:rPr>
        <w:t>’</w:t>
      </w:r>
      <w:r w:rsidRPr="001F1ABB">
        <w:rPr>
          <w:lang w:eastAsia="fr-FR"/>
        </w:rPr>
        <w:t>ensemble sur une spécification commune des catégories de sources lumineuses</w:t>
      </w:r>
      <w:r w:rsidR="003D2381">
        <w:rPr>
          <w:lang w:eastAsia="fr-FR"/>
        </w:rPr>
        <w:t> ;</w:t>
      </w:r>
    </w:p>
    <w:p w:rsidR="00730171" w:rsidRPr="001F1ABB" w:rsidRDefault="00730171" w:rsidP="00EF3D06">
      <w:pPr>
        <w:pStyle w:val="Bullet1G"/>
        <w:rPr>
          <w:lang w:eastAsia="fr-FR"/>
        </w:rPr>
      </w:pPr>
      <w:r w:rsidRPr="001F1ABB">
        <w:rPr>
          <w:lang w:eastAsia="fr-FR"/>
        </w:rPr>
        <w:t>Résolution d</w:t>
      </w:r>
      <w:r>
        <w:rPr>
          <w:lang w:eastAsia="fr-FR"/>
        </w:rPr>
        <w:t>’</w:t>
      </w:r>
      <w:r w:rsidRPr="001F1ABB">
        <w:rPr>
          <w:lang w:eastAsia="fr-FR"/>
        </w:rPr>
        <w:t>ensemble sur les exigences relatives au matériel d</w:t>
      </w:r>
      <w:r>
        <w:rPr>
          <w:lang w:eastAsia="fr-FR"/>
        </w:rPr>
        <w:t>’</w:t>
      </w:r>
      <w:r w:rsidRPr="001F1ABB">
        <w:rPr>
          <w:lang w:eastAsia="fr-FR"/>
        </w:rPr>
        <w:t>essai, aux qualifications et à la formation des inspecteurs et à la supervision des centres d</w:t>
      </w:r>
      <w:r>
        <w:rPr>
          <w:lang w:eastAsia="fr-FR"/>
        </w:rPr>
        <w:t>’</w:t>
      </w:r>
      <w:r w:rsidRPr="001F1ABB">
        <w:rPr>
          <w:lang w:eastAsia="fr-FR"/>
        </w:rPr>
        <w:t>essai</w:t>
      </w:r>
      <w:r w:rsidR="00BC5263">
        <w:rPr>
          <w:lang w:eastAsia="fr-FR"/>
        </w:rPr>
        <w:t> ;</w:t>
      </w:r>
    </w:p>
    <w:p w:rsidR="00730171" w:rsidRPr="001F1ABB" w:rsidRDefault="00730171" w:rsidP="00EF3D06">
      <w:pPr>
        <w:pStyle w:val="Bullet1G"/>
        <w:rPr>
          <w:lang w:eastAsia="fr-FR"/>
        </w:rPr>
      </w:pPr>
      <w:r w:rsidRPr="001F1ABB">
        <w:rPr>
          <w:lang w:eastAsia="fr-FR"/>
        </w:rPr>
        <w:t>Résolution d</w:t>
      </w:r>
      <w:r>
        <w:rPr>
          <w:lang w:eastAsia="fr-FR"/>
        </w:rPr>
        <w:t>’</w:t>
      </w:r>
      <w:r w:rsidRPr="001F1ABB">
        <w:rPr>
          <w:lang w:eastAsia="fr-FR"/>
        </w:rPr>
        <w:t>ensemble sur la circulation routière</w:t>
      </w:r>
      <w:r w:rsidR="00BC5263">
        <w:rPr>
          <w:lang w:eastAsia="fr-FR"/>
        </w:rPr>
        <w:t> ;</w:t>
      </w:r>
    </w:p>
    <w:p w:rsidR="00730171" w:rsidRPr="001F1ABB" w:rsidRDefault="00730171" w:rsidP="00EF3D06">
      <w:pPr>
        <w:pStyle w:val="Bullet1G"/>
        <w:rPr>
          <w:lang w:eastAsia="fr-FR"/>
        </w:rPr>
      </w:pPr>
      <w:r w:rsidRPr="001F1ABB">
        <w:rPr>
          <w:lang w:eastAsia="fr-FR"/>
        </w:rPr>
        <w:t xml:space="preserve">Résolution mutuelle </w:t>
      </w:r>
      <w:r w:rsidR="00BC5263" w:rsidRPr="00BC5263">
        <w:rPr>
          <w:rFonts w:eastAsia="MS Mincho"/>
          <w:lang w:eastAsia="fr-FR"/>
        </w:rPr>
        <w:t>n</w:t>
      </w:r>
      <w:r w:rsidR="00BC5263" w:rsidRPr="00BC5263">
        <w:rPr>
          <w:rFonts w:eastAsia="MS Mincho"/>
          <w:vertAlign w:val="superscript"/>
          <w:lang w:eastAsia="fr-FR"/>
        </w:rPr>
        <w:t>o</w:t>
      </w:r>
      <w:r w:rsidR="00BC5263">
        <w:rPr>
          <w:lang w:eastAsia="fr-FR"/>
        </w:rPr>
        <w:t> </w:t>
      </w:r>
      <w:r w:rsidRPr="001F1ABB">
        <w:rPr>
          <w:lang w:eastAsia="fr-FR"/>
        </w:rPr>
        <w:t>1 de l</w:t>
      </w:r>
      <w:r>
        <w:rPr>
          <w:lang w:eastAsia="fr-FR"/>
        </w:rPr>
        <w:t>’</w:t>
      </w:r>
      <w:r w:rsidRPr="001F1ABB">
        <w:rPr>
          <w:lang w:eastAsia="fr-FR"/>
        </w:rPr>
        <w:t>Accord de 1958 et de l</w:t>
      </w:r>
      <w:r>
        <w:rPr>
          <w:lang w:eastAsia="fr-FR"/>
        </w:rPr>
        <w:t>’</w:t>
      </w:r>
      <w:r w:rsidRPr="001F1ABB">
        <w:rPr>
          <w:lang w:eastAsia="fr-FR"/>
        </w:rPr>
        <w:t xml:space="preserve">Accord de 1998 </w:t>
      </w:r>
      <w:r>
        <w:rPr>
          <w:lang w:eastAsia="fr-FR"/>
        </w:rPr>
        <w:t xml:space="preserve">concernant la </w:t>
      </w:r>
      <w:r w:rsidRPr="001F1ABB">
        <w:rPr>
          <w:lang w:eastAsia="fr-FR"/>
        </w:rPr>
        <w:t>description et le fonctionnement des instruments et des dispositifs d</w:t>
      </w:r>
      <w:r>
        <w:rPr>
          <w:lang w:eastAsia="fr-FR"/>
        </w:rPr>
        <w:t>’</w:t>
      </w:r>
      <w:r w:rsidRPr="001F1ABB">
        <w:rPr>
          <w:lang w:eastAsia="fr-FR"/>
        </w:rPr>
        <w:t xml:space="preserve">essai servant à évaluer la conformité des véhicules à roues, des équipements et des pièces aux prescriptions techniques énoncées dans les Règlements </w:t>
      </w:r>
      <w:r>
        <w:rPr>
          <w:lang w:eastAsia="fr-FR"/>
        </w:rPr>
        <w:t xml:space="preserve">ONU </w:t>
      </w:r>
      <w:r w:rsidRPr="001F1ABB">
        <w:rPr>
          <w:lang w:eastAsia="fr-FR"/>
        </w:rPr>
        <w:t>et les Règlements techniques mondiaux</w:t>
      </w:r>
      <w:r>
        <w:rPr>
          <w:lang w:eastAsia="fr-FR"/>
        </w:rPr>
        <w:t xml:space="preserve"> ONU</w:t>
      </w:r>
      <w:r w:rsidR="00A84172">
        <w:rPr>
          <w:lang w:eastAsia="fr-FR"/>
        </w:rPr>
        <w:t> ;</w:t>
      </w:r>
    </w:p>
    <w:p w:rsidR="00730171" w:rsidRPr="0020294D" w:rsidRDefault="00730171" w:rsidP="00EF3D06">
      <w:pPr>
        <w:pStyle w:val="Bullet1G"/>
        <w:rPr>
          <w:lang w:eastAsia="fr-FR"/>
        </w:rPr>
      </w:pPr>
      <w:r w:rsidRPr="0020294D">
        <w:rPr>
          <w:lang w:eastAsia="fr-FR"/>
        </w:rPr>
        <w:t xml:space="preserve">Résolution mutuelle </w:t>
      </w:r>
      <w:r w:rsidR="00BC5263" w:rsidRPr="00BC5263">
        <w:rPr>
          <w:rFonts w:eastAsia="MS Mincho"/>
          <w:lang w:eastAsia="fr-FR"/>
        </w:rPr>
        <w:t>n</w:t>
      </w:r>
      <w:r w:rsidR="00BC5263" w:rsidRPr="00BC5263">
        <w:rPr>
          <w:rFonts w:eastAsia="MS Mincho"/>
          <w:vertAlign w:val="superscript"/>
          <w:lang w:eastAsia="fr-FR"/>
        </w:rPr>
        <w:t>o</w:t>
      </w:r>
      <w:r w:rsidR="00BC5263">
        <w:rPr>
          <w:lang w:eastAsia="fr-FR"/>
        </w:rPr>
        <w:t> </w:t>
      </w:r>
      <w:r>
        <w:rPr>
          <w:lang w:eastAsia="fr-FR"/>
        </w:rPr>
        <w:t>2</w:t>
      </w:r>
      <w:r w:rsidRPr="0020294D">
        <w:rPr>
          <w:lang w:eastAsia="fr-FR"/>
        </w:rPr>
        <w:t xml:space="preserve"> de l</w:t>
      </w:r>
      <w:r>
        <w:rPr>
          <w:lang w:eastAsia="fr-FR"/>
        </w:rPr>
        <w:t>’</w:t>
      </w:r>
      <w:r w:rsidRPr="0020294D">
        <w:rPr>
          <w:lang w:eastAsia="fr-FR"/>
        </w:rPr>
        <w:t>Accord de 1958 et de l</w:t>
      </w:r>
      <w:r>
        <w:rPr>
          <w:lang w:eastAsia="fr-FR"/>
        </w:rPr>
        <w:t>’</w:t>
      </w:r>
      <w:r w:rsidRPr="0020294D">
        <w:rPr>
          <w:lang w:eastAsia="fr-FR"/>
        </w:rPr>
        <w:t>Accord de 1998 contenant des définitions des systèmes de propulsion des véhicules</w:t>
      </w:r>
      <w:r w:rsidR="00A84172">
        <w:rPr>
          <w:lang w:eastAsia="fr-FR"/>
        </w:rPr>
        <w:t> ;</w:t>
      </w:r>
    </w:p>
    <w:p w:rsidR="00730171" w:rsidRPr="0020294D" w:rsidRDefault="00730171" w:rsidP="00EF3D06">
      <w:pPr>
        <w:pStyle w:val="Bullet1G"/>
        <w:rPr>
          <w:lang w:eastAsia="fr-FR"/>
        </w:rPr>
      </w:pPr>
      <w:r w:rsidRPr="0020294D">
        <w:rPr>
          <w:lang w:eastAsia="fr-FR"/>
        </w:rPr>
        <w:t xml:space="preserve">Résolution spéciale </w:t>
      </w:r>
      <w:r w:rsidR="00BC5263" w:rsidRPr="00BC5263">
        <w:rPr>
          <w:rFonts w:eastAsia="MS Mincho"/>
          <w:lang w:eastAsia="fr-FR"/>
        </w:rPr>
        <w:t>n</w:t>
      </w:r>
      <w:r w:rsidR="00BC5263" w:rsidRPr="00BC5263">
        <w:rPr>
          <w:rFonts w:eastAsia="MS Mincho"/>
          <w:vertAlign w:val="superscript"/>
          <w:lang w:eastAsia="fr-FR"/>
        </w:rPr>
        <w:t>o</w:t>
      </w:r>
      <w:r w:rsidR="00BC5263">
        <w:rPr>
          <w:lang w:eastAsia="fr-FR"/>
        </w:rPr>
        <w:t> </w:t>
      </w:r>
      <w:r w:rsidRPr="0020294D">
        <w:rPr>
          <w:lang w:eastAsia="fr-FR"/>
        </w:rPr>
        <w:t>1 de de l</w:t>
      </w:r>
      <w:r>
        <w:rPr>
          <w:lang w:eastAsia="fr-FR"/>
        </w:rPr>
        <w:t>’</w:t>
      </w:r>
      <w:r w:rsidRPr="0020294D">
        <w:rPr>
          <w:lang w:eastAsia="fr-FR"/>
        </w:rPr>
        <w:t>Accord de 1998 sur les définitions communes des catégories, des masses et des dimensions des véhicules</w:t>
      </w:r>
      <w:r w:rsidR="00A84172">
        <w:rPr>
          <w:lang w:eastAsia="fr-FR"/>
        </w:rPr>
        <w:t> ;</w:t>
      </w:r>
    </w:p>
    <w:p w:rsidR="00730171" w:rsidRPr="001F1ABB" w:rsidRDefault="00730171" w:rsidP="00EF3D06">
      <w:pPr>
        <w:pStyle w:val="Bullet1G"/>
        <w:rPr>
          <w:lang w:eastAsia="fr-FR"/>
        </w:rPr>
      </w:pPr>
      <w:r w:rsidRPr="001F1ABB">
        <w:rPr>
          <w:lang w:eastAsia="fr-FR"/>
        </w:rPr>
        <w:t>Programme mondial d</w:t>
      </w:r>
      <w:r>
        <w:rPr>
          <w:lang w:eastAsia="fr-FR"/>
        </w:rPr>
        <w:t>’</w:t>
      </w:r>
      <w:r w:rsidRPr="001F1ABB">
        <w:rPr>
          <w:lang w:eastAsia="fr-FR"/>
        </w:rPr>
        <w:t>évaluation des nouveaux modèles de voiture</w:t>
      </w:r>
      <w:r w:rsidR="0052054F">
        <w:rPr>
          <w:lang w:eastAsia="fr-FR"/>
        </w:rPr>
        <w:t>s</w:t>
      </w:r>
      <w:r w:rsidR="00A84172">
        <w:rPr>
          <w:lang w:eastAsia="fr-FR"/>
        </w:rPr>
        <w:t>.</w:t>
      </w:r>
    </w:p>
    <w:p w:rsidR="00730171" w:rsidRPr="00A126D4" w:rsidRDefault="00730171" w:rsidP="00A84172">
      <w:pPr>
        <w:pStyle w:val="SingleTxtG"/>
        <w:rPr>
          <w:lang w:eastAsia="fr-FR"/>
        </w:rPr>
      </w:pPr>
      <w:r w:rsidRPr="0020294D">
        <w:rPr>
          <w:lang w:eastAsia="fr-FR"/>
        </w:rPr>
        <w:t>41.</w:t>
      </w:r>
      <w:r w:rsidRPr="0020294D">
        <w:rPr>
          <w:lang w:eastAsia="fr-FR"/>
        </w:rPr>
        <w:tab/>
        <w:t xml:space="preserve">Les </w:t>
      </w:r>
      <w:r w:rsidR="0052054F">
        <w:rPr>
          <w:lang w:eastAsia="fr-FR"/>
        </w:rPr>
        <w:t>c</w:t>
      </w:r>
      <w:r w:rsidRPr="0020294D">
        <w:rPr>
          <w:lang w:eastAsia="fr-FR"/>
        </w:rPr>
        <w:t>onventions et résolutions sont géré</w:t>
      </w:r>
      <w:r>
        <w:rPr>
          <w:lang w:eastAsia="fr-FR"/>
        </w:rPr>
        <w:t>e</w:t>
      </w:r>
      <w:r w:rsidRPr="0020294D">
        <w:rPr>
          <w:lang w:eastAsia="fr-FR"/>
        </w:rPr>
        <w:t>s pa</w:t>
      </w:r>
      <w:r>
        <w:rPr>
          <w:lang w:eastAsia="fr-FR"/>
        </w:rPr>
        <w:t xml:space="preserve">r </w:t>
      </w:r>
      <w:r w:rsidRPr="0020294D">
        <w:rPr>
          <w:lang w:eastAsia="fr-FR"/>
        </w:rPr>
        <w:t>le Forum mondial de la sécurité routière de la CEE (WP.1)</w:t>
      </w:r>
      <w:r>
        <w:rPr>
          <w:lang w:eastAsia="fr-FR"/>
        </w:rPr>
        <w:t xml:space="preserve">. Les </w:t>
      </w:r>
      <w:r w:rsidR="0052054F">
        <w:rPr>
          <w:lang w:eastAsia="fr-FR"/>
        </w:rPr>
        <w:t>a</w:t>
      </w:r>
      <w:r>
        <w:rPr>
          <w:lang w:eastAsia="fr-FR"/>
        </w:rPr>
        <w:t>ccords et les résolutions sont gérés par</w:t>
      </w:r>
      <w:r w:rsidRPr="0020294D">
        <w:rPr>
          <w:lang w:eastAsia="fr-FR"/>
        </w:rPr>
        <w:t xml:space="preserve"> le Groupe de travail des transports de marchandises dangereuses (WP.15)</w:t>
      </w:r>
      <w:r>
        <w:rPr>
          <w:lang w:eastAsia="fr-FR"/>
        </w:rPr>
        <w:t xml:space="preserve"> et le </w:t>
      </w:r>
      <w:r w:rsidRPr="0020294D">
        <w:rPr>
          <w:lang w:eastAsia="fr-FR"/>
        </w:rPr>
        <w:t>Forum mondial de l</w:t>
      </w:r>
      <w:r>
        <w:rPr>
          <w:lang w:eastAsia="fr-FR"/>
        </w:rPr>
        <w:t>’</w:t>
      </w:r>
      <w:r w:rsidRPr="0020294D">
        <w:rPr>
          <w:lang w:eastAsia="fr-FR"/>
        </w:rPr>
        <w:t>harmonisation des Règlements concernant les véhicules</w:t>
      </w:r>
      <w:r>
        <w:rPr>
          <w:lang w:eastAsia="fr-FR"/>
        </w:rPr>
        <w:t xml:space="preserve"> (WP.29), les </w:t>
      </w:r>
      <w:r w:rsidRPr="0020294D">
        <w:rPr>
          <w:lang w:eastAsia="fr-FR"/>
        </w:rPr>
        <w:t>Groupe</w:t>
      </w:r>
      <w:r>
        <w:rPr>
          <w:lang w:eastAsia="fr-FR"/>
        </w:rPr>
        <w:t>s</w:t>
      </w:r>
      <w:r w:rsidRPr="0020294D">
        <w:rPr>
          <w:lang w:eastAsia="fr-FR"/>
        </w:rPr>
        <w:t xml:space="preserve"> de travail de la sécurité passive</w:t>
      </w:r>
      <w:r>
        <w:rPr>
          <w:lang w:eastAsia="fr-FR"/>
        </w:rPr>
        <w:t>,</w:t>
      </w:r>
      <w:r w:rsidRPr="000A4EDE">
        <w:t xml:space="preserve"> </w:t>
      </w:r>
      <w:r w:rsidRPr="000A4EDE">
        <w:rPr>
          <w:lang w:eastAsia="fr-FR"/>
        </w:rPr>
        <w:t>des dispositions générales de sécurité</w:t>
      </w:r>
      <w:r>
        <w:rPr>
          <w:lang w:eastAsia="fr-FR"/>
        </w:rPr>
        <w:t>, des émissions,</w:t>
      </w:r>
      <w:r w:rsidRPr="0020294D">
        <w:rPr>
          <w:lang w:eastAsia="fr-FR"/>
        </w:rPr>
        <w:t xml:space="preserve"> </w:t>
      </w:r>
      <w:r w:rsidRPr="000A4EDE">
        <w:rPr>
          <w:bCs/>
          <w:lang w:eastAsia="fr-FR"/>
        </w:rPr>
        <w:t>de l</w:t>
      </w:r>
      <w:r>
        <w:rPr>
          <w:bCs/>
          <w:lang w:eastAsia="fr-FR"/>
        </w:rPr>
        <w:t>’</w:t>
      </w:r>
      <w:r w:rsidRPr="000A4EDE">
        <w:rPr>
          <w:bCs/>
          <w:lang w:eastAsia="fr-FR"/>
        </w:rPr>
        <w:t>efficacité énergétique</w:t>
      </w:r>
      <w:r>
        <w:rPr>
          <w:bCs/>
          <w:lang w:eastAsia="fr-FR"/>
        </w:rPr>
        <w:t>,</w:t>
      </w:r>
      <w:r w:rsidRPr="000A4EDE">
        <w:rPr>
          <w:lang w:eastAsia="fr-FR"/>
        </w:rPr>
        <w:t xml:space="preserve"> de l</w:t>
      </w:r>
      <w:r>
        <w:rPr>
          <w:lang w:eastAsia="fr-FR"/>
        </w:rPr>
        <w:t>’</w:t>
      </w:r>
      <w:r w:rsidRPr="000A4EDE">
        <w:rPr>
          <w:lang w:eastAsia="fr-FR"/>
        </w:rPr>
        <w:t>éclairage et de la signalisation lumineuse</w:t>
      </w:r>
      <w:r>
        <w:rPr>
          <w:lang w:eastAsia="fr-FR"/>
        </w:rPr>
        <w:t xml:space="preserve">, du bruit et des pneumatiques, ainsi que de l’automatisation des véhicules. </w:t>
      </w:r>
    </w:p>
    <w:p w:rsidR="00730171" w:rsidRPr="000A4EDE" w:rsidRDefault="00730171" w:rsidP="00A84172">
      <w:pPr>
        <w:pStyle w:val="SingleTxtG"/>
        <w:rPr>
          <w:lang w:eastAsia="fr-FR"/>
        </w:rPr>
      </w:pPr>
      <w:r w:rsidRPr="000A4EDE">
        <w:rPr>
          <w:lang w:eastAsia="fr-FR"/>
        </w:rPr>
        <w:t>42.</w:t>
      </w:r>
      <w:r w:rsidRPr="000A4EDE">
        <w:rPr>
          <w:lang w:eastAsia="fr-FR"/>
        </w:rPr>
        <w:tab/>
        <w:t>Davantage d</w:t>
      </w:r>
      <w:r>
        <w:rPr>
          <w:lang w:eastAsia="fr-FR"/>
        </w:rPr>
        <w:t>’</w:t>
      </w:r>
      <w:r w:rsidRPr="000A4EDE">
        <w:rPr>
          <w:lang w:eastAsia="fr-FR"/>
        </w:rPr>
        <w:t xml:space="preserve">adhésions aux instruments juridiques et de participation aux activités des plateformes intergouvernementales sont nécessaires pour élaborer les meilleures pratiques et permettre de nouvelles évolutions à introduire dans les systèmes nationaux de sécurité routière afin de les maintenir à jour. </w:t>
      </w:r>
    </w:p>
    <w:p w:rsidR="00730171" w:rsidRDefault="00730171" w:rsidP="00A84172">
      <w:pPr>
        <w:pStyle w:val="SingleTxtG"/>
        <w:rPr>
          <w:lang w:eastAsia="fr-FR"/>
        </w:rPr>
      </w:pPr>
      <w:r w:rsidRPr="000A4EDE">
        <w:rPr>
          <w:lang w:eastAsia="fr-FR"/>
        </w:rPr>
        <w:t>43.</w:t>
      </w:r>
      <w:r w:rsidRPr="000A4EDE">
        <w:rPr>
          <w:lang w:eastAsia="fr-FR"/>
        </w:rPr>
        <w:tab/>
        <w:t>L</w:t>
      </w:r>
      <w:r>
        <w:rPr>
          <w:lang w:eastAsia="fr-FR"/>
        </w:rPr>
        <w:t>’</w:t>
      </w:r>
      <w:r w:rsidRPr="000A4EDE">
        <w:rPr>
          <w:lang w:eastAsia="fr-FR"/>
        </w:rPr>
        <w:t xml:space="preserve">adhésion aux </w:t>
      </w:r>
      <w:r w:rsidR="0052054F">
        <w:rPr>
          <w:lang w:eastAsia="fr-FR"/>
        </w:rPr>
        <w:t>c</w:t>
      </w:r>
      <w:r w:rsidRPr="000A4EDE">
        <w:rPr>
          <w:lang w:eastAsia="fr-FR"/>
        </w:rPr>
        <w:t>onventions permettrait aussi aux pays d</w:t>
      </w:r>
      <w:r>
        <w:rPr>
          <w:lang w:eastAsia="fr-FR"/>
        </w:rPr>
        <w:t>’</w:t>
      </w:r>
      <w:r w:rsidRPr="000A4EDE">
        <w:rPr>
          <w:lang w:eastAsia="fr-FR"/>
        </w:rPr>
        <w:t>atteindre la cible mondiale volontaire 2 en matière de sécurité routière</w:t>
      </w:r>
      <w:r w:rsidR="00B80663">
        <w:rPr>
          <w:lang w:eastAsia="fr-FR"/>
        </w:rPr>
        <w:t> :</w:t>
      </w:r>
      <w:r w:rsidRPr="000A4EDE">
        <w:rPr>
          <w:lang w:eastAsia="fr-FR"/>
        </w:rPr>
        <w:t xml:space="preserve"> </w:t>
      </w:r>
      <w:r>
        <w:rPr>
          <w:lang w:eastAsia="fr-FR"/>
        </w:rPr>
        <w:t>d’</w:t>
      </w:r>
      <w:r w:rsidRPr="000A4EDE">
        <w:rPr>
          <w:lang w:eastAsia="fr-FR"/>
        </w:rPr>
        <w:t xml:space="preserve">ici </w:t>
      </w:r>
      <w:r w:rsidR="00FE1966">
        <w:rPr>
          <w:lang w:eastAsia="fr-FR"/>
        </w:rPr>
        <w:t xml:space="preserve">à </w:t>
      </w:r>
      <w:r w:rsidRPr="000A4EDE">
        <w:rPr>
          <w:lang w:eastAsia="fr-FR"/>
        </w:rPr>
        <w:t>2030, tous les pays adhèrent à un ou plusieurs des principaux instruments juridiques de l</w:t>
      </w:r>
      <w:r>
        <w:rPr>
          <w:lang w:eastAsia="fr-FR"/>
        </w:rPr>
        <w:t>’</w:t>
      </w:r>
      <w:r w:rsidRPr="000A4EDE">
        <w:rPr>
          <w:lang w:eastAsia="fr-FR"/>
        </w:rPr>
        <w:t>ONU relatifs à la sécurité routière.</w:t>
      </w:r>
    </w:p>
    <w:p w:rsidR="008A0110" w:rsidRDefault="007F35A5" w:rsidP="007F35A5">
      <w:pPr>
        <w:pStyle w:val="H1G"/>
        <w:rPr>
          <w:lang w:eastAsia="fr-FR"/>
        </w:rPr>
      </w:pPr>
      <w:r>
        <w:rPr>
          <w:lang w:eastAsia="fr-FR"/>
        </w:rPr>
        <w:tab/>
        <w:t>D.</w:t>
      </w:r>
      <w:r>
        <w:rPr>
          <w:lang w:eastAsia="fr-FR"/>
        </w:rPr>
        <w:tab/>
        <w:t>Sécurité de la route</w:t>
      </w:r>
    </w:p>
    <w:p w:rsidR="0045668D" w:rsidRDefault="0045668D" w:rsidP="0045668D">
      <w:pPr>
        <w:pStyle w:val="H23G"/>
        <w:rPr>
          <w:lang w:eastAsia="fr-FR"/>
        </w:rPr>
      </w:pPr>
      <w:r>
        <w:rPr>
          <w:lang w:eastAsia="fr-FR"/>
        </w:rPr>
        <w:tab/>
        <w:t>1.</w:t>
      </w:r>
      <w:r>
        <w:rPr>
          <w:lang w:eastAsia="fr-FR"/>
        </w:rPr>
        <w:tab/>
        <w:t>Législation</w:t>
      </w:r>
    </w:p>
    <w:p w:rsidR="00A87B52" w:rsidRPr="00A87B52" w:rsidRDefault="00A87B52" w:rsidP="00E66CEE">
      <w:pPr>
        <w:ind w:left="1134"/>
        <w:rPr>
          <w:lang w:eastAsia="fr-FR"/>
        </w:rPr>
      </w:pPr>
      <w:r>
        <w:rPr>
          <w:noProof/>
        </w:rPr>
        <w:drawing>
          <wp:inline distT="0" distB="0" distL="0" distR="0" wp14:anchorId="5D1246AC" wp14:editId="70EF0F79">
            <wp:extent cx="2880000" cy="2185200"/>
            <wp:effectExtent l="0" t="0" r="0" b="5715"/>
            <wp:docPr id="314" name="Imag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80000" cy="2185200"/>
                    </a:xfrm>
                    <a:prstGeom prst="rect">
                      <a:avLst/>
                    </a:prstGeom>
                  </pic:spPr>
                </pic:pic>
              </a:graphicData>
            </a:graphic>
          </wp:inline>
        </w:drawing>
      </w:r>
    </w:p>
    <w:p w:rsidR="00730171" w:rsidRPr="000A4EDE" w:rsidRDefault="00730171" w:rsidP="00A87B52">
      <w:pPr>
        <w:pStyle w:val="SingleTxtG"/>
        <w:keepNext/>
        <w:rPr>
          <w:lang w:eastAsia="fr-FR"/>
        </w:rPr>
      </w:pPr>
      <w:r w:rsidRPr="000A4EDE">
        <w:rPr>
          <w:lang w:eastAsia="fr-FR"/>
        </w:rPr>
        <w:lastRenderedPageBreak/>
        <w:t>44.</w:t>
      </w:r>
      <w:r w:rsidRPr="000A4EDE">
        <w:rPr>
          <w:lang w:eastAsia="fr-FR"/>
        </w:rPr>
        <w:tab/>
        <w:t>Dans ce domaine centré sur la conception, la construction, l</w:t>
      </w:r>
      <w:r>
        <w:rPr>
          <w:lang w:eastAsia="fr-FR"/>
        </w:rPr>
        <w:t>’</w:t>
      </w:r>
      <w:r w:rsidRPr="000A4EDE">
        <w:rPr>
          <w:lang w:eastAsia="fr-FR"/>
        </w:rPr>
        <w:t>entretien et la signalisation, les actions à mener devraient être les suivantes</w:t>
      </w:r>
      <w:r w:rsidR="00B80663">
        <w:rPr>
          <w:lang w:eastAsia="fr-FR"/>
        </w:rPr>
        <w:t> :</w:t>
      </w:r>
      <w:r w:rsidRPr="000A4EDE">
        <w:rPr>
          <w:lang w:eastAsia="fr-FR"/>
        </w:rPr>
        <w:t xml:space="preserve"> </w:t>
      </w:r>
    </w:p>
    <w:p w:rsidR="00730171" w:rsidRPr="00AB7C55" w:rsidRDefault="00730171" w:rsidP="008B72F7">
      <w:pPr>
        <w:pStyle w:val="SingleTxtG"/>
        <w:ind w:firstLine="567"/>
        <w:rPr>
          <w:lang w:eastAsia="fr-FR"/>
        </w:rPr>
      </w:pPr>
      <w:r w:rsidRPr="00AB7C55">
        <w:rPr>
          <w:lang w:eastAsia="fr-FR"/>
        </w:rPr>
        <w:t>a)</w:t>
      </w:r>
      <w:r w:rsidRPr="00AB7C55">
        <w:rPr>
          <w:lang w:eastAsia="fr-FR"/>
        </w:rPr>
        <w:tab/>
        <w:t xml:space="preserve">Mettre en place un système de classification des routes, y compris urbaines, qui réponde </w:t>
      </w:r>
      <w:proofErr w:type="gramStart"/>
      <w:r w:rsidRPr="00AB7C55">
        <w:rPr>
          <w:lang w:eastAsia="fr-FR"/>
        </w:rPr>
        <w:t>aux besoin</w:t>
      </w:r>
      <w:proofErr w:type="gramEnd"/>
      <w:r w:rsidRPr="00AB7C55">
        <w:rPr>
          <w:lang w:eastAsia="fr-FR"/>
        </w:rPr>
        <w:t xml:space="preserve"> de sécurité de tous les usagers d</w:t>
      </w:r>
      <w:r>
        <w:rPr>
          <w:lang w:eastAsia="fr-FR"/>
        </w:rPr>
        <w:t>e la route</w:t>
      </w:r>
      <w:r w:rsidR="00B80663">
        <w:rPr>
          <w:lang w:eastAsia="fr-FR"/>
        </w:rPr>
        <w:t> ;</w:t>
      </w:r>
    </w:p>
    <w:p w:rsidR="00730171" w:rsidRPr="00011C5B" w:rsidRDefault="00730171" w:rsidP="008B72F7">
      <w:pPr>
        <w:pStyle w:val="SingleTxtG"/>
        <w:ind w:firstLine="567"/>
        <w:rPr>
          <w:lang w:eastAsia="fr-FR"/>
        </w:rPr>
      </w:pPr>
      <w:r w:rsidRPr="00AB7C55">
        <w:rPr>
          <w:lang w:eastAsia="fr-FR"/>
        </w:rPr>
        <w:t>b)</w:t>
      </w:r>
      <w:r w:rsidRPr="00AB7C55">
        <w:rPr>
          <w:lang w:eastAsia="fr-FR"/>
        </w:rPr>
        <w:tab/>
        <w:t xml:space="preserve">Mettre en place </w:t>
      </w:r>
      <w:r>
        <w:rPr>
          <w:lang w:eastAsia="fr-FR"/>
        </w:rPr>
        <w:t xml:space="preserve">des normes appropriées pour les caractéristiques géométriques et de conception des routes classées (nombre de voies, séparation des voies, largeur des voies, </w:t>
      </w:r>
      <w:r w:rsidRPr="00AB7C55">
        <w:rPr>
          <w:lang w:eastAsia="fr-FR"/>
        </w:rPr>
        <w:t>rayon de courbe</w:t>
      </w:r>
      <w:r>
        <w:rPr>
          <w:lang w:eastAsia="fr-FR"/>
        </w:rPr>
        <w:t>, alignement horizontal et vertical, coupe transversale, h</w:t>
      </w:r>
      <w:r w:rsidRPr="00AB7C55">
        <w:rPr>
          <w:lang w:eastAsia="fr-FR"/>
        </w:rPr>
        <w:t>auteur libre</w:t>
      </w:r>
      <w:r>
        <w:rPr>
          <w:lang w:eastAsia="fr-FR"/>
        </w:rPr>
        <w:t xml:space="preserve">, </w:t>
      </w:r>
      <w:r w:rsidRPr="00011C5B">
        <w:rPr>
          <w:lang w:eastAsia="fr-FR"/>
        </w:rPr>
        <w:t>intersections, tunnels, p</w:t>
      </w:r>
      <w:r>
        <w:rPr>
          <w:lang w:eastAsia="fr-FR"/>
        </w:rPr>
        <w:t>assages à niveau, ronds-points, bords des routes</w:t>
      </w:r>
      <w:r w:rsidRPr="00011C5B">
        <w:rPr>
          <w:lang w:eastAsia="fr-FR"/>
        </w:rPr>
        <w:t>, etc.)</w:t>
      </w:r>
      <w:r w:rsidR="00B80663">
        <w:rPr>
          <w:lang w:eastAsia="fr-FR"/>
        </w:rPr>
        <w:t> ;</w:t>
      </w:r>
      <w:r w:rsidRPr="00011C5B">
        <w:rPr>
          <w:lang w:eastAsia="fr-FR"/>
        </w:rPr>
        <w:t xml:space="preserve"> </w:t>
      </w:r>
    </w:p>
    <w:p w:rsidR="00730171" w:rsidRPr="003814EE" w:rsidRDefault="00730171" w:rsidP="008B72F7">
      <w:pPr>
        <w:pStyle w:val="SingleTxtG"/>
        <w:ind w:firstLine="567"/>
        <w:rPr>
          <w:lang w:eastAsia="fr-FR"/>
        </w:rPr>
      </w:pPr>
      <w:r w:rsidRPr="003814EE">
        <w:rPr>
          <w:lang w:eastAsia="fr-FR"/>
        </w:rPr>
        <w:t>c)</w:t>
      </w:r>
      <w:r w:rsidRPr="003814EE">
        <w:rPr>
          <w:lang w:eastAsia="fr-FR"/>
        </w:rPr>
        <w:tab/>
        <w:t>Adopter des prescriptions générales et</w:t>
      </w:r>
      <w:r>
        <w:rPr>
          <w:lang w:eastAsia="fr-FR"/>
        </w:rPr>
        <w:t xml:space="preserve"> des normes correspondantes pour l’infrastructure destinée au trafic non motorisé, croisements, séparation des pistes cyclables et des trottoirs et bandes piétonnes d’avec le trafic</w:t>
      </w:r>
      <w:r w:rsidR="00B80663">
        <w:rPr>
          <w:lang w:eastAsia="fr-FR"/>
        </w:rPr>
        <w:t> ;</w:t>
      </w:r>
    </w:p>
    <w:p w:rsidR="00730171" w:rsidRPr="003814EE" w:rsidRDefault="00730171" w:rsidP="008B72F7">
      <w:pPr>
        <w:pStyle w:val="SingleTxtG"/>
        <w:ind w:firstLine="567"/>
        <w:rPr>
          <w:lang w:eastAsia="fr-FR"/>
        </w:rPr>
      </w:pPr>
      <w:r w:rsidRPr="003814EE">
        <w:rPr>
          <w:lang w:eastAsia="fr-FR"/>
        </w:rPr>
        <w:t>d)</w:t>
      </w:r>
      <w:r w:rsidRPr="003814EE">
        <w:rPr>
          <w:lang w:eastAsia="fr-FR"/>
        </w:rPr>
        <w:tab/>
        <w:t>Adopter une signalisation harmonisée sur le plan international</w:t>
      </w:r>
      <w:r w:rsidR="00B80663">
        <w:rPr>
          <w:lang w:eastAsia="fr-FR"/>
        </w:rPr>
        <w:t> ;</w:t>
      </w:r>
    </w:p>
    <w:p w:rsidR="00730171" w:rsidRPr="007F75D7" w:rsidRDefault="00730171" w:rsidP="008B72F7">
      <w:pPr>
        <w:pStyle w:val="SingleTxtG"/>
        <w:ind w:firstLine="567"/>
        <w:rPr>
          <w:lang w:eastAsia="fr-FR"/>
        </w:rPr>
      </w:pPr>
      <w:r w:rsidRPr="003814EE">
        <w:rPr>
          <w:lang w:eastAsia="fr-FR"/>
        </w:rPr>
        <w:t>e)</w:t>
      </w:r>
      <w:r w:rsidRPr="003814EE">
        <w:rPr>
          <w:lang w:eastAsia="fr-FR"/>
        </w:rPr>
        <w:tab/>
        <w:t>Établir des normes nationales en matière d</w:t>
      </w:r>
      <w:r>
        <w:rPr>
          <w:lang w:eastAsia="fr-FR"/>
        </w:rPr>
        <w:t>’</w:t>
      </w:r>
      <w:r w:rsidRPr="003814EE">
        <w:rPr>
          <w:lang w:eastAsia="fr-FR"/>
        </w:rPr>
        <w:t xml:space="preserve">installations de sécurité </w:t>
      </w:r>
      <w:r>
        <w:rPr>
          <w:lang w:eastAsia="fr-FR"/>
        </w:rPr>
        <w:t xml:space="preserve">(avec notamment un nombre suffisant d’aires de repos, des installations sécurisées pour les marchandises dangereuses et des </w:t>
      </w:r>
      <w:r w:rsidRPr="007F75D7">
        <w:rPr>
          <w:lang w:eastAsia="fr-FR"/>
        </w:rPr>
        <w:t>bande</w:t>
      </w:r>
      <w:r>
        <w:rPr>
          <w:lang w:eastAsia="fr-FR"/>
        </w:rPr>
        <w:t>s</w:t>
      </w:r>
      <w:r w:rsidRPr="007F75D7">
        <w:rPr>
          <w:lang w:eastAsia="fr-FR"/>
        </w:rPr>
        <w:t xml:space="preserve"> d</w:t>
      </w:r>
      <w:r>
        <w:rPr>
          <w:bCs/>
          <w:lang w:eastAsia="fr-FR"/>
        </w:rPr>
        <w:t>’</w:t>
      </w:r>
      <w:r w:rsidRPr="007F75D7">
        <w:rPr>
          <w:bCs/>
          <w:lang w:eastAsia="fr-FR"/>
        </w:rPr>
        <w:t>arrêt d</w:t>
      </w:r>
      <w:r>
        <w:rPr>
          <w:bCs/>
          <w:lang w:eastAsia="fr-FR"/>
        </w:rPr>
        <w:t>’</w:t>
      </w:r>
      <w:r w:rsidRPr="007F75D7">
        <w:rPr>
          <w:bCs/>
          <w:lang w:eastAsia="fr-FR"/>
        </w:rPr>
        <w:t>urgence</w:t>
      </w:r>
      <w:r>
        <w:rPr>
          <w:bCs/>
          <w:lang w:eastAsia="fr-FR"/>
        </w:rPr>
        <w:t xml:space="preserve"> appropriées) ainsi que des dispositifs de séparation du trafic et des clôtures</w:t>
      </w:r>
      <w:r w:rsidR="00B80663">
        <w:rPr>
          <w:lang w:eastAsia="fr-FR"/>
        </w:rPr>
        <w:t> ;</w:t>
      </w:r>
      <w:r w:rsidRPr="007F75D7">
        <w:rPr>
          <w:lang w:eastAsia="fr-FR"/>
        </w:rPr>
        <w:t xml:space="preserve"> </w:t>
      </w:r>
    </w:p>
    <w:p w:rsidR="00730171" w:rsidRPr="007F75D7" w:rsidRDefault="00730171" w:rsidP="008B72F7">
      <w:pPr>
        <w:pStyle w:val="SingleTxtG"/>
        <w:ind w:firstLine="567"/>
        <w:rPr>
          <w:lang w:eastAsia="fr-FR"/>
        </w:rPr>
      </w:pPr>
      <w:r w:rsidRPr="007F75D7">
        <w:rPr>
          <w:lang w:eastAsia="fr-FR"/>
        </w:rPr>
        <w:t>f)</w:t>
      </w:r>
      <w:r w:rsidRPr="007F75D7">
        <w:rPr>
          <w:lang w:eastAsia="fr-FR"/>
        </w:rPr>
        <w:tab/>
        <w:t>Adopter des norm</w:t>
      </w:r>
      <w:r>
        <w:rPr>
          <w:lang w:eastAsia="fr-FR"/>
        </w:rPr>
        <w:t>e</w:t>
      </w:r>
      <w:r w:rsidRPr="007F75D7">
        <w:rPr>
          <w:lang w:eastAsia="fr-FR"/>
        </w:rPr>
        <w:t xml:space="preserve">s destinées à supprimer les passages </w:t>
      </w:r>
      <w:r>
        <w:rPr>
          <w:lang w:eastAsia="fr-FR"/>
        </w:rPr>
        <w:t>à</w:t>
      </w:r>
      <w:r w:rsidRPr="007F75D7">
        <w:rPr>
          <w:lang w:eastAsia="fr-FR"/>
        </w:rPr>
        <w:t xml:space="preserve"> niveau</w:t>
      </w:r>
      <w:r>
        <w:rPr>
          <w:lang w:eastAsia="fr-FR"/>
        </w:rPr>
        <w:t xml:space="preserve"> dans les zones de trafic élevé et ne pas placer d’arrêt de bus à proximité de passages pour piétons</w:t>
      </w:r>
      <w:r w:rsidR="00B80663">
        <w:rPr>
          <w:lang w:eastAsia="fr-FR"/>
        </w:rPr>
        <w:t> ;</w:t>
      </w:r>
      <w:r>
        <w:rPr>
          <w:lang w:eastAsia="fr-FR"/>
        </w:rPr>
        <w:t xml:space="preserve"> </w:t>
      </w:r>
    </w:p>
    <w:p w:rsidR="00730171" w:rsidRPr="00A126D4" w:rsidRDefault="00730171" w:rsidP="008B72F7">
      <w:pPr>
        <w:pStyle w:val="SingleTxtG"/>
        <w:ind w:firstLine="567"/>
        <w:rPr>
          <w:lang w:eastAsia="fr-FR"/>
        </w:rPr>
      </w:pPr>
      <w:r w:rsidRPr="00A126D4">
        <w:rPr>
          <w:lang w:eastAsia="fr-FR"/>
        </w:rPr>
        <w:t>g)</w:t>
      </w:r>
      <w:r w:rsidRPr="00A126D4">
        <w:rPr>
          <w:lang w:eastAsia="fr-FR"/>
        </w:rPr>
        <w:tab/>
        <w:t>Réglementer les zones de circulation partagées et les zones de circulation non motorisée ainsi que les zones scolaires spéciales</w:t>
      </w:r>
      <w:r w:rsidR="00B80663">
        <w:rPr>
          <w:lang w:eastAsia="fr-FR"/>
        </w:rPr>
        <w:t> ;</w:t>
      </w:r>
    </w:p>
    <w:p w:rsidR="00730171" w:rsidRPr="00A126D4" w:rsidRDefault="00730171" w:rsidP="008B72F7">
      <w:pPr>
        <w:pStyle w:val="SingleTxtG"/>
        <w:ind w:firstLine="567"/>
        <w:rPr>
          <w:lang w:eastAsia="fr-FR"/>
        </w:rPr>
      </w:pPr>
      <w:r w:rsidRPr="00A126D4">
        <w:rPr>
          <w:lang w:eastAsia="fr-FR"/>
        </w:rPr>
        <w:t>h)</w:t>
      </w:r>
      <w:r w:rsidRPr="00A126D4">
        <w:rPr>
          <w:lang w:eastAsia="fr-FR"/>
        </w:rPr>
        <w:tab/>
        <w:t xml:space="preserve">Réglementer les </w:t>
      </w:r>
      <w:r>
        <w:rPr>
          <w:lang w:eastAsia="fr-FR"/>
        </w:rPr>
        <w:t xml:space="preserve">équipements routiers en fonction du classement de la route </w:t>
      </w:r>
      <w:r w:rsidRPr="00A126D4">
        <w:rPr>
          <w:lang w:eastAsia="fr-FR"/>
        </w:rPr>
        <w:t>(mar</w:t>
      </w:r>
      <w:r>
        <w:rPr>
          <w:lang w:eastAsia="fr-FR"/>
        </w:rPr>
        <w:t>quage, signalisation, équipement de modération physique</w:t>
      </w:r>
      <w:r w:rsidRPr="00A126D4">
        <w:rPr>
          <w:lang w:eastAsia="fr-FR"/>
        </w:rPr>
        <w:t>)</w:t>
      </w:r>
      <w:r w:rsidR="00B80663">
        <w:rPr>
          <w:lang w:eastAsia="fr-FR"/>
        </w:rPr>
        <w:t> ;</w:t>
      </w:r>
    </w:p>
    <w:p w:rsidR="00730171" w:rsidRPr="00BC27D8" w:rsidRDefault="00730171" w:rsidP="008B72F7">
      <w:pPr>
        <w:pStyle w:val="SingleTxtG"/>
        <w:ind w:firstLine="567"/>
        <w:rPr>
          <w:lang w:eastAsia="fr-FR"/>
        </w:rPr>
      </w:pPr>
      <w:r w:rsidRPr="00BC27D8">
        <w:rPr>
          <w:lang w:eastAsia="fr-FR"/>
        </w:rPr>
        <w:t>i)</w:t>
      </w:r>
      <w:r w:rsidRPr="00BC27D8">
        <w:rPr>
          <w:lang w:eastAsia="fr-FR"/>
        </w:rPr>
        <w:tab/>
        <w:t xml:space="preserve">Mettre en place des </w:t>
      </w:r>
      <w:r>
        <w:rPr>
          <w:lang w:eastAsia="fr-FR"/>
        </w:rPr>
        <w:t>règlements permettant d’assurer que les plans d’infrastructure et d’aménagement du territoire donnent la priorité à la sécurité</w:t>
      </w:r>
      <w:r w:rsidR="00B80663">
        <w:rPr>
          <w:lang w:eastAsia="fr-FR"/>
        </w:rPr>
        <w:t> ;</w:t>
      </w:r>
    </w:p>
    <w:p w:rsidR="00730171" w:rsidRPr="00A126D4" w:rsidRDefault="00730171" w:rsidP="008B72F7">
      <w:pPr>
        <w:pStyle w:val="SingleTxtG"/>
        <w:ind w:firstLine="567"/>
        <w:rPr>
          <w:lang w:eastAsia="fr-FR"/>
        </w:rPr>
      </w:pPr>
      <w:r w:rsidRPr="00A126D4">
        <w:rPr>
          <w:lang w:eastAsia="fr-FR"/>
        </w:rPr>
        <w:t>j)</w:t>
      </w:r>
      <w:r w:rsidRPr="00A126D4">
        <w:rPr>
          <w:lang w:eastAsia="fr-FR"/>
        </w:rPr>
        <w:tab/>
        <w:t>Introduire des normes d</w:t>
      </w:r>
      <w:r>
        <w:rPr>
          <w:lang w:eastAsia="fr-FR"/>
        </w:rPr>
        <w:t>’</w:t>
      </w:r>
      <w:r w:rsidRPr="00A126D4">
        <w:rPr>
          <w:lang w:eastAsia="fr-FR"/>
        </w:rPr>
        <w:t>entretien des routes</w:t>
      </w:r>
      <w:r w:rsidR="00B80663">
        <w:rPr>
          <w:lang w:eastAsia="fr-FR"/>
        </w:rPr>
        <w:t> ;</w:t>
      </w:r>
    </w:p>
    <w:p w:rsidR="00730171" w:rsidRPr="00A126D4" w:rsidRDefault="00730171" w:rsidP="008B72F7">
      <w:pPr>
        <w:pStyle w:val="SingleTxtG"/>
        <w:ind w:firstLine="567"/>
        <w:rPr>
          <w:lang w:eastAsia="fr-FR"/>
        </w:rPr>
      </w:pPr>
      <w:r w:rsidRPr="00A126D4">
        <w:rPr>
          <w:lang w:eastAsia="fr-FR"/>
        </w:rPr>
        <w:t>k)</w:t>
      </w:r>
      <w:r w:rsidRPr="00A126D4">
        <w:rPr>
          <w:lang w:eastAsia="fr-FR"/>
        </w:rPr>
        <w:tab/>
        <w:t xml:space="preserve">Introduire des normes </w:t>
      </w:r>
      <w:r>
        <w:rPr>
          <w:lang w:eastAsia="fr-FR"/>
        </w:rPr>
        <w:t>pour les zones de travaux routiers</w:t>
      </w:r>
      <w:r w:rsidR="00B80663">
        <w:rPr>
          <w:lang w:eastAsia="fr-FR"/>
        </w:rPr>
        <w:t> ;</w:t>
      </w:r>
    </w:p>
    <w:p w:rsidR="00730171" w:rsidRPr="00BC27D8" w:rsidRDefault="00730171" w:rsidP="008B72F7">
      <w:pPr>
        <w:pStyle w:val="SingleTxtG"/>
        <w:ind w:firstLine="567"/>
        <w:rPr>
          <w:lang w:eastAsia="fr-FR"/>
        </w:rPr>
      </w:pPr>
      <w:r w:rsidRPr="00BC27D8">
        <w:rPr>
          <w:lang w:eastAsia="fr-FR"/>
        </w:rPr>
        <w:t>l)</w:t>
      </w:r>
      <w:r w:rsidRPr="00BC27D8">
        <w:rPr>
          <w:lang w:eastAsia="fr-FR"/>
        </w:rPr>
        <w:tab/>
      </w:r>
      <w:r w:rsidR="00EF07D9">
        <w:rPr>
          <w:lang w:eastAsia="fr-FR"/>
        </w:rPr>
        <w:t>Désigner</w:t>
      </w:r>
      <w:r w:rsidRPr="00BC27D8">
        <w:rPr>
          <w:lang w:eastAsia="fr-FR"/>
        </w:rPr>
        <w:t xml:space="preserve"> les autorités responsables de la mise en œuvre notamment </w:t>
      </w:r>
      <w:r>
        <w:rPr>
          <w:lang w:eastAsia="fr-FR"/>
        </w:rPr>
        <w:t>de</w:t>
      </w:r>
      <w:r w:rsidR="00B80663">
        <w:rPr>
          <w:lang w:eastAsia="fr-FR"/>
        </w:rPr>
        <w:t xml:space="preserve"> </w:t>
      </w:r>
      <w:r w:rsidRPr="00BC27D8">
        <w:rPr>
          <w:lang w:eastAsia="fr-FR"/>
        </w:rPr>
        <w:t>l</w:t>
      </w:r>
      <w:r>
        <w:rPr>
          <w:lang w:eastAsia="fr-FR"/>
        </w:rPr>
        <w:t>’</w:t>
      </w:r>
      <w:r w:rsidRPr="00BC27D8">
        <w:rPr>
          <w:lang w:eastAsia="fr-FR"/>
        </w:rPr>
        <w:t>inspection/</w:t>
      </w:r>
      <w:r>
        <w:rPr>
          <w:lang w:eastAsia="fr-FR"/>
        </w:rPr>
        <w:t>vérification</w:t>
      </w:r>
      <w:r w:rsidRPr="00BC27D8">
        <w:rPr>
          <w:lang w:eastAsia="fr-FR"/>
        </w:rPr>
        <w:t xml:space="preserve"> </w:t>
      </w:r>
      <w:r>
        <w:rPr>
          <w:lang w:eastAsia="fr-FR"/>
        </w:rPr>
        <w:t>et de l’application des normes existantes ainsi que de leur évolution future, le cas échéant</w:t>
      </w:r>
      <w:r w:rsidR="00B80663">
        <w:rPr>
          <w:lang w:eastAsia="fr-FR"/>
        </w:rPr>
        <w:t> ;</w:t>
      </w:r>
    </w:p>
    <w:p w:rsidR="00730171" w:rsidRPr="00BC27D8" w:rsidRDefault="00730171" w:rsidP="008B72F7">
      <w:pPr>
        <w:pStyle w:val="SingleTxtG"/>
        <w:ind w:firstLine="567"/>
        <w:rPr>
          <w:lang w:eastAsia="fr-FR"/>
        </w:rPr>
      </w:pPr>
      <w:r w:rsidRPr="00BC27D8">
        <w:rPr>
          <w:lang w:eastAsia="fr-FR"/>
        </w:rPr>
        <w:t>m)</w:t>
      </w:r>
      <w:r w:rsidRPr="00BC27D8">
        <w:rPr>
          <w:lang w:eastAsia="fr-FR"/>
        </w:rPr>
        <w:tab/>
        <w:t>Évaluer l</w:t>
      </w:r>
      <w:r>
        <w:rPr>
          <w:lang w:eastAsia="fr-FR"/>
        </w:rPr>
        <w:t>’</w:t>
      </w:r>
      <w:r w:rsidRPr="00BC27D8">
        <w:rPr>
          <w:lang w:eastAsia="fr-FR"/>
        </w:rPr>
        <w:t>efficacité et l</w:t>
      </w:r>
      <w:r>
        <w:rPr>
          <w:lang w:eastAsia="fr-FR"/>
        </w:rPr>
        <w:t>’</w:t>
      </w:r>
      <w:r w:rsidRPr="00BC27D8">
        <w:rPr>
          <w:lang w:eastAsia="fr-FR"/>
        </w:rPr>
        <w:t>exhaustivité de la législation (l</w:t>
      </w:r>
      <w:r>
        <w:rPr>
          <w:lang w:eastAsia="fr-FR"/>
        </w:rPr>
        <w:t>’</w:t>
      </w:r>
      <w:r w:rsidRPr="00BC27D8">
        <w:rPr>
          <w:lang w:eastAsia="fr-FR"/>
        </w:rPr>
        <w:t>exhaustivité du cadre réglementaire comparé au cadre réglementaire international</w:t>
      </w:r>
      <w:r>
        <w:rPr>
          <w:lang w:eastAsia="fr-FR"/>
        </w:rPr>
        <w:t>)</w:t>
      </w:r>
      <w:r w:rsidRPr="00BC27D8">
        <w:rPr>
          <w:lang w:eastAsia="fr-FR"/>
        </w:rPr>
        <w:t>.</w:t>
      </w:r>
    </w:p>
    <w:p w:rsidR="00730171" w:rsidRPr="002B034A" w:rsidRDefault="00730171" w:rsidP="008B72F7">
      <w:pPr>
        <w:pStyle w:val="SingleTxtG"/>
        <w:rPr>
          <w:i/>
          <w:iCs/>
          <w:lang w:eastAsia="fr-FR"/>
        </w:rPr>
      </w:pPr>
      <w:r w:rsidRPr="00BC27D8">
        <w:rPr>
          <w:lang w:eastAsia="fr-FR"/>
        </w:rPr>
        <w:t>45.</w:t>
      </w:r>
      <w:r w:rsidRPr="00BC27D8">
        <w:rPr>
          <w:lang w:eastAsia="fr-FR"/>
        </w:rPr>
        <w:tab/>
        <w:t>Responsabilité de la mise en œuvre</w:t>
      </w:r>
      <w:r w:rsidR="00B80663">
        <w:rPr>
          <w:lang w:eastAsia="fr-FR"/>
        </w:rPr>
        <w:t> :</w:t>
      </w:r>
      <w:r w:rsidRPr="00BC27D8">
        <w:rPr>
          <w:lang w:eastAsia="fr-FR"/>
        </w:rPr>
        <w:t xml:space="preserve"> les ministères nationaux concernés tels que le ministère d</w:t>
      </w:r>
      <w:r>
        <w:rPr>
          <w:lang w:eastAsia="fr-FR"/>
        </w:rPr>
        <w:t>es</w:t>
      </w:r>
      <w:r w:rsidRPr="00BC27D8">
        <w:rPr>
          <w:lang w:eastAsia="fr-FR"/>
        </w:rPr>
        <w:t xml:space="preserve"> transport</w:t>
      </w:r>
      <w:r>
        <w:rPr>
          <w:lang w:eastAsia="fr-FR"/>
        </w:rPr>
        <w:t>s, le</w:t>
      </w:r>
      <w:r w:rsidRPr="00BC27D8">
        <w:rPr>
          <w:lang w:eastAsia="fr-FR"/>
        </w:rPr>
        <w:t xml:space="preserve"> ministère de l</w:t>
      </w:r>
      <w:r>
        <w:rPr>
          <w:lang w:eastAsia="fr-FR"/>
        </w:rPr>
        <w:t>’</w:t>
      </w:r>
      <w:r w:rsidRPr="00BC27D8">
        <w:rPr>
          <w:lang w:eastAsia="fr-FR"/>
        </w:rPr>
        <w:t>intérieur</w:t>
      </w:r>
      <w:r>
        <w:rPr>
          <w:lang w:eastAsia="fr-FR"/>
        </w:rPr>
        <w:t xml:space="preserve"> et les </w:t>
      </w:r>
      <w:r w:rsidRPr="00BC27D8">
        <w:rPr>
          <w:lang w:eastAsia="fr-FR"/>
        </w:rPr>
        <w:t>ministère</w:t>
      </w:r>
      <w:r>
        <w:rPr>
          <w:lang w:eastAsia="fr-FR"/>
        </w:rPr>
        <w:t>s</w:t>
      </w:r>
      <w:r w:rsidRPr="00BC27D8">
        <w:rPr>
          <w:lang w:eastAsia="fr-FR"/>
        </w:rPr>
        <w:t xml:space="preserve"> chargés des questions d</w:t>
      </w:r>
      <w:r>
        <w:rPr>
          <w:lang w:eastAsia="fr-FR"/>
        </w:rPr>
        <w:t>’infrastructures et/ou d’aménagement du territoire</w:t>
      </w:r>
      <w:r w:rsidRPr="002B034A">
        <w:rPr>
          <w:i/>
          <w:iCs/>
          <w:lang w:eastAsia="fr-FR"/>
        </w:rPr>
        <w:t>.</w:t>
      </w:r>
    </w:p>
    <w:p w:rsidR="00730171" w:rsidRDefault="00730171" w:rsidP="008B72F7">
      <w:pPr>
        <w:pStyle w:val="SingleTxtG"/>
        <w:rPr>
          <w:lang w:eastAsia="fr-FR"/>
        </w:rPr>
      </w:pPr>
      <w:r w:rsidRPr="002B034A">
        <w:rPr>
          <w:lang w:eastAsia="fr-FR"/>
        </w:rPr>
        <w:t>46.</w:t>
      </w:r>
      <w:r w:rsidRPr="002B034A">
        <w:rPr>
          <w:lang w:eastAsia="fr-FR"/>
        </w:rPr>
        <w:tab/>
        <w:t>La mise en œuvre des mesures décrites plus haut combinées à celles qui sont décrites</w:t>
      </w:r>
      <w:r w:rsidR="00B80663">
        <w:rPr>
          <w:lang w:eastAsia="fr-FR"/>
        </w:rPr>
        <w:t xml:space="preserve"> </w:t>
      </w:r>
      <w:r w:rsidRPr="002B034A">
        <w:rPr>
          <w:lang w:eastAsia="fr-FR"/>
        </w:rPr>
        <w:t>dans les sections exécution, éducation et technologie ci-dessous permettrait d</w:t>
      </w:r>
      <w:r>
        <w:rPr>
          <w:lang w:eastAsia="fr-FR"/>
        </w:rPr>
        <w:t>’</w:t>
      </w:r>
      <w:r w:rsidRPr="002B034A">
        <w:rPr>
          <w:lang w:eastAsia="fr-FR"/>
        </w:rPr>
        <w:t>atteindre l</w:t>
      </w:r>
      <w:r>
        <w:rPr>
          <w:lang w:eastAsia="fr-FR"/>
        </w:rPr>
        <w:t>es</w:t>
      </w:r>
      <w:r w:rsidRPr="002B034A">
        <w:rPr>
          <w:lang w:eastAsia="fr-FR"/>
        </w:rPr>
        <w:t xml:space="preserve"> cible</w:t>
      </w:r>
      <w:r>
        <w:rPr>
          <w:lang w:eastAsia="fr-FR"/>
        </w:rPr>
        <w:t>s</w:t>
      </w:r>
      <w:r w:rsidRPr="002B034A">
        <w:rPr>
          <w:lang w:eastAsia="fr-FR"/>
        </w:rPr>
        <w:t xml:space="preserve"> mondiale</w:t>
      </w:r>
      <w:r>
        <w:rPr>
          <w:lang w:eastAsia="fr-FR"/>
        </w:rPr>
        <w:t>s</w:t>
      </w:r>
      <w:r w:rsidRPr="002B034A">
        <w:rPr>
          <w:lang w:eastAsia="fr-FR"/>
        </w:rPr>
        <w:t xml:space="preserve"> volontaire</w:t>
      </w:r>
      <w:r>
        <w:rPr>
          <w:lang w:eastAsia="fr-FR"/>
        </w:rPr>
        <w:t>s</w:t>
      </w:r>
      <w:r w:rsidRPr="002B034A">
        <w:rPr>
          <w:lang w:eastAsia="fr-FR"/>
        </w:rPr>
        <w:t xml:space="preserve"> </w:t>
      </w:r>
      <w:r>
        <w:rPr>
          <w:lang w:eastAsia="fr-FR"/>
        </w:rPr>
        <w:t>3</w:t>
      </w:r>
      <w:r w:rsidRPr="002B034A">
        <w:rPr>
          <w:lang w:eastAsia="fr-FR"/>
        </w:rPr>
        <w:t xml:space="preserve"> </w:t>
      </w:r>
      <w:r>
        <w:rPr>
          <w:lang w:eastAsia="fr-FR"/>
        </w:rPr>
        <w:t xml:space="preserve">et 4 </w:t>
      </w:r>
      <w:r w:rsidRPr="002B034A">
        <w:rPr>
          <w:lang w:eastAsia="fr-FR"/>
        </w:rPr>
        <w:t>en matière de sécurité routière</w:t>
      </w:r>
      <w:r w:rsidR="00B80663">
        <w:rPr>
          <w:lang w:eastAsia="fr-FR"/>
        </w:rPr>
        <w:t> :</w:t>
      </w:r>
      <w:r w:rsidRPr="002B034A">
        <w:rPr>
          <w:lang w:eastAsia="fr-FR"/>
        </w:rPr>
        <w:t xml:space="preserve"> i)</w:t>
      </w:r>
      <w:r w:rsidR="008D6576">
        <w:rPr>
          <w:lang w:eastAsia="fr-FR"/>
        </w:rPr>
        <w:t> </w:t>
      </w:r>
      <w:r>
        <w:rPr>
          <w:lang w:eastAsia="fr-FR"/>
        </w:rPr>
        <w:t>d’</w:t>
      </w:r>
      <w:r w:rsidRPr="002B034A">
        <w:rPr>
          <w:lang w:eastAsia="fr-FR"/>
        </w:rPr>
        <w:t xml:space="preserve">ici </w:t>
      </w:r>
      <w:r w:rsidR="008D6576">
        <w:rPr>
          <w:lang w:eastAsia="fr-FR"/>
        </w:rPr>
        <w:t xml:space="preserve">à </w:t>
      </w:r>
      <w:r w:rsidRPr="002B034A">
        <w:rPr>
          <w:lang w:eastAsia="fr-FR"/>
        </w:rPr>
        <w:t>2030, toutes les nouvelles routes satisfont à des normes techniques, prenant en considération tous les usagers de la route, qui tiennent compte de la sécurité routière ou ont obtenu une notation de trois étoiles ou plus</w:t>
      </w:r>
      <w:r w:rsidR="008D6576">
        <w:rPr>
          <w:lang w:eastAsia="fr-FR"/>
        </w:rPr>
        <w:t> ;</w:t>
      </w:r>
      <w:r>
        <w:rPr>
          <w:lang w:eastAsia="fr-FR"/>
        </w:rPr>
        <w:t xml:space="preserve"> </w:t>
      </w:r>
      <w:r w:rsidRPr="002B034A">
        <w:rPr>
          <w:lang w:eastAsia="fr-FR"/>
        </w:rPr>
        <w:t>ii)</w:t>
      </w:r>
      <w:r w:rsidR="008D6576">
        <w:rPr>
          <w:lang w:eastAsia="fr-FR"/>
        </w:rPr>
        <w:t> </w:t>
      </w:r>
      <w:r>
        <w:rPr>
          <w:lang w:eastAsia="fr-FR"/>
        </w:rPr>
        <w:t>d’</w:t>
      </w:r>
      <w:r w:rsidRPr="002B034A">
        <w:rPr>
          <w:lang w:eastAsia="fr-FR"/>
        </w:rPr>
        <w:t xml:space="preserve">ici </w:t>
      </w:r>
      <w:r w:rsidR="008D6576">
        <w:rPr>
          <w:lang w:eastAsia="fr-FR"/>
        </w:rPr>
        <w:t xml:space="preserve">à </w:t>
      </w:r>
      <w:r w:rsidRPr="002B034A">
        <w:rPr>
          <w:lang w:eastAsia="fr-FR"/>
        </w:rPr>
        <w:t xml:space="preserve">2030, plus de 75 % des déplacements sur les routes existantes se font sur des routes qui répondent aux normes techniques prenant en considération la sécurité de tous les usagers de la route. </w:t>
      </w:r>
    </w:p>
    <w:p w:rsidR="003C2865" w:rsidRDefault="003C2865" w:rsidP="003C2865">
      <w:pPr>
        <w:pStyle w:val="H23G"/>
        <w:rPr>
          <w:lang w:eastAsia="fr-FR"/>
        </w:rPr>
      </w:pPr>
      <w:r>
        <w:rPr>
          <w:lang w:eastAsia="fr-FR"/>
        </w:rPr>
        <w:lastRenderedPageBreak/>
        <w:tab/>
        <w:t>2.</w:t>
      </w:r>
      <w:r>
        <w:rPr>
          <w:lang w:eastAsia="fr-FR"/>
        </w:rPr>
        <w:tab/>
        <w:t>Exécution</w:t>
      </w:r>
    </w:p>
    <w:p w:rsidR="003C2865" w:rsidRPr="00B25A72" w:rsidRDefault="004A3189" w:rsidP="008B72F7">
      <w:pPr>
        <w:pStyle w:val="SingleTxtG"/>
        <w:rPr>
          <w:lang w:eastAsia="fr-FR"/>
        </w:rPr>
      </w:pPr>
      <w:r>
        <w:rPr>
          <w:noProof/>
        </w:rPr>
        <w:drawing>
          <wp:inline distT="0" distB="0" distL="0" distR="0" wp14:anchorId="0004F3BE" wp14:editId="0B8B2256">
            <wp:extent cx="2880000" cy="2181600"/>
            <wp:effectExtent l="0" t="0" r="0" b="9525"/>
            <wp:docPr id="315" name="Imag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80000" cy="2181600"/>
                    </a:xfrm>
                    <a:prstGeom prst="rect">
                      <a:avLst/>
                    </a:prstGeom>
                  </pic:spPr>
                </pic:pic>
              </a:graphicData>
            </a:graphic>
          </wp:inline>
        </w:drawing>
      </w:r>
    </w:p>
    <w:p w:rsidR="00730171" w:rsidRPr="002B034A" w:rsidRDefault="00730171" w:rsidP="00E06F13">
      <w:pPr>
        <w:pStyle w:val="SingleTxtG"/>
        <w:keepNext/>
        <w:spacing w:before="240"/>
        <w:rPr>
          <w:lang w:eastAsia="fr-FR"/>
        </w:rPr>
      </w:pPr>
      <w:r w:rsidRPr="002B034A">
        <w:rPr>
          <w:lang w:eastAsia="fr-FR"/>
        </w:rPr>
        <w:t>47.</w:t>
      </w:r>
      <w:r w:rsidRPr="002B034A">
        <w:rPr>
          <w:lang w:eastAsia="fr-FR"/>
        </w:rPr>
        <w:tab/>
        <w:t xml:space="preserve">Dans ce domaine centré sur la </w:t>
      </w:r>
      <w:r>
        <w:rPr>
          <w:lang w:eastAsia="fr-FR"/>
        </w:rPr>
        <w:t>vérification et l’inspection par des équipes qualifiées</w:t>
      </w:r>
      <w:r w:rsidRPr="002B034A">
        <w:rPr>
          <w:lang w:eastAsia="fr-FR"/>
        </w:rPr>
        <w:t>, l</w:t>
      </w:r>
      <w:r>
        <w:rPr>
          <w:lang w:eastAsia="fr-FR"/>
        </w:rPr>
        <w:t>’</w:t>
      </w:r>
      <w:r w:rsidRPr="002B034A">
        <w:rPr>
          <w:lang w:eastAsia="fr-FR"/>
        </w:rPr>
        <w:t>entretien et la signalisation, les actions à mener devraient être les suivantes</w:t>
      </w:r>
      <w:r w:rsidR="00B80663">
        <w:rPr>
          <w:lang w:eastAsia="fr-FR"/>
        </w:rPr>
        <w:t> :</w:t>
      </w:r>
      <w:r w:rsidRPr="002B034A">
        <w:rPr>
          <w:lang w:eastAsia="fr-FR"/>
        </w:rPr>
        <w:t xml:space="preserve"> </w:t>
      </w:r>
    </w:p>
    <w:p w:rsidR="00730171" w:rsidRPr="002B034A" w:rsidRDefault="00730171" w:rsidP="00E06F13">
      <w:pPr>
        <w:pStyle w:val="SingleTxtG"/>
        <w:ind w:firstLine="567"/>
        <w:rPr>
          <w:lang w:eastAsia="fr-FR"/>
        </w:rPr>
      </w:pPr>
      <w:r w:rsidRPr="002B034A">
        <w:rPr>
          <w:lang w:eastAsia="fr-FR"/>
        </w:rPr>
        <w:t>a)</w:t>
      </w:r>
      <w:r w:rsidRPr="002B034A">
        <w:rPr>
          <w:lang w:eastAsia="fr-FR"/>
        </w:rPr>
        <w:tab/>
        <w:t>Habiliter et accréditer des organisations d</w:t>
      </w:r>
      <w:r>
        <w:rPr>
          <w:lang w:eastAsia="fr-FR"/>
        </w:rPr>
        <w:t>’</w:t>
      </w:r>
      <w:r w:rsidRPr="002B034A">
        <w:rPr>
          <w:lang w:eastAsia="fr-FR"/>
        </w:rPr>
        <w:t>évaluation</w:t>
      </w:r>
      <w:r>
        <w:rPr>
          <w:lang w:eastAsia="fr-FR"/>
        </w:rPr>
        <w:t>,</w:t>
      </w:r>
      <w:r w:rsidRPr="002B034A">
        <w:rPr>
          <w:lang w:eastAsia="fr-FR"/>
        </w:rPr>
        <w:t xml:space="preserve"> d</w:t>
      </w:r>
      <w:r>
        <w:rPr>
          <w:lang w:eastAsia="fr-FR"/>
        </w:rPr>
        <w:t>’</w:t>
      </w:r>
      <w:r w:rsidRPr="002B034A">
        <w:rPr>
          <w:lang w:eastAsia="fr-FR"/>
        </w:rPr>
        <w:t>inspection et de vérification des routes</w:t>
      </w:r>
      <w:r w:rsidR="00B80663">
        <w:rPr>
          <w:lang w:eastAsia="fr-FR"/>
        </w:rPr>
        <w:t> ;</w:t>
      </w:r>
    </w:p>
    <w:p w:rsidR="00730171" w:rsidRPr="004134DD" w:rsidRDefault="00730171" w:rsidP="00E06F13">
      <w:pPr>
        <w:pStyle w:val="SingleTxtG"/>
        <w:ind w:firstLine="567"/>
        <w:rPr>
          <w:lang w:eastAsia="fr-FR"/>
        </w:rPr>
      </w:pPr>
      <w:r w:rsidRPr="004134DD">
        <w:rPr>
          <w:lang w:eastAsia="fr-FR"/>
        </w:rPr>
        <w:t>b)</w:t>
      </w:r>
      <w:r w:rsidRPr="004134DD">
        <w:rPr>
          <w:lang w:eastAsia="fr-FR"/>
        </w:rPr>
        <w:tab/>
        <w:t xml:space="preserve">Effectuer des audits de sécurité des nouveaux plans </w:t>
      </w:r>
      <w:r>
        <w:rPr>
          <w:lang w:eastAsia="fr-FR"/>
        </w:rPr>
        <w:t>d’infrastructure</w:t>
      </w:r>
      <w:r w:rsidR="00B80663">
        <w:rPr>
          <w:lang w:eastAsia="fr-FR"/>
        </w:rPr>
        <w:t> ;</w:t>
      </w:r>
    </w:p>
    <w:p w:rsidR="00730171" w:rsidRPr="004134DD" w:rsidRDefault="00730171" w:rsidP="00E06F13">
      <w:pPr>
        <w:pStyle w:val="SingleTxtG"/>
        <w:ind w:firstLine="567"/>
        <w:rPr>
          <w:lang w:eastAsia="fr-FR"/>
        </w:rPr>
      </w:pPr>
      <w:r w:rsidRPr="004134DD">
        <w:rPr>
          <w:lang w:eastAsia="fr-FR"/>
        </w:rPr>
        <w:t>c)</w:t>
      </w:r>
      <w:r w:rsidRPr="004134DD">
        <w:rPr>
          <w:lang w:eastAsia="fr-FR"/>
        </w:rPr>
        <w:tab/>
        <w:t xml:space="preserve">Procéder à </w:t>
      </w:r>
      <w:r>
        <w:rPr>
          <w:lang w:eastAsia="fr-FR"/>
        </w:rPr>
        <w:t xml:space="preserve">des </w:t>
      </w:r>
      <w:r w:rsidRPr="004134DD">
        <w:rPr>
          <w:lang w:eastAsia="fr-FR"/>
        </w:rPr>
        <w:t>évaluation</w:t>
      </w:r>
      <w:r>
        <w:rPr>
          <w:lang w:eastAsia="fr-FR"/>
        </w:rPr>
        <w:t>s</w:t>
      </w:r>
      <w:r w:rsidRPr="004134DD">
        <w:rPr>
          <w:lang w:eastAsia="fr-FR"/>
        </w:rPr>
        <w:t xml:space="preserve"> </w:t>
      </w:r>
      <w:r>
        <w:rPr>
          <w:lang w:eastAsia="fr-FR"/>
        </w:rPr>
        <w:t xml:space="preserve">et audits </w:t>
      </w:r>
      <w:r w:rsidRPr="004134DD">
        <w:rPr>
          <w:lang w:eastAsia="fr-FR"/>
        </w:rPr>
        <w:t xml:space="preserve">de la sécurité </w:t>
      </w:r>
      <w:r>
        <w:rPr>
          <w:lang w:eastAsia="fr-FR"/>
        </w:rPr>
        <w:t>des nouvelles routes avant le début de leur construction</w:t>
      </w:r>
      <w:r w:rsidR="00B80663">
        <w:rPr>
          <w:lang w:eastAsia="fr-FR"/>
        </w:rPr>
        <w:t> ;</w:t>
      </w:r>
    </w:p>
    <w:p w:rsidR="00730171" w:rsidRPr="004134DD" w:rsidRDefault="00730171" w:rsidP="00E06F13">
      <w:pPr>
        <w:pStyle w:val="SingleTxtG"/>
        <w:ind w:firstLine="567"/>
        <w:rPr>
          <w:lang w:eastAsia="fr-FR"/>
        </w:rPr>
      </w:pPr>
      <w:r w:rsidRPr="004134DD">
        <w:rPr>
          <w:lang w:eastAsia="fr-FR"/>
        </w:rPr>
        <w:t>d)</w:t>
      </w:r>
      <w:r w:rsidRPr="004134DD">
        <w:rPr>
          <w:lang w:eastAsia="fr-FR"/>
        </w:rPr>
        <w:tab/>
        <w:t xml:space="preserve">Effectuer </w:t>
      </w:r>
      <w:r>
        <w:rPr>
          <w:lang w:eastAsia="fr-FR"/>
        </w:rPr>
        <w:t>un nouvel audit</w:t>
      </w:r>
      <w:r w:rsidRPr="004134DD">
        <w:rPr>
          <w:lang w:eastAsia="fr-FR"/>
        </w:rPr>
        <w:t xml:space="preserve"> de sécurité </w:t>
      </w:r>
      <w:r>
        <w:rPr>
          <w:lang w:eastAsia="fr-FR"/>
        </w:rPr>
        <w:t>routière avant l’ouverture au trafic</w:t>
      </w:r>
      <w:r w:rsidR="00B80663">
        <w:rPr>
          <w:lang w:eastAsia="fr-FR"/>
        </w:rPr>
        <w:t> ;</w:t>
      </w:r>
    </w:p>
    <w:p w:rsidR="00730171" w:rsidRPr="004134DD" w:rsidRDefault="00730171" w:rsidP="00E06F13">
      <w:pPr>
        <w:pStyle w:val="SingleTxtG"/>
        <w:ind w:firstLine="567"/>
        <w:rPr>
          <w:lang w:eastAsia="fr-FR"/>
        </w:rPr>
      </w:pPr>
      <w:r w:rsidRPr="004134DD">
        <w:rPr>
          <w:lang w:eastAsia="fr-FR"/>
        </w:rPr>
        <w:t>e)</w:t>
      </w:r>
      <w:r w:rsidRPr="004134DD">
        <w:rPr>
          <w:lang w:eastAsia="fr-FR"/>
        </w:rPr>
        <w:tab/>
        <w:t>Procéder à l</w:t>
      </w:r>
      <w:r>
        <w:rPr>
          <w:lang w:eastAsia="fr-FR"/>
        </w:rPr>
        <w:t>’</w:t>
      </w:r>
      <w:r w:rsidRPr="004134DD">
        <w:rPr>
          <w:lang w:eastAsia="fr-FR"/>
        </w:rPr>
        <w:t xml:space="preserve">inspection périodique des routes </w:t>
      </w:r>
      <w:r>
        <w:rPr>
          <w:lang w:eastAsia="fr-FR"/>
        </w:rPr>
        <w:t>en service, avec notamment une cartographie des risques</w:t>
      </w:r>
      <w:r w:rsidR="00B80663">
        <w:rPr>
          <w:lang w:eastAsia="fr-FR"/>
        </w:rPr>
        <w:t> ;</w:t>
      </w:r>
    </w:p>
    <w:p w:rsidR="00730171" w:rsidRPr="004134DD" w:rsidRDefault="00730171" w:rsidP="00E06F13">
      <w:pPr>
        <w:pStyle w:val="SingleTxtG"/>
        <w:ind w:firstLine="567"/>
        <w:rPr>
          <w:lang w:eastAsia="fr-FR"/>
        </w:rPr>
      </w:pPr>
      <w:r w:rsidRPr="004134DD">
        <w:rPr>
          <w:lang w:eastAsia="fr-FR"/>
        </w:rPr>
        <w:t>f)</w:t>
      </w:r>
      <w:r w:rsidRPr="004134DD">
        <w:rPr>
          <w:lang w:eastAsia="fr-FR"/>
        </w:rPr>
        <w:tab/>
        <w:t>Introduire des mesures de sécurité si l</w:t>
      </w:r>
      <w:r>
        <w:rPr>
          <w:lang w:eastAsia="fr-FR"/>
        </w:rPr>
        <w:t>’</w:t>
      </w:r>
      <w:r w:rsidRPr="004134DD">
        <w:rPr>
          <w:lang w:eastAsia="fr-FR"/>
        </w:rPr>
        <w:t>état de la route se détériore (</w:t>
      </w:r>
      <w:r w:rsidR="000C1197">
        <w:rPr>
          <w:lang w:eastAsia="fr-FR"/>
        </w:rPr>
        <w:t>par exemple,</w:t>
      </w:r>
      <w:r w:rsidRPr="004134DD">
        <w:rPr>
          <w:lang w:eastAsia="fr-FR"/>
        </w:rPr>
        <w:t xml:space="preserve"> </w:t>
      </w:r>
      <w:r>
        <w:rPr>
          <w:lang w:eastAsia="fr-FR"/>
        </w:rPr>
        <w:t>réduction de la vitesse, fermeture de la route dans les cas extrêmes</w:t>
      </w:r>
      <w:r w:rsidRPr="004134DD">
        <w:rPr>
          <w:lang w:eastAsia="fr-FR"/>
        </w:rPr>
        <w:t>)</w:t>
      </w:r>
      <w:r w:rsidR="00B80663">
        <w:rPr>
          <w:lang w:eastAsia="fr-FR"/>
        </w:rPr>
        <w:t> ;</w:t>
      </w:r>
    </w:p>
    <w:p w:rsidR="00730171" w:rsidRPr="001D2290" w:rsidRDefault="00730171" w:rsidP="00E06F13">
      <w:pPr>
        <w:pStyle w:val="SingleTxtG"/>
        <w:ind w:firstLine="567"/>
        <w:rPr>
          <w:lang w:eastAsia="fr-FR"/>
        </w:rPr>
      </w:pPr>
      <w:r w:rsidRPr="001D2290">
        <w:rPr>
          <w:lang w:eastAsia="fr-FR"/>
        </w:rPr>
        <w:t>g)</w:t>
      </w:r>
      <w:r w:rsidRPr="001D2290">
        <w:rPr>
          <w:lang w:eastAsia="fr-FR"/>
        </w:rPr>
        <w:tab/>
        <w:t>Évaluer l</w:t>
      </w:r>
      <w:r>
        <w:rPr>
          <w:lang w:eastAsia="fr-FR"/>
        </w:rPr>
        <w:t>’</w:t>
      </w:r>
      <w:r w:rsidRPr="001D2290">
        <w:rPr>
          <w:lang w:eastAsia="fr-FR"/>
        </w:rPr>
        <w:t>efficacité des activités d</w:t>
      </w:r>
      <w:r>
        <w:rPr>
          <w:lang w:eastAsia="fr-FR"/>
        </w:rPr>
        <w:t>’application de la loi sur la route à l’aide d’indicateurs appropriés</w:t>
      </w:r>
      <w:r w:rsidR="00B80663">
        <w:rPr>
          <w:lang w:eastAsia="fr-FR"/>
        </w:rPr>
        <w:t> ;</w:t>
      </w:r>
    </w:p>
    <w:p w:rsidR="00730171" w:rsidRPr="001D2290" w:rsidRDefault="00730171" w:rsidP="00E06F13">
      <w:pPr>
        <w:pStyle w:val="SingleTxtG"/>
        <w:ind w:firstLine="567"/>
        <w:rPr>
          <w:lang w:eastAsia="fr-FR"/>
        </w:rPr>
      </w:pPr>
      <w:r w:rsidRPr="001D2290">
        <w:rPr>
          <w:lang w:eastAsia="fr-FR"/>
        </w:rPr>
        <w:t>h)</w:t>
      </w:r>
      <w:r w:rsidRPr="001D2290">
        <w:rPr>
          <w:lang w:eastAsia="fr-FR"/>
        </w:rPr>
        <w:tab/>
        <w:t>Assurer un budget suffisant pour l</w:t>
      </w:r>
      <w:r>
        <w:rPr>
          <w:lang w:eastAsia="fr-FR"/>
        </w:rPr>
        <w:t>a vérification</w:t>
      </w:r>
      <w:r w:rsidRPr="001D2290">
        <w:rPr>
          <w:lang w:eastAsia="fr-FR"/>
        </w:rPr>
        <w:t xml:space="preserve">, </w:t>
      </w:r>
      <w:r>
        <w:rPr>
          <w:lang w:eastAsia="fr-FR"/>
        </w:rPr>
        <w:t>l’</w:t>
      </w:r>
      <w:r w:rsidRPr="001D2290">
        <w:rPr>
          <w:lang w:eastAsia="fr-FR"/>
        </w:rPr>
        <w:t xml:space="preserve">évaluation et </w:t>
      </w:r>
      <w:r>
        <w:rPr>
          <w:lang w:eastAsia="fr-FR"/>
        </w:rPr>
        <w:t>l’</w:t>
      </w:r>
      <w:r w:rsidRPr="001D2290">
        <w:rPr>
          <w:lang w:eastAsia="fr-FR"/>
        </w:rPr>
        <w:t xml:space="preserve">inspection </w:t>
      </w:r>
      <w:r>
        <w:rPr>
          <w:lang w:eastAsia="fr-FR"/>
        </w:rPr>
        <w:t>des routes.</w:t>
      </w:r>
    </w:p>
    <w:p w:rsidR="00730171" w:rsidRDefault="00730171" w:rsidP="00E06F13">
      <w:pPr>
        <w:pStyle w:val="SingleTxtG"/>
        <w:rPr>
          <w:i/>
          <w:iCs/>
          <w:lang w:eastAsia="fr-FR"/>
        </w:rPr>
      </w:pPr>
      <w:r w:rsidRPr="001D2290">
        <w:rPr>
          <w:lang w:eastAsia="fr-FR"/>
        </w:rPr>
        <w:t>48.</w:t>
      </w:r>
      <w:r w:rsidRPr="001D2290">
        <w:rPr>
          <w:lang w:eastAsia="fr-FR"/>
        </w:rPr>
        <w:tab/>
        <w:t>Responsabilité de la mise en œuvre</w:t>
      </w:r>
      <w:r w:rsidR="00B80663">
        <w:rPr>
          <w:lang w:eastAsia="fr-FR"/>
        </w:rPr>
        <w:t> :</w:t>
      </w:r>
      <w:r w:rsidRPr="001D2290">
        <w:rPr>
          <w:lang w:eastAsia="fr-FR"/>
        </w:rPr>
        <w:t xml:space="preserve"> les ministères nationaux concernés tels que le ministère d</w:t>
      </w:r>
      <w:r>
        <w:rPr>
          <w:lang w:eastAsia="fr-FR"/>
        </w:rPr>
        <w:t>es</w:t>
      </w:r>
      <w:r w:rsidRPr="001D2290">
        <w:rPr>
          <w:lang w:eastAsia="fr-FR"/>
        </w:rPr>
        <w:t xml:space="preserve"> transport</w:t>
      </w:r>
      <w:r>
        <w:rPr>
          <w:lang w:eastAsia="fr-FR"/>
        </w:rPr>
        <w:t>s</w:t>
      </w:r>
      <w:r w:rsidRPr="001D2290">
        <w:rPr>
          <w:lang w:eastAsia="fr-FR"/>
        </w:rPr>
        <w:t>, le ministère de l</w:t>
      </w:r>
      <w:r>
        <w:rPr>
          <w:lang w:eastAsia="fr-FR"/>
        </w:rPr>
        <w:t>’</w:t>
      </w:r>
      <w:r w:rsidRPr="001D2290">
        <w:rPr>
          <w:lang w:eastAsia="fr-FR"/>
        </w:rPr>
        <w:t>intérieur</w:t>
      </w:r>
      <w:r>
        <w:rPr>
          <w:lang w:eastAsia="fr-FR"/>
        </w:rPr>
        <w:t>,</w:t>
      </w:r>
      <w:r w:rsidRPr="001D2290">
        <w:rPr>
          <w:lang w:eastAsia="fr-FR"/>
        </w:rPr>
        <w:t xml:space="preserve"> les ministère</w:t>
      </w:r>
      <w:r>
        <w:rPr>
          <w:lang w:eastAsia="fr-FR"/>
        </w:rPr>
        <w:t>s</w:t>
      </w:r>
      <w:r w:rsidRPr="001D2290">
        <w:rPr>
          <w:lang w:eastAsia="fr-FR"/>
        </w:rPr>
        <w:t xml:space="preserve"> chargés des questions d</w:t>
      </w:r>
      <w:r>
        <w:rPr>
          <w:lang w:eastAsia="fr-FR"/>
        </w:rPr>
        <w:t>’</w:t>
      </w:r>
      <w:r w:rsidRPr="001D2290">
        <w:rPr>
          <w:lang w:eastAsia="fr-FR"/>
        </w:rPr>
        <w:t>infrastructures et/ou d</w:t>
      </w:r>
      <w:r>
        <w:rPr>
          <w:lang w:eastAsia="fr-FR"/>
        </w:rPr>
        <w:t>’</w:t>
      </w:r>
      <w:r w:rsidRPr="001D2290">
        <w:rPr>
          <w:lang w:eastAsia="fr-FR"/>
        </w:rPr>
        <w:t>aménagement du territoire</w:t>
      </w:r>
      <w:r>
        <w:rPr>
          <w:lang w:eastAsia="fr-FR"/>
        </w:rPr>
        <w:t xml:space="preserve"> ainsi que les organismes pertinents d’inspection et d’habilitation</w:t>
      </w:r>
      <w:r w:rsidRPr="001D2290">
        <w:rPr>
          <w:i/>
          <w:iCs/>
          <w:lang w:eastAsia="fr-FR"/>
        </w:rPr>
        <w:t>.</w:t>
      </w:r>
    </w:p>
    <w:p w:rsidR="00E06F13" w:rsidRDefault="00E06F13" w:rsidP="00E06F13">
      <w:pPr>
        <w:pStyle w:val="H23G"/>
        <w:rPr>
          <w:lang w:eastAsia="fr-FR"/>
        </w:rPr>
      </w:pPr>
      <w:r>
        <w:rPr>
          <w:lang w:eastAsia="fr-FR"/>
        </w:rPr>
        <w:tab/>
        <w:t>3.</w:t>
      </w:r>
      <w:r>
        <w:rPr>
          <w:lang w:eastAsia="fr-FR"/>
        </w:rPr>
        <w:tab/>
        <w:t>Éducation</w:t>
      </w:r>
    </w:p>
    <w:p w:rsidR="00E06F13" w:rsidRDefault="008C4400" w:rsidP="00E06F13">
      <w:pPr>
        <w:pStyle w:val="SingleTxtG"/>
        <w:rPr>
          <w:lang w:eastAsia="fr-FR"/>
        </w:rPr>
      </w:pPr>
      <w:r>
        <w:rPr>
          <w:noProof/>
        </w:rPr>
        <w:drawing>
          <wp:inline distT="0" distB="0" distL="0" distR="0" wp14:anchorId="5DA65FDD" wp14:editId="7FD12F09">
            <wp:extent cx="2880000" cy="2174400"/>
            <wp:effectExtent l="0" t="0" r="0" b="0"/>
            <wp:docPr id="317" name="Imag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80000" cy="2174400"/>
                    </a:xfrm>
                    <a:prstGeom prst="rect">
                      <a:avLst/>
                    </a:prstGeom>
                  </pic:spPr>
                </pic:pic>
              </a:graphicData>
            </a:graphic>
          </wp:inline>
        </w:drawing>
      </w:r>
    </w:p>
    <w:p w:rsidR="00730171" w:rsidRPr="00317453" w:rsidRDefault="00730171" w:rsidP="00525A8C">
      <w:pPr>
        <w:pStyle w:val="SingleTxtG"/>
        <w:keepNext/>
        <w:rPr>
          <w:lang w:eastAsia="fr-FR"/>
        </w:rPr>
      </w:pPr>
      <w:r w:rsidRPr="00317453">
        <w:rPr>
          <w:lang w:eastAsia="fr-FR"/>
        </w:rPr>
        <w:lastRenderedPageBreak/>
        <w:t>49.</w:t>
      </w:r>
      <w:r w:rsidRPr="00317453">
        <w:rPr>
          <w:lang w:eastAsia="fr-FR"/>
        </w:rPr>
        <w:tab/>
        <w:t xml:space="preserve">Dans ce domaine centré sur la </w:t>
      </w:r>
      <w:r>
        <w:rPr>
          <w:lang w:eastAsia="fr-FR"/>
        </w:rPr>
        <w:t>s</w:t>
      </w:r>
      <w:r w:rsidRPr="00317453">
        <w:rPr>
          <w:lang w:eastAsia="fr-FR"/>
        </w:rPr>
        <w:t xml:space="preserve">ensibilisation des </w:t>
      </w:r>
      <w:r>
        <w:rPr>
          <w:lang w:eastAsia="fr-FR"/>
        </w:rPr>
        <w:t xml:space="preserve">gestionnaires des routes et des </w:t>
      </w:r>
      <w:r w:rsidRPr="00317453">
        <w:rPr>
          <w:lang w:eastAsia="fr-FR"/>
        </w:rPr>
        <w:t xml:space="preserve">usagers, </w:t>
      </w:r>
      <w:r>
        <w:rPr>
          <w:lang w:eastAsia="fr-FR"/>
        </w:rPr>
        <w:t xml:space="preserve">ainsi que sur la </w:t>
      </w:r>
      <w:r w:rsidRPr="00317453">
        <w:rPr>
          <w:lang w:eastAsia="fr-FR"/>
        </w:rPr>
        <w:t>formation des inspecteurs, les actions à mener devraient être les suivantes</w:t>
      </w:r>
      <w:r w:rsidR="00B80663">
        <w:rPr>
          <w:lang w:eastAsia="fr-FR"/>
        </w:rPr>
        <w:t> :</w:t>
      </w:r>
      <w:r w:rsidRPr="00317453">
        <w:rPr>
          <w:lang w:eastAsia="fr-FR"/>
        </w:rPr>
        <w:t xml:space="preserve"> </w:t>
      </w:r>
    </w:p>
    <w:p w:rsidR="00730171" w:rsidRPr="00317453" w:rsidRDefault="00730171" w:rsidP="00525A8C">
      <w:pPr>
        <w:pStyle w:val="SingleTxtG"/>
        <w:ind w:firstLine="567"/>
        <w:rPr>
          <w:lang w:eastAsia="fr-FR"/>
        </w:rPr>
      </w:pPr>
      <w:r w:rsidRPr="00317453">
        <w:rPr>
          <w:lang w:eastAsia="fr-FR"/>
        </w:rPr>
        <w:t>a)</w:t>
      </w:r>
      <w:r w:rsidRPr="00317453">
        <w:rPr>
          <w:lang w:eastAsia="fr-FR"/>
        </w:rPr>
        <w:tab/>
        <w:t>Mener des campagnes destinées à</w:t>
      </w:r>
      <w:r w:rsidRPr="00317453">
        <w:rPr>
          <w:rFonts w:ascii="Segoe UI" w:hAnsi="Segoe UI" w:cs="Segoe UI"/>
        </w:rPr>
        <w:t xml:space="preserve"> </w:t>
      </w:r>
      <w:r w:rsidRPr="00317453">
        <w:rPr>
          <w:lang w:eastAsia="fr-FR"/>
        </w:rPr>
        <w:t>gagner le soutien de la population en faveur</w:t>
      </w:r>
      <w:r>
        <w:rPr>
          <w:lang w:eastAsia="fr-FR"/>
        </w:rPr>
        <w:t xml:space="preserve"> de la construction et de l’entretien de routes sûres ainsi que de leur utilisation correcte</w:t>
      </w:r>
      <w:r w:rsidR="00B80663">
        <w:rPr>
          <w:lang w:eastAsia="fr-FR"/>
        </w:rPr>
        <w:t> ;</w:t>
      </w:r>
    </w:p>
    <w:p w:rsidR="00730171" w:rsidRPr="00725DD0" w:rsidRDefault="00730171" w:rsidP="00525A8C">
      <w:pPr>
        <w:pStyle w:val="SingleTxtG"/>
        <w:ind w:firstLine="567"/>
        <w:rPr>
          <w:lang w:eastAsia="fr-FR"/>
        </w:rPr>
      </w:pPr>
      <w:r w:rsidRPr="00317453">
        <w:rPr>
          <w:lang w:eastAsia="fr-FR"/>
        </w:rPr>
        <w:t>b)</w:t>
      </w:r>
      <w:r w:rsidRPr="00317453">
        <w:rPr>
          <w:lang w:eastAsia="fr-FR"/>
        </w:rPr>
        <w:tab/>
        <w:t>Offrir des programmes de sensibilisation attrayant</w:t>
      </w:r>
      <w:r w:rsidR="000C1197">
        <w:rPr>
          <w:lang w:eastAsia="fr-FR"/>
        </w:rPr>
        <w:t>s</w:t>
      </w:r>
      <w:r w:rsidRPr="00317453">
        <w:rPr>
          <w:lang w:eastAsia="fr-FR"/>
        </w:rPr>
        <w:t xml:space="preserve"> pour le public </w:t>
      </w:r>
      <w:r>
        <w:rPr>
          <w:lang w:eastAsia="fr-FR"/>
        </w:rPr>
        <w:t>en réaménageant temporairement les rues et les intersections pour attirer l’attention de la collectivité sur les avantages des interventions en matière de sécurité routière</w:t>
      </w:r>
      <w:r w:rsidR="00B80663">
        <w:rPr>
          <w:lang w:eastAsia="fr-FR"/>
        </w:rPr>
        <w:t> ;</w:t>
      </w:r>
    </w:p>
    <w:p w:rsidR="00730171" w:rsidRPr="00D7741A" w:rsidRDefault="00730171" w:rsidP="00525A8C">
      <w:pPr>
        <w:pStyle w:val="SingleTxtG"/>
        <w:ind w:firstLine="567"/>
        <w:rPr>
          <w:lang w:eastAsia="fr-FR"/>
        </w:rPr>
      </w:pPr>
      <w:r w:rsidRPr="00D7741A">
        <w:rPr>
          <w:lang w:eastAsia="fr-FR"/>
        </w:rPr>
        <w:t>c)</w:t>
      </w:r>
      <w:r w:rsidRPr="00D7741A">
        <w:rPr>
          <w:lang w:eastAsia="fr-FR"/>
        </w:rPr>
        <w:tab/>
        <w:t>Former les concepteurs de routes,</w:t>
      </w:r>
      <w:r>
        <w:rPr>
          <w:lang w:eastAsia="fr-FR"/>
        </w:rPr>
        <w:t xml:space="preserve"> les ingénieurs de la construction et les organisations de vérification à fournir un travail de haute qualité, dans la mesure du possible en procédant à des évaluations locales de la sécurité routière ou des programmes d’audit</w:t>
      </w:r>
      <w:r w:rsidR="00B80663">
        <w:rPr>
          <w:lang w:eastAsia="fr-FR"/>
        </w:rPr>
        <w:t> ;</w:t>
      </w:r>
    </w:p>
    <w:p w:rsidR="00730171" w:rsidRPr="00D7741A" w:rsidRDefault="00730171" w:rsidP="00525A8C">
      <w:pPr>
        <w:pStyle w:val="SingleTxtG"/>
        <w:ind w:firstLine="567"/>
        <w:rPr>
          <w:lang w:eastAsia="fr-FR"/>
        </w:rPr>
      </w:pPr>
      <w:r w:rsidRPr="00D7741A">
        <w:rPr>
          <w:lang w:eastAsia="fr-FR"/>
        </w:rPr>
        <w:t>d)</w:t>
      </w:r>
      <w:r w:rsidRPr="00D7741A">
        <w:rPr>
          <w:lang w:eastAsia="fr-FR"/>
        </w:rPr>
        <w:tab/>
        <w:t>Évaluer l</w:t>
      </w:r>
      <w:r>
        <w:rPr>
          <w:lang w:eastAsia="fr-FR"/>
        </w:rPr>
        <w:t>’</w:t>
      </w:r>
      <w:r w:rsidRPr="00D7741A">
        <w:rPr>
          <w:lang w:eastAsia="fr-FR"/>
        </w:rPr>
        <w:t>efficacité des activités d</w:t>
      </w:r>
      <w:r>
        <w:rPr>
          <w:lang w:eastAsia="fr-FR"/>
        </w:rPr>
        <w:t>’</w:t>
      </w:r>
      <w:r w:rsidRPr="00D7741A">
        <w:rPr>
          <w:lang w:eastAsia="fr-FR"/>
        </w:rPr>
        <w:t>éducation à l</w:t>
      </w:r>
      <w:r>
        <w:rPr>
          <w:lang w:eastAsia="fr-FR"/>
        </w:rPr>
        <w:t>’</w:t>
      </w:r>
      <w:r w:rsidRPr="00D7741A">
        <w:rPr>
          <w:lang w:eastAsia="fr-FR"/>
        </w:rPr>
        <w:t>aide d</w:t>
      </w:r>
      <w:r>
        <w:rPr>
          <w:lang w:eastAsia="fr-FR"/>
        </w:rPr>
        <w:t>’</w:t>
      </w:r>
      <w:r w:rsidRPr="00D7741A">
        <w:rPr>
          <w:lang w:eastAsia="fr-FR"/>
        </w:rPr>
        <w:t>indicateurs appropriés</w:t>
      </w:r>
      <w:r w:rsidR="00B80663">
        <w:rPr>
          <w:lang w:eastAsia="fr-FR"/>
        </w:rPr>
        <w:t> ;</w:t>
      </w:r>
    </w:p>
    <w:p w:rsidR="00730171" w:rsidRPr="00D7741A" w:rsidRDefault="00730171" w:rsidP="00525A8C">
      <w:pPr>
        <w:pStyle w:val="SingleTxtG"/>
        <w:ind w:firstLine="567"/>
        <w:rPr>
          <w:lang w:eastAsia="fr-FR"/>
        </w:rPr>
      </w:pPr>
      <w:r w:rsidRPr="00D7741A">
        <w:rPr>
          <w:lang w:eastAsia="fr-FR"/>
        </w:rPr>
        <w:t>e)</w:t>
      </w:r>
      <w:r w:rsidRPr="00D7741A">
        <w:rPr>
          <w:lang w:eastAsia="fr-FR"/>
        </w:rPr>
        <w:tab/>
        <w:t>Assurer un budget adéquat pour la sensibilisation et la formation</w:t>
      </w:r>
      <w:r>
        <w:rPr>
          <w:lang w:eastAsia="fr-FR"/>
        </w:rPr>
        <w:t>.</w:t>
      </w:r>
    </w:p>
    <w:p w:rsidR="00730171" w:rsidRDefault="00730171" w:rsidP="00525A8C">
      <w:pPr>
        <w:pStyle w:val="SingleTxtG"/>
        <w:rPr>
          <w:lang w:eastAsia="fr-FR"/>
        </w:rPr>
      </w:pPr>
      <w:r w:rsidRPr="00D7741A">
        <w:rPr>
          <w:lang w:eastAsia="fr-FR"/>
        </w:rPr>
        <w:t>50.</w:t>
      </w:r>
      <w:r w:rsidRPr="00D7741A">
        <w:rPr>
          <w:lang w:eastAsia="fr-FR"/>
        </w:rPr>
        <w:tab/>
        <w:t>Responsabilité de la mise en œuvre</w:t>
      </w:r>
      <w:r w:rsidR="00B80663">
        <w:rPr>
          <w:lang w:eastAsia="fr-FR"/>
        </w:rPr>
        <w:t> :</w:t>
      </w:r>
      <w:r w:rsidRPr="00D7741A">
        <w:rPr>
          <w:lang w:eastAsia="fr-FR"/>
        </w:rPr>
        <w:t xml:space="preserve"> les ministères nationaux concernés tels que le ministère d</w:t>
      </w:r>
      <w:r>
        <w:rPr>
          <w:lang w:eastAsia="fr-FR"/>
        </w:rPr>
        <w:t>es</w:t>
      </w:r>
      <w:r w:rsidRPr="00D7741A">
        <w:rPr>
          <w:lang w:eastAsia="fr-FR"/>
        </w:rPr>
        <w:t xml:space="preserve"> transport</w:t>
      </w:r>
      <w:r>
        <w:rPr>
          <w:lang w:eastAsia="fr-FR"/>
        </w:rPr>
        <w:t>s et/ou</w:t>
      </w:r>
      <w:r w:rsidRPr="00D7741A">
        <w:rPr>
          <w:lang w:eastAsia="fr-FR"/>
        </w:rPr>
        <w:t xml:space="preserve"> les ministère</w:t>
      </w:r>
      <w:r>
        <w:rPr>
          <w:lang w:eastAsia="fr-FR"/>
        </w:rPr>
        <w:t>s</w:t>
      </w:r>
      <w:r w:rsidRPr="00D7741A">
        <w:rPr>
          <w:lang w:eastAsia="fr-FR"/>
        </w:rPr>
        <w:t xml:space="preserve"> chargés des questions d</w:t>
      </w:r>
      <w:r>
        <w:rPr>
          <w:lang w:eastAsia="fr-FR"/>
        </w:rPr>
        <w:t>’</w:t>
      </w:r>
      <w:r w:rsidRPr="00D7741A">
        <w:rPr>
          <w:lang w:eastAsia="fr-FR"/>
        </w:rPr>
        <w:t>infrastructures et/ou d</w:t>
      </w:r>
      <w:r>
        <w:rPr>
          <w:lang w:eastAsia="fr-FR"/>
        </w:rPr>
        <w:t>’</w:t>
      </w:r>
      <w:r w:rsidRPr="00D7741A">
        <w:rPr>
          <w:lang w:eastAsia="fr-FR"/>
        </w:rPr>
        <w:t>aménagement du territoire ainsi que les organismes pertinents d</w:t>
      </w:r>
      <w:r>
        <w:rPr>
          <w:lang w:eastAsia="fr-FR"/>
        </w:rPr>
        <w:t>’</w:t>
      </w:r>
      <w:r w:rsidRPr="00D7741A">
        <w:rPr>
          <w:lang w:eastAsia="fr-FR"/>
        </w:rPr>
        <w:t>inspection et d</w:t>
      </w:r>
      <w:r>
        <w:rPr>
          <w:lang w:eastAsia="fr-FR"/>
        </w:rPr>
        <w:t>’</w:t>
      </w:r>
      <w:r w:rsidRPr="00D7741A">
        <w:rPr>
          <w:lang w:eastAsia="fr-FR"/>
        </w:rPr>
        <w:t>habilitation</w:t>
      </w:r>
      <w:r w:rsidRPr="00525A8C">
        <w:rPr>
          <w:lang w:eastAsia="fr-FR"/>
        </w:rPr>
        <w:t xml:space="preserve">. </w:t>
      </w:r>
    </w:p>
    <w:p w:rsidR="00525A8C" w:rsidRDefault="00525A8C" w:rsidP="00525A8C">
      <w:pPr>
        <w:pStyle w:val="H23G"/>
        <w:rPr>
          <w:lang w:eastAsia="fr-FR"/>
        </w:rPr>
      </w:pPr>
      <w:r>
        <w:rPr>
          <w:lang w:eastAsia="fr-FR"/>
        </w:rPr>
        <w:tab/>
        <w:t>4.</w:t>
      </w:r>
      <w:r>
        <w:rPr>
          <w:lang w:eastAsia="fr-FR"/>
        </w:rPr>
        <w:tab/>
        <w:t>Technologie</w:t>
      </w:r>
    </w:p>
    <w:p w:rsidR="00525A8C" w:rsidRDefault="00F735BB" w:rsidP="00525A8C">
      <w:pPr>
        <w:pStyle w:val="SingleTxtG"/>
        <w:rPr>
          <w:lang w:eastAsia="fr-FR"/>
        </w:rPr>
      </w:pPr>
      <w:r>
        <w:rPr>
          <w:noProof/>
        </w:rPr>
        <w:drawing>
          <wp:inline distT="0" distB="0" distL="0" distR="0" wp14:anchorId="2FEB1834" wp14:editId="16FF3C40">
            <wp:extent cx="2880000" cy="2199600"/>
            <wp:effectExtent l="0" t="0" r="0" b="0"/>
            <wp:docPr id="318" name="Imag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80000" cy="2199600"/>
                    </a:xfrm>
                    <a:prstGeom prst="rect">
                      <a:avLst/>
                    </a:prstGeom>
                  </pic:spPr>
                </pic:pic>
              </a:graphicData>
            </a:graphic>
          </wp:inline>
        </w:drawing>
      </w:r>
    </w:p>
    <w:p w:rsidR="00730171" w:rsidRDefault="00730171" w:rsidP="00F735BB">
      <w:pPr>
        <w:pStyle w:val="SingleTxtG"/>
        <w:keepNext/>
        <w:spacing w:before="240"/>
        <w:rPr>
          <w:lang w:eastAsia="fr-FR"/>
        </w:rPr>
      </w:pPr>
      <w:r w:rsidRPr="005D30E5">
        <w:rPr>
          <w:lang w:eastAsia="fr-FR"/>
        </w:rPr>
        <w:t>51.</w:t>
      </w:r>
      <w:r w:rsidRPr="005D30E5">
        <w:rPr>
          <w:lang w:eastAsia="fr-FR"/>
        </w:rPr>
        <w:tab/>
        <w:t xml:space="preserve">Dans ce domaine centré sur la </w:t>
      </w:r>
      <w:r>
        <w:rPr>
          <w:lang w:eastAsia="fr-FR"/>
        </w:rPr>
        <w:t>c</w:t>
      </w:r>
      <w:r w:rsidRPr="005D30E5">
        <w:rPr>
          <w:lang w:eastAsia="fr-FR"/>
        </w:rPr>
        <w:t xml:space="preserve">onception </w:t>
      </w:r>
      <w:r w:rsidR="000C1197">
        <w:rPr>
          <w:lang w:eastAsia="fr-FR"/>
        </w:rPr>
        <w:t>« </w:t>
      </w:r>
      <w:r w:rsidRPr="005D30E5">
        <w:rPr>
          <w:lang w:eastAsia="fr-FR"/>
        </w:rPr>
        <w:t>clémente</w:t>
      </w:r>
      <w:r w:rsidR="000C1197">
        <w:rPr>
          <w:lang w:eastAsia="fr-FR"/>
        </w:rPr>
        <w:t> »</w:t>
      </w:r>
      <w:r w:rsidRPr="005D30E5">
        <w:rPr>
          <w:lang w:eastAsia="fr-FR"/>
        </w:rPr>
        <w:t xml:space="preserve"> et </w:t>
      </w:r>
      <w:r w:rsidR="000C1197">
        <w:rPr>
          <w:lang w:eastAsia="fr-FR"/>
        </w:rPr>
        <w:t>« </w:t>
      </w:r>
      <w:r w:rsidRPr="005D30E5">
        <w:rPr>
          <w:lang w:eastAsia="fr-FR"/>
        </w:rPr>
        <w:t>lisible</w:t>
      </w:r>
      <w:r w:rsidR="000C1197">
        <w:rPr>
          <w:lang w:eastAsia="fr-FR"/>
        </w:rPr>
        <w:t> »</w:t>
      </w:r>
      <w:r w:rsidRPr="005D30E5">
        <w:rPr>
          <w:lang w:eastAsia="fr-FR"/>
        </w:rPr>
        <w:t xml:space="preserve"> des routes, </w:t>
      </w:r>
      <w:r>
        <w:rPr>
          <w:lang w:eastAsia="fr-FR"/>
        </w:rPr>
        <w:t xml:space="preserve">ainsi que sur les systèmes </w:t>
      </w:r>
      <w:r w:rsidRPr="005D30E5">
        <w:rPr>
          <w:lang w:eastAsia="fr-FR"/>
        </w:rPr>
        <w:t>intelligents</w:t>
      </w:r>
      <w:r>
        <w:rPr>
          <w:lang w:eastAsia="fr-FR"/>
        </w:rPr>
        <w:t xml:space="preserve"> de gestion du trafic</w:t>
      </w:r>
      <w:r w:rsidRPr="005D30E5">
        <w:rPr>
          <w:lang w:eastAsia="fr-FR"/>
        </w:rPr>
        <w:t>, les actions à mener devraient être les suivantes</w:t>
      </w:r>
      <w:r w:rsidR="00B80663">
        <w:rPr>
          <w:lang w:eastAsia="fr-FR"/>
        </w:rPr>
        <w:t> :</w:t>
      </w:r>
      <w:r w:rsidRPr="005D30E5">
        <w:rPr>
          <w:lang w:eastAsia="fr-FR"/>
        </w:rPr>
        <w:t xml:space="preserve"> </w:t>
      </w:r>
    </w:p>
    <w:p w:rsidR="00730171" w:rsidRPr="00EF73BA" w:rsidRDefault="00730171" w:rsidP="00F735BB">
      <w:pPr>
        <w:pStyle w:val="SingleTxtG"/>
        <w:ind w:firstLine="567"/>
        <w:rPr>
          <w:lang w:eastAsia="fr-FR"/>
        </w:rPr>
      </w:pPr>
      <w:r w:rsidRPr="00E30E3F">
        <w:rPr>
          <w:lang w:eastAsia="fr-FR"/>
        </w:rPr>
        <w:t>a)</w:t>
      </w:r>
      <w:r w:rsidRPr="00E30E3F">
        <w:rPr>
          <w:lang w:eastAsia="fr-FR"/>
        </w:rPr>
        <w:tab/>
        <w:t xml:space="preserve">Utiliser des équipements, matériaux et technologies permettant la conception et la construction de routes </w:t>
      </w:r>
      <w:r w:rsidR="000C1197">
        <w:rPr>
          <w:lang w:eastAsia="fr-FR"/>
        </w:rPr>
        <w:t>« </w:t>
      </w:r>
      <w:r w:rsidR="000C1197" w:rsidRPr="005D30E5">
        <w:rPr>
          <w:lang w:eastAsia="fr-FR"/>
        </w:rPr>
        <w:t>clémente</w:t>
      </w:r>
      <w:r w:rsidR="000C1197">
        <w:rPr>
          <w:lang w:eastAsia="fr-FR"/>
        </w:rPr>
        <w:t>s »</w:t>
      </w:r>
      <w:r w:rsidR="000C1197" w:rsidRPr="005D30E5">
        <w:rPr>
          <w:lang w:eastAsia="fr-FR"/>
        </w:rPr>
        <w:t xml:space="preserve"> et </w:t>
      </w:r>
      <w:r w:rsidR="000C1197">
        <w:rPr>
          <w:lang w:eastAsia="fr-FR"/>
        </w:rPr>
        <w:t>« </w:t>
      </w:r>
      <w:r w:rsidR="000C1197" w:rsidRPr="005D30E5">
        <w:rPr>
          <w:lang w:eastAsia="fr-FR"/>
        </w:rPr>
        <w:t>lisible</w:t>
      </w:r>
      <w:r w:rsidR="000C1197">
        <w:rPr>
          <w:lang w:eastAsia="fr-FR"/>
        </w:rPr>
        <w:t>s »</w:t>
      </w:r>
      <w:r w:rsidR="000C1197" w:rsidRPr="005D30E5">
        <w:rPr>
          <w:lang w:eastAsia="fr-FR"/>
        </w:rPr>
        <w:t xml:space="preserve"> </w:t>
      </w:r>
      <w:r>
        <w:rPr>
          <w:lang w:eastAsia="fr-FR"/>
        </w:rPr>
        <w:t xml:space="preserve">incluant des éléments tels que des dispositifs de séparation des voies, des </w:t>
      </w:r>
      <w:r w:rsidRPr="00E30E3F">
        <w:rPr>
          <w:lang w:eastAsia="fr-FR"/>
        </w:rPr>
        <w:t>band</w:t>
      </w:r>
      <w:r w:rsidRPr="00E30E3F">
        <w:rPr>
          <w:bCs/>
          <w:lang w:eastAsia="fr-FR"/>
        </w:rPr>
        <w:t>es d</w:t>
      </w:r>
      <w:r>
        <w:rPr>
          <w:bCs/>
          <w:lang w:eastAsia="fr-FR"/>
        </w:rPr>
        <w:t>’</w:t>
      </w:r>
      <w:r w:rsidRPr="00E30E3F">
        <w:rPr>
          <w:bCs/>
          <w:lang w:eastAsia="fr-FR"/>
        </w:rPr>
        <w:t>arrêt d</w:t>
      </w:r>
      <w:r>
        <w:rPr>
          <w:bCs/>
          <w:lang w:eastAsia="fr-FR"/>
        </w:rPr>
        <w:t>’</w:t>
      </w:r>
      <w:r w:rsidRPr="00E30E3F">
        <w:rPr>
          <w:bCs/>
          <w:lang w:eastAsia="fr-FR"/>
        </w:rPr>
        <w:t>urgence</w:t>
      </w:r>
      <w:r>
        <w:rPr>
          <w:bCs/>
          <w:lang w:eastAsia="fr-FR"/>
        </w:rPr>
        <w:t>, le positionnement, les zones scolaires, la conception et la protection des panneaux de signalisation routière</w:t>
      </w:r>
      <w:r w:rsidR="00B80663">
        <w:rPr>
          <w:lang w:eastAsia="fr-FR"/>
        </w:rPr>
        <w:t> ;</w:t>
      </w:r>
    </w:p>
    <w:p w:rsidR="00730171" w:rsidRPr="00AD2F97" w:rsidRDefault="00730171" w:rsidP="00F735BB">
      <w:pPr>
        <w:pStyle w:val="SingleTxtG"/>
        <w:ind w:firstLine="567"/>
        <w:rPr>
          <w:lang w:eastAsia="fr-FR"/>
        </w:rPr>
      </w:pPr>
      <w:r w:rsidRPr="00EF73BA">
        <w:rPr>
          <w:lang w:eastAsia="fr-FR"/>
        </w:rPr>
        <w:t>b)</w:t>
      </w:r>
      <w:r w:rsidRPr="00EF73BA">
        <w:rPr>
          <w:lang w:eastAsia="fr-FR"/>
        </w:rPr>
        <w:tab/>
        <w:t xml:space="preserve">Utiliser </w:t>
      </w:r>
      <w:r>
        <w:rPr>
          <w:lang w:eastAsia="fr-FR"/>
        </w:rPr>
        <w:t xml:space="preserve">des </w:t>
      </w:r>
      <w:r w:rsidRPr="00EF73BA">
        <w:rPr>
          <w:lang w:eastAsia="fr-FR"/>
        </w:rPr>
        <w:t>équipements, matériaux et technologies permettant la conception et la construction de routes</w:t>
      </w:r>
      <w:r>
        <w:rPr>
          <w:lang w:eastAsia="fr-FR"/>
        </w:rPr>
        <w:t xml:space="preserve"> urbaines comportant des éléments tels que séparations ou zones piétonnes,</w:t>
      </w:r>
      <w:r w:rsidRPr="00EF73BA">
        <w:rPr>
          <w:rFonts w:ascii="Segoe UI" w:hAnsi="Segoe UI" w:cs="Segoe UI"/>
        </w:rPr>
        <w:t xml:space="preserve"> </w:t>
      </w:r>
      <w:r w:rsidRPr="00EF73BA">
        <w:rPr>
          <w:lang w:eastAsia="fr-FR"/>
        </w:rPr>
        <w:t>dos</w:t>
      </w:r>
      <w:r w:rsidR="000C1197">
        <w:rPr>
          <w:lang w:eastAsia="fr-FR"/>
        </w:rPr>
        <w:t xml:space="preserve"> </w:t>
      </w:r>
      <w:r w:rsidRPr="00EF73BA">
        <w:rPr>
          <w:lang w:eastAsia="fr-FR"/>
        </w:rPr>
        <w:t>d</w:t>
      </w:r>
      <w:r>
        <w:rPr>
          <w:lang w:eastAsia="fr-FR"/>
        </w:rPr>
        <w:t>’</w:t>
      </w:r>
      <w:r w:rsidRPr="00EF73BA">
        <w:rPr>
          <w:lang w:eastAsia="fr-FR"/>
        </w:rPr>
        <w:t>âne</w:t>
      </w:r>
      <w:r>
        <w:rPr>
          <w:lang w:eastAsia="fr-FR"/>
        </w:rPr>
        <w:t>, équipement</w:t>
      </w:r>
      <w:r w:rsidR="000C1197">
        <w:rPr>
          <w:lang w:eastAsia="fr-FR"/>
        </w:rPr>
        <w:t>s</w:t>
      </w:r>
      <w:r>
        <w:rPr>
          <w:lang w:eastAsia="fr-FR"/>
        </w:rPr>
        <w:t xml:space="preserve"> de modération du trafic, pistes cyclables, places de stationnement, zones scolaires, voies pour le transport individuel et voies réservées au transport public, systèmes d’information pour les usagers de la route (temps d’attente, retards, itinéraires </w:t>
      </w:r>
      <w:r w:rsidRPr="00AD2F97">
        <w:rPr>
          <w:lang w:eastAsia="fr-FR"/>
        </w:rPr>
        <w:t>de substitution</w:t>
      </w:r>
      <w:r>
        <w:rPr>
          <w:lang w:eastAsia="fr-FR"/>
        </w:rPr>
        <w:t>)</w:t>
      </w:r>
      <w:r w:rsidR="00B80663">
        <w:rPr>
          <w:lang w:eastAsia="fr-FR"/>
        </w:rPr>
        <w:t> ;</w:t>
      </w:r>
    </w:p>
    <w:p w:rsidR="00730171" w:rsidRPr="00AD2F97" w:rsidRDefault="00730171" w:rsidP="00F735BB">
      <w:pPr>
        <w:pStyle w:val="SingleTxtG"/>
        <w:ind w:firstLine="567"/>
        <w:rPr>
          <w:lang w:eastAsia="fr-FR"/>
        </w:rPr>
      </w:pPr>
      <w:r w:rsidRPr="00AD2F97">
        <w:rPr>
          <w:lang w:eastAsia="fr-FR"/>
        </w:rPr>
        <w:t>c)</w:t>
      </w:r>
      <w:r w:rsidRPr="00AD2F97">
        <w:rPr>
          <w:lang w:eastAsia="fr-FR"/>
        </w:rPr>
        <w:tab/>
        <w:t xml:space="preserve">Utiliser des équipements et technologies permettant de mesurer, de comparer et de rendre compte des performances </w:t>
      </w:r>
      <w:r>
        <w:rPr>
          <w:lang w:eastAsia="fr-FR"/>
        </w:rPr>
        <w:t>des routes en matière de sécurité</w:t>
      </w:r>
      <w:r w:rsidR="00B80663">
        <w:rPr>
          <w:lang w:eastAsia="fr-FR"/>
        </w:rPr>
        <w:t> ;</w:t>
      </w:r>
    </w:p>
    <w:p w:rsidR="00730171" w:rsidRPr="00710B65" w:rsidRDefault="00730171" w:rsidP="00F735BB">
      <w:pPr>
        <w:pStyle w:val="SingleTxtG"/>
        <w:ind w:firstLine="567"/>
        <w:rPr>
          <w:lang w:eastAsia="fr-FR"/>
        </w:rPr>
      </w:pPr>
      <w:r w:rsidRPr="00710B65">
        <w:rPr>
          <w:lang w:eastAsia="fr-FR"/>
        </w:rPr>
        <w:lastRenderedPageBreak/>
        <w:t>d)</w:t>
      </w:r>
      <w:r w:rsidRPr="00710B65">
        <w:rPr>
          <w:lang w:eastAsia="fr-FR"/>
        </w:rPr>
        <w:tab/>
        <w:t>Utiliser des équipements et technologies</w:t>
      </w:r>
      <w:r>
        <w:rPr>
          <w:lang w:eastAsia="fr-FR"/>
        </w:rPr>
        <w:t xml:space="preserve">, et favoriser la mise au point de nouvelles technologies, </w:t>
      </w:r>
      <w:r w:rsidRPr="00710B65">
        <w:rPr>
          <w:lang w:eastAsia="fr-FR"/>
        </w:rPr>
        <w:t xml:space="preserve">permettant </w:t>
      </w:r>
      <w:r>
        <w:rPr>
          <w:lang w:eastAsia="fr-FR"/>
        </w:rPr>
        <w:t xml:space="preserve">de mesurer de manière objective les </w:t>
      </w:r>
      <w:r w:rsidRPr="00710B65">
        <w:rPr>
          <w:lang w:eastAsia="fr-FR"/>
        </w:rPr>
        <w:t>performances en matière de sécurité de</w:t>
      </w:r>
      <w:r>
        <w:rPr>
          <w:lang w:eastAsia="fr-FR"/>
        </w:rPr>
        <w:t xml:space="preserve"> la conception de</w:t>
      </w:r>
      <w:r w:rsidRPr="00710B65">
        <w:rPr>
          <w:lang w:eastAsia="fr-FR"/>
        </w:rPr>
        <w:t>s routes</w:t>
      </w:r>
      <w:r w:rsidR="00B80663">
        <w:rPr>
          <w:lang w:eastAsia="fr-FR"/>
        </w:rPr>
        <w:t> ;</w:t>
      </w:r>
    </w:p>
    <w:p w:rsidR="00730171" w:rsidRPr="007D49BB" w:rsidRDefault="00730171" w:rsidP="00F735BB">
      <w:pPr>
        <w:pStyle w:val="SingleTxtG"/>
        <w:ind w:firstLine="567"/>
        <w:rPr>
          <w:lang w:eastAsia="fr-FR"/>
        </w:rPr>
      </w:pPr>
      <w:r w:rsidRPr="00710B65">
        <w:rPr>
          <w:lang w:eastAsia="fr-FR"/>
        </w:rPr>
        <w:t>e)</w:t>
      </w:r>
      <w:r w:rsidRPr="00710B65">
        <w:rPr>
          <w:lang w:eastAsia="fr-FR"/>
        </w:rPr>
        <w:tab/>
        <w:t xml:space="preserve">Soutenir la mise au point </w:t>
      </w:r>
      <w:r>
        <w:rPr>
          <w:lang w:eastAsia="fr-FR"/>
        </w:rPr>
        <w:t xml:space="preserve">au meilleur prix </w:t>
      </w:r>
      <w:r w:rsidRPr="00710B65">
        <w:rPr>
          <w:lang w:eastAsia="fr-FR"/>
        </w:rPr>
        <w:t>d</w:t>
      </w:r>
      <w:r>
        <w:rPr>
          <w:lang w:eastAsia="fr-FR"/>
        </w:rPr>
        <w:t xml:space="preserve">’un système routier intelligent </w:t>
      </w:r>
      <w:r w:rsidRPr="007D49BB">
        <w:rPr>
          <w:lang w:eastAsia="fr-FR"/>
        </w:rPr>
        <w:t xml:space="preserve">(panneaux à message variable </w:t>
      </w:r>
      <w:r>
        <w:rPr>
          <w:lang w:eastAsia="fr-FR"/>
        </w:rPr>
        <w:t>(PMV)</w:t>
      </w:r>
      <w:r w:rsidRPr="007D49BB">
        <w:rPr>
          <w:lang w:eastAsia="fr-FR"/>
        </w:rPr>
        <w:t>, syst</w:t>
      </w:r>
      <w:r>
        <w:rPr>
          <w:lang w:eastAsia="fr-FR"/>
        </w:rPr>
        <w:t>èmes destinés à accroître l’attention des usager</w:t>
      </w:r>
      <w:r w:rsidRPr="007D49BB">
        <w:rPr>
          <w:lang w:eastAsia="fr-FR"/>
        </w:rPr>
        <w:t>s</w:t>
      </w:r>
      <w:r>
        <w:rPr>
          <w:lang w:eastAsia="fr-FR"/>
        </w:rPr>
        <w:t>,</w:t>
      </w:r>
      <w:r w:rsidRPr="007D49BB">
        <w:rPr>
          <w:lang w:eastAsia="fr-FR"/>
        </w:rPr>
        <w:t xml:space="preserve"> </w:t>
      </w:r>
      <w:r w:rsidRPr="007D49BB">
        <w:rPr>
          <w:bCs/>
          <w:lang w:eastAsia="fr-FR"/>
        </w:rPr>
        <w:t>système de communication infrastructure-véhicule</w:t>
      </w:r>
      <w:r w:rsidRPr="007D49BB">
        <w:rPr>
          <w:lang w:eastAsia="fr-FR"/>
        </w:rPr>
        <w:t>)</w:t>
      </w:r>
      <w:r w:rsidR="00B80663">
        <w:rPr>
          <w:lang w:eastAsia="fr-FR"/>
        </w:rPr>
        <w:t> ;</w:t>
      </w:r>
    </w:p>
    <w:p w:rsidR="00730171" w:rsidRPr="00FB341A" w:rsidRDefault="00730171" w:rsidP="00F735BB">
      <w:pPr>
        <w:pStyle w:val="SingleTxtG"/>
        <w:ind w:firstLine="567"/>
        <w:rPr>
          <w:lang w:eastAsia="fr-FR"/>
        </w:rPr>
      </w:pPr>
      <w:r w:rsidRPr="007D49BB">
        <w:rPr>
          <w:lang w:eastAsia="fr-FR"/>
        </w:rPr>
        <w:t>f)</w:t>
      </w:r>
      <w:r w:rsidRPr="007D49BB">
        <w:rPr>
          <w:lang w:eastAsia="fr-FR"/>
        </w:rPr>
        <w:tab/>
        <w:t>Introduire un système</w:t>
      </w:r>
      <w:r w:rsidRPr="007D49BB">
        <w:rPr>
          <w:b/>
          <w:bCs/>
        </w:rPr>
        <w:t xml:space="preserve"> </w:t>
      </w:r>
      <w:r w:rsidRPr="007D49BB">
        <w:rPr>
          <w:bCs/>
          <w:lang w:eastAsia="fr-FR"/>
        </w:rPr>
        <w:t xml:space="preserve">intelligent de gestion du </w:t>
      </w:r>
      <w:r>
        <w:rPr>
          <w:bCs/>
          <w:lang w:eastAsia="fr-FR"/>
        </w:rPr>
        <w:t xml:space="preserve">trafic basé sur des données fournies par des capteurs et les </w:t>
      </w:r>
      <w:r w:rsidRPr="00FB341A">
        <w:rPr>
          <w:bCs/>
          <w:lang w:eastAsia="fr-FR"/>
        </w:rPr>
        <w:t>prévisions de trafic</w:t>
      </w:r>
      <w:r>
        <w:rPr>
          <w:bCs/>
          <w:lang w:eastAsia="fr-FR"/>
        </w:rPr>
        <w:t xml:space="preserve"> avec </w:t>
      </w:r>
      <w:r w:rsidRPr="00FB341A">
        <w:rPr>
          <w:bCs/>
          <w:lang w:eastAsia="fr-FR"/>
        </w:rPr>
        <w:t>dispositifs intelligents d</w:t>
      </w:r>
      <w:r>
        <w:rPr>
          <w:bCs/>
          <w:lang w:eastAsia="fr-FR"/>
        </w:rPr>
        <w:t>’</w:t>
      </w:r>
      <w:r w:rsidRPr="00FB341A">
        <w:rPr>
          <w:bCs/>
          <w:lang w:eastAsia="fr-FR"/>
        </w:rPr>
        <w:t>adaptation de la vitesse, réacheminement</w:t>
      </w:r>
      <w:r>
        <w:rPr>
          <w:bCs/>
          <w:lang w:eastAsia="fr-FR"/>
        </w:rPr>
        <w:t>, etc</w:t>
      </w:r>
      <w:r w:rsidRPr="00FB341A">
        <w:rPr>
          <w:lang w:eastAsia="fr-FR"/>
        </w:rPr>
        <w:t>.</w:t>
      </w:r>
    </w:p>
    <w:p w:rsidR="00730171" w:rsidRPr="00E66CEE" w:rsidRDefault="00730171" w:rsidP="00CF455B">
      <w:pPr>
        <w:pStyle w:val="SingleTxtG"/>
      </w:pPr>
      <w:r w:rsidRPr="00E66CEE">
        <w:rPr>
          <w:lang w:eastAsia="fr-FR"/>
        </w:rPr>
        <w:t>52.</w:t>
      </w:r>
      <w:r w:rsidRPr="00E66CEE">
        <w:rPr>
          <w:i/>
          <w:iCs/>
          <w:lang w:eastAsia="fr-FR"/>
        </w:rPr>
        <w:tab/>
      </w:r>
      <w:r w:rsidRPr="00E66CEE">
        <w:rPr>
          <w:lang w:eastAsia="fr-FR"/>
        </w:rPr>
        <w:t>Responsabilité de la mise en œuvre</w:t>
      </w:r>
      <w:r w:rsidR="00B80663" w:rsidRPr="00E66CEE">
        <w:rPr>
          <w:lang w:eastAsia="fr-FR"/>
        </w:rPr>
        <w:t> :</w:t>
      </w:r>
      <w:r w:rsidRPr="00E66CEE">
        <w:rPr>
          <w:lang w:eastAsia="fr-FR"/>
        </w:rPr>
        <w:t xml:space="preserve"> les ministères nationaux concernés tels que le ministère des transports et/ou les ministères chargés des questions d’infrastructures, d’aménagement du territoire, de la numérisation ainsi que leurs organismes pertinents</w:t>
      </w:r>
      <w:r w:rsidRPr="00E66CEE">
        <w:t>.</w:t>
      </w:r>
    </w:p>
    <w:p w:rsidR="00CF455B" w:rsidRDefault="00E66CEE" w:rsidP="00E66CEE">
      <w:pPr>
        <w:pStyle w:val="H23G"/>
        <w:rPr>
          <w:lang w:eastAsia="fr-FR"/>
        </w:rPr>
      </w:pPr>
      <w:r w:rsidRPr="00E66CEE">
        <w:rPr>
          <w:lang w:eastAsia="fr-FR"/>
        </w:rPr>
        <w:tab/>
      </w:r>
      <w:r w:rsidR="00CF455B" w:rsidRPr="00E66CEE">
        <w:rPr>
          <w:lang w:eastAsia="fr-FR"/>
        </w:rPr>
        <w:t>5.</w:t>
      </w:r>
      <w:r w:rsidR="00CF455B" w:rsidRPr="00E66CEE">
        <w:rPr>
          <w:lang w:eastAsia="fr-FR"/>
        </w:rPr>
        <w:tab/>
        <w:t>Appui international à la réglementation</w:t>
      </w:r>
    </w:p>
    <w:p w:rsidR="00764C36" w:rsidRDefault="00764C36" w:rsidP="00764C36">
      <w:pPr>
        <w:pStyle w:val="SingleTxtG"/>
        <w:rPr>
          <w:lang w:eastAsia="fr-FR"/>
        </w:rPr>
      </w:pPr>
      <w:r>
        <w:rPr>
          <w:noProof/>
        </w:rPr>
        <w:drawing>
          <wp:inline distT="0" distB="0" distL="0" distR="0" wp14:anchorId="2C805CCA" wp14:editId="1B7446AA">
            <wp:extent cx="2880000" cy="2206800"/>
            <wp:effectExtent l="0" t="0" r="0" b="317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80000" cy="2206800"/>
                    </a:xfrm>
                    <a:prstGeom prst="rect">
                      <a:avLst/>
                    </a:prstGeom>
                  </pic:spPr>
                </pic:pic>
              </a:graphicData>
            </a:graphic>
          </wp:inline>
        </w:drawing>
      </w:r>
    </w:p>
    <w:p w:rsidR="00730171" w:rsidRPr="00045A52" w:rsidRDefault="00730171" w:rsidP="007A5A9A">
      <w:pPr>
        <w:pStyle w:val="SingleTxtG"/>
        <w:keepNext/>
        <w:spacing w:before="240"/>
        <w:rPr>
          <w:lang w:eastAsia="fr-FR"/>
        </w:rPr>
      </w:pPr>
      <w:r w:rsidRPr="00FB341A">
        <w:rPr>
          <w:lang w:eastAsia="fr-FR"/>
        </w:rPr>
        <w:t>53.</w:t>
      </w:r>
      <w:r w:rsidRPr="00FB341A">
        <w:rPr>
          <w:lang w:eastAsia="fr-FR"/>
        </w:rPr>
        <w:tab/>
        <w:t xml:space="preserve">Les conventions des Nations Unies relatives </w:t>
      </w:r>
      <w:r>
        <w:rPr>
          <w:lang w:eastAsia="fr-FR"/>
        </w:rPr>
        <w:t>aux transports et les normes internationales</w:t>
      </w:r>
      <w:r w:rsidRPr="00FB341A">
        <w:rPr>
          <w:lang w:eastAsia="fr-FR"/>
        </w:rPr>
        <w:t>, en particulier celles qui sont énumérées ci-dessous, servent de référence pour l</w:t>
      </w:r>
      <w:r>
        <w:rPr>
          <w:lang w:eastAsia="fr-FR"/>
        </w:rPr>
        <w:t>’</w:t>
      </w:r>
      <w:r w:rsidRPr="00FB341A">
        <w:rPr>
          <w:lang w:eastAsia="fr-FR"/>
        </w:rPr>
        <w:t>élaboration de législation</w:t>
      </w:r>
      <w:r w:rsidR="00C60073">
        <w:rPr>
          <w:lang w:eastAsia="fr-FR"/>
        </w:rPr>
        <w:t>s</w:t>
      </w:r>
      <w:r w:rsidRPr="00FB341A">
        <w:rPr>
          <w:lang w:eastAsia="fr-FR"/>
        </w:rPr>
        <w:t xml:space="preserve"> nationales en matière </w:t>
      </w:r>
      <w:r>
        <w:rPr>
          <w:lang w:eastAsia="fr-FR"/>
        </w:rPr>
        <w:t xml:space="preserve">d’élaboration </w:t>
      </w:r>
      <w:r w:rsidRPr="00FB341A">
        <w:rPr>
          <w:lang w:eastAsia="fr-FR"/>
        </w:rPr>
        <w:t>de normes routières</w:t>
      </w:r>
      <w:r w:rsidR="00B80663">
        <w:rPr>
          <w:lang w:eastAsia="fr-FR"/>
        </w:rPr>
        <w:t> :</w:t>
      </w:r>
    </w:p>
    <w:p w:rsidR="00730171" w:rsidRPr="00E06ADB" w:rsidRDefault="00730171" w:rsidP="0042028C">
      <w:pPr>
        <w:pStyle w:val="Bullet1G"/>
        <w:rPr>
          <w:lang w:eastAsia="fr-FR"/>
        </w:rPr>
      </w:pPr>
      <w:r w:rsidRPr="00E06ADB">
        <w:rPr>
          <w:lang w:eastAsia="fr-FR"/>
        </w:rPr>
        <w:t>Convention de 1968 sur la signalisation routière</w:t>
      </w:r>
      <w:r w:rsidR="0042028C">
        <w:rPr>
          <w:lang w:eastAsia="fr-FR"/>
        </w:rPr>
        <w:t> ;</w:t>
      </w:r>
    </w:p>
    <w:p w:rsidR="00730171" w:rsidRPr="00E06ADB" w:rsidRDefault="00730171" w:rsidP="0042028C">
      <w:pPr>
        <w:pStyle w:val="Bullet1G"/>
        <w:rPr>
          <w:lang w:eastAsia="fr-FR"/>
        </w:rPr>
      </w:pPr>
      <w:r w:rsidRPr="00E06ADB">
        <w:rPr>
          <w:lang w:eastAsia="fr-FR"/>
        </w:rPr>
        <w:t xml:space="preserve">Accord européen </w:t>
      </w:r>
      <w:r>
        <w:rPr>
          <w:lang w:eastAsia="fr-FR"/>
        </w:rPr>
        <w:t xml:space="preserve">de 1975 </w:t>
      </w:r>
      <w:r w:rsidRPr="00E06ADB">
        <w:rPr>
          <w:lang w:eastAsia="fr-FR"/>
        </w:rPr>
        <w:t>sur les grandes routes de trafic international</w:t>
      </w:r>
      <w:r w:rsidR="0042028C">
        <w:rPr>
          <w:lang w:eastAsia="fr-FR"/>
        </w:rPr>
        <w:t> ;</w:t>
      </w:r>
    </w:p>
    <w:p w:rsidR="00730171" w:rsidRPr="00E06ADB" w:rsidRDefault="00730171" w:rsidP="0042028C">
      <w:pPr>
        <w:pStyle w:val="Bullet1G"/>
        <w:rPr>
          <w:lang w:eastAsia="fr-FR"/>
        </w:rPr>
      </w:pPr>
      <w:r w:rsidRPr="00E06ADB">
        <w:rPr>
          <w:lang w:eastAsia="fr-FR"/>
        </w:rPr>
        <w:t xml:space="preserve">Accord </w:t>
      </w:r>
      <w:r>
        <w:rPr>
          <w:lang w:eastAsia="fr-FR"/>
        </w:rPr>
        <w:t>de 2001 sur l</w:t>
      </w:r>
      <w:r w:rsidRPr="00E06ADB">
        <w:rPr>
          <w:lang w:eastAsia="fr-FR"/>
        </w:rPr>
        <w:t xml:space="preserve">es routes internationales dans le </w:t>
      </w:r>
      <w:proofErr w:type="spellStart"/>
      <w:r w:rsidRPr="00E06ADB">
        <w:rPr>
          <w:lang w:eastAsia="fr-FR"/>
        </w:rPr>
        <w:t>Machreq</w:t>
      </w:r>
      <w:proofErr w:type="spellEnd"/>
      <w:r w:rsidRPr="00E06ADB">
        <w:rPr>
          <w:lang w:eastAsia="fr-FR"/>
        </w:rPr>
        <w:t xml:space="preserve"> arabe</w:t>
      </w:r>
      <w:r w:rsidR="0042028C">
        <w:rPr>
          <w:lang w:eastAsia="fr-FR"/>
        </w:rPr>
        <w:t> ;</w:t>
      </w:r>
    </w:p>
    <w:p w:rsidR="00730171" w:rsidRPr="00E06ADB" w:rsidRDefault="00730171" w:rsidP="0042028C">
      <w:pPr>
        <w:pStyle w:val="Bullet1G"/>
        <w:rPr>
          <w:lang w:eastAsia="fr-FR"/>
        </w:rPr>
      </w:pPr>
      <w:r w:rsidRPr="00E06ADB">
        <w:rPr>
          <w:lang w:eastAsia="fr-FR"/>
        </w:rPr>
        <w:t xml:space="preserve">Accord intergouvernemental </w:t>
      </w:r>
      <w:r>
        <w:rPr>
          <w:lang w:eastAsia="fr-FR"/>
        </w:rPr>
        <w:t xml:space="preserve">de 2004 </w:t>
      </w:r>
      <w:r w:rsidRPr="00E06ADB">
        <w:rPr>
          <w:lang w:eastAsia="fr-FR"/>
        </w:rPr>
        <w:t>sur le réseau de la Route d</w:t>
      </w:r>
      <w:r>
        <w:rPr>
          <w:lang w:eastAsia="fr-FR"/>
        </w:rPr>
        <w:t>’</w:t>
      </w:r>
      <w:r w:rsidRPr="00E06ADB">
        <w:rPr>
          <w:lang w:eastAsia="fr-FR"/>
        </w:rPr>
        <w:t>Asie</w:t>
      </w:r>
      <w:r w:rsidR="0042028C">
        <w:rPr>
          <w:lang w:eastAsia="fr-FR"/>
        </w:rPr>
        <w:t> ;</w:t>
      </w:r>
    </w:p>
    <w:p w:rsidR="00730171" w:rsidRPr="00E06ADB" w:rsidRDefault="00730171" w:rsidP="0042028C">
      <w:pPr>
        <w:pStyle w:val="Bullet1G"/>
        <w:rPr>
          <w:lang w:eastAsia="fr-FR"/>
        </w:rPr>
      </w:pPr>
      <w:r w:rsidRPr="00E06ADB">
        <w:rPr>
          <w:lang w:eastAsia="fr-FR"/>
        </w:rPr>
        <w:t xml:space="preserve">Accord intergouvernemental sur </w:t>
      </w:r>
      <w:r>
        <w:rPr>
          <w:lang w:eastAsia="fr-FR"/>
        </w:rPr>
        <w:t>le réseau routier africain</w:t>
      </w:r>
      <w:r w:rsidR="0042028C">
        <w:rPr>
          <w:lang w:eastAsia="fr-FR"/>
        </w:rPr>
        <w:t> ;</w:t>
      </w:r>
    </w:p>
    <w:p w:rsidR="00730171" w:rsidRPr="00E06ADB" w:rsidRDefault="00730171" w:rsidP="0042028C">
      <w:pPr>
        <w:pStyle w:val="Bullet1G"/>
        <w:rPr>
          <w:lang w:eastAsia="fr-FR"/>
        </w:rPr>
      </w:pPr>
      <w:r w:rsidRPr="00E06ADB">
        <w:rPr>
          <w:lang w:eastAsia="fr-FR"/>
        </w:rPr>
        <w:t>Accord de 1957 relatif au transport international des marchandises dangereuses par route</w:t>
      </w:r>
      <w:r w:rsidR="0042028C">
        <w:rPr>
          <w:lang w:eastAsia="fr-FR"/>
        </w:rPr>
        <w:t>.</w:t>
      </w:r>
    </w:p>
    <w:p w:rsidR="00730171" w:rsidRPr="00E471D1" w:rsidRDefault="00730171" w:rsidP="00F55CDF">
      <w:pPr>
        <w:pStyle w:val="SingleTxtG"/>
        <w:keepNext/>
        <w:rPr>
          <w:lang w:eastAsia="fr-FR"/>
        </w:rPr>
      </w:pPr>
      <w:r w:rsidRPr="00936438">
        <w:rPr>
          <w:lang w:eastAsia="fr-FR"/>
        </w:rPr>
        <w:t>54.</w:t>
      </w:r>
      <w:r w:rsidRPr="00936438">
        <w:rPr>
          <w:lang w:eastAsia="fr-FR"/>
        </w:rPr>
        <w:tab/>
        <w:t xml:space="preserve">Les résolutions, recommandations et normes suivantes sont utiles pour soutenir les mesures nationales </w:t>
      </w:r>
      <w:r>
        <w:rPr>
          <w:lang w:eastAsia="fr-FR"/>
        </w:rPr>
        <w:t>en faveur de routes sûres</w:t>
      </w:r>
      <w:r w:rsidR="00B80663">
        <w:rPr>
          <w:lang w:eastAsia="fr-FR"/>
        </w:rPr>
        <w:t> :</w:t>
      </w:r>
    </w:p>
    <w:p w:rsidR="00730171" w:rsidRPr="00E471D1" w:rsidRDefault="00730171" w:rsidP="00F55CDF">
      <w:pPr>
        <w:pStyle w:val="Bullet1G"/>
        <w:rPr>
          <w:lang w:eastAsia="fr-FR"/>
        </w:rPr>
      </w:pPr>
      <w:r w:rsidRPr="00E471D1">
        <w:rPr>
          <w:lang w:eastAsia="fr-FR"/>
        </w:rPr>
        <w:t>Résolution d</w:t>
      </w:r>
      <w:r>
        <w:rPr>
          <w:lang w:eastAsia="fr-FR"/>
        </w:rPr>
        <w:t>’</w:t>
      </w:r>
      <w:r w:rsidRPr="00E471D1">
        <w:rPr>
          <w:lang w:eastAsia="fr-FR"/>
        </w:rPr>
        <w:t xml:space="preserve">ensemble </w:t>
      </w:r>
      <w:r>
        <w:rPr>
          <w:lang w:eastAsia="fr-FR"/>
        </w:rPr>
        <w:t xml:space="preserve">des Nations Unies </w:t>
      </w:r>
      <w:r w:rsidRPr="00E471D1">
        <w:rPr>
          <w:lang w:eastAsia="fr-FR"/>
        </w:rPr>
        <w:t>sur la circulation routière</w:t>
      </w:r>
      <w:r w:rsidR="00F55CDF">
        <w:rPr>
          <w:lang w:eastAsia="fr-FR"/>
        </w:rPr>
        <w:t> ;</w:t>
      </w:r>
    </w:p>
    <w:p w:rsidR="00730171" w:rsidRPr="00E471D1" w:rsidRDefault="00730171" w:rsidP="00F55CDF">
      <w:pPr>
        <w:pStyle w:val="Bullet1G"/>
        <w:rPr>
          <w:lang w:eastAsia="fr-FR"/>
        </w:rPr>
      </w:pPr>
      <w:r w:rsidRPr="00E471D1">
        <w:rPr>
          <w:lang w:eastAsia="fr-FR"/>
        </w:rPr>
        <w:t>Résolution d</w:t>
      </w:r>
      <w:r>
        <w:rPr>
          <w:lang w:eastAsia="fr-FR"/>
        </w:rPr>
        <w:t>’</w:t>
      </w:r>
      <w:r w:rsidRPr="00E471D1">
        <w:rPr>
          <w:lang w:eastAsia="fr-FR"/>
        </w:rPr>
        <w:t>ensemble des Nations Unies sur la signalisation routière</w:t>
      </w:r>
      <w:r w:rsidR="00F55CDF">
        <w:rPr>
          <w:lang w:eastAsia="fr-FR"/>
        </w:rPr>
        <w:t> ;</w:t>
      </w:r>
    </w:p>
    <w:p w:rsidR="00730171" w:rsidRPr="00E471D1" w:rsidRDefault="00730171" w:rsidP="00F55CDF">
      <w:pPr>
        <w:pStyle w:val="Bullet1G"/>
        <w:rPr>
          <w:lang w:eastAsia="fr-FR"/>
        </w:rPr>
      </w:pPr>
      <w:r w:rsidRPr="00E471D1">
        <w:rPr>
          <w:lang w:eastAsia="fr-FR"/>
        </w:rPr>
        <w:t>Programme international d</w:t>
      </w:r>
      <w:r>
        <w:rPr>
          <w:lang w:eastAsia="fr-FR"/>
        </w:rPr>
        <w:t>’</w:t>
      </w:r>
      <w:r w:rsidRPr="00E471D1">
        <w:rPr>
          <w:lang w:eastAsia="fr-FR"/>
        </w:rPr>
        <w:t>évaluation des routes avec des normes pour l</w:t>
      </w:r>
      <w:r>
        <w:rPr>
          <w:lang w:eastAsia="fr-FR"/>
        </w:rPr>
        <w:t>’</w:t>
      </w:r>
      <w:r w:rsidRPr="00E471D1">
        <w:rPr>
          <w:lang w:eastAsia="fr-FR"/>
        </w:rPr>
        <w:t>évaluation des routes et des normes pour la cartographie des risques</w:t>
      </w:r>
      <w:r w:rsidR="00F55CDF">
        <w:rPr>
          <w:lang w:eastAsia="fr-FR"/>
        </w:rPr>
        <w:t> ;</w:t>
      </w:r>
    </w:p>
    <w:p w:rsidR="00730171" w:rsidRPr="00C31E50" w:rsidRDefault="00730171" w:rsidP="00F55CDF">
      <w:pPr>
        <w:pStyle w:val="Bullet1G"/>
        <w:rPr>
          <w:lang w:eastAsia="fr-FR"/>
        </w:rPr>
      </w:pPr>
      <w:r w:rsidRPr="00C31E50">
        <w:rPr>
          <w:lang w:eastAsia="fr-FR"/>
        </w:rPr>
        <w:t>Recommandations techniques d</w:t>
      </w:r>
      <w:r>
        <w:rPr>
          <w:lang w:eastAsia="fr-FR"/>
        </w:rPr>
        <w:t>’</w:t>
      </w:r>
      <w:r w:rsidRPr="00C31E50">
        <w:rPr>
          <w:lang w:eastAsia="fr-FR"/>
        </w:rPr>
        <w:t>organisations mondiales tell</w:t>
      </w:r>
      <w:r>
        <w:rPr>
          <w:lang w:eastAsia="fr-FR"/>
        </w:rPr>
        <w:t>e</w:t>
      </w:r>
      <w:r w:rsidRPr="00C31E50">
        <w:rPr>
          <w:lang w:eastAsia="fr-FR"/>
        </w:rPr>
        <w:t xml:space="preserve">s que </w:t>
      </w:r>
      <w:r>
        <w:rPr>
          <w:lang w:eastAsia="fr-FR"/>
        </w:rPr>
        <w:t>l’</w:t>
      </w:r>
      <w:r w:rsidRPr="00C31E50">
        <w:rPr>
          <w:lang w:eastAsia="fr-FR"/>
        </w:rPr>
        <w:t>AIPCR</w:t>
      </w:r>
      <w:r w:rsidR="00F55CDF">
        <w:rPr>
          <w:lang w:eastAsia="fr-FR"/>
        </w:rPr>
        <w:t> ;</w:t>
      </w:r>
    </w:p>
    <w:p w:rsidR="00730171" w:rsidRPr="00C31E50" w:rsidRDefault="00730171" w:rsidP="00F55CDF">
      <w:pPr>
        <w:pStyle w:val="Bullet1G"/>
        <w:rPr>
          <w:lang w:eastAsia="fr-FR"/>
        </w:rPr>
      </w:pPr>
      <w:r w:rsidRPr="00C31E50">
        <w:rPr>
          <w:bCs/>
          <w:lang w:eastAsia="fr-FR"/>
        </w:rPr>
        <w:t>Normes ISO de construction des routes</w:t>
      </w:r>
      <w:r w:rsidR="00F55CDF">
        <w:rPr>
          <w:bCs/>
          <w:lang w:eastAsia="fr-FR"/>
        </w:rPr>
        <w:t>.</w:t>
      </w:r>
    </w:p>
    <w:p w:rsidR="00730171" w:rsidRPr="00B64891" w:rsidRDefault="00730171" w:rsidP="00D54B9C">
      <w:pPr>
        <w:pStyle w:val="SingleTxtG"/>
        <w:keepLines/>
        <w:rPr>
          <w:lang w:eastAsia="fr-FR"/>
        </w:rPr>
      </w:pPr>
      <w:r w:rsidRPr="00D469FE">
        <w:rPr>
          <w:lang w:eastAsia="fr-FR"/>
        </w:rPr>
        <w:lastRenderedPageBreak/>
        <w:t>55.</w:t>
      </w:r>
      <w:r w:rsidRPr="00D469FE">
        <w:rPr>
          <w:lang w:eastAsia="fr-FR"/>
        </w:rPr>
        <w:tab/>
        <w:t xml:space="preserve">Les instruments juridiques et les résolutions sur </w:t>
      </w:r>
      <w:r>
        <w:rPr>
          <w:lang w:eastAsia="fr-FR"/>
        </w:rPr>
        <w:t xml:space="preserve">la signalisation routière et le marquage sont gérés par le </w:t>
      </w:r>
      <w:r w:rsidRPr="00D469FE">
        <w:rPr>
          <w:lang w:eastAsia="fr-FR"/>
        </w:rPr>
        <w:t>Forum mondial de la sécurité routière</w:t>
      </w:r>
      <w:r>
        <w:rPr>
          <w:lang w:eastAsia="fr-FR"/>
        </w:rPr>
        <w:t xml:space="preserve"> de la CEE </w:t>
      </w:r>
      <w:r w:rsidRPr="00D469FE">
        <w:rPr>
          <w:lang w:eastAsia="fr-FR"/>
        </w:rPr>
        <w:t>(WP.1). L</w:t>
      </w:r>
      <w:r>
        <w:rPr>
          <w:lang w:eastAsia="fr-FR"/>
        </w:rPr>
        <w:t>’</w:t>
      </w:r>
      <w:r w:rsidRPr="00D469FE">
        <w:rPr>
          <w:lang w:eastAsia="fr-FR"/>
        </w:rPr>
        <w:t xml:space="preserve">accord sur le transport des marchandises dangereuses </w:t>
      </w:r>
      <w:r>
        <w:rPr>
          <w:lang w:eastAsia="fr-FR"/>
        </w:rPr>
        <w:t xml:space="preserve">est administré par le </w:t>
      </w:r>
      <w:r w:rsidRPr="00D469FE">
        <w:rPr>
          <w:lang w:eastAsia="fr-FR"/>
        </w:rPr>
        <w:t>Groupe de travail des transports de marchandises dangereuses</w:t>
      </w:r>
      <w:r>
        <w:rPr>
          <w:lang w:eastAsia="fr-FR"/>
        </w:rPr>
        <w:t xml:space="preserve"> de la CEE </w:t>
      </w:r>
      <w:r w:rsidRPr="00B64891">
        <w:rPr>
          <w:lang w:eastAsia="fr-FR"/>
        </w:rPr>
        <w:t xml:space="preserve">(WP.15). </w:t>
      </w:r>
      <w:r>
        <w:rPr>
          <w:lang w:eastAsia="fr-FR"/>
        </w:rPr>
        <w:t>Les accords régionaux sur les routes sont gérés respectivement par</w:t>
      </w:r>
      <w:r w:rsidR="00B80663">
        <w:rPr>
          <w:lang w:eastAsia="fr-FR"/>
        </w:rPr>
        <w:t> :</w:t>
      </w:r>
      <w:r w:rsidRPr="00B64891">
        <w:rPr>
          <w:lang w:eastAsia="fr-FR"/>
        </w:rPr>
        <w:t xml:space="preserve"> </w:t>
      </w:r>
    </w:p>
    <w:p w:rsidR="00730171" w:rsidRPr="00BF17F9" w:rsidRDefault="00D54B9C" w:rsidP="00D54B9C">
      <w:pPr>
        <w:pStyle w:val="Bullet1G"/>
        <w:rPr>
          <w:lang w:eastAsia="fr-FR"/>
        </w:rPr>
      </w:pPr>
      <w:r>
        <w:rPr>
          <w:lang w:eastAsia="fr-FR"/>
        </w:rPr>
        <w:t>L</w:t>
      </w:r>
      <w:r w:rsidR="00730171">
        <w:rPr>
          <w:lang w:eastAsia="fr-FR"/>
        </w:rPr>
        <w:t xml:space="preserve">e </w:t>
      </w:r>
      <w:r w:rsidR="00730171" w:rsidRPr="00BF17F9">
        <w:rPr>
          <w:lang w:eastAsia="fr-FR"/>
        </w:rPr>
        <w:t xml:space="preserve">Groupe de travail des transports routiers </w:t>
      </w:r>
      <w:r w:rsidR="00730171">
        <w:rPr>
          <w:lang w:eastAsia="fr-FR"/>
        </w:rPr>
        <w:t xml:space="preserve">de la CEE </w:t>
      </w:r>
      <w:r w:rsidR="00730171" w:rsidRPr="00BF17F9">
        <w:rPr>
          <w:lang w:eastAsia="fr-FR"/>
        </w:rPr>
        <w:t>(SC.1)</w:t>
      </w:r>
      <w:r w:rsidR="00E53B76">
        <w:rPr>
          <w:lang w:eastAsia="fr-FR"/>
        </w:rPr>
        <w:t> ;</w:t>
      </w:r>
    </w:p>
    <w:p w:rsidR="00730171" w:rsidRDefault="00D54B9C" w:rsidP="00D54B9C">
      <w:pPr>
        <w:pStyle w:val="Bullet1G"/>
        <w:rPr>
          <w:lang w:eastAsia="fr-FR"/>
        </w:rPr>
      </w:pPr>
      <w:r>
        <w:rPr>
          <w:lang w:eastAsia="fr-FR"/>
        </w:rPr>
        <w:t>L</w:t>
      </w:r>
      <w:r w:rsidR="00730171">
        <w:rPr>
          <w:lang w:eastAsia="fr-FR"/>
        </w:rPr>
        <w:t xml:space="preserve">e Comité des transports et </w:t>
      </w:r>
      <w:proofErr w:type="gramStart"/>
      <w:r w:rsidR="00730171">
        <w:rPr>
          <w:lang w:eastAsia="fr-FR"/>
        </w:rPr>
        <w:t xml:space="preserve">de la logistique </w:t>
      </w:r>
      <w:r w:rsidR="00730171" w:rsidRPr="00BF17F9">
        <w:rPr>
          <w:lang w:eastAsia="fr-FR"/>
        </w:rPr>
        <w:t>administré</w:t>
      </w:r>
      <w:proofErr w:type="gramEnd"/>
      <w:r w:rsidR="00730171" w:rsidRPr="00BF17F9">
        <w:rPr>
          <w:lang w:eastAsia="fr-FR"/>
        </w:rPr>
        <w:t xml:space="preserve"> par </w:t>
      </w:r>
      <w:r w:rsidR="00730171">
        <w:rPr>
          <w:lang w:eastAsia="fr-FR"/>
        </w:rPr>
        <w:t>la CESAO</w:t>
      </w:r>
      <w:r w:rsidR="00E53B76">
        <w:rPr>
          <w:lang w:eastAsia="fr-FR"/>
        </w:rPr>
        <w:t> ;</w:t>
      </w:r>
    </w:p>
    <w:p w:rsidR="00730171" w:rsidRPr="00BF17F9" w:rsidRDefault="00D54B9C" w:rsidP="00D54B9C">
      <w:pPr>
        <w:pStyle w:val="Bullet1G"/>
        <w:rPr>
          <w:lang w:eastAsia="fr-FR"/>
        </w:rPr>
      </w:pPr>
      <w:r>
        <w:rPr>
          <w:lang w:eastAsia="fr-FR"/>
        </w:rPr>
        <w:t>Le</w:t>
      </w:r>
      <w:r w:rsidR="00730171">
        <w:rPr>
          <w:lang w:eastAsia="fr-FR"/>
        </w:rPr>
        <w:t xml:space="preserve"> Groupe de travail de la </w:t>
      </w:r>
      <w:r w:rsidR="00730171" w:rsidRPr="00BF17F9">
        <w:rPr>
          <w:lang w:eastAsia="fr-FR"/>
        </w:rPr>
        <w:t>Route d</w:t>
      </w:r>
      <w:r w:rsidR="00730171">
        <w:rPr>
          <w:lang w:eastAsia="fr-FR"/>
        </w:rPr>
        <w:t>’</w:t>
      </w:r>
      <w:r w:rsidR="00730171" w:rsidRPr="00BF17F9">
        <w:rPr>
          <w:lang w:eastAsia="fr-FR"/>
        </w:rPr>
        <w:t>Asie</w:t>
      </w:r>
      <w:r w:rsidR="00730171">
        <w:rPr>
          <w:lang w:eastAsia="fr-FR"/>
        </w:rPr>
        <w:t xml:space="preserve"> </w:t>
      </w:r>
      <w:r w:rsidR="00730171" w:rsidRPr="00BF17F9">
        <w:rPr>
          <w:lang w:eastAsia="fr-FR"/>
        </w:rPr>
        <w:t>administré par la CESA</w:t>
      </w:r>
      <w:r w:rsidR="00730171">
        <w:rPr>
          <w:lang w:eastAsia="fr-FR"/>
        </w:rPr>
        <w:t>P</w:t>
      </w:r>
      <w:r w:rsidR="00E53B76">
        <w:rPr>
          <w:lang w:eastAsia="fr-FR"/>
        </w:rPr>
        <w:t>.</w:t>
      </w:r>
    </w:p>
    <w:p w:rsidR="00730171" w:rsidRPr="00BF17F9" w:rsidRDefault="00730171" w:rsidP="00730171">
      <w:pPr>
        <w:kinsoku/>
        <w:overflowPunct/>
        <w:autoSpaceDE/>
        <w:autoSpaceDN/>
        <w:adjustRightInd/>
        <w:snapToGrid/>
        <w:spacing w:after="120"/>
        <w:ind w:left="1134" w:right="1134"/>
        <w:jc w:val="both"/>
        <w:rPr>
          <w:rFonts w:eastAsia="Times New Roman"/>
          <w:lang w:eastAsia="fr-FR"/>
        </w:rPr>
      </w:pPr>
      <w:r w:rsidRPr="00BF17F9">
        <w:rPr>
          <w:rFonts w:eastAsia="Times New Roman"/>
          <w:lang w:eastAsia="fr-FR"/>
        </w:rPr>
        <w:t>56.</w:t>
      </w:r>
      <w:r w:rsidRPr="00BF17F9">
        <w:rPr>
          <w:rFonts w:eastAsia="Times New Roman"/>
          <w:lang w:eastAsia="fr-FR"/>
        </w:rPr>
        <w:tab/>
        <w:t>Davantage d</w:t>
      </w:r>
      <w:r>
        <w:rPr>
          <w:rFonts w:eastAsia="Times New Roman"/>
          <w:lang w:eastAsia="fr-FR"/>
        </w:rPr>
        <w:t>’</w:t>
      </w:r>
      <w:r w:rsidRPr="00BF17F9">
        <w:rPr>
          <w:rFonts w:eastAsia="Times New Roman"/>
          <w:lang w:eastAsia="fr-FR"/>
        </w:rPr>
        <w:t xml:space="preserve">adhésions aux instruments juridiques et de participation aux activités des plateformes intergouvernementales sont nécessaires pour élaborer les meilleures pratiques et permettre de nouvelles évolutions à introduire dans les systèmes nationaux de sécurité routière afin de les maintenir à jour. </w:t>
      </w:r>
    </w:p>
    <w:p w:rsidR="00730171" w:rsidRPr="00B25A72" w:rsidRDefault="00730171" w:rsidP="00730171">
      <w:pPr>
        <w:kinsoku/>
        <w:overflowPunct/>
        <w:autoSpaceDE/>
        <w:autoSpaceDN/>
        <w:adjustRightInd/>
        <w:snapToGrid/>
        <w:spacing w:after="120"/>
        <w:ind w:left="1134" w:right="1134"/>
        <w:jc w:val="both"/>
        <w:rPr>
          <w:rFonts w:eastAsia="Times New Roman"/>
          <w:lang w:eastAsia="fr-FR"/>
        </w:rPr>
      </w:pPr>
      <w:bookmarkStart w:id="3" w:name="_Hlk25151112"/>
      <w:r w:rsidRPr="00BF17F9">
        <w:rPr>
          <w:rFonts w:eastAsia="Times New Roman"/>
          <w:lang w:eastAsia="fr-FR"/>
        </w:rPr>
        <w:t>57.</w:t>
      </w:r>
      <w:r w:rsidRPr="00BF17F9">
        <w:rPr>
          <w:rFonts w:eastAsia="Times New Roman"/>
          <w:lang w:eastAsia="fr-FR"/>
        </w:rPr>
        <w:tab/>
        <w:t>L</w:t>
      </w:r>
      <w:r>
        <w:rPr>
          <w:rFonts w:eastAsia="Times New Roman"/>
          <w:lang w:eastAsia="fr-FR"/>
        </w:rPr>
        <w:t>’</w:t>
      </w:r>
      <w:r w:rsidRPr="00BF17F9">
        <w:rPr>
          <w:rFonts w:eastAsia="Times New Roman"/>
          <w:lang w:eastAsia="fr-FR"/>
        </w:rPr>
        <w:t xml:space="preserve">adhésion aux Conventions </w:t>
      </w:r>
      <w:r w:rsidR="00E53B76">
        <w:rPr>
          <w:rFonts w:eastAsia="Times New Roman"/>
          <w:lang w:eastAsia="fr-FR"/>
        </w:rPr>
        <w:t xml:space="preserve">sur la signalisation routière et à l’Accord relatif au transport international des marchandises dangereuses par route </w:t>
      </w:r>
      <w:r w:rsidRPr="00BF17F9">
        <w:rPr>
          <w:rFonts w:eastAsia="Times New Roman"/>
          <w:lang w:eastAsia="fr-FR"/>
        </w:rPr>
        <w:t>permettrait aussi aux pays d</w:t>
      </w:r>
      <w:r>
        <w:rPr>
          <w:rFonts w:eastAsia="Times New Roman"/>
          <w:lang w:eastAsia="fr-FR"/>
        </w:rPr>
        <w:t>’</w:t>
      </w:r>
      <w:r w:rsidRPr="00BF17F9">
        <w:rPr>
          <w:rFonts w:eastAsia="Times New Roman"/>
          <w:lang w:eastAsia="fr-FR"/>
        </w:rPr>
        <w:t>atteindre la cible mondiale volontaire 2 en matière de sécurité routière</w:t>
      </w:r>
      <w:r w:rsidR="00B80663">
        <w:rPr>
          <w:rFonts w:eastAsia="Times New Roman"/>
          <w:lang w:eastAsia="fr-FR"/>
        </w:rPr>
        <w:t> :</w:t>
      </w:r>
      <w:r w:rsidRPr="00BF17F9">
        <w:rPr>
          <w:rFonts w:eastAsia="Times New Roman"/>
          <w:lang w:eastAsia="fr-FR"/>
        </w:rPr>
        <w:t xml:space="preserve"> </w:t>
      </w:r>
      <w:r>
        <w:rPr>
          <w:rFonts w:eastAsia="Times New Roman"/>
          <w:lang w:eastAsia="fr-FR"/>
        </w:rPr>
        <w:t>d’</w:t>
      </w:r>
      <w:r w:rsidRPr="00BF17F9">
        <w:rPr>
          <w:rFonts w:eastAsia="Times New Roman"/>
          <w:lang w:eastAsia="fr-FR"/>
        </w:rPr>
        <w:t xml:space="preserve">ici </w:t>
      </w:r>
      <w:r w:rsidR="0054529D">
        <w:rPr>
          <w:rFonts w:eastAsia="Times New Roman"/>
          <w:lang w:eastAsia="fr-FR"/>
        </w:rPr>
        <w:t xml:space="preserve">à </w:t>
      </w:r>
      <w:r w:rsidRPr="00BF17F9">
        <w:rPr>
          <w:rFonts w:eastAsia="Times New Roman"/>
          <w:lang w:eastAsia="fr-FR"/>
        </w:rPr>
        <w:t>2030, tous les pays adhèrent à un ou plusieurs des principaux instruments juridiques de l</w:t>
      </w:r>
      <w:r>
        <w:rPr>
          <w:rFonts w:eastAsia="Times New Roman"/>
          <w:lang w:eastAsia="fr-FR"/>
        </w:rPr>
        <w:t>’</w:t>
      </w:r>
      <w:r w:rsidRPr="00BF17F9">
        <w:rPr>
          <w:rFonts w:eastAsia="Times New Roman"/>
          <w:lang w:eastAsia="fr-FR"/>
        </w:rPr>
        <w:t>ONU relatifs à la sécurité routière.</w:t>
      </w:r>
    </w:p>
    <w:bookmarkEnd w:id="3"/>
    <w:p w:rsidR="00730171" w:rsidRDefault="00730171" w:rsidP="00AE5737">
      <w:pPr>
        <w:pStyle w:val="H1G"/>
        <w:rPr>
          <w:lang w:eastAsia="fr-FR"/>
        </w:rPr>
      </w:pPr>
      <w:r w:rsidRPr="00B25A72">
        <w:rPr>
          <w:lang w:eastAsia="fr-FR"/>
        </w:rPr>
        <w:tab/>
      </w:r>
      <w:r w:rsidRPr="0020588C">
        <w:rPr>
          <w:lang w:eastAsia="fr-FR"/>
        </w:rPr>
        <w:t>E.</w:t>
      </w:r>
      <w:r w:rsidRPr="0020588C">
        <w:rPr>
          <w:lang w:eastAsia="fr-FR"/>
        </w:rPr>
        <w:tab/>
      </w:r>
      <w:r w:rsidRPr="00A126D4">
        <w:rPr>
          <w:lang w:eastAsia="fr-FR"/>
        </w:rPr>
        <w:t>Intervention efficace après accident</w:t>
      </w:r>
    </w:p>
    <w:p w:rsidR="00E03954" w:rsidRDefault="00E03954" w:rsidP="00E03954">
      <w:pPr>
        <w:pStyle w:val="H23G"/>
        <w:rPr>
          <w:lang w:eastAsia="fr-FR"/>
        </w:rPr>
      </w:pPr>
      <w:r>
        <w:rPr>
          <w:lang w:eastAsia="fr-FR"/>
        </w:rPr>
        <w:tab/>
        <w:t>1.</w:t>
      </w:r>
      <w:r>
        <w:rPr>
          <w:lang w:eastAsia="fr-FR"/>
        </w:rPr>
        <w:tab/>
        <w:t>Législation</w:t>
      </w:r>
    </w:p>
    <w:p w:rsidR="00E03954" w:rsidRDefault="00074032" w:rsidP="00074032">
      <w:pPr>
        <w:ind w:left="1134"/>
        <w:rPr>
          <w:lang w:eastAsia="fr-FR"/>
        </w:rPr>
      </w:pPr>
      <w:r>
        <w:rPr>
          <w:noProof/>
        </w:rPr>
        <w:drawing>
          <wp:inline distT="0" distB="0" distL="0" distR="0" wp14:anchorId="7D928C33" wp14:editId="3C7B3990">
            <wp:extent cx="2880000" cy="22536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80000" cy="2253600"/>
                    </a:xfrm>
                    <a:prstGeom prst="rect">
                      <a:avLst/>
                    </a:prstGeom>
                  </pic:spPr>
                </pic:pic>
              </a:graphicData>
            </a:graphic>
          </wp:inline>
        </w:drawing>
      </w:r>
    </w:p>
    <w:p w:rsidR="00730171" w:rsidRPr="00B25A72" w:rsidRDefault="00730171" w:rsidP="00074032">
      <w:pPr>
        <w:pStyle w:val="SingleTxtG"/>
        <w:keepNext/>
        <w:spacing w:before="240"/>
        <w:rPr>
          <w:lang w:eastAsia="fr-FR"/>
        </w:rPr>
      </w:pPr>
      <w:r w:rsidRPr="0016025D">
        <w:rPr>
          <w:lang w:eastAsia="fr-FR"/>
        </w:rPr>
        <w:t>58.</w:t>
      </w:r>
      <w:r w:rsidRPr="0016025D">
        <w:rPr>
          <w:lang w:eastAsia="fr-FR"/>
        </w:rPr>
        <w:tab/>
        <w:t xml:space="preserve">Dans ce domaine centré sur </w:t>
      </w:r>
      <w:r>
        <w:rPr>
          <w:lang w:eastAsia="fr-FR"/>
        </w:rPr>
        <w:t xml:space="preserve">les </w:t>
      </w:r>
      <w:r w:rsidRPr="0016025D">
        <w:rPr>
          <w:bCs/>
          <w:lang w:eastAsia="fr-FR"/>
        </w:rPr>
        <w:t>normes pour la collecte de donnée</w:t>
      </w:r>
      <w:r w:rsidR="0054529D">
        <w:rPr>
          <w:bCs/>
          <w:lang w:eastAsia="fr-FR"/>
        </w:rPr>
        <w:t>s</w:t>
      </w:r>
      <w:r>
        <w:rPr>
          <w:bCs/>
          <w:lang w:eastAsia="fr-FR"/>
        </w:rPr>
        <w:t>,</w:t>
      </w:r>
      <w:r w:rsidRPr="0016025D">
        <w:rPr>
          <w:lang w:eastAsia="fr-FR"/>
        </w:rPr>
        <w:t xml:space="preserve"> l</w:t>
      </w:r>
      <w:r>
        <w:rPr>
          <w:lang w:eastAsia="fr-FR"/>
        </w:rPr>
        <w:t>’</w:t>
      </w:r>
      <w:r w:rsidRPr="0016025D">
        <w:rPr>
          <w:lang w:eastAsia="fr-FR"/>
        </w:rPr>
        <w:t>intervention après accident</w:t>
      </w:r>
      <w:r>
        <w:rPr>
          <w:lang w:eastAsia="fr-FR"/>
        </w:rPr>
        <w:t xml:space="preserve"> et l’enquête, l</w:t>
      </w:r>
      <w:r w:rsidRPr="0016025D">
        <w:rPr>
          <w:lang w:eastAsia="fr-FR"/>
        </w:rPr>
        <w:t>es actions à mener devraient être les suivantes</w:t>
      </w:r>
      <w:r w:rsidR="00B80663">
        <w:rPr>
          <w:lang w:eastAsia="fr-FR"/>
        </w:rPr>
        <w:t> :</w:t>
      </w:r>
      <w:r w:rsidRPr="0016025D">
        <w:rPr>
          <w:lang w:eastAsia="fr-FR"/>
        </w:rPr>
        <w:t xml:space="preserve"> </w:t>
      </w:r>
    </w:p>
    <w:p w:rsidR="00730171" w:rsidRPr="0023114F" w:rsidRDefault="00730171" w:rsidP="00074032">
      <w:pPr>
        <w:pStyle w:val="SingleTxtG"/>
        <w:ind w:firstLine="567"/>
        <w:rPr>
          <w:lang w:eastAsia="fr-FR"/>
        </w:rPr>
      </w:pPr>
      <w:r w:rsidRPr="0023114F">
        <w:rPr>
          <w:lang w:eastAsia="fr-FR"/>
        </w:rPr>
        <w:t>a)</w:t>
      </w:r>
      <w:r w:rsidRPr="0023114F">
        <w:rPr>
          <w:lang w:eastAsia="fr-FR"/>
        </w:rPr>
        <w:tab/>
        <w:t>Introduire l</w:t>
      </w:r>
      <w:r>
        <w:rPr>
          <w:lang w:eastAsia="fr-FR"/>
        </w:rPr>
        <w:t>’</w:t>
      </w:r>
      <w:r w:rsidRPr="0023114F">
        <w:rPr>
          <w:lang w:eastAsia="fr-FR"/>
        </w:rPr>
        <w:t xml:space="preserve">obligation légale pour </w:t>
      </w:r>
      <w:r>
        <w:rPr>
          <w:lang w:eastAsia="fr-FR"/>
        </w:rPr>
        <w:t xml:space="preserve">chacun </w:t>
      </w:r>
      <w:r w:rsidRPr="0023114F">
        <w:rPr>
          <w:lang w:eastAsia="fr-FR"/>
        </w:rPr>
        <w:t>d</w:t>
      </w:r>
      <w:r>
        <w:rPr>
          <w:lang w:eastAsia="fr-FR"/>
        </w:rPr>
        <w:t>’</w:t>
      </w:r>
      <w:r w:rsidRPr="0023114F">
        <w:rPr>
          <w:lang w:eastAsia="fr-FR"/>
        </w:rPr>
        <w:t xml:space="preserve">administrer les premiers soins </w:t>
      </w:r>
      <w:r w:rsidRPr="0023114F">
        <w:rPr>
          <w:bCs/>
          <w:lang w:eastAsia="fr-FR"/>
        </w:rPr>
        <w:t>dans la mesure de ses capacités</w:t>
      </w:r>
      <w:r w:rsidR="00B80663">
        <w:rPr>
          <w:lang w:eastAsia="fr-FR"/>
        </w:rPr>
        <w:t> ;</w:t>
      </w:r>
    </w:p>
    <w:p w:rsidR="00730171" w:rsidRPr="0023114F" w:rsidRDefault="00730171" w:rsidP="00074032">
      <w:pPr>
        <w:pStyle w:val="SingleTxtG"/>
        <w:ind w:firstLine="567"/>
        <w:rPr>
          <w:lang w:eastAsia="fr-FR"/>
        </w:rPr>
      </w:pPr>
      <w:r w:rsidRPr="0023114F">
        <w:rPr>
          <w:lang w:eastAsia="fr-FR"/>
        </w:rPr>
        <w:t>b)</w:t>
      </w:r>
      <w:r w:rsidRPr="0023114F">
        <w:rPr>
          <w:lang w:eastAsia="fr-FR"/>
        </w:rPr>
        <w:tab/>
        <w:t>Introduire des norm</w:t>
      </w:r>
      <w:r>
        <w:rPr>
          <w:lang w:eastAsia="fr-FR"/>
        </w:rPr>
        <w:t>e</w:t>
      </w:r>
      <w:r w:rsidRPr="0023114F">
        <w:rPr>
          <w:lang w:eastAsia="fr-FR"/>
        </w:rPr>
        <w:t>s en matière d</w:t>
      </w:r>
      <w:r>
        <w:rPr>
          <w:lang w:eastAsia="fr-FR"/>
        </w:rPr>
        <w:t>’intervention professionnelle d’urgence à la suite d’un accident (notamment lorsqu’il s’agit d’un accident impliquant des marchandises dangereuses</w:t>
      </w:r>
      <w:r w:rsidRPr="0023114F">
        <w:rPr>
          <w:lang w:eastAsia="fr-FR"/>
        </w:rPr>
        <w:t>)</w:t>
      </w:r>
      <w:r w:rsidR="00B80663">
        <w:rPr>
          <w:lang w:eastAsia="fr-FR"/>
        </w:rPr>
        <w:t> ;</w:t>
      </w:r>
    </w:p>
    <w:p w:rsidR="00730171" w:rsidRPr="0023114F" w:rsidRDefault="00730171" w:rsidP="00074032">
      <w:pPr>
        <w:pStyle w:val="SingleTxtG"/>
        <w:ind w:firstLine="567"/>
        <w:rPr>
          <w:lang w:eastAsia="fr-FR"/>
        </w:rPr>
      </w:pPr>
      <w:r w:rsidRPr="0023114F">
        <w:rPr>
          <w:lang w:eastAsia="fr-FR"/>
        </w:rPr>
        <w:t>c)</w:t>
      </w:r>
      <w:r w:rsidRPr="0023114F">
        <w:rPr>
          <w:lang w:eastAsia="fr-FR"/>
        </w:rPr>
        <w:tab/>
        <w:t>Introduire un cadre</w:t>
      </w:r>
      <w:r>
        <w:rPr>
          <w:lang w:eastAsia="fr-FR"/>
        </w:rPr>
        <w:t xml:space="preserve"> pour les programmes de réadaptation</w:t>
      </w:r>
      <w:r w:rsidR="00B80663">
        <w:rPr>
          <w:lang w:eastAsia="fr-FR"/>
        </w:rPr>
        <w:t> ;</w:t>
      </w:r>
    </w:p>
    <w:p w:rsidR="00730171" w:rsidRPr="0023114F" w:rsidRDefault="00730171" w:rsidP="00074032">
      <w:pPr>
        <w:pStyle w:val="SingleTxtG"/>
        <w:ind w:firstLine="567"/>
        <w:rPr>
          <w:lang w:eastAsia="fr-FR"/>
        </w:rPr>
      </w:pPr>
      <w:r w:rsidRPr="0023114F">
        <w:rPr>
          <w:lang w:eastAsia="fr-FR"/>
        </w:rPr>
        <w:t>d)</w:t>
      </w:r>
      <w:r w:rsidRPr="0023114F">
        <w:rPr>
          <w:lang w:eastAsia="fr-FR"/>
        </w:rPr>
        <w:tab/>
        <w:t>Établir un lien entre l</w:t>
      </w:r>
      <w:r>
        <w:rPr>
          <w:lang w:eastAsia="fr-FR"/>
        </w:rPr>
        <w:t>’</w:t>
      </w:r>
      <w:r w:rsidRPr="0023114F">
        <w:rPr>
          <w:lang w:eastAsia="fr-FR"/>
        </w:rPr>
        <w:t>assurance responsabilité civile et le financement des soins pour les victim</w:t>
      </w:r>
      <w:r>
        <w:rPr>
          <w:lang w:eastAsia="fr-FR"/>
        </w:rPr>
        <w:t>e</w:t>
      </w:r>
      <w:r w:rsidRPr="0023114F">
        <w:rPr>
          <w:lang w:eastAsia="fr-FR"/>
        </w:rPr>
        <w:t>s d</w:t>
      </w:r>
      <w:r>
        <w:rPr>
          <w:lang w:eastAsia="fr-FR"/>
        </w:rPr>
        <w:t>’</w:t>
      </w:r>
      <w:r w:rsidRPr="0023114F">
        <w:rPr>
          <w:lang w:eastAsia="fr-FR"/>
        </w:rPr>
        <w:t>accidents</w:t>
      </w:r>
      <w:r>
        <w:rPr>
          <w:lang w:eastAsia="fr-FR"/>
        </w:rPr>
        <w:t xml:space="preserve"> ainsi que les programmes de réadaptation</w:t>
      </w:r>
      <w:r w:rsidR="00B80663">
        <w:rPr>
          <w:lang w:eastAsia="fr-FR"/>
        </w:rPr>
        <w:t> ;</w:t>
      </w:r>
    </w:p>
    <w:p w:rsidR="00730171" w:rsidRPr="0087151E" w:rsidRDefault="00730171" w:rsidP="00074032">
      <w:pPr>
        <w:pStyle w:val="SingleTxtG"/>
        <w:ind w:firstLine="567"/>
        <w:rPr>
          <w:lang w:eastAsia="fr-FR"/>
        </w:rPr>
      </w:pPr>
      <w:r w:rsidRPr="0087151E">
        <w:rPr>
          <w:lang w:eastAsia="fr-FR"/>
        </w:rPr>
        <w:t>e)</w:t>
      </w:r>
      <w:r w:rsidRPr="0087151E">
        <w:rPr>
          <w:lang w:eastAsia="fr-FR"/>
        </w:rPr>
        <w:tab/>
      </w:r>
      <w:r>
        <w:rPr>
          <w:lang w:eastAsia="fr-FR"/>
        </w:rPr>
        <w:t xml:space="preserve">Activer </w:t>
      </w:r>
      <w:r w:rsidRPr="0087151E">
        <w:rPr>
          <w:lang w:eastAsia="fr-FR"/>
        </w:rPr>
        <w:t>des opérations de sauvetage multidisciplinaire</w:t>
      </w:r>
      <w:r>
        <w:rPr>
          <w:lang w:eastAsia="fr-FR"/>
        </w:rPr>
        <w:t>s</w:t>
      </w:r>
      <w:r w:rsidRPr="0087151E">
        <w:rPr>
          <w:lang w:eastAsia="fr-FR"/>
        </w:rPr>
        <w:t xml:space="preserve"> en cas d</w:t>
      </w:r>
      <w:r>
        <w:rPr>
          <w:lang w:eastAsia="fr-FR"/>
        </w:rPr>
        <w:t>’</w:t>
      </w:r>
      <w:r w:rsidRPr="0087151E">
        <w:rPr>
          <w:lang w:eastAsia="fr-FR"/>
        </w:rPr>
        <w:t>accident</w:t>
      </w:r>
      <w:r>
        <w:rPr>
          <w:lang w:eastAsia="fr-FR"/>
        </w:rPr>
        <w:t xml:space="preserve"> et lancer les enquêtes</w:t>
      </w:r>
      <w:r w:rsidR="00B80663">
        <w:rPr>
          <w:lang w:eastAsia="fr-FR"/>
        </w:rPr>
        <w:t> ;</w:t>
      </w:r>
    </w:p>
    <w:p w:rsidR="00730171" w:rsidRPr="0087151E" w:rsidRDefault="00730171" w:rsidP="00074032">
      <w:pPr>
        <w:pStyle w:val="SingleTxtG"/>
        <w:ind w:firstLine="567"/>
        <w:rPr>
          <w:lang w:eastAsia="fr-FR"/>
        </w:rPr>
      </w:pPr>
      <w:r w:rsidRPr="0087151E">
        <w:rPr>
          <w:lang w:eastAsia="fr-FR"/>
        </w:rPr>
        <w:t>f)</w:t>
      </w:r>
      <w:r w:rsidRPr="0087151E">
        <w:rPr>
          <w:lang w:eastAsia="fr-FR"/>
        </w:rPr>
        <w:tab/>
        <w:t>Introduire un cadre clair pour les enquêtes sur les accidents et la collecte de données</w:t>
      </w:r>
      <w:r w:rsidR="00B80663">
        <w:rPr>
          <w:lang w:eastAsia="fr-FR"/>
        </w:rPr>
        <w:t> ;</w:t>
      </w:r>
    </w:p>
    <w:p w:rsidR="00730171" w:rsidRPr="0087151E" w:rsidRDefault="00730171" w:rsidP="00074032">
      <w:pPr>
        <w:pStyle w:val="SingleTxtG"/>
        <w:ind w:firstLine="567"/>
        <w:rPr>
          <w:lang w:eastAsia="fr-FR"/>
        </w:rPr>
      </w:pPr>
      <w:r w:rsidRPr="0087151E">
        <w:rPr>
          <w:lang w:eastAsia="fr-FR"/>
        </w:rPr>
        <w:lastRenderedPageBreak/>
        <w:t>g)</w:t>
      </w:r>
      <w:r w:rsidRPr="0087151E">
        <w:rPr>
          <w:lang w:eastAsia="fr-FR"/>
        </w:rPr>
        <w:tab/>
      </w:r>
      <w:r w:rsidR="00EF07D9">
        <w:rPr>
          <w:lang w:eastAsia="fr-FR"/>
        </w:rPr>
        <w:t>Désigner</w:t>
      </w:r>
      <w:r w:rsidRPr="0087151E">
        <w:rPr>
          <w:lang w:eastAsia="fr-FR"/>
        </w:rPr>
        <w:t xml:space="preserve"> les autorités responsables de la mise en œuvre y compris </w:t>
      </w:r>
      <w:r>
        <w:rPr>
          <w:lang w:eastAsia="fr-FR"/>
        </w:rPr>
        <w:t xml:space="preserve">de l’application des normes </w:t>
      </w:r>
      <w:r w:rsidRPr="0087151E">
        <w:rPr>
          <w:lang w:eastAsia="fr-FR"/>
        </w:rPr>
        <w:t>en vigueur ainsi que de leur développement ultérieur en cas de besoin</w:t>
      </w:r>
      <w:r w:rsidR="00B80663">
        <w:rPr>
          <w:lang w:eastAsia="fr-FR"/>
        </w:rPr>
        <w:t> ;</w:t>
      </w:r>
    </w:p>
    <w:p w:rsidR="00730171" w:rsidRPr="0087151E" w:rsidRDefault="00730171" w:rsidP="00074032">
      <w:pPr>
        <w:pStyle w:val="SingleTxtG"/>
        <w:ind w:firstLine="567"/>
        <w:rPr>
          <w:lang w:eastAsia="fr-FR"/>
        </w:rPr>
      </w:pPr>
      <w:r w:rsidRPr="0087151E">
        <w:rPr>
          <w:lang w:eastAsia="fr-FR"/>
        </w:rPr>
        <w:t>h)</w:t>
      </w:r>
      <w:r w:rsidRPr="0087151E">
        <w:rPr>
          <w:lang w:eastAsia="fr-FR"/>
        </w:rPr>
        <w:tab/>
        <w:t>Évaluer l</w:t>
      </w:r>
      <w:r>
        <w:rPr>
          <w:lang w:eastAsia="fr-FR"/>
        </w:rPr>
        <w:t>’</w:t>
      </w:r>
      <w:r w:rsidRPr="0087151E">
        <w:rPr>
          <w:lang w:eastAsia="fr-FR"/>
        </w:rPr>
        <w:t>efficacité et l</w:t>
      </w:r>
      <w:r>
        <w:rPr>
          <w:lang w:eastAsia="fr-FR"/>
        </w:rPr>
        <w:t>’</w:t>
      </w:r>
      <w:r w:rsidRPr="0087151E">
        <w:rPr>
          <w:lang w:eastAsia="fr-FR"/>
        </w:rPr>
        <w:t>exhaustivité des norm</w:t>
      </w:r>
      <w:r>
        <w:rPr>
          <w:lang w:eastAsia="fr-FR"/>
        </w:rPr>
        <w:t>e</w:t>
      </w:r>
      <w:r w:rsidRPr="0087151E">
        <w:rPr>
          <w:lang w:eastAsia="fr-FR"/>
        </w:rPr>
        <w:t>s</w:t>
      </w:r>
      <w:r>
        <w:rPr>
          <w:lang w:eastAsia="fr-FR"/>
        </w:rPr>
        <w:t xml:space="preserve"> </w:t>
      </w:r>
      <w:r w:rsidRPr="0087151E">
        <w:rPr>
          <w:lang w:eastAsia="fr-FR"/>
        </w:rPr>
        <w:t>(par comparaison avec le cadre réglementaire international).</w:t>
      </w:r>
    </w:p>
    <w:p w:rsidR="00730171" w:rsidRDefault="00730171" w:rsidP="00074032">
      <w:pPr>
        <w:pStyle w:val="SingleTxtG"/>
        <w:rPr>
          <w:i/>
          <w:iCs/>
          <w:lang w:eastAsia="fr-FR"/>
        </w:rPr>
      </w:pPr>
      <w:r w:rsidRPr="0087151E">
        <w:rPr>
          <w:lang w:eastAsia="fr-FR"/>
        </w:rPr>
        <w:t>59.</w:t>
      </w:r>
      <w:r w:rsidRPr="0087151E">
        <w:rPr>
          <w:lang w:eastAsia="fr-FR"/>
        </w:rPr>
        <w:tab/>
        <w:t>Responsabilité de la mise en œuvre</w:t>
      </w:r>
      <w:r w:rsidR="00B80663">
        <w:rPr>
          <w:lang w:eastAsia="fr-FR"/>
        </w:rPr>
        <w:t> :</w:t>
      </w:r>
      <w:r w:rsidRPr="0087151E">
        <w:rPr>
          <w:lang w:eastAsia="fr-FR"/>
        </w:rPr>
        <w:t xml:space="preserve"> les ministères nationaux concernés tels que le ministère </w:t>
      </w:r>
      <w:r>
        <w:rPr>
          <w:lang w:eastAsia="fr-FR"/>
        </w:rPr>
        <w:t xml:space="preserve">de la santé, le ministère </w:t>
      </w:r>
      <w:r w:rsidRPr="0087151E">
        <w:rPr>
          <w:lang w:eastAsia="fr-FR"/>
        </w:rPr>
        <w:t>d</w:t>
      </w:r>
      <w:r>
        <w:rPr>
          <w:lang w:eastAsia="fr-FR"/>
        </w:rPr>
        <w:t>es</w:t>
      </w:r>
      <w:r w:rsidRPr="0087151E">
        <w:rPr>
          <w:lang w:eastAsia="fr-FR"/>
        </w:rPr>
        <w:t xml:space="preserve"> transport</w:t>
      </w:r>
      <w:r>
        <w:rPr>
          <w:lang w:eastAsia="fr-FR"/>
        </w:rPr>
        <w:t>s</w:t>
      </w:r>
      <w:r w:rsidRPr="0087151E">
        <w:rPr>
          <w:lang w:eastAsia="fr-FR"/>
        </w:rPr>
        <w:t xml:space="preserve"> et</w:t>
      </w:r>
      <w:r>
        <w:rPr>
          <w:lang w:eastAsia="fr-FR"/>
        </w:rPr>
        <w:t xml:space="preserve"> </w:t>
      </w:r>
      <w:r w:rsidRPr="0087151E">
        <w:rPr>
          <w:lang w:eastAsia="fr-FR"/>
        </w:rPr>
        <w:t xml:space="preserve">le ministère </w:t>
      </w:r>
      <w:r>
        <w:rPr>
          <w:lang w:eastAsia="fr-FR"/>
        </w:rPr>
        <w:t>de l’intérieur</w:t>
      </w:r>
      <w:r w:rsidRPr="00074032">
        <w:t xml:space="preserve">. </w:t>
      </w:r>
    </w:p>
    <w:p w:rsidR="00730171" w:rsidRDefault="00730171" w:rsidP="00074032">
      <w:pPr>
        <w:pStyle w:val="SingleTxtG"/>
        <w:rPr>
          <w:lang w:eastAsia="fr-FR"/>
        </w:rPr>
      </w:pPr>
      <w:r w:rsidRPr="0087151E">
        <w:rPr>
          <w:lang w:eastAsia="fr-FR"/>
        </w:rPr>
        <w:t>60.</w:t>
      </w:r>
      <w:r w:rsidRPr="0087151E">
        <w:rPr>
          <w:lang w:eastAsia="fr-FR"/>
        </w:rPr>
        <w:tab/>
        <w:t>La mise en œuvre des mesures</w:t>
      </w:r>
      <w:r w:rsidR="00074032">
        <w:rPr>
          <w:lang w:eastAsia="fr-FR"/>
        </w:rPr>
        <w:t> </w:t>
      </w:r>
      <w:r>
        <w:rPr>
          <w:lang w:eastAsia="fr-FR"/>
        </w:rPr>
        <w:t xml:space="preserve">1 et 2 </w:t>
      </w:r>
      <w:r w:rsidRPr="0087151E">
        <w:rPr>
          <w:lang w:eastAsia="fr-FR"/>
        </w:rPr>
        <w:t xml:space="preserve">combinées </w:t>
      </w:r>
      <w:r>
        <w:rPr>
          <w:lang w:eastAsia="fr-FR"/>
        </w:rPr>
        <w:t>aux mesures</w:t>
      </w:r>
      <w:r w:rsidR="00074032">
        <w:rPr>
          <w:lang w:eastAsia="fr-FR"/>
        </w:rPr>
        <w:t> </w:t>
      </w:r>
      <w:r>
        <w:rPr>
          <w:lang w:eastAsia="fr-FR"/>
        </w:rPr>
        <w:t xml:space="preserve">3 et 4 des sections exécution et éducation </w:t>
      </w:r>
      <w:r w:rsidRPr="0087151E">
        <w:rPr>
          <w:lang w:eastAsia="fr-FR"/>
        </w:rPr>
        <w:t>ci-dessous permettrait d</w:t>
      </w:r>
      <w:r>
        <w:rPr>
          <w:lang w:eastAsia="fr-FR"/>
        </w:rPr>
        <w:t>’</w:t>
      </w:r>
      <w:r w:rsidRPr="0087151E">
        <w:rPr>
          <w:lang w:eastAsia="fr-FR"/>
        </w:rPr>
        <w:t>atteindre l</w:t>
      </w:r>
      <w:r>
        <w:rPr>
          <w:lang w:eastAsia="fr-FR"/>
        </w:rPr>
        <w:t>a</w:t>
      </w:r>
      <w:r w:rsidRPr="0087151E">
        <w:rPr>
          <w:lang w:eastAsia="fr-FR"/>
        </w:rPr>
        <w:t xml:space="preserve"> cible mondiale volontaire</w:t>
      </w:r>
      <w:r>
        <w:rPr>
          <w:lang w:eastAsia="fr-FR"/>
        </w:rPr>
        <w:t xml:space="preserve"> 12 </w:t>
      </w:r>
      <w:r w:rsidRPr="0087151E">
        <w:rPr>
          <w:lang w:eastAsia="fr-FR"/>
        </w:rPr>
        <w:t>en matière de sécurité routière</w:t>
      </w:r>
      <w:r w:rsidR="00B80663">
        <w:rPr>
          <w:lang w:eastAsia="fr-FR"/>
        </w:rPr>
        <w:t> :</w:t>
      </w:r>
      <w:r w:rsidRPr="0087151E">
        <w:rPr>
          <w:lang w:eastAsia="fr-FR"/>
        </w:rPr>
        <w:t xml:space="preserve"> </w:t>
      </w:r>
      <w:r>
        <w:rPr>
          <w:lang w:eastAsia="fr-FR"/>
        </w:rPr>
        <w:t>d’</w:t>
      </w:r>
      <w:r w:rsidRPr="003B01AF">
        <w:rPr>
          <w:lang w:eastAsia="fr-FR"/>
        </w:rPr>
        <w:t>ici à 2030, tous les pays fixent et atteignent des objectifs nationaux visant à réduire au minimum l</w:t>
      </w:r>
      <w:r>
        <w:rPr>
          <w:lang w:eastAsia="fr-FR"/>
        </w:rPr>
        <w:t>’</w:t>
      </w:r>
      <w:r w:rsidRPr="003B01AF">
        <w:rPr>
          <w:lang w:eastAsia="fr-FR"/>
        </w:rPr>
        <w:t>intervalle de temps écoulé entre un accident de la route et les premiers soins d</w:t>
      </w:r>
      <w:r>
        <w:rPr>
          <w:lang w:eastAsia="fr-FR"/>
        </w:rPr>
        <w:t>’</w:t>
      </w:r>
      <w:r w:rsidRPr="003B01AF">
        <w:rPr>
          <w:lang w:eastAsia="fr-FR"/>
        </w:rPr>
        <w:t xml:space="preserve">urgence dispensés par des professionnels. </w:t>
      </w:r>
    </w:p>
    <w:p w:rsidR="0055398A" w:rsidRDefault="0055398A" w:rsidP="0055398A">
      <w:pPr>
        <w:pStyle w:val="H23G"/>
        <w:rPr>
          <w:lang w:eastAsia="fr-FR"/>
        </w:rPr>
      </w:pPr>
      <w:r>
        <w:rPr>
          <w:lang w:eastAsia="fr-FR"/>
        </w:rPr>
        <w:tab/>
        <w:t>2.</w:t>
      </w:r>
      <w:r>
        <w:rPr>
          <w:lang w:eastAsia="fr-FR"/>
        </w:rPr>
        <w:tab/>
        <w:t>Exécution</w:t>
      </w:r>
    </w:p>
    <w:p w:rsidR="0055398A" w:rsidRDefault="0055398A" w:rsidP="00074032">
      <w:pPr>
        <w:pStyle w:val="SingleTxtG"/>
        <w:rPr>
          <w:lang w:eastAsia="fr-FR"/>
        </w:rPr>
      </w:pPr>
      <w:r>
        <w:rPr>
          <w:noProof/>
        </w:rPr>
        <w:drawing>
          <wp:inline distT="0" distB="0" distL="0" distR="0" wp14:anchorId="360FDC15" wp14:editId="436E6DB2">
            <wp:extent cx="2880000" cy="2167200"/>
            <wp:effectExtent l="0" t="0" r="0" b="508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80000" cy="2167200"/>
                    </a:xfrm>
                    <a:prstGeom prst="rect">
                      <a:avLst/>
                    </a:prstGeom>
                  </pic:spPr>
                </pic:pic>
              </a:graphicData>
            </a:graphic>
          </wp:inline>
        </w:drawing>
      </w:r>
    </w:p>
    <w:p w:rsidR="00730171" w:rsidRPr="003B01AF" w:rsidRDefault="00730171" w:rsidP="0055398A">
      <w:pPr>
        <w:pStyle w:val="SingleTxtG"/>
        <w:keepNext/>
        <w:spacing w:before="240"/>
        <w:rPr>
          <w:lang w:eastAsia="fr-FR"/>
        </w:rPr>
      </w:pPr>
      <w:r w:rsidRPr="003B01AF">
        <w:rPr>
          <w:lang w:eastAsia="fr-FR"/>
        </w:rPr>
        <w:t>61.</w:t>
      </w:r>
      <w:r w:rsidRPr="003B01AF">
        <w:rPr>
          <w:lang w:eastAsia="fr-FR"/>
        </w:rPr>
        <w:tab/>
        <w:t xml:space="preserve">Dans ce domaine centré sur </w:t>
      </w:r>
      <w:r>
        <w:rPr>
          <w:lang w:eastAsia="fr-FR"/>
        </w:rPr>
        <w:t>la s</w:t>
      </w:r>
      <w:r w:rsidRPr="003B01AF">
        <w:rPr>
          <w:lang w:eastAsia="fr-FR"/>
        </w:rPr>
        <w:t>upervision des services de sauvetage et des enquêteurs sur les accidents, les actions à mener devraient être les suivantes</w:t>
      </w:r>
      <w:r w:rsidR="00B80663">
        <w:rPr>
          <w:lang w:eastAsia="fr-FR"/>
        </w:rPr>
        <w:t> :</w:t>
      </w:r>
      <w:r w:rsidRPr="003B01AF">
        <w:rPr>
          <w:lang w:eastAsia="fr-FR"/>
        </w:rPr>
        <w:t xml:space="preserve"> </w:t>
      </w:r>
    </w:p>
    <w:p w:rsidR="00730171" w:rsidRPr="00131472" w:rsidRDefault="00730171" w:rsidP="0055398A">
      <w:pPr>
        <w:pStyle w:val="SingleTxtG"/>
        <w:ind w:firstLine="567"/>
        <w:rPr>
          <w:lang w:eastAsia="fr-FR"/>
        </w:rPr>
      </w:pPr>
      <w:r w:rsidRPr="00131472">
        <w:rPr>
          <w:lang w:eastAsia="fr-FR"/>
        </w:rPr>
        <w:t>a)</w:t>
      </w:r>
      <w:r w:rsidRPr="00131472">
        <w:rPr>
          <w:lang w:eastAsia="fr-FR"/>
        </w:rPr>
        <w:tab/>
        <w:t>Autoriser (s</w:t>
      </w:r>
      <w:r>
        <w:rPr>
          <w:lang w:eastAsia="fr-FR"/>
        </w:rPr>
        <w:t xml:space="preserve">i </w:t>
      </w:r>
      <w:r w:rsidRPr="00131472">
        <w:rPr>
          <w:lang w:eastAsia="fr-FR"/>
        </w:rPr>
        <w:t>privé) ou revoir l</w:t>
      </w:r>
      <w:r>
        <w:rPr>
          <w:lang w:eastAsia="fr-FR"/>
        </w:rPr>
        <w:t>’</w:t>
      </w:r>
      <w:r w:rsidRPr="00131472">
        <w:rPr>
          <w:lang w:eastAsia="fr-FR"/>
        </w:rPr>
        <w:t>application des normes en matière d</w:t>
      </w:r>
      <w:r>
        <w:rPr>
          <w:lang w:eastAsia="fr-FR"/>
        </w:rPr>
        <w:t>’</w:t>
      </w:r>
      <w:r w:rsidRPr="00131472">
        <w:rPr>
          <w:lang w:eastAsia="fr-FR"/>
        </w:rPr>
        <w:t>intervention d</w:t>
      </w:r>
      <w:r>
        <w:rPr>
          <w:lang w:eastAsia="fr-FR"/>
        </w:rPr>
        <w:t>’</w:t>
      </w:r>
      <w:r w:rsidRPr="00131472">
        <w:rPr>
          <w:lang w:eastAsia="fr-FR"/>
        </w:rPr>
        <w:t xml:space="preserve">urgence </w:t>
      </w:r>
      <w:r>
        <w:rPr>
          <w:lang w:eastAsia="fr-FR"/>
        </w:rPr>
        <w:t>(si public) pour améliorer l’intervention, maintenir la conformité et éviter le laisser-aller</w:t>
      </w:r>
      <w:r w:rsidR="00B80663">
        <w:rPr>
          <w:lang w:eastAsia="fr-FR"/>
        </w:rPr>
        <w:t> ;</w:t>
      </w:r>
    </w:p>
    <w:p w:rsidR="00730171" w:rsidRPr="000A4427" w:rsidRDefault="00730171" w:rsidP="0055398A">
      <w:pPr>
        <w:pStyle w:val="SingleTxtG"/>
        <w:ind w:firstLine="567"/>
        <w:rPr>
          <w:bCs/>
          <w:lang w:eastAsia="fr-FR"/>
        </w:rPr>
      </w:pPr>
      <w:r w:rsidRPr="00131472">
        <w:rPr>
          <w:lang w:eastAsia="fr-FR"/>
        </w:rPr>
        <w:t>b)</w:t>
      </w:r>
      <w:r w:rsidRPr="00131472">
        <w:rPr>
          <w:lang w:eastAsia="fr-FR"/>
        </w:rPr>
        <w:tab/>
        <w:t xml:space="preserve">Superviser les </w:t>
      </w:r>
      <w:r w:rsidRPr="000A4427">
        <w:rPr>
          <w:lang w:eastAsia="fr-FR"/>
        </w:rPr>
        <w:t xml:space="preserve">programmes </w:t>
      </w:r>
      <w:r w:rsidRPr="000A4427">
        <w:rPr>
          <w:bCs/>
          <w:lang w:eastAsia="fr-FR"/>
        </w:rPr>
        <w:t>de réadaptation</w:t>
      </w:r>
      <w:r>
        <w:rPr>
          <w:bCs/>
          <w:lang w:eastAsia="fr-FR"/>
        </w:rPr>
        <w:t xml:space="preserve"> et les </w:t>
      </w:r>
      <w:r w:rsidRPr="000A4427">
        <w:rPr>
          <w:bCs/>
          <w:lang w:eastAsia="fr-FR"/>
        </w:rPr>
        <w:t>centres de traumatologie</w:t>
      </w:r>
      <w:r w:rsidR="00B80663">
        <w:rPr>
          <w:lang w:eastAsia="fr-FR"/>
        </w:rPr>
        <w:t> ;</w:t>
      </w:r>
    </w:p>
    <w:p w:rsidR="00730171" w:rsidRPr="000A4427" w:rsidRDefault="00730171" w:rsidP="0055398A">
      <w:pPr>
        <w:pStyle w:val="SingleTxtG"/>
        <w:ind w:firstLine="567"/>
        <w:rPr>
          <w:lang w:eastAsia="fr-FR"/>
        </w:rPr>
      </w:pPr>
      <w:r w:rsidRPr="000A4427">
        <w:rPr>
          <w:lang w:eastAsia="fr-FR"/>
        </w:rPr>
        <w:t>c)</w:t>
      </w:r>
      <w:r w:rsidRPr="000A4427">
        <w:rPr>
          <w:lang w:eastAsia="fr-FR"/>
        </w:rPr>
        <w:tab/>
        <w:t>Assurer un budget suffisant pour les interventions après accident</w:t>
      </w:r>
      <w:r w:rsidR="00B80663">
        <w:rPr>
          <w:lang w:eastAsia="fr-FR"/>
        </w:rPr>
        <w:t> ;</w:t>
      </w:r>
    </w:p>
    <w:p w:rsidR="00730171" w:rsidRPr="000A4427" w:rsidRDefault="00730171" w:rsidP="0055398A">
      <w:pPr>
        <w:pStyle w:val="SingleTxtG"/>
        <w:ind w:firstLine="567"/>
        <w:rPr>
          <w:lang w:eastAsia="fr-FR"/>
        </w:rPr>
      </w:pPr>
      <w:r w:rsidRPr="000A4427">
        <w:rPr>
          <w:lang w:eastAsia="fr-FR"/>
        </w:rPr>
        <w:t>d)</w:t>
      </w:r>
      <w:r w:rsidRPr="000A4427">
        <w:rPr>
          <w:lang w:eastAsia="fr-FR"/>
        </w:rPr>
        <w:tab/>
        <w:t>Procéder à des</w:t>
      </w:r>
      <w:r>
        <w:rPr>
          <w:lang w:eastAsia="fr-FR"/>
        </w:rPr>
        <w:t xml:space="preserve"> </w:t>
      </w:r>
      <w:r w:rsidRPr="000A4427">
        <w:rPr>
          <w:lang w:eastAsia="fr-FR"/>
        </w:rPr>
        <w:t>sauvetage</w:t>
      </w:r>
      <w:r w:rsidR="006E5277">
        <w:rPr>
          <w:lang w:eastAsia="fr-FR"/>
        </w:rPr>
        <w:t>s</w:t>
      </w:r>
      <w:r w:rsidRPr="000A4427">
        <w:rPr>
          <w:lang w:eastAsia="fr-FR"/>
        </w:rPr>
        <w:t xml:space="preserve"> et enqu</w:t>
      </w:r>
      <w:r>
        <w:rPr>
          <w:lang w:eastAsia="fr-FR"/>
        </w:rPr>
        <w:t xml:space="preserve">êtes pluridisciplinaires </w:t>
      </w:r>
      <w:r w:rsidRPr="000A4427">
        <w:rPr>
          <w:lang w:eastAsia="fr-FR"/>
        </w:rPr>
        <w:t>après accident</w:t>
      </w:r>
      <w:r w:rsidR="00B80663">
        <w:rPr>
          <w:lang w:eastAsia="fr-FR"/>
        </w:rPr>
        <w:t> ;</w:t>
      </w:r>
    </w:p>
    <w:p w:rsidR="00730171" w:rsidRPr="00F5300E" w:rsidRDefault="00730171" w:rsidP="0055398A">
      <w:pPr>
        <w:pStyle w:val="SingleTxtG"/>
        <w:ind w:firstLine="567"/>
        <w:rPr>
          <w:lang w:eastAsia="fr-FR"/>
        </w:rPr>
      </w:pPr>
      <w:r w:rsidRPr="00F5300E">
        <w:rPr>
          <w:lang w:eastAsia="fr-FR"/>
        </w:rPr>
        <w:t>e)</w:t>
      </w:r>
      <w:r w:rsidRPr="00F5300E">
        <w:rPr>
          <w:lang w:eastAsia="fr-FR"/>
        </w:rPr>
        <w:tab/>
        <w:t>Produire, analyser et publier de</w:t>
      </w:r>
      <w:r>
        <w:rPr>
          <w:lang w:eastAsia="fr-FR"/>
        </w:rPr>
        <w:t>s</w:t>
      </w:r>
      <w:r w:rsidRPr="00F5300E">
        <w:rPr>
          <w:lang w:eastAsia="fr-FR"/>
        </w:rPr>
        <w:t xml:space="preserve"> données et des indicateurs </w:t>
      </w:r>
      <w:r>
        <w:rPr>
          <w:lang w:eastAsia="fr-FR"/>
        </w:rPr>
        <w:t xml:space="preserve">concernant </w:t>
      </w:r>
      <w:r w:rsidRPr="00F5300E">
        <w:rPr>
          <w:lang w:eastAsia="fr-FR"/>
        </w:rPr>
        <w:t>les accidents et leurs conséquences</w:t>
      </w:r>
      <w:r w:rsidR="00B80663">
        <w:rPr>
          <w:lang w:eastAsia="fr-FR"/>
        </w:rPr>
        <w:t> ;</w:t>
      </w:r>
    </w:p>
    <w:p w:rsidR="00730171" w:rsidRPr="0052683F" w:rsidRDefault="00730171" w:rsidP="0055398A">
      <w:pPr>
        <w:pStyle w:val="Bullet1G"/>
        <w:rPr>
          <w:lang w:eastAsia="fr-FR"/>
        </w:rPr>
      </w:pPr>
      <w:r>
        <w:rPr>
          <w:lang w:eastAsia="fr-FR"/>
        </w:rPr>
        <w:t>N</w:t>
      </w:r>
      <w:r w:rsidRPr="0052683F">
        <w:rPr>
          <w:lang w:eastAsia="fr-FR"/>
        </w:rPr>
        <w:t xml:space="preserve">ombre de décès </w:t>
      </w:r>
      <w:r>
        <w:rPr>
          <w:lang w:eastAsia="fr-FR"/>
        </w:rPr>
        <w:t xml:space="preserve">et de blessures graves </w:t>
      </w:r>
      <w:r w:rsidRPr="0052683F">
        <w:rPr>
          <w:lang w:eastAsia="fr-FR"/>
        </w:rPr>
        <w:t xml:space="preserve">imputables aux accidents de la route </w:t>
      </w:r>
      <w:r>
        <w:rPr>
          <w:lang w:eastAsia="fr-FR"/>
        </w:rPr>
        <w:t xml:space="preserve">répartis par type d’usager de la route </w:t>
      </w:r>
      <w:r w:rsidRPr="0052683F">
        <w:rPr>
          <w:lang w:eastAsia="fr-FR"/>
        </w:rPr>
        <w:t xml:space="preserve">(conducteurs, </w:t>
      </w:r>
      <w:r>
        <w:rPr>
          <w:lang w:eastAsia="fr-FR"/>
        </w:rPr>
        <w:t>passagers</w:t>
      </w:r>
      <w:r w:rsidRPr="0052683F">
        <w:rPr>
          <w:lang w:eastAsia="fr-FR"/>
        </w:rPr>
        <w:t xml:space="preserve">, </w:t>
      </w:r>
      <w:r>
        <w:rPr>
          <w:lang w:eastAsia="fr-FR"/>
        </w:rPr>
        <w:t>enfants</w:t>
      </w:r>
      <w:r w:rsidRPr="0052683F">
        <w:rPr>
          <w:lang w:eastAsia="fr-FR"/>
        </w:rPr>
        <w:t xml:space="preserve">, </w:t>
      </w:r>
      <w:r>
        <w:rPr>
          <w:lang w:eastAsia="fr-FR"/>
        </w:rPr>
        <w:t>utilisateurs de DRM</w:t>
      </w:r>
      <w:r w:rsidRPr="00A516B5">
        <w:rPr>
          <w:rStyle w:val="FootnoteReference"/>
        </w:rPr>
        <w:footnoteReference w:id="6"/>
      </w:r>
      <w:r w:rsidRPr="0052683F">
        <w:rPr>
          <w:lang w:eastAsia="fr-FR"/>
        </w:rPr>
        <w:t>, p</w:t>
      </w:r>
      <w:r>
        <w:rPr>
          <w:lang w:eastAsia="fr-FR"/>
        </w:rPr>
        <w:t>iétons</w:t>
      </w:r>
      <w:r w:rsidRPr="0052683F">
        <w:rPr>
          <w:lang w:eastAsia="fr-FR"/>
        </w:rPr>
        <w:t>)</w:t>
      </w:r>
      <w:r w:rsidR="00B80663">
        <w:rPr>
          <w:lang w:eastAsia="fr-FR"/>
        </w:rPr>
        <w:t> ;</w:t>
      </w:r>
      <w:r w:rsidRPr="0052683F">
        <w:rPr>
          <w:lang w:eastAsia="fr-FR"/>
        </w:rPr>
        <w:t xml:space="preserve"> </w:t>
      </w:r>
    </w:p>
    <w:p w:rsidR="00730171" w:rsidRPr="0052683F" w:rsidRDefault="00730171" w:rsidP="005C1C91">
      <w:pPr>
        <w:pStyle w:val="Bullet1G"/>
        <w:keepNext/>
        <w:rPr>
          <w:lang w:eastAsia="fr-FR"/>
        </w:rPr>
      </w:pPr>
      <w:r w:rsidRPr="0052683F">
        <w:rPr>
          <w:lang w:eastAsia="fr-FR"/>
        </w:rPr>
        <w:t>Nombre de décès et de blessures graves imputables à des f</w:t>
      </w:r>
      <w:r>
        <w:rPr>
          <w:lang w:eastAsia="fr-FR"/>
        </w:rPr>
        <w:t>a</w:t>
      </w:r>
      <w:r w:rsidRPr="0052683F">
        <w:rPr>
          <w:lang w:eastAsia="fr-FR"/>
        </w:rPr>
        <w:t>cteurs (ou à leur combinaison) tels que</w:t>
      </w:r>
      <w:r w:rsidR="00B80663">
        <w:rPr>
          <w:lang w:eastAsia="fr-FR"/>
        </w:rPr>
        <w:t> :</w:t>
      </w:r>
    </w:p>
    <w:p w:rsidR="00730171" w:rsidRPr="001B5701" w:rsidRDefault="0055398A" w:rsidP="0055398A">
      <w:pPr>
        <w:pStyle w:val="Bullet2G"/>
        <w:rPr>
          <w:lang w:eastAsia="fr-FR"/>
        </w:rPr>
      </w:pPr>
      <w:r>
        <w:rPr>
          <w:lang w:eastAsia="fr-FR"/>
        </w:rPr>
        <w:t>V</w:t>
      </w:r>
      <w:r w:rsidR="00730171" w:rsidRPr="001B5701">
        <w:rPr>
          <w:lang w:eastAsia="fr-FR"/>
        </w:rPr>
        <w:t>itesse, distraction, conduit</w:t>
      </w:r>
      <w:r w:rsidR="006E5277">
        <w:rPr>
          <w:lang w:eastAsia="fr-FR"/>
        </w:rPr>
        <w:t>e</w:t>
      </w:r>
      <w:r w:rsidR="00730171" w:rsidRPr="001B5701">
        <w:rPr>
          <w:lang w:eastAsia="fr-FR"/>
        </w:rPr>
        <w:t xml:space="preserve"> sous influence, non-utilisation de la ce</w:t>
      </w:r>
      <w:r w:rsidR="00730171">
        <w:rPr>
          <w:lang w:eastAsia="fr-FR"/>
        </w:rPr>
        <w:t>i</w:t>
      </w:r>
      <w:r w:rsidR="00730171" w:rsidRPr="001B5701">
        <w:rPr>
          <w:lang w:eastAsia="fr-FR"/>
        </w:rPr>
        <w:t>nture de sécurité</w:t>
      </w:r>
      <w:r w:rsidR="00730171">
        <w:rPr>
          <w:lang w:eastAsia="fr-FR"/>
        </w:rPr>
        <w:t>, du dispositif de retenu</w:t>
      </w:r>
      <w:r w:rsidR="006E5277">
        <w:rPr>
          <w:lang w:eastAsia="fr-FR"/>
        </w:rPr>
        <w:t>e</w:t>
      </w:r>
      <w:r w:rsidR="00730171">
        <w:rPr>
          <w:lang w:eastAsia="fr-FR"/>
        </w:rPr>
        <w:t xml:space="preserve"> pour enfants ou du casque</w:t>
      </w:r>
      <w:r w:rsidR="005C1C91">
        <w:rPr>
          <w:lang w:eastAsia="fr-FR"/>
        </w:rPr>
        <w:t> ;</w:t>
      </w:r>
    </w:p>
    <w:p w:rsidR="00730171" w:rsidRPr="00A516B5" w:rsidRDefault="0055398A" w:rsidP="0055398A">
      <w:pPr>
        <w:pStyle w:val="Bullet2G"/>
        <w:rPr>
          <w:lang w:eastAsia="fr-FR"/>
        </w:rPr>
      </w:pPr>
      <w:r>
        <w:rPr>
          <w:lang w:eastAsia="fr-FR"/>
        </w:rPr>
        <w:t>D</w:t>
      </w:r>
      <w:r w:rsidR="00730171" w:rsidRPr="00A516B5">
        <w:rPr>
          <w:lang w:eastAsia="fr-FR"/>
        </w:rPr>
        <w:t>éfectuosité du véhicule</w:t>
      </w:r>
      <w:r w:rsidR="005C1C91">
        <w:rPr>
          <w:lang w:eastAsia="fr-FR"/>
        </w:rPr>
        <w:t> ;</w:t>
      </w:r>
    </w:p>
    <w:p w:rsidR="00730171" w:rsidRPr="00A516B5" w:rsidRDefault="0055398A" w:rsidP="0055398A">
      <w:pPr>
        <w:pStyle w:val="Bullet2G"/>
        <w:rPr>
          <w:lang w:eastAsia="fr-FR"/>
        </w:rPr>
      </w:pPr>
      <w:r>
        <w:rPr>
          <w:lang w:eastAsia="fr-FR"/>
        </w:rPr>
        <w:t>D</w:t>
      </w:r>
      <w:r w:rsidR="00730171" w:rsidRPr="00A516B5">
        <w:rPr>
          <w:lang w:eastAsia="fr-FR"/>
        </w:rPr>
        <w:t>éfectuosité de l</w:t>
      </w:r>
      <w:r w:rsidR="00730171">
        <w:rPr>
          <w:lang w:eastAsia="fr-FR"/>
        </w:rPr>
        <w:t>’</w:t>
      </w:r>
      <w:r w:rsidR="00730171" w:rsidRPr="00A516B5">
        <w:rPr>
          <w:lang w:eastAsia="fr-FR"/>
        </w:rPr>
        <w:t>infrastructure</w:t>
      </w:r>
      <w:r w:rsidR="005C1C91">
        <w:rPr>
          <w:lang w:eastAsia="fr-FR"/>
        </w:rPr>
        <w:t> ;</w:t>
      </w:r>
    </w:p>
    <w:p w:rsidR="00730171" w:rsidRPr="00A516B5" w:rsidRDefault="00730171" w:rsidP="0055398A">
      <w:pPr>
        <w:pStyle w:val="Bullet1G"/>
        <w:rPr>
          <w:lang w:eastAsia="fr-FR"/>
        </w:rPr>
      </w:pPr>
      <w:r w:rsidRPr="00A516B5">
        <w:rPr>
          <w:lang w:eastAsia="fr-FR"/>
        </w:rPr>
        <w:t>Efficacité de</w:t>
      </w:r>
      <w:r w:rsidR="00B80663">
        <w:rPr>
          <w:lang w:eastAsia="fr-FR"/>
        </w:rPr>
        <w:t xml:space="preserve"> </w:t>
      </w:r>
      <w:r w:rsidRPr="00A516B5">
        <w:rPr>
          <w:lang w:eastAsia="fr-FR"/>
        </w:rPr>
        <w:t>l’intervention</w:t>
      </w:r>
      <w:r w:rsidR="005C1C91">
        <w:rPr>
          <w:lang w:eastAsia="fr-FR"/>
        </w:rPr>
        <w:t> ;</w:t>
      </w:r>
    </w:p>
    <w:p w:rsidR="00730171" w:rsidRPr="00A92A8E" w:rsidRDefault="00730171" w:rsidP="005C1C91">
      <w:pPr>
        <w:pStyle w:val="SingleTxtG"/>
        <w:ind w:firstLine="567"/>
        <w:rPr>
          <w:lang w:eastAsia="fr-FR"/>
        </w:rPr>
      </w:pPr>
      <w:r w:rsidRPr="00A92A8E">
        <w:rPr>
          <w:lang w:eastAsia="fr-FR"/>
        </w:rPr>
        <w:lastRenderedPageBreak/>
        <w:t>f)</w:t>
      </w:r>
      <w:r w:rsidRPr="00A92A8E">
        <w:rPr>
          <w:lang w:eastAsia="fr-FR"/>
        </w:rPr>
        <w:tab/>
        <w:t>Évaluer à l</w:t>
      </w:r>
      <w:r>
        <w:rPr>
          <w:lang w:eastAsia="fr-FR"/>
        </w:rPr>
        <w:t>’</w:t>
      </w:r>
      <w:r w:rsidRPr="00A92A8E">
        <w:rPr>
          <w:lang w:eastAsia="fr-FR"/>
        </w:rPr>
        <w:t>aide d</w:t>
      </w:r>
      <w:r>
        <w:rPr>
          <w:lang w:eastAsia="fr-FR"/>
        </w:rPr>
        <w:t>’</w:t>
      </w:r>
      <w:r w:rsidRPr="00A92A8E">
        <w:rPr>
          <w:lang w:eastAsia="fr-FR"/>
        </w:rPr>
        <w:t>enquêtes pluridisciplinaires sur les accidents les lacunes dans le système national de sécurité routière</w:t>
      </w:r>
      <w:r>
        <w:rPr>
          <w:lang w:eastAsia="fr-FR"/>
        </w:rPr>
        <w:t xml:space="preserve"> et formuler des recommandations d’amélioration, notamment en matière de législation et d’exécution</w:t>
      </w:r>
      <w:r w:rsidR="00B80663">
        <w:rPr>
          <w:lang w:eastAsia="fr-FR"/>
        </w:rPr>
        <w:t> ;</w:t>
      </w:r>
    </w:p>
    <w:p w:rsidR="00730171" w:rsidRPr="00A92A8E" w:rsidRDefault="00730171" w:rsidP="005C1C91">
      <w:pPr>
        <w:pStyle w:val="SingleTxtG"/>
        <w:ind w:firstLine="567"/>
        <w:rPr>
          <w:rFonts w:eastAsia="Times New Roman"/>
          <w:lang w:eastAsia="fr-FR"/>
        </w:rPr>
      </w:pPr>
      <w:r w:rsidRPr="00A92A8E">
        <w:rPr>
          <w:rFonts w:eastAsia="Times New Roman"/>
          <w:lang w:eastAsia="fr-FR"/>
        </w:rPr>
        <w:t>g)</w:t>
      </w:r>
      <w:r w:rsidRPr="00A92A8E">
        <w:rPr>
          <w:rFonts w:eastAsia="Times New Roman"/>
          <w:lang w:eastAsia="fr-FR"/>
        </w:rPr>
        <w:tab/>
        <w:t>Évaluer l</w:t>
      </w:r>
      <w:r>
        <w:rPr>
          <w:rFonts w:eastAsia="Times New Roman"/>
          <w:lang w:eastAsia="fr-FR"/>
        </w:rPr>
        <w:t>’</w:t>
      </w:r>
      <w:r w:rsidRPr="00A92A8E">
        <w:rPr>
          <w:rFonts w:eastAsia="Times New Roman"/>
          <w:lang w:eastAsia="fr-FR"/>
        </w:rPr>
        <w:t>efficacité des interventions après accident à l</w:t>
      </w:r>
      <w:r>
        <w:rPr>
          <w:rFonts w:eastAsia="Times New Roman"/>
          <w:lang w:eastAsia="fr-FR"/>
        </w:rPr>
        <w:t>’</w:t>
      </w:r>
      <w:r w:rsidRPr="00A92A8E">
        <w:rPr>
          <w:rFonts w:eastAsia="Times New Roman"/>
          <w:lang w:eastAsia="fr-FR"/>
        </w:rPr>
        <w:t>aide d</w:t>
      </w:r>
      <w:r>
        <w:rPr>
          <w:rFonts w:eastAsia="Times New Roman"/>
          <w:lang w:eastAsia="fr-FR"/>
        </w:rPr>
        <w:t>’</w:t>
      </w:r>
      <w:r w:rsidRPr="00A92A8E">
        <w:rPr>
          <w:rFonts w:eastAsia="Times New Roman"/>
          <w:lang w:eastAsia="fr-FR"/>
        </w:rPr>
        <w:t>indicateurs appropriés.</w:t>
      </w:r>
    </w:p>
    <w:p w:rsidR="00730171" w:rsidRDefault="00730171" w:rsidP="005C1C91">
      <w:pPr>
        <w:pStyle w:val="SingleTxtG"/>
        <w:rPr>
          <w:i/>
          <w:iCs/>
          <w:lang w:eastAsia="fr-FR"/>
        </w:rPr>
      </w:pPr>
      <w:r w:rsidRPr="00A92A8E">
        <w:rPr>
          <w:lang w:eastAsia="fr-FR"/>
        </w:rPr>
        <w:t>62.</w:t>
      </w:r>
      <w:r w:rsidRPr="00A92A8E">
        <w:rPr>
          <w:lang w:eastAsia="fr-FR"/>
        </w:rPr>
        <w:tab/>
        <w:t>Responsabilité de la mise en œuvre</w:t>
      </w:r>
      <w:r w:rsidR="00B80663">
        <w:rPr>
          <w:lang w:eastAsia="fr-FR"/>
        </w:rPr>
        <w:t> :</w:t>
      </w:r>
      <w:r w:rsidRPr="00A92A8E">
        <w:rPr>
          <w:lang w:eastAsia="fr-FR"/>
        </w:rPr>
        <w:t xml:space="preserve"> les ministères nationaux concernés tels que le ministère de la santé, d</w:t>
      </w:r>
      <w:r>
        <w:rPr>
          <w:lang w:eastAsia="fr-FR"/>
        </w:rPr>
        <w:t>es</w:t>
      </w:r>
      <w:r w:rsidRPr="00A92A8E">
        <w:rPr>
          <w:lang w:eastAsia="fr-FR"/>
        </w:rPr>
        <w:t xml:space="preserve"> transport</w:t>
      </w:r>
      <w:r>
        <w:rPr>
          <w:lang w:eastAsia="fr-FR"/>
        </w:rPr>
        <w:t>s</w:t>
      </w:r>
      <w:r w:rsidRPr="00A92A8E">
        <w:rPr>
          <w:lang w:eastAsia="fr-FR"/>
        </w:rPr>
        <w:t xml:space="preserve"> et</w:t>
      </w:r>
      <w:r>
        <w:rPr>
          <w:lang w:eastAsia="fr-FR"/>
        </w:rPr>
        <w:t>/ou</w:t>
      </w:r>
      <w:r w:rsidRPr="00A92A8E">
        <w:rPr>
          <w:lang w:eastAsia="fr-FR"/>
        </w:rPr>
        <w:t xml:space="preserve"> de l</w:t>
      </w:r>
      <w:r>
        <w:rPr>
          <w:lang w:eastAsia="fr-FR"/>
        </w:rPr>
        <w:t>’</w:t>
      </w:r>
      <w:r w:rsidRPr="00A92A8E">
        <w:rPr>
          <w:lang w:eastAsia="fr-FR"/>
        </w:rPr>
        <w:t>intérieur</w:t>
      </w:r>
      <w:r>
        <w:rPr>
          <w:lang w:eastAsia="fr-FR"/>
        </w:rPr>
        <w:t xml:space="preserve"> et leurs organismes pertinents</w:t>
      </w:r>
      <w:r w:rsidRPr="00A92A8E">
        <w:rPr>
          <w:i/>
          <w:iCs/>
          <w:lang w:eastAsia="fr-FR"/>
        </w:rPr>
        <w:t>.</w:t>
      </w:r>
    </w:p>
    <w:p w:rsidR="005C1C91" w:rsidRPr="005C1C91" w:rsidRDefault="005C1C91" w:rsidP="005C1C91">
      <w:pPr>
        <w:pStyle w:val="H23G"/>
        <w:rPr>
          <w:lang w:eastAsia="fr-FR"/>
        </w:rPr>
      </w:pPr>
      <w:r>
        <w:rPr>
          <w:lang w:eastAsia="fr-FR"/>
        </w:rPr>
        <w:tab/>
        <w:t>3.</w:t>
      </w:r>
      <w:r>
        <w:rPr>
          <w:lang w:eastAsia="fr-FR"/>
        </w:rPr>
        <w:tab/>
        <w:t>Éducation</w:t>
      </w:r>
    </w:p>
    <w:p w:rsidR="005C1C91" w:rsidRPr="005C1C91" w:rsidRDefault="0044077B" w:rsidP="005C1C91">
      <w:pPr>
        <w:pStyle w:val="SingleTxtG"/>
        <w:rPr>
          <w:lang w:eastAsia="fr-FR"/>
        </w:rPr>
      </w:pPr>
      <w:r>
        <w:rPr>
          <w:noProof/>
        </w:rPr>
        <w:drawing>
          <wp:inline distT="0" distB="0" distL="0" distR="0" wp14:anchorId="0A679B56" wp14:editId="745F894C">
            <wp:extent cx="2880000" cy="2127600"/>
            <wp:effectExtent l="0" t="0" r="0" b="635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80000" cy="2127600"/>
                    </a:xfrm>
                    <a:prstGeom prst="rect">
                      <a:avLst/>
                    </a:prstGeom>
                  </pic:spPr>
                </pic:pic>
              </a:graphicData>
            </a:graphic>
          </wp:inline>
        </w:drawing>
      </w:r>
    </w:p>
    <w:p w:rsidR="00730171" w:rsidRPr="00BE06BF" w:rsidRDefault="00730171" w:rsidP="0044077B">
      <w:pPr>
        <w:pStyle w:val="SingleTxtG"/>
        <w:keepNext/>
        <w:spacing w:before="240"/>
        <w:rPr>
          <w:lang w:eastAsia="fr-FR"/>
        </w:rPr>
      </w:pPr>
      <w:r w:rsidRPr="00BE06BF">
        <w:rPr>
          <w:lang w:eastAsia="fr-FR"/>
        </w:rPr>
        <w:t>63.</w:t>
      </w:r>
      <w:r w:rsidRPr="00BE06BF">
        <w:rPr>
          <w:lang w:eastAsia="fr-FR"/>
        </w:rPr>
        <w:tab/>
        <w:t xml:space="preserve">Dans ce domaine centré sur la </w:t>
      </w:r>
      <w:r>
        <w:rPr>
          <w:lang w:eastAsia="fr-FR"/>
        </w:rPr>
        <w:t>f</w:t>
      </w:r>
      <w:r w:rsidRPr="00BE06BF">
        <w:rPr>
          <w:lang w:eastAsia="fr-FR"/>
        </w:rPr>
        <w:t xml:space="preserve">ormation </w:t>
      </w:r>
      <w:r>
        <w:rPr>
          <w:lang w:eastAsia="fr-FR"/>
        </w:rPr>
        <w:t xml:space="preserve">aux premiers secours </w:t>
      </w:r>
      <w:r w:rsidRPr="00BE06BF">
        <w:rPr>
          <w:lang w:eastAsia="fr-FR"/>
        </w:rPr>
        <w:t xml:space="preserve">des </w:t>
      </w:r>
      <w:r>
        <w:rPr>
          <w:lang w:eastAsia="fr-FR"/>
        </w:rPr>
        <w:t xml:space="preserve">usagers, la formation des </w:t>
      </w:r>
      <w:r w:rsidRPr="00BE06BF">
        <w:rPr>
          <w:lang w:eastAsia="fr-FR"/>
        </w:rPr>
        <w:t xml:space="preserve">sauveteurs et </w:t>
      </w:r>
      <w:r>
        <w:rPr>
          <w:lang w:eastAsia="fr-FR"/>
        </w:rPr>
        <w:t xml:space="preserve">la </w:t>
      </w:r>
      <w:r w:rsidRPr="00BE06BF">
        <w:rPr>
          <w:lang w:eastAsia="fr-FR"/>
        </w:rPr>
        <w:t>formation des enquêteurs, les actions à mener devraient être les suivantes</w:t>
      </w:r>
      <w:r w:rsidR="00B80663">
        <w:rPr>
          <w:lang w:eastAsia="fr-FR"/>
        </w:rPr>
        <w:t> :</w:t>
      </w:r>
      <w:r w:rsidRPr="00BE06BF">
        <w:rPr>
          <w:lang w:eastAsia="fr-FR"/>
        </w:rPr>
        <w:t xml:space="preserve"> </w:t>
      </w:r>
    </w:p>
    <w:p w:rsidR="00730171" w:rsidRPr="005551B9" w:rsidRDefault="00730171" w:rsidP="0044077B">
      <w:pPr>
        <w:pStyle w:val="SingleTxtG"/>
        <w:ind w:firstLine="567"/>
        <w:rPr>
          <w:lang w:eastAsia="fr-FR"/>
        </w:rPr>
      </w:pPr>
      <w:r w:rsidRPr="00BE06BF">
        <w:rPr>
          <w:lang w:eastAsia="fr-FR"/>
        </w:rPr>
        <w:t>a)</w:t>
      </w:r>
      <w:r w:rsidRPr="00BE06BF">
        <w:rPr>
          <w:lang w:eastAsia="fr-FR"/>
        </w:rPr>
        <w:tab/>
        <w:t xml:space="preserve">Mener des campagnes pour </w:t>
      </w:r>
      <w:r>
        <w:rPr>
          <w:lang w:eastAsia="fr-FR"/>
        </w:rPr>
        <w:t xml:space="preserve">sensibiliser le </w:t>
      </w:r>
      <w:r w:rsidRPr="00BE06BF">
        <w:rPr>
          <w:lang w:eastAsia="fr-FR"/>
        </w:rPr>
        <w:t xml:space="preserve">public </w:t>
      </w:r>
      <w:r>
        <w:rPr>
          <w:lang w:eastAsia="fr-FR"/>
        </w:rPr>
        <w:t xml:space="preserve">à la nécessité d’appeler les </w:t>
      </w:r>
      <w:r w:rsidRPr="00BE06BF">
        <w:rPr>
          <w:bCs/>
          <w:lang w:eastAsia="fr-FR"/>
        </w:rPr>
        <w:t>services de secours professionnels</w:t>
      </w:r>
      <w:r w:rsidRPr="00BE06BF">
        <w:rPr>
          <w:lang w:eastAsia="fr-FR"/>
        </w:rPr>
        <w:t xml:space="preserve"> </w:t>
      </w:r>
      <w:r>
        <w:rPr>
          <w:lang w:eastAsia="fr-FR"/>
        </w:rPr>
        <w:t>sur les lieux de l’accident et d’administrer les premiers soins, chacun selon ses capacités</w:t>
      </w:r>
      <w:r w:rsidR="00B80663">
        <w:rPr>
          <w:lang w:eastAsia="fr-FR"/>
        </w:rPr>
        <w:t> ;</w:t>
      </w:r>
    </w:p>
    <w:p w:rsidR="00730171" w:rsidRPr="0033186D" w:rsidRDefault="00730171" w:rsidP="0044077B">
      <w:pPr>
        <w:pStyle w:val="SingleTxtG"/>
        <w:ind w:firstLine="567"/>
        <w:rPr>
          <w:lang w:eastAsia="fr-FR"/>
        </w:rPr>
      </w:pPr>
      <w:r w:rsidRPr="0033186D">
        <w:rPr>
          <w:lang w:eastAsia="fr-FR"/>
        </w:rPr>
        <w:t>b)</w:t>
      </w:r>
      <w:r w:rsidRPr="0033186D">
        <w:rPr>
          <w:lang w:eastAsia="fr-FR"/>
        </w:rPr>
        <w:tab/>
        <w:t>Dispenser une formation générale aux usagers pour qu</w:t>
      </w:r>
      <w:r>
        <w:rPr>
          <w:lang w:eastAsia="fr-FR"/>
        </w:rPr>
        <w:t>’</w:t>
      </w:r>
      <w:r w:rsidRPr="0033186D">
        <w:rPr>
          <w:lang w:eastAsia="fr-FR"/>
        </w:rPr>
        <w:t>ils soient capables d</w:t>
      </w:r>
      <w:r>
        <w:rPr>
          <w:lang w:eastAsia="fr-FR"/>
        </w:rPr>
        <w:t>’</w:t>
      </w:r>
      <w:r w:rsidRPr="0033186D">
        <w:rPr>
          <w:lang w:eastAsia="fr-FR"/>
        </w:rPr>
        <w:t>administrer les premiers soins et de p</w:t>
      </w:r>
      <w:r>
        <w:rPr>
          <w:lang w:eastAsia="fr-FR"/>
        </w:rPr>
        <w:t>re</w:t>
      </w:r>
      <w:r w:rsidRPr="0033186D">
        <w:rPr>
          <w:lang w:eastAsia="fr-FR"/>
        </w:rPr>
        <w:t>ndre soin des victim</w:t>
      </w:r>
      <w:r>
        <w:rPr>
          <w:lang w:eastAsia="fr-FR"/>
        </w:rPr>
        <w:t>e</w:t>
      </w:r>
      <w:r w:rsidRPr="0033186D">
        <w:rPr>
          <w:lang w:eastAsia="fr-FR"/>
        </w:rPr>
        <w:t xml:space="preserve">s </w:t>
      </w:r>
      <w:r>
        <w:rPr>
          <w:lang w:eastAsia="fr-FR"/>
        </w:rPr>
        <w:t>en attendant l’arrivée des services</w:t>
      </w:r>
      <w:r w:rsidRPr="0033186D">
        <w:rPr>
          <w:bCs/>
          <w:lang w:eastAsia="fr-FR"/>
        </w:rPr>
        <w:t xml:space="preserve"> de secours </w:t>
      </w:r>
      <w:r>
        <w:rPr>
          <w:lang w:eastAsia="fr-FR"/>
        </w:rPr>
        <w:t>professionnels</w:t>
      </w:r>
      <w:r w:rsidR="00B80663">
        <w:rPr>
          <w:lang w:eastAsia="fr-FR"/>
        </w:rPr>
        <w:t> ;</w:t>
      </w:r>
    </w:p>
    <w:p w:rsidR="00730171" w:rsidRPr="0033186D" w:rsidRDefault="00730171" w:rsidP="0044077B">
      <w:pPr>
        <w:pStyle w:val="SingleTxtG"/>
        <w:ind w:firstLine="567"/>
        <w:rPr>
          <w:lang w:eastAsia="fr-FR"/>
        </w:rPr>
      </w:pPr>
      <w:r w:rsidRPr="0033186D">
        <w:rPr>
          <w:lang w:eastAsia="fr-FR"/>
        </w:rPr>
        <w:t>c)</w:t>
      </w:r>
      <w:r w:rsidRPr="0033186D">
        <w:rPr>
          <w:lang w:eastAsia="fr-FR"/>
        </w:rPr>
        <w:tab/>
      </w:r>
      <w:r w:rsidRPr="00B300E9">
        <w:rPr>
          <w:lang w:eastAsia="fr-FR"/>
        </w:rPr>
        <w:t>F</w:t>
      </w:r>
      <w:r w:rsidRPr="00B300E9">
        <w:rPr>
          <w:bCs/>
          <w:lang w:eastAsia="fr-FR"/>
        </w:rPr>
        <w:t>ournir des programmes de formation et de certification</w:t>
      </w:r>
      <w:r w:rsidRPr="00B300E9">
        <w:rPr>
          <w:lang w:eastAsia="fr-FR"/>
        </w:rPr>
        <w:t xml:space="preserve"> </w:t>
      </w:r>
      <w:r>
        <w:rPr>
          <w:lang w:eastAsia="fr-FR"/>
        </w:rPr>
        <w:t xml:space="preserve">pour les </w:t>
      </w:r>
      <w:r w:rsidRPr="0033186D">
        <w:rPr>
          <w:bCs/>
          <w:lang w:eastAsia="fr-FR"/>
        </w:rPr>
        <w:t xml:space="preserve">services de secours </w:t>
      </w:r>
      <w:r w:rsidRPr="0033186D">
        <w:rPr>
          <w:lang w:eastAsia="fr-FR"/>
        </w:rPr>
        <w:t>professionnels</w:t>
      </w:r>
      <w:r w:rsidR="00B80663">
        <w:rPr>
          <w:lang w:eastAsia="fr-FR"/>
        </w:rPr>
        <w:t> ;</w:t>
      </w:r>
    </w:p>
    <w:p w:rsidR="00730171" w:rsidRPr="0033186D" w:rsidRDefault="00730171" w:rsidP="0044077B">
      <w:pPr>
        <w:pStyle w:val="SingleTxtG"/>
        <w:ind w:firstLine="567"/>
        <w:rPr>
          <w:lang w:eastAsia="fr-FR"/>
        </w:rPr>
      </w:pPr>
      <w:r w:rsidRPr="0033186D">
        <w:rPr>
          <w:lang w:eastAsia="fr-FR"/>
        </w:rPr>
        <w:t>d)</w:t>
      </w:r>
      <w:r w:rsidRPr="0033186D">
        <w:rPr>
          <w:lang w:eastAsia="fr-FR"/>
        </w:rPr>
        <w:tab/>
        <w:t>F</w:t>
      </w:r>
      <w:r w:rsidRPr="0033186D">
        <w:rPr>
          <w:bCs/>
          <w:lang w:eastAsia="fr-FR"/>
        </w:rPr>
        <w:t>ournir des programmes de formation et de certification</w:t>
      </w:r>
      <w:r w:rsidRPr="0033186D">
        <w:rPr>
          <w:lang w:eastAsia="fr-FR"/>
        </w:rPr>
        <w:t xml:space="preserve"> pour les organisations de réadaptation </w:t>
      </w:r>
      <w:r>
        <w:rPr>
          <w:lang w:eastAsia="fr-FR"/>
        </w:rPr>
        <w:t>et les centres de traumatologie</w:t>
      </w:r>
      <w:r w:rsidR="00B80663">
        <w:rPr>
          <w:lang w:eastAsia="fr-FR"/>
        </w:rPr>
        <w:t> ;</w:t>
      </w:r>
    </w:p>
    <w:p w:rsidR="00730171" w:rsidRPr="00B300E9" w:rsidRDefault="00730171" w:rsidP="0044077B">
      <w:pPr>
        <w:pStyle w:val="SingleTxtG"/>
        <w:ind w:firstLine="567"/>
        <w:rPr>
          <w:lang w:eastAsia="fr-FR"/>
        </w:rPr>
      </w:pPr>
      <w:r w:rsidRPr="00B300E9">
        <w:rPr>
          <w:lang w:eastAsia="fr-FR"/>
        </w:rPr>
        <w:t>e)</w:t>
      </w:r>
      <w:r w:rsidRPr="00B300E9">
        <w:rPr>
          <w:lang w:eastAsia="fr-FR"/>
        </w:rPr>
        <w:tab/>
        <w:t>F</w:t>
      </w:r>
      <w:r w:rsidRPr="00B300E9">
        <w:rPr>
          <w:bCs/>
          <w:lang w:eastAsia="fr-FR"/>
        </w:rPr>
        <w:t>ournir des programmes de formation et de certification</w:t>
      </w:r>
      <w:r w:rsidRPr="00B300E9">
        <w:rPr>
          <w:lang w:eastAsia="fr-FR"/>
        </w:rPr>
        <w:t xml:space="preserve"> p</w:t>
      </w:r>
      <w:r>
        <w:rPr>
          <w:lang w:eastAsia="fr-FR"/>
        </w:rPr>
        <w:t>our les enquêteurs qui mènent les e</w:t>
      </w:r>
      <w:r w:rsidRPr="00B300E9">
        <w:rPr>
          <w:lang w:eastAsia="fr-FR"/>
        </w:rPr>
        <w:t>nquêtes pluridisciplinaires sur les accidents</w:t>
      </w:r>
      <w:r w:rsidR="00B80663">
        <w:rPr>
          <w:lang w:eastAsia="fr-FR"/>
        </w:rPr>
        <w:t> ;</w:t>
      </w:r>
    </w:p>
    <w:p w:rsidR="00730171" w:rsidRPr="00B300E9" w:rsidRDefault="00730171" w:rsidP="0044077B">
      <w:pPr>
        <w:pStyle w:val="SingleTxtG"/>
        <w:ind w:firstLine="567"/>
        <w:rPr>
          <w:lang w:eastAsia="fr-FR"/>
        </w:rPr>
      </w:pPr>
      <w:r w:rsidRPr="00B300E9">
        <w:rPr>
          <w:lang w:eastAsia="fr-FR"/>
        </w:rPr>
        <w:t>f)</w:t>
      </w:r>
      <w:r w:rsidRPr="00B300E9">
        <w:rPr>
          <w:lang w:eastAsia="fr-FR"/>
        </w:rPr>
        <w:tab/>
        <w:t>Évaluer l</w:t>
      </w:r>
      <w:r>
        <w:rPr>
          <w:lang w:eastAsia="fr-FR"/>
        </w:rPr>
        <w:t>’</w:t>
      </w:r>
      <w:r w:rsidRPr="00B300E9">
        <w:rPr>
          <w:lang w:eastAsia="fr-FR"/>
        </w:rPr>
        <w:t>efficacité des activités d</w:t>
      </w:r>
      <w:r>
        <w:rPr>
          <w:lang w:eastAsia="fr-FR"/>
        </w:rPr>
        <w:t>’</w:t>
      </w:r>
      <w:r w:rsidRPr="00B300E9">
        <w:rPr>
          <w:lang w:eastAsia="fr-FR"/>
        </w:rPr>
        <w:t>éducation à l</w:t>
      </w:r>
      <w:r>
        <w:rPr>
          <w:lang w:eastAsia="fr-FR"/>
        </w:rPr>
        <w:t>’</w:t>
      </w:r>
      <w:r w:rsidRPr="00B300E9">
        <w:rPr>
          <w:lang w:eastAsia="fr-FR"/>
        </w:rPr>
        <w:t>aide d</w:t>
      </w:r>
      <w:r>
        <w:rPr>
          <w:lang w:eastAsia="fr-FR"/>
        </w:rPr>
        <w:t>’</w:t>
      </w:r>
      <w:r w:rsidRPr="00B300E9">
        <w:rPr>
          <w:lang w:eastAsia="fr-FR"/>
        </w:rPr>
        <w:t>indicateurs appropriés</w:t>
      </w:r>
      <w:r w:rsidR="00B80663">
        <w:rPr>
          <w:lang w:eastAsia="fr-FR"/>
        </w:rPr>
        <w:t> ;</w:t>
      </w:r>
    </w:p>
    <w:p w:rsidR="00730171" w:rsidRPr="00B300E9" w:rsidRDefault="00730171" w:rsidP="0044077B">
      <w:pPr>
        <w:pStyle w:val="SingleTxtG"/>
        <w:ind w:firstLine="567"/>
        <w:rPr>
          <w:lang w:eastAsia="fr-FR"/>
        </w:rPr>
      </w:pPr>
      <w:r w:rsidRPr="00B300E9">
        <w:rPr>
          <w:lang w:eastAsia="fr-FR"/>
        </w:rPr>
        <w:t>g)</w:t>
      </w:r>
      <w:r w:rsidRPr="00B300E9">
        <w:rPr>
          <w:lang w:eastAsia="fr-FR"/>
        </w:rPr>
        <w:tab/>
        <w:t xml:space="preserve">Assurer un budget suffisant pour les </w:t>
      </w:r>
      <w:r>
        <w:rPr>
          <w:lang w:eastAsia="fr-FR"/>
        </w:rPr>
        <w:t>activités de sensibilisation et de formation</w:t>
      </w:r>
      <w:r w:rsidRPr="00B300E9">
        <w:rPr>
          <w:lang w:eastAsia="fr-FR"/>
        </w:rPr>
        <w:t>.</w:t>
      </w:r>
    </w:p>
    <w:p w:rsidR="00730171" w:rsidRDefault="00730171" w:rsidP="0044077B">
      <w:pPr>
        <w:pStyle w:val="SingleTxtG"/>
        <w:rPr>
          <w:lang w:eastAsia="fr-FR"/>
        </w:rPr>
      </w:pPr>
      <w:r w:rsidRPr="00B300E9">
        <w:rPr>
          <w:lang w:eastAsia="fr-FR"/>
        </w:rPr>
        <w:t>64.</w:t>
      </w:r>
      <w:r w:rsidRPr="00B300E9">
        <w:rPr>
          <w:lang w:eastAsia="fr-FR"/>
        </w:rPr>
        <w:tab/>
        <w:t>Responsabilité de la mise en œuvre</w:t>
      </w:r>
      <w:r w:rsidR="00B80663">
        <w:rPr>
          <w:lang w:eastAsia="fr-FR"/>
        </w:rPr>
        <w:t> :</w:t>
      </w:r>
      <w:r w:rsidRPr="00B300E9">
        <w:rPr>
          <w:lang w:eastAsia="fr-FR"/>
        </w:rPr>
        <w:t xml:space="preserve"> les ministères nationaux concernés tels que le ministère de la santé, d</w:t>
      </w:r>
      <w:r>
        <w:rPr>
          <w:lang w:eastAsia="fr-FR"/>
        </w:rPr>
        <w:t>es</w:t>
      </w:r>
      <w:r w:rsidRPr="00B300E9">
        <w:rPr>
          <w:lang w:eastAsia="fr-FR"/>
        </w:rPr>
        <w:t xml:space="preserve"> transport</w:t>
      </w:r>
      <w:r>
        <w:rPr>
          <w:lang w:eastAsia="fr-FR"/>
        </w:rPr>
        <w:t>s</w:t>
      </w:r>
      <w:r w:rsidRPr="00B300E9">
        <w:rPr>
          <w:lang w:eastAsia="fr-FR"/>
        </w:rPr>
        <w:t xml:space="preserve"> et/ou de l</w:t>
      </w:r>
      <w:r>
        <w:rPr>
          <w:lang w:eastAsia="fr-FR"/>
        </w:rPr>
        <w:t>’</w:t>
      </w:r>
      <w:r w:rsidRPr="00B300E9">
        <w:rPr>
          <w:lang w:eastAsia="fr-FR"/>
        </w:rPr>
        <w:t>intérieur et leurs organismes pertinent</w:t>
      </w:r>
      <w:r w:rsidRPr="001F3037">
        <w:rPr>
          <w:i/>
          <w:iCs/>
          <w:lang w:eastAsia="fr-FR"/>
        </w:rPr>
        <w:t>s</w:t>
      </w:r>
      <w:r w:rsidRPr="001F3037">
        <w:rPr>
          <w:lang w:eastAsia="fr-FR"/>
        </w:rPr>
        <w:t>.</w:t>
      </w:r>
    </w:p>
    <w:p w:rsidR="001F3037" w:rsidRDefault="001F3037" w:rsidP="001F3037">
      <w:pPr>
        <w:pStyle w:val="H23G"/>
        <w:rPr>
          <w:lang w:eastAsia="fr-FR"/>
        </w:rPr>
      </w:pPr>
      <w:r>
        <w:rPr>
          <w:lang w:eastAsia="fr-FR"/>
        </w:rPr>
        <w:lastRenderedPageBreak/>
        <w:tab/>
        <w:t>4.</w:t>
      </w:r>
      <w:r>
        <w:rPr>
          <w:lang w:eastAsia="fr-FR"/>
        </w:rPr>
        <w:tab/>
        <w:t>Technologie</w:t>
      </w:r>
    </w:p>
    <w:p w:rsidR="009171FE" w:rsidRDefault="009171FE" w:rsidP="009171FE">
      <w:pPr>
        <w:pStyle w:val="SingleTxtG"/>
        <w:rPr>
          <w:lang w:eastAsia="fr-FR"/>
        </w:rPr>
      </w:pPr>
      <w:r>
        <w:rPr>
          <w:noProof/>
        </w:rPr>
        <w:drawing>
          <wp:inline distT="0" distB="0" distL="0" distR="0" wp14:anchorId="487446EC" wp14:editId="190BE71A">
            <wp:extent cx="2880000" cy="2127600"/>
            <wp:effectExtent l="0" t="0" r="0" b="635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80000" cy="2127600"/>
                    </a:xfrm>
                    <a:prstGeom prst="rect">
                      <a:avLst/>
                    </a:prstGeom>
                  </pic:spPr>
                </pic:pic>
              </a:graphicData>
            </a:graphic>
          </wp:inline>
        </w:drawing>
      </w:r>
    </w:p>
    <w:p w:rsidR="00730171" w:rsidRPr="00B300E9" w:rsidRDefault="00730171" w:rsidP="009171FE">
      <w:pPr>
        <w:pStyle w:val="SingleTxtG"/>
        <w:keepNext/>
        <w:spacing w:before="240"/>
        <w:rPr>
          <w:lang w:eastAsia="fr-FR"/>
        </w:rPr>
      </w:pPr>
      <w:r w:rsidRPr="00B300E9">
        <w:rPr>
          <w:lang w:eastAsia="fr-FR"/>
        </w:rPr>
        <w:t>65.</w:t>
      </w:r>
      <w:r w:rsidRPr="00B300E9">
        <w:rPr>
          <w:lang w:eastAsia="fr-FR"/>
        </w:rPr>
        <w:tab/>
        <w:t xml:space="preserve">Dans ce domaine centré sur la </w:t>
      </w:r>
      <w:r>
        <w:rPr>
          <w:lang w:eastAsia="fr-FR"/>
        </w:rPr>
        <w:t>t</w:t>
      </w:r>
      <w:r w:rsidRPr="00B300E9">
        <w:rPr>
          <w:lang w:eastAsia="fr-FR"/>
        </w:rPr>
        <w:t xml:space="preserve">echnologie et </w:t>
      </w:r>
      <w:r>
        <w:rPr>
          <w:lang w:eastAsia="fr-FR"/>
        </w:rPr>
        <w:t>l’</w:t>
      </w:r>
      <w:r w:rsidRPr="00B300E9">
        <w:rPr>
          <w:lang w:eastAsia="fr-FR"/>
        </w:rPr>
        <w:t>équipement d</w:t>
      </w:r>
      <w:r>
        <w:rPr>
          <w:lang w:eastAsia="fr-FR"/>
        </w:rPr>
        <w:t>’</w:t>
      </w:r>
      <w:r w:rsidRPr="00B300E9">
        <w:rPr>
          <w:lang w:eastAsia="fr-FR"/>
        </w:rPr>
        <w:t>appui</w:t>
      </w:r>
      <w:r>
        <w:rPr>
          <w:lang w:eastAsia="fr-FR"/>
        </w:rPr>
        <w:t>,</w:t>
      </w:r>
      <w:r w:rsidRPr="00B300E9">
        <w:rPr>
          <w:lang w:eastAsia="fr-FR"/>
        </w:rPr>
        <w:t xml:space="preserve"> les actions à mener devraient être les suivantes</w:t>
      </w:r>
      <w:r w:rsidR="00B80663">
        <w:rPr>
          <w:lang w:eastAsia="fr-FR"/>
        </w:rPr>
        <w:t> :</w:t>
      </w:r>
      <w:r w:rsidRPr="00B300E9">
        <w:rPr>
          <w:lang w:eastAsia="fr-FR"/>
        </w:rPr>
        <w:t xml:space="preserve"> </w:t>
      </w:r>
    </w:p>
    <w:p w:rsidR="00730171" w:rsidRPr="00112DBD" w:rsidRDefault="00730171" w:rsidP="009171FE">
      <w:pPr>
        <w:pStyle w:val="SingleTxtG"/>
        <w:ind w:firstLine="567"/>
        <w:rPr>
          <w:rFonts w:eastAsia="Times New Roman"/>
          <w:lang w:eastAsia="fr-FR"/>
        </w:rPr>
      </w:pPr>
      <w:r w:rsidRPr="00B300E9">
        <w:rPr>
          <w:rFonts w:eastAsia="Times New Roman"/>
          <w:lang w:eastAsia="fr-FR"/>
        </w:rPr>
        <w:t>a)</w:t>
      </w:r>
      <w:r w:rsidRPr="00B300E9">
        <w:rPr>
          <w:rFonts w:eastAsia="Times New Roman"/>
          <w:lang w:eastAsia="fr-FR"/>
        </w:rPr>
        <w:tab/>
        <w:t>Soutenir la mise au point de systèm</w:t>
      </w:r>
      <w:r>
        <w:rPr>
          <w:rFonts w:eastAsia="Times New Roman"/>
          <w:lang w:eastAsia="fr-FR"/>
        </w:rPr>
        <w:t>e</w:t>
      </w:r>
      <w:r w:rsidRPr="00B300E9">
        <w:rPr>
          <w:rFonts w:eastAsia="Times New Roman"/>
          <w:lang w:eastAsia="fr-FR"/>
        </w:rPr>
        <w:t>s intelligents</w:t>
      </w:r>
      <w:r>
        <w:rPr>
          <w:rFonts w:eastAsia="Times New Roman"/>
          <w:lang w:eastAsia="fr-FR"/>
        </w:rPr>
        <w:t xml:space="preserve"> pour appuyer le travail des </w:t>
      </w:r>
      <w:r w:rsidRPr="00E60142">
        <w:rPr>
          <w:rFonts w:eastAsia="Times New Roman"/>
          <w:bCs/>
          <w:lang w:eastAsia="fr-FR"/>
        </w:rPr>
        <w:t>centres d</w:t>
      </w:r>
      <w:r>
        <w:rPr>
          <w:rFonts w:eastAsia="Times New Roman"/>
          <w:bCs/>
          <w:lang w:eastAsia="fr-FR"/>
        </w:rPr>
        <w:t>’</w:t>
      </w:r>
      <w:r w:rsidRPr="00E60142">
        <w:rPr>
          <w:rFonts w:eastAsia="Times New Roman"/>
          <w:bCs/>
          <w:lang w:eastAsia="fr-FR"/>
        </w:rPr>
        <w:t>intervention d</w:t>
      </w:r>
      <w:r>
        <w:rPr>
          <w:rFonts w:eastAsia="Times New Roman"/>
          <w:bCs/>
          <w:lang w:eastAsia="fr-FR"/>
        </w:rPr>
        <w:t>’</w:t>
      </w:r>
      <w:r w:rsidRPr="00E60142">
        <w:rPr>
          <w:rFonts w:eastAsia="Times New Roman"/>
          <w:bCs/>
          <w:lang w:eastAsia="fr-FR"/>
        </w:rPr>
        <w:t>urgence</w:t>
      </w:r>
      <w:r>
        <w:rPr>
          <w:rFonts w:eastAsia="Times New Roman"/>
          <w:bCs/>
          <w:lang w:eastAsia="fr-FR"/>
        </w:rPr>
        <w:t xml:space="preserve"> et de réadaptation,</w:t>
      </w:r>
      <w:r>
        <w:rPr>
          <w:rFonts w:eastAsia="Times New Roman"/>
          <w:lang w:eastAsia="fr-FR"/>
        </w:rPr>
        <w:t xml:space="preserve"> ainsi que pour faciliter l’assistance aux </w:t>
      </w:r>
      <w:r w:rsidRPr="00112DBD">
        <w:rPr>
          <w:rFonts w:eastAsia="Times New Roman"/>
          <w:lang w:eastAsia="fr-FR"/>
        </w:rPr>
        <w:t>victimes</w:t>
      </w:r>
      <w:r w:rsidR="00B80663">
        <w:rPr>
          <w:rFonts w:eastAsia="Times New Roman"/>
          <w:lang w:eastAsia="fr-FR"/>
        </w:rPr>
        <w:t> ;</w:t>
      </w:r>
    </w:p>
    <w:p w:rsidR="00730171" w:rsidRPr="00112DBD" w:rsidRDefault="00730171" w:rsidP="009171FE">
      <w:pPr>
        <w:pStyle w:val="SingleTxtG"/>
        <w:ind w:firstLine="567"/>
        <w:rPr>
          <w:rFonts w:eastAsia="Times New Roman"/>
          <w:lang w:eastAsia="fr-FR"/>
        </w:rPr>
      </w:pPr>
      <w:r w:rsidRPr="00112DBD">
        <w:rPr>
          <w:rFonts w:eastAsia="Times New Roman"/>
          <w:lang w:eastAsia="fr-FR"/>
        </w:rPr>
        <w:t>b)</w:t>
      </w:r>
      <w:r w:rsidRPr="00112DBD">
        <w:rPr>
          <w:rFonts w:eastAsia="Times New Roman"/>
          <w:lang w:eastAsia="fr-FR"/>
        </w:rPr>
        <w:tab/>
        <w:t>Soutenir la mise au point de technologies facilitant les enquêtes pluridisciplinaires sur les accidents (</w:t>
      </w:r>
      <w:r w:rsidRPr="00112DBD">
        <w:rPr>
          <w:rFonts w:eastAsia="Times New Roman"/>
          <w:bCs/>
          <w:lang w:eastAsia="fr-FR"/>
        </w:rPr>
        <w:t>systèmes de géo-information</w:t>
      </w:r>
      <w:r w:rsidRPr="00112DBD">
        <w:rPr>
          <w:rFonts w:eastAsia="Times New Roman"/>
          <w:lang w:eastAsia="fr-FR"/>
        </w:rPr>
        <w:t xml:space="preserve"> spécifiques pour les enquêtes sur les accidents, logiciels de simulation d</w:t>
      </w:r>
      <w:r>
        <w:rPr>
          <w:rFonts w:eastAsia="Times New Roman"/>
          <w:lang w:eastAsia="fr-FR"/>
        </w:rPr>
        <w:t>’</w:t>
      </w:r>
      <w:r w:rsidRPr="00112DBD">
        <w:rPr>
          <w:rFonts w:eastAsia="Times New Roman"/>
          <w:lang w:eastAsia="fr-FR"/>
        </w:rPr>
        <w:t>accidents, bases de données sur les performances de véhicules en cas de collision).</w:t>
      </w:r>
    </w:p>
    <w:p w:rsidR="00730171" w:rsidRDefault="00730171" w:rsidP="009171FE">
      <w:pPr>
        <w:pStyle w:val="SingleTxtG"/>
        <w:rPr>
          <w:lang w:eastAsia="fr-FR"/>
        </w:rPr>
      </w:pPr>
      <w:r w:rsidRPr="00E60142">
        <w:rPr>
          <w:lang w:eastAsia="fr-FR"/>
        </w:rPr>
        <w:t>66.</w:t>
      </w:r>
      <w:r w:rsidRPr="00E60142">
        <w:rPr>
          <w:i/>
          <w:lang w:eastAsia="fr-FR"/>
        </w:rPr>
        <w:tab/>
      </w:r>
      <w:r w:rsidRPr="00E60142">
        <w:rPr>
          <w:lang w:eastAsia="fr-FR"/>
        </w:rPr>
        <w:t>Responsabilité de la mise en œuvre</w:t>
      </w:r>
      <w:r w:rsidR="00B80663">
        <w:rPr>
          <w:lang w:eastAsia="fr-FR"/>
        </w:rPr>
        <w:t> :</w:t>
      </w:r>
      <w:r w:rsidRPr="00E60142">
        <w:rPr>
          <w:lang w:eastAsia="fr-FR"/>
        </w:rPr>
        <w:t xml:space="preserve"> les ministères nationaux concernés tels que le ministère de la santé, du transport et/ou de l</w:t>
      </w:r>
      <w:r>
        <w:rPr>
          <w:lang w:eastAsia="fr-FR"/>
        </w:rPr>
        <w:t>’</w:t>
      </w:r>
      <w:r w:rsidRPr="00E60142">
        <w:rPr>
          <w:lang w:eastAsia="fr-FR"/>
        </w:rPr>
        <w:t>intérieur et leurs organismes pertinents.</w:t>
      </w:r>
    </w:p>
    <w:p w:rsidR="004F2B24" w:rsidRDefault="004F2B24" w:rsidP="004F2B24">
      <w:pPr>
        <w:pStyle w:val="H23G"/>
        <w:rPr>
          <w:lang w:eastAsia="fr-FR"/>
        </w:rPr>
      </w:pPr>
      <w:r>
        <w:rPr>
          <w:lang w:eastAsia="fr-FR"/>
        </w:rPr>
        <w:tab/>
        <w:t>5.</w:t>
      </w:r>
      <w:r>
        <w:rPr>
          <w:lang w:eastAsia="fr-FR"/>
        </w:rPr>
        <w:tab/>
        <w:t>Appui international à la réglementation</w:t>
      </w:r>
    </w:p>
    <w:p w:rsidR="004F2B24" w:rsidRPr="00E60142" w:rsidRDefault="00A8457E" w:rsidP="00A8457E">
      <w:pPr>
        <w:pStyle w:val="SingleTxtG"/>
        <w:rPr>
          <w:lang w:eastAsia="fr-FR"/>
        </w:rPr>
      </w:pPr>
      <w:r>
        <w:rPr>
          <w:noProof/>
        </w:rPr>
        <w:drawing>
          <wp:inline distT="0" distB="0" distL="0" distR="0" wp14:anchorId="622DA373" wp14:editId="17912D7D">
            <wp:extent cx="2880000" cy="2181600"/>
            <wp:effectExtent l="0" t="0" r="0"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80000" cy="2181600"/>
                    </a:xfrm>
                    <a:prstGeom prst="rect">
                      <a:avLst/>
                    </a:prstGeom>
                  </pic:spPr>
                </pic:pic>
              </a:graphicData>
            </a:graphic>
          </wp:inline>
        </w:drawing>
      </w:r>
    </w:p>
    <w:p w:rsidR="00730171" w:rsidRPr="00E60142" w:rsidRDefault="00730171" w:rsidP="00A8457E">
      <w:pPr>
        <w:keepNext/>
        <w:spacing w:before="240" w:after="120"/>
        <w:ind w:left="1134" w:right="1134"/>
        <w:jc w:val="both"/>
        <w:rPr>
          <w:rFonts w:eastAsia="Times New Roman"/>
          <w:lang w:eastAsia="fr-FR"/>
        </w:rPr>
      </w:pPr>
      <w:r w:rsidRPr="00E60142">
        <w:rPr>
          <w:rFonts w:eastAsia="Times New Roman"/>
          <w:lang w:eastAsia="fr-FR"/>
        </w:rPr>
        <w:t>67.</w:t>
      </w:r>
      <w:r w:rsidRPr="00E60142">
        <w:rPr>
          <w:rFonts w:eastAsia="Times New Roman"/>
          <w:lang w:eastAsia="fr-FR"/>
        </w:rPr>
        <w:tab/>
        <w:t xml:space="preserve">Les </w:t>
      </w:r>
      <w:r>
        <w:rPr>
          <w:rFonts w:eastAsia="Times New Roman"/>
          <w:lang w:eastAsia="fr-FR"/>
        </w:rPr>
        <w:t>normes internationales et r</w:t>
      </w:r>
      <w:r w:rsidRPr="00E60142">
        <w:rPr>
          <w:rFonts w:eastAsia="Times New Roman"/>
          <w:lang w:eastAsia="fr-FR"/>
        </w:rPr>
        <w:t>ésolutions</w:t>
      </w:r>
      <w:r>
        <w:rPr>
          <w:rFonts w:eastAsia="Times New Roman"/>
          <w:lang w:eastAsia="fr-FR"/>
        </w:rPr>
        <w:t xml:space="preserve"> </w:t>
      </w:r>
      <w:r w:rsidRPr="00E60142">
        <w:rPr>
          <w:rFonts w:eastAsia="Times New Roman"/>
          <w:lang w:eastAsia="fr-FR"/>
        </w:rPr>
        <w:t xml:space="preserve">suivantes sont utiles pour soutenir les mesures nationales </w:t>
      </w:r>
      <w:r>
        <w:rPr>
          <w:rFonts w:eastAsia="Times New Roman"/>
          <w:lang w:eastAsia="fr-FR"/>
        </w:rPr>
        <w:t>destinées à renforcer les i</w:t>
      </w:r>
      <w:r w:rsidRPr="00E60142">
        <w:rPr>
          <w:rFonts w:eastAsia="Times New Roman"/>
          <w:lang w:eastAsia="fr-FR"/>
        </w:rPr>
        <w:t>nterventions</w:t>
      </w:r>
      <w:r w:rsidR="00B80663">
        <w:rPr>
          <w:rFonts w:eastAsia="Times New Roman"/>
          <w:lang w:eastAsia="fr-FR"/>
        </w:rPr>
        <w:t> :</w:t>
      </w:r>
    </w:p>
    <w:p w:rsidR="00730171" w:rsidRPr="00B25A72" w:rsidRDefault="00730171" w:rsidP="00A8457E">
      <w:pPr>
        <w:pStyle w:val="Bullet1G"/>
        <w:rPr>
          <w:lang w:eastAsia="fr-FR"/>
        </w:rPr>
      </w:pPr>
      <w:r w:rsidRPr="00B25A72">
        <w:rPr>
          <w:lang w:eastAsia="fr-FR"/>
        </w:rPr>
        <w:t>Résolution d</w:t>
      </w:r>
      <w:r>
        <w:rPr>
          <w:lang w:eastAsia="fr-FR"/>
        </w:rPr>
        <w:t>’</w:t>
      </w:r>
      <w:r w:rsidRPr="00B25A72">
        <w:rPr>
          <w:lang w:eastAsia="fr-FR"/>
        </w:rPr>
        <w:t>ensemble des Nations Unies sur la circulation routière avec une série de bonnes pratiques en matière d</w:t>
      </w:r>
      <w:r>
        <w:rPr>
          <w:lang w:eastAsia="fr-FR"/>
        </w:rPr>
        <w:t>’</w:t>
      </w:r>
      <w:r w:rsidRPr="00B25A72">
        <w:rPr>
          <w:lang w:eastAsia="fr-FR"/>
        </w:rPr>
        <w:t>intervention après accident, d</w:t>
      </w:r>
      <w:r>
        <w:rPr>
          <w:lang w:eastAsia="fr-FR"/>
        </w:rPr>
        <w:t>’</w:t>
      </w:r>
      <w:r w:rsidRPr="00B25A72">
        <w:rPr>
          <w:lang w:eastAsia="fr-FR"/>
        </w:rPr>
        <w:t xml:space="preserve">enquêtes pluridisciplinaires sur les accidents et de mise en place </w:t>
      </w:r>
      <w:r w:rsidRPr="008D2678">
        <w:rPr>
          <w:lang w:eastAsia="fr-FR"/>
        </w:rPr>
        <w:t>d</w:t>
      </w:r>
      <w:r>
        <w:rPr>
          <w:lang w:eastAsia="fr-FR"/>
        </w:rPr>
        <w:t>’</w:t>
      </w:r>
      <w:r w:rsidRPr="008D2678">
        <w:rPr>
          <w:bCs/>
          <w:lang w:eastAsia="fr-FR"/>
        </w:rPr>
        <w:t>un régime de responsabilité</w:t>
      </w:r>
      <w:r w:rsidR="00A8457E">
        <w:rPr>
          <w:bCs/>
          <w:lang w:eastAsia="fr-FR"/>
        </w:rPr>
        <w:t>.</w:t>
      </w:r>
    </w:p>
    <w:p w:rsidR="00730171" w:rsidRPr="0081363E" w:rsidRDefault="00730171" w:rsidP="00A8457E">
      <w:pPr>
        <w:pStyle w:val="SingleTxtG"/>
        <w:rPr>
          <w:lang w:eastAsia="fr-FR"/>
        </w:rPr>
      </w:pPr>
      <w:r w:rsidRPr="00B25A72">
        <w:rPr>
          <w:lang w:eastAsia="fr-FR"/>
        </w:rPr>
        <w:t>68.</w:t>
      </w:r>
      <w:r w:rsidRPr="00B25A72">
        <w:rPr>
          <w:lang w:eastAsia="fr-FR"/>
        </w:rPr>
        <w:tab/>
        <w:t>Cette résolution est gérée par le Forum mondial de la sécurité routière</w:t>
      </w:r>
      <w:r>
        <w:rPr>
          <w:lang w:eastAsia="fr-FR"/>
        </w:rPr>
        <w:t xml:space="preserve"> de la CEE </w:t>
      </w:r>
      <w:r w:rsidRPr="00B25A72">
        <w:rPr>
          <w:lang w:eastAsia="fr-FR"/>
        </w:rPr>
        <w:t xml:space="preserve">(WP.1). </w:t>
      </w:r>
      <w:r w:rsidRPr="0081363E">
        <w:rPr>
          <w:lang w:eastAsia="fr-FR"/>
        </w:rPr>
        <w:t xml:space="preserve">Elle doit </w:t>
      </w:r>
      <w:r>
        <w:rPr>
          <w:lang w:eastAsia="fr-FR"/>
        </w:rPr>
        <w:t xml:space="preserve">encore </w:t>
      </w:r>
      <w:r w:rsidR="006E5277" w:rsidRPr="0081363E">
        <w:rPr>
          <w:lang w:eastAsia="fr-FR"/>
        </w:rPr>
        <w:t>être</w:t>
      </w:r>
      <w:r w:rsidR="006E5277">
        <w:rPr>
          <w:lang w:eastAsia="fr-FR"/>
        </w:rPr>
        <w:t xml:space="preserve"> </w:t>
      </w:r>
      <w:r>
        <w:rPr>
          <w:lang w:eastAsia="fr-FR"/>
        </w:rPr>
        <w:t xml:space="preserve">perfectionnée </w:t>
      </w:r>
      <w:r w:rsidRPr="0081363E">
        <w:rPr>
          <w:lang w:eastAsia="fr-FR"/>
        </w:rPr>
        <w:t xml:space="preserve">dans le cadre de ce forum. </w:t>
      </w:r>
    </w:p>
    <w:p w:rsidR="00730171" w:rsidRDefault="00730171" w:rsidP="00A8457E">
      <w:pPr>
        <w:pStyle w:val="SingleTxtG"/>
        <w:rPr>
          <w:lang w:eastAsia="fr-FR"/>
        </w:rPr>
      </w:pPr>
      <w:r w:rsidRPr="0081363E">
        <w:rPr>
          <w:lang w:eastAsia="fr-FR"/>
        </w:rPr>
        <w:t>69.</w:t>
      </w:r>
      <w:r w:rsidRPr="0081363E">
        <w:rPr>
          <w:lang w:eastAsia="fr-FR"/>
        </w:rPr>
        <w:tab/>
        <w:t xml:space="preserve">Une plus grande participation aux activités du WP.1 de la CEE </w:t>
      </w:r>
      <w:r>
        <w:rPr>
          <w:lang w:eastAsia="fr-FR"/>
        </w:rPr>
        <w:t>est nécessaire en vue de l’élaboration de meilleures pratique</w:t>
      </w:r>
      <w:r w:rsidR="00697C91">
        <w:rPr>
          <w:lang w:eastAsia="fr-FR"/>
        </w:rPr>
        <w:t>s</w:t>
      </w:r>
      <w:r>
        <w:rPr>
          <w:lang w:eastAsia="fr-FR"/>
        </w:rPr>
        <w:t xml:space="preserve"> et de nouveaux développements à introduire dans les systèmes nationaux de sécurité routière pour les maintenir à jour.</w:t>
      </w:r>
    </w:p>
    <w:p w:rsidR="00730171" w:rsidRPr="00A516B5" w:rsidRDefault="00730171" w:rsidP="00A8457E">
      <w:pPr>
        <w:pStyle w:val="SingleTxtG"/>
        <w:rPr>
          <w:lang w:eastAsia="fr-FR"/>
        </w:rPr>
      </w:pPr>
      <w:r w:rsidRPr="0081363E">
        <w:rPr>
          <w:lang w:eastAsia="fr-FR"/>
        </w:rPr>
        <w:lastRenderedPageBreak/>
        <w:t>70.</w:t>
      </w:r>
      <w:r w:rsidRPr="0081363E">
        <w:rPr>
          <w:lang w:eastAsia="fr-FR"/>
        </w:rPr>
        <w:tab/>
        <w:t>L</w:t>
      </w:r>
      <w:r>
        <w:rPr>
          <w:lang w:eastAsia="fr-FR"/>
        </w:rPr>
        <w:t>’</w:t>
      </w:r>
      <w:r w:rsidRPr="0081363E">
        <w:rPr>
          <w:lang w:eastAsia="fr-FR"/>
        </w:rPr>
        <w:t xml:space="preserve">adhésion aux Conventions sur la signalisation routière </w:t>
      </w:r>
      <w:r>
        <w:rPr>
          <w:lang w:eastAsia="fr-FR"/>
        </w:rPr>
        <w:t xml:space="preserve">et à l’Accord </w:t>
      </w:r>
      <w:r w:rsidRPr="0081363E">
        <w:rPr>
          <w:lang w:eastAsia="fr-FR"/>
        </w:rPr>
        <w:t>relatif au transport international des marchandises dangereuses par route permettrait aux pays d</w:t>
      </w:r>
      <w:r>
        <w:rPr>
          <w:lang w:eastAsia="fr-FR"/>
        </w:rPr>
        <w:t>’</w:t>
      </w:r>
      <w:r w:rsidRPr="0081363E">
        <w:rPr>
          <w:lang w:eastAsia="fr-FR"/>
        </w:rPr>
        <w:t>atteindre la cible mondiale volontaire 2 en matière de sécurité routière</w:t>
      </w:r>
      <w:r w:rsidR="00B80663">
        <w:rPr>
          <w:lang w:eastAsia="fr-FR"/>
        </w:rPr>
        <w:t> :</w:t>
      </w:r>
      <w:r w:rsidRPr="0081363E">
        <w:rPr>
          <w:lang w:eastAsia="fr-FR"/>
        </w:rPr>
        <w:t xml:space="preserve"> </w:t>
      </w:r>
      <w:r>
        <w:rPr>
          <w:lang w:eastAsia="fr-FR"/>
        </w:rPr>
        <w:t>d’</w:t>
      </w:r>
      <w:r w:rsidRPr="0081363E">
        <w:rPr>
          <w:lang w:eastAsia="fr-FR"/>
        </w:rPr>
        <w:t xml:space="preserve">ici </w:t>
      </w:r>
      <w:r w:rsidR="00A8457E">
        <w:rPr>
          <w:lang w:eastAsia="fr-FR"/>
        </w:rPr>
        <w:t xml:space="preserve">à </w:t>
      </w:r>
      <w:r w:rsidRPr="0081363E">
        <w:rPr>
          <w:lang w:eastAsia="fr-FR"/>
        </w:rPr>
        <w:t>2030, tous les pays adhèrent à un ou plusieurs des principaux instruments juridiques de l</w:t>
      </w:r>
      <w:r>
        <w:rPr>
          <w:lang w:eastAsia="fr-FR"/>
        </w:rPr>
        <w:t>’</w:t>
      </w:r>
      <w:r w:rsidRPr="0081363E">
        <w:rPr>
          <w:lang w:eastAsia="fr-FR"/>
        </w:rPr>
        <w:t>ONU relatifs à la sécurité routière.</w:t>
      </w:r>
    </w:p>
    <w:p w:rsidR="00730171" w:rsidRPr="0020588C" w:rsidRDefault="00730171" w:rsidP="00A8457E">
      <w:pPr>
        <w:pStyle w:val="HChG"/>
        <w:rPr>
          <w:lang w:eastAsia="fr-FR"/>
        </w:rPr>
      </w:pPr>
      <w:r w:rsidRPr="00A516B5">
        <w:rPr>
          <w:lang w:eastAsia="fr-FR"/>
        </w:rPr>
        <w:tab/>
      </w:r>
      <w:r w:rsidRPr="0020588C">
        <w:rPr>
          <w:lang w:eastAsia="fr-FR"/>
        </w:rPr>
        <w:t>IV.</w:t>
      </w:r>
      <w:r w:rsidRPr="0020588C">
        <w:rPr>
          <w:lang w:eastAsia="fr-FR"/>
        </w:rPr>
        <w:tab/>
        <w:t>Application et mise à jour des Recommandations</w:t>
      </w:r>
    </w:p>
    <w:p w:rsidR="00730171" w:rsidRPr="0081363E" w:rsidRDefault="00730171" w:rsidP="00A8457E">
      <w:pPr>
        <w:pStyle w:val="SingleTxtG"/>
        <w:rPr>
          <w:lang w:eastAsia="fr-FR"/>
        </w:rPr>
      </w:pPr>
      <w:r w:rsidRPr="0081363E">
        <w:rPr>
          <w:lang w:eastAsia="fr-FR"/>
        </w:rPr>
        <w:t>71.</w:t>
      </w:r>
      <w:r w:rsidRPr="0081363E">
        <w:rPr>
          <w:lang w:eastAsia="fr-FR"/>
        </w:rPr>
        <w:tab/>
        <w:t xml:space="preserve">Les </w:t>
      </w:r>
      <w:r>
        <w:rPr>
          <w:lang w:eastAsia="fr-FR"/>
        </w:rPr>
        <w:t>R</w:t>
      </w:r>
      <w:r w:rsidRPr="0081363E">
        <w:rPr>
          <w:lang w:eastAsia="fr-FR"/>
        </w:rPr>
        <w:t>ecommandations peuvent serv</w:t>
      </w:r>
      <w:r w:rsidR="004F3F13">
        <w:rPr>
          <w:lang w:eastAsia="fr-FR"/>
        </w:rPr>
        <w:t>i</w:t>
      </w:r>
      <w:r w:rsidRPr="0081363E">
        <w:rPr>
          <w:lang w:eastAsia="fr-FR"/>
        </w:rPr>
        <w:t>r de référence pour l</w:t>
      </w:r>
      <w:r>
        <w:rPr>
          <w:lang w:eastAsia="fr-FR"/>
        </w:rPr>
        <w:t>’</w:t>
      </w:r>
      <w:r w:rsidRPr="0081363E">
        <w:rPr>
          <w:lang w:eastAsia="fr-FR"/>
        </w:rPr>
        <w:t xml:space="preserve">élaboration </w:t>
      </w:r>
      <w:r>
        <w:rPr>
          <w:lang w:eastAsia="fr-FR"/>
        </w:rPr>
        <w:t>d’un système national de sécurité routière cohérente. Elles seront révisées tous les trois ans</w:t>
      </w:r>
      <w:r w:rsidRPr="0081363E">
        <w:rPr>
          <w:lang w:eastAsia="fr-FR"/>
        </w:rPr>
        <w:t xml:space="preserve"> et actualisées en cas de besoin</w:t>
      </w:r>
      <w:r>
        <w:rPr>
          <w:lang w:eastAsia="fr-FR"/>
        </w:rPr>
        <w:t xml:space="preserve"> afin qu’elles tiennent compte des nouvelles évolutions dynamiques en matière de sécurité routière</w:t>
      </w:r>
      <w:r w:rsidRPr="0081363E">
        <w:rPr>
          <w:lang w:eastAsia="fr-FR"/>
        </w:rPr>
        <w:t>.</w:t>
      </w:r>
    </w:p>
    <w:p w:rsidR="00730171" w:rsidRDefault="00730171" w:rsidP="00A8457E">
      <w:pPr>
        <w:pStyle w:val="SingleTxtG"/>
        <w:rPr>
          <w:lang w:eastAsia="fr-FR"/>
        </w:rPr>
      </w:pPr>
      <w:r w:rsidRPr="0081363E">
        <w:rPr>
          <w:lang w:eastAsia="fr-FR"/>
        </w:rPr>
        <w:t>72.</w:t>
      </w:r>
      <w:r w:rsidRPr="0081363E">
        <w:rPr>
          <w:lang w:eastAsia="fr-FR"/>
        </w:rPr>
        <w:tab/>
        <w:t xml:space="preserve">Les pays </w:t>
      </w:r>
      <w:r>
        <w:rPr>
          <w:lang w:eastAsia="fr-FR"/>
        </w:rPr>
        <w:t xml:space="preserve">peuvent mettre en évidence les lacunes ou les points faibles de leurs systèmes nationaux de sécurité routière en comparant les plans d’action nationaux et les résultats obtenus en la matière avec </w:t>
      </w:r>
      <w:proofErr w:type="gramStart"/>
      <w:r>
        <w:rPr>
          <w:lang w:eastAsia="fr-FR"/>
        </w:rPr>
        <w:t>les recommandation</w:t>
      </w:r>
      <w:proofErr w:type="gramEnd"/>
      <w:r>
        <w:rPr>
          <w:lang w:eastAsia="fr-FR"/>
        </w:rPr>
        <w:t xml:space="preserve"> d’améliorations.</w:t>
      </w:r>
      <w:r w:rsidR="00B80663">
        <w:rPr>
          <w:lang w:eastAsia="fr-FR"/>
        </w:rPr>
        <w:t xml:space="preserve"> </w:t>
      </w:r>
    </w:p>
    <w:p w:rsidR="00730171" w:rsidRPr="000F11D2" w:rsidRDefault="00730171" w:rsidP="00A8457E">
      <w:pPr>
        <w:pStyle w:val="SingleTxtG"/>
        <w:rPr>
          <w:lang w:eastAsia="fr-FR"/>
        </w:rPr>
      </w:pPr>
      <w:r w:rsidRPr="0081363E">
        <w:rPr>
          <w:lang w:eastAsia="fr-FR"/>
        </w:rPr>
        <w:t>73.</w:t>
      </w:r>
      <w:r w:rsidRPr="0081363E">
        <w:rPr>
          <w:lang w:eastAsia="fr-FR"/>
        </w:rPr>
        <w:tab/>
        <w:t>En l</w:t>
      </w:r>
      <w:r>
        <w:rPr>
          <w:lang w:eastAsia="fr-FR"/>
        </w:rPr>
        <w:t>’</w:t>
      </w:r>
      <w:r w:rsidRPr="0081363E">
        <w:rPr>
          <w:lang w:eastAsia="fr-FR"/>
        </w:rPr>
        <w:t>absence d</w:t>
      </w:r>
      <w:r>
        <w:rPr>
          <w:lang w:eastAsia="fr-FR"/>
        </w:rPr>
        <w:t>’</w:t>
      </w:r>
      <w:r w:rsidRPr="0081363E">
        <w:rPr>
          <w:lang w:eastAsia="fr-FR"/>
        </w:rPr>
        <w:t xml:space="preserve">un tel plan ou de tels résultats, </w:t>
      </w:r>
      <w:r>
        <w:rPr>
          <w:lang w:eastAsia="fr-FR"/>
        </w:rPr>
        <w:t>un pays souhaitant mettre sur pied un système national complet de sécurité routière devrait être en mesure d’identifier les lacunes et les mesures de soutien au financement nécessaires, au besoin avec une assistance internationale, en procédant à l’évaluation de sa situation nationale par rapport aux recommandations.</w:t>
      </w:r>
      <w:r w:rsidR="00B80663">
        <w:rPr>
          <w:lang w:eastAsia="fr-FR"/>
        </w:rPr>
        <w:t xml:space="preserve"> </w:t>
      </w:r>
      <w:r w:rsidRPr="000F11D2">
        <w:rPr>
          <w:lang w:eastAsia="fr-FR"/>
        </w:rPr>
        <w:t xml:space="preserve"> </w:t>
      </w:r>
    </w:p>
    <w:p w:rsidR="00730171" w:rsidRDefault="00730171" w:rsidP="00A8457E">
      <w:pPr>
        <w:pStyle w:val="SingleTxtG"/>
        <w:rPr>
          <w:lang w:eastAsia="fr-FR"/>
        </w:rPr>
      </w:pPr>
      <w:r w:rsidRPr="000F11D2">
        <w:rPr>
          <w:lang w:eastAsia="fr-FR"/>
        </w:rPr>
        <w:t>74.</w:t>
      </w:r>
      <w:r w:rsidRPr="000F11D2">
        <w:rPr>
          <w:lang w:eastAsia="fr-FR"/>
        </w:rPr>
        <w:tab/>
        <w:t xml:space="preserve">Un pays peut </w:t>
      </w:r>
      <w:r>
        <w:rPr>
          <w:lang w:eastAsia="fr-FR"/>
        </w:rPr>
        <w:t xml:space="preserve">établir un ordre de priorité pour les mesures à prendre en fixant des délais appropriés tout au long de l’établissement </w:t>
      </w:r>
      <w:r w:rsidR="004F3F13">
        <w:rPr>
          <w:lang w:eastAsia="fr-FR"/>
        </w:rPr>
        <w:t xml:space="preserve">de </w:t>
      </w:r>
      <w:r>
        <w:rPr>
          <w:lang w:eastAsia="fr-FR"/>
        </w:rPr>
        <w:t>son plan d’action national. Cela permet de tenir compte de la situation économique, de certaines urgences ainsi que d’autres priorités et plans existants. En outre, le succès de la mise en œuvre d’accords internationaux passe par l’alignement du cadre juridique national sur les instruments juridiques des Nations</w:t>
      </w:r>
      <w:r w:rsidR="00A8457E">
        <w:rPr>
          <w:lang w:eastAsia="fr-FR"/>
        </w:rPr>
        <w:t> </w:t>
      </w:r>
      <w:r>
        <w:rPr>
          <w:lang w:eastAsia="fr-FR"/>
        </w:rPr>
        <w:t xml:space="preserve">Unies. </w:t>
      </w:r>
    </w:p>
    <w:p w:rsidR="00730171" w:rsidRDefault="00730171" w:rsidP="00A8457E">
      <w:pPr>
        <w:pStyle w:val="SingleTxtG"/>
        <w:rPr>
          <w:lang w:eastAsia="fr-FR"/>
        </w:rPr>
      </w:pPr>
      <w:r w:rsidRPr="00CF64DD">
        <w:rPr>
          <w:lang w:eastAsia="fr-FR"/>
        </w:rPr>
        <w:t>75.</w:t>
      </w:r>
      <w:r w:rsidRPr="00CF64DD">
        <w:rPr>
          <w:lang w:eastAsia="fr-FR"/>
        </w:rPr>
        <w:tab/>
        <w:t>Ce travail peut être coordonné au niveau du gouvernement</w:t>
      </w:r>
      <w:r>
        <w:rPr>
          <w:lang w:eastAsia="fr-FR"/>
        </w:rPr>
        <w:t xml:space="preserve"> et, selon la structure gouvernementale d’un pays, être dirigé par un organisme responsable désigné à cet effet.</w:t>
      </w:r>
    </w:p>
    <w:p w:rsidR="00730171" w:rsidRPr="008D2678" w:rsidRDefault="00730171" w:rsidP="00A8457E">
      <w:pPr>
        <w:pStyle w:val="SingleTxtG"/>
        <w:rPr>
          <w:lang w:eastAsia="fr-FR"/>
        </w:rPr>
      </w:pPr>
      <w:r w:rsidRPr="00CF64DD">
        <w:rPr>
          <w:lang w:eastAsia="fr-FR"/>
        </w:rPr>
        <w:t>76.</w:t>
      </w:r>
      <w:r w:rsidRPr="00CF64DD">
        <w:rPr>
          <w:lang w:eastAsia="fr-FR"/>
        </w:rPr>
        <w:tab/>
        <w:t>Le processus de mise en œuvre doit</w:t>
      </w:r>
      <w:r>
        <w:rPr>
          <w:lang w:eastAsia="fr-FR"/>
        </w:rPr>
        <w:t xml:space="preserve"> être soigneusement contrôlé par les autorités en charge de tâches spécifiques ou par les organismes responsables. Les données pertinentes doivent être collectées et les indicateurs de performances mesurés. Ces données et indicateurs doivent être </w:t>
      </w:r>
      <w:r w:rsidRPr="0067215B">
        <w:rPr>
          <w:lang w:eastAsia="fr-FR"/>
        </w:rPr>
        <w:t>étroitement liés aux mesures prises.</w:t>
      </w:r>
      <w:r w:rsidRPr="0067215B">
        <w:rPr>
          <w:bCs/>
          <w:lang w:eastAsia="fr-CH"/>
        </w:rPr>
        <w:t xml:space="preserve"> Un </w:t>
      </w:r>
      <w:r w:rsidRPr="0067215B">
        <w:rPr>
          <w:bCs/>
          <w:lang w:eastAsia="fr-FR"/>
        </w:rPr>
        <w:t>formulaire nor</w:t>
      </w:r>
      <w:r w:rsidRPr="0067215B">
        <w:rPr>
          <w:lang w:eastAsia="fr-FR"/>
        </w:rPr>
        <w:t>malisé pour communiquer les données</w:t>
      </w:r>
      <w:r>
        <w:rPr>
          <w:lang w:eastAsia="fr-FR"/>
        </w:rPr>
        <w:t xml:space="preserve"> pourrait être élaboré afin de permettre le suivi et l’évaluation de chaque domaine d’action dans tous les pays, en même temps qu’une meilleure définition des lignes directrices quant à la mise au point d’indicateurs de performance permettant de gérer la sécurité routière. </w:t>
      </w:r>
    </w:p>
    <w:p w:rsidR="00F9573C" w:rsidRDefault="00730171" w:rsidP="00A8457E">
      <w:pPr>
        <w:pStyle w:val="SingleTxtG"/>
      </w:pPr>
      <w:r w:rsidRPr="0067215B">
        <w:rPr>
          <w:lang w:eastAsia="fr-FR"/>
        </w:rPr>
        <w:t>77.</w:t>
      </w:r>
      <w:r w:rsidRPr="0067215B">
        <w:rPr>
          <w:lang w:eastAsia="fr-FR"/>
        </w:rPr>
        <w:tab/>
        <w:t>Il fau</w:t>
      </w:r>
      <w:r>
        <w:rPr>
          <w:lang w:eastAsia="fr-FR"/>
        </w:rPr>
        <w:t>drai</w:t>
      </w:r>
      <w:r w:rsidRPr="0067215B">
        <w:rPr>
          <w:lang w:eastAsia="fr-FR"/>
        </w:rPr>
        <w:t>t évaluer l</w:t>
      </w:r>
      <w:r>
        <w:rPr>
          <w:lang w:eastAsia="fr-FR"/>
        </w:rPr>
        <w:t>’</w:t>
      </w:r>
      <w:r w:rsidRPr="0067215B">
        <w:rPr>
          <w:lang w:eastAsia="fr-FR"/>
        </w:rPr>
        <w:t xml:space="preserve">effet des mesures </w:t>
      </w:r>
      <w:r>
        <w:rPr>
          <w:lang w:eastAsia="fr-FR"/>
        </w:rPr>
        <w:t>mises en œuvre sur la diminution du nombre des morts ou des blessés graves sur la route.</w:t>
      </w:r>
    </w:p>
    <w:p w:rsidR="00730171" w:rsidRPr="00730171" w:rsidRDefault="00730171" w:rsidP="00730171">
      <w:pPr>
        <w:pStyle w:val="SingleTxtG"/>
        <w:spacing w:before="240" w:after="0"/>
        <w:jc w:val="center"/>
        <w:rPr>
          <w:u w:val="single"/>
        </w:rPr>
      </w:pPr>
      <w:r>
        <w:rPr>
          <w:u w:val="single"/>
        </w:rPr>
        <w:tab/>
      </w:r>
      <w:r>
        <w:rPr>
          <w:u w:val="single"/>
        </w:rPr>
        <w:tab/>
      </w:r>
      <w:r>
        <w:rPr>
          <w:u w:val="single"/>
        </w:rPr>
        <w:tab/>
      </w:r>
    </w:p>
    <w:sectPr w:rsidR="00730171" w:rsidRPr="00730171" w:rsidSect="004E7A74">
      <w:headerReference w:type="even" r:id="rId29"/>
      <w:headerReference w:type="default" r:id="rId30"/>
      <w:footerReference w:type="even" r:id="rId31"/>
      <w:footerReference w:type="default" r:id="rId32"/>
      <w:footerReference w:type="first" r:id="rId33"/>
      <w:endnotePr>
        <w:numFmt w:val="decimal"/>
      </w:endnotePr>
      <w:pgSz w:w="11906" w:h="16838" w:code="9"/>
      <w:pgMar w:top="1417" w:right="1134" w:bottom="1134" w:left="1134" w:header="85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30C0A" w:rsidRDefault="00730C0A" w:rsidP="00F95C08">
      <w:pPr>
        <w:spacing w:line="240" w:lineRule="auto"/>
      </w:pPr>
    </w:p>
  </w:endnote>
  <w:endnote w:type="continuationSeparator" w:id="0">
    <w:p w:rsidR="00730C0A" w:rsidRPr="00AC3823" w:rsidRDefault="00730C0A" w:rsidP="00AC3823">
      <w:pPr>
        <w:pStyle w:val="Footer"/>
      </w:pPr>
    </w:p>
  </w:endnote>
  <w:endnote w:type="continuationNotice" w:id="1">
    <w:p w:rsidR="00730C0A" w:rsidRDefault="00730C0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39T30Lfz">
    <w:panose1 w:val="000004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0C0A" w:rsidRPr="004E7A74" w:rsidRDefault="00730C0A" w:rsidP="004E7A74">
    <w:pPr>
      <w:pStyle w:val="Footer"/>
      <w:tabs>
        <w:tab w:val="right" w:pos="9638"/>
      </w:tabs>
    </w:pPr>
    <w:r w:rsidRPr="004E7A74">
      <w:rPr>
        <w:b/>
        <w:sz w:val="18"/>
      </w:rPr>
      <w:fldChar w:fldCharType="begin"/>
    </w:r>
    <w:r w:rsidRPr="004E7A74">
      <w:rPr>
        <w:b/>
        <w:sz w:val="18"/>
      </w:rPr>
      <w:instrText xml:space="preserve"> PAGE  \* MERGEFORMAT </w:instrText>
    </w:r>
    <w:r w:rsidRPr="004E7A74">
      <w:rPr>
        <w:b/>
        <w:sz w:val="18"/>
      </w:rPr>
      <w:fldChar w:fldCharType="separate"/>
    </w:r>
    <w:r w:rsidRPr="004E7A74">
      <w:rPr>
        <w:b/>
        <w:noProof/>
        <w:sz w:val="18"/>
      </w:rPr>
      <w:t>2</w:t>
    </w:r>
    <w:r w:rsidRPr="004E7A74">
      <w:rPr>
        <w:b/>
        <w:sz w:val="18"/>
      </w:rPr>
      <w:fldChar w:fldCharType="end"/>
    </w:r>
    <w:r>
      <w:rPr>
        <w:b/>
        <w:sz w:val="18"/>
      </w:rPr>
      <w:tab/>
    </w:r>
    <w:r>
      <w:t>GE.19-21689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0C0A" w:rsidRPr="004E7A74" w:rsidRDefault="00730C0A" w:rsidP="004E7A74">
    <w:pPr>
      <w:pStyle w:val="Footer"/>
      <w:tabs>
        <w:tab w:val="right" w:pos="9638"/>
      </w:tabs>
      <w:rPr>
        <w:b/>
        <w:sz w:val="18"/>
      </w:rPr>
    </w:pPr>
    <w:r>
      <w:t>GE.19-21689</w:t>
    </w:r>
    <w:r>
      <w:tab/>
    </w:r>
    <w:r w:rsidRPr="004E7A74">
      <w:rPr>
        <w:b/>
        <w:sz w:val="18"/>
      </w:rPr>
      <w:fldChar w:fldCharType="begin"/>
    </w:r>
    <w:r w:rsidRPr="004E7A74">
      <w:rPr>
        <w:b/>
        <w:sz w:val="18"/>
      </w:rPr>
      <w:instrText xml:space="preserve"> PAGE  \* MERGEFORMAT </w:instrText>
    </w:r>
    <w:r w:rsidRPr="004E7A74">
      <w:rPr>
        <w:b/>
        <w:sz w:val="18"/>
      </w:rPr>
      <w:fldChar w:fldCharType="separate"/>
    </w:r>
    <w:r w:rsidRPr="004E7A74">
      <w:rPr>
        <w:b/>
        <w:noProof/>
        <w:sz w:val="18"/>
      </w:rPr>
      <w:t>3</w:t>
    </w:r>
    <w:r w:rsidRPr="004E7A74">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0C0A" w:rsidRPr="004E7A74" w:rsidRDefault="00730C0A" w:rsidP="004E7A74">
    <w:pPr>
      <w:pStyle w:val="Footer"/>
      <w:spacing w:before="120"/>
      <w:rPr>
        <w:sz w:val="20"/>
      </w:rPr>
    </w:pPr>
    <w:r>
      <w:rPr>
        <w:sz w:val="20"/>
      </w:rPr>
      <w:t>GE.</w:t>
    </w:r>
    <w:r>
      <w:rPr>
        <w:noProof/>
        <w:lang w:eastAsia="fr-CH"/>
      </w:rPr>
      <w:drawing>
        <wp:anchor distT="0" distB="0" distL="114300" distR="114300" simplePos="0" relativeHeight="251659264" behindDoc="0" locked="0" layoutInCell="1" allowOverlap="0" wp14:anchorId="16F634A7" wp14:editId="7E4EAD80">
          <wp:simplePos x="0" y="0"/>
          <wp:positionH relativeFrom="margin">
            <wp:posOffset>4319905</wp:posOffset>
          </wp:positionH>
          <wp:positionV relativeFrom="margin">
            <wp:posOffset>9144000</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19-</w:t>
    </w:r>
    <w:proofErr w:type="gramStart"/>
    <w:r>
      <w:rPr>
        <w:sz w:val="20"/>
      </w:rPr>
      <w:t>21689  (</w:t>
    </w:r>
    <w:proofErr w:type="gramEnd"/>
    <w:r>
      <w:rPr>
        <w:sz w:val="20"/>
      </w:rPr>
      <w:t>F)    261219  030120</w:t>
    </w:r>
    <w:r>
      <w:rPr>
        <w:sz w:val="20"/>
      </w:rPr>
      <w:br/>
    </w:r>
    <w:r w:rsidRPr="004E7A74">
      <w:rPr>
        <w:rFonts w:ascii="C39T30Lfz" w:hAnsi="C39T30Lfz"/>
        <w:sz w:val="56"/>
      </w:rPr>
      <w:t></w:t>
    </w:r>
    <w:r w:rsidRPr="004E7A74">
      <w:rPr>
        <w:rFonts w:ascii="C39T30Lfz" w:hAnsi="C39T30Lfz"/>
        <w:sz w:val="56"/>
      </w:rPr>
      <w:t></w:t>
    </w:r>
    <w:r w:rsidRPr="004E7A74">
      <w:rPr>
        <w:rFonts w:ascii="C39T30Lfz" w:hAnsi="C39T30Lfz"/>
        <w:sz w:val="56"/>
      </w:rPr>
      <w:t></w:t>
    </w:r>
    <w:r w:rsidRPr="004E7A74">
      <w:rPr>
        <w:rFonts w:ascii="C39T30Lfz" w:hAnsi="C39T30Lfz"/>
        <w:sz w:val="56"/>
      </w:rPr>
      <w:t></w:t>
    </w:r>
    <w:r w:rsidRPr="004E7A74">
      <w:rPr>
        <w:rFonts w:ascii="C39T30Lfz" w:hAnsi="C39T30Lfz"/>
        <w:sz w:val="56"/>
      </w:rPr>
      <w:t></w:t>
    </w:r>
    <w:r w:rsidRPr="004E7A74">
      <w:rPr>
        <w:rFonts w:ascii="C39T30Lfz" w:hAnsi="C39T30Lfz"/>
        <w:sz w:val="56"/>
      </w:rPr>
      <w:t></w:t>
    </w:r>
    <w:r w:rsidRPr="004E7A74">
      <w:rPr>
        <w:rFonts w:ascii="C39T30Lfz" w:hAnsi="C39T30Lfz"/>
        <w:sz w:val="56"/>
      </w:rPr>
      <w:t></w:t>
    </w:r>
    <w:r w:rsidRPr="004E7A74">
      <w:rPr>
        <w:rFonts w:ascii="C39T30Lfz" w:hAnsi="C39T30Lfz"/>
        <w:sz w:val="56"/>
      </w:rPr>
      <w:t></w:t>
    </w:r>
    <w:r w:rsidRPr="004E7A74">
      <w:rPr>
        <w:rFonts w:ascii="C39T30Lfz" w:hAnsi="C39T30Lfz"/>
        <w:sz w:val="56"/>
      </w:rPr>
      <w:t></w:t>
    </w:r>
    <w:r>
      <w:rPr>
        <w:noProof/>
        <w:sz w:val="20"/>
      </w:rPr>
      <w:drawing>
        <wp:anchor distT="0" distB="0" distL="114300" distR="114300" simplePos="0" relativeHeight="251658240" behindDoc="0" locked="0" layoutInCell="1" allowOverlap="1">
          <wp:simplePos x="0" y="0"/>
          <wp:positionH relativeFrom="margin">
            <wp:posOffset>5489575</wp:posOffset>
          </wp:positionH>
          <wp:positionV relativeFrom="margin">
            <wp:posOffset>8891905</wp:posOffset>
          </wp:positionV>
          <wp:extent cx="561975" cy="561975"/>
          <wp:effectExtent l="0" t="0" r="9525" b="9525"/>
          <wp:wrapNone/>
          <wp:docPr id="3" name="Image 1" descr="https://undocs.org/m2/QRCode.ashx?DS=ECE/TRANS/2020/9&amp;Size=2&amp;Lan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2020/9&amp;Size=2&amp;Lang=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30C0A" w:rsidRPr="00AC3823" w:rsidRDefault="00730C0A" w:rsidP="00AC3823">
      <w:pPr>
        <w:pStyle w:val="Footer"/>
        <w:tabs>
          <w:tab w:val="right" w:pos="2155"/>
        </w:tabs>
        <w:spacing w:after="80" w:line="240" w:lineRule="atLeast"/>
        <w:ind w:left="680"/>
        <w:rPr>
          <w:u w:val="single"/>
        </w:rPr>
      </w:pPr>
      <w:r>
        <w:rPr>
          <w:u w:val="single"/>
        </w:rPr>
        <w:tab/>
      </w:r>
    </w:p>
  </w:footnote>
  <w:footnote w:type="continuationSeparator" w:id="0">
    <w:p w:rsidR="00730C0A" w:rsidRPr="00AC3823" w:rsidRDefault="00730C0A" w:rsidP="00AC3823">
      <w:pPr>
        <w:pStyle w:val="Footer"/>
        <w:tabs>
          <w:tab w:val="right" w:pos="2155"/>
        </w:tabs>
        <w:spacing w:after="80" w:line="240" w:lineRule="atLeast"/>
        <w:ind w:left="680"/>
        <w:rPr>
          <w:u w:val="single"/>
        </w:rPr>
      </w:pPr>
      <w:r>
        <w:rPr>
          <w:u w:val="single"/>
        </w:rPr>
        <w:tab/>
      </w:r>
    </w:p>
  </w:footnote>
  <w:footnote w:type="continuationNotice" w:id="1">
    <w:p w:rsidR="00730C0A" w:rsidRPr="00AC3823" w:rsidRDefault="00730C0A">
      <w:pPr>
        <w:spacing w:line="240" w:lineRule="auto"/>
        <w:rPr>
          <w:sz w:val="2"/>
          <w:szCs w:val="2"/>
        </w:rPr>
      </w:pPr>
    </w:p>
  </w:footnote>
  <w:footnote w:id="2">
    <w:p w:rsidR="00730C0A" w:rsidRPr="00686326" w:rsidRDefault="00730C0A" w:rsidP="00730171">
      <w:pPr>
        <w:pStyle w:val="FootnoteText"/>
      </w:pPr>
      <w:r w:rsidRPr="00686326">
        <w:tab/>
      </w:r>
      <w:r w:rsidRPr="00686326">
        <w:rPr>
          <w:rStyle w:val="FootnoteReference"/>
        </w:rPr>
        <w:footnoteRef/>
      </w:r>
      <w:r w:rsidRPr="00686326">
        <w:t xml:space="preserve"> </w:t>
      </w:r>
      <w:r w:rsidRPr="00686326">
        <w:tab/>
        <w:t>Ces cibles peuvent être consultées à l</w:t>
      </w:r>
      <w:r>
        <w:t>’</w:t>
      </w:r>
      <w:r w:rsidRPr="00686326">
        <w:t xml:space="preserve">adresse : http://www.who.int/violence_injury_prevention/ </w:t>
      </w:r>
      <w:proofErr w:type="gramStart"/>
      <w:r w:rsidRPr="00686326">
        <w:t>road_traffic/Report-of-the-meeting-of-member-states-Annex.pdf?</w:t>
      </w:r>
      <w:proofErr w:type="gramEnd"/>
      <w:r w:rsidRPr="00686326">
        <w:t>ua=1</w:t>
      </w:r>
      <w:r>
        <w:t>.</w:t>
      </w:r>
    </w:p>
  </w:footnote>
  <w:footnote w:id="3">
    <w:p w:rsidR="00730C0A" w:rsidRPr="00686326" w:rsidRDefault="00730C0A" w:rsidP="00730171">
      <w:pPr>
        <w:pStyle w:val="FootnoteText"/>
      </w:pPr>
      <w:r w:rsidRPr="00686326">
        <w:tab/>
      </w:r>
      <w:r w:rsidRPr="00686326">
        <w:rPr>
          <w:rStyle w:val="FootnoteReference"/>
        </w:rPr>
        <w:footnoteRef/>
      </w:r>
      <w:r w:rsidRPr="00686326">
        <w:t xml:space="preserve"> </w:t>
      </w:r>
      <w:r w:rsidRPr="00686326">
        <w:tab/>
        <w:t>Les listes d</w:t>
      </w:r>
      <w:r>
        <w:t>’</w:t>
      </w:r>
      <w:r w:rsidRPr="00686326">
        <w:t>institutions (tant au niveau national qu</w:t>
      </w:r>
      <w:r>
        <w:t>’</w:t>
      </w:r>
      <w:r w:rsidRPr="00686326">
        <w:t>international) ne sont fournies qu</w:t>
      </w:r>
      <w:r>
        <w:t>’</w:t>
      </w:r>
      <w:r w:rsidRPr="00686326">
        <w:t xml:space="preserve">à titre indicatif. </w:t>
      </w:r>
    </w:p>
  </w:footnote>
  <w:footnote w:id="4">
    <w:p w:rsidR="00730C0A" w:rsidRPr="00686326" w:rsidRDefault="00730C0A" w:rsidP="00730171">
      <w:pPr>
        <w:pStyle w:val="FootnoteText"/>
      </w:pPr>
      <w:r w:rsidRPr="00686326">
        <w:tab/>
      </w:r>
      <w:r w:rsidRPr="00686326">
        <w:rPr>
          <w:rStyle w:val="FootnoteReference"/>
        </w:rPr>
        <w:footnoteRef/>
      </w:r>
      <w:r w:rsidRPr="00686326">
        <w:t xml:space="preserve"> </w:t>
      </w:r>
      <w:r w:rsidRPr="00686326">
        <w:tab/>
        <w:t>Ensemble minimal de Règlements ONU concernant les véhicules pour améliorer la sécurité routière :</w:t>
      </w:r>
    </w:p>
    <w:p w:rsidR="00730C0A" w:rsidRPr="00686326" w:rsidRDefault="00730C0A" w:rsidP="00CB2EC9">
      <w:pPr>
        <w:pStyle w:val="FootnoteText"/>
        <w:ind w:firstLine="0"/>
      </w:pPr>
      <w:r w:rsidRPr="00686326">
        <w:t xml:space="preserve">Règlements ONU </w:t>
      </w:r>
      <w:r w:rsidRPr="00686326">
        <w:rPr>
          <w:rFonts w:eastAsia="MS Mincho"/>
        </w:rPr>
        <w:t>n</w:t>
      </w:r>
      <w:r w:rsidRPr="00686326">
        <w:rPr>
          <w:rFonts w:eastAsia="MS Mincho"/>
          <w:vertAlign w:val="superscript"/>
        </w:rPr>
        <w:t>os</w:t>
      </w:r>
      <w:r w:rsidRPr="00686326">
        <w:t xml:space="preserve"> 13 et 13H sur les freins et Règlement ONU </w:t>
      </w:r>
      <w:r w:rsidRPr="00686326">
        <w:rPr>
          <w:rFonts w:eastAsia="MS Mincho"/>
        </w:rPr>
        <w:t>n</w:t>
      </w:r>
      <w:r w:rsidRPr="00686326">
        <w:rPr>
          <w:rFonts w:eastAsia="MS Mincho"/>
          <w:vertAlign w:val="superscript"/>
        </w:rPr>
        <w:t>o</w:t>
      </w:r>
      <w:r w:rsidRPr="00686326">
        <w:t xml:space="preserve"> 78 ou RTM ONU </w:t>
      </w:r>
      <w:r w:rsidRPr="00686326">
        <w:rPr>
          <w:rFonts w:eastAsia="MS Mincho"/>
        </w:rPr>
        <w:t>n</w:t>
      </w:r>
      <w:r w:rsidRPr="00686326">
        <w:rPr>
          <w:rFonts w:eastAsia="MS Mincho"/>
          <w:vertAlign w:val="superscript"/>
        </w:rPr>
        <w:t>o</w:t>
      </w:r>
      <w:r w:rsidRPr="00686326">
        <w:t> 3 sur le freinage des motocycles</w:t>
      </w:r>
      <w:r>
        <w:t> ;</w:t>
      </w:r>
    </w:p>
    <w:p w:rsidR="00730C0A" w:rsidRPr="00686326" w:rsidRDefault="00730C0A" w:rsidP="00BA31CD">
      <w:pPr>
        <w:pStyle w:val="FootnoteText"/>
        <w:ind w:firstLine="0"/>
      </w:pPr>
      <w:r w:rsidRPr="00686326">
        <w:t xml:space="preserve">Règlement ONU </w:t>
      </w:r>
      <w:r w:rsidRPr="00686326">
        <w:rPr>
          <w:rFonts w:eastAsia="MS Mincho"/>
        </w:rPr>
        <w:t>n</w:t>
      </w:r>
      <w:r w:rsidRPr="00686326">
        <w:rPr>
          <w:rFonts w:eastAsia="MS Mincho"/>
          <w:vertAlign w:val="superscript"/>
        </w:rPr>
        <w:t>o</w:t>
      </w:r>
      <w:r w:rsidRPr="00686326">
        <w:t xml:space="preserve"> 140 sur le contrôle électronique de la stabilité ou RTM ONU </w:t>
      </w:r>
      <w:proofErr w:type="gramStart"/>
      <w:r w:rsidRPr="00686326">
        <w:rPr>
          <w:rFonts w:eastAsia="MS Mincho"/>
        </w:rPr>
        <w:t>n</w:t>
      </w:r>
      <w:r w:rsidRPr="00686326">
        <w:rPr>
          <w:rFonts w:eastAsia="MS Mincho"/>
          <w:vertAlign w:val="superscript"/>
        </w:rPr>
        <w:t>o</w:t>
      </w:r>
      <w:r w:rsidRPr="00686326">
        <w:t>  8</w:t>
      </w:r>
      <w:proofErr w:type="gramEnd"/>
      <w:r>
        <w:t> ;</w:t>
      </w:r>
    </w:p>
    <w:p w:rsidR="00730C0A" w:rsidRDefault="00730C0A" w:rsidP="00BA31CD">
      <w:pPr>
        <w:pStyle w:val="FootnoteText"/>
        <w:ind w:firstLine="0"/>
      </w:pPr>
      <w:r w:rsidRPr="00686326">
        <w:t xml:space="preserve">Règlement ONU </w:t>
      </w:r>
      <w:r w:rsidRPr="00686326">
        <w:rPr>
          <w:rFonts w:eastAsia="MS Mincho"/>
        </w:rPr>
        <w:t>n</w:t>
      </w:r>
      <w:r w:rsidRPr="00686326">
        <w:rPr>
          <w:rFonts w:eastAsia="MS Mincho"/>
          <w:vertAlign w:val="superscript"/>
        </w:rPr>
        <w:t>o</w:t>
      </w:r>
      <w:r w:rsidRPr="00686326">
        <w:t> 79 sur l</w:t>
      </w:r>
      <w:r>
        <w:t>’</w:t>
      </w:r>
      <w:r w:rsidRPr="00686326">
        <w:t>équipement de direction</w:t>
      </w:r>
      <w:r>
        <w:t> ;</w:t>
      </w:r>
    </w:p>
    <w:p w:rsidR="00730C0A" w:rsidRPr="00686326" w:rsidRDefault="00730C0A" w:rsidP="00BA31CD">
      <w:pPr>
        <w:pStyle w:val="FootnoteText"/>
        <w:ind w:firstLine="0"/>
      </w:pPr>
      <w:r w:rsidRPr="00686326">
        <w:t xml:space="preserve">Règlements ONU </w:t>
      </w:r>
      <w:r w:rsidRPr="00686326">
        <w:rPr>
          <w:rFonts w:eastAsia="MS Mincho"/>
        </w:rPr>
        <w:t>n</w:t>
      </w:r>
      <w:r w:rsidRPr="00686326">
        <w:rPr>
          <w:rFonts w:eastAsia="MS Mincho"/>
          <w:vertAlign w:val="superscript"/>
        </w:rPr>
        <w:t>o</w:t>
      </w:r>
      <w:r>
        <w:rPr>
          <w:rFonts w:eastAsia="MS Mincho"/>
          <w:vertAlign w:val="superscript"/>
        </w:rPr>
        <w:t>s</w:t>
      </w:r>
      <w:r w:rsidRPr="00686326">
        <w:t> 30, 54 et 75 sur les pneumatiques</w:t>
      </w:r>
      <w:r>
        <w:t> ;</w:t>
      </w:r>
    </w:p>
    <w:p w:rsidR="00730C0A" w:rsidRPr="00686326" w:rsidRDefault="00730C0A" w:rsidP="00CB2EC9">
      <w:pPr>
        <w:pStyle w:val="FootnoteText"/>
        <w:ind w:firstLine="0"/>
      </w:pPr>
      <w:r w:rsidRPr="00686326">
        <w:t xml:space="preserve">Règlements ONU </w:t>
      </w:r>
      <w:r w:rsidRPr="00686326">
        <w:rPr>
          <w:rFonts w:eastAsia="MS Mincho"/>
        </w:rPr>
        <w:t>n</w:t>
      </w:r>
      <w:r w:rsidRPr="00686326">
        <w:rPr>
          <w:rFonts w:eastAsia="MS Mincho"/>
          <w:vertAlign w:val="superscript"/>
        </w:rPr>
        <w:t>o</w:t>
      </w:r>
      <w:r>
        <w:rPr>
          <w:rFonts w:eastAsia="MS Mincho"/>
          <w:vertAlign w:val="superscript"/>
        </w:rPr>
        <w:t>s</w:t>
      </w:r>
      <w:r w:rsidRPr="00686326">
        <w:t> 48, 53 et 74 sur l</w:t>
      </w:r>
      <w:r>
        <w:t>’</w:t>
      </w:r>
      <w:r w:rsidRPr="00686326">
        <w:t>installation des dispositifs d</w:t>
      </w:r>
      <w:r>
        <w:t>’</w:t>
      </w:r>
      <w:r w:rsidRPr="00686326">
        <w:t>éclairage</w:t>
      </w:r>
      <w:r>
        <w:t> ;</w:t>
      </w:r>
    </w:p>
    <w:p w:rsidR="00730C0A" w:rsidRPr="00686326" w:rsidRDefault="00730C0A" w:rsidP="00CB2EC9">
      <w:pPr>
        <w:pStyle w:val="FootnoteText"/>
        <w:ind w:firstLine="0"/>
      </w:pPr>
      <w:r w:rsidRPr="00686326">
        <w:t xml:space="preserve">Règlement ONU </w:t>
      </w:r>
      <w:r w:rsidRPr="00686326">
        <w:rPr>
          <w:rFonts w:eastAsia="MS Mincho"/>
        </w:rPr>
        <w:t>n</w:t>
      </w:r>
      <w:r w:rsidRPr="00686326">
        <w:rPr>
          <w:rFonts w:eastAsia="MS Mincho"/>
          <w:vertAlign w:val="superscript"/>
        </w:rPr>
        <w:t>o</w:t>
      </w:r>
      <w:r w:rsidRPr="00686326">
        <w:t xml:space="preserve"> 16 sur les ceintures de sécurité et Règlement ONU </w:t>
      </w:r>
      <w:r>
        <w:rPr>
          <w:rFonts w:eastAsia="MS Mincho"/>
        </w:rPr>
        <w:t>n</w:t>
      </w:r>
      <w:r>
        <w:rPr>
          <w:rFonts w:eastAsia="MS Mincho"/>
          <w:vertAlign w:val="superscript"/>
        </w:rPr>
        <w:t>o</w:t>
      </w:r>
      <w:r>
        <w:t> </w:t>
      </w:r>
      <w:r w:rsidRPr="00686326">
        <w:t>14 sur les ancrages de ceintures de sécurité</w:t>
      </w:r>
      <w:r>
        <w:t> ;</w:t>
      </w:r>
    </w:p>
    <w:p w:rsidR="00730C0A" w:rsidRPr="00686326" w:rsidRDefault="00730C0A" w:rsidP="00CB2EC9">
      <w:pPr>
        <w:pStyle w:val="FootnoteText"/>
        <w:ind w:firstLine="0"/>
      </w:pPr>
      <w:r w:rsidRPr="00686326">
        <w:t xml:space="preserve">Règlement ONU </w:t>
      </w:r>
      <w:r w:rsidRPr="00686326">
        <w:rPr>
          <w:rFonts w:eastAsia="MS Mincho"/>
        </w:rPr>
        <w:t>n</w:t>
      </w:r>
      <w:r w:rsidRPr="00686326">
        <w:rPr>
          <w:rFonts w:eastAsia="MS Mincho"/>
          <w:vertAlign w:val="superscript"/>
        </w:rPr>
        <w:t>o</w:t>
      </w:r>
      <w:r w:rsidRPr="00686326">
        <w:t> 145 sur les ancrages ISOFIX</w:t>
      </w:r>
      <w:r>
        <w:t> ;</w:t>
      </w:r>
    </w:p>
    <w:p w:rsidR="00730C0A" w:rsidRPr="00686326" w:rsidRDefault="00730C0A" w:rsidP="00CB2EC9">
      <w:pPr>
        <w:pStyle w:val="FootnoteText"/>
        <w:ind w:firstLine="0"/>
      </w:pPr>
      <w:r w:rsidRPr="00686326">
        <w:t xml:space="preserve">Règlements ONU </w:t>
      </w:r>
      <w:r w:rsidRPr="00686326">
        <w:rPr>
          <w:rFonts w:eastAsia="MS Mincho"/>
        </w:rPr>
        <w:t>n</w:t>
      </w:r>
      <w:r w:rsidRPr="00686326">
        <w:rPr>
          <w:rFonts w:eastAsia="MS Mincho"/>
          <w:vertAlign w:val="superscript"/>
        </w:rPr>
        <w:t>o</w:t>
      </w:r>
      <w:r>
        <w:rPr>
          <w:rFonts w:eastAsia="MS Mincho"/>
          <w:vertAlign w:val="superscript"/>
        </w:rPr>
        <w:t>s</w:t>
      </w:r>
      <w:r w:rsidRPr="00686326">
        <w:t xml:space="preserve"> 94 et 95 </w:t>
      </w:r>
      <w:r>
        <w:t xml:space="preserve">sur la </w:t>
      </w:r>
      <w:r w:rsidRPr="00686326">
        <w:t>protection en cas de collision frontale et</w:t>
      </w:r>
      <w:r>
        <w:t xml:space="preserve"> la</w:t>
      </w:r>
      <w:r w:rsidRPr="00686326">
        <w:t xml:space="preserve"> protection en cas de collision latérale et Règlement ONU </w:t>
      </w:r>
      <w:r w:rsidRPr="00686326">
        <w:rPr>
          <w:rFonts w:eastAsia="MS Mincho"/>
        </w:rPr>
        <w:t>n</w:t>
      </w:r>
      <w:r w:rsidRPr="00686326">
        <w:rPr>
          <w:rFonts w:eastAsia="MS Mincho"/>
          <w:vertAlign w:val="superscript"/>
        </w:rPr>
        <w:t>o</w:t>
      </w:r>
      <w:r w:rsidRPr="00686326">
        <w:t xml:space="preserve"> 135 ou RTM ONU </w:t>
      </w:r>
      <w:r w:rsidRPr="00686326">
        <w:rPr>
          <w:rFonts w:eastAsia="MS Mincho"/>
        </w:rPr>
        <w:t>n</w:t>
      </w:r>
      <w:r w:rsidRPr="00686326">
        <w:rPr>
          <w:rFonts w:eastAsia="MS Mincho"/>
          <w:vertAlign w:val="superscript"/>
        </w:rPr>
        <w:t>o</w:t>
      </w:r>
      <w:r w:rsidRPr="00686326">
        <w:t> 14 sur les essais de choc latéral contre un poteau</w:t>
      </w:r>
      <w:r>
        <w:t> ;</w:t>
      </w:r>
      <w:r w:rsidRPr="00686326">
        <w:t xml:space="preserve"> </w:t>
      </w:r>
    </w:p>
    <w:p w:rsidR="00730C0A" w:rsidRPr="00686326" w:rsidRDefault="00730C0A" w:rsidP="00CB2EC9">
      <w:pPr>
        <w:pStyle w:val="FootnoteText"/>
        <w:ind w:firstLine="0"/>
      </w:pPr>
      <w:r w:rsidRPr="00686326">
        <w:t xml:space="preserve">Règlement ONU </w:t>
      </w:r>
      <w:r w:rsidRPr="00686326">
        <w:rPr>
          <w:rFonts w:eastAsia="MS Mincho"/>
        </w:rPr>
        <w:t>n</w:t>
      </w:r>
      <w:r w:rsidRPr="00686326">
        <w:rPr>
          <w:rFonts w:eastAsia="MS Mincho"/>
          <w:vertAlign w:val="superscript"/>
        </w:rPr>
        <w:t>o</w:t>
      </w:r>
      <w:r w:rsidRPr="00686326">
        <w:t xml:space="preserve"> 127 ou </w:t>
      </w:r>
      <w:r>
        <w:t>RTM</w:t>
      </w:r>
      <w:r w:rsidRPr="00686326">
        <w:t xml:space="preserve"> ONU </w:t>
      </w:r>
      <w:r w:rsidRPr="00686326">
        <w:rPr>
          <w:rFonts w:eastAsia="MS Mincho"/>
        </w:rPr>
        <w:t>n</w:t>
      </w:r>
      <w:r w:rsidRPr="00686326">
        <w:rPr>
          <w:rFonts w:eastAsia="MS Mincho"/>
          <w:vertAlign w:val="superscript"/>
        </w:rPr>
        <w:t>o</w:t>
      </w:r>
      <w:r w:rsidRPr="00686326">
        <w:t> 9 sur la sécurité des piétons</w:t>
      </w:r>
      <w:r>
        <w:t> ;</w:t>
      </w:r>
      <w:r w:rsidRPr="00686326">
        <w:t xml:space="preserve"> </w:t>
      </w:r>
    </w:p>
    <w:p w:rsidR="00730C0A" w:rsidRPr="00686326" w:rsidRDefault="00730C0A" w:rsidP="00CB2EC9">
      <w:pPr>
        <w:pStyle w:val="FootnoteText"/>
        <w:ind w:firstLine="0"/>
      </w:pPr>
      <w:r w:rsidRPr="00686326">
        <w:t xml:space="preserve">Règlement ONU </w:t>
      </w:r>
      <w:r w:rsidRPr="00686326">
        <w:rPr>
          <w:rFonts w:eastAsia="MS Mincho"/>
        </w:rPr>
        <w:t>n</w:t>
      </w:r>
      <w:r w:rsidRPr="00686326">
        <w:rPr>
          <w:rFonts w:eastAsia="MS Mincho"/>
          <w:vertAlign w:val="superscript"/>
        </w:rPr>
        <w:t>o</w:t>
      </w:r>
      <w:r w:rsidRPr="00686326">
        <w:t xml:space="preserve"> 44 ou 129 sur les dispositifs de retenue pour enfants et Règlement ONU </w:t>
      </w:r>
      <w:r w:rsidRPr="00686326">
        <w:rPr>
          <w:rFonts w:eastAsia="MS Mincho"/>
        </w:rPr>
        <w:t>n</w:t>
      </w:r>
      <w:r w:rsidRPr="00686326">
        <w:rPr>
          <w:rFonts w:eastAsia="MS Mincho"/>
          <w:vertAlign w:val="superscript"/>
        </w:rPr>
        <w:t>o</w:t>
      </w:r>
      <w:r w:rsidRPr="00686326">
        <w:t> 22 sur les casques</w:t>
      </w:r>
      <w:r>
        <w:t> ;</w:t>
      </w:r>
    </w:p>
    <w:p w:rsidR="00730C0A" w:rsidRPr="00686326" w:rsidRDefault="00730C0A" w:rsidP="00CB2EC9">
      <w:pPr>
        <w:pStyle w:val="FootnoteText"/>
        <w:ind w:firstLine="0"/>
      </w:pPr>
      <w:r w:rsidRPr="00686326">
        <w:t xml:space="preserve">Règlements ONU </w:t>
      </w:r>
      <w:r w:rsidRPr="00686326">
        <w:rPr>
          <w:rFonts w:eastAsia="MS Mincho"/>
        </w:rPr>
        <w:t>n</w:t>
      </w:r>
      <w:r w:rsidRPr="00686326">
        <w:rPr>
          <w:rFonts w:eastAsia="MS Mincho"/>
          <w:vertAlign w:val="superscript"/>
        </w:rPr>
        <w:t>os</w:t>
      </w:r>
      <w:r w:rsidRPr="00686326">
        <w:t> 58 et 93 sur la protection contre l</w:t>
      </w:r>
      <w:r>
        <w:t>’</w:t>
      </w:r>
      <w:r w:rsidRPr="00686326">
        <w:t>encastrement à l</w:t>
      </w:r>
      <w:r>
        <w:t>’</w:t>
      </w:r>
      <w:r w:rsidRPr="00686326">
        <w:t>arrière et sur la protection contre l</w:t>
      </w:r>
      <w:r>
        <w:t>’</w:t>
      </w:r>
      <w:r w:rsidRPr="00686326">
        <w:t>encastrement à l</w:t>
      </w:r>
      <w:r>
        <w:t>’</w:t>
      </w:r>
      <w:r w:rsidRPr="00686326">
        <w:t>avant</w:t>
      </w:r>
      <w:r>
        <w:t> ;</w:t>
      </w:r>
    </w:p>
    <w:p w:rsidR="00730C0A" w:rsidRPr="00686326" w:rsidRDefault="00730C0A" w:rsidP="00686326">
      <w:pPr>
        <w:pStyle w:val="FootnoteText"/>
        <w:ind w:firstLine="0"/>
      </w:pPr>
      <w:r w:rsidRPr="00686326">
        <w:t xml:space="preserve">Règlement ONU </w:t>
      </w:r>
      <w:r w:rsidRPr="00686326">
        <w:rPr>
          <w:rFonts w:eastAsia="MS Mincho"/>
        </w:rPr>
        <w:t>n</w:t>
      </w:r>
      <w:r w:rsidRPr="00686326">
        <w:rPr>
          <w:rFonts w:eastAsia="MS Mincho"/>
          <w:vertAlign w:val="superscript"/>
        </w:rPr>
        <w:t>o</w:t>
      </w:r>
      <w:r w:rsidRPr="00686326">
        <w:t xml:space="preserve"> 43 ou RTM ONU </w:t>
      </w:r>
      <w:r w:rsidRPr="00686326">
        <w:rPr>
          <w:rFonts w:eastAsia="MS Mincho"/>
        </w:rPr>
        <w:t>n</w:t>
      </w:r>
      <w:r w:rsidRPr="00686326">
        <w:rPr>
          <w:rFonts w:eastAsia="MS Mincho"/>
          <w:vertAlign w:val="superscript"/>
        </w:rPr>
        <w:t>o</w:t>
      </w:r>
      <w:r w:rsidRPr="00686326">
        <w:t xml:space="preserve"> 6 sur les </w:t>
      </w:r>
      <w:r w:rsidRPr="00686326">
        <w:rPr>
          <w:bCs/>
        </w:rPr>
        <w:t>vitrages de sécurité</w:t>
      </w:r>
      <w:r>
        <w:t> ;</w:t>
      </w:r>
    </w:p>
    <w:p w:rsidR="00730C0A" w:rsidRPr="00686326" w:rsidRDefault="00730C0A" w:rsidP="00686326">
      <w:pPr>
        <w:pStyle w:val="FootnoteText"/>
        <w:ind w:firstLine="0"/>
      </w:pPr>
      <w:r w:rsidRPr="00686326">
        <w:t xml:space="preserve">Règlement ONU </w:t>
      </w:r>
      <w:r w:rsidRPr="00686326">
        <w:rPr>
          <w:rFonts w:eastAsia="MS Mincho"/>
        </w:rPr>
        <w:t>n</w:t>
      </w:r>
      <w:r w:rsidRPr="00686326">
        <w:rPr>
          <w:rFonts w:eastAsia="MS Mincho"/>
          <w:vertAlign w:val="superscript"/>
        </w:rPr>
        <w:t>o</w:t>
      </w:r>
      <w:r w:rsidRPr="00686326">
        <w:t> 73 sur les dispositifs de protection latérale</w:t>
      </w:r>
      <w:r>
        <w:t>.</w:t>
      </w:r>
    </w:p>
  </w:footnote>
  <w:footnote w:id="5">
    <w:p w:rsidR="00730C0A" w:rsidRPr="00686326" w:rsidRDefault="00730C0A" w:rsidP="00730171">
      <w:pPr>
        <w:pStyle w:val="FootnoteText"/>
      </w:pPr>
      <w:r w:rsidRPr="00686326">
        <w:tab/>
      </w:r>
      <w:r w:rsidRPr="00686326">
        <w:rPr>
          <w:rStyle w:val="FootnoteReference"/>
        </w:rPr>
        <w:footnoteRef/>
      </w:r>
      <w:r w:rsidRPr="00686326">
        <w:tab/>
        <w:t xml:space="preserve">Règle ONU </w:t>
      </w:r>
      <w:r>
        <w:rPr>
          <w:rFonts w:eastAsia="MS Mincho"/>
        </w:rPr>
        <w:t>n</w:t>
      </w:r>
      <w:r>
        <w:rPr>
          <w:rFonts w:eastAsia="MS Mincho"/>
          <w:vertAlign w:val="superscript"/>
        </w:rPr>
        <w:t>o</w:t>
      </w:r>
      <w:r>
        <w:t> </w:t>
      </w:r>
      <w:r w:rsidRPr="00686326">
        <w:t>1 sur le contrôle des éléments du véhicule liés à l</w:t>
      </w:r>
      <w:r>
        <w:t>’</w:t>
      </w:r>
      <w:r w:rsidRPr="00686326">
        <w:t>environnement,</w:t>
      </w:r>
      <w:r w:rsidRPr="00686326">
        <w:rPr>
          <w:sz w:val="24"/>
        </w:rPr>
        <w:t xml:space="preserve"> </w:t>
      </w:r>
      <w:r w:rsidRPr="00686326">
        <w:t xml:space="preserve">Règle ONU </w:t>
      </w:r>
      <w:r>
        <w:rPr>
          <w:rFonts w:eastAsia="MS Mincho"/>
        </w:rPr>
        <w:t>n</w:t>
      </w:r>
      <w:r>
        <w:rPr>
          <w:rFonts w:eastAsia="MS Mincho"/>
          <w:vertAlign w:val="superscript"/>
        </w:rPr>
        <w:t>o</w:t>
      </w:r>
      <w:r>
        <w:t> </w:t>
      </w:r>
      <w:r w:rsidRPr="00686326">
        <w:t>2 sur le contrôle technique, Résolution R.E.6 relative aux prescriptions applicables au matériel d</w:t>
      </w:r>
      <w:r>
        <w:t>’</w:t>
      </w:r>
      <w:r w:rsidRPr="00686326">
        <w:t xml:space="preserve">essai, aux qualifications et </w:t>
      </w:r>
      <w:r>
        <w:t xml:space="preserve">à </w:t>
      </w:r>
      <w:r w:rsidRPr="00686326">
        <w:t>la formation des inspecteurs</w:t>
      </w:r>
      <w:r>
        <w:t>,</w:t>
      </w:r>
      <w:r w:rsidRPr="00686326">
        <w:t xml:space="preserve"> et à la supervision des centres d</w:t>
      </w:r>
      <w:r>
        <w:t>’</w:t>
      </w:r>
      <w:r w:rsidRPr="00686326">
        <w:t>essai</w:t>
      </w:r>
      <w:r>
        <w:t>.</w:t>
      </w:r>
    </w:p>
  </w:footnote>
  <w:footnote w:id="6">
    <w:p w:rsidR="00730C0A" w:rsidRPr="00686326" w:rsidRDefault="00730C0A" w:rsidP="00730171">
      <w:pPr>
        <w:pStyle w:val="FootnoteText"/>
      </w:pPr>
      <w:r w:rsidRPr="00686326">
        <w:tab/>
      </w:r>
      <w:r w:rsidRPr="00686326">
        <w:rPr>
          <w:rStyle w:val="FootnoteReference"/>
        </w:rPr>
        <w:footnoteRef/>
      </w:r>
      <w:r w:rsidRPr="00686326">
        <w:t xml:space="preserve"> </w:t>
      </w:r>
      <w:r w:rsidRPr="00686326">
        <w:tab/>
        <w:t>DRM, deux-roues motorisés.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0C0A" w:rsidRPr="004E7A74" w:rsidRDefault="00DB7831">
    <w:pPr>
      <w:pStyle w:val="Header"/>
    </w:pPr>
    <w:r>
      <w:fldChar w:fldCharType="begin"/>
    </w:r>
    <w:r>
      <w:instrText xml:space="preserve"> TITLE  \* MERGEFORMAT </w:instrText>
    </w:r>
    <w:r>
      <w:fldChar w:fldCharType="separate"/>
    </w:r>
    <w:r w:rsidR="00730C0A">
      <w:t>ECE/TRANS/2020/9</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0C0A" w:rsidRPr="004E7A74" w:rsidRDefault="00DB7831" w:rsidP="004E7A74">
    <w:pPr>
      <w:pStyle w:val="Header"/>
      <w:jc w:val="right"/>
    </w:pPr>
    <w:r>
      <w:fldChar w:fldCharType="begin"/>
    </w:r>
    <w:r>
      <w:instrText xml:space="preserve"> TITLE  \* MERGEFORMAT </w:instrText>
    </w:r>
    <w:r>
      <w:fldChar w:fldCharType="separate"/>
    </w:r>
    <w:r w:rsidR="00730C0A">
      <w:t>ECE/TRANS/2020/9</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F2036B"/>
    <w:multiLevelType w:val="hybridMultilevel"/>
    <w:tmpl w:val="B22E0BFA"/>
    <w:lvl w:ilvl="0" w:tplc="9008FA9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D954887"/>
    <w:multiLevelType w:val="hybridMultilevel"/>
    <w:tmpl w:val="E9CAAE62"/>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251125A6"/>
    <w:multiLevelType w:val="hybridMultilevel"/>
    <w:tmpl w:val="FC90AF82"/>
    <w:lvl w:ilvl="0" w:tplc="100C0001">
      <w:start w:val="1"/>
      <w:numFmt w:val="bullet"/>
      <w:lvlText w:val=""/>
      <w:lvlJc w:val="left"/>
      <w:pPr>
        <w:ind w:left="2251" w:hanging="360"/>
      </w:pPr>
      <w:rPr>
        <w:rFonts w:ascii="Symbol" w:hAnsi="Symbol" w:hint="default"/>
      </w:rPr>
    </w:lvl>
    <w:lvl w:ilvl="1" w:tplc="100C0003" w:tentative="1">
      <w:start w:val="1"/>
      <w:numFmt w:val="bullet"/>
      <w:lvlText w:val="o"/>
      <w:lvlJc w:val="left"/>
      <w:pPr>
        <w:ind w:left="2971" w:hanging="360"/>
      </w:pPr>
      <w:rPr>
        <w:rFonts w:ascii="Courier New" w:hAnsi="Courier New" w:cs="Courier New" w:hint="default"/>
      </w:rPr>
    </w:lvl>
    <w:lvl w:ilvl="2" w:tplc="100C0005" w:tentative="1">
      <w:start w:val="1"/>
      <w:numFmt w:val="bullet"/>
      <w:lvlText w:val=""/>
      <w:lvlJc w:val="left"/>
      <w:pPr>
        <w:ind w:left="3691" w:hanging="360"/>
      </w:pPr>
      <w:rPr>
        <w:rFonts w:ascii="Wingdings" w:hAnsi="Wingdings" w:hint="default"/>
      </w:rPr>
    </w:lvl>
    <w:lvl w:ilvl="3" w:tplc="100C0001" w:tentative="1">
      <w:start w:val="1"/>
      <w:numFmt w:val="bullet"/>
      <w:lvlText w:val=""/>
      <w:lvlJc w:val="left"/>
      <w:pPr>
        <w:ind w:left="4411" w:hanging="360"/>
      </w:pPr>
      <w:rPr>
        <w:rFonts w:ascii="Symbol" w:hAnsi="Symbol" w:hint="default"/>
      </w:rPr>
    </w:lvl>
    <w:lvl w:ilvl="4" w:tplc="100C0003" w:tentative="1">
      <w:start w:val="1"/>
      <w:numFmt w:val="bullet"/>
      <w:lvlText w:val="o"/>
      <w:lvlJc w:val="left"/>
      <w:pPr>
        <w:ind w:left="5131" w:hanging="360"/>
      </w:pPr>
      <w:rPr>
        <w:rFonts w:ascii="Courier New" w:hAnsi="Courier New" w:cs="Courier New" w:hint="default"/>
      </w:rPr>
    </w:lvl>
    <w:lvl w:ilvl="5" w:tplc="100C0005" w:tentative="1">
      <w:start w:val="1"/>
      <w:numFmt w:val="bullet"/>
      <w:lvlText w:val=""/>
      <w:lvlJc w:val="left"/>
      <w:pPr>
        <w:ind w:left="5851" w:hanging="360"/>
      </w:pPr>
      <w:rPr>
        <w:rFonts w:ascii="Wingdings" w:hAnsi="Wingdings" w:hint="default"/>
      </w:rPr>
    </w:lvl>
    <w:lvl w:ilvl="6" w:tplc="100C0001" w:tentative="1">
      <w:start w:val="1"/>
      <w:numFmt w:val="bullet"/>
      <w:lvlText w:val=""/>
      <w:lvlJc w:val="left"/>
      <w:pPr>
        <w:ind w:left="6571" w:hanging="360"/>
      </w:pPr>
      <w:rPr>
        <w:rFonts w:ascii="Symbol" w:hAnsi="Symbol" w:hint="default"/>
      </w:rPr>
    </w:lvl>
    <w:lvl w:ilvl="7" w:tplc="100C0003" w:tentative="1">
      <w:start w:val="1"/>
      <w:numFmt w:val="bullet"/>
      <w:lvlText w:val="o"/>
      <w:lvlJc w:val="left"/>
      <w:pPr>
        <w:ind w:left="7291" w:hanging="360"/>
      </w:pPr>
      <w:rPr>
        <w:rFonts w:ascii="Courier New" w:hAnsi="Courier New" w:cs="Courier New" w:hint="default"/>
      </w:rPr>
    </w:lvl>
    <w:lvl w:ilvl="8" w:tplc="100C0005" w:tentative="1">
      <w:start w:val="1"/>
      <w:numFmt w:val="bullet"/>
      <w:lvlText w:val=""/>
      <w:lvlJc w:val="left"/>
      <w:pPr>
        <w:ind w:left="8011" w:hanging="360"/>
      </w:pPr>
      <w:rPr>
        <w:rFonts w:ascii="Wingdings" w:hAnsi="Wingdings" w:hint="default"/>
      </w:rPr>
    </w:lvl>
  </w:abstractNum>
  <w:abstractNum w:abstractNumId="13" w15:restartNumberingAfterBreak="0">
    <w:nsid w:val="3ACF4EB2"/>
    <w:multiLevelType w:val="hybridMultilevel"/>
    <w:tmpl w:val="7C7C3350"/>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4" w15:restartNumberingAfterBreak="0">
    <w:nsid w:val="55E90B6E"/>
    <w:multiLevelType w:val="hybridMultilevel"/>
    <w:tmpl w:val="8D743154"/>
    <w:lvl w:ilvl="0" w:tplc="100C0001">
      <w:start w:val="1"/>
      <w:numFmt w:val="bullet"/>
      <w:lvlText w:val=""/>
      <w:lvlJc w:val="left"/>
      <w:pPr>
        <w:ind w:left="1854" w:hanging="360"/>
      </w:pPr>
      <w:rPr>
        <w:rFonts w:ascii="Symbol" w:hAnsi="Symbol" w:hint="default"/>
      </w:rPr>
    </w:lvl>
    <w:lvl w:ilvl="1" w:tplc="100C0003" w:tentative="1">
      <w:start w:val="1"/>
      <w:numFmt w:val="bullet"/>
      <w:lvlText w:val="o"/>
      <w:lvlJc w:val="left"/>
      <w:pPr>
        <w:ind w:left="2574" w:hanging="360"/>
      </w:pPr>
      <w:rPr>
        <w:rFonts w:ascii="Courier New" w:hAnsi="Courier New" w:cs="Courier New" w:hint="default"/>
      </w:rPr>
    </w:lvl>
    <w:lvl w:ilvl="2" w:tplc="100C0005" w:tentative="1">
      <w:start w:val="1"/>
      <w:numFmt w:val="bullet"/>
      <w:lvlText w:val=""/>
      <w:lvlJc w:val="left"/>
      <w:pPr>
        <w:ind w:left="3294" w:hanging="360"/>
      </w:pPr>
      <w:rPr>
        <w:rFonts w:ascii="Wingdings" w:hAnsi="Wingdings" w:hint="default"/>
      </w:rPr>
    </w:lvl>
    <w:lvl w:ilvl="3" w:tplc="100C0001" w:tentative="1">
      <w:start w:val="1"/>
      <w:numFmt w:val="bullet"/>
      <w:lvlText w:val=""/>
      <w:lvlJc w:val="left"/>
      <w:pPr>
        <w:ind w:left="4014" w:hanging="360"/>
      </w:pPr>
      <w:rPr>
        <w:rFonts w:ascii="Symbol" w:hAnsi="Symbol" w:hint="default"/>
      </w:rPr>
    </w:lvl>
    <w:lvl w:ilvl="4" w:tplc="100C0003" w:tentative="1">
      <w:start w:val="1"/>
      <w:numFmt w:val="bullet"/>
      <w:lvlText w:val="o"/>
      <w:lvlJc w:val="left"/>
      <w:pPr>
        <w:ind w:left="4734" w:hanging="360"/>
      </w:pPr>
      <w:rPr>
        <w:rFonts w:ascii="Courier New" w:hAnsi="Courier New" w:cs="Courier New" w:hint="default"/>
      </w:rPr>
    </w:lvl>
    <w:lvl w:ilvl="5" w:tplc="100C0005" w:tentative="1">
      <w:start w:val="1"/>
      <w:numFmt w:val="bullet"/>
      <w:lvlText w:val=""/>
      <w:lvlJc w:val="left"/>
      <w:pPr>
        <w:ind w:left="5454" w:hanging="360"/>
      </w:pPr>
      <w:rPr>
        <w:rFonts w:ascii="Wingdings" w:hAnsi="Wingdings" w:hint="default"/>
      </w:rPr>
    </w:lvl>
    <w:lvl w:ilvl="6" w:tplc="100C0001" w:tentative="1">
      <w:start w:val="1"/>
      <w:numFmt w:val="bullet"/>
      <w:lvlText w:val=""/>
      <w:lvlJc w:val="left"/>
      <w:pPr>
        <w:ind w:left="6174" w:hanging="360"/>
      </w:pPr>
      <w:rPr>
        <w:rFonts w:ascii="Symbol" w:hAnsi="Symbol" w:hint="default"/>
      </w:rPr>
    </w:lvl>
    <w:lvl w:ilvl="7" w:tplc="100C0003" w:tentative="1">
      <w:start w:val="1"/>
      <w:numFmt w:val="bullet"/>
      <w:lvlText w:val="o"/>
      <w:lvlJc w:val="left"/>
      <w:pPr>
        <w:ind w:left="6894" w:hanging="360"/>
      </w:pPr>
      <w:rPr>
        <w:rFonts w:ascii="Courier New" w:hAnsi="Courier New" w:cs="Courier New" w:hint="default"/>
      </w:rPr>
    </w:lvl>
    <w:lvl w:ilvl="8" w:tplc="100C0005" w:tentative="1">
      <w:start w:val="1"/>
      <w:numFmt w:val="bullet"/>
      <w:lvlText w:val=""/>
      <w:lvlJc w:val="left"/>
      <w:pPr>
        <w:ind w:left="7614" w:hanging="360"/>
      </w:pPr>
      <w:rPr>
        <w:rFonts w:ascii="Wingdings" w:hAnsi="Wingdings" w:hint="default"/>
      </w:rPr>
    </w:lvl>
  </w:abstractNum>
  <w:abstractNum w:abstractNumId="15" w15:restartNumberingAfterBreak="0">
    <w:nsid w:val="65DC0706"/>
    <w:multiLevelType w:val="hybridMultilevel"/>
    <w:tmpl w:val="116C9C32"/>
    <w:lvl w:ilvl="0" w:tplc="D4D474D8">
      <w:start w:val="1"/>
      <w:numFmt w:val="bullet"/>
      <w:lvlText w:val=""/>
      <w:lvlJc w:val="left"/>
      <w:pPr>
        <w:ind w:left="1854" w:hanging="360"/>
      </w:pPr>
      <w:rPr>
        <w:rFonts w:ascii="Symbol" w:hAnsi="Symbol" w:hint="default"/>
        <w:sz w:val="16"/>
        <w:szCs w:val="16"/>
      </w:rPr>
    </w:lvl>
    <w:lvl w:ilvl="1" w:tplc="100C0003" w:tentative="1">
      <w:start w:val="1"/>
      <w:numFmt w:val="bullet"/>
      <w:lvlText w:val="o"/>
      <w:lvlJc w:val="left"/>
      <w:pPr>
        <w:ind w:left="2574" w:hanging="360"/>
      </w:pPr>
      <w:rPr>
        <w:rFonts w:ascii="Courier New" w:hAnsi="Courier New" w:cs="Courier New" w:hint="default"/>
      </w:rPr>
    </w:lvl>
    <w:lvl w:ilvl="2" w:tplc="100C0005" w:tentative="1">
      <w:start w:val="1"/>
      <w:numFmt w:val="bullet"/>
      <w:lvlText w:val=""/>
      <w:lvlJc w:val="left"/>
      <w:pPr>
        <w:ind w:left="3294" w:hanging="360"/>
      </w:pPr>
      <w:rPr>
        <w:rFonts w:ascii="Wingdings" w:hAnsi="Wingdings" w:hint="default"/>
      </w:rPr>
    </w:lvl>
    <w:lvl w:ilvl="3" w:tplc="100C0001" w:tentative="1">
      <w:start w:val="1"/>
      <w:numFmt w:val="bullet"/>
      <w:lvlText w:val=""/>
      <w:lvlJc w:val="left"/>
      <w:pPr>
        <w:ind w:left="4014" w:hanging="360"/>
      </w:pPr>
      <w:rPr>
        <w:rFonts w:ascii="Symbol" w:hAnsi="Symbol" w:hint="default"/>
      </w:rPr>
    </w:lvl>
    <w:lvl w:ilvl="4" w:tplc="100C0003" w:tentative="1">
      <w:start w:val="1"/>
      <w:numFmt w:val="bullet"/>
      <w:lvlText w:val="o"/>
      <w:lvlJc w:val="left"/>
      <w:pPr>
        <w:ind w:left="4734" w:hanging="360"/>
      </w:pPr>
      <w:rPr>
        <w:rFonts w:ascii="Courier New" w:hAnsi="Courier New" w:cs="Courier New" w:hint="default"/>
      </w:rPr>
    </w:lvl>
    <w:lvl w:ilvl="5" w:tplc="100C0005" w:tentative="1">
      <w:start w:val="1"/>
      <w:numFmt w:val="bullet"/>
      <w:lvlText w:val=""/>
      <w:lvlJc w:val="left"/>
      <w:pPr>
        <w:ind w:left="5454" w:hanging="360"/>
      </w:pPr>
      <w:rPr>
        <w:rFonts w:ascii="Wingdings" w:hAnsi="Wingdings" w:hint="default"/>
      </w:rPr>
    </w:lvl>
    <w:lvl w:ilvl="6" w:tplc="100C0001" w:tentative="1">
      <w:start w:val="1"/>
      <w:numFmt w:val="bullet"/>
      <w:lvlText w:val=""/>
      <w:lvlJc w:val="left"/>
      <w:pPr>
        <w:ind w:left="6174" w:hanging="360"/>
      </w:pPr>
      <w:rPr>
        <w:rFonts w:ascii="Symbol" w:hAnsi="Symbol" w:hint="default"/>
      </w:rPr>
    </w:lvl>
    <w:lvl w:ilvl="7" w:tplc="100C0003" w:tentative="1">
      <w:start w:val="1"/>
      <w:numFmt w:val="bullet"/>
      <w:lvlText w:val="o"/>
      <w:lvlJc w:val="left"/>
      <w:pPr>
        <w:ind w:left="6894" w:hanging="360"/>
      </w:pPr>
      <w:rPr>
        <w:rFonts w:ascii="Courier New" w:hAnsi="Courier New" w:cs="Courier New" w:hint="default"/>
      </w:rPr>
    </w:lvl>
    <w:lvl w:ilvl="8" w:tplc="100C0005" w:tentative="1">
      <w:start w:val="1"/>
      <w:numFmt w:val="bullet"/>
      <w:lvlText w:val=""/>
      <w:lvlJc w:val="left"/>
      <w:pPr>
        <w:ind w:left="7614" w:hanging="360"/>
      </w:pPr>
      <w:rPr>
        <w:rFonts w:ascii="Wingdings" w:hAnsi="Wingdings" w:hint="default"/>
      </w:rPr>
    </w:lvl>
  </w:abstractNum>
  <w:abstractNum w:abstractNumId="16" w15:restartNumberingAfterBreak="0">
    <w:nsid w:val="68AD07B2"/>
    <w:multiLevelType w:val="hybridMultilevel"/>
    <w:tmpl w:val="2C7049BE"/>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17" w15:restartNumberingAfterBreak="0">
    <w:nsid w:val="6A1E4246"/>
    <w:multiLevelType w:val="hybridMultilevel"/>
    <w:tmpl w:val="44C23456"/>
    <w:lvl w:ilvl="0" w:tplc="9F4EDBE4">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8121159"/>
    <w:multiLevelType w:val="hybridMultilevel"/>
    <w:tmpl w:val="7C985262"/>
    <w:lvl w:ilvl="0" w:tplc="9008FA9E">
      <w:start w:val="1"/>
      <w:numFmt w:val="bullet"/>
      <w:lvlText w:val="•"/>
      <w:lvlJc w:val="left"/>
      <w:pPr>
        <w:tabs>
          <w:tab w:val="num" w:pos="3232"/>
        </w:tabs>
        <w:ind w:left="3232" w:hanging="170"/>
      </w:pPr>
      <w:rPr>
        <w:rFonts w:ascii="Times New Roman" w:hAnsi="Times New Roman" w:cs="Times New Roman" w:hint="default"/>
      </w:rPr>
    </w:lvl>
    <w:lvl w:ilvl="1" w:tplc="100C0003" w:tentative="1">
      <w:start w:val="1"/>
      <w:numFmt w:val="bullet"/>
      <w:lvlText w:val="o"/>
      <w:lvlJc w:val="left"/>
      <w:pPr>
        <w:ind w:left="2971" w:hanging="360"/>
      </w:pPr>
      <w:rPr>
        <w:rFonts w:ascii="Courier New" w:hAnsi="Courier New" w:cs="Courier New" w:hint="default"/>
      </w:rPr>
    </w:lvl>
    <w:lvl w:ilvl="2" w:tplc="100C0005">
      <w:start w:val="1"/>
      <w:numFmt w:val="bullet"/>
      <w:lvlText w:val=""/>
      <w:lvlJc w:val="left"/>
      <w:pPr>
        <w:ind w:left="3691" w:hanging="360"/>
      </w:pPr>
      <w:rPr>
        <w:rFonts w:ascii="Wingdings" w:hAnsi="Wingdings" w:hint="default"/>
      </w:rPr>
    </w:lvl>
    <w:lvl w:ilvl="3" w:tplc="100C0001" w:tentative="1">
      <w:start w:val="1"/>
      <w:numFmt w:val="bullet"/>
      <w:lvlText w:val=""/>
      <w:lvlJc w:val="left"/>
      <w:pPr>
        <w:ind w:left="4411" w:hanging="360"/>
      </w:pPr>
      <w:rPr>
        <w:rFonts w:ascii="Symbol" w:hAnsi="Symbol" w:hint="default"/>
      </w:rPr>
    </w:lvl>
    <w:lvl w:ilvl="4" w:tplc="100C0003" w:tentative="1">
      <w:start w:val="1"/>
      <w:numFmt w:val="bullet"/>
      <w:lvlText w:val="o"/>
      <w:lvlJc w:val="left"/>
      <w:pPr>
        <w:ind w:left="5131" w:hanging="360"/>
      </w:pPr>
      <w:rPr>
        <w:rFonts w:ascii="Courier New" w:hAnsi="Courier New" w:cs="Courier New" w:hint="default"/>
      </w:rPr>
    </w:lvl>
    <w:lvl w:ilvl="5" w:tplc="100C0005" w:tentative="1">
      <w:start w:val="1"/>
      <w:numFmt w:val="bullet"/>
      <w:lvlText w:val=""/>
      <w:lvlJc w:val="left"/>
      <w:pPr>
        <w:ind w:left="5851" w:hanging="360"/>
      </w:pPr>
      <w:rPr>
        <w:rFonts w:ascii="Wingdings" w:hAnsi="Wingdings" w:hint="default"/>
      </w:rPr>
    </w:lvl>
    <w:lvl w:ilvl="6" w:tplc="100C0001" w:tentative="1">
      <w:start w:val="1"/>
      <w:numFmt w:val="bullet"/>
      <w:lvlText w:val=""/>
      <w:lvlJc w:val="left"/>
      <w:pPr>
        <w:ind w:left="6571" w:hanging="360"/>
      </w:pPr>
      <w:rPr>
        <w:rFonts w:ascii="Symbol" w:hAnsi="Symbol" w:hint="default"/>
      </w:rPr>
    </w:lvl>
    <w:lvl w:ilvl="7" w:tplc="100C0003" w:tentative="1">
      <w:start w:val="1"/>
      <w:numFmt w:val="bullet"/>
      <w:lvlText w:val="o"/>
      <w:lvlJc w:val="left"/>
      <w:pPr>
        <w:ind w:left="7291" w:hanging="360"/>
      </w:pPr>
      <w:rPr>
        <w:rFonts w:ascii="Courier New" w:hAnsi="Courier New" w:cs="Courier New" w:hint="default"/>
      </w:rPr>
    </w:lvl>
    <w:lvl w:ilvl="8" w:tplc="100C0005" w:tentative="1">
      <w:start w:val="1"/>
      <w:numFmt w:val="bullet"/>
      <w:lvlText w:val=""/>
      <w:lvlJc w:val="left"/>
      <w:pPr>
        <w:ind w:left="8011" w:hanging="360"/>
      </w:pPr>
      <w:rPr>
        <w:rFonts w:ascii="Wingdings" w:hAnsi="Wingdings" w:hint="default"/>
      </w:rPr>
    </w:lvl>
  </w:abstractNum>
  <w:abstractNum w:abstractNumId="19" w15:restartNumberingAfterBreak="0">
    <w:nsid w:val="7BF3728C"/>
    <w:multiLevelType w:val="hybridMultilevel"/>
    <w:tmpl w:val="7A7672E2"/>
    <w:lvl w:ilvl="0" w:tplc="9008FA9E">
      <w:start w:val="1"/>
      <w:numFmt w:val="bullet"/>
      <w:lvlText w:val="•"/>
      <w:lvlJc w:val="left"/>
      <w:pPr>
        <w:tabs>
          <w:tab w:val="num" w:pos="3232"/>
        </w:tabs>
        <w:ind w:left="3232" w:hanging="170"/>
      </w:pPr>
      <w:rPr>
        <w:rFonts w:ascii="Times New Roman" w:hAnsi="Times New Roman" w:cs="Times New Roman" w:hint="default"/>
      </w:rPr>
    </w:lvl>
    <w:lvl w:ilvl="1" w:tplc="100C0003" w:tentative="1">
      <w:start w:val="1"/>
      <w:numFmt w:val="bullet"/>
      <w:lvlText w:val="o"/>
      <w:lvlJc w:val="left"/>
      <w:pPr>
        <w:ind w:left="2971" w:hanging="360"/>
      </w:pPr>
      <w:rPr>
        <w:rFonts w:ascii="Courier New" w:hAnsi="Courier New" w:cs="Courier New" w:hint="default"/>
      </w:rPr>
    </w:lvl>
    <w:lvl w:ilvl="2" w:tplc="100C0005">
      <w:start w:val="1"/>
      <w:numFmt w:val="bullet"/>
      <w:lvlText w:val=""/>
      <w:lvlJc w:val="left"/>
      <w:pPr>
        <w:ind w:left="3691" w:hanging="360"/>
      </w:pPr>
      <w:rPr>
        <w:rFonts w:ascii="Wingdings" w:hAnsi="Wingdings" w:hint="default"/>
      </w:rPr>
    </w:lvl>
    <w:lvl w:ilvl="3" w:tplc="100C0001" w:tentative="1">
      <w:start w:val="1"/>
      <w:numFmt w:val="bullet"/>
      <w:lvlText w:val=""/>
      <w:lvlJc w:val="left"/>
      <w:pPr>
        <w:ind w:left="4411" w:hanging="360"/>
      </w:pPr>
      <w:rPr>
        <w:rFonts w:ascii="Symbol" w:hAnsi="Symbol" w:hint="default"/>
      </w:rPr>
    </w:lvl>
    <w:lvl w:ilvl="4" w:tplc="100C0003" w:tentative="1">
      <w:start w:val="1"/>
      <w:numFmt w:val="bullet"/>
      <w:lvlText w:val="o"/>
      <w:lvlJc w:val="left"/>
      <w:pPr>
        <w:ind w:left="5131" w:hanging="360"/>
      </w:pPr>
      <w:rPr>
        <w:rFonts w:ascii="Courier New" w:hAnsi="Courier New" w:cs="Courier New" w:hint="default"/>
      </w:rPr>
    </w:lvl>
    <w:lvl w:ilvl="5" w:tplc="100C0005" w:tentative="1">
      <w:start w:val="1"/>
      <w:numFmt w:val="bullet"/>
      <w:lvlText w:val=""/>
      <w:lvlJc w:val="left"/>
      <w:pPr>
        <w:ind w:left="5851" w:hanging="360"/>
      </w:pPr>
      <w:rPr>
        <w:rFonts w:ascii="Wingdings" w:hAnsi="Wingdings" w:hint="default"/>
      </w:rPr>
    </w:lvl>
    <w:lvl w:ilvl="6" w:tplc="100C0001" w:tentative="1">
      <w:start w:val="1"/>
      <w:numFmt w:val="bullet"/>
      <w:lvlText w:val=""/>
      <w:lvlJc w:val="left"/>
      <w:pPr>
        <w:ind w:left="6571" w:hanging="360"/>
      </w:pPr>
      <w:rPr>
        <w:rFonts w:ascii="Symbol" w:hAnsi="Symbol" w:hint="default"/>
      </w:rPr>
    </w:lvl>
    <w:lvl w:ilvl="7" w:tplc="100C0003" w:tentative="1">
      <w:start w:val="1"/>
      <w:numFmt w:val="bullet"/>
      <w:lvlText w:val="o"/>
      <w:lvlJc w:val="left"/>
      <w:pPr>
        <w:ind w:left="7291" w:hanging="360"/>
      </w:pPr>
      <w:rPr>
        <w:rFonts w:ascii="Courier New" w:hAnsi="Courier New" w:cs="Courier New" w:hint="default"/>
      </w:rPr>
    </w:lvl>
    <w:lvl w:ilvl="8" w:tplc="100C0005" w:tentative="1">
      <w:start w:val="1"/>
      <w:numFmt w:val="bullet"/>
      <w:lvlText w:val=""/>
      <w:lvlJc w:val="left"/>
      <w:pPr>
        <w:ind w:left="8011" w:hanging="360"/>
      </w:pPr>
      <w:rPr>
        <w:rFonts w:ascii="Wingdings" w:hAnsi="Wingdings" w:hint="default"/>
      </w:rPr>
    </w:lvl>
  </w:abstractNum>
  <w:num w:numId="1">
    <w:abstractNumId w:val="16"/>
  </w:num>
  <w:num w:numId="2">
    <w:abstractNumId w:val="13"/>
  </w:num>
  <w:num w:numId="3">
    <w:abstractNumId w:val="11"/>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6"/>
  </w:num>
  <w:num w:numId="15">
    <w:abstractNumId w:val="13"/>
  </w:num>
  <w:num w:numId="16">
    <w:abstractNumId w:val="11"/>
  </w:num>
  <w:num w:numId="17">
    <w:abstractNumId w:val="10"/>
  </w:num>
  <w:num w:numId="18">
    <w:abstractNumId w:val="17"/>
  </w:num>
  <w:num w:numId="19">
    <w:abstractNumId w:val="12"/>
  </w:num>
  <w:num w:numId="20">
    <w:abstractNumId w:val="18"/>
  </w:num>
  <w:num w:numId="21">
    <w:abstractNumId w:val="19"/>
  </w:num>
  <w:num w:numId="22">
    <w:abstractNumId w:val="14"/>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567"/>
  <w:hyphenationZone w:val="425"/>
  <w:evenAndOddHeaders/>
  <w:characterSpacingControl w:val="doNotCompress"/>
  <w:hdrShapeDefaults>
    <o:shapedefaults v:ext="edit" spidmax="8193"/>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C4D"/>
    <w:rsid w:val="00002B62"/>
    <w:rsid w:val="00017F94"/>
    <w:rsid w:val="00023842"/>
    <w:rsid w:val="000334F9"/>
    <w:rsid w:val="000353D3"/>
    <w:rsid w:val="00045FEB"/>
    <w:rsid w:val="00056B6A"/>
    <w:rsid w:val="00074032"/>
    <w:rsid w:val="00074544"/>
    <w:rsid w:val="0007796D"/>
    <w:rsid w:val="00096AFC"/>
    <w:rsid w:val="000A25FD"/>
    <w:rsid w:val="000B7790"/>
    <w:rsid w:val="000C1197"/>
    <w:rsid w:val="000C7229"/>
    <w:rsid w:val="00111F2F"/>
    <w:rsid w:val="001313B0"/>
    <w:rsid w:val="00135C16"/>
    <w:rsid w:val="0014365E"/>
    <w:rsid w:val="00143C66"/>
    <w:rsid w:val="001728CD"/>
    <w:rsid w:val="00176178"/>
    <w:rsid w:val="0018600E"/>
    <w:rsid w:val="001E64C1"/>
    <w:rsid w:val="001F3037"/>
    <w:rsid w:val="001F525A"/>
    <w:rsid w:val="00205C42"/>
    <w:rsid w:val="00211229"/>
    <w:rsid w:val="00223272"/>
    <w:rsid w:val="0023037B"/>
    <w:rsid w:val="002434D6"/>
    <w:rsid w:val="0024779E"/>
    <w:rsid w:val="00257168"/>
    <w:rsid w:val="00262A7C"/>
    <w:rsid w:val="002744B8"/>
    <w:rsid w:val="002832AC"/>
    <w:rsid w:val="002A54BA"/>
    <w:rsid w:val="002B459B"/>
    <w:rsid w:val="002D1DEE"/>
    <w:rsid w:val="002D7C93"/>
    <w:rsid w:val="00305801"/>
    <w:rsid w:val="00306157"/>
    <w:rsid w:val="00327674"/>
    <w:rsid w:val="0034247F"/>
    <w:rsid w:val="0034388D"/>
    <w:rsid w:val="003916DE"/>
    <w:rsid w:val="003A774E"/>
    <w:rsid w:val="003C2865"/>
    <w:rsid w:val="003D2381"/>
    <w:rsid w:val="003D2475"/>
    <w:rsid w:val="003E1776"/>
    <w:rsid w:val="003E7AE4"/>
    <w:rsid w:val="00402D57"/>
    <w:rsid w:val="0042028C"/>
    <w:rsid w:val="00421996"/>
    <w:rsid w:val="0044077B"/>
    <w:rsid w:val="00441C3B"/>
    <w:rsid w:val="00446FE5"/>
    <w:rsid w:val="00452396"/>
    <w:rsid w:val="00453C4F"/>
    <w:rsid w:val="00455EED"/>
    <w:rsid w:val="0045668D"/>
    <w:rsid w:val="004837D8"/>
    <w:rsid w:val="004A3189"/>
    <w:rsid w:val="004E2EED"/>
    <w:rsid w:val="004E39D3"/>
    <w:rsid w:val="004E468C"/>
    <w:rsid w:val="004E4A9D"/>
    <w:rsid w:val="004E7A74"/>
    <w:rsid w:val="004F2B24"/>
    <w:rsid w:val="004F3F13"/>
    <w:rsid w:val="0052054F"/>
    <w:rsid w:val="00525A8C"/>
    <w:rsid w:val="00527CF9"/>
    <w:rsid w:val="005347CC"/>
    <w:rsid w:val="0054529D"/>
    <w:rsid w:val="005505B7"/>
    <w:rsid w:val="0055398A"/>
    <w:rsid w:val="0055490E"/>
    <w:rsid w:val="00573BE5"/>
    <w:rsid w:val="00586ED3"/>
    <w:rsid w:val="00596AA9"/>
    <w:rsid w:val="005C1C91"/>
    <w:rsid w:val="005C71D3"/>
    <w:rsid w:val="00605EB8"/>
    <w:rsid w:val="00621D26"/>
    <w:rsid w:val="00625E5E"/>
    <w:rsid w:val="0064376E"/>
    <w:rsid w:val="00663C7F"/>
    <w:rsid w:val="00677B2A"/>
    <w:rsid w:val="00685565"/>
    <w:rsid w:val="00686326"/>
    <w:rsid w:val="006904B4"/>
    <w:rsid w:val="00697C91"/>
    <w:rsid w:val="006B183C"/>
    <w:rsid w:val="006D3BB2"/>
    <w:rsid w:val="006E5277"/>
    <w:rsid w:val="006E7F70"/>
    <w:rsid w:val="00702122"/>
    <w:rsid w:val="0071601D"/>
    <w:rsid w:val="00730171"/>
    <w:rsid w:val="00730C0A"/>
    <w:rsid w:val="007466E3"/>
    <w:rsid w:val="00764C36"/>
    <w:rsid w:val="00777F3B"/>
    <w:rsid w:val="007A5A9A"/>
    <w:rsid w:val="007A62E6"/>
    <w:rsid w:val="007C76CD"/>
    <w:rsid w:val="007F0C1B"/>
    <w:rsid w:val="007F20FA"/>
    <w:rsid w:val="007F35A5"/>
    <w:rsid w:val="0080684C"/>
    <w:rsid w:val="0085430D"/>
    <w:rsid w:val="008624C5"/>
    <w:rsid w:val="008634FF"/>
    <w:rsid w:val="00871C75"/>
    <w:rsid w:val="008776DC"/>
    <w:rsid w:val="00887D80"/>
    <w:rsid w:val="008A0110"/>
    <w:rsid w:val="008B04B1"/>
    <w:rsid w:val="008B20D3"/>
    <w:rsid w:val="008B6E05"/>
    <w:rsid w:val="008B72F7"/>
    <w:rsid w:val="008C4400"/>
    <w:rsid w:val="008D6576"/>
    <w:rsid w:val="008E7238"/>
    <w:rsid w:val="00902524"/>
    <w:rsid w:val="009171FE"/>
    <w:rsid w:val="009446C0"/>
    <w:rsid w:val="009705C8"/>
    <w:rsid w:val="009B70E6"/>
    <w:rsid w:val="009C1CF4"/>
    <w:rsid w:val="009C50A6"/>
    <w:rsid w:val="009D4CCD"/>
    <w:rsid w:val="009D5C34"/>
    <w:rsid w:val="009E3196"/>
    <w:rsid w:val="009E4399"/>
    <w:rsid w:val="009F6B74"/>
    <w:rsid w:val="00A23FC4"/>
    <w:rsid w:val="00A3029F"/>
    <w:rsid w:val="00A30353"/>
    <w:rsid w:val="00A31736"/>
    <w:rsid w:val="00A83DB0"/>
    <w:rsid w:val="00A84172"/>
    <w:rsid w:val="00A8457E"/>
    <w:rsid w:val="00A87B52"/>
    <w:rsid w:val="00AA0ACB"/>
    <w:rsid w:val="00AA3AEE"/>
    <w:rsid w:val="00AA79DB"/>
    <w:rsid w:val="00AC3823"/>
    <w:rsid w:val="00AE323C"/>
    <w:rsid w:val="00AE457E"/>
    <w:rsid w:val="00AE5737"/>
    <w:rsid w:val="00AE76E0"/>
    <w:rsid w:val="00AF0CB5"/>
    <w:rsid w:val="00AF692C"/>
    <w:rsid w:val="00B00181"/>
    <w:rsid w:val="00B00B0D"/>
    <w:rsid w:val="00B14540"/>
    <w:rsid w:val="00B45F2E"/>
    <w:rsid w:val="00B463A6"/>
    <w:rsid w:val="00B765F7"/>
    <w:rsid w:val="00B80663"/>
    <w:rsid w:val="00BA0CA9"/>
    <w:rsid w:val="00BA31CD"/>
    <w:rsid w:val="00BC5263"/>
    <w:rsid w:val="00BF1CAF"/>
    <w:rsid w:val="00BF6056"/>
    <w:rsid w:val="00C02897"/>
    <w:rsid w:val="00C3207E"/>
    <w:rsid w:val="00C60073"/>
    <w:rsid w:val="00C631CC"/>
    <w:rsid w:val="00C91A48"/>
    <w:rsid w:val="00C97039"/>
    <w:rsid w:val="00CB2EC9"/>
    <w:rsid w:val="00CB70BD"/>
    <w:rsid w:val="00CD6FCF"/>
    <w:rsid w:val="00CF455B"/>
    <w:rsid w:val="00D170D9"/>
    <w:rsid w:val="00D31C4D"/>
    <w:rsid w:val="00D3439C"/>
    <w:rsid w:val="00D3520B"/>
    <w:rsid w:val="00D54B9C"/>
    <w:rsid w:val="00DB1831"/>
    <w:rsid w:val="00DB7512"/>
    <w:rsid w:val="00DB7831"/>
    <w:rsid w:val="00DC6218"/>
    <w:rsid w:val="00DD3BFD"/>
    <w:rsid w:val="00DF6678"/>
    <w:rsid w:val="00E0299A"/>
    <w:rsid w:val="00E03954"/>
    <w:rsid w:val="00E06F13"/>
    <w:rsid w:val="00E4711C"/>
    <w:rsid w:val="00E53B76"/>
    <w:rsid w:val="00E66CEE"/>
    <w:rsid w:val="00E85C74"/>
    <w:rsid w:val="00EA6547"/>
    <w:rsid w:val="00EB55D9"/>
    <w:rsid w:val="00ED3A8C"/>
    <w:rsid w:val="00ED713B"/>
    <w:rsid w:val="00EF07D9"/>
    <w:rsid w:val="00EF2E22"/>
    <w:rsid w:val="00EF3D06"/>
    <w:rsid w:val="00F01185"/>
    <w:rsid w:val="00F35BAF"/>
    <w:rsid w:val="00F55CDF"/>
    <w:rsid w:val="00F660DF"/>
    <w:rsid w:val="00F735BB"/>
    <w:rsid w:val="00F8183E"/>
    <w:rsid w:val="00F857B6"/>
    <w:rsid w:val="00F86B6C"/>
    <w:rsid w:val="00F9347F"/>
    <w:rsid w:val="00F94664"/>
    <w:rsid w:val="00F9573C"/>
    <w:rsid w:val="00F95C08"/>
    <w:rsid w:val="00FB12BC"/>
    <w:rsid w:val="00FC31CD"/>
    <w:rsid w:val="00FE1966"/>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6B660C36-DAF5-4A28-829C-8AAAB2829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0299A"/>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Heading1">
    <w:name w:val="heading 1"/>
    <w:aliases w:val="Table_G"/>
    <w:basedOn w:val="SingleTxtG"/>
    <w:next w:val="SingleTxtG"/>
    <w:link w:val="Heading1Char"/>
    <w:qFormat/>
    <w:rsid w:val="00E0299A"/>
    <w:pPr>
      <w:keepNext/>
      <w:keepLines/>
      <w:spacing w:after="0" w:line="240" w:lineRule="auto"/>
      <w:ind w:right="0"/>
      <w:jc w:val="left"/>
      <w:outlineLvl w:val="0"/>
    </w:pPr>
  </w:style>
  <w:style w:type="paragraph" w:styleId="Heading2">
    <w:name w:val="heading 2"/>
    <w:basedOn w:val="Normal"/>
    <w:next w:val="Normal"/>
    <w:link w:val="Heading2Char"/>
    <w:qFormat/>
    <w:rsid w:val="00023842"/>
    <w:pPr>
      <w:outlineLvl w:val="1"/>
    </w:pPr>
  </w:style>
  <w:style w:type="paragraph" w:styleId="Heading3">
    <w:name w:val="heading 3"/>
    <w:basedOn w:val="Normal"/>
    <w:next w:val="Normal"/>
    <w:link w:val="Heading3Char"/>
    <w:qFormat/>
    <w:rsid w:val="00023842"/>
    <w:pPr>
      <w:outlineLvl w:val="2"/>
    </w:pPr>
  </w:style>
  <w:style w:type="paragraph" w:styleId="Heading4">
    <w:name w:val="heading 4"/>
    <w:basedOn w:val="Normal"/>
    <w:next w:val="Normal"/>
    <w:link w:val="Heading4Char"/>
    <w:qFormat/>
    <w:rsid w:val="00023842"/>
    <w:pPr>
      <w:outlineLvl w:val="3"/>
    </w:pPr>
  </w:style>
  <w:style w:type="paragraph" w:styleId="Heading5">
    <w:name w:val="heading 5"/>
    <w:basedOn w:val="Normal"/>
    <w:next w:val="Normal"/>
    <w:link w:val="Heading5Char"/>
    <w:qFormat/>
    <w:rsid w:val="00023842"/>
    <w:pPr>
      <w:outlineLvl w:val="4"/>
    </w:pPr>
  </w:style>
  <w:style w:type="paragraph" w:styleId="Heading6">
    <w:name w:val="heading 6"/>
    <w:basedOn w:val="Normal"/>
    <w:next w:val="Normal"/>
    <w:link w:val="Heading6Char"/>
    <w:qFormat/>
    <w:rsid w:val="00023842"/>
    <w:pPr>
      <w:outlineLvl w:val="5"/>
    </w:pPr>
  </w:style>
  <w:style w:type="paragraph" w:styleId="Heading7">
    <w:name w:val="heading 7"/>
    <w:basedOn w:val="Normal"/>
    <w:next w:val="Normal"/>
    <w:link w:val="Heading7Char"/>
    <w:qFormat/>
    <w:rsid w:val="00023842"/>
    <w:pPr>
      <w:outlineLvl w:val="6"/>
    </w:pPr>
  </w:style>
  <w:style w:type="paragraph" w:styleId="Heading8">
    <w:name w:val="heading 8"/>
    <w:basedOn w:val="Normal"/>
    <w:next w:val="Normal"/>
    <w:link w:val="Heading8Char"/>
    <w:qFormat/>
    <w:rsid w:val="00023842"/>
    <w:pPr>
      <w:outlineLvl w:val="7"/>
    </w:pPr>
  </w:style>
  <w:style w:type="paragraph" w:styleId="Heading9">
    <w:name w:val="heading 9"/>
    <w:basedOn w:val="Normal"/>
    <w:next w:val="Normal"/>
    <w:link w:val="Heading9Char"/>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qFormat/>
    <w:rsid w:val="00E0299A"/>
    <w:pPr>
      <w:spacing w:after="120"/>
      <w:ind w:left="1134" w:right="1134"/>
      <w:jc w:val="both"/>
    </w:pPr>
  </w:style>
  <w:style w:type="character" w:customStyle="1" w:styleId="Heading1Char">
    <w:name w:val="Heading 1 Char"/>
    <w:aliases w:val="Table_G Char"/>
    <w:basedOn w:val="DefaultParagraphFont"/>
    <w:link w:val="Heading1"/>
    <w:rsid w:val="00E0299A"/>
    <w:rPr>
      <w:rFonts w:ascii="Times New Roman" w:eastAsiaTheme="minorHAnsi" w:hAnsi="Times New Roman" w:cs="Times New Roman"/>
      <w:sz w:val="20"/>
      <w:szCs w:val="20"/>
      <w:lang w:eastAsia="en-US"/>
    </w:rPr>
  </w:style>
  <w:style w:type="character" w:customStyle="1" w:styleId="Heading2Char">
    <w:name w:val="Heading 2 Char"/>
    <w:basedOn w:val="DefaultParagraphFont"/>
    <w:link w:val="Heading2"/>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rsid w:val="00023842"/>
    <w:rPr>
      <w:rFonts w:ascii="Times New Roman" w:eastAsia="Times New Roman" w:hAnsi="Times New Roman" w:cs="Times New Roman"/>
      <w:sz w:val="20"/>
      <w:szCs w:val="20"/>
      <w:lang w:eastAsia="en-US"/>
    </w:rPr>
  </w:style>
  <w:style w:type="paragraph" w:styleId="Header">
    <w:name w:val="header"/>
    <w:aliases w:val="6_G"/>
    <w:basedOn w:val="Normal"/>
    <w:next w:val="Normal"/>
    <w:link w:val="HeaderChar"/>
    <w:qFormat/>
    <w:rsid w:val="00E0299A"/>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E0299A"/>
    <w:rPr>
      <w:rFonts w:ascii="Times New Roman" w:eastAsiaTheme="minorHAnsi" w:hAnsi="Times New Roman" w:cs="Times New Roman"/>
      <w:b/>
      <w:sz w:val="18"/>
      <w:szCs w:val="20"/>
      <w:lang w:eastAsia="en-US"/>
    </w:rPr>
  </w:style>
  <w:style w:type="paragraph" w:styleId="Footer">
    <w:name w:val="footer"/>
    <w:aliases w:val="3_G"/>
    <w:basedOn w:val="Normal"/>
    <w:next w:val="Normal"/>
    <w:link w:val="FooterChar"/>
    <w:qFormat/>
    <w:rsid w:val="00E0299A"/>
    <w:pPr>
      <w:spacing w:line="240" w:lineRule="auto"/>
    </w:pPr>
    <w:rPr>
      <w:sz w:val="16"/>
    </w:rPr>
  </w:style>
  <w:style w:type="character" w:customStyle="1" w:styleId="FooterChar">
    <w:name w:val="Footer Char"/>
    <w:aliases w:val="3_G Char"/>
    <w:basedOn w:val="DefaultParagraphFont"/>
    <w:link w:val="Footer"/>
    <w:rsid w:val="00E0299A"/>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E0299A"/>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E0299A"/>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qFormat/>
    <w:rsid w:val="00E0299A"/>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0299A"/>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0299A"/>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0299A"/>
    <w:pPr>
      <w:keepNext/>
      <w:keepLines/>
      <w:tabs>
        <w:tab w:val="right" w:pos="851"/>
      </w:tabs>
      <w:spacing w:before="240" w:after="120" w:line="240" w:lineRule="exact"/>
      <w:ind w:left="1134" w:right="1134" w:hanging="1134"/>
    </w:pPr>
  </w:style>
  <w:style w:type="paragraph" w:customStyle="1" w:styleId="SLG">
    <w:name w:val="__S_L_G"/>
    <w:basedOn w:val="Normal"/>
    <w:next w:val="Normal"/>
    <w:rsid w:val="00E0299A"/>
    <w:pPr>
      <w:keepNext/>
      <w:keepLines/>
      <w:spacing w:before="240" w:after="240" w:line="580" w:lineRule="exact"/>
      <w:ind w:left="1134" w:right="1134"/>
    </w:pPr>
    <w:rPr>
      <w:b/>
      <w:sz w:val="56"/>
    </w:rPr>
  </w:style>
  <w:style w:type="paragraph" w:customStyle="1" w:styleId="SMG">
    <w:name w:val="__S_M_G"/>
    <w:basedOn w:val="Normal"/>
    <w:next w:val="Normal"/>
    <w:rsid w:val="00E0299A"/>
    <w:pPr>
      <w:keepNext/>
      <w:keepLines/>
      <w:spacing w:before="240" w:after="240" w:line="420" w:lineRule="exact"/>
      <w:ind w:left="1134" w:right="1134"/>
    </w:pPr>
    <w:rPr>
      <w:b/>
      <w:sz w:val="40"/>
    </w:rPr>
  </w:style>
  <w:style w:type="paragraph" w:customStyle="1" w:styleId="SSG">
    <w:name w:val="__S_S_G"/>
    <w:basedOn w:val="Normal"/>
    <w:next w:val="Normal"/>
    <w:rsid w:val="00E0299A"/>
    <w:pPr>
      <w:keepNext/>
      <w:keepLines/>
      <w:spacing w:before="240" w:after="240" w:line="300" w:lineRule="exact"/>
      <w:ind w:left="1134" w:right="1134"/>
    </w:pPr>
    <w:rPr>
      <w:b/>
      <w:sz w:val="28"/>
    </w:rPr>
  </w:style>
  <w:style w:type="paragraph" w:customStyle="1" w:styleId="XLargeG">
    <w:name w:val="__XLarge_G"/>
    <w:basedOn w:val="Normal"/>
    <w:next w:val="Normal"/>
    <w:rsid w:val="00E0299A"/>
    <w:pPr>
      <w:keepNext/>
      <w:keepLines/>
      <w:spacing w:before="240" w:after="240" w:line="420" w:lineRule="exact"/>
      <w:ind w:left="1134" w:right="1134"/>
    </w:pPr>
    <w:rPr>
      <w:b/>
      <w:sz w:val="40"/>
    </w:rPr>
  </w:style>
  <w:style w:type="paragraph" w:customStyle="1" w:styleId="Bullet1G">
    <w:name w:val="_Bullet 1_G"/>
    <w:basedOn w:val="Normal"/>
    <w:qFormat/>
    <w:rsid w:val="00E0299A"/>
    <w:pPr>
      <w:numPr>
        <w:numId w:val="14"/>
      </w:numPr>
      <w:spacing w:after="120"/>
      <w:ind w:right="1134"/>
      <w:jc w:val="both"/>
    </w:pPr>
  </w:style>
  <w:style w:type="paragraph" w:customStyle="1" w:styleId="Bullet2G">
    <w:name w:val="_Bullet 2_G"/>
    <w:basedOn w:val="Normal"/>
    <w:qFormat/>
    <w:rsid w:val="00E0299A"/>
    <w:pPr>
      <w:numPr>
        <w:numId w:val="15"/>
      </w:numPr>
      <w:spacing w:after="120"/>
      <w:ind w:right="1134"/>
      <w:jc w:val="both"/>
    </w:pPr>
  </w:style>
  <w:style w:type="paragraph" w:customStyle="1" w:styleId="ParNoG">
    <w:name w:val="_ParNo_G"/>
    <w:basedOn w:val="Normal"/>
    <w:qFormat/>
    <w:rsid w:val="00E0299A"/>
    <w:pPr>
      <w:numPr>
        <w:numId w:val="16"/>
      </w:numPr>
      <w:tabs>
        <w:tab w:val="clear" w:pos="1701"/>
      </w:tabs>
      <w:spacing w:after="120"/>
      <w:ind w:right="1134"/>
      <w:jc w:val="both"/>
    </w:pPr>
  </w:style>
  <w:style w:type="character" w:styleId="FootnoteReference">
    <w:name w:val="footnote reference"/>
    <w:aliases w:val="4_G"/>
    <w:basedOn w:val="DefaultParagraphFont"/>
    <w:qFormat/>
    <w:rsid w:val="00E0299A"/>
    <w:rPr>
      <w:rFonts w:ascii="Times New Roman" w:hAnsi="Times New Roman"/>
      <w:sz w:val="18"/>
      <w:vertAlign w:val="superscript"/>
      <w:lang w:val="fr-CH"/>
    </w:rPr>
  </w:style>
  <w:style w:type="character" w:styleId="EndnoteReference">
    <w:name w:val="endnote reference"/>
    <w:aliases w:val="1_G"/>
    <w:basedOn w:val="FootnoteReference"/>
    <w:qFormat/>
    <w:rsid w:val="00E0299A"/>
    <w:rPr>
      <w:rFonts w:ascii="Times New Roman" w:hAnsi="Times New Roman"/>
      <w:sz w:val="18"/>
      <w:vertAlign w:val="superscript"/>
      <w:lang w:val="fr-CH"/>
    </w:rPr>
  </w:style>
  <w:style w:type="table" w:styleId="TableGrid">
    <w:name w:val="Table Grid"/>
    <w:basedOn w:val="TableNormal"/>
    <w:rsid w:val="00E0299A"/>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E0299A"/>
    <w:rPr>
      <w:color w:val="0000FF"/>
      <w:u w:val="none"/>
    </w:rPr>
  </w:style>
  <w:style w:type="character" w:styleId="FollowedHyperlink">
    <w:name w:val="FollowedHyperlink"/>
    <w:basedOn w:val="DefaultParagraphFont"/>
    <w:unhideWhenUsed/>
    <w:rsid w:val="00E0299A"/>
    <w:rPr>
      <w:color w:val="0000FF"/>
      <w:u w:val="none"/>
    </w:rPr>
  </w:style>
  <w:style w:type="paragraph" w:styleId="FootnoteText">
    <w:name w:val="footnote text"/>
    <w:aliases w:val="5_G"/>
    <w:basedOn w:val="Normal"/>
    <w:link w:val="FootnoteTextChar"/>
    <w:qFormat/>
    <w:rsid w:val="00E0299A"/>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E0299A"/>
    <w:rPr>
      <w:rFonts w:ascii="Times New Roman" w:eastAsiaTheme="minorHAnsi" w:hAnsi="Times New Roman" w:cs="Times New Roman"/>
      <w:sz w:val="18"/>
      <w:szCs w:val="20"/>
      <w:lang w:eastAsia="en-US"/>
    </w:rPr>
  </w:style>
  <w:style w:type="paragraph" w:styleId="EndnoteText">
    <w:name w:val="endnote text"/>
    <w:aliases w:val="2_G"/>
    <w:basedOn w:val="FootnoteText"/>
    <w:link w:val="EndnoteTextChar"/>
    <w:qFormat/>
    <w:rsid w:val="00E0299A"/>
  </w:style>
  <w:style w:type="character" w:customStyle="1" w:styleId="EndnoteTextChar">
    <w:name w:val="Endnote Text Char"/>
    <w:aliases w:val="2_G Char"/>
    <w:basedOn w:val="DefaultParagraphFont"/>
    <w:link w:val="EndnoteText"/>
    <w:rsid w:val="00E0299A"/>
    <w:rPr>
      <w:rFonts w:ascii="Times New Roman" w:eastAsiaTheme="minorHAnsi" w:hAnsi="Times New Roman" w:cs="Times New Roman"/>
      <w:sz w:val="18"/>
      <w:szCs w:val="20"/>
      <w:lang w:eastAsia="en-US"/>
    </w:rPr>
  </w:style>
  <w:style w:type="character" w:styleId="PageNumber">
    <w:name w:val="page number"/>
    <w:aliases w:val="7_G"/>
    <w:basedOn w:val="DefaultParagraphFont"/>
    <w:qFormat/>
    <w:rsid w:val="00E0299A"/>
    <w:rPr>
      <w:rFonts w:ascii="Times New Roman" w:hAnsi="Times New Roman"/>
      <w:b/>
      <w:sz w:val="18"/>
      <w:lang w:val="fr-CH"/>
    </w:rPr>
  </w:style>
  <w:style w:type="paragraph" w:styleId="BalloonText">
    <w:name w:val="Balloon Text"/>
    <w:basedOn w:val="Normal"/>
    <w:link w:val="BalloonTextChar"/>
    <w:semiHidden/>
    <w:unhideWhenUsed/>
    <w:rsid w:val="00F35BAF"/>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F35BAF"/>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wm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eader" Target="header2.xml"/><Relationship Id="rId35"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24.gif"/><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8562</Words>
  <Characters>48809</Characters>
  <Application>Microsoft Office Word</Application>
  <DocSecurity>4</DocSecurity>
  <Lines>406</Lines>
  <Paragraphs>114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ECE/TRANS/2020/9</vt:lpstr>
      <vt:lpstr>ECE/TRANS/2020/9</vt:lpstr>
    </vt:vector>
  </TitlesOfParts>
  <Company>DCM</Company>
  <LinksUpToDate>false</LinksUpToDate>
  <CharactersWithSpaces>57257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ECE/TRANS/2020/9</dc:title>
  <dc:subject/>
  <dc:creator>Nathalie VITTOZ</dc:creator>
  <cp:keywords/>
  <cp:lastModifiedBy>Anastasia Barinova</cp:lastModifiedBy>
  <cp:revision>2</cp:revision>
  <cp:lastPrinted>2014-05-14T10:59:00Z</cp:lastPrinted>
  <dcterms:created xsi:type="dcterms:W3CDTF">2020-01-10T15:21:00Z</dcterms:created>
  <dcterms:modified xsi:type="dcterms:W3CDTF">2020-01-10T15:21:00Z</dcterms:modified>
</cp:coreProperties>
</file>