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FB49" w14:textId="77777777" w:rsidR="0095033C" w:rsidRPr="00DD1AF6" w:rsidRDefault="0095033C" w:rsidP="0095033C">
      <w:pPr>
        <w:ind w:left="5387" w:right="-286"/>
        <w:outlineLvl w:val="0"/>
        <w:rPr>
          <w:rFonts w:ascii="Arial" w:eastAsia="Arial" w:hAnsi="Arial" w:cs="Arial"/>
          <w:bCs/>
          <w:sz w:val="20"/>
          <w:szCs w:val="24"/>
          <w:lang w:val="de-DE" w:eastAsia="de-DE"/>
        </w:rPr>
      </w:pPr>
    </w:p>
    <w:p w14:paraId="31FBEB46" w14:textId="77777777" w:rsidR="0095033C" w:rsidRPr="00DD1AF6" w:rsidRDefault="0095033C" w:rsidP="0095033C">
      <w:pPr>
        <w:ind w:left="5387" w:right="-286"/>
        <w:outlineLvl w:val="0"/>
        <w:rPr>
          <w:rFonts w:ascii="Arial" w:eastAsia="Arial" w:hAnsi="Arial" w:cs="Arial"/>
          <w:bCs/>
          <w:sz w:val="20"/>
          <w:szCs w:val="24"/>
          <w:lang w:val="de-DE" w:eastAsia="de-DE"/>
        </w:rPr>
      </w:pPr>
    </w:p>
    <w:p w14:paraId="287DA869" w14:textId="77777777" w:rsidR="0095033C" w:rsidRPr="00DD1AF6" w:rsidRDefault="0095033C" w:rsidP="0095033C">
      <w:pPr>
        <w:ind w:left="5387" w:right="-286"/>
        <w:outlineLvl w:val="0"/>
        <w:rPr>
          <w:rFonts w:ascii="Arial" w:eastAsia="Arial" w:hAnsi="Arial" w:cs="Arial"/>
          <w:bCs/>
          <w:sz w:val="20"/>
          <w:szCs w:val="24"/>
          <w:lang w:val="de-DE" w:eastAsia="de-DE"/>
        </w:rPr>
      </w:pPr>
    </w:p>
    <w:p w14:paraId="77B27EA9" w14:textId="77777777" w:rsidR="0095033C" w:rsidRPr="00DD1AF6" w:rsidRDefault="0095033C" w:rsidP="0095033C">
      <w:pPr>
        <w:ind w:left="5387" w:right="-286"/>
        <w:outlineLvl w:val="0"/>
        <w:rPr>
          <w:rFonts w:ascii="Arial" w:eastAsia="Arial" w:hAnsi="Arial" w:cs="Arial"/>
          <w:bCs/>
          <w:sz w:val="20"/>
          <w:szCs w:val="24"/>
          <w:lang w:val="de-DE" w:eastAsia="de-DE"/>
        </w:rPr>
      </w:pPr>
    </w:p>
    <w:p w14:paraId="15B21448" w14:textId="77777777" w:rsidR="0095033C" w:rsidRPr="00DD1AF6" w:rsidRDefault="0095033C" w:rsidP="0095033C">
      <w:pPr>
        <w:ind w:left="5387" w:right="-286"/>
        <w:outlineLvl w:val="0"/>
        <w:rPr>
          <w:rFonts w:ascii="Arial" w:eastAsia="Arial" w:hAnsi="Arial" w:cs="Arial"/>
          <w:bCs/>
          <w:sz w:val="20"/>
          <w:szCs w:val="24"/>
          <w:lang w:val="de-DE" w:eastAsia="de-DE"/>
        </w:rPr>
      </w:pPr>
    </w:p>
    <w:p w14:paraId="6BC0BD6F" w14:textId="206439FA" w:rsidR="0095033C" w:rsidRPr="00DD1AF6" w:rsidRDefault="0095033C" w:rsidP="0095033C">
      <w:pPr>
        <w:ind w:left="5387" w:right="-286"/>
        <w:outlineLvl w:val="0"/>
        <w:rPr>
          <w:rFonts w:ascii="Arial" w:eastAsia="Arial" w:hAnsi="Arial" w:cs="Arial"/>
          <w:sz w:val="20"/>
          <w:szCs w:val="24"/>
          <w:lang w:val="de-DE" w:eastAsia="de-DE"/>
        </w:rPr>
      </w:pPr>
      <w:r w:rsidRPr="00DD1AF6">
        <w:rPr>
          <w:noProof/>
          <w:lang w:val="de-DE" w:eastAsia="fr-FR"/>
        </w:rPr>
        <w:drawing>
          <wp:anchor distT="0" distB="0" distL="114300" distR="114300" simplePos="0" relativeHeight="251661312" behindDoc="0" locked="0" layoutInCell="1" allowOverlap="1" wp14:anchorId="5E53125A" wp14:editId="3FF44B1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DD1AF6">
        <w:rPr>
          <w:rFonts w:ascii="Arial" w:eastAsia="Arial" w:hAnsi="Arial" w:cs="Arial"/>
          <w:sz w:val="20"/>
          <w:szCs w:val="24"/>
          <w:lang w:val="de-DE" w:eastAsia="de-DE"/>
        </w:rPr>
        <w:t>30. Januar 2019</w:t>
      </w:r>
    </w:p>
    <w:p w14:paraId="5C303CC4" w14:textId="77777777" w:rsidR="0095033C" w:rsidRPr="00DD1AF6" w:rsidRDefault="0095033C" w:rsidP="0095033C">
      <w:pPr>
        <w:tabs>
          <w:tab w:val="right" w:pos="3856"/>
          <w:tab w:val="left" w:pos="5670"/>
        </w:tabs>
        <w:ind w:left="5387" w:right="565"/>
        <w:rPr>
          <w:rFonts w:ascii="Arial" w:hAnsi="Arial" w:cs="Arial"/>
          <w:snapToGrid w:val="0"/>
          <w:kern w:val="1"/>
          <w:sz w:val="20"/>
          <w:lang w:val="de-DE" w:eastAsia="de-DE"/>
        </w:rPr>
      </w:pPr>
      <w:r w:rsidRPr="00DD1AF6">
        <w:rPr>
          <w:rFonts w:ascii="Arial" w:eastAsia="Arial" w:hAnsi="Arial" w:cs="Arial"/>
          <w:sz w:val="16"/>
          <w:szCs w:val="24"/>
          <w:lang w:val="de-DE" w:eastAsia="de-DE"/>
        </w:rPr>
        <w:t>Or. DEUTSCH</w:t>
      </w:r>
    </w:p>
    <w:p w14:paraId="41980558" w14:textId="77777777" w:rsidR="0095033C" w:rsidRPr="00DD1AF6" w:rsidRDefault="0095033C" w:rsidP="0095033C">
      <w:pPr>
        <w:rPr>
          <w:rFonts w:ascii="Arial" w:hAnsi="Arial" w:cs="Arial"/>
          <w:sz w:val="16"/>
          <w:szCs w:val="24"/>
          <w:lang w:val="de-DE" w:eastAsia="de-DE"/>
        </w:rPr>
      </w:pPr>
    </w:p>
    <w:p w14:paraId="0011C828" w14:textId="77777777" w:rsidR="0095033C" w:rsidRPr="00DD1AF6" w:rsidRDefault="0095033C" w:rsidP="0095033C">
      <w:pPr>
        <w:rPr>
          <w:rFonts w:ascii="Arial" w:hAnsi="Arial" w:cs="Arial"/>
          <w:sz w:val="16"/>
          <w:szCs w:val="24"/>
          <w:lang w:val="de-DE" w:eastAsia="de-DE"/>
        </w:rPr>
      </w:pPr>
    </w:p>
    <w:p w14:paraId="45384913" w14:textId="77777777" w:rsidR="0095033C" w:rsidRPr="00DD1AF6" w:rsidRDefault="0095033C" w:rsidP="0095033C">
      <w:pPr>
        <w:spacing w:line="240" w:lineRule="atLeast"/>
        <w:jc w:val="center"/>
        <w:rPr>
          <w:rFonts w:ascii="Arial" w:hAnsi="Arial" w:cs="Arial"/>
          <w:b/>
          <w:bCs/>
          <w:sz w:val="22"/>
          <w:szCs w:val="22"/>
          <w:lang w:val="de-DE" w:eastAsia="de-DE"/>
        </w:rPr>
      </w:pPr>
    </w:p>
    <w:p w14:paraId="1B582DA1" w14:textId="77777777" w:rsidR="0095033C" w:rsidRPr="00DD1AF6" w:rsidRDefault="0095033C" w:rsidP="0095033C">
      <w:pPr>
        <w:spacing w:line="240" w:lineRule="atLeast"/>
        <w:jc w:val="center"/>
        <w:rPr>
          <w:rFonts w:ascii="Arial" w:hAnsi="Arial" w:cs="Arial"/>
          <w:b/>
          <w:bCs/>
          <w:sz w:val="22"/>
          <w:szCs w:val="22"/>
          <w:lang w:val="de-DE" w:eastAsia="de-DE"/>
        </w:rPr>
      </w:pPr>
    </w:p>
    <w:p w14:paraId="20DB44CB" w14:textId="77777777" w:rsidR="0095033C" w:rsidRPr="00DD1AF6" w:rsidRDefault="0095033C" w:rsidP="0095033C">
      <w:pPr>
        <w:spacing w:line="240" w:lineRule="atLeast"/>
        <w:jc w:val="center"/>
        <w:rPr>
          <w:rFonts w:ascii="Arial" w:hAnsi="Arial" w:cs="Arial"/>
          <w:b/>
          <w:bCs/>
          <w:sz w:val="22"/>
          <w:szCs w:val="22"/>
          <w:lang w:val="de-DE" w:eastAsia="de-DE"/>
        </w:rPr>
      </w:pPr>
    </w:p>
    <w:p w14:paraId="16EAE848" w14:textId="77777777" w:rsidR="0095033C" w:rsidRPr="00DD1AF6" w:rsidRDefault="0095033C" w:rsidP="0095033C">
      <w:pPr>
        <w:spacing w:line="240" w:lineRule="atLeast"/>
        <w:jc w:val="center"/>
        <w:rPr>
          <w:rFonts w:ascii="Arial" w:hAnsi="Arial" w:cs="Arial"/>
          <w:b/>
          <w:bCs/>
          <w:sz w:val="22"/>
          <w:szCs w:val="22"/>
          <w:lang w:val="de-DE" w:eastAsia="de-DE"/>
        </w:rPr>
      </w:pPr>
    </w:p>
    <w:p w14:paraId="4CDDBF0A" w14:textId="63E8860B" w:rsidR="0095033C" w:rsidRPr="00DD1AF6" w:rsidRDefault="0095033C" w:rsidP="0095033C">
      <w:pPr>
        <w:overflowPunct w:val="0"/>
        <w:autoSpaceDE w:val="0"/>
        <w:autoSpaceDN w:val="0"/>
        <w:adjustRightInd w:val="0"/>
        <w:jc w:val="center"/>
        <w:textAlignment w:val="baseline"/>
        <w:rPr>
          <w:rFonts w:ascii="Arial" w:hAnsi="Arial" w:cs="Arial"/>
          <w:sz w:val="40"/>
          <w:szCs w:val="40"/>
          <w:lang w:val="de-DE" w:eastAsia="nl-NL"/>
        </w:rPr>
      </w:pPr>
      <w:r w:rsidRPr="00DD1AF6">
        <w:rPr>
          <w:rFonts w:ascii="Arial" w:hAnsi="Arial" w:cs="Arial"/>
          <w:sz w:val="40"/>
          <w:szCs w:val="40"/>
          <w:lang w:val="de-DE" w:eastAsia="nl-NL"/>
        </w:rPr>
        <w:t>ADN-FRAGENKATALOG 2019</w:t>
      </w:r>
    </w:p>
    <w:p w14:paraId="71F6B4E7" w14:textId="77777777" w:rsidR="0095033C" w:rsidRPr="00DD1AF6" w:rsidRDefault="0095033C" w:rsidP="0095033C">
      <w:pPr>
        <w:spacing w:line="240" w:lineRule="atLeast"/>
        <w:jc w:val="center"/>
        <w:rPr>
          <w:rFonts w:ascii="Arial" w:hAnsi="Arial" w:cs="Arial"/>
          <w:b/>
          <w:bCs/>
          <w:sz w:val="22"/>
          <w:szCs w:val="22"/>
          <w:lang w:val="de-DE" w:eastAsia="de-DE"/>
        </w:rPr>
      </w:pPr>
    </w:p>
    <w:p w14:paraId="2086ECB1" w14:textId="77777777" w:rsidR="0095033C" w:rsidRPr="00DD1AF6" w:rsidRDefault="0095033C" w:rsidP="0095033C">
      <w:pPr>
        <w:spacing w:line="240" w:lineRule="atLeast"/>
        <w:jc w:val="center"/>
        <w:rPr>
          <w:rFonts w:ascii="Arial" w:hAnsi="Arial" w:cs="Arial"/>
          <w:b/>
          <w:bCs/>
          <w:sz w:val="22"/>
          <w:szCs w:val="22"/>
          <w:lang w:val="de-DE" w:eastAsia="de-DE"/>
        </w:rPr>
      </w:pPr>
    </w:p>
    <w:p w14:paraId="733315FE" w14:textId="77777777" w:rsidR="0095033C" w:rsidRPr="00DD1AF6" w:rsidRDefault="0095033C" w:rsidP="0095033C">
      <w:pPr>
        <w:spacing w:line="240" w:lineRule="atLeast"/>
        <w:jc w:val="center"/>
        <w:rPr>
          <w:rFonts w:ascii="Arial" w:hAnsi="Arial" w:cs="Arial"/>
          <w:b/>
          <w:bCs/>
          <w:sz w:val="22"/>
          <w:szCs w:val="22"/>
          <w:lang w:val="de-DE" w:eastAsia="de-DE"/>
        </w:rPr>
      </w:pPr>
    </w:p>
    <w:p w14:paraId="09DFAD5C" w14:textId="77777777" w:rsidR="0095033C" w:rsidRPr="00DD1AF6" w:rsidRDefault="0095033C" w:rsidP="0095033C">
      <w:pPr>
        <w:spacing w:line="240" w:lineRule="atLeast"/>
        <w:jc w:val="center"/>
        <w:rPr>
          <w:rFonts w:ascii="Arial" w:hAnsi="Arial" w:cs="Arial"/>
          <w:b/>
          <w:bCs/>
          <w:sz w:val="22"/>
          <w:szCs w:val="22"/>
          <w:lang w:val="de-DE" w:eastAsia="de-DE"/>
        </w:rPr>
      </w:pPr>
    </w:p>
    <w:p w14:paraId="650A4E1A" w14:textId="77777777" w:rsidR="0095033C" w:rsidRPr="00DD1AF6" w:rsidRDefault="0095033C" w:rsidP="0095033C">
      <w:pPr>
        <w:spacing w:line="240" w:lineRule="atLeast"/>
        <w:jc w:val="center"/>
        <w:rPr>
          <w:rFonts w:ascii="Arial" w:hAnsi="Arial" w:cs="Arial"/>
          <w:b/>
          <w:bCs/>
          <w:sz w:val="22"/>
          <w:szCs w:val="22"/>
          <w:lang w:val="de-DE" w:eastAsia="de-DE"/>
        </w:rPr>
      </w:pPr>
    </w:p>
    <w:p w14:paraId="576337AD" w14:textId="77777777" w:rsidR="0095033C" w:rsidRPr="00DD1AF6" w:rsidRDefault="0095033C" w:rsidP="0095033C">
      <w:pPr>
        <w:spacing w:line="240" w:lineRule="atLeast"/>
        <w:jc w:val="center"/>
        <w:rPr>
          <w:rFonts w:ascii="Arial" w:hAnsi="Arial" w:cs="Arial"/>
          <w:b/>
          <w:bCs/>
          <w:sz w:val="22"/>
          <w:szCs w:val="22"/>
          <w:lang w:val="de-DE" w:eastAsia="de-DE"/>
        </w:rPr>
      </w:pPr>
    </w:p>
    <w:p w14:paraId="145BC7D5" w14:textId="77777777" w:rsidR="0095033C" w:rsidRPr="00DD1AF6" w:rsidRDefault="0095033C" w:rsidP="0095033C">
      <w:pPr>
        <w:spacing w:line="240" w:lineRule="atLeast"/>
        <w:jc w:val="center"/>
        <w:rPr>
          <w:rFonts w:ascii="Arial" w:hAnsi="Arial" w:cs="Arial"/>
          <w:b/>
          <w:bCs/>
          <w:sz w:val="22"/>
          <w:szCs w:val="22"/>
          <w:lang w:val="de-DE" w:eastAsia="de-DE"/>
        </w:rPr>
      </w:pPr>
    </w:p>
    <w:p w14:paraId="200E0402" w14:textId="77777777" w:rsidR="0095033C" w:rsidRPr="00DD1AF6" w:rsidRDefault="0095033C" w:rsidP="0095033C">
      <w:pPr>
        <w:spacing w:line="240" w:lineRule="atLeast"/>
        <w:jc w:val="center"/>
        <w:rPr>
          <w:rFonts w:ascii="Arial" w:hAnsi="Arial" w:cs="Arial"/>
          <w:b/>
          <w:bCs/>
          <w:sz w:val="22"/>
          <w:szCs w:val="22"/>
          <w:lang w:val="de-DE" w:eastAsia="de-DE"/>
        </w:rPr>
      </w:pPr>
    </w:p>
    <w:p w14:paraId="54BC7B18" w14:textId="77777777" w:rsidR="0095033C" w:rsidRPr="00DD1AF6" w:rsidRDefault="0095033C" w:rsidP="0095033C">
      <w:pPr>
        <w:spacing w:line="240" w:lineRule="atLeast"/>
        <w:jc w:val="center"/>
        <w:rPr>
          <w:rFonts w:ascii="Arial" w:hAnsi="Arial" w:cs="Arial"/>
          <w:b/>
          <w:bCs/>
          <w:sz w:val="22"/>
          <w:szCs w:val="22"/>
          <w:lang w:val="de-DE" w:eastAsia="de-DE"/>
        </w:rPr>
      </w:pPr>
    </w:p>
    <w:p w14:paraId="5DCB34AA" w14:textId="77777777" w:rsidR="0095033C" w:rsidRPr="00DD1AF6" w:rsidRDefault="0095033C" w:rsidP="0095033C">
      <w:pPr>
        <w:spacing w:line="240" w:lineRule="atLeast"/>
        <w:jc w:val="center"/>
        <w:rPr>
          <w:rFonts w:ascii="Arial" w:hAnsi="Arial" w:cs="Arial"/>
          <w:b/>
          <w:bCs/>
          <w:sz w:val="22"/>
          <w:szCs w:val="22"/>
          <w:lang w:val="de-DE" w:eastAsia="de-DE"/>
        </w:rPr>
      </w:pPr>
    </w:p>
    <w:p w14:paraId="57B03BA4" w14:textId="77777777" w:rsidR="0095033C" w:rsidRPr="00DD1AF6" w:rsidRDefault="0095033C" w:rsidP="0095033C">
      <w:pPr>
        <w:overflowPunct w:val="0"/>
        <w:autoSpaceDE w:val="0"/>
        <w:autoSpaceDN w:val="0"/>
        <w:adjustRightInd w:val="0"/>
        <w:jc w:val="center"/>
        <w:textAlignment w:val="baseline"/>
        <w:rPr>
          <w:rFonts w:ascii="Arial" w:hAnsi="Arial" w:cs="Arial"/>
          <w:sz w:val="36"/>
          <w:szCs w:val="36"/>
          <w:lang w:val="de-DE" w:eastAsia="nl-NL"/>
        </w:rPr>
      </w:pPr>
      <w:r w:rsidRPr="00DD1AF6">
        <w:rPr>
          <w:rFonts w:ascii="Arial" w:hAnsi="Arial" w:cs="Arial"/>
          <w:sz w:val="36"/>
          <w:szCs w:val="36"/>
          <w:lang w:val="de-DE" w:eastAsia="nl-NL"/>
        </w:rPr>
        <w:t>Allgemein</w:t>
      </w:r>
    </w:p>
    <w:p w14:paraId="1EECF346" w14:textId="77777777" w:rsidR="0095033C" w:rsidRPr="00DD1AF6" w:rsidRDefault="0095033C" w:rsidP="0095033C">
      <w:pPr>
        <w:overflowPunct w:val="0"/>
        <w:autoSpaceDE w:val="0"/>
        <w:autoSpaceDN w:val="0"/>
        <w:adjustRightInd w:val="0"/>
        <w:jc w:val="center"/>
        <w:textAlignment w:val="baseline"/>
        <w:rPr>
          <w:rFonts w:ascii="Arial" w:hAnsi="Arial" w:cs="Arial"/>
          <w:sz w:val="36"/>
          <w:szCs w:val="36"/>
          <w:lang w:val="de-DE" w:eastAsia="nl-NL"/>
        </w:rPr>
      </w:pPr>
      <w:r w:rsidRPr="00DD1AF6">
        <w:rPr>
          <w:rFonts w:ascii="Arial" w:hAnsi="Arial" w:cs="Arial"/>
          <w:sz w:val="36"/>
          <w:szCs w:val="36"/>
          <w:lang w:val="de-DE" w:eastAsia="nl-NL"/>
        </w:rPr>
        <w:t>Trockengüterschifffahrt</w:t>
      </w:r>
    </w:p>
    <w:p w14:paraId="033D7F1A" w14:textId="77777777" w:rsidR="0095033C" w:rsidRPr="00DD1AF6" w:rsidRDefault="0095033C" w:rsidP="0095033C">
      <w:pPr>
        <w:overflowPunct w:val="0"/>
        <w:autoSpaceDE w:val="0"/>
        <w:autoSpaceDN w:val="0"/>
        <w:adjustRightInd w:val="0"/>
        <w:jc w:val="center"/>
        <w:textAlignment w:val="baseline"/>
        <w:rPr>
          <w:rFonts w:ascii="Arial" w:hAnsi="Arial" w:cs="Arial"/>
          <w:sz w:val="36"/>
          <w:szCs w:val="36"/>
          <w:lang w:val="de-DE" w:eastAsia="nl-NL"/>
        </w:rPr>
      </w:pPr>
      <w:r w:rsidRPr="00DD1AF6">
        <w:rPr>
          <w:rFonts w:ascii="Arial" w:hAnsi="Arial" w:cs="Arial"/>
          <w:sz w:val="36"/>
          <w:szCs w:val="36"/>
          <w:lang w:val="de-DE" w:eastAsia="nl-NL"/>
        </w:rPr>
        <w:t>Tankschifffahrt</w:t>
      </w:r>
    </w:p>
    <w:p w14:paraId="6941C489" w14:textId="77777777" w:rsidR="0095033C" w:rsidRPr="00DD1AF6" w:rsidRDefault="0095033C" w:rsidP="0095033C">
      <w:pPr>
        <w:spacing w:line="240" w:lineRule="atLeast"/>
        <w:ind w:right="566"/>
        <w:jc w:val="both"/>
        <w:rPr>
          <w:rFonts w:ascii="Arial" w:hAnsi="Arial" w:cs="Arial"/>
          <w:sz w:val="22"/>
          <w:szCs w:val="22"/>
          <w:lang w:val="de-DE" w:eastAsia="de-DE"/>
        </w:rPr>
      </w:pPr>
    </w:p>
    <w:p w14:paraId="1B1DAF8A"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5CE3FD99"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3184C6D3"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4DCC6A3D"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36147AFB"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4ABEBA56"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11FF5634"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0B9ABE05" w14:textId="77777777" w:rsidR="0095033C" w:rsidRPr="00DD1AF6" w:rsidRDefault="0095033C" w:rsidP="0095033C">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de-DE" w:eastAsia="nl-NL"/>
        </w:rPr>
      </w:pPr>
    </w:p>
    <w:p w14:paraId="4A7870FA" w14:textId="79DD30CC" w:rsidR="0095033C" w:rsidRPr="00DD1AF6" w:rsidRDefault="0095033C" w:rsidP="0095033C">
      <w:pPr>
        <w:overflowPunct w:val="0"/>
        <w:autoSpaceDE w:val="0"/>
        <w:autoSpaceDN w:val="0"/>
        <w:adjustRightInd w:val="0"/>
        <w:jc w:val="both"/>
        <w:textAlignment w:val="baseline"/>
        <w:rPr>
          <w:rFonts w:ascii="Arial" w:hAnsi="Arial" w:cs="Arial"/>
          <w:sz w:val="20"/>
          <w:lang w:val="de-DE" w:eastAsia="nl-NL"/>
        </w:rPr>
      </w:pPr>
      <w:r w:rsidRPr="00DD1AF6">
        <w:rPr>
          <w:rFonts w:ascii="Arial" w:hAnsi="Arial" w:cs="Arial"/>
          <w:sz w:val="20"/>
          <w:lang w:val="de-DE" w:eastAsia="nl-NL"/>
        </w:rPr>
        <w:t>Der ADN-Fragenkatalog 2019 wurde am 25.01.2019 vom ADN-Verwaltungsausschuss in der vorliegenden Version angenommen.</w:t>
      </w:r>
    </w:p>
    <w:p w14:paraId="6DF1B029" w14:textId="35A5FBB8" w:rsidR="006D01F0" w:rsidRPr="00DD1AF6" w:rsidRDefault="0095033C" w:rsidP="0095033C">
      <w:pPr>
        <w:ind w:left="5387" w:right="-286"/>
        <w:outlineLvl w:val="0"/>
        <w:rPr>
          <w:b/>
          <w:sz w:val="40"/>
          <w:lang w:val="de-DE" w:eastAsia="nl-NL"/>
        </w:rPr>
      </w:pPr>
      <w:r w:rsidRPr="00DD1AF6">
        <w:rPr>
          <w:rFonts w:ascii="Arial" w:hAnsi="Arial" w:cs="Arial"/>
          <w:sz w:val="36"/>
          <w:szCs w:val="36"/>
          <w:lang w:val="de-DE" w:eastAsia="nl-NL"/>
        </w:rPr>
        <w:br w:type="page"/>
      </w:r>
    </w:p>
    <w:p w14:paraId="6E9FA9CD" w14:textId="5ABC0296" w:rsidR="006D01F0" w:rsidRPr="00DD1AF6" w:rsidRDefault="006D01F0" w:rsidP="006D01F0">
      <w:pPr>
        <w:jc w:val="center"/>
        <w:rPr>
          <w:b/>
          <w:sz w:val="22"/>
          <w:szCs w:val="22"/>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DD1AF6" w14:paraId="0FF6FFF1" w14:textId="77777777" w:rsidTr="006D01F0">
        <w:trPr>
          <w:cantSplit/>
          <w:tblHeader/>
        </w:trPr>
        <w:tc>
          <w:tcPr>
            <w:tcW w:w="8505" w:type="dxa"/>
            <w:gridSpan w:val="3"/>
            <w:tcBorders>
              <w:top w:val="nil"/>
              <w:bottom w:val="single" w:sz="12" w:space="0" w:color="auto"/>
            </w:tcBorders>
            <w:shd w:val="clear" w:color="auto" w:fill="auto"/>
            <w:vAlign w:val="bottom"/>
          </w:tcPr>
          <w:p w14:paraId="7E42131B" w14:textId="77777777" w:rsidR="006D01F0" w:rsidRPr="00DD1AF6" w:rsidRDefault="006D01F0" w:rsidP="006D01F0">
            <w:pPr>
              <w:pStyle w:val="HChG"/>
              <w:spacing w:before="120" w:after="120"/>
              <w:rPr>
                <w:lang w:val="de-DE"/>
              </w:rPr>
            </w:pPr>
            <w:r w:rsidRPr="00DD1AF6">
              <w:rPr>
                <w:lang w:val="de-DE"/>
              </w:rPr>
              <w:t>Allgemein</w:t>
            </w:r>
          </w:p>
          <w:p w14:paraId="47E3F9E7" w14:textId="77777777" w:rsidR="006D01F0" w:rsidRPr="00DD1AF6" w:rsidRDefault="006D01F0" w:rsidP="006D01F0">
            <w:pPr>
              <w:pStyle w:val="H23G"/>
              <w:rPr>
                <w:lang w:val="de-DE"/>
              </w:rPr>
            </w:pPr>
            <w:r w:rsidRPr="00DD1AF6">
              <w:rPr>
                <w:lang w:val="de-DE"/>
              </w:rPr>
              <w:tab/>
              <w:t>Prüfungsziel 1: Allgemein</w:t>
            </w:r>
          </w:p>
        </w:tc>
      </w:tr>
      <w:tr w:rsidR="006D01F0" w:rsidRPr="00DD1AF6" w14:paraId="4C45058B" w14:textId="77777777" w:rsidTr="006D01F0">
        <w:trPr>
          <w:cantSplit/>
          <w:tblHeader/>
        </w:trPr>
        <w:tc>
          <w:tcPr>
            <w:tcW w:w="1216" w:type="dxa"/>
            <w:tcBorders>
              <w:top w:val="single" w:sz="4" w:space="0" w:color="auto"/>
              <w:bottom w:val="single" w:sz="12" w:space="0" w:color="auto"/>
            </w:tcBorders>
            <w:shd w:val="clear" w:color="auto" w:fill="auto"/>
            <w:vAlign w:val="bottom"/>
          </w:tcPr>
          <w:p w14:paraId="11C57F0B"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0A78F34"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72D9F4D" w14:textId="77777777" w:rsidR="006D01F0" w:rsidRPr="00DD1AF6" w:rsidRDefault="006D01F0" w:rsidP="006D01F0">
            <w:pPr>
              <w:spacing w:line="200" w:lineRule="exact"/>
              <w:ind w:right="113"/>
              <w:jc w:val="center"/>
              <w:rPr>
                <w:i/>
                <w:sz w:val="16"/>
                <w:szCs w:val="22"/>
                <w:lang w:val="de-DE"/>
              </w:rPr>
            </w:pPr>
            <w:r w:rsidRPr="00DD1AF6">
              <w:rPr>
                <w:i/>
                <w:sz w:val="16"/>
                <w:szCs w:val="22"/>
                <w:lang w:val="de-DE"/>
              </w:rPr>
              <w:t>Richtige Antwort</w:t>
            </w:r>
          </w:p>
        </w:tc>
      </w:tr>
      <w:tr w:rsidR="006D01F0" w:rsidRPr="00DD1AF6" w14:paraId="7A7126AC" w14:textId="77777777" w:rsidTr="006D01F0">
        <w:trPr>
          <w:cantSplit/>
          <w:trHeight w:val="368"/>
        </w:trPr>
        <w:tc>
          <w:tcPr>
            <w:tcW w:w="1216" w:type="dxa"/>
            <w:tcBorders>
              <w:top w:val="single" w:sz="12" w:space="0" w:color="auto"/>
              <w:bottom w:val="single" w:sz="4" w:space="0" w:color="auto"/>
            </w:tcBorders>
            <w:shd w:val="clear" w:color="auto" w:fill="auto"/>
          </w:tcPr>
          <w:p w14:paraId="0EF284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01.0-01</w:t>
            </w:r>
          </w:p>
        </w:tc>
        <w:tc>
          <w:tcPr>
            <w:tcW w:w="6155" w:type="dxa"/>
            <w:tcBorders>
              <w:top w:val="single" w:sz="12" w:space="0" w:color="auto"/>
              <w:bottom w:val="single" w:sz="4" w:space="0" w:color="auto"/>
            </w:tcBorders>
            <w:shd w:val="clear" w:color="auto" w:fill="auto"/>
          </w:tcPr>
          <w:p w14:paraId="08D7EE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Übereinkommen</w:t>
            </w:r>
          </w:p>
        </w:tc>
        <w:tc>
          <w:tcPr>
            <w:tcW w:w="1134" w:type="dxa"/>
            <w:tcBorders>
              <w:top w:val="single" w:sz="12" w:space="0" w:color="auto"/>
              <w:bottom w:val="single" w:sz="4" w:space="0" w:color="auto"/>
            </w:tcBorders>
            <w:shd w:val="clear" w:color="auto" w:fill="auto"/>
          </w:tcPr>
          <w:p w14:paraId="5EEE63A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8BA5AD2" w14:textId="77777777" w:rsidTr="006D01F0">
        <w:trPr>
          <w:cantSplit/>
        </w:trPr>
        <w:tc>
          <w:tcPr>
            <w:tcW w:w="1216" w:type="dxa"/>
            <w:tcBorders>
              <w:top w:val="single" w:sz="4" w:space="0" w:color="auto"/>
              <w:bottom w:val="single" w:sz="4" w:space="0" w:color="auto"/>
            </w:tcBorders>
            <w:shd w:val="clear" w:color="auto" w:fill="auto"/>
          </w:tcPr>
          <w:p w14:paraId="61E5991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2F8E21" w14:textId="77777777" w:rsidR="006D01F0" w:rsidRPr="00DD1AF6" w:rsidRDefault="006D01F0" w:rsidP="006D01F0">
            <w:pPr>
              <w:pStyle w:val="Plattetekstinspringen31"/>
              <w:tabs>
                <w:tab w:val="clear" w:pos="284"/>
                <w:tab w:val="clear" w:pos="1134"/>
                <w:tab w:val="clear" w:pos="8222"/>
              </w:tabs>
              <w:spacing w:before="40" w:after="120" w:line="220" w:lineRule="exact"/>
              <w:ind w:left="0" w:right="113" w:firstLine="0"/>
            </w:pPr>
            <w:r w:rsidRPr="00DD1AF6">
              <w:t>Wie wird das Europäische Übereinkommen über die Internationale Beförderung von gefährlichen Gütern auf Binnenwasserstraßen abgekürzt?</w:t>
            </w:r>
          </w:p>
          <w:p w14:paraId="7B6C6259" w14:textId="194BF62A" w:rsidR="006D01F0" w:rsidRPr="00B716AC" w:rsidRDefault="006D01F0" w:rsidP="006D01F0">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GB"/>
              </w:rPr>
            </w:pPr>
            <w:r w:rsidRPr="00B716AC">
              <w:rPr>
                <w:lang w:val="en-GB"/>
              </w:rPr>
              <w:t>A</w:t>
            </w:r>
            <w:r w:rsidRPr="00B716AC">
              <w:rPr>
                <w:lang w:val="en-GB"/>
              </w:rPr>
              <w:tab/>
              <w:t>AITMD</w:t>
            </w:r>
            <w:r w:rsidR="00DD1AF6" w:rsidRPr="00B716AC">
              <w:rPr>
                <w:lang w:val="en-GB"/>
              </w:rPr>
              <w:t>.</w:t>
            </w:r>
          </w:p>
          <w:p w14:paraId="0805F2C9" w14:textId="7833C805" w:rsidR="006D01F0" w:rsidRPr="00B716AC" w:rsidRDefault="006D01F0" w:rsidP="006D01F0">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GB"/>
              </w:rPr>
            </w:pPr>
            <w:r w:rsidRPr="00B716AC">
              <w:rPr>
                <w:lang w:val="en-GB"/>
              </w:rPr>
              <w:t>B</w:t>
            </w:r>
            <w:r w:rsidRPr="00B716AC">
              <w:rPr>
                <w:lang w:val="en-GB"/>
              </w:rPr>
              <w:tab/>
            </w:r>
            <w:r w:rsidR="00DD1AF6" w:rsidRPr="00B716AC">
              <w:rPr>
                <w:lang w:val="en-GB"/>
              </w:rPr>
              <w:t>ADN.</w:t>
            </w:r>
          </w:p>
          <w:p w14:paraId="673FC5A2" w14:textId="758D513D" w:rsidR="006D01F0" w:rsidRPr="00B716AC" w:rsidRDefault="006D01F0" w:rsidP="006D01F0">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GB"/>
              </w:rPr>
            </w:pPr>
            <w:r w:rsidRPr="00B716AC">
              <w:rPr>
                <w:lang w:val="en-GB"/>
              </w:rPr>
              <w:t>C</w:t>
            </w:r>
            <w:r w:rsidRPr="00B716AC">
              <w:rPr>
                <w:lang w:val="en-GB"/>
              </w:rPr>
              <w:tab/>
              <w:t>ADR</w:t>
            </w:r>
            <w:r w:rsidR="00DD1AF6" w:rsidRPr="00B716AC">
              <w:rPr>
                <w:lang w:val="en-GB"/>
              </w:rPr>
              <w:t>.</w:t>
            </w:r>
          </w:p>
          <w:p w14:paraId="148DD609" w14:textId="497280E1"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1" w:right="113" w:hanging="481"/>
              <w:jc w:val="left"/>
            </w:pPr>
            <w:r w:rsidRPr="00DD1AF6">
              <w:t>D</w:t>
            </w:r>
            <w:r w:rsidRPr="00DD1AF6">
              <w:tab/>
              <w:t>RID</w:t>
            </w:r>
            <w:r w:rsidR="00DD1AF6" w:rsidRPr="00DD1AF6">
              <w:t>.</w:t>
            </w:r>
          </w:p>
        </w:tc>
        <w:tc>
          <w:tcPr>
            <w:tcW w:w="1134" w:type="dxa"/>
            <w:tcBorders>
              <w:top w:val="single" w:sz="4" w:space="0" w:color="auto"/>
              <w:bottom w:val="single" w:sz="4" w:space="0" w:color="auto"/>
            </w:tcBorders>
            <w:shd w:val="clear" w:color="auto" w:fill="auto"/>
          </w:tcPr>
          <w:p w14:paraId="2058C64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4E3D71" w14:textId="77777777" w:rsidTr="006D01F0">
        <w:trPr>
          <w:cantSplit/>
        </w:trPr>
        <w:tc>
          <w:tcPr>
            <w:tcW w:w="1216" w:type="dxa"/>
            <w:tcBorders>
              <w:top w:val="single" w:sz="4" w:space="0" w:color="auto"/>
              <w:bottom w:val="single" w:sz="4" w:space="0" w:color="auto"/>
            </w:tcBorders>
            <w:shd w:val="clear" w:color="auto" w:fill="auto"/>
          </w:tcPr>
          <w:p w14:paraId="703AEE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01.0-02</w:t>
            </w:r>
          </w:p>
        </w:tc>
        <w:tc>
          <w:tcPr>
            <w:tcW w:w="6155" w:type="dxa"/>
            <w:tcBorders>
              <w:top w:val="single" w:sz="4" w:space="0" w:color="auto"/>
              <w:bottom w:val="single" w:sz="4" w:space="0" w:color="auto"/>
            </w:tcBorders>
            <w:shd w:val="clear" w:color="auto" w:fill="auto"/>
          </w:tcPr>
          <w:p w14:paraId="1FD89D2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5412337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3B02311D" w14:textId="77777777" w:rsidTr="006D01F0">
        <w:trPr>
          <w:cantSplit/>
        </w:trPr>
        <w:tc>
          <w:tcPr>
            <w:tcW w:w="1216" w:type="dxa"/>
            <w:tcBorders>
              <w:top w:val="single" w:sz="4" w:space="0" w:color="auto"/>
              <w:bottom w:val="single" w:sz="4" w:space="0" w:color="auto"/>
            </w:tcBorders>
            <w:shd w:val="clear" w:color="auto" w:fill="auto"/>
          </w:tcPr>
          <w:p w14:paraId="2997FBA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9D38B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Was wird mit dem ADN geregelt?</w:t>
            </w:r>
          </w:p>
          <w:p w14:paraId="189492AE" w14:textId="77777777" w:rsidR="006D01F0" w:rsidRPr="00DD1AF6" w:rsidRDefault="006D01F0" w:rsidP="006D01F0">
            <w:pPr>
              <w:pStyle w:val="Plattetekstinspringen31"/>
              <w:tabs>
                <w:tab w:val="clear" w:pos="284"/>
              </w:tabs>
              <w:spacing w:before="40" w:after="120" w:line="220" w:lineRule="exact"/>
              <w:ind w:left="481" w:right="113" w:hanging="481"/>
            </w:pPr>
            <w:r w:rsidRPr="00DD1AF6">
              <w:t>A</w:t>
            </w:r>
            <w:r w:rsidRPr="00DD1AF6">
              <w:tab/>
              <w:t>Die Beförderung von Gütern aller Art mit Schiffen.</w:t>
            </w:r>
          </w:p>
          <w:p w14:paraId="16CBCF6A" w14:textId="77777777" w:rsidR="006D01F0" w:rsidRPr="00DD1AF6" w:rsidRDefault="006D01F0" w:rsidP="006D01F0">
            <w:pPr>
              <w:pStyle w:val="Plattetekstinspringen31"/>
              <w:tabs>
                <w:tab w:val="clear" w:pos="284"/>
              </w:tabs>
              <w:spacing w:before="40" w:after="120" w:line="220" w:lineRule="exact"/>
              <w:ind w:left="481" w:right="113" w:hanging="481"/>
            </w:pPr>
            <w:r w:rsidRPr="00DD1AF6">
              <w:t>B</w:t>
            </w:r>
            <w:r w:rsidRPr="00DD1AF6">
              <w:tab/>
              <w:t>Die Beförderung gefährlicher Güter auf Binnenwasserstraßen, deren Transport mit der Eisenbahn oder auf der Straße verboten ist.</w:t>
            </w:r>
          </w:p>
          <w:p w14:paraId="23E0E3CF" w14:textId="77777777" w:rsidR="006D01F0" w:rsidRPr="00DD1AF6" w:rsidRDefault="006D01F0" w:rsidP="006D01F0">
            <w:pPr>
              <w:pStyle w:val="Plattetekstinspringen31"/>
              <w:tabs>
                <w:tab w:val="clear" w:pos="284"/>
              </w:tabs>
              <w:spacing w:before="40" w:after="120" w:line="220" w:lineRule="exact"/>
              <w:ind w:left="481" w:right="113" w:hanging="481"/>
            </w:pPr>
            <w:r w:rsidRPr="00DD1AF6">
              <w:t>C</w:t>
            </w:r>
            <w:r w:rsidRPr="00DD1AF6">
              <w:tab/>
              <w:t>Die Beförderung gefährlicher Güter nur mit Tankschiffen in der Binnenschifffahrt.</w:t>
            </w:r>
          </w:p>
          <w:p w14:paraId="05904EED" w14:textId="77777777" w:rsidR="006D01F0" w:rsidRPr="00DD1AF6" w:rsidRDefault="006D01F0" w:rsidP="006D01F0">
            <w:pPr>
              <w:pStyle w:val="Plattetekstinspringen31"/>
              <w:tabs>
                <w:tab w:val="clear" w:pos="284"/>
              </w:tabs>
              <w:spacing w:before="40" w:after="120" w:line="220" w:lineRule="exact"/>
              <w:ind w:left="481" w:right="113" w:hanging="481"/>
            </w:pPr>
            <w:r w:rsidRPr="00DD1AF6">
              <w:t>D</w:t>
            </w:r>
            <w:r w:rsidRPr="00DD1AF6">
              <w:tab/>
              <w:t>Die Bedingungen, unter denen gefährliche Güter auf Binnenwasserstraßen</w:t>
            </w:r>
            <w:r w:rsidRPr="00DD1AF6" w:rsidDel="00A17CD4">
              <w:t xml:space="preserve"> </w:t>
            </w:r>
            <w:r w:rsidRPr="00DD1AF6">
              <w:t>mit Schiffen befördert werden dürfen.</w:t>
            </w:r>
          </w:p>
        </w:tc>
        <w:tc>
          <w:tcPr>
            <w:tcW w:w="1134" w:type="dxa"/>
            <w:tcBorders>
              <w:top w:val="single" w:sz="4" w:space="0" w:color="auto"/>
              <w:bottom w:val="single" w:sz="4" w:space="0" w:color="auto"/>
            </w:tcBorders>
            <w:shd w:val="clear" w:color="auto" w:fill="auto"/>
          </w:tcPr>
          <w:p w14:paraId="0C307B9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52409F" w14:textId="77777777" w:rsidTr="006D01F0">
        <w:trPr>
          <w:cantSplit/>
        </w:trPr>
        <w:tc>
          <w:tcPr>
            <w:tcW w:w="1216" w:type="dxa"/>
            <w:tcBorders>
              <w:top w:val="single" w:sz="4" w:space="0" w:color="auto"/>
              <w:bottom w:val="single" w:sz="4" w:space="0" w:color="auto"/>
            </w:tcBorders>
            <w:shd w:val="clear" w:color="auto" w:fill="auto"/>
          </w:tcPr>
          <w:p w14:paraId="5E22F6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01.0-03</w:t>
            </w:r>
          </w:p>
        </w:tc>
        <w:tc>
          <w:tcPr>
            <w:tcW w:w="6155" w:type="dxa"/>
            <w:tcBorders>
              <w:top w:val="single" w:sz="4" w:space="0" w:color="auto"/>
              <w:bottom w:val="single" w:sz="4" w:space="0" w:color="auto"/>
            </w:tcBorders>
            <w:shd w:val="clear" w:color="auto" w:fill="auto"/>
          </w:tcPr>
          <w:p w14:paraId="7E58A6C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2A0420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14AD46E6" w14:textId="77777777" w:rsidTr="006D01F0">
        <w:trPr>
          <w:cantSplit/>
        </w:trPr>
        <w:tc>
          <w:tcPr>
            <w:tcW w:w="1216" w:type="dxa"/>
            <w:tcBorders>
              <w:top w:val="single" w:sz="4" w:space="0" w:color="auto"/>
              <w:bottom w:val="single" w:sz="4" w:space="0" w:color="auto"/>
            </w:tcBorders>
            <w:shd w:val="clear" w:color="auto" w:fill="auto"/>
          </w:tcPr>
          <w:p w14:paraId="1D8606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B073F6" w14:textId="77777777" w:rsidR="006D01F0" w:rsidRPr="00DD1AF6" w:rsidRDefault="006D01F0" w:rsidP="00150252">
            <w:pPr>
              <w:pStyle w:val="Plattetekstinspringen31"/>
              <w:tabs>
                <w:tab w:val="clear" w:pos="8222"/>
              </w:tabs>
              <w:spacing w:before="40" w:after="120" w:line="220" w:lineRule="exact"/>
              <w:ind w:left="0" w:right="113" w:firstLine="0"/>
            </w:pPr>
            <w:r w:rsidRPr="00DD1AF6">
              <w:t xml:space="preserve">An welcher Stelle des ADN sind die Klassen der gefährlichen Güter aufgeführt? </w:t>
            </w:r>
          </w:p>
          <w:p w14:paraId="415D7657"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Unter 5.2.2.2.</w:t>
            </w:r>
          </w:p>
          <w:p w14:paraId="3991B681"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Unter 3.1.1.</w:t>
            </w:r>
          </w:p>
          <w:p w14:paraId="261356F8"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Unter 1.1.1.1.</w:t>
            </w:r>
          </w:p>
          <w:p w14:paraId="4EFC3558"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Unter 2.1.1.1.</w:t>
            </w:r>
          </w:p>
        </w:tc>
        <w:tc>
          <w:tcPr>
            <w:tcW w:w="1134" w:type="dxa"/>
            <w:tcBorders>
              <w:top w:val="single" w:sz="4" w:space="0" w:color="auto"/>
              <w:bottom w:val="single" w:sz="4" w:space="0" w:color="auto"/>
            </w:tcBorders>
            <w:shd w:val="clear" w:color="auto" w:fill="auto"/>
          </w:tcPr>
          <w:p w14:paraId="3C9755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948EA3" w14:textId="77777777" w:rsidTr="006D01F0">
        <w:trPr>
          <w:cantSplit/>
        </w:trPr>
        <w:tc>
          <w:tcPr>
            <w:tcW w:w="1216" w:type="dxa"/>
            <w:tcBorders>
              <w:top w:val="single" w:sz="4" w:space="0" w:color="auto"/>
              <w:bottom w:val="single" w:sz="4" w:space="0" w:color="auto"/>
            </w:tcBorders>
            <w:shd w:val="clear" w:color="auto" w:fill="auto"/>
          </w:tcPr>
          <w:p w14:paraId="56859B3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01.0-04</w:t>
            </w:r>
          </w:p>
        </w:tc>
        <w:tc>
          <w:tcPr>
            <w:tcW w:w="6155" w:type="dxa"/>
            <w:tcBorders>
              <w:top w:val="single" w:sz="4" w:space="0" w:color="auto"/>
              <w:bottom w:val="single" w:sz="4" w:space="0" w:color="auto"/>
            </w:tcBorders>
            <w:shd w:val="clear" w:color="auto" w:fill="auto"/>
          </w:tcPr>
          <w:p w14:paraId="5E9FF5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3.2.1</w:t>
            </w:r>
          </w:p>
        </w:tc>
        <w:tc>
          <w:tcPr>
            <w:tcW w:w="1134" w:type="dxa"/>
            <w:tcBorders>
              <w:top w:val="single" w:sz="4" w:space="0" w:color="auto"/>
              <w:bottom w:val="single" w:sz="4" w:space="0" w:color="auto"/>
            </w:tcBorders>
            <w:shd w:val="clear" w:color="auto" w:fill="auto"/>
          </w:tcPr>
          <w:p w14:paraId="39A69AF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1FD419C0" w14:textId="77777777" w:rsidTr="006D01F0">
        <w:trPr>
          <w:cantSplit/>
        </w:trPr>
        <w:tc>
          <w:tcPr>
            <w:tcW w:w="1216" w:type="dxa"/>
            <w:tcBorders>
              <w:top w:val="single" w:sz="4" w:space="0" w:color="auto"/>
            </w:tcBorders>
            <w:shd w:val="clear" w:color="auto" w:fill="auto"/>
          </w:tcPr>
          <w:p w14:paraId="2930DB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tcBorders>
            <w:shd w:val="clear" w:color="auto" w:fill="auto"/>
          </w:tcPr>
          <w:p w14:paraId="527215B2" w14:textId="77777777" w:rsidR="006D01F0" w:rsidRPr="00DD1AF6" w:rsidRDefault="006D01F0" w:rsidP="00150252">
            <w:pPr>
              <w:pStyle w:val="Plattetekstinspringen31"/>
              <w:tabs>
                <w:tab w:val="clear" w:pos="8222"/>
              </w:tabs>
              <w:spacing w:before="40" w:after="120" w:line="220" w:lineRule="exact"/>
              <w:ind w:left="0" w:right="113" w:firstLine="0"/>
            </w:pPr>
            <w:r w:rsidRPr="00DD1AF6">
              <w:t xml:space="preserve">Wo kann im ADN ermittelt werden, welche Stoffe zur Beförderung in Tankschiffen zugelassen sind? </w:t>
            </w:r>
          </w:p>
          <w:p w14:paraId="7DB73E81"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Im Kapitel 3.2 Tabelle A und C.</w:t>
            </w:r>
          </w:p>
          <w:p w14:paraId="79E5C9D4"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In Kapitel 7.2 Tankschiffe.</w:t>
            </w:r>
          </w:p>
          <w:p w14:paraId="7F7CCAAA"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In Abschnitt 3.2.2 Tabelle B.</w:t>
            </w:r>
          </w:p>
          <w:p w14:paraId="7177D750" w14:textId="77777777" w:rsidR="006D01F0" w:rsidRPr="00DD1AF6" w:rsidDel="00CF3BBE" w:rsidRDefault="006D01F0" w:rsidP="006D01F0">
            <w:pPr>
              <w:pStyle w:val="Plattetekstinspringen31"/>
              <w:tabs>
                <w:tab w:val="clear" w:pos="284"/>
              </w:tabs>
              <w:spacing w:before="40" w:after="120" w:line="220" w:lineRule="exact"/>
              <w:ind w:left="481" w:right="113" w:hanging="481"/>
              <w:jc w:val="left"/>
            </w:pPr>
            <w:r w:rsidRPr="00DD1AF6">
              <w:t>D</w:t>
            </w:r>
            <w:r w:rsidRPr="00DD1AF6">
              <w:tab/>
              <w:t>In den Begriffsbestimmungen in Abschnitt 1.2.1.</w:t>
            </w:r>
          </w:p>
        </w:tc>
        <w:tc>
          <w:tcPr>
            <w:tcW w:w="1134" w:type="dxa"/>
            <w:tcBorders>
              <w:top w:val="single" w:sz="4" w:space="0" w:color="auto"/>
            </w:tcBorders>
            <w:shd w:val="clear" w:color="auto" w:fill="auto"/>
          </w:tcPr>
          <w:p w14:paraId="1D8C06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20DF3F7" w14:textId="77777777" w:rsidTr="006D01F0">
        <w:trPr>
          <w:cantSplit/>
        </w:trPr>
        <w:tc>
          <w:tcPr>
            <w:tcW w:w="1216" w:type="dxa"/>
            <w:tcBorders>
              <w:top w:val="single" w:sz="4" w:space="0" w:color="auto"/>
              <w:bottom w:val="single" w:sz="4" w:space="0" w:color="auto"/>
            </w:tcBorders>
            <w:shd w:val="clear" w:color="auto" w:fill="auto"/>
          </w:tcPr>
          <w:p w14:paraId="26EC94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01.0-05</w:t>
            </w:r>
          </w:p>
        </w:tc>
        <w:tc>
          <w:tcPr>
            <w:tcW w:w="6155" w:type="dxa"/>
            <w:tcBorders>
              <w:top w:val="single" w:sz="4" w:space="0" w:color="auto"/>
              <w:bottom w:val="single" w:sz="4" w:space="0" w:color="auto"/>
            </w:tcBorders>
            <w:shd w:val="clear" w:color="auto" w:fill="auto"/>
          </w:tcPr>
          <w:p w14:paraId="5D0D6D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d), 8.1.2.1 h)</w:t>
            </w:r>
          </w:p>
        </w:tc>
        <w:tc>
          <w:tcPr>
            <w:tcW w:w="1134" w:type="dxa"/>
            <w:tcBorders>
              <w:top w:val="single" w:sz="4" w:space="0" w:color="auto"/>
              <w:bottom w:val="single" w:sz="4" w:space="0" w:color="auto"/>
            </w:tcBorders>
            <w:shd w:val="clear" w:color="auto" w:fill="auto"/>
          </w:tcPr>
          <w:p w14:paraId="673833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3B3B4FB4" w14:textId="77777777" w:rsidTr="006D01F0">
        <w:trPr>
          <w:cantSplit/>
        </w:trPr>
        <w:tc>
          <w:tcPr>
            <w:tcW w:w="1216" w:type="dxa"/>
            <w:tcBorders>
              <w:top w:val="single" w:sz="4" w:space="0" w:color="auto"/>
              <w:bottom w:val="single" w:sz="4" w:space="0" w:color="auto"/>
            </w:tcBorders>
            <w:shd w:val="clear" w:color="auto" w:fill="auto"/>
          </w:tcPr>
          <w:p w14:paraId="1C5544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2E6FC0"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Welche Vorschriften müssen nach ADN bei der Beförderung gefährlicher Güter an Bord mitgeführt werden? </w:t>
            </w:r>
          </w:p>
          <w:p w14:paraId="2681D90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Das jeweils geltende ADN und genutzte Multilaterale Abkommen.</w:t>
            </w:r>
          </w:p>
          <w:p w14:paraId="5E7028A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Nur Teil 7 des ADN und die schriftlichen Weisungen.</w:t>
            </w:r>
          </w:p>
          <w:p w14:paraId="0FD373B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 xml:space="preserve">Nur Teil 7 des ADN. </w:t>
            </w:r>
          </w:p>
          <w:p w14:paraId="3E0B1B68" w14:textId="77777777" w:rsidR="006D01F0" w:rsidRPr="00DD1AF6" w:rsidDel="00CF3BBE"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Das ADN und wenn die Ladung von einem LKW übernommen wird, das ADR.</w:t>
            </w:r>
          </w:p>
        </w:tc>
        <w:tc>
          <w:tcPr>
            <w:tcW w:w="1134" w:type="dxa"/>
            <w:tcBorders>
              <w:top w:val="single" w:sz="4" w:space="0" w:color="auto"/>
              <w:bottom w:val="single" w:sz="4" w:space="0" w:color="auto"/>
            </w:tcBorders>
            <w:shd w:val="clear" w:color="auto" w:fill="auto"/>
          </w:tcPr>
          <w:p w14:paraId="4B273C2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C93F229" w14:textId="77777777" w:rsidTr="006D01F0">
        <w:trPr>
          <w:cantSplit/>
        </w:trPr>
        <w:tc>
          <w:tcPr>
            <w:tcW w:w="1216" w:type="dxa"/>
            <w:tcBorders>
              <w:top w:val="single" w:sz="4" w:space="0" w:color="auto"/>
              <w:bottom w:val="single" w:sz="4" w:space="0" w:color="auto"/>
            </w:tcBorders>
            <w:shd w:val="clear" w:color="auto" w:fill="auto"/>
          </w:tcPr>
          <w:p w14:paraId="6D6D74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01.0-06</w:t>
            </w:r>
          </w:p>
        </w:tc>
        <w:tc>
          <w:tcPr>
            <w:tcW w:w="6155" w:type="dxa"/>
            <w:tcBorders>
              <w:top w:val="single" w:sz="4" w:space="0" w:color="auto"/>
              <w:bottom w:val="single" w:sz="4" w:space="0" w:color="auto"/>
            </w:tcBorders>
            <w:shd w:val="clear" w:color="auto" w:fill="auto"/>
          </w:tcPr>
          <w:p w14:paraId="1B1456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w:t>
            </w:r>
          </w:p>
        </w:tc>
        <w:tc>
          <w:tcPr>
            <w:tcW w:w="1134" w:type="dxa"/>
            <w:tcBorders>
              <w:top w:val="single" w:sz="4" w:space="0" w:color="auto"/>
              <w:bottom w:val="single" w:sz="4" w:space="0" w:color="auto"/>
            </w:tcBorders>
            <w:shd w:val="clear" w:color="auto" w:fill="auto"/>
          </w:tcPr>
          <w:p w14:paraId="7634A4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654ED043" w14:textId="77777777" w:rsidTr="006D01F0">
        <w:trPr>
          <w:cantSplit/>
        </w:trPr>
        <w:tc>
          <w:tcPr>
            <w:tcW w:w="1216" w:type="dxa"/>
            <w:tcBorders>
              <w:top w:val="single" w:sz="4" w:space="0" w:color="auto"/>
              <w:bottom w:val="single" w:sz="4" w:space="0" w:color="auto"/>
            </w:tcBorders>
            <w:shd w:val="clear" w:color="auto" w:fill="auto"/>
          </w:tcPr>
          <w:p w14:paraId="32BDFAB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4826EE"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An welchen Stellen des ADN sind die Betriebsvorschriften aufgeführt, die während der Beförderung gefährlicher Güter in Trockengüterschiffen zu beachten sind?</w:t>
            </w:r>
          </w:p>
          <w:p w14:paraId="140A5A3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6C34D7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24CDCB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19BD34A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0A9A878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42CA6D2" w14:textId="77777777" w:rsidTr="006D01F0">
        <w:trPr>
          <w:cantSplit/>
        </w:trPr>
        <w:tc>
          <w:tcPr>
            <w:tcW w:w="1216" w:type="dxa"/>
            <w:tcBorders>
              <w:top w:val="single" w:sz="4" w:space="0" w:color="auto"/>
              <w:bottom w:val="single" w:sz="4" w:space="0" w:color="auto"/>
            </w:tcBorders>
            <w:shd w:val="clear" w:color="auto" w:fill="auto"/>
          </w:tcPr>
          <w:p w14:paraId="1B98825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01.0-07</w:t>
            </w:r>
          </w:p>
        </w:tc>
        <w:tc>
          <w:tcPr>
            <w:tcW w:w="6155" w:type="dxa"/>
            <w:tcBorders>
              <w:top w:val="single" w:sz="4" w:space="0" w:color="auto"/>
              <w:bottom w:val="single" w:sz="4" w:space="0" w:color="auto"/>
            </w:tcBorders>
            <w:shd w:val="clear" w:color="auto" w:fill="auto"/>
          </w:tcPr>
          <w:p w14:paraId="44CD21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w:t>
            </w:r>
          </w:p>
        </w:tc>
        <w:tc>
          <w:tcPr>
            <w:tcW w:w="1134" w:type="dxa"/>
            <w:tcBorders>
              <w:top w:val="single" w:sz="4" w:space="0" w:color="auto"/>
              <w:bottom w:val="single" w:sz="4" w:space="0" w:color="auto"/>
            </w:tcBorders>
            <w:shd w:val="clear" w:color="auto" w:fill="auto"/>
          </w:tcPr>
          <w:p w14:paraId="0C9BE85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7EB21FB3" w14:textId="77777777" w:rsidTr="006D01F0">
        <w:trPr>
          <w:cantSplit/>
        </w:trPr>
        <w:tc>
          <w:tcPr>
            <w:tcW w:w="1216" w:type="dxa"/>
            <w:tcBorders>
              <w:top w:val="single" w:sz="4" w:space="0" w:color="auto"/>
              <w:bottom w:val="single" w:sz="4" w:space="0" w:color="auto"/>
            </w:tcBorders>
            <w:shd w:val="clear" w:color="auto" w:fill="auto"/>
          </w:tcPr>
          <w:p w14:paraId="5008AAF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94B0E8"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An welchen Stellen des ADN sind die Betriebsvorschriften aufgeführt, die während der Beförderung gefährlicher Güter in Tankschiffen zu beachten sind?</w:t>
            </w:r>
          </w:p>
          <w:p w14:paraId="1E539D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08DE91C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5D8C0CE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60D728C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3943F24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5249A7" w14:textId="77777777" w:rsidTr="006D01F0">
        <w:trPr>
          <w:cantSplit/>
        </w:trPr>
        <w:tc>
          <w:tcPr>
            <w:tcW w:w="1216" w:type="dxa"/>
            <w:tcBorders>
              <w:top w:val="single" w:sz="4" w:space="0" w:color="auto"/>
              <w:bottom w:val="single" w:sz="4" w:space="0" w:color="auto"/>
            </w:tcBorders>
            <w:shd w:val="clear" w:color="auto" w:fill="auto"/>
          </w:tcPr>
          <w:p w14:paraId="1276FF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01.0-08</w:t>
            </w:r>
          </w:p>
        </w:tc>
        <w:tc>
          <w:tcPr>
            <w:tcW w:w="6155" w:type="dxa"/>
            <w:tcBorders>
              <w:top w:val="single" w:sz="4" w:space="0" w:color="auto"/>
              <w:bottom w:val="single" w:sz="4" w:space="0" w:color="auto"/>
            </w:tcBorders>
            <w:shd w:val="clear" w:color="auto" w:fill="auto"/>
          </w:tcPr>
          <w:p w14:paraId="7A3B6E2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54FECED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0E1270" w14:textId="77777777" w:rsidTr="006D01F0">
        <w:trPr>
          <w:cantSplit/>
        </w:trPr>
        <w:tc>
          <w:tcPr>
            <w:tcW w:w="1216" w:type="dxa"/>
            <w:tcBorders>
              <w:top w:val="single" w:sz="4" w:space="0" w:color="auto"/>
              <w:bottom w:val="single" w:sz="4" w:space="0" w:color="auto"/>
            </w:tcBorders>
            <w:shd w:val="clear" w:color="auto" w:fill="auto"/>
          </w:tcPr>
          <w:p w14:paraId="45E057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01.0-09</w:t>
            </w:r>
          </w:p>
        </w:tc>
        <w:tc>
          <w:tcPr>
            <w:tcW w:w="6155" w:type="dxa"/>
            <w:tcBorders>
              <w:top w:val="single" w:sz="4" w:space="0" w:color="auto"/>
              <w:bottom w:val="single" w:sz="4" w:space="0" w:color="auto"/>
            </w:tcBorders>
            <w:shd w:val="clear" w:color="auto" w:fill="auto"/>
          </w:tcPr>
          <w:p w14:paraId="4A9AB5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8.2.1, 8.6.2, 7.1.3.15, 7.2.3.15</w:t>
            </w:r>
          </w:p>
        </w:tc>
        <w:tc>
          <w:tcPr>
            <w:tcW w:w="1134" w:type="dxa"/>
            <w:tcBorders>
              <w:top w:val="single" w:sz="4" w:space="0" w:color="auto"/>
              <w:bottom w:val="single" w:sz="4" w:space="0" w:color="auto"/>
            </w:tcBorders>
            <w:shd w:val="clear" w:color="auto" w:fill="auto"/>
          </w:tcPr>
          <w:p w14:paraId="2C2A5BB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7FFC705" w14:textId="77777777" w:rsidTr="006D01F0">
        <w:trPr>
          <w:cantSplit/>
        </w:trPr>
        <w:tc>
          <w:tcPr>
            <w:tcW w:w="1216" w:type="dxa"/>
            <w:tcBorders>
              <w:top w:val="single" w:sz="4" w:space="0" w:color="auto"/>
              <w:bottom w:val="single" w:sz="4" w:space="0" w:color="auto"/>
            </w:tcBorders>
            <w:shd w:val="clear" w:color="auto" w:fill="auto"/>
          </w:tcPr>
          <w:p w14:paraId="66E636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B41871" w14:textId="77777777" w:rsidR="006D01F0" w:rsidRPr="00DD1AF6" w:rsidRDefault="006D01F0" w:rsidP="006D01F0">
            <w:pPr>
              <w:pStyle w:val="Plattetekstinspringen31"/>
              <w:keepNext/>
              <w:keepLines/>
              <w:spacing w:before="40" w:after="120" w:line="220" w:lineRule="exact"/>
              <w:ind w:left="0" w:right="113" w:firstLine="0"/>
              <w:jc w:val="left"/>
            </w:pPr>
            <w:r w:rsidRPr="00DD1AF6">
              <w:t>Wer ist ein „Sachkundiger“ im Sinne des ADN?</w:t>
            </w:r>
          </w:p>
          <w:p w14:paraId="201A75BA"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A</w:t>
            </w:r>
            <w:r w:rsidRPr="00DD1AF6">
              <w:tab/>
              <w:t>Der Gefahrgutbeauftragte des Absenders.</w:t>
            </w:r>
          </w:p>
          <w:p w14:paraId="32232FC5"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B</w:t>
            </w:r>
            <w:r w:rsidRPr="00DD1AF6">
              <w:tab/>
              <w:t>Angehörige der Schifffahrtspolizei sind aufgrund ihrer Aufgaben Sachkundige im Sinne des ADN.</w:t>
            </w:r>
          </w:p>
          <w:p w14:paraId="0AEC722F"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C</w:t>
            </w:r>
            <w:r w:rsidRPr="00DD1AF6">
              <w:tab/>
              <w:t>Eine Person, die über besondere Kenntnisse des ADN verfügt und dies durch eine Bescheinigung einer zuständigen Behörde nachweisen kann.</w:t>
            </w:r>
          </w:p>
          <w:p w14:paraId="2BE531D8"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D</w:t>
            </w:r>
            <w:r w:rsidRPr="00DD1AF6">
              <w:tab/>
              <w:t>Jeder Inhaber eines Schiffsführerpatents ist aufgrund seiner Ausbildung und seiner allgemeinen Kenntnisse ein Sachkundiger im Sinne des ADN.</w:t>
            </w:r>
          </w:p>
        </w:tc>
        <w:tc>
          <w:tcPr>
            <w:tcW w:w="1134" w:type="dxa"/>
            <w:tcBorders>
              <w:top w:val="single" w:sz="4" w:space="0" w:color="auto"/>
              <w:bottom w:val="single" w:sz="4" w:space="0" w:color="auto"/>
            </w:tcBorders>
            <w:shd w:val="clear" w:color="auto" w:fill="auto"/>
          </w:tcPr>
          <w:p w14:paraId="12B5EA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174A152" w14:textId="77777777" w:rsidTr="006D01F0">
        <w:trPr>
          <w:cantSplit/>
        </w:trPr>
        <w:tc>
          <w:tcPr>
            <w:tcW w:w="1216" w:type="dxa"/>
            <w:tcBorders>
              <w:top w:val="single" w:sz="4" w:space="0" w:color="auto"/>
              <w:bottom w:val="single" w:sz="4" w:space="0" w:color="auto"/>
            </w:tcBorders>
            <w:shd w:val="clear" w:color="auto" w:fill="auto"/>
          </w:tcPr>
          <w:p w14:paraId="5A83077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01.0-10</w:t>
            </w:r>
          </w:p>
        </w:tc>
        <w:tc>
          <w:tcPr>
            <w:tcW w:w="6155" w:type="dxa"/>
            <w:tcBorders>
              <w:top w:val="single" w:sz="4" w:space="0" w:color="auto"/>
              <w:bottom w:val="single" w:sz="4" w:space="0" w:color="auto"/>
            </w:tcBorders>
            <w:shd w:val="clear" w:color="auto" w:fill="auto"/>
          </w:tcPr>
          <w:p w14:paraId="6FC376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8.6.1</w:t>
            </w:r>
          </w:p>
        </w:tc>
        <w:tc>
          <w:tcPr>
            <w:tcW w:w="1134" w:type="dxa"/>
            <w:tcBorders>
              <w:top w:val="single" w:sz="4" w:space="0" w:color="auto"/>
              <w:bottom w:val="single" w:sz="4" w:space="0" w:color="auto"/>
            </w:tcBorders>
            <w:shd w:val="clear" w:color="auto" w:fill="auto"/>
          </w:tcPr>
          <w:p w14:paraId="38A873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91577A0" w14:textId="77777777" w:rsidTr="006D01F0">
        <w:trPr>
          <w:cantSplit/>
        </w:trPr>
        <w:tc>
          <w:tcPr>
            <w:tcW w:w="1216" w:type="dxa"/>
            <w:tcBorders>
              <w:top w:val="single" w:sz="4" w:space="0" w:color="auto"/>
              <w:bottom w:val="single" w:sz="4" w:space="0" w:color="auto"/>
            </w:tcBorders>
            <w:shd w:val="clear" w:color="auto" w:fill="auto"/>
          </w:tcPr>
          <w:p w14:paraId="625D86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F15FD0"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 xml:space="preserve">In welchem Teil des ADN sind die Muster des „Zulassungszeugnisses“ und des „Vorläufigen Zulassungszeugnisses“ aufgeführt? </w:t>
            </w:r>
          </w:p>
          <w:p w14:paraId="1EF584E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Im Teil 1.</w:t>
            </w:r>
          </w:p>
          <w:p w14:paraId="4BF78F2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Im Teil 2.</w:t>
            </w:r>
          </w:p>
          <w:p w14:paraId="733C3FE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Im Teil 8.</w:t>
            </w:r>
          </w:p>
          <w:p w14:paraId="696BA41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Im Teil 9.</w:t>
            </w:r>
          </w:p>
        </w:tc>
        <w:tc>
          <w:tcPr>
            <w:tcW w:w="1134" w:type="dxa"/>
            <w:tcBorders>
              <w:top w:val="single" w:sz="4" w:space="0" w:color="auto"/>
              <w:bottom w:val="single" w:sz="4" w:space="0" w:color="auto"/>
            </w:tcBorders>
            <w:shd w:val="clear" w:color="auto" w:fill="auto"/>
          </w:tcPr>
          <w:p w14:paraId="618291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0BD8F45" w14:textId="77777777" w:rsidTr="006D01F0">
        <w:trPr>
          <w:cantSplit/>
        </w:trPr>
        <w:tc>
          <w:tcPr>
            <w:tcW w:w="1216" w:type="dxa"/>
            <w:tcBorders>
              <w:top w:val="single" w:sz="4" w:space="0" w:color="auto"/>
              <w:bottom w:val="single" w:sz="4" w:space="0" w:color="auto"/>
            </w:tcBorders>
            <w:shd w:val="clear" w:color="auto" w:fill="auto"/>
          </w:tcPr>
          <w:p w14:paraId="779B2C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01.0-11</w:t>
            </w:r>
          </w:p>
        </w:tc>
        <w:tc>
          <w:tcPr>
            <w:tcW w:w="6155" w:type="dxa"/>
            <w:tcBorders>
              <w:top w:val="single" w:sz="4" w:space="0" w:color="auto"/>
              <w:bottom w:val="single" w:sz="4" w:space="0" w:color="auto"/>
            </w:tcBorders>
            <w:shd w:val="clear" w:color="auto" w:fill="auto"/>
          </w:tcPr>
          <w:p w14:paraId="1717B7A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8.2.1.2, 7.1.3.15, 7.2.3.15</w:t>
            </w:r>
          </w:p>
        </w:tc>
        <w:tc>
          <w:tcPr>
            <w:tcW w:w="1134" w:type="dxa"/>
            <w:tcBorders>
              <w:top w:val="single" w:sz="4" w:space="0" w:color="auto"/>
              <w:bottom w:val="single" w:sz="4" w:space="0" w:color="auto"/>
            </w:tcBorders>
            <w:shd w:val="clear" w:color="auto" w:fill="auto"/>
          </w:tcPr>
          <w:p w14:paraId="03EE1C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46F5B0D7" w14:textId="77777777" w:rsidTr="006D01F0">
        <w:trPr>
          <w:cantSplit/>
        </w:trPr>
        <w:tc>
          <w:tcPr>
            <w:tcW w:w="1216" w:type="dxa"/>
            <w:tcBorders>
              <w:top w:val="single" w:sz="4" w:space="0" w:color="auto"/>
              <w:bottom w:val="single" w:sz="4" w:space="0" w:color="auto"/>
            </w:tcBorders>
            <w:shd w:val="clear" w:color="auto" w:fill="auto"/>
          </w:tcPr>
          <w:p w14:paraId="632E3E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295EA9"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Wer ist Sachkundiger im Sinne von 8.2.1.2 ADN?</w:t>
            </w:r>
          </w:p>
          <w:p w14:paraId="4E211AE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Jeder Schiffsführer.</w:t>
            </w:r>
          </w:p>
          <w:p w14:paraId="671157B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Ein Inhaber eines Schiffsführerpatents.</w:t>
            </w:r>
          </w:p>
          <w:p w14:paraId="1F5F3398"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C</w:t>
            </w:r>
            <w:r w:rsidRPr="00DD1AF6">
              <w:tab/>
              <w:t>Eine Person, die ihre besonderen Kenntnisse des ADN durch eine Bescheinigung einer zuständigen Behörde nachweisen kann.</w:t>
            </w:r>
          </w:p>
          <w:p w14:paraId="224B0A7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Der Beauftragte der Umschlagstelle.</w:t>
            </w:r>
          </w:p>
        </w:tc>
        <w:tc>
          <w:tcPr>
            <w:tcW w:w="1134" w:type="dxa"/>
            <w:tcBorders>
              <w:top w:val="single" w:sz="4" w:space="0" w:color="auto"/>
              <w:bottom w:val="single" w:sz="4" w:space="0" w:color="auto"/>
            </w:tcBorders>
            <w:shd w:val="clear" w:color="auto" w:fill="auto"/>
          </w:tcPr>
          <w:p w14:paraId="33DD2C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7CA4B2" w14:textId="77777777" w:rsidTr="006D01F0">
        <w:trPr>
          <w:cantSplit/>
        </w:trPr>
        <w:tc>
          <w:tcPr>
            <w:tcW w:w="1216" w:type="dxa"/>
            <w:tcBorders>
              <w:top w:val="single" w:sz="4" w:space="0" w:color="auto"/>
              <w:bottom w:val="single" w:sz="4" w:space="0" w:color="auto"/>
            </w:tcBorders>
            <w:shd w:val="clear" w:color="auto" w:fill="auto"/>
          </w:tcPr>
          <w:p w14:paraId="5A8DFB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01.0-12</w:t>
            </w:r>
          </w:p>
        </w:tc>
        <w:tc>
          <w:tcPr>
            <w:tcW w:w="6155" w:type="dxa"/>
            <w:tcBorders>
              <w:top w:val="single" w:sz="4" w:space="0" w:color="auto"/>
              <w:bottom w:val="single" w:sz="4" w:space="0" w:color="auto"/>
            </w:tcBorders>
            <w:shd w:val="clear" w:color="auto" w:fill="auto"/>
          </w:tcPr>
          <w:p w14:paraId="1401BD3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8.2.1.4, 8.2.2.8</w:t>
            </w:r>
          </w:p>
        </w:tc>
        <w:tc>
          <w:tcPr>
            <w:tcW w:w="1134" w:type="dxa"/>
            <w:tcBorders>
              <w:top w:val="single" w:sz="4" w:space="0" w:color="auto"/>
              <w:bottom w:val="single" w:sz="4" w:space="0" w:color="auto"/>
            </w:tcBorders>
            <w:shd w:val="clear" w:color="auto" w:fill="auto"/>
          </w:tcPr>
          <w:p w14:paraId="21C3D2D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ACD6860" w14:textId="77777777" w:rsidTr="006D01F0">
        <w:trPr>
          <w:cantSplit/>
        </w:trPr>
        <w:tc>
          <w:tcPr>
            <w:tcW w:w="1216" w:type="dxa"/>
            <w:tcBorders>
              <w:top w:val="single" w:sz="4" w:space="0" w:color="auto"/>
              <w:bottom w:val="single" w:sz="4" w:space="0" w:color="auto"/>
            </w:tcBorders>
            <w:shd w:val="clear" w:color="auto" w:fill="auto"/>
          </w:tcPr>
          <w:p w14:paraId="78C7470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FC0BCB"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Wie lange ist die Bescheinigung über besondere Kenntnisse des ADN gültig?</w:t>
            </w:r>
          </w:p>
          <w:p w14:paraId="535D2C2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1 Jahr.</w:t>
            </w:r>
          </w:p>
          <w:p w14:paraId="3873EA5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5 Jahre.</w:t>
            </w:r>
          </w:p>
          <w:p w14:paraId="51F14C4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10 Jahre.</w:t>
            </w:r>
          </w:p>
          <w:p w14:paraId="3108A06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32FF64D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26D7EEF" w14:textId="77777777" w:rsidTr="006D01F0">
        <w:trPr>
          <w:cantSplit/>
        </w:trPr>
        <w:tc>
          <w:tcPr>
            <w:tcW w:w="1216" w:type="dxa"/>
            <w:tcBorders>
              <w:top w:val="single" w:sz="4" w:space="0" w:color="auto"/>
              <w:bottom w:val="single" w:sz="4" w:space="0" w:color="auto"/>
            </w:tcBorders>
            <w:shd w:val="clear" w:color="auto" w:fill="auto"/>
          </w:tcPr>
          <w:p w14:paraId="0529E8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01.0-13</w:t>
            </w:r>
          </w:p>
        </w:tc>
        <w:tc>
          <w:tcPr>
            <w:tcW w:w="6155" w:type="dxa"/>
            <w:tcBorders>
              <w:top w:val="single" w:sz="4" w:space="0" w:color="auto"/>
              <w:bottom w:val="single" w:sz="4" w:space="0" w:color="auto"/>
            </w:tcBorders>
            <w:shd w:val="clear" w:color="auto" w:fill="auto"/>
          </w:tcPr>
          <w:p w14:paraId="33CAE2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096AD4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86C3796" w14:textId="77777777" w:rsidTr="006D01F0">
        <w:trPr>
          <w:cantSplit/>
        </w:trPr>
        <w:tc>
          <w:tcPr>
            <w:tcW w:w="1216" w:type="dxa"/>
            <w:tcBorders>
              <w:top w:val="single" w:sz="4" w:space="0" w:color="auto"/>
              <w:bottom w:val="single" w:sz="4" w:space="0" w:color="auto"/>
            </w:tcBorders>
            <w:shd w:val="clear" w:color="auto" w:fill="auto"/>
          </w:tcPr>
          <w:p w14:paraId="1DAB765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E8719A"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Wozu dienen die Vorschriften des ADN?</w:t>
            </w:r>
          </w:p>
          <w:p w14:paraId="515AF40A"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A</w:t>
            </w:r>
            <w:r w:rsidRPr="00DD1AF6">
              <w:tab/>
              <w:t>Das ADN enthält ausschließlich Regeln zum Schutz der Gewässer vor Verunreinigung.</w:t>
            </w:r>
          </w:p>
          <w:p w14:paraId="29510E55"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B</w:t>
            </w:r>
            <w:r w:rsidRPr="00DD1AF6">
              <w:tab/>
              <w:t>Das ADN soll lediglich besondere Sicherheit für Tankschifftransporte gewährleisten.</w:t>
            </w:r>
          </w:p>
          <w:p w14:paraId="259F9F88"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C</w:t>
            </w:r>
            <w:r w:rsidRPr="00DD1AF6">
              <w:tab/>
              <w:t>Das ADN bestimmt die Voraussetzungen, unter denen gefährliche Güter auf Binnenwasserstraßen befördert werden dürfen.</w:t>
            </w:r>
          </w:p>
          <w:p w14:paraId="77B7F746"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D</w:t>
            </w:r>
            <w:r w:rsidRPr="00DD1AF6">
              <w:tab/>
              <w:t>Mit dem ADN soll besondere Sicherheit für Gefahrguttransporte auf der Straße, der Schiene und in der Luft erzielt werden.</w:t>
            </w:r>
          </w:p>
        </w:tc>
        <w:tc>
          <w:tcPr>
            <w:tcW w:w="1134" w:type="dxa"/>
            <w:tcBorders>
              <w:top w:val="single" w:sz="4" w:space="0" w:color="auto"/>
              <w:bottom w:val="single" w:sz="4" w:space="0" w:color="auto"/>
            </w:tcBorders>
            <w:shd w:val="clear" w:color="auto" w:fill="auto"/>
          </w:tcPr>
          <w:p w14:paraId="679634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6301566" w14:textId="77777777" w:rsidTr="006D01F0">
        <w:trPr>
          <w:cantSplit/>
        </w:trPr>
        <w:tc>
          <w:tcPr>
            <w:tcW w:w="1216" w:type="dxa"/>
            <w:tcBorders>
              <w:top w:val="single" w:sz="4" w:space="0" w:color="auto"/>
              <w:bottom w:val="single" w:sz="4" w:space="0" w:color="auto"/>
            </w:tcBorders>
            <w:shd w:val="clear" w:color="auto" w:fill="auto"/>
          </w:tcPr>
          <w:p w14:paraId="3A9D27D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01.0-14</w:t>
            </w:r>
          </w:p>
        </w:tc>
        <w:tc>
          <w:tcPr>
            <w:tcW w:w="6155" w:type="dxa"/>
            <w:tcBorders>
              <w:top w:val="single" w:sz="4" w:space="0" w:color="auto"/>
              <w:bottom w:val="single" w:sz="4" w:space="0" w:color="auto"/>
            </w:tcBorders>
            <w:shd w:val="clear" w:color="auto" w:fill="auto"/>
          </w:tcPr>
          <w:p w14:paraId="3A0E65B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9.3.3</w:t>
            </w:r>
          </w:p>
        </w:tc>
        <w:tc>
          <w:tcPr>
            <w:tcW w:w="1134" w:type="dxa"/>
            <w:tcBorders>
              <w:top w:val="single" w:sz="4" w:space="0" w:color="auto"/>
              <w:bottom w:val="single" w:sz="4" w:space="0" w:color="auto"/>
            </w:tcBorders>
            <w:shd w:val="clear" w:color="auto" w:fill="auto"/>
          </w:tcPr>
          <w:p w14:paraId="55609B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B212370" w14:textId="77777777" w:rsidTr="006D01F0">
        <w:trPr>
          <w:cantSplit/>
        </w:trPr>
        <w:tc>
          <w:tcPr>
            <w:tcW w:w="1216" w:type="dxa"/>
            <w:tcBorders>
              <w:top w:val="single" w:sz="4" w:space="0" w:color="auto"/>
              <w:bottom w:val="single" w:sz="4" w:space="0" w:color="auto"/>
            </w:tcBorders>
            <w:shd w:val="clear" w:color="auto" w:fill="auto"/>
          </w:tcPr>
          <w:p w14:paraId="2DB1EAA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831701"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An welchen Stellen des ADN sind die Bauvorschriften für Tankschiffe des Typs N aufgeführt? </w:t>
            </w:r>
          </w:p>
          <w:p w14:paraId="49164626"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Im Teil 9, Abschnitt 9.3.3.</w:t>
            </w:r>
          </w:p>
          <w:p w14:paraId="768DEFE6"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Im Teil 9, Kapitel 9.1.</w:t>
            </w:r>
          </w:p>
          <w:p w14:paraId="3E39516D"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Im Teil 9, Kapitel 9.2.</w:t>
            </w:r>
          </w:p>
          <w:p w14:paraId="37F59AA4"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643A49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E284B7A" w14:textId="77777777" w:rsidTr="006D01F0">
        <w:trPr>
          <w:cantSplit/>
        </w:trPr>
        <w:tc>
          <w:tcPr>
            <w:tcW w:w="1216" w:type="dxa"/>
            <w:tcBorders>
              <w:top w:val="single" w:sz="4" w:space="0" w:color="auto"/>
              <w:bottom w:val="single" w:sz="4" w:space="0" w:color="auto"/>
            </w:tcBorders>
            <w:shd w:val="clear" w:color="auto" w:fill="auto"/>
          </w:tcPr>
          <w:p w14:paraId="315944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01.0-15</w:t>
            </w:r>
          </w:p>
        </w:tc>
        <w:tc>
          <w:tcPr>
            <w:tcW w:w="6155" w:type="dxa"/>
            <w:tcBorders>
              <w:top w:val="single" w:sz="4" w:space="0" w:color="auto"/>
              <w:bottom w:val="single" w:sz="4" w:space="0" w:color="auto"/>
            </w:tcBorders>
            <w:shd w:val="clear" w:color="auto" w:fill="auto"/>
          </w:tcPr>
          <w:p w14:paraId="48B5E54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9.1</w:t>
            </w:r>
          </w:p>
        </w:tc>
        <w:tc>
          <w:tcPr>
            <w:tcW w:w="1134" w:type="dxa"/>
            <w:tcBorders>
              <w:top w:val="single" w:sz="4" w:space="0" w:color="auto"/>
              <w:bottom w:val="single" w:sz="4" w:space="0" w:color="auto"/>
            </w:tcBorders>
            <w:shd w:val="clear" w:color="auto" w:fill="auto"/>
          </w:tcPr>
          <w:p w14:paraId="0529C2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8988ED0" w14:textId="77777777" w:rsidTr="006D01F0">
        <w:trPr>
          <w:cantSplit/>
        </w:trPr>
        <w:tc>
          <w:tcPr>
            <w:tcW w:w="1216" w:type="dxa"/>
            <w:tcBorders>
              <w:top w:val="single" w:sz="4" w:space="0" w:color="auto"/>
              <w:bottom w:val="single" w:sz="4" w:space="0" w:color="auto"/>
            </w:tcBorders>
            <w:shd w:val="clear" w:color="auto" w:fill="auto"/>
          </w:tcPr>
          <w:p w14:paraId="5AE45C7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5BB1BB8"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 xml:space="preserve">An welchen Stellen des ADN sind die Bauvorschriften für Trockengüterschiffe aufgeführt? </w:t>
            </w:r>
          </w:p>
          <w:p w14:paraId="76230BF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Im Teil 9, Abschnitt 9.3.3.</w:t>
            </w:r>
          </w:p>
          <w:p w14:paraId="398E6CA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Im Teil 9, Kapitel 9.1.</w:t>
            </w:r>
          </w:p>
          <w:p w14:paraId="27EA200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Im Teil 9, Kapitel 9.2.</w:t>
            </w:r>
          </w:p>
          <w:p w14:paraId="5BDA6CB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6589F5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F1AD1B" w14:textId="77777777" w:rsidTr="006D01F0">
        <w:trPr>
          <w:cantSplit/>
        </w:trPr>
        <w:tc>
          <w:tcPr>
            <w:tcW w:w="1216" w:type="dxa"/>
            <w:tcBorders>
              <w:top w:val="single" w:sz="4" w:space="0" w:color="auto"/>
              <w:bottom w:val="single" w:sz="4" w:space="0" w:color="auto"/>
            </w:tcBorders>
            <w:shd w:val="clear" w:color="auto" w:fill="auto"/>
          </w:tcPr>
          <w:p w14:paraId="0FABC1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01.0-16</w:t>
            </w:r>
          </w:p>
        </w:tc>
        <w:tc>
          <w:tcPr>
            <w:tcW w:w="6155" w:type="dxa"/>
            <w:tcBorders>
              <w:top w:val="single" w:sz="4" w:space="0" w:color="auto"/>
              <w:bottom w:val="single" w:sz="4" w:space="0" w:color="auto"/>
            </w:tcBorders>
            <w:shd w:val="clear" w:color="auto" w:fill="auto"/>
          </w:tcPr>
          <w:p w14:paraId="4B240EBA" w14:textId="77777777" w:rsidR="006D01F0" w:rsidRPr="00DD1AF6" w:rsidDel="00A935AD" w:rsidRDefault="006D01F0" w:rsidP="006D01F0">
            <w:pPr>
              <w:pStyle w:val="Plattetekstinspringen31"/>
              <w:keepNext/>
              <w:keepLines/>
              <w:tabs>
                <w:tab w:val="clear" w:pos="8222"/>
              </w:tabs>
              <w:spacing w:before="40" w:after="12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4155C84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514E0E37" w14:textId="77777777" w:rsidTr="006D01F0">
        <w:trPr>
          <w:cantSplit/>
        </w:trPr>
        <w:tc>
          <w:tcPr>
            <w:tcW w:w="1216" w:type="dxa"/>
            <w:tcBorders>
              <w:top w:val="single" w:sz="4" w:space="0" w:color="auto"/>
              <w:bottom w:val="single" w:sz="4" w:space="0" w:color="auto"/>
            </w:tcBorders>
            <w:shd w:val="clear" w:color="auto" w:fill="auto"/>
          </w:tcPr>
          <w:p w14:paraId="5C8A9FB3" w14:textId="77777777" w:rsidR="006D01F0" w:rsidRPr="00DD1AF6" w:rsidRDefault="006D01F0" w:rsidP="006D01F0">
            <w:pPr>
              <w:pStyle w:val="Plattetekstinspringen31"/>
              <w:tabs>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1D8D63" w14:textId="77777777" w:rsidR="006D01F0" w:rsidRPr="00DD1AF6" w:rsidRDefault="006D01F0" w:rsidP="006D01F0">
            <w:pPr>
              <w:pStyle w:val="Plattetekstinspringen31"/>
              <w:tabs>
                <w:tab w:val="clear" w:pos="8222"/>
              </w:tabs>
              <w:spacing w:before="40" w:after="120" w:line="220" w:lineRule="exact"/>
              <w:ind w:left="0" w:right="113" w:firstLine="0"/>
              <w:jc w:val="left"/>
            </w:pPr>
            <w:r w:rsidRPr="00DD1AF6">
              <w:t>Was wird mit dem ADN geregelt?</w:t>
            </w:r>
          </w:p>
          <w:p w14:paraId="01C5F65F" w14:textId="77777777" w:rsidR="006D01F0" w:rsidRPr="00DD1AF6" w:rsidRDefault="006D01F0" w:rsidP="006D01F0">
            <w:pPr>
              <w:pStyle w:val="Plattetekstinspringen31"/>
              <w:tabs>
                <w:tab w:val="clear" w:pos="284"/>
              </w:tabs>
              <w:spacing w:before="40" w:after="120" w:line="220" w:lineRule="exact"/>
              <w:ind w:left="481" w:right="113" w:hanging="481"/>
            </w:pPr>
            <w:r w:rsidRPr="00DD1AF6">
              <w:t>A</w:t>
            </w:r>
            <w:r w:rsidRPr="00DD1AF6">
              <w:tab/>
              <w:t>Die Beförderung von Gütern aller Art mit Schiffen.</w:t>
            </w:r>
          </w:p>
          <w:p w14:paraId="2289411A" w14:textId="77777777" w:rsidR="006D01F0" w:rsidRPr="00DD1AF6" w:rsidRDefault="006D01F0" w:rsidP="006D01F0">
            <w:pPr>
              <w:pStyle w:val="Plattetekstinspringen31"/>
              <w:tabs>
                <w:tab w:val="clear" w:pos="284"/>
              </w:tabs>
              <w:spacing w:before="40" w:after="120" w:line="220" w:lineRule="exact"/>
              <w:ind w:left="481" w:right="113" w:hanging="481"/>
            </w:pPr>
            <w:r w:rsidRPr="00DD1AF6">
              <w:t>B</w:t>
            </w:r>
            <w:r w:rsidRPr="00DD1AF6">
              <w:tab/>
              <w:t>Welche gefährlichen Güter mit Binnenschiffen befördert werden dürfen und die Bedingungen hierfür.</w:t>
            </w:r>
          </w:p>
          <w:p w14:paraId="06934AD5" w14:textId="77777777" w:rsidR="006D01F0" w:rsidRPr="00DD1AF6" w:rsidRDefault="006D01F0" w:rsidP="006D01F0">
            <w:pPr>
              <w:pStyle w:val="Plattetekstinspringen31"/>
              <w:tabs>
                <w:tab w:val="clear" w:pos="284"/>
              </w:tabs>
              <w:spacing w:before="40" w:after="120" w:line="220" w:lineRule="exact"/>
              <w:ind w:left="481" w:right="113" w:hanging="481"/>
            </w:pPr>
            <w:r w:rsidRPr="00DD1AF6">
              <w:t>C</w:t>
            </w:r>
            <w:r w:rsidRPr="00DD1AF6">
              <w:tab/>
              <w:t>Die Beförderung gefährlicher Güter auf Binnenwasserstraßen, deren Transport mit der Eisenbahn oder auf der Straße verboten ist.</w:t>
            </w:r>
          </w:p>
          <w:p w14:paraId="5BAA8353" w14:textId="77777777" w:rsidR="006D01F0" w:rsidRPr="00DD1AF6" w:rsidDel="00A935AD" w:rsidRDefault="006D01F0" w:rsidP="006D01F0">
            <w:pPr>
              <w:pStyle w:val="Plattetekstinspringen31"/>
              <w:tabs>
                <w:tab w:val="clear" w:pos="284"/>
              </w:tabs>
              <w:spacing w:before="40" w:after="120" w:line="220" w:lineRule="exact"/>
              <w:ind w:left="481" w:right="113" w:hanging="481"/>
            </w:pPr>
            <w:r w:rsidRPr="00DD1AF6">
              <w:t>D</w:t>
            </w:r>
            <w:r w:rsidRPr="00DD1AF6">
              <w:tab/>
              <w:t>Die Beförderung gefährlicher Güter nur mit Tankschiffen in der Binnenschifffahrt.</w:t>
            </w:r>
          </w:p>
        </w:tc>
        <w:tc>
          <w:tcPr>
            <w:tcW w:w="1134" w:type="dxa"/>
            <w:tcBorders>
              <w:top w:val="single" w:sz="4" w:space="0" w:color="auto"/>
              <w:bottom w:val="single" w:sz="4" w:space="0" w:color="auto"/>
            </w:tcBorders>
            <w:shd w:val="clear" w:color="auto" w:fill="auto"/>
          </w:tcPr>
          <w:p w14:paraId="377CFEF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9F52CD" w14:textId="77777777" w:rsidTr="006D01F0">
        <w:trPr>
          <w:cantSplit/>
        </w:trPr>
        <w:tc>
          <w:tcPr>
            <w:tcW w:w="1216" w:type="dxa"/>
            <w:tcBorders>
              <w:top w:val="single" w:sz="4" w:space="0" w:color="auto"/>
              <w:bottom w:val="single" w:sz="4" w:space="0" w:color="auto"/>
            </w:tcBorders>
            <w:shd w:val="clear" w:color="auto" w:fill="auto"/>
          </w:tcPr>
          <w:p w14:paraId="3A842E9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01.0-17</w:t>
            </w:r>
          </w:p>
        </w:tc>
        <w:tc>
          <w:tcPr>
            <w:tcW w:w="6155" w:type="dxa"/>
            <w:tcBorders>
              <w:top w:val="single" w:sz="4" w:space="0" w:color="auto"/>
              <w:bottom w:val="single" w:sz="4" w:space="0" w:color="auto"/>
            </w:tcBorders>
            <w:shd w:val="clear" w:color="auto" w:fill="auto"/>
          </w:tcPr>
          <w:p w14:paraId="7BFB61AA" w14:textId="77777777" w:rsidR="006D01F0" w:rsidRPr="00DD1AF6" w:rsidDel="00A935AD" w:rsidRDefault="006D01F0" w:rsidP="006D01F0">
            <w:pPr>
              <w:pStyle w:val="Plattetekstinspringen31"/>
              <w:keepNext/>
              <w:keepLines/>
              <w:tabs>
                <w:tab w:val="clear" w:pos="8222"/>
              </w:tabs>
              <w:spacing w:before="40" w:after="120" w:line="220" w:lineRule="exact"/>
              <w:ind w:left="0" w:right="113" w:firstLine="0"/>
              <w:jc w:val="left"/>
            </w:pPr>
            <w:r w:rsidRPr="00DD1AF6">
              <w:t>ADN-Übereinkommen</w:t>
            </w:r>
          </w:p>
        </w:tc>
        <w:tc>
          <w:tcPr>
            <w:tcW w:w="1134" w:type="dxa"/>
            <w:tcBorders>
              <w:top w:val="single" w:sz="4" w:space="0" w:color="auto"/>
              <w:bottom w:val="single" w:sz="4" w:space="0" w:color="auto"/>
            </w:tcBorders>
            <w:shd w:val="clear" w:color="auto" w:fill="auto"/>
          </w:tcPr>
          <w:p w14:paraId="75DEB3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84BE8C1" w14:textId="77777777" w:rsidTr="006D01F0">
        <w:trPr>
          <w:cantSplit/>
        </w:trPr>
        <w:tc>
          <w:tcPr>
            <w:tcW w:w="1216" w:type="dxa"/>
            <w:tcBorders>
              <w:top w:val="single" w:sz="4" w:space="0" w:color="auto"/>
              <w:bottom w:val="single" w:sz="4" w:space="0" w:color="auto"/>
            </w:tcBorders>
            <w:shd w:val="clear" w:color="auto" w:fill="auto"/>
          </w:tcPr>
          <w:p w14:paraId="2A387E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647F52"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Welches Regelwerk enthält die Bedingungen für die Beförderung gefährlicher Güter auf Binnenwasserstraßen?</w:t>
            </w:r>
          </w:p>
          <w:p w14:paraId="2E753D43" w14:textId="77777777" w:rsidR="006D01F0" w:rsidRPr="007760C1" w:rsidRDefault="006D01F0" w:rsidP="006D01F0">
            <w:pPr>
              <w:pStyle w:val="Plattetekstinspringen31"/>
              <w:keepNext/>
              <w:keepLines/>
              <w:tabs>
                <w:tab w:val="clear" w:pos="284"/>
              </w:tabs>
              <w:spacing w:before="40" w:after="120" w:line="220" w:lineRule="exact"/>
              <w:ind w:left="481" w:right="113" w:hanging="481"/>
              <w:jc w:val="left"/>
              <w:rPr>
                <w:lang w:val="en-GB"/>
              </w:rPr>
            </w:pPr>
            <w:r w:rsidRPr="007760C1">
              <w:rPr>
                <w:lang w:val="en-GB"/>
              </w:rPr>
              <w:t>A</w:t>
            </w:r>
            <w:r w:rsidRPr="007760C1">
              <w:rPr>
                <w:lang w:val="en-GB"/>
              </w:rPr>
              <w:tab/>
              <w:t>IMDG-Code.</w:t>
            </w:r>
          </w:p>
          <w:p w14:paraId="62BC1053" w14:textId="77777777" w:rsidR="006D01F0" w:rsidRPr="007760C1" w:rsidRDefault="006D01F0" w:rsidP="006D01F0">
            <w:pPr>
              <w:pStyle w:val="Plattetekstinspringen31"/>
              <w:keepNext/>
              <w:keepLines/>
              <w:tabs>
                <w:tab w:val="clear" w:pos="284"/>
              </w:tabs>
              <w:spacing w:before="40" w:after="120" w:line="220" w:lineRule="exact"/>
              <w:ind w:left="481" w:right="113" w:hanging="481"/>
              <w:jc w:val="left"/>
              <w:rPr>
                <w:lang w:val="en-GB"/>
              </w:rPr>
            </w:pPr>
            <w:r w:rsidRPr="007760C1">
              <w:rPr>
                <w:lang w:val="en-GB"/>
              </w:rPr>
              <w:t>B</w:t>
            </w:r>
            <w:r w:rsidRPr="007760C1">
              <w:rPr>
                <w:lang w:val="en-GB"/>
              </w:rPr>
              <w:tab/>
              <w:t>ADN.</w:t>
            </w:r>
          </w:p>
          <w:p w14:paraId="63CB29F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ADR.</w:t>
            </w:r>
          </w:p>
          <w:p w14:paraId="04153B67" w14:textId="77777777" w:rsidR="006D01F0" w:rsidRPr="00DD1AF6" w:rsidDel="00A935AD"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CDNI.</w:t>
            </w:r>
          </w:p>
        </w:tc>
        <w:tc>
          <w:tcPr>
            <w:tcW w:w="1134" w:type="dxa"/>
            <w:tcBorders>
              <w:top w:val="single" w:sz="4" w:space="0" w:color="auto"/>
              <w:bottom w:val="single" w:sz="4" w:space="0" w:color="auto"/>
            </w:tcBorders>
            <w:shd w:val="clear" w:color="auto" w:fill="auto"/>
          </w:tcPr>
          <w:p w14:paraId="3D9496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7A991DD" w14:textId="77777777" w:rsidTr="006D01F0">
        <w:trPr>
          <w:cantSplit/>
        </w:trPr>
        <w:tc>
          <w:tcPr>
            <w:tcW w:w="1216" w:type="dxa"/>
            <w:tcBorders>
              <w:top w:val="single" w:sz="4" w:space="0" w:color="auto"/>
              <w:bottom w:val="single" w:sz="4" w:space="0" w:color="auto"/>
            </w:tcBorders>
            <w:shd w:val="clear" w:color="auto" w:fill="auto"/>
          </w:tcPr>
          <w:p w14:paraId="632CEA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01.0-18</w:t>
            </w:r>
          </w:p>
        </w:tc>
        <w:tc>
          <w:tcPr>
            <w:tcW w:w="6155" w:type="dxa"/>
            <w:tcBorders>
              <w:top w:val="single" w:sz="4" w:space="0" w:color="auto"/>
              <w:bottom w:val="single" w:sz="4" w:space="0" w:color="auto"/>
            </w:tcBorders>
            <w:shd w:val="clear" w:color="auto" w:fill="auto"/>
          </w:tcPr>
          <w:p w14:paraId="4D333839" w14:textId="77777777" w:rsidR="006D01F0" w:rsidRPr="00DD1AF6" w:rsidDel="00A935AD" w:rsidRDefault="006D01F0" w:rsidP="006D01F0">
            <w:pPr>
              <w:pStyle w:val="Plattetekstinspringen31"/>
              <w:keepNext/>
              <w:keepLines/>
              <w:tabs>
                <w:tab w:val="clear" w:pos="8222"/>
              </w:tabs>
              <w:spacing w:before="40" w:after="120" w:line="220" w:lineRule="exact"/>
              <w:ind w:left="0" w:right="113" w:firstLine="0"/>
              <w:jc w:val="left"/>
            </w:pPr>
            <w:r w:rsidRPr="00DD1AF6">
              <w:t>1.1.2.5</w:t>
            </w:r>
          </w:p>
        </w:tc>
        <w:tc>
          <w:tcPr>
            <w:tcW w:w="1134" w:type="dxa"/>
            <w:tcBorders>
              <w:top w:val="single" w:sz="4" w:space="0" w:color="auto"/>
              <w:bottom w:val="single" w:sz="4" w:space="0" w:color="auto"/>
            </w:tcBorders>
            <w:shd w:val="clear" w:color="auto" w:fill="auto"/>
          </w:tcPr>
          <w:p w14:paraId="4100D2F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3CC598A" w14:textId="77777777" w:rsidTr="006D01F0">
        <w:trPr>
          <w:cantSplit/>
        </w:trPr>
        <w:tc>
          <w:tcPr>
            <w:tcW w:w="1216" w:type="dxa"/>
            <w:tcBorders>
              <w:top w:val="single" w:sz="4" w:space="0" w:color="auto"/>
              <w:bottom w:val="single" w:sz="4" w:space="0" w:color="auto"/>
            </w:tcBorders>
            <w:shd w:val="clear" w:color="auto" w:fill="auto"/>
          </w:tcPr>
          <w:p w14:paraId="1F4DA01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03F6F7"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Wie lange unterliegt ein Schiff den Vorschriften des ADN? </w:t>
            </w:r>
          </w:p>
          <w:p w14:paraId="33261C5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Bis das Schiff entladen ist.</w:t>
            </w:r>
          </w:p>
          <w:p w14:paraId="581977A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Solange die Ladetanks, Laderäume oder Behälter an Bord nicht frei von gefährlichen Gütern und Gasen sind.</w:t>
            </w:r>
          </w:p>
          <w:p w14:paraId="640FADE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Bis das Schiff an der Löschstelle festgemacht ist.</w:t>
            </w:r>
          </w:p>
          <w:p w14:paraId="48902913" w14:textId="77777777" w:rsidR="006D01F0" w:rsidRPr="00DD1AF6" w:rsidDel="00A935AD"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Bis zum Ablauf des Zulassungszeugnisses.</w:t>
            </w:r>
          </w:p>
        </w:tc>
        <w:tc>
          <w:tcPr>
            <w:tcW w:w="1134" w:type="dxa"/>
            <w:tcBorders>
              <w:top w:val="single" w:sz="4" w:space="0" w:color="auto"/>
              <w:bottom w:val="single" w:sz="4" w:space="0" w:color="auto"/>
            </w:tcBorders>
            <w:shd w:val="clear" w:color="auto" w:fill="auto"/>
          </w:tcPr>
          <w:p w14:paraId="5D849EC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3C892F" w14:textId="77777777" w:rsidTr="006D01F0">
        <w:trPr>
          <w:cantSplit/>
        </w:trPr>
        <w:tc>
          <w:tcPr>
            <w:tcW w:w="1216" w:type="dxa"/>
            <w:tcBorders>
              <w:top w:val="single" w:sz="4" w:space="0" w:color="auto"/>
              <w:bottom w:val="single" w:sz="4" w:space="0" w:color="auto"/>
            </w:tcBorders>
            <w:shd w:val="clear" w:color="auto" w:fill="auto"/>
          </w:tcPr>
          <w:p w14:paraId="1193D8C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01.0-19</w:t>
            </w:r>
          </w:p>
        </w:tc>
        <w:tc>
          <w:tcPr>
            <w:tcW w:w="6155" w:type="dxa"/>
            <w:tcBorders>
              <w:top w:val="single" w:sz="4" w:space="0" w:color="auto"/>
              <w:bottom w:val="single" w:sz="4" w:space="0" w:color="auto"/>
            </w:tcBorders>
            <w:shd w:val="clear" w:color="auto" w:fill="auto"/>
          </w:tcPr>
          <w:p w14:paraId="6FF0155E"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6870B78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30DE0D47" w14:textId="77777777" w:rsidTr="006D01F0">
        <w:trPr>
          <w:cantSplit/>
        </w:trPr>
        <w:tc>
          <w:tcPr>
            <w:tcW w:w="1216" w:type="dxa"/>
            <w:tcBorders>
              <w:top w:val="single" w:sz="4" w:space="0" w:color="auto"/>
              <w:bottom w:val="single" w:sz="4" w:space="0" w:color="auto"/>
            </w:tcBorders>
            <w:shd w:val="clear" w:color="auto" w:fill="auto"/>
          </w:tcPr>
          <w:p w14:paraId="7867A8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AC2AA8"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Mit einem Schiff werden 2.750 kg gefährliche Güter der Klasse 8 Verpackungsgruppe II in Versandstücken befördert. Unterliegt diese Beförderung allen Vorschriften des ADN?</w:t>
            </w:r>
          </w:p>
          <w:p w14:paraId="56ED343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Ja, es müssen alle Vorschriften des ADN beachtet werden.</w:t>
            </w:r>
          </w:p>
          <w:p w14:paraId="64F8086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Nein, das ADN gilt erst ab 3.000 kg beförderter Güter.</w:t>
            </w:r>
          </w:p>
          <w:p w14:paraId="1A663D2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Nein, es gelten die Freistellungen des ADN wegen der an Bord beförderten Mengen.</w:t>
            </w:r>
          </w:p>
          <w:p w14:paraId="5F4467F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Ja, weil die beförderte Menge 300 kg überschreitet.</w:t>
            </w:r>
          </w:p>
        </w:tc>
        <w:tc>
          <w:tcPr>
            <w:tcW w:w="1134" w:type="dxa"/>
            <w:tcBorders>
              <w:top w:val="single" w:sz="4" w:space="0" w:color="auto"/>
              <w:bottom w:val="single" w:sz="4" w:space="0" w:color="auto"/>
            </w:tcBorders>
            <w:shd w:val="clear" w:color="auto" w:fill="auto"/>
          </w:tcPr>
          <w:p w14:paraId="5E5653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A1BDE6D" w14:textId="77777777" w:rsidTr="006D01F0">
        <w:trPr>
          <w:cantSplit/>
        </w:trPr>
        <w:tc>
          <w:tcPr>
            <w:tcW w:w="1216" w:type="dxa"/>
            <w:tcBorders>
              <w:top w:val="single" w:sz="4" w:space="0" w:color="auto"/>
              <w:bottom w:val="single" w:sz="4" w:space="0" w:color="auto"/>
            </w:tcBorders>
            <w:shd w:val="clear" w:color="auto" w:fill="auto"/>
          </w:tcPr>
          <w:p w14:paraId="51B02B6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01.0-20</w:t>
            </w:r>
          </w:p>
        </w:tc>
        <w:tc>
          <w:tcPr>
            <w:tcW w:w="6155" w:type="dxa"/>
            <w:tcBorders>
              <w:top w:val="single" w:sz="4" w:space="0" w:color="auto"/>
              <w:bottom w:val="single" w:sz="4" w:space="0" w:color="auto"/>
            </w:tcBorders>
            <w:shd w:val="clear" w:color="auto" w:fill="auto"/>
          </w:tcPr>
          <w:p w14:paraId="6E7D89EB"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1.1.3.7 b) </w:t>
            </w:r>
          </w:p>
        </w:tc>
        <w:tc>
          <w:tcPr>
            <w:tcW w:w="1134" w:type="dxa"/>
            <w:tcBorders>
              <w:top w:val="single" w:sz="4" w:space="0" w:color="auto"/>
              <w:bottom w:val="single" w:sz="4" w:space="0" w:color="auto"/>
            </w:tcBorders>
            <w:shd w:val="clear" w:color="auto" w:fill="auto"/>
          </w:tcPr>
          <w:p w14:paraId="6121007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5C45EFA" w14:textId="77777777" w:rsidTr="006D01F0">
        <w:trPr>
          <w:cantSplit/>
        </w:trPr>
        <w:tc>
          <w:tcPr>
            <w:tcW w:w="1216" w:type="dxa"/>
            <w:tcBorders>
              <w:top w:val="single" w:sz="4" w:space="0" w:color="auto"/>
              <w:bottom w:val="single" w:sz="4" w:space="0" w:color="auto"/>
            </w:tcBorders>
            <w:shd w:val="clear" w:color="auto" w:fill="auto"/>
          </w:tcPr>
          <w:p w14:paraId="2A30C57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14B6E8"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Im Steuerhaus eines Schiffes wird ein tragbarer Rechner mitgeführt, der Lithium-Batterien enthält. Welche Beförderungsvorschriften des ADN gelten für diesen Rechner?</w:t>
            </w:r>
          </w:p>
          <w:p w14:paraId="31B9B71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Keine, Batterien sind grundsätzlich kein Gefahrgut.</w:t>
            </w:r>
          </w:p>
          <w:p w14:paraId="3CB22B9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Alle Vorschriften für die Beförderung von Gegenständen, die gefährliche Güter enthalten, müssen beachtet werden.</w:t>
            </w:r>
          </w:p>
          <w:p w14:paraId="1A3F6D8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Keine, es gibt eine Freistellung für Einrichtungen zur Speicherung von elektrischer Energie.</w:t>
            </w:r>
          </w:p>
          <w:p w14:paraId="0E5A22A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Lithium-Batterien sind nur im Beförderungspapier anzugeben.</w:t>
            </w:r>
          </w:p>
        </w:tc>
        <w:tc>
          <w:tcPr>
            <w:tcW w:w="1134" w:type="dxa"/>
            <w:tcBorders>
              <w:top w:val="single" w:sz="4" w:space="0" w:color="auto"/>
              <w:bottom w:val="single" w:sz="4" w:space="0" w:color="auto"/>
            </w:tcBorders>
            <w:shd w:val="clear" w:color="auto" w:fill="auto"/>
          </w:tcPr>
          <w:p w14:paraId="32EEFF4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9013F5" w14:textId="77777777" w:rsidTr="006D01F0">
        <w:trPr>
          <w:cantSplit/>
        </w:trPr>
        <w:tc>
          <w:tcPr>
            <w:tcW w:w="1216" w:type="dxa"/>
            <w:tcBorders>
              <w:top w:val="single" w:sz="4" w:space="0" w:color="auto"/>
              <w:bottom w:val="single" w:sz="4" w:space="0" w:color="auto"/>
            </w:tcBorders>
            <w:shd w:val="clear" w:color="auto" w:fill="auto"/>
          </w:tcPr>
          <w:p w14:paraId="297C4CED" w14:textId="77777777" w:rsidR="006D01F0" w:rsidRPr="00DD1AF6" w:rsidRDefault="006D01F0" w:rsidP="00EB2E29">
            <w:pPr>
              <w:pStyle w:val="Plattetekstinspringen31"/>
              <w:tabs>
                <w:tab w:val="clear" w:pos="284"/>
                <w:tab w:val="clear" w:pos="1134"/>
                <w:tab w:val="clear" w:pos="1418"/>
                <w:tab w:val="clear" w:pos="1701"/>
                <w:tab w:val="clear" w:pos="8222"/>
              </w:tabs>
              <w:spacing w:before="240" w:after="240" w:line="220" w:lineRule="exact"/>
              <w:ind w:left="0" w:right="113" w:firstLine="0"/>
              <w:jc w:val="left"/>
            </w:pPr>
            <w:r w:rsidRPr="00DD1AF6">
              <w:t>110 01.0-21</w:t>
            </w:r>
          </w:p>
        </w:tc>
        <w:tc>
          <w:tcPr>
            <w:tcW w:w="6155" w:type="dxa"/>
            <w:tcBorders>
              <w:top w:val="single" w:sz="4" w:space="0" w:color="auto"/>
              <w:bottom w:val="single" w:sz="4" w:space="0" w:color="auto"/>
            </w:tcBorders>
            <w:shd w:val="clear" w:color="auto" w:fill="auto"/>
          </w:tcPr>
          <w:p w14:paraId="209FEB1A" w14:textId="77777777" w:rsidR="006D01F0" w:rsidRPr="00DD1AF6" w:rsidRDefault="006D01F0" w:rsidP="00EB2E29">
            <w:pPr>
              <w:pStyle w:val="Plattetekstinspringen31"/>
              <w:keepNext/>
              <w:keepLines/>
              <w:tabs>
                <w:tab w:val="clear" w:pos="8222"/>
              </w:tabs>
              <w:spacing w:before="240" w:after="240" w:line="220" w:lineRule="exact"/>
              <w:ind w:left="0" w:right="113" w:firstLine="0"/>
              <w:jc w:val="left"/>
            </w:pPr>
            <w:r w:rsidRPr="00DD1AF6">
              <w:t>reserviert</w:t>
            </w:r>
          </w:p>
        </w:tc>
        <w:tc>
          <w:tcPr>
            <w:tcW w:w="1134" w:type="dxa"/>
            <w:tcBorders>
              <w:top w:val="single" w:sz="4" w:space="0" w:color="auto"/>
              <w:bottom w:val="single" w:sz="4" w:space="0" w:color="auto"/>
            </w:tcBorders>
            <w:shd w:val="clear" w:color="auto" w:fill="auto"/>
          </w:tcPr>
          <w:p w14:paraId="320B1778" w14:textId="77777777" w:rsidR="006D01F0" w:rsidRPr="00DD1AF6" w:rsidRDefault="006D01F0" w:rsidP="00EB2E29">
            <w:pPr>
              <w:pStyle w:val="Plattetekstinspringen31"/>
              <w:tabs>
                <w:tab w:val="clear" w:pos="284"/>
                <w:tab w:val="clear" w:pos="1134"/>
                <w:tab w:val="clear" w:pos="1418"/>
                <w:tab w:val="clear" w:pos="1701"/>
                <w:tab w:val="clear" w:pos="8222"/>
              </w:tabs>
              <w:spacing w:before="240" w:after="240" w:line="220" w:lineRule="exact"/>
              <w:ind w:left="0" w:right="113" w:firstLine="0"/>
              <w:jc w:val="center"/>
            </w:pPr>
          </w:p>
        </w:tc>
      </w:tr>
      <w:tr w:rsidR="006D01F0" w:rsidRPr="00DD1AF6" w14:paraId="1AB5A5E2" w14:textId="77777777" w:rsidTr="006D01F0">
        <w:trPr>
          <w:cantSplit/>
        </w:trPr>
        <w:tc>
          <w:tcPr>
            <w:tcW w:w="1216" w:type="dxa"/>
            <w:tcBorders>
              <w:top w:val="single" w:sz="4" w:space="0" w:color="auto"/>
              <w:bottom w:val="single" w:sz="4" w:space="0" w:color="auto"/>
            </w:tcBorders>
            <w:shd w:val="clear" w:color="auto" w:fill="auto"/>
          </w:tcPr>
          <w:p w14:paraId="285A952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01.0-22</w:t>
            </w:r>
          </w:p>
        </w:tc>
        <w:tc>
          <w:tcPr>
            <w:tcW w:w="6155" w:type="dxa"/>
            <w:tcBorders>
              <w:top w:val="single" w:sz="4" w:space="0" w:color="auto"/>
              <w:bottom w:val="single" w:sz="4" w:space="0" w:color="auto"/>
            </w:tcBorders>
            <w:shd w:val="clear" w:color="auto" w:fill="auto"/>
          </w:tcPr>
          <w:p w14:paraId="361858B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1.1.3.3</w:t>
            </w:r>
          </w:p>
        </w:tc>
        <w:tc>
          <w:tcPr>
            <w:tcW w:w="1134" w:type="dxa"/>
            <w:tcBorders>
              <w:top w:val="single" w:sz="4" w:space="0" w:color="auto"/>
              <w:bottom w:val="single" w:sz="4" w:space="0" w:color="auto"/>
            </w:tcBorders>
            <w:shd w:val="clear" w:color="auto" w:fill="auto"/>
          </w:tcPr>
          <w:p w14:paraId="5F10987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CF552A2" w14:textId="77777777" w:rsidTr="006D01F0">
        <w:trPr>
          <w:cantSplit/>
        </w:trPr>
        <w:tc>
          <w:tcPr>
            <w:tcW w:w="1216" w:type="dxa"/>
            <w:tcBorders>
              <w:top w:val="single" w:sz="4" w:space="0" w:color="auto"/>
              <w:bottom w:val="single" w:sz="4" w:space="0" w:color="auto"/>
            </w:tcBorders>
            <w:shd w:val="clear" w:color="auto" w:fill="auto"/>
          </w:tcPr>
          <w:p w14:paraId="45A99FB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616722"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Auf einem Schiff werden Farben, Lacke und Schmieröle für die Instandhaltung und Wartung des Schiffes mitgeführt. Unterliegt diese Beförderung dem ADN?</w:t>
            </w:r>
          </w:p>
          <w:p w14:paraId="0EBE3E8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Erst ab 10 Gebinden oder 450 Liter.</w:t>
            </w:r>
          </w:p>
          <w:p w14:paraId="3372475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Ja, wenn diese Materialien nicht vor dem vorderen Kollisionsschott gelagert werden</w:t>
            </w:r>
          </w:p>
          <w:p w14:paraId="4228B81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Nein, es gibt eine Freistellung für gefährliche Güter zur Wartung des Schiffes.</w:t>
            </w:r>
          </w:p>
          <w:p w14:paraId="2F2A32A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Ja, wenn diese Stoffe entzündbar oder giftig sind.</w:t>
            </w:r>
          </w:p>
        </w:tc>
        <w:tc>
          <w:tcPr>
            <w:tcW w:w="1134" w:type="dxa"/>
            <w:tcBorders>
              <w:top w:val="single" w:sz="4" w:space="0" w:color="auto"/>
              <w:bottom w:val="single" w:sz="4" w:space="0" w:color="auto"/>
            </w:tcBorders>
            <w:shd w:val="clear" w:color="auto" w:fill="auto"/>
          </w:tcPr>
          <w:p w14:paraId="00E504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373F252" w14:textId="77777777" w:rsidTr="006D01F0">
        <w:trPr>
          <w:cantSplit/>
        </w:trPr>
        <w:tc>
          <w:tcPr>
            <w:tcW w:w="1216" w:type="dxa"/>
            <w:tcBorders>
              <w:top w:val="single" w:sz="4" w:space="0" w:color="auto"/>
              <w:bottom w:val="single" w:sz="4" w:space="0" w:color="auto"/>
            </w:tcBorders>
            <w:shd w:val="clear" w:color="auto" w:fill="auto"/>
          </w:tcPr>
          <w:p w14:paraId="1A6FF2D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01.0-23</w:t>
            </w:r>
          </w:p>
        </w:tc>
        <w:tc>
          <w:tcPr>
            <w:tcW w:w="6155" w:type="dxa"/>
            <w:tcBorders>
              <w:top w:val="single" w:sz="4" w:space="0" w:color="auto"/>
              <w:bottom w:val="single" w:sz="4" w:space="0" w:color="auto"/>
            </w:tcBorders>
            <w:shd w:val="clear" w:color="auto" w:fill="auto"/>
          </w:tcPr>
          <w:p w14:paraId="53C4B76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3.2.1, Tabelle A</w:t>
            </w:r>
          </w:p>
        </w:tc>
        <w:tc>
          <w:tcPr>
            <w:tcW w:w="1134" w:type="dxa"/>
            <w:tcBorders>
              <w:top w:val="single" w:sz="4" w:space="0" w:color="auto"/>
              <w:bottom w:val="single" w:sz="4" w:space="0" w:color="auto"/>
            </w:tcBorders>
            <w:shd w:val="clear" w:color="auto" w:fill="auto"/>
          </w:tcPr>
          <w:p w14:paraId="3CBD410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5B43C75" w14:textId="77777777" w:rsidTr="006D01F0">
        <w:trPr>
          <w:cantSplit/>
        </w:trPr>
        <w:tc>
          <w:tcPr>
            <w:tcW w:w="1216" w:type="dxa"/>
            <w:tcBorders>
              <w:top w:val="single" w:sz="4" w:space="0" w:color="auto"/>
              <w:bottom w:val="single" w:sz="4" w:space="0" w:color="auto"/>
            </w:tcBorders>
            <w:shd w:val="clear" w:color="auto" w:fill="auto"/>
          </w:tcPr>
          <w:p w14:paraId="522412A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EC427F"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Spalte (6) der Tabelle A enthält einen numerischen Code für Sondervorschriften. Welche Bedeutung haben diese Sondervorschriften?</w:t>
            </w:r>
          </w:p>
          <w:p w14:paraId="1EBFD3F6"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A</w:t>
            </w:r>
            <w:r w:rsidRPr="00DD1AF6">
              <w:tab/>
              <w:t>Diese Sondervorschriften können unter anderem Beförderungsverbote oder Freistellungen enthalten.</w:t>
            </w:r>
          </w:p>
          <w:p w14:paraId="4033455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Diese Sondervorschriften haben nur Bedeutung für den Straßen- und Eisenbahntransport.</w:t>
            </w:r>
          </w:p>
          <w:p w14:paraId="09F793D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Diese Sondervorschriften gelten nicht für den Beförderer.</w:t>
            </w:r>
          </w:p>
          <w:p w14:paraId="79F051C9"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D</w:t>
            </w:r>
            <w:r w:rsidRPr="00DD1AF6">
              <w:tab/>
              <w:t>Diese Sondervorschriften regeln nur die Klassifizierung der Güter.</w:t>
            </w:r>
          </w:p>
        </w:tc>
        <w:tc>
          <w:tcPr>
            <w:tcW w:w="1134" w:type="dxa"/>
            <w:tcBorders>
              <w:top w:val="single" w:sz="4" w:space="0" w:color="auto"/>
              <w:bottom w:val="single" w:sz="4" w:space="0" w:color="auto"/>
            </w:tcBorders>
            <w:shd w:val="clear" w:color="auto" w:fill="auto"/>
          </w:tcPr>
          <w:p w14:paraId="137E77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558AA9" w14:textId="77777777" w:rsidTr="006D01F0">
        <w:trPr>
          <w:cantSplit/>
        </w:trPr>
        <w:tc>
          <w:tcPr>
            <w:tcW w:w="1216" w:type="dxa"/>
            <w:tcBorders>
              <w:top w:val="single" w:sz="4" w:space="0" w:color="auto"/>
              <w:bottom w:val="single" w:sz="4" w:space="0" w:color="auto"/>
            </w:tcBorders>
            <w:shd w:val="clear" w:color="auto" w:fill="auto"/>
          </w:tcPr>
          <w:p w14:paraId="1E80532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01.0-24</w:t>
            </w:r>
          </w:p>
        </w:tc>
        <w:tc>
          <w:tcPr>
            <w:tcW w:w="6155" w:type="dxa"/>
            <w:tcBorders>
              <w:top w:val="single" w:sz="4" w:space="0" w:color="auto"/>
              <w:bottom w:val="single" w:sz="4" w:space="0" w:color="auto"/>
            </w:tcBorders>
            <w:shd w:val="clear" w:color="auto" w:fill="auto"/>
          </w:tcPr>
          <w:p w14:paraId="3C02184B"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reserviert</w:t>
            </w:r>
          </w:p>
        </w:tc>
        <w:tc>
          <w:tcPr>
            <w:tcW w:w="1134" w:type="dxa"/>
            <w:tcBorders>
              <w:top w:val="single" w:sz="4" w:space="0" w:color="auto"/>
              <w:bottom w:val="single" w:sz="4" w:space="0" w:color="auto"/>
            </w:tcBorders>
            <w:shd w:val="clear" w:color="auto" w:fill="auto"/>
          </w:tcPr>
          <w:p w14:paraId="376AC00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9FB4C54" w14:textId="77777777" w:rsidTr="006D01F0">
        <w:trPr>
          <w:cantSplit/>
        </w:trPr>
        <w:tc>
          <w:tcPr>
            <w:tcW w:w="1216" w:type="dxa"/>
            <w:tcBorders>
              <w:top w:val="single" w:sz="4" w:space="0" w:color="auto"/>
              <w:bottom w:val="single" w:sz="4" w:space="0" w:color="auto"/>
            </w:tcBorders>
            <w:shd w:val="clear" w:color="auto" w:fill="auto"/>
          </w:tcPr>
          <w:p w14:paraId="0DB53F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01.0-25</w:t>
            </w:r>
          </w:p>
        </w:tc>
        <w:tc>
          <w:tcPr>
            <w:tcW w:w="6155" w:type="dxa"/>
            <w:tcBorders>
              <w:top w:val="single" w:sz="4" w:space="0" w:color="auto"/>
              <w:bottom w:val="single" w:sz="4" w:space="0" w:color="auto"/>
            </w:tcBorders>
            <w:shd w:val="clear" w:color="auto" w:fill="auto"/>
          </w:tcPr>
          <w:p w14:paraId="7D437E45"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1.4.2.2.1, 1.4.2.2.3 </w:t>
            </w:r>
          </w:p>
        </w:tc>
        <w:tc>
          <w:tcPr>
            <w:tcW w:w="1134" w:type="dxa"/>
            <w:tcBorders>
              <w:top w:val="single" w:sz="4" w:space="0" w:color="auto"/>
              <w:bottom w:val="single" w:sz="4" w:space="0" w:color="auto"/>
            </w:tcBorders>
            <w:shd w:val="clear" w:color="auto" w:fill="auto"/>
          </w:tcPr>
          <w:p w14:paraId="2150207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04BCB59" w14:textId="77777777" w:rsidTr="006D01F0">
        <w:trPr>
          <w:cantSplit/>
        </w:trPr>
        <w:tc>
          <w:tcPr>
            <w:tcW w:w="1216" w:type="dxa"/>
            <w:tcBorders>
              <w:top w:val="single" w:sz="4" w:space="0" w:color="auto"/>
              <w:bottom w:val="single" w:sz="4" w:space="0" w:color="auto"/>
            </w:tcBorders>
            <w:shd w:val="clear" w:color="auto" w:fill="auto"/>
          </w:tcPr>
          <w:p w14:paraId="58AC021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D90272"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 xml:space="preserve">Der hauptverantwortliche Schiffsführer stellt fest, dass an einem zur Beförderung übergebenen Tankcontainer die Gefahrzettel nicht mit dem Beförderungsdokument übereinstimmen. Was muss dieser tun? </w:t>
            </w:r>
          </w:p>
          <w:p w14:paraId="753FC44D"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Die Gefahrzettel entsprechend der UN-Nummer im Beförderungsdokument austauschen.</w:t>
            </w:r>
          </w:p>
          <w:p w14:paraId="2A5AA59A"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Einen Vermerk im Beförderungspapier machen.</w:t>
            </w:r>
          </w:p>
          <w:p w14:paraId="728FC083"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Den Tankcontainer nicht befördern, bis die zutreffende Kennzeichnung angebracht ist.</w:t>
            </w:r>
          </w:p>
          <w:p w14:paraId="0FD94AF1"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Den Tankcontainer wie beauftragt befördern, jedoch die Wasserschutzpolizei informieren.</w:t>
            </w:r>
          </w:p>
        </w:tc>
        <w:tc>
          <w:tcPr>
            <w:tcW w:w="1134" w:type="dxa"/>
            <w:tcBorders>
              <w:top w:val="single" w:sz="4" w:space="0" w:color="auto"/>
              <w:bottom w:val="single" w:sz="4" w:space="0" w:color="auto"/>
            </w:tcBorders>
            <w:shd w:val="clear" w:color="auto" w:fill="auto"/>
          </w:tcPr>
          <w:p w14:paraId="1E1CC20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70D1BC6" w14:textId="77777777" w:rsidTr="006D01F0">
        <w:trPr>
          <w:cantSplit/>
        </w:trPr>
        <w:tc>
          <w:tcPr>
            <w:tcW w:w="1216" w:type="dxa"/>
            <w:tcBorders>
              <w:top w:val="single" w:sz="4" w:space="0" w:color="auto"/>
              <w:bottom w:val="single" w:sz="4" w:space="0" w:color="auto"/>
            </w:tcBorders>
            <w:shd w:val="clear" w:color="auto" w:fill="auto"/>
          </w:tcPr>
          <w:p w14:paraId="06C502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01.0-26</w:t>
            </w:r>
          </w:p>
        </w:tc>
        <w:tc>
          <w:tcPr>
            <w:tcW w:w="6155" w:type="dxa"/>
            <w:tcBorders>
              <w:top w:val="single" w:sz="4" w:space="0" w:color="auto"/>
              <w:bottom w:val="single" w:sz="4" w:space="0" w:color="auto"/>
            </w:tcBorders>
            <w:shd w:val="clear" w:color="auto" w:fill="auto"/>
          </w:tcPr>
          <w:p w14:paraId="4EFDDB4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7BD28A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1666DA7" w14:textId="77777777" w:rsidTr="006D01F0">
        <w:trPr>
          <w:cantSplit/>
        </w:trPr>
        <w:tc>
          <w:tcPr>
            <w:tcW w:w="1216" w:type="dxa"/>
            <w:tcBorders>
              <w:top w:val="single" w:sz="4" w:space="0" w:color="auto"/>
              <w:bottom w:val="single" w:sz="4" w:space="0" w:color="auto"/>
            </w:tcBorders>
            <w:shd w:val="clear" w:color="auto" w:fill="auto"/>
          </w:tcPr>
          <w:p w14:paraId="2CEF52F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4EDE57"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Ab welcher Bruttomenge sind gefährliche Güter der Klasse 3, Verpackungsgruppe I vom ADN nicht mehr freigestellt?</w:t>
            </w:r>
          </w:p>
          <w:p w14:paraId="10B49F2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Ab 300 kg.</w:t>
            </w:r>
          </w:p>
          <w:p w14:paraId="7C4B46A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Ab 3.000 kg in Versandstücken oder Tanks.</w:t>
            </w:r>
          </w:p>
          <w:p w14:paraId="6EE2758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Freistellung nach Mengen gilt nicht für Verpackungsgruppe I.</w:t>
            </w:r>
          </w:p>
          <w:p w14:paraId="00C43F8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Ab 300 kg, aber nur in Tankcontainern.</w:t>
            </w:r>
          </w:p>
        </w:tc>
        <w:tc>
          <w:tcPr>
            <w:tcW w:w="1134" w:type="dxa"/>
            <w:tcBorders>
              <w:top w:val="single" w:sz="4" w:space="0" w:color="auto"/>
              <w:bottom w:val="single" w:sz="4" w:space="0" w:color="auto"/>
            </w:tcBorders>
            <w:shd w:val="clear" w:color="auto" w:fill="auto"/>
          </w:tcPr>
          <w:p w14:paraId="03C5AC0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B8B3F31" w14:textId="77777777" w:rsidTr="006D01F0">
        <w:trPr>
          <w:cantSplit/>
        </w:trPr>
        <w:tc>
          <w:tcPr>
            <w:tcW w:w="1216" w:type="dxa"/>
            <w:tcBorders>
              <w:top w:val="single" w:sz="4" w:space="0" w:color="auto"/>
              <w:bottom w:val="single" w:sz="4" w:space="0" w:color="auto"/>
            </w:tcBorders>
            <w:shd w:val="clear" w:color="auto" w:fill="auto"/>
          </w:tcPr>
          <w:p w14:paraId="618979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01.0-27</w:t>
            </w:r>
          </w:p>
        </w:tc>
        <w:tc>
          <w:tcPr>
            <w:tcW w:w="6155" w:type="dxa"/>
            <w:tcBorders>
              <w:top w:val="single" w:sz="4" w:space="0" w:color="auto"/>
              <w:bottom w:val="single" w:sz="4" w:space="0" w:color="auto"/>
            </w:tcBorders>
            <w:shd w:val="clear" w:color="auto" w:fill="auto"/>
          </w:tcPr>
          <w:p w14:paraId="7205A3FE"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1.3 </w:t>
            </w:r>
          </w:p>
        </w:tc>
        <w:tc>
          <w:tcPr>
            <w:tcW w:w="1134" w:type="dxa"/>
            <w:tcBorders>
              <w:top w:val="single" w:sz="4" w:space="0" w:color="auto"/>
              <w:bottom w:val="single" w:sz="4" w:space="0" w:color="auto"/>
            </w:tcBorders>
            <w:shd w:val="clear" w:color="auto" w:fill="auto"/>
          </w:tcPr>
          <w:p w14:paraId="5D71385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58A3903" w14:textId="77777777" w:rsidTr="006D01F0">
        <w:trPr>
          <w:cantSplit/>
        </w:trPr>
        <w:tc>
          <w:tcPr>
            <w:tcW w:w="1216" w:type="dxa"/>
            <w:tcBorders>
              <w:top w:val="single" w:sz="4" w:space="0" w:color="auto"/>
              <w:bottom w:val="single" w:sz="4" w:space="0" w:color="auto"/>
            </w:tcBorders>
            <w:shd w:val="clear" w:color="auto" w:fill="auto"/>
          </w:tcPr>
          <w:p w14:paraId="08040F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D811EB"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In welchem Umfang müssen die neben dem ADN Sachkundigen beim Beförderer beschäftigten Personen mit den Vorschriften für die Beförderung gefährlicher Güter vertraut sein?</w:t>
            </w:r>
          </w:p>
          <w:p w14:paraId="62341EF7"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Nur zu Teil 7 ADN.</w:t>
            </w:r>
          </w:p>
          <w:p w14:paraId="0494C539"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Entsprechend ihren Aufgaben und Verantwortlichkeiten bei der Beförderung.</w:t>
            </w:r>
          </w:p>
          <w:p w14:paraId="5A5EC6DD"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Niemand sonst muss Kenntnisse über die Gefahrgutvorschriften haben.</w:t>
            </w:r>
          </w:p>
          <w:p w14:paraId="00FFFE1B"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Zu Teil 2, Tabelle C und Teil 7 ADN.</w:t>
            </w:r>
          </w:p>
        </w:tc>
        <w:tc>
          <w:tcPr>
            <w:tcW w:w="1134" w:type="dxa"/>
            <w:tcBorders>
              <w:top w:val="single" w:sz="4" w:space="0" w:color="auto"/>
              <w:bottom w:val="single" w:sz="4" w:space="0" w:color="auto"/>
            </w:tcBorders>
            <w:shd w:val="clear" w:color="auto" w:fill="auto"/>
          </w:tcPr>
          <w:p w14:paraId="77C401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78F423A" w14:textId="77777777" w:rsidTr="006D01F0">
        <w:trPr>
          <w:cantSplit/>
        </w:trPr>
        <w:tc>
          <w:tcPr>
            <w:tcW w:w="1216" w:type="dxa"/>
            <w:tcBorders>
              <w:top w:val="single" w:sz="4" w:space="0" w:color="auto"/>
              <w:bottom w:val="single" w:sz="4" w:space="0" w:color="auto"/>
            </w:tcBorders>
            <w:shd w:val="clear" w:color="auto" w:fill="auto"/>
          </w:tcPr>
          <w:p w14:paraId="12BA06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01.0-28</w:t>
            </w:r>
          </w:p>
        </w:tc>
        <w:tc>
          <w:tcPr>
            <w:tcW w:w="6155" w:type="dxa"/>
            <w:tcBorders>
              <w:top w:val="single" w:sz="4" w:space="0" w:color="auto"/>
              <w:bottom w:val="single" w:sz="4" w:space="0" w:color="auto"/>
            </w:tcBorders>
            <w:shd w:val="clear" w:color="auto" w:fill="auto"/>
          </w:tcPr>
          <w:p w14:paraId="05A0D0DC"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reserviert</w:t>
            </w:r>
          </w:p>
        </w:tc>
        <w:tc>
          <w:tcPr>
            <w:tcW w:w="1134" w:type="dxa"/>
            <w:tcBorders>
              <w:top w:val="single" w:sz="4" w:space="0" w:color="auto"/>
              <w:bottom w:val="single" w:sz="4" w:space="0" w:color="auto"/>
            </w:tcBorders>
            <w:shd w:val="clear" w:color="auto" w:fill="auto"/>
          </w:tcPr>
          <w:p w14:paraId="05793FB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2BBC2C0" w14:textId="77777777" w:rsidTr="006D01F0">
        <w:trPr>
          <w:cantSplit/>
        </w:trPr>
        <w:tc>
          <w:tcPr>
            <w:tcW w:w="1216" w:type="dxa"/>
            <w:tcBorders>
              <w:top w:val="single" w:sz="4" w:space="0" w:color="auto"/>
              <w:bottom w:val="single" w:sz="4" w:space="0" w:color="auto"/>
            </w:tcBorders>
            <w:shd w:val="clear" w:color="auto" w:fill="auto"/>
          </w:tcPr>
          <w:p w14:paraId="6DEC7B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01.0-29</w:t>
            </w:r>
          </w:p>
        </w:tc>
        <w:tc>
          <w:tcPr>
            <w:tcW w:w="6155" w:type="dxa"/>
            <w:tcBorders>
              <w:top w:val="single" w:sz="4" w:space="0" w:color="auto"/>
              <w:bottom w:val="single" w:sz="4" w:space="0" w:color="auto"/>
            </w:tcBorders>
            <w:shd w:val="clear" w:color="auto" w:fill="auto"/>
          </w:tcPr>
          <w:p w14:paraId="244F405B"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1.5.1</w:t>
            </w:r>
          </w:p>
        </w:tc>
        <w:tc>
          <w:tcPr>
            <w:tcW w:w="1134" w:type="dxa"/>
            <w:tcBorders>
              <w:top w:val="single" w:sz="4" w:space="0" w:color="auto"/>
              <w:bottom w:val="single" w:sz="4" w:space="0" w:color="auto"/>
            </w:tcBorders>
            <w:shd w:val="clear" w:color="auto" w:fill="auto"/>
          </w:tcPr>
          <w:p w14:paraId="0F64A28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49FF9A3" w14:textId="77777777" w:rsidTr="006D01F0">
        <w:trPr>
          <w:cantSplit/>
        </w:trPr>
        <w:tc>
          <w:tcPr>
            <w:tcW w:w="1216" w:type="dxa"/>
            <w:tcBorders>
              <w:top w:val="single" w:sz="4" w:space="0" w:color="auto"/>
              <w:bottom w:val="single" w:sz="4" w:space="0" w:color="auto"/>
            </w:tcBorders>
            <w:shd w:val="clear" w:color="auto" w:fill="auto"/>
          </w:tcPr>
          <w:p w14:paraId="182B11F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5C54B8"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Wozu dienen Multilaterale Abkommen im Sinne des ADN?</w:t>
            </w:r>
          </w:p>
          <w:p w14:paraId="3C2AEE96"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Es werden bestimmte Beförderungen unter zeitweiligen Abweichungen vom ADN genehmigt.</w:t>
            </w:r>
          </w:p>
          <w:p w14:paraId="560FBEDE"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Das ADN ist für alle flüssigen Güter nicht anzuwenden.</w:t>
            </w:r>
          </w:p>
          <w:p w14:paraId="351A2457"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Multilaterale Abkommen können zusätzliche Güter dem ADN unterwerfen.</w:t>
            </w:r>
          </w:p>
          <w:p w14:paraId="46F0E157"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Das ADN in Ländern anzuwenden, die keine Vertragspartei sind.</w:t>
            </w:r>
          </w:p>
        </w:tc>
        <w:tc>
          <w:tcPr>
            <w:tcW w:w="1134" w:type="dxa"/>
            <w:tcBorders>
              <w:top w:val="single" w:sz="4" w:space="0" w:color="auto"/>
              <w:bottom w:val="single" w:sz="4" w:space="0" w:color="auto"/>
            </w:tcBorders>
            <w:shd w:val="clear" w:color="auto" w:fill="auto"/>
          </w:tcPr>
          <w:p w14:paraId="2201A83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3B864D0" w14:textId="77777777" w:rsidTr="006D01F0">
        <w:trPr>
          <w:cantSplit/>
        </w:trPr>
        <w:tc>
          <w:tcPr>
            <w:tcW w:w="1216" w:type="dxa"/>
            <w:tcBorders>
              <w:top w:val="single" w:sz="4" w:space="0" w:color="auto"/>
              <w:bottom w:val="single" w:sz="4" w:space="0" w:color="auto"/>
            </w:tcBorders>
            <w:shd w:val="clear" w:color="auto" w:fill="auto"/>
          </w:tcPr>
          <w:p w14:paraId="7838B5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01.0-30</w:t>
            </w:r>
          </w:p>
        </w:tc>
        <w:tc>
          <w:tcPr>
            <w:tcW w:w="6155" w:type="dxa"/>
            <w:tcBorders>
              <w:top w:val="single" w:sz="4" w:space="0" w:color="auto"/>
              <w:bottom w:val="single" w:sz="4" w:space="0" w:color="auto"/>
            </w:tcBorders>
            <w:shd w:val="clear" w:color="auto" w:fill="auto"/>
          </w:tcPr>
          <w:p w14:paraId="328502E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1.10.3.1.1</w:t>
            </w:r>
          </w:p>
        </w:tc>
        <w:tc>
          <w:tcPr>
            <w:tcW w:w="1134" w:type="dxa"/>
            <w:tcBorders>
              <w:top w:val="single" w:sz="4" w:space="0" w:color="auto"/>
              <w:bottom w:val="single" w:sz="4" w:space="0" w:color="auto"/>
            </w:tcBorders>
            <w:shd w:val="clear" w:color="auto" w:fill="auto"/>
          </w:tcPr>
          <w:p w14:paraId="33CDA8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1578FB5" w14:textId="77777777" w:rsidTr="006D01F0">
        <w:trPr>
          <w:cantSplit/>
        </w:trPr>
        <w:tc>
          <w:tcPr>
            <w:tcW w:w="1216" w:type="dxa"/>
            <w:tcBorders>
              <w:top w:val="single" w:sz="4" w:space="0" w:color="auto"/>
              <w:bottom w:val="single" w:sz="12" w:space="0" w:color="auto"/>
            </w:tcBorders>
            <w:shd w:val="clear" w:color="auto" w:fill="auto"/>
          </w:tcPr>
          <w:p w14:paraId="040063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DF3C4D6"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Was sind „gefährliche Güter mit hohem Gefahrenpotential“ im Sinne des ADN?</w:t>
            </w:r>
          </w:p>
          <w:p w14:paraId="2BD316F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Güter, die die Baumaterialien des Schiffes angreifen können.</w:t>
            </w:r>
          </w:p>
          <w:p w14:paraId="5C24D7A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Güter, die besonders umweltgefährdend sind.</w:t>
            </w:r>
          </w:p>
          <w:p w14:paraId="0C72C87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Güter, die Gase und Dämpfe freisetzen.</w:t>
            </w:r>
          </w:p>
          <w:p w14:paraId="2A803A3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Güter, bei denen die Möglichkeit eines Missbrauchs zu terroristischen Zwecken besteht.</w:t>
            </w:r>
          </w:p>
        </w:tc>
        <w:tc>
          <w:tcPr>
            <w:tcW w:w="1134" w:type="dxa"/>
            <w:tcBorders>
              <w:top w:val="single" w:sz="4" w:space="0" w:color="auto"/>
              <w:bottom w:val="single" w:sz="12" w:space="0" w:color="auto"/>
            </w:tcBorders>
            <w:shd w:val="clear" w:color="auto" w:fill="auto"/>
          </w:tcPr>
          <w:p w14:paraId="14454AE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5730DC08" w14:textId="77777777" w:rsidR="006D01F0" w:rsidRPr="00DD1AF6" w:rsidRDefault="006D01F0" w:rsidP="006D01F0">
      <w:pPr>
        <w:rPr>
          <w:b/>
          <w:lang w:val="de-DE"/>
        </w:rPr>
      </w:pPr>
      <w:r w:rsidRPr="00DD1AF6">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EB2E29" w14:paraId="0B5F5DC3" w14:textId="77777777" w:rsidTr="006D01F0">
        <w:trPr>
          <w:cantSplit/>
          <w:tblHeader/>
        </w:trPr>
        <w:tc>
          <w:tcPr>
            <w:tcW w:w="8505" w:type="dxa"/>
            <w:gridSpan w:val="3"/>
            <w:tcBorders>
              <w:top w:val="nil"/>
              <w:bottom w:val="single" w:sz="12" w:space="0" w:color="auto"/>
            </w:tcBorders>
            <w:shd w:val="clear" w:color="auto" w:fill="auto"/>
            <w:vAlign w:val="bottom"/>
          </w:tcPr>
          <w:p w14:paraId="0876117A" w14:textId="77777777" w:rsidR="006D01F0" w:rsidRPr="00DD1AF6" w:rsidRDefault="006D01F0" w:rsidP="006D01F0">
            <w:pPr>
              <w:pStyle w:val="HChG"/>
              <w:spacing w:before="120" w:after="120"/>
              <w:rPr>
                <w:lang w:val="de-DE"/>
              </w:rPr>
            </w:pPr>
            <w:r w:rsidRPr="00DD1AF6">
              <w:rPr>
                <w:lang w:val="de-DE"/>
              </w:rPr>
              <w:lastRenderedPageBreak/>
              <w:t>Allgemein</w:t>
            </w:r>
          </w:p>
          <w:p w14:paraId="34891E62" w14:textId="77777777" w:rsidR="006D01F0" w:rsidRPr="00DD1AF6" w:rsidRDefault="006D01F0" w:rsidP="006D01F0">
            <w:pPr>
              <w:pStyle w:val="H23G"/>
              <w:rPr>
                <w:lang w:val="de-DE"/>
              </w:rPr>
            </w:pPr>
            <w:r w:rsidRPr="00DD1AF6">
              <w:rPr>
                <w:lang w:val="de-DE"/>
              </w:rPr>
              <w:tab/>
              <w:t>Prüfungsziel 2: Bau und Ausrüstung</w:t>
            </w:r>
          </w:p>
        </w:tc>
      </w:tr>
      <w:tr w:rsidR="006D01F0" w:rsidRPr="00DD1AF6" w14:paraId="716E35DE" w14:textId="77777777" w:rsidTr="006D01F0">
        <w:trPr>
          <w:cantSplit/>
          <w:tblHeader/>
        </w:trPr>
        <w:tc>
          <w:tcPr>
            <w:tcW w:w="1216" w:type="dxa"/>
            <w:tcBorders>
              <w:top w:val="single" w:sz="4" w:space="0" w:color="auto"/>
              <w:bottom w:val="single" w:sz="12" w:space="0" w:color="auto"/>
            </w:tcBorders>
            <w:shd w:val="clear" w:color="auto" w:fill="auto"/>
            <w:vAlign w:val="bottom"/>
          </w:tcPr>
          <w:p w14:paraId="649CB23E"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A6EDB66"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9E3C0F4" w14:textId="77777777" w:rsidR="006D01F0" w:rsidRPr="00DD1AF6" w:rsidRDefault="006D01F0" w:rsidP="006D01F0">
            <w:pPr>
              <w:spacing w:line="200" w:lineRule="exact"/>
              <w:ind w:right="113"/>
              <w:jc w:val="center"/>
              <w:rPr>
                <w:i/>
                <w:sz w:val="16"/>
                <w:szCs w:val="22"/>
                <w:lang w:val="de-DE"/>
              </w:rPr>
            </w:pPr>
            <w:r w:rsidRPr="00DD1AF6">
              <w:rPr>
                <w:i/>
                <w:sz w:val="16"/>
                <w:szCs w:val="22"/>
                <w:lang w:val="de-DE"/>
              </w:rPr>
              <w:t>Richtige Antwort</w:t>
            </w:r>
          </w:p>
        </w:tc>
      </w:tr>
      <w:tr w:rsidR="006D01F0" w:rsidRPr="00DD1AF6" w14:paraId="6F492DFB" w14:textId="77777777" w:rsidTr="006D01F0">
        <w:trPr>
          <w:cantSplit/>
          <w:trHeight w:val="368"/>
        </w:trPr>
        <w:tc>
          <w:tcPr>
            <w:tcW w:w="1216" w:type="dxa"/>
            <w:tcBorders>
              <w:top w:val="single" w:sz="12" w:space="0" w:color="auto"/>
              <w:bottom w:val="single" w:sz="4" w:space="0" w:color="auto"/>
            </w:tcBorders>
            <w:shd w:val="clear" w:color="auto" w:fill="auto"/>
          </w:tcPr>
          <w:p w14:paraId="2C156E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02.0-01</w:t>
            </w:r>
          </w:p>
        </w:tc>
        <w:tc>
          <w:tcPr>
            <w:tcW w:w="6155" w:type="dxa"/>
            <w:tcBorders>
              <w:top w:val="single" w:sz="12" w:space="0" w:color="auto"/>
              <w:bottom w:val="single" w:sz="4" w:space="0" w:color="auto"/>
            </w:tcBorders>
            <w:shd w:val="clear" w:color="auto" w:fill="auto"/>
          </w:tcPr>
          <w:p w14:paraId="4D4495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7.1.3.31, 7.2.3.31</w:t>
            </w:r>
          </w:p>
        </w:tc>
        <w:tc>
          <w:tcPr>
            <w:tcW w:w="1134" w:type="dxa"/>
            <w:tcBorders>
              <w:top w:val="single" w:sz="12" w:space="0" w:color="auto"/>
              <w:bottom w:val="single" w:sz="4" w:space="0" w:color="auto"/>
            </w:tcBorders>
            <w:shd w:val="clear" w:color="auto" w:fill="auto"/>
          </w:tcPr>
          <w:p w14:paraId="5B3A869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50F79385" w14:textId="77777777" w:rsidTr="006D01F0">
        <w:trPr>
          <w:cantSplit/>
        </w:trPr>
        <w:tc>
          <w:tcPr>
            <w:tcW w:w="1216" w:type="dxa"/>
            <w:tcBorders>
              <w:top w:val="single" w:sz="4" w:space="0" w:color="auto"/>
              <w:bottom w:val="single" w:sz="4" w:space="0" w:color="auto"/>
            </w:tcBorders>
            <w:shd w:val="clear" w:color="auto" w:fill="auto"/>
          </w:tcPr>
          <w:p w14:paraId="6575F70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93E478"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Wie hoch muss der Flammpunkt</w:t>
            </w:r>
            <w:r w:rsidRPr="00DD1AF6" w:rsidDel="009437BB">
              <w:t xml:space="preserve"> </w:t>
            </w:r>
            <w:r w:rsidRPr="00DD1AF6">
              <w:t xml:space="preserve">der Kraftstoffe (außer LNG) sein, mit denen die Verbrennungsmotoren an Bord eines Schiffes, welches Gefahrgut befördert, betrieben werden dürfen? </w:t>
            </w:r>
          </w:p>
          <w:p w14:paraId="39B0D09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&lt; 23 °C.</w:t>
            </w:r>
          </w:p>
          <w:p w14:paraId="4F40358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 55 °C.</w:t>
            </w:r>
          </w:p>
          <w:p w14:paraId="6D519C9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 xml:space="preserve">C </w:t>
            </w:r>
            <w:r w:rsidRPr="00DD1AF6">
              <w:tab/>
              <w:t>&gt; 55 °C.</w:t>
            </w:r>
          </w:p>
          <w:p w14:paraId="6EF0F09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 23 °C.</w:t>
            </w:r>
          </w:p>
        </w:tc>
        <w:tc>
          <w:tcPr>
            <w:tcW w:w="1134" w:type="dxa"/>
            <w:tcBorders>
              <w:top w:val="single" w:sz="4" w:space="0" w:color="auto"/>
              <w:bottom w:val="single" w:sz="4" w:space="0" w:color="auto"/>
            </w:tcBorders>
            <w:shd w:val="clear" w:color="auto" w:fill="auto"/>
          </w:tcPr>
          <w:p w14:paraId="2C4AE9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CB9A64" w14:textId="77777777" w:rsidTr="006D01F0">
        <w:trPr>
          <w:cantSplit/>
        </w:trPr>
        <w:tc>
          <w:tcPr>
            <w:tcW w:w="1216" w:type="dxa"/>
            <w:tcBorders>
              <w:top w:val="single" w:sz="4" w:space="0" w:color="auto"/>
              <w:bottom w:val="single" w:sz="4" w:space="0" w:color="auto"/>
            </w:tcBorders>
            <w:shd w:val="clear" w:color="auto" w:fill="auto"/>
          </w:tcPr>
          <w:p w14:paraId="44E324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02.0-02</w:t>
            </w:r>
          </w:p>
        </w:tc>
        <w:tc>
          <w:tcPr>
            <w:tcW w:w="6155" w:type="dxa"/>
            <w:tcBorders>
              <w:top w:val="single" w:sz="4" w:space="0" w:color="auto"/>
              <w:bottom w:val="single" w:sz="4" w:space="0" w:color="auto"/>
            </w:tcBorders>
            <w:shd w:val="clear" w:color="auto" w:fill="auto"/>
          </w:tcPr>
          <w:p w14:paraId="58F9D5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0387F4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7E9EFE9" w14:textId="77777777" w:rsidTr="006D01F0">
        <w:trPr>
          <w:cantSplit/>
        </w:trPr>
        <w:tc>
          <w:tcPr>
            <w:tcW w:w="1216" w:type="dxa"/>
            <w:tcBorders>
              <w:top w:val="single" w:sz="4" w:space="0" w:color="auto"/>
              <w:bottom w:val="single" w:sz="4" w:space="0" w:color="auto"/>
            </w:tcBorders>
            <w:shd w:val="clear" w:color="auto" w:fill="auto"/>
          </w:tcPr>
          <w:p w14:paraId="4AEE98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609D6A"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Im Kapitel 3.2 Tabelle A wird ein Toximeter vorgeschrieben. Muss dieses auch auf Schubleichtern ohne Wohnräume vorhanden sein?</w:t>
            </w:r>
          </w:p>
          <w:p w14:paraId="1B83CD11"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Ja, es gibt keine Ausnahmen.</w:t>
            </w:r>
          </w:p>
          <w:p w14:paraId="2A5ECBAF"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Nein, es genügt, wenn das Schubboot oder das Schiff, das die gekuppelte Zusammenstellung antreibt, mit einem solchen Gerät ausgerüstet ist.</w:t>
            </w:r>
          </w:p>
          <w:p w14:paraId="11B8CF7F"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Ja, sofern sich auf dem Schubleichter ein Maschinenraum befindet.</w:t>
            </w:r>
          </w:p>
          <w:p w14:paraId="79FCE338"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Nein, es genügt, wenn der Schiffseigner eine verantwortliche Person bezeichnet, die über ein solches Gerät verfügt und im Bedarfsfall kurzfristig aufgeboten werden kann.</w:t>
            </w:r>
          </w:p>
        </w:tc>
        <w:tc>
          <w:tcPr>
            <w:tcW w:w="1134" w:type="dxa"/>
            <w:tcBorders>
              <w:top w:val="single" w:sz="4" w:space="0" w:color="auto"/>
              <w:bottom w:val="single" w:sz="4" w:space="0" w:color="auto"/>
            </w:tcBorders>
            <w:shd w:val="clear" w:color="auto" w:fill="auto"/>
          </w:tcPr>
          <w:p w14:paraId="75A5E2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7936EF" w14:textId="77777777" w:rsidTr="006D01F0">
        <w:trPr>
          <w:cantSplit/>
        </w:trPr>
        <w:tc>
          <w:tcPr>
            <w:tcW w:w="1216" w:type="dxa"/>
            <w:tcBorders>
              <w:top w:val="single" w:sz="4" w:space="0" w:color="auto"/>
              <w:bottom w:val="single" w:sz="4" w:space="0" w:color="auto"/>
            </w:tcBorders>
            <w:shd w:val="clear" w:color="auto" w:fill="auto"/>
          </w:tcPr>
          <w:p w14:paraId="64A5AD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02.0-03</w:t>
            </w:r>
          </w:p>
        </w:tc>
        <w:tc>
          <w:tcPr>
            <w:tcW w:w="6155" w:type="dxa"/>
            <w:tcBorders>
              <w:top w:val="single" w:sz="4" w:space="0" w:color="auto"/>
              <w:bottom w:val="single" w:sz="4" w:space="0" w:color="auto"/>
            </w:tcBorders>
            <w:shd w:val="clear" w:color="auto" w:fill="auto"/>
          </w:tcPr>
          <w:p w14:paraId="43041B8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7.1.3.31, 7.2.3.31, 9.1.0.31, 9.2.0.31, 9.3.1.31, 9.3.2.31, 9.3.3.31</w:t>
            </w:r>
          </w:p>
        </w:tc>
        <w:tc>
          <w:tcPr>
            <w:tcW w:w="1134" w:type="dxa"/>
            <w:tcBorders>
              <w:top w:val="single" w:sz="4" w:space="0" w:color="auto"/>
              <w:bottom w:val="single" w:sz="4" w:space="0" w:color="auto"/>
            </w:tcBorders>
            <w:shd w:val="clear" w:color="auto" w:fill="auto"/>
          </w:tcPr>
          <w:p w14:paraId="0FA058B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FCB8B57" w14:textId="77777777" w:rsidTr="006D01F0">
        <w:trPr>
          <w:cantSplit/>
        </w:trPr>
        <w:tc>
          <w:tcPr>
            <w:tcW w:w="1216" w:type="dxa"/>
            <w:tcBorders>
              <w:top w:val="single" w:sz="4" w:space="0" w:color="auto"/>
              <w:bottom w:val="single" w:sz="4" w:space="0" w:color="auto"/>
            </w:tcBorders>
            <w:shd w:val="clear" w:color="auto" w:fill="auto"/>
          </w:tcPr>
          <w:p w14:paraId="663D34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0E767A" w14:textId="77777777" w:rsidR="006D01F0" w:rsidRPr="00DD1AF6" w:rsidRDefault="006D01F0" w:rsidP="00150252">
            <w:pPr>
              <w:pStyle w:val="Plattetekstinspringen31"/>
              <w:tabs>
                <w:tab w:val="clear" w:pos="8222"/>
              </w:tabs>
              <w:spacing w:before="40" w:after="120" w:line="220" w:lineRule="exact"/>
              <w:ind w:left="0" w:right="113" w:firstLine="0"/>
            </w:pPr>
            <w:r w:rsidRPr="00DD1AF6">
              <w:t>Welcher flüssige Kraftstoff (außer LNG) darf an Bord von Schiffen, die gefährliche Güter befördern, für Verbrennungsmotoren nicht verwendet werden?</w:t>
            </w:r>
          </w:p>
          <w:p w14:paraId="26E403FC"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Kraftstoff mit einem Flammpunkt ≤   55 °C.</w:t>
            </w:r>
          </w:p>
          <w:p w14:paraId="14798FF9"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Kraftstoff mit einem Flammpunkt ≤   65 °C.</w:t>
            </w:r>
          </w:p>
          <w:p w14:paraId="16950A7E"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Kraftstoff mit einem Flammpunkt ≤   75 °C.</w:t>
            </w:r>
          </w:p>
          <w:p w14:paraId="6EC03EBD"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Kraftstoff mit einem Flammpunkt ≤ 100 °C.</w:t>
            </w:r>
          </w:p>
        </w:tc>
        <w:tc>
          <w:tcPr>
            <w:tcW w:w="1134" w:type="dxa"/>
            <w:tcBorders>
              <w:top w:val="single" w:sz="4" w:space="0" w:color="auto"/>
              <w:bottom w:val="single" w:sz="4" w:space="0" w:color="auto"/>
            </w:tcBorders>
            <w:shd w:val="clear" w:color="auto" w:fill="auto"/>
          </w:tcPr>
          <w:p w14:paraId="6033D6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1C0B8C" w14:textId="77777777" w:rsidTr="006D01F0">
        <w:trPr>
          <w:cantSplit/>
        </w:trPr>
        <w:tc>
          <w:tcPr>
            <w:tcW w:w="1216" w:type="dxa"/>
            <w:tcBorders>
              <w:top w:val="single" w:sz="4" w:space="0" w:color="auto"/>
              <w:bottom w:val="single" w:sz="4" w:space="0" w:color="auto"/>
            </w:tcBorders>
            <w:shd w:val="clear" w:color="auto" w:fill="auto"/>
          </w:tcPr>
          <w:p w14:paraId="7EAD63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02.0-04</w:t>
            </w:r>
          </w:p>
        </w:tc>
        <w:tc>
          <w:tcPr>
            <w:tcW w:w="6155" w:type="dxa"/>
            <w:tcBorders>
              <w:top w:val="single" w:sz="4" w:space="0" w:color="auto"/>
              <w:bottom w:val="single" w:sz="4" w:space="0" w:color="auto"/>
            </w:tcBorders>
            <w:shd w:val="clear" w:color="auto" w:fill="auto"/>
          </w:tcPr>
          <w:p w14:paraId="5CDD1E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9.1.0.31.2, 9.3.1.31.2, 9.3.2.31.2, 9.3.3.31.2</w:t>
            </w:r>
          </w:p>
        </w:tc>
        <w:tc>
          <w:tcPr>
            <w:tcW w:w="1134" w:type="dxa"/>
            <w:tcBorders>
              <w:top w:val="single" w:sz="4" w:space="0" w:color="auto"/>
              <w:bottom w:val="single" w:sz="4" w:space="0" w:color="auto"/>
            </w:tcBorders>
            <w:shd w:val="clear" w:color="auto" w:fill="auto"/>
          </w:tcPr>
          <w:p w14:paraId="29ECDE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1BDFC79" w14:textId="77777777" w:rsidTr="006D01F0">
        <w:trPr>
          <w:cantSplit/>
        </w:trPr>
        <w:tc>
          <w:tcPr>
            <w:tcW w:w="1216" w:type="dxa"/>
            <w:tcBorders>
              <w:top w:val="single" w:sz="4" w:space="0" w:color="auto"/>
              <w:bottom w:val="single" w:sz="4" w:space="0" w:color="auto"/>
            </w:tcBorders>
            <w:shd w:val="clear" w:color="auto" w:fill="auto"/>
          </w:tcPr>
          <w:p w14:paraId="71F3F1A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8B180B" w14:textId="77777777" w:rsidR="006D01F0" w:rsidRPr="00DD1AF6" w:rsidRDefault="006D01F0" w:rsidP="00150252">
            <w:pPr>
              <w:pStyle w:val="Plattetekstinspringen31"/>
              <w:tabs>
                <w:tab w:val="clear" w:pos="8222"/>
              </w:tabs>
              <w:spacing w:before="40" w:after="120" w:line="220" w:lineRule="exact"/>
              <w:ind w:left="0" w:right="113" w:firstLine="0"/>
            </w:pPr>
            <w:r w:rsidRPr="00DD1AF6">
              <w:t>Wie weit müssen die Ansaugöffnungen der Verbrennungsmotoren vom geschützten Bereich bzw. vom Bereich der Ladung entfernt sein?</w:t>
            </w:r>
          </w:p>
          <w:p w14:paraId="11263FA1"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Mindestens 3,00 m.</w:t>
            </w:r>
          </w:p>
          <w:p w14:paraId="0363D0F8"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Sie müssen sich im geschützten Bereich befinden.</w:t>
            </w:r>
          </w:p>
          <w:p w14:paraId="27546687"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Mindestens 2,50 m.</w:t>
            </w:r>
          </w:p>
          <w:p w14:paraId="6BEE17DD"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Mindestens 2,00 m.</w:t>
            </w:r>
          </w:p>
        </w:tc>
        <w:tc>
          <w:tcPr>
            <w:tcW w:w="1134" w:type="dxa"/>
            <w:tcBorders>
              <w:top w:val="single" w:sz="4" w:space="0" w:color="auto"/>
              <w:bottom w:val="single" w:sz="4" w:space="0" w:color="auto"/>
            </w:tcBorders>
            <w:shd w:val="clear" w:color="auto" w:fill="auto"/>
          </w:tcPr>
          <w:p w14:paraId="28167C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6FF0947" w14:textId="77777777" w:rsidTr="006D01F0">
        <w:trPr>
          <w:cantSplit/>
        </w:trPr>
        <w:tc>
          <w:tcPr>
            <w:tcW w:w="1216" w:type="dxa"/>
            <w:tcBorders>
              <w:top w:val="single" w:sz="4" w:space="0" w:color="auto"/>
              <w:bottom w:val="single" w:sz="4" w:space="0" w:color="auto"/>
            </w:tcBorders>
            <w:shd w:val="clear" w:color="auto" w:fill="auto"/>
          </w:tcPr>
          <w:p w14:paraId="708B4C1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02.0-05</w:t>
            </w:r>
          </w:p>
        </w:tc>
        <w:tc>
          <w:tcPr>
            <w:tcW w:w="6155" w:type="dxa"/>
            <w:tcBorders>
              <w:top w:val="single" w:sz="4" w:space="0" w:color="auto"/>
              <w:bottom w:val="single" w:sz="4" w:space="0" w:color="auto"/>
            </w:tcBorders>
            <w:shd w:val="clear" w:color="auto" w:fill="auto"/>
          </w:tcPr>
          <w:p w14:paraId="2AF275D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vorläufig gestrichen (26.9.2016)</w:t>
            </w:r>
          </w:p>
        </w:tc>
        <w:tc>
          <w:tcPr>
            <w:tcW w:w="1134" w:type="dxa"/>
            <w:tcBorders>
              <w:top w:val="single" w:sz="4" w:space="0" w:color="auto"/>
              <w:bottom w:val="single" w:sz="4" w:space="0" w:color="auto"/>
            </w:tcBorders>
            <w:shd w:val="clear" w:color="auto" w:fill="auto"/>
          </w:tcPr>
          <w:p w14:paraId="32A0343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1F25B4" w14:textId="77777777" w:rsidTr="006D01F0">
        <w:trPr>
          <w:cantSplit/>
        </w:trPr>
        <w:tc>
          <w:tcPr>
            <w:tcW w:w="1216" w:type="dxa"/>
            <w:tcBorders>
              <w:top w:val="single" w:sz="4" w:space="0" w:color="auto"/>
              <w:bottom w:val="single" w:sz="4" w:space="0" w:color="auto"/>
            </w:tcBorders>
            <w:shd w:val="clear" w:color="auto" w:fill="auto"/>
          </w:tcPr>
          <w:p w14:paraId="4113BB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02.0-06</w:t>
            </w:r>
          </w:p>
        </w:tc>
        <w:tc>
          <w:tcPr>
            <w:tcW w:w="6155" w:type="dxa"/>
            <w:tcBorders>
              <w:top w:val="single" w:sz="4" w:space="0" w:color="auto"/>
              <w:bottom w:val="single" w:sz="4" w:space="0" w:color="auto"/>
            </w:tcBorders>
            <w:shd w:val="clear" w:color="auto" w:fill="auto"/>
          </w:tcPr>
          <w:p w14:paraId="2D105E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9.1.0.34.2, 9.3.1.34.2, 9.3.2.34.2, 9.3.3.34.2</w:t>
            </w:r>
          </w:p>
        </w:tc>
        <w:tc>
          <w:tcPr>
            <w:tcW w:w="1134" w:type="dxa"/>
            <w:tcBorders>
              <w:top w:val="single" w:sz="4" w:space="0" w:color="auto"/>
              <w:bottom w:val="single" w:sz="4" w:space="0" w:color="auto"/>
            </w:tcBorders>
            <w:shd w:val="clear" w:color="auto" w:fill="auto"/>
          </w:tcPr>
          <w:p w14:paraId="680D165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D142A17" w14:textId="77777777" w:rsidTr="006D01F0">
        <w:trPr>
          <w:cantSplit/>
        </w:trPr>
        <w:tc>
          <w:tcPr>
            <w:tcW w:w="1216" w:type="dxa"/>
            <w:tcBorders>
              <w:top w:val="single" w:sz="4" w:space="0" w:color="auto"/>
              <w:bottom w:val="single" w:sz="4" w:space="0" w:color="auto"/>
            </w:tcBorders>
            <w:shd w:val="clear" w:color="auto" w:fill="auto"/>
          </w:tcPr>
          <w:p w14:paraId="1AF64E4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258BC6" w14:textId="77777777" w:rsidR="006D01F0" w:rsidRPr="00DD1AF6" w:rsidRDefault="006D01F0" w:rsidP="00150252">
            <w:pPr>
              <w:pStyle w:val="Plattetekstinspringen31"/>
              <w:tabs>
                <w:tab w:val="clear" w:pos="8222"/>
              </w:tabs>
              <w:spacing w:before="40" w:after="120" w:line="220" w:lineRule="exact"/>
              <w:ind w:left="0" w:right="113" w:firstLine="0"/>
            </w:pPr>
            <w:r w:rsidRPr="00DD1AF6">
              <w:t>Welche Einrichtung muss sich in den Abgasrohrleitungen eines Schiffes, welches Gefahrgut befördert, befinden?</w:t>
            </w:r>
          </w:p>
          <w:p w14:paraId="19701B8D"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Ein Brandmelder.</w:t>
            </w:r>
          </w:p>
          <w:p w14:paraId="7CDDA3FF"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Eine Rückschlagklappe.</w:t>
            </w:r>
          </w:p>
          <w:p w14:paraId="5DE95B2E"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Ein Funkenfänger.</w:t>
            </w:r>
          </w:p>
          <w:p w14:paraId="5C5BE321"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Ein Schwanenhals.</w:t>
            </w:r>
          </w:p>
        </w:tc>
        <w:tc>
          <w:tcPr>
            <w:tcW w:w="1134" w:type="dxa"/>
            <w:tcBorders>
              <w:top w:val="single" w:sz="4" w:space="0" w:color="auto"/>
              <w:bottom w:val="single" w:sz="4" w:space="0" w:color="auto"/>
            </w:tcBorders>
            <w:shd w:val="clear" w:color="auto" w:fill="auto"/>
          </w:tcPr>
          <w:p w14:paraId="4C2546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565D77F" w14:textId="77777777" w:rsidTr="006D01F0">
        <w:trPr>
          <w:cantSplit/>
        </w:trPr>
        <w:tc>
          <w:tcPr>
            <w:tcW w:w="1216" w:type="dxa"/>
            <w:tcBorders>
              <w:top w:val="single" w:sz="4" w:space="0" w:color="auto"/>
              <w:bottom w:val="single" w:sz="4" w:space="0" w:color="auto"/>
            </w:tcBorders>
            <w:shd w:val="clear" w:color="auto" w:fill="auto"/>
          </w:tcPr>
          <w:p w14:paraId="199FA1C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02.0-07</w:t>
            </w:r>
          </w:p>
        </w:tc>
        <w:tc>
          <w:tcPr>
            <w:tcW w:w="6155" w:type="dxa"/>
            <w:tcBorders>
              <w:top w:val="single" w:sz="4" w:space="0" w:color="auto"/>
              <w:bottom w:val="single" w:sz="4" w:space="0" w:color="auto"/>
            </w:tcBorders>
            <w:shd w:val="clear" w:color="auto" w:fill="auto"/>
          </w:tcPr>
          <w:p w14:paraId="1C0D24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3F2E119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0AE0FE42" w14:textId="77777777" w:rsidTr="006D01F0">
        <w:trPr>
          <w:cantSplit/>
        </w:trPr>
        <w:tc>
          <w:tcPr>
            <w:tcW w:w="1216" w:type="dxa"/>
            <w:tcBorders>
              <w:top w:val="single" w:sz="4" w:space="0" w:color="auto"/>
              <w:bottom w:val="single" w:sz="4" w:space="0" w:color="auto"/>
            </w:tcBorders>
            <w:shd w:val="clear" w:color="auto" w:fill="auto"/>
          </w:tcPr>
          <w:p w14:paraId="0F0916D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BD87DF" w14:textId="77777777" w:rsidR="006D01F0" w:rsidRPr="00DD1AF6" w:rsidRDefault="006D01F0" w:rsidP="00150252">
            <w:pPr>
              <w:pStyle w:val="Plattetekstinspringen31"/>
              <w:tabs>
                <w:tab w:val="clear" w:pos="8222"/>
              </w:tabs>
              <w:spacing w:before="40" w:after="120" w:line="220" w:lineRule="exact"/>
              <w:ind w:left="0" w:right="113" w:firstLine="0"/>
            </w:pPr>
            <w:r w:rsidRPr="00DD1AF6">
              <w:t>Wie weit müssen die Austrittsöffnungen der Abgasrohre mindestens vom geschützten Bereich bzw. vom Bereich der Ladung entfernt sein?</w:t>
            </w:r>
          </w:p>
          <w:p w14:paraId="04127372"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2,00 m.</w:t>
            </w:r>
          </w:p>
          <w:p w14:paraId="52E39270"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3,00 m.</w:t>
            </w:r>
          </w:p>
          <w:p w14:paraId="7F75AB19"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4,00 m.</w:t>
            </w:r>
          </w:p>
          <w:p w14:paraId="6031EB2C"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5,00 m.</w:t>
            </w:r>
          </w:p>
        </w:tc>
        <w:tc>
          <w:tcPr>
            <w:tcW w:w="1134" w:type="dxa"/>
            <w:tcBorders>
              <w:top w:val="single" w:sz="4" w:space="0" w:color="auto"/>
              <w:bottom w:val="single" w:sz="4" w:space="0" w:color="auto"/>
            </w:tcBorders>
            <w:shd w:val="clear" w:color="auto" w:fill="auto"/>
          </w:tcPr>
          <w:p w14:paraId="7617D20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E2FCB12" w14:textId="77777777" w:rsidTr="006D01F0">
        <w:trPr>
          <w:cantSplit/>
        </w:trPr>
        <w:tc>
          <w:tcPr>
            <w:tcW w:w="1216" w:type="dxa"/>
            <w:tcBorders>
              <w:top w:val="single" w:sz="4" w:space="0" w:color="auto"/>
              <w:bottom w:val="single" w:sz="4" w:space="0" w:color="auto"/>
            </w:tcBorders>
            <w:shd w:val="clear" w:color="auto" w:fill="auto"/>
          </w:tcPr>
          <w:p w14:paraId="7486E7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02.0-08</w:t>
            </w:r>
          </w:p>
        </w:tc>
        <w:tc>
          <w:tcPr>
            <w:tcW w:w="6155" w:type="dxa"/>
            <w:tcBorders>
              <w:top w:val="single" w:sz="4" w:space="0" w:color="auto"/>
              <w:bottom w:val="single" w:sz="4" w:space="0" w:color="auto"/>
            </w:tcBorders>
            <w:shd w:val="clear" w:color="auto" w:fill="auto"/>
          </w:tcPr>
          <w:p w14:paraId="767CEAB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9.1.0.41.2, 9.3.1.41.2, 9.3.2.41.2, 9.3.3.41.2</w:t>
            </w:r>
          </w:p>
        </w:tc>
        <w:tc>
          <w:tcPr>
            <w:tcW w:w="1134" w:type="dxa"/>
            <w:tcBorders>
              <w:top w:val="single" w:sz="4" w:space="0" w:color="auto"/>
              <w:bottom w:val="single" w:sz="4" w:space="0" w:color="auto"/>
            </w:tcBorders>
            <w:shd w:val="clear" w:color="auto" w:fill="auto"/>
          </w:tcPr>
          <w:p w14:paraId="3144F9C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90BE260" w14:textId="77777777" w:rsidTr="006D01F0">
        <w:trPr>
          <w:cantSplit/>
        </w:trPr>
        <w:tc>
          <w:tcPr>
            <w:tcW w:w="1216" w:type="dxa"/>
            <w:tcBorders>
              <w:top w:val="single" w:sz="4" w:space="0" w:color="auto"/>
              <w:bottom w:val="single" w:sz="4" w:space="0" w:color="auto"/>
            </w:tcBorders>
            <w:shd w:val="clear" w:color="auto" w:fill="auto"/>
          </w:tcPr>
          <w:p w14:paraId="4A8E41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7BCA98" w14:textId="77777777" w:rsidR="006D01F0" w:rsidRPr="00DD1AF6" w:rsidRDefault="006D01F0" w:rsidP="006D01F0">
            <w:pPr>
              <w:pStyle w:val="Plattetekstinspringen31"/>
              <w:tabs>
                <w:tab w:val="clear" w:pos="8222"/>
              </w:tabs>
              <w:spacing w:before="40" w:after="120" w:line="220" w:lineRule="exact"/>
              <w:ind w:left="0" w:right="113" w:firstLine="0"/>
            </w:pPr>
            <w:r w:rsidRPr="00DD1AF6">
              <w:t>Welcher flüssige Brennstoff ist für den Betrieb eines Heizkessels im Maschinenraum erlaubt?</w:t>
            </w:r>
          </w:p>
          <w:p w14:paraId="7E17FD23"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Nur Brennstoff mit einem Flammpunkt = 50 °C.</w:t>
            </w:r>
          </w:p>
          <w:p w14:paraId="79571256"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Nur Brennstoff mit einem Flammpunkt &lt; 5 °C.</w:t>
            </w:r>
          </w:p>
          <w:p w14:paraId="1C67595E"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Nur Brennstoff mit einem Flammpunkt ≤ 55 °C.</w:t>
            </w:r>
          </w:p>
          <w:p w14:paraId="43DC22D2"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Nur Brennstoff mit einem Flammpunkt &gt; 55 °C.</w:t>
            </w:r>
          </w:p>
        </w:tc>
        <w:tc>
          <w:tcPr>
            <w:tcW w:w="1134" w:type="dxa"/>
            <w:tcBorders>
              <w:top w:val="single" w:sz="4" w:space="0" w:color="auto"/>
              <w:bottom w:val="single" w:sz="4" w:space="0" w:color="auto"/>
            </w:tcBorders>
            <w:shd w:val="clear" w:color="auto" w:fill="auto"/>
          </w:tcPr>
          <w:p w14:paraId="6F30AA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E2A5EB8" w14:textId="77777777" w:rsidTr="006D01F0">
        <w:trPr>
          <w:cantSplit/>
        </w:trPr>
        <w:tc>
          <w:tcPr>
            <w:tcW w:w="1216" w:type="dxa"/>
            <w:tcBorders>
              <w:top w:val="single" w:sz="4" w:space="0" w:color="auto"/>
              <w:bottom w:val="single" w:sz="4" w:space="0" w:color="auto"/>
            </w:tcBorders>
            <w:shd w:val="clear" w:color="auto" w:fill="auto"/>
          </w:tcPr>
          <w:p w14:paraId="17F860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02.0-09</w:t>
            </w:r>
          </w:p>
        </w:tc>
        <w:tc>
          <w:tcPr>
            <w:tcW w:w="6155" w:type="dxa"/>
            <w:tcBorders>
              <w:top w:val="single" w:sz="4" w:space="0" w:color="auto"/>
              <w:bottom w:val="single" w:sz="4" w:space="0" w:color="auto"/>
            </w:tcBorders>
            <w:shd w:val="clear" w:color="auto" w:fill="auto"/>
          </w:tcPr>
          <w:p w14:paraId="2E8DAB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0C06DB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21509AB7" w14:textId="77777777" w:rsidTr="006D01F0">
        <w:trPr>
          <w:cantSplit/>
        </w:trPr>
        <w:tc>
          <w:tcPr>
            <w:tcW w:w="1216" w:type="dxa"/>
            <w:tcBorders>
              <w:top w:val="single" w:sz="4" w:space="0" w:color="auto"/>
              <w:bottom w:val="single" w:sz="4" w:space="0" w:color="auto"/>
            </w:tcBorders>
            <w:shd w:val="clear" w:color="auto" w:fill="auto"/>
          </w:tcPr>
          <w:p w14:paraId="3A80BB9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A98EB5"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Wie weit müssen die Abgasrohre der Verbrennungsmotoren mindestens von den Laderaumöffnungen bzw. vom Bereich der Ladung entfernt sein?</w:t>
            </w:r>
          </w:p>
          <w:p w14:paraId="3ED4A37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2,00 m.</w:t>
            </w:r>
          </w:p>
          <w:p w14:paraId="7E8F499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2,50 m.</w:t>
            </w:r>
          </w:p>
          <w:p w14:paraId="5A08203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3,00 m.</w:t>
            </w:r>
          </w:p>
          <w:p w14:paraId="04C9CF7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4D2862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B62DC56" w14:textId="77777777" w:rsidTr="006D01F0">
        <w:trPr>
          <w:cantSplit/>
        </w:trPr>
        <w:tc>
          <w:tcPr>
            <w:tcW w:w="1216" w:type="dxa"/>
            <w:tcBorders>
              <w:top w:val="single" w:sz="4" w:space="0" w:color="auto"/>
              <w:bottom w:val="single" w:sz="4" w:space="0" w:color="auto"/>
            </w:tcBorders>
            <w:shd w:val="clear" w:color="auto" w:fill="auto"/>
          </w:tcPr>
          <w:p w14:paraId="2C4C17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02.0-10</w:t>
            </w:r>
          </w:p>
        </w:tc>
        <w:tc>
          <w:tcPr>
            <w:tcW w:w="6155" w:type="dxa"/>
            <w:tcBorders>
              <w:top w:val="single" w:sz="4" w:space="0" w:color="auto"/>
              <w:bottom w:val="single" w:sz="4" w:space="0" w:color="auto"/>
            </w:tcBorders>
            <w:shd w:val="clear" w:color="auto" w:fill="auto"/>
          </w:tcPr>
          <w:p w14:paraId="7E2B8C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9.1.0.32.1, 9.3.1.32.1, 9.3.2.32.1, 9.3.3.32.1</w:t>
            </w:r>
          </w:p>
        </w:tc>
        <w:tc>
          <w:tcPr>
            <w:tcW w:w="1134" w:type="dxa"/>
            <w:tcBorders>
              <w:top w:val="single" w:sz="4" w:space="0" w:color="auto"/>
              <w:bottom w:val="single" w:sz="4" w:space="0" w:color="auto"/>
            </w:tcBorders>
            <w:shd w:val="clear" w:color="auto" w:fill="auto"/>
          </w:tcPr>
          <w:p w14:paraId="67AFB94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5957C97F" w14:textId="77777777" w:rsidTr="006D01F0">
        <w:trPr>
          <w:cantSplit/>
        </w:trPr>
        <w:tc>
          <w:tcPr>
            <w:tcW w:w="1216" w:type="dxa"/>
            <w:tcBorders>
              <w:top w:val="single" w:sz="4" w:space="0" w:color="auto"/>
              <w:bottom w:val="single" w:sz="4" w:space="0" w:color="auto"/>
            </w:tcBorders>
            <w:shd w:val="clear" w:color="auto" w:fill="auto"/>
          </w:tcPr>
          <w:p w14:paraId="7AABB4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3468C6"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Wie hoch muss der Doppelboden eines Laderaums bzw. eines Aufstellungsraums mindestens sein, wenn er als Brennstofftank eingerichtet werden soll?</w:t>
            </w:r>
          </w:p>
          <w:p w14:paraId="7DA444E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0,80 m.</w:t>
            </w:r>
          </w:p>
          <w:p w14:paraId="21F51F8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0,60 m.</w:t>
            </w:r>
          </w:p>
          <w:p w14:paraId="53C63E7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1,00 m.</w:t>
            </w:r>
          </w:p>
          <w:p w14:paraId="7756B08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0,50 m.</w:t>
            </w:r>
          </w:p>
        </w:tc>
        <w:tc>
          <w:tcPr>
            <w:tcW w:w="1134" w:type="dxa"/>
            <w:tcBorders>
              <w:top w:val="single" w:sz="4" w:space="0" w:color="auto"/>
              <w:bottom w:val="single" w:sz="4" w:space="0" w:color="auto"/>
            </w:tcBorders>
            <w:shd w:val="clear" w:color="auto" w:fill="auto"/>
          </w:tcPr>
          <w:p w14:paraId="53BEC9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D0CDD24" w14:textId="77777777" w:rsidTr="006D01F0">
        <w:trPr>
          <w:cantSplit/>
        </w:trPr>
        <w:tc>
          <w:tcPr>
            <w:tcW w:w="1216" w:type="dxa"/>
            <w:tcBorders>
              <w:top w:val="single" w:sz="4" w:space="0" w:color="auto"/>
              <w:bottom w:val="single" w:sz="4" w:space="0" w:color="auto"/>
            </w:tcBorders>
            <w:shd w:val="clear" w:color="auto" w:fill="auto"/>
          </w:tcPr>
          <w:p w14:paraId="17D9FE2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02.0-11</w:t>
            </w:r>
          </w:p>
        </w:tc>
        <w:tc>
          <w:tcPr>
            <w:tcW w:w="6155" w:type="dxa"/>
            <w:tcBorders>
              <w:top w:val="single" w:sz="4" w:space="0" w:color="auto"/>
              <w:bottom w:val="single" w:sz="4" w:space="0" w:color="auto"/>
            </w:tcBorders>
            <w:shd w:val="clear" w:color="auto" w:fill="auto"/>
          </w:tcPr>
          <w:p w14:paraId="20F70E8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9.1.0.88, 9.2.0.88, 9.3.1.8, 9.3.2.8, 9.3.3.8</w:t>
            </w:r>
          </w:p>
        </w:tc>
        <w:tc>
          <w:tcPr>
            <w:tcW w:w="1134" w:type="dxa"/>
            <w:tcBorders>
              <w:top w:val="single" w:sz="4" w:space="0" w:color="auto"/>
              <w:bottom w:val="single" w:sz="4" w:space="0" w:color="auto"/>
            </w:tcBorders>
            <w:shd w:val="clear" w:color="auto" w:fill="auto"/>
          </w:tcPr>
          <w:p w14:paraId="40F549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CF28A85" w14:textId="77777777" w:rsidTr="006D01F0">
        <w:trPr>
          <w:cantSplit/>
        </w:trPr>
        <w:tc>
          <w:tcPr>
            <w:tcW w:w="1216" w:type="dxa"/>
            <w:tcBorders>
              <w:top w:val="single" w:sz="4" w:space="0" w:color="auto"/>
              <w:bottom w:val="single" w:sz="4" w:space="0" w:color="auto"/>
            </w:tcBorders>
            <w:shd w:val="clear" w:color="auto" w:fill="auto"/>
          </w:tcPr>
          <w:p w14:paraId="118C6BD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11248A"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Welche Schiffe müssen laut ADN unter Aufsicht einer anerkannten Klassifikationsgesellschaft gebaut und in ihre höchste Klasse eingestuft werden?</w:t>
            </w:r>
          </w:p>
          <w:p w14:paraId="53B3A66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Alle Schiffe, die gefährliche Güter befördern.</w:t>
            </w:r>
          </w:p>
          <w:p w14:paraId="2E02FF2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Bestimmte Doppelhüllen Trockengüterschiffe und alle Tankschiffe, die gefährliche Güter befördern.</w:t>
            </w:r>
          </w:p>
          <w:p w14:paraId="4403572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Alle Schiffe, die gefährliche Güter befördern, außer Seeschiffe nach 9.2.</w:t>
            </w:r>
          </w:p>
          <w:p w14:paraId="4F345BA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Nur Schiffe, die für die Beförderung von Chemikalien bestimmt sind.</w:t>
            </w:r>
          </w:p>
        </w:tc>
        <w:tc>
          <w:tcPr>
            <w:tcW w:w="1134" w:type="dxa"/>
            <w:tcBorders>
              <w:top w:val="single" w:sz="4" w:space="0" w:color="auto"/>
              <w:bottom w:val="single" w:sz="4" w:space="0" w:color="auto"/>
            </w:tcBorders>
            <w:shd w:val="clear" w:color="auto" w:fill="auto"/>
          </w:tcPr>
          <w:p w14:paraId="26ACC4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9385B57" w14:textId="77777777" w:rsidTr="006D01F0">
        <w:trPr>
          <w:cantSplit/>
        </w:trPr>
        <w:tc>
          <w:tcPr>
            <w:tcW w:w="1216" w:type="dxa"/>
            <w:tcBorders>
              <w:top w:val="single" w:sz="4" w:space="0" w:color="auto"/>
              <w:bottom w:val="single" w:sz="4" w:space="0" w:color="auto"/>
            </w:tcBorders>
            <w:shd w:val="clear" w:color="auto" w:fill="auto"/>
          </w:tcPr>
          <w:p w14:paraId="0FB8E90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02.0-12</w:t>
            </w:r>
          </w:p>
        </w:tc>
        <w:tc>
          <w:tcPr>
            <w:tcW w:w="6155" w:type="dxa"/>
            <w:tcBorders>
              <w:top w:val="single" w:sz="4" w:space="0" w:color="auto"/>
              <w:bottom w:val="single" w:sz="4" w:space="0" w:color="auto"/>
            </w:tcBorders>
            <w:shd w:val="clear" w:color="auto" w:fill="auto"/>
          </w:tcPr>
          <w:p w14:paraId="43D0B4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389BB9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EC79F60" w14:textId="77777777" w:rsidTr="006D01F0">
        <w:trPr>
          <w:cantSplit/>
        </w:trPr>
        <w:tc>
          <w:tcPr>
            <w:tcW w:w="1216" w:type="dxa"/>
            <w:tcBorders>
              <w:top w:val="single" w:sz="4" w:space="0" w:color="auto"/>
              <w:bottom w:val="single" w:sz="4" w:space="0" w:color="auto"/>
            </w:tcBorders>
            <w:shd w:val="clear" w:color="auto" w:fill="auto"/>
          </w:tcPr>
          <w:p w14:paraId="1214F2D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B43070"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In welcher Sprache oder in welchen Sprachen müssen die Gebrauchsanweisungen der laut ADN vorgeschriebenen Geräte an Bord abgefasst sein?</w:t>
            </w:r>
          </w:p>
          <w:p w14:paraId="43B323D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Mindestens in englischer Sprache.</w:t>
            </w:r>
          </w:p>
          <w:p w14:paraId="4A7298D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In niederländischer, englischer, deutscher und französischer Sprache.</w:t>
            </w:r>
          </w:p>
          <w:p w14:paraId="295E509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In der Sprache der Länder, die das Schiff während seiner Reise passiert.</w:t>
            </w:r>
          </w:p>
          <w:p w14:paraId="22476F14"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In deutscher, französischer oder englischer Sprache und erforderlichenfalls in der an Bord üblichen Sprache.</w:t>
            </w:r>
          </w:p>
        </w:tc>
        <w:tc>
          <w:tcPr>
            <w:tcW w:w="1134" w:type="dxa"/>
            <w:tcBorders>
              <w:top w:val="single" w:sz="4" w:space="0" w:color="auto"/>
              <w:bottom w:val="single" w:sz="4" w:space="0" w:color="auto"/>
            </w:tcBorders>
            <w:shd w:val="clear" w:color="auto" w:fill="auto"/>
          </w:tcPr>
          <w:p w14:paraId="297D162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AF10A6A" w14:textId="77777777" w:rsidTr="006D01F0">
        <w:trPr>
          <w:cantSplit/>
        </w:trPr>
        <w:tc>
          <w:tcPr>
            <w:tcW w:w="1216" w:type="dxa"/>
            <w:tcBorders>
              <w:top w:val="single" w:sz="4" w:space="0" w:color="auto"/>
              <w:bottom w:val="single" w:sz="4" w:space="0" w:color="auto"/>
            </w:tcBorders>
            <w:shd w:val="clear" w:color="auto" w:fill="auto"/>
          </w:tcPr>
          <w:p w14:paraId="0B39EB1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02.0-13</w:t>
            </w:r>
          </w:p>
        </w:tc>
        <w:tc>
          <w:tcPr>
            <w:tcW w:w="6155" w:type="dxa"/>
            <w:tcBorders>
              <w:top w:val="single" w:sz="4" w:space="0" w:color="auto"/>
              <w:bottom w:val="single" w:sz="4" w:space="0" w:color="auto"/>
            </w:tcBorders>
            <w:shd w:val="clear" w:color="auto" w:fill="auto"/>
          </w:tcPr>
          <w:p w14:paraId="47FD64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F0DAE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A7D1676" w14:textId="77777777" w:rsidTr="006D01F0">
        <w:trPr>
          <w:cantSplit/>
        </w:trPr>
        <w:tc>
          <w:tcPr>
            <w:tcW w:w="1216" w:type="dxa"/>
            <w:tcBorders>
              <w:top w:val="single" w:sz="4" w:space="0" w:color="auto"/>
              <w:bottom w:val="single" w:sz="4" w:space="0" w:color="auto"/>
            </w:tcBorders>
            <w:shd w:val="clear" w:color="auto" w:fill="auto"/>
          </w:tcPr>
          <w:p w14:paraId="7C2959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603626" w14:textId="77777777" w:rsidR="006D01F0" w:rsidRPr="00DD1AF6" w:rsidRDefault="006D01F0" w:rsidP="006D01F0">
            <w:pPr>
              <w:pStyle w:val="Plattetekstinspringen31"/>
              <w:keepNext/>
              <w:keepLines/>
              <w:tabs>
                <w:tab w:val="clear" w:pos="284"/>
              </w:tabs>
              <w:spacing w:before="40" w:after="120" w:line="220" w:lineRule="exact"/>
              <w:ind w:left="0" w:right="113" w:firstLine="0"/>
              <w:jc w:val="left"/>
            </w:pPr>
            <w:r w:rsidRPr="00DD1AF6">
              <w:t>Von wem muss die im ADN vorgeschriebene besondere Ausrüstung geprüft und bescheinigt werden?</w:t>
            </w:r>
          </w:p>
          <w:p w14:paraId="5B0A46B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Von einer durch den jeweiligen Hersteller zugelassenen Person.</w:t>
            </w:r>
          </w:p>
          <w:p w14:paraId="3447BE7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Vom Schiffsführer.</w:t>
            </w:r>
          </w:p>
          <w:p w14:paraId="3F618E0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Von einem von der zuständigen Behörde zugelassenen Betrieb.</w:t>
            </w:r>
          </w:p>
          <w:p w14:paraId="1C91828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Von einem unabhängigen Betrieb.</w:t>
            </w:r>
          </w:p>
        </w:tc>
        <w:tc>
          <w:tcPr>
            <w:tcW w:w="1134" w:type="dxa"/>
            <w:tcBorders>
              <w:top w:val="single" w:sz="4" w:space="0" w:color="auto"/>
              <w:bottom w:val="single" w:sz="4" w:space="0" w:color="auto"/>
            </w:tcBorders>
            <w:shd w:val="clear" w:color="auto" w:fill="auto"/>
          </w:tcPr>
          <w:p w14:paraId="15481C9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6C78AC7" w14:textId="77777777" w:rsidTr="006D01F0">
        <w:trPr>
          <w:cantSplit/>
        </w:trPr>
        <w:tc>
          <w:tcPr>
            <w:tcW w:w="1216" w:type="dxa"/>
            <w:tcBorders>
              <w:top w:val="single" w:sz="4" w:space="0" w:color="auto"/>
              <w:bottom w:val="single" w:sz="4" w:space="0" w:color="auto"/>
            </w:tcBorders>
            <w:shd w:val="clear" w:color="auto" w:fill="auto"/>
          </w:tcPr>
          <w:p w14:paraId="7BD3654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02.0-14</w:t>
            </w:r>
          </w:p>
        </w:tc>
        <w:tc>
          <w:tcPr>
            <w:tcW w:w="6155" w:type="dxa"/>
            <w:tcBorders>
              <w:top w:val="single" w:sz="4" w:space="0" w:color="auto"/>
              <w:bottom w:val="single" w:sz="4" w:space="0" w:color="auto"/>
            </w:tcBorders>
            <w:shd w:val="clear" w:color="auto" w:fill="auto"/>
          </w:tcPr>
          <w:p w14:paraId="77E1991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24BB76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E3B67B7" w14:textId="77777777" w:rsidTr="006D01F0">
        <w:trPr>
          <w:cantSplit/>
        </w:trPr>
        <w:tc>
          <w:tcPr>
            <w:tcW w:w="1216" w:type="dxa"/>
            <w:tcBorders>
              <w:top w:val="single" w:sz="4" w:space="0" w:color="auto"/>
              <w:bottom w:val="single" w:sz="4" w:space="0" w:color="auto"/>
            </w:tcBorders>
            <w:shd w:val="clear" w:color="auto" w:fill="auto"/>
          </w:tcPr>
          <w:p w14:paraId="7023C4C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407031"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Wo muss sich die laut ADN vorgeschriebene besondere Ausrüstung bei Schubverbänden oder gekuppelten Fahrzeugen befinden?</w:t>
            </w:r>
          </w:p>
          <w:p w14:paraId="6E1CCB4F"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A</w:t>
            </w:r>
            <w:r w:rsidRPr="00DD1AF6">
              <w:tab/>
              <w:t>An Bord des Schiffes oder des Schubleichters, das/der die gefährlichen Güter geladen hat.</w:t>
            </w:r>
          </w:p>
          <w:p w14:paraId="61B088CA"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B</w:t>
            </w:r>
            <w:r w:rsidRPr="00DD1AF6">
              <w:tab/>
              <w:t>An Bord des Schiffes oder des Schubbootes, das für den Antrieb sorgt.</w:t>
            </w:r>
          </w:p>
          <w:p w14:paraId="4C7C8739"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C</w:t>
            </w:r>
            <w:r w:rsidRPr="00DD1AF6">
              <w:tab/>
              <w:t>An Bord jeder Einheit, die sich in der Schiffszusammenstellung befindet.</w:t>
            </w:r>
          </w:p>
          <w:p w14:paraId="605C6761"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D</w:t>
            </w:r>
            <w:r w:rsidRPr="00DD1AF6">
              <w:tab/>
              <w:t>An Bord eines Schubleichters mit einer Wohnung, der sich in der Schiffszusammenstellung befindet.</w:t>
            </w:r>
          </w:p>
        </w:tc>
        <w:tc>
          <w:tcPr>
            <w:tcW w:w="1134" w:type="dxa"/>
            <w:tcBorders>
              <w:top w:val="single" w:sz="4" w:space="0" w:color="auto"/>
              <w:bottom w:val="single" w:sz="4" w:space="0" w:color="auto"/>
            </w:tcBorders>
            <w:shd w:val="clear" w:color="auto" w:fill="auto"/>
          </w:tcPr>
          <w:p w14:paraId="53F6CD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61DC15" w14:textId="77777777" w:rsidTr="006D01F0">
        <w:trPr>
          <w:cantSplit/>
        </w:trPr>
        <w:tc>
          <w:tcPr>
            <w:tcW w:w="1216" w:type="dxa"/>
            <w:tcBorders>
              <w:top w:val="single" w:sz="4" w:space="0" w:color="auto"/>
              <w:bottom w:val="single" w:sz="4" w:space="0" w:color="auto"/>
            </w:tcBorders>
            <w:shd w:val="clear" w:color="auto" w:fill="auto"/>
          </w:tcPr>
          <w:p w14:paraId="0806A33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02.0-15</w:t>
            </w:r>
          </w:p>
        </w:tc>
        <w:tc>
          <w:tcPr>
            <w:tcW w:w="6155" w:type="dxa"/>
            <w:tcBorders>
              <w:top w:val="single" w:sz="4" w:space="0" w:color="auto"/>
              <w:bottom w:val="single" w:sz="4" w:space="0" w:color="auto"/>
            </w:tcBorders>
            <w:shd w:val="clear" w:color="auto" w:fill="auto"/>
          </w:tcPr>
          <w:p w14:paraId="01B100C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E778C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682880B" w14:textId="77777777" w:rsidTr="006D01F0">
        <w:trPr>
          <w:cantSplit/>
        </w:trPr>
        <w:tc>
          <w:tcPr>
            <w:tcW w:w="1216" w:type="dxa"/>
            <w:tcBorders>
              <w:top w:val="single" w:sz="4" w:space="0" w:color="auto"/>
              <w:bottom w:val="single" w:sz="4" w:space="0" w:color="auto"/>
            </w:tcBorders>
            <w:shd w:val="clear" w:color="auto" w:fill="auto"/>
          </w:tcPr>
          <w:p w14:paraId="0444FE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02.0-16</w:t>
            </w:r>
          </w:p>
        </w:tc>
        <w:tc>
          <w:tcPr>
            <w:tcW w:w="6155" w:type="dxa"/>
            <w:tcBorders>
              <w:top w:val="single" w:sz="4" w:space="0" w:color="auto"/>
              <w:bottom w:val="single" w:sz="4" w:space="0" w:color="auto"/>
            </w:tcBorders>
            <w:shd w:val="clear" w:color="auto" w:fill="auto"/>
          </w:tcPr>
          <w:p w14:paraId="65DE8BA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9.1.0.52.4, 9.3.1.52.10, 9.3.2.52.10, 9.3.3.52.10</w:t>
            </w:r>
          </w:p>
        </w:tc>
        <w:tc>
          <w:tcPr>
            <w:tcW w:w="1134" w:type="dxa"/>
            <w:tcBorders>
              <w:top w:val="single" w:sz="4" w:space="0" w:color="auto"/>
              <w:bottom w:val="single" w:sz="4" w:space="0" w:color="auto"/>
            </w:tcBorders>
            <w:shd w:val="clear" w:color="auto" w:fill="auto"/>
          </w:tcPr>
          <w:p w14:paraId="25A1428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5FBE4FB8" w14:textId="77777777" w:rsidTr="006D01F0">
        <w:trPr>
          <w:cantSplit/>
        </w:trPr>
        <w:tc>
          <w:tcPr>
            <w:tcW w:w="1216" w:type="dxa"/>
            <w:tcBorders>
              <w:top w:val="single" w:sz="4" w:space="0" w:color="auto"/>
              <w:bottom w:val="single" w:sz="4" w:space="0" w:color="auto"/>
            </w:tcBorders>
            <w:shd w:val="clear" w:color="auto" w:fill="auto"/>
          </w:tcPr>
          <w:p w14:paraId="48A9D4A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4FEF86" w14:textId="77777777" w:rsidR="006D01F0" w:rsidRPr="00DD1AF6" w:rsidRDefault="006D01F0" w:rsidP="006D01F0">
            <w:pPr>
              <w:pStyle w:val="Plattetekstinspringen31"/>
              <w:tabs>
                <w:tab w:val="clear" w:pos="8222"/>
              </w:tabs>
              <w:spacing w:before="40" w:after="120" w:line="220" w:lineRule="exact"/>
              <w:ind w:left="0" w:right="113" w:firstLine="0"/>
            </w:pPr>
            <w:r w:rsidRPr="00DD1AF6">
              <w:t>Dürfen Akkumulatoren für den Betrieb des Schiffes im geschützten Bereich bzw. im Bereich der Ladung untergebracht sein?</w:t>
            </w:r>
          </w:p>
          <w:p w14:paraId="33A4ADE3"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Ja.</w:t>
            </w:r>
          </w:p>
          <w:p w14:paraId="4FAFBEDF"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Ja, aber nur, wenn sie sich in speziell dafür gebauten Kisten befinden.</w:t>
            </w:r>
          </w:p>
          <w:p w14:paraId="243A4FF3"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 xml:space="preserve">C </w:t>
            </w:r>
            <w:r w:rsidRPr="00DD1AF6">
              <w:tab/>
              <w:t>Ja, aber nur, wenn sie sich in speziell dafür gebauten Kisten mit explosionssicheren Entlüftungen befinden.</w:t>
            </w:r>
          </w:p>
          <w:p w14:paraId="6C19D612"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Nein, außer bei Anwendung von Kapitel 1.6.</w:t>
            </w:r>
          </w:p>
        </w:tc>
        <w:tc>
          <w:tcPr>
            <w:tcW w:w="1134" w:type="dxa"/>
            <w:tcBorders>
              <w:top w:val="single" w:sz="4" w:space="0" w:color="auto"/>
              <w:bottom w:val="single" w:sz="4" w:space="0" w:color="auto"/>
            </w:tcBorders>
            <w:shd w:val="clear" w:color="auto" w:fill="auto"/>
          </w:tcPr>
          <w:p w14:paraId="363664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D9C5D6E" w14:textId="77777777" w:rsidTr="006D01F0">
        <w:trPr>
          <w:cantSplit/>
        </w:trPr>
        <w:tc>
          <w:tcPr>
            <w:tcW w:w="1216" w:type="dxa"/>
            <w:tcBorders>
              <w:top w:val="single" w:sz="4" w:space="0" w:color="auto"/>
              <w:bottom w:val="single" w:sz="4" w:space="0" w:color="auto"/>
            </w:tcBorders>
            <w:shd w:val="clear" w:color="auto" w:fill="auto"/>
          </w:tcPr>
          <w:p w14:paraId="230535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02.0-17</w:t>
            </w:r>
          </w:p>
        </w:tc>
        <w:tc>
          <w:tcPr>
            <w:tcW w:w="6155" w:type="dxa"/>
            <w:tcBorders>
              <w:top w:val="single" w:sz="4" w:space="0" w:color="auto"/>
              <w:bottom w:val="single" w:sz="4" w:space="0" w:color="auto"/>
            </w:tcBorders>
            <w:shd w:val="clear" w:color="auto" w:fill="auto"/>
          </w:tcPr>
          <w:p w14:paraId="19E7885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266D2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9DCC6C1" w14:textId="77777777" w:rsidTr="006D01F0">
        <w:trPr>
          <w:cantSplit/>
        </w:trPr>
        <w:tc>
          <w:tcPr>
            <w:tcW w:w="1216" w:type="dxa"/>
            <w:tcBorders>
              <w:top w:val="single" w:sz="4" w:space="0" w:color="auto"/>
              <w:bottom w:val="single" w:sz="4" w:space="0" w:color="auto"/>
            </w:tcBorders>
            <w:shd w:val="clear" w:color="auto" w:fill="auto"/>
          </w:tcPr>
          <w:p w14:paraId="12B914B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5B619A" w14:textId="77777777" w:rsidR="006D01F0" w:rsidRPr="00DD1AF6" w:rsidRDefault="006D01F0" w:rsidP="006D01F0">
            <w:pPr>
              <w:pStyle w:val="Plattetekstinspringen31"/>
              <w:tabs>
                <w:tab w:val="clear" w:pos="8222"/>
              </w:tabs>
              <w:spacing w:before="40" w:after="120" w:line="220" w:lineRule="exact"/>
              <w:ind w:left="0" w:right="113" w:firstLine="0"/>
            </w:pPr>
            <w:r w:rsidRPr="00DD1AF6">
              <w:t>Was wird laut ADN unter dem Begriff „Bergegerät“ verstanden?</w:t>
            </w:r>
          </w:p>
          <w:p w14:paraId="09BC3D98"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A</w:t>
            </w:r>
            <w:r w:rsidRPr="00DD1AF6">
              <w:tab/>
              <w:t>Eine transportable Lenzpumpe, um bei einer Leckage Wasser aus dem Schiff pumpen zu können.</w:t>
            </w:r>
          </w:p>
          <w:p w14:paraId="1593B23C"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B</w:t>
            </w:r>
            <w:r w:rsidRPr="00DD1AF6">
              <w:tab/>
              <w:t>Ein Gerät, um Personen aus geschlossenen Räumen wie z.B. einem Ladetank herausholen zu können.</w:t>
            </w:r>
          </w:p>
          <w:p w14:paraId="5E295C3F"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C</w:t>
            </w:r>
            <w:r w:rsidRPr="00DD1AF6">
              <w:tab/>
              <w:t>Eine Trage, um ein Unfallopfer vom Schiff an Land bringen zu können.</w:t>
            </w:r>
          </w:p>
          <w:p w14:paraId="73C4BC6B"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D</w:t>
            </w:r>
            <w:r w:rsidRPr="00DD1AF6">
              <w:tab/>
              <w:t>Eine zweite fest installierte Lenzpumpe im Maschinenraum, die aus eigener Kraft bei einer Leckage Wasser aus dem Schiff pumpen kann.</w:t>
            </w:r>
          </w:p>
        </w:tc>
        <w:tc>
          <w:tcPr>
            <w:tcW w:w="1134" w:type="dxa"/>
            <w:tcBorders>
              <w:top w:val="single" w:sz="4" w:space="0" w:color="auto"/>
              <w:bottom w:val="single" w:sz="4" w:space="0" w:color="auto"/>
            </w:tcBorders>
            <w:shd w:val="clear" w:color="auto" w:fill="auto"/>
          </w:tcPr>
          <w:p w14:paraId="5D7D45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8CBAE4" w14:textId="77777777" w:rsidTr="006D01F0">
        <w:trPr>
          <w:cantSplit/>
        </w:trPr>
        <w:tc>
          <w:tcPr>
            <w:tcW w:w="1216" w:type="dxa"/>
            <w:tcBorders>
              <w:top w:val="single" w:sz="4" w:space="0" w:color="auto"/>
              <w:bottom w:val="single" w:sz="4" w:space="0" w:color="auto"/>
            </w:tcBorders>
            <w:shd w:val="clear" w:color="auto" w:fill="auto"/>
          </w:tcPr>
          <w:p w14:paraId="15C1AC6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02.0-18</w:t>
            </w:r>
          </w:p>
        </w:tc>
        <w:tc>
          <w:tcPr>
            <w:tcW w:w="6155" w:type="dxa"/>
            <w:tcBorders>
              <w:top w:val="single" w:sz="4" w:space="0" w:color="auto"/>
              <w:bottom w:val="single" w:sz="4" w:space="0" w:color="auto"/>
            </w:tcBorders>
            <w:shd w:val="clear" w:color="auto" w:fill="auto"/>
          </w:tcPr>
          <w:p w14:paraId="41FF166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20A347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72D03110" w14:textId="77777777" w:rsidTr="006D01F0">
        <w:trPr>
          <w:cantSplit/>
        </w:trPr>
        <w:tc>
          <w:tcPr>
            <w:tcW w:w="1216" w:type="dxa"/>
            <w:tcBorders>
              <w:top w:val="single" w:sz="4" w:space="0" w:color="auto"/>
              <w:bottom w:val="single" w:sz="4" w:space="0" w:color="auto"/>
            </w:tcBorders>
            <w:shd w:val="clear" w:color="auto" w:fill="auto"/>
          </w:tcPr>
          <w:p w14:paraId="0DEA6C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593836" w14:textId="77777777" w:rsidR="006D01F0" w:rsidRPr="00DD1AF6" w:rsidRDefault="006D01F0" w:rsidP="006D01F0">
            <w:pPr>
              <w:pStyle w:val="Plattetekstinspringen31"/>
              <w:tabs>
                <w:tab w:val="clear" w:pos="8222"/>
              </w:tabs>
              <w:spacing w:before="40" w:after="120" w:line="220" w:lineRule="exact"/>
              <w:ind w:left="0" w:right="113" w:firstLine="0"/>
            </w:pPr>
            <w:r w:rsidRPr="00DD1AF6">
              <w:t>Welche Schiffstypen haben laut ADN einen „geschützten Bereich“?</w:t>
            </w:r>
          </w:p>
          <w:p w14:paraId="7ACE755C"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5D795377"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Trockengüterschiffe und Tankschiffe.</w:t>
            </w:r>
          </w:p>
          <w:p w14:paraId="1283DE9D"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Schubboote, die mit einem Zulassungszeugnis versehen sind.</w:t>
            </w:r>
          </w:p>
          <w:p w14:paraId="67FFF377"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612C128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411B602" w14:textId="77777777" w:rsidTr="006D01F0">
        <w:trPr>
          <w:cantSplit/>
        </w:trPr>
        <w:tc>
          <w:tcPr>
            <w:tcW w:w="1216" w:type="dxa"/>
            <w:tcBorders>
              <w:top w:val="single" w:sz="4" w:space="0" w:color="auto"/>
              <w:bottom w:val="single" w:sz="4" w:space="0" w:color="auto"/>
            </w:tcBorders>
            <w:shd w:val="clear" w:color="auto" w:fill="auto"/>
          </w:tcPr>
          <w:p w14:paraId="37F739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02.0-19</w:t>
            </w:r>
          </w:p>
        </w:tc>
        <w:tc>
          <w:tcPr>
            <w:tcW w:w="6155" w:type="dxa"/>
            <w:tcBorders>
              <w:top w:val="single" w:sz="4" w:space="0" w:color="auto"/>
              <w:bottom w:val="single" w:sz="4" w:space="0" w:color="auto"/>
            </w:tcBorders>
            <w:shd w:val="clear" w:color="auto" w:fill="auto"/>
          </w:tcPr>
          <w:p w14:paraId="226427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773C01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14DD5E3" w14:textId="77777777" w:rsidTr="006D01F0">
        <w:trPr>
          <w:cantSplit/>
        </w:trPr>
        <w:tc>
          <w:tcPr>
            <w:tcW w:w="1216" w:type="dxa"/>
            <w:tcBorders>
              <w:top w:val="single" w:sz="4" w:space="0" w:color="auto"/>
              <w:bottom w:val="single" w:sz="4" w:space="0" w:color="auto"/>
            </w:tcBorders>
            <w:shd w:val="clear" w:color="auto" w:fill="auto"/>
          </w:tcPr>
          <w:p w14:paraId="46803A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6350E7"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An Bord müssen sich die Gebrauchsanweisungen von Geräten und Einrichtungen, die laut ADN vorgeschrieben sind, befinden. In welcher/welchen Sprache(n) müssen sie abgefasst sein?</w:t>
            </w:r>
          </w:p>
          <w:p w14:paraId="3D237DB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In Niederländisch, Deutsch, Englisch und Französisch.</w:t>
            </w:r>
          </w:p>
          <w:p w14:paraId="159AC07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 xml:space="preserve">In Niederländisch, Deutsch, Französisch und Spanisch. </w:t>
            </w:r>
          </w:p>
          <w:p w14:paraId="6CD6F0D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In Niederländisch und Deutsch.</w:t>
            </w:r>
          </w:p>
          <w:p w14:paraId="0CE2773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In Deutsch, Französisch oder Englisch und erforderlichenfalls zusätzlich in der an Bord üblichen Sprache.</w:t>
            </w:r>
          </w:p>
        </w:tc>
        <w:tc>
          <w:tcPr>
            <w:tcW w:w="1134" w:type="dxa"/>
            <w:tcBorders>
              <w:top w:val="single" w:sz="4" w:space="0" w:color="auto"/>
              <w:bottom w:val="single" w:sz="4" w:space="0" w:color="auto"/>
            </w:tcBorders>
            <w:shd w:val="clear" w:color="auto" w:fill="auto"/>
          </w:tcPr>
          <w:p w14:paraId="670476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5A84C83" w14:textId="77777777" w:rsidTr="006D01F0">
        <w:trPr>
          <w:cantSplit/>
        </w:trPr>
        <w:tc>
          <w:tcPr>
            <w:tcW w:w="1216" w:type="dxa"/>
            <w:tcBorders>
              <w:top w:val="single" w:sz="4" w:space="0" w:color="auto"/>
              <w:bottom w:val="single" w:sz="4" w:space="0" w:color="auto"/>
            </w:tcBorders>
            <w:shd w:val="clear" w:color="auto" w:fill="auto"/>
          </w:tcPr>
          <w:p w14:paraId="1213294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02.0-20</w:t>
            </w:r>
          </w:p>
        </w:tc>
        <w:tc>
          <w:tcPr>
            <w:tcW w:w="6155" w:type="dxa"/>
            <w:tcBorders>
              <w:top w:val="single" w:sz="4" w:space="0" w:color="auto"/>
              <w:bottom w:val="single" w:sz="4" w:space="0" w:color="auto"/>
            </w:tcBorders>
            <w:shd w:val="clear" w:color="auto" w:fill="auto"/>
          </w:tcPr>
          <w:p w14:paraId="04234B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9023B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4E68EEB8" w14:textId="77777777" w:rsidTr="006D01F0">
        <w:trPr>
          <w:cantSplit/>
        </w:trPr>
        <w:tc>
          <w:tcPr>
            <w:tcW w:w="1216" w:type="dxa"/>
            <w:tcBorders>
              <w:top w:val="single" w:sz="4" w:space="0" w:color="auto"/>
              <w:bottom w:val="single" w:sz="4" w:space="0" w:color="auto"/>
            </w:tcBorders>
            <w:shd w:val="clear" w:color="auto" w:fill="auto"/>
          </w:tcPr>
          <w:p w14:paraId="648C08E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3E01B8" w14:textId="77777777" w:rsidR="006D01F0" w:rsidRPr="00DD1AF6" w:rsidRDefault="006D01F0" w:rsidP="006D01F0">
            <w:pPr>
              <w:pStyle w:val="Plattetekstinspringen31"/>
              <w:tabs>
                <w:tab w:val="clear" w:pos="8222"/>
              </w:tabs>
              <w:spacing w:before="40" w:after="120" w:line="220" w:lineRule="exact"/>
              <w:ind w:left="0" w:right="113" w:firstLine="0"/>
            </w:pPr>
            <w:r w:rsidRPr="00DD1AF6">
              <w:t>Welche Schiffstypen haben Bereiche, die im ADN als „Zone 0“ eingestuft werden?</w:t>
            </w:r>
          </w:p>
          <w:p w14:paraId="44D4E974"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370CD97D"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Sowohl Trockengüterschiffe - als auch Tankschiffe.</w:t>
            </w:r>
          </w:p>
          <w:p w14:paraId="03005BCB"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Schubschiffe, die geeignet sind, Tankschubleichter zu schieben.</w:t>
            </w:r>
          </w:p>
          <w:p w14:paraId="3FCE23E2"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624364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D38CC7" w14:textId="77777777" w:rsidTr="006D01F0">
        <w:trPr>
          <w:cantSplit/>
        </w:trPr>
        <w:tc>
          <w:tcPr>
            <w:tcW w:w="1216" w:type="dxa"/>
            <w:tcBorders>
              <w:top w:val="single" w:sz="4" w:space="0" w:color="auto"/>
              <w:bottom w:val="single" w:sz="4" w:space="0" w:color="auto"/>
            </w:tcBorders>
            <w:shd w:val="clear" w:color="auto" w:fill="auto"/>
          </w:tcPr>
          <w:p w14:paraId="2A9AE70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02.0-21</w:t>
            </w:r>
          </w:p>
        </w:tc>
        <w:tc>
          <w:tcPr>
            <w:tcW w:w="6155" w:type="dxa"/>
            <w:tcBorders>
              <w:top w:val="single" w:sz="4" w:space="0" w:color="auto"/>
              <w:bottom w:val="single" w:sz="4" w:space="0" w:color="auto"/>
            </w:tcBorders>
            <w:shd w:val="clear" w:color="auto" w:fill="auto"/>
          </w:tcPr>
          <w:p w14:paraId="139DDD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A50B8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320B03DA" w14:textId="77777777" w:rsidTr="006D01F0">
        <w:trPr>
          <w:cantSplit/>
        </w:trPr>
        <w:tc>
          <w:tcPr>
            <w:tcW w:w="1216" w:type="dxa"/>
            <w:tcBorders>
              <w:top w:val="single" w:sz="4" w:space="0" w:color="auto"/>
              <w:bottom w:val="single" w:sz="4" w:space="0" w:color="auto"/>
            </w:tcBorders>
            <w:shd w:val="clear" w:color="auto" w:fill="auto"/>
          </w:tcPr>
          <w:p w14:paraId="4FCC93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557DA9"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Was wird laut ADN unter einem geeigneten Fluchtgerät verstanden?</w:t>
            </w:r>
          </w:p>
          <w:p w14:paraId="48C2C42A"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Eine Maske, die die Atmungsorgane des Benutzers schützt und zur Flucht aus einem Gefahrenbereich bestimmt ist.</w:t>
            </w:r>
          </w:p>
          <w:p w14:paraId="72EC5E30"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Eine Maske, die Augen und Ohren des Benutzers schützt und zur Flucht aus einem Gefahrenbereich bestimmt ist.</w:t>
            </w:r>
          </w:p>
          <w:p w14:paraId="70E65CF5"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Ein leicht anzulegendes Atemschutzgerät, das Mund, Nase und Augen des Trägers bedeckt und zur Flucht aus einem Gefahrenbereich bestimmt ist.</w:t>
            </w:r>
          </w:p>
          <w:p w14:paraId="50891738"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Ein Ruderboot, um bei einem Unfall flüchten zu können.</w:t>
            </w:r>
          </w:p>
        </w:tc>
        <w:tc>
          <w:tcPr>
            <w:tcW w:w="1134" w:type="dxa"/>
            <w:tcBorders>
              <w:top w:val="single" w:sz="4" w:space="0" w:color="auto"/>
              <w:bottom w:val="single" w:sz="4" w:space="0" w:color="auto"/>
            </w:tcBorders>
            <w:shd w:val="clear" w:color="auto" w:fill="auto"/>
          </w:tcPr>
          <w:p w14:paraId="364C8E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7C9B29D" w14:textId="77777777" w:rsidTr="006D01F0">
        <w:trPr>
          <w:cantSplit/>
        </w:trPr>
        <w:tc>
          <w:tcPr>
            <w:tcW w:w="1216" w:type="dxa"/>
            <w:tcBorders>
              <w:top w:val="single" w:sz="4" w:space="0" w:color="auto"/>
              <w:bottom w:val="single" w:sz="4" w:space="0" w:color="auto"/>
            </w:tcBorders>
            <w:shd w:val="clear" w:color="auto" w:fill="auto"/>
          </w:tcPr>
          <w:p w14:paraId="6B9F9D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02.0-22</w:t>
            </w:r>
          </w:p>
        </w:tc>
        <w:tc>
          <w:tcPr>
            <w:tcW w:w="6155" w:type="dxa"/>
            <w:tcBorders>
              <w:top w:val="single" w:sz="4" w:space="0" w:color="auto"/>
              <w:bottom w:val="single" w:sz="4" w:space="0" w:color="auto"/>
            </w:tcBorders>
            <w:shd w:val="clear" w:color="auto" w:fill="auto"/>
          </w:tcPr>
          <w:p w14:paraId="655A15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9.1.0.52.4, 9.3.1.52.10, 9.3.2.52.10, 9.3.3.52.10</w:t>
            </w:r>
          </w:p>
        </w:tc>
        <w:tc>
          <w:tcPr>
            <w:tcW w:w="1134" w:type="dxa"/>
            <w:tcBorders>
              <w:top w:val="single" w:sz="4" w:space="0" w:color="auto"/>
              <w:bottom w:val="single" w:sz="4" w:space="0" w:color="auto"/>
            </w:tcBorders>
            <w:shd w:val="clear" w:color="auto" w:fill="auto"/>
          </w:tcPr>
          <w:p w14:paraId="4BE97F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309B7DC" w14:textId="77777777" w:rsidTr="006D01F0">
        <w:trPr>
          <w:cantSplit/>
        </w:trPr>
        <w:tc>
          <w:tcPr>
            <w:tcW w:w="1216" w:type="dxa"/>
            <w:tcBorders>
              <w:top w:val="single" w:sz="4" w:space="0" w:color="auto"/>
              <w:bottom w:val="single" w:sz="12" w:space="0" w:color="auto"/>
            </w:tcBorders>
            <w:shd w:val="clear" w:color="auto" w:fill="auto"/>
          </w:tcPr>
          <w:p w14:paraId="6FD618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036BAE08"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Wo dürfen laut ADN Akkumulatoren für den Betrieb des Schiffes untergebracht sein?</w:t>
            </w:r>
          </w:p>
          <w:p w14:paraId="55001749"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A</w:t>
            </w:r>
            <w:r w:rsidRPr="00DD1AF6">
              <w:tab/>
              <w:t>An Bord von Tankschiffen und Trockengüterschiffen nicht im Bereich der Ladung bzw. im geschützten Bereich, außer bei Anwendung von Kapitel 1.6.</w:t>
            </w:r>
          </w:p>
          <w:p w14:paraId="7F8A3610"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B</w:t>
            </w:r>
            <w:r w:rsidRPr="00DD1AF6">
              <w:tab/>
              <w:t>An Bord von Tankschiffen nicht im Bereich der Ladung jedoch an Bord von Trockengüterschiffen im geschützten Bereich.</w:t>
            </w:r>
          </w:p>
          <w:p w14:paraId="74490F40"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C</w:t>
            </w:r>
            <w:r w:rsidRPr="00DD1AF6">
              <w:tab/>
              <w:t>An Bord von Tankschiffen und Trockengüterschiffen im Bereich der Ladung bzw. im geschützten Bereich, sofern sie sich in einer speziellen Kiste befinden.</w:t>
            </w:r>
          </w:p>
          <w:p w14:paraId="31DB0BCD" w14:textId="77777777" w:rsidR="006D01F0" w:rsidRPr="00DD1AF6" w:rsidRDefault="006D01F0" w:rsidP="006D01F0">
            <w:pPr>
              <w:pStyle w:val="Plattetekstinspringen31"/>
              <w:keepNext/>
              <w:keepLines/>
              <w:tabs>
                <w:tab w:val="clear" w:pos="284"/>
              </w:tabs>
              <w:spacing w:before="40" w:after="120" w:line="220" w:lineRule="exact"/>
              <w:ind w:left="481" w:right="113" w:hanging="481"/>
            </w:pPr>
            <w:r w:rsidRPr="00DD1AF6">
              <w:t>D</w:t>
            </w:r>
            <w:r w:rsidRPr="00DD1AF6">
              <w:tab/>
              <w:t>Sowohl an Bord von Tankschiffen als auch an Bord von Trockengüterschiffen nur in einer Spezialkiste welche direkt hinter dem Steuerhaus auf dem Wohnungsdach steht.</w:t>
            </w:r>
          </w:p>
        </w:tc>
        <w:tc>
          <w:tcPr>
            <w:tcW w:w="1134" w:type="dxa"/>
            <w:tcBorders>
              <w:top w:val="single" w:sz="4" w:space="0" w:color="auto"/>
              <w:bottom w:val="single" w:sz="12" w:space="0" w:color="auto"/>
            </w:tcBorders>
            <w:shd w:val="clear" w:color="auto" w:fill="auto"/>
          </w:tcPr>
          <w:p w14:paraId="3B6093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26DF1D68" w14:textId="77777777" w:rsidR="006D01F0" w:rsidRPr="00DD1AF6" w:rsidRDefault="006D01F0" w:rsidP="006D01F0">
      <w:pPr>
        <w:spacing w:line="240" w:lineRule="atLeast"/>
        <w:jc w:val="center"/>
        <w:rPr>
          <w:b/>
          <w:sz w:val="22"/>
          <w:szCs w:val="22"/>
          <w:lang w:val="de-DE"/>
        </w:rPr>
      </w:pPr>
    </w:p>
    <w:p w14:paraId="5877F83F" w14:textId="77777777" w:rsidR="006D01F0" w:rsidRPr="00DD1AF6" w:rsidRDefault="006D01F0" w:rsidP="006D01F0">
      <w:pPr>
        <w:rPr>
          <w:b/>
          <w:lang w:val="de-DE"/>
        </w:rPr>
      </w:pPr>
      <w:r w:rsidRPr="00DD1AF6">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DD1AF6" w14:paraId="57C1BA20" w14:textId="77777777" w:rsidTr="006D01F0">
        <w:trPr>
          <w:cantSplit/>
          <w:tblHeader/>
        </w:trPr>
        <w:tc>
          <w:tcPr>
            <w:tcW w:w="8505" w:type="dxa"/>
            <w:gridSpan w:val="3"/>
            <w:tcBorders>
              <w:top w:val="nil"/>
              <w:bottom w:val="single" w:sz="12" w:space="0" w:color="auto"/>
            </w:tcBorders>
            <w:shd w:val="clear" w:color="auto" w:fill="auto"/>
            <w:vAlign w:val="bottom"/>
          </w:tcPr>
          <w:p w14:paraId="0D7B7516" w14:textId="77777777" w:rsidR="006D01F0" w:rsidRPr="00DD1AF6" w:rsidRDefault="006D01F0" w:rsidP="006D01F0">
            <w:pPr>
              <w:pStyle w:val="HChG"/>
              <w:keepNext w:val="0"/>
              <w:keepLines w:val="0"/>
              <w:spacing w:before="120" w:after="120"/>
              <w:rPr>
                <w:lang w:val="de-DE"/>
              </w:rPr>
            </w:pPr>
            <w:r w:rsidRPr="00DD1AF6">
              <w:rPr>
                <w:lang w:val="de-DE"/>
              </w:rPr>
              <w:lastRenderedPageBreak/>
              <w:t>Allgemein</w:t>
            </w:r>
          </w:p>
          <w:p w14:paraId="54478B8E" w14:textId="77777777" w:rsidR="006D01F0" w:rsidRPr="00DD1AF6" w:rsidRDefault="006D01F0" w:rsidP="006D01F0">
            <w:pPr>
              <w:pStyle w:val="H23G"/>
              <w:keepNext w:val="0"/>
              <w:keepLines w:val="0"/>
              <w:rPr>
                <w:lang w:val="de-DE"/>
              </w:rPr>
            </w:pPr>
            <w:r w:rsidRPr="00DD1AF6">
              <w:rPr>
                <w:lang w:val="de-DE"/>
              </w:rPr>
              <w:tab/>
              <w:t>Prüfungsziel 4: Messtechnik</w:t>
            </w:r>
          </w:p>
        </w:tc>
      </w:tr>
      <w:tr w:rsidR="006D01F0" w:rsidRPr="00DD1AF6" w14:paraId="0A94B241" w14:textId="77777777" w:rsidTr="006D01F0">
        <w:trPr>
          <w:cantSplit/>
          <w:tblHeader/>
        </w:trPr>
        <w:tc>
          <w:tcPr>
            <w:tcW w:w="1216" w:type="dxa"/>
            <w:tcBorders>
              <w:top w:val="single" w:sz="4" w:space="0" w:color="auto"/>
              <w:bottom w:val="single" w:sz="12" w:space="0" w:color="auto"/>
            </w:tcBorders>
            <w:shd w:val="clear" w:color="auto" w:fill="auto"/>
            <w:vAlign w:val="bottom"/>
          </w:tcPr>
          <w:p w14:paraId="3E0E3AE9"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2F6DBF4"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360FB48" w14:textId="77777777" w:rsidR="006D01F0" w:rsidRPr="00DD1AF6" w:rsidRDefault="006D01F0" w:rsidP="006D01F0">
            <w:pPr>
              <w:spacing w:line="200" w:lineRule="exact"/>
              <w:ind w:right="113"/>
              <w:jc w:val="center"/>
              <w:rPr>
                <w:i/>
                <w:sz w:val="16"/>
                <w:szCs w:val="22"/>
                <w:lang w:val="de-DE"/>
              </w:rPr>
            </w:pPr>
            <w:r w:rsidRPr="00DD1AF6">
              <w:rPr>
                <w:i/>
                <w:sz w:val="16"/>
                <w:szCs w:val="22"/>
                <w:lang w:val="de-DE"/>
              </w:rPr>
              <w:t>Richtige Antwort</w:t>
            </w:r>
          </w:p>
        </w:tc>
      </w:tr>
      <w:tr w:rsidR="006D01F0" w:rsidRPr="00DD1AF6" w14:paraId="1B8985A2" w14:textId="77777777" w:rsidTr="006D01F0">
        <w:trPr>
          <w:cantSplit/>
          <w:trHeight w:val="368"/>
        </w:trPr>
        <w:tc>
          <w:tcPr>
            <w:tcW w:w="1216" w:type="dxa"/>
            <w:tcBorders>
              <w:top w:val="single" w:sz="12" w:space="0" w:color="auto"/>
              <w:bottom w:val="single" w:sz="4" w:space="0" w:color="auto"/>
            </w:tcBorders>
            <w:shd w:val="clear" w:color="auto" w:fill="auto"/>
          </w:tcPr>
          <w:p w14:paraId="05872AD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04.0-01</w:t>
            </w:r>
          </w:p>
        </w:tc>
        <w:tc>
          <w:tcPr>
            <w:tcW w:w="6155" w:type="dxa"/>
            <w:tcBorders>
              <w:top w:val="single" w:sz="12" w:space="0" w:color="auto"/>
              <w:bottom w:val="single" w:sz="4" w:space="0" w:color="auto"/>
            </w:tcBorders>
            <w:shd w:val="clear" w:color="auto" w:fill="auto"/>
          </w:tcPr>
          <w:p w14:paraId="2D82B7D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12" w:space="0" w:color="auto"/>
              <w:bottom w:val="single" w:sz="4" w:space="0" w:color="auto"/>
            </w:tcBorders>
            <w:shd w:val="clear" w:color="auto" w:fill="auto"/>
          </w:tcPr>
          <w:p w14:paraId="0AD4A9F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F12374E" w14:textId="77777777" w:rsidTr="006D01F0">
        <w:trPr>
          <w:cantSplit/>
          <w:trHeight w:val="368"/>
        </w:trPr>
        <w:tc>
          <w:tcPr>
            <w:tcW w:w="1216" w:type="dxa"/>
            <w:tcBorders>
              <w:top w:val="single" w:sz="4" w:space="0" w:color="auto"/>
              <w:bottom w:val="single" w:sz="4" w:space="0" w:color="auto"/>
            </w:tcBorders>
            <w:shd w:val="clear" w:color="auto" w:fill="auto"/>
          </w:tcPr>
          <w:p w14:paraId="05D858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D9CFA6" w14:textId="77777777" w:rsidR="006D01F0" w:rsidRPr="00DD1AF6" w:rsidRDefault="006D01F0" w:rsidP="00150252">
            <w:pPr>
              <w:pStyle w:val="Plattetekstinspringen31"/>
              <w:tabs>
                <w:tab w:val="clear" w:pos="8222"/>
              </w:tabs>
              <w:spacing w:before="40" w:after="120" w:line="220" w:lineRule="exact"/>
              <w:ind w:left="0" w:right="113" w:firstLine="0"/>
            </w:pPr>
            <w:r w:rsidRPr="00DD1AF6">
              <w:t>Welche Unterlage muss für Gasspürgeräte und Toximeter mitgeführt werden?</w:t>
            </w:r>
          </w:p>
          <w:p w14:paraId="59FFFDED"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Ein Ursprungszeugnis.</w:t>
            </w:r>
          </w:p>
          <w:p w14:paraId="4CBD5925"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Eine Garantiekarte</w:t>
            </w:r>
          </w:p>
          <w:p w14:paraId="1711B770"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Eine Gebrauchsanweisung.</w:t>
            </w:r>
          </w:p>
          <w:p w14:paraId="1DB6F2BF"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Eine Rechnungskopie.</w:t>
            </w:r>
          </w:p>
        </w:tc>
        <w:tc>
          <w:tcPr>
            <w:tcW w:w="1134" w:type="dxa"/>
            <w:tcBorders>
              <w:top w:val="single" w:sz="4" w:space="0" w:color="auto"/>
              <w:bottom w:val="single" w:sz="4" w:space="0" w:color="auto"/>
            </w:tcBorders>
            <w:shd w:val="clear" w:color="auto" w:fill="auto"/>
          </w:tcPr>
          <w:p w14:paraId="0E8B3F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E8D023C" w14:textId="77777777" w:rsidTr="006D01F0">
        <w:trPr>
          <w:cantSplit/>
          <w:trHeight w:val="368"/>
        </w:trPr>
        <w:tc>
          <w:tcPr>
            <w:tcW w:w="1216" w:type="dxa"/>
            <w:tcBorders>
              <w:top w:val="single" w:sz="4" w:space="0" w:color="auto"/>
              <w:bottom w:val="single" w:sz="4" w:space="0" w:color="auto"/>
            </w:tcBorders>
            <w:shd w:val="clear" w:color="auto" w:fill="auto"/>
          </w:tcPr>
          <w:p w14:paraId="48E0637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04.0-02</w:t>
            </w:r>
          </w:p>
        </w:tc>
        <w:tc>
          <w:tcPr>
            <w:tcW w:w="6155" w:type="dxa"/>
            <w:tcBorders>
              <w:top w:val="single" w:sz="4" w:space="0" w:color="auto"/>
              <w:bottom w:val="single" w:sz="4" w:space="0" w:color="auto"/>
            </w:tcBorders>
            <w:shd w:val="clear" w:color="auto" w:fill="auto"/>
          </w:tcPr>
          <w:p w14:paraId="63545B3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63C33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19492F9" w14:textId="77777777" w:rsidTr="006D01F0">
        <w:trPr>
          <w:cantSplit/>
          <w:trHeight w:val="368"/>
        </w:trPr>
        <w:tc>
          <w:tcPr>
            <w:tcW w:w="1216" w:type="dxa"/>
            <w:tcBorders>
              <w:top w:val="single" w:sz="4" w:space="0" w:color="auto"/>
              <w:bottom w:val="single" w:sz="4" w:space="0" w:color="auto"/>
            </w:tcBorders>
            <w:shd w:val="clear" w:color="auto" w:fill="auto"/>
          </w:tcPr>
          <w:p w14:paraId="429B8F6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D8AFC4" w14:textId="77777777" w:rsidR="006D01F0" w:rsidRPr="00DD1AF6" w:rsidRDefault="006D01F0" w:rsidP="00150252">
            <w:pPr>
              <w:pStyle w:val="Plattetekstinspringen31"/>
              <w:tabs>
                <w:tab w:val="clear" w:pos="8222"/>
              </w:tabs>
              <w:spacing w:before="40" w:after="120" w:line="220" w:lineRule="exact"/>
              <w:ind w:left="0" w:right="113" w:firstLine="0"/>
            </w:pPr>
            <w:r w:rsidRPr="00DD1AF6">
              <w:t xml:space="preserve">Wie stellt man an Bord fest, ob von der Ladung herrührende giftige Gase in gefährlicher Konzentration frei geworden sind? </w:t>
            </w:r>
          </w:p>
          <w:p w14:paraId="67DBD422"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A</w:t>
            </w:r>
            <w:r w:rsidRPr="00DD1AF6">
              <w:tab/>
              <w:t>Mit einem Gasspürgerät.</w:t>
            </w:r>
          </w:p>
          <w:p w14:paraId="776605B3"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B</w:t>
            </w:r>
            <w:r w:rsidRPr="00DD1AF6">
              <w:tab/>
              <w:t>Mit einem Toximeter.</w:t>
            </w:r>
          </w:p>
          <w:p w14:paraId="1FF58CB4"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C</w:t>
            </w:r>
            <w:r w:rsidRPr="00DD1AF6">
              <w:tab/>
              <w:t>Mit einem Sauerstoffmessgerät.</w:t>
            </w:r>
          </w:p>
          <w:p w14:paraId="2A23A5CA" w14:textId="77777777" w:rsidR="006D01F0" w:rsidRPr="00DD1AF6" w:rsidRDefault="006D01F0" w:rsidP="006D01F0">
            <w:pPr>
              <w:pStyle w:val="Plattetekstinspringen31"/>
              <w:tabs>
                <w:tab w:val="clear" w:pos="284"/>
              </w:tabs>
              <w:spacing w:before="40" w:after="120" w:line="220" w:lineRule="exact"/>
              <w:ind w:left="481" w:right="113" w:hanging="481"/>
              <w:jc w:val="left"/>
            </w:pPr>
            <w:r w:rsidRPr="00DD1AF6">
              <w:t>D</w:t>
            </w:r>
            <w:r w:rsidRPr="00DD1AF6">
              <w:tab/>
              <w:t>Durch tägliche Kontrollen.</w:t>
            </w:r>
          </w:p>
        </w:tc>
        <w:tc>
          <w:tcPr>
            <w:tcW w:w="1134" w:type="dxa"/>
            <w:tcBorders>
              <w:top w:val="single" w:sz="4" w:space="0" w:color="auto"/>
              <w:bottom w:val="single" w:sz="4" w:space="0" w:color="auto"/>
            </w:tcBorders>
            <w:shd w:val="clear" w:color="auto" w:fill="auto"/>
          </w:tcPr>
          <w:p w14:paraId="349C0C6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1F818C" w14:textId="77777777" w:rsidTr="006D01F0">
        <w:trPr>
          <w:cantSplit/>
          <w:trHeight w:val="368"/>
        </w:trPr>
        <w:tc>
          <w:tcPr>
            <w:tcW w:w="1216" w:type="dxa"/>
            <w:tcBorders>
              <w:top w:val="single" w:sz="4" w:space="0" w:color="auto"/>
              <w:bottom w:val="single" w:sz="4" w:space="0" w:color="auto"/>
            </w:tcBorders>
            <w:shd w:val="clear" w:color="auto" w:fill="auto"/>
          </w:tcPr>
          <w:p w14:paraId="1BD746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04.0-03</w:t>
            </w:r>
          </w:p>
        </w:tc>
        <w:tc>
          <w:tcPr>
            <w:tcW w:w="6155" w:type="dxa"/>
            <w:tcBorders>
              <w:top w:val="single" w:sz="4" w:space="0" w:color="auto"/>
              <w:bottom w:val="single" w:sz="4" w:space="0" w:color="auto"/>
            </w:tcBorders>
            <w:shd w:val="clear" w:color="auto" w:fill="auto"/>
          </w:tcPr>
          <w:p w14:paraId="2CAD1A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07D994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9919E1D" w14:textId="77777777" w:rsidTr="006D01F0">
        <w:trPr>
          <w:cantSplit/>
          <w:trHeight w:val="368"/>
        </w:trPr>
        <w:tc>
          <w:tcPr>
            <w:tcW w:w="1216" w:type="dxa"/>
            <w:tcBorders>
              <w:top w:val="single" w:sz="4" w:space="0" w:color="auto"/>
              <w:bottom w:val="single" w:sz="4" w:space="0" w:color="auto"/>
            </w:tcBorders>
            <w:shd w:val="clear" w:color="auto" w:fill="auto"/>
          </w:tcPr>
          <w:p w14:paraId="70B9A5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1FA601"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Wer muss die Gasspürgeräte prüfen? </w:t>
            </w:r>
          </w:p>
          <w:p w14:paraId="623048A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 xml:space="preserve">Der Sicherheitsberater. </w:t>
            </w:r>
          </w:p>
          <w:p w14:paraId="71603C2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 Geräte brauchen nicht geprüft zu werden; sie müssen jedoch nach jedem Gebrauch ersetzt werden.</w:t>
            </w:r>
          </w:p>
          <w:p w14:paraId="13EFBBC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Eine hierfür vom Hersteller zugelassene Person.</w:t>
            </w:r>
          </w:p>
          <w:p w14:paraId="6F0433A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Prüfung muss einmal jährlich durch die Besatzung erfolgen.</w:t>
            </w:r>
          </w:p>
        </w:tc>
        <w:tc>
          <w:tcPr>
            <w:tcW w:w="1134" w:type="dxa"/>
            <w:tcBorders>
              <w:top w:val="single" w:sz="4" w:space="0" w:color="auto"/>
              <w:bottom w:val="single" w:sz="4" w:space="0" w:color="auto"/>
            </w:tcBorders>
            <w:shd w:val="clear" w:color="auto" w:fill="auto"/>
          </w:tcPr>
          <w:p w14:paraId="0F3FB1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02CCEDC" w14:textId="77777777" w:rsidTr="006D01F0">
        <w:trPr>
          <w:cantSplit/>
          <w:trHeight w:val="368"/>
        </w:trPr>
        <w:tc>
          <w:tcPr>
            <w:tcW w:w="1216" w:type="dxa"/>
            <w:tcBorders>
              <w:top w:val="single" w:sz="4" w:space="0" w:color="auto"/>
              <w:bottom w:val="single" w:sz="4" w:space="0" w:color="auto"/>
            </w:tcBorders>
            <w:shd w:val="clear" w:color="auto" w:fill="auto"/>
          </w:tcPr>
          <w:p w14:paraId="026B6FD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04.0-04</w:t>
            </w:r>
          </w:p>
        </w:tc>
        <w:tc>
          <w:tcPr>
            <w:tcW w:w="6155" w:type="dxa"/>
            <w:tcBorders>
              <w:top w:val="single" w:sz="4" w:space="0" w:color="auto"/>
              <w:bottom w:val="single" w:sz="4" w:space="0" w:color="auto"/>
            </w:tcBorders>
            <w:shd w:val="clear" w:color="auto" w:fill="auto"/>
          </w:tcPr>
          <w:p w14:paraId="6EAE52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0A049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E1C3A2F" w14:textId="77777777" w:rsidTr="006D01F0">
        <w:trPr>
          <w:cantSplit/>
          <w:trHeight w:val="368"/>
        </w:trPr>
        <w:tc>
          <w:tcPr>
            <w:tcW w:w="1216" w:type="dxa"/>
            <w:tcBorders>
              <w:top w:val="single" w:sz="4" w:space="0" w:color="auto"/>
              <w:bottom w:val="single" w:sz="4" w:space="0" w:color="auto"/>
            </w:tcBorders>
            <w:shd w:val="clear" w:color="auto" w:fill="auto"/>
          </w:tcPr>
          <w:p w14:paraId="22088A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BA87D2"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Wie ist der Explosionsbereich eines Stoffes festgelegt? </w:t>
            </w:r>
          </w:p>
          <w:p w14:paraId="5AF9548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Zwischen der oberen Explosionsgrenze und 100 Volumenprozenten.</w:t>
            </w:r>
          </w:p>
          <w:p w14:paraId="2A2BFB8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Zwischen der unteren Explosionsgrenze und 10 Volumenprozenten.</w:t>
            </w:r>
          </w:p>
          <w:p w14:paraId="745D775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Zwischen der unteren und der oberen Explosionsgrenze.</w:t>
            </w:r>
          </w:p>
          <w:p w14:paraId="40B8CDE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Zwischen null Volumenprozent und der oberen Explosionsgrenze.</w:t>
            </w:r>
          </w:p>
        </w:tc>
        <w:tc>
          <w:tcPr>
            <w:tcW w:w="1134" w:type="dxa"/>
            <w:tcBorders>
              <w:top w:val="single" w:sz="4" w:space="0" w:color="auto"/>
              <w:bottom w:val="single" w:sz="4" w:space="0" w:color="auto"/>
            </w:tcBorders>
            <w:shd w:val="clear" w:color="auto" w:fill="auto"/>
          </w:tcPr>
          <w:p w14:paraId="0CC0DE4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8068DC5" w14:textId="77777777" w:rsidTr="006D01F0">
        <w:trPr>
          <w:cantSplit/>
          <w:trHeight w:val="368"/>
        </w:trPr>
        <w:tc>
          <w:tcPr>
            <w:tcW w:w="1216" w:type="dxa"/>
            <w:tcBorders>
              <w:top w:val="single" w:sz="4" w:space="0" w:color="auto"/>
              <w:bottom w:val="single" w:sz="4" w:space="0" w:color="auto"/>
            </w:tcBorders>
            <w:shd w:val="clear" w:color="auto" w:fill="auto"/>
          </w:tcPr>
          <w:p w14:paraId="7BF1089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04.0-05</w:t>
            </w:r>
          </w:p>
        </w:tc>
        <w:tc>
          <w:tcPr>
            <w:tcW w:w="6155" w:type="dxa"/>
            <w:tcBorders>
              <w:top w:val="single" w:sz="4" w:space="0" w:color="auto"/>
              <w:bottom w:val="single" w:sz="4" w:space="0" w:color="auto"/>
            </w:tcBorders>
            <w:shd w:val="clear" w:color="auto" w:fill="auto"/>
          </w:tcPr>
          <w:p w14:paraId="68E3A2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FD0CA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1CCB0A8" w14:textId="77777777" w:rsidTr="006D01F0">
        <w:trPr>
          <w:cantSplit/>
          <w:trHeight w:val="368"/>
        </w:trPr>
        <w:tc>
          <w:tcPr>
            <w:tcW w:w="1216" w:type="dxa"/>
            <w:tcBorders>
              <w:top w:val="single" w:sz="4" w:space="0" w:color="auto"/>
              <w:bottom w:val="single" w:sz="4" w:space="0" w:color="auto"/>
            </w:tcBorders>
            <w:shd w:val="clear" w:color="auto" w:fill="auto"/>
          </w:tcPr>
          <w:p w14:paraId="7E7968B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B471B5"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Wo befindet sich der Explosionsbereich einer brennbaren Flüssigkeit? </w:t>
            </w:r>
          </w:p>
          <w:p w14:paraId="2F7AEC3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Zwischen der unteren und der oberen Explosionsgrenze.</w:t>
            </w:r>
          </w:p>
          <w:p w14:paraId="19C4F46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Über der oberen Explosionsgrenze.</w:t>
            </w:r>
          </w:p>
          <w:p w14:paraId="33E158B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Unter der unteren Explosionsgrenze.</w:t>
            </w:r>
          </w:p>
          <w:p w14:paraId="6714D53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Auf der unteren Explosionsgrenze.</w:t>
            </w:r>
          </w:p>
        </w:tc>
        <w:tc>
          <w:tcPr>
            <w:tcW w:w="1134" w:type="dxa"/>
            <w:tcBorders>
              <w:top w:val="single" w:sz="4" w:space="0" w:color="auto"/>
              <w:bottom w:val="single" w:sz="4" w:space="0" w:color="auto"/>
            </w:tcBorders>
            <w:shd w:val="clear" w:color="auto" w:fill="auto"/>
          </w:tcPr>
          <w:p w14:paraId="2543B6E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D69A58D" w14:textId="77777777" w:rsidTr="006D01F0">
        <w:trPr>
          <w:cantSplit/>
          <w:trHeight w:val="368"/>
        </w:trPr>
        <w:tc>
          <w:tcPr>
            <w:tcW w:w="1216" w:type="dxa"/>
            <w:tcBorders>
              <w:top w:val="single" w:sz="4" w:space="0" w:color="auto"/>
              <w:bottom w:val="single" w:sz="4" w:space="0" w:color="auto"/>
            </w:tcBorders>
            <w:shd w:val="clear" w:color="auto" w:fill="auto"/>
          </w:tcPr>
          <w:p w14:paraId="14A1F6B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04.0-06</w:t>
            </w:r>
          </w:p>
        </w:tc>
        <w:tc>
          <w:tcPr>
            <w:tcW w:w="6155" w:type="dxa"/>
            <w:tcBorders>
              <w:top w:val="single" w:sz="4" w:space="0" w:color="auto"/>
              <w:bottom w:val="single" w:sz="4" w:space="0" w:color="auto"/>
            </w:tcBorders>
            <w:shd w:val="clear" w:color="auto" w:fill="auto"/>
          </w:tcPr>
          <w:p w14:paraId="2482DA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4B1631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81AFBF3" w14:textId="77777777" w:rsidTr="006D01F0">
        <w:trPr>
          <w:cantSplit/>
          <w:trHeight w:val="368"/>
        </w:trPr>
        <w:tc>
          <w:tcPr>
            <w:tcW w:w="1216" w:type="dxa"/>
            <w:tcBorders>
              <w:top w:val="single" w:sz="4" w:space="0" w:color="auto"/>
              <w:bottom w:val="single" w:sz="4" w:space="0" w:color="auto"/>
            </w:tcBorders>
            <w:shd w:val="clear" w:color="auto" w:fill="auto"/>
          </w:tcPr>
          <w:p w14:paraId="4900E5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5EBFA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Wann und von wem müssen Messgeräte nach 8.1.6.3 geprüft werden?</w:t>
            </w:r>
          </w:p>
          <w:p w14:paraId="47EAD3B7"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Einmal innerhalb eines Jahres durch die Herstellerfirma.</w:t>
            </w:r>
          </w:p>
          <w:p w14:paraId="16C8E4DB"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Entsprechend den Angaben des jeweiligen Herstellers durch hierfür von dem betreffenden Hersteller zugelassene Personen.</w:t>
            </w:r>
          </w:p>
          <w:p w14:paraId="34006313"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Einmal innerhalb von zwei Jahren durch einen Sicherheitsbeauftragten.</w:t>
            </w:r>
          </w:p>
          <w:p w14:paraId="0DE5AE9D"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Vor Antritt jeder Fahrt durch einen Absolventen eines ADN-Schulungskurses.</w:t>
            </w:r>
          </w:p>
        </w:tc>
        <w:tc>
          <w:tcPr>
            <w:tcW w:w="1134" w:type="dxa"/>
            <w:tcBorders>
              <w:top w:val="single" w:sz="4" w:space="0" w:color="auto"/>
              <w:bottom w:val="single" w:sz="4" w:space="0" w:color="auto"/>
            </w:tcBorders>
            <w:shd w:val="clear" w:color="auto" w:fill="auto"/>
          </w:tcPr>
          <w:p w14:paraId="3F68874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925C5E9" w14:textId="77777777" w:rsidTr="006D01F0">
        <w:trPr>
          <w:cantSplit/>
          <w:trHeight w:val="368"/>
        </w:trPr>
        <w:tc>
          <w:tcPr>
            <w:tcW w:w="1216" w:type="dxa"/>
            <w:tcBorders>
              <w:top w:val="single" w:sz="4" w:space="0" w:color="auto"/>
              <w:bottom w:val="single" w:sz="4" w:space="0" w:color="auto"/>
            </w:tcBorders>
            <w:shd w:val="clear" w:color="auto" w:fill="auto"/>
          </w:tcPr>
          <w:p w14:paraId="2E40597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04.0-07</w:t>
            </w:r>
          </w:p>
        </w:tc>
        <w:tc>
          <w:tcPr>
            <w:tcW w:w="6155" w:type="dxa"/>
            <w:tcBorders>
              <w:top w:val="single" w:sz="4" w:space="0" w:color="auto"/>
              <w:bottom w:val="single" w:sz="4" w:space="0" w:color="auto"/>
            </w:tcBorders>
            <w:shd w:val="clear" w:color="auto" w:fill="auto"/>
          </w:tcPr>
          <w:p w14:paraId="75B603C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62BC9ED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1FC8852" w14:textId="77777777" w:rsidTr="006D01F0">
        <w:trPr>
          <w:cantSplit/>
          <w:trHeight w:val="368"/>
        </w:trPr>
        <w:tc>
          <w:tcPr>
            <w:tcW w:w="1216" w:type="dxa"/>
            <w:tcBorders>
              <w:top w:val="single" w:sz="4" w:space="0" w:color="auto"/>
              <w:bottom w:val="single" w:sz="4" w:space="0" w:color="auto"/>
            </w:tcBorders>
            <w:shd w:val="clear" w:color="auto" w:fill="auto"/>
          </w:tcPr>
          <w:p w14:paraId="392683D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04.0-08</w:t>
            </w:r>
          </w:p>
        </w:tc>
        <w:tc>
          <w:tcPr>
            <w:tcW w:w="6155" w:type="dxa"/>
            <w:tcBorders>
              <w:top w:val="single" w:sz="4" w:space="0" w:color="auto"/>
              <w:bottom w:val="single" w:sz="4" w:space="0" w:color="auto"/>
            </w:tcBorders>
            <w:shd w:val="clear" w:color="auto" w:fill="auto"/>
          </w:tcPr>
          <w:p w14:paraId="159D97D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59D6014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F98C95" w14:textId="77777777" w:rsidTr="006D01F0">
        <w:trPr>
          <w:cantSplit/>
          <w:trHeight w:val="368"/>
        </w:trPr>
        <w:tc>
          <w:tcPr>
            <w:tcW w:w="1216" w:type="dxa"/>
            <w:tcBorders>
              <w:top w:val="single" w:sz="4" w:space="0" w:color="auto"/>
              <w:bottom w:val="single" w:sz="4" w:space="0" w:color="auto"/>
            </w:tcBorders>
            <w:shd w:val="clear" w:color="auto" w:fill="auto"/>
          </w:tcPr>
          <w:p w14:paraId="50065E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04.0-09</w:t>
            </w:r>
          </w:p>
        </w:tc>
        <w:tc>
          <w:tcPr>
            <w:tcW w:w="6155" w:type="dxa"/>
            <w:tcBorders>
              <w:top w:val="single" w:sz="4" w:space="0" w:color="auto"/>
              <w:bottom w:val="single" w:sz="4" w:space="0" w:color="auto"/>
            </w:tcBorders>
            <w:shd w:val="clear" w:color="auto" w:fill="auto"/>
          </w:tcPr>
          <w:p w14:paraId="1F6D9EA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B6B5D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1140B58E" w14:textId="77777777" w:rsidTr="006D01F0">
        <w:trPr>
          <w:cantSplit/>
          <w:trHeight w:val="368"/>
        </w:trPr>
        <w:tc>
          <w:tcPr>
            <w:tcW w:w="1216" w:type="dxa"/>
            <w:tcBorders>
              <w:top w:val="single" w:sz="4" w:space="0" w:color="auto"/>
              <w:bottom w:val="single" w:sz="4" w:space="0" w:color="auto"/>
            </w:tcBorders>
            <w:shd w:val="clear" w:color="auto" w:fill="auto"/>
          </w:tcPr>
          <w:p w14:paraId="309322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A1166D"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Was bedeutet 1 ppm?</w:t>
            </w:r>
          </w:p>
          <w:p w14:paraId="19E6049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1 Teil pro 1 Million Teile.</w:t>
            </w:r>
          </w:p>
          <w:p w14:paraId="284B59D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1 Teil pro 1 Masse.</w:t>
            </w:r>
          </w:p>
          <w:p w14:paraId="6DC27B6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1 Teil pro 1 metrische Tonne.</w:t>
            </w:r>
          </w:p>
          <w:p w14:paraId="5904E04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1 Teil pro 1 Milligramm.</w:t>
            </w:r>
          </w:p>
        </w:tc>
        <w:tc>
          <w:tcPr>
            <w:tcW w:w="1134" w:type="dxa"/>
            <w:tcBorders>
              <w:top w:val="single" w:sz="4" w:space="0" w:color="auto"/>
              <w:bottom w:val="single" w:sz="4" w:space="0" w:color="auto"/>
            </w:tcBorders>
            <w:shd w:val="clear" w:color="auto" w:fill="auto"/>
          </w:tcPr>
          <w:p w14:paraId="2B1CF71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7C4F82B" w14:textId="77777777" w:rsidTr="006D01F0">
        <w:trPr>
          <w:cantSplit/>
          <w:trHeight w:val="368"/>
        </w:trPr>
        <w:tc>
          <w:tcPr>
            <w:tcW w:w="1216" w:type="dxa"/>
            <w:tcBorders>
              <w:top w:val="single" w:sz="4" w:space="0" w:color="auto"/>
              <w:bottom w:val="single" w:sz="4" w:space="0" w:color="auto"/>
            </w:tcBorders>
            <w:shd w:val="clear" w:color="auto" w:fill="auto"/>
          </w:tcPr>
          <w:p w14:paraId="7A81CD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04.0-10</w:t>
            </w:r>
          </w:p>
        </w:tc>
        <w:tc>
          <w:tcPr>
            <w:tcW w:w="6155" w:type="dxa"/>
            <w:tcBorders>
              <w:top w:val="single" w:sz="4" w:space="0" w:color="auto"/>
              <w:bottom w:val="single" w:sz="4" w:space="0" w:color="auto"/>
            </w:tcBorders>
            <w:shd w:val="clear" w:color="auto" w:fill="auto"/>
          </w:tcPr>
          <w:p w14:paraId="60C4A4B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2EF77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8B164C3" w14:textId="77777777" w:rsidTr="006D01F0">
        <w:trPr>
          <w:cantSplit/>
          <w:trHeight w:val="368"/>
        </w:trPr>
        <w:tc>
          <w:tcPr>
            <w:tcW w:w="1216" w:type="dxa"/>
            <w:tcBorders>
              <w:top w:val="single" w:sz="4" w:space="0" w:color="auto"/>
              <w:bottom w:val="single" w:sz="4" w:space="0" w:color="auto"/>
            </w:tcBorders>
            <w:shd w:val="clear" w:color="auto" w:fill="auto"/>
          </w:tcPr>
          <w:p w14:paraId="0A7181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8AC34B"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Was entsteht wenn man eine Gaskonzentration zwischen der unteren (UEG) und der oberen (OEG) Explosionsgrenze zündet?</w:t>
            </w:r>
          </w:p>
          <w:p w14:paraId="4972DE5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Eine Explosion.</w:t>
            </w:r>
          </w:p>
          <w:p w14:paraId="56C8EED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Gar nichts.</w:t>
            </w:r>
          </w:p>
          <w:p w14:paraId="757EDD1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Keine Explosion weil das Gemisch zu fett ist.</w:t>
            </w:r>
          </w:p>
          <w:p w14:paraId="1EF5477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Keine Explosion weil das Gemisch zu mager ist.</w:t>
            </w:r>
          </w:p>
        </w:tc>
        <w:tc>
          <w:tcPr>
            <w:tcW w:w="1134" w:type="dxa"/>
            <w:tcBorders>
              <w:top w:val="single" w:sz="4" w:space="0" w:color="auto"/>
              <w:bottom w:val="single" w:sz="4" w:space="0" w:color="auto"/>
            </w:tcBorders>
            <w:shd w:val="clear" w:color="auto" w:fill="auto"/>
          </w:tcPr>
          <w:p w14:paraId="42C2DD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8A6F66" w14:textId="77777777" w:rsidTr="006D01F0">
        <w:trPr>
          <w:cantSplit/>
          <w:trHeight w:val="368"/>
        </w:trPr>
        <w:tc>
          <w:tcPr>
            <w:tcW w:w="1216" w:type="dxa"/>
            <w:tcBorders>
              <w:top w:val="single" w:sz="4" w:space="0" w:color="auto"/>
              <w:bottom w:val="single" w:sz="4" w:space="0" w:color="auto"/>
            </w:tcBorders>
            <w:shd w:val="clear" w:color="auto" w:fill="auto"/>
          </w:tcPr>
          <w:p w14:paraId="58735BB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04.0-11</w:t>
            </w:r>
          </w:p>
        </w:tc>
        <w:tc>
          <w:tcPr>
            <w:tcW w:w="6155" w:type="dxa"/>
            <w:tcBorders>
              <w:top w:val="single" w:sz="4" w:space="0" w:color="auto"/>
              <w:bottom w:val="single" w:sz="4" w:space="0" w:color="auto"/>
            </w:tcBorders>
            <w:shd w:val="clear" w:color="auto" w:fill="auto"/>
          </w:tcPr>
          <w:p w14:paraId="5C9345C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8E83D7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4FBD42D" w14:textId="77777777" w:rsidTr="006D01F0">
        <w:trPr>
          <w:cantSplit/>
          <w:trHeight w:val="368"/>
        </w:trPr>
        <w:tc>
          <w:tcPr>
            <w:tcW w:w="1216" w:type="dxa"/>
            <w:tcBorders>
              <w:top w:val="single" w:sz="4" w:space="0" w:color="auto"/>
              <w:bottom w:val="single" w:sz="4" w:space="0" w:color="auto"/>
            </w:tcBorders>
            <w:shd w:val="clear" w:color="auto" w:fill="auto"/>
          </w:tcPr>
          <w:p w14:paraId="79E050E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8BA3C0"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Wie ist die Lage in einem Raum mit einem Sauerstoffgehalt von 30 Vol.-% zu beurteilen?</w:t>
            </w:r>
          </w:p>
          <w:p w14:paraId="6115D8A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Die Lage ist völlig ungefährlich.</w:t>
            </w:r>
          </w:p>
          <w:p w14:paraId="1E26ACE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 Lage ist sehr feuergefährlich.</w:t>
            </w:r>
          </w:p>
          <w:p w14:paraId="4CC4195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Lage kann als ganz normal betrachtet werden.</w:t>
            </w:r>
          </w:p>
          <w:p w14:paraId="1A0E2A3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Lage ist sehr giftig.</w:t>
            </w:r>
          </w:p>
        </w:tc>
        <w:tc>
          <w:tcPr>
            <w:tcW w:w="1134" w:type="dxa"/>
            <w:tcBorders>
              <w:top w:val="single" w:sz="4" w:space="0" w:color="auto"/>
              <w:bottom w:val="single" w:sz="4" w:space="0" w:color="auto"/>
            </w:tcBorders>
            <w:shd w:val="clear" w:color="auto" w:fill="auto"/>
          </w:tcPr>
          <w:p w14:paraId="2C76CF4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F921B8" w14:textId="77777777" w:rsidTr="006D01F0">
        <w:trPr>
          <w:cantSplit/>
          <w:trHeight w:val="368"/>
        </w:trPr>
        <w:tc>
          <w:tcPr>
            <w:tcW w:w="1216" w:type="dxa"/>
            <w:tcBorders>
              <w:top w:val="single" w:sz="4" w:space="0" w:color="auto"/>
              <w:bottom w:val="single" w:sz="4" w:space="0" w:color="auto"/>
            </w:tcBorders>
            <w:shd w:val="clear" w:color="auto" w:fill="auto"/>
          </w:tcPr>
          <w:p w14:paraId="2C07B1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04.0-12</w:t>
            </w:r>
          </w:p>
        </w:tc>
        <w:tc>
          <w:tcPr>
            <w:tcW w:w="6155" w:type="dxa"/>
            <w:tcBorders>
              <w:top w:val="single" w:sz="4" w:space="0" w:color="auto"/>
              <w:bottom w:val="single" w:sz="4" w:space="0" w:color="auto"/>
            </w:tcBorders>
            <w:shd w:val="clear" w:color="auto" w:fill="auto"/>
          </w:tcPr>
          <w:p w14:paraId="3E2A4A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77E43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EFA639B" w14:textId="77777777" w:rsidTr="006D01F0">
        <w:trPr>
          <w:cantSplit/>
          <w:trHeight w:val="368"/>
        </w:trPr>
        <w:tc>
          <w:tcPr>
            <w:tcW w:w="1216" w:type="dxa"/>
            <w:tcBorders>
              <w:top w:val="single" w:sz="4" w:space="0" w:color="auto"/>
              <w:bottom w:val="single" w:sz="4" w:space="0" w:color="auto"/>
            </w:tcBorders>
            <w:shd w:val="clear" w:color="auto" w:fill="auto"/>
          </w:tcPr>
          <w:p w14:paraId="0D8F60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6640CD"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Was ist unter dem Gesichtspunkt einer Explosionsgefahr unter einem „mageren Gemisch“ zu verstehen?</w:t>
            </w:r>
          </w:p>
          <w:p w14:paraId="7DD0C84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Es ist wenig Außenluft vorhanden.</w:t>
            </w:r>
          </w:p>
          <w:p w14:paraId="4D9FEA1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 xml:space="preserve">Es ist wenig Stickstoff vorhanden. </w:t>
            </w:r>
          </w:p>
          <w:p w14:paraId="0AE3505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 xml:space="preserve">Es ist wenig entzündbarer Stoff vorhanden. </w:t>
            </w:r>
          </w:p>
          <w:p w14:paraId="4D8DDBF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Es ist wenig Sauerstoff vorhanden.</w:t>
            </w:r>
          </w:p>
        </w:tc>
        <w:tc>
          <w:tcPr>
            <w:tcW w:w="1134" w:type="dxa"/>
            <w:tcBorders>
              <w:top w:val="single" w:sz="4" w:space="0" w:color="auto"/>
              <w:bottom w:val="single" w:sz="4" w:space="0" w:color="auto"/>
            </w:tcBorders>
            <w:shd w:val="clear" w:color="auto" w:fill="auto"/>
          </w:tcPr>
          <w:p w14:paraId="563D76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577E08" w14:textId="77777777" w:rsidTr="006D01F0">
        <w:trPr>
          <w:cantSplit/>
          <w:trHeight w:val="368"/>
        </w:trPr>
        <w:tc>
          <w:tcPr>
            <w:tcW w:w="1216" w:type="dxa"/>
            <w:tcBorders>
              <w:top w:val="single" w:sz="4" w:space="0" w:color="auto"/>
              <w:bottom w:val="single" w:sz="4" w:space="0" w:color="auto"/>
            </w:tcBorders>
            <w:shd w:val="clear" w:color="auto" w:fill="auto"/>
          </w:tcPr>
          <w:p w14:paraId="36CBFD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04.0-13</w:t>
            </w:r>
          </w:p>
        </w:tc>
        <w:tc>
          <w:tcPr>
            <w:tcW w:w="6155" w:type="dxa"/>
            <w:tcBorders>
              <w:top w:val="single" w:sz="4" w:space="0" w:color="auto"/>
              <w:bottom w:val="single" w:sz="4" w:space="0" w:color="auto"/>
            </w:tcBorders>
            <w:shd w:val="clear" w:color="auto" w:fill="auto"/>
          </w:tcPr>
          <w:p w14:paraId="4AC39A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023F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74456F76" w14:textId="77777777" w:rsidTr="006D01F0">
        <w:trPr>
          <w:cantSplit/>
          <w:trHeight w:val="368"/>
        </w:trPr>
        <w:tc>
          <w:tcPr>
            <w:tcW w:w="1216" w:type="dxa"/>
            <w:tcBorders>
              <w:top w:val="single" w:sz="4" w:space="0" w:color="auto"/>
              <w:bottom w:val="single" w:sz="4" w:space="0" w:color="auto"/>
            </w:tcBorders>
            <w:shd w:val="clear" w:color="auto" w:fill="auto"/>
          </w:tcPr>
          <w:p w14:paraId="398AE6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C61867" w14:textId="77777777" w:rsidR="006D01F0" w:rsidRPr="00DD1AF6" w:rsidRDefault="006D01F0" w:rsidP="006D01F0">
            <w:pPr>
              <w:pStyle w:val="Plattetekstinspringen31"/>
              <w:keepNext/>
              <w:keepLines/>
              <w:tabs>
                <w:tab w:val="clear" w:pos="284"/>
              </w:tabs>
              <w:spacing w:before="40" w:after="120" w:line="220" w:lineRule="exact"/>
              <w:ind w:left="0" w:right="113" w:firstLine="0"/>
              <w:jc w:val="left"/>
            </w:pPr>
            <w:r w:rsidRPr="00DD1AF6">
              <w:t>Worin besteht die größte Gefahr, wenn ein Raum betreten werden muss, der lange Zeit geschlossen war?</w:t>
            </w:r>
          </w:p>
          <w:p w14:paraId="6AA2E28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Zu viel Edelgase.</w:t>
            </w:r>
          </w:p>
          <w:p w14:paraId="05D987A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Zu wenig Stickstoff.</w:t>
            </w:r>
          </w:p>
          <w:p w14:paraId="0536AC8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Zu viel Sauerstoff.</w:t>
            </w:r>
          </w:p>
          <w:p w14:paraId="1D855EC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Zu wenig Sauerstoff</w:t>
            </w:r>
          </w:p>
        </w:tc>
        <w:tc>
          <w:tcPr>
            <w:tcW w:w="1134" w:type="dxa"/>
            <w:tcBorders>
              <w:top w:val="single" w:sz="4" w:space="0" w:color="auto"/>
              <w:bottom w:val="single" w:sz="4" w:space="0" w:color="auto"/>
            </w:tcBorders>
            <w:shd w:val="clear" w:color="auto" w:fill="auto"/>
          </w:tcPr>
          <w:p w14:paraId="2090F6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A0C10E0" w14:textId="77777777" w:rsidTr="006D01F0">
        <w:trPr>
          <w:cantSplit/>
          <w:trHeight w:val="368"/>
        </w:trPr>
        <w:tc>
          <w:tcPr>
            <w:tcW w:w="1216" w:type="dxa"/>
            <w:tcBorders>
              <w:top w:val="single" w:sz="4" w:space="0" w:color="auto"/>
              <w:bottom w:val="single" w:sz="4" w:space="0" w:color="auto"/>
            </w:tcBorders>
            <w:shd w:val="clear" w:color="auto" w:fill="auto"/>
          </w:tcPr>
          <w:p w14:paraId="26D208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04.0-14</w:t>
            </w:r>
          </w:p>
        </w:tc>
        <w:tc>
          <w:tcPr>
            <w:tcW w:w="6155" w:type="dxa"/>
            <w:tcBorders>
              <w:top w:val="single" w:sz="4" w:space="0" w:color="auto"/>
              <w:bottom w:val="single" w:sz="4" w:space="0" w:color="auto"/>
            </w:tcBorders>
            <w:shd w:val="clear" w:color="auto" w:fill="auto"/>
          </w:tcPr>
          <w:p w14:paraId="6297B3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0CB15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19560A89" w14:textId="77777777" w:rsidTr="006D01F0">
        <w:trPr>
          <w:cantSplit/>
          <w:trHeight w:val="368"/>
        </w:trPr>
        <w:tc>
          <w:tcPr>
            <w:tcW w:w="1216" w:type="dxa"/>
            <w:tcBorders>
              <w:top w:val="single" w:sz="4" w:space="0" w:color="auto"/>
              <w:bottom w:val="single" w:sz="4" w:space="0" w:color="auto"/>
            </w:tcBorders>
            <w:shd w:val="clear" w:color="auto" w:fill="auto"/>
          </w:tcPr>
          <w:p w14:paraId="7BF038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BAC30D"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Wie hoch ist normalerweise der Anteil Sauerstoff in der Umgebungsluft?</w:t>
            </w:r>
          </w:p>
          <w:p w14:paraId="1CD995C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ca. 21 Volumenprozent.</w:t>
            </w:r>
          </w:p>
          <w:p w14:paraId="6253B4C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ca. 19 Volumenprozent.</w:t>
            </w:r>
          </w:p>
          <w:p w14:paraId="404B2D0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ca. 17 Volumenprozent.</w:t>
            </w:r>
          </w:p>
          <w:p w14:paraId="1F0C481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ca. 15 Volumenprozent.</w:t>
            </w:r>
          </w:p>
        </w:tc>
        <w:tc>
          <w:tcPr>
            <w:tcW w:w="1134" w:type="dxa"/>
            <w:tcBorders>
              <w:top w:val="single" w:sz="4" w:space="0" w:color="auto"/>
              <w:bottom w:val="single" w:sz="4" w:space="0" w:color="auto"/>
            </w:tcBorders>
            <w:shd w:val="clear" w:color="auto" w:fill="auto"/>
          </w:tcPr>
          <w:p w14:paraId="3536FB5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AB5BA82" w14:textId="77777777" w:rsidTr="006D01F0">
        <w:trPr>
          <w:cantSplit/>
          <w:trHeight w:val="368"/>
        </w:trPr>
        <w:tc>
          <w:tcPr>
            <w:tcW w:w="1216" w:type="dxa"/>
            <w:tcBorders>
              <w:top w:val="single" w:sz="4" w:space="0" w:color="auto"/>
              <w:bottom w:val="single" w:sz="4" w:space="0" w:color="auto"/>
            </w:tcBorders>
            <w:shd w:val="clear" w:color="auto" w:fill="auto"/>
          </w:tcPr>
          <w:p w14:paraId="14DEE4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04.0-15</w:t>
            </w:r>
          </w:p>
        </w:tc>
        <w:tc>
          <w:tcPr>
            <w:tcW w:w="6155" w:type="dxa"/>
            <w:tcBorders>
              <w:top w:val="single" w:sz="4" w:space="0" w:color="auto"/>
              <w:bottom w:val="single" w:sz="4" w:space="0" w:color="auto"/>
            </w:tcBorders>
            <w:shd w:val="clear" w:color="auto" w:fill="auto"/>
          </w:tcPr>
          <w:p w14:paraId="45FFBE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7.1.3.1.6, 7.2.3.1.6</w:t>
            </w:r>
          </w:p>
        </w:tc>
        <w:tc>
          <w:tcPr>
            <w:tcW w:w="1134" w:type="dxa"/>
            <w:tcBorders>
              <w:top w:val="single" w:sz="4" w:space="0" w:color="auto"/>
              <w:bottom w:val="single" w:sz="4" w:space="0" w:color="auto"/>
            </w:tcBorders>
            <w:shd w:val="clear" w:color="auto" w:fill="auto"/>
          </w:tcPr>
          <w:p w14:paraId="7F36F7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21928AD2" w14:textId="77777777" w:rsidTr="006D01F0">
        <w:trPr>
          <w:cantSplit/>
          <w:trHeight w:val="368"/>
        </w:trPr>
        <w:tc>
          <w:tcPr>
            <w:tcW w:w="1216" w:type="dxa"/>
            <w:tcBorders>
              <w:top w:val="single" w:sz="4" w:space="0" w:color="auto"/>
              <w:bottom w:val="single" w:sz="4" w:space="0" w:color="auto"/>
            </w:tcBorders>
            <w:shd w:val="clear" w:color="auto" w:fill="auto"/>
          </w:tcPr>
          <w:p w14:paraId="28C117E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BF749B"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Das Betreten von Laderäumen, Ladetanks oder Wallgängen ist auf sichere Weise und ohne Verwendung eines umluftunabhängigen Atemschutzgeräts möglich, wenn keine gefährlichen Güter anwesend sind. Wie hoch muss in diesem Fall der gemessene Sauerstoffgehalt mindestens sein? </w:t>
            </w:r>
          </w:p>
          <w:p w14:paraId="55E916C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15%.</w:t>
            </w:r>
          </w:p>
          <w:p w14:paraId="6A1CB50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16%.</w:t>
            </w:r>
          </w:p>
          <w:p w14:paraId="6A599F5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17%.</w:t>
            </w:r>
          </w:p>
          <w:p w14:paraId="0B439A1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20 %.</w:t>
            </w:r>
          </w:p>
        </w:tc>
        <w:tc>
          <w:tcPr>
            <w:tcW w:w="1134" w:type="dxa"/>
            <w:tcBorders>
              <w:top w:val="single" w:sz="4" w:space="0" w:color="auto"/>
              <w:bottom w:val="single" w:sz="4" w:space="0" w:color="auto"/>
            </w:tcBorders>
            <w:shd w:val="clear" w:color="auto" w:fill="auto"/>
          </w:tcPr>
          <w:p w14:paraId="3B7C10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64DFAC" w14:textId="77777777" w:rsidTr="006D01F0">
        <w:trPr>
          <w:cantSplit/>
          <w:trHeight w:val="368"/>
        </w:trPr>
        <w:tc>
          <w:tcPr>
            <w:tcW w:w="1216" w:type="dxa"/>
            <w:tcBorders>
              <w:top w:val="single" w:sz="4" w:space="0" w:color="auto"/>
              <w:bottom w:val="single" w:sz="4" w:space="0" w:color="auto"/>
            </w:tcBorders>
            <w:shd w:val="clear" w:color="auto" w:fill="auto"/>
          </w:tcPr>
          <w:p w14:paraId="0DE45F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04.0-16</w:t>
            </w:r>
          </w:p>
        </w:tc>
        <w:tc>
          <w:tcPr>
            <w:tcW w:w="6155" w:type="dxa"/>
            <w:tcBorders>
              <w:top w:val="single" w:sz="4" w:space="0" w:color="auto"/>
              <w:bottom w:val="single" w:sz="4" w:space="0" w:color="auto"/>
            </w:tcBorders>
            <w:shd w:val="clear" w:color="auto" w:fill="auto"/>
          </w:tcPr>
          <w:p w14:paraId="0D25EB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02D1B0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8370F04" w14:textId="77777777" w:rsidTr="006D01F0">
        <w:trPr>
          <w:cantSplit/>
          <w:trHeight w:val="368"/>
        </w:trPr>
        <w:tc>
          <w:tcPr>
            <w:tcW w:w="1216" w:type="dxa"/>
            <w:tcBorders>
              <w:top w:val="single" w:sz="4" w:space="0" w:color="auto"/>
              <w:bottom w:val="single" w:sz="4" w:space="0" w:color="auto"/>
            </w:tcBorders>
            <w:shd w:val="clear" w:color="auto" w:fill="auto"/>
          </w:tcPr>
          <w:p w14:paraId="55E5AC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1EDFA9"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Mit welchem Messgerät kann man giftige Stoffe messen?</w:t>
            </w:r>
          </w:p>
          <w:p w14:paraId="26773CA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Mit einem Gasspürgerät.</w:t>
            </w:r>
          </w:p>
          <w:p w14:paraId="475F6A0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Mit einem Toximeter.</w:t>
            </w:r>
          </w:p>
          <w:p w14:paraId="327261D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Mit einem Ohmmeter.</w:t>
            </w:r>
          </w:p>
          <w:p w14:paraId="69200E6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0DD67A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55862A8" w14:textId="77777777" w:rsidTr="006D01F0">
        <w:trPr>
          <w:cantSplit/>
          <w:trHeight w:val="368"/>
        </w:trPr>
        <w:tc>
          <w:tcPr>
            <w:tcW w:w="1216" w:type="dxa"/>
            <w:tcBorders>
              <w:top w:val="single" w:sz="4" w:space="0" w:color="auto"/>
              <w:bottom w:val="single" w:sz="4" w:space="0" w:color="auto"/>
            </w:tcBorders>
            <w:shd w:val="clear" w:color="auto" w:fill="auto"/>
          </w:tcPr>
          <w:p w14:paraId="734817B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04.0-17</w:t>
            </w:r>
          </w:p>
        </w:tc>
        <w:tc>
          <w:tcPr>
            <w:tcW w:w="6155" w:type="dxa"/>
            <w:tcBorders>
              <w:top w:val="single" w:sz="4" w:space="0" w:color="auto"/>
              <w:bottom w:val="single" w:sz="4" w:space="0" w:color="auto"/>
            </w:tcBorders>
            <w:shd w:val="clear" w:color="auto" w:fill="auto"/>
          </w:tcPr>
          <w:p w14:paraId="2FC3C7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04CE9C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74831F6" w14:textId="77777777" w:rsidTr="006D01F0">
        <w:trPr>
          <w:cantSplit/>
          <w:trHeight w:val="368"/>
        </w:trPr>
        <w:tc>
          <w:tcPr>
            <w:tcW w:w="1216" w:type="dxa"/>
            <w:tcBorders>
              <w:top w:val="single" w:sz="4" w:space="0" w:color="auto"/>
              <w:bottom w:val="single" w:sz="4" w:space="0" w:color="auto"/>
            </w:tcBorders>
            <w:shd w:val="clear" w:color="auto" w:fill="auto"/>
          </w:tcPr>
          <w:p w14:paraId="2ACD788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96E243"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Mit welchem Gerät kann festgestellt werden, ob Explosionsgefahr besteht?</w:t>
            </w:r>
          </w:p>
          <w:p w14:paraId="6272F5C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Mit einem Stickstoffmessgerät.</w:t>
            </w:r>
          </w:p>
          <w:p w14:paraId="6F4C0AD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Mit einem Gasspürgerät.</w:t>
            </w:r>
          </w:p>
          <w:p w14:paraId="5349C13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Mit einem Toximeter.</w:t>
            </w:r>
          </w:p>
          <w:p w14:paraId="4F870BD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0ADEFA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950C0C" w14:textId="77777777" w:rsidTr="006D01F0">
        <w:trPr>
          <w:cantSplit/>
          <w:trHeight w:val="368"/>
        </w:trPr>
        <w:tc>
          <w:tcPr>
            <w:tcW w:w="1216" w:type="dxa"/>
            <w:tcBorders>
              <w:top w:val="single" w:sz="4" w:space="0" w:color="auto"/>
              <w:bottom w:val="single" w:sz="4" w:space="0" w:color="auto"/>
            </w:tcBorders>
            <w:shd w:val="clear" w:color="auto" w:fill="auto"/>
          </w:tcPr>
          <w:p w14:paraId="17B179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04.0-18</w:t>
            </w:r>
          </w:p>
        </w:tc>
        <w:tc>
          <w:tcPr>
            <w:tcW w:w="6155" w:type="dxa"/>
            <w:tcBorders>
              <w:top w:val="single" w:sz="4" w:space="0" w:color="auto"/>
              <w:bottom w:val="single" w:sz="4" w:space="0" w:color="auto"/>
            </w:tcBorders>
            <w:shd w:val="clear" w:color="auto" w:fill="auto"/>
          </w:tcPr>
          <w:p w14:paraId="0E9469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E9328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30903133" w14:textId="77777777" w:rsidTr="006D01F0">
        <w:trPr>
          <w:cantSplit/>
          <w:trHeight w:val="368"/>
        </w:trPr>
        <w:tc>
          <w:tcPr>
            <w:tcW w:w="1216" w:type="dxa"/>
            <w:tcBorders>
              <w:top w:val="single" w:sz="4" w:space="0" w:color="auto"/>
              <w:bottom w:val="single" w:sz="4" w:space="0" w:color="auto"/>
            </w:tcBorders>
            <w:shd w:val="clear" w:color="auto" w:fill="auto"/>
          </w:tcPr>
          <w:p w14:paraId="56FBF20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804C23"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Wofür steht die Abkürzung ppm?</w:t>
            </w:r>
          </w:p>
          <w:p w14:paraId="46F5958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Pro Person messen.</w:t>
            </w:r>
          </w:p>
          <w:p w14:paraId="567672C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Propan Propen Messung.</w:t>
            </w:r>
          </w:p>
          <w:p w14:paraId="191EE7A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Parts per million.</w:t>
            </w:r>
          </w:p>
          <w:p w14:paraId="51A8FE6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Polypropylenmethyl.</w:t>
            </w:r>
          </w:p>
        </w:tc>
        <w:tc>
          <w:tcPr>
            <w:tcW w:w="1134" w:type="dxa"/>
            <w:tcBorders>
              <w:top w:val="single" w:sz="4" w:space="0" w:color="auto"/>
              <w:bottom w:val="single" w:sz="4" w:space="0" w:color="auto"/>
            </w:tcBorders>
            <w:shd w:val="clear" w:color="auto" w:fill="auto"/>
          </w:tcPr>
          <w:p w14:paraId="5B358DD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4712132" w14:textId="77777777" w:rsidTr="006D01F0">
        <w:trPr>
          <w:cantSplit/>
          <w:trHeight w:val="368"/>
        </w:trPr>
        <w:tc>
          <w:tcPr>
            <w:tcW w:w="1216" w:type="dxa"/>
            <w:tcBorders>
              <w:top w:val="single" w:sz="4" w:space="0" w:color="auto"/>
              <w:bottom w:val="single" w:sz="4" w:space="0" w:color="auto"/>
            </w:tcBorders>
            <w:shd w:val="clear" w:color="auto" w:fill="auto"/>
          </w:tcPr>
          <w:p w14:paraId="26BC4A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04.0-19</w:t>
            </w:r>
          </w:p>
        </w:tc>
        <w:tc>
          <w:tcPr>
            <w:tcW w:w="6155" w:type="dxa"/>
            <w:tcBorders>
              <w:top w:val="single" w:sz="4" w:space="0" w:color="auto"/>
              <w:bottom w:val="single" w:sz="4" w:space="0" w:color="auto"/>
            </w:tcBorders>
            <w:shd w:val="clear" w:color="auto" w:fill="auto"/>
          </w:tcPr>
          <w:p w14:paraId="207628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00B81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DF90324" w14:textId="77777777" w:rsidTr="006D01F0">
        <w:trPr>
          <w:cantSplit/>
          <w:trHeight w:val="368"/>
        </w:trPr>
        <w:tc>
          <w:tcPr>
            <w:tcW w:w="1216" w:type="dxa"/>
            <w:tcBorders>
              <w:top w:val="single" w:sz="4" w:space="0" w:color="auto"/>
              <w:bottom w:val="single" w:sz="4" w:space="0" w:color="auto"/>
            </w:tcBorders>
            <w:shd w:val="clear" w:color="auto" w:fill="auto"/>
          </w:tcPr>
          <w:p w14:paraId="0313328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69487"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Wozu dienen an gewissen Gasprüfröhrchen die Vorröhrchen?</w:t>
            </w:r>
          </w:p>
          <w:p w14:paraId="4FFCC1F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Um den AGW-Wert ablesen zu können.</w:t>
            </w:r>
          </w:p>
          <w:p w14:paraId="2EA9A65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Um den pH-Wert ablesen zu können.</w:t>
            </w:r>
          </w:p>
          <w:p w14:paraId="3D5F961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Um Feuchtigkeit zu adsorbieren und Störsubstanzen zurückzuhalten.</w:t>
            </w:r>
          </w:p>
          <w:p w14:paraId="170D266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Um die Haltbarkeit zu kontrollieren.</w:t>
            </w:r>
          </w:p>
        </w:tc>
        <w:tc>
          <w:tcPr>
            <w:tcW w:w="1134" w:type="dxa"/>
            <w:tcBorders>
              <w:top w:val="single" w:sz="4" w:space="0" w:color="auto"/>
              <w:bottom w:val="single" w:sz="4" w:space="0" w:color="auto"/>
            </w:tcBorders>
            <w:shd w:val="clear" w:color="auto" w:fill="auto"/>
          </w:tcPr>
          <w:p w14:paraId="6E870C8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889E5C4" w14:textId="77777777" w:rsidTr="006D01F0">
        <w:trPr>
          <w:cantSplit/>
          <w:trHeight w:val="368"/>
        </w:trPr>
        <w:tc>
          <w:tcPr>
            <w:tcW w:w="1216" w:type="dxa"/>
            <w:tcBorders>
              <w:top w:val="single" w:sz="4" w:space="0" w:color="auto"/>
              <w:bottom w:val="single" w:sz="4" w:space="0" w:color="auto"/>
            </w:tcBorders>
            <w:shd w:val="clear" w:color="auto" w:fill="auto"/>
          </w:tcPr>
          <w:p w14:paraId="64FA63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04.0-20</w:t>
            </w:r>
          </w:p>
        </w:tc>
        <w:tc>
          <w:tcPr>
            <w:tcW w:w="6155" w:type="dxa"/>
            <w:tcBorders>
              <w:top w:val="single" w:sz="4" w:space="0" w:color="auto"/>
              <w:bottom w:val="single" w:sz="4" w:space="0" w:color="auto"/>
            </w:tcBorders>
            <w:shd w:val="clear" w:color="auto" w:fill="auto"/>
          </w:tcPr>
          <w:p w14:paraId="74C452C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AA7F5B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A381239" w14:textId="77777777" w:rsidTr="006D01F0">
        <w:trPr>
          <w:cantSplit/>
          <w:trHeight w:val="368"/>
        </w:trPr>
        <w:tc>
          <w:tcPr>
            <w:tcW w:w="1216" w:type="dxa"/>
            <w:tcBorders>
              <w:top w:val="single" w:sz="4" w:space="0" w:color="auto"/>
              <w:bottom w:val="single" w:sz="4" w:space="0" w:color="auto"/>
            </w:tcBorders>
            <w:shd w:val="clear" w:color="auto" w:fill="auto"/>
          </w:tcPr>
          <w:p w14:paraId="2D404ED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1D889E"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Wie kann die Verwendbarkeit von Gasprüfröhrchen ermittelt werden?</w:t>
            </w:r>
          </w:p>
          <w:p w14:paraId="630EC83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Durch Feststellung, ob eine Verfärbung des Etiketts aufgetreten ist.</w:t>
            </w:r>
          </w:p>
          <w:p w14:paraId="49232C3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Durch Feststellung, ob das Prüfröhrchen innen feucht ist.</w:t>
            </w:r>
          </w:p>
          <w:p w14:paraId="6563EBB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Durch Test des Prüfröhrchens.</w:t>
            </w:r>
          </w:p>
          <w:p w14:paraId="4557562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Durch Kontrolle, ob das Ablaufdatum überschritten ist.</w:t>
            </w:r>
          </w:p>
        </w:tc>
        <w:tc>
          <w:tcPr>
            <w:tcW w:w="1134" w:type="dxa"/>
            <w:tcBorders>
              <w:top w:val="single" w:sz="4" w:space="0" w:color="auto"/>
              <w:bottom w:val="single" w:sz="4" w:space="0" w:color="auto"/>
            </w:tcBorders>
            <w:shd w:val="clear" w:color="auto" w:fill="auto"/>
          </w:tcPr>
          <w:p w14:paraId="4290DB4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A8139C6" w14:textId="77777777" w:rsidTr="006D01F0">
        <w:trPr>
          <w:cantSplit/>
          <w:trHeight w:val="368"/>
        </w:trPr>
        <w:tc>
          <w:tcPr>
            <w:tcW w:w="1216" w:type="dxa"/>
            <w:tcBorders>
              <w:top w:val="single" w:sz="4" w:space="0" w:color="auto"/>
              <w:bottom w:val="single" w:sz="4" w:space="0" w:color="auto"/>
            </w:tcBorders>
            <w:shd w:val="clear" w:color="auto" w:fill="auto"/>
          </w:tcPr>
          <w:p w14:paraId="641FE4B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04.0-21</w:t>
            </w:r>
          </w:p>
        </w:tc>
        <w:tc>
          <w:tcPr>
            <w:tcW w:w="6155" w:type="dxa"/>
            <w:tcBorders>
              <w:top w:val="single" w:sz="4" w:space="0" w:color="auto"/>
              <w:bottom w:val="single" w:sz="4" w:space="0" w:color="auto"/>
            </w:tcBorders>
            <w:shd w:val="clear" w:color="auto" w:fill="auto"/>
          </w:tcPr>
          <w:p w14:paraId="3696B3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E7005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7DA9506" w14:textId="77777777" w:rsidTr="006D01F0">
        <w:trPr>
          <w:cantSplit/>
          <w:trHeight w:val="368"/>
        </w:trPr>
        <w:tc>
          <w:tcPr>
            <w:tcW w:w="1216" w:type="dxa"/>
            <w:tcBorders>
              <w:top w:val="single" w:sz="4" w:space="0" w:color="auto"/>
              <w:bottom w:val="single" w:sz="12" w:space="0" w:color="auto"/>
            </w:tcBorders>
            <w:shd w:val="clear" w:color="auto" w:fill="auto"/>
          </w:tcPr>
          <w:p w14:paraId="0A922D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4EE5FDF" w14:textId="77777777" w:rsidR="006D01F0" w:rsidRPr="00DD1AF6" w:rsidRDefault="006D01F0" w:rsidP="006D01F0">
            <w:pPr>
              <w:pStyle w:val="Plattetekstinspringen31"/>
              <w:keepNext/>
              <w:keepLines/>
              <w:tabs>
                <w:tab w:val="clear" w:pos="8222"/>
              </w:tabs>
              <w:spacing w:before="40" w:after="120" w:line="220" w:lineRule="exact"/>
              <w:ind w:left="0" w:right="113" w:firstLine="0"/>
            </w:pPr>
            <w:r w:rsidRPr="00DD1AF6">
              <w:t>In welcher Messeinheit wird die explosionsfähige Atmosphäre gemessen?</w:t>
            </w:r>
          </w:p>
          <w:p w14:paraId="67E0BFA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In Deziliter.</w:t>
            </w:r>
          </w:p>
          <w:p w14:paraId="342675F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In Volumenprozent.</w:t>
            </w:r>
          </w:p>
          <w:p w14:paraId="428852F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In Mikrogramm.</w:t>
            </w:r>
          </w:p>
          <w:p w14:paraId="02E34CC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In AGW-/Grenzwerten.</w:t>
            </w:r>
          </w:p>
        </w:tc>
        <w:tc>
          <w:tcPr>
            <w:tcW w:w="1134" w:type="dxa"/>
            <w:tcBorders>
              <w:top w:val="single" w:sz="4" w:space="0" w:color="auto"/>
              <w:bottom w:val="single" w:sz="12" w:space="0" w:color="auto"/>
            </w:tcBorders>
            <w:shd w:val="clear" w:color="auto" w:fill="auto"/>
          </w:tcPr>
          <w:p w14:paraId="65047A7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1793F2B4" w14:textId="77777777" w:rsidR="006D01F0" w:rsidRPr="00DD1AF6" w:rsidRDefault="006D01F0" w:rsidP="006D01F0">
      <w:pPr>
        <w:rPr>
          <w:b/>
          <w:lang w:val="de-DE"/>
        </w:rPr>
      </w:pPr>
      <w:r w:rsidRPr="00DD1AF6">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DD1AF6" w14:paraId="7F9BE270" w14:textId="77777777" w:rsidTr="006D01F0">
        <w:trPr>
          <w:cantSplit/>
          <w:tblHeader/>
        </w:trPr>
        <w:tc>
          <w:tcPr>
            <w:tcW w:w="8505" w:type="dxa"/>
            <w:gridSpan w:val="3"/>
            <w:tcBorders>
              <w:top w:val="nil"/>
              <w:bottom w:val="single" w:sz="12" w:space="0" w:color="auto"/>
            </w:tcBorders>
            <w:shd w:val="clear" w:color="auto" w:fill="auto"/>
            <w:vAlign w:val="bottom"/>
          </w:tcPr>
          <w:p w14:paraId="21D2B00B" w14:textId="77777777" w:rsidR="006D01F0" w:rsidRPr="00DD1AF6" w:rsidRDefault="006D01F0" w:rsidP="006D01F0">
            <w:pPr>
              <w:pStyle w:val="HChG"/>
              <w:keepNext w:val="0"/>
              <w:keepLines w:val="0"/>
              <w:spacing w:before="120" w:after="120"/>
              <w:rPr>
                <w:lang w:val="de-DE"/>
              </w:rPr>
            </w:pPr>
            <w:r w:rsidRPr="00DD1AF6">
              <w:rPr>
                <w:lang w:val="de-DE"/>
              </w:rPr>
              <w:lastRenderedPageBreak/>
              <w:t>Allgemein</w:t>
            </w:r>
          </w:p>
          <w:p w14:paraId="2AB868DE" w14:textId="77777777" w:rsidR="006D01F0" w:rsidRPr="00DD1AF6" w:rsidRDefault="006D01F0" w:rsidP="006D01F0">
            <w:pPr>
              <w:pStyle w:val="H23G"/>
              <w:keepNext w:val="0"/>
              <w:keepLines w:val="0"/>
              <w:rPr>
                <w:lang w:val="de-DE"/>
              </w:rPr>
            </w:pPr>
            <w:r w:rsidRPr="00DD1AF6">
              <w:rPr>
                <w:lang w:val="de-DE"/>
              </w:rPr>
              <w:tab/>
              <w:t>Prüfungsziel 5: Produktkenntnisse</w:t>
            </w:r>
          </w:p>
        </w:tc>
      </w:tr>
      <w:tr w:rsidR="006D01F0" w:rsidRPr="00DD1AF6" w14:paraId="688A57D2" w14:textId="77777777" w:rsidTr="006D01F0">
        <w:trPr>
          <w:cantSplit/>
          <w:tblHeader/>
        </w:trPr>
        <w:tc>
          <w:tcPr>
            <w:tcW w:w="1216" w:type="dxa"/>
            <w:tcBorders>
              <w:top w:val="single" w:sz="4" w:space="0" w:color="auto"/>
              <w:bottom w:val="single" w:sz="12" w:space="0" w:color="auto"/>
            </w:tcBorders>
            <w:shd w:val="clear" w:color="auto" w:fill="auto"/>
            <w:vAlign w:val="bottom"/>
          </w:tcPr>
          <w:p w14:paraId="1A4AE211"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5CF77EC" w14:textId="77777777" w:rsidR="006D01F0" w:rsidRPr="00DD1AF6" w:rsidRDefault="006D01F0" w:rsidP="006D01F0">
            <w:pPr>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3387918" w14:textId="77777777" w:rsidR="006D01F0" w:rsidRPr="00DD1AF6" w:rsidRDefault="006D01F0" w:rsidP="006D01F0">
            <w:pPr>
              <w:spacing w:line="200" w:lineRule="exact"/>
              <w:ind w:right="113"/>
              <w:jc w:val="center"/>
              <w:rPr>
                <w:i/>
                <w:sz w:val="16"/>
                <w:szCs w:val="22"/>
                <w:lang w:val="de-DE"/>
              </w:rPr>
            </w:pPr>
            <w:r w:rsidRPr="00DD1AF6">
              <w:rPr>
                <w:i/>
                <w:sz w:val="16"/>
                <w:szCs w:val="22"/>
                <w:lang w:val="de-DE"/>
              </w:rPr>
              <w:t>Richtige Antwort</w:t>
            </w:r>
          </w:p>
        </w:tc>
      </w:tr>
      <w:tr w:rsidR="006D01F0" w:rsidRPr="00DD1AF6" w14:paraId="5A6CB7F4" w14:textId="77777777" w:rsidTr="006D01F0">
        <w:trPr>
          <w:cantSplit/>
          <w:trHeight w:val="368"/>
        </w:trPr>
        <w:tc>
          <w:tcPr>
            <w:tcW w:w="1216" w:type="dxa"/>
            <w:tcBorders>
              <w:top w:val="single" w:sz="12" w:space="0" w:color="auto"/>
              <w:bottom w:val="single" w:sz="4" w:space="0" w:color="auto"/>
            </w:tcBorders>
            <w:shd w:val="clear" w:color="auto" w:fill="auto"/>
          </w:tcPr>
          <w:p w14:paraId="1E5805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05.0-01</w:t>
            </w:r>
          </w:p>
        </w:tc>
        <w:tc>
          <w:tcPr>
            <w:tcW w:w="6155" w:type="dxa"/>
            <w:tcBorders>
              <w:top w:val="single" w:sz="12" w:space="0" w:color="auto"/>
              <w:bottom w:val="single" w:sz="4" w:space="0" w:color="auto"/>
            </w:tcBorders>
            <w:shd w:val="clear" w:color="auto" w:fill="auto"/>
          </w:tcPr>
          <w:p w14:paraId="31E2921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12" w:space="0" w:color="auto"/>
              <w:bottom w:val="single" w:sz="4" w:space="0" w:color="auto"/>
            </w:tcBorders>
            <w:shd w:val="clear" w:color="auto" w:fill="auto"/>
          </w:tcPr>
          <w:p w14:paraId="5C0C2E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9AC1D5F" w14:textId="77777777" w:rsidTr="006D01F0">
        <w:trPr>
          <w:cantSplit/>
          <w:trHeight w:val="368"/>
        </w:trPr>
        <w:tc>
          <w:tcPr>
            <w:tcW w:w="1216" w:type="dxa"/>
            <w:tcBorders>
              <w:top w:val="single" w:sz="4" w:space="0" w:color="auto"/>
              <w:bottom w:val="single" w:sz="4" w:space="0" w:color="auto"/>
            </w:tcBorders>
            <w:shd w:val="clear" w:color="auto" w:fill="auto"/>
          </w:tcPr>
          <w:p w14:paraId="17D9F60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C0B4C7"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Welche gefährlichen Güter umfasst die Klasse 2?</w:t>
            </w:r>
          </w:p>
          <w:p w14:paraId="3EE3F349" w14:textId="1644C0BD"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Gase.</w:t>
            </w:r>
          </w:p>
          <w:p w14:paraId="49F90BD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724711A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Organische Peroxide.</w:t>
            </w:r>
          </w:p>
          <w:p w14:paraId="2B7D7E3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085F437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4DC2528" w14:textId="77777777" w:rsidTr="006D01F0">
        <w:trPr>
          <w:cantSplit/>
          <w:trHeight w:val="368"/>
        </w:trPr>
        <w:tc>
          <w:tcPr>
            <w:tcW w:w="1216" w:type="dxa"/>
            <w:tcBorders>
              <w:top w:val="single" w:sz="4" w:space="0" w:color="auto"/>
              <w:bottom w:val="single" w:sz="4" w:space="0" w:color="auto"/>
            </w:tcBorders>
            <w:shd w:val="clear" w:color="auto" w:fill="auto"/>
          </w:tcPr>
          <w:p w14:paraId="6AEFA9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05.0-02</w:t>
            </w:r>
          </w:p>
        </w:tc>
        <w:tc>
          <w:tcPr>
            <w:tcW w:w="6155" w:type="dxa"/>
            <w:tcBorders>
              <w:top w:val="single" w:sz="4" w:space="0" w:color="auto"/>
              <w:bottom w:val="single" w:sz="4" w:space="0" w:color="auto"/>
            </w:tcBorders>
            <w:shd w:val="clear" w:color="auto" w:fill="auto"/>
          </w:tcPr>
          <w:p w14:paraId="07593F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05D2D9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E75847C" w14:textId="77777777" w:rsidTr="006D01F0">
        <w:trPr>
          <w:cantSplit/>
          <w:trHeight w:val="368"/>
        </w:trPr>
        <w:tc>
          <w:tcPr>
            <w:tcW w:w="1216" w:type="dxa"/>
            <w:tcBorders>
              <w:top w:val="single" w:sz="4" w:space="0" w:color="auto"/>
              <w:bottom w:val="single" w:sz="4" w:space="0" w:color="auto"/>
            </w:tcBorders>
            <w:shd w:val="clear" w:color="auto" w:fill="auto"/>
          </w:tcPr>
          <w:p w14:paraId="0C8A139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1DB00B"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Zu welcher Klasse gehören Gase?</w:t>
            </w:r>
          </w:p>
          <w:p w14:paraId="15F74DF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1.</w:t>
            </w:r>
          </w:p>
          <w:p w14:paraId="4B76F0D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5.2.</w:t>
            </w:r>
          </w:p>
          <w:p w14:paraId="2D03635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2.</w:t>
            </w:r>
          </w:p>
          <w:p w14:paraId="7605FF2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3.</w:t>
            </w:r>
          </w:p>
        </w:tc>
        <w:tc>
          <w:tcPr>
            <w:tcW w:w="1134" w:type="dxa"/>
            <w:tcBorders>
              <w:top w:val="single" w:sz="4" w:space="0" w:color="auto"/>
              <w:bottom w:val="single" w:sz="4" w:space="0" w:color="auto"/>
            </w:tcBorders>
            <w:shd w:val="clear" w:color="auto" w:fill="auto"/>
          </w:tcPr>
          <w:p w14:paraId="5F1973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A21A46F" w14:textId="77777777" w:rsidTr="006D01F0">
        <w:trPr>
          <w:cantSplit/>
          <w:trHeight w:val="368"/>
        </w:trPr>
        <w:tc>
          <w:tcPr>
            <w:tcW w:w="1216" w:type="dxa"/>
            <w:tcBorders>
              <w:top w:val="single" w:sz="4" w:space="0" w:color="auto"/>
              <w:bottom w:val="single" w:sz="4" w:space="0" w:color="auto"/>
            </w:tcBorders>
            <w:shd w:val="clear" w:color="auto" w:fill="auto"/>
          </w:tcPr>
          <w:p w14:paraId="2D686E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05.0-03</w:t>
            </w:r>
          </w:p>
        </w:tc>
        <w:tc>
          <w:tcPr>
            <w:tcW w:w="6155" w:type="dxa"/>
            <w:tcBorders>
              <w:top w:val="single" w:sz="4" w:space="0" w:color="auto"/>
              <w:bottom w:val="single" w:sz="4" w:space="0" w:color="auto"/>
            </w:tcBorders>
            <w:shd w:val="clear" w:color="auto" w:fill="auto"/>
          </w:tcPr>
          <w:p w14:paraId="1A587CC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4FB6FD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1A73015" w14:textId="77777777" w:rsidTr="006D01F0">
        <w:trPr>
          <w:cantSplit/>
          <w:trHeight w:val="368"/>
        </w:trPr>
        <w:tc>
          <w:tcPr>
            <w:tcW w:w="1216" w:type="dxa"/>
            <w:tcBorders>
              <w:top w:val="single" w:sz="4" w:space="0" w:color="auto"/>
              <w:bottom w:val="single" w:sz="4" w:space="0" w:color="auto"/>
            </w:tcBorders>
            <w:shd w:val="clear" w:color="auto" w:fill="auto"/>
          </w:tcPr>
          <w:p w14:paraId="37AE082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7B5AC5"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Zu welcher Klasse gehören entzündbare flüssige Stoffe?</w:t>
            </w:r>
          </w:p>
          <w:p w14:paraId="5955FD8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52ECD6B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3.</w:t>
            </w:r>
          </w:p>
          <w:p w14:paraId="62F6628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2.</w:t>
            </w:r>
          </w:p>
          <w:p w14:paraId="212DCCE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 xml:space="preserve">Klasse 8. </w:t>
            </w:r>
          </w:p>
        </w:tc>
        <w:tc>
          <w:tcPr>
            <w:tcW w:w="1134" w:type="dxa"/>
            <w:tcBorders>
              <w:top w:val="single" w:sz="4" w:space="0" w:color="auto"/>
              <w:bottom w:val="single" w:sz="4" w:space="0" w:color="auto"/>
            </w:tcBorders>
            <w:shd w:val="clear" w:color="auto" w:fill="auto"/>
          </w:tcPr>
          <w:p w14:paraId="751A6B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B83AAD" w14:textId="77777777" w:rsidTr="006D01F0">
        <w:trPr>
          <w:cantSplit/>
          <w:trHeight w:val="368"/>
        </w:trPr>
        <w:tc>
          <w:tcPr>
            <w:tcW w:w="1216" w:type="dxa"/>
            <w:tcBorders>
              <w:top w:val="single" w:sz="4" w:space="0" w:color="auto"/>
              <w:bottom w:val="single" w:sz="4" w:space="0" w:color="auto"/>
            </w:tcBorders>
            <w:shd w:val="clear" w:color="auto" w:fill="auto"/>
          </w:tcPr>
          <w:p w14:paraId="55EC52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05.0-04</w:t>
            </w:r>
          </w:p>
        </w:tc>
        <w:tc>
          <w:tcPr>
            <w:tcW w:w="6155" w:type="dxa"/>
            <w:tcBorders>
              <w:top w:val="single" w:sz="4" w:space="0" w:color="auto"/>
              <w:bottom w:val="single" w:sz="4" w:space="0" w:color="auto"/>
            </w:tcBorders>
            <w:shd w:val="clear" w:color="auto" w:fill="auto"/>
          </w:tcPr>
          <w:p w14:paraId="662792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172000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B50523B" w14:textId="77777777" w:rsidTr="006D01F0">
        <w:trPr>
          <w:cantSplit/>
          <w:trHeight w:val="368"/>
        </w:trPr>
        <w:tc>
          <w:tcPr>
            <w:tcW w:w="1216" w:type="dxa"/>
            <w:tcBorders>
              <w:top w:val="single" w:sz="4" w:space="0" w:color="auto"/>
              <w:bottom w:val="single" w:sz="4" w:space="0" w:color="auto"/>
            </w:tcBorders>
            <w:shd w:val="clear" w:color="auto" w:fill="auto"/>
          </w:tcPr>
          <w:p w14:paraId="53AFDB3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7A6537"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Welche gefährlichen Güter gehören zur Klasse 3?</w:t>
            </w:r>
          </w:p>
          <w:p w14:paraId="1E89AF5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Gase.</w:t>
            </w:r>
          </w:p>
          <w:p w14:paraId="23189D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026FA0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Organische Peroxide.</w:t>
            </w:r>
          </w:p>
          <w:p w14:paraId="0F7DB2C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643FB6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A1EC802" w14:textId="77777777" w:rsidTr="006D01F0">
        <w:trPr>
          <w:cantSplit/>
          <w:trHeight w:val="368"/>
        </w:trPr>
        <w:tc>
          <w:tcPr>
            <w:tcW w:w="1216" w:type="dxa"/>
            <w:tcBorders>
              <w:top w:val="single" w:sz="4" w:space="0" w:color="auto"/>
              <w:bottom w:val="single" w:sz="4" w:space="0" w:color="auto"/>
            </w:tcBorders>
            <w:shd w:val="clear" w:color="auto" w:fill="auto"/>
          </w:tcPr>
          <w:p w14:paraId="536F88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05.0-05</w:t>
            </w:r>
          </w:p>
        </w:tc>
        <w:tc>
          <w:tcPr>
            <w:tcW w:w="6155" w:type="dxa"/>
            <w:tcBorders>
              <w:top w:val="single" w:sz="4" w:space="0" w:color="auto"/>
              <w:bottom w:val="single" w:sz="4" w:space="0" w:color="auto"/>
            </w:tcBorders>
            <w:shd w:val="clear" w:color="auto" w:fill="auto"/>
          </w:tcPr>
          <w:p w14:paraId="78D5C7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3C483B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5DA0BB38" w14:textId="77777777" w:rsidTr="006D01F0">
        <w:trPr>
          <w:cantSplit/>
          <w:trHeight w:val="368"/>
        </w:trPr>
        <w:tc>
          <w:tcPr>
            <w:tcW w:w="1216" w:type="dxa"/>
            <w:tcBorders>
              <w:top w:val="single" w:sz="4" w:space="0" w:color="auto"/>
              <w:bottom w:val="single" w:sz="4" w:space="0" w:color="auto"/>
            </w:tcBorders>
            <w:shd w:val="clear" w:color="auto" w:fill="auto"/>
          </w:tcPr>
          <w:p w14:paraId="49EBC4E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ED9307"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Was ist die Hauptgefahr einer gefährlichen Flüssigkeit der Klasse 8?</w:t>
            </w:r>
          </w:p>
          <w:p w14:paraId="592E6DD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6538224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Brennbarkeit.</w:t>
            </w:r>
          </w:p>
          <w:p w14:paraId="3587C37A" w14:textId="66A2BECA"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3462F65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Ätzende Wirkung.</w:t>
            </w:r>
          </w:p>
        </w:tc>
        <w:tc>
          <w:tcPr>
            <w:tcW w:w="1134" w:type="dxa"/>
            <w:tcBorders>
              <w:top w:val="single" w:sz="4" w:space="0" w:color="auto"/>
              <w:bottom w:val="single" w:sz="4" w:space="0" w:color="auto"/>
            </w:tcBorders>
            <w:shd w:val="clear" w:color="auto" w:fill="auto"/>
          </w:tcPr>
          <w:p w14:paraId="5390307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D2A0741" w14:textId="77777777" w:rsidTr="006D01F0">
        <w:trPr>
          <w:cantSplit/>
          <w:trHeight w:val="368"/>
        </w:trPr>
        <w:tc>
          <w:tcPr>
            <w:tcW w:w="1216" w:type="dxa"/>
            <w:tcBorders>
              <w:top w:val="single" w:sz="4" w:space="0" w:color="auto"/>
              <w:bottom w:val="single" w:sz="4" w:space="0" w:color="auto"/>
            </w:tcBorders>
            <w:shd w:val="clear" w:color="auto" w:fill="auto"/>
          </w:tcPr>
          <w:p w14:paraId="7A3B39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05.0-06</w:t>
            </w:r>
          </w:p>
        </w:tc>
        <w:tc>
          <w:tcPr>
            <w:tcW w:w="6155" w:type="dxa"/>
            <w:tcBorders>
              <w:top w:val="single" w:sz="4" w:space="0" w:color="auto"/>
              <w:bottom w:val="single" w:sz="4" w:space="0" w:color="auto"/>
            </w:tcBorders>
            <w:shd w:val="clear" w:color="auto" w:fill="auto"/>
          </w:tcPr>
          <w:p w14:paraId="4D21402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0FA6CD9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3C15BF81" w14:textId="77777777" w:rsidTr="006D01F0">
        <w:trPr>
          <w:cantSplit/>
          <w:trHeight w:val="368"/>
        </w:trPr>
        <w:tc>
          <w:tcPr>
            <w:tcW w:w="1216" w:type="dxa"/>
            <w:tcBorders>
              <w:top w:val="single" w:sz="4" w:space="0" w:color="auto"/>
              <w:bottom w:val="single" w:sz="4" w:space="0" w:color="auto"/>
            </w:tcBorders>
            <w:shd w:val="clear" w:color="auto" w:fill="auto"/>
          </w:tcPr>
          <w:p w14:paraId="206503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474318" w14:textId="0C7E4B10"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Zu welcher Klasse gehören die organischen Peroxide?</w:t>
            </w:r>
          </w:p>
          <w:p w14:paraId="6EE5D2F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4.2.</w:t>
            </w:r>
          </w:p>
          <w:p w14:paraId="01DC745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5.1.</w:t>
            </w:r>
          </w:p>
          <w:p w14:paraId="01677F6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7A8E5CF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6.2.</w:t>
            </w:r>
          </w:p>
        </w:tc>
        <w:tc>
          <w:tcPr>
            <w:tcW w:w="1134" w:type="dxa"/>
            <w:tcBorders>
              <w:top w:val="single" w:sz="4" w:space="0" w:color="auto"/>
              <w:bottom w:val="single" w:sz="4" w:space="0" w:color="auto"/>
            </w:tcBorders>
            <w:shd w:val="clear" w:color="auto" w:fill="auto"/>
          </w:tcPr>
          <w:p w14:paraId="42907C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F01B2E" w14:textId="77777777" w:rsidTr="006D01F0">
        <w:trPr>
          <w:cantSplit/>
          <w:trHeight w:val="368"/>
        </w:trPr>
        <w:tc>
          <w:tcPr>
            <w:tcW w:w="1216" w:type="dxa"/>
            <w:tcBorders>
              <w:top w:val="single" w:sz="4" w:space="0" w:color="auto"/>
              <w:bottom w:val="single" w:sz="4" w:space="0" w:color="auto"/>
            </w:tcBorders>
            <w:shd w:val="clear" w:color="auto" w:fill="auto"/>
          </w:tcPr>
          <w:p w14:paraId="29609A2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05.0-07</w:t>
            </w:r>
          </w:p>
        </w:tc>
        <w:tc>
          <w:tcPr>
            <w:tcW w:w="6155" w:type="dxa"/>
            <w:tcBorders>
              <w:top w:val="single" w:sz="4" w:space="0" w:color="auto"/>
              <w:bottom w:val="single" w:sz="4" w:space="0" w:color="auto"/>
            </w:tcBorders>
            <w:shd w:val="clear" w:color="auto" w:fill="auto"/>
          </w:tcPr>
          <w:p w14:paraId="7A0749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049994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1D3EED0" w14:textId="77777777" w:rsidTr="006D01F0">
        <w:trPr>
          <w:cantSplit/>
          <w:trHeight w:val="368"/>
        </w:trPr>
        <w:tc>
          <w:tcPr>
            <w:tcW w:w="1216" w:type="dxa"/>
            <w:tcBorders>
              <w:top w:val="single" w:sz="4" w:space="0" w:color="auto"/>
              <w:bottom w:val="single" w:sz="4" w:space="0" w:color="auto"/>
            </w:tcBorders>
            <w:shd w:val="clear" w:color="auto" w:fill="auto"/>
          </w:tcPr>
          <w:p w14:paraId="204F7F1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CB64DB"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Welche gefährlichen Güter gehören zur Klasse 8?</w:t>
            </w:r>
          </w:p>
          <w:p w14:paraId="29E8F4A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68FFB03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Radioaktive Stoffe.</w:t>
            </w:r>
          </w:p>
          <w:p w14:paraId="34183B9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20B31B9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12368D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A26180" w14:textId="77777777" w:rsidTr="006D01F0">
        <w:trPr>
          <w:cantSplit/>
          <w:trHeight w:val="368"/>
        </w:trPr>
        <w:tc>
          <w:tcPr>
            <w:tcW w:w="1216" w:type="dxa"/>
            <w:tcBorders>
              <w:top w:val="single" w:sz="4" w:space="0" w:color="auto"/>
              <w:bottom w:val="single" w:sz="4" w:space="0" w:color="auto"/>
            </w:tcBorders>
            <w:shd w:val="clear" w:color="auto" w:fill="auto"/>
          </w:tcPr>
          <w:p w14:paraId="4A7D83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05.0-08</w:t>
            </w:r>
          </w:p>
        </w:tc>
        <w:tc>
          <w:tcPr>
            <w:tcW w:w="6155" w:type="dxa"/>
            <w:tcBorders>
              <w:top w:val="single" w:sz="4" w:space="0" w:color="auto"/>
              <w:bottom w:val="single" w:sz="4" w:space="0" w:color="auto"/>
            </w:tcBorders>
            <w:shd w:val="clear" w:color="auto" w:fill="auto"/>
          </w:tcPr>
          <w:p w14:paraId="4C1C02C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69A316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0D355EA" w14:textId="77777777" w:rsidTr="006D01F0">
        <w:trPr>
          <w:cantSplit/>
          <w:trHeight w:val="368"/>
        </w:trPr>
        <w:tc>
          <w:tcPr>
            <w:tcW w:w="1216" w:type="dxa"/>
            <w:tcBorders>
              <w:top w:val="single" w:sz="4" w:space="0" w:color="auto"/>
              <w:bottom w:val="single" w:sz="4" w:space="0" w:color="auto"/>
            </w:tcBorders>
            <w:shd w:val="clear" w:color="auto" w:fill="auto"/>
          </w:tcPr>
          <w:p w14:paraId="608325C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DC2B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Welche gefährlichen Güter gehören zur Klasse 6.2? </w:t>
            </w:r>
          </w:p>
          <w:p w14:paraId="1C34153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151EA8F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Ansteckungsgefährliche Stoffe.</w:t>
            </w:r>
          </w:p>
          <w:p w14:paraId="5443BD6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45C502F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Stoffe, die in Berührung mit Wasser entzündliche Gase entwickeln.</w:t>
            </w:r>
          </w:p>
        </w:tc>
        <w:tc>
          <w:tcPr>
            <w:tcW w:w="1134" w:type="dxa"/>
            <w:tcBorders>
              <w:top w:val="single" w:sz="4" w:space="0" w:color="auto"/>
              <w:bottom w:val="single" w:sz="4" w:space="0" w:color="auto"/>
            </w:tcBorders>
            <w:shd w:val="clear" w:color="auto" w:fill="auto"/>
          </w:tcPr>
          <w:p w14:paraId="320E7C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0F19703" w14:textId="77777777" w:rsidTr="006D01F0">
        <w:trPr>
          <w:cantSplit/>
          <w:trHeight w:val="368"/>
        </w:trPr>
        <w:tc>
          <w:tcPr>
            <w:tcW w:w="1216" w:type="dxa"/>
            <w:tcBorders>
              <w:top w:val="single" w:sz="4" w:space="0" w:color="auto"/>
              <w:bottom w:val="single" w:sz="4" w:space="0" w:color="auto"/>
            </w:tcBorders>
            <w:shd w:val="clear" w:color="auto" w:fill="auto"/>
          </w:tcPr>
          <w:p w14:paraId="7693DF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05.0-09</w:t>
            </w:r>
          </w:p>
        </w:tc>
        <w:tc>
          <w:tcPr>
            <w:tcW w:w="6155" w:type="dxa"/>
            <w:tcBorders>
              <w:top w:val="single" w:sz="4" w:space="0" w:color="auto"/>
              <w:bottom w:val="single" w:sz="4" w:space="0" w:color="auto"/>
            </w:tcBorders>
            <w:shd w:val="clear" w:color="auto" w:fill="auto"/>
          </w:tcPr>
          <w:p w14:paraId="21E8942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7288B0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52C6AEE8" w14:textId="77777777" w:rsidTr="006D01F0">
        <w:trPr>
          <w:cantSplit/>
          <w:trHeight w:val="368"/>
        </w:trPr>
        <w:tc>
          <w:tcPr>
            <w:tcW w:w="1216" w:type="dxa"/>
            <w:tcBorders>
              <w:top w:val="single" w:sz="4" w:space="0" w:color="auto"/>
              <w:bottom w:val="single" w:sz="4" w:space="0" w:color="auto"/>
            </w:tcBorders>
            <w:shd w:val="clear" w:color="auto" w:fill="auto"/>
          </w:tcPr>
          <w:p w14:paraId="4F3AF8E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6A785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Was ist die Hauptgefahr einer gefährlichen Flüssigkeit der Klasse 3? </w:t>
            </w:r>
          </w:p>
          <w:p w14:paraId="2397E4D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1534002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Entzündbarkeit.</w:t>
            </w:r>
          </w:p>
          <w:p w14:paraId="06F59F8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17F6821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66EAA4F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D01C3E" w14:textId="77777777" w:rsidTr="006D01F0">
        <w:trPr>
          <w:cantSplit/>
          <w:trHeight w:val="368"/>
        </w:trPr>
        <w:tc>
          <w:tcPr>
            <w:tcW w:w="1216" w:type="dxa"/>
            <w:tcBorders>
              <w:top w:val="single" w:sz="4" w:space="0" w:color="auto"/>
              <w:bottom w:val="single" w:sz="4" w:space="0" w:color="auto"/>
            </w:tcBorders>
            <w:shd w:val="clear" w:color="auto" w:fill="auto"/>
          </w:tcPr>
          <w:p w14:paraId="2B30CF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05.0-10</w:t>
            </w:r>
          </w:p>
        </w:tc>
        <w:tc>
          <w:tcPr>
            <w:tcW w:w="6155" w:type="dxa"/>
            <w:tcBorders>
              <w:top w:val="single" w:sz="4" w:space="0" w:color="auto"/>
              <w:bottom w:val="single" w:sz="4" w:space="0" w:color="auto"/>
            </w:tcBorders>
            <w:shd w:val="clear" w:color="auto" w:fill="auto"/>
          </w:tcPr>
          <w:p w14:paraId="0A9CE29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3FAC94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6370C90" w14:textId="77777777" w:rsidTr="006D01F0">
        <w:trPr>
          <w:cantSplit/>
          <w:trHeight w:val="368"/>
        </w:trPr>
        <w:tc>
          <w:tcPr>
            <w:tcW w:w="1216" w:type="dxa"/>
            <w:tcBorders>
              <w:top w:val="single" w:sz="4" w:space="0" w:color="auto"/>
              <w:bottom w:val="single" w:sz="4" w:space="0" w:color="auto"/>
            </w:tcBorders>
            <w:shd w:val="clear" w:color="auto" w:fill="auto"/>
          </w:tcPr>
          <w:p w14:paraId="7CD8523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D7AE3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Was ist die Hauptgefahr einer entzündbaren Flüssigkeit der Klasse 6.1? </w:t>
            </w:r>
          </w:p>
          <w:p w14:paraId="1A43A63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Entzündbarkeit.</w:t>
            </w:r>
          </w:p>
          <w:p w14:paraId="304D2A5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Giftigkeit.</w:t>
            </w:r>
          </w:p>
          <w:p w14:paraId="31C8BE6A" w14:textId="77777777" w:rsidR="00150252"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Ätzende Wirkung.</w:t>
            </w:r>
          </w:p>
          <w:p w14:paraId="1B5EC7BE" w14:textId="7D3DB41B"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1E217F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43D1EF0" w14:textId="77777777" w:rsidTr="006D01F0">
        <w:trPr>
          <w:cantSplit/>
          <w:trHeight w:val="368"/>
        </w:trPr>
        <w:tc>
          <w:tcPr>
            <w:tcW w:w="1216" w:type="dxa"/>
            <w:tcBorders>
              <w:top w:val="single" w:sz="4" w:space="0" w:color="auto"/>
              <w:bottom w:val="single" w:sz="4" w:space="0" w:color="auto"/>
            </w:tcBorders>
            <w:shd w:val="clear" w:color="auto" w:fill="auto"/>
          </w:tcPr>
          <w:p w14:paraId="08E99E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05.0-11</w:t>
            </w:r>
          </w:p>
        </w:tc>
        <w:tc>
          <w:tcPr>
            <w:tcW w:w="6155" w:type="dxa"/>
            <w:tcBorders>
              <w:top w:val="single" w:sz="4" w:space="0" w:color="auto"/>
              <w:bottom w:val="single" w:sz="4" w:space="0" w:color="auto"/>
            </w:tcBorders>
            <w:shd w:val="clear" w:color="auto" w:fill="auto"/>
          </w:tcPr>
          <w:p w14:paraId="055FF8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2.1.2.1, Tabelle A</w:t>
            </w:r>
          </w:p>
        </w:tc>
        <w:tc>
          <w:tcPr>
            <w:tcW w:w="1134" w:type="dxa"/>
            <w:tcBorders>
              <w:top w:val="single" w:sz="4" w:space="0" w:color="auto"/>
              <w:bottom w:val="single" w:sz="4" w:space="0" w:color="auto"/>
            </w:tcBorders>
            <w:shd w:val="clear" w:color="auto" w:fill="auto"/>
          </w:tcPr>
          <w:p w14:paraId="4DBA6E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5FA281D" w14:textId="77777777" w:rsidTr="006D01F0">
        <w:trPr>
          <w:cantSplit/>
          <w:trHeight w:val="368"/>
        </w:trPr>
        <w:tc>
          <w:tcPr>
            <w:tcW w:w="1216" w:type="dxa"/>
            <w:tcBorders>
              <w:top w:val="single" w:sz="4" w:space="0" w:color="auto"/>
              <w:bottom w:val="single" w:sz="4" w:space="0" w:color="auto"/>
            </w:tcBorders>
            <w:shd w:val="clear" w:color="auto" w:fill="auto"/>
          </w:tcPr>
          <w:p w14:paraId="37D8853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7ACF38" w14:textId="43337A93"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Kann ein gefährliches Gut nach ADN mehrere Gefahren aufweisen?</w:t>
            </w:r>
          </w:p>
          <w:p w14:paraId="6A6C5B1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Nein.</w:t>
            </w:r>
          </w:p>
          <w:p w14:paraId="59EEEFE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Ja.</w:t>
            </w:r>
          </w:p>
          <w:p w14:paraId="3E76180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Nein, im ADN sind keine Güter mit mehreren Gefahren aufgeführt.</w:t>
            </w:r>
          </w:p>
          <w:p w14:paraId="5384BDB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Nein, im ADN wird immer nur die Hauptgefahr aufgeführt.</w:t>
            </w:r>
          </w:p>
        </w:tc>
        <w:tc>
          <w:tcPr>
            <w:tcW w:w="1134" w:type="dxa"/>
            <w:tcBorders>
              <w:top w:val="single" w:sz="4" w:space="0" w:color="auto"/>
              <w:bottom w:val="single" w:sz="4" w:space="0" w:color="auto"/>
            </w:tcBorders>
            <w:shd w:val="clear" w:color="auto" w:fill="auto"/>
          </w:tcPr>
          <w:p w14:paraId="266E713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9CEB429" w14:textId="77777777" w:rsidTr="006D01F0">
        <w:trPr>
          <w:cantSplit/>
          <w:trHeight w:val="368"/>
        </w:trPr>
        <w:tc>
          <w:tcPr>
            <w:tcW w:w="1216" w:type="dxa"/>
            <w:tcBorders>
              <w:top w:val="single" w:sz="4" w:space="0" w:color="auto"/>
              <w:bottom w:val="single" w:sz="4" w:space="0" w:color="auto"/>
            </w:tcBorders>
            <w:shd w:val="clear" w:color="auto" w:fill="auto"/>
          </w:tcPr>
          <w:p w14:paraId="18E1D8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05.0-12</w:t>
            </w:r>
          </w:p>
        </w:tc>
        <w:tc>
          <w:tcPr>
            <w:tcW w:w="6155" w:type="dxa"/>
            <w:tcBorders>
              <w:top w:val="single" w:sz="4" w:space="0" w:color="auto"/>
              <w:bottom w:val="single" w:sz="4" w:space="0" w:color="auto"/>
            </w:tcBorders>
            <w:shd w:val="clear" w:color="auto" w:fill="auto"/>
          </w:tcPr>
          <w:p w14:paraId="2B32B31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30D8C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FC612D5" w14:textId="77777777" w:rsidTr="006D01F0">
        <w:trPr>
          <w:cantSplit/>
          <w:trHeight w:val="368"/>
        </w:trPr>
        <w:tc>
          <w:tcPr>
            <w:tcW w:w="1216" w:type="dxa"/>
            <w:tcBorders>
              <w:top w:val="single" w:sz="4" w:space="0" w:color="auto"/>
              <w:bottom w:val="single" w:sz="4" w:space="0" w:color="auto"/>
            </w:tcBorders>
            <w:shd w:val="clear" w:color="auto" w:fill="auto"/>
          </w:tcPr>
          <w:p w14:paraId="19E263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17F64A"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 xml:space="preserve">Was ist die Zündtemperatur? </w:t>
            </w:r>
          </w:p>
          <w:p w14:paraId="3B503F10"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A</w:t>
            </w:r>
            <w:r w:rsidRPr="00DD1AF6">
              <w:tab/>
              <w:t>Die Temperatur einer Flüssigkeit, bei der sie mit einer Flamme erstmals entzündet werden kann.</w:t>
            </w:r>
          </w:p>
          <w:p w14:paraId="10901BE9"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B</w:t>
            </w:r>
            <w:r w:rsidRPr="00DD1AF6">
              <w:tab/>
              <w:t>Die unter vorgeschriebenen Versuchsbedingungen ermittelte niedrigste Temperatur einer heißen Oberfläche, bei der die Entzündung eines brennbaren Stoffes als Gas/Luft- oder Dampf/Luft-Gemisch eintritt.</w:t>
            </w:r>
          </w:p>
          <w:p w14:paraId="038B7DFC"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C</w:t>
            </w:r>
            <w:r w:rsidRPr="00DD1AF6">
              <w:tab/>
              <w:t>Die Temperatur, bei der ein Stoff explodiert.</w:t>
            </w:r>
          </w:p>
          <w:p w14:paraId="196CD2D7" w14:textId="77777777" w:rsidR="006D01F0" w:rsidRPr="00DD1AF6" w:rsidRDefault="006D01F0" w:rsidP="00150252">
            <w:pPr>
              <w:pStyle w:val="Plattetekstinspringen31"/>
              <w:keepNext/>
              <w:keepLines/>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7EE12E9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D9FFDDA" w14:textId="77777777" w:rsidTr="006D01F0">
        <w:trPr>
          <w:cantSplit/>
          <w:trHeight w:val="368"/>
        </w:trPr>
        <w:tc>
          <w:tcPr>
            <w:tcW w:w="1216" w:type="dxa"/>
            <w:tcBorders>
              <w:top w:val="single" w:sz="4" w:space="0" w:color="auto"/>
              <w:bottom w:val="single" w:sz="4" w:space="0" w:color="auto"/>
            </w:tcBorders>
            <w:shd w:val="clear" w:color="auto" w:fill="auto"/>
          </w:tcPr>
          <w:p w14:paraId="0CCD281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05.0-13</w:t>
            </w:r>
          </w:p>
        </w:tc>
        <w:tc>
          <w:tcPr>
            <w:tcW w:w="6155" w:type="dxa"/>
            <w:tcBorders>
              <w:top w:val="single" w:sz="4" w:space="0" w:color="auto"/>
              <w:bottom w:val="single" w:sz="4" w:space="0" w:color="auto"/>
            </w:tcBorders>
            <w:shd w:val="clear" w:color="auto" w:fill="auto"/>
          </w:tcPr>
          <w:p w14:paraId="35886C8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DB82CE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0DB7633" w14:textId="77777777" w:rsidTr="006D01F0">
        <w:trPr>
          <w:cantSplit/>
          <w:trHeight w:val="368"/>
        </w:trPr>
        <w:tc>
          <w:tcPr>
            <w:tcW w:w="1216" w:type="dxa"/>
            <w:tcBorders>
              <w:top w:val="single" w:sz="4" w:space="0" w:color="auto"/>
              <w:bottom w:val="single" w:sz="4" w:space="0" w:color="auto"/>
            </w:tcBorders>
            <w:shd w:val="clear" w:color="auto" w:fill="auto"/>
          </w:tcPr>
          <w:p w14:paraId="6DDA5CC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6FEAF" w14:textId="77777777" w:rsidR="006D01F0" w:rsidRPr="00DD1AF6" w:rsidRDefault="006D01F0" w:rsidP="006D01F0">
            <w:pPr>
              <w:pStyle w:val="Plattetekstinspringen31"/>
              <w:tabs>
                <w:tab w:val="clear" w:pos="8222"/>
              </w:tabs>
              <w:spacing w:before="40" w:after="120" w:line="220" w:lineRule="exact"/>
              <w:ind w:left="0" w:right="113" w:firstLine="0"/>
            </w:pPr>
            <w:r w:rsidRPr="00DD1AF6">
              <w:t xml:space="preserve">Was ist der Flammpunkt? </w:t>
            </w:r>
          </w:p>
          <w:p w14:paraId="0C057417"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A</w:t>
            </w:r>
            <w:r w:rsidRPr="00DD1AF6">
              <w:tab/>
              <w:t>Die niedrigste Temperatur eines flüssigen Stoffes, bei der seine Dämpfe mit der Luft ein entzündbares Gemisch bilden.</w:t>
            </w:r>
          </w:p>
          <w:p w14:paraId="48435B37"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B</w:t>
            </w:r>
            <w:r w:rsidRPr="00DD1AF6">
              <w:tab/>
              <w:t xml:space="preserve">Die Temperatur, bei der ein Stoff sich selbst entzündet. </w:t>
            </w:r>
          </w:p>
          <w:p w14:paraId="5B0F240C"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C</w:t>
            </w:r>
            <w:r w:rsidRPr="00DD1AF6">
              <w:tab/>
              <w:t>Die Temperatur, bei der ein Stoff explodiert.</w:t>
            </w:r>
          </w:p>
          <w:p w14:paraId="6EE6BCBE" w14:textId="77777777" w:rsidR="006D01F0" w:rsidRPr="00DD1AF6" w:rsidRDefault="006D01F0" w:rsidP="00150252">
            <w:pPr>
              <w:pStyle w:val="Plattetekstinspringen31"/>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24E3C3C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E52C7B" w14:textId="77777777" w:rsidTr="006D01F0">
        <w:trPr>
          <w:cantSplit/>
          <w:trHeight w:val="368"/>
        </w:trPr>
        <w:tc>
          <w:tcPr>
            <w:tcW w:w="1216" w:type="dxa"/>
            <w:tcBorders>
              <w:top w:val="single" w:sz="4" w:space="0" w:color="auto"/>
              <w:bottom w:val="single" w:sz="4" w:space="0" w:color="auto"/>
            </w:tcBorders>
            <w:shd w:val="clear" w:color="auto" w:fill="auto"/>
          </w:tcPr>
          <w:p w14:paraId="0E525D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05.0-14</w:t>
            </w:r>
          </w:p>
        </w:tc>
        <w:tc>
          <w:tcPr>
            <w:tcW w:w="6155" w:type="dxa"/>
            <w:tcBorders>
              <w:top w:val="single" w:sz="4" w:space="0" w:color="auto"/>
              <w:bottom w:val="single" w:sz="4" w:space="0" w:color="auto"/>
            </w:tcBorders>
            <w:shd w:val="clear" w:color="auto" w:fill="auto"/>
          </w:tcPr>
          <w:p w14:paraId="08D971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2.2.9.1.7, 3.3.1 Sondervorschrift 598</w:t>
            </w:r>
          </w:p>
        </w:tc>
        <w:tc>
          <w:tcPr>
            <w:tcW w:w="1134" w:type="dxa"/>
            <w:tcBorders>
              <w:top w:val="single" w:sz="4" w:space="0" w:color="auto"/>
              <w:bottom w:val="single" w:sz="4" w:space="0" w:color="auto"/>
            </w:tcBorders>
            <w:shd w:val="clear" w:color="auto" w:fill="auto"/>
          </w:tcPr>
          <w:p w14:paraId="18F2AD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6CECAB3" w14:textId="77777777" w:rsidTr="006D01F0">
        <w:trPr>
          <w:cantSplit/>
          <w:trHeight w:val="368"/>
        </w:trPr>
        <w:tc>
          <w:tcPr>
            <w:tcW w:w="1216" w:type="dxa"/>
            <w:tcBorders>
              <w:top w:val="single" w:sz="4" w:space="0" w:color="auto"/>
              <w:bottom w:val="single" w:sz="4" w:space="0" w:color="auto"/>
            </w:tcBorders>
            <w:shd w:val="clear" w:color="auto" w:fill="auto"/>
          </w:tcPr>
          <w:p w14:paraId="62E827F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526B9F" w14:textId="77777777" w:rsidR="006D01F0" w:rsidRPr="00DD1AF6" w:rsidRDefault="006D01F0" w:rsidP="00150252">
            <w:pPr>
              <w:pStyle w:val="Plattetekstinspringen31"/>
              <w:keepNext/>
              <w:keepLines/>
              <w:tabs>
                <w:tab w:val="clear" w:pos="8222"/>
              </w:tabs>
              <w:spacing w:before="40" w:after="120" w:line="220" w:lineRule="exact"/>
              <w:ind w:left="0" w:right="113" w:firstLine="0"/>
            </w:pPr>
            <w:r w:rsidRPr="00DD1AF6">
              <w:t>Sie erhalten Order, eine Ladung beschädigte alte Autobatterien zu übernehmen. Handelt es sich dabei um Gefahrgut?</w:t>
            </w:r>
          </w:p>
          <w:p w14:paraId="17F7AFB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Nein, Batterien sind kein Gefahrgut.</w:t>
            </w:r>
          </w:p>
          <w:p w14:paraId="141DE4F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Ja, beschädigte Batterien gelten als Gefahrgut.</w:t>
            </w:r>
          </w:p>
          <w:p w14:paraId="59E5A28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Nein, beschädigte Batterien sind kein Gefahrgut.</w:t>
            </w:r>
          </w:p>
          <w:p w14:paraId="599839B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Nein, wenn die beschädigten Batterien in Spezialcontainern verpackt sind, gelten sie nicht als Gefahrgut.</w:t>
            </w:r>
          </w:p>
        </w:tc>
        <w:tc>
          <w:tcPr>
            <w:tcW w:w="1134" w:type="dxa"/>
            <w:tcBorders>
              <w:top w:val="single" w:sz="4" w:space="0" w:color="auto"/>
              <w:bottom w:val="single" w:sz="4" w:space="0" w:color="auto"/>
            </w:tcBorders>
            <w:shd w:val="clear" w:color="auto" w:fill="auto"/>
          </w:tcPr>
          <w:p w14:paraId="3FEA9E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74506D6" w14:textId="77777777" w:rsidTr="006D01F0">
        <w:trPr>
          <w:cantSplit/>
          <w:trHeight w:val="368"/>
        </w:trPr>
        <w:tc>
          <w:tcPr>
            <w:tcW w:w="1216" w:type="dxa"/>
            <w:tcBorders>
              <w:top w:val="single" w:sz="4" w:space="0" w:color="auto"/>
              <w:bottom w:val="single" w:sz="4" w:space="0" w:color="auto"/>
            </w:tcBorders>
            <w:shd w:val="clear" w:color="auto" w:fill="auto"/>
          </w:tcPr>
          <w:p w14:paraId="6642EBB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05.0-15</w:t>
            </w:r>
          </w:p>
        </w:tc>
        <w:tc>
          <w:tcPr>
            <w:tcW w:w="6155" w:type="dxa"/>
            <w:tcBorders>
              <w:top w:val="single" w:sz="4" w:space="0" w:color="auto"/>
              <w:bottom w:val="single" w:sz="4" w:space="0" w:color="auto"/>
            </w:tcBorders>
            <w:shd w:val="clear" w:color="auto" w:fill="auto"/>
          </w:tcPr>
          <w:p w14:paraId="305A08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91720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8C959A3" w14:textId="77777777" w:rsidTr="006D01F0">
        <w:trPr>
          <w:cantSplit/>
          <w:trHeight w:val="368"/>
        </w:trPr>
        <w:tc>
          <w:tcPr>
            <w:tcW w:w="1216" w:type="dxa"/>
            <w:tcBorders>
              <w:top w:val="single" w:sz="4" w:space="0" w:color="auto"/>
              <w:bottom w:val="single" w:sz="4" w:space="0" w:color="auto"/>
            </w:tcBorders>
            <w:shd w:val="clear" w:color="auto" w:fill="auto"/>
          </w:tcPr>
          <w:p w14:paraId="0E2433E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E72D69"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Weshalb sind brennbare Stäube besonders gefährlich?</w:t>
            </w:r>
          </w:p>
          <w:p w14:paraId="48C5D37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Die Hauptgefahr besteht in der Giftigkeit.</w:t>
            </w:r>
          </w:p>
          <w:p w14:paraId="684F1AA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Weil es beim Aufwirbeln zu Staubexplosionen kommen kann.</w:t>
            </w:r>
          </w:p>
          <w:p w14:paraId="3DBF6ED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Sie setzen Klimaanlagen außer Betrieb.</w:t>
            </w:r>
          </w:p>
          <w:p w14:paraId="740CCC1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Sie verhalten sich wie jeder andere brennbare Stoff.</w:t>
            </w:r>
          </w:p>
        </w:tc>
        <w:tc>
          <w:tcPr>
            <w:tcW w:w="1134" w:type="dxa"/>
            <w:tcBorders>
              <w:top w:val="single" w:sz="4" w:space="0" w:color="auto"/>
              <w:bottom w:val="single" w:sz="4" w:space="0" w:color="auto"/>
            </w:tcBorders>
            <w:shd w:val="clear" w:color="auto" w:fill="auto"/>
          </w:tcPr>
          <w:p w14:paraId="29FF0E0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263833F" w14:textId="77777777" w:rsidTr="006D01F0">
        <w:trPr>
          <w:cantSplit/>
          <w:trHeight w:val="368"/>
        </w:trPr>
        <w:tc>
          <w:tcPr>
            <w:tcW w:w="1216" w:type="dxa"/>
            <w:tcBorders>
              <w:top w:val="single" w:sz="4" w:space="0" w:color="auto"/>
              <w:bottom w:val="single" w:sz="4" w:space="0" w:color="auto"/>
            </w:tcBorders>
            <w:shd w:val="clear" w:color="auto" w:fill="auto"/>
          </w:tcPr>
          <w:p w14:paraId="1F80A62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05.0-16</w:t>
            </w:r>
          </w:p>
        </w:tc>
        <w:tc>
          <w:tcPr>
            <w:tcW w:w="6155" w:type="dxa"/>
            <w:tcBorders>
              <w:top w:val="single" w:sz="4" w:space="0" w:color="auto"/>
              <w:bottom w:val="single" w:sz="4" w:space="0" w:color="auto"/>
            </w:tcBorders>
            <w:shd w:val="clear" w:color="auto" w:fill="auto"/>
          </w:tcPr>
          <w:p w14:paraId="2573A5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9941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5C09076C" w14:textId="77777777" w:rsidTr="006D01F0">
        <w:trPr>
          <w:cantSplit/>
          <w:trHeight w:val="368"/>
        </w:trPr>
        <w:tc>
          <w:tcPr>
            <w:tcW w:w="1216" w:type="dxa"/>
            <w:tcBorders>
              <w:top w:val="single" w:sz="4" w:space="0" w:color="auto"/>
              <w:bottom w:val="single" w:sz="4" w:space="0" w:color="auto"/>
            </w:tcBorders>
            <w:shd w:val="clear" w:color="auto" w:fill="auto"/>
          </w:tcPr>
          <w:p w14:paraId="6EAEEA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77FE7C" w14:textId="77777777" w:rsidR="006D01F0" w:rsidRPr="00DD1AF6" w:rsidRDefault="006D01F0" w:rsidP="006D01F0">
            <w:pPr>
              <w:pStyle w:val="Plattetekstinspringen31"/>
              <w:keepNext/>
              <w:keepLines/>
              <w:tabs>
                <w:tab w:val="clear" w:pos="8222"/>
              </w:tabs>
              <w:spacing w:before="40" w:after="120" w:line="220" w:lineRule="exact"/>
              <w:ind w:left="0" w:right="113" w:firstLine="0"/>
              <w:jc w:val="left"/>
            </w:pPr>
            <w:r w:rsidRPr="00DD1AF6">
              <w:t>Was wird als „Toxizität“ bezeichnet?</w:t>
            </w:r>
          </w:p>
          <w:p w14:paraId="616ABA4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Die Entzündung eines Stoffes.</w:t>
            </w:r>
          </w:p>
          <w:p w14:paraId="567930D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 Verbrennung eines Stoffes.</w:t>
            </w:r>
          </w:p>
          <w:p w14:paraId="0252F23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Menge eines Stoffes, die pro Stunde maximal eingeatmet werden darf.</w:t>
            </w:r>
          </w:p>
          <w:p w14:paraId="4323AAA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Giftigkeit eines Stoffes.</w:t>
            </w:r>
          </w:p>
        </w:tc>
        <w:tc>
          <w:tcPr>
            <w:tcW w:w="1134" w:type="dxa"/>
            <w:tcBorders>
              <w:top w:val="single" w:sz="4" w:space="0" w:color="auto"/>
              <w:bottom w:val="single" w:sz="4" w:space="0" w:color="auto"/>
            </w:tcBorders>
            <w:shd w:val="clear" w:color="auto" w:fill="auto"/>
          </w:tcPr>
          <w:p w14:paraId="4A55E3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54382E" w14:textId="77777777" w:rsidTr="006D01F0">
        <w:trPr>
          <w:cantSplit/>
          <w:trHeight w:val="368"/>
        </w:trPr>
        <w:tc>
          <w:tcPr>
            <w:tcW w:w="1216" w:type="dxa"/>
            <w:tcBorders>
              <w:top w:val="single" w:sz="4" w:space="0" w:color="auto"/>
              <w:bottom w:val="single" w:sz="4" w:space="0" w:color="auto"/>
            </w:tcBorders>
            <w:shd w:val="clear" w:color="auto" w:fill="auto"/>
          </w:tcPr>
          <w:p w14:paraId="616EA5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05.0-17</w:t>
            </w:r>
          </w:p>
        </w:tc>
        <w:tc>
          <w:tcPr>
            <w:tcW w:w="6155" w:type="dxa"/>
            <w:tcBorders>
              <w:top w:val="single" w:sz="4" w:space="0" w:color="auto"/>
              <w:bottom w:val="single" w:sz="4" w:space="0" w:color="auto"/>
            </w:tcBorders>
            <w:shd w:val="clear" w:color="auto" w:fill="auto"/>
          </w:tcPr>
          <w:p w14:paraId="6CDCAF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955DE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141C6E3" w14:textId="77777777" w:rsidTr="006D01F0">
        <w:trPr>
          <w:cantSplit/>
          <w:trHeight w:val="368"/>
        </w:trPr>
        <w:tc>
          <w:tcPr>
            <w:tcW w:w="1216" w:type="dxa"/>
            <w:tcBorders>
              <w:top w:val="single" w:sz="4" w:space="0" w:color="auto"/>
              <w:bottom w:val="single" w:sz="4" w:space="0" w:color="auto"/>
            </w:tcBorders>
            <w:shd w:val="clear" w:color="auto" w:fill="auto"/>
          </w:tcPr>
          <w:p w14:paraId="1FFBF9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9BC334" w14:textId="77777777" w:rsidR="006D01F0" w:rsidRPr="00DD1AF6" w:rsidRDefault="006D01F0" w:rsidP="006D01F0">
            <w:pPr>
              <w:pStyle w:val="Plattetekstinspringen31"/>
              <w:keepNext/>
              <w:keepLines/>
              <w:spacing w:before="40" w:after="120" w:line="220" w:lineRule="exact"/>
              <w:ind w:left="0" w:right="113" w:firstLine="0"/>
            </w:pPr>
            <w:r w:rsidRPr="00DD1AF6">
              <w:t>Wie verhält sich UN 1203, BENZIN bei Erwärmung?</w:t>
            </w:r>
          </w:p>
          <w:p w14:paraId="129C731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Es erstarrt.</w:t>
            </w:r>
          </w:p>
          <w:p w14:paraId="16F8F57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Durch Erwärmung entsteht keine Volumenänderung der Flüssigkeit.</w:t>
            </w:r>
          </w:p>
          <w:p w14:paraId="67EE304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Es dehnt sich aus.</w:t>
            </w:r>
          </w:p>
          <w:p w14:paraId="37BEB6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Es zieht sich zusammen.</w:t>
            </w:r>
          </w:p>
        </w:tc>
        <w:tc>
          <w:tcPr>
            <w:tcW w:w="1134" w:type="dxa"/>
            <w:tcBorders>
              <w:top w:val="single" w:sz="4" w:space="0" w:color="auto"/>
              <w:bottom w:val="single" w:sz="4" w:space="0" w:color="auto"/>
            </w:tcBorders>
            <w:shd w:val="clear" w:color="auto" w:fill="auto"/>
          </w:tcPr>
          <w:p w14:paraId="2A7CCF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289EC50" w14:textId="77777777" w:rsidTr="006D01F0">
        <w:trPr>
          <w:cantSplit/>
          <w:trHeight w:val="368"/>
        </w:trPr>
        <w:tc>
          <w:tcPr>
            <w:tcW w:w="1216" w:type="dxa"/>
            <w:tcBorders>
              <w:top w:val="single" w:sz="4" w:space="0" w:color="auto"/>
              <w:bottom w:val="single" w:sz="4" w:space="0" w:color="auto"/>
            </w:tcBorders>
            <w:shd w:val="clear" w:color="auto" w:fill="auto"/>
          </w:tcPr>
          <w:p w14:paraId="2377BB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05.0-18</w:t>
            </w:r>
          </w:p>
        </w:tc>
        <w:tc>
          <w:tcPr>
            <w:tcW w:w="6155" w:type="dxa"/>
            <w:tcBorders>
              <w:top w:val="single" w:sz="4" w:space="0" w:color="auto"/>
              <w:bottom w:val="single" w:sz="4" w:space="0" w:color="auto"/>
            </w:tcBorders>
            <w:shd w:val="clear" w:color="auto" w:fill="auto"/>
          </w:tcPr>
          <w:p w14:paraId="436A5A9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2.2.2.1.3</w:t>
            </w:r>
          </w:p>
        </w:tc>
        <w:tc>
          <w:tcPr>
            <w:tcW w:w="1134" w:type="dxa"/>
            <w:tcBorders>
              <w:top w:val="single" w:sz="4" w:space="0" w:color="auto"/>
              <w:bottom w:val="single" w:sz="4" w:space="0" w:color="auto"/>
            </w:tcBorders>
            <w:shd w:val="clear" w:color="auto" w:fill="auto"/>
          </w:tcPr>
          <w:p w14:paraId="6222224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E25D181" w14:textId="77777777" w:rsidTr="006D01F0">
        <w:trPr>
          <w:cantSplit/>
          <w:trHeight w:val="368"/>
        </w:trPr>
        <w:tc>
          <w:tcPr>
            <w:tcW w:w="1216" w:type="dxa"/>
            <w:tcBorders>
              <w:top w:val="single" w:sz="4" w:space="0" w:color="auto"/>
              <w:bottom w:val="single" w:sz="4" w:space="0" w:color="auto"/>
            </w:tcBorders>
            <w:shd w:val="clear" w:color="auto" w:fill="auto"/>
          </w:tcPr>
          <w:p w14:paraId="103B8F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099EE4" w14:textId="77777777" w:rsidR="006D01F0" w:rsidRPr="00DD1AF6" w:rsidRDefault="006D01F0" w:rsidP="006D01F0">
            <w:pPr>
              <w:pStyle w:val="Plattetekstinspringen31"/>
              <w:keepNext/>
              <w:keepLines/>
              <w:spacing w:before="40" w:after="120" w:line="220" w:lineRule="exact"/>
              <w:ind w:left="0" w:right="113" w:firstLine="0"/>
            </w:pPr>
            <w:r w:rsidRPr="00DD1AF6">
              <w:t>Welche Bedeutung haben die Buchstaben TF in folgender Bezeichnung: UN 1053, SCHWEFELWASSERSTOFF, Klasse 2, 2 TF?</w:t>
            </w:r>
          </w:p>
          <w:p w14:paraId="042179B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Chemisch instabil, giftig.</w:t>
            </w:r>
          </w:p>
          <w:p w14:paraId="1347B9C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Nicht brennbar, giftig.</w:t>
            </w:r>
          </w:p>
          <w:p w14:paraId="41AFB02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Giftig, entzündbar.</w:t>
            </w:r>
          </w:p>
          <w:p w14:paraId="0C05E1B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Keine besondere Bedeutung.</w:t>
            </w:r>
          </w:p>
        </w:tc>
        <w:tc>
          <w:tcPr>
            <w:tcW w:w="1134" w:type="dxa"/>
            <w:tcBorders>
              <w:top w:val="single" w:sz="4" w:space="0" w:color="auto"/>
              <w:bottom w:val="single" w:sz="4" w:space="0" w:color="auto"/>
            </w:tcBorders>
            <w:shd w:val="clear" w:color="auto" w:fill="auto"/>
          </w:tcPr>
          <w:p w14:paraId="58B04A7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67E5183" w14:textId="77777777" w:rsidTr="006D01F0">
        <w:trPr>
          <w:cantSplit/>
          <w:trHeight w:val="368"/>
        </w:trPr>
        <w:tc>
          <w:tcPr>
            <w:tcW w:w="1216" w:type="dxa"/>
            <w:tcBorders>
              <w:top w:val="single" w:sz="4" w:space="0" w:color="auto"/>
              <w:bottom w:val="single" w:sz="4" w:space="0" w:color="auto"/>
            </w:tcBorders>
            <w:shd w:val="clear" w:color="auto" w:fill="auto"/>
          </w:tcPr>
          <w:p w14:paraId="0BE341F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05.0-19</w:t>
            </w:r>
          </w:p>
        </w:tc>
        <w:tc>
          <w:tcPr>
            <w:tcW w:w="6155" w:type="dxa"/>
            <w:tcBorders>
              <w:top w:val="single" w:sz="4" w:space="0" w:color="auto"/>
              <w:bottom w:val="single" w:sz="4" w:space="0" w:color="auto"/>
            </w:tcBorders>
            <w:shd w:val="clear" w:color="auto" w:fill="auto"/>
          </w:tcPr>
          <w:p w14:paraId="286778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2.2.61.1.4</w:t>
            </w:r>
          </w:p>
        </w:tc>
        <w:tc>
          <w:tcPr>
            <w:tcW w:w="1134" w:type="dxa"/>
            <w:tcBorders>
              <w:top w:val="single" w:sz="4" w:space="0" w:color="auto"/>
              <w:bottom w:val="single" w:sz="4" w:space="0" w:color="auto"/>
            </w:tcBorders>
            <w:shd w:val="clear" w:color="auto" w:fill="auto"/>
          </w:tcPr>
          <w:p w14:paraId="24784F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0BC103B6" w14:textId="77777777" w:rsidTr="006D01F0">
        <w:trPr>
          <w:cantSplit/>
          <w:trHeight w:val="368"/>
        </w:trPr>
        <w:tc>
          <w:tcPr>
            <w:tcW w:w="1216" w:type="dxa"/>
            <w:tcBorders>
              <w:top w:val="single" w:sz="4" w:space="0" w:color="auto"/>
              <w:bottom w:val="single" w:sz="4" w:space="0" w:color="auto"/>
            </w:tcBorders>
            <w:shd w:val="clear" w:color="auto" w:fill="auto"/>
          </w:tcPr>
          <w:p w14:paraId="2709DE9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AE0693" w14:textId="77777777" w:rsidR="006D01F0" w:rsidRPr="00DD1AF6" w:rsidRDefault="006D01F0" w:rsidP="006D01F0">
            <w:pPr>
              <w:pStyle w:val="Plattetekstinspringen31"/>
              <w:keepNext/>
              <w:keepLines/>
              <w:spacing w:before="40" w:after="120" w:line="220" w:lineRule="exact"/>
              <w:ind w:left="0" w:right="113" w:firstLine="0"/>
            </w:pPr>
            <w:r w:rsidRPr="00DD1AF6">
              <w:t>Welche Bedeutung hat die Verpackungsgruppe II bei Stoffen der Klasse 6.1?</w:t>
            </w:r>
          </w:p>
          <w:p w14:paraId="6F3F119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Giftig.</w:t>
            </w:r>
          </w:p>
          <w:p w14:paraId="6191AB2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Gesundheitsschädlich.</w:t>
            </w:r>
          </w:p>
          <w:p w14:paraId="2C611D3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Sehr giftig.</w:t>
            </w:r>
          </w:p>
          <w:p w14:paraId="24AB8DF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Ätzend.</w:t>
            </w:r>
          </w:p>
        </w:tc>
        <w:tc>
          <w:tcPr>
            <w:tcW w:w="1134" w:type="dxa"/>
            <w:tcBorders>
              <w:top w:val="single" w:sz="4" w:space="0" w:color="auto"/>
              <w:bottom w:val="single" w:sz="4" w:space="0" w:color="auto"/>
            </w:tcBorders>
            <w:shd w:val="clear" w:color="auto" w:fill="auto"/>
          </w:tcPr>
          <w:p w14:paraId="647230A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7CD059B" w14:textId="77777777" w:rsidTr="006D01F0">
        <w:trPr>
          <w:cantSplit/>
          <w:trHeight w:val="368"/>
        </w:trPr>
        <w:tc>
          <w:tcPr>
            <w:tcW w:w="1216" w:type="dxa"/>
            <w:tcBorders>
              <w:top w:val="single" w:sz="4" w:space="0" w:color="auto"/>
              <w:bottom w:val="single" w:sz="4" w:space="0" w:color="auto"/>
            </w:tcBorders>
            <w:shd w:val="clear" w:color="auto" w:fill="auto"/>
          </w:tcPr>
          <w:p w14:paraId="06B801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05.0-20</w:t>
            </w:r>
          </w:p>
        </w:tc>
        <w:tc>
          <w:tcPr>
            <w:tcW w:w="6155" w:type="dxa"/>
            <w:tcBorders>
              <w:top w:val="single" w:sz="4" w:space="0" w:color="auto"/>
              <w:bottom w:val="single" w:sz="4" w:space="0" w:color="auto"/>
            </w:tcBorders>
            <w:shd w:val="clear" w:color="auto" w:fill="auto"/>
          </w:tcPr>
          <w:p w14:paraId="5C1CC3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2.2.3.1.3</w:t>
            </w:r>
          </w:p>
        </w:tc>
        <w:tc>
          <w:tcPr>
            <w:tcW w:w="1134" w:type="dxa"/>
            <w:tcBorders>
              <w:top w:val="single" w:sz="4" w:space="0" w:color="auto"/>
              <w:bottom w:val="single" w:sz="4" w:space="0" w:color="auto"/>
            </w:tcBorders>
            <w:shd w:val="clear" w:color="auto" w:fill="auto"/>
          </w:tcPr>
          <w:p w14:paraId="56723E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7D38346" w14:textId="77777777" w:rsidTr="006D01F0">
        <w:trPr>
          <w:cantSplit/>
          <w:trHeight w:val="368"/>
        </w:trPr>
        <w:tc>
          <w:tcPr>
            <w:tcW w:w="1216" w:type="dxa"/>
            <w:tcBorders>
              <w:top w:val="single" w:sz="4" w:space="0" w:color="auto"/>
              <w:bottom w:val="single" w:sz="4" w:space="0" w:color="auto"/>
            </w:tcBorders>
            <w:shd w:val="clear" w:color="auto" w:fill="auto"/>
          </w:tcPr>
          <w:p w14:paraId="0F5D124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9226B4" w14:textId="77777777" w:rsidR="006D01F0" w:rsidRPr="00DD1AF6" w:rsidRDefault="006D01F0" w:rsidP="006D01F0">
            <w:pPr>
              <w:pStyle w:val="Plattetekstinspringen31"/>
              <w:keepNext/>
              <w:keepLines/>
              <w:spacing w:before="40" w:after="120" w:line="220" w:lineRule="exact"/>
              <w:ind w:left="0" w:right="113" w:firstLine="0"/>
            </w:pPr>
            <w:r w:rsidRPr="00DD1AF6">
              <w:t>Was bedeuten die Verpackungsgruppen I, II oder III bei Stoffen der Klasse 3?</w:t>
            </w:r>
          </w:p>
          <w:p w14:paraId="01E367C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Sie weisen auf die Mischbarkeit mit Wasser hin.</w:t>
            </w:r>
          </w:p>
          <w:p w14:paraId="0C10694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Sie geben Auskunft über die erforderlichen Gefahrzettel.</w:t>
            </w:r>
          </w:p>
          <w:p w14:paraId="6CA47C8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Sie geben den Grad der Gefährlichkeit an.</w:t>
            </w:r>
          </w:p>
          <w:p w14:paraId="7D4B536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Sie geben Auskunft über geeignete Feuerlöschmittel.</w:t>
            </w:r>
          </w:p>
        </w:tc>
        <w:tc>
          <w:tcPr>
            <w:tcW w:w="1134" w:type="dxa"/>
            <w:tcBorders>
              <w:top w:val="single" w:sz="4" w:space="0" w:color="auto"/>
              <w:bottom w:val="single" w:sz="4" w:space="0" w:color="auto"/>
            </w:tcBorders>
            <w:shd w:val="clear" w:color="auto" w:fill="auto"/>
          </w:tcPr>
          <w:p w14:paraId="4DCACA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92BF3D6" w14:textId="77777777" w:rsidTr="006D01F0">
        <w:trPr>
          <w:cantSplit/>
          <w:trHeight w:val="368"/>
        </w:trPr>
        <w:tc>
          <w:tcPr>
            <w:tcW w:w="1216" w:type="dxa"/>
            <w:tcBorders>
              <w:top w:val="single" w:sz="4" w:space="0" w:color="auto"/>
              <w:bottom w:val="single" w:sz="4" w:space="0" w:color="auto"/>
            </w:tcBorders>
            <w:shd w:val="clear" w:color="auto" w:fill="auto"/>
          </w:tcPr>
          <w:p w14:paraId="085FFB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05.0-21</w:t>
            </w:r>
          </w:p>
        </w:tc>
        <w:tc>
          <w:tcPr>
            <w:tcW w:w="6155" w:type="dxa"/>
            <w:tcBorders>
              <w:top w:val="single" w:sz="4" w:space="0" w:color="auto"/>
              <w:bottom w:val="single" w:sz="4" w:space="0" w:color="auto"/>
            </w:tcBorders>
            <w:shd w:val="clear" w:color="auto" w:fill="auto"/>
          </w:tcPr>
          <w:p w14:paraId="6552A7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1.2.1, 2.2.3.1.3</w:t>
            </w:r>
          </w:p>
        </w:tc>
        <w:tc>
          <w:tcPr>
            <w:tcW w:w="1134" w:type="dxa"/>
            <w:tcBorders>
              <w:top w:val="single" w:sz="4" w:space="0" w:color="auto"/>
              <w:bottom w:val="single" w:sz="4" w:space="0" w:color="auto"/>
            </w:tcBorders>
            <w:shd w:val="clear" w:color="auto" w:fill="auto"/>
          </w:tcPr>
          <w:p w14:paraId="2EE603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2FE6A566" w14:textId="77777777" w:rsidTr="006D01F0">
        <w:trPr>
          <w:cantSplit/>
          <w:trHeight w:val="368"/>
        </w:trPr>
        <w:tc>
          <w:tcPr>
            <w:tcW w:w="1216" w:type="dxa"/>
            <w:tcBorders>
              <w:top w:val="single" w:sz="4" w:space="0" w:color="auto"/>
              <w:bottom w:val="single" w:sz="4" w:space="0" w:color="auto"/>
            </w:tcBorders>
            <w:shd w:val="clear" w:color="auto" w:fill="auto"/>
          </w:tcPr>
          <w:p w14:paraId="36362C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67B980" w14:textId="77777777" w:rsidR="006D01F0" w:rsidRPr="00DD1AF6" w:rsidRDefault="006D01F0" w:rsidP="006D01F0">
            <w:pPr>
              <w:pStyle w:val="Plattetekstinspringen31"/>
              <w:keepNext/>
              <w:keepLines/>
              <w:spacing w:before="40" w:after="120" w:line="220" w:lineRule="exact"/>
              <w:ind w:left="0" w:right="113" w:firstLine="0"/>
            </w:pPr>
            <w:r w:rsidRPr="00DD1AF6">
              <w:t>Welche Bedeutung hat die Verpackungsgruppe I bei Stoffen der Klasse 3?</w:t>
            </w:r>
          </w:p>
          <w:p w14:paraId="41443F1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Stoff ohne Zusatzgefahr.</w:t>
            </w:r>
          </w:p>
          <w:p w14:paraId="7234214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Stoff mit geringer Gefahr.</w:t>
            </w:r>
          </w:p>
          <w:p w14:paraId="54EE74A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Stoff mit mittlerer Gefahr.</w:t>
            </w:r>
          </w:p>
          <w:p w14:paraId="5AFE9AF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Stoff mit hoher Gefahr.</w:t>
            </w:r>
          </w:p>
        </w:tc>
        <w:tc>
          <w:tcPr>
            <w:tcW w:w="1134" w:type="dxa"/>
            <w:tcBorders>
              <w:top w:val="single" w:sz="4" w:space="0" w:color="auto"/>
              <w:bottom w:val="single" w:sz="4" w:space="0" w:color="auto"/>
            </w:tcBorders>
            <w:shd w:val="clear" w:color="auto" w:fill="auto"/>
          </w:tcPr>
          <w:p w14:paraId="748BBD3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E49F4B" w14:textId="77777777" w:rsidTr="006D01F0">
        <w:trPr>
          <w:cantSplit/>
          <w:trHeight w:val="368"/>
        </w:trPr>
        <w:tc>
          <w:tcPr>
            <w:tcW w:w="1216" w:type="dxa"/>
            <w:tcBorders>
              <w:top w:val="single" w:sz="4" w:space="0" w:color="auto"/>
              <w:bottom w:val="single" w:sz="4" w:space="0" w:color="auto"/>
            </w:tcBorders>
            <w:shd w:val="clear" w:color="auto" w:fill="auto"/>
          </w:tcPr>
          <w:p w14:paraId="3E63F9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05.0-22</w:t>
            </w:r>
          </w:p>
        </w:tc>
        <w:tc>
          <w:tcPr>
            <w:tcW w:w="6155" w:type="dxa"/>
            <w:tcBorders>
              <w:top w:val="single" w:sz="4" w:space="0" w:color="auto"/>
              <w:bottom w:val="single" w:sz="4" w:space="0" w:color="auto"/>
            </w:tcBorders>
            <w:shd w:val="clear" w:color="auto" w:fill="auto"/>
          </w:tcPr>
          <w:p w14:paraId="1C6277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1.2.1, 2.2.8.1.3</w:t>
            </w:r>
          </w:p>
        </w:tc>
        <w:tc>
          <w:tcPr>
            <w:tcW w:w="1134" w:type="dxa"/>
            <w:tcBorders>
              <w:top w:val="single" w:sz="4" w:space="0" w:color="auto"/>
              <w:bottom w:val="single" w:sz="4" w:space="0" w:color="auto"/>
            </w:tcBorders>
            <w:shd w:val="clear" w:color="auto" w:fill="auto"/>
          </w:tcPr>
          <w:p w14:paraId="0894CF6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9047022" w14:textId="77777777" w:rsidTr="006D01F0">
        <w:trPr>
          <w:cantSplit/>
          <w:trHeight w:val="368"/>
        </w:trPr>
        <w:tc>
          <w:tcPr>
            <w:tcW w:w="1216" w:type="dxa"/>
            <w:tcBorders>
              <w:top w:val="single" w:sz="4" w:space="0" w:color="auto"/>
              <w:bottom w:val="single" w:sz="4" w:space="0" w:color="auto"/>
            </w:tcBorders>
            <w:shd w:val="clear" w:color="auto" w:fill="auto"/>
          </w:tcPr>
          <w:p w14:paraId="10BFDF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DC0721" w14:textId="77777777" w:rsidR="006D01F0" w:rsidRPr="00DD1AF6" w:rsidRDefault="006D01F0" w:rsidP="006D01F0">
            <w:pPr>
              <w:pStyle w:val="Plattetekstinspringen31"/>
              <w:keepNext/>
              <w:keepLines/>
              <w:spacing w:before="40" w:after="120" w:line="220" w:lineRule="exact"/>
              <w:ind w:left="0" w:right="113" w:firstLine="0"/>
            </w:pPr>
            <w:r w:rsidRPr="00DD1AF6">
              <w:t>Welche Bedeutung hat die Verpackungsgruppe III bei Stoffen der Klasse 8?</w:t>
            </w:r>
          </w:p>
          <w:p w14:paraId="330A52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Schwach ätzender Stoff.</w:t>
            </w:r>
          </w:p>
          <w:p w14:paraId="2E1C5B6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Stoff ohne Zusatzgefahr.</w:t>
            </w:r>
          </w:p>
          <w:p w14:paraId="10EBBB0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Ätzender Stoff.</w:t>
            </w:r>
          </w:p>
          <w:p w14:paraId="3E72433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Stark ätzender Stoff.</w:t>
            </w:r>
          </w:p>
        </w:tc>
        <w:tc>
          <w:tcPr>
            <w:tcW w:w="1134" w:type="dxa"/>
            <w:tcBorders>
              <w:top w:val="single" w:sz="4" w:space="0" w:color="auto"/>
              <w:bottom w:val="single" w:sz="4" w:space="0" w:color="auto"/>
            </w:tcBorders>
            <w:shd w:val="clear" w:color="auto" w:fill="auto"/>
          </w:tcPr>
          <w:p w14:paraId="4088BE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2F1179" w14:textId="77777777" w:rsidTr="006D01F0">
        <w:trPr>
          <w:cantSplit/>
          <w:trHeight w:val="368"/>
        </w:trPr>
        <w:tc>
          <w:tcPr>
            <w:tcW w:w="1216" w:type="dxa"/>
            <w:tcBorders>
              <w:top w:val="single" w:sz="4" w:space="0" w:color="auto"/>
              <w:bottom w:val="single" w:sz="4" w:space="0" w:color="auto"/>
            </w:tcBorders>
            <w:shd w:val="clear" w:color="auto" w:fill="auto"/>
          </w:tcPr>
          <w:p w14:paraId="1A4EBA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05.0-23</w:t>
            </w:r>
          </w:p>
        </w:tc>
        <w:tc>
          <w:tcPr>
            <w:tcW w:w="6155" w:type="dxa"/>
            <w:tcBorders>
              <w:top w:val="single" w:sz="4" w:space="0" w:color="auto"/>
              <w:bottom w:val="single" w:sz="4" w:space="0" w:color="auto"/>
            </w:tcBorders>
            <w:shd w:val="clear" w:color="auto" w:fill="auto"/>
          </w:tcPr>
          <w:p w14:paraId="596598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A392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6DEE8ED" w14:textId="77777777" w:rsidTr="006D01F0">
        <w:trPr>
          <w:cantSplit/>
          <w:trHeight w:val="368"/>
        </w:trPr>
        <w:tc>
          <w:tcPr>
            <w:tcW w:w="1216" w:type="dxa"/>
            <w:tcBorders>
              <w:top w:val="single" w:sz="4" w:space="0" w:color="auto"/>
              <w:bottom w:val="single" w:sz="4" w:space="0" w:color="auto"/>
            </w:tcBorders>
            <w:shd w:val="clear" w:color="auto" w:fill="auto"/>
          </w:tcPr>
          <w:p w14:paraId="3FBE0F7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64577E" w14:textId="77777777" w:rsidR="006D01F0" w:rsidRPr="00DD1AF6" w:rsidRDefault="006D01F0" w:rsidP="00150252">
            <w:pPr>
              <w:pStyle w:val="Plattetekstinspringen31"/>
              <w:keepNext/>
              <w:keepLines/>
              <w:spacing w:before="40" w:after="120" w:line="220" w:lineRule="exact"/>
              <w:ind w:left="0" w:right="113" w:firstLine="0"/>
            </w:pPr>
            <w:r w:rsidRPr="00DD1AF6">
              <w:t>Welche Gefahr entsteht durch Auslaufen der tiefgekühlten, verflüssigten Gase Helium, Stickstoff, Kohlendioxid?</w:t>
            </w:r>
          </w:p>
          <w:p w14:paraId="197D790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Bildung von Gasgemischen mit Selbstentzündungsgefahr.</w:t>
            </w:r>
          </w:p>
          <w:p w14:paraId="7D97FB7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Erstickungsgefahr für Mensch und Tier.</w:t>
            </w:r>
          </w:p>
          <w:p w14:paraId="4A9812B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Erhöhung der Brandgefahr.</w:t>
            </w:r>
          </w:p>
          <w:p w14:paraId="471235A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Bildung entzündlicher Gase infolge Kälteeinwirkung.</w:t>
            </w:r>
          </w:p>
        </w:tc>
        <w:tc>
          <w:tcPr>
            <w:tcW w:w="1134" w:type="dxa"/>
            <w:tcBorders>
              <w:top w:val="single" w:sz="4" w:space="0" w:color="auto"/>
              <w:bottom w:val="single" w:sz="4" w:space="0" w:color="auto"/>
            </w:tcBorders>
            <w:shd w:val="clear" w:color="auto" w:fill="auto"/>
          </w:tcPr>
          <w:p w14:paraId="20A1B66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138C175" w14:textId="77777777" w:rsidTr="006D01F0">
        <w:trPr>
          <w:cantSplit/>
          <w:trHeight w:val="368"/>
        </w:trPr>
        <w:tc>
          <w:tcPr>
            <w:tcW w:w="1216" w:type="dxa"/>
            <w:tcBorders>
              <w:top w:val="single" w:sz="4" w:space="0" w:color="auto"/>
              <w:bottom w:val="single" w:sz="4" w:space="0" w:color="auto"/>
            </w:tcBorders>
            <w:shd w:val="clear" w:color="auto" w:fill="auto"/>
          </w:tcPr>
          <w:p w14:paraId="609ABA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05.0-24</w:t>
            </w:r>
          </w:p>
        </w:tc>
        <w:tc>
          <w:tcPr>
            <w:tcW w:w="6155" w:type="dxa"/>
            <w:tcBorders>
              <w:top w:val="single" w:sz="4" w:space="0" w:color="auto"/>
              <w:bottom w:val="single" w:sz="4" w:space="0" w:color="auto"/>
            </w:tcBorders>
            <w:shd w:val="clear" w:color="auto" w:fill="auto"/>
          </w:tcPr>
          <w:p w14:paraId="2AF8F6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w:t>
            </w:r>
          </w:p>
        </w:tc>
        <w:tc>
          <w:tcPr>
            <w:tcW w:w="1134" w:type="dxa"/>
            <w:tcBorders>
              <w:top w:val="single" w:sz="4" w:space="0" w:color="auto"/>
              <w:bottom w:val="single" w:sz="4" w:space="0" w:color="auto"/>
            </w:tcBorders>
            <w:shd w:val="clear" w:color="auto" w:fill="auto"/>
          </w:tcPr>
          <w:p w14:paraId="2C039A0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FA68AA9" w14:textId="77777777" w:rsidTr="006D01F0">
        <w:trPr>
          <w:cantSplit/>
          <w:trHeight w:val="368"/>
        </w:trPr>
        <w:tc>
          <w:tcPr>
            <w:tcW w:w="1216" w:type="dxa"/>
            <w:tcBorders>
              <w:top w:val="single" w:sz="4" w:space="0" w:color="auto"/>
              <w:bottom w:val="single" w:sz="4" w:space="0" w:color="auto"/>
            </w:tcBorders>
            <w:shd w:val="clear" w:color="auto" w:fill="auto"/>
          </w:tcPr>
          <w:p w14:paraId="196260D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2A3946" w14:textId="77777777" w:rsidR="006D01F0" w:rsidRPr="00DD1AF6" w:rsidRDefault="006D01F0" w:rsidP="006D01F0">
            <w:pPr>
              <w:pStyle w:val="Plattetekstinspringen31"/>
              <w:keepNext/>
              <w:keepLines/>
              <w:spacing w:before="40" w:after="120" w:line="220" w:lineRule="exact"/>
              <w:ind w:left="0" w:right="113" w:firstLine="0"/>
            </w:pPr>
            <w:r w:rsidRPr="00DD1AF6">
              <w:t>Welches der folgenden Gase ist entzündbar?</w:t>
            </w:r>
          </w:p>
          <w:p w14:paraId="64E42777"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A</w:t>
            </w:r>
            <w:r w:rsidRPr="00DD1AF6">
              <w:tab/>
              <w:t>UN 1066, STICKSTOFF, Klasse 2, 1A.</w:t>
            </w:r>
          </w:p>
          <w:p w14:paraId="1FCAF5F2"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B</w:t>
            </w:r>
            <w:r w:rsidRPr="00DD1AF6">
              <w:tab/>
              <w:t>UN 1006, ARGON, Klasse 2, 1A.</w:t>
            </w:r>
          </w:p>
          <w:p w14:paraId="484A061A"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C</w:t>
            </w:r>
            <w:r w:rsidRPr="00DD1AF6">
              <w:tab/>
              <w:t>UN 1978, PROPAN, Klasse 2, 2F.</w:t>
            </w:r>
          </w:p>
          <w:p w14:paraId="5AD8EE55"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D</w:t>
            </w:r>
            <w:r w:rsidRPr="00DD1AF6">
              <w:tab/>
              <w:t>UN 2451, STICKSTOFFTRIFLUORID, Klasse 2, 2TO.</w:t>
            </w:r>
          </w:p>
        </w:tc>
        <w:tc>
          <w:tcPr>
            <w:tcW w:w="1134" w:type="dxa"/>
            <w:tcBorders>
              <w:top w:val="single" w:sz="4" w:space="0" w:color="auto"/>
              <w:bottom w:val="single" w:sz="4" w:space="0" w:color="auto"/>
            </w:tcBorders>
            <w:shd w:val="clear" w:color="auto" w:fill="auto"/>
          </w:tcPr>
          <w:p w14:paraId="4F3C196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9DD0689" w14:textId="77777777" w:rsidTr="006D01F0">
        <w:trPr>
          <w:cantSplit/>
          <w:trHeight w:val="368"/>
        </w:trPr>
        <w:tc>
          <w:tcPr>
            <w:tcW w:w="1216" w:type="dxa"/>
            <w:tcBorders>
              <w:top w:val="single" w:sz="4" w:space="0" w:color="auto"/>
              <w:bottom w:val="single" w:sz="4" w:space="0" w:color="auto"/>
            </w:tcBorders>
            <w:shd w:val="clear" w:color="auto" w:fill="auto"/>
          </w:tcPr>
          <w:p w14:paraId="432248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05.0-25</w:t>
            </w:r>
          </w:p>
        </w:tc>
        <w:tc>
          <w:tcPr>
            <w:tcW w:w="6155" w:type="dxa"/>
            <w:tcBorders>
              <w:top w:val="single" w:sz="4" w:space="0" w:color="auto"/>
              <w:bottom w:val="single" w:sz="4" w:space="0" w:color="auto"/>
            </w:tcBorders>
            <w:shd w:val="clear" w:color="auto" w:fill="auto"/>
          </w:tcPr>
          <w:p w14:paraId="15522D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0CA6E6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AAE3B5D" w14:textId="77777777" w:rsidTr="006D01F0">
        <w:trPr>
          <w:cantSplit/>
          <w:trHeight w:val="368"/>
        </w:trPr>
        <w:tc>
          <w:tcPr>
            <w:tcW w:w="1216" w:type="dxa"/>
            <w:tcBorders>
              <w:top w:val="single" w:sz="4" w:space="0" w:color="auto"/>
              <w:bottom w:val="single" w:sz="4" w:space="0" w:color="auto"/>
            </w:tcBorders>
            <w:shd w:val="clear" w:color="auto" w:fill="auto"/>
          </w:tcPr>
          <w:p w14:paraId="2F50A0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2328A7" w14:textId="77777777" w:rsidR="006D01F0" w:rsidRPr="00DD1AF6" w:rsidRDefault="006D01F0" w:rsidP="006D01F0">
            <w:pPr>
              <w:pStyle w:val="Plattetekstinspringen31"/>
              <w:keepNext/>
              <w:keepLines/>
              <w:spacing w:before="40" w:after="120" w:line="220" w:lineRule="exact"/>
              <w:ind w:left="0" w:right="113" w:firstLine="0"/>
            </w:pPr>
            <w:r w:rsidRPr="00DD1AF6">
              <w:t>Was ist die Hauptgefahr bei einem gefährlichen Stoff der Klasse 5.1?</w:t>
            </w:r>
          </w:p>
          <w:p w14:paraId="36DB77B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Strahlungsgefahr.</w:t>
            </w:r>
          </w:p>
          <w:p w14:paraId="1C8C9AA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Selbstentzündungsgefahr.</w:t>
            </w:r>
          </w:p>
          <w:p w14:paraId="59158CB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Vergiftungsgefahr.</w:t>
            </w:r>
          </w:p>
          <w:p w14:paraId="2AC56F4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wirkender Stoff.)</w:t>
            </w:r>
          </w:p>
        </w:tc>
        <w:tc>
          <w:tcPr>
            <w:tcW w:w="1134" w:type="dxa"/>
            <w:tcBorders>
              <w:top w:val="single" w:sz="4" w:space="0" w:color="auto"/>
              <w:bottom w:val="single" w:sz="4" w:space="0" w:color="auto"/>
            </w:tcBorders>
            <w:shd w:val="clear" w:color="auto" w:fill="auto"/>
          </w:tcPr>
          <w:p w14:paraId="734BB6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0FB00DE" w14:textId="77777777" w:rsidTr="006D01F0">
        <w:trPr>
          <w:cantSplit/>
          <w:trHeight w:val="368"/>
        </w:trPr>
        <w:tc>
          <w:tcPr>
            <w:tcW w:w="1216" w:type="dxa"/>
            <w:tcBorders>
              <w:top w:val="single" w:sz="4" w:space="0" w:color="auto"/>
              <w:bottom w:val="single" w:sz="4" w:space="0" w:color="auto"/>
            </w:tcBorders>
            <w:shd w:val="clear" w:color="auto" w:fill="auto"/>
          </w:tcPr>
          <w:p w14:paraId="49283C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05.0-26</w:t>
            </w:r>
          </w:p>
        </w:tc>
        <w:tc>
          <w:tcPr>
            <w:tcW w:w="6155" w:type="dxa"/>
            <w:tcBorders>
              <w:top w:val="single" w:sz="4" w:space="0" w:color="auto"/>
              <w:bottom w:val="single" w:sz="4" w:space="0" w:color="auto"/>
            </w:tcBorders>
            <w:shd w:val="clear" w:color="auto" w:fill="auto"/>
          </w:tcPr>
          <w:p w14:paraId="27A0DD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157D10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15E5913B" w14:textId="77777777" w:rsidTr="006D01F0">
        <w:trPr>
          <w:cantSplit/>
          <w:trHeight w:val="368"/>
        </w:trPr>
        <w:tc>
          <w:tcPr>
            <w:tcW w:w="1216" w:type="dxa"/>
            <w:tcBorders>
              <w:top w:val="single" w:sz="4" w:space="0" w:color="auto"/>
              <w:bottom w:val="single" w:sz="4" w:space="0" w:color="auto"/>
            </w:tcBorders>
            <w:shd w:val="clear" w:color="auto" w:fill="auto"/>
          </w:tcPr>
          <w:p w14:paraId="385CF9C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E6F273" w14:textId="77777777" w:rsidR="006D01F0" w:rsidRPr="00DD1AF6" w:rsidRDefault="006D01F0" w:rsidP="006D01F0">
            <w:pPr>
              <w:pStyle w:val="Plattetekstinspringen31"/>
              <w:keepNext/>
              <w:keepLines/>
              <w:spacing w:before="40" w:after="120" w:line="220" w:lineRule="exact"/>
              <w:ind w:left="0" w:right="113" w:firstLine="0"/>
            </w:pPr>
            <w:r w:rsidRPr="00DD1AF6">
              <w:t>Welche wesentliche Eigenschaft haben PROPAN, ARGON und KOHLENDIOXID?</w:t>
            </w:r>
          </w:p>
          <w:p w14:paraId="73F0230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Schwerer als Luft.</w:t>
            </w:r>
          </w:p>
          <w:p w14:paraId="5E7DC4E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Giftig.</w:t>
            </w:r>
          </w:p>
          <w:p w14:paraId="19F78C4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Schwerer als Wasser.</w:t>
            </w:r>
          </w:p>
          <w:p w14:paraId="48CDB97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Leicht brennbar.</w:t>
            </w:r>
          </w:p>
        </w:tc>
        <w:tc>
          <w:tcPr>
            <w:tcW w:w="1134" w:type="dxa"/>
            <w:tcBorders>
              <w:top w:val="single" w:sz="4" w:space="0" w:color="auto"/>
              <w:bottom w:val="single" w:sz="4" w:space="0" w:color="auto"/>
            </w:tcBorders>
            <w:shd w:val="clear" w:color="auto" w:fill="auto"/>
          </w:tcPr>
          <w:p w14:paraId="1750E8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68A6E9F" w14:textId="77777777" w:rsidTr="006D01F0">
        <w:trPr>
          <w:cantSplit/>
          <w:trHeight w:val="368"/>
        </w:trPr>
        <w:tc>
          <w:tcPr>
            <w:tcW w:w="1216" w:type="dxa"/>
            <w:tcBorders>
              <w:top w:val="single" w:sz="4" w:space="0" w:color="auto"/>
              <w:bottom w:val="single" w:sz="4" w:space="0" w:color="auto"/>
            </w:tcBorders>
            <w:shd w:val="clear" w:color="auto" w:fill="auto"/>
          </w:tcPr>
          <w:p w14:paraId="23013F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05.0-27</w:t>
            </w:r>
          </w:p>
        </w:tc>
        <w:tc>
          <w:tcPr>
            <w:tcW w:w="6155" w:type="dxa"/>
            <w:tcBorders>
              <w:top w:val="single" w:sz="4" w:space="0" w:color="auto"/>
              <w:bottom w:val="single" w:sz="4" w:space="0" w:color="auto"/>
            </w:tcBorders>
            <w:shd w:val="clear" w:color="auto" w:fill="auto"/>
          </w:tcPr>
          <w:p w14:paraId="01DEAA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64F2D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6E3B9B4D" w14:textId="77777777" w:rsidTr="006D01F0">
        <w:trPr>
          <w:cantSplit/>
          <w:trHeight w:val="368"/>
        </w:trPr>
        <w:tc>
          <w:tcPr>
            <w:tcW w:w="1216" w:type="dxa"/>
            <w:tcBorders>
              <w:top w:val="single" w:sz="4" w:space="0" w:color="auto"/>
              <w:bottom w:val="single" w:sz="4" w:space="0" w:color="auto"/>
            </w:tcBorders>
            <w:shd w:val="clear" w:color="auto" w:fill="auto"/>
          </w:tcPr>
          <w:p w14:paraId="77C28D5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B56306" w14:textId="77777777" w:rsidR="006D01F0" w:rsidRPr="00DD1AF6" w:rsidRDefault="006D01F0" w:rsidP="006D01F0">
            <w:pPr>
              <w:pStyle w:val="Plattetekstinspringen31"/>
              <w:keepNext/>
              <w:keepLines/>
              <w:spacing w:before="40" w:after="120" w:line="220" w:lineRule="exact"/>
              <w:ind w:left="0" w:right="113" w:firstLine="0"/>
            </w:pPr>
            <w:r w:rsidRPr="00DD1AF6">
              <w:t>Was ist die Hauptgefahr bei einer gefährlichen Flüssigkeit der Klasse 8?</w:t>
            </w:r>
          </w:p>
          <w:p w14:paraId="32A4D95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Brennbarkeit.</w:t>
            </w:r>
          </w:p>
          <w:p w14:paraId="7932915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Ätzende Wirkung.</w:t>
            </w:r>
          </w:p>
          <w:p w14:paraId="23FE429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C4D9D7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Explosionsgefahr.</w:t>
            </w:r>
          </w:p>
        </w:tc>
        <w:tc>
          <w:tcPr>
            <w:tcW w:w="1134" w:type="dxa"/>
            <w:tcBorders>
              <w:top w:val="single" w:sz="4" w:space="0" w:color="auto"/>
              <w:bottom w:val="single" w:sz="4" w:space="0" w:color="auto"/>
            </w:tcBorders>
            <w:shd w:val="clear" w:color="auto" w:fill="auto"/>
          </w:tcPr>
          <w:p w14:paraId="789E5BF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19DAA5B" w14:textId="77777777" w:rsidTr="006D01F0">
        <w:trPr>
          <w:cantSplit/>
          <w:trHeight w:val="368"/>
        </w:trPr>
        <w:tc>
          <w:tcPr>
            <w:tcW w:w="1216" w:type="dxa"/>
            <w:tcBorders>
              <w:top w:val="single" w:sz="4" w:space="0" w:color="auto"/>
              <w:bottom w:val="single" w:sz="4" w:space="0" w:color="auto"/>
            </w:tcBorders>
            <w:shd w:val="clear" w:color="auto" w:fill="auto"/>
          </w:tcPr>
          <w:p w14:paraId="7FC1C1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05.0-28</w:t>
            </w:r>
          </w:p>
        </w:tc>
        <w:tc>
          <w:tcPr>
            <w:tcW w:w="6155" w:type="dxa"/>
            <w:tcBorders>
              <w:top w:val="single" w:sz="4" w:space="0" w:color="auto"/>
              <w:bottom w:val="single" w:sz="4" w:space="0" w:color="auto"/>
            </w:tcBorders>
            <w:shd w:val="clear" w:color="auto" w:fill="auto"/>
          </w:tcPr>
          <w:p w14:paraId="471D8E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53EFCD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616E3DE2" w14:textId="77777777" w:rsidTr="006D01F0">
        <w:trPr>
          <w:cantSplit/>
          <w:trHeight w:val="368"/>
        </w:trPr>
        <w:tc>
          <w:tcPr>
            <w:tcW w:w="1216" w:type="dxa"/>
            <w:tcBorders>
              <w:top w:val="single" w:sz="4" w:space="0" w:color="auto"/>
              <w:bottom w:val="single" w:sz="4" w:space="0" w:color="auto"/>
            </w:tcBorders>
            <w:shd w:val="clear" w:color="auto" w:fill="auto"/>
          </w:tcPr>
          <w:p w14:paraId="089D3B7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FE952E" w14:textId="77777777" w:rsidR="006D01F0" w:rsidRPr="00DD1AF6" w:rsidRDefault="006D01F0" w:rsidP="006D01F0">
            <w:pPr>
              <w:pStyle w:val="Plattetekstinspringen31"/>
              <w:keepNext/>
              <w:keepLines/>
              <w:spacing w:before="40" w:after="120" w:line="220" w:lineRule="exact"/>
              <w:ind w:left="0" w:right="113" w:firstLine="0"/>
            </w:pPr>
            <w:r w:rsidRPr="00DD1AF6">
              <w:t>In welche Klasse des ADN sind Stoffe eingestuft, die die Hauptgefahr „giftig“ haben?</w:t>
            </w:r>
          </w:p>
          <w:p w14:paraId="4BADB67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623EBCC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2.</w:t>
            </w:r>
          </w:p>
          <w:p w14:paraId="1BDC7F8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7514123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5.1.</w:t>
            </w:r>
          </w:p>
        </w:tc>
        <w:tc>
          <w:tcPr>
            <w:tcW w:w="1134" w:type="dxa"/>
            <w:tcBorders>
              <w:top w:val="single" w:sz="4" w:space="0" w:color="auto"/>
              <w:bottom w:val="single" w:sz="4" w:space="0" w:color="auto"/>
            </w:tcBorders>
            <w:shd w:val="clear" w:color="auto" w:fill="auto"/>
          </w:tcPr>
          <w:p w14:paraId="1E0C85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CAE575E" w14:textId="77777777" w:rsidTr="006D01F0">
        <w:trPr>
          <w:cantSplit/>
          <w:trHeight w:val="368"/>
        </w:trPr>
        <w:tc>
          <w:tcPr>
            <w:tcW w:w="1216" w:type="dxa"/>
            <w:tcBorders>
              <w:top w:val="single" w:sz="4" w:space="0" w:color="auto"/>
              <w:bottom w:val="single" w:sz="4" w:space="0" w:color="auto"/>
            </w:tcBorders>
            <w:shd w:val="clear" w:color="auto" w:fill="auto"/>
          </w:tcPr>
          <w:p w14:paraId="5D48F8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05.0-29</w:t>
            </w:r>
          </w:p>
        </w:tc>
        <w:tc>
          <w:tcPr>
            <w:tcW w:w="6155" w:type="dxa"/>
            <w:tcBorders>
              <w:top w:val="single" w:sz="4" w:space="0" w:color="auto"/>
              <w:bottom w:val="single" w:sz="4" w:space="0" w:color="auto"/>
            </w:tcBorders>
            <w:shd w:val="clear" w:color="auto" w:fill="auto"/>
          </w:tcPr>
          <w:p w14:paraId="536847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6278BB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7B0030F" w14:textId="77777777" w:rsidTr="006D01F0">
        <w:trPr>
          <w:cantSplit/>
          <w:trHeight w:val="368"/>
        </w:trPr>
        <w:tc>
          <w:tcPr>
            <w:tcW w:w="1216" w:type="dxa"/>
            <w:tcBorders>
              <w:top w:val="single" w:sz="4" w:space="0" w:color="auto"/>
              <w:bottom w:val="single" w:sz="4" w:space="0" w:color="auto"/>
            </w:tcBorders>
            <w:shd w:val="clear" w:color="auto" w:fill="auto"/>
          </w:tcPr>
          <w:p w14:paraId="575A8E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0E7805" w14:textId="77777777" w:rsidR="006D01F0" w:rsidRPr="00DD1AF6" w:rsidRDefault="006D01F0" w:rsidP="00150252">
            <w:pPr>
              <w:pStyle w:val="Plattetekstinspringen31"/>
              <w:keepNext/>
              <w:keepLines/>
              <w:spacing w:before="40" w:after="120" w:line="220" w:lineRule="exact"/>
              <w:ind w:left="0" w:right="113" w:firstLine="0"/>
            </w:pPr>
            <w:r w:rsidRPr="00DD1AF6">
              <w:t>In welche Klasse sind Stoffe eingestuft, die die Hauptgefahr „entzündend (oxidierend) wirkend“ haben?</w:t>
            </w:r>
          </w:p>
          <w:p w14:paraId="6E1F3FD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2.</w:t>
            </w:r>
          </w:p>
          <w:p w14:paraId="3FE0134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5.1.</w:t>
            </w:r>
          </w:p>
          <w:p w14:paraId="124FBF3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18668A1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4.2.</w:t>
            </w:r>
          </w:p>
        </w:tc>
        <w:tc>
          <w:tcPr>
            <w:tcW w:w="1134" w:type="dxa"/>
            <w:tcBorders>
              <w:top w:val="single" w:sz="4" w:space="0" w:color="auto"/>
              <w:bottom w:val="single" w:sz="4" w:space="0" w:color="auto"/>
            </w:tcBorders>
            <w:shd w:val="clear" w:color="auto" w:fill="auto"/>
          </w:tcPr>
          <w:p w14:paraId="30CBDB7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562F690" w14:textId="77777777" w:rsidTr="006D01F0">
        <w:trPr>
          <w:cantSplit/>
          <w:trHeight w:val="368"/>
        </w:trPr>
        <w:tc>
          <w:tcPr>
            <w:tcW w:w="1216" w:type="dxa"/>
            <w:tcBorders>
              <w:top w:val="single" w:sz="4" w:space="0" w:color="auto"/>
              <w:bottom w:val="single" w:sz="4" w:space="0" w:color="auto"/>
            </w:tcBorders>
            <w:shd w:val="clear" w:color="auto" w:fill="auto"/>
          </w:tcPr>
          <w:p w14:paraId="5672163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05.0-30</w:t>
            </w:r>
          </w:p>
        </w:tc>
        <w:tc>
          <w:tcPr>
            <w:tcW w:w="6155" w:type="dxa"/>
            <w:tcBorders>
              <w:top w:val="single" w:sz="4" w:space="0" w:color="auto"/>
              <w:bottom w:val="single" w:sz="4" w:space="0" w:color="auto"/>
            </w:tcBorders>
            <w:shd w:val="clear" w:color="auto" w:fill="auto"/>
          </w:tcPr>
          <w:p w14:paraId="71CB05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2.1.1.1, 2.2.9</w:t>
            </w:r>
          </w:p>
        </w:tc>
        <w:tc>
          <w:tcPr>
            <w:tcW w:w="1134" w:type="dxa"/>
            <w:tcBorders>
              <w:top w:val="single" w:sz="4" w:space="0" w:color="auto"/>
              <w:bottom w:val="single" w:sz="4" w:space="0" w:color="auto"/>
            </w:tcBorders>
            <w:shd w:val="clear" w:color="auto" w:fill="auto"/>
          </w:tcPr>
          <w:p w14:paraId="14A1270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3F2C076F" w14:textId="77777777" w:rsidTr="006D01F0">
        <w:trPr>
          <w:cantSplit/>
          <w:trHeight w:val="368"/>
        </w:trPr>
        <w:tc>
          <w:tcPr>
            <w:tcW w:w="1216" w:type="dxa"/>
            <w:tcBorders>
              <w:top w:val="single" w:sz="4" w:space="0" w:color="auto"/>
              <w:bottom w:val="single" w:sz="4" w:space="0" w:color="auto"/>
            </w:tcBorders>
            <w:shd w:val="clear" w:color="auto" w:fill="auto"/>
          </w:tcPr>
          <w:p w14:paraId="40999C9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1877F6" w14:textId="77777777" w:rsidR="006D01F0" w:rsidRPr="00DD1AF6" w:rsidRDefault="006D01F0" w:rsidP="006D01F0">
            <w:pPr>
              <w:pStyle w:val="Plattetekstinspringen31"/>
              <w:keepNext/>
              <w:keepLines/>
              <w:spacing w:before="40" w:after="120" w:line="220" w:lineRule="exact"/>
              <w:ind w:left="0" w:right="113" w:firstLine="0"/>
            </w:pPr>
            <w:r w:rsidRPr="00DD1AF6">
              <w:t>Welche Gefahrgüter gehören der Klasse 9 an?</w:t>
            </w:r>
          </w:p>
          <w:p w14:paraId="25BEF9E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2A86BF9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0E71743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Verschiedene gefährliche Stoffe und Gegenstände.</w:t>
            </w:r>
          </w:p>
          <w:p w14:paraId="3184A38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488205F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6A05586" w14:textId="77777777" w:rsidTr="006D01F0">
        <w:trPr>
          <w:cantSplit/>
          <w:trHeight w:val="368"/>
        </w:trPr>
        <w:tc>
          <w:tcPr>
            <w:tcW w:w="1216" w:type="dxa"/>
            <w:tcBorders>
              <w:top w:val="single" w:sz="4" w:space="0" w:color="auto"/>
              <w:bottom w:val="single" w:sz="4" w:space="0" w:color="auto"/>
            </w:tcBorders>
            <w:shd w:val="clear" w:color="auto" w:fill="auto"/>
          </w:tcPr>
          <w:p w14:paraId="17260F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05.0-31</w:t>
            </w:r>
          </w:p>
        </w:tc>
        <w:tc>
          <w:tcPr>
            <w:tcW w:w="6155" w:type="dxa"/>
            <w:tcBorders>
              <w:top w:val="single" w:sz="4" w:space="0" w:color="auto"/>
              <w:bottom w:val="single" w:sz="4" w:space="0" w:color="auto"/>
            </w:tcBorders>
            <w:shd w:val="clear" w:color="auto" w:fill="auto"/>
          </w:tcPr>
          <w:p w14:paraId="2A26F9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344B44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EE68A36" w14:textId="77777777" w:rsidTr="006D01F0">
        <w:trPr>
          <w:cantSplit/>
          <w:trHeight w:val="368"/>
        </w:trPr>
        <w:tc>
          <w:tcPr>
            <w:tcW w:w="1216" w:type="dxa"/>
            <w:tcBorders>
              <w:top w:val="single" w:sz="4" w:space="0" w:color="auto"/>
              <w:bottom w:val="single" w:sz="4" w:space="0" w:color="auto"/>
            </w:tcBorders>
            <w:shd w:val="clear" w:color="auto" w:fill="auto"/>
          </w:tcPr>
          <w:p w14:paraId="0FFDC13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E9EBB1"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 gefährlichen Stoffe gehören der Klasse 8 an?</w:t>
            </w:r>
          </w:p>
          <w:p w14:paraId="6D03AC2E"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40F15A78"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B</w:t>
            </w:r>
            <w:r w:rsidRPr="00DD1AF6">
              <w:tab/>
              <w:t>Giftige Stoffe.</w:t>
            </w:r>
          </w:p>
          <w:p w14:paraId="06288DE1"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5CD7B3DF" w14:textId="77777777" w:rsidR="006D01F0" w:rsidRPr="00DD1AF6" w:rsidRDefault="006D01F0" w:rsidP="00150252">
            <w:pPr>
              <w:pStyle w:val="Plattetekstinspringen31"/>
              <w:keepNext/>
              <w:keepLines/>
              <w:tabs>
                <w:tab w:val="clear" w:pos="284"/>
              </w:tabs>
              <w:spacing w:before="40" w:after="120" w:line="220" w:lineRule="exact"/>
              <w:ind w:left="481" w:right="113" w:hanging="481"/>
              <w:jc w:val="left"/>
            </w:pPr>
            <w:r w:rsidRPr="00DD1AF6">
              <w:t>D</w:t>
            </w:r>
            <w:r w:rsidRPr="00DD1AF6">
              <w:tab/>
              <w:t>Radioaktive Stoffe.</w:t>
            </w:r>
          </w:p>
        </w:tc>
        <w:tc>
          <w:tcPr>
            <w:tcW w:w="1134" w:type="dxa"/>
            <w:tcBorders>
              <w:top w:val="single" w:sz="4" w:space="0" w:color="auto"/>
              <w:bottom w:val="single" w:sz="4" w:space="0" w:color="auto"/>
            </w:tcBorders>
            <w:shd w:val="clear" w:color="auto" w:fill="auto"/>
          </w:tcPr>
          <w:p w14:paraId="5A1C68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D2A1E7" w14:textId="77777777" w:rsidTr="006D01F0">
        <w:trPr>
          <w:cantSplit/>
          <w:trHeight w:val="368"/>
        </w:trPr>
        <w:tc>
          <w:tcPr>
            <w:tcW w:w="1216" w:type="dxa"/>
            <w:tcBorders>
              <w:top w:val="single" w:sz="4" w:space="0" w:color="auto"/>
              <w:bottom w:val="single" w:sz="4" w:space="0" w:color="auto"/>
            </w:tcBorders>
            <w:shd w:val="clear" w:color="auto" w:fill="auto"/>
          </w:tcPr>
          <w:p w14:paraId="3D50E3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05.0-32</w:t>
            </w:r>
          </w:p>
        </w:tc>
        <w:tc>
          <w:tcPr>
            <w:tcW w:w="6155" w:type="dxa"/>
            <w:tcBorders>
              <w:top w:val="single" w:sz="4" w:space="0" w:color="auto"/>
              <w:bottom w:val="single" w:sz="4" w:space="0" w:color="auto"/>
            </w:tcBorders>
            <w:shd w:val="clear" w:color="auto" w:fill="auto"/>
          </w:tcPr>
          <w:p w14:paraId="632354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5D75FF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BF0B933" w14:textId="77777777" w:rsidTr="006D01F0">
        <w:trPr>
          <w:cantSplit/>
          <w:trHeight w:val="368"/>
        </w:trPr>
        <w:tc>
          <w:tcPr>
            <w:tcW w:w="1216" w:type="dxa"/>
            <w:tcBorders>
              <w:top w:val="single" w:sz="4" w:space="0" w:color="auto"/>
              <w:bottom w:val="single" w:sz="4" w:space="0" w:color="auto"/>
            </w:tcBorders>
            <w:shd w:val="clear" w:color="auto" w:fill="auto"/>
          </w:tcPr>
          <w:p w14:paraId="3599CBD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2E0EC2"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7 an?</w:t>
            </w:r>
          </w:p>
          <w:p w14:paraId="49F91AE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Organische Peroxide.</w:t>
            </w:r>
          </w:p>
          <w:p w14:paraId="748984A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Radioaktive Stoffe.</w:t>
            </w:r>
          </w:p>
          <w:p w14:paraId="5AB3D79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Explosivstoffe.</w:t>
            </w:r>
          </w:p>
          <w:p w14:paraId="406351C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3D449A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2024A50" w14:textId="77777777" w:rsidTr="006D01F0">
        <w:trPr>
          <w:cantSplit/>
          <w:trHeight w:val="368"/>
        </w:trPr>
        <w:tc>
          <w:tcPr>
            <w:tcW w:w="1216" w:type="dxa"/>
            <w:tcBorders>
              <w:top w:val="single" w:sz="4" w:space="0" w:color="auto"/>
              <w:bottom w:val="single" w:sz="4" w:space="0" w:color="auto"/>
            </w:tcBorders>
            <w:shd w:val="clear" w:color="auto" w:fill="auto"/>
          </w:tcPr>
          <w:p w14:paraId="2CFD95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05.0-33</w:t>
            </w:r>
          </w:p>
        </w:tc>
        <w:tc>
          <w:tcPr>
            <w:tcW w:w="6155" w:type="dxa"/>
            <w:tcBorders>
              <w:top w:val="single" w:sz="4" w:space="0" w:color="auto"/>
              <w:bottom w:val="single" w:sz="4" w:space="0" w:color="auto"/>
            </w:tcBorders>
            <w:shd w:val="clear" w:color="auto" w:fill="auto"/>
          </w:tcPr>
          <w:p w14:paraId="174AC3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2A2F41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303E8BC2" w14:textId="77777777" w:rsidTr="006D01F0">
        <w:trPr>
          <w:cantSplit/>
          <w:trHeight w:val="368"/>
        </w:trPr>
        <w:tc>
          <w:tcPr>
            <w:tcW w:w="1216" w:type="dxa"/>
            <w:tcBorders>
              <w:top w:val="single" w:sz="4" w:space="0" w:color="auto"/>
              <w:bottom w:val="single" w:sz="4" w:space="0" w:color="auto"/>
            </w:tcBorders>
            <w:shd w:val="clear" w:color="auto" w:fill="auto"/>
          </w:tcPr>
          <w:p w14:paraId="5CE9D7F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103213"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6.2 an?</w:t>
            </w:r>
          </w:p>
          <w:p w14:paraId="125DAD9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Entzündbare flüssige Stoffe.</w:t>
            </w:r>
          </w:p>
          <w:p w14:paraId="2EDA280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Giftige Stoffe.</w:t>
            </w:r>
          </w:p>
          <w:p w14:paraId="023EF6D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Ansteckungsgefährliche Stoffe.</w:t>
            </w:r>
          </w:p>
          <w:p w14:paraId="448FEBC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6054CCB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82CCC7" w14:textId="77777777" w:rsidTr="006D01F0">
        <w:trPr>
          <w:cantSplit/>
          <w:trHeight w:val="368"/>
        </w:trPr>
        <w:tc>
          <w:tcPr>
            <w:tcW w:w="1216" w:type="dxa"/>
            <w:tcBorders>
              <w:top w:val="single" w:sz="4" w:space="0" w:color="auto"/>
              <w:bottom w:val="single" w:sz="4" w:space="0" w:color="auto"/>
            </w:tcBorders>
            <w:shd w:val="clear" w:color="auto" w:fill="auto"/>
          </w:tcPr>
          <w:p w14:paraId="6A844D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05.0-34</w:t>
            </w:r>
          </w:p>
        </w:tc>
        <w:tc>
          <w:tcPr>
            <w:tcW w:w="6155" w:type="dxa"/>
            <w:tcBorders>
              <w:top w:val="single" w:sz="4" w:space="0" w:color="auto"/>
              <w:bottom w:val="single" w:sz="4" w:space="0" w:color="auto"/>
            </w:tcBorders>
            <w:shd w:val="clear" w:color="auto" w:fill="auto"/>
          </w:tcPr>
          <w:p w14:paraId="70AF06C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05A477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79B9A6EB" w14:textId="77777777" w:rsidTr="006D01F0">
        <w:trPr>
          <w:cantSplit/>
          <w:trHeight w:val="368"/>
        </w:trPr>
        <w:tc>
          <w:tcPr>
            <w:tcW w:w="1216" w:type="dxa"/>
            <w:tcBorders>
              <w:top w:val="single" w:sz="4" w:space="0" w:color="auto"/>
              <w:bottom w:val="single" w:sz="4" w:space="0" w:color="auto"/>
            </w:tcBorders>
            <w:shd w:val="clear" w:color="auto" w:fill="auto"/>
          </w:tcPr>
          <w:p w14:paraId="61F69A0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80C18F"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6.1 an?</w:t>
            </w:r>
          </w:p>
          <w:p w14:paraId="028E66D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Gase.</w:t>
            </w:r>
          </w:p>
          <w:p w14:paraId="2C0B079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3E2DFC8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Ätzende Stoffe.</w:t>
            </w:r>
          </w:p>
          <w:p w14:paraId="053D900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Giftige Stoffe.</w:t>
            </w:r>
          </w:p>
        </w:tc>
        <w:tc>
          <w:tcPr>
            <w:tcW w:w="1134" w:type="dxa"/>
            <w:tcBorders>
              <w:top w:val="single" w:sz="4" w:space="0" w:color="auto"/>
              <w:bottom w:val="single" w:sz="4" w:space="0" w:color="auto"/>
            </w:tcBorders>
            <w:shd w:val="clear" w:color="auto" w:fill="auto"/>
          </w:tcPr>
          <w:p w14:paraId="25CB0CE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02E574" w14:textId="77777777" w:rsidTr="006D01F0">
        <w:trPr>
          <w:cantSplit/>
          <w:trHeight w:val="368"/>
        </w:trPr>
        <w:tc>
          <w:tcPr>
            <w:tcW w:w="1216" w:type="dxa"/>
            <w:tcBorders>
              <w:top w:val="single" w:sz="4" w:space="0" w:color="auto"/>
              <w:bottom w:val="single" w:sz="4" w:space="0" w:color="auto"/>
            </w:tcBorders>
            <w:shd w:val="clear" w:color="auto" w:fill="auto"/>
          </w:tcPr>
          <w:p w14:paraId="624572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05.0-35</w:t>
            </w:r>
          </w:p>
        </w:tc>
        <w:tc>
          <w:tcPr>
            <w:tcW w:w="6155" w:type="dxa"/>
            <w:tcBorders>
              <w:top w:val="single" w:sz="4" w:space="0" w:color="auto"/>
              <w:bottom w:val="single" w:sz="4" w:space="0" w:color="auto"/>
            </w:tcBorders>
            <w:shd w:val="clear" w:color="auto" w:fill="auto"/>
          </w:tcPr>
          <w:p w14:paraId="1D424B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134DF0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EF48570" w14:textId="77777777" w:rsidTr="006D01F0">
        <w:trPr>
          <w:cantSplit/>
          <w:trHeight w:val="368"/>
        </w:trPr>
        <w:tc>
          <w:tcPr>
            <w:tcW w:w="1216" w:type="dxa"/>
            <w:tcBorders>
              <w:top w:val="single" w:sz="4" w:space="0" w:color="auto"/>
              <w:bottom w:val="single" w:sz="4" w:space="0" w:color="auto"/>
            </w:tcBorders>
            <w:shd w:val="clear" w:color="auto" w:fill="auto"/>
          </w:tcPr>
          <w:p w14:paraId="7A29727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18816B"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5.2 an?</w:t>
            </w:r>
          </w:p>
          <w:p w14:paraId="7E299F0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Organische Peroxide.</w:t>
            </w:r>
          </w:p>
          <w:p w14:paraId="1DC7332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Verschiedene gefährliche Stoffe und Gegenstände.</w:t>
            </w:r>
          </w:p>
          <w:p w14:paraId="7E03189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Gase.</w:t>
            </w:r>
          </w:p>
          <w:p w14:paraId="57D3517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60EA135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23AA0ED" w14:textId="77777777" w:rsidTr="006D01F0">
        <w:trPr>
          <w:cantSplit/>
          <w:trHeight w:val="368"/>
        </w:trPr>
        <w:tc>
          <w:tcPr>
            <w:tcW w:w="1216" w:type="dxa"/>
            <w:tcBorders>
              <w:top w:val="single" w:sz="4" w:space="0" w:color="auto"/>
              <w:bottom w:val="single" w:sz="4" w:space="0" w:color="auto"/>
            </w:tcBorders>
            <w:shd w:val="clear" w:color="auto" w:fill="auto"/>
          </w:tcPr>
          <w:p w14:paraId="55AFE0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05.0-36</w:t>
            </w:r>
          </w:p>
        </w:tc>
        <w:tc>
          <w:tcPr>
            <w:tcW w:w="6155" w:type="dxa"/>
            <w:tcBorders>
              <w:top w:val="single" w:sz="4" w:space="0" w:color="auto"/>
              <w:bottom w:val="single" w:sz="4" w:space="0" w:color="auto"/>
            </w:tcBorders>
            <w:shd w:val="clear" w:color="auto" w:fill="auto"/>
          </w:tcPr>
          <w:p w14:paraId="5738B5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3587B5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8552701" w14:textId="77777777" w:rsidTr="006D01F0">
        <w:trPr>
          <w:cantSplit/>
          <w:trHeight w:val="368"/>
        </w:trPr>
        <w:tc>
          <w:tcPr>
            <w:tcW w:w="1216" w:type="dxa"/>
            <w:tcBorders>
              <w:top w:val="single" w:sz="4" w:space="0" w:color="auto"/>
              <w:bottom w:val="single" w:sz="4" w:space="0" w:color="auto"/>
            </w:tcBorders>
            <w:shd w:val="clear" w:color="auto" w:fill="auto"/>
          </w:tcPr>
          <w:p w14:paraId="0E3C63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CA1F20"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5.1 an?</w:t>
            </w:r>
          </w:p>
          <w:p w14:paraId="0E18D89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6A398A5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Entzündend (oxidierend) wirkende Stoffe.</w:t>
            </w:r>
          </w:p>
          <w:p w14:paraId="3C7C3C7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Entzündbare feste Stoffe.</w:t>
            </w:r>
          </w:p>
          <w:p w14:paraId="052952F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1D5F9E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BEF73C1" w14:textId="77777777" w:rsidTr="006D01F0">
        <w:trPr>
          <w:cantSplit/>
          <w:trHeight w:val="368"/>
        </w:trPr>
        <w:tc>
          <w:tcPr>
            <w:tcW w:w="1216" w:type="dxa"/>
            <w:tcBorders>
              <w:top w:val="single" w:sz="4" w:space="0" w:color="auto"/>
              <w:bottom w:val="single" w:sz="4" w:space="0" w:color="auto"/>
            </w:tcBorders>
            <w:shd w:val="clear" w:color="auto" w:fill="auto"/>
          </w:tcPr>
          <w:p w14:paraId="75C64B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05.0-37</w:t>
            </w:r>
          </w:p>
        </w:tc>
        <w:tc>
          <w:tcPr>
            <w:tcW w:w="6155" w:type="dxa"/>
            <w:tcBorders>
              <w:top w:val="single" w:sz="4" w:space="0" w:color="auto"/>
              <w:bottom w:val="single" w:sz="4" w:space="0" w:color="auto"/>
            </w:tcBorders>
            <w:shd w:val="clear" w:color="auto" w:fill="auto"/>
          </w:tcPr>
          <w:p w14:paraId="533CC4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2.1.1.1, 2.2.43</w:t>
            </w:r>
          </w:p>
        </w:tc>
        <w:tc>
          <w:tcPr>
            <w:tcW w:w="1134" w:type="dxa"/>
            <w:tcBorders>
              <w:top w:val="single" w:sz="4" w:space="0" w:color="auto"/>
              <w:bottom w:val="single" w:sz="4" w:space="0" w:color="auto"/>
            </w:tcBorders>
            <w:shd w:val="clear" w:color="auto" w:fill="auto"/>
          </w:tcPr>
          <w:p w14:paraId="5D4CF21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5D2492E8" w14:textId="77777777" w:rsidTr="006D01F0">
        <w:trPr>
          <w:cantSplit/>
          <w:trHeight w:val="368"/>
        </w:trPr>
        <w:tc>
          <w:tcPr>
            <w:tcW w:w="1216" w:type="dxa"/>
            <w:tcBorders>
              <w:top w:val="single" w:sz="4" w:space="0" w:color="auto"/>
              <w:bottom w:val="single" w:sz="4" w:space="0" w:color="auto"/>
            </w:tcBorders>
            <w:shd w:val="clear" w:color="auto" w:fill="auto"/>
          </w:tcPr>
          <w:p w14:paraId="5C389D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FCA1F1"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4.3 an?</w:t>
            </w:r>
          </w:p>
          <w:p w14:paraId="30DD3C4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Organische Peroxide.</w:t>
            </w:r>
          </w:p>
          <w:p w14:paraId="325DF2D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Ätzende Stoffe.</w:t>
            </w:r>
          </w:p>
          <w:p w14:paraId="593B0A4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Stoffe, die in Berührung mit Wasser entzündbare Gase entwickeln.</w:t>
            </w:r>
          </w:p>
          <w:p w14:paraId="490671F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Gase.</w:t>
            </w:r>
          </w:p>
        </w:tc>
        <w:tc>
          <w:tcPr>
            <w:tcW w:w="1134" w:type="dxa"/>
            <w:tcBorders>
              <w:top w:val="single" w:sz="4" w:space="0" w:color="auto"/>
              <w:bottom w:val="single" w:sz="4" w:space="0" w:color="auto"/>
            </w:tcBorders>
            <w:shd w:val="clear" w:color="auto" w:fill="auto"/>
          </w:tcPr>
          <w:p w14:paraId="174F6D6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5EA8D1" w14:textId="77777777" w:rsidTr="006D01F0">
        <w:trPr>
          <w:cantSplit/>
          <w:trHeight w:val="368"/>
        </w:trPr>
        <w:tc>
          <w:tcPr>
            <w:tcW w:w="1216" w:type="dxa"/>
            <w:tcBorders>
              <w:top w:val="single" w:sz="4" w:space="0" w:color="auto"/>
              <w:bottom w:val="single" w:sz="4" w:space="0" w:color="auto"/>
            </w:tcBorders>
            <w:shd w:val="clear" w:color="auto" w:fill="auto"/>
          </w:tcPr>
          <w:p w14:paraId="5F24B8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05.0-38</w:t>
            </w:r>
          </w:p>
        </w:tc>
        <w:tc>
          <w:tcPr>
            <w:tcW w:w="6155" w:type="dxa"/>
            <w:tcBorders>
              <w:top w:val="single" w:sz="4" w:space="0" w:color="auto"/>
              <w:bottom w:val="single" w:sz="4" w:space="0" w:color="auto"/>
            </w:tcBorders>
            <w:shd w:val="clear" w:color="auto" w:fill="auto"/>
          </w:tcPr>
          <w:p w14:paraId="1ECAE2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2.1.1.1, 2.2.42</w:t>
            </w:r>
          </w:p>
        </w:tc>
        <w:tc>
          <w:tcPr>
            <w:tcW w:w="1134" w:type="dxa"/>
            <w:tcBorders>
              <w:top w:val="single" w:sz="4" w:space="0" w:color="auto"/>
              <w:bottom w:val="single" w:sz="4" w:space="0" w:color="auto"/>
            </w:tcBorders>
            <w:shd w:val="clear" w:color="auto" w:fill="auto"/>
          </w:tcPr>
          <w:p w14:paraId="685F70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9FCC8AC" w14:textId="77777777" w:rsidTr="006D01F0">
        <w:trPr>
          <w:cantSplit/>
          <w:trHeight w:val="368"/>
        </w:trPr>
        <w:tc>
          <w:tcPr>
            <w:tcW w:w="1216" w:type="dxa"/>
            <w:tcBorders>
              <w:top w:val="single" w:sz="4" w:space="0" w:color="auto"/>
              <w:bottom w:val="single" w:sz="4" w:space="0" w:color="auto"/>
            </w:tcBorders>
            <w:shd w:val="clear" w:color="auto" w:fill="auto"/>
          </w:tcPr>
          <w:p w14:paraId="3A7F1E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B5DD1F"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4.2 an?</w:t>
            </w:r>
          </w:p>
          <w:p w14:paraId="10F0C54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7FCC240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Selbstentzündliche Stoffe.</w:t>
            </w:r>
          </w:p>
          <w:p w14:paraId="558F237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Entzündbare feste Stoffe.</w:t>
            </w:r>
          </w:p>
          <w:p w14:paraId="6F4F8C7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59CD09C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D38E34" w14:textId="77777777" w:rsidTr="006D01F0">
        <w:trPr>
          <w:cantSplit/>
          <w:trHeight w:val="368"/>
        </w:trPr>
        <w:tc>
          <w:tcPr>
            <w:tcW w:w="1216" w:type="dxa"/>
            <w:tcBorders>
              <w:top w:val="single" w:sz="4" w:space="0" w:color="auto"/>
              <w:bottom w:val="single" w:sz="4" w:space="0" w:color="auto"/>
            </w:tcBorders>
            <w:shd w:val="clear" w:color="auto" w:fill="auto"/>
          </w:tcPr>
          <w:p w14:paraId="61AB3C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05.0-39</w:t>
            </w:r>
          </w:p>
        </w:tc>
        <w:tc>
          <w:tcPr>
            <w:tcW w:w="6155" w:type="dxa"/>
            <w:tcBorders>
              <w:top w:val="single" w:sz="4" w:space="0" w:color="auto"/>
              <w:bottom w:val="single" w:sz="4" w:space="0" w:color="auto"/>
            </w:tcBorders>
            <w:shd w:val="clear" w:color="auto" w:fill="auto"/>
          </w:tcPr>
          <w:p w14:paraId="014A9D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2.1.1.1, 2.2.41</w:t>
            </w:r>
          </w:p>
        </w:tc>
        <w:tc>
          <w:tcPr>
            <w:tcW w:w="1134" w:type="dxa"/>
            <w:tcBorders>
              <w:top w:val="single" w:sz="4" w:space="0" w:color="auto"/>
              <w:bottom w:val="single" w:sz="4" w:space="0" w:color="auto"/>
            </w:tcBorders>
            <w:shd w:val="clear" w:color="auto" w:fill="auto"/>
          </w:tcPr>
          <w:p w14:paraId="268D53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6078B7F4" w14:textId="77777777" w:rsidTr="006D01F0">
        <w:trPr>
          <w:cantSplit/>
          <w:trHeight w:val="368"/>
        </w:trPr>
        <w:tc>
          <w:tcPr>
            <w:tcW w:w="1216" w:type="dxa"/>
            <w:tcBorders>
              <w:top w:val="single" w:sz="4" w:space="0" w:color="auto"/>
              <w:bottom w:val="single" w:sz="4" w:space="0" w:color="auto"/>
            </w:tcBorders>
            <w:shd w:val="clear" w:color="auto" w:fill="auto"/>
          </w:tcPr>
          <w:p w14:paraId="4D03138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101D50"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4.1 an?</w:t>
            </w:r>
          </w:p>
          <w:p w14:paraId="27412EF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0AB3E70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32B349A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Entzündend (oxidierend) wirkende Stoffe.</w:t>
            </w:r>
          </w:p>
          <w:p w14:paraId="231CFEB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Entzündbare feste Stoffe.</w:t>
            </w:r>
          </w:p>
        </w:tc>
        <w:tc>
          <w:tcPr>
            <w:tcW w:w="1134" w:type="dxa"/>
            <w:tcBorders>
              <w:top w:val="single" w:sz="4" w:space="0" w:color="auto"/>
              <w:bottom w:val="single" w:sz="4" w:space="0" w:color="auto"/>
            </w:tcBorders>
            <w:shd w:val="clear" w:color="auto" w:fill="auto"/>
          </w:tcPr>
          <w:p w14:paraId="2A642F5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D7FBE07" w14:textId="77777777" w:rsidTr="006D01F0">
        <w:trPr>
          <w:cantSplit/>
          <w:trHeight w:val="368"/>
        </w:trPr>
        <w:tc>
          <w:tcPr>
            <w:tcW w:w="1216" w:type="dxa"/>
            <w:tcBorders>
              <w:top w:val="single" w:sz="4" w:space="0" w:color="auto"/>
              <w:bottom w:val="single" w:sz="4" w:space="0" w:color="auto"/>
            </w:tcBorders>
            <w:shd w:val="clear" w:color="auto" w:fill="auto"/>
          </w:tcPr>
          <w:p w14:paraId="1235F0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05.0-40</w:t>
            </w:r>
          </w:p>
        </w:tc>
        <w:tc>
          <w:tcPr>
            <w:tcW w:w="6155" w:type="dxa"/>
            <w:tcBorders>
              <w:top w:val="single" w:sz="4" w:space="0" w:color="auto"/>
              <w:bottom w:val="single" w:sz="4" w:space="0" w:color="auto"/>
            </w:tcBorders>
            <w:shd w:val="clear" w:color="auto" w:fill="auto"/>
          </w:tcPr>
          <w:p w14:paraId="3A693D9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726BD2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68F9600" w14:textId="77777777" w:rsidTr="006D01F0">
        <w:trPr>
          <w:cantSplit/>
          <w:trHeight w:val="368"/>
        </w:trPr>
        <w:tc>
          <w:tcPr>
            <w:tcW w:w="1216" w:type="dxa"/>
            <w:tcBorders>
              <w:top w:val="single" w:sz="4" w:space="0" w:color="auto"/>
              <w:bottom w:val="single" w:sz="4" w:space="0" w:color="auto"/>
            </w:tcBorders>
            <w:shd w:val="clear" w:color="auto" w:fill="auto"/>
          </w:tcPr>
          <w:p w14:paraId="18A9DCA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82986F"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2 an?</w:t>
            </w:r>
          </w:p>
          <w:p w14:paraId="781EA2C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Verschiedene gefährliche Stoffe und Gegenstände.</w:t>
            </w:r>
          </w:p>
          <w:p w14:paraId="4A579E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1E790D5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Radioaktive Stoffe.</w:t>
            </w:r>
          </w:p>
          <w:p w14:paraId="2502A11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70EBF12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E570879" w14:textId="77777777" w:rsidTr="006D01F0">
        <w:trPr>
          <w:cantSplit/>
          <w:trHeight w:val="368"/>
        </w:trPr>
        <w:tc>
          <w:tcPr>
            <w:tcW w:w="1216" w:type="dxa"/>
            <w:tcBorders>
              <w:top w:val="single" w:sz="4" w:space="0" w:color="auto"/>
              <w:bottom w:val="single" w:sz="4" w:space="0" w:color="auto"/>
            </w:tcBorders>
            <w:shd w:val="clear" w:color="auto" w:fill="auto"/>
          </w:tcPr>
          <w:p w14:paraId="6D7A4B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05.0-41</w:t>
            </w:r>
          </w:p>
        </w:tc>
        <w:tc>
          <w:tcPr>
            <w:tcW w:w="6155" w:type="dxa"/>
            <w:tcBorders>
              <w:top w:val="single" w:sz="4" w:space="0" w:color="auto"/>
              <w:bottom w:val="single" w:sz="4" w:space="0" w:color="auto"/>
            </w:tcBorders>
            <w:shd w:val="clear" w:color="auto" w:fill="auto"/>
          </w:tcPr>
          <w:p w14:paraId="07A5BA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7BF0C2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B1E9FFE" w14:textId="77777777" w:rsidTr="006D01F0">
        <w:trPr>
          <w:cantSplit/>
          <w:trHeight w:val="368"/>
        </w:trPr>
        <w:tc>
          <w:tcPr>
            <w:tcW w:w="1216" w:type="dxa"/>
            <w:tcBorders>
              <w:top w:val="single" w:sz="4" w:space="0" w:color="auto"/>
              <w:bottom w:val="single" w:sz="4" w:space="0" w:color="auto"/>
            </w:tcBorders>
            <w:shd w:val="clear" w:color="auto" w:fill="auto"/>
          </w:tcPr>
          <w:p w14:paraId="4BED042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C5A2E9" w14:textId="77777777" w:rsidR="006D01F0" w:rsidRPr="00DD1AF6" w:rsidRDefault="006D01F0" w:rsidP="006D01F0">
            <w:pPr>
              <w:pStyle w:val="Plattetekstinspringen31"/>
              <w:keepNext/>
              <w:keepLines/>
              <w:spacing w:before="40" w:after="120" w:line="220" w:lineRule="exact"/>
              <w:ind w:left="0" w:right="113" w:firstLine="0"/>
            </w:pPr>
            <w:r w:rsidRPr="00DD1AF6">
              <w:t>Welche gefährlichen Stoffe gehören der Klasse 3 an?</w:t>
            </w:r>
          </w:p>
          <w:p w14:paraId="5F07B4D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45B0662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Entzündbare feste Stoffe.</w:t>
            </w:r>
          </w:p>
          <w:p w14:paraId="1B4CCBA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Entzündbare flüssige Stoffe.</w:t>
            </w:r>
          </w:p>
          <w:p w14:paraId="6C2D907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 Stoffe.</w:t>
            </w:r>
          </w:p>
        </w:tc>
        <w:tc>
          <w:tcPr>
            <w:tcW w:w="1134" w:type="dxa"/>
            <w:tcBorders>
              <w:top w:val="single" w:sz="4" w:space="0" w:color="auto"/>
              <w:bottom w:val="single" w:sz="4" w:space="0" w:color="auto"/>
            </w:tcBorders>
            <w:shd w:val="clear" w:color="auto" w:fill="auto"/>
          </w:tcPr>
          <w:p w14:paraId="2B0B49E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7C13444" w14:textId="77777777" w:rsidTr="006D01F0">
        <w:trPr>
          <w:cantSplit/>
          <w:trHeight w:val="368"/>
        </w:trPr>
        <w:tc>
          <w:tcPr>
            <w:tcW w:w="1216" w:type="dxa"/>
            <w:tcBorders>
              <w:top w:val="single" w:sz="4" w:space="0" w:color="auto"/>
              <w:bottom w:val="single" w:sz="4" w:space="0" w:color="auto"/>
            </w:tcBorders>
            <w:shd w:val="clear" w:color="auto" w:fill="auto"/>
          </w:tcPr>
          <w:p w14:paraId="10ECD0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05.0-42</w:t>
            </w:r>
          </w:p>
        </w:tc>
        <w:tc>
          <w:tcPr>
            <w:tcW w:w="6155" w:type="dxa"/>
            <w:tcBorders>
              <w:top w:val="single" w:sz="4" w:space="0" w:color="auto"/>
              <w:bottom w:val="single" w:sz="4" w:space="0" w:color="auto"/>
            </w:tcBorders>
            <w:shd w:val="clear" w:color="auto" w:fill="auto"/>
          </w:tcPr>
          <w:p w14:paraId="67FE26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1C19E0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3731B569" w14:textId="77777777" w:rsidTr="006D01F0">
        <w:trPr>
          <w:cantSplit/>
          <w:trHeight w:val="368"/>
        </w:trPr>
        <w:tc>
          <w:tcPr>
            <w:tcW w:w="1216" w:type="dxa"/>
            <w:tcBorders>
              <w:top w:val="single" w:sz="4" w:space="0" w:color="auto"/>
              <w:bottom w:val="single" w:sz="4" w:space="0" w:color="auto"/>
            </w:tcBorders>
            <w:shd w:val="clear" w:color="auto" w:fill="auto"/>
          </w:tcPr>
          <w:p w14:paraId="39FEDE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A817FA" w14:textId="77777777" w:rsidR="006D01F0" w:rsidRPr="00DD1AF6" w:rsidRDefault="006D01F0" w:rsidP="006D01F0">
            <w:pPr>
              <w:pStyle w:val="Plattetekstinspringen31"/>
              <w:keepNext/>
              <w:keepLines/>
              <w:spacing w:before="40" w:after="120" w:line="220" w:lineRule="exact"/>
              <w:ind w:left="0" w:right="113" w:firstLine="0"/>
            </w:pPr>
            <w:r w:rsidRPr="00DD1AF6">
              <w:t>Welcher Klasse sind entzündbare flüssige Stoffe zuzuordnen?</w:t>
            </w:r>
          </w:p>
          <w:p w14:paraId="28AC888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7DFE20B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193A265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6.1.</w:t>
            </w:r>
          </w:p>
          <w:p w14:paraId="66DDEAF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6A8CD0C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207301" w14:textId="77777777" w:rsidTr="006D01F0">
        <w:trPr>
          <w:cantSplit/>
          <w:trHeight w:val="368"/>
        </w:trPr>
        <w:tc>
          <w:tcPr>
            <w:tcW w:w="1216" w:type="dxa"/>
            <w:tcBorders>
              <w:top w:val="single" w:sz="4" w:space="0" w:color="auto"/>
              <w:bottom w:val="single" w:sz="4" w:space="0" w:color="auto"/>
            </w:tcBorders>
            <w:shd w:val="clear" w:color="auto" w:fill="auto"/>
          </w:tcPr>
          <w:p w14:paraId="09095E8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05.0-43</w:t>
            </w:r>
          </w:p>
        </w:tc>
        <w:tc>
          <w:tcPr>
            <w:tcW w:w="6155" w:type="dxa"/>
            <w:tcBorders>
              <w:top w:val="single" w:sz="4" w:space="0" w:color="auto"/>
              <w:bottom w:val="single" w:sz="4" w:space="0" w:color="auto"/>
            </w:tcBorders>
            <w:shd w:val="clear" w:color="auto" w:fill="auto"/>
          </w:tcPr>
          <w:p w14:paraId="477D26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272DAB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07BAED0" w14:textId="77777777" w:rsidTr="006D01F0">
        <w:trPr>
          <w:cantSplit/>
          <w:trHeight w:val="368"/>
        </w:trPr>
        <w:tc>
          <w:tcPr>
            <w:tcW w:w="1216" w:type="dxa"/>
            <w:tcBorders>
              <w:top w:val="single" w:sz="4" w:space="0" w:color="auto"/>
              <w:bottom w:val="single" w:sz="4" w:space="0" w:color="auto"/>
            </w:tcBorders>
            <w:shd w:val="clear" w:color="auto" w:fill="auto"/>
          </w:tcPr>
          <w:p w14:paraId="5DE8AEB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82F1DA" w14:textId="77777777" w:rsidR="006D01F0" w:rsidRPr="00DD1AF6" w:rsidRDefault="006D01F0" w:rsidP="006D01F0">
            <w:pPr>
              <w:pStyle w:val="Plattetekstinspringen31"/>
              <w:keepNext/>
              <w:keepLines/>
              <w:spacing w:before="40" w:after="120" w:line="220" w:lineRule="exact"/>
              <w:ind w:left="0" w:right="113" w:firstLine="0"/>
            </w:pPr>
            <w:r w:rsidRPr="00DD1AF6">
              <w:t>Welcher Klasse sind radioaktive Stoffe zuzuordnen?</w:t>
            </w:r>
          </w:p>
          <w:p w14:paraId="3485167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70BB4D4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5C91C27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5EDF19B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9.</w:t>
            </w:r>
          </w:p>
        </w:tc>
        <w:tc>
          <w:tcPr>
            <w:tcW w:w="1134" w:type="dxa"/>
            <w:tcBorders>
              <w:top w:val="single" w:sz="4" w:space="0" w:color="auto"/>
              <w:bottom w:val="single" w:sz="4" w:space="0" w:color="auto"/>
            </w:tcBorders>
            <w:shd w:val="clear" w:color="auto" w:fill="auto"/>
          </w:tcPr>
          <w:p w14:paraId="2FEB49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7989B44" w14:textId="77777777" w:rsidTr="006D01F0">
        <w:trPr>
          <w:cantSplit/>
          <w:trHeight w:val="368"/>
        </w:trPr>
        <w:tc>
          <w:tcPr>
            <w:tcW w:w="1216" w:type="dxa"/>
            <w:tcBorders>
              <w:top w:val="single" w:sz="4" w:space="0" w:color="auto"/>
              <w:bottom w:val="single" w:sz="4" w:space="0" w:color="auto"/>
            </w:tcBorders>
            <w:shd w:val="clear" w:color="auto" w:fill="auto"/>
          </w:tcPr>
          <w:p w14:paraId="53EE64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05.0-44</w:t>
            </w:r>
          </w:p>
        </w:tc>
        <w:tc>
          <w:tcPr>
            <w:tcW w:w="6155" w:type="dxa"/>
            <w:tcBorders>
              <w:top w:val="single" w:sz="4" w:space="0" w:color="auto"/>
              <w:bottom w:val="single" w:sz="4" w:space="0" w:color="auto"/>
            </w:tcBorders>
            <w:shd w:val="clear" w:color="auto" w:fill="auto"/>
          </w:tcPr>
          <w:p w14:paraId="7B88499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367CAA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AF21806" w14:textId="77777777" w:rsidTr="006D01F0">
        <w:trPr>
          <w:cantSplit/>
          <w:trHeight w:val="368"/>
        </w:trPr>
        <w:tc>
          <w:tcPr>
            <w:tcW w:w="1216" w:type="dxa"/>
            <w:tcBorders>
              <w:top w:val="single" w:sz="4" w:space="0" w:color="auto"/>
              <w:bottom w:val="single" w:sz="4" w:space="0" w:color="auto"/>
            </w:tcBorders>
            <w:shd w:val="clear" w:color="auto" w:fill="auto"/>
          </w:tcPr>
          <w:p w14:paraId="64897EA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CBDB28" w14:textId="77777777" w:rsidR="006D01F0" w:rsidRPr="00DD1AF6" w:rsidRDefault="006D01F0" w:rsidP="006D01F0">
            <w:pPr>
              <w:pStyle w:val="Plattetekstinspringen31"/>
              <w:keepNext/>
              <w:keepLines/>
              <w:spacing w:before="40" w:after="120" w:line="220" w:lineRule="exact"/>
              <w:ind w:left="0" w:right="113" w:firstLine="0"/>
            </w:pPr>
            <w:r w:rsidRPr="00DD1AF6">
              <w:t>Welcher Klasse sind ätzende Stoffe zuzuordnen?</w:t>
            </w:r>
          </w:p>
          <w:p w14:paraId="6CA339E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9.</w:t>
            </w:r>
          </w:p>
          <w:p w14:paraId="4CF0A7A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475DC5E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737E2D3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4.3.</w:t>
            </w:r>
          </w:p>
        </w:tc>
        <w:tc>
          <w:tcPr>
            <w:tcW w:w="1134" w:type="dxa"/>
            <w:tcBorders>
              <w:top w:val="single" w:sz="4" w:space="0" w:color="auto"/>
              <w:bottom w:val="single" w:sz="4" w:space="0" w:color="auto"/>
            </w:tcBorders>
            <w:shd w:val="clear" w:color="auto" w:fill="auto"/>
          </w:tcPr>
          <w:p w14:paraId="4A9AAD2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A23E5C8" w14:textId="77777777" w:rsidTr="006D01F0">
        <w:trPr>
          <w:cantSplit/>
          <w:trHeight w:val="368"/>
        </w:trPr>
        <w:tc>
          <w:tcPr>
            <w:tcW w:w="1216" w:type="dxa"/>
            <w:tcBorders>
              <w:top w:val="single" w:sz="4" w:space="0" w:color="auto"/>
              <w:bottom w:val="single" w:sz="4" w:space="0" w:color="auto"/>
            </w:tcBorders>
            <w:shd w:val="clear" w:color="auto" w:fill="auto"/>
          </w:tcPr>
          <w:p w14:paraId="24906A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05.0-45</w:t>
            </w:r>
          </w:p>
        </w:tc>
        <w:tc>
          <w:tcPr>
            <w:tcW w:w="6155" w:type="dxa"/>
            <w:tcBorders>
              <w:top w:val="single" w:sz="4" w:space="0" w:color="auto"/>
              <w:bottom w:val="single" w:sz="4" w:space="0" w:color="auto"/>
            </w:tcBorders>
            <w:shd w:val="clear" w:color="auto" w:fill="auto"/>
          </w:tcPr>
          <w:p w14:paraId="533FA1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oder C</w:t>
            </w:r>
          </w:p>
        </w:tc>
        <w:tc>
          <w:tcPr>
            <w:tcW w:w="1134" w:type="dxa"/>
            <w:tcBorders>
              <w:top w:val="single" w:sz="4" w:space="0" w:color="auto"/>
              <w:bottom w:val="single" w:sz="4" w:space="0" w:color="auto"/>
            </w:tcBorders>
            <w:shd w:val="clear" w:color="auto" w:fill="auto"/>
          </w:tcPr>
          <w:p w14:paraId="4B2A20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156514BF" w14:textId="77777777" w:rsidTr="006D01F0">
        <w:trPr>
          <w:cantSplit/>
          <w:trHeight w:val="368"/>
        </w:trPr>
        <w:tc>
          <w:tcPr>
            <w:tcW w:w="1216" w:type="dxa"/>
            <w:tcBorders>
              <w:top w:val="single" w:sz="4" w:space="0" w:color="auto"/>
              <w:bottom w:val="single" w:sz="4" w:space="0" w:color="auto"/>
            </w:tcBorders>
            <w:shd w:val="clear" w:color="auto" w:fill="auto"/>
          </w:tcPr>
          <w:p w14:paraId="3E32FBC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F1DE21"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Welcher Klasse ist UN 1134, CHLORBENZEN zuzuordnen? </w:t>
            </w:r>
          </w:p>
          <w:p w14:paraId="0DE373D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69E0403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5B0B9B6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67548A3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31473FB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0D5A2D" w14:textId="77777777" w:rsidTr="006D01F0">
        <w:trPr>
          <w:cantSplit/>
          <w:trHeight w:val="368"/>
        </w:trPr>
        <w:tc>
          <w:tcPr>
            <w:tcW w:w="1216" w:type="dxa"/>
            <w:tcBorders>
              <w:top w:val="single" w:sz="4" w:space="0" w:color="auto"/>
              <w:bottom w:val="single" w:sz="4" w:space="0" w:color="auto"/>
            </w:tcBorders>
            <w:shd w:val="clear" w:color="auto" w:fill="auto"/>
          </w:tcPr>
          <w:p w14:paraId="61D9AA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05.0-46</w:t>
            </w:r>
          </w:p>
        </w:tc>
        <w:tc>
          <w:tcPr>
            <w:tcW w:w="6155" w:type="dxa"/>
            <w:tcBorders>
              <w:top w:val="single" w:sz="4" w:space="0" w:color="auto"/>
              <w:bottom w:val="single" w:sz="4" w:space="0" w:color="auto"/>
            </w:tcBorders>
            <w:shd w:val="clear" w:color="auto" w:fill="auto"/>
          </w:tcPr>
          <w:p w14:paraId="76602C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2A077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F84E66E" w14:textId="77777777" w:rsidTr="006D01F0">
        <w:trPr>
          <w:cantSplit/>
          <w:trHeight w:val="368"/>
        </w:trPr>
        <w:tc>
          <w:tcPr>
            <w:tcW w:w="1216" w:type="dxa"/>
            <w:tcBorders>
              <w:top w:val="single" w:sz="4" w:space="0" w:color="auto"/>
              <w:bottom w:val="single" w:sz="4" w:space="0" w:color="auto"/>
            </w:tcBorders>
            <w:shd w:val="clear" w:color="auto" w:fill="auto"/>
          </w:tcPr>
          <w:p w14:paraId="384959B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02EA56" w14:textId="77777777" w:rsidR="006D01F0" w:rsidRPr="00DD1AF6" w:rsidRDefault="006D01F0" w:rsidP="006D01F0">
            <w:pPr>
              <w:pStyle w:val="Plattetekstinspringen31"/>
              <w:keepNext/>
              <w:keepLines/>
              <w:spacing w:before="40" w:after="120" w:line="220" w:lineRule="exact"/>
              <w:ind w:left="0" w:right="113" w:firstLine="0"/>
              <w:jc w:val="left"/>
            </w:pPr>
            <w:r w:rsidRPr="00DD1AF6">
              <w:t>Die Dichte von Flüssigkeitsdämpfen ist im Verhältnis zur Dichte der Außenluft meist</w:t>
            </w:r>
          </w:p>
          <w:p w14:paraId="17E4DBE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gleich.</w:t>
            </w:r>
          </w:p>
          <w:p w14:paraId="41D6088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höher.</w:t>
            </w:r>
          </w:p>
          <w:p w14:paraId="4B11554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tiefer.</w:t>
            </w:r>
          </w:p>
          <w:p w14:paraId="7300FD1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keine der obengenannten Antworten ist richtig.</w:t>
            </w:r>
          </w:p>
        </w:tc>
        <w:tc>
          <w:tcPr>
            <w:tcW w:w="1134" w:type="dxa"/>
            <w:tcBorders>
              <w:top w:val="single" w:sz="4" w:space="0" w:color="auto"/>
              <w:bottom w:val="single" w:sz="4" w:space="0" w:color="auto"/>
            </w:tcBorders>
            <w:shd w:val="clear" w:color="auto" w:fill="auto"/>
          </w:tcPr>
          <w:p w14:paraId="07F9A6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A7C7CD5" w14:textId="77777777" w:rsidTr="006D01F0">
        <w:trPr>
          <w:cantSplit/>
          <w:trHeight w:val="368"/>
        </w:trPr>
        <w:tc>
          <w:tcPr>
            <w:tcW w:w="1216" w:type="dxa"/>
            <w:tcBorders>
              <w:top w:val="single" w:sz="4" w:space="0" w:color="auto"/>
              <w:bottom w:val="single" w:sz="4" w:space="0" w:color="auto"/>
            </w:tcBorders>
            <w:shd w:val="clear" w:color="auto" w:fill="auto"/>
          </w:tcPr>
          <w:p w14:paraId="7888BCC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05.0-47</w:t>
            </w:r>
          </w:p>
        </w:tc>
        <w:tc>
          <w:tcPr>
            <w:tcW w:w="6155" w:type="dxa"/>
            <w:tcBorders>
              <w:top w:val="single" w:sz="4" w:space="0" w:color="auto"/>
              <w:bottom w:val="single" w:sz="4" w:space="0" w:color="auto"/>
            </w:tcBorders>
            <w:shd w:val="clear" w:color="auto" w:fill="auto"/>
          </w:tcPr>
          <w:p w14:paraId="30BE648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32340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3D683529" w14:textId="77777777" w:rsidTr="006D01F0">
        <w:trPr>
          <w:cantSplit/>
          <w:trHeight w:val="368"/>
        </w:trPr>
        <w:tc>
          <w:tcPr>
            <w:tcW w:w="1216" w:type="dxa"/>
            <w:tcBorders>
              <w:top w:val="single" w:sz="4" w:space="0" w:color="auto"/>
              <w:bottom w:val="single" w:sz="4" w:space="0" w:color="auto"/>
            </w:tcBorders>
            <w:shd w:val="clear" w:color="auto" w:fill="auto"/>
          </w:tcPr>
          <w:p w14:paraId="24CDDE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E58BBE"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lautet der lateinische Name für Sauerstoff?</w:t>
            </w:r>
          </w:p>
          <w:p w14:paraId="692E9E2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Ferrum.</w:t>
            </w:r>
          </w:p>
          <w:p w14:paraId="3C76763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Hydrogenium.</w:t>
            </w:r>
          </w:p>
          <w:p w14:paraId="27A113D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Nitrogenium.</w:t>
            </w:r>
          </w:p>
          <w:p w14:paraId="6982D10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Oxygenium.</w:t>
            </w:r>
          </w:p>
        </w:tc>
        <w:tc>
          <w:tcPr>
            <w:tcW w:w="1134" w:type="dxa"/>
            <w:tcBorders>
              <w:top w:val="single" w:sz="4" w:space="0" w:color="auto"/>
              <w:bottom w:val="single" w:sz="4" w:space="0" w:color="auto"/>
            </w:tcBorders>
            <w:shd w:val="clear" w:color="auto" w:fill="auto"/>
          </w:tcPr>
          <w:p w14:paraId="5A99128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67E5A1" w14:textId="77777777" w:rsidTr="006D01F0">
        <w:trPr>
          <w:cantSplit/>
          <w:trHeight w:val="368"/>
        </w:trPr>
        <w:tc>
          <w:tcPr>
            <w:tcW w:w="1216" w:type="dxa"/>
            <w:tcBorders>
              <w:top w:val="single" w:sz="4" w:space="0" w:color="auto"/>
              <w:bottom w:val="single" w:sz="4" w:space="0" w:color="auto"/>
            </w:tcBorders>
            <w:shd w:val="clear" w:color="auto" w:fill="auto"/>
          </w:tcPr>
          <w:p w14:paraId="61CC2C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05.0-48</w:t>
            </w:r>
          </w:p>
        </w:tc>
        <w:tc>
          <w:tcPr>
            <w:tcW w:w="6155" w:type="dxa"/>
            <w:tcBorders>
              <w:top w:val="single" w:sz="4" w:space="0" w:color="auto"/>
              <w:bottom w:val="single" w:sz="4" w:space="0" w:color="auto"/>
            </w:tcBorders>
            <w:shd w:val="clear" w:color="auto" w:fill="auto"/>
          </w:tcPr>
          <w:p w14:paraId="70CA829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00D7E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6CC8CD6" w14:textId="77777777" w:rsidTr="006D01F0">
        <w:trPr>
          <w:cantSplit/>
          <w:trHeight w:val="368"/>
        </w:trPr>
        <w:tc>
          <w:tcPr>
            <w:tcW w:w="1216" w:type="dxa"/>
            <w:tcBorders>
              <w:top w:val="single" w:sz="4" w:space="0" w:color="auto"/>
              <w:bottom w:val="single" w:sz="4" w:space="0" w:color="auto"/>
            </w:tcBorders>
            <w:shd w:val="clear" w:color="auto" w:fill="auto"/>
          </w:tcPr>
          <w:p w14:paraId="5FE11F1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737C44" w14:textId="77777777" w:rsidR="006D01F0" w:rsidRPr="00DD1AF6" w:rsidRDefault="006D01F0" w:rsidP="006D01F0">
            <w:pPr>
              <w:pStyle w:val="Plattetekstinspringen31"/>
              <w:keepNext/>
              <w:keepLines/>
              <w:spacing w:before="40" w:after="120" w:line="220" w:lineRule="exact"/>
              <w:ind w:left="0" w:right="113" w:firstLine="0"/>
            </w:pPr>
            <w:r w:rsidRPr="00DD1AF6">
              <w:t>Wofür steht der Buchstabe „N“ in chemischen Formeln?</w:t>
            </w:r>
          </w:p>
          <w:p w14:paraId="1B7329A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Für Kohlenstoff.</w:t>
            </w:r>
          </w:p>
          <w:p w14:paraId="2C11A33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Für Stickstoff.</w:t>
            </w:r>
          </w:p>
          <w:p w14:paraId="3BAE592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Für Wasserstoff.</w:t>
            </w:r>
          </w:p>
          <w:p w14:paraId="2A9E280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Für Sauerstoff.</w:t>
            </w:r>
          </w:p>
        </w:tc>
        <w:tc>
          <w:tcPr>
            <w:tcW w:w="1134" w:type="dxa"/>
            <w:tcBorders>
              <w:top w:val="single" w:sz="4" w:space="0" w:color="auto"/>
              <w:bottom w:val="single" w:sz="4" w:space="0" w:color="auto"/>
            </w:tcBorders>
            <w:shd w:val="clear" w:color="auto" w:fill="auto"/>
          </w:tcPr>
          <w:p w14:paraId="10722A4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DF6BB8" w14:textId="77777777" w:rsidTr="006D01F0">
        <w:trPr>
          <w:cantSplit/>
          <w:trHeight w:val="368"/>
        </w:trPr>
        <w:tc>
          <w:tcPr>
            <w:tcW w:w="1216" w:type="dxa"/>
            <w:tcBorders>
              <w:top w:val="single" w:sz="4" w:space="0" w:color="auto"/>
              <w:bottom w:val="single" w:sz="4" w:space="0" w:color="auto"/>
            </w:tcBorders>
            <w:shd w:val="clear" w:color="auto" w:fill="auto"/>
          </w:tcPr>
          <w:p w14:paraId="704393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05.0-49</w:t>
            </w:r>
          </w:p>
        </w:tc>
        <w:tc>
          <w:tcPr>
            <w:tcW w:w="6155" w:type="dxa"/>
            <w:tcBorders>
              <w:top w:val="single" w:sz="4" w:space="0" w:color="auto"/>
              <w:bottom w:val="single" w:sz="4" w:space="0" w:color="auto"/>
            </w:tcBorders>
            <w:shd w:val="clear" w:color="auto" w:fill="auto"/>
          </w:tcPr>
          <w:p w14:paraId="6B732B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C4D20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49A0B491" w14:textId="77777777" w:rsidTr="006D01F0">
        <w:trPr>
          <w:cantSplit/>
          <w:trHeight w:val="368"/>
        </w:trPr>
        <w:tc>
          <w:tcPr>
            <w:tcW w:w="1216" w:type="dxa"/>
            <w:tcBorders>
              <w:top w:val="single" w:sz="4" w:space="0" w:color="auto"/>
              <w:bottom w:val="single" w:sz="4" w:space="0" w:color="auto"/>
            </w:tcBorders>
            <w:shd w:val="clear" w:color="auto" w:fill="auto"/>
          </w:tcPr>
          <w:p w14:paraId="17346D2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4D3096" w14:textId="77777777" w:rsidR="006D01F0" w:rsidRPr="00DD1AF6" w:rsidRDefault="006D01F0" w:rsidP="006D01F0">
            <w:pPr>
              <w:pStyle w:val="Plattetekstinspringen31"/>
              <w:keepNext/>
              <w:keepLines/>
              <w:spacing w:before="40" w:after="120" w:line="220" w:lineRule="exact"/>
              <w:ind w:left="0" w:right="113" w:firstLine="0"/>
            </w:pPr>
            <w:r w:rsidRPr="00DD1AF6">
              <w:t>Was ist das Symbol für Kohlenstoff?</w:t>
            </w:r>
          </w:p>
          <w:p w14:paraId="194DD12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C.</w:t>
            </w:r>
          </w:p>
          <w:p w14:paraId="595D4C6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H.</w:t>
            </w:r>
          </w:p>
          <w:p w14:paraId="6B4A2FE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w:t>
            </w:r>
          </w:p>
          <w:p w14:paraId="181D0BF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O.</w:t>
            </w:r>
          </w:p>
        </w:tc>
        <w:tc>
          <w:tcPr>
            <w:tcW w:w="1134" w:type="dxa"/>
            <w:tcBorders>
              <w:top w:val="single" w:sz="4" w:space="0" w:color="auto"/>
              <w:bottom w:val="single" w:sz="4" w:space="0" w:color="auto"/>
            </w:tcBorders>
            <w:shd w:val="clear" w:color="auto" w:fill="auto"/>
          </w:tcPr>
          <w:p w14:paraId="2D5FA74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E488262" w14:textId="77777777" w:rsidTr="006D01F0">
        <w:trPr>
          <w:cantSplit/>
          <w:trHeight w:val="368"/>
        </w:trPr>
        <w:tc>
          <w:tcPr>
            <w:tcW w:w="1216" w:type="dxa"/>
            <w:tcBorders>
              <w:top w:val="single" w:sz="4" w:space="0" w:color="auto"/>
              <w:bottom w:val="single" w:sz="4" w:space="0" w:color="auto"/>
            </w:tcBorders>
            <w:shd w:val="clear" w:color="auto" w:fill="auto"/>
          </w:tcPr>
          <w:p w14:paraId="353C08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05.0-50</w:t>
            </w:r>
          </w:p>
        </w:tc>
        <w:tc>
          <w:tcPr>
            <w:tcW w:w="6155" w:type="dxa"/>
            <w:tcBorders>
              <w:top w:val="single" w:sz="4" w:space="0" w:color="auto"/>
              <w:bottom w:val="single" w:sz="4" w:space="0" w:color="auto"/>
            </w:tcBorders>
            <w:shd w:val="clear" w:color="auto" w:fill="auto"/>
          </w:tcPr>
          <w:p w14:paraId="5B2C556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ED64CA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D850998" w14:textId="77777777" w:rsidTr="006D01F0">
        <w:trPr>
          <w:cantSplit/>
          <w:trHeight w:val="368"/>
        </w:trPr>
        <w:tc>
          <w:tcPr>
            <w:tcW w:w="1216" w:type="dxa"/>
            <w:tcBorders>
              <w:top w:val="single" w:sz="4" w:space="0" w:color="auto"/>
              <w:bottom w:val="single" w:sz="4" w:space="0" w:color="auto"/>
            </w:tcBorders>
            <w:shd w:val="clear" w:color="auto" w:fill="auto"/>
          </w:tcPr>
          <w:p w14:paraId="0EBEB4E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2EF0D0"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wird unter dem Siedepunkt einer Flüssigkeit verstanden?</w:t>
            </w:r>
          </w:p>
          <w:p w14:paraId="34D92EC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0AE58D7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23711F5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45CD2CC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Temperatur einer Flüssigkeit bei der sich an ihrer Oberfläche ein zündfähiges Gemisch bilden kann.</w:t>
            </w:r>
          </w:p>
        </w:tc>
        <w:tc>
          <w:tcPr>
            <w:tcW w:w="1134" w:type="dxa"/>
            <w:tcBorders>
              <w:top w:val="single" w:sz="4" w:space="0" w:color="auto"/>
              <w:bottom w:val="single" w:sz="4" w:space="0" w:color="auto"/>
            </w:tcBorders>
            <w:shd w:val="clear" w:color="auto" w:fill="auto"/>
          </w:tcPr>
          <w:p w14:paraId="6B3B505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99E689" w14:textId="77777777" w:rsidTr="006D01F0">
        <w:trPr>
          <w:cantSplit/>
          <w:trHeight w:val="368"/>
        </w:trPr>
        <w:tc>
          <w:tcPr>
            <w:tcW w:w="1216" w:type="dxa"/>
            <w:tcBorders>
              <w:top w:val="single" w:sz="4" w:space="0" w:color="auto"/>
              <w:bottom w:val="single" w:sz="4" w:space="0" w:color="auto"/>
            </w:tcBorders>
            <w:shd w:val="clear" w:color="auto" w:fill="auto"/>
          </w:tcPr>
          <w:p w14:paraId="53CDE1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05.0-51</w:t>
            </w:r>
          </w:p>
        </w:tc>
        <w:tc>
          <w:tcPr>
            <w:tcW w:w="6155" w:type="dxa"/>
            <w:tcBorders>
              <w:top w:val="single" w:sz="4" w:space="0" w:color="auto"/>
              <w:bottom w:val="single" w:sz="4" w:space="0" w:color="auto"/>
            </w:tcBorders>
            <w:shd w:val="clear" w:color="auto" w:fill="auto"/>
          </w:tcPr>
          <w:p w14:paraId="1C5EA6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62117C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2E3BE5A5" w14:textId="77777777" w:rsidTr="006D01F0">
        <w:trPr>
          <w:cantSplit/>
          <w:trHeight w:val="368"/>
        </w:trPr>
        <w:tc>
          <w:tcPr>
            <w:tcW w:w="1216" w:type="dxa"/>
            <w:tcBorders>
              <w:top w:val="single" w:sz="4" w:space="0" w:color="auto"/>
              <w:bottom w:val="single" w:sz="4" w:space="0" w:color="auto"/>
            </w:tcBorders>
            <w:shd w:val="clear" w:color="auto" w:fill="auto"/>
          </w:tcPr>
          <w:p w14:paraId="212E0D4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C05234" w14:textId="77777777" w:rsidR="006D01F0" w:rsidRPr="00DD1AF6" w:rsidRDefault="006D01F0" w:rsidP="006D01F0">
            <w:pPr>
              <w:pStyle w:val="Plattetekstinspringen31"/>
              <w:keepNext/>
              <w:keepLines/>
              <w:spacing w:before="40" w:after="120" w:line="220" w:lineRule="exact"/>
              <w:ind w:left="0" w:right="113" w:firstLine="0"/>
            </w:pPr>
            <w:r w:rsidRPr="00DD1AF6">
              <w:t>Wovon ist der Aggregatzustand eines Stoffes abhängig?</w:t>
            </w:r>
          </w:p>
          <w:p w14:paraId="331E86E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Von der Dichte.</w:t>
            </w:r>
          </w:p>
          <w:p w14:paraId="352B43F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Von der Zusammensetzung.</w:t>
            </w:r>
          </w:p>
          <w:p w14:paraId="57DBE71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Von Druck und Temperatur.</w:t>
            </w:r>
          </w:p>
          <w:p w14:paraId="2A3E828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Von der Viskosität.</w:t>
            </w:r>
          </w:p>
        </w:tc>
        <w:tc>
          <w:tcPr>
            <w:tcW w:w="1134" w:type="dxa"/>
            <w:tcBorders>
              <w:top w:val="single" w:sz="4" w:space="0" w:color="auto"/>
              <w:bottom w:val="single" w:sz="4" w:space="0" w:color="auto"/>
            </w:tcBorders>
            <w:shd w:val="clear" w:color="auto" w:fill="auto"/>
          </w:tcPr>
          <w:p w14:paraId="3B224EF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0F3724" w14:textId="77777777" w:rsidTr="006D01F0">
        <w:trPr>
          <w:cantSplit/>
          <w:trHeight w:val="368"/>
        </w:trPr>
        <w:tc>
          <w:tcPr>
            <w:tcW w:w="1216" w:type="dxa"/>
            <w:tcBorders>
              <w:top w:val="single" w:sz="4" w:space="0" w:color="auto"/>
              <w:bottom w:val="single" w:sz="4" w:space="0" w:color="auto"/>
            </w:tcBorders>
            <w:shd w:val="clear" w:color="auto" w:fill="auto"/>
          </w:tcPr>
          <w:p w14:paraId="4AE5C03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05.0-52</w:t>
            </w:r>
          </w:p>
        </w:tc>
        <w:tc>
          <w:tcPr>
            <w:tcW w:w="6155" w:type="dxa"/>
            <w:tcBorders>
              <w:top w:val="single" w:sz="4" w:space="0" w:color="auto"/>
              <w:bottom w:val="single" w:sz="4" w:space="0" w:color="auto"/>
            </w:tcBorders>
            <w:shd w:val="clear" w:color="auto" w:fill="auto"/>
          </w:tcPr>
          <w:p w14:paraId="6B0BA6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8F47A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7D5B5FF" w14:textId="77777777" w:rsidTr="006D01F0">
        <w:trPr>
          <w:cantSplit/>
          <w:trHeight w:val="368"/>
        </w:trPr>
        <w:tc>
          <w:tcPr>
            <w:tcW w:w="1216" w:type="dxa"/>
            <w:tcBorders>
              <w:top w:val="single" w:sz="4" w:space="0" w:color="auto"/>
              <w:bottom w:val="single" w:sz="4" w:space="0" w:color="auto"/>
            </w:tcBorders>
            <w:shd w:val="clear" w:color="auto" w:fill="auto"/>
          </w:tcPr>
          <w:p w14:paraId="60C31C7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2810DE"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wird unter dem (Normal-)Siedepunkt einer Flüssigkeit verstanden?</w:t>
            </w:r>
          </w:p>
          <w:p w14:paraId="741BF65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6FC6D58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39F9849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3461514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Das Volumen der Flüssigkeit bei einer Temperatur von 100 °C und einem Druck von 100 kPa (Normaldruck).</w:t>
            </w:r>
          </w:p>
        </w:tc>
        <w:tc>
          <w:tcPr>
            <w:tcW w:w="1134" w:type="dxa"/>
            <w:tcBorders>
              <w:top w:val="single" w:sz="4" w:space="0" w:color="auto"/>
              <w:bottom w:val="single" w:sz="4" w:space="0" w:color="auto"/>
            </w:tcBorders>
            <w:shd w:val="clear" w:color="auto" w:fill="auto"/>
          </w:tcPr>
          <w:p w14:paraId="1477ED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2C64AB4" w14:textId="77777777" w:rsidTr="006D01F0">
        <w:trPr>
          <w:cantSplit/>
          <w:trHeight w:val="368"/>
        </w:trPr>
        <w:tc>
          <w:tcPr>
            <w:tcW w:w="1216" w:type="dxa"/>
            <w:tcBorders>
              <w:top w:val="single" w:sz="4" w:space="0" w:color="auto"/>
              <w:bottom w:val="single" w:sz="4" w:space="0" w:color="auto"/>
            </w:tcBorders>
            <w:shd w:val="clear" w:color="auto" w:fill="auto"/>
          </w:tcPr>
          <w:p w14:paraId="3CB3DA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05.0-53</w:t>
            </w:r>
          </w:p>
        </w:tc>
        <w:tc>
          <w:tcPr>
            <w:tcW w:w="6155" w:type="dxa"/>
            <w:tcBorders>
              <w:top w:val="single" w:sz="4" w:space="0" w:color="auto"/>
              <w:bottom w:val="single" w:sz="4" w:space="0" w:color="auto"/>
            </w:tcBorders>
            <w:shd w:val="clear" w:color="auto" w:fill="auto"/>
          </w:tcPr>
          <w:p w14:paraId="5AC857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2DF7CD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45825E27" w14:textId="77777777" w:rsidTr="006D01F0">
        <w:trPr>
          <w:cantSplit/>
          <w:trHeight w:val="368"/>
        </w:trPr>
        <w:tc>
          <w:tcPr>
            <w:tcW w:w="1216" w:type="dxa"/>
            <w:tcBorders>
              <w:top w:val="single" w:sz="4" w:space="0" w:color="auto"/>
              <w:bottom w:val="single" w:sz="4" w:space="0" w:color="auto"/>
            </w:tcBorders>
            <w:shd w:val="clear" w:color="auto" w:fill="auto"/>
          </w:tcPr>
          <w:p w14:paraId="6C2CD77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530F02" w14:textId="77777777" w:rsidR="006D01F0" w:rsidRPr="00DD1AF6" w:rsidRDefault="006D01F0" w:rsidP="00150252">
            <w:pPr>
              <w:pStyle w:val="Plattetekstinspringen31"/>
              <w:keepNext/>
              <w:keepLines/>
              <w:spacing w:before="40" w:after="120" w:line="220" w:lineRule="exact"/>
              <w:ind w:left="0" w:right="113" w:firstLine="0"/>
            </w:pPr>
            <w:r w:rsidRPr="00DD1AF6">
              <w:t>Wie wird der Übergang vom flüssigen Aggregatszustand in den gasförmigen genannt?</w:t>
            </w:r>
          </w:p>
          <w:p w14:paraId="00736F4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Kondensieren.</w:t>
            </w:r>
          </w:p>
          <w:p w14:paraId="6781EA4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Schmelzen.</w:t>
            </w:r>
          </w:p>
          <w:p w14:paraId="7E05E263"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Sublimieren.</w:t>
            </w:r>
          </w:p>
          <w:p w14:paraId="42CADC8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Verdampfen.</w:t>
            </w:r>
          </w:p>
        </w:tc>
        <w:tc>
          <w:tcPr>
            <w:tcW w:w="1134" w:type="dxa"/>
            <w:tcBorders>
              <w:top w:val="single" w:sz="4" w:space="0" w:color="auto"/>
              <w:bottom w:val="single" w:sz="4" w:space="0" w:color="auto"/>
            </w:tcBorders>
            <w:shd w:val="clear" w:color="auto" w:fill="auto"/>
          </w:tcPr>
          <w:p w14:paraId="7B7B553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4806E1" w14:textId="77777777" w:rsidTr="006D01F0">
        <w:trPr>
          <w:cantSplit/>
          <w:trHeight w:val="368"/>
        </w:trPr>
        <w:tc>
          <w:tcPr>
            <w:tcW w:w="1216" w:type="dxa"/>
            <w:tcBorders>
              <w:top w:val="single" w:sz="4" w:space="0" w:color="auto"/>
              <w:bottom w:val="single" w:sz="4" w:space="0" w:color="auto"/>
            </w:tcBorders>
            <w:shd w:val="clear" w:color="auto" w:fill="auto"/>
          </w:tcPr>
          <w:p w14:paraId="3562D9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05.0-54</w:t>
            </w:r>
          </w:p>
        </w:tc>
        <w:tc>
          <w:tcPr>
            <w:tcW w:w="6155" w:type="dxa"/>
            <w:tcBorders>
              <w:top w:val="single" w:sz="4" w:space="0" w:color="auto"/>
              <w:bottom w:val="single" w:sz="4" w:space="0" w:color="auto"/>
            </w:tcBorders>
            <w:shd w:val="clear" w:color="auto" w:fill="auto"/>
          </w:tcPr>
          <w:p w14:paraId="2C3394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1CE3E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59DE706" w14:textId="77777777" w:rsidTr="006D01F0">
        <w:trPr>
          <w:cantSplit/>
          <w:trHeight w:val="368"/>
        </w:trPr>
        <w:tc>
          <w:tcPr>
            <w:tcW w:w="1216" w:type="dxa"/>
            <w:tcBorders>
              <w:top w:val="single" w:sz="4" w:space="0" w:color="auto"/>
              <w:bottom w:val="single" w:sz="4" w:space="0" w:color="auto"/>
            </w:tcBorders>
            <w:shd w:val="clear" w:color="auto" w:fill="auto"/>
          </w:tcPr>
          <w:p w14:paraId="163CEC3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3F956F"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bedeutet oxidieren?</w:t>
            </w:r>
          </w:p>
          <w:p w14:paraId="3454A2C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Die Reaktion eines Stoffes mit Sauerstoff.</w:t>
            </w:r>
          </w:p>
          <w:p w14:paraId="2DF5BC3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Das Abspalten von Sauerstoff.</w:t>
            </w:r>
          </w:p>
          <w:p w14:paraId="4742FAA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Reaktion eines Stoffes mit Wasserstoff.</w:t>
            </w:r>
          </w:p>
          <w:p w14:paraId="6F969CA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Reaktion eines Stoffes mit Stickstoff.</w:t>
            </w:r>
          </w:p>
        </w:tc>
        <w:tc>
          <w:tcPr>
            <w:tcW w:w="1134" w:type="dxa"/>
            <w:tcBorders>
              <w:top w:val="single" w:sz="4" w:space="0" w:color="auto"/>
              <w:bottom w:val="single" w:sz="4" w:space="0" w:color="auto"/>
            </w:tcBorders>
            <w:shd w:val="clear" w:color="auto" w:fill="auto"/>
          </w:tcPr>
          <w:p w14:paraId="00039C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727977" w14:textId="77777777" w:rsidTr="006D01F0">
        <w:trPr>
          <w:cantSplit/>
          <w:trHeight w:val="368"/>
        </w:trPr>
        <w:tc>
          <w:tcPr>
            <w:tcW w:w="1216" w:type="dxa"/>
            <w:tcBorders>
              <w:top w:val="single" w:sz="4" w:space="0" w:color="auto"/>
              <w:bottom w:val="single" w:sz="4" w:space="0" w:color="auto"/>
            </w:tcBorders>
            <w:shd w:val="clear" w:color="auto" w:fill="auto"/>
          </w:tcPr>
          <w:p w14:paraId="35B48CA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05.0-55</w:t>
            </w:r>
          </w:p>
        </w:tc>
        <w:tc>
          <w:tcPr>
            <w:tcW w:w="6155" w:type="dxa"/>
            <w:tcBorders>
              <w:top w:val="single" w:sz="4" w:space="0" w:color="auto"/>
              <w:bottom w:val="single" w:sz="4" w:space="0" w:color="auto"/>
            </w:tcBorders>
            <w:shd w:val="clear" w:color="auto" w:fill="auto"/>
          </w:tcPr>
          <w:p w14:paraId="6A8592B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15957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B1E574A" w14:textId="77777777" w:rsidTr="006D01F0">
        <w:trPr>
          <w:cantSplit/>
          <w:trHeight w:val="368"/>
        </w:trPr>
        <w:tc>
          <w:tcPr>
            <w:tcW w:w="1216" w:type="dxa"/>
            <w:tcBorders>
              <w:top w:val="single" w:sz="4" w:space="0" w:color="auto"/>
              <w:bottom w:val="single" w:sz="4" w:space="0" w:color="auto"/>
            </w:tcBorders>
            <w:shd w:val="clear" w:color="auto" w:fill="auto"/>
          </w:tcPr>
          <w:p w14:paraId="71AAD0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192B01" w14:textId="77777777" w:rsidR="006D01F0" w:rsidRPr="00DD1AF6" w:rsidRDefault="006D01F0" w:rsidP="006D01F0">
            <w:pPr>
              <w:pStyle w:val="Plattetekstinspringen31"/>
              <w:keepNext/>
              <w:keepLines/>
              <w:spacing w:before="40" w:after="120" w:line="220" w:lineRule="exact"/>
              <w:ind w:left="0" w:right="113" w:firstLine="0"/>
              <w:jc w:val="left"/>
            </w:pPr>
            <w:r w:rsidRPr="00DD1AF6">
              <w:t>Wodurch werden Polymerisationsreaktionen oft eingeleitet?</w:t>
            </w:r>
          </w:p>
          <w:p w14:paraId="7D9399C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Durch einen Inhibitor.</w:t>
            </w:r>
          </w:p>
          <w:p w14:paraId="228068E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Durch ein Übermaß an Stickstoff.</w:t>
            </w:r>
          </w:p>
          <w:p w14:paraId="334428B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Durch einen Temperaturanstieg.</w:t>
            </w:r>
          </w:p>
          <w:p w14:paraId="58DB28C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Durch einen Temperatursturz.</w:t>
            </w:r>
          </w:p>
        </w:tc>
        <w:tc>
          <w:tcPr>
            <w:tcW w:w="1134" w:type="dxa"/>
            <w:tcBorders>
              <w:top w:val="single" w:sz="4" w:space="0" w:color="auto"/>
              <w:bottom w:val="single" w:sz="4" w:space="0" w:color="auto"/>
            </w:tcBorders>
            <w:shd w:val="clear" w:color="auto" w:fill="auto"/>
          </w:tcPr>
          <w:p w14:paraId="6AB7755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849886C" w14:textId="77777777" w:rsidTr="006D01F0">
        <w:trPr>
          <w:cantSplit/>
          <w:trHeight w:val="368"/>
        </w:trPr>
        <w:tc>
          <w:tcPr>
            <w:tcW w:w="1216" w:type="dxa"/>
            <w:tcBorders>
              <w:top w:val="single" w:sz="4" w:space="0" w:color="auto"/>
              <w:bottom w:val="single" w:sz="4" w:space="0" w:color="auto"/>
            </w:tcBorders>
            <w:shd w:val="clear" w:color="auto" w:fill="auto"/>
          </w:tcPr>
          <w:p w14:paraId="760777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05.0-56</w:t>
            </w:r>
          </w:p>
        </w:tc>
        <w:tc>
          <w:tcPr>
            <w:tcW w:w="6155" w:type="dxa"/>
            <w:tcBorders>
              <w:top w:val="single" w:sz="4" w:space="0" w:color="auto"/>
              <w:bottom w:val="single" w:sz="4" w:space="0" w:color="auto"/>
            </w:tcBorders>
            <w:shd w:val="clear" w:color="auto" w:fill="auto"/>
          </w:tcPr>
          <w:p w14:paraId="17912C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752A3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1B86787" w14:textId="77777777" w:rsidTr="006D01F0">
        <w:trPr>
          <w:cantSplit/>
          <w:trHeight w:val="368"/>
        </w:trPr>
        <w:tc>
          <w:tcPr>
            <w:tcW w:w="1216" w:type="dxa"/>
            <w:tcBorders>
              <w:top w:val="single" w:sz="4" w:space="0" w:color="auto"/>
              <w:bottom w:val="single" w:sz="4" w:space="0" w:color="auto"/>
            </w:tcBorders>
            <w:shd w:val="clear" w:color="auto" w:fill="auto"/>
          </w:tcPr>
          <w:p w14:paraId="38038A1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AD5CC73"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Wenn sich der Dampf über einer Flüssigkeit mit dieser Flüssigkeit in einem Tank im Gleichgewichtszustand befindet, ist dieser Dampf gesättigt. Was geschieht wenn die Temperatur sinkt? </w:t>
            </w:r>
          </w:p>
          <w:p w14:paraId="7711632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Ein Teil des Dampfes kondensiert.</w:t>
            </w:r>
          </w:p>
          <w:p w14:paraId="7115569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Ein Teil des Dampfes erstarrt.</w:t>
            </w:r>
          </w:p>
          <w:p w14:paraId="5AA791B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Ein Teil des Dampfes gefriert.</w:t>
            </w:r>
          </w:p>
          <w:p w14:paraId="698E99A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Ein Teil des Dampfes verdampft.</w:t>
            </w:r>
          </w:p>
        </w:tc>
        <w:tc>
          <w:tcPr>
            <w:tcW w:w="1134" w:type="dxa"/>
            <w:tcBorders>
              <w:top w:val="single" w:sz="4" w:space="0" w:color="auto"/>
              <w:bottom w:val="single" w:sz="4" w:space="0" w:color="auto"/>
            </w:tcBorders>
            <w:shd w:val="clear" w:color="auto" w:fill="auto"/>
          </w:tcPr>
          <w:p w14:paraId="1EA9C35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9EEC225" w14:textId="77777777" w:rsidTr="006D01F0">
        <w:trPr>
          <w:cantSplit/>
          <w:trHeight w:val="368"/>
        </w:trPr>
        <w:tc>
          <w:tcPr>
            <w:tcW w:w="1216" w:type="dxa"/>
            <w:tcBorders>
              <w:top w:val="single" w:sz="4" w:space="0" w:color="auto"/>
              <w:bottom w:val="single" w:sz="4" w:space="0" w:color="auto"/>
            </w:tcBorders>
            <w:shd w:val="clear" w:color="auto" w:fill="auto"/>
          </w:tcPr>
          <w:p w14:paraId="4A688E5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05.0-57</w:t>
            </w:r>
          </w:p>
        </w:tc>
        <w:tc>
          <w:tcPr>
            <w:tcW w:w="6155" w:type="dxa"/>
            <w:tcBorders>
              <w:top w:val="single" w:sz="4" w:space="0" w:color="auto"/>
              <w:bottom w:val="single" w:sz="4" w:space="0" w:color="auto"/>
            </w:tcBorders>
            <w:shd w:val="clear" w:color="auto" w:fill="auto"/>
          </w:tcPr>
          <w:p w14:paraId="282999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FEA4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7443833F" w14:textId="77777777" w:rsidTr="006D01F0">
        <w:trPr>
          <w:cantSplit/>
          <w:trHeight w:val="368"/>
        </w:trPr>
        <w:tc>
          <w:tcPr>
            <w:tcW w:w="1216" w:type="dxa"/>
            <w:tcBorders>
              <w:top w:val="single" w:sz="4" w:space="0" w:color="auto"/>
              <w:bottom w:val="single" w:sz="4" w:space="0" w:color="auto"/>
            </w:tcBorders>
            <w:shd w:val="clear" w:color="auto" w:fill="auto"/>
          </w:tcPr>
          <w:p w14:paraId="079B026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B8C22C" w14:textId="77777777" w:rsidR="006D01F0" w:rsidRPr="00DD1AF6" w:rsidRDefault="006D01F0" w:rsidP="00150252">
            <w:pPr>
              <w:pStyle w:val="Plattetekstinspringen31"/>
              <w:keepNext/>
              <w:keepLines/>
              <w:spacing w:before="40" w:after="120" w:line="220" w:lineRule="exact"/>
              <w:ind w:left="0" w:right="113" w:firstLine="0"/>
            </w:pPr>
            <w:r w:rsidRPr="00DD1AF6">
              <w:t>Brennbare Flüssigkeiten werden u.a. eingeteilt nach ihrem Flammpunkt. In welchem Flammpunktbereich ist der Stoff am leichtesten brennbar?</w:t>
            </w:r>
          </w:p>
          <w:p w14:paraId="2AFE032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Unter 23 °C.</w:t>
            </w:r>
          </w:p>
          <w:p w14:paraId="6DCAC71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Von 23 °C bis 60 °C.</w:t>
            </w:r>
          </w:p>
          <w:p w14:paraId="1745208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Von 60 °C bis 100 °C.</w:t>
            </w:r>
          </w:p>
          <w:p w14:paraId="51FE1DC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Über 100 °C.</w:t>
            </w:r>
          </w:p>
        </w:tc>
        <w:tc>
          <w:tcPr>
            <w:tcW w:w="1134" w:type="dxa"/>
            <w:tcBorders>
              <w:top w:val="single" w:sz="4" w:space="0" w:color="auto"/>
              <w:bottom w:val="single" w:sz="4" w:space="0" w:color="auto"/>
            </w:tcBorders>
            <w:shd w:val="clear" w:color="auto" w:fill="auto"/>
          </w:tcPr>
          <w:p w14:paraId="1CC95EB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762A8D" w14:textId="77777777" w:rsidTr="006D01F0">
        <w:trPr>
          <w:cantSplit/>
          <w:trHeight w:val="368"/>
        </w:trPr>
        <w:tc>
          <w:tcPr>
            <w:tcW w:w="1216" w:type="dxa"/>
            <w:tcBorders>
              <w:top w:val="single" w:sz="4" w:space="0" w:color="auto"/>
              <w:bottom w:val="single" w:sz="4" w:space="0" w:color="auto"/>
            </w:tcBorders>
            <w:shd w:val="clear" w:color="auto" w:fill="auto"/>
          </w:tcPr>
          <w:p w14:paraId="5D0EEFE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05.0-58</w:t>
            </w:r>
          </w:p>
        </w:tc>
        <w:tc>
          <w:tcPr>
            <w:tcW w:w="6155" w:type="dxa"/>
            <w:tcBorders>
              <w:top w:val="single" w:sz="4" w:space="0" w:color="auto"/>
              <w:bottom w:val="single" w:sz="4" w:space="0" w:color="auto"/>
            </w:tcBorders>
            <w:shd w:val="clear" w:color="auto" w:fill="auto"/>
          </w:tcPr>
          <w:p w14:paraId="2115B5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58EC47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06952D1C" w14:textId="77777777" w:rsidTr="006D01F0">
        <w:trPr>
          <w:cantSplit/>
          <w:trHeight w:val="368"/>
        </w:trPr>
        <w:tc>
          <w:tcPr>
            <w:tcW w:w="1216" w:type="dxa"/>
            <w:tcBorders>
              <w:top w:val="single" w:sz="4" w:space="0" w:color="auto"/>
              <w:bottom w:val="single" w:sz="4" w:space="0" w:color="auto"/>
            </w:tcBorders>
            <w:shd w:val="clear" w:color="auto" w:fill="auto"/>
          </w:tcPr>
          <w:p w14:paraId="7F4B6E4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D2EB85"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wird der Flammpunkt angegeben?</w:t>
            </w:r>
          </w:p>
          <w:p w14:paraId="35A210AE" w14:textId="77777777" w:rsidR="006D01F0" w:rsidRPr="00AC1ACE" w:rsidRDefault="006D01F0" w:rsidP="006D01F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A</w:t>
            </w:r>
            <w:r w:rsidRPr="00AC1ACE">
              <w:rPr>
                <w:lang w:val="en-GB"/>
              </w:rPr>
              <w:tab/>
              <w:t>In °C.</w:t>
            </w:r>
          </w:p>
          <w:p w14:paraId="2566A201" w14:textId="77777777" w:rsidR="006D01F0" w:rsidRPr="00AC1ACE" w:rsidRDefault="006D01F0" w:rsidP="006D01F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B</w:t>
            </w:r>
            <w:r w:rsidRPr="00AC1ACE">
              <w:rPr>
                <w:lang w:val="en-GB"/>
              </w:rPr>
              <w:tab/>
              <w:t>In g.</w:t>
            </w:r>
          </w:p>
          <w:p w14:paraId="6D61BC14" w14:textId="77777777" w:rsidR="006D01F0" w:rsidRPr="00AC1ACE" w:rsidRDefault="006D01F0" w:rsidP="006D01F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C</w:t>
            </w:r>
            <w:r w:rsidRPr="00AC1ACE">
              <w:rPr>
                <w:lang w:val="en-GB"/>
              </w:rPr>
              <w:tab/>
              <w:t>In m</w:t>
            </w:r>
            <w:r w:rsidRPr="00AC1ACE">
              <w:rPr>
                <w:vertAlign w:val="superscript"/>
                <w:lang w:val="en-GB"/>
              </w:rPr>
              <w:t>3</w:t>
            </w:r>
            <w:r w:rsidRPr="00AC1ACE">
              <w:rPr>
                <w:lang w:val="en-GB"/>
              </w:rPr>
              <w:t>.</w:t>
            </w:r>
          </w:p>
          <w:p w14:paraId="5979428D" w14:textId="77777777" w:rsidR="006D01F0" w:rsidRPr="00DD1AF6" w:rsidRDefault="006D01F0" w:rsidP="006D01F0">
            <w:pPr>
              <w:pStyle w:val="Plattetekstinspringen31"/>
              <w:keepNext/>
              <w:keepLines/>
              <w:tabs>
                <w:tab w:val="clear" w:pos="284"/>
                <w:tab w:val="left" w:pos="485"/>
              </w:tabs>
              <w:spacing w:before="40" w:after="120" w:line="220" w:lineRule="exact"/>
              <w:ind w:left="0" w:right="113" w:firstLine="0"/>
              <w:jc w:val="left"/>
            </w:pPr>
            <w:r w:rsidRPr="00DD1AF6">
              <w:t>D</w:t>
            </w:r>
            <w:r w:rsidRPr="00DD1AF6">
              <w:tab/>
              <w:t>In %.</w:t>
            </w:r>
          </w:p>
        </w:tc>
        <w:tc>
          <w:tcPr>
            <w:tcW w:w="1134" w:type="dxa"/>
            <w:tcBorders>
              <w:top w:val="single" w:sz="4" w:space="0" w:color="auto"/>
              <w:bottom w:val="single" w:sz="4" w:space="0" w:color="auto"/>
            </w:tcBorders>
            <w:shd w:val="clear" w:color="auto" w:fill="auto"/>
          </w:tcPr>
          <w:p w14:paraId="1BFAFBA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4AF9496" w14:textId="77777777" w:rsidTr="006D01F0">
        <w:trPr>
          <w:cantSplit/>
          <w:trHeight w:val="368"/>
        </w:trPr>
        <w:tc>
          <w:tcPr>
            <w:tcW w:w="1216" w:type="dxa"/>
            <w:tcBorders>
              <w:top w:val="single" w:sz="4" w:space="0" w:color="auto"/>
              <w:bottom w:val="single" w:sz="4" w:space="0" w:color="auto"/>
            </w:tcBorders>
            <w:shd w:val="clear" w:color="auto" w:fill="auto"/>
          </w:tcPr>
          <w:p w14:paraId="23F02C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05.0-59</w:t>
            </w:r>
          </w:p>
        </w:tc>
        <w:tc>
          <w:tcPr>
            <w:tcW w:w="6155" w:type="dxa"/>
            <w:tcBorders>
              <w:top w:val="single" w:sz="4" w:space="0" w:color="auto"/>
              <w:bottom w:val="single" w:sz="4" w:space="0" w:color="auto"/>
            </w:tcBorders>
            <w:shd w:val="clear" w:color="auto" w:fill="auto"/>
          </w:tcPr>
          <w:p w14:paraId="4FF416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219D9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6027112" w14:textId="77777777" w:rsidTr="006D01F0">
        <w:trPr>
          <w:cantSplit/>
          <w:trHeight w:val="368"/>
        </w:trPr>
        <w:tc>
          <w:tcPr>
            <w:tcW w:w="1216" w:type="dxa"/>
            <w:tcBorders>
              <w:top w:val="single" w:sz="4" w:space="0" w:color="auto"/>
              <w:bottom w:val="single" w:sz="4" w:space="0" w:color="auto"/>
            </w:tcBorders>
            <w:shd w:val="clear" w:color="auto" w:fill="auto"/>
          </w:tcPr>
          <w:p w14:paraId="2EE4046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89A8F3" w14:textId="77777777" w:rsidR="006D01F0" w:rsidRPr="00DD1AF6" w:rsidRDefault="006D01F0" w:rsidP="00150252">
            <w:pPr>
              <w:pStyle w:val="Plattetekstinspringen31"/>
              <w:keepNext/>
              <w:keepLines/>
              <w:spacing w:before="40" w:after="120" w:line="220" w:lineRule="exact"/>
              <w:ind w:left="0" w:right="113" w:firstLine="0"/>
            </w:pPr>
            <w:r w:rsidRPr="00DD1AF6">
              <w:t>Welche Bedeutung hat der kubische Ausdehnungskoeffizient einer Flüssigkeit?</w:t>
            </w:r>
          </w:p>
          <w:p w14:paraId="482361B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Wert der Volumenausdehnung der Flüssigkeit je °C.</w:t>
            </w:r>
          </w:p>
          <w:p w14:paraId="1067C76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Wert der Gewichtszunahme der Flüssigkeit.</w:t>
            </w:r>
          </w:p>
          <w:p w14:paraId="785976C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Zunahme des Dampfdrucks der Flüssigkeit.</w:t>
            </w:r>
          </w:p>
          <w:p w14:paraId="1B2FCC7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Menge der Dämpfe über der Flüssigkeit.</w:t>
            </w:r>
          </w:p>
        </w:tc>
        <w:tc>
          <w:tcPr>
            <w:tcW w:w="1134" w:type="dxa"/>
            <w:tcBorders>
              <w:top w:val="single" w:sz="4" w:space="0" w:color="auto"/>
              <w:bottom w:val="single" w:sz="4" w:space="0" w:color="auto"/>
            </w:tcBorders>
            <w:shd w:val="clear" w:color="auto" w:fill="auto"/>
          </w:tcPr>
          <w:p w14:paraId="13C41FB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5F8106" w14:textId="77777777" w:rsidTr="006D01F0">
        <w:trPr>
          <w:cantSplit/>
          <w:trHeight w:val="368"/>
        </w:trPr>
        <w:tc>
          <w:tcPr>
            <w:tcW w:w="1216" w:type="dxa"/>
            <w:tcBorders>
              <w:top w:val="single" w:sz="4" w:space="0" w:color="auto"/>
              <w:bottom w:val="single" w:sz="4" w:space="0" w:color="auto"/>
            </w:tcBorders>
            <w:shd w:val="clear" w:color="auto" w:fill="auto"/>
          </w:tcPr>
          <w:p w14:paraId="06B8B0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05.0-60</w:t>
            </w:r>
          </w:p>
        </w:tc>
        <w:tc>
          <w:tcPr>
            <w:tcW w:w="6155" w:type="dxa"/>
            <w:tcBorders>
              <w:top w:val="single" w:sz="4" w:space="0" w:color="auto"/>
              <w:bottom w:val="single" w:sz="4" w:space="0" w:color="auto"/>
            </w:tcBorders>
            <w:shd w:val="clear" w:color="auto" w:fill="auto"/>
          </w:tcPr>
          <w:p w14:paraId="765648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717FD5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056DCE3" w14:textId="77777777" w:rsidTr="006D01F0">
        <w:trPr>
          <w:cantSplit/>
          <w:trHeight w:val="368"/>
        </w:trPr>
        <w:tc>
          <w:tcPr>
            <w:tcW w:w="1216" w:type="dxa"/>
            <w:tcBorders>
              <w:top w:val="single" w:sz="4" w:space="0" w:color="auto"/>
              <w:bottom w:val="single" w:sz="4" w:space="0" w:color="auto"/>
            </w:tcBorders>
            <w:shd w:val="clear" w:color="auto" w:fill="auto"/>
          </w:tcPr>
          <w:p w14:paraId="50E58B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2218E2" w14:textId="77777777" w:rsidR="006D01F0" w:rsidRPr="00DD1AF6" w:rsidRDefault="006D01F0" w:rsidP="006D01F0">
            <w:pPr>
              <w:pStyle w:val="Plattetekstinspringen31"/>
              <w:keepNext/>
              <w:keepLines/>
              <w:spacing w:before="40" w:after="120" w:line="220" w:lineRule="exact"/>
              <w:ind w:left="0" w:right="113" w:firstLine="0"/>
            </w:pPr>
            <w:r w:rsidRPr="00DD1AF6">
              <w:t>Wo findet die Verdampfung einer Flüssigkeit statt?</w:t>
            </w:r>
          </w:p>
          <w:p w14:paraId="6421527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Direkt an der Oberfläche der Flüssigkeit.</w:t>
            </w:r>
          </w:p>
          <w:p w14:paraId="6D66950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20 cm über der Oberfläche der Flüssigkeit.</w:t>
            </w:r>
          </w:p>
          <w:p w14:paraId="1370CF1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30 cm über der Oberfläche der Flüssigkeit.</w:t>
            </w:r>
          </w:p>
          <w:p w14:paraId="69C4939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40 cm über der Oberfläche der Flüssigkeit.</w:t>
            </w:r>
          </w:p>
        </w:tc>
        <w:tc>
          <w:tcPr>
            <w:tcW w:w="1134" w:type="dxa"/>
            <w:tcBorders>
              <w:top w:val="single" w:sz="4" w:space="0" w:color="auto"/>
              <w:bottom w:val="single" w:sz="4" w:space="0" w:color="auto"/>
            </w:tcBorders>
            <w:shd w:val="clear" w:color="auto" w:fill="auto"/>
          </w:tcPr>
          <w:p w14:paraId="3560097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D972E84" w14:textId="77777777" w:rsidTr="006D01F0">
        <w:trPr>
          <w:cantSplit/>
          <w:trHeight w:val="368"/>
        </w:trPr>
        <w:tc>
          <w:tcPr>
            <w:tcW w:w="1216" w:type="dxa"/>
            <w:tcBorders>
              <w:top w:val="single" w:sz="4" w:space="0" w:color="auto"/>
              <w:bottom w:val="single" w:sz="4" w:space="0" w:color="auto"/>
            </w:tcBorders>
            <w:shd w:val="clear" w:color="auto" w:fill="auto"/>
          </w:tcPr>
          <w:p w14:paraId="5F64CA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05.0-61</w:t>
            </w:r>
          </w:p>
        </w:tc>
        <w:tc>
          <w:tcPr>
            <w:tcW w:w="6155" w:type="dxa"/>
            <w:tcBorders>
              <w:top w:val="single" w:sz="4" w:space="0" w:color="auto"/>
              <w:bottom w:val="single" w:sz="4" w:space="0" w:color="auto"/>
            </w:tcBorders>
            <w:shd w:val="clear" w:color="auto" w:fill="auto"/>
          </w:tcPr>
          <w:p w14:paraId="38A944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0B1BC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F11269F" w14:textId="77777777" w:rsidTr="006D01F0">
        <w:trPr>
          <w:cantSplit/>
          <w:trHeight w:val="368"/>
        </w:trPr>
        <w:tc>
          <w:tcPr>
            <w:tcW w:w="1216" w:type="dxa"/>
            <w:tcBorders>
              <w:top w:val="single" w:sz="4" w:space="0" w:color="auto"/>
              <w:bottom w:val="single" w:sz="4" w:space="0" w:color="auto"/>
            </w:tcBorders>
            <w:shd w:val="clear" w:color="auto" w:fill="auto"/>
          </w:tcPr>
          <w:p w14:paraId="3BE0544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0DBE7F"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bedeutet bei Flüssigkeiten der Begriff „Viskosität“?</w:t>
            </w:r>
          </w:p>
          <w:p w14:paraId="3251E96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die Dichte.</w:t>
            </w:r>
          </w:p>
          <w:p w14:paraId="0B73D10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 Farbe.</w:t>
            </w:r>
          </w:p>
          <w:p w14:paraId="75271E1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Mischbarkeit.</w:t>
            </w:r>
          </w:p>
          <w:p w14:paraId="78BA075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innere Reibung.</w:t>
            </w:r>
          </w:p>
        </w:tc>
        <w:tc>
          <w:tcPr>
            <w:tcW w:w="1134" w:type="dxa"/>
            <w:tcBorders>
              <w:top w:val="single" w:sz="4" w:space="0" w:color="auto"/>
              <w:bottom w:val="single" w:sz="4" w:space="0" w:color="auto"/>
            </w:tcBorders>
            <w:shd w:val="clear" w:color="auto" w:fill="auto"/>
          </w:tcPr>
          <w:p w14:paraId="13B843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77130EC" w14:textId="77777777" w:rsidTr="006D01F0">
        <w:trPr>
          <w:cantSplit/>
          <w:trHeight w:val="368"/>
        </w:trPr>
        <w:tc>
          <w:tcPr>
            <w:tcW w:w="1216" w:type="dxa"/>
            <w:tcBorders>
              <w:top w:val="single" w:sz="4" w:space="0" w:color="auto"/>
              <w:bottom w:val="single" w:sz="4" w:space="0" w:color="auto"/>
            </w:tcBorders>
            <w:shd w:val="clear" w:color="auto" w:fill="auto"/>
          </w:tcPr>
          <w:p w14:paraId="70035C5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05.0-62</w:t>
            </w:r>
          </w:p>
        </w:tc>
        <w:tc>
          <w:tcPr>
            <w:tcW w:w="6155" w:type="dxa"/>
            <w:tcBorders>
              <w:top w:val="single" w:sz="4" w:space="0" w:color="auto"/>
              <w:bottom w:val="single" w:sz="4" w:space="0" w:color="auto"/>
            </w:tcBorders>
            <w:shd w:val="clear" w:color="auto" w:fill="auto"/>
          </w:tcPr>
          <w:p w14:paraId="4BFAEA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04CE7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618955F0" w14:textId="77777777" w:rsidTr="006D01F0">
        <w:trPr>
          <w:cantSplit/>
          <w:trHeight w:val="368"/>
        </w:trPr>
        <w:tc>
          <w:tcPr>
            <w:tcW w:w="1216" w:type="dxa"/>
            <w:tcBorders>
              <w:top w:val="single" w:sz="4" w:space="0" w:color="auto"/>
              <w:bottom w:val="single" w:sz="4" w:space="0" w:color="auto"/>
            </w:tcBorders>
            <w:shd w:val="clear" w:color="auto" w:fill="auto"/>
          </w:tcPr>
          <w:p w14:paraId="4C6EC67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BFCEDE" w14:textId="77777777" w:rsidR="006D01F0" w:rsidRPr="00DD1AF6" w:rsidRDefault="006D01F0" w:rsidP="006D01F0">
            <w:pPr>
              <w:pStyle w:val="Plattetekstinspringen31"/>
              <w:keepNext/>
              <w:keepLines/>
              <w:spacing w:before="40" w:after="120" w:line="220" w:lineRule="exact"/>
              <w:ind w:left="0" w:right="113" w:firstLine="0"/>
            </w:pPr>
            <w:r w:rsidRPr="00DD1AF6">
              <w:t>Wie nennt man die innere Reibung einer Flüssigkeit?</w:t>
            </w:r>
          </w:p>
          <w:p w14:paraId="696FF11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Dichte.</w:t>
            </w:r>
          </w:p>
          <w:p w14:paraId="0681D6E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Elastizität.</w:t>
            </w:r>
          </w:p>
          <w:p w14:paraId="3E1E2EF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Homogenität.</w:t>
            </w:r>
          </w:p>
          <w:p w14:paraId="26FB90E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Viskosität.</w:t>
            </w:r>
          </w:p>
        </w:tc>
        <w:tc>
          <w:tcPr>
            <w:tcW w:w="1134" w:type="dxa"/>
            <w:tcBorders>
              <w:top w:val="single" w:sz="4" w:space="0" w:color="auto"/>
              <w:bottom w:val="single" w:sz="4" w:space="0" w:color="auto"/>
            </w:tcBorders>
            <w:shd w:val="clear" w:color="auto" w:fill="auto"/>
          </w:tcPr>
          <w:p w14:paraId="1BF3582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71DC31" w14:textId="77777777" w:rsidTr="006D01F0">
        <w:trPr>
          <w:cantSplit/>
          <w:trHeight w:val="368"/>
        </w:trPr>
        <w:tc>
          <w:tcPr>
            <w:tcW w:w="1216" w:type="dxa"/>
            <w:tcBorders>
              <w:top w:val="single" w:sz="4" w:space="0" w:color="auto"/>
              <w:bottom w:val="single" w:sz="4" w:space="0" w:color="auto"/>
            </w:tcBorders>
            <w:shd w:val="clear" w:color="auto" w:fill="auto"/>
          </w:tcPr>
          <w:p w14:paraId="6CB2B1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05.0-63</w:t>
            </w:r>
          </w:p>
        </w:tc>
        <w:tc>
          <w:tcPr>
            <w:tcW w:w="6155" w:type="dxa"/>
            <w:tcBorders>
              <w:top w:val="single" w:sz="4" w:space="0" w:color="auto"/>
              <w:bottom w:val="single" w:sz="4" w:space="0" w:color="auto"/>
            </w:tcBorders>
            <w:shd w:val="clear" w:color="auto" w:fill="auto"/>
          </w:tcPr>
          <w:p w14:paraId="1E50691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DDD9A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A0F769D" w14:textId="77777777" w:rsidTr="006D01F0">
        <w:trPr>
          <w:cantSplit/>
          <w:trHeight w:val="368"/>
        </w:trPr>
        <w:tc>
          <w:tcPr>
            <w:tcW w:w="1216" w:type="dxa"/>
            <w:tcBorders>
              <w:top w:val="single" w:sz="4" w:space="0" w:color="auto"/>
              <w:bottom w:val="single" w:sz="4" w:space="0" w:color="auto"/>
            </w:tcBorders>
            <w:shd w:val="clear" w:color="auto" w:fill="auto"/>
          </w:tcPr>
          <w:p w14:paraId="7018FDB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CA6559" w14:textId="77777777" w:rsidR="006D01F0" w:rsidRPr="00DD1AF6" w:rsidRDefault="006D01F0" w:rsidP="006D01F0">
            <w:pPr>
              <w:pStyle w:val="Plattetekstinspringen31"/>
              <w:keepNext/>
              <w:keepLines/>
              <w:spacing w:before="40" w:after="120" w:line="220" w:lineRule="exact"/>
              <w:ind w:left="0" w:right="113" w:firstLine="0"/>
            </w:pPr>
            <w:r w:rsidRPr="00DD1AF6">
              <w:t>Was passiert bei einem Temperaturanstieg eines Stoffes im Allgemeinen?</w:t>
            </w:r>
          </w:p>
          <w:p w14:paraId="349EB13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Die Geschwindigkeit der Moleküle wird kleiner.</w:t>
            </w:r>
          </w:p>
          <w:p w14:paraId="4701796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Die Geschwindigkeit der Moleküle bleibt gleich.</w:t>
            </w:r>
          </w:p>
          <w:p w14:paraId="1E9C1A6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Die Geschwindigkeit der Moleküle wird höher.</w:t>
            </w:r>
          </w:p>
          <w:p w14:paraId="65AD7FB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Die Geschwindigkeit der Moleküle wechselt andauernd zwischen schnell und langsam.</w:t>
            </w:r>
          </w:p>
        </w:tc>
        <w:tc>
          <w:tcPr>
            <w:tcW w:w="1134" w:type="dxa"/>
            <w:tcBorders>
              <w:top w:val="single" w:sz="4" w:space="0" w:color="auto"/>
              <w:bottom w:val="single" w:sz="4" w:space="0" w:color="auto"/>
            </w:tcBorders>
            <w:shd w:val="clear" w:color="auto" w:fill="auto"/>
          </w:tcPr>
          <w:p w14:paraId="4C086B7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80FA0C9" w14:textId="77777777" w:rsidTr="006D01F0">
        <w:trPr>
          <w:cantSplit/>
          <w:trHeight w:val="368"/>
        </w:trPr>
        <w:tc>
          <w:tcPr>
            <w:tcW w:w="1216" w:type="dxa"/>
            <w:tcBorders>
              <w:top w:val="single" w:sz="4" w:space="0" w:color="auto"/>
              <w:bottom w:val="single" w:sz="4" w:space="0" w:color="auto"/>
            </w:tcBorders>
            <w:shd w:val="clear" w:color="auto" w:fill="auto"/>
          </w:tcPr>
          <w:p w14:paraId="3E4662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05.0-64</w:t>
            </w:r>
          </w:p>
        </w:tc>
        <w:tc>
          <w:tcPr>
            <w:tcW w:w="6155" w:type="dxa"/>
            <w:tcBorders>
              <w:top w:val="single" w:sz="4" w:space="0" w:color="auto"/>
              <w:bottom w:val="single" w:sz="4" w:space="0" w:color="auto"/>
            </w:tcBorders>
            <w:shd w:val="clear" w:color="auto" w:fill="auto"/>
          </w:tcPr>
          <w:p w14:paraId="2D44EB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03E25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57073863" w14:textId="77777777" w:rsidTr="006D01F0">
        <w:trPr>
          <w:cantSplit/>
          <w:trHeight w:val="368"/>
        </w:trPr>
        <w:tc>
          <w:tcPr>
            <w:tcW w:w="1216" w:type="dxa"/>
            <w:tcBorders>
              <w:top w:val="single" w:sz="4" w:space="0" w:color="auto"/>
              <w:bottom w:val="single" w:sz="4" w:space="0" w:color="auto"/>
            </w:tcBorders>
            <w:shd w:val="clear" w:color="auto" w:fill="auto"/>
          </w:tcPr>
          <w:p w14:paraId="6A9836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626F06" w14:textId="77777777" w:rsidR="006D01F0" w:rsidRPr="00DD1AF6" w:rsidRDefault="006D01F0" w:rsidP="006D01F0">
            <w:pPr>
              <w:pStyle w:val="Plattetekstinspringen31"/>
              <w:keepNext/>
              <w:keepLines/>
              <w:spacing w:before="40" w:after="120" w:line="220" w:lineRule="exact"/>
              <w:ind w:left="0" w:right="113" w:firstLine="0"/>
              <w:jc w:val="left"/>
            </w:pPr>
            <w:r w:rsidRPr="00DD1AF6">
              <w:t>Bei welcher Temperatur beträgt die Bewegungsenergie der Moleküle 0?</w:t>
            </w:r>
          </w:p>
          <w:p w14:paraId="174A38D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-273 °C.</w:t>
            </w:r>
          </w:p>
          <w:p w14:paraId="1574172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212 K.</w:t>
            </w:r>
          </w:p>
          <w:p w14:paraId="21AA0F9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273 °K.</w:t>
            </w:r>
          </w:p>
          <w:p w14:paraId="1424B91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-100 °C.</w:t>
            </w:r>
          </w:p>
        </w:tc>
        <w:tc>
          <w:tcPr>
            <w:tcW w:w="1134" w:type="dxa"/>
            <w:tcBorders>
              <w:top w:val="single" w:sz="4" w:space="0" w:color="auto"/>
              <w:bottom w:val="single" w:sz="4" w:space="0" w:color="auto"/>
            </w:tcBorders>
            <w:shd w:val="clear" w:color="auto" w:fill="auto"/>
          </w:tcPr>
          <w:p w14:paraId="5FDDB21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721F233" w14:textId="77777777" w:rsidTr="006D01F0">
        <w:trPr>
          <w:cantSplit/>
          <w:trHeight w:val="368"/>
        </w:trPr>
        <w:tc>
          <w:tcPr>
            <w:tcW w:w="1216" w:type="dxa"/>
            <w:tcBorders>
              <w:top w:val="single" w:sz="4" w:space="0" w:color="auto"/>
              <w:bottom w:val="single" w:sz="4" w:space="0" w:color="auto"/>
            </w:tcBorders>
            <w:shd w:val="clear" w:color="auto" w:fill="auto"/>
          </w:tcPr>
          <w:p w14:paraId="4B0B01B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05.0-65</w:t>
            </w:r>
          </w:p>
        </w:tc>
        <w:tc>
          <w:tcPr>
            <w:tcW w:w="6155" w:type="dxa"/>
            <w:tcBorders>
              <w:top w:val="single" w:sz="4" w:space="0" w:color="auto"/>
              <w:bottom w:val="single" w:sz="4" w:space="0" w:color="auto"/>
            </w:tcBorders>
            <w:shd w:val="clear" w:color="auto" w:fill="auto"/>
          </w:tcPr>
          <w:p w14:paraId="004E65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AAB42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935785C" w14:textId="77777777" w:rsidTr="006D01F0">
        <w:trPr>
          <w:cantSplit/>
          <w:trHeight w:val="368"/>
        </w:trPr>
        <w:tc>
          <w:tcPr>
            <w:tcW w:w="1216" w:type="dxa"/>
            <w:tcBorders>
              <w:top w:val="single" w:sz="4" w:space="0" w:color="auto"/>
              <w:bottom w:val="single" w:sz="4" w:space="0" w:color="auto"/>
            </w:tcBorders>
            <w:shd w:val="clear" w:color="auto" w:fill="auto"/>
          </w:tcPr>
          <w:p w14:paraId="6C55795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1E329D" w14:textId="77777777" w:rsidR="006D01F0" w:rsidRPr="00DD1AF6" w:rsidRDefault="006D01F0" w:rsidP="00150252">
            <w:pPr>
              <w:pStyle w:val="Plattetekstinspringen31"/>
              <w:keepNext/>
              <w:keepLines/>
              <w:spacing w:before="40" w:after="120" w:line="220" w:lineRule="exact"/>
              <w:ind w:left="0" w:right="113" w:firstLine="0"/>
            </w:pPr>
            <w:r w:rsidRPr="00DD1AF6">
              <w:t>Um Polymerisation zu vermeiden wird gewissen Produkten ein Stoff zugefügt. Worum handelt es sich bei diesem Stoff?</w:t>
            </w:r>
          </w:p>
          <w:p w14:paraId="6F8889A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Um eine Base.</w:t>
            </w:r>
          </w:p>
          <w:p w14:paraId="6416871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Um einen Stabilisator.</w:t>
            </w:r>
          </w:p>
          <w:p w14:paraId="4F4A58A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Um einen Katalysator.</w:t>
            </w:r>
          </w:p>
          <w:p w14:paraId="7237AE7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Um ein Peroxid.</w:t>
            </w:r>
          </w:p>
        </w:tc>
        <w:tc>
          <w:tcPr>
            <w:tcW w:w="1134" w:type="dxa"/>
            <w:tcBorders>
              <w:top w:val="single" w:sz="4" w:space="0" w:color="auto"/>
              <w:bottom w:val="single" w:sz="4" w:space="0" w:color="auto"/>
            </w:tcBorders>
            <w:shd w:val="clear" w:color="auto" w:fill="auto"/>
          </w:tcPr>
          <w:p w14:paraId="5D2D2D7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4E28DAA" w14:textId="77777777" w:rsidTr="006D01F0">
        <w:trPr>
          <w:cantSplit/>
          <w:trHeight w:val="368"/>
        </w:trPr>
        <w:tc>
          <w:tcPr>
            <w:tcW w:w="1216" w:type="dxa"/>
            <w:tcBorders>
              <w:top w:val="single" w:sz="4" w:space="0" w:color="auto"/>
              <w:bottom w:val="single" w:sz="4" w:space="0" w:color="auto"/>
            </w:tcBorders>
            <w:shd w:val="clear" w:color="auto" w:fill="auto"/>
          </w:tcPr>
          <w:p w14:paraId="035724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05.0-66</w:t>
            </w:r>
          </w:p>
        </w:tc>
        <w:tc>
          <w:tcPr>
            <w:tcW w:w="6155" w:type="dxa"/>
            <w:tcBorders>
              <w:top w:val="single" w:sz="4" w:space="0" w:color="auto"/>
              <w:bottom w:val="single" w:sz="4" w:space="0" w:color="auto"/>
            </w:tcBorders>
            <w:shd w:val="clear" w:color="auto" w:fill="auto"/>
          </w:tcPr>
          <w:p w14:paraId="4116D2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39E8F0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A36E794" w14:textId="77777777" w:rsidTr="006D01F0">
        <w:trPr>
          <w:cantSplit/>
          <w:trHeight w:val="368"/>
        </w:trPr>
        <w:tc>
          <w:tcPr>
            <w:tcW w:w="1216" w:type="dxa"/>
            <w:tcBorders>
              <w:top w:val="single" w:sz="4" w:space="0" w:color="auto"/>
              <w:bottom w:val="single" w:sz="4" w:space="0" w:color="auto"/>
            </w:tcBorders>
            <w:shd w:val="clear" w:color="auto" w:fill="auto"/>
          </w:tcPr>
          <w:p w14:paraId="52615F1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8AC9C0"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groß ist die Masse von 1 m</w:t>
            </w:r>
            <w:r w:rsidRPr="00DD1AF6">
              <w:rPr>
                <w:vertAlign w:val="superscript"/>
              </w:rPr>
              <w:t xml:space="preserve">3 </w:t>
            </w:r>
            <w:r w:rsidRPr="00DD1AF6">
              <w:t>reinem Wasser bei 4 °C?</w:t>
            </w:r>
          </w:p>
          <w:p w14:paraId="736AD25E" w14:textId="77777777" w:rsidR="006D01F0" w:rsidRPr="00AC1ACE" w:rsidRDefault="006D01F0" w:rsidP="006D01F0">
            <w:pPr>
              <w:pStyle w:val="Plattetekstinspringen31"/>
              <w:keepNext/>
              <w:keepLines/>
              <w:tabs>
                <w:tab w:val="clear" w:pos="284"/>
              </w:tabs>
              <w:spacing w:before="40" w:after="120" w:line="220" w:lineRule="exact"/>
              <w:ind w:left="481" w:right="113" w:hanging="481"/>
              <w:jc w:val="left"/>
              <w:rPr>
                <w:lang w:val="en-GB"/>
              </w:rPr>
            </w:pPr>
            <w:r w:rsidRPr="00AC1ACE">
              <w:rPr>
                <w:lang w:val="en-GB"/>
              </w:rPr>
              <w:t>A</w:t>
            </w:r>
            <w:r w:rsidRPr="00AC1ACE">
              <w:rPr>
                <w:lang w:val="en-GB"/>
              </w:rPr>
              <w:tab/>
              <w:t>900 kg.</w:t>
            </w:r>
          </w:p>
          <w:p w14:paraId="641557A8" w14:textId="77777777" w:rsidR="006D01F0" w:rsidRPr="00AC1ACE" w:rsidRDefault="006D01F0" w:rsidP="006D01F0">
            <w:pPr>
              <w:pStyle w:val="Plattetekstinspringen31"/>
              <w:keepNext/>
              <w:keepLines/>
              <w:tabs>
                <w:tab w:val="clear" w:pos="284"/>
              </w:tabs>
              <w:spacing w:before="40" w:after="120" w:line="220" w:lineRule="exact"/>
              <w:ind w:left="481" w:right="113" w:hanging="481"/>
              <w:jc w:val="left"/>
              <w:rPr>
                <w:lang w:val="en-GB"/>
              </w:rPr>
            </w:pPr>
            <w:r w:rsidRPr="00AC1ACE">
              <w:rPr>
                <w:lang w:val="en-GB"/>
              </w:rPr>
              <w:t>B</w:t>
            </w:r>
            <w:r w:rsidRPr="00AC1ACE">
              <w:rPr>
                <w:lang w:val="en-GB"/>
              </w:rPr>
              <w:tab/>
              <w:t>1000 kg.</w:t>
            </w:r>
          </w:p>
          <w:p w14:paraId="21D0BD72" w14:textId="77777777" w:rsidR="006D01F0" w:rsidRPr="00AC1ACE" w:rsidRDefault="006D01F0" w:rsidP="006D01F0">
            <w:pPr>
              <w:pStyle w:val="Plattetekstinspringen31"/>
              <w:keepNext/>
              <w:keepLines/>
              <w:tabs>
                <w:tab w:val="clear" w:pos="284"/>
              </w:tabs>
              <w:spacing w:before="40" w:after="120" w:line="220" w:lineRule="exact"/>
              <w:ind w:left="481" w:right="113" w:hanging="481"/>
              <w:jc w:val="left"/>
              <w:rPr>
                <w:lang w:val="en-GB"/>
              </w:rPr>
            </w:pPr>
            <w:r w:rsidRPr="00AC1ACE">
              <w:rPr>
                <w:lang w:val="en-GB"/>
              </w:rPr>
              <w:t>C</w:t>
            </w:r>
            <w:r w:rsidRPr="00AC1ACE">
              <w:rPr>
                <w:lang w:val="en-GB"/>
              </w:rPr>
              <w:tab/>
              <w:t>1100 kg.</w:t>
            </w:r>
          </w:p>
          <w:p w14:paraId="60008A17" w14:textId="77777777" w:rsidR="006D01F0" w:rsidRPr="00AC1ACE" w:rsidRDefault="006D01F0" w:rsidP="006D01F0">
            <w:pPr>
              <w:pStyle w:val="Plattetekstinspringen31"/>
              <w:keepNext/>
              <w:keepLines/>
              <w:tabs>
                <w:tab w:val="clear" w:pos="284"/>
              </w:tabs>
              <w:spacing w:before="40" w:after="120" w:line="220" w:lineRule="exact"/>
              <w:ind w:left="481" w:right="113" w:hanging="481"/>
              <w:jc w:val="left"/>
              <w:rPr>
                <w:lang w:val="en-GB"/>
              </w:rPr>
            </w:pPr>
            <w:r w:rsidRPr="00AC1ACE">
              <w:rPr>
                <w:lang w:val="en-GB"/>
              </w:rPr>
              <w:t xml:space="preserve">D </w:t>
            </w:r>
            <w:r w:rsidRPr="00AC1ACE">
              <w:rPr>
                <w:lang w:val="en-GB"/>
              </w:rPr>
              <w:tab/>
              <w:t>1200 kg.</w:t>
            </w:r>
          </w:p>
        </w:tc>
        <w:tc>
          <w:tcPr>
            <w:tcW w:w="1134" w:type="dxa"/>
            <w:tcBorders>
              <w:top w:val="single" w:sz="4" w:space="0" w:color="auto"/>
              <w:bottom w:val="single" w:sz="4" w:space="0" w:color="auto"/>
            </w:tcBorders>
            <w:shd w:val="clear" w:color="auto" w:fill="auto"/>
          </w:tcPr>
          <w:p w14:paraId="0FBE7FBB" w14:textId="77777777" w:rsidR="006D01F0" w:rsidRPr="00AC1ACE"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6D01F0" w:rsidRPr="00DD1AF6" w14:paraId="0F09D967" w14:textId="77777777" w:rsidTr="006D01F0">
        <w:trPr>
          <w:cantSplit/>
          <w:trHeight w:val="368"/>
        </w:trPr>
        <w:tc>
          <w:tcPr>
            <w:tcW w:w="1216" w:type="dxa"/>
            <w:tcBorders>
              <w:top w:val="single" w:sz="4" w:space="0" w:color="auto"/>
              <w:bottom w:val="single" w:sz="4" w:space="0" w:color="auto"/>
            </w:tcBorders>
            <w:shd w:val="clear" w:color="auto" w:fill="auto"/>
          </w:tcPr>
          <w:p w14:paraId="475EC6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05.0-67</w:t>
            </w:r>
          </w:p>
        </w:tc>
        <w:tc>
          <w:tcPr>
            <w:tcW w:w="6155" w:type="dxa"/>
            <w:tcBorders>
              <w:top w:val="single" w:sz="4" w:space="0" w:color="auto"/>
              <w:bottom w:val="single" w:sz="4" w:space="0" w:color="auto"/>
            </w:tcBorders>
            <w:shd w:val="clear" w:color="auto" w:fill="auto"/>
          </w:tcPr>
          <w:p w14:paraId="19F3C20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7673F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1E7EE47" w14:textId="77777777" w:rsidTr="006D01F0">
        <w:trPr>
          <w:cantSplit/>
          <w:trHeight w:val="368"/>
        </w:trPr>
        <w:tc>
          <w:tcPr>
            <w:tcW w:w="1216" w:type="dxa"/>
            <w:tcBorders>
              <w:top w:val="single" w:sz="4" w:space="0" w:color="auto"/>
              <w:bottom w:val="single" w:sz="4" w:space="0" w:color="auto"/>
            </w:tcBorders>
            <w:shd w:val="clear" w:color="auto" w:fill="auto"/>
          </w:tcPr>
          <w:p w14:paraId="07E60F4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E4B584" w14:textId="77777777" w:rsidR="006D01F0" w:rsidRPr="00DD1AF6" w:rsidRDefault="006D01F0" w:rsidP="00150252">
            <w:pPr>
              <w:pStyle w:val="Plattetekstinspringen31"/>
              <w:keepNext/>
              <w:keepLines/>
              <w:spacing w:before="40" w:after="120" w:line="220" w:lineRule="exact"/>
              <w:ind w:left="0" w:right="113" w:firstLine="0"/>
            </w:pPr>
            <w:r w:rsidRPr="00DD1AF6">
              <w:t>Bei welcher Temperatur hat 1 m</w:t>
            </w:r>
            <w:r w:rsidRPr="00DD1AF6">
              <w:rPr>
                <w:vertAlign w:val="superscript"/>
              </w:rPr>
              <w:t xml:space="preserve">3 </w:t>
            </w:r>
            <w:r w:rsidRPr="00DD1AF6">
              <w:t>reines Wasser eine Masse von 1000 kg?</w:t>
            </w:r>
          </w:p>
          <w:p w14:paraId="24144E9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0 °C.</w:t>
            </w:r>
          </w:p>
          <w:p w14:paraId="3A16BA5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4 °C.</w:t>
            </w:r>
          </w:p>
          <w:p w14:paraId="14F74EC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15 °C.</w:t>
            </w:r>
          </w:p>
          <w:p w14:paraId="6E962AD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20 °C.</w:t>
            </w:r>
          </w:p>
        </w:tc>
        <w:tc>
          <w:tcPr>
            <w:tcW w:w="1134" w:type="dxa"/>
            <w:tcBorders>
              <w:top w:val="single" w:sz="4" w:space="0" w:color="auto"/>
              <w:bottom w:val="single" w:sz="4" w:space="0" w:color="auto"/>
            </w:tcBorders>
            <w:shd w:val="clear" w:color="auto" w:fill="auto"/>
          </w:tcPr>
          <w:p w14:paraId="11F57D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58348CF" w14:textId="77777777" w:rsidTr="006D01F0">
        <w:trPr>
          <w:cantSplit/>
          <w:trHeight w:val="368"/>
        </w:trPr>
        <w:tc>
          <w:tcPr>
            <w:tcW w:w="1216" w:type="dxa"/>
            <w:tcBorders>
              <w:top w:val="single" w:sz="4" w:space="0" w:color="auto"/>
              <w:bottom w:val="single" w:sz="4" w:space="0" w:color="auto"/>
            </w:tcBorders>
            <w:shd w:val="clear" w:color="auto" w:fill="auto"/>
          </w:tcPr>
          <w:p w14:paraId="09ACD4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05.0-68</w:t>
            </w:r>
          </w:p>
        </w:tc>
        <w:tc>
          <w:tcPr>
            <w:tcW w:w="6155" w:type="dxa"/>
            <w:tcBorders>
              <w:top w:val="single" w:sz="4" w:space="0" w:color="auto"/>
              <w:bottom w:val="single" w:sz="4" w:space="0" w:color="auto"/>
            </w:tcBorders>
            <w:shd w:val="clear" w:color="auto" w:fill="auto"/>
          </w:tcPr>
          <w:p w14:paraId="4656F5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11D20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05417D4" w14:textId="77777777" w:rsidTr="006D01F0">
        <w:trPr>
          <w:cantSplit/>
          <w:trHeight w:val="368"/>
        </w:trPr>
        <w:tc>
          <w:tcPr>
            <w:tcW w:w="1216" w:type="dxa"/>
            <w:tcBorders>
              <w:top w:val="single" w:sz="4" w:space="0" w:color="auto"/>
              <w:bottom w:val="single" w:sz="4" w:space="0" w:color="auto"/>
            </w:tcBorders>
            <w:shd w:val="clear" w:color="auto" w:fill="auto"/>
          </w:tcPr>
          <w:p w14:paraId="388CE4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20F830" w14:textId="77777777" w:rsidR="006D01F0" w:rsidRPr="00DD1AF6" w:rsidRDefault="006D01F0" w:rsidP="006D01F0">
            <w:pPr>
              <w:pStyle w:val="Plattetekstinspringen31"/>
              <w:keepNext/>
              <w:keepLines/>
              <w:spacing w:before="40" w:after="120" w:line="220" w:lineRule="exact"/>
              <w:ind w:left="0" w:right="113" w:firstLine="0"/>
              <w:jc w:val="left"/>
            </w:pPr>
            <w:r w:rsidRPr="00DD1AF6">
              <w:t>Warum ist Stickstoff ein problematisches Gas?</w:t>
            </w:r>
          </w:p>
          <w:p w14:paraId="5BDDF25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Weil es brennbar ist.</w:t>
            </w:r>
          </w:p>
          <w:p w14:paraId="6CA720E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Weil es schwerer ist als Luft.</w:t>
            </w:r>
          </w:p>
          <w:p w14:paraId="62A6900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Weil es geruchlos ist.</w:t>
            </w:r>
          </w:p>
          <w:p w14:paraId="2AEFCF9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Weil es ätzend ist.</w:t>
            </w:r>
          </w:p>
        </w:tc>
        <w:tc>
          <w:tcPr>
            <w:tcW w:w="1134" w:type="dxa"/>
            <w:tcBorders>
              <w:top w:val="single" w:sz="4" w:space="0" w:color="auto"/>
              <w:bottom w:val="single" w:sz="4" w:space="0" w:color="auto"/>
            </w:tcBorders>
            <w:shd w:val="clear" w:color="auto" w:fill="auto"/>
          </w:tcPr>
          <w:p w14:paraId="4CFB50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F2C240D" w14:textId="77777777" w:rsidTr="006D01F0">
        <w:trPr>
          <w:cantSplit/>
          <w:trHeight w:val="368"/>
        </w:trPr>
        <w:tc>
          <w:tcPr>
            <w:tcW w:w="1216" w:type="dxa"/>
            <w:tcBorders>
              <w:top w:val="single" w:sz="4" w:space="0" w:color="auto"/>
              <w:bottom w:val="single" w:sz="4" w:space="0" w:color="auto"/>
            </w:tcBorders>
            <w:shd w:val="clear" w:color="auto" w:fill="auto"/>
          </w:tcPr>
          <w:p w14:paraId="152305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05.0-69</w:t>
            </w:r>
          </w:p>
        </w:tc>
        <w:tc>
          <w:tcPr>
            <w:tcW w:w="6155" w:type="dxa"/>
            <w:tcBorders>
              <w:top w:val="single" w:sz="4" w:space="0" w:color="auto"/>
              <w:bottom w:val="single" w:sz="4" w:space="0" w:color="auto"/>
            </w:tcBorders>
            <w:shd w:val="clear" w:color="auto" w:fill="auto"/>
          </w:tcPr>
          <w:p w14:paraId="7B8FE4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A3BB21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3E22625" w14:textId="77777777" w:rsidTr="006D01F0">
        <w:trPr>
          <w:cantSplit/>
          <w:trHeight w:val="368"/>
        </w:trPr>
        <w:tc>
          <w:tcPr>
            <w:tcW w:w="1216" w:type="dxa"/>
            <w:tcBorders>
              <w:top w:val="single" w:sz="4" w:space="0" w:color="auto"/>
              <w:bottom w:val="single" w:sz="4" w:space="0" w:color="auto"/>
            </w:tcBorders>
            <w:shd w:val="clear" w:color="auto" w:fill="auto"/>
          </w:tcPr>
          <w:p w14:paraId="1B6FDE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BEE938" w14:textId="77777777" w:rsidR="006D01F0" w:rsidRPr="00DD1AF6" w:rsidRDefault="006D01F0" w:rsidP="006D01F0">
            <w:pPr>
              <w:pStyle w:val="Plattetekstinspringen31"/>
              <w:keepNext/>
              <w:keepLines/>
              <w:spacing w:before="40" w:after="120" w:line="220" w:lineRule="exact"/>
              <w:ind w:left="0" w:right="113" w:firstLine="0"/>
              <w:jc w:val="left"/>
            </w:pPr>
            <w:r w:rsidRPr="00DD1AF6">
              <w:t>Warum sollen aus der Ladung herrührende Gaswolken gemieden werden?</w:t>
            </w:r>
          </w:p>
          <w:p w14:paraId="1005D6A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Weil sie immer ein explosionsfähiges Gemisch beinhalten.</w:t>
            </w:r>
          </w:p>
          <w:p w14:paraId="4B09495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Weil sie in den meisten Fällen den Sauerstoffgehalt vermindern.</w:t>
            </w:r>
          </w:p>
          <w:p w14:paraId="3E4F8C0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Weil sie immer brennbar sind.</w:t>
            </w:r>
          </w:p>
          <w:p w14:paraId="0CBC11A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Weil sie immer giftig sind.</w:t>
            </w:r>
          </w:p>
        </w:tc>
        <w:tc>
          <w:tcPr>
            <w:tcW w:w="1134" w:type="dxa"/>
            <w:tcBorders>
              <w:top w:val="single" w:sz="4" w:space="0" w:color="auto"/>
              <w:bottom w:val="single" w:sz="4" w:space="0" w:color="auto"/>
            </w:tcBorders>
            <w:shd w:val="clear" w:color="auto" w:fill="auto"/>
          </w:tcPr>
          <w:p w14:paraId="25FE327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8C4C73B" w14:textId="77777777" w:rsidTr="006D01F0">
        <w:trPr>
          <w:cantSplit/>
          <w:trHeight w:val="368"/>
        </w:trPr>
        <w:tc>
          <w:tcPr>
            <w:tcW w:w="1216" w:type="dxa"/>
            <w:tcBorders>
              <w:top w:val="single" w:sz="4" w:space="0" w:color="auto"/>
              <w:bottom w:val="single" w:sz="4" w:space="0" w:color="auto"/>
            </w:tcBorders>
            <w:shd w:val="clear" w:color="auto" w:fill="auto"/>
          </w:tcPr>
          <w:p w14:paraId="35DE0E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05.0-70</w:t>
            </w:r>
          </w:p>
        </w:tc>
        <w:tc>
          <w:tcPr>
            <w:tcW w:w="6155" w:type="dxa"/>
            <w:tcBorders>
              <w:top w:val="single" w:sz="4" w:space="0" w:color="auto"/>
              <w:bottom w:val="single" w:sz="4" w:space="0" w:color="auto"/>
            </w:tcBorders>
            <w:shd w:val="clear" w:color="auto" w:fill="auto"/>
          </w:tcPr>
          <w:p w14:paraId="22CD83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2B64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4024F04C" w14:textId="77777777" w:rsidTr="006D01F0">
        <w:trPr>
          <w:cantSplit/>
          <w:trHeight w:val="368"/>
        </w:trPr>
        <w:tc>
          <w:tcPr>
            <w:tcW w:w="1216" w:type="dxa"/>
            <w:tcBorders>
              <w:top w:val="single" w:sz="4" w:space="0" w:color="auto"/>
              <w:bottom w:val="single" w:sz="4" w:space="0" w:color="auto"/>
            </w:tcBorders>
            <w:shd w:val="clear" w:color="auto" w:fill="auto"/>
          </w:tcPr>
          <w:p w14:paraId="701C06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226A28" w14:textId="77777777" w:rsidR="006D01F0" w:rsidRPr="00DD1AF6" w:rsidRDefault="006D01F0" w:rsidP="00150252">
            <w:pPr>
              <w:pStyle w:val="Plattetekstinspringen31"/>
              <w:keepNext/>
              <w:keepLines/>
              <w:spacing w:before="40" w:after="120" w:line="220" w:lineRule="exact"/>
              <w:ind w:left="0" w:right="113" w:firstLine="0"/>
            </w:pPr>
            <w:r w:rsidRPr="00DD1AF6">
              <w:t>Welcher der nachstehenden Stoffe kann über die Haut in den Körper aufgenommen werden, wodurch eine Gesundheitsschädigung eintreten kann?</w:t>
            </w:r>
          </w:p>
          <w:p w14:paraId="094F7D9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Benzen.</w:t>
            </w:r>
          </w:p>
          <w:p w14:paraId="4991C37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Butan.</w:t>
            </w:r>
          </w:p>
          <w:p w14:paraId="7804ECF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Rapssaatöl.</w:t>
            </w:r>
          </w:p>
          <w:p w14:paraId="7002E0A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397106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C84494" w14:textId="77777777" w:rsidTr="006D01F0">
        <w:trPr>
          <w:cantSplit/>
          <w:trHeight w:val="368"/>
        </w:trPr>
        <w:tc>
          <w:tcPr>
            <w:tcW w:w="1216" w:type="dxa"/>
            <w:tcBorders>
              <w:top w:val="single" w:sz="4" w:space="0" w:color="auto"/>
              <w:bottom w:val="single" w:sz="4" w:space="0" w:color="auto"/>
            </w:tcBorders>
            <w:shd w:val="clear" w:color="auto" w:fill="auto"/>
          </w:tcPr>
          <w:p w14:paraId="642360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05.0-71</w:t>
            </w:r>
          </w:p>
        </w:tc>
        <w:tc>
          <w:tcPr>
            <w:tcW w:w="6155" w:type="dxa"/>
            <w:tcBorders>
              <w:top w:val="single" w:sz="4" w:space="0" w:color="auto"/>
              <w:bottom w:val="single" w:sz="4" w:space="0" w:color="auto"/>
            </w:tcBorders>
            <w:shd w:val="clear" w:color="auto" w:fill="auto"/>
          </w:tcPr>
          <w:p w14:paraId="3C44DC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8C47B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48F95242" w14:textId="77777777" w:rsidTr="006D01F0">
        <w:trPr>
          <w:cantSplit/>
          <w:trHeight w:val="368"/>
        </w:trPr>
        <w:tc>
          <w:tcPr>
            <w:tcW w:w="1216" w:type="dxa"/>
            <w:tcBorders>
              <w:top w:val="single" w:sz="4" w:space="0" w:color="auto"/>
              <w:bottom w:val="single" w:sz="4" w:space="0" w:color="auto"/>
            </w:tcBorders>
            <w:shd w:val="clear" w:color="auto" w:fill="auto"/>
          </w:tcPr>
          <w:p w14:paraId="71FBC1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309147" w14:textId="77777777" w:rsidR="006D01F0" w:rsidRPr="00DD1AF6" w:rsidRDefault="006D01F0" w:rsidP="00150252">
            <w:pPr>
              <w:pStyle w:val="Plattetekstinspringen31"/>
              <w:keepNext/>
              <w:keepLines/>
              <w:spacing w:before="40" w:after="120" w:line="220" w:lineRule="exact"/>
              <w:ind w:left="0" w:right="113" w:firstLine="0"/>
            </w:pPr>
            <w:r w:rsidRPr="00DD1AF6">
              <w:t>Wenn die Haut mit einem der untenstehenden Stoffe in Berührung kommt, treten schwere Wunden auf. Um welchen Stoff handelt es sich?</w:t>
            </w:r>
          </w:p>
          <w:p w14:paraId="7C424E72"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Gasöl.</w:t>
            </w:r>
          </w:p>
          <w:p w14:paraId="16C85CB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Benzin.</w:t>
            </w:r>
          </w:p>
          <w:p w14:paraId="1F9957C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Toluen.</w:t>
            </w:r>
          </w:p>
          <w:p w14:paraId="58CA61A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Schwefelsäure.</w:t>
            </w:r>
          </w:p>
        </w:tc>
        <w:tc>
          <w:tcPr>
            <w:tcW w:w="1134" w:type="dxa"/>
            <w:tcBorders>
              <w:top w:val="single" w:sz="4" w:space="0" w:color="auto"/>
              <w:bottom w:val="single" w:sz="4" w:space="0" w:color="auto"/>
            </w:tcBorders>
            <w:shd w:val="clear" w:color="auto" w:fill="auto"/>
          </w:tcPr>
          <w:p w14:paraId="67126D5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89B2105" w14:textId="77777777" w:rsidTr="006D01F0">
        <w:trPr>
          <w:cantSplit/>
          <w:trHeight w:val="368"/>
        </w:trPr>
        <w:tc>
          <w:tcPr>
            <w:tcW w:w="1216" w:type="dxa"/>
            <w:tcBorders>
              <w:top w:val="single" w:sz="4" w:space="0" w:color="auto"/>
              <w:bottom w:val="single" w:sz="4" w:space="0" w:color="auto"/>
            </w:tcBorders>
            <w:shd w:val="clear" w:color="auto" w:fill="auto"/>
          </w:tcPr>
          <w:p w14:paraId="1FD59BE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05.0-72</w:t>
            </w:r>
          </w:p>
        </w:tc>
        <w:tc>
          <w:tcPr>
            <w:tcW w:w="6155" w:type="dxa"/>
            <w:tcBorders>
              <w:top w:val="single" w:sz="4" w:space="0" w:color="auto"/>
              <w:bottom w:val="single" w:sz="4" w:space="0" w:color="auto"/>
            </w:tcBorders>
            <w:shd w:val="clear" w:color="auto" w:fill="auto"/>
          </w:tcPr>
          <w:p w14:paraId="60CA8B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6757A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AB00BA5" w14:textId="77777777" w:rsidTr="006D01F0">
        <w:trPr>
          <w:cantSplit/>
          <w:trHeight w:val="368"/>
        </w:trPr>
        <w:tc>
          <w:tcPr>
            <w:tcW w:w="1216" w:type="dxa"/>
            <w:tcBorders>
              <w:top w:val="single" w:sz="4" w:space="0" w:color="auto"/>
              <w:bottom w:val="single" w:sz="4" w:space="0" w:color="auto"/>
            </w:tcBorders>
            <w:shd w:val="clear" w:color="auto" w:fill="auto"/>
          </w:tcPr>
          <w:p w14:paraId="724EBE3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E4387E"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Welcher der nachstehend genannten Stoffe ist ein Inertgas?</w:t>
            </w:r>
          </w:p>
          <w:p w14:paraId="3B5824FF"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Ozon.</w:t>
            </w:r>
          </w:p>
          <w:p w14:paraId="3F9021B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Luft.</w:t>
            </w:r>
          </w:p>
          <w:p w14:paraId="1769D2C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Stickstoff.</w:t>
            </w:r>
          </w:p>
          <w:p w14:paraId="51C7F4B5"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7F03AA7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C0E0F09" w14:textId="77777777" w:rsidTr="006D01F0">
        <w:trPr>
          <w:cantSplit/>
          <w:trHeight w:val="368"/>
        </w:trPr>
        <w:tc>
          <w:tcPr>
            <w:tcW w:w="1216" w:type="dxa"/>
            <w:tcBorders>
              <w:top w:val="single" w:sz="4" w:space="0" w:color="auto"/>
              <w:bottom w:val="single" w:sz="4" w:space="0" w:color="auto"/>
            </w:tcBorders>
            <w:shd w:val="clear" w:color="auto" w:fill="auto"/>
          </w:tcPr>
          <w:p w14:paraId="5EBBA6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05.0-73</w:t>
            </w:r>
          </w:p>
        </w:tc>
        <w:tc>
          <w:tcPr>
            <w:tcW w:w="6155" w:type="dxa"/>
            <w:tcBorders>
              <w:top w:val="single" w:sz="4" w:space="0" w:color="auto"/>
              <w:bottom w:val="single" w:sz="4" w:space="0" w:color="auto"/>
            </w:tcBorders>
            <w:shd w:val="clear" w:color="auto" w:fill="auto"/>
          </w:tcPr>
          <w:p w14:paraId="5FF1B2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4DA7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1F1FE2B" w14:textId="77777777" w:rsidTr="006D01F0">
        <w:trPr>
          <w:cantSplit/>
          <w:trHeight w:val="368"/>
        </w:trPr>
        <w:tc>
          <w:tcPr>
            <w:tcW w:w="1216" w:type="dxa"/>
            <w:tcBorders>
              <w:top w:val="single" w:sz="4" w:space="0" w:color="auto"/>
              <w:bottom w:val="single" w:sz="4" w:space="0" w:color="auto"/>
            </w:tcBorders>
            <w:shd w:val="clear" w:color="auto" w:fill="auto"/>
          </w:tcPr>
          <w:p w14:paraId="4263B5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32B78A" w14:textId="77777777" w:rsidR="006D01F0" w:rsidRPr="00DD1AF6" w:rsidRDefault="006D01F0" w:rsidP="006D01F0">
            <w:pPr>
              <w:pStyle w:val="Plattetekstinspringen31"/>
              <w:keepNext/>
              <w:keepLines/>
              <w:spacing w:before="40" w:after="120" w:line="220" w:lineRule="exact"/>
              <w:ind w:left="0" w:right="113" w:firstLine="0"/>
              <w:jc w:val="left"/>
            </w:pPr>
            <w:r w:rsidRPr="00DD1AF6">
              <w:t>Um Polymerisation zu vermeiden, ist was hinzuzufügen?</w:t>
            </w:r>
          </w:p>
          <w:p w14:paraId="62B7E66C"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Ein Stabilisator.</w:t>
            </w:r>
          </w:p>
          <w:p w14:paraId="440FAD6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Ein Katalysator.</w:t>
            </w:r>
          </w:p>
          <w:p w14:paraId="287C1F0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Peroxid.</w:t>
            </w:r>
          </w:p>
          <w:p w14:paraId="3CBF753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Wärme und Licht.</w:t>
            </w:r>
          </w:p>
        </w:tc>
        <w:tc>
          <w:tcPr>
            <w:tcW w:w="1134" w:type="dxa"/>
            <w:tcBorders>
              <w:top w:val="single" w:sz="4" w:space="0" w:color="auto"/>
              <w:bottom w:val="single" w:sz="4" w:space="0" w:color="auto"/>
            </w:tcBorders>
            <w:shd w:val="clear" w:color="auto" w:fill="auto"/>
          </w:tcPr>
          <w:p w14:paraId="1800636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0F4F21" w14:textId="77777777" w:rsidTr="006D01F0">
        <w:trPr>
          <w:cantSplit/>
          <w:trHeight w:val="368"/>
        </w:trPr>
        <w:tc>
          <w:tcPr>
            <w:tcW w:w="1216" w:type="dxa"/>
            <w:tcBorders>
              <w:top w:val="single" w:sz="4" w:space="0" w:color="auto"/>
              <w:bottom w:val="single" w:sz="4" w:space="0" w:color="auto"/>
            </w:tcBorders>
            <w:shd w:val="clear" w:color="auto" w:fill="auto"/>
          </w:tcPr>
          <w:p w14:paraId="1BB0A7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05.0-74</w:t>
            </w:r>
          </w:p>
        </w:tc>
        <w:tc>
          <w:tcPr>
            <w:tcW w:w="6155" w:type="dxa"/>
            <w:tcBorders>
              <w:top w:val="single" w:sz="4" w:space="0" w:color="auto"/>
              <w:bottom w:val="single" w:sz="4" w:space="0" w:color="auto"/>
            </w:tcBorders>
            <w:shd w:val="clear" w:color="auto" w:fill="auto"/>
          </w:tcPr>
          <w:p w14:paraId="631EE7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95BA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5D4ECE9" w14:textId="77777777" w:rsidTr="006D01F0">
        <w:trPr>
          <w:cantSplit/>
          <w:trHeight w:val="368"/>
        </w:trPr>
        <w:tc>
          <w:tcPr>
            <w:tcW w:w="1216" w:type="dxa"/>
            <w:tcBorders>
              <w:top w:val="single" w:sz="4" w:space="0" w:color="auto"/>
              <w:bottom w:val="single" w:sz="4" w:space="0" w:color="auto"/>
            </w:tcBorders>
            <w:shd w:val="clear" w:color="auto" w:fill="auto"/>
          </w:tcPr>
          <w:p w14:paraId="705B66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7CE675" w14:textId="77777777" w:rsidR="006D01F0" w:rsidRPr="00DD1AF6" w:rsidRDefault="006D01F0" w:rsidP="006D01F0">
            <w:pPr>
              <w:pStyle w:val="Plattetekstinspringen31"/>
              <w:keepNext/>
              <w:keepLines/>
              <w:spacing w:before="40" w:after="120" w:line="220" w:lineRule="exact"/>
              <w:ind w:left="0" w:right="113" w:firstLine="0"/>
            </w:pPr>
            <w:r w:rsidRPr="00DD1AF6">
              <w:t>Welchen pH-Wert hat eine starke Säure?</w:t>
            </w:r>
          </w:p>
          <w:p w14:paraId="3BA20AB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0 bis 3.</w:t>
            </w:r>
          </w:p>
          <w:p w14:paraId="5282043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7.</w:t>
            </w:r>
          </w:p>
          <w:p w14:paraId="60E7B35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8 bis 10.</w:t>
            </w:r>
          </w:p>
          <w:p w14:paraId="33D85E9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4 bis 6.</w:t>
            </w:r>
          </w:p>
        </w:tc>
        <w:tc>
          <w:tcPr>
            <w:tcW w:w="1134" w:type="dxa"/>
            <w:tcBorders>
              <w:top w:val="single" w:sz="4" w:space="0" w:color="auto"/>
              <w:bottom w:val="single" w:sz="4" w:space="0" w:color="auto"/>
            </w:tcBorders>
            <w:shd w:val="clear" w:color="auto" w:fill="auto"/>
          </w:tcPr>
          <w:p w14:paraId="0EB160A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742FCCA" w14:textId="77777777" w:rsidTr="006D01F0">
        <w:trPr>
          <w:cantSplit/>
          <w:trHeight w:val="368"/>
        </w:trPr>
        <w:tc>
          <w:tcPr>
            <w:tcW w:w="1216" w:type="dxa"/>
            <w:tcBorders>
              <w:top w:val="single" w:sz="4" w:space="0" w:color="auto"/>
              <w:bottom w:val="single" w:sz="4" w:space="0" w:color="auto"/>
            </w:tcBorders>
            <w:shd w:val="clear" w:color="auto" w:fill="auto"/>
          </w:tcPr>
          <w:p w14:paraId="14917A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05.0-75</w:t>
            </w:r>
          </w:p>
        </w:tc>
        <w:tc>
          <w:tcPr>
            <w:tcW w:w="6155" w:type="dxa"/>
            <w:tcBorders>
              <w:top w:val="single" w:sz="4" w:space="0" w:color="auto"/>
              <w:bottom w:val="single" w:sz="4" w:space="0" w:color="auto"/>
            </w:tcBorders>
            <w:shd w:val="clear" w:color="auto" w:fill="auto"/>
          </w:tcPr>
          <w:p w14:paraId="2C0691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1310D18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5AA994F" w14:textId="77777777" w:rsidTr="006D01F0">
        <w:trPr>
          <w:cantSplit/>
          <w:trHeight w:val="368"/>
        </w:trPr>
        <w:tc>
          <w:tcPr>
            <w:tcW w:w="1216" w:type="dxa"/>
            <w:tcBorders>
              <w:top w:val="single" w:sz="4" w:space="0" w:color="auto"/>
              <w:bottom w:val="single" w:sz="4" w:space="0" w:color="auto"/>
            </w:tcBorders>
            <w:shd w:val="clear" w:color="auto" w:fill="auto"/>
          </w:tcPr>
          <w:p w14:paraId="2FE895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BEC0C2" w14:textId="77777777" w:rsidR="006D01F0" w:rsidRPr="00DD1AF6" w:rsidRDefault="006D01F0" w:rsidP="006D01F0">
            <w:pPr>
              <w:pStyle w:val="Plattetekstinspringen31"/>
              <w:keepNext/>
              <w:keepLines/>
              <w:spacing w:before="40" w:after="120" w:line="220" w:lineRule="exact"/>
              <w:ind w:left="0" w:right="113" w:firstLine="0"/>
            </w:pPr>
            <w:r w:rsidRPr="00DD1AF6">
              <w:t>Welche Eigenschaft haben Stoffe der Klasse 5.1?</w:t>
            </w:r>
          </w:p>
          <w:p w14:paraId="18F5873B"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Radioaktiv.</w:t>
            </w:r>
          </w:p>
          <w:p w14:paraId="1E51911E"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Entzündend (oxidierend) wirkend.</w:t>
            </w:r>
          </w:p>
          <w:p w14:paraId="3A38E59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Ätzend.</w:t>
            </w:r>
          </w:p>
          <w:p w14:paraId="33CCCCD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w:t>
            </w:r>
          </w:p>
        </w:tc>
        <w:tc>
          <w:tcPr>
            <w:tcW w:w="1134" w:type="dxa"/>
            <w:tcBorders>
              <w:top w:val="single" w:sz="4" w:space="0" w:color="auto"/>
              <w:bottom w:val="single" w:sz="4" w:space="0" w:color="auto"/>
            </w:tcBorders>
            <w:shd w:val="clear" w:color="auto" w:fill="auto"/>
          </w:tcPr>
          <w:p w14:paraId="52DA242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39E30E7" w14:textId="77777777" w:rsidTr="006D01F0">
        <w:trPr>
          <w:cantSplit/>
          <w:trHeight w:val="368"/>
        </w:trPr>
        <w:tc>
          <w:tcPr>
            <w:tcW w:w="1216" w:type="dxa"/>
            <w:tcBorders>
              <w:top w:val="single" w:sz="4" w:space="0" w:color="auto"/>
              <w:bottom w:val="single" w:sz="4" w:space="0" w:color="auto"/>
            </w:tcBorders>
            <w:shd w:val="clear" w:color="auto" w:fill="auto"/>
          </w:tcPr>
          <w:p w14:paraId="4CC81F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05.0-76</w:t>
            </w:r>
          </w:p>
        </w:tc>
        <w:tc>
          <w:tcPr>
            <w:tcW w:w="6155" w:type="dxa"/>
            <w:tcBorders>
              <w:top w:val="single" w:sz="4" w:space="0" w:color="auto"/>
              <w:bottom w:val="single" w:sz="4" w:space="0" w:color="auto"/>
            </w:tcBorders>
            <w:shd w:val="clear" w:color="auto" w:fill="auto"/>
          </w:tcPr>
          <w:p w14:paraId="3474F2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57925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AA20354" w14:textId="77777777" w:rsidTr="006D01F0">
        <w:trPr>
          <w:cantSplit/>
          <w:trHeight w:val="368"/>
        </w:trPr>
        <w:tc>
          <w:tcPr>
            <w:tcW w:w="1216" w:type="dxa"/>
            <w:tcBorders>
              <w:top w:val="single" w:sz="4" w:space="0" w:color="auto"/>
              <w:bottom w:val="single" w:sz="4" w:space="0" w:color="auto"/>
            </w:tcBorders>
            <w:shd w:val="clear" w:color="auto" w:fill="auto"/>
          </w:tcPr>
          <w:p w14:paraId="36C6C1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E7B204" w14:textId="77777777" w:rsidR="006D01F0" w:rsidRPr="00DD1AF6" w:rsidRDefault="006D01F0" w:rsidP="006D01F0">
            <w:pPr>
              <w:pStyle w:val="Plattetekstinspringen31"/>
              <w:keepNext/>
              <w:keepLines/>
              <w:spacing w:before="40" w:after="120" w:line="220" w:lineRule="exact"/>
              <w:ind w:left="0" w:right="113" w:firstLine="0"/>
            </w:pPr>
            <w:r w:rsidRPr="00DD1AF6">
              <w:t>Was ist Polymerisation?</w:t>
            </w:r>
          </w:p>
          <w:p w14:paraId="30A4E4B9"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Eine Art Polyester.</w:t>
            </w:r>
          </w:p>
          <w:p w14:paraId="40E7599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Eine physikalische Reaktion.</w:t>
            </w:r>
          </w:p>
          <w:p w14:paraId="0663B751"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Eine chemische Reaktion.</w:t>
            </w:r>
          </w:p>
          <w:p w14:paraId="3A7C5546"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Ein Katalysator.</w:t>
            </w:r>
          </w:p>
        </w:tc>
        <w:tc>
          <w:tcPr>
            <w:tcW w:w="1134" w:type="dxa"/>
            <w:tcBorders>
              <w:top w:val="single" w:sz="4" w:space="0" w:color="auto"/>
              <w:bottom w:val="single" w:sz="4" w:space="0" w:color="auto"/>
            </w:tcBorders>
            <w:shd w:val="clear" w:color="auto" w:fill="auto"/>
          </w:tcPr>
          <w:p w14:paraId="4EE036C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82B7EC2" w14:textId="77777777" w:rsidTr="006D01F0">
        <w:trPr>
          <w:cantSplit/>
          <w:trHeight w:val="368"/>
        </w:trPr>
        <w:tc>
          <w:tcPr>
            <w:tcW w:w="1216" w:type="dxa"/>
            <w:tcBorders>
              <w:top w:val="single" w:sz="4" w:space="0" w:color="auto"/>
              <w:bottom w:val="single" w:sz="4" w:space="0" w:color="auto"/>
            </w:tcBorders>
            <w:shd w:val="clear" w:color="auto" w:fill="auto"/>
          </w:tcPr>
          <w:p w14:paraId="046666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05.0-77</w:t>
            </w:r>
          </w:p>
        </w:tc>
        <w:tc>
          <w:tcPr>
            <w:tcW w:w="6155" w:type="dxa"/>
            <w:tcBorders>
              <w:top w:val="single" w:sz="4" w:space="0" w:color="auto"/>
              <w:bottom w:val="single" w:sz="4" w:space="0" w:color="auto"/>
            </w:tcBorders>
            <w:shd w:val="clear" w:color="auto" w:fill="auto"/>
          </w:tcPr>
          <w:p w14:paraId="676CF8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w:t>
            </w:r>
          </w:p>
        </w:tc>
        <w:tc>
          <w:tcPr>
            <w:tcW w:w="1134" w:type="dxa"/>
            <w:tcBorders>
              <w:top w:val="single" w:sz="4" w:space="0" w:color="auto"/>
              <w:bottom w:val="single" w:sz="4" w:space="0" w:color="auto"/>
            </w:tcBorders>
            <w:shd w:val="clear" w:color="auto" w:fill="auto"/>
          </w:tcPr>
          <w:p w14:paraId="5A952E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60535A7B" w14:textId="77777777" w:rsidTr="006D01F0">
        <w:trPr>
          <w:cantSplit/>
          <w:trHeight w:val="368"/>
        </w:trPr>
        <w:tc>
          <w:tcPr>
            <w:tcW w:w="1216" w:type="dxa"/>
            <w:tcBorders>
              <w:top w:val="single" w:sz="4" w:space="0" w:color="auto"/>
              <w:bottom w:val="single" w:sz="4" w:space="0" w:color="auto"/>
            </w:tcBorders>
            <w:shd w:val="clear" w:color="auto" w:fill="auto"/>
          </w:tcPr>
          <w:p w14:paraId="27AA93E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F8939A" w14:textId="77777777" w:rsidR="006D01F0" w:rsidRPr="00DD1AF6" w:rsidRDefault="006D01F0" w:rsidP="006D01F0">
            <w:pPr>
              <w:pStyle w:val="Plattetekstinspringen31"/>
              <w:keepNext/>
              <w:keepLines/>
              <w:spacing w:before="40" w:after="120" w:line="220" w:lineRule="exact"/>
              <w:ind w:left="0" w:right="113" w:firstLine="0"/>
            </w:pPr>
            <w:r w:rsidRPr="00DD1AF6">
              <w:t>UN 1230, METHANOL ist brennbar, weist aber noch eine Zusatzgefahr auf. Zu welcher Klasse zählt diese Zusatzgefahr?</w:t>
            </w:r>
          </w:p>
          <w:p w14:paraId="3C436BD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5.2.</w:t>
            </w:r>
          </w:p>
          <w:p w14:paraId="018DCCDD"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37F8EA04"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6.2.</w:t>
            </w:r>
          </w:p>
          <w:p w14:paraId="633669FA"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398C8E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4BF1E0" w14:textId="77777777" w:rsidTr="006D01F0">
        <w:trPr>
          <w:cantSplit/>
          <w:trHeight w:val="368"/>
        </w:trPr>
        <w:tc>
          <w:tcPr>
            <w:tcW w:w="1216" w:type="dxa"/>
            <w:tcBorders>
              <w:top w:val="single" w:sz="4" w:space="0" w:color="auto"/>
              <w:bottom w:val="single" w:sz="4" w:space="0" w:color="auto"/>
            </w:tcBorders>
            <w:shd w:val="clear" w:color="auto" w:fill="auto"/>
          </w:tcPr>
          <w:p w14:paraId="78C318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05.0-78</w:t>
            </w:r>
          </w:p>
        </w:tc>
        <w:tc>
          <w:tcPr>
            <w:tcW w:w="6155" w:type="dxa"/>
            <w:tcBorders>
              <w:top w:val="single" w:sz="4" w:space="0" w:color="auto"/>
              <w:bottom w:val="single" w:sz="4" w:space="0" w:color="auto"/>
            </w:tcBorders>
            <w:shd w:val="clear" w:color="auto" w:fill="auto"/>
          </w:tcPr>
          <w:p w14:paraId="6F9824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2.1.1.1, 2.2.1</w:t>
            </w:r>
          </w:p>
        </w:tc>
        <w:tc>
          <w:tcPr>
            <w:tcW w:w="1134" w:type="dxa"/>
            <w:tcBorders>
              <w:top w:val="single" w:sz="4" w:space="0" w:color="auto"/>
              <w:bottom w:val="single" w:sz="4" w:space="0" w:color="auto"/>
            </w:tcBorders>
            <w:shd w:val="clear" w:color="auto" w:fill="auto"/>
          </w:tcPr>
          <w:p w14:paraId="3AB2E01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3EC90FDA" w14:textId="77777777" w:rsidTr="006D01F0">
        <w:trPr>
          <w:cantSplit/>
          <w:trHeight w:val="368"/>
        </w:trPr>
        <w:tc>
          <w:tcPr>
            <w:tcW w:w="1216" w:type="dxa"/>
            <w:tcBorders>
              <w:top w:val="single" w:sz="4" w:space="0" w:color="auto"/>
              <w:bottom w:val="single" w:sz="12" w:space="0" w:color="auto"/>
            </w:tcBorders>
            <w:shd w:val="clear" w:color="auto" w:fill="auto"/>
          </w:tcPr>
          <w:p w14:paraId="2B8B13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17A5874" w14:textId="77777777" w:rsidR="006D01F0" w:rsidRPr="00DD1AF6" w:rsidRDefault="006D01F0" w:rsidP="006D01F0">
            <w:pPr>
              <w:pStyle w:val="Plattetekstinspringen31"/>
              <w:keepNext/>
              <w:keepLines/>
              <w:spacing w:before="40" w:after="120" w:line="220" w:lineRule="exact"/>
              <w:ind w:left="0" w:right="113" w:firstLine="0"/>
            </w:pPr>
            <w:r w:rsidRPr="00DD1AF6">
              <w:t>Zu welcher Klasse gehören explosive Stoffe und Gegenstände mit Explosivstoff?</w:t>
            </w:r>
          </w:p>
          <w:p w14:paraId="1DA0052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A</w:t>
            </w:r>
            <w:r w:rsidRPr="00DD1AF6">
              <w:tab/>
              <w:t>Klasse 1.</w:t>
            </w:r>
          </w:p>
          <w:p w14:paraId="1EF266B0"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545A2648"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217B88C7" w14:textId="77777777" w:rsidR="006D01F0" w:rsidRPr="00DD1AF6" w:rsidRDefault="006D01F0" w:rsidP="006D01F0">
            <w:pPr>
              <w:pStyle w:val="Plattetekstinspringen31"/>
              <w:keepNext/>
              <w:keepLines/>
              <w:tabs>
                <w:tab w:val="clear" w:pos="284"/>
              </w:tabs>
              <w:spacing w:before="40" w:after="120" w:line="220" w:lineRule="exact"/>
              <w:ind w:left="481" w:right="113" w:hanging="481"/>
              <w:jc w:val="left"/>
            </w:pPr>
            <w:r w:rsidRPr="00DD1AF6">
              <w:t>D</w:t>
            </w:r>
            <w:r w:rsidRPr="00DD1AF6">
              <w:tab/>
              <w:t>Klasse 6.1.</w:t>
            </w:r>
          </w:p>
        </w:tc>
        <w:tc>
          <w:tcPr>
            <w:tcW w:w="1134" w:type="dxa"/>
            <w:tcBorders>
              <w:top w:val="single" w:sz="4" w:space="0" w:color="auto"/>
              <w:bottom w:val="single" w:sz="12" w:space="0" w:color="auto"/>
            </w:tcBorders>
            <w:shd w:val="clear" w:color="auto" w:fill="auto"/>
          </w:tcPr>
          <w:p w14:paraId="1B3AEDF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4271EB39" w14:textId="77777777" w:rsidR="006D01F0" w:rsidRPr="00DD1AF6" w:rsidRDefault="006D01F0" w:rsidP="006D01F0">
      <w:pPr>
        <w:pStyle w:val="Titre1"/>
        <w:spacing w:after="0"/>
        <w:jc w:val="center"/>
        <w:rPr>
          <w:sz w:val="22"/>
          <w:szCs w:val="22"/>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EB2E29" w14:paraId="539F891A" w14:textId="77777777" w:rsidTr="006D01F0">
        <w:trPr>
          <w:cantSplit/>
          <w:tblHeader/>
        </w:trPr>
        <w:tc>
          <w:tcPr>
            <w:tcW w:w="8505" w:type="dxa"/>
            <w:gridSpan w:val="3"/>
            <w:tcBorders>
              <w:top w:val="nil"/>
              <w:bottom w:val="single" w:sz="12" w:space="0" w:color="auto"/>
            </w:tcBorders>
            <w:shd w:val="clear" w:color="auto" w:fill="auto"/>
            <w:vAlign w:val="bottom"/>
          </w:tcPr>
          <w:p w14:paraId="2759B90F" w14:textId="77777777" w:rsidR="006D01F0" w:rsidRPr="00DD1AF6" w:rsidRDefault="006D01F0" w:rsidP="006D01F0">
            <w:pPr>
              <w:pStyle w:val="HChG"/>
              <w:spacing w:before="120" w:after="120"/>
              <w:rPr>
                <w:lang w:val="de-DE"/>
              </w:rPr>
            </w:pPr>
            <w:r w:rsidRPr="00DD1AF6">
              <w:rPr>
                <w:lang w:val="de-DE"/>
              </w:rPr>
              <w:t>Allgemein</w:t>
            </w:r>
          </w:p>
          <w:p w14:paraId="381D35A3" w14:textId="77777777" w:rsidR="006D01F0" w:rsidRPr="00DD1AF6" w:rsidRDefault="006D01F0" w:rsidP="006D01F0">
            <w:pPr>
              <w:pStyle w:val="H23G"/>
              <w:rPr>
                <w:lang w:val="de-DE"/>
              </w:rPr>
            </w:pPr>
            <w:r w:rsidRPr="00DD1AF6">
              <w:rPr>
                <w:lang w:val="de-DE"/>
              </w:rPr>
              <w:tab/>
              <w:t>Prüfungsziel 6: Laden, Löschen und Befördern</w:t>
            </w:r>
          </w:p>
        </w:tc>
      </w:tr>
      <w:tr w:rsidR="006D01F0" w:rsidRPr="00DD1AF6" w14:paraId="4ADBCB4B" w14:textId="77777777" w:rsidTr="006D01F0">
        <w:trPr>
          <w:cantSplit/>
          <w:tblHeader/>
        </w:trPr>
        <w:tc>
          <w:tcPr>
            <w:tcW w:w="1216" w:type="dxa"/>
            <w:tcBorders>
              <w:top w:val="single" w:sz="4" w:space="0" w:color="auto"/>
              <w:bottom w:val="single" w:sz="12" w:space="0" w:color="auto"/>
            </w:tcBorders>
            <w:shd w:val="clear" w:color="auto" w:fill="auto"/>
            <w:vAlign w:val="bottom"/>
          </w:tcPr>
          <w:p w14:paraId="2A5B90F3"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15D48057"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44C36B7"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74209644" w14:textId="77777777" w:rsidTr="006D01F0">
        <w:trPr>
          <w:cantSplit/>
          <w:trHeight w:val="368"/>
        </w:trPr>
        <w:tc>
          <w:tcPr>
            <w:tcW w:w="1216" w:type="dxa"/>
            <w:tcBorders>
              <w:top w:val="single" w:sz="12" w:space="0" w:color="auto"/>
              <w:bottom w:val="single" w:sz="4" w:space="0" w:color="auto"/>
            </w:tcBorders>
            <w:shd w:val="clear" w:color="auto" w:fill="auto"/>
          </w:tcPr>
          <w:p w14:paraId="6D12DA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06.0-01</w:t>
            </w:r>
          </w:p>
        </w:tc>
        <w:tc>
          <w:tcPr>
            <w:tcW w:w="6155" w:type="dxa"/>
            <w:tcBorders>
              <w:top w:val="single" w:sz="12" w:space="0" w:color="auto"/>
              <w:bottom w:val="single" w:sz="4" w:space="0" w:color="auto"/>
            </w:tcBorders>
            <w:shd w:val="clear" w:color="auto" w:fill="auto"/>
          </w:tcPr>
          <w:p w14:paraId="075B33C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1.1.3.3</w:t>
            </w:r>
          </w:p>
        </w:tc>
        <w:tc>
          <w:tcPr>
            <w:tcW w:w="1134" w:type="dxa"/>
            <w:tcBorders>
              <w:top w:val="single" w:sz="12" w:space="0" w:color="auto"/>
              <w:bottom w:val="single" w:sz="4" w:space="0" w:color="auto"/>
            </w:tcBorders>
            <w:shd w:val="clear" w:color="auto" w:fill="auto"/>
          </w:tcPr>
          <w:p w14:paraId="50DE1D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5ABE3383" w14:textId="77777777" w:rsidTr="006D01F0">
        <w:trPr>
          <w:cantSplit/>
          <w:trHeight w:val="368"/>
        </w:trPr>
        <w:tc>
          <w:tcPr>
            <w:tcW w:w="1216" w:type="dxa"/>
            <w:tcBorders>
              <w:top w:val="single" w:sz="4" w:space="0" w:color="auto"/>
              <w:bottom w:val="single" w:sz="4" w:space="0" w:color="auto"/>
            </w:tcBorders>
            <w:shd w:val="clear" w:color="auto" w:fill="auto"/>
          </w:tcPr>
          <w:p w14:paraId="2131AC0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A290F2"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Das Fassungsvermögen Ihrer Treibstofftanks beträgt 42 000 l Gasöl. Gilt diese Bunkermenge als gefährliches Gut im Sinne des ADN? </w:t>
            </w:r>
          </w:p>
          <w:p w14:paraId="3C9F510E"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A</w:t>
            </w:r>
            <w:r w:rsidRPr="00DD1AF6">
              <w:tab/>
              <w:t>Ja.</w:t>
            </w:r>
          </w:p>
          <w:p w14:paraId="46F56851"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B</w:t>
            </w:r>
            <w:r w:rsidRPr="00DD1AF6">
              <w:tab/>
              <w:t>Nein, Gasöl, das in den Treibstofftanks des Schiffes mitgeführt wird und dem Betrieb des Schiffes dient, ist von der Anwendung des ADN freigestellt.</w:t>
            </w:r>
          </w:p>
          <w:p w14:paraId="4FAFCA49"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C</w:t>
            </w:r>
            <w:r w:rsidRPr="00DD1AF6">
              <w:tab/>
              <w:t>Bunkermengen oben genannten Umfangs unterliegen den gleichen ADN-Bestimmungen wie die in Versandstücken verpackten Stoffe der Klasse 3.</w:t>
            </w:r>
          </w:p>
          <w:p w14:paraId="25F02AB6"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D</w:t>
            </w:r>
            <w:r w:rsidRPr="00DD1AF6">
              <w:tab/>
              <w:t>Ohne Rücksicht auf ihren Verwendungszweck unterliegen alle flüssigen Treib- und Brennstoffe vollumfänglich dem ADN.</w:t>
            </w:r>
          </w:p>
        </w:tc>
        <w:tc>
          <w:tcPr>
            <w:tcW w:w="1134" w:type="dxa"/>
            <w:tcBorders>
              <w:top w:val="single" w:sz="4" w:space="0" w:color="auto"/>
              <w:bottom w:val="single" w:sz="4" w:space="0" w:color="auto"/>
            </w:tcBorders>
            <w:shd w:val="clear" w:color="auto" w:fill="auto"/>
          </w:tcPr>
          <w:p w14:paraId="09A359F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C5599D5" w14:textId="77777777" w:rsidTr="006D01F0">
        <w:trPr>
          <w:cantSplit/>
          <w:trHeight w:val="368"/>
        </w:trPr>
        <w:tc>
          <w:tcPr>
            <w:tcW w:w="1216" w:type="dxa"/>
            <w:tcBorders>
              <w:top w:val="single" w:sz="4" w:space="0" w:color="auto"/>
              <w:bottom w:val="single" w:sz="4" w:space="0" w:color="auto"/>
            </w:tcBorders>
            <w:shd w:val="clear" w:color="auto" w:fill="auto"/>
          </w:tcPr>
          <w:p w14:paraId="4DCB14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06.0-02</w:t>
            </w:r>
          </w:p>
        </w:tc>
        <w:tc>
          <w:tcPr>
            <w:tcW w:w="6155" w:type="dxa"/>
            <w:tcBorders>
              <w:top w:val="single" w:sz="4" w:space="0" w:color="auto"/>
              <w:bottom w:val="single" w:sz="4" w:space="0" w:color="auto"/>
            </w:tcBorders>
            <w:shd w:val="clear" w:color="auto" w:fill="auto"/>
          </w:tcPr>
          <w:p w14:paraId="02EF07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gestrichen (07.06.2005) </w:t>
            </w:r>
          </w:p>
        </w:tc>
        <w:tc>
          <w:tcPr>
            <w:tcW w:w="1134" w:type="dxa"/>
            <w:tcBorders>
              <w:top w:val="single" w:sz="4" w:space="0" w:color="auto"/>
              <w:bottom w:val="single" w:sz="4" w:space="0" w:color="auto"/>
            </w:tcBorders>
            <w:shd w:val="clear" w:color="auto" w:fill="auto"/>
          </w:tcPr>
          <w:p w14:paraId="2706D6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FB58C3" w14:textId="77777777" w:rsidTr="006D01F0">
        <w:trPr>
          <w:cantSplit/>
          <w:trHeight w:val="368"/>
        </w:trPr>
        <w:tc>
          <w:tcPr>
            <w:tcW w:w="1216" w:type="dxa"/>
            <w:tcBorders>
              <w:top w:val="single" w:sz="4" w:space="0" w:color="auto"/>
              <w:bottom w:val="single" w:sz="4" w:space="0" w:color="auto"/>
            </w:tcBorders>
            <w:shd w:val="clear" w:color="auto" w:fill="auto"/>
          </w:tcPr>
          <w:p w14:paraId="0AFB6F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06.0-03</w:t>
            </w:r>
          </w:p>
        </w:tc>
        <w:tc>
          <w:tcPr>
            <w:tcW w:w="6155" w:type="dxa"/>
            <w:tcBorders>
              <w:top w:val="single" w:sz="4" w:space="0" w:color="auto"/>
              <w:bottom w:val="single" w:sz="4" w:space="0" w:color="auto"/>
            </w:tcBorders>
            <w:shd w:val="clear" w:color="auto" w:fill="auto"/>
          </w:tcPr>
          <w:p w14:paraId="6AF7030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8.3.1.1</w:t>
            </w:r>
          </w:p>
        </w:tc>
        <w:tc>
          <w:tcPr>
            <w:tcW w:w="1134" w:type="dxa"/>
            <w:tcBorders>
              <w:top w:val="single" w:sz="4" w:space="0" w:color="auto"/>
              <w:bottom w:val="single" w:sz="4" w:space="0" w:color="auto"/>
            </w:tcBorders>
            <w:shd w:val="clear" w:color="auto" w:fill="auto"/>
          </w:tcPr>
          <w:p w14:paraId="213C07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DFF142E" w14:textId="77777777" w:rsidTr="006D01F0">
        <w:trPr>
          <w:cantSplit/>
          <w:trHeight w:val="368"/>
        </w:trPr>
        <w:tc>
          <w:tcPr>
            <w:tcW w:w="1216" w:type="dxa"/>
            <w:tcBorders>
              <w:top w:val="single" w:sz="4" w:space="0" w:color="auto"/>
              <w:bottom w:val="single" w:sz="4" w:space="0" w:color="auto"/>
            </w:tcBorders>
            <w:shd w:val="clear" w:color="auto" w:fill="auto"/>
          </w:tcPr>
          <w:p w14:paraId="4388F9D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E4C3FA" w14:textId="77777777" w:rsidR="006D01F0" w:rsidRPr="00DD1AF6" w:rsidRDefault="006D01F0" w:rsidP="006D01F0">
            <w:pPr>
              <w:pStyle w:val="Plattetekstinspringen31"/>
              <w:keepNext/>
              <w:keepLines/>
              <w:spacing w:before="40" w:after="120" w:line="220" w:lineRule="exact"/>
              <w:ind w:left="0" w:right="113" w:firstLine="0"/>
            </w:pPr>
            <w:r w:rsidRPr="00DD1AF6">
              <w:t>Ein Schiff befördert gefährliche Güter. Dürfen Personen, die nicht zur Schiffsbesatzung gehören, normalerweise nicht an Bord leben oder nicht aus dienstlichen Gründen an Bord sind, mitreisen?</w:t>
            </w:r>
          </w:p>
          <w:p w14:paraId="7B3F541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Nein, in keinem Fall.</w:t>
            </w:r>
          </w:p>
          <w:p w14:paraId="4789E36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Ja, bis zu zwei Personen.</w:t>
            </w:r>
          </w:p>
          <w:p w14:paraId="0FE4BEC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Ja, vorausgesetzt, dass sie außerhalb der Wohnungen nicht rauchen.</w:t>
            </w:r>
          </w:p>
          <w:p w14:paraId="5578B203"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Ja, aber nur auf Schiffen, für die ein Zulassungszeugnis erforderlich ist.</w:t>
            </w:r>
          </w:p>
        </w:tc>
        <w:tc>
          <w:tcPr>
            <w:tcW w:w="1134" w:type="dxa"/>
            <w:tcBorders>
              <w:top w:val="single" w:sz="4" w:space="0" w:color="auto"/>
              <w:bottom w:val="single" w:sz="4" w:space="0" w:color="auto"/>
            </w:tcBorders>
            <w:shd w:val="clear" w:color="auto" w:fill="auto"/>
          </w:tcPr>
          <w:p w14:paraId="1251FA6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901A6CD" w14:textId="77777777" w:rsidTr="006D01F0">
        <w:trPr>
          <w:cantSplit/>
          <w:trHeight w:val="368"/>
        </w:trPr>
        <w:tc>
          <w:tcPr>
            <w:tcW w:w="1216" w:type="dxa"/>
            <w:tcBorders>
              <w:top w:val="single" w:sz="4" w:space="0" w:color="auto"/>
              <w:bottom w:val="single" w:sz="4" w:space="0" w:color="auto"/>
            </w:tcBorders>
            <w:shd w:val="clear" w:color="auto" w:fill="auto"/>
          </w:tcPr>
          <w:p w14:paraId="6DB62A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06.0-04</w:t>
            </w:r>
          </w:p>
        </w:tc>
        <w:tc>
          <w:tcPr>
            <w:tcW w:w="6155" w:type="dxa"/>
            <w:tcBorders>
              <w:top w:val="single" w:sz="4" w:space="0" w:color="auto"/>
              <w:bottom w:val="single" w:sz="4" w:space="0" w:color="auto"/>
            </w:tcBorders>
            <w:shd w:val="clear" w:color="auto" w:fill="auto"/>
          </w:tcPr>
          <w:p w14:paraId="009167A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1.1.4.6</w:t>
            </w:r>
          </w:p>
        </w:tc>
        <w:tc>
          <w:tcPr>
            <w:tcW w:w="1134" w:type="dxa"/>
            <w:tcBorders>
              <w:top w:val="single" w:sz="4" w:space="0" w:color="auto"/>
              <w:bottom w:val="single" w:sz="4" w:space="0" w:color="auto"/>
            </w:tcBorders>
            <w:shd w:val="clear" w:color="auto" w:fill="auto"/>
          </w:tcPr>
          <w:p w14:paraId="65423B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8309981" w14:textId="77777777" w:rsidTr="006D01F0">
        <w:trPr>
          <w:cantSplit/>
          <w:trHeight w:val="368"/>
        </w:trPr>
        <w:tc>
          <w:tcPr>
            <w:tcW w:w="1216" w:type="dxa"/>
            <w:tcBorders>
              <w:top w:val="single" w:sz="4" w:space="0" w:color="auto"/>
              <w:bottom w:val="single" w:sz="4" w:space="0" w:color="auto"/>
            </w:tcBorders>
            <w:shd w:val="clear" w:color="auto" w:fill="auto"/>
          </w:tcPr>
          <w:p w14:paraId="0F68D2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52E72D" w14:textId="1F9C9577" w:rsidR="006D01F0" w:rsidRPr="00DD1AF6" w:rsidRDefault="006D01F0" w:rsidP="006D01F0">
            <w:pPr>
              <w:pStyle w:val="Plattetekstinspringen31"/>
              <w:keepNext/>
              <w:keepLines/>
              <w:spacing w:before="40" w:after="120" w:line="220" w:lineRule="exact"/>
              <w:ind w:left="0" w:right="113" w:firstLine="0"/>
              <w:jc w:val="left"/>
            </w:pPr>
            <w:r w:rsidRPr="00DD1AF6">
              <w:t>Sind beim Laden und Löschen außer den Bestimmungen des ADN noch zusätzliche Vorschriften zu beachten? Wenn ja, welche?</w:t>
            </w:r>
          </w:p>
          <w:p w14:paraId="5E7B8E59" w14:textId="77777777" w:rsidR="006D01F0" w:rsidRPr="00DD1AF6" w:rsidRDefault="006D01F0" w:rsidP="006D01F0">
            <w:pPr>
              <w:pStyle w:val="Plattetekstinspringen31"/>
              <w:tabs>
                <w:tab w:val="clear" w:pos="284"/>
              </w:tabs>
              <w:spacing w:before="40" w:after="120" w:line="220" w:lineRule="exact"/>
              <w:ind w:left="482" w:right="113" w:hanging="482"/>
            </w:pPr>
            <w:r w:rsidRPr="00DD1AF6">
              <w:t>A</w:t>
            </w:r>
            <w:r w:rsidRPr="00DD1AF6">
              <w:tab/>
              <w:t>Nein, es ist alles durch das ADN geregelt.</w:t>
            </w:r>
          </w:p>
          <w:p w14:paraId="4510E6D7" w14:textId="77777777" w:rsidR="006D01F0" w:rsidRPr="00DD1AF6" w:rsidRDefault="006D01F0" w:rsidP="006D01F0">
            <w:pPr>
              <w:pStyle w:val="Plattetekstinspringen31"/>
              <w:tabs>
                <w:tab w:val="clear" w:pos="284"/>
              </w:tabs>
              <w:spacing w:before="40" w:after="120" w:line="220" w:lineRule="exact"/>
              <w:ind w:left="482" w:right="113" w:hanging="482"/>
            </w:pPr>
            <w:r w:rsidRPr="00DD1AF6">
              <w:t>B</w:t>
            </w:r>
            <w:r w:rsidRPr="00DD1AF6">
              <w:tab/>
              <w:t xml:space="preserve">Ja, örtliche Vorschriften, wie z.B. Hafenverordnungen / Hafenordnungen. </w:t>
            </w:r>
          </w:p>
          <w:p w14:paraId="34749F45" w14:textId="77777777" w:rsidR="006D01F0" w:rsidRPr="00DD1AF6" w:rsidRDefault="006D01F0" w:rsidP="006D01F0">
            <w:pPr>
              <w:pStyle w:val="Plattetekstinspringen31"/>
              <w:tabs>
                <w:tab w:val="clear" w:pos="284"/>
              </w:tabs>
              <w:spacing w:before="40" w:after="120" w:line="220" w:lineRule="exact"/>
              <w:ind w:left="482" w:right="113" w:hanging="482"/>
            </w:pPr>
            <w:r w:rsidRPr="00DD1AF6">
              <w:t>C</w:t>
            </w:r>
            <w:r w:rsidRPr="00DD1AF6">
              <w:tab/>
              <w:t xml:space="preserve">Ja, lokale Vorschriften, nur soweit von der Strom- oder Hafenpolizei darauf hingewiesen wird. </w:t>
            </w:r>
          </w:p>
          <w:p w14:paraId="790EF9BF" w14:textId="77777777" w:rsidR="006D01F0" w:rsidRPr="00DD1AF6" w:rsidRDefault="006D01F0" w:rsidP="006D01F0">
            <w:pPr>
              <w:pStyle w:val="Plattetekstinspringen31"/>
              <w:tabs>
                <w:tab w:val="clear" w:pos="284"/>
              </w:tabs>
              <w:spacing w:before="40" w:after="120" w:line="220" w:lineRule="exact"/>
              <w:ind w:left="482" w:right="113" w:hanging="482"/>
            </w:pPr>
            <w:r w:rsidRPr="00DD1AF6">
              <w:t>D</w:t>
            </w:r>
            <w:r w:rsidRPr="00DD1AF6">
              <w:tab/>
              <w:t>Ja, Bestimmungen von Hafenordnungen, soweit diese am Hafeneingang deutlich und für die Besatzungen der ankommenden Schiffe sichtbar angeschlagen sind.</w:t>
            </w:r>
          </w:p>
        </w:tc>
        <w:tc>
          <w:tcPr>
            <w:tcW w:w="1134" w:type="dxa"/>
            <w:tcBorders>
              <w:top w:val="single" w:sz="4" w:space="0" w:color="auto"/>
              <w:bottom w:val="single" w:sz="4" w:space="0" w:color="auto"/>
            </w:tcBorders>
            <w:shd w:val="clear" w:color="auto" w:fill="auto"/>
          </w:tcPr>
          <w:p w14:paraId="4E9012D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C4FE5F3" w14:textId="77777777" w:rsidTr="006D01F0">
        <w:trPr>
          <w:cantSplit/>
          <w:trHeight w:val="368"/>
        </w:trPr>
        <w:tc>
          <w:tcPr>
            <w:tcW w:w="1216" w:type="dxa"/>
            <w:tcBorders>
              <w:top w:val="single" w:sz="4" w:space="0" w:color="auto"/>
              <w:bottom w:val="single" w:sz="4" w:space="0" w:color="auto"/>
            </w:tcBorders>
            <w:shd w:val="clear" w:color="auto" w:fill="auto"/>
          </w:tcPr>
          <w:p w14:paraId="4B7DAE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06.0-05</w:t>
            </w:r>
          </w:p>
        </w:tc>
        <w:tc>
          <w:tcPr>
            <w:tcW w:w="6155" w:type="dxa"/>
            <w:tcBorders>
              <w:top w:val="single" w:sz="4" w:space="0" w:color="auto"/>
              <w:bottom w:val="single" w:sz="4" w:space="0" w:color="auto"/>
            </w:tcBorders>
            <w:shd w:val="clear" w:color="auto" w:fill="auto"/>
          </w:tcPr>
          <w:p w14:paraId="2FAD65E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2A2A857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15FDB5B" w14:textId="77777777" w:rsidTr="006D01F0">
        <w:trPr>
          <w:cantSplit/>
          <w:trHeight w:val="368"/>
        </w:trPr>
        <w:tc>
          <w:tcPr>
            <w:tcW w:w="1216" w:type="dxa"/>
            <w:tcBorders>
              <w:top w:val="single" w:sz="4" w:space="0" w:color="auto"/>
              <w:bottom w:val="single" w:sz="4" w:space="0" w:color="auto"/>
            </w:tcBorders>
            <w:shd w:val="clear" w:color="auto" w:fill="auto"/>
          </w:tcPr>
          <w:p w14:paraId="6035777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33ED8F" w14:textId="77777777" w:rsidR="006D01F0" w:rsidRPr="00DD1AF6" w:rsidRDefault="006D01F0" w:rsidP="00150252">
            <w:pPr>
              <w:pStyle w:val="Plattetekstinspringen31"/>
              <w:keepNext/>
              <w:keepLines/>
              <w:spacing w:before="40" w:after="120" w:line="220" w:lineRule="exact"/>
              <w:ind w:left="0" w:right="113" w:firstLine="0"/>
            </w:pPr>
            <w:r w:rsidRPr="00DD1AF6">
              <w:t>Darf ein gefährliches Gut außerhalb dafür zugelassener Umschlagstellen von einem Schiff auf ein anderes umgeladen werden?</w:t>
            </w:r>
          </w:p>
          <w:p w14:paraId="292D7A0A"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A</w:t>
            </w:r>
            <w:r w:rsidRPr="00DD1AF6">
              <w:tab/>
              <w:t>Nein.</w:t>
            </w:r>
          </w:p>
          <w:p w14:paraId="50AFAB79"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B</w:t>
            </w:r>
            <w:r w:rsidRPr="00DD1AF6">
              <w:tab/>
              <w:t>Ja, mit Genehmigung der zuständigen Behörde.</w:t>
            </w:r>
          </w:p>
          <w:p w14:paraId="7E5212A0"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C</w:t>
            </w:r>
            <w:r w:rsidRPr="00DD1AF6">
              <w:tab/>
              <w:t>Ja, aber nur wenn das zu beladende Schiff nicht bereits ein anderes Gefahrgut an Bord hat.</w:t>
            </w:r>
          </w:p>
          <w:p w14:paraId="2DA183E1"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D</w:t>
            </w:r>
            <w:r w:rsidRPr="00DD1AF6">
              <w:tab/>
              <w:t>Ja, wenn sowohl der Absender wie auch der Empfänger des gefährlichen Gutes ihr ausdrückliches Einverständnis dazu gegeben haben.</w:t>
            </w:r>
          </w:p>
        </w:tc>
        <w:tc>
          <w:tcPr>
            <w:tcW w:w="1134" w:type="dxa"/>
            <w:tcBorders>
              <w:top w:val="single" w:sz="4" w:space="0" w:color="auto"/>
              <w:bottom w:val="single" w:sz="4" w:space="0" w:color="auto"/>
            </w:tcBorders>
            <w:shd w:val="clear" w:color="auto" w:fill="auto"/>
          </w:tcPr>
          <w:p w14:paraId="284D1D0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1AAF66D" w14:textId="77777777" w:rsidTr="006D01F0">
        <w:trPr>
          <w:cantSplit/>
          <w:trHeight w:val="368"/>
        </w:trPr>
        <w:tc>
          <w:tcPr>
            <w:tcW w:w="1216" w:type="dxa"/>
            <w:tcBorders>
              <w:top w:val="single" w:sz="4" w:space="0" w:color="auto"/>
              <w:bottom w:val="single" w:sz="4" w:space="0" w:color="auto"/>
            </w:tcBorders>
            <w:shd w:val="clear" w:color="auto" w:fill="auto"/>
          </w:tcPr>
          <w:p w14:paraId="456EF9E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06.0-06</w:t>
            </w:r>
          </w:p>
        </w:tc>
        <w:tc>
          <w:tcPr>
            <w:tcW w:w="6155" w:type="dxa"/>
            <w:tcBorders>
              <w:top w:val="single" w:sz="4" w:space="0" w:color="auto"/>
              <w:bottom w:val="single" w:sz="4" w:space="0" w:color="auto"/>
            </w:tcBorders>
            <w:shd w:val="clear" w:color="auto" w:fill="auto"/>
          </w:tcPr>
          <w:p w14:paraId="4D7667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1.1.4.1</w:t>
            </w:r>
          </w:p>
        </w:tc>
        <w:tc>
          <w:tcPr>
            <w:tcW w:w="1134" w:type="dxa"/>
            <w:tcBorders>
              <w:top w:val="single" w:sz="4" w:space="0" w:color="auto"/>
              <w:bottom w:val="single" w:sz="4" w:space="0" w:color="auto"/>
            </w:tcBorders>
            <w:shd w:val="clear" w:color="auto" w:fill="auto"/>
          </w:tcPr>
          <w:p w14:paraId="52646C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AF6A17A" w14:textId="77777777" w:rsidTr="006D01F0">
        <w:trPr>
          <w:cantSplit/>
          <w:trHeight w:val="368"/>
        </w:trPr>
        <w:tc>
          <w:tcPr>
            <w:tcW w:w="1216" w:type="dxa"/>
            <w:tcBorders>
              <w:top w:val="single" w:sz="4" w:space="0" w:color="auto"/>
              <w:bottom w:val="single" w:sz="4" w:space="0" w:color="auto"/>
            </w:tcBorders>
            <w:shd w:val="clear" w:color="auto" w:fill="auto"/>
          </w:tcPr>
          <w:p w14:paraId="46BCA6E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5C2777" w14:textId="77777777" w:rsidR="006D01F0" w:rsidRPr="00DD1AF6" w:rsidRDefault="006D01F0" w:rsidP="00150252">
            <w:pPr>
              <w:pStyle w:val="Plattetekstinspringen31"/>
              <w:keepNext/>
              <w:keepLines/>
              <w:spacing w:before="40" w:after="120" w:line="220" w:lineRule="exact"/>
              <w:ind w:left="0" w:right="113" w:firstLine="0"/>
            </w:pPr>
            <w:r w:rsidRPr="00DD1AF6">
              <w:t>Welche Versandstücke mit gefährlichen Gütern dürfen nach den Vorschriften des ADN nicht befördert werden?</w:t>
            </w:r>
          </w:p>
          <w:p w14:paraId="4062CC82"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A</w:t>
            </w:r>
            <w:r w:rsidRPr="00DD1AF6">
              <w:tab/>
              <w:t>Versandstücke, für deren Beförderung keine Genehmigung der zuständigen Polizei vorliegt.</w:t>
            </w:r>
          </w:p>
          <w:p w14:paraId="294C6D9F"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B</w:t>
            </w:r>
            <w:r w:rsidRPr="00DD1AF6">
              <w:tab/>
              <w:t>Versandstücke, die nicht den internationalen Gefahrgutvorschriften entsprechen.</w:t>
            </w:r>
          </w:p>
          <w:p w14:paraId="741630CB"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C</w:t>
            </w:r>
            <w:r w:rsidRPr="00DD1AF6">
              <w:tab/>
              <w:t>Versandstücke, die nicht mindestens eine 2 cm dicke Verpackung haben.</w:t>
            </w:r>
          </w:p>
          <w:p w14:paraId="125AD941"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D</w:t>
            </w:r>
            <w:r w:rsidRPr="00DD1AF6">
              <w:tab/>
              <w:t>Feuerwerkskörper.</w:t>
            </w:r>
          </w:p>
        </w:tc>
        <w:tc>
          <w:tcPr>
            <w:tcW w:w="1134" w:type="dxa"/>
            <w:tcBorders>
              <w:top w:val="single" w:sz="4" w:space="0" w:color="auto"/>
              <w:bottom w:val="single" w:sz="4" w:space="0" w:color="auto"/>
            </w:tcBorders>
            <w:shd w:val="clear" w:color="auto" w:fill="auto"/>
          </w:tcPr>
          <w:p w14:paraId="424D4F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223066" w14:textId="77777777" w:rsidTr="006D01F0">
        <w:trPr>
          <w:cantSplit/>
          <w:trHeight w:val="368"/>
        </w:trPr>
        <w:tc>
          <w:tcPr>
            <w:tcW w:w="1216" w:type="dxa"/>
            <w:tcBorders>
              <w:top w:val="single" w:sz="4" w:space="0" w:color="auto"/>
              <w:bottom w:val="single" w:sz="4" w:space="0" w:color="auto"/>
            </w:tcBorders>
            <w:shd w:val="clear" w:color="auto" w:fill="auto"/>
          </w:tcPr>
          <w:p w14:paraId="529D81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06.0-07</w:t>
            </w:r>
          </w:p>
        </w:tc>
        <w:tc>
          <w:tcPr>
            <w:tcW w:w="6155" w:type="dxa"/>
            <w:tcBorders>
              <w:top w:val="single" w:sz="4" w:space="0" w:color="auto"/>
              <w:bottom w:val="single" w:sz="4" w:space="0" w:color="auto"/>
            </w:tcBorders>
            <w:shd w:val="clear" w:color="auto" w:fill="auto"/>
          </w:tcPr>
          <w:p w14:paraId="7F8EAC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8.3.1.1</w:t>
            </w:r>
          </w:p>
        </w:tc>
        <w:tc>
          <w:tcPr>
            <w:tcW w:w="1134" w:type="dxa"/>
            <w:tcBorders>
              <w:top w:val="single" w:sz="4" w:space="0" w:color="auto"/>
              <w:bottom w:val="single" w:sz="4" w:space="0" w:color="auto"/>
            </w:tcBorders>
            <w:shd w:val="clear" w:color="auto" w:fill="auto"/>
          </w:tcPr>
          <w:p w14:paraId="1F6977B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873D356" w14:textId="77777777" w:rsidTr="006D01F0">
        <w:trPr>
          <w:cantSplit/>
          <w:trHeight w:val="368"/>
        </w:trPr>
        <w:tc>
          <w:tcPr>
            <w:tcW w:w="1216" w:type="dxa"/>
            <w:tcBorders>
              <w:top w:val="single" w:sz="4" w:space="0" w:color="auto"/>
              <w:bottom w:val="single" w:sz="4" w:space="0" w:color="auto"/>
            </w:tcBorders>
            <w:shd w:val="clear" w:color="auto" w:fill="auto"/>
          </w:tcPr>
          <w:p w14:paraId="36A784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84E657"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Ein Schiff befördert ansteckungsgefährliche Stoffe der Klasse 6.2. Dürfen Personen, die nicht zur Schiffsbesatzung gehören, normalerweise nicht an Bord leben und nicht aus dienstlichen Gründen an Bord sind, mitfahren? </w:t>
            </w:r>
          </w:p>
          <w:p w14:paraId="2C85773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Nein.</w:t>
            </w:r>
          </w:p>
          <w:p w14:paraId="173B4A21"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B</w:t>
            </w:r>
            <w:r w:rsidRPr="00DD1AF6">
              <w:tab/>
              <w:t>Ja, jedoch nur wenn die gefährlichen Güter unter Deck gestaut und die Luken geschlossen sind.</w:t>
            </w:r>
          </w:p>
          <w:p w14:paraId="5897A2F6"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C</w:t>
            </w:r>
            <w:r w:rsidRPr="00DD1AF6">
              <w:tab/>
              <w:t>Ja, aufgrund der für diese Stoffe geltenden Bestimmungen der Sondervorschriften für die Klasse 6.2 unterliegt das Schiff in diesem Fall nicht den Bestimmungen von 8.3.1.1.</w:t>
            </w:r>
          </w:p>
          <w:p w14:paraId="4C53A27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Ja, sofern eine Sondergenehmigung einer zuständigen Behörde vorliegt.</w:t>
            </w:r>
          </w:p>
        </w:tc>
        <w:tc>
          <w:tcPr>
            <w:tcW w:w="1134" w:type="dxa"/>
            <w:tcBorders>
              <w:top w:val="single" w:sz="4" w:space="0" w:color="auto"/>
              <w:bottom w:val="single" w:sz="4" w:space="0" w:color="auto"/>
            </w:tcBorders>
            <w:shd w:val="clear" w:color="auto" w:fill="auto"/>
          </w:tcPr>
          <w:p w14:paraId="3F8B922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24E9F2" w14:textId="77777777" w:rsidTr="006D01F0">
        <w:trPr>
          <w:cantSplit/>
          <w:trHeight w:val="368"/>
        </w:trPr>
        <w:tc>
          <w:tcPr>
            <w:tcW w:w="1216" w:type="dxa"/>
            <w:tcBorders>
              <w:top w:val="single" w:sz="4" w:space="0" w:color="auto"/>
              <w:bottom w:val="single" w:sz="4" w:space="0" w:color="auto"/>
            </w:tcBorders>
            <w:shd w:val="clear" w:color="auto" w:fill="auto"/>
          </w:tcPr>
          <w:p w14:paraId="3E7F88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06.0-08</w:t>
            </w:r>
          </w:p>
        </w:tc>
        <w:tc>
          <w:tcPr>
            <w:tcW w:w="6155" w:type="dxa"/>
            <w:tcBorders>
              <w:top w:val="single" w:sz="4" w:space="0" w:color="auto"/>
              <w:bottom w:val="single" w:sz="4" w:space="0" w:color="auto"/>
            </w:tcBorders>
            <w:shd w:val="clear" w:color="auto" w:fill="auto"/>
          </w:tcPr>
          <w:p w14:paraId="3D9BAC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p>
        </w:tc>
        <w:tc>
          <w:tcPr>
            <w:tcW w:w="1134" w:type="dxa"/>
            <w:tcBorders>
              <w:top w:val="single" w:sz="4" w:space="0" w:color="auto"/>
              <w:bottom w:val="single" w:sz="4" w:space="0" w:color="auto"/>
            </w:tcBorders>
            <w:shd w:val="clear" w:color="auto" w:fill="auto"/>
          </w:tcPr>
          <w:p w14:paraId="18426B8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91FB845" w14:textId="77777777" w:rsidTr="006D01F0">
        <w:trPr>
          <w:cantSplit/>
          <w:trHeight w:val="368"/>
        </w:trPr>
        <w:tc>
          <w:tcPr>
            <w:tcW w:w="1216" w:type="dxa"/>
            <w:tcBorders>
              <w:top w:val="single" w:sz="4" w:space="0" w:color="auto"/>
              <w:bottom w:val="single" w:sz="4" w:space="0" w:color="auto"/>
            </w:tcBorders>
            <w:shd w:val="clear" w:color="auto" w:fill="auto"/>
          </w:tcPr>
          <w:p w14:paraId="6E2FCE1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014442"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Wer ist an Bord des Schiffes verantwortlich für die Bezeichnung des Schiffes mit blauem Kegel/blauem Licht? </w:t>
            </w:r>
          </w:p>
          <w:p w14:paraId="3AA468FA"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Der Schiffsführer.</w:t>
            </w:r>
          </w:p>
          <w:p w14:paraId="505BFFD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Der Absender.</w:t>
            </w:r>
          </w:p>
          <w:p w14:paraId="747367D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Die Umschlagsfirma.</w:t>
            </w:r>
          </w:p>
          <w:p w14:paraId="0A64C4C2"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56DD0B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57BAF55" w14:textId="77777777" w:rsidTr="006D01F0">
        <w:trPr>
          <w:cantSplit/>
          <w:trHeight w:val="368"/>
        </w:trPr>
        <w:tc>
          <w:tcPr>
            <w:tcW w:w="1216" w:type="dxa"/>
            <w:tcBorders>
              <w:top w:val="single" w:sz="4" w:space="0" w:color="auto"/>
              <w:bottom w:val="single" w:sz="4" w:space="0" w:color="auto"/>
            </w:tcBorders>
            <w:shd w:val="clear" w:color="auto" w:fill="auto"/>
          </w:tcPr>
          <w:p w14:paraId="50ED373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06.0-09</w:t>
            </w:r>
          </w:p>
        </w:tc>
        <w:tc>
          <w:tcPr>
            <w:tcW w:w="6155" w:type="dxa"/>
            <w:tcBorders>
              <w:top w:val="single" w:sz="4" w:space="0" w:color="auto"/>
              <w:bottom w:val="single" w:sz="4" w:space="0" w:color="auto"/>
            </w:tcBorders>
            <w:shd w:val="clear" w:color="auto" w:fill="auto"/>
          </w:tcPr>
          <w:p w14:paraId="376BEE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p>
        </w:tc>
        <w:tc>
          <w:tcPr>
            <w:tcW w:w="1134" w:type="dxa"/>
            <w:tcBorders>
              <w:top w:val="single" w:sz="4" w:space="0" w:color="auto"/>
              <w:bottom w:val="single" w:sz="4" w:space="0" w:color="auto"/>
            </w:tcBorders>
            <w:shd w:val="clear" w:color="auto" w:fill="auto"/>
          </w:tcPr>
          <w:p w14:paraId="429A53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4CC8CFBE" w14:textId="77777777" w:rsidTr="006D01F0">
        <w:trPr>
          <w:cantSplit/>
          <w:trHeight w:val="368"/>
        </w:trPr>
        <w:tc>
          <w:tcPr>
            <w:tcW w:w="1216" w:type="dxa"/>
            <w:tcBorders>
              <w:top w:val="single" w:sz="4" w:space="0" w:color="auto"/>
              <w:bottom w:val="single" w:sz="4" w:space="0" w:color="auto"/>
            </w:tcBorders>
            <w:shd w:val="clear" w:color="auto" w:fill="auto"/>
          </w:tcPr>
          <w:p w14:paraId="6502265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85EF56"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Schiff ist bezeichnet mit einem blauen Kegel/blauem Licht. Wer ist für das Einholen dieser Bezeichnung verantwortlich?</w:t>
            </w:r>
          </w:p>
          <w:p w14:paraId="133B8944"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Der Empfänger.</w:t>
            </w:r>
          </w:p>
          <w:p w14:paraId="6E0DB311"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Der Schiffsführer.</w:t>
            </w:r>
          </w:p>
          <w:p w14:paraId="1E9B8A5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Der Sachverständige, der die Gasfreiheitsbescheinigung ausgestellt hat.</w:t>
            </w:r>
          </w:p>
          <w:p w14:paraId="5015F1B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74E6940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7BB482F" w14:textId="77777777" w:rsidTr="006D01F0">
        <w:trPr>
          <w:cantSplit/>
          <w:trHeight w:val="368"/>
        </w:trPr>
        <w:tc>
          <w:tcPr>
            <w:tcW w:w="1216" w:type="dxa"/>
            <w:tcBorders>
              <w:top w:val="single" w:sz="4" w:space="0" w:color="auto"/>
              <w:bottom w:val="single" w:sz="4" w:space="0" w:color="auto"/>
            </w:tcBorders>
            <w:shd w:val="clear" w:color="auto" w:fill="auto"/>
          </w:tcPr>
          <w:p w14:paraId="4ED67C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06.0-10</w:t>
            </w:r>
          </w:p>
        </w:tc>
        <w:tc>
          <w:tcPr>
            <w:tcW w:w="6155" w:type="dxa"/>
            <w:tcBorders>
              <w:top w:val="single" w:sz="4" w:space="0" w:color="auto"/>
              <w:bottom w:val="single" w:sz="4" w:space="0" w:color="auto"/>
            </w:tcBorders>
            <w:shd w:val="clear" w:color="auto" w:fill="auto"/>
          </w:tcPr>
          <w:p w14:paraId="157B90B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(30.09.2014)</w:t>
            </w:r>
          </w:p>
        </w:tc>
        <w:tc>
          <w:tcPr>
            <w:tcW w:w="1134" w:type="dxa"/>
            <w:tcBorders>
              <w:top w:val="single" w:sz="4" w:space="0" w:color="auto"/>
              <w:bottom w:val="single" w:sz="4" w:space="0" w:color="auto"/>
            </w:tcBorders>
            <w:shd w:val="clear" w:color="auto" w:fill="auto"/>
          </w:tcPr>
          <w:p w14:paraId="406C59B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DFF2FF" w14:textId="77777777" w:rsidTr="006D01F0">
        <w:trPr>
          <w:cantSplit/>
          <w:trHeight w:val="368"/>
        </w:trPr>
        <w:tc>
          <w:tcPr>
            <w:tcW w:w="1216" w:type="dxa"/>
            <w:tcBorders>
              <w:top w:val="single" w:sz="4" w:space="0" w:color="auto"/>
              <w:bottom w:val="single" w:sz="4" w:space="0" w:color="auto"/>
            </w:tcBorders>
            <w:shd w:val="clear" w:color="auto" w:fill="auto"/>
          </w:tcPr>
          <w:p w14:paraId="06CCE01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06.0-11</w:t>
            </w:r>
          </w:p>
        </w:tc>
        <w:tc>
          <w:tcPr>
            <w:tcW w:w="6155" w:type="dxa"/>
            <w:tcBorders>
              <w:top w:val="single" w:sz="4" w:space="0" w:color="auto"/>
              <w:bottom w:val="single" w:sz="4" w:space="0" w:color="auto"/>
            </w:tcBorders>
            <w:shd w:val="clear" w:color="auto" w:fill="auto"/>
          </w:tcPr>
          <w:p w14:paraId="7CBE4C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gestrichen (07.06.2005) </w:t>
            </w:r>
          </w:p>
        </w:tc>
        <w:tc>
          <w:tcPr>
            <w:tcW w:w="1134" w:type="dxa"/>
            <w:tcBorders>
              <w:top w:val="single" w:sz="4" w:space="0" w:color="auto"/>
              <w:bottom w:val="single" w:sz="4" w:space="0" w:color="auto"/>
            </w:tcBorders>
            <w:shd w:val="clear" w:color="auto" w:fill="auto"/>
          </w:tcPr>
          <w:p w14:paraId="2B7717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C159F4" w14:textId="77777777" w:rsidTr="006D01F0">
        <w:trPr>
          <w:cantSplit/>
          <w:trHeight w:val="368"/>
        </w:trPr>
        <w:tc>
          <w:tcPr>
            <w:tcW w:w="1216" w:type="dxa"/>
            <w:tcBorders>
              <w:top w:val="single" w:sz="4" w:space="0" w:color="auto"/>
              <w:bottom w:val="single" w:sz="4" w:space="0" w:color="auto"/>
            </w:tcBorders>
            <w:shd w:val="clear" w:color="auto" w:fill="auto"/>
          </w:tcPr>
          <w:p w14:paraId="3479C8F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06.0-12</w:t>
            </w:r>
          </w:p>
        </w:tc>
        <w:tc>
          <w:tcPr>
            <w:tcW w:w="6155" w:type="dxa"/>
            <w:tcBorders>
              <w:top w:val="single" w:sz="4" w:space="0" w:color="auto"/>
              <w:bottom w:val="single" w:sz="4" w:space="0" w:color="auto"/>
            </w:tcBorders>
            <w:shd w:val="clear" w:color="auto" w:fill="auto"/>
          </w:tcPr>
          <w:p w14:paraId="3F1EE1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C</w:t>
            </w:r>
          </w:p>
        </w:tc>
        <w:tc>
          <w:tcPr>
            <w:tcW w:w="1134" w:type="dxa"/>
            <w:tcBorders>
              <w:top w:val="single" w:sz="4" w:space="0" w:color="auto"/>
              <w:bottom w:val="single" w:sz="4" w:space="0" w:color="auto"/>
            </w:tcBorders>
            <w:shd w:val="clear" w:color="auto" w:fill="auto"/>
          </w:tcPr>
          <w:p w14:paraId="1EBCDE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3138E8D" w14:textId="77777777" w:rsidTr="006D01F0">
        <w:trPr>
          <w:cantSplit/>
          <w:trHeight w:val="368"/>
        </w:trPr>
        <w:tc>
          <w:tcPr>
            <w:tcW w:w="1216" w:type="dxa"/>
            <w:tcBorders>
              <w:top w:val="single" w:sz="4" w:space="0" w:color="auto"/>
              <w:bottom w:val="single" w:sz="4" w:space="0" w:color="auto"/>
            </w:tcBorders>
            <w:shd w:val="clear" w:color="auto" w:fill="auto"/>
          </w:tcPr>
          <w:p w14:paraId="6AA4CB6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1BAECB" w14:textId="77777777" w:rsidR="006D01F0" w:rsidRPr="00DD1AF6" w:rsidRDefault="006D01F0" w:rsidP="006D01F0">
            <w:pPr>
              <w:pStyle w:val="Plattetekstinspringen31"/>
              <w:keepNext/>
              <w:keepLines/>
              <w:spacing w:before="40" w:after="120" w:line="220" w:lineRule="exact"/>
              <w:ind w:left="0" w:right="113" w:firstLine="0"/>
              <w:jc w:val="left"/>
            </w:pPr>
            <w:r w:rsidRPr="00DD1AF6">
              <w:t>In welchen Regelungen sind die Bestimmungen für die Bezeichnung eines Schiffes, das gefährliche Güter befördert aufgenommen?</w:t>
            </w:r>
          </w:p>
          <w:p w14:paraId="740D781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In der CEVNI oder darauf beruhende nationale Vorschriften und dem ADN.</w:t>
            </w:r>
          </w:p>
          <w:p w14:paraId="43C3E13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In der CEVNI oder darauf beruhende nationale Vorschriften und dem ADR.</w:t>
            </w:r>
          </w:p>
          <w:p w14:paraId="4CA4E2D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Das Schiff selber braucht nicht bezeichnet zu werden, hingegen müssen die Versandstücke mit Gefahrzettel nach Teil 5 ADN gekennzeichnet werden.</w:t>
            </w:r>
          </w:p>
          <w:p w14:paraId="6C9FFBD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In einer der „Internationalen Regelungen“ gemäß 1.2.1 ADN.</w:t>
            </w:r>
          </w:p>
        </w:tc>
        <w:tc>
          <w:tcPr>
            <w:tcW w:w="1134" w:type="dxa"/>
            <w:tcBorders>
              <w:top w:val="single" w:sz="4" w:space="0" w:color="auto"/>
              <w:bottom w:val="single" w:sz="4" w:space="0" w:color="auto"/>
            </w:tcBorders>
            <w:shd w:val="clear" w:color="auto" w:fill="auto"/>
          </w:tcPr>
          <w:p w14:paraId="508E6D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CF2F29" w14:textId="77777777" w:rsidTr="006D01F0">
        <w:trPr>
          <w:cantSplit/>
          <w:trHeight w:val="368"/>
        </w:trPr>
        <w:tc>
          <w:tcPr>
            <w:tcW w:w="1216" w:type="dxa"/>
            <w:tcBorders>
              <w:top w:val="single" w:sz="4" w:space="0" w:color="auto"/>
              <w:bottom w:val="single" w:sz="4" w:space="0" w:color="auto"/>
            </w:tcBorders>
            <w:shd w:val="clear" w:color="auto" w:fill="auto"/>
          </w:tcPr>
          <w:p w14:paraId="205069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06.0-13</w:t>
            </w:r>
          </w:p>
        </w:tc>
        <w:tc>
          <w:tcPr>
            <w:tcW w:w="6155" w:type="dxa"/>
            <w:tcBorders>
              <w:top w:val="single" w:sz="4" w:space="0" w:color="auto"/>
              <w:bottom w:val="single" w:sz="4" w:space="0" w:color="auto"/>
            </w:tcBorders>
            <w:shd w:val="clear" w:color="auto" w:fill="auto"/>
          </w:tcPr>
          <w:p w14:paraId="47FA88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w:t>
            </w:r>
          </w:p>
        </w:tc>
        <w:tc>
          <w:tcPr>
            <w:tcW w:w="1134" w:type="dxa"/>
            <w:tcBorders>
              <w:top w:val="single" w:sz="4" w:space="0" w:color="auto"/>
              <w:bottom w:val="single" w:sz="4" w:space="0" w:color="auto"/>
            </w:tcBorders>
            <w:shd w:val="clear" w:color="auto" w:fill="auto"/>
          </w:tcPr>
          <w:p w14:paraId="714504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D32631A" w14:textId="77777777" w:rsidTr="006D01F0">
        <w:trPr>
          <w:cantSplit/>
          <w:trHeight w:val="368"/>
        </w:trPr>
        <w:tc>
          <w:tcPr>
            <w:tcW w:w="1216" w:type="dxa"/>
            <w:tcBorders>
              <w:top w:val="single" w:sz="4" w:space="0" w:color="auto"/>
              <w:bottom w:val="single" w:sz="4" w:space="0" w:color="auto"/>
            </w:tcBorders>
            <w:shd w:val="clear" w:color="auto" w:fill="auto"/>
          </w:tcPr>
          <w:p w14:paraId="4A512B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06.0-14</w:t>
            </w:r>
          </w:p>
        </w:tc>
        <w:tc>
          <w:tcPr>
            <w:tcW w:w="6155" w:type="dxa"/>
            <w:tcBorders>
              <w:top w:val="single" w:sz="4" w:space="0" w:color="auto"/>
              <w:bottom w:val="single" w:sz="4" w:space="0" w:color="auto"/>
            </w:tcBorders>
            <w:shd w:val="clear" w:color="auto" w:fill="auto"/>
          </w:tcPr>
          <w:p w14:paraId="26F37F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p>
        </w:tc>
        <w:tc>
          <w:tcPr>
            <w:tcW w:w="1134" w:type="dxa"/>
            <w:tcBorders>
              <w:top w:val="single" w:sz="4" w:space="0" w:color="auto"/>
              <w:bottom w:val="single" w:sz="4" w:space="0" w:color="auto"/>
            </w:tcBorders>
            <w:shd w:val="clear" w:color="auto" w:fill="auto"/>
          </w:tcPr>
          <w:p w14:paraId="665EC8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2FE334F" w14:textId="77777777" w:rsidTr="006D01F0">
        <w:trPr>
          <w:cantSplit/>
          <w:trHeight w:val="368"/>
        </w:trPr>
        <w:tc>
          <w:tcPr>
            <w:tcW w:w="1216" w:type="dxa"/>
            <w:tcBorders>
              <w:top w:val="single" w:sz="4" w:space="0" w:color="auto"/>
              <w:bottom w:val="single" w:sz="4" w:space="0" w:color="auto"/>
            </w:tcBorders>
            <w:shd w:val="clear" w:color="auto" w:fill="auto"/>
          </w:tcPr>
          <w:p w14:paraId="7110C6D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A9239D" w14:textId="77777777" w:rsidR="006D01F0" w:rsidRPr="00DD1AF6" w:rsidRDefault="006D01F0" w:rsidP="00150252">
            <w:pPr>
              <w:pStyle w:val="Plattetekstinspringen31"/>
              <w:keepNext/>
              <w:keepLines/>
              <w:spacing w:before="40" w:after="120" w:line="220" w:lineRule="exact"/>
              <w:ind w:left="0" w:right="113" w:firstLine="0"/>
            </w:pPr>
            <w:r w:rsidRPr="00DD1AF6">
              <w:t>Wer ist an Bord dafür verantwortlich, dass bei der Beförderung von Gefahrgut die Vorschriften des ADN eingehalten werden?</w:t>
            </w:r>
          </w:p>
          <w:p w14:paraId="12C7FB1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Die Schifffahrtspolizei.</w:t>
            </w:r>
          </w:p>
          <w:p w14:paraId="1CF8EFB6"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Der Empfänger der Ladung.</w:t>
            </w:r>
          </w:p>
          <w:p w14:paraId="1510D5B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Das Schifffahrtsamt.</w:t>
            </w:r>
          </w:p>
          <w:p w14:paraId="41E4651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Der Schiffsführer (Beförderer).</w:t>
            </w:r>
          </w:p>
        </w:tc>
        <w:tc>
          <w:tcPr>
            <w:tcW w:w="1134" w:type="dxa"/>
            <w:tcBorders>
              <w:top w:val="single" w:sz="4" w:space="0" w:color="auto"/>
              <w:bottom w:val="single" w:sz="4" w:space="0" w:color="auto"/>
            </w:tcBorders>
            <w:shd w:val="clear" w:color="auto" w:fill="auto"/>
          </w:tcPr>
          <w:p w14:paraId="7207DEE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384E6E6" w14:textId="77777777" w:rsidTr="006D01F0">
        <w:trPr>
          <w:cantSplit/>
          <w:trHeight w:val="368"/>
        </w:trPr>
        <w:tc>
          <w:tcPr>
            <w:tcW w:w="1216" w:type="dxa"/>
            <w:tcBorders>
              <w:top w:val="single" w:sz="4" w:space="0" w:color="auto"/>
              <w:bottom w:val="single" w:sz="4" w:space="0" w:color="auto"/>
            </w:tcBorders>
            <w:shd w:val="clear" w:color="auto" w:fill="auto"/>
          </w:tcPr>
          <w:p w14:paraId="5D0321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06.0-15</w:t>
            </w:r>
          </w:p>
        </w:tc>
        <w:tc>
          <w:tcPr>
            <w:tcW w:w="6155" w:type="dxa"/>
            <w:tcBorders>
              <w:top w:val="single" w:sz="4" w:space="0" w:color="auto"/>
              <w:bottom w:val="single" w:sz="4" w:space="0" w:color="auto"/>
            </w:tcBorders>
            <w:shd w:val="clear" w:color="auto" w:fill="auto"/>
          </w:tcPr>
          <w:p w14:paraId="5C3AA0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Tabelle C, 7.1.5.0, 7.2.5.0</w:t>
            </w:r>
            <w:r w:rsidRPr="00DD1AF6">
              <w:br/>
              <w:t>CEVNI, Artikel 3.14</w:t>
            </w:r>
          </w:p>
        </w:tc>
        <w:tc>
          <w:tcPr>
            <w:tcW w:w="1134" w:type="dxa"/>
            <w:tcBorders>
              <w:top w:val="single" w:sz="4" w:space="0" w:color="auto"/>
              <w:bottom w:val="single" w:sz="4" w:space="0" w:color="auto"/>
            </w:tcBorders>
            <w:shd w:val="clear" w:color="auto" w:fill="auto"/>
          </w:tcPr>
          <w:p w14:paraId="501AE9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B48FD00" w14:textId="77777777" w:rsidTr="006D01F0">
        <w:trPr>
          <w:cantSplit/>
          <w:trHeight w:val="368"/>
        </w:trPr>
        <w:tc>
          <w:tcPr>
            <w:tcW w:w="1216" w:type="dxa"/>
            <w:tcBorders>
              <w:top w:val="single" w:sz="4" w:space="0" w:color="auto"/>
              <w:bottom w:val="single" w:sz="4" w:space="0" w:color="auto"/>
            </w:tcBorders>
            <w:shd w:val="clear" w:color="auto" w:fill="auto"/>
          </w:tcPr>
          <w:p w14:paraId="0C9AE2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E072B6"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Wie können Sie feststellen, ob Sie Ihr Schiff mit blauem Kegel/blauem Licht bezeichnen müssen? </w:t>
            </w:r>
          </w:p>
          <w:p w14:paraId="399D683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Anhand des Schemas in 9.3.1.15.2.</w:t>
            </w:r>
          </w:p>
          <w:p w14:paraId="66B4C7D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Anhand der Tabelle A und 7.1.5.0.2 oder der Tabelle C und 7.2.5.0.</w:t>
            </w:r>
          </w:p>
          <w:p w14:paraId="40649C7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Anhand der Prüfliste nach 8.6.3.</w:t>
            </w:r>
          </w:p>
          <w:p w14:paraId="6ED25A23"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Anhand des Zulassungszeugnisses.</w:t>
            </w:r>
          </w:p>
        </w:tc>
        <w:tc>
          <w:tcPr>
            <w:tcW w:w="1134" w:type="dxa"/>
            <w:tcBorders>
              <w:top w:val="single" w:sz="4" w:space="0" w:color="auto"/>
              <w:bottom w:val="single" w:sz="4" w:space="0" w:color="auto"/>
            </w:tcBorders>
            <w:shd w:val="clear" w:color="auto" w:fill="auto"/>
          </w:tcPr>
          <w:p w14:paraId="16D8EEA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A7E92BD" w14:textId="77777777" w:rsidTr="006D01F0">
        <w:trPr>
          <w:cantSplit/>
          <w:trHeight w:val="368"/>
        </w:trPr>
        <w:tc>
          <w:tcPr>
            <w:tcW w:w="1216" w:type="dxa"/>
            <w:tcBorders>
              <w:top w:val="single" w:sz="4" w:space="0" w:color="auto"/>
              <w:bottom w:val="single" w:sz="4" w:space="0" w:color="auto"/>
            </w:tcBorders>
            <w:shd w:val="clear" w:color="auto" w:fill="auto"/>
          </w:tcPr>
          <w:p w14:paraId="5A1EAB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06.0-16</w:t>
            </w:r>
          </w:p>
        </w:tc>
        <w:tc>
          <w:tcPr>
            <w:tcW w:w="6155" w:type="dxa"/>
            <w:tcBorders>
              <w:top w:val="single" w:sz="4" w:space="0" w:color="auto"/>
              <w:bottom w:val="single" w:sz="4" w:space="0" w:color="auto"/>
            </w:tcBorders>
            <w:shd w:val="clear" w:color="auto" w:fill="auto"/>
          </w:tcPr>
          <w:p w14:paraId="65A78BF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67B29EA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6DB623D" w14:textId="77777777" w:rsidTr="006D01F0">
        <w:trPr>
          <w:cantSplit/>
          <w:trHeight w:val="368"/>
        </w:trPr>
        <w:tc>
          <w:tcPr>
            <w:tcW w:w="1216" w:type="dxa"/>
            <w:tcBorders>
              <w:top w:val="single" w:sz="4" w:space="0" w:color="auto"/>
              <w:bottom w:val="single" w:sz="4" w:space="0" w:color="auto"/>
            </w:tcBorders>
            <w:shd w:val="clear" w:color="auto" w:fill="auto"/>
          </w:tcPr>
          <w:p w14:paraId="74D03D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D2F224" w14:textId="77777777" w:rsidR="006D01F0" w:rsidRPr="00DD1AF6" w:rsidRDefault="006D01F0" w:rsidP="006D01F0">
            <w:pPr>
              <w:pStyle w:val="Plattetekstinspringen31"/>
              <w:keepNext/>
              <w:keepLines/>
              <w:spacing w:before="40" w:after="120" w:line="220" w:lineRule="exact"/>
              <w:ind w:left="0" w:right="113" w:firstLine="0"/>
              <w:jc w:val="left"/>
            </w:pPr>
            <w:r w:rsidRPr="00DD1AF6">
              <w:t>Wann darf außerhalb einer dafür zugelassenen Umschlagstelle Ladung umgeladen werden?</w:t>
            </w:r>
          </w:p>
          <w:p w14:paraId="7EA04F4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Es gibt keine besonderen Vorschriften.</w:t>
            </w:r>
          </w:p>
          <w:p w14:paraId="670E4EE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Wenn die zuständige Behörde dies genehmigt hat.</w:t>
            </w:r>
          </w:p>
          <w:p w14:paraId="2AF5D45A"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Beim Umschlag auf Reeden.</w:t>
            </w:r>
          </w:p>
          <w:p w14:paraId="33E051C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Außerhalb des bebauten Gebiets.</w:t>
            </w:r>
          </w:p>
        </w:tc>
        <w:tc>
          <w:tcPr>
            <w:tcW w:w="1134" w:type="dxa"/>
            <w:tcBorders>
              <w:top w:val="single" w:sz="4" w:space="0" w:color="auto"/>
              <w:bottom w:val="single" w:sz="4" w:space="0" w:color="auto"/>
            </w:tcBorders>
            <w:shd w:val="clear" w:color="auto" w:fill="auto"/>
          </w:tcPr>
          <w:p w14:paraId="3FADBA9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AFC5D8D" w14:textId="77777777" w:rsidTr="006D01F0">
        <w:trPr>
          <w:cantSplit/>
          <w:trHeight w:val="368"/>
        </w:trPr>
        <w:tc>
          <w:tcPr>
            <w:tcW w:w="1216" w:type="dxa"/>
            <w:tcBorders>
              <w:top w:val="single" w:sz="4" w:space="0" w:color="auto"/>
              <w:bottom w:val="single" w:sz="4" w:space="0" w:color="auto"/>
            </w:tcBorders>
            <w:shd w:val="clear" w:color="auto" w:fill="auto"/>
          </w:tcPr>
          <w:p w14:paraId="2954608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06.0-17</w:t>
            </w:r>
          </w:p>
        </w:tc>
        <w:tc>
          <w:tcPr>
            <w:tcW w:w="6155" w:type="dxa"/>
            <w:tcBorders>
              <w:top w:val="single" w:sz="4" w:space="0" w:color="auto"/>
              <w:bottom w:val="single" w:sz="4" w:space="0" w:color="auto"/>
            </w:tcBorders>
            <w:shd w:val="clear" w:color="auto" w:fill="auto"/>
          </w:tcPr>
          <w:p w14:paraId="2508E9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1EDCD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39D884ED" w14:textId="77777777" w:rsidTr="006D01F0">
        <w:trPr>
          <w:cantSplit/>
          <w:trHeight w:val="368"/>
        </w:trPr>
        <w:tc>
          <w:tcPr>
            <w:tcW w:w="1216" w:type="dxa"/>
            <w:tcBorders>
              <w:top w:val="single" w:sz="4" w:space="0" w:color="auto"/>
              <w:bottom w:val="single" w:sz="4" w:space="0" w:color="auto"/>
            </w:tcBorders>
            <w:shd w:val="clear" w:color="auto" w:fill="auto"/>
          </w:tcPr>
          <w:p w14:paraId="3E9DD9A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B34650" w14:textId="77777777" w:rsidR="006D01F0" w:rsidRPr="00DD1AF6" w:rsidRDefault="006D01F0" w:rsidP="00150252">
            <w:pPr>
              <w:pStyle w:val="Plattetekstinspringen31"/>
              <w:keepNext/>
              <w:keepLines/>
              <w:spacing w:before="40" w:after="120" w:line="220" w:lineRule="exact"/>
              <w:ind w:left="0" w:right="113" w:firstLine="0"/>
            </w:pPr>
            <w:r w:rsidRPr="00DD1AF6">
              <w:t>Ein Tank enthält 50 000 Liter Benzin mit einer Temperatur von 10 °C. Die Temperatur steigt auf 20 °C. Der kubische Ausdehnungskoeffizient von Benzin beträgt 0,001 per °C</w:t>
            </w:r>
          </w:p>
          <w:p w14:paraId="209D4DD2"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viel Benzin befindet sich nun im Tank?</w:t>
            </w:r>
          </w:p>
          <w:p w14:paraId="4DBF3433"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50 005 Liter.</w:t>
            </w:r>
          </w:p>
          <w:p w14:paraId="3B426A3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50 050 Liter.</w:t>
            </w:r>
          </w:p>
          <w:p w14:paraId="7DF2543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50 500 Liter.</w:t>
            </w:r>
          </w:p>
          <w:p w14:paraId="54969D32"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50 000 Liter.</w:t>
            </w:r>
          </w:p>
        </w:tc>
        <w:tc>
          <w:tcPr>
            <w:tcW w:w="1134" w:type="dxa"/>
            <w:tcBorders>
              <w:top w:val="single" w:sz="4" w:space="0" w:color="auto"/>
              <w:bottom w:val="single" w:sz="4" w:space="0" w:color="auto"/>
            </w:tcBorders>
            <w:shd w:val="clear" w:color="auto" w:fill="auto"/>
          </w:tcPr>
          <w:p w14:paraId="31197CE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5EB820" w14:textId="77777777" w:rsidTr="006D01F0">
        <w:trPr>
          <w:cantSplit/>
          <w:trHeight w:val="368"/>
        </w:trPr>
        <w:tc>
          <w:tcPr>
            <w:tcW w:w="1216" w:type="dxa"/>
            <w:tcBorders>
              <w:top w:val="single" w:sz="4" w:space="0" w:color="auto"/>
              <w:bottom w:val="single" w:sz="4" w:space="0" w:color="auto"/>
            </w:tcBorders>
            <w:shd w:val="clear" w:color="auto" w:fill="auto"/>
          </w:tcPr>
          <w:p w14:paraId="427052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06.0-18</w:t>
            </w:r>
          </w:p>
        </w:tc>
        <w:tc>
          <w:tcPr>
            <w:tcW w:w="6155" w:type="dxa"/>
            <w:tcBorders>
              <w:top w:val="single" w:sz="4" w:space="0" w:color="auto"/>
              <w:bottom w:val="single" w:sz="4" w:space="0" w:color="auto"/>
            </w:tcBorders>
            <w:shd w:val="clear" w:color="auto" w:fill="auto"/>
          </w:tcPr>
          <w:p w14:paraId="6A2C740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466CDC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FDDFEF2" w14:textId="77777777" w:rsidTr="006D01F0">
        <w:trPr>
          <w:cantSplit/>
          <w:trHeight w:val="368"/>
        </w:trPr>
        <w:tc>
          <w:tcPr>
            <w:tcW w:w="1216" w:type="dxa"/>
            <w:tcBorders>
              <w:top w:val="single" w:sz="4" w:space="0" w:color="auto"/>
              <w:bottom w:val="single" w:sz="4" w:space="0" w:color="auto"/>
            </w:tcBorders>
            <w:shd w:val="clear" w:color="auto" w:fill="auto"/>
          </w:tcPr>
          <w:p w14:paraId="21CA8AC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3BB8E1" w14:textId="77777777" w:rsidR="006D01F0" w:rsidRPr="00DD1AF6" w:rsidRDefault="006D01F0" w:rsidP="006D01F0">
            <w:pPr>
              <w:pStyle w:val="Plattetekstinspringen31"/>
              <w:keepNext/>
              <w:keepLines/>
              <w:spacing w:before="40" w:after="120" w:line="220" w:lineRule="exact"/>
              <w:ind w:left="0" w:right="113" w:firstLine="0"/>
            </w:pPr>
            <w:r w:rsidRPr="00DD1AF6">
              <w:t>Ein mit gefährlichen Gütern beladenes Schiff kann seine Reise nicht fortsetzen. Die Ladung muss außerhalb einer Umschlagstelle auf ein anderes Schiff umgeladen werden. Was schreibt das ADN in diesem Fall vor?</w:t>
            </w:r>
          </w:p>
          <w:p w14:paraId="78308AD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Die Ladung darf an Ort und Stelle umgeladen werden.</w:t>
            </w:r>
          </w:p>
          <w:p w14:paraId="794B6B1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Das Umladen darf nur mit Genehmigung der zuständigen Behörde erfolgen.</w:t>
            </w:r>
          </w:p>
          <w:p w14:paraId="5D583D7A"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Das Umladen ist absolut verboten.</w:t>
            </w:r>
          </w:p>
          <w:p w14:paraId="1D3B4F5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Das Umladen darf nur in einem Hafenbecken erfolgen.</w:t>
            </w:r>
          </w:p>
        </w:tc>
        <w:tc>
          <w:tcPr>
            <w:tcW w:w="1134" w:type="dxa"/>
            <w:tcBorders>
              <w:top w:val="single" w:sz="4" w:space="0" w:color="auto"/>
              <w:bottom w:val="single" w:sz="4" w:space="0" w:color="auto"/>
            </w:tcBorders>
            <w:shd w:val="clear" w:color="auto" w:fill="auto"/>
          </w:tcPr>
          <w:p w14:paraId="07602E5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885B7E6" w14:textId="77777777" w:rsidTr="006D01F0">
        <w:trPr>
          <w:cantSplit/>
          <w:trHeight w:val="368"/>
        </w:trPr>
        <w:tc>
          <w:tcPr>
            <w:tcW w:w="1216" w:type="dxa"/>
            <w:tcBorders>
              <w:top w:val="single" w:sz="4" w:space="0" w:color="auto"/>
              <w:bottom w:val="single" w:sz="4" w:space="0" w:color="auto"/>
            </w:tcBorders>
            <w:shd w:val="clear" w:color="auto" w:fill="auto"/>
          </w:tcPr>
          <w:p w14:paraId="528A46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06.0-19</w:t>
            </w:r>
          </w:p>
        </w:tc>
        <w:tc>
          <w:tcPr>
            <w:tcW w:w="6155" w:type="dxa"/>
            <w:tcBorders>
              <w:top w:val="single" w:sz="4" w:space="0" w:color="auto"/>
              <w:bottom w:val="single" w:sz="4" w:space="0" w:color="auto"/>
            </w:tcBorders>
            <w:shd w:val="clear" w:color="auto" w:fill="auto"/>
          </w:tcPr>
          <w:p w14:paraId="1DC946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8.01</w:t>
            </w:r>
          </w:p>
        </w:tc>
        <w:tc>
          <w:tcPr>
            <w:tcW w:w="1134" w:type="dxa"/>
            <w:tcBorders>
              <w:top w:val="single" w:sz="4" w:space="0" w:color="auto"/>
              <w:bottom w:val="single" w:sz="4" w:space="0" w:color="auto"/>
            </w:tcBorders>
            <w:shd w:val="clear" w:color="auto" w:fill="auto"/>
          </w:tcPr>
          <w:p w14:paraId="4DAF48B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BE5D376" w14:textId="77777777" w:rsidTr="006D01F0">
        <w:trPr>
          <w:cantSplit/>
          <w:trHeight w:val="368"/>
        </w:trPr>
        <w:tc>
          <w:tcPr>
            <w:tcW w:w="1216" w:type="dxa"/>
            <w:tcBorders>
              <w:top w:val="single" w:sz="4" w:space="0" w:color="auto"/>
              <w:bottom w:val="single" w:sz="4" w:space="0" w:color="auto"/>
            </w:tcBorders>
            <w:shd w:val="clear" w:color="auto" w:fill="auto"/>
          </w:tcPr>
          <w:p w14:paraId="1CECD2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52E5E3"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ist nach CEVNI oder darauf beruhender nationaler Vorschriften das „Bleib-weg-Signal“?</w:t>
            </w:r>
          </w:p>
          <w:p w14:paraId="3B4A1A52"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Nur ein Schallzeichen.</w:t>
            </w:r>
          </w:p>
          <w:p w14:paraId="24E0820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Nur ein Sichtzeichen.</w:t>
            </w:r>
          </w:p>
          <w:p w14:paraId="53E7F50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Ein kombiniertes Schall- und Sichtzeichen.</w:t>
            </w:r>
          </w:p>
          <w:p w14:paraId="04B085E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Ein Schwenken der roten Flagge (Notzeichen).</w:t>
            </w:r>
          </w:p>
        </w:tc>
        <w:tc>
          <w:tcPr>
            <w:tcW w:w="1134" w:type="dxa"/>
            <w:tcBorders>
              <w:top w:val="single" w:sz="4" w:space="0" w:color="auto"/>
              <w:bottom w:val="single" w:sz="4" w:space="0" w:color="auto"/>
            </w:tcBorders>
            <w:shd w:val="clear" w:color="auto" w:fill="auto"/>
          </w:tcPr>
          <w:p w14:paraId="030EDA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F28CDD7" w14:textId="77777777" w:rsidTr="006D01F0">
        <w:trPr>
          <w:cantSplit/>
          <w:trHeight w:val="368"/>
        </w:trPr>
        <w:tc>
          <w:tcPr>
            <w:tcW w:w="1216" w:type="dxa"/>
            <w:tcBorders>
              <w:top w:val="single" w:sz="4" w:space="0" w:color="auto"/>
              <w:bottom w:val="single" w:sz="4" w:space="0" w:color="auto"/>
            </w:tcBorders>
            <w:shd w:val="clear" w:color="auto" w:fill="auto"/>
          </w:tcPr>
          <w:p w14:paraId="6AEE3D91" w14:textId="77777777" w:rsidR="006D01F0" w:rsidRPr="0053128C"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110 06.0-20</w:t>
            </w:r>
          </w:p>
        </w:tc>
        <w:tc>
          <w:tcPr>
            <w:tcW w:w="6155" w:type="dxa"/>
            <w:tcBorders>
              <w:top w:val="single" w:sz="4" w:space="0" w:color="auto"/>
              <w:bottom w:val="single" w:sz="4" w:space="0" w:color="auto"/>
            </w:tcBorders>
            <w:shd w:val="clear" w:color="auto" w:fill="auto"/>
          </w:tcPr>
          <w:p w14:paraId="50BCE394" w14:textId="77777777" w:rsidR="006D01F0" w:rsidRPr="0053128C"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7.1.5.4.2, 7.2.5.4.2</w:t>
            </w:r>
          </w:p>
        </w:tc>
        <w:tc>
          <w:tcPr>
            <w:tcW w:w="1134" w:type="dxa"/>
            <w:tcBorders>
              <w:top w:val="single" w:sz="4" w:space="0" w:color="auto"/>
              <w:bottom w:val="single" w:sz="4" w:space="0" w:color="auto"/>
            </w:tcBorders>
            <w:shd w:val="clear" w:color="auto" w:fill="auto"/>
          </w:tcPr>
          <w:p w14:paraId="797381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ED1EEF1" w14:textId="77777777" w:rsidTr="006D01F0">
        <w:trPr>
          <w:cantSplit/>
          <w:trHeight w:val="368"/>
        </w:trPr>
        <w:tc>
          <w:tcPr>
            <w:tcW w:w="1216" w:type="dxa"/>
            <w:tcBorders>
              <w:top w:val="single" w:sz="4" w:space="0" w:color="auto"/>
              <w:bottom w:val="single" w:sz="4" w:space="0" w:color="auto"/>
            </w:tcBorders>
            <w:shd w:val="clear" w:color="auto" w:fill="auto"/>
          </w:tcPr>
          <w:p w14:paraId="3B6DA03A" w14:textId="77777777" w:rsidR="006D01F0" w:rsidRPr="0053128C"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A892DB" w14:textId="77777777" w:rsidR="006D01F0" w:rsidRPr="0053128C" w:rsidRDefault="006D01F0" w:rsidP="006D01F0">
            <w:pPr>
              <w:pStyle w:val="Plattetekstinspringen31"/>
              <w:keepNext/>
              <w:keepLines/>
              <w:spacing w:before="40" w:after="120" w:line="220" w:lineRule="exact"/>
              <w:ind w:left="0" w:right="113" w:firstLine="0"/>
            </w:pPr>
            <w:r w:rsidRPr="0053128C">
              <w:t>Was müssen stillliegende Fahrzeuge mit einer Bezeichnung nach 3.2 Tabelle A oder C permanent haben (wenn keine Befreiungen durch die zuständige Behörde vorliegen)?</w:t>
            </w:r>
          </w:p>
          <w:p w14:paraId="1916C7D5" w14:textId="77777777" w:rsidR="006D01F0" w:rsidRPr="0053128C" w:rsidRDefault="006D01F0" w:rsidP="006D01F0">
            <w:pPr>
              <w:pStyle w:val="Plattetekstinspringen31"/>
              <w:tabs>
                <w:tab w:val="clear" w:pos="284"/>
              </w:tabs>
              <w:spacing w:before="40" w:after="120" w:line="220" w:lineRule="exact"/>
              <w:ind w:left="482" w:right="113" w:hanging="482"/>
              <w:jc w:val="left"/>
            </w:pPr>
            <w:r w:rsidRPr="0053128C">
              <w:t>A</w:t>
            </w:r>
            <w:r w:rsidRPr="0053128C">
              <w:tab/>
              <w:t>Sie müssen ein Ruderboot längsseits liegend haben.</w:t>
            </w:r>
          </w:p>
          <w:p w14:paraId="19FCFBFD" w14:textId="77777777" w:rsidR="006D01F0" w:rsidRPr="0053128C" w:rsidRDefault="006D01F0" w:rsidP="006D01F0">
            <w:pPr>
              <w:pStyle w:val="Plattetekstinspringen31"/>
              <w:tabs>
                <w:tab w:val="clear" w:pos="284"/>
              </w:tabs>
              <w:spacing w:before="40" w:after="120" w:line="220" w:lineRule="exact"/>
              <w:ind w:left="482" w:right="113" w:hanging="482"/>
              <w:jc w:val="left"/>
            </w:pPr>
            <w:r w:rsidRPr="0053128C">
              <w:t>B</w:t>
            </w:r>
            <w:r w:rsidRPr="0053128C">
              <w:tab/>
              <w:t>Sie müssen einen Sachkundigen nach 8.2.1 an Bord haben.</w:t>
            </w:r>
          </w:p>
          <w:p w14:paraId="195BE8F0" w14:textId="77777777" w:rsidR="006D01F0" w:rsidRPr="0053128C" w:rsidRDefault="006D01F0" w:rsidP="006D01F0">
            <w:pPr>
              <w:pStyle w:val="Plattetekstinspringen31"/>
              <w:tabs>
                <w:tab w:val="clear" w:pos="284"/>
              </w:tabs>
              <w:spacing w:before="40" w:after="120" w:line="220" w:lineRule="exact"/>
              <w:ind w:left="482" w:right="113" w:hanging="482"/>
              <w:jc w:val="left"/>
            </w:pPr>
            <w:r w:rsidRPr="0053128C">
              <w:t>C</w:t>
            </w:r>
            <w:r w:rsidRPr="0053128C">
              <w:tab/>
              <w:t>Sie müssen eine Wache an Land haben.</w:t>
            </w:r>
          </w:p>
          <w:p w14:paraId="7603F25C" w14:textId="77777777" w:rsidR="006D01F0" w:rsidRPr="0053128C" w:rsidRDefault="006D01F0" w:rsidP="006D01F0">
            <w:pPr>
              <w:pStyle w:val="Plattetekstinspringen31"/>
              <w:tabs>
                <w:tab w:val="clear" w:pos="284"/>
              </w:tabs>
              <w:spacing w:before="40" w:after="120" w:line="220" w:lineRule="exact"/>
              <w:ind w:left="482" w:right="113" w:hanging="482"/>
              <w:jc w:val="left"/>
            </w:pPr>
            <w:r w:rsidRPr="0053128C">
              <w:t>D</w:t>
            </w:r>
            <w:r w:rsidRPr="0053128C">
              <w:tab/>
              <w:t>Sie müssen eine Verbindung mit dem nächstliegenden Verkehrsposten haben.</w:t>
            </w:r>
          </w:p>
        </w:tc>
        <w:tc>
          <w:tcPr>
            <w:tcW w:w="1134" w:type="dxa"/>
            <w:tcBorders>
              <w:top w:val="single" w:sz="4" w:space="0" w:color="auto"/>
              <w:bottom w:val="single" w:sz="4" w:space="0" w:color="auto"/>
            </w:tcBorders>
            <w:shd w:val="clear" w:color="auto" w:fill="auto"/>
          </w:tcPr>
          <w:p w14:paraId="1075B5F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A088F8" w14:textId="77777777" w:rsidTr="006D01F0">
        <w:trPr>
          <w:cantSplit/>
          <w:trHeight w:val="368"/>
        </w:trPr>
        <w:tc>
          <w:tcPr>
            <w:tcW w:w="1216" w:type="dxa"/>
            <w:tcBorders>
              <w:top w:val="single" w:sz="4" w:space="0" w:color="auto"/>
              <w:bottom w:val="single" w:sz="4" w:space="0" w:color="auto"/>
            </w:tcBorders>
            <w:shd w:val="clear" w:color="auto" w:fill="auto"/>
          </w:tcPr>
          <w:p w14:paraId="26C847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06.0-21</w:t>
            </w:r>
          </w:p>
        </w:tc>
        <w:tc>
          <w:tcPr>
            <w:tcW w:w="6155" w:type="dxa"/>
            <w:tcBorders>
              <w:top w:val="single" w:sz="4" w:space="0" w:color="auto"/>
              <w:bottom w:val="single" w:sz="4" w:space="0" w:color="auto"/>
            </w:tcBorders>
            <w:shd w:val="clear" w:color="auto" w:fill="auto"/>
          </w:tcPr>
          <w:p w14:paraId="6C7947C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03C4092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229992E" w14:textId="77777777" w:rsidTr="006D01F0">
        <w:trPr>
          <w:cantSplit/>
          <w:trHeight w:val="368"/>
        </w:trPr>
        <w:tc>
          <w:tcPr>
            <w:tcW w:w="1216" w:type="dxa"/>
            <w:tcBorders>
              <w:top w:val="single" w:sz="4" w:space="0" w:color="auto"/>
              <w:bottom w:val="single" w:sz="4" w:space="0" w:color="auto"/>
            </w:tcBorders>
            <w:shd w:val="clear" w:color="auto" w:fill="auto"/>
          </w:tcPr>
          <w:p w14:paraId="33B35D7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15BA76" w14:textId="77777777" w:rsidR="006D01F0" w:rsidRPr="00DD1AF6" w:rsidRDefault="006D01F0" w:rsidP="00150252">
            <w:pPr>
              <w:pStyle w:val="Plattetekstinspringen31"/>
              <w:keepNext/>
              <w:keepLines/>
              <w:spacing w:before="40" w:after="120" w:line="220" w:lineRule="exact"/>
              <w:ind w:left="0" w:right="113" w:firstLine="0"/>
            </w:pPr>
            <w:r w:rsidRPr="00DD1AF6">
              <w:t>Ihr Schiff führt einen blauen Kegel. Welchen Abstand müssen Sie mindestens einhalten, wenn Sie vor einer Schleuse oder Brücke warten?</w:t>
            </w:r>
          </w:p>
          <w:p w14:paraId="739EE9A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50 m.</w:t>
            </w:r>
          </w:p>
          <w:p w14:paraId="32759823"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100 m.</w:t>
            </w:r>
          </w:p>
          <w:p w14:paraId="645A4E9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150 m.</w:t>
            </w:r>
          </w:p>
          <w:p w14:paraId="77866C9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7B01E1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38A32B3" w14:textId="77777777" w:rsidTr="006D01F0">
        <w:trPr>
          <w:cantSplit/>
          <w:trHeight w:val="368"/>
        </w:trPr>
        <w:tc>
          <w:tcPr>
            <w:tcW w:w="1216" w:type="dxa"/>
            <w:tcBorders>
              <w:top w:val="single" w:sz="4" w:space="0" w:color="auto"/>
              <w:bottom w:val="single" w:sz="4" w:space="0" w:color="auto"/>
            </w:tcBorders>
            <w:shd w:val="clear" w:color="auto" w:fill="auto"/>
          </w:tcPr>
          <w:p w14:paraId="60E634FA"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06.0-22</w:t>
            </w:r>
          </w:p>
        </w:tc>
        <w:tc>
          <w:tcPr>
            <w:tcW w:w="6155" w:type="dxa"/>
            <w:tcBorders>
              <w:top w:val="single" w:sz="4" w:space="0" w:color="auto"/>
              <w:bottom w:val="single" w:sz="4" w:space="0" w:color="auto"/>
            </w:tcBorders>
            <w:shd w:val="clear" w:color="auto" w:fill="auto"/>
          </w:tcPr>
          <w:p w14:paraId="7A8B4EA8"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4D557C31"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6D01F0" w:rsidRPr="00DD1AF6" w14:paraId="1106DA16" w14:textId="77777777" w:rsidTr="006D01F0">
        <w:trPr>
          <w:cantSplit/>
          <w:trHeight w:val="368"/>
        </w:trPr>
        <w:tc>
          <w:tcPr>
            <w:tcW w:w="1216" w:type="dxa"/>
            <w:tcBorders>
              <w:top w:val="single" w:sz="4" w:space="0" w:color="auto"/>
              <w:bottom w:val="single" w:sz="4" w:space="0" w:color="auto"/>
            </w:tcBorders>
            <w:shd w:val="clear" w:color="auto" w:fill="auto"/>
          </w:tcPr>
          <w:p w14:paraId="47C7E1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14A29A" w14:textId="271927F1" w:rsidR="006D01F0" w:rsidRPr="00DD1AF6" w:rsidRDefault="006D01F0" w:rsidP="0053128C">
            <w:pPr>
              <w:pStyle w:val="Plattetekstinspringen31"/>
              <w:keepNext/>
              <w:keepLines/>
              <w:spacing w:before="120" w:after="120" w:line="220" w:lineRule="exact"/>
              <w:ind w:left="0" w:right="113" w:firstLine="0"/>
            </w:pPr>
            <w:r w:rsidRPr="00DD1AF6">
              <w:t>Ihr Schiff führt zwei blaue Kegel. Welchen Abstand müssen Sie im Normalfall mindestens einhalten, wenn Sie vor einer Schleuse oder Brücke warten?</w:t>
            </w:r>
          </w:p>
          <w:p w14:paraId="64AED233"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50 m.</w:t>
            </w:r>
          </w:p>
          <w:p w14:paraId="21C2C9B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150 m.</w:t>
            </w:r>
          </w:p>
          <w:p w14:paraId="48C14D7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100 m.</w:t>
            </w:r>
          </w:p>
          <w:p w14:paraId="3AC6B6B6"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745C391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1C901B" w14:textId="77777777" w:rsidTr="006D01F0">
        <w:trPr>
          <w:cantSplit/>
          <w:trHeight w:val="368"/>
        </w:trPr>
        <w:tc>
          <w:tcPr>
            <w:tcW w:w="1216" w:type="dxa"/>
            <w:tcBorders>
              <w:top w:val="single" w:sz="4" w:space="0" w:color="auto"/>
              <w:bottom w:val="single" w:sz="4" w:space="0" w:color="auto"/>
            </w:tcBorders>
            <w:shd w:val="clear" w:color="auto" w:fill="auto"/>
          </w:tcPr>
          <w:p w14:paraId="4EE9306B"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06.0-23</w:t>
            </w:r>
          </w:p>
        </w:tc>
        <w:tc>
          <w:tcPr>
            <w:tcW w:w="6155" w:type="dxa"/>
            <w:tcBorders>
              <w:top w:val="single" w:sz="4" w:space="0" w:color="auto"/>
              <w:bottom w:val="single" w:sz="4" w:space="0" w:color="auto"/>
            </w:tcBorders>
            <w:shd w:val="clear" w:color="auto" w:fill="auto"/>
          </w:tcPr>
          <w:p w14:paraId="62F35C13"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7.1.5.4.2, 7.2.5.4.2</w:t>
            </w:r>
          </w:p>
        </w:tc>
        <w:tc>
          <w:tcPr>
            <w:tcW w:w="1134" w:type="dxa"/>
            <w:tcBorders>
              <w:top w:val="single" w:sz="4" w:space="0" w:color="auto"/>
              <w:bottom w:val="single" w:sz="4" w:space="0" w:color="auto"/>
            </w:tcBorders>
            <w:shd w:val="clear" w:color="auto" w:fill="auto"/>
          </w:tcPr>
          <w:p w14:paraId="2D2031A0"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6D01F0" w:rsidRPr="00EB2E29" w14:paraId="4AAE0FA8" w14:textId="77777777" w:rsidTr="006D01F0">
        <w:trPr>
          <w:cantSplit/>
          <w:trHeight w:val="368"/>
        </w:trPr>
        <w:tc>
          <w:tcPr>
            <w:tcW w:w="1216" w:type="dxa"/>
            <w:tcBorders>
              <w:top w:val="single" w:sz="4" w:space="0" w:color="auto"/>
              <w:bottom w:val="single" w:sz="4" w:space="0" w:color="auto"/>
            </w:tcBorders>
            <w:shd w:val="clear" w:color="auto" w:fill="auto"/>
          </w:tcPr>
          <w:p w14:paraId="2DD1328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8B3868" w14:textId="77777777" w:rsidR="006D01F0" w:rsidRPr="00DD1AF6" w:rsidRDefault="006D01F0" w:rsidP="0053128C">
            <w:pPr>
              <w:pStyle w:val="Plattetekstinspringen31"/>
              <w:keepNext/>
              <w:keepLines/>
              <w:spacing w:before="120" w:after="120" w:line="220" w:lineRule="exact"/>
              <w:ind w:left="0" w:right="113" w:firstLine="0"/>
              <w:jc w:val="left"/>
            </w:pPr>
            <w:r w:rsidRPr="00DD1AF6">
              <w:t>Was müssen stillliegende Schiffe mit Gefahrgut an Bord permanent haben, wenn keine Befreiungen durch die zuständige Behörde vorliegen?</w:t>
            </w:r>
          </w:p>
          <w:p w14:paraId="70FFDAC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Sie müssen eine Wache an Land haben.</w:t>
            </w:r>
          </w:p>
          <w:p w14:paraId="2279CF54"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Sie müssen eine Verbindung mit dem nächstliegenden Verkehrsposten haben.</w:t>
            </w:r>
          </w:p>
          <w:p w14:paraId="36138FE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Sie müssen ein Ruderboot längsseits liegend haben.</w:t>
            </w:r>
          </w:p>
          <w:p w14:paraId="27834D5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Sie müssen einen Sachkundigen nach 8.2.1 an Bord haben.</w:t>
            </w:r>
          </w:p>
        </w:tc>
        <w:tc>
          <w:tcPr>
            <w:tcW w:w="1134" w:type="dxa"/>
            <w:tcBorders>
              <w:top w:val="single" w:sz="4" w:space="0" w:color="auto"/>
              <w:bottom w:val="single" w:sz="4" w:space="0" w:color="auto"/>
            </w:tcBorders>
            <w:shd w:val="clear" w:color="auto" w:fill="auto"/>
          </w:tcPr>
          <w:p w14:paraId="733B72B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D8A08F0" w14:textId="77777777" w:rsidTr="006D01F0">
        <w:trPr>
          <w:cantSplit/>
          <w:trHeight w:val="368"/>
        </w:trPr>
        <w:tc>
          <w:tcPr>
            <w:tcW w:w="1216" w:type="dxa"/>
            <w:tcBorders>
              <w:top w:val="single" w:sz="4" w:space="0" w:color="auto"/>
              <w:bottom w:val="single" w:sz="4" w:space="0" w:color="auto"/>
            </w:tcBorders>
            <w:shd w:val="clear" w:color="auto" w:fill="auto"/>
          </w:tcPr>
          <w:p w14:paraId="129B8D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06.0-24</w:t>
            </w:r>
          </w:p>
        </w:tc>
        <w:tc>
          <w:tcPr>
            <w:tcW w:w="6155" w:type="dxa"/>
            <w:tcBorders>
              <w:top w:val="single" w:sz="4" w:space="0" w:color="auto"/>
              <w:bottom w:val="single" w:sz="4" w:space="0" w:color="auto"/>
            </w:tcBorders>
            <w:shd w:val="clear" w:color="auto" w:fill="auto"/>
          </w:tcPr>
          <w:p w14:paraId="747F10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7.1.4.7.1, 7.2.4.10.1, 8.6.3</w:t>
            </w:r>
          </w:p>
        </w:tc>
        <w:tc>
          <w:tcPr>
            <w:tcW w:w="1134" w:type="dxa"/>
            <w:tcBorders>
              <w:top w:val="single" w:sz="4" w:space="0" w:color="auto"/>
              <w:bottom w:val="single" w:sz="4" w:space="0" w:color="auto"/>
            </w:tcBorders>
            <w:shd w:val="clear" w:color="auto" w:fill="auto"/>
          </w:tcPr>
          <w:p w14:paraId="49ABC3F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2A994CE" w14:textId="77777777" w:rsidTr="006D01F0">
        <w:trPr>
          <w:cantSplit/>
          <w:trHeight w:val="368"/>
        </w:trPr>
        <w:tc>
          <w:tcPr>
            <w:tcW w:w="1216" w:type="dxa"/>
            <w:tcBorders>
              <w:top w:val="single" w:sz="4" w:space="0" w:color="auto"/>
              <w:bottom w:val="single" w:sz="4" w:space="0" w:color="auto"/>
            </w:tcBorders>
            <w:shd w:val="clear" w:color="auto" w:fill="auto"/>
          </w:tcPr>
          <w:p w14:paraId="1385C5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E6DE66" w14:textId="77777777" w:rsidR="006D01F0" w:rsidRPr="00DD1AF6" w:rsidRDefault="006D01F0" w:rsidP="0053128C">
            <w:pPr>
              <w:pStyle w:val="Plattetekstinspringen31"/>
              <w:keepNext/>
              <w:keepLines/>
              <w:spacing w:before="120" w:after="120" w:line="220" w:lineRule="exact"/>
              <w:ind w:left="0" w:right="113" w:firstLine="0"/>
            </w:pPr>
            <w:r w:rsidRPr="00DD1AF6">
              <w:t>Wozu dienen die im ADN aufgeführten Evakuierungsmittel an Lade- und Löschstellen für gefährliche Güter?</w:t>
            </w:r>
          </w:p>
          <w:p w14:paraId="6CEE96C4"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Dazu, dass die Polizei an Bord des Schiffes gelangen kann.</w:t>
            </w:r>
          </w:p>
          <w:p w14:paraId="181AC163"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Dazu, dass Menschen an Bord sich aus einer Gefahr in Sicherheit bringen können.</w:t>
            </w:r>
          </w:p>
          <w:p w14:paraId="5579A0E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Dazu, Ladungsaustritt einzudämmen.</w:t>
            </w:r>
          </w:p>
          <w:p w14:paraId="361E584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Dazu, die Mitarbeiter der Umschlaganlage bei einem Zwischenfall von Land an Bord in Sicherheit zu bringen.</w:t>
            </w:r>
          </w:p>
        </w:tc>
        <w:tc>
          <w:tcPr>
            <w:tcW w:w="1134" w:type="dxa"/>
            <w:tcBorders>
              <w:top w:val="single" w:sz="4" w:space="0" w:color="auto"/>
              <w:bottom w:val="single" w:sz="4" w:space="0" w:color="auto"/>
            </w:tcBorders>
            <w:shd w:val="clear" w:color="auto" w:fill="auto"/>
          </w:tcPr>
          <w:p w14:paraId="452E0CB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63FB75F" w14:textId="77777777" w:rsidTr="006D01F0">
        <w:trPr>
          <w:cantSplit/>
          <w:trHeight w:val="368"/>
        </w:trPr>
        <w:tc>
          <w:tcPr>
            <w:tcW w:w="1216" w:type="dxa"/>
            <w:tcBorders>
              <w:top w:val="single" w:sz="4" w:space="0" w:color="auto"/>
              <w:bottom w:val="single" w:sz="4" w:space="0" w:color="auto"/>
            </w:tcBorders>
            <w:shd w:val="clear" w:color="auto" w:fill="auto"/>
          </w:tcPr>
          <w:p w14:paraId="0EBE66A6"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06.0-25</w:t>
            </w:r>
          </w:p>
        </w:tc>
        <w:tc>
          <w:tcPr>
            <w:tcW w:w="6155" w:type="dxa"/>
            <w:tcBorders>
              <w:top w:val="single" w:sz="4" w:space="0" w:color="auto"/>
              <w:bottom w:val="single" w:sz="4" w:space="0" w:color="auto"/>
            </w:tcBorders>
            <w:shd w:val="clear" w:color="auto" w:fill="auto"/>
          </w:tcPr>
          <w:p w14:paraId="3974B08B"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7.1.4.7.1, 7.2.4.10.1, 8.6.3</w:t>
            </w:r>
          </w:p>
        </w:tc>
        <w:tc>
          <w:tcPr>
            <w:tcW w:w="1134" w:type="dxa"/>
            <w:tcBorders>
              <w:top w:val="single" w:sz="4" w:space="0" w:color="auto"/>
              <w:bottom w:val="single" w:sz="4" w:space="0" w:color="auto"/>
            </w:tcBorders>
            <w:shd w:val="clear" w:color="auto" w:fill="auto"/>
          </w:tcPr>
          <w:p w14:paraId="4CA58DDA"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6D01F0" w:rsidRPr="00EB2E29" w14:paraId="5AEED372" w14:textId="77777777" w:rsidTr="006D01F0">
        <w:trPr>
          <w:cantSplit/>
          <w:trHeight w:val="368"/>
        </w:trPr>
        <w:tc>
          <w:tcPr>
            <w:tcW w:w="1216" w:type="dxa"/>
            <w:tcBorders>
              <w:top w:val="single" w:sz="4" w:space="0" w:color="auto"/>
              <w:bottom w:val="single" w:sz="4" w:space="0" w:color="auto"/>
            </w:tcBorders>
            <w:shd w:val="clear" w:color="auto" w:fill="auto"/>
          </w:tcPr>
          <w:p w14:paraId="556A5C7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6996AB" w14:textId="77777777" w:rsidR="006D01F0" w:rsidRPr="00DD1AF6" w:rsidRDefault="006D01F0" w:rsidP="0053128C">
            <w:pPr>
              <w:pStyle w:val="Plattetekstinspringen31"/>
              <w:keepNext/>
              <w:keepLines/>
              <w:spacing w:before="120" w:after="120" w:line="220" w:lineRule="exact"/>
              <w:ind w:left="0" w:right="113" w:firstLine="0"/>
            </w:pPr>
            <w:r w:rsidRPr="00DD1AF6">
              <w:t>Warum müssen an Lade- und Löschstellen für gefährliche Güter Evakuierungsmittel vorhanden sein?</w:t>
            </w:r>
          </w:p>
          <w:p w14:paraId="29C617B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Damit das Schiff in Notfällen verlassen werden kann.</w:t>
            </w:r>
          </w:p>
          <w:p w14:paraId="2F89334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Damit die Polizei das Schiff betreten kann.</w:t>
            </w:r>
          </w:p>
          <w:p w14:paraId="3D811C89"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Damit das Schiff bei einem Zwischenfall schneller entladen werden kann.</w:t>
            </w:r>
          </w:p>
          <w:p w14:paraId="1D308345" w14:textId="77777777" w:rsidR="006D01F0" w:rsidRPr="00DD1AF6" w:rsidRDefault="006D01F0" w:rsidP="0053128C">
            <w:pPr>
              <w:pStyle w:val="Plattetekstinspringen31"/>
              <w:tabs>
                <w:tab w:val="clear" w:pos="284"/>
              </w:tabs>
              <w:spacing w:before="40" w:after="240" w:line="220" w:lineRule="exact"/>
              <w:ind w:left="482" w:right="113" w:hanging="482"/>
              <w:jc w:val="left"/>
            </w:pPr>
            <w:r w:rsidRPr="00DD1AF6">
              <w:t>D</w:t>
            </w:r>
            <w:r w:rsidRPr="00DD1AF6">
              <w:tab/>
              <w:t>Damit ein Entstehungsbrand rechtzeitig bekämpft werden kann.</w:t>
            </w:r>
          </w:p>
        </w:tc>
        <w:tc>
          <w:tcPr>
            <w:tcW w:w="1134" w:type="dxa"/>
            <w:tcBorders>
              <w:top w:val="single" w:sz="4" w:space="0" w:color="auto"/>
              <w:bottom w:val="single" w:sz="4" w:space="0" w:color="auto"/>
            </w:tcBorders>
            <w:shd w:val="clear" w:color="auto" w:fill="auto"/>
          </w:tcPr>
          <w:p w14:paraId="6928BD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17C072B" w14:textId="77777777" w:rsidTr="006D01F0">
        <w:trPr>
          <w:cantSplit/>
          <w:trHeight w:val="368"/>
        </w:trPr>
        <w:tc>
          <w:tcPr>
            <w:tcW w:w="1216" w:type="dxa"/>
            <w:tcBorders>
              <w:top w:val="single" w:sz="4" w:space="0" w:color="auto"/>
              <w:bottom w:val="single" w:sz="4" w:space="0" w:color="auto"/>
            </w:tcBorders>
            <w:shd w:val="clear" w:color="auto" w:fill="auto"/>
          </w:tcPr>
          <w:p w14:paraId="1732A3A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06.0-26</w:t>
            </w:r>
          </w:p>
        </w:tc>
        <w:tc>
          <w:tcPr>
            <w:tcW w:w="6155" w:type="dxa"/>
            <w:tcBorders>
              <w:top w:val="single" w:sz="4" w:space="0" w:color="auto"/>
              <w:bottom w:val="single" w:sz="4" w:space="0" w:color="auto"/>
            </w:tcBorders>
            <w:shd w:val="clear" w:color="auto" w:fill="auto"/>
          </w:tcPr>
          <w:p w14:paraId="0CBD962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60358D5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C4AFC24" w14:textId="77777777" w:rsidTr="006D01F0">
        <w:trPr>
          <w:cantSplit/>
          <w:trHeight w:val="368"/>
        </w:trPr>
        <w:tc>
          <w:tcPr>
            <w:tcW w:w="1216" w:type="dxa"/>
            <w:tcBorders>
              <w:top w:val="single" w:sz="4" w:space="0" w:color="auto"/>
              <w:bottom w:val="single" w:sz="4" w:space="0" w:color="auto"/>
            </w:tcBorders>
            <w:shd w:val="clear" w:color="auto" w:fill="auto"/>
          </w:tcPr>
          <w:p w14:paraId="0E2BB7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37936F" w14:textId="77777777" w:rsidR="006D01F0" w:rsidRPr="00DD1AF6" w:rsidRDefault="006D01F0" w:rsidP="006D01F0">
            <w:pPr>
              <w:pStyle w:val="Plattetekstinspringen31"/>
              <w:spacing w:before="40" w:after="120" w:line="220" w:lineRule="exact"/>
              <w:ind w:left="0" w:right="113" w:firstLine="0"/>
            </w:pPr>
            <w:r w:rsidRPr="00DD1AF6">
              <w:t>Wer hat sicherzustellen, dass an einer Ladestelle für gefährliche Güter die vorgeschriebenen Evakuierungsmittel vorhanden sind?</w:t>
            </w:r>
          </w:p>
          <w:p w14:paraId="751FEBB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Der Eigentümer der Hafenanlage.</w:t>
            </w:r>
          </w:p>
          <w:p w14:paraId="64A3B51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Der Verlader oder der Befüller zusammen mit dem Beförderer.</w:t>
            </w:r>
          </w:p>
          <w:p w14:paraId="7766D78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Die Wasserschutzpolizei.</w:t>
            </w:r>
          </w:p>
          <w:p w14:paraId="3F67E56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Der Absender bzw. der Empfänger der Ladung.</w:t>
            </w:r>
          </w:p>
        </w:tc>
        <w:tc>
          <w:tcPr>
            <w:tcW w:w="1134" w:type="dxa"/>
            <w:tcBorders>
              <w:top w:val="single" w:sz="4" w:space="0" w:color="auto"/>
              <w:bottom w:val="single" w:sz="4" w:space="0" w:color="auto"/>
            </w:tcBorders>
            <w:shd w:val="clear" w:color="auto" w:fill="auto"/>
          </w:tcPr>
          <w:p w14:paraId="0FD9A9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E6B9161" w14:textId="77777777" w:rsidTr="006D01F0">
        <w:trPr>
          <w:cantSplit/>
          <w:trHeight w:val="368"/>
        </w:trPr>
        <w:tc>
          <w:tcPr>
            <w:tcW w:w="1216" w:type="dxa"/>
            <w:tcBorders>
              <w:top w:val="single" w:sz="4" w:space="0" w:color="auto"/>
              <w:bottom w:val="single" w:sz="4" w:space="0" w:color="auto"/>
            </w:tcBorders>
            <w:shd w:val="clear" w:color="auto" w:fill="auto"/>
          </w:tcPr>
          <w:p w14:paraId="53B7AA1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06.0-27</w:t>
            </w:r>
          </w:p>
        </w:tc>
        <w:tc>
          <w:tcPr>
            <w:tcW w:w="6155" w:type="dxa"/>
            <w:tcBorders>
              <w:top w:val="single" w:sz="4" w:space="0" w:color="auto"/>
              <w:bottom w:val="single" w:sz="4" w:space="0" w:color="auto"/>
            </w:tcBorders>
            <w:shd w:val="clear" w:color="auto" w:fill="auto"/>
          </w:tcPr>
          <w:p w14:paraId="480563B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11CE324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6BB475B" w14:textId="77777777" w:rsidTr="006D01F0">
        <w:trPr>
          <w:cantSplit/>
          <w:trHeight w:val="368"/>
        </w:trPr>
        <w:tc>
          <w:tcPr>
            <w:tcW w:w="1216" w:type="dxa"/>
            <w:tcBorders>
              <w:top w:val="single" w:sz="4" w:space="0" w:color="auto"/>
              <w:bottom w:val="single" w:sz="4" w:space="0" w:color="auto"/>
            </w:tcBorders>
            <w:shd w:val="clear" w:color="auto" w:fill="auto"/>
          </w:tcPr>
          <w:p w14:paraId="6FB509E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4AEB8C" w14:textId="77777777" w:rsidR="006D01F0" w:rsidRPr="00DD1AF6" w:rsidRDefault="006D01F0" w:rsidP="006D01F0">
            <w:pPr>
              <w:pStyle w:val="Plattetekstinspringen31"/>
              <w:keepNext/>
              <w:keepLines/>
              <w:spacing w:before="40" w:after="120" w:line="220" w:lineRule="exact"/>
              <w:ind w:left="0" w:right="113" w:firstLine="0"/>
            </w:pPr>
            <w:r w:rsidRPr="00DD1AF6">
              <w:t>Wer ist für die Bereitstellung der Evakuierungsmittel an einer Ladestelle für gefährliche Güter zuständig?</w:t>
            </w:r>
          </w:p>
          <w:p w14:paraId="483B058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Schifffahrtsverwaltung.</w:t>
            </w:r>
          </w:p>
          <w:p w14:paraId="1B507B5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Der Eigentümer der Hafenanlagen.</w:t>
            </w:r>
          </w:p>
          <w:p w14:paraId="79997EC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Der Befüller bzw. Verlader alleine.</w:t>
            </w:r>
          </w:p>
          <w:p w14:paraId="10A1193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Vorrangig der Befüller oder Verlader zusammen mit dem Beförderer.</w:t>
            </w:r>
          </w:p>
        </w:tc>
        <w:tc>
          <w:tcPr>
            <w:tcW w:w="1134" w:type="dxa"/>
            <w:tcBorders>
              <w:top w:val="single" w:sz="4" w:space="0" w:color="auto"/>
              <w:bottom w:val="single" w:sz="4" w:space="0" w:color="auto"/>
            </w:tcBorders>
            <w:shd w:val="clear" w:color="auto" w:fill="auto"/>
          </w:tcPr>
          <w:p w14:paraId="0F504D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AC5D64D" w14:textId="77777777" w:rsidTr="006D01F0">
        <w:trPr>
          <w:cantSplit/>
          <w:trHeight w:val="368"/>
        </w:trPr>
        <w:tc>
          <w:tcPr>
            <w:tcW w:w="1216" w:type="dxa"/>
            <w:tcBorders>
              <w:top w:val="single" w:sz="4" w:space="0" w:color="auto"/>
              <w:bottom w:val="single" w:sz="4" w:space="0" w:color="auto"/>
            </w:tcBorders>
            <w:shd w:val="clear" w:color="auto" w:fill="auto"/>
          </w:tcPr>
          <w:p w14:paraId="29AD25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06.0-28</w:t>
            </w:r>
          </w:p>
        </w:tc>
        <w:tc>
          <w:tcPr>
            <w:tcW w:w="6155" w:type="dxa"/>
            <w:tcBorders>
              <w:top w:val="single" w:sz="4" w:space="0" w:color="auto"/>
              <w:bottom w:val="single" w:sz="4" w:space="0" w:color="auto"/>
            </w:tcBorders>
            <w:shd w:val="clear" w:color="auto" w:fill="auto"/>
          </w:tcPr>
          <w:p w14:paraId="72878F7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1.4.3.7.1 g)</w:t>
            </w:r>
          </w:p>
        </w:tc>
        <w:tc>
          <w:tcPr>
            <w:tcW w:w="1134" w:type="dxa"/>
            <w:tcBorders>
              <w:top w:val="single" w:sz="4" w:space="0" w:color="auto"/>
              <w:bottom w:val="single" w:sz="4" w:space="0" w:color="auto"/>
            </w:tcBorders>
            <w:shd w:val="clear" w:color="auto" w:fill="auto"/>
          </w:tcPr>
          <w:p w14:paraId="55975C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CBBBAC5" w14:textId="77777777" w:rsidTr="006D01F0">
        <w:trPr>
          <w:cantSplit/>
          <w:trHeight w:val="368"/>
        </w:trPr>
        <w:tc>
          <w:tcPr>
            <w:tcW w:w="1216" w:type="dxa"/>
            <w:tcBorders>
              <w:top w:val="single" w:sz="4" w:space="0" w:color="auto"/>
              <w:bottom w:val="single" w:sz="4" w:space="0" w:color="auto"/>
            </w:tcBorders>
            <w:shd w:val="clear" w:color="auto" w:fill="auto"/>
          </w:tcPr>
          <w:p w14:paraId="02BB1C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3B23AC" w14:textId="77777777" w:rsidR="006D01F0" w:rsidRPr="00DD1AF6" w:rsidRDefault="006D01F0" w:rsidP="006D01F0">
            <w:pPr>
              <w:pStyle w:val="Plattetekstinspringen31"/>
              <w:keepNext/>
              <w:keepLines/>
              <w:spacing w:before="40" w:after="120" w:line="220" w:lineRule="exact"/>
              <w:ind w:left="0" w:right="113" w:firstLine="0"/>
            </w:pPr>
            <w:r w:rsidRPr="00DD1AF6">
              <w:t>Wann hat der Beförderer beim Entladen von UN 1203 für die Bereitstellung eines zweiten Evakuierungsmittels zu sorgen?</w:t>
            </w:r>
          </w:p>
          <w:p w14:paraId="7AD4772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Immer.</w:t>
            </w:r>
          </w:p>
          <w:p w14:paraId="43EC9CD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Nie.</w:t>
            </w:r>
          </w:p>
          <w:p w14:paraId="674AA805"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Mit dem Beiboot ist immer ein zweites Evakuierungsmittel vorhanden.</w:t>
            </w:r>
          </w:p>
          <w:p w14:paraId="361CAA9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Wenn der Entlader nur ein Evakuierungsmittel bereitgestellt hat.</w:t>
            </w:r>
          </w:p>
        </w:tc>
        <w:tc>
          <w:tcPr>
            <w:tcW w:w="1134" w:type="dxa"/>
            <w:tcBorders>
              <w:top w:val="single" w:sz="4" w:space="0" w:color="auto"/>
              <w:bottom w:val="single" w:sz="4" w:space="0" w:color="auto"/>
            </w:tcBorders>
            <w:shd w:val="clear" w:color="auto" w:fill="auto"/>
          </w:tcPr>
          <w:p w14:paraId="04C88C5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AE4A408" w14:textId="77777777" w:rsidTr="006D01F0">
        <w:trPr>
          <w:cantSplit/>
          <w:trHeight w:val="368"/>
        </w:trPr>
        <w:tc>
          <w:tcPr>
            <w:tcW w:w="1216" w:type="dxa"/>
            <w:tcBorders>
              <w:top w:val="single" w:sz="4" w:space="0" w:color="auto"/>
              <w:bottom w:val="single" w:sz="4" w:space="0" w:color="auto"/>
            </w:tcBorders>
            <w:shd w:val="clear" w:color="auto" w:fill="auto"/>
          </w:tcPr>
          <w:p w14:paraId="68F8EC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06.0-29</w:t>
            </w:r>
          </w:p>
        </w:tc>
        <w:tc>
          <w:tcPr>
            <w:tcW w:w="6155" w:type="dxa"/>
            <w:tcBorders>
              <w:top w:val="single" w:sz="4" w:space="0" w:color="auto"/>
              <w:bottom w:val="single" w:sz="4" w:space="0" w:color="auto"/>
            </w:tcBorders>
            <w:shd w:val="clear" w:color="auto" w:fill="auto"/>
          </w:tcPr>
          <w:p w14:paraId="3082FDC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7.1.4.7.1, 7.1.4.77</w:t>
            </w:r>
          </w:p>
        </w:tc>
        <w:tc>
          <w:tcPr>
            <w:tcW w:w="1134" w:type="dxa"/>
            <w:tcBorders>
              <w:top w:val="single" w:sz="4" w:space="0" w:color="auto"/>
              <w:bottom w:val="single" w:sz="4" w:space="0" w:color="auto"/>
            </w:tcBorders>
            <w:shd w:val="clear" w:color="auto" w:fill="auto"/>
          </w:tcPr>
          <w:p w14:paraId="2C4E17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8E9E7E8" w14:textId="77777777" w:rsidTr="006D01F0">
        <w:trPr>
          <w:cantSplit/>
          <w:trHeight w:val="368"/>
        </w:trPr>
        <w:tc>
          <w:tcPr>
            <w:tcW w:w="1216" w:type="dxa"/>
            <w:tcBorders>
              <w:top w:val="single" w:sz="4" w:space="0" w:color="auto"/>
              <w:bottom w:val="single" w:sz="4" w:space="0" w:color="auto"/>
            </w:tcBorders>
            <w:shd w:val="clear" w:color="auto" w:fill="auto"/>
          </w:tcPr>
          <w:p w14:paraId="4075AA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090105" w14:textId="77777777" w:rsidR="006D01F0" w:rsidRPr="00DD1AF6" w:rsidRDefault="006D01F0" w:rsidP="006D01F0">
            <w:pPr>
              <w:pStyle w:val="Plattetekstinspringen31"/>
              <w:keepNext/>
              <w:keepLines/>
              <w:spacing w:before="40" w:after="120" w:line="220" w:lineRule="exact"/>
              <w:ind w:left="0" w:right="113" w:firstLine="0"/>
            </w:pPr>
            <w:r w:rsidRPr="00DD1AF6">
              <w:t>Sie wollen ihre Ladung Gefahrgut der UN-Nummer 1208 in Tankcontainern an einer Löschstelle entladen, an der kein Evakuierungsmittel verfügbar ist. Was müssen Sie tun, bevor Sie mit dem Löschen beginnen?</w:t>
            </w:r>
          </w:p>
          <w:p w14:paraId="5D79104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Sie holen vor dem Löschen die Zustimmung der zuständigen Behörde ein.</w:t>
            </w:r>
          </w:p>
          <w:p w14:paraId="0872708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Nichts. Sie löschen wie geplant. Das eigene Beiboot reicht aus.</w:t>
            </w:r>
          </w:p>
          <w:p w14:paraId="2954954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Sie kaufen unterwegs für jedes Besatzungsmitglied eine Schwimmweste.</w:t>
            </w:r>
          </w:p>
          <w:p w14:paraId="2CEEDC1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Sie informieren die zuständige Feuerwehr über den Löschvorgang.</w:t>
            </w:r>
          </w:p>
        </w:tc>
        <w:tc>
          <w:tcPr>
            <w:tcW w:w="1134" w:type="dxa"/>
            <w:tcBorders>
              <w:top w:val="single" w:sz="4" w:space="0" w:color="auto"/>
              <w:bottom w:val="single" w:sz="4" w:space="0" w:color="auto"/>
            </w:tcBorders>
            <w:shd w:val="clear" w:color="auto" w:fill="auto"/>
          </w:tcPr>
          <w:p w14:paraId="627F4E4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3DA9519" w14:textId="77777777" w:rsidTr="006D01F0">
        <w:trPr>
          <w:cantSplit/>
          <w:trHeight w:val="368"/>
        </w:trPr>
        <w:tc>
          <w:tcPr>
            <w:tcW w:w="1216" w:type="dxa"/>
            <w:tcBorders>
              <w:top w:val="single" w:sz="4" w:space="0" w:color="auto"/>
              <w:bottom w:val="single" w:sz="4" w:space="0" w:color="auto"/>
            </w:tcBorders>
            <w:shd w:val="clear" w:color="auto" w:fill="auto"/>
          </w:tcPr>
          <w:p w14:paraId="5072966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06.0-30</w:t>
            </w:r>
          </w:p>
        </w:tc>
        <w:tc>
          <w:tcPr>
            <w:tcW w:w="6155" w:type="dxa"/>
            <w:tcBorders>
              <w:top w:val="single" w:sz="4" w:space="0" w:color="auto"/>
              <w:bottom w:val="single" w:sz="4" w:space="0" w:color="auto"/>
            </w:tcBorders>
            <w:shd w:val="clear" w:color="auto" w:fill="auto"/>
          </w:tcPr>
          <w:p w14:paraId="570005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7.2.4.10.1, 7.2.4.77</w:t>
            </w:r>
          </w:p>
        </w:tc>
        <w:tc>
          <w:tcPr>
            <w:tcW w:w="1134" w:type="dxa"/>
            <w:tcBorders>
              <w:top w:val="single" w:sz="4" w:space="0" w:color="auto"/>
              <w:bottom w:val="single" w:sz="4" w:space="0" w:color="auto"/>
            </w:tcBorders>
            <w:shd w:val="clear" w:color="auto" w:fill="auto"/>
          </w:tcPr>
          <w:p w14:paraId="36CE4F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5E665ADB" w14:textId="77777777" w:rsidTr="006D01F0">
        <w:trPr>
          <w:cantSplit/>
          <w:trHeight w:val="368"/>
        </w:trPr>
        <w:tc>
          <w:tcPr>
            <w:tcW w:w="1216" w:type="dxa"/>
            <w:tcBorders>
              <w:top w:val="single" w:sz="4" w:space="0" w:color="auto"/>
              <w:bottom w:val="single" w:sz="4" w:space="0" w:color="auto"/>
            </w:tcBorders>
            <w:shd w:val="clear" w:color="auto" w:fill="auto"/>
          </w:tcPr>
          <w:p w14:paraId="1396A2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DDED26" w14:textId="77777777" w:rsidR="006D01F0" w:rsidRPr="00DD1AF6" w:rsidRDefault="006D01F0" w:rsidP="006D01F0">
            <w:pPr>
              <w:pStyle w:val="Plattetekstinspringen31"/>
              <w:keepNext/>
              <w:keepLines/>
              <w:spacing w:before="40" w:after="120" w:line="220" w:lineRule="exact"/>
              <w:ind w:left="0" w:right="113" w:firstLine="0"/>
            </w:pPr>
            <w:r w:rsidRPr="00DD1AF6">
              <w:t>An einer Löschstelle für Mineralölprodukte werden keine Evakuierungsmittel vorgehalten. In welchem Fall darf ohne Zustimmung der zuständigen Behörde mit dem Löschen des Tankschiffes begonnen werden?</w:t>
            </w:r>
          </w:p>
          <w:p w14:paraId="20DF779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Wenn die Zustimmung des Empfängers der Ladung vorliegt.</w:t>
            </w:r>
          </w:p>
          <w:p w14:paraId="37FC8D5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keinem Fall.</w:t>
            </w:r>
          </w:p>
          <w:p w14:paraId="6EC70B2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Wenn das Beiboot zu Wasser gelassen wurde.</w:t>
            </w:r>
          </w:p>
          <w:p w14:paraId="650310F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Wenn die Genehmigung der an der Landanlage verantwortlichen Person vorliegt.</w:t>
            </w:r>
          </w:p>
        </w:tc>
        <w:tc>
          <w:tcPr>
            <w:tcW w:w="1134" w:type="dxa"/>
            <w:tcBorders>
              <w:top w:val="single" w:sz="4" w:space="0" w:color="auto"/>
              <w:bottom w:val="single" w:sz="4" w:space="0" w:color="auto"/>
            </w:tcBorders>
            <w:shd w:val="clear" w:color="auto" w:fill="auto"/>
          </w:tcPr>
          <w:p w14:paraId="41AE7F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4DEA6D" w14:textId="77777777" w:rsidTr="006D01F0">
        <w:trPr>
          <w:cantSplit/>
          <w:trHeight w:val="368"/>
        </w:trPr>
        <w:tc>
          <w:tcPr>
            <w:tcW w:w="1216" w:type="dxa"/>
            <w:tcBorders>
              <w:top w:val="single" w:sz="4" w:space="0" w:color="auto"/>
              <w:bottom w:val="single" w:sz="4" w:space="0" w:color="auto"/>
            </w:tcBorders>
            <w:shd w:val="clear" w:color="auto" w:fill="auto"/>
          </w:tcPr>
          <w:p w14:paraId="17B879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06.0-31</w:t>
            </w:r>
          </w:p>
        </w:tc>
        <w:tc>
          <w:tcPr>
            <w:tcW w:w="6155" w:type="dxa"/>
            <w:tcBorders>
              <w:top w:val="single" w:sz="4" w:space="0" w:color="auto"/>
              <w:bottom w:val="single" w:sz="4" w:space="0" w:color="auto"/>
            </w:tcBorders>
            <w:shd w:val="clear" w:color="auto" w:fill="auto"/>
          </w:tcPr>
          <w:p w14:paraId="1B16F35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A82E31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56D6D1C0" w14:textId="77777777" w:rsidTr="006D01F0">
        <w:trPr>
          <w:cantSplit/>
          <w:trHeight w:val="368"/>
        </w:trPr>
        <w:tc>
          <w:tcPr>
            <w:tcW w:w="1216" w:type="dxa"/>
            <w:tcBorders>
              <w:top w:val="single" w:sz="4" w:space="0" w:color="auto"/>
              <w:bottom w:val="single" w:sz="4" w:space="0" w:color="auto"/>
            </w:tcBorders>
            <w:shd w:val="clear" w:color="auto" w:fill="auto"/>
          </w:tcPr>
          <w:p w14:paraId="4A273CF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5B1371" w14:textId="77777777" w:rsidR="006D01F0" w:rsidRPr="00DD1AF6" w:rsidRDefault="006D01F0" w:rsidP="006D01F0">
            <w:pPr>
              <w:pStyle w:val="Plattetekstinspringen31"/>
              <w:keepNext/>
              <w:keepLines/>
              <w:spacing w:before="40" w:after="120" w:line="220" w:lineRule="exact"/>
              <w:ind w:left="0" w:right="113" w:firstLine="0"/>
            </w:pPr>
            <w:r w:rsidRPr="00DD1AF6">
              <w:t>Wodurch wird eine Schutzzone an Bord des Schiffes gebildet?</w:t>
            </w:r>
          </w:p>
          <w:p w14:paraId="6705C0F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Durch ein Geländer.</w:t>
            </w:r>
          </w:p>
          <w:p w14:paraId="62C8F20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Durch eine Wassersprühanlage.</w:t>
            </w:r>
          </w:p>
          <w:p w14:paraId="51F949F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 mobile Wände.</w:t>
            </w:r>
          </w:p>
          <w:p w14:paraId="6397394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Durch einen Zufluchtsort.</w:t>
            </w:r>
          </w:p>
        </w:tc>
        <w:tc>
          <w:tcPr>
            <w:tcW w:w="1134" w:type="dxa"/>
            <w:tcBorders>
              <w:top w:val="single" w:sz="4" w:space="0" w:color="auto"/>
              <w:bottom w:val="single" w:sz="4" w:space="0" w:color="auto"/>
            </w:tcBorders>
            <w:shd w:val="clear" w:color="auto" w:fill="auto"/>
          </w:tcPr>
          <w:p w14:paraId="3B7D73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E2B367" w14:textId="77777777" w:rsidTr="006D01F0">
        <w:trPr>
          <w:cantSplit/>
          <w:trHeight w:val="368"/>
        </w:trPr>
        <w:tc>
          <w:tcPr>
            <w:tcW w:w="1216" w:type="dxa"/>
            <w:tcBorders>
              <w:top w:val="single" w:sz="4" w:space="0" w:color="auto"/>
              <w:bottom w:val="single" w:sz="4" w:space="0" w:color="auto"/>
            </w:tcBorders>
            <w:shd w:val="clear" w:color="auto" w:fill="auto"/>
          </w:tcPr>
          <w:p w14:paraId="0A3998B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06.0-32</w:t>
            </w:r>
          </w:p>
        </w:tc>
        <w:tc>
          <w:tcPr>
            <w:tcW w:w="6155" w:type="dxa"/>
            <w:tcBorders>
              <w:top w:val="single" w:sz="4" w:space="0" w:color="auto"/>
              <w:bottom w:val="single" w:sz="4" w:space="0" w:color="auto"/>
            </w:tcBorders>
            <w:shd w:val="clear" w:color="auto" w:fill="auto"/>
          </w:tcPr>
          <w:p w14:paraId="5EA4F9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A076C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A0BA34F" w14:textId="77777777" w:rsidTr="006D01F0">
        <w:trPr>
          <w:cantSplit/>
          <w:trHeight w:val="368"/>
        </w:trPr>
        <w:tc>
          <w:tcPr>
            <w:tcW w:w="1216" w:type="dxa"/>
            <w:tcBorders>
              <w:top w:val="single" w:sz="4" w:space="0" w:color="auto"/>
              <w:bottom w:val="single" w:sz="4" w:space="0" w:color="auto"/>
            </w:tcBorders>
            <w:shd w:val="clear" w:color="auto" w:fill="auto"/>
          </w:tcPr>
          <w:p w14:paraId="590920E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401762" w14:textId="77777777" w:rsidR="006D01F0" w:rsidRPr="00DD1AF6" w:rsidRDefault="006D01F0" w:rsidP="006D01F0">
            <w:pPr>
              <w:pStyle w:val="Plattetekstinspringen31"/>
              <w:keepNext/>
              <w:keepLines/>
              <w:spacing w:before="40" w:after="120" w:line="220" w:lineRule="exact"/>
              <w:ind w:left="0" w:right="113" w:firstLine="0"/>
            </w:pPr>
            <w:r w:rsidRPr="00DD1AF6">
              <w:t>Wie lange muss eine Schutzzone an Bord Schutz vor den Risiken durch die Ladung bieten?</w:t>
            </w:r>
          </w:p>
          <w:p w14:paraId="0BCDDFC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15 Minuten.</w:t>
            </w:r>
          </w:p>
          <w:p w14:paraId="740F5CB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Eine halbe Stunde.</w:t>
            </w:r>
          </w:p>
          <w:p w14:paraId="0C65B16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Eine Stunde.</w:t>
            </w:r>
          </w:p>
          <w:p w14:paraId="34528D5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Bis die Ladung des Schiffs verbrannt ist.</w:t>
            </w:r>
          </w:p>
        </w:tc>
        <w:tc>
          <w:tcPr>
            <w:tcW w:w="1134" w:type="dxa"/>
            <w:tcBorders>
              <w:top w:val="single" w:sz="4" w:space="0" w:color="auto"/>
              <w:bottom w:val="single" w:sz="4" w:space="0" w:color="auto"/>
            </w:tcBorders>
            <w:shd w:val="clear" w:color="auto" w:fill="auto"/>
          </w:tcPr>
          <w:p w14:paraId="5E03FCF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BE3288" w14:textId="77777777" w:rsidTr="006D01F0">
        <w:trPr>
          <w:cantSplit/>
          <w:trHeight w:val="368"/>
        </w:trPr>
        <w:tc>
          <w:tcPr>
            <w:tcW w:w="1216" w:type="dxa"/>
            <w:tcBorders>
              <w:top w:val="single" w:sz="4" w:space="0" w:color="auto"/>
              <w:bottom w:val="single" w:sz="4" w:space="0" w:color="auto"/>
            </w:tcBorders>
            <w:shd w:val="clear" w:color="auto" w:fill="auto"/>
          </w:tcPr>
          <w:p w14:paraId="0B84EDE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06.0-33</w:t>
            </w:r>
          </w:p>
        </w:tc>
        <w:tc>
          <w:tcPr>
            <w:tcW w:w="6155" w:type="dxa"/>
            <w:tcBorders>
              <w:top w:val="single" w:sz="4" w:space="0" w:color="auto"/>
              <w:bottom w:val="single" w:sz="4" w:space="0" w:color="auto"/>
            </w:tcBorders>
            <w:shd w:val="clear" w:color="auto" w:fill="auto"/>
          </w:tcPr>
          <w:p w14:paraId="05A7BF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1.2.1, 7.1.4.77, 7.2.4.77</w:t>
            </w:r>
          </w:p>
        </w:tc>
        <w:tc>
          <w:tcPr>
            <w:tcW w:w="1134" w:type="dxa"/>
            <w:tcBorders>
              <w:top w:val="single" w:sz="4" w:space="0" w:color="auto"/>
              <w:bottom w:val="single" w:sz="4" w:space="0" w:color="auto"/>
            </w:tcBorders>
            <w:shd w:val="clear" w:color="auto" w:fill="auto"/>
          </w:tcPr>
          <w:p w14:paraId="0F7662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7EC286B" w14:textId="77777777" w:rsidTr="006D01F0">
        <w:trPr>
          <w:cantSplit/>
          <w:trHeight w:val="368"/>
        </w:trPr>
        <w:tc>
          <w:tcPr>
            <w:tcW w:w="1216" w:type="dxa"/>
            <w:tcBorders>
              <w:top w:val="single" w:sz="4" w:space="0" w:color="auto"/>
              <w:bottom w:val="single" w:sz="4" w:space="0" w:color="auto"/>
            </w:tcBorders>
            <w:shd w:val="clear" w:color="auto" w:fill="auto"/>
          </w:tcPr>
          <w:p w14:paraId="5AA55E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2FDED0" w14:textId="77777777" w:rsidR="006D01F0" w:rsidRPr="00DD1AF6" w:rsidRDefault="006D01F0" w:rsidP="006D01F0">
            <w:pPr>
              <w:pStyle w:val="Plattetekstinspringen31"/>
              <w:keepNext/>
              <w:keepLines/>
              <w:spacing w:before="40" w:after="120" w:line="220" w:lineRule="exact"/>
              <w:ind w:left="0" w:right="113" w:firstLine="0"/>
            </w:pPr>
            <w:r w:rsidRPr="00DD1AF6">
              <w:t>Wann reicht das Beiboot auf Ihrem Schiff als alleiniges Evakuierungsmittel beim Laden oder Löschen von gefährlichen Gütern aus?</w:t>
            </w:r>
          </w:p>
          <w:p w14:paraId="688391D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1A7F2C3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Immer.</w:t>
            </w:r>
          </w:p>
          <w:p w14:paraId="1BCF1F0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Nur bei Gefahrgut der Klasse 2.</w:t>
            </w:r>
          </w:p>
          <w:p w14:paraId="73E6377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Wenn es aus feuerfestem Material ist.</w:t>
            </w:r>
          </w:p>
        </w:tc>
        <w:tc>
          <w:tcPr>
            <w:tcW w:w="1134" w:type="dxa"/>
            <w:tcBorders>
              <w:top w:val="single" w:sz="4" w:space="0" w:color="auto"/>
              <w:bottom w:val="single" w:sz="4" w:space="0" w:color="auto"/>
            </w:tcBorders>
            <w:shd w:val="clear" w:color="auto" w:fill="auto"/>
          </w:tcPr>
          <w:p w14:paraId="61EACDF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7557E98" w14:textId="77777777" w:rsidTr="006D01F0">
        <w:trPr>
          <w:cantSplit/>
          <w:trHeight w:val="368"/>
        </w:trPr>
        <w:tc>
          <w:tcPr>
            <w:tcW w:w="1216" w:type="dxa"/>
            <w:tcBorders>
              <w:top w:val="single" w:sz="4" w:space="0" w:color="auto"/>
              <w:bottom w:val="single" w:sz="4" w:space="0" w:color="auto"/>
            </w:tcBorders>
            <w:shd w:val="clear" w:color="auto" w:fill="auto"/>
          </w:tcPr>
          <w:p w14:paraId="09D740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06.0-34</w:t>
            </w:r>
          </w:p>
        </w:tc>
        <w:tc>
          <w:tcPr>
            <w:tcW w:w="6155" w:type="dxa"/>
            <w:tcBorders>
              <w:top w:val="single" w:sz="4" w:space="0" w:color="auto"/>
              <w:bottom w:val="single" w:sz="4" w:space="0" w:color="auto"/>
            </w:tcBorders>
            <w:shd w:val="clear" w:color="auto" w:fill="auto"/>
          </w:tcPr>
          <w:p w14:paraId="21CD82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7.2.4.77, 3.2.3.2 Tabelle C</w:t>
            </w:r>
          </w:p>
        </w:tc>
        <w:tc>
          <w:tcPr>
            <w:tcW w:w="1134" w:type="dxa"/>
            <w:tcBorders>
              <w:top w:val="single" w:sz="4" w:space="0" w:color="auto"/>
              <w:bottom w:val="single" w:sz="4" w:space="0" w:color="auto"/>
            </w:tcBorders>
            <w:shd w:val="clear" w:color="auto" w:fill="auto"/>
          </w:tcPr>
          <w:p w14:paraId="6421FF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A145632" w14:textId="77777777" w:rsidTr="006D01F0">
        <w:trPr>
          <w:cantSplit/>
          <w:trHeight w:val="368"/>
        </w:trPr>
        <w:tc>
          <w:tcPr>
            <w:tcW w:w="1216" w:type="dxa"/>
            <w:tcBorders>
              <w:top w:val="single" w:sz="4" w:space="0" w:color="auto"/>
              <w:bottom w:val="single" w:sz="4" w:space="0" w:color="auto"/>
            </w:tcBorders>
            <w:shd w:val="clear" w:color="auto" w:fill="auto"/>
          </w:tcPr>
          <w:p w14:paraId="75E653C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29BD5C" w14:textId="77777777" w:rsidR="006D01F0" w:rsidRPr="00DD1AF6" w:rsidRDefault="006D01F0" w:rsidP="006D01F0">
            <w:pPr>
              <w:pStyle w:val="Plattetekstinspringen31"/>
              <w:keepNext/>
              <w:keepLines/>
              <w:spacing w:before="40" w:after="120" w:line="220" w:lineRule="exact"/>
              <w:ind w:left="0" w:right="113" w:firstLine="0"/>
            </w:pPr>
            <w:r w:rsidRPr="00DD1AF6">
              <w:t>Ein Tankschiff soll an einer Ladestelle Gefahrgut mit der UN-Nummer 1830 SCHWEFELSÄURE mit mehr als 51 % Säure</w:t>
            </w:r>
            <w:r w:rsidRPr="00DD1AF6" w:rsidDel="00620504">
              <w:t xml:space="preserve"> </w:t>
            </w:r>
            <w:r w:rsidRPr="00DD1AF6">
              <w:t>laden. Dort ist ein fester Fluchtweg vorhanden, der sich außerhalb des Bereichs der Ladung befindet. Ist ein weiteres Evakuierungsmittel erforderlich?</w:t>
            </w:r>
          </w:p>
          <w:p w14:paraId="7C523CD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9F452A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in Abhängigkeit von der Wetterlage.</w:t>
            </w:r>
          </w:p>
          <w:p w14:paraId="2D13AF0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672D87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Nein, in Abhängigkeit von der Anzahl der Personen an Bord.</w:t>
            </w:r>
          </w:p>
        </w:tc>
        <w:tc>
          <w:tcPr>
            <w:tcW w:w="1134" w:type="dxa"/>
            <w:tcBorders>
              <w:top w:val="single" w:sz="4" w:space="0" w:color="auto"/>
              <w:bottom w:val="single" w:sz="4" w:space="0" w:color="auto"/>
            </w:tcBorders>
            <w:shd w:val="clear" w:color="auto" w:fill="auto"/>
          </w:tcPr>
          <w:p w14:paraId="58A9184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3EC8FC3" w14:textId="77777777" w:rsidTr="006D01F0">
        <w:trPr>
          <w:cantSplit/>
          <w:trHeight w:val="368"/>
        </w:trPr>
        <w:tc>
          <w:tcPr>
            <w:tcW w:w="1216" w:type="dxa"/>
            <w:tcBorders>
              <w:top w:val="single" w:sz="4" w:space="0" w:color="auto"/>
              <w:bottom w:val="single" w:sz="4" w:space="0" w:color="auto"/>
            </w:tcBorders>
            <w:shd w:val="clear" w:color="auto" w:fill="auto"/>
          </w:tcPr>
          <w:p w14:paraId="293B9B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06.0-35</w:t>
            </w:r>
          </w:p>
        </w:tc>
        <w:tc>
          <w:tcPr>
            <w:tcW w:w="6155" w:type="dxa"/>
            <w:tcBorders>
              <w:top w:val="single" w:sz="4" w:space="0" w:color="auto"/>
              <w:bottom w:val="single" w:sz="4" w:space="0" w:color="auto"/>
            </w:tcBorders>
            <w:shd w:val="clear" w:color="auto" w:fill="auto"/>
          </w:tcPr>
          <w:p w14:paraId="6EBCCD1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7.1.4.77, 3.2.1 Tabelle</w:t>
            </w:r>
            <w:r w:rsidRPr="00DD1AF6" w:rsidDel="00F42C71">
              <w:t xml:space="preserve"> </w:t>
            </w:r>
            <w:r w:rsidRPr="00DD1AF6">
              <w:t>A</w:t>
            </w:r>
          </w:p>
        </w:tc>
        <w:tc>
          <w:tcPr>
            <w:tcW w:w="1134" w:type="dxa"/>
            <w:tcBorders>
              <w:top w:val="single" w:sz="4" w:space="0" w:color="auto"/>
              <w:bottom w:val="single" w:sz="4" w:space="0" w:color="auto"/>
            </w:tcBorders>
            <w:shd w:val="clear" w:color="auto" w:fill="auto"/>
          </w:tcPr>
          <w:p w14:paraId="5C159B1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2FD7AFC" w14:textId="77777777" w:rsidTr="006D01F0">
        <w:trPr>
          <w:cantSplit/>
          <w:trHeight w:val="368"/>
        </w:trPr>
        <w:tc>
          <w:tcPr>
            <w:tcW w:w="1216" w:type="dxa"/>
            <w:tcBorders>
              <w:top w:val="single" w:sz="4" w:space="0" w:color="auto"/>
              <w:bottom w:val="single" w:sz="12" w:space="0" w:color="auto"/>
            </w:tcBorders>
            <w:shd w:val="clear" w:color="auto" w:fill="auto"/>
          </w:tcPr>
          <w:p w14:paraId="6553F8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61796C41" w14:textId="77777777" w:rsidR="006D01F0" w:rsidRPr="00DD1AF6" w:rsidRDefault="006D01F0" w:rsidP="006D01F0">
            <w:pPr>
              <w:pStyle w:val="Plattetekstinspringen31"/>
              <w:keepNext/>
              <w:keepLines/>
              <w:spacing w:before="40" w:after="120" w:line="220" w:lineRule="exact"/>
              <w:ind w:left="0" w:right="113" w:firstLine="0"/>
            </w:pPr>
            <w:r w:rsidRPr="00DD1AF6">
              <w:t>Ein Trockengüterschiff befördert UN 1365 BAUMWOLLE; NASS. Welche Evakuierungsmittel sind nicht zulässig?</w:t>
            </w:r>
          </w:p>
          <w:p w14:paraId="0A3AE969"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A</w:t>
            </w:r>
            <w:r w:rsidRPr="00DD1AF6">
              <w:tab/>
              <w:t>Ein Fluchtweg außerhalb des geschützten Bereichs und ein Zufluchtsort auf dem Schiff am entgegengesetzten Ende.</w:t>
            </w:r>
          </w:p>
          <w:p w14:paraId="111914EC"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B</w:t>
            </w:r>
            <w:r w:rsidRPr="00DD1AF6">
              <w:tab/>
              <w:t>Ein Fluchtweg innerhalb des geschützten Bereichs und ein Zufluchtsort auf dem Schiff in entgegengesetzter Richtung.</w:t>
            </w:r>
          </w:p>
          <w:p w14:paraId="0A4468EB"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C</w:t>
            </w:r>
            <w:r w:rsidRPr="00DD1AF6">
              <w:tab/>
              <w:t>Ein oder mehrere Evakuierungsboote.</w:t>
            </w:r>
          </w:p>
          <w:p w14:paraId="7D79C846"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D</w:t>
            </w:r>
            <w:r w:rsidRPr="00DD1AF6">
              <w:tab/>
              <w:t>Ein Flucht- und ein Evakuierungsboot.</w:t>
            </w:r>
          </w:p>
        </w:tc>
        <w:tc>
          <w:tcPr>
            <w:tcW w:w="1134" w:type="dxa"/>
            <w:tcBorders>
              <w:top w:val="single" w:sz="4" w:space="0" w:color="auto"/>
              <w:bottom w:val="single" w:sz="12" w:space="0" w:color="auto"/>
            </w:tcBorders>
            <w:shd w:val="clear" w:color="auto" w:fill="auto"/>
          </w:tcPr>
          <w:p w14:paraId="44051B8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163DBD5" w14:textId="77777777" w:rsidR="006D01F0" w:rsidRPr="00DD1AF6" w:rsidRDefault="006D01F0" w:rsidP="006D01F0">
      <w:pPr>
        <w:pStyle w:val="Titre1"/>
        <w:spacing w:after="0"/>
        <w:jc w:val="center"/>
        <w:rPr>
          <w:sz w:val="22"/>
          <w:szCs w:val="22"/>
          <w:lang w:val="de-DE"/>
        </w:rPr>
      </w:pPr>
    </w:p>
    <w:p w14:paraId="0EF53C65" w14:textId="77777777" w:rsidR="006D01F0" w:rsidRPr="00DD1AF6" w:rsidRDefault="006D01F0" w:rsidP="006D01F0">
      <w:pPr>
        <w:rPr>
          <w:b/>
          <w:lang w:val="de-DE"/>
        </w:rPr>
      </w:pPr>
      <w:r w:rsidRPr="00DD1AF6">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DD1AF6" w14:paraId="3C20004A" w14:textId="77777777" w:rsidTr="006D01F0">
        <w:trPr>
          <w:cantSplit/>
          <w:tblHeader/>
        </w:trPr>
        <w:tc>
          <w:tcPr>
            <w:tcW w:w="8505" w:type="dxa"/>
            <w:gridSpan w:val="3"/>
            <w:tcBorders>
              <w:top w:val="nil"/>
              <w:bottom w:val="single" w:sz="12" w:space="0" w:color="auto"/>
            </w:tcBorders>
            <w:shd w:val="clear" w:color="auto" w:fill="auto"/>
            <w:vAlign w:val="bottom"/>
          </w:tcPr>
          <w:p w14:paraId="711AA323" w14:textId="77777777" w:rsidR="006D01F0" w:rsidRPr="00DD1AF6" w:rsidRDefault="006D01F0" w:rsidP="006D01F0">
            <w:pPr>
              <w:pStyle w:val="HChG"/>
              <w:spacing w:before="120" w:after="120"/>
              <w:rPr>
                <w:lang w:val="de-DE"/>
              </w:rPr>
            </w:pPr>
            <w:r w:rsidRPr="00DD1AF6">
              <w:rPr>
                <w:lang w:val="de-DE"/>
              </w:rPr>
              <w:lastRenderedPageBreak/>
              <w:t>Allgemein</w:t>
            </w:r>
          </w:p>
          <w:p w14:paraId="25F17B9D" w14:textId="77777777" w:rsidR="006D01F0" w:rsidRPr="00DD1AF6" w:rsidRDefault="006D01F0" w:rsidP="006D01F0">
            <w:pPr>
              <w:pStyle w:val="H23G"/>
              <w:rPr>
                <w:lang w:val="de-DE"/>
              </w:rPr>
            </w:pPr>
            <w:r w:rsidRPr="00DD1AF6">
              <w:rPr>
                <w:lang w:val="de-DE"/>
              </w:rPr>
              <w:tab/>
              <w:t>Prüfungsziel 7: Dokumente</w:t>
            </w:r>
          </w:p>
        </w:tc>
      </w:tr>
      <w:tr w:rsidR="006D01F0" w:rsidRPr="00DD1AF6" w14:paraId="263567D3" w14:textId="77777777" w:rsidTr="006D01F0">
        <w:trPr>
          <w:cantSplit/>
          <w:tblHeader/>
        </w:trPr>
        <w:tc>
          <w:tcPr>
            <w:tcW w:w="1216" w:type="dxa"/>
            <w:tcBorders>
              <w:top w:val="single" w:sz="4" w:space="0" w:color="auto"/>
              <w:bottom w:val="single" w:sz="12" w:space="0" w:color="auto"/>
            </w:tcBorders>
            <w:shd w:val="clear" w:color="auto" w:fill="auto"/>
            <w:vAlign w:val="bottom"/>
          </w:tcPr>
          <w:p w14:paraId="32B7F0F3"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5A35A7D"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6D360CC"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284B5A8E" w14:textId="77777777" w:rsidTr="006D01F0">
        <w:trPr>
          <w:cantSplit/>
          <w:trHeight w:val="368"/>
        </w:trPr>
        <w:tc>
          <w:tcPr>
            <w:tcW w:w="1216" w:type="dxa"/>
            <w:tcBorders>
              <w:top w:val="single" w:sz="12" w:space="0" w:color="auto"/>
              <w:bottom w:val="single" w:sz="4" w:space="0" w:color="auto"/>
            </w:tcBorders>
            <w:shd w:val="clear" w:color="auto" w:fill="auto"/>
          </w:tcPr>
          <w:p w14:paraId="69DCCAE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07.0-01</w:t>
            </w:r>
          </w:p>
        </w:tc>
        <w:tc>
          <w:tcPr>
            <w:tcW w:w="6155" w:type="dxa"/>
            <w:tcBorders>
              <w:top w:val="single" w:sz="12" w:space="0" w:color="auto"/>
              <w:bottom w:val="single" w:sz="4" w:space="0" w:color="auto"/>
            </w:tcBorders>
            <w:shd w:val="clear" w:color="auto" w:fill="auto"/>
          </w:tcPr>
          <w:p w14:paraId="566154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12" w:space="0" w:color="auto"/>
              <w:bottom w:val="single" w:sz="4" w:space="0" w:color="auto"/>
            </w:tcBorders>
            <w:shd w:val="clear" w:color="auto" w:fill="auto"/>
          </w:tcPr>
          <w:p w14:paraId="6F0184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3CC62F9C" w14:textId="77777777" w:rsidTr="006D01F0">
        <w:trPr>
          <w:cantSplit/>
          <w:trHeight w:val="368"/>
        </w:trPr>
        <w:tc>
          <w:tcPr>
            <w:tcW w:w="1216" w:type="dxa"/>
            <w:tcBorders>
              <w:top w:val="single" w:sz="4" w:space="0" w:color="auto"/>
              <w:bottom w:val="single" w:sz="4" w:space="0" w:color="auto"/>
            </w:tcBorders>
            <w:shd w:val="clear" w:color="auto" w:fill="auto"/>
          </w:tcPr>
          <w:p w14:paraId="6DDDC9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895F56" w14:textId="77777777" w:rsidR="006D01F0" w:rsidRPr="00DD1AF6" w:rsidRDefault="006D01F0" w:rsidP="006D01F0">
            <w:pPr>
              <w:pStyle w:val="Plattetekstinspringen31"/>
              <w:keepNext/>
              <w:keepLines/>
              <w:spacing w:before="40" w:after="120" w:line="220" w:lineRule="exact"/>
              <w:ind w:left="0" w:right="113" w:firstLine="0"/>
            </w:pPr>
            <w:r w:rsidRPr="00DD1AF6">
              <w:t>Für jedes zu befördernde gefährliche Gut ist nach ADN ein vom Absender ausgestelltes Dokument an Bord mitzuführen, das zum Beispiel die offizielle Benennung des Stoffes und die UN-Nummer/Stoffnummer enthält. Wie heißt dieses Dokument?</w:t>
            </w:r>
          </w:p>
          <w:p w14:paraId="611B6D0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Konnossement.</w:t>
            </w:r>
          </w:p>
          <w:p w14:paraId="7432E9C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Beförderungspapier.</w:t>
            </w:r>
          </w:p>
          <w:p w14:paraId="603F6CA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Schriftliche Weisung.</w:t>
            </w:r>
          </w:p>
          <w:p w14:paraId="7C3747B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Manifest für gefährliche Güter.</w:t>
            </w:r>
          </w:p>
        </w:tc>
        <w:tc>
          <w:tcPr>
            <w:tcW w:w="1134" w:type="dxa"/>
            <w:tcBorders>
              <w:top w:val="single" w:sz="4" w:space="0" w:color="auto"/>
              <w:bottom w:val="single" w:sz="4" w:space="0" w:color="auto"/>
            </w:tcBorders>
            <w:shd w:val="clear" w:color="auto" w:fill="auto"/>
          </w:tcPr>
          <w:p w14:paraId="6FC6E82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5BB94C" w14:textId="77777777" w:rsidTr="006D01F0">
        <w:trPr>
          <w:cantSplit/>
          <w:trHeight w:val="368"/>
        </w:trPr>
        <w:tc>
          <w:tcPr>
            <w:tcW w:w="1216" w:type="dxa"/>
            <w:tcBorders>
              <w:top w:val="single" w:sz="4" w:space="0" w:color="auto"/>
              <w:bottom w:val="single" w:sz="4" w:space="0" w:color="auto"/>
            </w:tcBorders>
            <w:shd w:val="clear" w:color="auto" w:fill="auto"/>
          </w:tcPr>
          <w:p w14:paraId="1A1D5A1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07.0-02</w:t>
            </w:r>
          </w:p>
        </w:tc>
        <w:tc>
          <w:tcPr>
            <w:tcW w:w="6155" w:type="dxa"/>
            <w:tcBorders>
              <w:top w:val="single" w:sz="4" w:space="0" w:color="auto"/>
              <w:bottom w:val="single" w:sz="4" w:space="0" w:color="auto"/>
            </w:tcBorders>
            <w:shd w:val="clear" w:color="auto" w:fill="auto"/>
          </w:tcPr>
          <w:p w14:paraId="731656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3B029D5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EAD48C1" w14:textId="77777777" w:rsidTr="006D01F0">
        <w:trPr>
          <w:cantSplit/>
          <w:trHeight w:val="368"/>
        </w:trPr>
        <w:tc>
          <w:tcPr>
            <w:tcW w:w="1216" w:type="dxa"/>
            <w:tcBorders>
              <w:top w:val="single" w:sz="4" w:space="0" w:color="auto"/>
              <w:bottom w:val="single" w:sz="4" w:space="0" w:color="auto"/>
            </w:tcBorders>
            <w:shd w:val="clear" w:color="auto" w:fill="auto"/>
          </w:tcPr>
          <w:p w14:paraId="4FE0818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07.0-03</w:t>
            </w:r>
          </w:p>
        </w:tc>
        <w:tc>
          <w:tcPr>
            <w:tcW w:w="6155" w:type="dxa"/>
            <w:tcBorders>
              <w:top w:val="single" w:sz="4" w:space="0" w:color="auto"/>
              <w:bottom w:val="single" w:sz="4" w:space="0" w:color="auto"/>
            </w:tcBorders>
            <w:shd w:val="clear" w:color="auto" w:fill="auto"/>
          </w:tcPr>
          <w:p w14:paraId="72D53D7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4" w:space="0" w:color="auto"/>
              <w:bottom w:val="single" w:sz="4" w:space="0" w:color="auto"/>
            </w:tcBorders>
            <w:shd w:val="clear" w:color="auto" w:fill="auto"/>
          </w:tcPr>
          <w:p w14:paraId="79A374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77FF0800" w14:textId="77777777" w:rsidTr="006D01F0">
        <w:trPr>
          <w:cantSplit/>
          <w:trHeight w:val="368"/>
        </w:trPr>
        <w:tc>
          <w:tcPr>
            <w:tcW w:w="1216" w:type="dxa"/>
            <w:tcBorders>
              <w:top w:val="single" w:sz="4" w:space="0" w:color="auto"/>
              <w:bottom w:val="single" w:sz="4" w:space="0" w:color="auto"/>
            </w:tcBorders>
            <w:shd w:val="clear" w:color="auto" w:fill="auto"/>
          </w:tcPr>
          <w:p w14:paraId="28CCDC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369951" w14:textId="77777777" w:rsidR="006D01F0" w:rsidRPr="00DD1AF6" w:rsidRDefault="006D01F0" w:rsidP="006D01F0">
            <w:pPr>
              <w:pStyle w:val="Plattetekstinspringen31"/>
              <w:keepNext/>
              <w:keepLines/>
              <w:spacing w:before="40" w:after="120" w:line="220" w:lineRule="exact"/>
              <w:ind w:left="0" w:right="113" w:firstLine="0"/>
              <w:jc w:val="left"/>
            </w:pPr>
            <w:r w:rsidRPr="00DD1AF6">
              <w:t>Wozu dient das Beförderungspapier nach ADN?</w:t>
            </w:r>
          </w:p>
          <w:p w14:paraId="07A48ED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Zur Identifizierung der nach ADN beförderten gefährlichen Güter.</w:t>
            </w:r>
          </w:p>
          <w:p w14:paraId="4F07D25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Als Verzollungsnachweis.</w:t>
            </w:r>
          </w:p>
          <w:p w14:paraId="7A1C914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Zum Nachweis für die Zulassung des Schiffes für die Beförderung von Gefahrgut.</w:t>
            </w:r>
          </w:p>
          <w:p w14:paraId="34FECD9A"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Als Grundlage für die Berechnung der Frachtzuschläge für gefährliche Güter.</w:t>
            </w:r>
          </w:p>
        </w:tc>
        <w:tc>
          <w:tcPr>
            <w:tcW w:w="1134" w:type="dxa"/>
            <w:tcBorders>
              <w:top w:val="single" w:sz="4" w:space="0" w:color="auto"/>
              <w:bottom w:val="single" w:sz="4" w:space="0" w:color="auto"/>
            </w:tcBorders>
            <w:shd w:val="clear" w:color="auto" w:fill="auto"/>
          </w:tcPr>
          <w:p w14:paraId="2E22616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DD251B7" w14:textId="77777777" w:rsidTr="006D01F0">
        <w:trPr>
          <w:cantSplit/>
          <w:trHeight w:val="368"/>
        </w:trPr>
        <w:tc>
          <w:tcPr>
            <w:tcW w:w="1216" w:type="dxa"/>
            <w:tcBorders>
              <w:top w:val="single" w:sz="4" w:space="0" w:color="auto"/>
              <w:bottom w:val="single" w:sz="4" w:space="0" w:color="auto"/>
            </w:tcBorders>
            <w:shd w:val="clear" w:color="auto" w:fill="auto"/>
          </w:tcPr>
          <w:p w14:paraId="0DE2DD9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07.0-04</w:t>
            </w:r>
          </w:p>
        </w:tc>
        <w:tc>
          <w:tcPr>
            <w:tcW w:w="6155" w:type="dxa"/>
            <w:tcBorders>
              <w:top w:val="single" w:sz="4" w:space="0" w:color="auto"/>
              <w:bottom w:val="single" w:sz="4" w:space="0" w:color="auto"/>
            </w:tcBorders>
            <w:shd w:val="clear" w:color="auto" w:fill="auto"/>
          </w:tcPr>
          <w:p w14:paraId="535AB70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w:t>
            </w:r>
          </w:p>
        </w:tc>
        <w:tc>
          <w:tcPr>
            <w:tcW w:w="1134" w:type="dxa"/>
            <w:tcBorders>
              <w:top w:val="single" w:sz="4" w:space="0" w:color="auto"/>
              <w:bottom w:val="single" w:sz="4" w:space="0" w:color="auto"/>
            </w:tcBorders>
            <w:shd w:val="clear" w:color="auto" w:fill="auto"/>
          </w:tcPr>
          <w:p w14:paraId="5A2B651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7DC5CCC3" w14:textId="77777777" w:rsidTr="006D01F0">
        <w:trPr>
          <w:cantSplit/>
          <w:trHeight w:val="368"/>
        </w:trPr>
        <w:tc>
          <w:tcPr>
            <w:tcW w:w="1216" w:type="dxa"/>
            <w:tcBorders>
              <w:top w:val="single" w:sz="4" w:space="0" w:color="auto"/>
              <w:bottom w:val="single" w:sz="4" w:space="0" w:color="auto"/>
            </w:tcBorders>
            <w:shd w:val="clear" w:color="auto" w:fill="auto"/>
          </w:tcPr>
          <w:p w14:paraId="1895A6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32D7CD" w14:textId="77777777" w:rsidR="006D01F0" w:rsidRPr="00DD1AF6" w:rsidRDefault="006D01F0" w:rsidP="0053128C">
            <w:pPr>
              <w:pStyle w:val="Plattetekstinspringen31"/>
              <w:keepNext/>
              <w:keepLines/>
              <w:spacing w:before="120" w:after="120" w:line="220" w:lineRule="exact"/>
              <w:ind w:left="0" w:right="113" w:firstLine="0"/>
            </w:pPr>
            <w:r w:rsidRPr="00DD1AF6">
              <w:t>Welche Angaben müssen die Beförderungspapiere über die geladenen gefährlichen Güter enthalten?</w:t>
            </w:r>
          </w:p>
          <w:p w14:paraId="798DA24B"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A</w:t>
            </w:r>
            <w:r w:rsidRPr="00DD1AF6">
              <w:tab/>
              <w:t>Die in 5.4.1 vorgeschriebenen Vermerke.</w:t>
            </w:r>
          </w:p>
          <w:p w14:paraId="49981ABF"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B</w:t>
            </w:r>
            <w:r w:rsidRPr="00DD1AF6">
              <w:tab/>
              <w:t>Die im CEVNI oder darauf beruhender nationaler Vorschriften aufgeführten Hinweise.</w:t>
            </w:r>
          </w:p>
          <w:p w14:paraId="6B46E2D5"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C</w:t>
            </w:r>
            <w:r w:rsidRPr="00DD1AF6">
              <w:tab/>
              <w:t>Ausschließlich Angaben über das Verhalten im Brandfall.</w:t>
            </w:r>
          </w:p>
          <w:p w14:paraId="1978F03B"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D</w:t>
            </w:r>
            <w:r w:rsidRPr="00DD1AF6">
              <w:tab/>
              <w:t>Die vom Hersteller des gefährlichen Gutes gelieferten Angaben über die chemischen und physikalischen Eigenschaften dieses Gutes.</w:t>
            </w:r>
          </w:p>
        </w:tc>
        <w:tc>
          <w:tcPr>
            <w:tcW w:w="1134" w:type="dxa"/>
            <w:tcBorders>
              <w:top w:val="single" w:sz="4" w:space="0" w:color="auto"/>
              <w:bottom w:val="single" w:sz="4" w:space="0" w:color="auto"/>
            </w:tcBorders>
            <w:shd w:val="clear" w:color="auto" w:fill="auto"/>
          </w:tcPr>
          <w:p w14:paraId="4FA4BB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8FA77B" w14:textId="77777777" w:rsidTr="006D01F0">
        <w:trPr>
          <w:cantSplit/>
          <w:trHeight w:val="368"/>
        </w:trPr>
        <w:tc>
          <w:tcPr>
            <w:tcW w:w="1216" w:type="dxa"/>
            <w:tcBorders>
              <w:top w:val="single" w:sz="4" w:space="0" w:color="auto"/>
              <w:bottom w:val="single" w:sz="4" w:space="0" w:color="auto"/>
            </w:tcBorders>
            <w:shd w:val="clear" w:color="auto" w:fill="auto"/>
          </w:tcPr>
          <w:p w14:paraId="284D49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07.0-05</w:t>
            </w:r>
          </w:p>
        </w:tc>
        <w:tc>
          <w:tcPr>
            <w:tcW w:w="6155" w:type="dxa"/>
            <w:tcBorders>
              <w:top w:val="single" w:sz="4" w:space="0" w:color="auto"/>
              <w:bottom w:val="single" w:sz="4" w:space="0" w:color="auto"/>
            </w:tcBorders>
            <w:shd w:val="clear" w:color="auto" w:fill="auto"/>
          </w:tcPr>
          <w:p w14:paraId="3809AC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66319E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08372D17" w14:textId="77777777" w:rsidTr="006D01F0">
        <w:trPr>
          <w:cantSplit/>
          <w:trHeight w:val="368"/>
        </w:trPr>
        <w:tc>
          <w:tcPr>
            <w:tcW w:w="1216" w:type="dxa"/>
            <w:tcBorders>
              <w:top w:val="single" w:sz="4" w:space="0" w:color="auto"/>
              <w:bottom w:val="single" w:sz="4" w:space="0" w:color="auto"/>
            </w:tcBorders>
            <w:shd w:val="clear" w:color="auto" w:fill="auto"/>
          </w:tcPr>
          <w:p w14:paraId="5A18EB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FE5BF8"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Welche der folgenden Angaben müssen im Beförderungspapier nach ADN enthalten sein? </w:t>
            </w:r>
          </w:p>
          <w:p w14:paraId="211AF17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Adresse des Herstellers des Gutes. </w:t>
            </w:r>
          </w:p>
          <w:p w14:paraId="21AD464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europäische Schiffsnummer. </w:t>
            </w:r>
          </w:p>
          <w:p w14:paraId="0F6EF86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Den Namen und die Anschrift des Empfängers (der Empfänger).</w:t>
            </w:r>
          </w:p>
          <w:p w14:paraId="2F3C47A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3694DE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4F72DF" w14:textId="77777777" w:rsidTr="006D01F0">
        <w:trPr>
          <w:cantSplit/>
          <w:trHeight w:val="368"/>
        </w:trPr>
        <w:tc>
          <w:tcPr>
            <w:tcW w:w="1216" w:type="dxa"/>
            <w:tcBorders>
              <w:top w:val="single" w:sz="4" w:space="0" w:color="auto"/>
              <w:bottom w:val="single" w:sz="4" w:space="0" w:color="auto"/>
            </w:tcBorders>
            <w:shd w:val="clear" w:color="auto" w:fill="auto"/>
          </w:tcPr>
          <w:p w14:paraId="47C98C8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07.0-06</w:t>
            </w:r>
          </w:p>
        </w:tc>
        <w:tc>
          <w:tcPr>
            <w:tcW w:w="6155" w:type="dxa"/>
            <w:tcBorders>
              <w:top w:val="single" w:sz="4" w:space="0" w:color="auto"/>
              <w:bottom w:val="single" w:sz="4" w:space="0" w:color="auto"/>
            </w:tcBorders>
            <w:shd w:val="clear" w:color="auto" w:fill="auto"/>
          </w:tcPr>
          <w:p w14:paraId="1A218B6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13ED151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B0484A1" w14:textId="77777777" w:rsidTr="006D01F0">
        <w:trPr>
          <w:cantSplit/>
          <w:trHeight w:val="368"/>
        </w:trPr>
        <w:tc>
          <w:tcPr>
            <w:tcW w:w="1216" w:type="dxa"/>
            <w:tcBorders>
              <w:top w:val="single" w:sz="4" w:space="0" w:color="auto"/>
              <w:bottom w:val="single" w:sz="4" w:space="0" w:color="auto"/>
            </w:tcBorders>
            <w:shd w:val="clear" w:color="auto" w:fill="auto"/>
          </w:tcPr>
          <w:p w14:paraId="47F682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EAA013" w14:textId="77777777" w:rsidR="006D01F0" w:rsidRPr="00DD1AF6" w:rsidRDefault="006D01F0" w:rsidP="006D01F0">
            <w:pPr>
              <w:pStyle w:val="Plattetekstinspringen31"/>
              <w:keepNext/>
              <w:keepLines/>
              <w:spacing w:before="40" w:after="120" w:line="220" w:lineRule="exact"/>
              <w:ind w:left="0" w:right="113" w:firstLine="0"/>
            </w:pPr>
            <w:r w:rsidRPr="00DD1AF6">
              <w:t>Welche der folgenden Angaben müssen unter anderem im Beförderungspapier nach ADN enthalten sein?</w:t>
            </w:r>
          </w:p>
          <w:p w14:paraId="020BD751"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A</w:t>
            </w:r>
            <w:r w:rsidRPr="00DD1AF6">
              <w:tab/>
              <w:t>Die Adresse des Herstellers des Gutes sowie die von ihm gelieferten Angaben über die chemischen und physikalischen Eigenschaften dieses Gutes.</w:t>
            </w:r>
          </w:p>
          <w:p w14:paraId="1B4FECCF"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B</w:t>
            </w:r>
            <w:r w:rsidRPr="00DD1AF6">
              <w:tab/>
              <w:t>Die Europäische Schiffsnummer, die Schiffsattestnummer und die Nummer des Zulassungszeugnisses.</w:t>
            </w:r>
          </w:p>
          <w:p w14:paraId="643C8562"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C</w:t>
            </w:r>
            <w:r w:rsidRPr="00DD1AF6">
              <w:tab/>
              <w:t>Die offizielle Benennung des Stoffes, die UN-Nummer / Stoffnummer und gegebenenfalls die Verpackungsgruppe.</w:t>
            </w:r>
          </w:p>
          <w:p w14:paraId="00D5FCB0"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2C4B97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29CE9D5" w14:textId="77777777" w:rsidTr="006D01F0">
        <w:trPr>
          <w:cantSplit/>
          <w:trHeight w:val="368"/>
        </w:trPr>
        <w:tc>
          <w:tcPr>
            <w:tcW w:w="1216" w:type="dxa"/>
            <w:tcBorders>
              <w:top w:val="single" w:sz="4" w:space="0" w:color="auto"/>
              <w:bottom w:val="single" w:sz="4" w:space="0" w:color="auto"/>
            </w:tcBorders>
            <w:shd w:val="clear" w:color="auto" w:fill="auto"/>
          </w:tcPr>
          <w:p w14:paraId="2760FFF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07.0-07</w:t>
            </w:r>
          </w:p>
        </w:tc>
        <w:tc>
          <w:tcPr>
            <w:tcW w:w="6155" w:type="dxa"/>
            <w:tcBorders>
              <w:top w:val="single" w:sz="4" w:space="0" w:color="auto"/>
              <w:bottom w:val="single" w:sz="4" w:space="0" w:color="auto"/>
            </w:tcBorders>
            <w:shd w:val="clear" w:color="auto" w:fill="auto"/>
          </w:tcPr>
          <w:p w14:paraId="4F48CFD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375A69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39578FA5" w14:textId="77777777" w:rsidTr="006D01F0">
        <w:trPr>
          <w:cantSplit/>
          <w:trHeight w:val="368"/>
        </w:trPr>
        <w:tc>
          <w:tcPr>
            <w:tcW w:w="1216" w:type="dxa"/>
            <w:tcBorders>
              <w:top w:val="single" w:sz="4" w:space="0" w:color="auto"/>
              <w:bottom w:val="single" w:sz="4" w:space="0" w:color="auto"/>
            </w:tcBorders>
            <w:shd w:val="clear" w:color="auto" w:fill="auto"/>
          </w:tcPr>
          <w:p w14:paraId="78C344F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3A184A" w14:textId="77777777" w:rsidR="006D01F0" w:rsidRPr="00DD1AF6" w:rsidRDefault="006D01F0" w:rsidP="006D01F0">
            <w:pPr>
              <w:pStyle w:val="Plattetekstinspringen31"/>
              <w:keepNext/>
              <w:keepLines/>
              <w:spacing w:before="40" w:after="120" w:line="220" w:lineRule="exact"/>
              <w:ind w:left="0" w:right="113" w:firstLine="0"/>
              <w:jc w:val="left"/>
            </w:pPr>
            <w:r w:rsidRPr="00DD1AF6">
              <w:t>Muss der Schiffsführer darauf achten, dass alle betroffenen Mitglieder der Besatzung über die schriftlichen Weisungen informiert sind?</w:t>
            </w:r>
          </w:p>
          <w:p w14:paraId="2DC2B742"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A</w:t>
            </w:r>
            <w:r w:rsidRPr="00DD1AF6">
              <w:tab/>
              <w:t>Nein, da jedes Besatzungsmitglied sich selbst vor dem Laden über den Inhalt der schriftlichen Weisungen informieren muss.</w:t>
            </w:r>
          </w:p>
          <w:p w14:paraId="21FD39DE"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B</w:t>
            </w:r>
            <w:r w:rsidRPr="00DD1AF6">
              <w:tab/>
              <w:t>Nein, die Orientierung über die Gefahren, die auftreten können, muss vor dem Laden durch einen Vertreter der Landanlage erfolgen.</w:t>
            </w:r>
          </w:p>
          <w:p w14:paraId="0AA1B9CA"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C</w:t>
            </w:r>
            <w:r w:rsidRPr="00DD1AF6">
              <w:tab/>
              <w:t>Ja, andernfalls wären die Personen an Bord im Störfall nicht in der Lage, richtig zu reagieren.</w:t>
            </w:r>
          </w:p>
          <w:p w14:paraId="79614070"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D</w:t>
            </w:r>
            <w:r w:rsidRPr="00DD1AF6">
              <w:tab/>
              <w:t>Ja, aber nur dann, wenn die schriftlichen Weisungen nach der Beladung wieder an den Vertreter der Landanlage zurückgegeben werden müssen.</w:t>
            </w:r>
          </w:p>
        </w:tc>
        <w:tc>
          <w:tcPr>
            <w:tcW w:w="1134" w:type="dxa"/>
            <w:tcBorders>
              <w:top w:val="single" w:sz="4" w:space="0" w:color="auto"/>
              <w:bottom w:val="single" w:sz="4" w:space="0" w:color="auto"/>
            </w:tcBorders>
            <w:shd w:val="clear" w:color="auto" w:fill="auto"/>
          </w:tcPr>
          <w:p w14:paraId="22F2028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83DF7A4" w14:textId="77777777" w:rsidTr="006D01F0">
        <w:trPr>
          <w:cantSplit/>
          <w:trHeight w:val="368"/>
        </w:trPr>
        <w:tc>
          <w:tcPr>
            <w:tcW w:w="1216" w:type="dxa"/>
            <w:tcBorders>
              <w:top w:val="single" w:sz="4" w:space="0" w:color="auto"/>
              <w:bottom w:val="single" w:sz="4" w:space="0" w:color="auto"/>
            </w:tcBorders>
            <w:shd w:val="clear" w:color="auto" w:fill="auto"/>
          </w:tcPr>
          <w:p w14:paraId="6F2E72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07.0-08</w:t>
            </w:r>
          </w:p>
        </w:tc>
        <w:tc>
          <w:tcPr>
            <w:tcW w:w="6155" w:type="dxa"/>
            <w:tcBorders>
              <w:top w:val="single" w:sz="4" w:space="0" w:color="auto"/>
              <w:bottom w:val="single" w:sz="4" w:space="0" w:color="auto"/>
            </w:tcBorders>
            <w:shd w:val="clear" w:color="auto" w:fill="auto"/>
          </w:tcPr>
          <w:p w14:paraId="63FBBA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w:t>
            </w:r>
          </w:p>
        </w:tc>
        <w:tc>
          <w:tcPr>
            <w:tcW w:w="1134" w:type="dxa"/>
            <w:tcBorders>
              <w:top w:val="single" w:sz="4" w:space="0" w:color="auto"/>
              <w:bottom w:val="single" w:sz="4" w:space="0" w:color="auto"/>
            </w:tcBorders>
            <w:shd w:val="clear" w:color="auto" w:fill="auto"/>
          </w:tcPr>
          <w:p w14:paraId="4B326A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0CFCBCE6" w14:textId="77777777" w:rsidTr="006D01F0">
        <w:trPr>
          <w:cantSplit/>
          <w:trHeight w:val="368"/>
        </w:trPr>
        <w:tc>
          <w:tcPr>
            <w:tcW w:w="1216" w:type="dxa"/>
            <w:tcBorders>
              <w:top w:val="single" w:sz="4" w:space="0" w:color="auto"/>
              <w:bottom w:val="single" w:sz="4" w:space="0" w:color="auto"/>
            </w:tcBorders>
            <w:shd w:val="clear" w:color="auto" w:fill="auto"/>
          </w:tcPr>
          <w:p w14:paraId="2C5249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CAAA28" w14:textId="77777777" w:rsidR="006D01F0" w:rsidRPr="00DD1AF6" w:rsidRDefault="006D01F0" w:rsidP="00150252">
            <w:pPr>
              <w:pStyle w:val="Plattetekstinspringen31"/>
              <w:spacing w:before="40" w:after="120" w:line="220" w:lineRule="exact"/>
              <w:ind w:left="0" w:right="113" w:firstLine="0"/>
            </w:pPr>
            <w:r w:rsidRPr="00DD1AF6">
              <w:t>Während der Beförderung gefährlicher Güter müssen verschiedene Dokumente an Bord mitgeführt werden. Welches der nachstehenden Dokumente muss sich gemäß ADN neben anderen an Bord befinden?</w:t>
            </w:r>
          </w:p>
          <w:p w14:paraId="58EEA03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Die allgemeinen technischen Vorschriften.</w:t>
            </w:r>
          </w:p>
          <w:p w14:paraId="5585362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 xml:space="preserve">Das Beförderungspapier. </w:t>
            </w:r>
          </w:p>
          <w:p w14:paraId="727C07C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Die Patentverordnung.</w:t>
            </w:r>
          </w:p>
          <w:p w14:paraId="1B44512A"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Eine Streckenkarte der Reise (neuester Stand).</w:t>
            </w:r>
          </w:p>
        </w:tc>
        <w:tc>
          <w:tcPr>
            <w:tcW w:w="1134" w:type="dxa"/>
            <w:tcBorders>
              <w:top w:val="single" w:sz="4" w:space="0" w:color="auto"/>
              <w:bottom w:val="single" w:sz="4" w:space="0" w:color="auto"/>
            </w:tcBorders>
            <w:shd w:val="clear" w:color="auto" w:fill="auto"/>
          </w:tcPr>
          <w:p w14:paraId="26EA7E5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45892DA" w14:textId="77777777" w:rsidTr="006D01F0">
        <w:trPr>
          <w:cantSplit/>
          <w:trHeight w:val="368"/>
        </w:trPr>
        <w:tc>
          <w:tcPr>
            <w:tcW w:w="1216" w:type="dxa"/>
            <w:tcBorders>
              <w:top w:val="single" w:sz="4" w:space="0" w:color="auto"/>
              <w:bottom w:val="single" w:sz="4" w:space="0" w:color="auto"/>
            </w:tcBorders>
            <w:shd w:val="clear" w:color="auto" w:fill="auto"/>
          </w:tcPr>
          <w:p w14:paraId="56E7845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07.0-09</w:t>
            </w:r>
          </w:p>
        </w:tc>
        <w:tc>
          <w:tcPr>
            <w:tcW w:w="6155" w:type="dxa"/>
            <w:tcBorders>
              <w:top w:val="single" w:sz="4" w:space="0" w:color="auto"/>
              <w:bottom w:val="single" w:sz="4" w:space="0" w:color="auto"/>
            </w:tcBorders>
            <w:shd w:val="clear" w:color="auto" w:fill="auto"/>
          </w:tcPr>
          <w:p w14:paraId="0ACDE8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185F8AB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4AF329FB" w14:textId="77777777" w:rsidTr="006D01F0">
        <w:trPr>
          <w:cantSplit/>
          <w:trHeight w:val="368"/>
        </w:trPr>
        <w:tc>
          <w:tcPr>
            <w:tcW w:w="1216" w:type="dxa"/>
            <w:tcBorders>
              <w:top w:val="single" w:sz="4" w:space="0" w:color="auto"/>
              <w:bottom w:val="single" w:sz="4" w:space="0" w:color="auto"/>
            </w:tcBorders>
            <w:shd w:val="clear" w:color="auto" w:fill="auto"/>
          </w:tcPr>
          <w:p w14:paraId="750673E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998CC3"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Wer hat dem Schiffsführer die bei der Beförderung gefährlicher Güter auf Binnenwasserstraßen an Bord mitzuführenden schriftlichen Weisungen zu übergeben? </w:t>
            </w:r>
          </w:p>
          <w:p w14:paraId="04B9C38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Zollamt.</w:t>
            </w:r>
          </w:p>
          <w:p w14:paraId="658EA55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Der Beförderer.</w:t>
            </w:r>
          </w:p>
          <w:p w14:paraId="2C6B287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Der Absender.</w:t>
            </w:r>
          </w:p>
          <w:p w14:paraId="25FC603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5E03983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60D1DE0" w14:textId="77777777" w:rsidTr="006D01F0">
        <w:trPr>
          <w:cantSplit/>
          <w:trHeight w:val="368"/>
        </w:trPr>
        <w:tc>
          <w:tcPr>
            <w:tcW w:w="1216" w:type="dxa"/>
            <w:tcBorders>
              <w:top w:val="single" w:sz="4" w:space="0" w:color="auto"/>
              <w:bottom w:val="single" w:sz="4" w:space="0" w:color="auto"/>
            </w:tcBorders>
            <w:shd w:val="clear" w:color="auto" w:fill="auto"/>
          </w:tcPr>
          <w:p w14:paraId="6D9E5E4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07.0-10</w:t>
            </w:r>
          </w:p>
        </w:tc>
        <w:tc>
          <w:tcPr>
            <w:tcW w:w="6155" w:type="dxa"/>
            <w:tcBorders>
              <w:top w:val="single" w:sz="4" w:space="0" w:color="auto"/>
              <w:bottom w:val="single" w:sz="4" w:space="0" w:color="auto"/>
            </w:tcBorders>
            <w:shd w:val="clear" w:color="auto" w:fill="auto"/>
          </w:tcPr>
          <w:p w14:paraId="6F935F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1.16.2.1</w:t>
            </w:r>
          </w:p>
        </w:tc>
        <w:tc>
          <w:tcPr>
            <w:tcW w:w="1134" w:type="dxa"/>
            <w:tcBorders>
              <w:top w:val="single" w:sz="4" w:space="0" w:color="auto"/>
              <w:bottom w:val="single" w:sz="4" w:space="0" w:color="auto"/>
            </w:tcBorders>
            <w:shd w:val="clear" w:color="auto" w:fill="auto"/>
          </w:tcPr>
          <w:p w14:paraId="03D5A44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106497D5" w14:textId="77777777" w:rsidTr="006D01F0">
        <w:trPr>
          <w:cantSplit/>
          <w:trHeight w:val="368"/>
        </w:trPr>
        <w:tc>
          <w:tcPr>
            <w:tcW w:w="1216" w:type="dxa"/>
            <w:tcBorders>
              <w:top w:val="single" w:sz="4" w:space="0" w:color="auto"/>
              <w:bottom w:val="single" w:sz="4" w:space="0" w:color="auto"/>
            </w:tcBorders>
            <w:shd w:val="clear" w:color="auto" w:fill="auto"/>
          </w:tcPr>
          <w:p w14:paraId="303FF68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E1CFA5"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Wer erteilt das Zulassungszeugnis? </w:t>
            </w:r>
          </w:p>
          <w:p w14:paraId="11E7B9A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zuständigen Polizeiorgane. </w:t>
            </w:r>
          </w:p>
          <w:p w14:paraId="01CAAEF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Eine von allen Vertragsparteien des ADN-Übereinkommens</w:t>
            </w:r>
            <w:r w:rsidRPr="00DD1AF6" w:rsidDel="00C16186">
              <w:t xml:space="preserve"> </w:t>
            </w:r>
            <w:r w:rsidRPr="00DD1AF6">
              <w:t xml:space="preserve">anerkannte Klassifikationsgesellschaft. </w:t>
            </w:r>
          </w:p>
          <w:p w14:paraId="57A6E50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zuständige Behörde einer Vertragspartei des ADN-Übereinkommens.</w:t>
            </w:r>
          </w:p>
          <w:p w14:paraId="38AD8A0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für das Laden des Schiffes zuständige Hafenbehörde.</w:t>
            </w:r>
          </w:p>
        </w:tc>
        <w:tc>
          <w:tcPr>
            <w:tcW w:w="1134" w:type="dxa"/>
            <w:tcBorders>
              <w:top w:val="single" w:sz="4" w:space="0" w:color="auto"/>
              <w:bottom w:val="single" w:sz="4" w:space="0" w:color="auto"/>
            </w:tcBorders>
            <w:shd w:val="clear" w:color="auto" w:fill="auto"/>
          </w:tcPr>
          <w:p w14:paraId="7494ED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8E8F990" w14:textId="77777777" w:rsidTr="006D01F0">
        <w:trPr>
          <w:cantSplit/>
          <w:trHeight w:val="368"/>
        </w:trPr>
        <w:tc>
          <w:tcPr>
            <w:tcW w:w="1216" w:type="dxa"/>
            <w:tcBorders>
              <w:top w:val="single" w:sz="4" w:space="0" w:color="auto"/>
              <w:bottom w:val="single" w:sz="4" w:space="0" w:color="auto"/>
            </w:tcBorders>
            <w:shd w:val="clear" w:color="auto" w:fill="auto"/>
          </w:tcPr>
          <w:p w14:paraId="7E21935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07.0-11</w:t>
            </w:r>
          </w:p>
        </w:tc>
        <w:tc>
          <w:tcPr>
            <w:tcW w:w="6155" w:type="dxa"/>
            <w:tcBorders>
              <w:top w:val="single" w:sz="4" w:space="0" w:color="auto"/>
              <w:bottom w:val="single" w:sz="4" w:space="0" w:color="auto"/>
            </w:tcBorders>
            <w:shd w:val="clear" w:color="auto" w:fill="auto"/>
          </w:tcPr>
          <w:p w14:paraId="691DEC4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1.16.1.1.2</w:t>
            </w:r>
          </w:p>
        </w:tc>
        <w:tc>
          <w:tcPr>
            <w:tcW w:w="1134" w:type="dxa"/>
            <w:tcBorders>
              <w:top w:val="single" w:sz="4" w:space="0" w:color="auto"/>
              <w:bottom w:val="single" w:sz="4" w:space="0" w:color="auto"/>
            </w:tcBorders>
            <w:shd w:val="clear" w:color="auto" w:fill="auto"/>
          </w:tcPr>
          <w:p w14:paraId="3BFD8B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390199D3" w14:textId="77777777" w:rsidTr="006D01F0">
        <w:trPr>
          <w:cantSplit/>
          <w:trHeight w:val="368"/>
        </w:trPr>
        <w:tc>
          <w:tcPr>
            <w:tcW w:w="1216" w:type="dxa"/>
            <w:tcBorders>
              <w:top w:val="single" w:sz="4" w:space="0" w:color="auto"/>
              <w:bottom w:val="single" w:sz="4" w:space="0" w:color="auto"/>
            </w:tcBorders>
            <w:shd w:val="clear" w:color="auto" w:fill="auto"/>
          </w:tcPr>
          <w:p w14:paraId="6CBAC4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1A1558"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Wie lange ist ein Zulassungszeugnis ohne Verlängerung maximal gültig? </w:t>
            </w:r>
          </w:p>
          <w:p w14:paraId="07B1C1E4"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A</w:t>
            </w:r>
            <w:r w:rsidRPr="00DD1AF6">
              <w:tab/>
              <w:t xml:space="preserve">Zwei Jahre. </w:t>
            </w:r>
          </w:p>
          <w:p w14:paraId="4967F10A"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B</w:t>
            </w:r>
            <w:r w:rsidRPr="00DD1AF6">
              <w:tab/>
              <w:t xml:space="preserve">Drei Jahre. </w:t>
            </w:r>
          </w:p>
          <w:p w14:paraId="3396E2BA"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C</w:t>
            </w:r>
            <w:r w:rsidRPr="00DD1AF6">
              <w:tab/>
              <w:t xml:space="preserve">Fünf Jahre. </w:t>
            </w:r>
          </w:p>
          <w:p w14:paraId="3E84C818"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D</w:t>
            </w:r>
            <w:r w:rsidRPr="00DD1AF6">
              <w:tab/>
              <w:t>Zehn Jahre.</w:t>
            </w:r>
          </w:p>
        </w:tc>
        <w:tc>
          <w:tcPr>
            <w:tcW w:w="1134" w:type="dxa"/>
            <w:tcBorders>
              <w:top w:val="single" w:sz="4" w:space="0" w:color="auto"/>
              <w:bottom w:val="single" w:sz="4" w:space="0" w:color="auto"/>
            </w:tcBorders>
            <w:shd w:val="clear" w:color="auto" w:fill="auto"/>
          </w:tcPr>
          <w:p w14:paraId="06FD28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AE0A62E" w14:textId="77777777" w:rsidTr="006D01F0">
        <w:trPr>
          <w:cantSplit/>
          <w:trHeight w:val="368"/>
        </w:trPr>
        <w:tc>
          <w:tcPr>
            <w:tcW w:w="1216" w:type="dxa"/>
            <w:tcBorders>
              <w:top w:val="single" w:sz="4" w:space="0" w:color="auto"/>
              <w:bottom w:val="single" w:sz="4" w:space="0" w:color="auto"/>
            </w:tcBorders>
            <w:shd w:val="clear" w:color="auto" w:fill="auto"/>
          </w:tcPr>
          <w:p w14:paraId="0D771609"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07.0-12</w:t>
            </w:r>
          </w:p>
        </w:tc>
        <w:tc>
          <w:tcPr>
            <w:tcW w:w="6155" w:type="dxa"/>
            <w:tcBorders>
              <w:top w:val="single" w:sz="4" w:space="0" w:color="auto"/>
              <w:bottom w:val="single" w:sz="4" w:space="0" w:color="auto"/>
            </w:tcBorders>
            <w:shd w:val="clear" w:color="auto" w:fill="auto"/>
          </w:tcPr>
          <w:p w14:paraId="2C951DB4"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6FA15256"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6D01F0" w:rsidRPr="00DD1AF6" w14:paraId="5D3E5093" w14:textId="77777777" w:rsidTr="006D01F0">
        <w:trPr>
          <w:cantSplit/>
          <w:trHeight w:val="368"/>
        </w:trPr>
        <w:tc>
          <w:tcPr>
            <w:tcW w:w="1216" w:type="dxa"/>
            <w:tcBorders>
              <w:top w:val="single" w:sz="4" w:space="0" w:color="auto"/>
              <w:bottom w:val="single" w:sz="4" w:space="0" w:color="auto"/>
            </w:tcBorders>
            <w:shd w:val="clear" w:color="auto" w:fill="auto"/>
          </w:tcPr>
          <w:p w14:paraId="3753EC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AF85BB"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Für das Verhalten bei Unfällen oder Zwischenfällen, die sich während der Beförderung gefährlicher Güter ereignen können, muss der Beförderer dem Schiffsführer vor dem Ladebeginn ein Dokument übergeben. Wie heißt dieses Dokument? </w:t>
            </w:r>
          </w:p>
          <w:p w14:paraId="4DAA1EF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ADN-Manifest. </w:t>
            </w:r>
          </w:p>
          <w:p w14:paraId="1271CC6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Zulassungszeugnis. </w:t>
            </w:r>
          </w:p>
          <w:p w14:paraId="32BA945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Beförderungspapier. </w:t>
            </w:r>
          </w:p>
          <w:p w14:paraId="3ADA4F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Schriftliche Weisungen.</w:t>
            </w:r>
          </w:p>
        </w:tc>
        <w:tc>
          <w:tcPr>
            <w:tcW w:w="1134" w:type="dxa"/>
            <w:tcBorders>
              <w:top w:val="single" w:sz="4" w:space="0" w:color="auto"/>
              <w:bottom w:val="single" w:sz="4" w:space="0" w:color="auto"/>
            </w:tcBorders>
            <w:shd w:val="clear" w:color="auto" w:fill="auto"/>
          </w:tcPr>
          <w:p w14:paraId="641D908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3D79C36" w14:textId="77777777" w:rsidTr="006D01F0">
        <w:trPr>
          <w:cantSplit/>
          <w:trHeight w:val="368"/>
        </w:trPr>
        <w:tc>
          <w:tcPr>
            <w:tcW w:w="1216" w:type="dxa"/>
            <w:tcBorders>
              <w:top w:val="single" w:sz="4" w:space="0" w:color="auto"/>
              <w:bottom w:val="single" w:sz="4" w:space="0" w:color="auto"/>
            </w:tcBorders>
            <w:shd w:val="clear" w:color="auto" w:fill="auto"/>
          </w:tcPr>
          <w:p w14:paraId="3AA606D2"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07.0-13</w:t>
            </w:r>
          </w:p>
        </w:tc>
        <w:tc>
          <w:tcPr>
            <w:tcW w:w="6155" w:type="dxa"/>
            <w:tcBorders>
              <w:top w:val="single" w:sz="4" w:space="0" w:color="auto"/>
              <w:bottom w:val="single" w:sz="4" w:space="0" w:color="auto"/>
            </w:tcBorders>
            <w:shd w:val="clear" w:color="auto" w:fill="auto"/>
          </w:tcPr>
          <w:p w14:paraId="0E6083F4"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27B2DD11"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6D01F0" w:rsidRPr="00DD1AF6" w14:paraId="55A9E6AF" w14:textId="77777777" w:rsidTr="006D01F0">
        <w:trPr>
          <w:cantSplit/>
          <w:trHeight w:val="368"/>
        </w:trPr>
        <w:tc>
          <w:tcPr>
            <w:tcW w:w="1216" w:type="dxa"/>
            <w:tcBorders>
              <w:top w:val="single" w:sz="4" w:space="0" w:color="auto"/>
              <w:bottom w:val="single" w:sz="4" w:space="0" w:color="auto"/>
            </w:tcBorders>
            <w:shd w:val="clear" w:color="auto" w:fill="auto"/>
          </w:tcPr>
          <w:p w14:paraId="51907E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551876"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In welchem Dokument sind die Maßnahmen beschrieben, die bei einem Unfall oder Zwischenfall zu ergreifen sind? </w:t>
            </w:r>
          </w:p>
          <w:p w14:paraId="6E9823C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Zulassungszeugnis. </w:t>
            </w:r>
          </w:p>
          <w:p w14:paraId="5DA1A35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 CEVNI oder darauf beruhender nationaler Vorschriften.</w:t>
            </w:r>
          </w:p>
          <w:p w14:paraId="1D04523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In den schriftlichen Weisungen. </w:t>
            </w:r>
          </w:p>
          <w:p w14:paraId="49D1F8D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1745390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03D54A" w14:textId="77777777" w:rsidTr="006D01F0">
        <w:trPr>
          <w:cantSplit/>
          <w:trHeight w:val="368"/>
        </w:trPr>
        <w:tc>
          <w:tcPr>
            <w:tcW w:w="1216" w:type="dxa"/>
            <w:tcBorders>
              <w:top w:val="single" w:sz="4" w:space="0" w:color="auto"/>
              <w:bottom w:val="single" w:sz="4" w:space="0" w:color="auto"/>
            </w:tcBorders>
            <w:shd w:val="clear" w:color="auto" w:fill="auto"/>
          </w:tcPr>
          <w:p w14:paraId="7203AE4C"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07.0-14</w:t>
            </w:r>
          </w:p>
        </w:tc>
        <w:tc>
          <w:tcPr>
            <w:tcW w:w="6155" w:type="dxa"/>
            <w:tcBorders>
              <w:top w:val="single" w:sz="4" w:space="0" w:color="auto"/>
              <w:bottom w:val="single" w:sz="4" w:space="0" w:color="auto"/>
            </w:tcBorders>
            <w:shd w:val="clear" w:color="auto" w:fill="auto"/>
          </w:tcPr>
          <w:p w14:paraId="12429AF0"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1.4.2.2.1, 5.4.3</w:t>
            </w:r>
          </w:p>
        </w:tc>
        <w:tc>
          <w:tcPr>
            <w:tcW w:w="1134" w:type="dxa"/>
            <w:tcBorders>
              <w:top w:val="single" w:sz="4" w:space="0" w:color="auto"/>
              <w:bottom w:val="single" w:sz="4" w:space="0" w:color="auto"/>
            </w:tcBorders>
            <w:shd w:val="clear" w:color="auto" w:fill="auto"/>
          </w:tcPr>
          <w:p w14:paraId="203EB072" w14:textId="77777777" w:rsidR="006D01F0" w:rsidRPr="00DD1AF6" w:rsidRDefault="006D01F0" w:rsidP="0053128C">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6D01F0" w:rsidRPr="00F22B7D" w14:paraId="2AE94D47" w14:textId="77777777" w:rsidTr="006D01F0">
        <w:trPr>
          <w:cantSplit/>
          <w:trHeight w:val="368"/>
        </w:trPr>
        <w:tc>
          <w:tcPr>
            <w:tcW w:w="1216" w:type="dxa"/>
            <w:tcBorders>
              <w:top w:val="single" w:sz="4" w:space="0" w:color="auto"/>
              <w:bottom w:val="single" w:sz="4" w:space="0" w:color="auto"/>
            </w:tcBorders>
            <w:shd w:val="clear" w:color="auto" w:fill="auto"/>
          </w:tcPr>
          <w:p w14:paraId="4E1A437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BD073"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Wer muss dem Schiffsführer die schriftlichen Weisungen zur Verfügung stellen? </w:t>
            </w:r>
          </w:p>
          <w:p w14:paraId="5498B4E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für das Laden zuständige Hafenbehörde. </w:t>
            </w:r>
          </w:p>
          <w:p w14:paraId="0160D5B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Beförderer. </w:t>
            </w:r>
          </w:p>
          <w:p w14:paraId="7AF29D9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Absender. </w:t>
            </w:r>
          </w:p>
          <w:p w14:paraId="4895D10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3681C18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F23366" w14:textId="77777777" w:rsidTr="006D01F0">
        <w:trPr>
          <w:cantSplit/>
          <w:trHeight w:val="368"/>
        </w:trPr>
        <w:tc>
          <w:tcPr>
            <w:tcW w:w="1216" w:type="dxa"/>
            <w:tcBorders>
              <w:top w:val="single" w:sz="4" w:space="0" w:color="auto"/>
              <w:bottom w:val="single" w:sz="4" w:space="0" w:color="auto"/>
            </w:tcBorders>
            <w:shd w:val="clear" w:color="auto" w:fill="auto"/>
          </w:tcPr>
          <w:p w14:paraId="53466759" w14:textId="77777777" w:rsidR="006D01F0" w:rsidRPr="00DD1AF6" w:rsidRDefault="006D01F0" w:rsidP="0053128C">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110 07.0-15</w:t>
            </w:r>
          </w:p>
        </w:tc>
        <w:tc>
          <w:tcPr>
            <w:tcW w:w="6155" w:type="dxa"/>
            <w:tcBorders>
              <w:top w:val="single" w:sz="4" w:space="0" w:color="auto"/>
              <w:bottom w:val="single" w:sz="4" w:space="0" w:color="auto"/>
            </w:tcBorders>
            <w:shd w:val="clear" w:color="auto" w:fill="auto"/>
          </w:tcPr>
          <w:p w14:paraId="4EF790E8" w14:textId="77777777" w:rsidR="006D01F0" w:rsidRPr="00DD1AF6" w:rsidRDefault="006D01F0" w:rsidP="0053128C">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0A7EEA61" w14:textId="77777777" w:rsidR="006D01F0" w:rsidRPr="00DD1AF6" w:rsidRDefault="006D01F0" w:rsidP="0053128C">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6D01F0" w:rsidRPr="00F22B7D" w14:paraId="6422120A" w14:textId="77777777" w:rsidTr="006D01F0">
        <w:trPr>
          <w:cantSplit/>
          <w:trHeight w:val="368"/>
        </w:trPr>
        <w:tc>
          <w:tcPr>
            <w:tcW w:w="1216" w:type="dxa"/>
            <w:tcBorders>
              <w:top w:val="single" w:sz="4" w:space="0" w:color="auto"/>
              <w:bottom w:val="single" w:sz="4" w:space="0" w:color="auto"/>
            </w:tcBorders>
            <w:shd w:val="clear" w:color="auto" w:fill="auto"/>
          </w:tcPr>
          <w:p w14:paraId="03AAB7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557011" w14:textId="57BD272C" w:rsidR="006D01F0" w:rsidRPr="00DD1AF6" w:rsidRDefault="006D01F0" w:rsidP="006D01F0">
            <w:pPr>
              <w:pStyle w:val="Plattetekstinspringen31"/>
              <w:spacing w:before="40" w:after="120" w:line="220" w:lineRule="exact"/>
              <w:ind w:left="0" w:right="113" w:firstLine="0"/>
              <w:jc w:val="left"/>
            </w:pPr>
            <w:r w:rsidRPr="00DD1AF6">
              <w:t>Wozu dienen die schriftlichen Weisungen nach 5.4.3.1 ADN?</w:t>
            </w:r>
          </w:p>
          <w:p w14:paraId="33B91E8F" w14:textId="77777777" w:rsidR="006D01F0" w:rsidRPr="00DD1AF6" w:rsidRDefault="006D01F0" w:rsidP="00150252">
            <w:pPr>
              <w:pStyle w:val="Plattetekstinspringen31"/>
              <w:tabs>
                <w:tab w:val="clear" w:pos="284"/>
              </w:tabs>
              <w:spacing w:before="40" w:after="120" w:line="220" w:lineRule="exact"/>
              <w:ind w:left="482" w:right="113" w:hanging="482"/>
            </w:pPr>
            <w:r w:rsidRPr="00DD1AF6">
              <w:t>A</w:t>
            </w:r>
            <w:r w:rsidRPr="00DD1AF6">
              <w:tab/>
              <w:t>Als Ersatz für die nach 5.4.1 vorgeschriebenen Beförderungspapiere.</w:t>
            </w:r>
          </w:p>
          <w:p w14:paraId="5FD61A61" w14:textId="7933DB16" w:rsidR="006D01F0" w:rsidRPr="00DD1AF6" w:rsidRDefault="006D01F0" w:rsidP="00150252">
            <w:pPr>
              <w:pStyle w:val="Plattetekstinspringen31"/>
              <w:tabs>
                <w:tab w:val="clear" w:pos="284"/>
              </w:tabs>
              <w:spacing w:before="40" w:after="120" w:line="220" w:lineRule="exact"/>
              <w:ind w:left="482" w:right="113" w:hanging="482"/>
            </w:pPr>
            <w:r w:rsidRPr="00DD1AF6">
              <w:t>B</w:t>
            </w:r>
            <w:r w:rsidRPr="00DD1AF6">
              <w:tab/>
              <w:t>Als Instruktion für das Verhalten bei unfallbedingten Notfallsituationen.</w:t>
            </w:r>
          </w:p>
          <w:p w14:paraId="33BEF18D" w14:textId="5568C371" w:rsidR="006D01F0" w:rsidRPr="00DD1AF6" w:rsidRDefault="006D01F0" w:rsidP="00150252">
            <w:pPr>
              <w:pStyle w:val="Plattetekstinspringen31"/>
              <w:tabs>
                <w:tab w:val="clear" w:pos="284"/>
              </w:tabs>
              <w:spacing w:before="40" w:after="120" w:line="220" w:lineRule="exact"/>
              <w:ind w:left="482" w:right="113" w:hanging="482"/>
            </w:pPr>
            <w:r w:rsidRPr="00DD1AF6">
              <w:t>C</w:t>
            </w:r>
            <w:r w:rsidRPr="00DD1AF6">
              <w:tab/>
              <w:t>Als Weisungen für die beim Stauen der gefährlichen Güter zu beachtenden Maßnahmen.</w:t>
            </w:r>
          </w:p>
          <w:p w14:paraId="3F4580CB" w14:textId="0E94B015" w:rsidR="006D01F0" w:rsidRPr="00DD1AF6" w:rsidRDefault="006D01F0" w:rsidP="00150252">
            <w:pPr>
              <w:pStyle w:val="Plattetekstinspringen31"/>
              <w:tabs>
                <w:tab w:val="clear" w:pos="284"/>
              </w:tabs>
              <w:spacing w:before="40" w:after="120" w:line="220" w:lineRule="exact"/>
              <w:ind w:left="482" w:right="113" w:hanging="482"/>
            </w:pPr>
            <w:r w:rsidRPr="00DD1AF6">
              <w:t>D</w:t>
            </w:r>
            <w:r w:rsidRPr="00DD1AF6">
              <w:tab/>
              <w:t>Als Weisungen für Polizei und Zoll, die das Schiff bzw. die Ladung während der Beförderung gefährlicher Güter kontrollieren.</w:t>
            </w:r>
          </w:p>
        </w:tc>
        <w:tc>
          <w:tcPr>
            <w:tcW w:w="1134" w:type="dxa"/>
            <w:tcBorders>
              <w:top w:val="single" w:sz="4" w:space="0" w:color="auto"/>
              <w:bottom w:val="single" w:sz="4" w:space="0" w:color="auto"/>
            </w:tcBorders>
            <w:shd w:val="clear" w:color="auto" w:fill="auto"/>
          </w:tcPr>
          <w:p w14:paraId="686ACC0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59D82D4" w14:textId="77777777" w:rsidTr="006D01F0">
        <w:trPr>
          <w:cantSplit/>
          <w:trHeight w:val="368"/>
        </w:trPr>
        <w:tc>
          <w:tcPr>
            <w:tcW w:w="1216" w:type="dxa"/>
            <w:tcBorders>
              <w:top w:val="single" w:sz="4" w:space="0" w:color="auto"/>
              <w:bottom w:val="single" w:sz="4" w:space="0" w:color="auto"/>
            </w:tcBorders>
            <w:shd w:val="clear" w:color="auto" w:fill="auto"/>
          </w:tcPr>
          <w:p w14:paraId="0A1B003F" w14:textId="77777777" w:rsidR="006D01F0" w:rsidRPr="00DD1AF6" w:rsidRDefault="006D01F0" w:rsidP="0053128C">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110 07.0-16</w:t>
            </w:r>
          </w:p>
        </w:tc>
        <w:tc>
          <w:tcPr>
            <w:tcW w:w="6155" w:type="dxa"/>
            <w:tcBorders>
              <w:top w:val="single" w:sz="4" w:space="0" w:color="auto"/>
              <w:bottom w:val="single" w:sz="4" w:space="0" w:color="auto"/>
            </w:tcBorders>
            <w:shd w:val="clear" w:color="auto" w:fill="auto"/>
          </w:tcPr>
          <w:p w14:paraId="48E538F8" w14:textId="77777777" w:rsidR="006D01F0" w:rsidRPr="00DD1AF6" w:rsidRDefault="006D01F0" w:rsidP="0053128C">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1CC751E5" w14:textId="77777777" w:rsidR="006D01F0" w:rsidRPr="00DD1AF6" w:rsidRDefault="006D01F0" w:rsidP="0053128C">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p>
        </w:tc>
      </w:tr>
      <w:tr w:rsidR="006D01F0" w:rsidRPr="00DD1AF6" w14:paraId="2F5A8FCE" w14:textId="77777777" w:rsidTr="006D01F0">
        <w:trPr>
          <w:cantSplit/>
          <w:trHeight w:val="368"/>
        </w:trPr>
        <w:tc>
          <w:tcPr>
            <w:tcW w:w="1216" w:type="dxa"/>
            <w:tcBorders>
              <w:top w:val="single" w:sz="4" w:space="0" w:color="auto"/>
              <w:bottom w:val="single" w:sz="4" w:space="0" w:color="auto"/>
            </w:tcBorders>
            <w:shd w:val="clear" w:color="auto" w:fill="auto"/>
          </w:tcPr>
          <w:p w14:paraId="26B0C12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07.0-17</w:t>
            </w:r>
          </w:p>
        </w:tc>
        <w:tc>
          <w:tcPr>
            <w:tcW w:w="6155" w:type="dxa"/>
            <w:tcBorders>
              <w:top w:val="single" w:sz="4" w:space="0" w:color="auto"/>
              <w:bottom w:val="single" w:sz="4" w:space="0" w:color="auto"/>
            </w:tcBorders>
            <w:shd w:val="clear" w:color="auto" w:fill="auto"/>
          </w:tcPr>
          <w:p w14:paraId="65EFC4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3A42CA6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0A1C5A4" w14:textId="77777777" w:rsidTr="006D01F0">
        <w:trPr>
          <w:cantSplit/>
          <w:trHeight w:val="368"/>
        </w:trPr>
        <w:tc>
          <w:tcPr>
            <w:tcW w:w="1216" w:type="dxa"/>
            <w:tcBorders>
              <w:top w:val="single" w:sz="4" w:space="0" w:color="auto"/>
              <w:bottom w:val="single" w:sz="4" w:space="0" w:color="auto"/>
            </w:tcBorders>
            <w:shd w:val="clear" w:color="auto" w:fill="auto"/>
          </w:tcPr>
          <w:p w14:paraId="404B9D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F4F551" w14:textId="77777777" w:rsidR="006D01F0" w:rsidRPr="00DD1AF6" w:rsidDel="00333070" w:rsidRDefault="006D01F0" w:rsidP="00150252">
            <w:pPr>
              <w:pStyle w:val="Plattetekstinspringen31"/>
              <w:spacing w:before="40" w:after="120" w:line="220" w:lineRule="exact"/>
              <w:ind w:left="0" w:right="113" w:firstLine="0"/>
            </w:pPr>
            <w:r w:rsidRPr="00DD1AF6">
              <w:t>Es hat sich ein Unfall mit einem gefährlichen Gut ereignet. In welchem Dokument sind die Maßnahmen beschrieben, die unmittelbar zu ergreifen sind, sofern diese sicher und praktisch durchgeführt werden können?</w:t>
            </w:r>
          </w:p>
          <w:p w14:paraId="6373F4D2" w14:textId="2F1EA7FC"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Im Zulassungszeugnis.</w:t>
            </w:r>
          </w:p>
          <w:p w14:paraId="728418AB" w14:textId="461F3188"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50B3460A" w14:textId="35BC1715"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In Teil 1 des ADN.</w:t>
            </w:r>
          </w:p>
          <w:p w14:paraId="0892D97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04AD1F9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743C458" w14:textId="77777777" w:rsidTr="006D01F0">
        <w:trPr>
          <w:cantSplit/>
          <w:trHeight w:val="368"/>
        </w:trPr>
        <w:tc>
          <w:tcPr>
            <w:tcW w:w="1216" w:type="dxa"/>
            <w:tcBorders>
              <w:top w:val="single" w:sz="4" w:space="0" w:color="auto"/>
              <w:bottom w:val="single" w:sz="4" w:space="0" w:color="auto"/>
            </w:tcBorders>
            <w:shd w:val="clear" w:color="auto" w:fill="auto"/>
          </w:tcPr>
          <w:p w14:paraId="5927D9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07.0-18</w:t>
            </w:r>
          </w:p>
        </w:tc>
        <w:tc>
          <w:tcPr>
            <w:tcW w:w="6155" w:type="dxa"/>
            <w:tcBorders>
              <w:top w:val="single" w:sz="4" w:space="0" w:color="auto"/>
              <w:bottom w:val="single" w:sz="4" w:space="0" w:color="auto"/>
            </w:tcBorders>
            <w:shd w:val="clear" w:color="auto" w:fill="auto"/>
          </w:tcPr>
          <w:p w14:paraId="68D4C00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4D841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3AAF0F04" w14:textId="77777777" w:rsidTr="006D01F0">
        <w:trPr>
          <w:cantSplit/>
          <w:trHeight w:val="368"/>
        </w:trPr>
        <w:tc>
          <w:tcPr>
            <w:tcW w:w="1216" w:type="dxa"/>
            <w:tcBorders>
              <w:top w:val="single" w:sz="4" w:space="0" w:color="auto"/>
              <w:bottom w:val="single" w:sz="4" w:space="0" w:color="auto"/>
            </w:tcBorders>
            <w:shd w:val="clear" w:color="auto" w:fill="auto"/>
          </w:tcPr>
          <w:p w14:paraId="3DD0482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A6CAE05" w14:textId="77777777" w:rsidR="006D01F0" w:rsidRPr="00DD1AF6" w:rsidRDefault="006D01F0" w:rsidP="00150252">
            <w:pPr>
              <w:pStyle w:val="Plattetekstinspringen31"/>
              <w:spacing w:before="40" w:after="120" w:line="220" w:lineRule="exact"/>
              <w:ind w:left="0" w:right="113" w:firstLine="0"/>
            </w:pPr>
            <w:r w:rsidRPr="00DD1AF6">
              <w:t>In welchem Dokument sind die Gefahreneigenschaften, die während der Beförderung bestimmter gefährlicher Güter in Ausnahmesituationen auftreten können, beschrieben?</w:t>
            </w:r>
          </w:p>
          <w:p w14:paraId="365CFC5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Im Schiffszeugnis.</w:t>
            </w:r>
          </w:p>
          <w:p w14:paraId="284864B4" w14:textId="0BCE50F5"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7C4C067C" w14:textId="05046FB2"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Im Zulassungszeugnis.</w:t>
            </w:r>
          </w:p>
          <w:p w14:paraId="0BA1ACA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In Teil 2 des ADN.</w:t>
            </w:r>
          </w:p>
        </w:tc>
        <w:tc>
          <w:tcPr>
            <w:tcW w:w="1134" w:type="dxa"/>
            <w:tcBorders>
              <w:top w:val="single" w:sz="4" w:space="0" w:color="auto"/>
              <w:bottom w:val="single" w:sz="4" w:space="0" w:color="auto"/>
            </w:tcBorders>
            <w:shd w:val="clear" w:color="auto" w:fill="auto"/>
          </w:tcPr>
          <w:p w14:paraId="5468270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36EADD5" w14:textId="77777777" w:rsidTr="006D01F0">
        <w:trPr>
          <w:cantSplit/>
          <w:trHeight w:val="368"/>
        </w:trPr>
        <w:tc>
          <w:tcPr>
            <w:tcW w:w="1216" w:type="dxa"/>
            <w:tcBorders>
              <w:top w:val="single" w:sz="4" w:space="0" w:color="auto"/>
              <w:bottom w:val="single" w:sz="4" w:space="0" w:color="auto"/>
            </w:tcBorders>
            <w:shd w:val="clear" w:color="auto" w:fill="auto"/>
          </w:tcPr>
          <w:p w14:paraId="68DFD88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07.0-19</w:t>
            </w:r>
          </w:p>
        </w:tc>
        <w:tc>
          <w:tcPr>
            <w:tcW w:w="6155" w:type="dxa"/>
            <w:tcBorders>
              <w:top w:val="single" w:sz="4" w:space="0" w:color="auto"/>
              <w:bottom w:val="single" w:sz="4" w:space="0" w:color="auto"/>
            </w:tcBorders>
            <w:shd w:val="clear" w:color="auto" w:fill="auto"/>
          </w:tcPr>
          <w:p w14:paraId="6E81B4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0FEA0E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3233483E" w14:textId="77777777" w:rsidTr="006D01F0">
        <w:trPr>
          <w:cantSplit/>
          <w:trHeight w:val="368"/>
        </w:trPr>
        <w:tc>
          <w:tcPr>
            <w:tcW w:w="1216" w:type="dxa"/>
            <w:tcBorders>
              <w:top w:val="single" w:sz="4" w:space="0" w:color="auto"/>
              <w:bottom w:val="single" w:sz="4" w:space="0" w:color="auto"/>
            </w:tcBorders>
            <w:shd w:val="clear" w:color="auto" w:fill="auto"/>
          </w:tcPr>
          <w:p w14:paraId="080F92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839B02" w14:textId="77777777" w:rsidR="006D01F0" w:rsidRPr="00DD1AF6" w:rsidRDefault="006D01F0" w:rsidP="006D01F0">
            <w:pPr>
              <w:pStyle w:val="Plattetekstinspringen31"/>
              <w:spacing w:before="40" w:after="120" w:line="220" w:lineRule="exact"/>
              <w:ind w:left="0" w:right="113" w:firstLine="0"/>
              <w:jc w:val="left"/>
            </w:pPr>
            <w:r w:rsidRPr="00DD1AF6">
              <w:t xml:space="preserve">In welchen Sprachen müssen die schriftlichen Weisungen abgefasst sein? </w:t>
            </w:r>
          </w:p>
          <w:p w14:paraId="4BDE7591"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 xml:space="preserve">In deutscher und französischer Sprache. </w:t>
            </w:r>
          </w:p>
          <w:p w14:paraId="30510D59"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 xml:space="preserve">In englischer, deutscher, niederländischer und französischer Sprache. </w:t>
            </w:r>
          </w:p>
          <w:p w14:paraId="3079E8B9"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 xml:space="preserve">In der Sprache oder in den Sprachen die der Schiffsführer und der Sachkundige lesen und verstehen können. </w:t>
            </w:r>
          </w:p>
          <w:p w14:paraId="4FE1CF6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In mindestens einer der Amtssprachen einer Vertragspartei des ADN-Übereinkommens.</w:t>
            </w:r>
          </w:p>
        </w:tc>
        <w:tc>
          <w:tcPr>
            <w:tcW w:w="1134" w:type="dxa"/>
            <w:tcBorders>
              <w:top w:val="single" w:sz="4" w:space="0" w:color="auto"/>
              <w:bottom w:val="single" w:sz="4" w:space="0" w:color="auto"/>
            </w:tcBorders>
            <w:shd w:val="clear" w:color="auto" w:fill="auto"/>
          </w:tcPr>
          <w:p w14:paraId="24DFA11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286D47A" w14:textId="77777777" w:rsidTr="006D01F0">
        <w:trPr>
          <w:cantSplit/>
          <w:trHeight w:val="368"/>
        </w:trPr>
        <w:tc>
          <w:tcPr>
            <w:tcW w:w="1216" w:type="dxa"/>
            <w:tcBorders>
              <w:top w:val="single" w:sz="4" w:space="0" w:color="auto"/>
              <w:bottom w:val="single" w:sz="4" w:space="0" w:color="auto"/>
            </w:tcBorders>
            <w:shd w:val="clear" w:color="auto" w:fill="auto"/>
          </w:tcPr>
          <w:p w14:paraId="7467536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07.0-20</w:t>
            </w:r>
          </w:p>
        </w:tc>
        <w:tc>
          <w:tcPr>
            <w:tcW w:w="6155" w:type="dxa"/>
            <w:tcBorders>
              <w:top w:val="single" w:sz="4" w:space="0" w:color="auto"/>
              <w:bottom w:val="single" w:sz="4" w:space="0" w:color="auto"/>
            </w:tcBorders>
            <w:shd w:val="clear" w:color="auto" w:fill="auto"/>
          </w:tcPr>
          <w:p w14:paraId="3AF7914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68E0C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4EEBF005" w14:textId="77777777" w:rsidTr="006D01F0">
        <w:trPr>
          <w:cantSplit/>
          <w:trHeight w:val="368"/>
        </w:trPr>
        <w:tc>
          <w:tcPr>
            <w:tcW w:w="1216" w:type="dxa"/>
            <w:tcBorders>
              <w:top w:val="single" w:sz="4" w:space="0" w:color="auto"/>
              <w:bottom w:val="single" w:sz="4" w:space="0" w:color="auto"/>
            </w:tcBorders>
            <w:shd w:val="clear" w:color="auto" w:fill="auto"/>
          </w:tcPr>
          <w:p w14:paraId="1992265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D48450" w14:textId="77777777" w:rsidR="006D01F0" w:rsidRPr="00DD1AF6" w:rsidRDefault="006D01F0" w:rsidP="006D01F0">
            <w:pPr>
              <w:pStyle w:val="Plattetekstinspringen31"/>
              <w:spacing w:before="40" w:after="120" w:line="220" w:lineRule="exact"/>
              <w:ind w:left="0" w:right="113" w:firstLine="0"/>
              <w:jc w:val="left"/>
            </w:pPr>
            <w:r w:rsidRPr="00DD1AF6">
              <w:t xml:space="preserve">Wo und wie sind die schriftlichen Weisungen an Bord mitzuführen, wenn ein Schiff ein gefährliches Gut befördert? </w:t>
            </w:r>
          </w:p>
          <w:p w14:paraId="71E49BD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In der Wohnung, zusammen mit dem ADN.</w:t>
            </w:r>
          </w:p>
          <w:p w14:paraId="6A3BA2C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Im Steuerhaus an leicht zugänglicher Stelle.</w:t>
            </w:r>
          </w:p>
          <w:p w14:paraId="0CE1A41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Als Aufkleber am Laderaum oder Ladetank.</w:t>
            </w:r>
          </w:p>
          <w:p w14:paraId="475FAA84"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In einem besonders bezeichneten Umschlag im Maschinenraum.</w:t>
            </w:r>
          </w:p>
        </w:tc>
        <w:tc>
          <w:tcPr>
            <w:tcW w:w="1134" w:type="dxa"/>
            <w:tcBorders>
              <w:top w:val="single" w:sz="4" w:space="0" w:color="auto"/>
              <w:bottom w:val="single" w:sz="4" w:space="0" w:color="auto"/>
            </w:tcBorders>
            <w:shd w:val="clear" w:color="auto" w:fill="auto"/>
          </w:tcPr>
          <w:p w14:paraId="3C1D665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694EC3" w14:textId="77777777" w:rsidTr="006D01F0">
        <w:trPr>
          <w:cantSplit/>
          <w:trHeight w:val="368"/>
        </w:trPr>
        <w:tc>
          <w:tcPr>
            <w:tcW w:w="1216" w:type="dxa"/>
            <w:tcBorders>
              <w:top w:val="single" w:sz="4" w:space="0" w:color="auto"/>
              <w:bottom w:val="single" w:sz="4" w:space="0" w:color="auto"/>
            </w:tcBorders>
            <w:shd w:val="clear" w:color="auto" w:fill="auto"/>
          </w:tcPr>
          <w:p w14:paraId="4C63D6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07.0-21</w:t>
            </w:r>
          </w:p>
        </w:tc>
        <w:tc>
          <w:tcPr>
            <w:tcW w:w="6155" w:type="dxa"/>
            <w:tcBorders>
              <w:top w:val="single" w:sz="4" w:space="0" w:color="auto"/>
              <w:bottom w:val="single" w:sz="4" w:space="0" w:color="auto"/>
            </w:tcBorders>
            <w:shd w:val="clear" w:color="auto" w:fill="auto"/>
          </w:tcPr>
          <w:p w14:paraId="2D2A6D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4FB60EF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40F752F2" w14:textId="77777777" w:rsidTr="006D01F0">
        <w:trPr>
          <w:cantSplit/>
          <w:trHeight w:val="368"/>
        </w:trPr>
        <w:tc>
          <w:tcPr>
            <w:tcW w:w="1216" w:type="dxa"/>
            <w:tcBorders>
              <w:top w:val="single" w:sz="4" w:space="0" w:color="auto"/>
              <w:bottom w:val="single" w:sz="4" w:space="0" w:color="auto"/>
            </w:tcBorders>
            <w:shd w:val="clear" w:color="auto" w:fill="auto"/>
          </w:tcPr>
          <w:p w14:paraId="60FF3C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B9F972"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Wer hat darauf zu achten, dass die Besatzung die schriftlichen Weisungen versteht und in der Lage ist, die Weisungen richtig anzuwenden? </w:t>
            </w:r>
          </w:p>
          <w:p w14:paraId="0BA3543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Der Sachkundige.</w:t>
            </w:r>
          </w:p>
          <w:p w14:paraId="13E2BEF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Ladestelle des betreffenden gefährlichen Gutes. </w:t>
            </w:r>
          </w:p>
          <w:p w14:paraId="7CC4BC4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Schiffsführer. </w:t>
            </w:r>
          </w:p>
          <w:p w14:paraId="2278ED7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Der Absender.</w:t>
            </w:r>
          </w:p>
        </w:tc>
        <w:tc>
          <w:tcPr>
            <w:tcW w:w="1134" w:type="dxa"/>
            <w:tcBorders>
              <w:top w:val="single" w:sz="4" w:space="0" w:color="auto"/>
              <w:bottom w:val="single" w:sz="4" w:space="0" w:color="auto"/>
            </w:tcBorders>
            <w:shd w:val="clear" w:color="auto" w:fill="auto"/>
          </w:tcPr>
          <w:p w14:paraId="143B45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07787D" w14:textId="77777777" w:rsidTr="006D01F0">
        <w:trPr>
          <w:cantSplit/>
          <w:trHeight w:val="368"/>
        </w:trPr>
        <w:tc>
          <w:tcPr>
            <w:tcW w:w="1216" w:type="dxa"/>
            <w:tcBorders>
              <w:top w:val="single" w:sz="4" w:space="0" w:color="auto"/>
              <w:bottom w:val="single" w:sz="4" w:space="0" w:color="auto"/>
            </w:tcBorders>
            <w:shd w:val="clear" w:color="auto" w:fill="auto"/>
          </w:tcPr>
          <w:p w14:paraId="6B35D5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07.0-22</w:t>
            </w:r>
          </w:p>
        </w:tc>
        <w:tc>
          <w:tcPr>
            <w:tcW w:w="6155" w:type="dxa"/>
            <w:tcBorders>
              <w:top w:val="single" w:sz="4" w:space="0" w:color="auto"/>
              <w:bottom w:val="single" w:sz="4" w:space="0" w:color="auto"/>
            </w:tcBorders>
            <w:shd w:val="clear" w:color="auto" w:fill="auto"/>
          </w:tcPr>
          <w:p w14:paraId="0B4588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5963F4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859B159" w14:textId="77777777" w:rsidTr="006D01F0">
        <w:trPr>
          <w:cantSplit/>
          <w:trHeight w:val="368"/>
        </w:trPr>
        <w:tc>
          <w:tcPr>
            <w:tcW w:w="1216" w:type="dxa"/>
            <w:tcBorders>
              <w:top w:val="single" w:sz="4" w:space="0" w:color="auto"/>
              <w:bottom w:val="single" w:sz="4" w:space="0" w:color="auto"/>
            </w:tcBorders>
            <w:shd w:val="clear" w:color="auto" w:fill="auto"/>
          </w:tcPr>
          <w:p w14:paraId="69A6357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5EF3C6"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Bei wem muss der Schiffsführer darauf achten, dass die schriftlichen Weisungen verstanden und richtig angewendet werden? </w:t>
            </w:r>
          </w:p>
          <w:p w14:paraId="5DBAB3F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Beim Personal der Löschstelle, das sich an Land befindet.</w:t>
            </w:r>
          </w:p>
          <w:p w14:paraId="5E96FE0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Beim Empfänger des Gefahrgutes.</w:t>
            </w:r>
          </w:p>
          <w:p w14:paraId="619CDAB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Bei den betreffenden Mitgliedern der Besatzung.</w:t>
            </w:r>
          </w:p>
          <w:p w14:paraId="5980705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Beim Personal der Ladestelle, das sich an Land befindet.</w:t>
            </w:r>
          </w:p>
        </w:tc>
        <w:tc>
          <w:tcPr>
            <w:tcW w:w="1134" w:type="dxa"/>
            <w:tcBorders>
              <w:top w:val="single" w:sz="4" w:space="0" w:color="auto"/>
              <w:bottom w:val="single" w:sz="4" w:space="0" w:color="auto"/>
            </w:tcBorders>
            <w:shd w:val="clear" w:color="auto" w:fill="auto"/>
          </w:tcPr>
          <w:p w14:paraId="2F6247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BEEE782" w14:textId="77777777" w:rsidTr="006D01F0">
        <w:trPr>
          <w:cantSplit/>
          <w:trHeight w:val="368"/>
        </w:trPr>
        <w:tc>
          <w:tcPr>
            <w:tcW w:w="1216" w:type="dxa"/>
            <w:tcBorders>
              <w:top w:val="single" w:sz="4" w:space="0" w:color="auto"/>
              <w:bottom w:val="single" w:sz="4" w:space="0" w:color="auto"/>
            </w:tcBorders>
            <w:shd w:val="clear" w:color="auto" w:fill="auto"/>
          </w:tcPr>
          <w:p w14:paraId="53F5A45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07.0-23</w:t>
            </w:r>
          </w:p>
        </w:tc>
        <w:tc>
          <w:tcPr>
            <w:tcW w:w="6155" w:type="dxa"/>
            <w:tcBorders>
              <w:top w:val="single" w:sz="4" w:space="0" w:color="auto"/>
              <w:bottom w:val="single" w:sz="4" w:space="0" w:color="auto"/>
            </w:tcBorders>
            <w:shd w:val="clear" w:color="auto" w:fill="auto"/>
          </w:tcPr>
          <w:p w14:paraId="11AF2F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8ABA5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283D034C" w14:textId="77777777" w:rsidTr="006D01F0">
        <w:trPr>
          <w:cantSplit/>
          <w:trHeight w:val="368"/>
        </w:trPr>
        <w:tc>
          <w:tcPr>
            <w:tcW w:w="1216" w:type="dxa"/>
            <w:tcBorders>
              <w:top w:val="single" w:sz="4" w:space="0" w:color="auto"/>
              <w:bottom w:val="single" w:sz="4" w:space="0" w:color="auto"/>
            </w:tcBorders>
            <w:shd w:val="clear" w:color="auto" w:fill="auto"/>
          </w:tcPr>
          <w:p w14:paraId="5734319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5FD6D0" w14:textId="77777777" w:rsidR="006D01F0" w:rsidRPr="00DD1AF6" w:rsidRDefault="006D01F0" w:rsidP="00150252">
            <w:pPr>
              <w:pStyle w:val="Plattetekstinspringen31"/>
              <w:keepNext/>
              <w:keepLines/>
              <w:spacing w:before="40" w:after="120" w:line="220" w:lineRule="exact"/>
              <w:ind w:left="0" w:right="113" w:firstLine="0"/>
            </w:pPr>
            <w:r w:rsidRPr="00DD1AF6">
              <w:t xml:space="preserve">Ein Schiff befördert ein gefährliches Gut. Wozu ist der Schiffsführer verpflichtet? </w:t>
            </w:r>
          </w:p>
          <w:p w14:paraId="5FC09252"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A</w:t>
            </w:r>
            <w:r w:rsidRPr="00DD1AF6">
              <w:tab/>
              <w:t>Er hat darauf zu achten, dass die betreffenden Mitglieder der Besatzung, die schriftlichen Weisungen verstehen und in der Lage sind die Anweisungen richtig anzuwenden.</w:t>
            </w:r>
          </w:p>
          <w:p w14:paraId="79BA4CCC"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B</w:t>
            </w:r>
            <w:r w:rsidRPr="00DD1AF6">
              <w:tab/>
              <w:t>Im Zusammenhang mit der Beförderung der gefährlichen Güter sind dem Schiffsführer nach ADN keine besonderen Verpflichtungen auferlegt.</w:t>
            </w:r>
          </w:p>
          <w:p w14:paraId="7B21155B"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C</w:t>
            </w:r>
            <w:r w:rsidRPr="00DD1AF6">
              <w:tab/>
              <w:t>Der Schiffsführer hat keinerlei Verpflichtungen, da sich die Mitglieder der Besatzung selbst über den Inhalt der schriftlichen Weisungen informieren müssen.</w:t>
            </w:r>
          </w:p>
          <w:p w14:paraId="3F3D4FF3"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D</w:t>
            </w:r>
            <w:r w:rsidRPr="00DD1AF6">
              <w:tab/>
              <w:t>Es besteht dann keine Pflicht des Schiffsführers zur Unterrichtung seiner Besatzung, wenn das Schiff für die zu befördernden gefährlichen Güter besonders ausgerüstet ist.</w:t>
            </w:r>
          </w:p>
        </w:tc>
        <w:tc>
          <w:tcPr>
            <w:tcW w:w="1134" w:type="dxa"/>
            <w:tcBorders>
              <w:top w:val="single" w:sz="4" w:space="0" w:color="auto"/>
              <w:bottom w:val="single" w:sz="4" w:space="0" w:color="auto"/>
            </w:tcBorders>
            <w:shd w:val="clear" w:color="auto" w:fill="auto"/>
          </w:tcPr>
          <w:p w14:paraId="2E30FBE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41F7DCA" w14:textId="77777777" w:rsidTr="006D01F0">
        <w:trPr>
          <w:cantSplit/>
          <w:trHeight w:val="368"/>
        </w:trPr>
        <w:tc>
          <w:tcPr>
            <w:tcW w:w="1216" w:type="dxa"/>
            <w:tcBorders>
              <w:top w:val="single" w:sz="4" w:space="0" w:color="auto"/>
              <w:bottom w:val="single" w:sz="4" w:space="0" w:color="auto"/>
            </w:tcBorders>
            <w:shd w:val="clear" w:color="auto" w:fill="auto"/>
          </w:tcPr>
          <w:p w14:paraId="47B4326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07.0-24</w:t>
            </w:r>
          </w:p>
        </w:tc>
        <w:tc>
          <w:tcPr>
            <w:tcW w:w="6155" w:type="dxa"/>
            <w:tcBorders>
              <w:top w:val="single" w:sz="4" w:space="0" w:color="auto"/>
              <w:bottom w:val="single" w:sz="4" w:space="0" w:color="auto"/>
            </w:tcBorders>
            <w:shd w:val="clear" w:color="auto" w:fill="auto"/>
          </w:tcPr>
          <w:p w14:paraId="66FF8C2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4B0F7C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F168D27" w14:textId="77777777" w:rsidTr="006D01F0">
        <w:trPr>
          <w:cantSplit/>
          <w:trHeight w:val="368"/>
        </w:trPr>
        <w:tc>
          <w:tcPr>
            <w:tcW w:w="1216" w:type="dxa"/>
            <w:tcBorders>
              <w:top w:val="single" w:sz="4" w:space="0" w:color="auto"/>
              <w:bottom w:val="single" w:sz="4" w:space="0" w:color="auto"/>
            </w:tcBorders>
            <w:shd w:val="clear" w:color="auto" w:fill="auto"/>
          </w:tcPr>
          <w:p w14:paraId="072994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07.0-25</w:t>
            </w:r>
          </w:p>
        </w:tc>
        <w:tc>
          <w:tcPr>
            <w:tcW w:w="6155" w:type="dxa"/>
            <w:tcBorders>
              <w:top w:val="single" w:sz="4" w:space="0" w:color="auto"/>
              <w:bottom w:val="single" w:sz="4" w:space="0" w:color="auto"/>
            </w:tcBorders>
            <w:shd w:val="clear" w:color="auto" w:fill="auto"/>
          </w:tcPr>
          <w:p w14:paraId="6127AFA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4A8BC52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7848A173" w14:textId="77777777" w:rsidTr="006D01F0">
        <w:trPr>
          <w:cantSplit/>
          <w:trHeight w:val="368"/>
        </w:trPr>
        <w:tc>
          <w:tcPr>
            <w:tcW w:w="1216" w:type="dxa"/>
            <w:tcBorders>
              <w:top w:val="single" w:sz="4" w:space="0" w:color="auto"/>
              <w:bottom w:val="single" w:sz="4" w:space="0" w:color="auto"/>
            </w:tcBorders>
            <w:shd w:val="clear" w:color="auto" w:fill="auto"/>
          </w:tcPr>
          <w:p w14:paraId="4F320F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80BEE1" w14:textId="77777777" w:rsidR="006D01F0" w:rsidRPr="00DD1AF6" w:rsidRDefault="006D01F0" w:rsidP="006D01F0">
            <w:pPr>
              <w:pStyle w:val="Plattetekstinspringen31"/>
              <w:keepNext/>
              <w:keepLines/>
              <w:spacing w:before="40" w:after="120" w:line="220" w:lineRule="exact"/>
              <w:ind w:left="0" w:right="113" w:firstLine="0"/>
              <w:jc w:val="left"/>
            </w:pPr>
            <w:r w:rsidRPr="00DD1AF6">
              <w:t>Wann müssen die schriftlichen Weisungen eingesehen werden?</w:t>
            </w:r>
          </w:p>
          <w:p w14:paraId="3C279E6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Vor dem Ladebeginn.</w:t>
            </w:r>
          </w:p>
          <w:p w14:paraId="56F46E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Bei der ersten sich bietenden Gelegenheit nach dem Ablegen des Schiffes von der Ladestelle.</w:t>
            </w:r>
          </w:p>
          <w:p w14:paraId="7A46782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Sofort nach einem Unfall oder Zwischenfall. </w:t>
            </w:r>
          </w:p>
          <w:p w14:paraId="7C7B53F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Unmittelbar vor dem Löschen des betreffenden Gefahrgutes.</w:t>
            </w:r>
          </w:p>
        </w:tc>
        <w:tc>
          <w:tcPr>
            <w:tcW w:w="1134" w:type="dxa"/>
            <w:tcBorders>
              <w:top w:val="single" w:sz="4" w:space="0" w:color="auto"/>
              <w:bottom w:val="single" w:sz="4" w:space="0" w:color="auto"/>
            </w:tcBorders>
            <w:shd w:val="clear" w:color="auto" w:fill="auto"/>
          </w:tcPr>
          <w:p w14:paraId="225029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84D543" w14:textId="77777777" w:rsidTr="006D01F0">
        <w:trPr>
          <w:cantSplit/>
          <w:trHeight w:val="368"/>
        </w:trPr>
        <w:tc>
          <w:tcPr>
            <w:tcW w:w="1216" w:type="dxa"/>
            <w:tcBorders>
              <w:top w:val="single" w:sz="4" w:space="0" w:color="auto"/>
              <w:bottom w:val="single" w:sz="4" w:space="0" w:color="auto"/>
            </w:tcBorders>
            <w:shd w:val="clear" w:color="auto" w:fill="auto"/>
          </w:tcPr>
          <w:p w14:paraId="1566AD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07.0-26</w:t>
            </w:r>
          </w:p>
        </w:tc>
        <w:tc>
          <w:tcPr>
            <w:tcW w:w="6155" w:type="dxa"/>
            <w:tcBorders>
              <w:top w:val="single" w:sz="4" w:space="0" w:color="auto"/>
              <w:bottom w:val="single" w:sz="4" w:space="0" w:color="auto"/>
            </w:tcBorders>
            <w:shd w:val="clear" w:color="auto" w:fill="auto"/>
          </w:tcPr>
          <w:p w14:paraId="1F1B7A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C428F6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050F0606" w14:textId="77777777" w:rsidTr="006D01F0">
        <w:trPr>
          <w:cantSplit/>
          <w:trHeight w:val="368"/>
        </w:trPr>
        <w:tc>
          <w:tcPr>
            <w:tcW w:w="1216" w:type="dxa"/>
            <w:tcBorders>
              <w:top w:val="single" w:sz="4" w:space="0" w:color="auto"/>
              <w:bottom w:val="single" w:sz="4" w:space="0" w:color="auto"/>
            </w:tcBorders>
            <w:shd w:val="clear" w:color="auto" w:fill="auto"/>
          </w:tcPr>
          <w:p w14:paraId="22F639A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B0E1B4C" w14:textId="77777777" w:rsidR="006D01F0" w:rsidRPr="00DD1AF6" w:rsidRDefault="006D01F0" w:rsidP="00150252">
            <w:pPr>
              <w:pStyle w:val="Plattetekstinspringen31"/>
              <w:keepNext/>
              <w:keepLines/>
              <w:spacing w:before="40" w:after="120" w:line="220" w:lineRule="exact"/>
              <w:ind w:left="0" w:right="113" w:firstLine="0"/>
            </w:pPr>
            <w:r w:rsidRPr="00DD1AF6">
              <w:t>In welchem Begleitdokument sind Gefahreneigenschaften beschrieben, die von den beförderten gefährlichen Gütern ausgehen?</w:t>
            </w:r>
          </w:p>
          <w:p w14:paraId="473A20D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1C0A464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der ADN-Bescheinigung.</w:t>
            </w:r>
          </w:p>
          <w:p w14:paraId="5136BC6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3BE7890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3C7F91F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094F225" w14:textId="77777777" w:rsidTr="006D01F0">
        <w:trPr>
          <w:cantSplit/>
          <w:trHeight w:val="368"/>
        </w:trPr>
        <w:tc>
          <w:tcPr>
            <w:tcW w:w="1216" w:type="dxa"/>
            <w:tcBorders>
              <w:top w:val="single" w:sz="4" w:space="0" w:color="auto"/>
              <w:bottom w:val="single" w:sz="4" w:space="0" w:color="auto"/>
            </w:tcBorders>
            <w:shd w:val="clear" w:color="auto" w:fill="auto"/>
          </w:tcPr>
          <w:p w14:paraId="2C66D97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07.0-27</w:t>
            </w:r>
          </w:p>
        </w:tc>
        <w:tc>
          <w:tcPr>
            <w:tcW w:w="6155" w:type="dxa"/>
            <w:tcBorders>
              <w:top w:val="single" w:sz="4" w:space="0" w:color="auto"/>
              <w:bottom w:val="single" w:sz="4" w:space="0" w:color="auto"/>
            </w:tcBorders>
            <w:shd w:val="clear" w:color="auto" w:fill="auto"/>
          </w:tcPr>
          <w:p w14:paraId="00B26A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5.4.1.4.1</w:t>
            </w:r>
          </w:p>
        </w:tc>
        <w:tc>
          <w:tcPr>
            <w:tcW w:w="1134" w:type="dxa"/>
            <w:tcBorders>
              <w:top w:val="single" w:sz="4" w:space="0" w:color="auto"/>
              <w:bottom w:val="single" w:sz="4" w:space="0" w:color="auto"/>
            </w:tcBorders>
            <w:shd w:val="clear" w:color="auto" w:fill="auto"/>
          </w:tcPr>
          <w:p w14:paraId="57BCC9C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05B3C47" w14:textId="77777777" w:rsidTr="006D01F0">
        <w:trPr>
          <w:cantSplit/>
          <w:trHeight w:val="368"/>
        </w:trPr>
        <w:tc>
          <w:tcPr>
            <w:tcW w:w="1216" w:type="dxa"/>
            <w:tcBorders>
              <w:top w:val="single" w:sz="4" w:space="0" w:color="auto"/>
              <w:bottom w:val="single" w:sz="4" w:space="0" w:color="auto"/>
            </w:tcBorders>
            <w:shd w:val="clear" w:color="auto" w:fill="auto"/>
          </w:tcPr>
          <w:p w14:paraId="6D1A2C2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1C2B7C" w14:textId="77777777" w:rsidR="006D01F0" w:rsidRPr="00DD1AF6" w:rsidRDefault="006D01F0" w:rsidP="00150252">
            <w:pPr>
              <w:pStyle w:val="Plattetekstinspringen31"/>
              <w:keepNext/>
              <w:keepLines/>
              <w:spacing w:before="40" w:after="120" w:line="220" w:lineRule="exact"/>
              <w:ind w:left="0" w:right="113" w:firstLine="0"/>
            </w:pPr>
            <w:r w:rsidRPr="00DD1AF6">
              <w:t>In welcher Sprache oder in welchen Sprachen müssen die durch den Absender in das Beförderungspapier einzutragenden Vermerke mindestens abgefasst sein, wenn gefährliche Güter von den Niederlanden nach Österreich befördert werden?</w:t>
            </w:r>
          </w:p>
          <w:p w14:paraId="73BD014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Niederländisch.</w:t>
            </w:r>
          </w:p>
          <w:p w14:paraId="34E7A4D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Deutsch und Niederländisch.</w:t>
            </w:r>
          </w:p>
          <w:p w14:paraId="35AC8DA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Niederländisch und zusätzlich in Deutsch, Französisch oder Englisch.</w:t>
            </w:r>
          </w:p>
          <w:p w14:paraId="37C1F6B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Deutsch und Französisch.</w:t>
            </w:r>
          </w:p>
        </w:tc>
        <w:tc>
          <w:tcPr>
            <w:tcW w:w="1134" w:type="dxa"/>
            <w:tcBorders>
              <w:top w:val="single" w:sz="4" w:space="0" w:color="auto"/>
              <w:bottom w:val="single" w:sz="4" w:space="0" w:color="auto"/>
            </w:tcBorders>
            <w:shd w:val="clear" w:color="auto" w:fill="auto"/>
          </w:tcPr>
          <w:p w14:paraId="272277D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D85840" w14:textId="77777777" w:rsidTr="006D01F0">
        <w:trPr>
          <w:cantSplit/>
          <w:trHeight w:val="368"/>
        </w:trPr>
        <w:tc>
          <w:tcPr>
            <w:tcW w:w="1216" w:type="dxa"/>
            <w:tcBorders>
              <w:top w:val="single" w:sz="4" w:space="0" w:color="auto"/>
              <w:bottom w:val="single" w:sz="4" w:space="0" w:color="auto"/>
            </w:tcBorders>
            <w:shd w:val="clear" w:color="auto" w:fill="auto"/>
          </w:tcPr>
          <w:p w14:paraId="772468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07.0-28</w:t>
            </w:r>
          </w:p>
        </w:tc>
        <w:tc>
          <w:tcPr>
            <w:tcW w:w="6155" w:type="dxa"/>
            <w:tcBorders>
              <w:top w:val="single" w:sz="4" w:space="0" w:color="auto"/>
              <w:bottom w:val="single" w:sz="4" w:space="0" w:color="auto"/>
            </w:tcBorders>
            <w:shd w:val="clear" w:color="auto" w:fill="auto"/>
          </w:tcPr>
          <w:p w14:paraId="4ABE68D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05C89A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2A7DDCD9" w14:textId="77777777" w:rsidTr="006D01F0">
        <w:trPr>
          <w:cantSplit/>
          <w:trHeight w:val="368"/>
        </w:trPr>
        <w:tc>
          <w:tcPr>
            <w:tcW w:w="1216" w:type="dxa"/>
            <w:tcBorders>
              <w:top w:val="single" w:sz="4" w:space="0" w:color="auto"/>
              <w:bottom w:val="single" w:sz="4" w:space="0" w:color="auto"/>
            </w:tcBorders>
            <w:shd w:val="clear" w:color="auto" w:fill="auto"/>
          </w:tcPr>
          <w:p w14:paraId="35BE929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0AE174"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muss mit den schriftlichen Weisungen gemacht werden?</w:t>
            </w:r>
          </w:p>
          <w:p w14:paraId="1B78123C"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A</w:t>
            </w:r>
            <w:r w:rsidRPr="00DD1AF6">
              <w:tab/>
              <w:t>Sie müssen nach der Löschung des Gefahrguts abgegeben werden.</w:t>
            </w:r>
          </w:p>
          <w:p w14:paraId="68603B45"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B</w:t>
            </w:r>
            <w:r w:rsidRPr="00DD1AF6">
              <w:tab/>
              <w:t>Sie müssen während der Beförderung im Steuerhaus aufbewahrt werden.</w:t>
            </w:r>
          </w:p>
          <w:p w14:paraId="4ECEBE1A"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C</w:t>
            </w:r>
            <w:r w:rsidRPr="00DD1AF6">
              <w:tab/>
              <w:t>Sie müssen nach Kenntnisnahme an der Umschlagstelle abgegeben werden.</w:t>
            </w:r>
          </w:p>
          <w:p w14:paraId="6C5FC4D5"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D</w:t>
            </w:r>
            <w:r w:rsidRPr="00DD1AF6">
              <w:tab/>
              <w:t>Sie müssen möglichst schnell dem Empfänger der Ladung zugestellt werden.</w:t>
            </w:r>
          </w:p>
        </w:tc>
        <w:tc>
          <w:tcPr>
            <w:tcW w:w="1134" w:type="dxa"/>
            <w:tcBorders>
              <w:top w:val="single" w:sz="4" w:space="0" w:color="auto"/>
              <w:bottom w:val="single" w:sz="4" w:space="0" w:color="auto"/>
            </w:tcBorders>
            <w:shd w:val="clear" w:color="auto" w:fill="auto"/>
          </w:tcPr>
          <w:p w14:paraId="310F13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E91B72" w14:textId="77777777" w:rsidTr="006D01F0">
        <w:trPr>
          <w:cantSplit/>
          <w:trHeight w:val="368"/>
        </w:trPr>
        <w:tc>
          <w:tcPr>
            <w:tcW w:w="1216" w:type="dxa"/>
            <w:tcBorders>
              <w:top w:val="single" w:sz="4" w:space="0" w:color="auto"/>
              <w:bottom w:val="single" w:sz="4" w:space="0" w:color="auto"/>
            </w:tcBorders>
            <w:shd w:val="clear" w:color="auto" w:fill="auto"/>
          </w:tcPr>
          <w:p w14:paraId="398E3CC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07.0-29</w:t>
            </w:r>
          </w:p>
        </w:tc>
        <w:tc>
          <w:tcPr>
            <w:tcW w:w="6155" w:type="dxa"/>
            <w:tcBorders>
              <w:top w:val="single" w:sz="4" w:space="0" w:color="auto"/>
              <w:bottom w:val="single" w:sz="4" w:space="0" w:color="auto"/>
            </w:tcBorders>
            <w:shd w:val="clear" w:color="auto" w:fill="auto"/>
          </w:tcPr>
          <w:p w14:paraId="20BFB2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751FA4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1E754B71" w14:textId="77777777" w:rsidTr="006D01F0">
        <w:trPr>
          <w:cantSplit/>
          <w:trHeight w:val="368"/>
        </w:trPr>
        <w:tc>
          <w:tcPr>
            <w:tcW w:w="1216" w:type="dxa"/>
            <w:tcBorders>
              <w:top w:val="single" w:sz="4" w:space="0" w:color="auto"/>
              <w:bottom w:val="single" w:sz="4" w:space="0" w:color="auto"/>
            </w:tcBorders>
            <w:shd w:val="clear" w:color="auto" w:fill="auto"/>
          </w:tcPr>
          <w:p w14:paraId="5ECED5E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F1EC6B" w14:textId="77777777" w:rsidR="006D01F0" w:rsidRPr="00DD1AF6" w:rsidRDefault="006D01F0" w:rsidP="006D01F0">
            <w:pPr>
              <w:pStyle w:val="Plattetekstinspringen31"/>
              <w:keepNext/>
              <w:keepLines/>
              <w:spacing w:before="40" w:after="120" w:line="220" w:lineRule="exact"/>
              <w:ind w:left="0" w:right="113" w:firstLine="0"/>
              <w:jc w:val="left"/>
            </w:pPr>
            <w:r w:rsidRPr="00DD1AF6">
              <w:t>Wo müssen die schriftlichen Weisungen aufbewahrt werden?</w:t>
            </w:r>
          </w:p>
          <w:p w14:paraId="3F07A05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 Steuerhaus und in der Wohnung.</w:t>
            </w:r>
          </w:p>
          <w:p w14:paraId="229FBAF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der Wohnung.</w:t>
            </w:r>
          </w:p>
          <w:p w14:paraId="64D3A15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Im Steuerhaus.</w:t>
            </w:r>
          </w:p>
          <w:p w14:paraId="25E2699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Ladungsbereich und im Steuerhaus.</w:t>
            </w:r>
          </w:p>
        </w:tc>
        <w:tc>
          <w:tcPr>
            <w:tcW w:w="1134" w:type="dxa"/>
            <w:tcBorders>
              <w:top w:val="single" w:sz="4" w:space="0" w:color="auto"/>
              <w:bottom w:val="single" w:sz="4" w:space="0" w:color="auto"/>
            </w:tcBorders>
            <w:shd w:val="clear" w:color="auto" w:fill="auto"/>
          </w:tcPr>
          <w:p w14:paraId="79FA9D6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487600" w14:textId="77777777" w:rsidTr="006D01F0">
        <w:trPr>
          <w:cantSplit/>
          <w:trHeight w:val="368"/>
        </w:trPr>
        <w:tc>
          <w:tcPr>
            <w:tcW w:w="1216" w:type="dxa"/>
            <w:tcBorders>
              <w:top w:val="single" w:sz="4" w:space="0" w:color="auto"/>
              <w:bottom w:val="single" w:sz="4" w:space="0" w:color="auto"/>
            </w:tcBorders>
            <w:shd w:val="clear" w:color="auto" w:fill="auto"/>
          </w:tcPr>
          <w:p w14:paraId="14DBEB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07.0-30</w:t>
            </w:r>
          </w:p>
        </w:tc>
        <w:tc>
          <w:tcPr>
            <w:tcW w:w="6155" w:type="dxa"/>
            <w:tcBorders>
              <w:top w:val="single" w:sz="4" w:space="0" w:color="auto"/>
              <w:bottom w:val="single" w:sz="4" w:space="0" w:color="auto"/>
            </w:tcBorders>
            <w:shd w:val="clear" w:color="auto" w:fill="auto"/>
          </w:tcPr>
          <w:p w14:paraId="53E338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4F00E47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0E18AEE6" w14:textId="77777777" w:rsidTr="006D01F0">
        <w:trPr>
          <w:cantSplit/>
          <w:trHeight w:val="368"/>
        </w:trPr>
        <w:tc>
          <w:tcPr>
            <w:tcW w:w="1216" w:type="dxa"/>
            <w:tcBorders>
              <w:top w:val="single" w:sz="4" w:space="0" w:color="auto"/>
              <w:bottom w:val="single" w:sz="4" w:space="0" w:color="auto"/>
            </w:tcBorders>
            <w:shd w:val="clear" w:color="auto" w:fill="auto"/>
          </w:tcPr>
          <w:p w14:paraId="26E3CB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0762B7" w14:textId="77777777" w:rsidR="006D01F0" w:rsidRPr="00DD1AF6" w:rsidRDefault="006D01F0" w:rsidP="006D01F0">
            <w:pPr>
              <w:pStyle w:val="Plattetekstinspringen31"/>
              <w:keepNext/>
              <w:keepLines/>
              <w:spacing w:before="40" w:after="120" w:line="220" w:lineRule="exact"/>
              <w:ind w:left="0" w:right="113" w:firstLine="0"/>
              <w:jc w:val="left"/>
            </w:pPr>
            <w:r w:rsidRPr="00DD1AF6">
              <w:t>In welchem Dokument wird beschrieben, wie bei Unfällen oder Zwischenfällen gehandelt werden muss?</w:t>
            </w:r>
          </w:p>
          <w:p w14:paraId="1262B2B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6F6DEA3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 Stauplan.</w:t>
            </w:r>
          </w:p>
          <w:p w14:paraId="66BF4FD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5466E1B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der ADN-Prüfliste.</w:t>
            </w:r>
          </w:p>
        </w:tc>
        <w:tc>
          <w:tcPr>
            <w:tcW w:w="1134" w:type="dxa"/>
            <w:tcBorders>
              <w:top w:val="single" w:sz="4" w:space="0" w:color="auto"/>
              <w:bottom w:val="single" w:sz="4" w:space="0" w:color="auto"/>
            </w:tcBorders>
            <w:shd w:val="clear" w:color="auto" w:fill="auto"/>
          </w:tcPr>
          <w:p w14:paraId="09EE17E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2BB1F31" w14:textId="77777777" w:rsidTr="006D01F0">
        <w:trPr>
          <w:cantSplit/>
          <w:trHeight w:val="368"/>
        </w:trPr>
        <w:tc>
          <w:tcPr>
            <w:tcW w:w="1216" w:type="dxa"/>
            <w:tcBorders>
              <w:top w:val="single" w:sz="4" w:space="0" w:color="auto"/>
              <w:bottom w:val="single" w:sz="4" w:space="0" w:color="auto"/>
            </w:tcBorders>
            <w:shd w:val="clear" w:color="auto" w:fill="auto"/>
          </w:tcPr>
          <w:p w14:paraId="63FA723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07.0-31</w:t>
            </w:r>
          </w:p>
        </w:tc>
        <w:tc>
          <w:tcPr>
            <w:tcW w:w="6155" w:type="dxa"/>
            <w:tcBorders>
              <w:top w:val="single" w:sz="4" w:space="0" w:color="auto"/>
              <w:bottom w:val="single" w:sz="4" w:space="0" w:color="auto"/>
            </w:tcBorders>
            <w:shd w:val="clear" w:color="auto" w:fill="auto"/>
          </w:tcPr>
          <w:p w14:paraId="19FB83F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61025D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1B90EF50" w14:textId="77777777" w:rsidTr="006D01F0">
        <w:trPr>
          <w:cantSplit/>
          <w:trHeight w:val="368"/>
        </w:trPr>
        <w:tc>
          <w:tcPr>
            <w:tcW w:w="1216" w:type="dxa"/>
            <w:tcBorders>
              <w:top w:val="single" w:sz="4" w:space="0" w:color="auto"/>
              <w:bottom w:val="single" w:sz="4" w:space="0" w:color="auto"/>
            </w:tcBorders>
            <w:shd w:val="clear" w:color="auto" w:fill="auto"/>
          </w:tcPr>
          <w:p w14:paraId="4FA865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5382FD" w14:textId="77777777" w:rsidR="006D01F0" w:rsidRPr="00DD1AF6" w:rsidRDefault="006D01F0" w:rsidP="00150252">
            <w:pPr>
              <w:pStyle w:val="Plattetekstinspringen31"/>
              <w:keepNext/>
              <w:keepLines/>
              <w:spacing w:before="40" w:after="120" w:line="220" w:lineRule="exact"/>
              <w:ind w:left="0" w:right="113" w:firstLine="0"/>
            </w:pPr>
            <w:r w:rsidRPr="00DD1AF6">
              <w:t>Die Besatzungsmitglieder müssen sich über zu treffende Maßnahmen bei Unfällen mit gefährlichen Gütern informieren. In welchem Dokument sind diese Maßnahmen beschrieben?</w:t>
            </w:r>
          </w:p>
          <w:p w14:paraId="40D4E566"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42714A74"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B</w:t>
            </w:r>
            <w:r w:rsidRPr="00DD1AF6">
              <w:tab/>
              <w:t>In der ADN-Prüfliste.</w:t>
            </w:r>
          </w:p>
          <w:p w14:paraId="0F421A29"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75F25E73"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D</w:t>
            </w:r>
            <w:r w:rsidRPr="00DD1AF6">
              <w:tab/>
              <w:t>Im Konnossement.</w:t>
            </w:r>
          </w:p>
        </w:tc>
        <w:tc>
          <w:tcPr>
            <w:tcW w:w="1134" w:type="dxa"/>
            <w:tcBorders>
              <w:top w:val="single" w:sz="4" w:space="0" w:color="auto"/>
              <w:bottom w:val="single" w:sz="4" w:space="0" w:color="auto"/>
            </w:tcBorders>
            <w:shd w:val="clear" w:color="auto" w:fill="auto"/>
          </w:tcPr>
          <w:p w14:paraId="6E1E4D8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8BA3DC" w14:textId="77777777" w:rsidTr="006D01F0">
        <w:trPr>
          <w:cantSplit/>
          <w:trHeight w:val="368"/>
        </w:trPr>
        <w:tc>
          <w:tcPr>
            <w:tcW w:w="1216" w:type="dxa"/>
            <w:tcBorders>
              <w:top w:val="single" w:sz="4" w:space="0" w:color="auto"/>
              <w:bottom w:val="single" w:sz="4" w:space="0" w:color="auto"/>
            </w:tcBorders>
            <w:shd w:val="clear" w:color="auto" w:fill="auto"/>
          </w:tcPr>
          <w:p w14:paraId="22399D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07.0-32</w:t>
            </w:r>
          </w:p>
        </w:tc>
        <w:tc>
          <w:tcPr>
            <w:tcW w:w="6155" w:type="dxa"/>
            <w:tcBorders>
              <w:top w:val="single" w:sz="4" w:space="0" w:color="auto"/>
              <w:bottom w:val="single" w:sz="4" w:space="0" w:color="auto"/>
            </w:tcBorders>
            <w:shd w:val="clear" w:color="auto" w:fill="auto"/>
          </w:tcPr>
          <w:p w14:paraId="176069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68C7A8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08E9EF7" w14:textId="77777777" w:rsidTr="006D01F0">
        <w:trPr>
          <w:cantSplit/>
          <w:trHeight w:val="368"/>
        </w:trPr>
        <w:tc>
          <w:tcPr>
            <w:tcW w:w="1216" w:type="dxa"/>
            <w:tcBorders>
              <w:top w:val="single" w:sz="4" w:space="0" w:color="auto"/>
              <w:bottom w:val="single" w:sz="4" w:space="0" w:color="auto"/>
            </w:tcBorders>
            <w:shd w:val="clear" w:color="auto" w:fill="auto"/>
          </w:tcPr>
          <w:p w14:paraId="5E19FCC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07.0-33</w:t>
            </w:r>
          </w:p>
        </w:tc>
        <w:tc>
          <w:tcPr>
            <w:tcW w:w="6155" w:type="dxa"/>
            <w:tcBorders>
              <w:top w:val="single" w:sz="4" w:space="0" w:color="auto"/>
              <w:bottom w:val="single" w:sz="4" w:space="0" w:color="auto"/>
            </w:tcBorders>
            <w:shd w:val="clear" w:color="auto" w:fill="auto"/>
          </w:tcPr>
          <w:p w14:paraId="260307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5D38367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D7AFEB4" w14:textId="77777777" w:rsidTr="006D01F0">
        <w:trPr>
          <w:cantSplit/>
          <w:trHeight w:val="368"/>
        </w:trPr>
        <w:tc>
          <w:tcPr>
            <w:tcW w:w="1216" w:type="dxa"/>
            <w:tcBorders>
              <w:top w:val="single" w:sz="4" w:space="0" w:color="auto"/>
              <w:bottom w:val="single" w:sz="4" w:space="0" w:color="auto"/>
            </w:tcBorders>
            <w:shd w:val="clear" w:color="auto" w:fill="auto"/>
          </w:tcPr>
          <w:p w14:paraId="0A754FD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07.0-34</w:t>
            </w:r>
          </w:p>
        </w:tc>
        <w:tc>
          <w:tcPr>
            <w:tcW w:w="6155" w:type="dxa"/>
            <w:tcBorders>
              <w:top w:val="single" w:sz="4" w:space="0" w:color="auto"/>
              <w:bottom w:val="single" w:sz="4" w:space="0" w:color="auto"/>
            </w:tcBorders>
            <w:shd w:val="clear" w:color="auto" w:fill="auto"/>
          </w:tcPr>
          <w:p w14:paraId="5185748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07D33A9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287EF2C5" w14:textId="77777777" w:rsidTr="006D01F0">
        <w:trPr>
          <w:cantSplit/>
          <w:trHeight w:val="368"/>
        </w:trPr>
        <w:tc>
          <w:tcPr>
            <w:tcW w:w="1216" w:type="dxa"/>
            <w:tcBorders>
              <w:top w:val="single" w:sz="4" w:space="0" w:color="auto"/>
              <w:bottom w:val="single" w:sz="4" w:space="0" w:color="auto"/>
            </w:tcBorders>
            <w:shd w:val="clear" w:color="auto" w:fill="auto"/>
          </w:tcPr>
          <w:p w14:paraId="028A2F6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4997D4" w14:textId="77777777" w:rsidR="006D01F0" w:rsidRPr="00DD1AF6" w:rsidRDefault="006D01F0" w:rsidP="00150252">
            <w:pPr>
              <w:pStyle w:val="Plattetekstinspringen31"/>
              <w:spacing w:before="40" w:after="120" w:line="220" w:lineRule="exact"/>
              <w:ind w:left="0" w:right="113" w:firstLine="0"/>
            </w:pPr>
            <w:r w:rsidRPr="00DD1AF6">
              <w:t>Wo kann die Besatzung nachlesen, welche Maßnahmen bei einem Unfall oder Zwischenfall ergriffen werden müssen?</w:t>
            </w:r>
          </w:p>
          <w:p w14:paraId="44525AD6"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A</w:t>
            </w:r>
            <w:r w:rsidRPr="00DD1AF6">
              <w:tab/>
              <w:t>Im Beförderungspapier.</w:t>
            </w:r>
          </w:p>
          <w:p w14:paraId="2673A4C4"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B</w:t>
            </w:r>
            <w:r w:rsidRPr="00DD1AF6">
              <w:tab/>
              <w:t>Im Schiffszeugnis.</w:t>
            </w:r>
          </w:p>
          <w:p w14:paraId="3D84C660"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C</w:t>
            </w:r>
            <w:r w:rsidRPr="00DD1AF6">
              <w:tab/>
              <w:t>In der Prüfliste.</w:t>
            </w:r>
          </w:p>
          <w:p w14:paraId="29BB1C2E" w14:textId="77777777" w:rsidR="006D01F0" w:rsidRPr="00DD1AF6" w:rsidRDefault="006D01F0" w:rsidP="00150252">
            <w:pPr>
              <w:pStyle w:val="Plattetekstinspringen31"/>
              <w:keepNext/>
              <w:keepLines/>
              <w:tabs>
                <w:tab w:val="clear" w:pos="284"/>
              </w:tabs>
              <w:spacing w:before="40" w:after="120" w:line="220" w:lineRule="exact"/>
              <w:ind w:left="482" w:right="113" w:hanging="482"/>
              <w:jc w:val="left"/>
            </w:pPr>
            <w:r w:rsidRPr="00DD1AF6">
              <w:t>D</w:t>
            </w:r>
            <w:r w:rsidRPr="00DD1AF6">
              <w:tab/>
              <w:t>In den schriftlichen Weisungen.</w:t>
            </w:r>
          </w:p>
        </w:tc>
        <w:tc>
          <w:tcPr>
            <w:tcW w:w="1134" w:type="dxa"/>
            <w:tcBorders>
              <w:top w:val="single" w:sz="4" w:space="0" w:color="auto"/>
              <w:bottom w:val="single" w:sz="4" w:space="0" w:color="auto"/>
            </w:tcBorders>
            <w:shd w:val="clear" w:color="auto" w:fill="auto"/>
          </w:tcPr>
          <w:p w14:paraId="0A34D93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284628" w14:textId="77777777" w:rsidTr="006D01F0">
        <w:trPr>
          <w:cantSplit/>
          <w:trHeight w:val="368"/>
        </w:trPr>
        <w:tc>
          <w:tcPr>
            <w:tcW w:w="1216" w:type="dxa"/>
            <w:tcBorders>
              <w:top w:val="single" w:sz="4" w:space="0" w:color="auto"/>
              <w:bottom w:val="single" w:sz="4" w:space="0" w:color="auto"/>
            </w:tcBorders>
            <w:shd w:val="clear" w:color="auto" w:fill="auto"/>
          </w:tcPr>
          <w:p w14:paraId="293441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07.0-35</w:t>
            </w:r>
          </w:p>
        </w:tc>
        <w:tc>
          <w:tcPr>
            <w:tcW w:w="6155" w:type="dxa"/>
            <w:tcBorders>
              <w:top w:val="single" w:sz="4" w:space="0" w:color="auto"/>
              <w:bottom w:val="single" w:sz="4" w:space="0" w:color="auto"/>
            </w:tcBorders>
            <w:shd w:val="clear" w:color="auto" w:fill="auto"/>
          </w:tcPr>
          <w:p w14:paraId="54CE998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1.16.13.2</w:t>
            </w:r>
          </w:p>
        </w:tc>
        <w:tc>
          <w:tcPr>
            <w:tcW w:w="1134" w:type="dxa"/>
            <w:tcBorders>
              <w:top w:val="single" w:sz="4" w:space="0" w:color="auto"/>
              <w:bottom w:val="single" w:sz="4" w:space="0" w:color="auto"/>
            </w:tcBorders>
            <w:shd w:val="clear" w:color="auto" w:fill="auto"/>
          </w:tcPr>
          <w:p w14:paraId="14E430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67CE3235" w14:textId="77777777" w:rsidTr="006D01F0">
        <w:trPr>
          <w:cantSplit/>
          <w:trHeight w:val="368"/>
        </w:trPr>
        <w:tc>
          <w:tcPr>
            <w:tcW w:w="1216" w:type="dxa"/>
            <w:tcBorders>
              <w:top w:val="single" w:sz="4" w:space="0" w:color="auto"/>
              <w:bottom w:val="single" w:sz="4" w:space="0" w:color="auto"/>
            </w:tcBorders>
            <w:shd w:val="clear" w:color="auto" w:fill="auto"/>
          </w:tcPr>
          <w:p w14:paraId="51181C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03E4BD"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Schiff hat eine Havarie erlitten. Welche Behörde ist berechtigt, das Zulassungszeugnis einzuziehen?</w:t>
            </w:r>
          </w:p>
          <w:p w14:paraId="216AE3C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1CB211B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Behörde, die das Zulassungszeugnis ausgestellt hat.</w:t>
            </w:r>
          </w:p>
          <w:p w14:paraId="765E053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Hafenbehörde.</w:t>
            </w:r>
          </w:p>
          <w:p w14:paraId="0FFC407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Feuerwehr.</w:t>
            </w:r>
          </w:p>
        </w:tc>
        <w:tc>
          <w:tcPr>
            <w:tcW w:w="1134" w:type="dxa"/>
            <w:tcBorders>
              <w:top w:val="single" w:sz="4" w:space="0" w:color="auto"/>
              <w:bottom w:val="single" w:sz="4" w:space="0" w:color="auto"/>
            </w:tcBorders>
            <w:shd w:val="clear" w:color="auto" w:fill="auto"/>
          </w:tcPr>
          <w:p w14:paraId="5B4100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FBEABBF" w14:textId="77777777" w:rsidTr="006D01F0">
        <w:trPr>
          <w:cantSplit/>
          <w:trHeight w:val="368"/>
        </w:trPr>
        <w:tc>
          <w:tcPr>
            <w:tcW w:w="1216" w:type="dxa"/>
            <w:tcBorders>
              <w:top w:val="single" w:sz="4" w:space="0" w:color="auto"/>
              <w:bottom w:val="single" w:sz="4" w:space="0" w:color="auto"/>
            </w:tcBorders>
            <w:shd w:val="clear" w:color="auto" w:fill="auto"/>
          </w:tcPr>
          <w:p w14:paraId="6C6903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07.0-36</w:t>
            </w:r>
          </w:p>
        </w:tc>
        <w:tc>
          <w:tcPr>
            <w:tcW w:w="6155" w:type="dxa"/>
            <w:tcBorders>
              <w:top w:val="single" w:sz="4" w:space="0" w:color="auto"/>
              <w:bottom w:val="single" w:sz="4" w:space="0" w:color="auto"/>
            </w:tcBorders>
            <w:shd w:val="clear" w:color="auto" w:fill="auto"/>
          </w:tcPr>
          <w:p w14:paraId="13B7529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 c)</w:t>
            </w:r>
          </w:p>
        </w:tc>
        <w:tc>
          <w:tcPr>
            <w:tcW w:w="1134" w:type="dxa"/>
            <w:tcBorders>
              <w:top w:val="single" w:sz="4" w:space="0" w:color="auto"/>
              <w:bottom w:val="single" w:sz="4" w:space="0" w:color="auto"/>
            </w:tcBorders>
            <w:shd w:val="clear" w:color="auto" w:fill="auto"/>
          </w:tcPr>
          <w:p w14:paraId="7AE71FD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64397788" w14:textId="77777777" w:rsidTr="006D01F0">
        <w:trPr>
          <w:cantSplit/>
          <w:trHeight w:val="368"/>
        </w:trPr>
        <w:tc>
          <w:tcPr>
            <w:tcW w:w="1216" w:type="dxa"/>
            <w:tcBorders>
              <w:top w:val="single" w:sz="4" w:space="0" w:color="auto"/>
              <w:bottom w:val="single" w:sz="4" w:space="0" w:color="auto"/>
            </w:tcBorders>
            <w:shd w:val="clear" w:color="auto" w:fill="auto"/>
          </w:tcPr>
          <w:p w14:paraId="20CF6A1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250A68" w14:textId="77777777" w:rsidR="006D01F0" w:rsidRPr="00DD1AF6" w:rsidRDefault="006D01F0" w:rsidP="00150252">
            <w:pPr>
              <w:pStyle w:val="Plattetekstinspringen31"/>
              <w:keepNext/>
              <w:keepLines/>
              <w:spacing w:before="40" w:after="120" w:line="220" w:lineRule="exact"/>
              <w:ind w:left="0" w:right="113" w:firstLine="0"/>
            </w:pPr>
            <w:r w:rsidRPr="00DD1AF6">
              <w:t>Ein Schiff entspricht unmittelbar nach einer Havarie nicht mehr allen anwendbaren Vorschriften des ADN und bekommt ein vorläufiges Zulassungszeugnis. Wie lange ist dieses gültig?</w:t>
            </w:r>
          </w:p>
          <w:p w14:paraId="380D17C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 Jahr.</w:t>
            </w:r>
          </w:p>
          <w:p w14:paraId="695587D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 halbes Jahr.</w:t>
            </w:r>
          </w:p>
          <w:p w14:paraId="1148B0C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Drei Monate.</w:t>
            </w:r>
          </w:p>
          <w:p w14:paraId="2CB17C5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Für eine einmalige Fahrt und für eine bestimmte Ladung.</w:t>
            </w:r>
          </w:p>
        </w:tc>
        <w:tc>
          <w:tcPr>
            <w:tcW w:w="1134" w:type="dxa"/>
            <w:tcBorders>
              <w:top w:val="single" w:sz="4" w:space="0" w:color="auto"/>
              <w:bottom w:val="single" w:sz="4" w:space="0" w:color="auto"/>
            </w:tcBorders>
            <w:shd w:val="clear" w:color="auto" w:fill="auto"/>
          </w:tcPr>
          <w:p w14:paraId="2FFBA6C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B72D64C" w14:textId="77777777" w:rsidTr="006D01F0">
        <w:trPr>
          <w:cantSplit/>
          <w:trHeight w:val="368"/>
        </w:trPr>
        <w:tc>
          <w:tcPr>
            <w:tcW w:w="1216" w:type="dxa"/>
            <w:tcBorders>
              <w:top w:val="single" w:sz="4" w:space="0" w:color="auto"/>
              <w:bottom w:val="single" w:sz="4" w:space="0" w:color="auto"/>
            </w:tcBorders>
            <w:shd w:val="clear" w:color="auto" w:fill="auto"/>
          </w:tcPr>
          <w:p w14:paraId="0BAB7D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07.0-37</w:t>
            </w:r>
          </w:p>
        </w:tc>
        <w:tc>
          <w:tcPr>
            <w:tcW w:w="6155" w:type="dxa"/>
            <w:tcBorders>
              <w:top w:val="single" w:sz="4" w:space="0" w:color="auto"/>
              <w:bottom w:val="single" w:sz="4" w:space="0" w:color="auto"/>
            </w:tcBorders>
            <w:shd w:val="clear" w:color="auto" w:fill="auto"/>
          </w:tcPr>
          <w:p w14:paraId="4CF814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5.4, 1.1.18</w:t>
            </w:r>
          </w:p>
        </w:tc>
        <w:tc>
          <w:tcPr>
            <w:tcW w:w="1134" w:type="dxa"/>
            <w:tcBorders>
              <w:top w:val="single" w:sz="4" w:space="0" w:color="auto"/>
              <w:bottom w:val="single" w:sz="4" w:space="0" w:color="auto"/>
            </w:tcBorders>
            <w:shd w:val="clear" w:color="auto" w:fill="auto"/>
          </w:tcPr>
          <w:p w14:paraId="64299C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6756ABCD" w14:textId="77777777" w:rsidTr="006D01F0">
        <w:trPr>
          <w:cantSplit/>
          <w:trHeight w:val="368"/>
        </w:trPr>
        <w:tc>
          <w:tcPr>
            <w:tcW w:w="1216" w:type="dxa"/>
            <w:tcBorders>
              <w:top w:val="single" w:sz="4" w:space="0" w:color="auto"/>
              <w:bottom w:val="single" w:sz="4" w:space="0" w:color="auto"/>
            </w:tcBorders>
            <w:shd w:val="clear" w:color="auto" w:fill="auto"/>
          </w:tcPr>
          <w:p w14:paraId="6F93F48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19C85A" w14:textId="77777777" w:rsidR="006D01F0" w:rsidRPr="00DD1AF6" w:rsidRDefault="006D01F0" w:rsidP="00150252">
            <w:pPr>
              <w:pStyle w:val="Plattetekstinspringen31"/>
              <w:keepNext/>
              <w:keepLines/>
              <w:spacing w:before="40" w:after="120" w:line="220" w:lineRule="exact"/>
              <w:ind w:left="0" w:right="113" w:firstLine="0"/>
            </w:pPr>
            <w:r w:rsidRPr="00DD1AF6">
              <w:t>In welchem Dokument muss vermerkt sein, dass der beförderte Stoff umweltgefährdend ist?</w:t>
            </w:r>
          </w:p>
          <w:p w14:paraId="6A27D36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14E4E9F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 Klassifikationszeugnis.</w:t>
            </w:r>
          </w:p>
          <w:p w14:paraId="2CEF4A6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7306C77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661FA70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27ED21A" w14:textId="77777777" w:rsidTr="006D01F0">
        <w:trPr>
          <w:cantSplit/>
          <w:trHeight w:val="368"/>
        </w:trPr>
        <w:tc>
          <w:tcPr>
            <w:tcW w:w="1216" w:type="dxa"/>
            <w:tcBorders>
              <w:top w:val="single" w:sz="4" w:space="0" w:color="auto"/>
              <w:bottom w:val="single" w:sz="12" w:space="0" w:color="auto"/>
            </w:tcBorders>
            <w:shd w:val="clear" w:color="auto" w:fill="auto"/>
          </w:tcPr>
          <w:p w14:paraId="0309BA8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07.0-38</w:t>
            </w:r>
          </w:p>
        </w:tc>
        <w:tc>
          <w:tcPr>
            <w:tcW w:w="6155" w:type="dxa"/>
            <w:tcBorders>
              <w:top w:val="single" w:sz="4" w:space="0" w:color="auto"/>
              <w:bottom w:val="single" w:sz="12" w:space="0" w:color="auto"/>
            </w:tcBorders>
            <w:shd w:val="clear" w:color="auto" w:fill="auto"/>
          </w:tcPr>
          <w:p w14:paraId="2745AB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(20.03.2013)</w:t>
            </w:r>
          </w:p>
        </w:tc>
        <w:tc>
          <w:tcPr>
            <w:tcW w:w="1134" w:type="dxa"/>
            <w:tcBorders>
              <w:top w:val="single" w:sz="4" w:space="0" w:color="auto"/>
              <w:bottom w:val="single" w:sz="12" w:space="0" w:color="auto"/>
            </w:tcBorders>
            <w:shd w:val="clear" w:color="auto" w:fill="auto"/>
          </w:tcPr>
          <w:p w14:paraId="36DDB5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064F33B3" w14:textId="77777777" w:rsidR="006D01F0" w:rsidRPr="00DD1AF6" w:rsidRDefault="006D01F0" w:rsidP="006D01F0">
      <w:pPr>
        <w:spacing w:line="240" w:lineRule="atLeast"/>
        <w:jc w:val="both"/>
        <w:rPr>
          <w:sz w:val="20"/>
          <w:lang w:val="de-DE"/>
        </w:rPr>
      </w:pPr>
    </w:p>
    <w:p w14:paraId="277EFE12" w14:textId="77777777" w:rsidR="006D01F0" w:rsidRPr="00DD1AF6" w:rsidRDefault="006D01F0" w:rsidP="006D01F0">
      <w:pPr>
        <w:pStyle w:val="Titre1"/>
        <w:jc w:val="center"/>
        <w:rPr>
          <w:sz w:val="22"/>
          <w:szCs w:val="22"/>
          <w:lang w:val="de-DE"/>
        </w:rPr>
      </w:pPr>
      <w:r w:rsidRPr="00DD1AF6">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F22B7D" w14:paraId="641FBD59" w14:textId="77777777" w:rsidTr="006D01F0">
        <w:trPr>
          <w:cantSplit/>
          <w:tblHeader/>
        </w:trPr>
        <w:tc>
          <w:tcPr>
            <w:tcW w:w="8505" w:type="dxa"/>
            <w:gridSpan w:val="3"/>
            <w:tcBorders>
              <w:top w:val="nil"/>
              <w:bottom w:val="single" w:sz="12" w:space="0" w:color="auto"/>
            </w:tcBorders>
            <w:shd w:val="clear" w:color="auto" w:fill="auto"/>
            <w:vAlign w:val="bottom"/>
          </w:tcPr>
          <w:p w14:paraId="4DE5BA2D" w14:textId="77777777" w:rsidR="006D01F0" w:rsidRPr="00DD1AF6" w:rsidRDefault="006D01F0" w:rsidP="006D01F0">
            <w:pPr>
              <w:pStyle w:val="HChG"/>
              <w:spacing w:before="120" w:after="120"/>
              <w:rPr>
                <w:lang w:val="de-DE"/>
              </w:rPr>
            </w:pPr>
            <w:r w:rsidRPr="00DD1AF6">
              <w:rPr>
                <w:lang w:val="de-DE"/>
              </w:rPr>
              <w:lastRenderedPageBreak/>
              <w:t>Allgemein</w:t>
            </w:r>
          </w:p>
          <w:p w14:paraId="01242EB0" w14:textId="77777777" w:rsidR="006D01F0" w:rsidRPr="00DD1AF6" w:rsidRDefault="006D01F0" w:rsidP="006D01F0">
            <w:pPr>
              <w:pStyle w:val="H23G"/>
              <w:rPr>
                <w:lang w:val="de-DE"/>
              </w:rPr>
            </w:pPr>
            <w:r w:rsidRPr="00DD1AF6">
              <w:rPr>
                <w:lang w:val="de-DE"/>
              </w:rPr>
              <w:tab/>
              <w:t>Prüfungsziel 8: Gefährdung und Präventionsmaßnahmen</w:t>
            </w:r>
          </w:p>
        </w:tc>
      </w:tr>
      <w:tr w:rsidR="006D01F0" w:rsidRPr="00DD1AF6" w14:paraId="377F3B1A" w14:textId="77777777" w:rsidTr="006D01F0">
        <w:trPr>
          <w:cantSplit/>
          <w:tblHeader/>
        </w:trPr>
        <w:tc>
          <w:tcPr>
            <w:tcW w:w="1216" w:type="dxa"/>
            <w:tcBorders>
              <w:top w:val="single" w:sz="4" w:space="0" w:color="auto"/>
              <w:bottom w:val="single" w:sz="12" w:space="0" w:color="auto"/>
            </w:tcBorders>
            <w:shd w:val="clear" w:color="auto" w:fill="auto"/>
            <w:vAlign w:val="bottom"/>
          </w:tcPr>
          <w:p w14:paraId="30AFEE01"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4A662A"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93E563E"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50CE3245" w14:textId="77777777" w:rsidTr="006D01F0">
        <w:trPr>
          <w:cantSplit/>
          <w:trHeight w:val="368"/>
        </w:trPr>
        <w:tc>
          <w:tcPr>
            <w:tcW w:w="1216" w:type="dxa"/>
            <w:tcBorders>
              <w:top w:val="single" w:sz="12" w:space="0" w:color="auto"/>
              <w:bottom w:val="single" w:sz="4" w:space="0" w:color="auto"/>
            </w:tcBorders>
            <w:shd w:val="clear" w:color="auto" w:fill="auto"/>
          </w:tcPr>
          <w:p w14:paraId="270B1F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08.0-01</w:t>
            </w:r>
          </w:p>
        </w:tc>
        <w:tc>
          <w:tcPr>
            <w:tcW w:w="6155" w:type="dxa"/>
            <w:tcBorders>
              <w:top w:val="single" w:sz="12" w:space="0" w:color="auto"/>
              <w:bottom w:val="single" w:sz="4" w:space="0" w:color="auto"/>
            </w:tcBorders>
            <w:shd w:val="clear" w:color="auto" w:fill="auto"/>
          </w:tcPr>
          <w:p w14:paraId="70B9B2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1EF5A5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418549A3" w14:textId="77777777" w:rsidTr="006D01F0">
        <w:trPr>
          <w:cantSplit/>
          <w:trHeight w:val="368"/>
        </w:trPr>
        <w:tc>
          <w:tcPr>
            <w:tcW w:w="1216" w:type="dxa"/>
            <w:tcBorders>
              <w:top w:val="single" w:sz="4" w:space="0" w:color="auto"/>
              <w:bottom w:val="single" w:sz="4" w:space="0" w:color="auto"/>
            </w:tcBorders>
            <w:shd w:val="clear" w:color="auto" w:fill="auto"/>
          </w:tcPr>
          <w:p w14:paraId="116B5E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06E264" w14:textId="77777777" w:rsidR="006D01F0" w:rsidRPr="00DD1AF6" w:rsidRDefault="006D01F0" w:rsidP="006D01F0">
            <w:pPr>
              <w:pStyle w:val="Plattetekstinspringen31"/>
              <w:keepNext/>
              <w:keepLines/>
              <w:spacing w:before="40" w:after="120" w:line="220" w:lineRule="exact"/>
              <w:ind w:left="0" w:right="113" w:firstLine="0"/>
            </w:pPr>
            <w:r w:rsidRPr="00DD1AF6">
              <w:t>Für die Beförderung von bestimmten gefährlichen Gütern ist die Schutzausrüstung nach 8.1.5.1 nicht ausreichend.</w:t>
            </w:r>
          </w:p>
          <w:p w14:paraId="2627FE55" w14:textId="77777777" w:rsidR="006D01F0" w:rsidRPr="00DD1AF6" w:rsidRDefault="006D01F0" w:rsidP="006D01F0">
            <w:pPr>
              <w:pStyle w:val="Plattetekstinspringen31"/>
              <w:keepNext/>
              <w:keepLines/>
              <w:spacing w:before="40" w:after="120" w:line="220" w:lineRule="exact"/>
              <w:ind w:left="0" w:right="113" w:firstLine="0"/>
            </w:pPr>
            <w:r w:rsidRPr="00DD1AF6">
              <w:t>Wie erfährt der Schiffsführer, welche zusätzliche Schutzausrüstung er an Bord des Schiffes mitführen muss?</w:t>
            </w:r>
          </w:p>
          <w:p w14:paraId="6754BAD9"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A</w:t>
            </w:r>
            <w:r w:rsidRPr="00DD1AF6">
              <w:tab/>
              <w:t xml:space="preserve">Diese Angaben stehen im Eichschein. </w:t>
            </w:r>
          </w:p>
          <w:p w14:paraId="38910AF9"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B</w:t>
            </w:r>
            <w:r w:rsidRPr="00DD1AF6">
              <w:tab/>
              <w:t xml:space="preserve">Diese Angaben erhält er aus zusätzlichen Informationen des Absenders (Beispielsweise Sicherheitsdatenblatt). </w:t>
            </w:r>
          </w:p>
          <w:p w14:paraId="2F5EBAC4"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C</w:t>
            </w:r>
            <w:r w:rsidRPr="00DD1AF6">
              <w:tab/>
              <w:t xml:space="preserve">Die richtige Zusammenstellung bestimmt der Schiffsführer auf Grund der im Beförderungspapier enthaltenen Angaben und entsprechend seiner Kenntnisse. </w:t>
            </w:r>
          </w:p>
          <w:p w14:paraId="602FAF8B" w14:textId="77777777" w:rsidR="006D01F0" w:rsidRPr="00DD1AF6" w:rsidRDefault="006D01F0" w:rsidP="00150252">
            <w:pPr>
              <w:pStyle w:val="Plattetekstinspringen31"/>
              <w:keepNext/>
              <w:keepLines/>
              <w:tabs>
                <w:tab w:val="clear" w:pos="284"/>
              </w:tabs>
              <w:spacing w:before="40" w:after="120" w:line="220" w:lineRule="exact"/>
              <w:ind w:left="482" w:right="113" w:hanging="482"/>
            </w:pPr>
            <w:r w:rsidRPr="00DD1AF6">
              <w:t>D</w:t>
            </w:r>
            <w:r w:rsidRPr="00DD1AF6">
              <w:tab/>
              <w:t>Das steht im Zulassungszeugnis unter der Rubrik „Verschiedenes“.</w:t>
            </w:r>
          </w:p>
        </w:tc>
        <w:tc>
          <w:tcPr>
            <w:tcW w:w="1134" w:type="dxa"/>
            <w:tcBorders>
              <w:top w:val="single" w:sz="4" w:space="0" w:color="auto"/>
              <w:bottom w:val="single" w:sz="4" w:space="0" w:color="auto"/>
            </w:tcBorders>
            <w:shd w:val="clear" w:color="auto" w:fill="auto"/>
          </w:tcPr>
          <w:p w14:paraId="206E46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36E53A3" w14:textId="77777777" w:rsidTr="006D01F0">
        <w:trPr>
          <w:cantSplit/>
          <w:trHeight w:val="368"/>
        </w:trPr>
        <w:tc>
          <w:tcPr>
            <w:tcW w:w="1216" w:type="dxa"/>
            <w:tcBorders>
              <w:top w:val="single" w:sz="4" w:space="0" w:color="auto"/>
              <w:bottom w:val="single" w:sz="4" w:space="0" w:color="auto"/>
            </w:tcBorders>
            <w:shd w:val="clear" w:color="auto" w:fill="auto"/>
          </w:tcPr>
          <w:p w14:paraId="3166D0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08.0-02</w:t>
            </w:r>
          </w:p>
        </w:tc>
        <w:tc>
          <w:tcPr>
            <w:tcW w:w="6155" w:type="dxa"/>
            <w:tcBorders>
              <w:top w:val="single" w:sz="4" w:space="0" w:color="auto"/>
              <w:bottom w:val="single" w:sz="4" w:space="0" w:color="auto"/>
            </w:tcBorders>
            <w:shd w:val="clear" w:color="auto" w:fill="auto"/>
          </w:tcPr>
          <w:p w14:paraId="5055BF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49717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57A967C6" w14:textId="77777777" w:rsidTr="006D01F0">
        <w:trPr>
          <w:cantSplit/>
          <w:trHeight w:val="368"/>
        </w:trPr>
        <w:tc>
          <w:tcPr>
            <w:tcW w:w="1216" w:type="dxa"/>
            <w:tcBorders>
              <w:top w:val="single" w:sz="4" w:space="0" w:color="auto"/>
              <w:bottom w:val="single" w:sz="4" w:space="0" w:color="auto"/>
            </w:tcBorders>
            <w:shd w:val="clear" w:color="auto" w:fill="auto"/>
          </w:tcPr>
          <w:p w14:paraId="2A8B53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104E8A" w14:textId="77777777" w:rsidR="006D01F0" w:rsidRPr="00DD1AF6" w:rsidRDefault="006D01F0" w:rsidP="006D01F0">
            <w:pPr>
              <w:pStyle w:val="Plattetekstinspringen31"/>
              <w:keepNext/>
              <w:keepLines/>
              <w:spacing w:before="40" w:after="120" w:line="220" w:lineRule="exact"/>
              <w:ind w:left="0" w:right="113" w:firstLine="0"/>
              <w:jc w:val="left"/>
            </w:pPr>
            <w:r w:rsidRPr="00DD1AF6">
              <w:t>Sie haben einen ätzenden Stoff auf den Arm bekommen. Was tun Sie zuerst?</w:t>
            </w:r>
          </w:p>
          <w:p w14:paraId="12A1DE9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Den Arzt rufen.</w:t>
            </w:r>
          </w:p>
          <w:p w14:paraId="66E46A1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Den Arm gründlich mit Wasser spülen, Kleidung ausziehen.</w:t>
            </w:r>
          </w:p>
          <w:p w14:paraId="63C6F98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Beobachten, ob sich der Arm rötet, dann weiter entscheiden. </w:t>
            </w:r>
          </w:p>
          <w:p w14:paraId="635E9B1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Den Arm mit kühlenden Umschlägen behandeln.</w:t>
            </w:r>
          </w:p>
        </w:tc>
        <w:tc>
          <w:tcPr>
            <w:tcW w:w="1134" w:type="dxa"/>
            <w:tcBorders>
              <w:top w:val="single" w:sz="4" w:space="0" w:color="auto"/>
              <w:bottom w:val="single" w:sz="4" w:space="0" w:color="auto"/>
            </w:tcBorders>
            <w:shd w:val="clear" w:color="auto" w:fill="auto"/>
          </w:tcPr>
          <w:p w14:paraId="3F7070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744F30F" w14:textId="77777777" w:rsidTr="006D01F0">
        <w:trPr>
          <w:cantSplit/>
          <w:trHeight w:val="368"/>
        </w:trPr>
        <w:tc>
          <w:tcPr>
            <w:tcW w:w="1216" w:type="dxa"/>
            <w:tcBorders>
              <w:top w:val="single" w:sz="4" w:space="0" w:color="auto"/>
              <w:bottom w:val="single" w:sz="4" w:space="0" w:color="auto"/>
            </w:tcBorders>
            <w:shd w:val="clear" w:color="auto" w:fill="auto"/>
          </w:tcPr>
          <w:p w14:paraId="18FF06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08.0-03</w:t>
            </w:r>
          </w:p>
        </w:tc>
        <w:tc>
          <w:tcPr>
            <w:tcW w:w="6155" w:type="dxa"/>
            <w:tcBorders>
              <w:top w:val="single" w:sz="4" w:space="0" w:color="auto"/>
              <w:bottom w:val="single" w:sz="4" w:space="0" w:color="auto"/>
            </w:tcBorders>
            <w:shd w:val="clear" w:color="auto" w:fill="auto"/>
          </w:tcPr>
          <w:p w14:paraId="0AB4A1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E99A4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1A99242" w14:textId="77777777" w:rsidTr="006D01F0">
        <w:trPr>
          <w:cantSplit/>
          <w:trHeight w:val="368"/>
        </w:trPr>
        <w:tc>
          <w:tcPr>
            <w:tcW w:w="1216" w:type="dxa"/>
            <w:tcBorders>
              <w:top w:val="single" w:sz="4" w:space="0" w:color="auto"/>
              <w:bottom w:val="single" w:sz="4" w:space="0" w:color="auto"/>
            </w:tcBorders>
            <w:shd w:val="clear" w:color="auto" w:fill="auto"/>
          </w:tcPr>
          <w:p w14:paraId="2B2D790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885DF5"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Beim Abflanschen der Füllleitung haben Sie Dieselkraftstoff an die Arme bekommen. Was tun Sie? </w:t>
            </w:r>
          </w:p>
          <w:p w14:paraId="2C8928C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An der Luft trocknen lassen. </w:t>
            </w:r>
          </w:p>
          <w:p w14:paraId="24EDB9D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Kleidung entfernen, Arme mit Wasser und Seife waschen. </w:t>
            </w:r>
          </w:p>
          <w:p w14:paraId="4EFFA11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Gar nichts, denn Dieselkraftstoff ist ungefährlich. </w:t>
            </w:r>
          </w:p>
          <w:p w14:paraId="3FD3880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Einen Arzt benachrichtigen.</w:t>
            </w:r>
          </w:p>
        </w:tc>
        <w:tc>
          <w:tcPr>
            <w:tcW w:w="1134" w:type="dxa"/>
            <w:tcBorders>
              <w:top w:val="single" w:sz="4" w:space="0" w:color="auto"/>
              <w:bottom w:val="single" w:sz="4" w:space="0" w:color="auto"/>
            </w:tcBorders>
            <w:shd w:val="clear" w:color="auto" w:fill="auto"/>
          </w:tcPr>
          <w:p w14:paraId="3115855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6F5338" w14:textId="77777777" w:rsidTr="006D01F0">
        <w:trPr>
          <w:cantSplit/>
          <w:trHeight w:val="368"/>
        </w:trPr>
        <w:tc>
          <w:tcPr>
            <w:tcW w:w="1216" w:type="dxa"/>
            <w:tcBorders>
              <w:top w:val="single" w:sz="4" w:space="0" w:color="auto"/>
              <w:bottom w:val="single" w:sz="4" w:space="0" w:color="auto"/>
            </w:tcBorders>
            <w:shd w:val="clear" w:color="auto" w:fill="auto"/>
          </w:tcPr>
          <w:p w14:paraId="015CA9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08.0-04</w:t>
            </w:r>
          </w:p>
        </w:tc>
        <w:tc>
          <w:tcPr>
            <w:tcW w:w="6155" w:type="dxa"/>
            <w:tcBorders>
              <w:top w:val="single" w:sz="4" w:space="0" w:color="auto"/>
              <w:bottom w:val="single" w:sz="4" w:space="0" w:color="auto"/>
            </w:tcBorders>
            <w:shd w:val="clear" w:color="auto" w:fill="auto"/>
          </w:tcPr>
          <w:p w14:paraId="5AD2C3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2A28F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3FE1D9AD" w14:textId="77777777" w:rsidTr="006D01F0">
        <w:trPr>
          <w:cantSplit/>
          <w:trHeight w:val="368"/>
        </w:trPr>
        <w:tc>
          <w:tcPr>
            <w:tcW w:w="1216" w:type="dxa"/>
            <w:tcBorders>
              <w:top w:val="single" w:sz="4" w:space="0" w:color="auto"/>
              <w:bottom w:val="single" w:sz="4" w:space="0" w:color="auto"/>
            </w:tcBorders>
            <w:shd w:val="clear" w:color="auto" w:fill="auto"/>
          </w:tcPr>
          <w:p w14:paraId="76D83D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C0D207"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Schiff befördert gefährliche Güter. Bei einem Unfall an Deck ist ein Personenschaden entstanden. Was müssen Sie zuerst tun? </w:t>
            </w:r>
          </w:p>
          <w:p w14:paraId="60464BA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Reederei benachrichtigen. </w:t>
            </w:r>
          </w:p>
          <w:p w14:paraId="03D1423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Unfallstelle sperren. </w:t>
            </w:r>
          </w:p>
          <w:p w14:paraId="0DE5740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Ruhe bewahren und Gesamtsituation beurteilen, Erste Hilfe leisten unter Beachtung des Selbstschutzes.</w:t>
            </w:r>
          </w:p>
          <w:p w14:paraId="36A0C75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Polizei benachrichtigen.</w:t>
            </w:r>
          </w:p>
        </w:tc>
        <w:tc>
          <w:tcPr>
            <w:tcW w:w="1134" w:type="dxa"/>
            <w:tcBorders>
              <w:top w:val="single" w:sz="4" w:space="0" w:color="auto"/>
              <w:bottom w:val="single" w:sz="4" w:space="0" w:color="auto"/>
            </w:tcBorders>
            <w:shd w:val="clear" w:color="auto" w:fill="auto"/>
          </w:tcPr>
          <w:p w14:paraId="510B77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5AE195" w14:textId="77777777" w:rsidTr="006D01F0">
        <w:trPr>
          <w:cantSplit/>
          <w:trHeight w:val="368"/>
        </w:trPr>
        <w:tc>
          <w:tcPr>
            <w:tcW w:w="1216" w:type="dxa"/>
            <w:tcBorders>
              <w:top w:val="single" w:sz="4" w:space="0" w:color="auto"/>
              <w:bottom w:val="single" w:sz="4" w:space="0" w:color="auto"/>
            </w:tcBorders>
            <w:shd w:val="clear" w:color="auto" w:fill="auto"/>
          </w:tcPr>
          <w:p w14:paraId="56689A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08.0-05</w:t>
            </w:r>
          </w:p>
        </w:tc>
        <w:tc>
          <w:tcPr>
            <w:tcW w:w="6155" w:type="dxa"/>
            <w:tcBorders>
              <w:top w:val="single" w:sz="4" w:space="0" w:color="auto"/>
              <w:bottom w:val="single" w:sz="4" w:space="0" w:color="auto"/>
            </w:tcBorders>
            <w:shd w:val="clear" w:color="auto" w:fill="auto"/>
          </w:tcPr>
          <w:p w14:paraId="05EA437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2AA07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2262BE2E" w14:textId="77777777" w:rsidTr="006D01F0">
        <w:trPr>
          <w:cantSplit/>
          <w:trHeight w:val="368"/>
        </w:trPr>
        <w:tc>
          <w:tcPr>
            <w:tcW w:w="1216" w:type="dxa"/>
            <w:tcBorders>
              <w:top w:val="single" w:sz="4" w:space="0" w:color="auto"/>
              <w:bottom w:val="single" w:sz="4" w:space="0" w:color="auto"/>
            </w:tcBorders>
            <w:shd w:val="clear" w:color="auto" w:fill="auto"/>
          </w:tcPr>
          <w:p w14:paraId="7E8CB74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F96FF"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Schiff befördert giftige Stoffe. Nach einem Unfall mit diesem Stoff, der sich an Deck des Schiffes ereignet, ist ein Personenschaden entstanden. Was tun Sie zuerst? </w:t>
            </w:r>
          </w:p>
          <w:p w14:paraId="2930B90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Schutzausrüstung anziehen und Verletzte aus der Gefahrenzone bringen.</w:t>
            </w:r>
          </w:p>
          <w:p w14:paraId="4D37669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Gegebenenfalls Leck abdichten. </w:t>
            </w:r>
          </w:p>
          <w:p w14:paraId="61684E6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Bleib-weg-Signal auslösen. </w:t>
            </w:r>
          </w:p>
          <w:p w14:paraId="7995B10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Schriftliche Weisung lesen.</w:t>
            </w:r>
          </w:p>
        </w:tc>
        <w:tc>
          <w:tcPr>
            <w:tcW w:w="1134" w:type="dxa"/>
            <w:tcBorders>
              <w:top w:val="single" w:sz="4" w:space="0" w:color="auto"/>
              <w:bottom w:val="single" w:sz="4" w:space="0" w:color="auto"/>
            </w:tcBorders>
            <w:shd w:val="clear" w:color="auto" w:fill="auto"/>
          </w:tcPr>
          <w:p w14:paraId="7EB5E01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F813A47" w14:textId="77777777" w:rsidTr="006D01F0">
        <w:trPr>
          <w:cantSplit/>
          <w:trHeight w:val="368"/>
        </w:trPr>
        <w:tc>
          <w:tcPr>
            <w:tcW w:w="1216" w:type="dxa"/>
            <w:tcBorders>
              <w:top w:val="single" w:sz="4" w:space="0" w:color="auto"/>
              <w:bottom w:val="single" w:sz="4" w:space="0" w:color="auto"/>
            </w:tcBorders>
            <w:shd w:val="clear" w:color="auto" w:fill="auto"/>
          </w:tcPr>
          <w:p w14:paraId="4126ACD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08.0-06</w:t>
            </w:r>
          </w:p>
        </w:tc>
        <w:tc>
          <w:tcPr>
            <w:tcW w:w="6155" w:type="dxa"/>
            <w:tcBorders>
              <w:top w:val="single" w:sz="4" w:space="0" w:color="auto"/>
              <w:bottom w:val="single" w:sz="4" w:space="0" w:color="auto"/>
            </w:tcBorders>
            <w:shd w:val="clear" w:color="auto" w:fill="auto"/>
          </w:tcPr>
          <w:p w14:paraId="03C2CFC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63A943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32C629" w14:textId="77777777" w:rsidTr="006D01F0">
        <w:trPr>
          <w:cantSplit/>
          <w:trHeight w:val="368"/>
        </w:trPr>
        <w:tc>
          <w:tcPr>
            <w:tcW w:w="1216" w:type="dxa"/>
            <w:tcBorders>
              <w:top w:val="single" w:sz="4" w:space="0" w:color="auto"/>
              <w:bottom w:val="single" w:sz="4" w:space="0" w:color="auto"/>
            </w:tcBorders>
            <w:shd w:val="clear" w:color="auto" w:fill="auto"/>
          </w:tcPr>
          <w:p w14:paraId="4BA5A8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08.0-07</w:t>
            </w:r>
          </w:p>
        </w:tc>
        <w:tc>
          <w:tcPr>
            <w:tcW w:w="6155" w:type="dxa"/>
            <w:tcBorders>
              <w:top w:val="single" w:sz="4" w:space="0" w:color="auto"/>
              <w:bottom w:val="single" w:sz="4" w:space="0" w:color="auto"/>
            </w:tcBorders>
            <w:shd w:val="clear" w:color="auto" w:fill="auto"/>
          </w:tcPr>
          <w:p w14:paraId="2D32E1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3F579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353747D1" w14:textId="77777777" w:rsidTr="006D01F0">
        <w:trPr>
          <w:cantSplit/>
          <w:trHeight w:val="368"/>
        </w:trPr>
        <w:tc>
          <w:tcPr>
            <w:tcW w:w="1216" w:type="dxa"/>
            <w:tcBorders>
              <w:top w:val="single" w:sz="4" w:space="0" w:color="auto"/>
              <w:bottom w:val="single" w:sz="4" w:space="0" w:color="auto"/>
            </w:tcBorders>
            <w:shd w:val="clear" w:color="auto" w:fill="auto"/>
          </w:tcPr>
          <w:p w14:paraId="75E901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DF76AB" w14:textId="77777777" w:rsidR="006D01F0" w:rsidRPr="00DD1AF6" w:rsidRDefault="006D01F0" w:rsidP="00C822B5">
            <w:pPr>
              <w:pStyle w:val="Plattetekstinspringen31"/>
              <w:keepNext/>
              <w:keepLines/>
              <w:spacing w:before="40" w:after="120" w:line="220" w:lineRule="exact"/>
              <w:ind w:left="0" w:right="113" w:firstLine="0"/>
            </w:pPr>
            <w:r w:rsidRPr="00DD1AF6">
              <w:t>Bei einer Havarie gelangen größere Mengen leicht entzündbarer flüssiger Stoffe in das Wasser. Entstehen hierbei Gefahren?</w:t>
            </w:r>
          </w:p>
          <w:p w14:paraId="45D824B6"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 xml:space="preserve">Ja, es können sich über der Wasseroberfläche Gas/Luftgemische bilden, die unter Umständen an weit entfernt liegenden Stellen gezündet werden und zur Explosion führen können. </w:t>
            </w:r>
          </w:p>
          <w:p w14:paraId="1005228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 xml:space="preserve">Nein, da die ausgetretene Flüssigkeit sofort verdampft, entsteht durch die ins Wasser gelangte Flüssigkeit absolut keine Gefahr. </w:t>
            </w:r>
          </w:p>
          <w:p w14:paraId="30094DC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Nein, das Gefahrgut vermischt sich mit dem Wasser, womit eine Gefahr ausgeschaltet wird.</w:t>
            </w:r>
          </w:p>
          <w:p w14:paraId="6FFAD8B6"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Nein, das Wasser wird vorerst verschmutzt. Es reinigt sich aber wieder, indem sich die leicht entzündbare Flüssigkeit durch Verdampfung vom Wasser löst.</w:t>
            </w:r>
          </w:p>
        </w:tc>
        <w:tc>
          <w:tcPr>
            <w:tcW w:w="1134" w:type="dxa"/>
            <w:tcBorders>
              <w:top w:val="single" w:sz="4" w:space="0" w:color="auto"/>
              <w:bottom w:val="single" w:sz="4" w:space="0" w:color="auto"/>
            </w:tcBorders>
            <w:shd w:val="clear" w:color="auto" w:fill="auto"/>
          </w:tcPr>
          <w:p w14:paraId="0558A82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A67D9FA" w14:textId="77777777" w:rsidTr="006D01F0">
        <w:trPr>
          <w:cantSplit/>
          <w:trHeight w:val="368"/>
        </w:trPr>
        <w:tc>
          <w:tcPr>
            <w:tcW w:w="1216" w:type="dxa"/>
            <w:tcBorders>
              <w:top w:val="single" w:sz="4" w:space="0" w:color="auto"/>
              <w:bottom w:val="single" w:sz="4" w:space="0" w:color="auto"/>
            </w:tcBorders>
            <w:shd w:val="clear" w:color="auto" w:fill="auto"/>
          </w:tcPr>
          <w:p w14:paraId="24CAF5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08.0-08</w:t>
            </w:r>
          </w:p>
        </w:tc>
        <w:tc>
          <w:tcPr>
            <w:tcW w:w="6155" w:type="dxa"/>
            <w:tcBorders>
              <w:top w:val="single" w:sz="4" w:space="0" w:color="auto"/>
              <w:bottom w:val="single" w:sz="4" w:space="0" w:color="auto"/>
            </w:tcBorders>
            <w:shd w:val="clear" w:color="auto" w:fill="auto"/>
          </w:tcPr>
          <w:p w14:paraId="1938B1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EDF8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71D5E67F" w14:textId="77777777" w:rsidTr="006D01F0">
        <w:trPr>
          <w:cantSplit/>
          <w:trHeight w:val="368"/>
        </w:trPr>
        <w:tc>
          <w:tcPr>
            <w:tcW w:w="1216" w:type="dxa"/>
            <w:tcBorders>
              <w:top w:val="single" w:sz="4" w:space="0" w:color="auto"/>
              <w:bottom w:val="single" w:sz="4" w:space="0" w:color="auto"/>
            </w:tcBorders>
            <w:shd w:val="clear" w:color="auto" w:fill="auto"/>
          </w:tcPr>
          <w:p w14:paraId="7D22537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E7E733" w14:textId="77777777" w:rsidR="006D01F0" w:rsidRPr="00DD1AF6" w:rsidRDefault="006D01F0" w:rsidP="00C822B5">
            <w:pPr>
              <w:pStyle w:val="Plattetekstinspringen31"/>
              <w:keepNext/>
              <w:keepLines/>
              <w:spacing w:before="40" w:after="120" w:line="220" w:lineRule="exact"/>
              <w:ind w:left="0" w:right="113" w:firstLine="0"/>
            </w:pPr>
            <w:r w:rsidRPr="00DD1AF6">
              <w:t>Bei einem Handfeuerlöscher ist die Sicherung nicht mehr vorhanden. Was muss mit dem Handfeuerlöscher geschehen?</w:t>
            </w:r>
          </w:p>
          <w:p w14:paraId="639D5E93"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Maßnahmen sind unnötig, da die Löschkapazität nach kurzem Gebrauch erhalten bleibt</w:t>
            </w:r>
          </w:p>
          <w:p w14:paraId="27421F7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Nichts, der Druck der CO2-Treibgasflasche bleibt erhalten, selbst wenn der Auslösehebel einmal gedrückt wurde.</w:t>
            </w:r>
          </w:p>
          <w:p w14:paraId="2EBD1D6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Der Handfeuerlöscher erhält einen Aufkleber “Kann nur noch für Kleinbrände benutzt werden“.</w:t>
            </w:r>
          </w:p>
          <w:p w14:paraId="281E9D3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Der Handfeuerlöscher muss unverzüglich ersetzt oder durch eine von der zuständigen Behörde zugelassene Person untersucht werden.</w:t>
            </w:r>
          </w:p>
        </w:tc>
        <w:tc>
          <w:tcPr>
            <w:tcW w:w="1134" w:type="dxa"/>
            <w:tcBorders>
              <w:top w:val="single" w:sz="4" w:space="0" w:color="auto"/>
              <w:bottom w:val="single" w:sz="4" w:space="0" w:color="auto"/>
            </w:tcBorders>
            <w:shd w:val="clear" w:color="auto" w:fill="auto"/>
          </w:tcPr>
          <w:p w14:paraId="3983014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6B7FD02" w14:textId="77777777" w:rsidTr="006D01F0">
        <w:trPr>
          <w:cantSplit/>
          <w:trHeight w:val="368"/>
        </w:trPr>
        <w:tc>
          <w:tcPr>
            <w:tcW w:w="1216" w:type="dxa"/>
            <w:tcBorders>
              <w:top w:val="single" w:sz="4" w:space="0" w:color="auto"/>
              <w:bottom w:val="single" w:sz="4" w:space="0" w:color="auto"/>
            </w:tcBorders>
            <w:shd w:val="clear" w:color="auto" w:fill="auto"/>
          </w:tcPr>
          <w:p w14:paraId="35F89C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08.0-09</w:t>
            </w:r>
          </w:p>
        </w:tc>
        <w:tc>
          <w:tcPr>
            <w:tcW w:w="6155" w:type="dxa"/>
            <w:tcBorders>
              <w:top w:val="single" w:sz="4" w:space="0" w:color="auto"/>
              <w:bottom w:val="single" w:sz="4" w:space="0" w:color="auto"/>
            </w:tcBorders>
            <w:shd w:val="clear" w:color="auto" w:fill="auto"/>
          </w:tcPr>
          <w:p w14:paraId="1D8C8F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5.4.3.4</w:t>
            </w:r>
          </w:p>
        </w:tc>
        <w:tc>
          <w:tcPr>
            <w:tcW w:w="1134" w:type="dxa"/>
            <w:tcBorders>
              <w:top w:val="single" w:sz="4" w:space="0" w:color="auto"/>
              <w:bottom w:val="single" w:sz="4" w:space="0" w:color="auto"/>
            </w:tcBorders>
            <w:shd w:val="clear" w:color="auto" w:fill="auto"/>
          </w:tcPr>
          <w:p w14:paraId="3460F5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37EC0676" w14:textId="77777777" w:rsidTr="006D01F0">
        <w:trPr>
          <w:cantSplit/>
          <w:trHeight w:val="368"/>
        </w:trPr>
        <w:tc>
          <w:tcPr>
            <w:tcW w:w="1216" w:type="dxa"/>
            <w:tcBorders>
              <w:top w:val="single" w:sz="4" w:space="0" w:color="auto"/>
              <w:bottom w:val="single" w:sz="4" w:space="0" w:color="auto"/>
            </w:tcBorders>
            <w:shd w:val="clear" w:color="auto" w:fill="auto"/>
          </w:tcPr>
          <w:p w14:paraId="5B71FB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D2419F" w14:textId="77777777" w:rsidR="006D01F0" w:rsidRPr="00DD1AF6" w:rsidRDefault="006D01F0" w:rsidP="00C822B5">
            <w:pPr>
              <w:pStyle w:val="Plattetekstinspringen31"/>
              <w:keepNext/>
              <w:keepLines/>
              <w:spacing w:before="40" w:after="120" w:line="220" w:lineRule="exact"/>
              <w:ind w:left="0" w:right="113" w:firstLine="0"/>
            </w:pPr>
            <w:r w:rsidRPr="00DD1AF6">
              <w:t>Was muss der Schiffsführer unmittelbar nach einem Unfall oder Zwischenfall mit Gefahrgut durchführen?</w:t>
            </w:r>
          </w:p>
          <w:p w14:paraId="232C35B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Maßnahmen entsprechend der schriftlichen Weisungen durchführen.</w:t>
            </w:r>
          </w:p>
          <w:p w14:paraId="7214CBB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Empfänger oder Absender benachrichtigen.</w:t>
            </w:r>
          </w:p>
          <w:p w14:paraId="22D76A4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Presse benachrichtigen.</w:t>
            </w:r>
          </w:p>
          <w:p w14:paraId="3D15983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Eintrag in das Schifferdienstbuch.</w:t>
            </w:r>
          </w:p>
        </w:tc>
        <w:tc>
          <w:tcPr>
            <w:tcW w:w="1134" w:type="dxa"/>
            <w:tcBorders>
              <w:top w:val="single" w:sz="4" w:space="0" w:color="auto"/>
              <w:bottom w:val="single" w:sz="4" w:space="0" w:color="auto"/>
            </w:tcBorders>
            <w:shd w:val="clear" w:color="auto" w:fill="auto"/>
          </w:tcPr>
          <w:p w14:paraId="007C343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2DB22CF" w14:textId="77777777" w:rsidTr="006D01F0">
        <w:trPr>
          <w:cantSplit/>
          <w:trHeight w:val="368"/>
        </w:trPr>
        <w:tc>
          <w:tcPr>
            <w:tcW w:w="1216" w:type="dxa"/>
            <w:tcBorders>
              <w:top w:val="single" w:sz="4" w:space="0" w:color="auto"/>
              <w:bottom w:val="single" w:sz="4" w:space="0" w:color="auto"/>
            </w:tcBorders>
            <w:shd w:val="clear" w:color="auto" w:fill="auto"/>
          </w:tcPr>
          <w:p w14:paraId="74C0A69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08.0-10</w:t>
            </w:r>
          </w:p>
        </w:tc>
        <w:tc>
          <w:tcPr>
            <w:tcW w:w="6155" w:type="dxa"/>
            <w:tcBorders>
              <w:top w:val="single" w:sz="4" w:space="0" w:color="auto"/>
              <w:bottom w:val="single" w:sz="4" w:space="0" w:color="auto"/>
            </w:tcBorders>
            <w:shd w:val="clear" w:color="auto" w:fill="auto"/>
          </w:tcPr>
          <w:p w14:paraId="1DC416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06A77F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30E0D65B" w14:textId="77777777" w:rsidTr="006D01F0">
        <w:trPr>
          <w:cantSplit/>
          <w:trHeight w:val="368"/>
        </w:trPr>
        <w:tc>
          <w:tcPr>
            <w:tcW w:w="1216" w:type="dxa"/>
            <w:tcBorders>
              <w:top w:val="single" w:sz="4" w:space="0" w:color="auto"/>
              <w:bottom w:val="single" w:sz="4" w:space="0" w:color="auto"/>
            </w:tcBorders>
            <w:shd w:val="clear" w:color="auto" w:fill="auto"/>
          </w:tcPr>
          <w:p w14:paraId="0BD35A2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368D24"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Schiff befördert gefährliche Güter.</w:t>
            </w:r>
          </w:p>
          <w:p w14:paraId="35D18B66" w14:textId="77777777" w:rsidR="006D01F0" w:rsidRPr="00DD1AF6" w:rsidRDefault="006D01F0" w:rsidP="00C822B5">
            <w:pPr>
              <w:pStyle w:val="Plattetekstinspringen31"/>
              <w:keepNext/>
              <w:keepLines/>
              <w:spacing w:before="40" w:after="120" w:line="220" w:lineRule="exact"/>
              <w:ind w:left="0" w:right="113" w:firstLine="0"/>
            </w:pPr>
            <w:r w:rsidRPr="00DD1AF6">
              <w:t>Mit wie vielen zusätzlichen Handfeuerlöschern mit einem zum Bekämpfen von Bränden der beförderten gefährlichen Güter geeigneten Löschmittel muss das Schiff mindestens ausgerüstet sein?</w:t>
            </w:r>
          </w:p>
          <w:p w14:paraId="42DDA26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Mit einem bis acht zusätzlichen Handfeuerlöschern, je nach Gefahrenart der beförderten gefährlichen Güter. Die Anzahl ist in den Schriftlichen Weisungen angegeben.</w:t>
            </w:r>
          </w:p>
          <w:p w14:paraId="4BACBEF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Mit mindestens zwei zusätzlichen Handfeuerlöschern.</w:t>
            </w:r>
          </w:p>
          <w:p w14:paraId="3D269FE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Mit einem zusätzlichen Handfeuerlöscher, der sich an auffallender, gut zugänglicher Stelle im Steuerhaus befinden muss.</w:t>
            </w:r>
          </w:p>
          <w:p w14:paraId="0DD17E7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Mit drei zusätzlichen Handfeuerlöschern, die gleichmäßig über den Bereich der Ladung bzw. den geschützten Bereich des Schiffes verteilt angebracht sein müssen.</w:t>
            </w:r>
          </w:p>
        </w:tc>
        <w:tc>
          <w:tcPr>
            <w:tcW w:w="1134" w:type="dxa"/>
            <w:tcBorders>
              <w:top w:val="single" w:sz="4" w:space="0" w:color="auto"/>
              <w:bottom w:val="single" w:sz="4" w:space="0" w:color="auto"/>
            </w:tcBorders>
            <w:shd w:val="clear" w:color="auto" w:fill="auto"/>
          </w:tcPr>
          <w:p w14:paraId="38EE813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50FF0D2" w14:textId="77777777" w:rsidTr="006D01F0">
        <w:trPr>
          <w:cantSplit/>
          <w:trHeight w:val="368"/>
        </w:trPr>
        <w:tc>
          <w:tcPr>
            <w:tcW w:w="1216" w:type="dxa"/>
            <w:tcBorders>
              <w:top w:val="single" w:sz="4" w:space="0" w:color="auto"/>
              <w:bottom w:val="single" w:sz="4" w:space="0" w:color="auto"/>
            </w:tcBorders>
            <w:shd w:val="clear" w:color="auto" w:fill="auto"/>
          </w:tcPr>
          <w:p w14:paraId="3C8C28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08.0-11</w:t>
            </w:r>
          </w:p>
        </w:tc>
        <w:tc>
          <w:tcPr>
            <w:tcW w:w="6155" w:type="dxa"/>
            <w:tcBorders>
              <w:top w:val="single" w:sz="4" w:space="0" w:color="auto"/>
              <w:bottom w:val="single" w:sz="4" w:space="0" w:color="auto"/>
            </w:tcBorders>
            <w:shd w:val="clear" w:color="auto" w:fill="auto"/>
          </w:tcPr>
          <w:p w14:paraId="6801DA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2A2E160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560B187F" w14:textId="77777777" w:rsidTr="006D01F0">
        <w:trPr>
          <w:cantSplit/>
          <w:trHeight w:val="368"/>
        </w:trPr>
        <w:tc>
          <w:tcPr>
            <w:tcW w:w="1216" w:type="dxa"/>
            <w:tcBorders>
              <w:top w:val="single" w:sz="4" w:space="0" w:color="auto"/>
              <w:bottom w:val="single" w:sz="4" w:space="0" w:color="auto"/>
            </w:tcBorders>
            <w:shd w:val="clear" w:color="auto" w:fill="auto"/>
          </w:tcPr>
          <w:p w14:paraId="0F967F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B1E1AC" w14:textId="77777777" w:rsidR="006D01F0" w:rsidRPr="00DD1AF6" w:rsidRDefault="006D01F0" w:rsidP="00C822B5">
            <w:pPr>
              <w:pStyle w:val="Plattetekstinspringen31"/>
              <w:keepNext/>
              <w:keepLines/>
              <w:spacing w:before="40" w:after="120" w:line="220" w:lineRule="exact"/>
              <w:ind w:left="0" w:right="113" w:firstLine="0"/>
            </w:pPr>
            <w:r w:rsidRPr="00DD1AF6">
              <w:t>Welcher Personenkreis, der die Laderäume oder bei Tankschiffen bestimmte Räume unter Deck betritt, ist befugt, umluftunabhängige Atemschutzgeräte, welche durch mitgeführte Druckluft versorgt werden, zu tragen?</w:t>
            </w:r>
          </w:p>
          <w:p w14:paraId="122B432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Personen, die in der Handhabung dieser Geräte ausgebildet und den zusätzlichen Belastungen gesundheitlich gewachsen sind.</w:t>
            </w:r>
          </w:p>
          <w:p w14:paraId="20BCD7F6"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Alle Besatzungsmitglieder.</w:t>
            </w:r>
          </w:p>
          <w:p w14:paraId="07B5BE3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Nur die Inhaber der Bescheinigung über besondere Kenntnisse des ADN.</w:t>
            </w:r>
          </w:p>
          <w:p w14:paraId="624E8F7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4" w:space="0" w:color="auto"/>
            </w:tcBorders>
            <w:shd w:val="clear" w:color="auto" w:fill="auto"/>
          </w:tcPr>
          <w:p w14:paraId="7AE248A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92BD37D" w14:textId="77777777" w:rsidTr="006D01F0">
        <w:trPr>
          <w:cantSplit/>
          <w:trHeight w:val="368"/>
        </w:trPr>
        <w:tc>
          <w:tcPr>
            <w:tcW w:w="1216" w:type="dxa"/>
            <w:tcBorders>
              <w:top w:val="single" w:sz="4" w:space="0" w:color="auto"/>
              <w:bottom w:val="single" w:sz="4" w:space="0" w:color="auto"/>
            </w:tcBorders>
            <w:shd w:val="clear" w:color="auto" w:fill="auto"/>
          </w:tcPr>
          <w:p w14:paraId="02B79F8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08.0-12</w:t>
            </w:r>
          </w:p>
        </w:tc>
        <w:tc>
          <w:tcPr>
            <w:tcW w:w="6155" w:type="dxa"/>
            <w:tcBorders>
              <w:top w:val="single" w:sz="4" w:space="0" w:color="auto"/>
              <w:bottom w:val="single" w:sz="4" w:space="0" w:color="auto"/>
            </w:tcBorders>
            <w:shd w:val="clear" w:color="auto" w:fill="auto"/>
          </w:tcPr>
          <w:p w14:paraId="596F93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288AA0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461997E5" w14:textId="77777777" w:rsidTr="006D01F0">
        <w:trPr>
          <w:cantSplit/>
          <w:trHeight w:val="368"/>
        </w:trPr>
        <w:tc>
          <w:tcPr>
            <w:tcW w:w="1216" w:type="dxa"/>
            <w:tcBorders>
              <w:top w:val="single" w:sz="4" w:space="0" w:color="auto"/>
              <w:bottom w:val="single" w:sz="4" w:space="0" w:color="auto"/>
            </w:tcBorders>
            <w:shd w:val="clear" w:color="auto" w:fill="auto"/>
          </w:tcPr>
          <w:p w14:paraId="515D536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556CF7"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Schiff befördert gefährliche Güter. Darf an Bord geraucht werden?</w:t>
            </w:r>
          </w:p>
          <w:p w14:paraId="5C41EB5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Nur an Bord von Container- und offenen Typ-N-Tankschiffen.</w:t>
            </w:r>
          </w:p>
          <w:p w14:paraId="67EE37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Nur an Bord von leeren Schiffen.</w:t>
            </w:r>
          </w:p>
          <w:p w14:paraId="38D433F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Es ist verboten, an Bord zu rauchen. Dieses Verbot gilt nicht in den Wohnungen und im Steuerhaus, sofern deren Fenster, Türen, Oberlichter und Luken geschlossen sind.</w:t>
            </w:r>
          </w:p>
          <w:p w14:paraId="3FDA7E5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Bereich der Umschlagsanlagen ist das Rauchen verboten, auf der Fahrt jedoch gestattet.</w:t>
            </w:r>
          </w:p>
        </w:tc>
        <w:tc>
          <w:tcPr>
            <w:tcW w:w="1134" w:type="dxa"/>
            <w:tcBorders>
              <w:top w:val="single" w:sz="4" w:space="0" w:color="auto"/>
              <w:bottom w:val="single" w:sz="4" w:space="0" w:color="auto"/>
            </w:tcBorders>
            <w:shd w:val="clear" w:color="auto" w:fill="auto"/>
          </w:tcPr>
          <w:p w14:paraId="3C2DDA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599AFA3" w14:textId="77777777" w:rsidTr="006D01F0">
        <w:trPr>
          <w:cantSplit/>
          <w:trHeight w:val="368"/>
        </w:trPr>
        <w:tc>
          <w:tcPr>
            <w:tcW w:w="1216" w:type="dxa"/>
            <w:tcBorders>
              <w:top w:val="single" w:sz="4" w:space="0" w:color="auto"/>
              <w:bottom w:val="single" w:sz="4" w:space="0" w:color="auto"/>
            </w:tcBorders>
            <w:shd w:val="clear" w:color="auto" w:fill="auto"/>
          </w:tcPr>
          <w:p w14:paraId="5EE508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08.0-13</w:t>
            </w:r>
          </w:p>
        </w:tc>
        <w:tc>
          <w:tcPr>
            <w:tcW w:w="6155" w:type="dxa"/>
            <w:tcBorders>
              <w:top w:val="single" w:sz="4" w:space="0" w:color="auto"/>
              <w:bottom w:val="single" w:sz="4" w:space="0" w:color="auto"/>
            </w:tcBorders>
            <w:shd w:val="clear" w:color="auto" w:fill="auto"/>
          </w:tcPr>
          <w:p w14:paraId="13788ED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130C2F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4F9C90E9" w14:textId="77777777" w:rsidTr="006D01F0">
        <w:trPr>
          <w:cantSplit/>
          <w:trHeight w:val="368"/>
        </w:trPr>
        <w:tc>
          <w:tcPr>
            <w:tcW w:w="1216" w:type="dxa"/>
            <w:tcBorders>
              <w:top w:val="single" w:sz="4" w:space="0" w:color="auto"/>
              <w:bottom w:val="single" w:sz="4" w:space="0" w:color="auto"/>
            </w:tcBorders>
            <w:shd w:val="clear" w:color="auto" w:fill="auto"/>
          </w:tcPr>
          <w:p w14:paraId="03F3D8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D5FEB3" w14:textId="77777777" w:rsidR="006D01F0" w:rsidRPr="00DD1AF6" w:rsidRDefault="006D01F0" w:rsidP="006D01F0">
            <w:pPr>
              <w:pStyle w:val="Plattetekstinspringen31"/>
              <w:keepNext/>
              <w:keepLines/>
              <w:spacing w:before="40" w:after="120" w:line="220" w:lineRule="exact"/>
              <w:ind w:left="0" w:right="113" w:firstLine="0"/>
              <w:jc w:val="left"/>
            </w:pPr>
            <w:r w:rsidRPr="00DD1AF6">
              <w:t>Auf welche Weise wird das Rauchverbot an Bord bekannt gegeben?</w:t>
            </w:r>
          </w:p>
          <w:p w14:paraId="7898E3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Durch mündliche Anweisung des Schiffsführers an alle Personen an Bord. </w:t>
            </w:r>
          </w:p>
          <w:p w14:paraId="1C5CBAD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Überhaupt nicht, da im ADN geregelt.</w:t>
            </w:r>
          </w:p>
          <w:p w14:paraId="2C7857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 Anordnung der zuständigen Behörde.</w:t>
            </w:r>
          </w:p>
          <w:p w14:paraId="1FC8103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Durch Hinweistafeln an geeigneten Stellen an Bord.</w:t>
            </w:r>
          </w:p>
        </w:tc>
        <w:tc>
          <w:tcPr>
            <w:tcW w:w="1134" w:type="dxa"/>
            <w:tcBorders>
              <w:top w:val="single" w:sz="4" w:space="0" w:color="auto"/>
              <w:bottom w:val="single" w:sz="4" w:space="0" w:color="auto"/>
            </w:tcBorders>
            <w:shd w:val="clear" w:color="auto" w:fill="auto"/>
          </w:tcPr>
          <w:p w14:paraId="5923DB2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917AA89" w14:textId="77777777" w:rsidTr="006D01F0">
        <w:trPr>
          <w:cantSplit/>
          <w:trHeight w:val="368"/>
        </w:trPr>
        <w:tc>
          <w:tcPr>
            <w:tcW w:w="1216" w:type="dxa"/>
            <w:tcBorders>
              <w:top w:val="single" w:sz="4" w:space="0" w:color="auto"/>
              <w:bottom w:val="single" w:sz="4" w:space="0" w:color="auto"/>
            </w:tcBorders>
            <w:shd w:val="clear" w:color="auto" w:fill="auto"/>
          </w:tcPr>
          <w:p w14:paraId="447017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08.0-14</w:t>
            </w:r>
          </w:p>
        </w:tc>
        <w:tc>
          <w:tcPr>
            <w:tcW w:w="6155" w:type="dxa"/>
            <w:tcBorders>
              <w:top w:val="single" w:sz="4" w:space="0" w:color="auto"/>
              <w:bottom w:val="single" w:sz="4" w:space="0" w:color="auto"/>
            </w:tcBorders>
            <w:shd w:val="clear" w:color="auto" w:fill="auto"/>
          </w:tcPr>
          <w:p w14:paraId="1B4765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1D058D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1191D4C1" w14:textId="77777777" w:rsidTr="006D01F0">
        <w:trPr>
          <w:cantSplit/>
          <w:trHeight w:val="368"/>
        </w:trPr>
        <w:tc>
          <w:tcPr>
            <w:tcW w:w="1216" w:type="dxa"/>
            <w:tcBorders>
              <w:top w:val="single" w:sz="4" w:space="0" w:color="auto"/>
              <w:bottom w:val="single" w:sz="4" w:space="0" w:color="auto"/>
            </w:tcBorders>
            <w:shd w:val="clear" w:color="auto" w:fill="auto"/>
          </w:tcPr>
          <w:p w14:paraId="1BF641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38F5F2" w14:textId="77777777" w:rsidR="006D01F0" w:rsidRPr="00DD1AF6" w:rsidRDefault="006D01F0" w:rsidP="00C822B5">
            <w:pPr>
              <w:pStyle w:val="Plattetekstinspringen31"/>
              <w:keepNext/>
              <w:keepLines/>
              <w:spacing w:before="40" w:after="120" w:line="220" w:lineRule="exact"/>
              <w:ind w:left="0" w:right="113" w:firstLine="0"/>
            </w:pPr>
            <w:r w:rsidRPr="00DD1AF6">
              <w:t>Sie stellen fest, dass die letzte Untersuchung Ihrer Feuerlöscher über zwei Jahre zurückliegt. Welche der nachfolgenden Maßnahmen müssen Sie treffen?</w:t>
            </w:r>
          </w:p>
          <w:p w14:paraId="11402EB7"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 xml:space="preserve">Die Feuerlöscher unverzüglich prüfen oder durch solche ersetzen lassen, deren Prüfbescheinigung nicht abgelaufen ist. </w:t>
            </w:r>
          </w:p>
          <w:p w14:paraId="664CE83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 xml:space="preserve">Das Überschreiten des Ablaufdatums ist bis zur Beendigung der Reise nicht problematisch. </w:t>
            </w:r>
          </w:p>
          <w:p w14:paraId="2F764A1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 xml:space="preserve">Warten bis das Materiallager der Reederei einen neuen Feuerlöscher zur Verfügung stellt. </w:t>
            </w:r>
          </w:p>
          <w:p w14:paraId="6806588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Der Fälligkeitstermin kann bis zu einem halben Jahr überschritten werden. In dieser Zeit kann der Feuerlöscher ersetzt oder nachgeprüft werden.</w:t>
            </w:r>
          </w:p>
        </w:tc>
        <w:tc>
          <w:tcPr>
            <w:tcW w:w="1134" w:type="dxa"/>
            <w:tcBorders>
              <w:top w:val="single" w:sz="4" w:space="0" w:color="auto"/>
              <w:bottom w:val="single" w:sz="4" w:space="0" w:color="auto"/>
            </w:tcBorders>
            <w:shd w:val="clear" w:color="auto" w:fill="auto"/>
          </w:tcPr>
          <w:p w14:paraId="568042D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E9C122D" w14:textId="77777777" w:rsidTr="006D01F0">
        <w:trPr>
          <w:cantSplit/>
          <w:trHeight w:val="368"/>
        </w:trPr>
        <w:tc>
          <w:tcPr>
            <w:tcW w:w="1216" w:type="dxa"/>
            <w:tcBorders>
              <w:top w:val="single" w:sz="4" w:space="0" w:color="auto"/>
              <w:bottom w:val="single" w:sz="4" w:space="0" w:color="auto"/>
            </w:tcBorders>
            <w:shd w:val="clear" w:color="auto" w:fill="auto"/>
          </w:tcPr>
          <w:p w14:paraId="229BB9F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08.0-15</w:t>
            </w:r>
          </w:p>
        </w:tc>
        <w:tc>
          <w:tcPr>
            <w:tcW w:w="6155" w:type="dxa"/>
            <w:tcBorders>
              <w:top w:val="single" w:sz="4" w:space="0" w:color="auto"/>
              <w:bottom w:val="single" w:sz="4" w:space="0" w:color="auto"/>
            </w:tcBorders>
            <w:shd w:val="clear" w:color="auto" w:fill="auto"/>
          </w:tcPr>
          <w:p w14:paraId="4B3B22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36B526B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32AAF70A" w14:textId="77777777" w:rsidTr="006D01F0">
        <w:trPr>
          <w:cantSplit/>
          <w:trHeight w:val="368"/>
        </w:trPr>
        <w:tc>
          <w:tcPr>
            <w:tcW w:w="1216" w:type="dxa"/>
            <w:tcBorders>
              <w:top w:val="single" w:sz="4" w:space="0" w:color="auto"/>
              <w:bottom w:val="single" w:sz="4" w:space="0" w:color="auto"/>
            </w:tcBorders>
            <w:shd w:val="clear" w:color="auto" w:fill="auto"/>
          </w:tcPr>
          <w:p w14:paraId="2472294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A770D3"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Wie oft müssen die Feuerlöschgeräte Ihres Schiffes untersucht werden? </w:t>
            </w:r>
          </w:p>
          <w:p w14:paraId="14A0202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Mindestens einmal pro Jahr. </w:t>
            </w:r>
          </w:p>
          <w:p w14:paraId="5DFF29C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Mindestens einmal innerhalb von drei Jahren.</w:t>
            </w:r>
          </w:p>
          <w:p w14:paraId="20F373F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Mindestens einmal innerhalb von zwei Jahren.</w:t>
            </w:r>
          </w:p>
          <w:p w14:paraId="36B3AF8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Bei jeder Verlängerung des Zulassungszeugnisses oder, wenn kein solches erforderlich ist, des Schiffsattestes.</w:t>
            </w:r>
          </w:p>
        </w:tc>
        <w:tc>
          <w:tcPr>
            <w:tcW w:w="1134" w:type="dxa"/>
            <w:tcBorders>
              <w:top w:val="single" w:sz="4" w:space="0" w:color="auto"/>
              <w:bottom w:val="single" w:sz="4" w:space="0" w:color="auto"/>
            </w:tcBorders>
            <w:shd w:val="clear" w:color="auto" w:fill="auto"/>
          </w:tcPr>
          <w:p w14:paraId="2662AD9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F9416D" w14:textId="77777777" w:rsidTr="006D01F0">
        <w:trPr>
          <w:cantSplit/>
          <w:trHeight w:val="368"/>
        </w:trPr>
        <w:tc>
          <w:tcPr>
            <w:tcW w:w="1216" w:type="dxa"/>
            <w:tcBorders>
              <w:top w:val="single" w:sz="4" w:space="0" w:color="auto"/>
              <w:bottom w:val="single" w:sz="4" w:space="0" w:color="auto"/>
            </w:tcBorders>
            <w:shd w:val="clear" w:color="auto" w:fill="auto"/>
          </w:tcPr>
          <w:p w14:paraId="63D40B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08.0-16</w:t>
            </w:r>
          </w:p>
        </w:tc>
        <w:tc>
          <w:tcPr>
            <w:tcW w:w="6155" w:type="dxa"/>
            <w:tcBorders>
              <w:top w:val="single" w:sz="4" w:space="0" w:color="auto"/>
              <w:bottom w:val="single" w:sz="4" w:space="0" w:color="auto"/>
            </w:tcBorders>
            <w:shd w:val="clear" w:color="auto" w:fill="auto"/>
          </w:tcPr>
          <w:p w14:paraId="58C6674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 Allgemeine Grundkenntnisse</w:t>
            </w:r>
          </w:p>
        </w:tc>
        <w:tc>
          <w:tcPr>
            <w:tcW w:w="1134" w:type="dxa"/>
            <w:tcBorders>
              <w:top w:val="single" w:sz="4" w:space="0" w:color="auto"/>
              <w:bottom w:val="single" w:sz="4" w:space="0" w:color="auto"/>
            </w:tcBorders>
            <w:shd w:val="clear" w:color="auto" w:fill="auto"/>
          </w:tcPr>
          <w:p w14:paraId="4E74E8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1884F2D1" w14:textId="77777777" w:rsidTr="006D01F0">
        <w:trPr>
          <w:cantSplit/>
          <w:trHeight w:val="368"/>
        </w:trPr>
        <w:tc>
          <w:tcPr>
            <w:tcW w:w="1216" w:type="dxa"/>
            <w:tcBorders>
              <w:top w:val="single" w:sz="4" w:space="0" w:color="auto"/>
              <w:bottom w:val="single" w:sz="4" w:space="0" w:color="auto"/>
            </w:tcBorders>
            <w:shd w:val="clear" w:color="auto" w:fill="auto"/>
          </w:tcPr>
          <w:p w14:paraId="764FE8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A4257E"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kann man erkennen, ob ein Handfeuerlöscher geprüft ist?</w:t>
            </w:r>
          </w:p>
          <w:p w14:paraId="1E3F453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Am Manometer.</w:t>
            </w:r>
          </w:p>
          <w:p w14:paraId="7C4E2A5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Aus den Angaben auf der inneren Druckgaspatrone.</w:t>
            </w:r>
          </w:p>
          <w:p w14:paraId="5DBC092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An der Farbe der Prüfplakette.</w:t>
            </w:r>
          </w:p>
          <w:p w14:paraId="11B7EF3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An dem auf dem Feuerlöscher angebrachten Prüfnachweis und der intakten Plombierung des Auslösehebels.</w:t>
            </w:r>
          </w:p>
        </w:tc>
        <w:tc>
          <w:tcPr>
            <w:tcW w:w="1134" w:type="dxa"/>
            <w:tcBorders>
              <w:top w:val="single" w:sz="4" w:space="0" w:color="auto"/>
              <w:bottom w:val="single" w:sz="4" w:space="0" w:color="auto"/>
            </w:tcBorders>
            <w:shd w:val="clear" w:color="auto" w:fill="auto"/>
          </w:tcPr>
          <w:p w14:paraId="5860E6D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17B787" w14:textId="77777777" w:rsidTr="006D01F0">
        <w:trPr>
          <w:cantSplit/>
          <w:trHeight w:val="368"/>
        </w:trPr>
        <w:tc>
          <w:tcPr>
            <w:tcW w:w="1216" w:type="dxa"/>
            <w:tcBorders>
              <w:top w:val="single" w:sz="4" w:space="0" w:color="auto"/>
              <w:bottom w:val="single" w:sz="4" w:space="0" w:color="auto"/>
            </w:tcBorders>
            <w:shd w:val="clear" w:color="auto" w:fill="auto"/>
          </w:tcPr>
          <w:p w14:paraId="3F6409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08.0-17</w:t>
            </w:r>
          </w:p>
        </w:tc>
        <w:tc>
          <w:tcPr>
            <w:tcW w:w="6155" w:type="dxa"/>
            <w:tcBorders>
              <w:top w:val="single" w:sz="4" w:space="0" w:color="auto"/>
              <w:bottom w:val="single" w:sz="4" w:space="0" w:color="auto"/>
            </w:tcBorders>
            <w:shd w:val="clear" w:color="auto" w:fill="auto"/>
          </w:tcPr>
          <w:p w14:paraId="7BCF46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9E1EB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7BAE5D56" w14:textId="77777777" w:rsidTr="006D01F0">
        <w:trPr>
          <w:cantSplit/>
          <w:trHeight w:val="368"/>
        </w:trPr>
        <w:tc>
          <w:tcPr>
            <w:tcW w:w="1216" w:type="dxa"/>
            <w:tcBorders>
              <w:top w:val="single" w:sz="4" w:space="0" w:color="auto"/>
              <w:bottom w:val="single" w:sz="4" w:space="0" w:color="auto"/>
            </w:tcBorders>
            <w:shd w:val="clear" w:color="auto" w:fill="auto"/>
          </w:tcPr>
          <w:p w14:paraId="67E88E4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A8457D"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Wo sollten Sie mit einem Feuerlöscher möglichst stehen, wenn Sie einen Brand zu bekämpfen haben? </w:t>
            </w:r>
          </w:p>
          <w:p w14:paraId="557EAF9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Auf der Seite des Feuers aus der der Wind kommt.</w:t>
            </w:r>
          </w:p>
          <w:p w14:paraId="782406C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Auf der Seite des Feuers in die der Wind bläst.</w:t>
            </w:r>
          </w:p>
          <w:p w14:paraId="1924097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einem Abstand von mindestens sieben Metern vom Feuer.</w:t>
            </w:r>
          </w:p>
          <w:p w14:paraId="168BA45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Seitlich des Feuers, um dessen Ausbreitung beobachten zu können.</w:t>
            </w:r>
          </w:p>
        </w:tc>
        <w:tc>
          <w:tcPr>
            <w:tcW w:w="1134" w:type="dxa"/>
            <w:tcBorders>
              <w:top w:val="single" w:sz="4" w:space="0" w:color="auto"/>
              <w:bottom w:val="single" w:sz="4" w:space="0" w:color="auto"/>
            </w:tcBorders>
            <w:shd w:val="clear" w:color="auto" w:fill="auto"/>
          </w:tcPr>
          <w:p w14:paraId="062CB1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EAB988" w14:textId="77777777" w:rsidTr="006D01F0">
        <w:trPr>
          <w:cantSplit/>
          <w:trHeight w:val="368"/>
        </w:trPr>
        <w:tc>
          <w:tcPr>
            <w:tcW w:w="1216" w:type="dxa"/>
            <w:tcBorders>
              <w:top w:val="single" w:sz="4" w:space="0" w:color="auto"/>
              <w:bottom w:val="single" w:sz="4" w:space="0" w:color="auto"/>
            </w:tcBorders>
            <w:shd w:val="clear" w:color="auto" w:fill="auto"/>
          </w:tcPr>
          <w:p w14:paraId="6B3FB8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08.0-18</w:t>
            </w:r>
          </w:p>
        </w:tc>
        <w:tc>
          <w:tcPr>
            <w:tcW w:w="6155" w:type="dxa"/>
            <w:tcBorders>
              <w:top w:val="single" w:sz="4" w:space="0" w:color="auto"/>
              <w:bottom w:val="single" w:sz="4" w:space="0" w:color="auto"/>
            </w:tcBorders>
            <w:shd w:val="clear" w:color="auto" w:fill="auto"/>
          </w:tcPr>
          <w:p w14:paraId="068AAE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9.1.0.53.5, 9.3.1.53.3, 9.3.2.53.3, 9.3.3.53.3</w:t>
            </w:r>
          </w:p>
        </w:tc>
        <w:tc>
          <w:tcPr>
            <w:tcW w:w="1134" w:type="dxa"/>
            <w:tcBorders>
              <w:top w:val="single" w:sz="4" w:space="0" w:color="auto"/>
              <w:bottom w:val="single" w:sz="4" w:space="0" w:color="auto"/>
            </w:tcBorders>
            <w:shd w:val="clear" w:color="auto" w:fill="auto"/>
          </w:tcPr>
          <w:p w14:paraId="11600D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3056D87C" w14:textId="77777777" w:rsidTr="006D01F0">
        <w:trPr>
          <w:cantSplit/>
          <w:trHeight w:val="368"/>
        </w:trPr>
        <w:tc>
          <w:tcPr>
            <w:tcW w:w="1216" w:type="dxa"/>
            <w:tcBorders>
              <w:top w:val="single" w:sz="4" w:space="0" w:color="auto"/>
              <w:bottom w:val="single" w:sz="4" w:space="0" w:color="auto"/>
            </w:tcBorders>
            <w:shd w:val="clear" w:color="auto" w:fill="auto"/>
          </w:tcPr>
          <w:p w14:paraId="43DC74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71AB0E" w14:textId="77777777" w:rsidR="006D01F0" w:rsidRPr="00DD1AF6" w:rsidRDefault="006D01F0" w:rsidP="00C822B5">
            <w:pPr>
              <w:pStyle w:val="Plattetekstinspringen31"/>
              <w:keepNext/>
              <w:keepLines/>
              <w:spacing w:before="40" w:after="120" w:line="220" w:lineRule="exact"/>
              <w:ind w:left="0" w:right="113" w:firstLine="0"/>
            </w:pPr>
            <w:r w:rsidRPr="00DD1AF6">
              <w:t>Es ist verboten, im geschützten Bereich bzw. im Bereich der Ladung bewegliche elektrische Leitungen zu verwenden. Dürfen Sie in diesem Bereich eine Landstegleuchte verwenden?</w:t>
            </w:r>
          </w:p>
          <w:p w14:paraId="52BC2EF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Ja, das Verbot gilt nicht für elektrische Kabel zum Anschluss von Signal- und Landstegleuchten, wenn die Anschlussstelle (z. B. Steckdose) in unmittelbarer Nähe des Signalmastes oder des Landstegs am Schiff fest montiert ist.</w:t>
            </w:r>
          </w:p>
          <w:p w14:paraId="1863D0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das Verbot lässt keine Ausnahmen zu.</w:t>
            </w:r>
          </w:p>
          <w:p w14:paraId="4848F66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das Verbot gilt nur für Kabel, die weniger als 5,0 m lang sind.</w:t>
            </w:r>
          </w:p>
          <w:p w14:paraId="3221B5C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Nein, das Verbot gilt nur für höhere Spannungen als 24 V.</w:t>
            </w:r>
          </w:p>
        </w:tc>
        <w:tc>
          <w:tcPr>
            <w:tcW w:w="1134" w:type="dxa"/>
            <w:tcBorders>
              <w:top w:val="single" w:sz="4" w:space="0" w:color="auto"/>
              <w:bottom w:val="single" w:sz="4" w:space="0" w:color="auto"/>
            </w:tcBorders>
            <w:shd w:val="clear" w:color="auto" w:fill="auto"/>
          </w:tcPr>
          <w:p w14:paraId="5248078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059BA8" w14:textId="77777777" w:rsidTr="006D01F0">
        <w:trPr>
          <w:cantSplit/>
          <w:trHeight w:val="368"/>
        </w:trPr>
        <w:tc>
          <w:tcPr>
            <w:tcW w:w="1216" w:type="dxa"/>
            <w:tcBorders>
              <w:top w:val="single" w:sz="4" w:space="0" w:color="auto"/>
              <w:bottom w:val="single" w:sz="4" w:space="0" w:color="auto"/>
            </w:tcBorders>
            <w:shd w:val="clear" w:color="auto" w:fill="auto"/>
          </w:tcPr>
          <w:p w14:paraId="0EBBD7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08.0-19</w:t>
            </w:r>
          </w:p>
        </w:tc>
        <w:tc>
          <w:tcPr>
            <w:tcW w:w="6155" w:type="dxa"/>
            <w:tcBorders>
              <w:top w:val="single" w:sz="4" w:space="0" w:color="auto"/>
              <w:bottom w:val="single" w:sz="4" w:space="0" w:color="auto"/>
            </w:tcBorders>
            <w:shd w:val="clear" w:color="auto" w:fill="auto"/>
          </w:tcPr>
          <w:p w14:paraId="573C9F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BB2F8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4E515220" w14:textId="77777777" w:rsidTr="006D01F0">
        <w:trPr>
          <w:cantSplit/>
          <w:trHeight w:val="368"/>
        </w:trPr>
        <w:tc>
          <w:tcPr>
            <w:tcW w:w="1216" w:type="dxa"/>
            <w:tcBorders>
              <w:top w:val="single" w:sz="4" w:space="0" w:color="auto"/>
              <w:bottom w:val="single" w:sz="4" w:space="0" w:color="auto"/>
            </w:tcBorders>
            <w:shd w:val="clear" w:color="auto" w:fill="auto"/>
          </w:tcPr>
          <w:p w14:paraId="6E314EE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ACC9B5" w14:textId="77777777" w:rsidR="006D01F0" w:rsidRPr="00DD1AF6" w:rsidRDefault="006D01F0" w:rsidP="00C822B5">
            <w:pPr>
              <w:pStyle w:val="Plattetekstinspringen31"/>
              <w:keepNext/>
              <w:keepLines/>
              <w:spacing w:before="40" w:after="120" w:line="220" w:lineRule="exact"/>
              <w:ind w:left="0" w:right="113" w:firstLine="0"/>
            </w:pPr>
            <w:r w:rsidRPr="00DD1AF6">
              <w:t>Welchen Zweck erfüllt der Anschluss eines Erdungskabels am Behälter bei der Befüllung?</w:t>
            </w:r>
          </w:p>
          <w:p w14:paraId="23C3243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Massezufuhr für die Überfüllsicherung.</w:t>
            </w:r>
          </w:p>
          <w:p w14:paraId="1050DE0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Vervollständigung der Batterieerdung.</w:t>
            </w:r>
          </w:p>
          <w:p w14:paraId="09632F3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Ableitung elektrostatischer Aufladung.</w:t>
            </w:r>
          </w:p>
          <w:p w14:paraId="3D16A44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Verminderung der Reibung zwischen Tankwand und Flüssigkeit.</w:t>
            </w:r>
          </w:p>
        </w:tc>
        <w:tc>
          <w:tcPr>
            <w:tcW w:w="1134" w:type="dxa"/>
            <w:tcBorders>
              <w:top w:val="single" w:sz="4" w:space="0" w:color="auto"/>
              <w:bottom w:val="single" w:sz="4" w:space="0" w:color="auto"/>
            </w:tcBorders>
            <w:shd w:val="clear" w:color="auto" w:fill="auto"/>
          </w:tcPr>
          <w:p w14:paraId="28A7F43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F66C15A" w14:textId="77777777" w:rsidTr="006D01F0">
        <w:trPr>
          <w:cantSplit/>
          <w:trHeight w:val="368"/>
        </w:trPr>
        <w:tc>
          <w:tcPr>
            <w:tcW w:w="1216" w:type="dxa"/>
            <w:tcBorders>
              <w:top w:val="single" w:sz="4" w:space="0" w:color="auto"/>
              <w:bottom w:val="single" w:sz="4" w:space="0" w:color="auto"/>
            </w:tcBorders>
            <w:shd w:val="clear" w:color="auto" w:fill="auto"/>
          </w:tcPr>
          <w:p w14:paraId="20C875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08.0-20</w:t>
            </w:r>
          </w:p>
        </w:tc>
        <w:tc>
          <w:tcPr>
            <w:tcW w:w="6155" w:type="dxa"/>
            <w:tcBorders>
              <w:top w:val="single" w:sz="4" w:space="0" w:color="auto"/>
              <w:bottom w:val="single" w:sz="4" w:space="0" w:color="auto"/>
            </w:tcBorders>
            <w:shd w:val="clear" w:color="auto" w:fill="auto"/>
          </w:tcPr>
          <w:p w14:paraId="4551CF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6E8F6D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1BF06611" w14:textId="77777777" w:rsidTr="006D01F0">
        <w:trPr>
          <w:cantSplit/>
          <w:trHeight w:val="368"/>
        </w:trPr>
        <w:tc>
          <w:tcPr>
            <w:tcW w:w="1216" w:type="dxa"/>
            <w:tcBorders>
              <w:top w:val="single" w:sz="4" w:space="0" w:color="auto"/>
              <w:bottom w:val="single" w:sz="4" w:space="0" w:color="auto"/>
            </w:tcBorders>
            <w:shd w:val="clear" w:color="auto" w:fill="auto"/>
          </w:tcPr>
          <w:p w14:paraId="741454D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69577" w14:textId="20ED2647" w:rsidR="006D01F0" w:rsidRPr="00DD1AF6" w:rsidRDefault="006D01F0" w:rsidP="006D01F0">
            <w:pPr>
              <w:pStyle w:val="Plattetekstinspringen31"/>
              <w:keepNext/>
              <w:keepLines/>
              <w:spacing w:before="40" w:after="120" w:line="220" w:lineRule="exact"/>
              <w:ind w:left="0" w:right="113" w:firstLine="0"/>
              <w:jc w:val="left"/>
            </w:pPr>
            <w:r w:rsidRPr="00DD1AF6">
              <w:t>Innerhalb welcher Frist müssen Feuerlöschgeräte geprüft werden?</w:t>
            </w:r>
          </w:p>
          <w:p w14:paraId="56A0D14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Nur nach deren Gebrauch.</w:t>
            </w:r>
          </w:p>
          <w:p w14:paraId="7289122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Jährlich.</w:t>
            </w:r>
          </w:p>
          <w:p w14:paraId="0F89D34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Einmal innerhalb von zwei Jahren.</w:t>
            </w:r>
          </w:p>
          <w:p w14:paraId="357A5F4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Erneuerung des Zulassungszeugnisses.</w:t>
            </w:r>
          </w:p>
        </w:tc>
        <w:tc>
          <w:tcPr>
            <w:tcW w:w="1134" w:type="dxa"/>
            <w:tcBorders>
              <w:top w:val="single" w:sz="4" w:space="0" w:color="auto"/>
              <w:bottom w:val="single" w:sz="4" w:space="0" w:color="auto"/>
            </w:tcBorders>
            <w:shd w:val="clear" w:color="auto" w:fill="auto"/>
          </w:tcPr>
          <w:p w14:paraId="32A5C12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F490519" w14:textId="77777777" w:rsidTr="006D01F0">
        <w:trPr>
          <w:cantSplit/>
          <w:trHeight w:val="368"/>
        </w:trPr>
        <w:tc>
          <w:tcPr>
            <w:tcW w:w="1216" w:type="dxa"/>
            <w:tcBorders>
              <w:top w:val="single" w:sz="4" w:space="0" w:color="auto"/>
              <w:bottom w:val="single" w:sz="4" w:space="0" w:color="auto"/>
            </w:tcBorders>
            <w:shd w:val="clear" w:color="auto" w:fill="auto"/>
          </w:tcPr>
          <w:p w14:paraId="70884CA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08.0-21</w:t>
            </w:r>
          </w:p>
        </w:tc>
        <w:tc>
          <w:tcPr>
            <w:tcW w:w="6155" w:type="dxa"/>
            <w:tcBorders>
              <w:top w:val="single" w:sz="4" w:space="0" w:color="auto"/>
              <w:bottom w:val="single" w:sz="4" w:space="0" w:color="auto"/>
            </w:tcBorders>
            <w:shd w:val="clear" w:color="auto" w:fill="auto"/>
          </w:tcPr>
          <w:p w14:paraId="37F273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6B336F7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66EC3EF5" w14:textId="77777777" w:rsidTr="006D01F0">
        <w:trPr>
          <w:cantSplit/>
          <w:trHeight w:val="368"/>
        </w:trPr>
        <w:tc>
          <w:tcPr>
            <w:tcW w:w="1216" w:type="dxa"/>
            <w:tcBorders>
              <w:top w:val="single" w:sz="4" w:space="0" w:color="auto"/>
              <w:bottom w:val="single" w:sz="4" w:space="0" w:color="auto"/>
            </w:tcBorders>
            <w:shd w:val="clear" w:color="auto" w:fill="auto"/>
          </w:tcPr>
          <w:p w14:paraId="1F555F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2F6708"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Schiff befördert gefährliche Güter.</w:t>
            </w:r>
          </w:p>
          <w:p w14:paraId="1A9062EB" w14:textId="44E23767" w:rsidR="006D01F0" w:rsidRPr="00DD1AF6" w:rsidRDefault="006D01F0" w:rsidP="00C822B5">
            <w:pPr>
              <w:pStyle w:val="Plattetekstinspringen31"/>
              <w:keepNext/>
              <w:keepLines/>
              <w:spacing w:before="40" w:after="120" w:line="220" w:lineRule="exact"/>
              <w:ind w:left="0" w:right="113" w:firstLine="0"/>
            </w:pPr>
            <w:r w:rsidRPr="00DD1AF6">
              <w:t>Zusätzlich zu den nach den allgemeinen technischen Vorschriften</w:t>
            </w:r>
            <w:r w:rsidRPr="00DD1AF6" w:rsidDel="003E5923">
              <w:t xml:space="preserve"> </w:t>
            </w:r>
            <w:r w:rsidRPr="00DD1AF6">
              <w:t>vorgeschriebenen Handfeuerlöschern müssen sich an Bord nach dem ADN mindestens zwei zusätzliche Handfeuerlöscher befinden. Das Löschmittel in diesen zusätzlichen Handfeuerlöschern muss für das Bekämpfen von Bränden der beförderten gefährlichen Güter geeignet sein. An welcher Stelle steht diese Anforderung?</w:t>
            </w:r>
          </w:p>
          <w:p w14:paraId="302F900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Abschnitt 1.2.1.</w:t>
            </w:r>
          </w:p>
          <w:p w14:paraId="2BB4973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Abschnitt 5.1.4.</w:t>
            </w:r>
          </w:p>
          <w:p w14:paraId="4A1AB1F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Unterabschnitt 9.2.0.40.</w:t>
            </w:r>
          </w:p>
          <w:p w14:paraId="7D2A0A0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Abschnitt 8.1.4.</w:t>
            </w:r>
          </w:p>
        </w:tc>
        <w:tc>
          <w:tcPr>
            <w:tcW w:w="1134" w:type="dxa"/>
            <w:tcBorders>
              <w:top w:val="single" w:sz="4" w:space="0" w:color="auto"/>
              <w:bottom w:val="single" w:sz="4" w:space="0" w:color="auto"/>
            </w:tcBorders>
            <w:shd w:val="clear" w:color="auto" w:fill="auto"/>
          </w:tcPr>
          <w:p w14:paraId="50D06CD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4340D77" w14:textId="77777777" w:rsidTr="006D01F0">
        <w:trPr>
          <w:cantSplit/>
          <w:trHeight w:val="368"/>
        </w:trPr>
        <w:tc>
          <w:tcPr>
            <w:tcW w:w="1216" w:type="dxa"/>
            <w:tcBorders>
              <w:top w:val="single" w:sz="4" w:space="0" w:color="auto"/>
              <w:bottom w:val="single" w:sz="4" w:space="0" w:color="auto"/>
            </w:tcBorders>
            <w:shd w:val="clear" w:color="auto" w:fill="auto"/>
          </w:tcPr>
          <w:p w14:paraId="1038287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08.0-22</w:t>
            </w:r>
          </w:p>
        </w:tc>
        <w:tc>
          <w:tcPr>
            <w:tcW w:w="6155" w:type="dxa"/>
            <w:tcBorders>
              <w:top w:val="single" w:sz="4" w:space="0" w:color="auto"/>
              <w:bottom w:val="single" w:sz="4" w:space="0" w:color="auto"/>
            </w:tcBorders>
            <w:shd w:val="clear" w:color="auto" w:fill="auto"/>
          </w:tcPr>
          <w:p w14:paraId="5574AF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788728C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77965B13" w14:textId="77777777" w:rsidTr="006D01F0">
        <w:trPr>
          <w:cantSplit/>
          <w:trHeight w:val="368"/>
        </w:trPr>
        <w:tc>
          <w:tcPr>
            <w:tcW w:w="1216" w:type="dxa"/>
            <w:tcBorders>
              <w:top w:val="single" w:sz="4" w:space="0" w:color="auto"/>
              <w:bottom w:val="single" w:sz="4" w:space="0" w:color="auto"/>
            </w:tcBorders>
            <w:shd w:val="clear" w:color="auto" w:fill="auto"/>
          </w:tcPr>
          <w:p w14:paraId="0BF590D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C205EE" w14:textId="77777777" w:rsidR="006D01F0" w:rsidRPr="00DD1AF6" w:rsidRDefault="006D01F0" w:rsidP="00C822B5">
            <w:pPr>
              <w:pStyle w:val="Plattetekstinspringen31"/>
              <w:keepNext/>
              <w:keepLines/>
              <w:spacing w:before="40" w:after="120" w:line="220" w:lineRule="exact"/>
              <w:ind w:left="0" w:right="113" w:firstLine="0"/>
            </w:pPr>
            <w:r w:rsidRPr="00DD1AF6">
              <w:t>Ein Schiff befördert gefährliche Güter. An welcher Stelle im ADN steht, dass an Bord Rauchverbotstafeln anzuschlagen sind?</w:t>
            </w:r>
          </w:p>
          <w:p w14:paraId="3C6A716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Abschnitt 8.3.4.</w:t>
            </w:r>
          </w:p>
          <w:p w14:paraId="5A8D2C2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Abschnitt 1.2.1.</w:t>
            </w:r>
          </w:p>
          <w:p w14:paraId="74E37C5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Abschnitt 5.1.4.</w:t>
            </w:r>
          </w:p>
          <w:p w14:paraId="56258A2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Kapitel 3.2 Tabelle A.</w:t>
            </w:r>
          </w:p>
        </w:tc>
        <w:tc>
          <w:tcPr>
            <w:tcW w:w="1134" w:type="dxa"/>
            <w:tcBorders>
              <w:top w:val="single" w:sz="4" w:space="0" w:color="auto"/>
              <w:bottom w:val="single" w:sz="4" w:space="0" w:color="auto"/>
            </w:tcBorders>
            <w:shd w:val="clear" w:color="auto" w:fill="auto"/>
          </w:tcPr>
          <w:p w14:paraId="7931690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DFC86C1" w14:textId="77777777" w:rsidTr="006D01F0">
        <w:trPr>
          <w:cantSplit/>
          <w:trHeight w:val="368"/>
        </w:trPr>
        <w:tc>
          <w:tcPr>
            <w:tcW w:w="1216" w:type="dxa"/>
            <w:tcBorders>
              <w:top w:val="single" w:sz="4" w:space="0" w:color="auto"/>
              <w:bottom w:val="single" w:sz="4" w:space="0" w:color="auto"/>
            </w:tcBorders>
            <w:shd w:val="clear" w:color="auto" w:fill="auto"/>
          </w:tcPr>
          <w:p w14:paraId="5E30D0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08.0-23</w:t>
            </w:r>
          </w:p>
        </w:tc>
        <w:tc>
          <w:tcPr>
            <w:tcW w:w="6155" w:type="dxa"/>
            <w:tcBorders>
              <w:top w:val="single" w:sz="4" w:space="0" w:color="auto"/>
              <w:bottom w:val="single" w:sz="4" w:space="0" w:color="auto"/>
            </w:tcBorders>
            <w:shd w:val="clear" w:color="auto" w:fill="auto"/>
          </w:tcPr>
          <w:p w14:paraId="11C44D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7.1.3.1/7.2.3.1</w:t>
            </w:r>
          </w:p>
        </w:tc>
        <w:tc>
          <w:tcPr>
            <w:tcW w:w="1134" w:type="dxa"/>
            <w:tcBorders>
              <w:top w:val="single" w:sz="4" w:space="0" w:color="auto"/>
              <w:bottom w:val="single" w:sz="4" w:space="0" w:color="auto"/>
            </w:tcBorders>
            <w:shd w:val="clear" w:color="auto" w:fill="auto"/>
          </w:tcPr>
          <w:p w14:paraId="32ED8B0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50813E79" w14:textId="77777777" w:rsidTr="006D01F0">
        <w:trPr>
          <w:cantSplit/>
          <w:trHeight w:val="368"/>
        </w:trPr>
        <w:tc>
          <w:tcPr>
            <w:tcW w:w="1216" w:type="dxa"/>
            <w:tcBorders>
              <w:top w:val="single" w:sz="4" w:space="0" w:color="auto"/>
              <w:bottom w:val="single" w:sz="4" w:space="0" w:color="auto"/>
            </w:tcBorders>
            <w:shd w:val="clear" w:color="auto" w:fill="auto"/>
          </w:tcPr>
          <w:p w14:paraId="3BCA7E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6FF68F" w14:textId="35743A71" w:rsidR="006D01F0" w:rsidRPr="00DD1AF6" w:rsidRDefault="006D01F0" w:rsidP="00C822B5">
            <w:pPr>
              <w:pStyle w:val="Plattetekstinspringen31"/>
              <w:keepNext/>
              <w:keepLines/>
              <w:spacing w:before="40" w:after="120" w:line="220" w:lineRule="exact"/>
              <w:ind w:left="0" w:right="113" w:firstLine="0"/>
            </w:pPr>
            <w:r w:rsidRPr="00DD1AF6">
              <w:t>Sie müssen sofort einen geschlossenen Raum betreten, in dem Sauerstoffmangel besteht. Was müssen Sie unbedingt tun?</w:t>
            </w:r>
          </w:p>
          <w:p w14:paraId="7C52B59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 Fluchtgerät benutzen.</w:t>
            </w:r>
          </w:p>
          <w:p w14:paraId="0C0D8CC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Lenzpumpen in Betrieb nehmen.</w:t>
            </w:r>
          </w:p>
          <w:p w14:paraId="7EDE217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Den Lukendeckel für 1 Minute öffnen.</w:t>
            </w:r>
          </w:p>
          <w:p w14:paraId="2AB7433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 umluftunabhängiges Atemschutzgerät benutzen.</w:t>
            </w:r>
          </w:p>
        </w:tc>
        <w:tc>
          <w:tcPr>
            <w:tcW w:w="1134" w:type="dxa"/>
            <w:tcBorders>
              <w:top w:val="single" w:sz="4" w:space="0" w:color="auto"/>
              <w:bottom w:val="single" w:sz="4" w:space="0" w:color="auto"/>
            </w:tcBorders>
            <w:shd w:val="clear" w:color="auto" w:fill="auto"/>
          </w:tcPr>
          <w:p w14:paraId="5399DB5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F506D9E" w14:textId="77777777" w:rsidTr="006D01F0">
        <w:trPr>
          <w:cantSplit/>
          <w:trHeight w:val="368"/>
        </w:trPr>
        <w:tc>
          <w:tcPr>
            <w:tcW w:w="1216" w:type="dxa"/>
            <w:tcBorders>
              <w:top w:val="single" w:sz="4" w:space="0" w:color="auto"/>
              <w:bottom w:val="single" w:sz="4" w:space="0" w:color="auto"/>
            </w:tcBorders>
            <w:shd w:val="clear" w:color="auto" w:fill="auto"/>
          </w:tcPr>
          <w:p w14:paraId="094690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08.0-24</w:t>
            </w:r>
          </w:p>
        </w:tc>
        <w:tc>
          <w:tcPr>
            <w:tcW w:w="6155" w:type="dxa"/>
            <w:tcBorders>
              <w:top w:val="single" w:sz="4" w:space="0" w:color="auto"/>
              <w:bottom w:val="single" w:sz="4" w:space="0" w:color="auto"/>
            </w:tcBorders>
            <w:shd w:val="clear" w:color="auto" w:fill="auto"/>
          </w:tcPr>
          <w:p w14:paraId="7332E6A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2C79FF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FBF1631" w14:textId="77777777" w:rsidTr="006D01F0">
        <w:trPr>
          <w:cantSplit/>
          <w:trHeight w:val="368"/>
        </w:trPr>
        <w:tc>
          <w:tcPr>
            <w:tcW w:w="1216" w:type="dxa"/>
            <w:tcBorders>
              <w:top w:val="single" w:sz="4" w:space="0" w:color="auto"/>
              <w:bottom w:val="single" w:sz="4" w:space="0" w:color="auto"/>
            </w:tcBorders>
            <w:shd w:val="clear" w:color="auto" w:fill="auto"/>
          </w:tcPr>
          <w:p w14:paraId="0B8A2A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933ADC" w14:textId="46F2DA97" w:rsidR="006D01F0" w:rsidRPr="00DD1AF6" w:rsidRDefault="006D01F0" w:rsidP="006D01F0">
            <w:pPr>
              <w:pStyle w:val="Plattetekstinspringen31"/>
              <w:keepNext/>
              <w:keepLines/>
              <w:spacing w:before="40" w:after="120" w:line="220" w:lineRule="exact"/>
              <w:ind w:left="0" w:right="113" w:firstLine="0"/>
              <w:jc w:val="left"/>
            </w:pPr>
            <w:r w:rsidRPr="00DD1AF6">
              <w:t>Wodurch kann eine mechanische Funkenbildung entstehen?</w:t>
            </w:r>
          </w:p>
          <w:p w14:paraId="0145DCD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Durch statische Elektrizität.</w:t>
            </w:r>
          </w:p>
          <w:p w14:paraId="70370D6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Durch Kurzschluss.</w:t>
            </w:r>
          </w:p>
          <w:p w14:paraId="0B0A4A0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 einen Schlag von Metall auf Metall.</w:t>
            </w:r>
          </w:p>
          <w:p w14:paraId="24C73F5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Durch Temperaturanstieg.</w:t>
            </w:r>
          </w:p>
        </w:tc>
        <w:tc>
          <w:tcPr>
            <w:tcW w:w="1134" w:type="dxa"/>
            <w:tcBorders>
              <w:top w:val="single" w:sz="4" w:space="0" w:color="auto"/>
              <w:bottom w:val="single" w:sz="4" w:space="0" w:color="auto"/>
            </w:tcBorders>
            <w:shd w:val="clear" w:color="auto" w:fill="auto"/>
          </w:tcPr>
          <w:p w14:paraId="0AD6DBE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AE2F17" w14:textId="77777777" w:rsidTr="006D01F0">
        <w:trPr>
          <w:cantSplit/>
          <w:trHeight w:val="368"/>
        </w:trPr>
        <w:tc>
          <w:tcPr>
            <w:tcW w:w="1216" w:type="dxa"/>
            <w:tcBorders>
              <w:top w:val="single" w:sz="4" w:space="0" w:color="auto"/>
              <w:bottom w:val="single" w:sz="4" w:space="0" w:color="auto"/>
            </w:tcBorders>
            <w:shd w:val="clear" w:color="auto" w:fill="auto"/>
          </w:tcPr>
          <w:p w14:paraId="10C337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08.0-25</w:t>
            </w:r>
          </w:p>
        </w:tc>
        <w:tc>
          <w:tcPr>
            <w:tcW w:w="6155" w:type="dxa"/>
            <w:tcBorders>
              <w:top w:val="single" w:sz="4" w:space="0" w:color="auto"/>
              <w:bottom w:val="single" w:sz="4" w:space="0" w:color="auto"/>
            </w:tcBorders>
            <w:shd w:val="clear" w:color="auto" w:fill="auto"/>
          </w:tcPr>
          <w:p w14:paraId="2C354A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37E77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5169EB1B" w14:textId="77777777" w:rsidTr="006D01F0">
        <w:trPr>
          <w:cantSplit/>
          <w:trHeight w:val="368"/>
        </w:trPr>
        <w:tc>
          <w:tcPr>
            <w:tcW w:w="1216" w:type="dxa"/>
            <w:tcBorders>
              <w:top w:val="single" w:sz="4" w:space="0" w:color="auto"/>
              <w:bottom w:val="single" w:sz="4" w:space="0" w:color="auto"/>
            </w:tcBorders>
            <w:shd w:val="clear" w:color="auto" w:fill="auto"/>
          </w:tcPr>
          <w:p w14:paraId="3651855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74F102" w14:textId="77777777" w:rsidR="006D01F0" w:rsidRPr="00DD1AF6" w:rsidRDefault="006D01F0" w:rsidP="006D01F0">
            <w:pPr>
              <w:pStyle w:val="Plattetekstinspringen31"/>
              <w:keepNext/>
              <w:keepLines/>
              <w:spacing w:before="40" w:after="120" w:line="220" w:lineRule="exact"/>
              <w:ind w:left="0" w:right="113" w:firstLine="0"/>
              <w:jc w:val="left"/>
            </w:pPr>
            <w:r w:rsidRPr="00DD1AF6">
              <w:t>Wodurch wird die Gefahr statischer Aufladung nicht erhöht?</w:t>
            </w:r>
          </w:p>
          <w:p w14:paraId="514EBF7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Luftblasen in der Flüssigkeit.</w:t>
            </w:r>
          </w:p>
          <w:p w14:paraId="55149EE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Frei fallende Flüssigkeit.</w:t>
            </w:r>
          </w:p>
          <w:p w14:paraId="13221B1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Erwärmen der Flüssigkeit.</w:t>
            </w:r>
          </w:p>
          <w:p w14:paraId="1E75A97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Umwälzen der Flüssigkeit.</w:t>
            </w:r>
          </w:p>
        </w:tc>
        <w:tc>
          <w:tcPr>
            <w:tcW w:w="1134" w:type="dxa"/>
            <w:tcBorders>
              <w:top w:val="single" w:sz="4" w:space="0" w:color="auto"/>
              <w:bottom w:val="single" w:sz="4" w:space="0" w:color="auto"/>
            </w:tcBorders>
            <w:shd w:val="clear" w:color="auto" w:fill="auto"/>
          </w:tcPr>
          <w:p w14:paraId="22F2A32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F62E5AA" w14:textId="77777777" w:rsidTr="006D01F0">
        <w:trPr>
          <w:cantSplit/>
          <w:trHeight w:val="368"/>
        </w:trPr>
        <w:tc>
          <w:tcPr>
            <w:tcW w:w="1216" w:type="dxa"/>
            <w:tcBorders>
              <w:top w:val="single" w:sz="4" w:space="0" w:color="auto"/>
              <w:bottom w:val="single" w:sz="4" w:space="0" w:color="auto"/>
            </w:tcBorders>
            <w:shd w:val="clear" w:color="auto" w:fill="auto"/>
          </w:tcPr>
          <w:p w14:paraId="676D3F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08.0-26</w:t>
            </w:r>
          </w:p>
        </w:tc>
        <w:tc>
          <w:tcPr>
            <w:tcW w:w="6155" w:type="dxa"/>
            <w:tcBorders>
              <w:top w:val="single" w:sz="4" w:space="0" w:color="auto"/>
              <w:bottom w:val="single" w:sz="4" w:space="0" w:color="auto"/>
            </w:tcBorders>
            <w:shd w:val="clear" w:color="auto" w:fill="auto"/>
          </w:tcPr>
          <w:p w14:paraId="65348E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9.1.0.74, 9.3.1.74, 9.3.2.74, 9.3.3.74</w:t>
            </w:r>
          </w:p>
        </w:tc>
        <w:tc>
          <w:tcPr>
            <w:tcW w:w="1134" w:type="dxa"/>
            <w:tcBorders>
              <w:top w:val="single" w:sz="4" w:space="0" w:color="auto"/>
              <w:bottom w:val="single" w:sz="4" w:space="0" w:color="auto"/>
            </w:tcBorders>
            <w:shd w:val="clear" w:color="auto" w:fill="auto"/>
          </w:tcPr>
          <w:p w14:paraId="2C471E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0540AB98" w14:textId="77777777" w:rsidTr="006D01F0">
        <w:trPr>
          <w:cantSplit/>
          <w:trHeight w:val="368"/>
        </w:trPr>
        <w:tc>
          <w:tcPr>
            <w:tcW w:w="1216" w:type="dxa"/>
            <w:tcBorders>
              <w:top w:val="single" w:sz="4" w:space="0" w:color="auto"/>
              <w:bottom w:val="single" w:sz="4" w:space="0" w:color="auto"/>
            </w:tcBorders>
            <w:shd w:val="clear" w:color="auto" w:fill="auto"/>
          </w:tcPr>
          <w:p w14:paraId="5011753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CB6DC4" w14:textId="77777777" w:rsidR="006D01F0" w:rsidRPr="00DD1AF6" w:rsidRDefault="006D01F0" w:rsidP="006D01F0">
            <w:pPr>
              <w:pStyle w:val="Plattetekstinspringen31"/>
              <w:keepNext/>
              <w:keepLines/>
              <w:spacing w:before="40" w:after="120" w:line="220" w:lineRule="exact"/>
              <w:ind w:left="0" w:right="113" w:firstLine="0"/>
              <w:jc w:val="left"/>
            </w:pPr>
            <w:r w:rsidRPr="00DD1AF6">
              <w:t>Wo müssen Aschenbecher angebracht sein?</w:t>
            </w:r>
          </w:p>
          <w:p w14:paraId="3F3ED26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Nur in den Wohnungen.</w:t>
            </w:r>
          </w:p>
          <w:p w14:paraId="681B210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Nur in den Schlafzimmern.</w:t>
            </w:r>
          </w:p>
          <w:p w14:paraId="73CEA7F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der Nähe jedes Ausgangs von Wohnungen und Steuerhaus.</w:t>
            </w:r>
          </w:p>
          <w:p w14:paraId="5A0E7ED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Es besteht keine Verpflichtung, Aschenbecher aufzustellen.</w:t>
            </w:r>
          </w:p>
        </w:tc>
        <w:tc>
          <w:tcPr>
            <w:tcW w:w="1134" w:type="dxa"/>
            <w:tcBorders>
              <w:top w:val="single" w:sz="4" w:space="0" w:color="auto"/>
              <w:bottom w:val="single" w:sz="4" w:space="0" w:color="auto"/>
            </w:tcBorders>
            <w:shd w:val="clear" w:color="auto" w:fill="auto"/>
          </w:tcPr>
          <w:p w14:paraId="79246B9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EBAD54" w14:textId="77777777" w:rsidTr="006D01F0">
        <w:trPr>
          <w:cantSplit/>
          <w:trHeight w:val="368"/>
        </w:trPr>
        <w:tc>
          <w:tcPr>
            <w:tcW w:w="1216" w:type="dxa"/>
            <w:tcBorders>
              <w:top w:val="single" w:sz="4" w:space="0" w:color="auto"/>
              <w:bottom w:val="single" w:sz="4" w:space="0" w:color="auto"/>
            </w:tcBorders>
            <w:shd w:val="clear" w:color="auto" w:fill="auto"/>
          </w:tcPr>
          <w:p w14:paraId="1D03A5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08.0-27</w:t>
            </w:r>
          </w:p>
        </w:tc>
        <w:tc>
          <w:tcPr>
            <w:tcW w:w="6155" w:type="dxa"/>
            <w:tcBorders>
              <w:top w:val="single" w:sz="4" w:space="0" w:color="auto"/>
              <w:bottom w:val="single" w:sz="4" w:space="0" w:color="auto"/>
            </w:tcBorders>
            <w:shd w:val="clear" w:color="auto" w:fill="auto"/>
          </w:tcPr>
          <w:p w14:paraId="30037E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10A79B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3823830" w14:textId="77777777" w:rsidTr="006D01F0">
        <w:trPr>
          <w:cantSplit/>
          <w:trHeight w:val="368"/>
        </w:trPr>
        <w:tc>
          <w:tcPr>
            <w:tcW w:w="1216" w:type="dxa"/>
            <w:tcBorders>
              <w:top w:val="single" w:sz="4" w:space="0" w:color="auto"/>
              <w:bottom w:val="single" w:sz="4" w:space="0" w:color="auto"/>
            </w:tcBorders>
            <w:shd w:val="clear" w:color="auto" w:fill="auto"/>
          </w:tcPr>
          <w:p w14:paraId="41655F8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0ED373" w14:textId="77777777" w:rsidR="006D01F0" w:rsidRPr="00DD1AF6" w:rsidRDefault="006D01F0" w:rsidP="00C822B5">
            <w:pPr>
              <w:pStyle w:val="Plattetekstinspringen31"/>
              <w:keepNext/>
              <w:keepLines/>
              <w:spacing w:before="40" w:after="120" w:line="220" w:lineRule="exact"/>
              <w:ind w:left="0" w:right="113" w:firstLine="0"/>
            </w:pPr>
            <w:r w:rsidRPr="00DD1AF6">
              <w:t>Zusätzlich zu den nach den allgemeinen technischen Vorschriften vorgeschriebenen Handfeuerlöschern müssen Schiffe, die dem ADN unterliegen, mit weiteren für das Gefahrgut geeigneten Handfeuerlöschern ausgerüstet sein. Um wie viele handelt es sich dabei mindestens?</w:t>
            </w:r>
          </w:p>
          <w:p w14:paraId="78D2C3F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1.</w:t>
            </w:r>
          </w:p>
          <w:p w14:paraId="48B47E6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2.</w:t>
            </w:r>
          </w:p>
          <w:p w14:paraId="4F61D4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3.</w:t>
            </w:r>
          </w:p>
          <w:p w14:paraId="77170E8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4.</w:t>
            </w:r>
          </w:p>
        </w:tc>
        <w:tc>
          <w:tcPr>
            <w:tcW w:w="1134" w:type="dxa"/>
            <w:tcBorders>
              <w:top w:val="single" w:sz="4" w:space="0" w:color="auto"/>
              <w:bottom w:val="single" w:sz="4" w:space="0" w:color="auto"/>
            </w:tcBorders>
            <w:shd w:val="clear" w:color="auto" w:fill="auto"/>
          </w:tcPr>
          <w:p w14:paraId="4A964FD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D115BC8" w14:textId="77777777" w:rsidTr="006D01F0">
        <w:trPr>
          <w:cantSplit/>
          <w:trHeight w:val="368"/>
        </w:trPr>
        <w:tc>
          <w:tcPr>
            <w:tcW w:w="1216" w:type="dxa"/>
            <w:tcBorders>
              <w:top w:val="single" w:sz="4" w:space="0" w:color="auto"/>
              <w:bottom w:val="single" w:sz="4" w:space="0" w:color="auto"/>
            </w:tcBorders>
            <w:shd w:val="clear" w:color="auto" w:fill="auto"/>
          </w:tcPr>
          <w:p w14:paraId="35B242A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08.0-28</w:t>
            </w:r>
          </w:p>
        </w:tc>
        <w:tc>
          <w:tcPr>
            <w:tcW w:w="6155" w:type="dxa"/>
            <w:tcBorders>
              <w:top w:val="single" w:sz="4" w:space="0" w:color="auto"/>
              <w:bottom w:val="single" w:sz="4" w:space="0" w:color="auto"/>
            </w:tcBorders>
            <w:shd w:val="clear" w:color="auto" w:fill="auto"/>
          </w:tcPr>
          <w:p w14:paraId="12B504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582FC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5E4FF48B" w14:textId="77777777" w:rsidTr="006D01F0">
        <w:trPr>
          <w:cantSplit/>
          <w:trHeight w:val="368"/>
        </w:trPr>
        <w:tc>
          <w:tcPr>
            <w:tcW w:w="1216" w:type="dxa"/>
            <w:tcBorders>
              <w:top w:val="single" w:sz="4" w:space="0" w:color="auto"/>
              <w:bottom w:val="single" w:sz="4" w:space="0" w:color="auto"/>
            </w:tcBorders>
            <w:shd w:val="clear" w:color="auto" w:fill="auto"/>
          </w:tcPr>
          <w:p w14:paraId="2DFAF7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E85170"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Welches Feuerlöschmittel wird auch „Kohlensäureschnee“ genannt?</w:t>
            </w:r>
          </w:p>
          <w:p w14:paraId="5E88E6FD" w14:textId="77777777" w:rsidR="006D01F0" w:rsidRPr="00AC1ACE"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CO</w:t>
            </w:r>
            <w:r w:rsidRPr="00AC1ACE">
              <w:rPr>
                <w:vertAlign w:val="subscript"/>
                <w:lang w:val="en-GB"/>
              </w:rPr>
              <w:t>2</w:t>
            </w:r>
            <w:r w:rsidRPr="00AC1ACE">
              <w:rPr>
                <w:lang w:val="en-GB"/>
              </w:rPr>
              <w:t>.</w:t>
            </w:r>
          </w:p>
          <w:p w14:paraId="451265AE" w14:textId="77777777" w:rsidR="006D01F0" w:rsidRPr="00AC1ACE"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AFFF.</w:t>
            </w:r>
          </w:p>
          <w:p w14:paraId="6DD3A205" w14:textId="77777777" w:rsidR="006D01F0" w:rsidRPr="00AC1ACE"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Halon 1301.</w:t>
            </w:r>
          </w:p>
          <w:p w14:paraId="6AFB838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Sprühschaum.</w:t>
            </w:r>
          </w:p>
        </w:tc>
        <w:tc>
          <w:tcPr>
            <w:tcW w:w="1134" w:type="dxa"/>
            <w:tcBorders>
              <w:top w:val="single" w:sz="4" w:space="0" w:color="auto"/>
              <w:bottom w:val="single" w:sz="4" w:space="0" w:color="auto"/>
            </w:tcBorders>
            <w:shd w:val="clear" w:color="auto" w:fill="auto"/>
          </w:tcPr>
          <w:p w14:paraId="4DF22A5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D80EAD" w14:textId="77777777" w:rsidTr="006D01F0">
        <w:trPr>
          <w:cantSplit/>
          <w:trHeight w:val="368"/>
        </w:trPr>
        <w:tc>
          <w:tcPr>
            <w:tcW w:w="1216" w:type="dxa"/>
            <w:tcBorders>
              <w:top w:val="single" w:sz="4" w:space="0" w:color="auto"/>
              <w:bottom w:val="single" w:sz="4" w:space="0" w:color="auto"/>
            </w:tcBorders>
            <w:shd w:val="clear" w:color="auto" w:fill="auto"/>
          </w:tcPr>
          <w:p w14:paraId="3C6572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08.0-29</w:t>
            </w:r>
          </w:p>
        </w:tc>
        <w:tc>
          <w:tcPr>
            <w:tcW w:w="6155" w:type="dxa"/>
            <w:tcBorders>
              <w:top w:val="single" w:sz="4" w:space="0" w:color="auto"/>
              <w:bottom w:val="single" w:sz="4" w:space="0" w:color="auto"/>
            </w:tcBorders>
            <w:shd w:val="clear" w:color="auto" w:fill="auto"/>
          </w:tcPr>
          <w:p w14:paraId="1AEB67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3E1F7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4A3C7378" w14:textId="77777777" w:rsidTr="006D01F0">
        <w:trPr>
          <w:cantSplit/>
          <w:trHeight w:val="368"/>
        </w:trPr>
        <w:tc>
          <w:tcPr>
            <w:tcW w:w="1216" w:type="dxa"/>
            <w:tcBorders>
              <w:top w:val="single" w:sz="4" w:space="0" w:color="auto"/>
              <w:bottom w:val="single" w:sz="4" w:space="0" w:color="auto"/>
            </w:tcBorders>
            <w:shd w:val="clear" w:color="auto" w:fill="auto"/>
          </w:tcPr>
          <w:p w14:paraId="61B7B8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3EFB4C" w14:textId="77777777" w:rsidR="006D01F0" w:rsidRPr="00DD1AF6" w:rsidRDefault="006D01F0" w:rsidP="00C822B5">
            <w:pPr>
              <w:pStyle w:val="Plattetekstinspringen31"/>
              <w:keepNext/>
              <w:keepLines/>
              <w:spacing w:before="40" w:after="120" w:line="220" w:lineRule="exact"/>
              <w:ind w:left="0" w:right="113" w:firstLine="0"/>
            </w:pPr>
            <w:r w:rsidRPr="00DD1AF6">
              <w:t>Aus welchem Grund dürfen so genannte Filtermasken nie in geschlossenen Räumen verwendet werden?</w:t>
            </w:r>
          </w:p>
          <w:p w14:paraId="6B3B75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Weil Filtermasken keinen vollständigen Gesichtsschutz bieten.</w:t>
            </w:r>
          </w:p>
          <w:p w14:paraId="630C9A5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Weil Filtermasken keinen Schutz bieten gegen giftige Gase.</w:t>
            </w:r>
          </w:p>
          <w:p w14:paraId="7588FF7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Weil Filtermasken nur Schutz bieten gegen explosionsfähige Gase.</w:t>
            </w:r>
          </w:p>
          <w:p w14:paraId="23BCB97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Weil Filtermasken abhängig sind vom Sauerstoffgehalt der Umgebungsluft.</w:t>
            </w:r>
          </w:p>
        </w:tc>
        <w:tc>
          <w:tcPr>
            <w:tcW w:w="1134" w:type="dxa"/>
            <w:tcBorders>
              <w:top w:val="single" w:sz="4" w:space="0" w:color="auto"/>
              <w:bottom w:val="single" w:sz="4" w:space="0" w:color="auto"/>
            </w:tcBorders>
            <w:shd w:val="clear" w:color="auto" w:fill="auto"/>
          </w:tcPr>
          <w:p w14:paraId="1A22F5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083730" w14:textId="77777777" w:rsidTr="006D01F0">
        <w:trPr>
          <w:cantSplit/>
          <w:trHeight w:val="368"/>
        </w:trPr>
        <w:tc>
          <w:tcPr>
            <w:tcW w:w="1216" w:type="dxa"/>
            <w:tcBorders>
              <w:top w:val="single" w:sz="4" w:space="0" w:color="auto"/>
              <w:bottom w:val="single" w:sz="4" w:space="0" w:color="auto"/>
            </w:tcBorders>
            <w:shd w:val="clear" w:color="auto" w:fill="auto"/>
          </w:tcPr>
          <w:p w14:paraId="0C268CB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08.0-30</w:t>
            </w:r>
          </w:p>
        </w:tc>
        <w:tc>
          <w:tcPr>
            <w:tcW w:w="6155" w:type="dxa"/>
            <w:tcBorders>
              <w:top w:val="single" w:sz="4" w:space="0" w:color="auto"/>
              <w:bottom w:val="single" w:sz="4" w:space="0" w:color="auto"/>
            </w:tcBorders>
            <w:shd w:val="clear" w:color="auto" w:fill="auto"/>
          </w:tcPr>
          <w:p w14:paraId="3DF07B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B175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0CEFE7EB" w14:textId="77777777" w:rsidTr="006D01F0">
        <w:trPr>
          <w:cantSplit/>
          <w:trHeight w:val="368"/>
        </w:trPr>
        <w:tc>
          <w:tcPr>
            <w:tcW w:w="1216" w:type="dxa"/>
            <w:tcBorders>
              <w:top w:val="single" w:sz="4" w:space="0" w:color="auto"/>
              <w:bottom w:val="single" w:sz="4" w:space="0" w:color="auto"/>
            </w:tcBorders>
            <w:shd w:val="clear" w:color="auto" w:fill="auto"/>
          </w:tcPr>
          <w:p w14:paraId="523A02D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8B696B" w14:textId="77777777" w:rsidR="006D01F0" w:rsidRPr="00DD1AF6" w:rsidRDefault="006D01F0" w:rsidP="006D01F0">
            <w:pPr>
              <w:tabs>
                <w:tab w:val="left" w:pos="284"/>
                <w:tab w:val="left" w:pos="1134"/>
                <w:tab w:val="left" w:pos="8222"/>
              </w:tabs>
              <w:overflowPunct w:val="0"/>
              <w:autoSpaceDE w:val="0"/>
              <w:autoSpaceDN w:val="0"/>
              <w:adjustRightInd w:val="0"/>
              <w:spacing w:line="240" w:lineRule="atLeast"/>
              <w:ind w:left="1701" w:hanging="1701"/>
              <w:jc w:val="both"/>
              <w:textAlignment w:val="baseline"/>
              <w:rPr>
                <w:sz w:val="20"/>
                <w:lang w:val="de-DE" w:eastAsia="nl-NL"/>
              </w:rPr>
            </w:pPr>
            <w:r w:rsidRPr="00DD1AF6">
              <w:rPr>
                <w:sz w:val="20"/>
                <w:lang w:val="de-DE" w:eastAsia="nl-NL"/>
              </w:rPr>
              <w:t>Worin besteht die Wirkung eines Pulverlöschers?</w:t>
            </w:r>
          </w:p>
          <w:p w14:paraId="7D57DEA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Er wirkt überwiegend negativ katalytisch.</w:t>
            </w:r>
          </w:p>
          <w:p w14:paraId="2F0569A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Er wirkt überwiegend sauerstoffverdrängend.</w:t>
            </w:r>
          </w:p>
          <w:p w14:paraId="7DB34CD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Er wirkt überwiegend kühlend.</w:t>
            </w:r>
          </w:p>
          <w:p w14:paraId="6297A2C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Er wirkt überwiegend sauerstoffabschließend.</w:t>
            </w:r>
          </w:p>
        </w:tc>
        <w:tc>
          <w:tcPr>
            <w:tcW w:w="1134" w:type="dxa"/>
            <w:tcBorders>
              <w:top w:val="single" w:sz="4" w:space="0" w:color="auto"/>
              <w:bottom w:val="single" w:sz="4" w:space="0" w:color="auto"/>
            </w:tcBorders>
            <w:shd w:val="clear" w:color="auto" w:fill="auto"/>
          </w:tcPr>
          <w:p w14:paraId="6E4CA20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502F415" w14:textId="77777777" w:rsidTr="006D01F0">
        <w:trPr>
          <w:cantSplit/>
          <w:trHeight w:val="368"/>
        </w:trPr>
        <w:tc>
          <w:tcPr>
            <w:tcW w:w="1216" w:type="dxa"/>
            <w:tcBorders>
              <w:top w:val="single" w:sz="4" w:space="0" w:color="auto"/>
              <w:bottom w:val="single" w:sz="4" w:space="0" w:color="auto"/>
            </w:tcBorders>
            <w:shd w:val="clear" w:color="auto" w:fill="auto"/>
          </w:tcPr>
          <w:p w14:paraId="6AA0D7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08.0-31</w:t>
            </w:r>
          </w:p>
        </w:tc>
        <w:tc>
          <w:tcPr>
            <w:tcW w:w="6155" w:type="dxa"/>
            <w:tcBorders>
              <w:top w:val="single" w:sz="4" w:space="0" w:color="auto"/>
              <w:bottom w:val="single" w:sz="4" w:space="0" w:color="auto"/>
            </w:tcBorders>
            <w:shd w:val="clear" w:color="auto" w:fill="auto"/>
          </w:tcPr>
          <w:p w14:paraId="3766B56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4B47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3FF65BCA" w14:textId="77777777" w:rsidTr="006D01F0">
        <w:trPr>
          <w:cantSplit/>
          <w:trHeight w:val="368"/>
        </w:trPr>
        <w:tc>
          <w:tcPr>
            <w:tcW w:w="1216" w:type="dxa"/>
            <w:tcBorders>
              <w:top w:val="single" w:sz="4" w:space="0" w:color="auto"/>
              <w:bottom w:val="single" w:sz="4" w:space="0" w:color="auto"/>
            </w:tcBorders>
            <w:shd w:val="clear" w:color="auto" w:fill="auto"/>
          </w:tcPr>
          <w:p w14:paraId="4D5AA9C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2F7967" w14:textId="77777777" w:rsidR="006D01F0" w:rsidRPr="00DD1AF6" w:rsidRDefault="006D01F0" w:rsidP="00C822B5">
            <w:pPr>
              <w:pStyle w:val="Plattetekstinspringen31"/>
              <w:keepNext/>
              <w:keepLines/>
              <w:spacing w:before="40" w:after="120" w:line="220" w:lineRule="exact"/>
              <w:ind w:left="0" w:right="113" w:firstLine="0"/>
            </w:pPr>
            <w:r w:rsidRPr="00DD1AF6">
              <w:t>Sie müssen einen Raum betreten, in dem Rauchentwicklung auftritt. Welche persönliche Schutzausrüstung müssen Sie benutzen?</w:t>
            </w:r>
          </w:p>
          <w:p w14:paraId="7A513CE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Nasse Tücher.</w:t>
            </w:r>
          </w:p>
          <w:p w14:paraId="199A7DF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 umluftabhängiges Atemschutzgerät.</w:t>
            </w:r>
          </w:p>
          <w:p w14:paraId="56DFB6A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 umluftunabhängiges Atemschutzgerät.</w:t>
            </w:r>
          </w:p>
          <w:p w14:paraId="5F6F5F3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4EA58B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FA28A59" w14:textId="77777777" w:rsidTr="006D01F0">
        <w:trPr>
          <w:cantSplit/>
          <w:trHeight w:val="368"/>
        </w:trPr>
        <w:tc>
          <w:tcPr>
            <w:tcW w:w="1216" w:type="dxa"/>
            <w:tcBorders>
              <w:top w:val="single" w:sz="4" w:space="0" w:color="auto"/>
              <w:bottom w:val="single" w:sz="4" w:space="0" w:color="auto"/>
            </w:tcBorders>
            <w:shd w:val="clear" w:color="auto" w:fill="auto"/>
          </w:tcPr>
          <w:p w14:paraId="692C39E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08.0-32</w:t>
            </w:r>
          </w:p>
        </w:tc>
        <w:tc>
          <w:tcPr>
            <w:tcW w:w="6155" w:type="dxa"/>
            <w:tcBorders>
              <w:top w:val="single" w:sz="4" w:space="0" w:color="auto"/>
              <w:bottom w:val="single" w:sz="4" w:space="0" w:color="auto"/>
            </w:tcBorders>
            <w:shd w:val="clear" w:color="auto" w:fill="auto"/>
          </w:tcPr>
          <w:p w14:paraId="60B67E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414739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280EBA29" w14:textId="77777777" w:rsidTr="006D01F0">
        <w:trPr>
          <w:cantSplit/>
          <w:trHeight w:val="368"/>
        </w:trPr>
        <w:tc>
          <w:tcPr>
            <w:tcW w:w="1216" w:type="dxa"/>
            <w:tcBorders>
              <w:top w:val="single" w:sz="4" w:space="0" w:color="auto"/>
              <w:bottom w:val="single" w:sz="4" w:space="0" w:color="auto"/>
            </w:tcBorders>
            <w:shd w:val="clear" w:color="auto" w:fill="auto"/>
          </w:tcPr>
          <w:p w14:paraId="09A237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43612E" w14:textId="77777777" w:rsidR="006D01F0" w:rsidRPr="00DD1AF6" w:rsidRDefault="006D01F0" w:rsidP="00C822B5">
            <w:pPr>
              <w:pStyle w:val="Plattetekstinspringen31"/>
              <w:keepNext/>
              <w:keepLines/>
              <w:spacing w:before="40" w:after="120" w:line="220" w:lineRule="exact"/>
              <w:ind w:left="0" w:right="113" w:firstLine="0"/>
            </w:pPr>
            <w:r w:rsidRPr="00DD1AF6">
              <w:t>Welcher Schutz wird mit „Geeigneter Augenschutz“ gemeint?</w:t>
            </w:r>
          </w:p>
          <w:p w14:paraId="46F3F3E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Eine gewöhnliche Brille.</w:t>
            </w:r>
          </w:p>
          <w:p w14:paraId="17E0EF1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Eine Schutzbrille.</w:t>
            </w:r>
          </w:p>
          <w:p w14:paraId="2B40F6B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Eine Halbmaske.</w:t>
            </w:r>
          </w:p>
          <w:p w14:paraId="764658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3C498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783F66" w14:textId="77777777" w:rsidTr="006D01F0">
        <w:trPr>
          <w:cantSplit/>
          <w:trHeight w:val="368"/>
        </w:trPr>
        <w:tc>
          <w:tcPr>
            <w:tcW w:w="1216" w:type="dxa"/>
            <w:tcBorders>
              <w:top w:val="single" w:sz="4" w:space="0" w:color="auto"/>
              <w:bottom w:val="single" w:sz="4" w:space="0" w:color="auto"/>
            </w:tcBorders>
            <w:shd w:val="clear" w:color="auto" w:fill="auto"/>
          </w:tcPr>
          <w:p w14:paraId="580879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08.0-33</w:t>
            </w:r>
          </w:p>
        </w:tc>
        <w:tc>
          <w:tcPr>
            <w:tcW w:w="6155" w:type="dxa"/>
            <w:tcBorders>
              <w:top w:val="single" w:sz="4" w:space="0" w:color="auto"/>
              <w:bottom w:val="single" w:sz="4" w:space="0" w:color="auto"/>
            </w:tcBorders>
            <w:shd w:val="clear" w:color="auto" w:fill="auto"/>
          </w:tcPr>
          <w:p w14:paraId="581BD6B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08B0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18802396" w14:textId="77777777" w:rsidTr="006D01F0">
        <w:trPr>
          <w:cantSplit/>
          <w:trHeight w:val="368"/>
        </w:trPr>
        <w:tc>
          <w:tcPr>
            <w:tcW w:w="1216" w:type="dxa"/>
            <w:tcBorders>
              <w:top w:val="single" w:sz="4" w:space="0" w:color="auto"/>
              <w:bottom w:val="single" w:sz="4" w:space="0" w:color="auto"/>
            </w:tcBorders>
            <w:shd w:val="clear" w:color="auto" w:fill="auto"/>
          </w:tcPr>
          <w:p w14:paraId="5F251A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87AF86" w14:textId="77777777" w:rsidR="006D01F0" w:rsidRPr="00DD1AF6" w:rsidRDefault="006D01F0" w:rsidP="00C822B5">
            <w:pPr>
              <w:pStyle w:val="Plattetekstinspringen31"/>
              <w:keepNext/>
              <w:keepLines/>
              <w:spacing w:before="40" w:after="120" w:line="220" w:lineRule="exact"/>
              <w:ind w:left="0" w:right="113" w:firstLine="0"/>
            </w:pPr>
            <w:r w:rsidRPr="00DD1AF6">
              <w:t>Wohin muss sich beim Entweichen einer Gaswolke die Besatzung, die sich an Deck befindet, schnellstmöglich begeben?</w:t>
            </w:r>
          </w:p>
          <w:p w14:paraId="496579F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An einen Ort in Windrichtung.</w:t>
            </w:r>
          </w:p>
          <w:p w14:paraId="55044A0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An einen Ort gegen die Windrichtung.</w:t>
            </w:r>
          </w:p>
          <w:p w14:paraId="2099A85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den Maschinenraum.</w:t>
            </w:r>
          </w:p>
          <w:p w14:paraId="41DC06B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die Wohnung.</w:t>
            </w:r>
          </w:p>
        </w:tc>
        <w:tc>
          <w:tcPr>
            <w:tcW w:w="1134" w:type="dxa"/>
            <w:tcBorders>
              <w:top w:val="single" w:sz="4" w:space="0" w:color="auto"/>
              <w:bottom w:val="single" w:sz="4" w:space="0" w:color="auto"/>
            </w:tcBorders>
            <w:shd w:val="clear" w:color="auto" w:fill="auto"/>
          </w:tcPr>
          <w:p w14:paraId="30FA970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54DE99" w14:textId="77777777" w:rsidTr="006D01F0">
        <w:trPr>
          <w:cantSplit/>
          <w:trHeight w:val="368"/>
        </w:trPr>
        <w:tc>
          <w:tcPr>
            <w:tcW w:w="1216" w:type="dxa"/>
            <w:tcBorders>
              <w:top w:val="single" w:sz="4" w:space="0" w:color="auto"/>
              <w:bottom w:val="single" w:sz="4" w:space="0" w:color="auto"/>
            </w:tcBorders>
            <w:shd w:val="clear" w:color="auto" w:fill="auto"/>
          </w:tcPr>
          <w:p w14:paraId="06E1EEA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08.0-34</w:t>
            </w:r>
          </w:p>
        </w:tc>
        <w:tc>
          <w:tcPr>
            <w:tcW w:w="6155" w:type="dxa"/>
            <w:tcBorders>
              <w:top w:val="single" w:sz="4" w:space="0" w:color="auto"/>
              <w:bottom w:val="single" w:sz="4" w:space="0" w:color="auto"/>
            </w:tcBorders>
            <w:shd w:val="clear" w:color="auto" w:fill="auto"/>
          </w:tcPr>
          <w:p w14:paraId="248C9F1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BFC77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77325D52" w14:textId="77777777" w:rsidTr="006D01F0">
        <w:trPr>
          <w:cantSplit/>
          <w:trHeight w:val="368"/>
        </w:trPr>
        <w:tc>
          <w:tcPr>
            <w:tcW w:w="1216" w:type="dxa"/>
            <w:tcBorders>
              <w:top w:val="single" w:sz="4" w:space="0" w:color="auto"/>
              <w:bottom w:val="single" w:sz="4" w:space="0" w:color="auto"/>
            </w:tcBorders>
            <w:shd w:val="clear" w:color="auto" w:fill="auto"/>
          </w:tcPr>
          <w:p w14:paraId="53EC8BC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BAC588" w14:textId="77777777" w:rsidR="006D01F0" w:rsidRPr="00DD1AF6" w:rsidRDefault="006D01F0" w:rsidP="006D01F0">
            <w:pPr>
              <w:pStyle w:val="Plattetekstinspringen31"/>
              <w:keepNext/>
              <w:keepLines/>
              <w:spacing w:before="40" w:after="120" w:line="220" w:lineRule="exact"/>
              <w:ind w:left="0" w:right="113" w:firstLine="0"/>
              <w:jc w:val="left"/>
            </w:pPr>
            <w:r w:rsidRPr="00DD1AF6">
              <w:t>Wozu dürfen Filtermasken verwendet werden?</w:t>
            </w:r>
          </w:p>
          <w:p w14:paraId="7C38B86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Für Arbeiten an Deck. </w:t>
            </w:r>
          </w:p>
          <w:p w14:paraId="2706A0D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Für Arbeiten im Ladetank, wenn eine Gaskonzentration von weniger als 50 Volumenprozent vorhanden ist.</w:t>
            </w:r>
          </w:p>
          <w:p w14:paraId="4454D06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Für das Betreten von Ballasttanks.</w:t>
            </w:r>
          </w:p>
          <w:p w14:paraId="04CB4AF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Für Arbeiten in geschlossenen Räumen.</w:t>
            </w:r>
          </w:p>
        </w:tc>
        <w:tc>
          <w:tcPr>
            <w:tcW w:w="1134" w:type="dxa"/>
            <w:tcBorders>
              <w:top w:val="single" w:sz="4" w:space="0" w:color="auto"/>
              <w:bottom w:val="single" w:sz="4" w:space="0" w:color="auto"/>
            </w:tcBorders>
            <w:shd w:val="clear" w:color="auto" w:fill="auto"/>
          </w:tcPr>
          <w:p w14:paraId="0607E03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E3E445" w14:textId="77777777" w:rsidTr="006D01F0">
        <w:trPr>
          <w:cantSplit/>
          <w:trHeight w:val="368"/>
        </w:trPr>
        <w:tc>
          <w:tcPr>
            <w:tcW w:w="1216" w:type="dxa"/>
            <w:tcBorders>
              <w:top w:val="single" w:sz="4" w:space="0" w:color="auto"/>
              <w:bottom w:val="single" w:sz="4" w:space="0" w:color="auto"/>
            </w:tcBorders>
            <w:shd w:val="clear" w:color="auto" w:fill="auto"/>
          </w:tcPr>
          <w:p w14:paraId="623318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08.0-35</w:t>
            </w:r>
          </w:p>
        </w:tc>
        <w:tc>
          <w:tcPr>
            <w:tcW w:w="6155" w:type="dxa"/>
            <w:tcBorders>
              <w:top w:val="single" w:sz="4" w:space="0" w:color="auto"/>
              <w:bottom w:val="single" w:sz="4" w:space="0" w:color="auto"/>
            </w:tcBorders>
            <w:shd w:val="clear" w:color="auto" w:fill="auto"/>
          </w:tcPr>
          <w:p w14:paraId="5D4CA1E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FED1F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25672BD1" w14:textId="77777777" w:rsidTr="006D01F0">
        <w:trPr>
          <w:cantSplit/>
          <w:trHeight w:val="368"/>
        </w:trPr>
        <w:tc>
          <w:tcPr>
            <w:tcW w:w="1216" w:type="dxa"/>
            <w:tcBorders>
              <w:top w:val="single" w:sz="4" w:space="0" w:color="auto"/>
              <w:bottom w:val="single" w:sz="4" w:space="0" w:color="auto"/>
            </w:tcBorders>
            <w:shd w:val="clear" w:color="auto" w:fill="auto"/>
          </w:tcPr>
          <w:p w14:paraId="0FB8F10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044C39" w14:textId="77777777" w:rsidR="006D01F0" w:rsidRPr="00DD1AF6" w:rsidRDefault="006D01F0" w:rsidP="006D01F0">
            <w:pPr>
              <w:pStyle w:val="Plattetekstinspringen31"/>
              <w:keepNext/>
              <w:keepLines/>
              <w:spacing w:before="40" w:after="120" w:line="220" w:lineRule="exact"/>
              <w:ind w:left="0" w:right="113" w:firstLine="0"/>
              <w:jc w:val="left"/>
            </w:pPr>
            <w:r w:rsidRPr="00DD1AF6">
              <w:t>Bei welchen Arbeiten dürfen Filtermasken ohne vorherige Sauerstoffmessung verwendet werden?</w:t>
            </w:r>
          </w:p>
          <w:p w14:paraId="50ED120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Bei Arbeiten in Ladetanks, wenn die Gaskonzentration tiefer als 50% der unteren Explosionsgrenze liegt und sich genügend Sauerstoff im Ladetank befindet.</w:t>
            </w:r>
          </w:p>
          <w:p w14:paraId="31D88E6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Bei Arbeiten an Deck. </w:t>
            </w:r>
          </w:p>
          <w:p w14:paraId="5BDBB75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Bei Arbeiten in Kofferdämmen.</w:t>
            </w:r>
          </w:p>
          <w:p w14:paraId="17149D9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Bei Arbeiten in Wallgängen.</w:t>
            </w:r>
          </w:p>
        </w:tc>
        <w:tc>
          <w:tcPr>
            <w:tcW w:w="1134" w:type="dxa"/>
            <w:tcBorders>
              <w:top w:val="single" w:sz="4" w:space="0" w:color="auto"/>
              <w:bottom w:val="single" w:sz="4" w:space="0" w:color="auto"/>
            </w:tcBorders>
            <w:shd w:val="clear" w:color="auto" w:fill="auto"/>
          </w:tcPr>
          <w:p w14:paraId="0CEE19F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83BEAD0" w14:textId="77777777" w:rsidTr="006D01F0">
        <w:trPr>
          <w:cantSplit/>
          <w:trHeight w:val="368"/>
        </w:trPr>
        <w:tc>
          <w:tcPr>
            <w:tcW w:w="1216" w:type="dxa"/>
            <w:tcBorders>
              <w:top w:val="single" w:sz="4" w:space="0" w:color="auto"/>
              <w:bottom w:val="single" w:sz="4" w:space="0" w:color="auto"/>
            </w:tcBorders>
            <w:shd w:val="clear" w:color="auto" w:fill="auto"/>
          </w:tcPr>
          <w:p w14:paraId="0208B9E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08.0-36</w:t>
            </w:r>
          </w:p>
        </w:tc>
        <w:tc>
          <w:tcPr>
            <w:tcW w:w="6155" w:type="dxa"/>
            <w:tcBorders>
              <w:top w:val="single" w:sz="4" w:space="0" w:color="auto"/>
              <w:bottom w:val="single" w:sz="4" w:space="0" w:color="auto"/>
            </w:tcBorders>
            <w:shd w:val="clear" w:color="auto" w:fill="auto"/>
          </w:tcPr>
          <w:p w14:paraId="23D0CF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CC763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0059B31F" w14:textId="77777777" w:rsidTr="006D01F0">
        <w:trPr>
          <w:cantSplit/>
          <w:trHeight w:val="368"/>
        </w:trPr>
        <w:tc>
          <w:tcPr>
            <w:tcW w:w="1216" w:type="dxa"/>
            <w:tcBorders>
              <w:top w:val="single" w:sz="4" w:space="0" w:color="auto"/>
              <w:bottom w:val="single" w:sz="4" w:space="0" w:color="auto"/>
            </w:tcBorders>
            <w:shd w:val="clear" w:color="auto" w:fill="auto"/>
          </w:tcPr>
          <w:p w14:paraId="1DABE2F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2FCAF1" w14:textId="77777777" w:rsidR="006D01F0" w:rsidRPr="00DD1AF6" w:rsidRDefault="006D01F0" w:rsidP="00C822B5">
            <w:pPr>
              <w:pStyle w:val="Plattetekstinspringen31"/>
              <w:keepNext/>
              <w:keepLines/>
              <w:spacing w:before="40" w:after="120" w:line="220" w:lineRule="exact"/>
              <w:ind w:left="0" w:right="113" w:firstLine="0"/>
            </w:pPr>
            <w:r w:rsidRPr="00DD1AF6">
              <w:t>Wo oder wie dürfen Filtermasken mit absorbierendem Material keinesfalls verwendet werden?</w:t>
            </w:r>
          </w:p>
          <w:p w14:paraId="528960E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An Deck.</w:t>
            </w:r>
          </w:p>
          <w:p w14:paraId="7B56961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Als Rettungsmittel.</w:t>
            </w:r>
          </w:p>
          <w:p w14:paraId="43C7ED7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geschlossenen Räumen.</w:t>
            </w:r>
          </w:p>
          <w:p w14:paraId="67ED6EE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Als Fluchtmaske.</w:t>
            </w:r>
          </w:p>
        </w:tc>
        <w:tc>
          <w:tcPr>
            <w:tcW w:w="1134" w:type="dxa"/>
            <w:tcBorders>
              <w:top w:val="single" w:sz="4" w:space="0" w:color="auto"/>
              <w:bottom w:val="single" w:sz="4" w:space="0" w:color="auto"/>
            </w:tcBorders>
            <w:shd w:val="clear" w:color="auto" w:fill="auto"/>
          </w:tcPr>
          <w:p w14:paraId="1AC4861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DA68565" w14:textId="77777777" w:rsidTr="006D01F0">
        <w:trPr>
          <w:cantSplit/>
          <w:trHeight w:val="368"/>
        </w:trPr>
        <w:tc>
          <w:tcPr>
            <w:tcW w:w="1216" w:type="dxa"/>
            <w:tcBorders>
              <w:top w:val="single" w:sz="4" w:space="0" w:color="auto"/>
              <w:bottom w:val="single" w:sz="4" w:space="0" w:color="auto"/>
            </w:tcBorders>
            <w:shd w:val="clear" w:color="auto" w:fill="auto"/>
          </w:tcPr>
          <w:p w14:paraId="0C3962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08.0-37</w:t>
            </w:r>
          </w:p>
        </w:tc>
        <w:tc>
          <w:tcPr>
            <w:tcW w:w="6155" w:type="dxa"/>
            <w:tcBorders>
              <w:top w:val="single" w:sz="4" w:space="0" w:color="auto"/>
              <w:bottom w:val="single" w:sz="4" w:space="0" w:color="auto"/>
            </w:tcBorders>
            <w:shd w:val="clear" w:color="auto" w:fill="auto"/>
          </w:tcPr>
          <w:p w14:paraId="108AC2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4C716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22F1AC06" w14:textId="77777777" w:rsidTr="006D01F0">
        <w:trPr>
          <w:cantSplit/>
          <w:trHeight w:val="368"/>
        </w:trPr>
        <w:tc>
          <w:tcPr>
            <w:tcW w:w="1216" w:type="dxa"/>
            <w:tcBorders>
              <w:top w:val="single" w:sz="4" w:space="0" w:color="auto"/>
              <w:bottom w:val="single" w:sz="4" w:space="0" w:color="auto"/>
            </w:tcBorders>
            <w:shd w:val="clear" w:color="auto" w:fill="auto"/>
          </w:tcPr>
          <w:p w14:paraId="68584C1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6C8E8A"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Womit dürfen Räume mit einem Sauerstoffgehalt von weniger als 21% nur betreten werden? </w:t>
            </w:r>
          </w:p>
          <w:p w14:paraId="45A4F8BC" w14:textId="77777777" w:rsidR="006D01F0" w:rsidRPr="00DD1AF6" w:rsidRDefault="006D01F0" w:rsidP="006D01F0">
            <w:pPr>
              <w:pStyle w:val="Plattetekstinspringen31"/>
              <w:keepNext/>
              <w:keepLines/>
              <w:spacing w:before="40" w:after="120" w:line="220" w:lineRule="exact"/>
              <w:ind w:left="0" w:right="113" w:firstLine="0"/>
            </w:pPr>
            <w:r w:rsidRPr="00DD1AF6">
              <w:t>A</w:t>
            </w:r>
            <w:r w:rsidRPr="00DD1AF6">
              <w:tab/>
              <w:t>Mit einem umluftunabhängigen Atemschutzgerät.</w:t>
            </w:r>
          </w:p>
          <w:p w14:paraId="64E70B67" w14:textId="77777777" w:rsidR="006D01F0" w:rsidRPr="00DD1AF6" w:rsidRDefault="006D01F0" w:rsidP="006D01F0">
            <w:pPr>
              <w:pStyle w:val="Plattetekstinspringen31"/>
              <w:keepNext/>
              <w:keepLines/>
              <w:spacing w:before="40" w:after="120" w:line="220" w:lineRule="exact"/>
              <w:ind w:left="0" w:right="113" w:firstLine="0"/>
            </w:pPr>
            <w:r w:rsidRPr="00DD1AF6">
              <w:t>B</w:t>
            </w:r>
            <w:r w:rsidRPr="00DD1AF6">
              <w:tab/>
              <w:t>Mit einer ABEK-Filtermaske.</w:t>
            </w:r>
          </w:p>
          <w:p w14:paraId="0EAD56B9" w14:textId="77777777" w:rsidR="006D01F0" w:rsidRPr="00DD1AF6" w:rsidRDefault="006D01F0" w:rsidP="006D01F0">
            <w:pPr>
              <w:pStyle w:val="Plattetekstinspringen31"/>
              <w:keepNext/>
              <w:keepLines/>
              <w:spacing w:before="40" w:after="120" w:line="220" w:lineRule="exact"/>
              <w:ind w:left="0" w:right="113" w:firstLine="0"/>
            </w:pPr>
            <w:r w:rsidRPr="00DD1AF6">
              <w:t>C</w:t>
            </w:r>
            <w:r w:rsidRPr="00DD1AF6">
              <w:tab/>
              <w:t>Mit einem P3-Filter.</w:t>
            </w:r>
          </w:p>
          <w:p w14:paraId="2AE4A4B1" w14:textId="77777777" w:rsidR="006D01F0" w:rsidRPr="00DD1AF6" w:rsidRDefault="006D01F0" w:rsidP="006D01F0">
            <w:pPr>
              <w:pStyle w:val="Plattetekstinspringen31"/>
              <w:keepNext/>
              <w:keepLines/>
              <w:spacing w:before="40" w:after="120" w:line="220" w:lineRule="exact"/>
              <w:ind w:left="0" w:right="113" w:firstLine="0"/>
            </w:pPr>
            <w:r w:rsidRPr="00DD1AF6">
              <w:t>D</w:t>
            </w:r>
            <w:r w:rsidRPr="00DD1AF6">
              <w:tab/>
              <w:t>Mit einer Halbmaske mit Hüftfilter.</w:t>
            </w:r>
          </w:p>
        </w:tc>
        <w:tc>
          <w:tcPr>
            <w:tcW w:w="1134" w:type="dxa"/>
            <w:tcBorders>
              <w:top w:val="single" w:sz="4" w:space="0" w:color="auto"/>
              <w:bottom w:val="single" w:sz="4" w:space="0" w:color="auto"/>
            </w:tcBorders>
            <w:shd w:val="clear" w:color="auto" w:fill="auto"/>
          </w:tcPr>
          <w:p w14:paraId="208ED79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144D6FA" w14:textId="77777777" w:rsidTr="006D01F0">
        <w:trPr>
          <w:cantSplit/>
          <w:trHeight w:val="368"/>
        </w:trPr>
        <w:tc>
          <w:tcPr>
            <w:tcW w:w="1216" w:type="dxa"/>
            <w:tcBorders>
              <w:top w:val="single" w:sz="4" w:space="0" w:color="auto"/>
              <w:bottom w:val="single" w:sz="4" w:space="0" w:color="auto"/>
            </w:tcBorders>
            <w:shd w:val="clear" w:color="auto" w:fill="auto"/>
          </w:tcPr>
          <w:p w14:paraId="2C6138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08.0-38</w:t>
            </w:r>
          </w:p>
        </w:tc>
        <w:tc>
          <w:tcPr>
            <w:tcW w:w="6155" w:type="dxa"/>
            <w:tcBorders>
              <w:top w:val="single" w:sz="4" w:space="0" w:color="auto"/>
              <w:bottom w:val="single" w:sz="4" w:space="0" w:color="auto"/>
            </w:tcBorders>
            <w:shd w:val="clear" w:color="auto" w:fill="auto"/>
          </w:tcPr>
          <w:p w14:paraId="28CCC3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26394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24E9170" w14:textId="77777777" w:rsidTr="006D01F0">
        <w:trPr>
          <w:cantSplit/>
          <w:trHeight w:val="368"/>
        </w:trPr>
        <w:tc>
          <w:tcPr>
            <w:tcW w:w="1216" w:type="dxa"/>
            <w:tcBorders>
              <w:top w:val="single" w:sz="4" w:space="0" w:color="auto"/>
              <w:bottom w:val="single" w:sz="4" w:space="0" w:color="auto"/>
            </w:tcBorders>
            <w:shd w:val="clear" w:color="auto" w:fill="auto"/>
          </w:tcPr>
          <w:p w14:paraId="58F824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ACF4A8"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Welches Löschmittel eignet sich zur Bekämpfung eines Benzinbrands? </w:t>
            </w:r>
          </w:p>
          <w:p w14:paraId="0032AE1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Branddecke.</w:t>
            </w:r>
          </w:p>
          <w:p w14:paraId="334D992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Sand.</w:t>
            </w:r>
          </w:p>
          <w:p w14:paraId="42F8224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Löschpulver.</w:t>
            </w:r>
          </w:p>
          <w:p w14:paraId="4447511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7EFD9BC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ECF1DD" w14:textId="77777777" w:rsidTr="006D01F0">
        <w:trPr>
          <w:cantSplit/>
          <w:trHeight w:val="368"/>
        </w:trPr>
        <w:tc>
          <w:tcPr>
            <w:tcW w:w="1216" w:type="dxa"/>
            <w:tcBorders>
              <w:top w:val="single" w:sz="4" w:space="0" w:color="auto"/>
              <w:bottom w:val="single" w:sz="4" w:space="0" w:color="auto"/>
            </w:tcBorders>
            <w:shd w:val="clear" w:color="auto" w:fill="auto"/>
          </w:tcPr>
          <w:p w14:paraId="7B2E55A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08.0-39</w:t>
            </w:r>
          </w:p>
        </w:tc>
        <w:tc>
          <w:tcPr>
            <w:tcW w:w="6155" w:type="dxa"/>
            <w:tcBorders>
              <w:top w:val="single" w:sz="4" w:space="0" w:color="auto"/>
              <w:bottom w:val="single" w:sz="4" w:space="0" w:color="auto"/>
            </w:tcBorders>
            <w:shd w:val="clear" w:color="auto" w:fill="auto"/>
          </w:tcPr>
          <w:p w14:paraId="3B99751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92E93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33924A40" w14:textId="77777777" w:rsidTr="006D01F0">
        <w:trPr>
          <w:cantSplit/>
          <w:trHeight w:val="368"/>
        </w:trPr>
        <w:tc>
          <w:tcPr>
            <w:tcW w:w="1216" w:type="dxa"/>
            <w:tcBorders>
              <w:top w:val="single" w:sz="4" w:space="0" w:color="auto"/>
              <w:bottom w:val="single" w:sz="4" w:space="0" w:color="auto"/>
            </w:tcBorders>
            <w:shd w:val="clear" w:color="auto" w:fill="auto"/>
          </w:tcPr>
          <w:p w14:paraId="4F07892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262750"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Auf einem Handfeuerlöscher steht für die Brandklasse der Buchstabe „C“. Wozu ist dieser Löscher speziell geeignet? </w:t>
            </w:r>
          </w:p>
          <w:p w14:paraId="25BF091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Für das Bekämpfen von brennendem Gas.</w:t>
            </w:r>
          </w:p>
          <w:p w14:paraId="2CCCC04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Für das Bekämpfen von brennendem Leichtmetall.</w:t>
            </w:r>
          </w:p>
          <w:p w14:paraId="45F82B9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Für das Bekämpfen von brennenden glutbildenden festen Stoffen.</w:t>
            </w:r>
          </w:p>
          <w:p w14:paraId="5CAE3A7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Für das Bekämpfen von brennenden Flüssigkeiten.</w:t>
            </w:r>
          </w:p>
        </w:tc>
        <w:tc>
          <w:tcPr>
            <w:tcW w:w="1134" w:type="dxa"/>
            <w:tcBorders>
              <w:top w:val="single" w:sz="4" w:space="0" w:color="auto"/>
              <w:bottom w:val="single" w:sz="4" w:space="0" w:color="auto"/>
            </w:tcBorders>
            <w:shd w:val="clear" w:color="auto" w:fill="auto"/>
          </w:tcPr>
          <w:p w14:paraId="2305E0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179FDE9" w14:textId="77777777" w:rsidTr="006D01F0">
        <w:trPr>
          <w:cantSplit/>
          <w:trHeight w:val="368"/>
        </w:trPr>
        <w:tc>
          <w:tcPr>
            <w:tcW w:w="1216" w:type="dxa"/>
            <w:tcBorders>
              <w:top w:val="single" w:sz="4" w:space="0" w:color="auto"/>
              <w:bottom w:val="single" w:sz="4" w:space="0" w:color="auto"/>
            </w:tcBorders>
            <w:shd w:val="clear" w:color="auto" w:fill="auto"/>
          </w:tcPr>
          <w:p w14:paraId="0E3739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08.0-40</w:t>
            </w:r>
          </w:p>
        </w:tc>
        <w:tc>
          <w:tcPr>
            <w:tcW w:w="6155" w:type="dxa"/>
            <w:tcBorders>
              <w:top w:val="single" w:sz="4" w:space="0" w:color="auto"/>
              <w:bottom w:val="single" w:sz="4" w:space="0" w:color="auto"/>
            </w:tcBorders>
            <w:shd w:val="clear" w:color="auto" w:fill="auto"/>
          </w:tcPr>
          <w:p w14:paraId="77A737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4FAB8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356C862C" w14:textId="77777777" w:rsidTr="006D01F0">
        <w:trPr>
          <w:cantSplit/>
          <w:trHeight w:val="368"/>
        </w:trPr>
        <w:tc>
          <w:tcPr>
            <w:tcW w:w="1216" w:type="dxa"/>
            <w:tcBorders>
              <w:top w:val="single" w:sz="4" w:space="0" w:color="auto"/>
              <w:bottom w:val="single" w:sz="4" w:space="0" w:color="auto"/>
            </w:tcBorders>
            <w:shd w:val="clear" w:color="auto" w:fill="auto"/>
          </w:tcPr>
          <w:p w14:paraId="400E84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03A635"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Welches Löschmittel eignet sich zur Bekämpfung von Bränden an spannungsführenden elektrischen Installationen? </w:t>
            </w:r>
          </w:p>
          <w:p w14:paraId="0F0BEC4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CO</w:t>
            </w:r>
            <w:r w:rsidRPr="00DD1AF6">
              <w:rPr>
                <w:vertAlign w:val="subscript"/>
              </w:rPr>
              <w:t>2</w:t>
            </w:r>
            <w:r w:rsidRPr="00DD1AF6">
              <w:t>.</w:t>
            </w:r>
          </w:p>
          <w:p w14:paraId="57748CB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Schaum.</w:t>
            </w:r>
          </w:p>
          <w:p w14:paraId="2D479E1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Löschdecke.</w:t>
            </w:r>
          </w:p>
          <w:p w14:paraId="2F891FD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3A965CA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85311A" w14:textId="77777777" w:rsidTr="006D01F0">
        <w:trPr>
          <w:cantSplit/>
          <w:trHeight w:val="368"/>
        </w:trPr>
        <w:tc>
          <w:tcPr>
            <w:tcW w:w="1216" w:type="dxa"/>
            <w:tcBorders>
              <w:top w:val="single" w:sz="4" w:space="0" w:color="auto"/>
              <w:bottom w:val="single" w:sz="4" w:space="0" w:color="auto"/>
            </w:tcBorders>
            <w:shd w:val="clear" w:color="auto" w:fill="auto"/>
          </w:tcPr>
          <w:p w14:paraId="1F641F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08.0-41</w:t>
            </w:r>
          </w:p>
        </w:tc>
        <w:tc>
          <w:tcPr>
            <w:tcW w:w="6155" w:type="dxa"/>
            <w:tcBorders>
              <w:top w:val="single" w:sz="4" w:space="0" w:color="auto"/>
              <w:bottom w:val="single" w:sz="4" w:space="0" w:color="auto"/>
            </w:tcBorders>
            <w:shd w:val="clear" w:color="auto" w:fill="auto"/>
          </w:tcPr>
          <w:p w14:paraId="5F0EB4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22A016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773D29D7" w14:textId="77777777" w:rsidTr="006D01F0">
        <w:trPr>
          <w:cantSplit/>
          <w:trHeight w:val="368"/>
        </w:trPr>
        <w:tc>
          <w:tcPr>
            <w:tcW w:w="1216" w:type="dxa"/>
            <w:tcBorders>
              <w:top w:val="single" w:sz="4" w:space="0" w:color="auto"/>
              <w:bottom w:val="single" w:sz="4" w:space="0" w:color="auto"/>
            </w:tcBorders>
            <w:shd w:val="clear" w:color="auto" w:fill="auto"/>
          </w:tcPr>
          <w:p w14:paraId="00B9740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A44817" w14:textId="77777777" w:rsidR="006D01F0" w:rsidRPr="00DD1AF6" w:rsidRDefault="006D01F0" w:rsidP="006D01F0">
            <w:pPr>
              <w:pStyle w:val="Plattetekstinspringen31"/>
              <w:spacing w:before="40" w:after="120" w:line="220" w:lineRule="exact"/>
              <w:ind w:left="0" w:right="113" w:firstLine="0"/>
              <w:jc w:val="left"/>
            </w:pPr>
            <w:r w:rsidRPr="00DD1AF6">
              <w:t>Welche Behauptung ist richtig?</w:t>
            </w:r>
          </w:p>
          <w:p w14:paraId="6A6E929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Sauerstoff ist brennbar.</w:t>
            </w:r>
          </w:p>
          <w:p w14:paraId="2EFB8AC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Sauerstoff ist explosionsfähig.</w:t>
            </w:r>
          </w:p>
          <w:p w14:paraId="03086DF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Sauerstoff ist giftig.</w:t>
            </w:r>
          </w:p>
          <w:p w14:paraId="756F0C2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Sauerstoff fördert den Verbrennungsvorgang.</w:t>
            </w:r>
          </w:p>
        </w:tc>
        <w:tc>
          <w:tcPr>
            <w:tcW w:w="1134" w:type="dxa"/>
            <w:tcBorders>
              <w:top w:val="single" w:sz="4" w:space="0" w:color="auto"/>
              <w:bottom w:val="single" w:sz="4" w:space="0" w:color="auto"/>
            </w:tcBorders>
            <w:shd w:val="clear" w:color="auto" w:fill="auto"/>
          </w:tcPr>
          <w:p w14:paraId="4032C8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84F8A53" w14:textId="77777777" w:rsidTr="006D01F0">
        <w:trPr>
          <w:cantSplit/>
          <w:trHeight w:val="368"/>
        </w:trPr>
        <w:tc>
          <w:tcPr>
            <w:tcW w:w="1216" w:type="dxa"/>
            <w:tcBorders>
              <w:top w:val="single" w:sz="4" w:space="0" w:color="auto"/>
              <w:bottom w:val="single" w:sz="4" w:space="0" w:color="auto"/>
            </w:tcBorders>
            <w:shd w:val="clear" w:color="auto" w:fill="auto"/>
          </w:tcPr>
          <w:p w14:paraId="007B14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08.0-42</w:t>
            </w:r>
          </w:p>
        </w:tc>
        <w:tc>
          <w:tcPr>
            <w:tcW w:w="6155" w:type="dxa"/>
            <w:tcBorders>
              <w:top w:val="single" w:sz="4" w:space="0" w:color="auto"/>
              <w:bottom w:val="single" w:sz="4" w:space="0" w:color="auto"/>
            </w:tcBorders>
            <w:shd w:val="clear" w:color="auto" w:fill="auto"/>
          </w:tcPr>
          <w:p w14:paraId="0CD5A0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7151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30BFFF38" w14:textId="77777777" w:rsidTr="006D01F0">
        <w:trPr>
          <w:cantSplit/>
          <w:trHeight w:val="368"/>
        </w:trPr>
        <w:tc>
          <w:tcPr>
            <w:tcW w:w="1216" w:type="dxa"/>
            <w:tcBorders>
              <w:top w:val="single" w:sz="4" w:space="0" w:color="auto"/>
              <w:bottom w:val="single" w:sz="4" w:space="0" w:color="auto"/>
            </w:tcBorders>
            <w:shd w:val="clear" w:color="auto" w:fill="auto"/>
          </w:tcPr>
          <w:p w14:paraId="4E7A82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DADAEC" w14:textId="77777777" w:rsidR="006D01F0" w:rsidRPr="00DD1AF6" w:rsidRDefault="006D01F0" w:rsidP="00C822B5">
            <w:pPr>
              <w:pStyle w:val="Plattetekstinspringen31"/>
              <w:keepNext/>
              <w:keepLines/>
              <w:spacing w:before="40" w:after="120" w:line="220" w:lineRule="exact"/>
              <w:ind w:left="0" w:right="113" w:firstLine="0"/>
            </w:pPr>
            <w:r w:rsidRPr="00DD1AF6">
              <w:t>Damit ein Brand entstehen kann, müssen drei Faktoren zusammentreffen. Welcher der nachstehend genannten Faktoren gehört nicht dazu?</w:t>
            </w:r>
          </w:p>
          <w:p w14:paraId="030D792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Brennstoff.</w:t>
            </w:r>
          </w:p>
          <w:p w14:paraId="36EDE32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Zündquelle.</w:t>
            </w:r>
          </w:p>
          <w:p w14:paraId="5F31018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Stickstoff.</w:t>
            </w:r>
          </w:p>
          <w:p w14:paraId="761564A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2DC319C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EA56A7E" w14:textId="77777777" w:rsidTr="006D01F0">
        <w:trPr>
          <w:cantSplit/>
          <w:trHeight w:val="368"/>
        </w:trPr>
        <w:tc>
          <w:tcPr>
            <w:tcW w:w="1216" w:type="dxa"/>
            <w:tcBorders>
              <w:top w:val="single" w:sz="4" w:space="0" w:color="auto"/>
              <w:bottom w:val="single" w:sz="4" w:space="0" w:color="auto"/>
            </w:tcBorders>
            <w:shd w:val="clear" w:color="auto" w:fill="auto"/>
          </w:tcPr>
          <w:p w14:paraId="50AED5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08.0-43</w:t>
            </w:r>
          </w:p>
        </w:tc>
        <w:tc>
          <w:tcPr>
            <w:tcW w:w="6155" w:type="dxa"/>
            <w:tcBorders>
              <w:top w:val="single" w:sz="4" w:space="0" w:color="auto"/>
              <w:bottom w:val="single" w:sz="4" w:space="0" w:color="auto"/>
            </w:tcBorders>
            <w:shd w:val="clear" w:color="auto" w:fill="auto"/>
          </w:tcPr>
          <w:p w14:paraId="5E49CD8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05EC4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1A7129C" w14:textId="77777777" w:rsidTr="006D01F0">
        <w:trPr>
          <w:cantSplit/>
          <w:trHeight w:val="368"/>
        </w:trPr>
        <w:tc>
          <w:tcPr>
            <w:tcW w:w="1216" w:type="dxa"/>
            <w:tcBorders>
              <w:top w:val="single" w:sz="4" w:space="0" w:color="auto"/>
              <w:bottom w:val="single" w:sz="4" w:space="0" w:color="auto"/>
            </w:tcBorders>
            <w:shd w:val="clear" w:color="auto" w:fill="auto"/>
          </w:tcPr>
          <w:p w14:paraId="0AF357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74F4D5"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Wozu ist ein ABC-Pulverlöscher nicht geeignet? </w:t>
            </w:r>
          </w:p>
          <w:p w14:paraId="05E15E3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Zum Bekämpfen von Benzin- und Gasbränden.</w:t>
            </w:r>
          </w:p>
          <w:p w14:paraId="31E7CE0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Zum Bekämpfen von Elektrizitätsbränden.</w:t>
            </w:r>
          </w:p>
          <w:p w14:paraId="24D7B3E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Zum Bekämpfen von Feststoffbränden.</w:t>
            </w:r>
          </w:p>
          <w:p w14:paraId="021DFBE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Zum Bekämpfen von Metallbränden.</w:t>
            </w:r>
          </w:p>
        </w:tc>
        <w:tc>
          <w:tcPr>
            <w:tcW w:w="1134" w:type="dxa"/>
            <w:tcBorders>
              <w:top w:val="single" w:sz="4" w:space="0" w:color="auto"/>
              <w:bottom w:val="single" w:sz="4" w:space="0" w:color="auto"/>
            </w:tcBorders>
            <w:shd w:val="clear" w:color="auto" w:fill="auto"/>
          </w:tcPr>
          <w:p w14:paraId="5355122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A16DE91" w14:textId="77777777" w:rsidTr="006D01F0">
        <w:trPr>
          <w:cantSplit/>
          <w:trHeight w:val="368"/>
        </w:trPr>
        <w:tc>
          <w:tcPr>
            <w:tcW w:w="1216" w:type="dxa"/>
            <w:tcBorders>
              <w:top w:val="single" w:sz="4" w:space="0" w:color="auto"/>
              <w:bottom w:val="single" w:sz="4" w:space="0" w:color="auto"/>
            </w:tcBorders>
            <w:shd w:val="clear" w:color="auto" w:fill="auto"/>
          </w:tcPr>
          <w:p w14:paraId="01818F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08.0-44</w:t>
            </w:r>
          </w:p>
        </w:tc>
        <w:tc>
          <w:tcPr>
            <w:tcW w:w="6155" w:type="dxa"/>
            <w:tcBorders>
              <w:top w:val="single" w:sz="4" w:space="0" w:color="auto"/>
              <w:bottom w:val="single" w:sz="4" w:space="0" w:color="auto"/>
            </w:tcBorders>
            <w:shd w:val="clear" w:color="auto" w:fill="auto"/>
          </w:tcPr>
          <w:p w14:paraId="625843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F2644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FCA1D9E" w14:textId="77777777" w:rsidTr="006D01F0">
        <w:trPr>
          <w:cantSplit/>
          <w:trHeight w:val="368"/>
        </w:trPr>
        <w:tc>
          <w:tcPr>
            <w:tcW w:w="1216" w:type="dxa"/>
            <w:tcBorders>
              <w:top w:val="single" w:sz="4" w:space="0" w:color="auto"/>
              <w:bottom w:val="single" w:sz="4" w:space="0" w:color="auto"/>
            </w:tcBorders>
            <w:shd w:val="clear" w:color="auto" w:fill="auto"/>
          </w:tcPr>
          <w:p w14:paraId="4A653B1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99AA98"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Warum wird bei der Brandbekämpfung ein Sprühstrahl verwendet? </w:t>
            </w:r>
          </w:p>
          <w:p w14:paraId="2A3241A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Weil er für alle Brände geeignet ist.</w:t>
            </w:r>
          </w:p>
          <w:p w14:paraId="650D01C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Weil derjenige, der löscht, nass bleiben muss.</w:t>
            </w:r>
          </w:p>
          <w:p w14:paraId="3F0AEB6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Weil das Feuer durch die Kühlwirkung besser gelöscht werden kann.</w:t>
            </w:r>
          </w:p>
          <w:p w14:paraId="20F6287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Weil zielgerichteter gelöscht werden kann.</w:t>
            </w:r>
          </w:p>
        </w:tc>
        <w:tc>
          <w:tcPr>
            <w:tcW w:w="1134" w:type="dxa"/>
            <w:tcBorders>
              <w:top w:val="single" w:sz="4" w:space="0" w:color="auto"/>
              <w:bottom w:val="single" w:sz="4" w:space="0" w:color="auto"/>
            </w:tcBorders>
            <w:shd w:val="clear" w:color="auto" w:fill="auto"/>
          </w:tcPr>
          <w:p w14:paraId="1E7B006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C6C8DC" w14:textId="77777777" w:rsidTr="006D01F0">
        <w:trPr>
          <w:cantSplit/>
          <w:trHeight w:val="368"/>
        </w:trPr>
        <w:tc>
          <w:tcPr>
            <w:tcW w:w="1216" w:type="dxa"/>
            <w:tcBorders>
              <w:top w:val="single" w:sz="4" w:space="0" w:color="auto"/>
              <w:bottom w:val="single" w:sz="4" w:space="0" w:color="auto"/>
            </w:tcBorders>
            <w:shd w:val="clear" w:color="auto" w:fill="auto"/>
          </w:tcPr>
          <w:p w14:paraId="37DF1FD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08.0-45</w:t>
            </w:r>
          </w:p>
        </w:tc>
        <w:tc>
          <w:tcPr>
            <w:tcW w:w="6155" w:type="dxa"/>
            <w:tcBorders>
              <w:top w:val="single" w:sz="4" w:space="0" w:color="auto"/>
              <w:bottom w:val="single" w:sz="4" w:space="0" w:color="auto"/>
            </w:tcBorders>
            <w:shd w:val="clear" w:color="auto" w:fill="auto"/>
          </w:tcPr>
          <w:p w14:paraId="05D4AB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AB13EE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638C4E2A" w14:textId="77777777" w:rsidTr="006D01F0">
        <w:trPr>
          <w:cantSplit/>
          <w:trHeight w:val="368"/>
        </w:trPr>
        <w:tc>
          <w:tcPr>
            <w:tcW w:w="1216" w:type="dxa"/>
            <w:tcBorders>
              <w:top w:val="single" w:sz="4" w:space="0" w:color="auto"/>
              <w:bottom w:val="single" w:sz="4" w:space="0" w:color="auto"/>
            </w:tcBorders>
            <w:shd w:val="clear" w:color="auto" w:fill="auto"/>
          </w:tcPr>
          <w:p w14:paraId="4114687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F7FD63" w14:textId="77777777" w:rsidR="006D01F0" w:rsidRPr="00DD1AF6" w:rsidRDefault="006D01F0" w:rsidP="00C822B5">
            <w:pPr>
              <w:pStyle w:val="Plattetekstinspringen31"/>
              <w:keepNext/>
              <w:keepLines/>
              <w:spacing w:before="40" w:after="120" w:line="220" w:lineRule="exact"/>
              <w:ind w:left="0" w:right="113" w:firstLine="0"/>
            </w:pPr>
            <w:r w:rsidRPr="00DD1AF6">
              <w:t>Ihr Schiff ist beladen mit giftigen Stoffen. Nach einer Leckage des Schiffes tritt Ladung aus. Was muss der Schiffsführer zuerst unternehmen?</w:t>
            </w:r>
          </w:p>
          <w:p w14:paraId="32C0913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blauen Lichter ausschalten / blauen Kegel entfernen.</w:t>
            </w:r>
          </w:p>
          <w:p w14:paraId="2090959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Schriftlichen Weisungen lesen.</w:t>
            </w:r>
          </w:p>
          <w:p w14:paraId="65C6D5A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Den Empfänger informieren.</w:t>
            </w:r>
          </w:p>
          <w:p w14:paraId="17FF832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„Bleib-weg-Signal“ betätigen.</w:t>
            </w:r>
          </w:p>
        </w:tc>
        <w:tc>
          <w:tcPr>
            <w:tcW w:w="1134" w:type="dxa"/>
            <w:tcBorders>
              <w:top w:val="single" w:sz="4" w:space="0" w:color="auto"/>
              <w:bottom w:val="single" w:sz="4" w:space="0" w:color="auto"/>
            </w:tcBorders>
            <w:shd w:val="clear" w:color="auto" w:fill="auto"/>
          </w:tcPr>
          <w:p w14:paraId="4056F89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485953F" w14:textId="77777777" w:rsidTr="006D01F0">
        <w:trPr>
          <w:cantSplit/>
          <w:trHeight w:val="368"/>
        </w:trPr>
        <w:tc>
          <w:tcPr>
            <w:tcW w:w="1216" w:type="dxa"/>
            <w:tcBorders>
              <w:top w:val="single" w:sz="4" w:space="0" w:color="auto"/>
              <w:bottom w:val="single" w:sz="4" w:space="0" w:color="auto"/>
            </w:tcBorders>
            <w:shd w:val="clear" w:color="auto" w:fill="auto"/>
          </w:tcPr>
          <w:p w14:paraId="189F84C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08.0-46</w:t>
            </w:r>
          </w:p>
        </w:tc>
        <w:tc>
          <w:tcPr>
            <w:tcW w:w="6155" w:type="dxa"/>
            <w:tcBorders>
              <w:top w:val="single" w:sz="4" w:space="0" w:color="auto"/>
              <w:bottom w:val="single" w:sz="4" w:space="0" w:color="auto"/>
            </w:tcBorders>
            <w:shd w:val="clear" w:color="auto" w:fill="auto"/>
          </w:tcPr>
          <w:p w14:paraId="3AB50F1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F1004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60122E4" w14:textId="77777777" w:rsidTr="006D01F0">
        <w:trPr>
          <w:cantSplit/>
          <w:trHeight w:val="368"/>
        </w:trPr>
        <w:tc>
          <w:tcPr>
            <w:tcW w:w="1216" w:type="dxa"/>
            <w:tcBorders>
              <w:top w:val="single" w:sz="4" w:space="0" w:color="auto"/>
              <w:bottom w:val="single" w:sz="4" w:space="0" w:color="auto"/>
            </w:tcBorders>
            <w:shd w:val="clear" w:color="auto" w:fill="auto"/>
          </w:tcPr>
          <w:p w14:paraId="03BB63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ECFE14" w14:textId="77777777" w:rsidR="006D01F0" w:rsidRPr="00DD1AF6" w:rsidRDefault="006D01F0" w:rsidP="00C822B5">
            <w:pPr>
              <w:pStyle w:val="Plattetekstinspringen31"/>
              <w:keepNext/>
              <w:keepLines/>
              <w:spacing w:before="40" w:after="120" w:line="220" w:lineRule="exact"/>
              <w:ind w:left="0" w:right="113" w:firstLine="0"/>
            </w:pPr>
            <w:r w:rsidRPr="00DD1AF6">
              <w:t>Warum wird bei der Brandbekämpfung wenn möglich Sprühstrahl verwendet?</w:t>
            </w:r>
          </w:p>
          <w:p w14:paraId="0CDC319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Weil Sprühstrahl eine große mechanische Wirkung hat.</w:t>
            </w:r>
          </w:p>
          <w:p w14:paraId="7668208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Weil Sprühstrahl eine gute Kühlwirkung hat.</w:t>
            </w:r>
          </w:p>
          <w:p w14:paraId="13B5131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Weil wenig Wasser erforderlich ist.</w:t>
            </w:r>
          </w:p>
          <w:p w14:paraId="24A951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 xml:space="preserve">Weil zielgerichtet gelöscht werden kann. </w:t>
            </w:r>
          </w:p>
        </w:tc>
        <w:tc>
          <w:tcPr>
            <w:tcW w:w="1134" w:type="dxa"/>
            <w:tcBorders>
              <w:top w:val="single" w:sz="4" w:space="0" w:color="auto"/>
              <w:bottom w:val="single" w:sz="4" w:space="0" w:color="auto"/>
            </w:tcBorders>
            <w:shd w:val="clear" w:color="auto" w:fill="auto"/>
          </w:tcPr>
          <w:p w14:paraId="0E9D5C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8CD649" w14:textId="77777777" w:rsidTr="006D01F0">
        <w:trPr>
          <w:cantSplit/>
          <w:trHeight w:val="368"/>
        </w:trPr>
        <w:tc>
          <w:tcPr>
            <w:tcW w:w="1216" w:type="dxa"/>
            <w:tcBorders>
              <w:top w:val="single" w:sz="4" w:space="0" w:color="auto"/>
              <w:bottom w:val="single" w:sz="4" w:space="0" w:color="auto"/>
            </w:tcBorders>
            <w:shd w:val="clear" w:color="auto" w:fill="auto"/>
          </w:tcPr>
          <w:p w14:paraId="34A46809"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08.0-47</w:t>
            </w:r>
          </w:p>
        </w:tc>
        <w:tc>
          <w:tcPr>
            <w:tcW w:w="6155" w:type="dxa"/>
            <w:tcBorders>
              <w:top w:val="single" w:sz="4" w:space="0" w:color="auto"/>
              <w:bottom w:val="single" w:sz="4" w:space="0" w:color="auto"/>
            </w:tcBorders>
            <w:shd w:val="clear" w:color="auto" w:fill="auto"/>
          </w:tcPr>
          <w:p w14:paraId="2237E7A1"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BDD478"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6D01F0" w:rsidRPr="00EB2E29" w14:paraId="62B02676" w14:textId="77777777" w:rsidTr="006D01F0">
        <w:trPr>
          <w:cantSplit/>
          <w:trHeight w:val="368"/>
        </w:trPr>
        <w:tc>
          <w:tcPr>
            <w:tcW w:w="1216" w:type="dxa"/>
            <w:tcBorders>
              <w:top w:val="single" w:sz="4" w:space="0" w:color="auto"/>
              <w:bottom w:val="single" w:sz="4" w:space="0" w:color="auto"/>
            </w:tcBorders>
            <w:shd w:val="clear" w:color="auto" w:fill="auto"/>
          </w:tcPr>
          <w:p w14:paraId="2C058E6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35D89E" w14:textId="77777777" w:rsidR="006D01F0" w:rsidRPr="00DD1AF6" w:rsidRDefault="006D01F0" w:rsidP="00D91E3C">
            <w:pPr>
              <w:pStyle w:val="Plattetekstinspringen31"/>
              <w:tabs>
                <w:tab w:val="clear" w:pos="284"/>
                <w:tab w:val="clear" w:pos="1134"/>
                <w:tab w:val="clear" w:pos="1418"/>
                <w:tab w:val="clear" w:pos="1701"/>
                <w:tab w:val="clear" w:pos="8222"/>
              </w:tabs>
              <w:spacing w:before="240" w:after="120" w:line="220" w:lineRule="exact"/>
              <w:ind w:left="0" w:right="113" w:firstLine="0"/>
              <w:jc w:val="left"/>
            </w:pPr>
            <w:r w:rsidRPr="00DD1AF6">
              <w:t>Welches der nachstehend genannten Löschmittel ist am besten geeignet, um einen Brand in einer elektrischen Schalttafel zu löschen?</w:t>
            </w:r>
          </w:p>
          <w:p w14:paraId="68C40A40" w14:textId="77777777" w:rsidR="006D01F0" w:rsidRPr="00DD1AF6" w:rsidRDefault="006D01F0" w:rsidP="00775B6B">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w:t>
            </w:r>
            <w:r w:rsidRPr="00DD1AF6">
              <w:tab/>
              <w:t>CO</w:t>
            </w:r>
            <w:r w:rsidRPr="00A41DAA">
              <w:rPr>
                <w:vertAlign w:val="subscript"/>
              </w:rPr>
              <w:t>2</w:t>
            </w:r>
            <w:r w:rsidRPr="00DD1AF6">
              <w:t>.</w:t>
            </w:r>
          </w:p>
          <w:p w14:paraId="43CA25F9" w14:textId="77777777" w:rsidR="006D01F0" w:rsidRPr="00DD1AF6" w:rsidRDefault="006D01F0" w:rsidP="00775B6B">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B</w:t>
            </w:r>
            <w:r w:rsidRPr="00DD1AF6">
              <w:tab/>
              <w:t>Sprühnebel.</w:t>
            </w:r>
          </w:p>
          <w:p w14:paraId="3D1F8A70" w14:textId="77777777" w:rsidR="006D01F0" w:rsidRPr="00DD1AF6" w:rsidRDefault="006D01F0" w:rsidP="00775B6B">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C</w:t>
            </w:r>
            <w:r w:rsidRPr="00DD1AF6">
              <w:tab/>
              <w:t>Schaum.</w:t>
            </w:r>
          </w:p>
          <w:p w14:paraId="7E0EC160" w14:textId="77777777" w:rsidR="006D01F0" w:rsidRPr="00DD1AF6" w:rsidRDefault="006D01F0" w:rsidP="00D91E3C">
            <w:pPr>
              <w:pStyle w:val="Plattetekstinspringen31"/>
              <w:tabs>
                <w:tab w:val="clear" w:pos="284"/>
                <w:tab w:val="clear" w:pos="1134"/>
                <w:tab w:val="clear" w:pos="1418"/>
                <w:tab w:val="clear" w:pos="1701"/>
                <w:tab w:val="clear" w:pos="8222"/>
              </w:tabs>
              <w:spacing w:before="40" w:after="240" w:line="220" w:lineRule="exact"/>
              <w:ind w:left="0" w:right="113" w:firstLine="0"/>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71D8626" w14:textId="77777777" w:rsidR="006D01F0" w:rsidRPr="00DD1AF6" w:rsidRDefault="006D01F0" w:rsidP="00775B6B">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r>
      <w:tr w:rsidR="006D01F0" w:rsidRPr="00DD1AF6" w14:paraId="77AD62F0" w14:textId="77777777" w:rsidTr="006D01F0">
        <w:trPr>
          <w:cantSplit/>
          <w:trHeight w:val="368"/>
        </w:trPr>
        <w:tc>
          <w:tcPr>
            <w:tcW w:w="1216" w:type="dxa"/>
            <w:tcBorders>
              <w:top w:val="single" w:sz="4" w:space="0" w:color="auto"/>
              <w:bottom w:val="single" w:sz="4" w:space="0" w:color="auto"/>
            </w:tcBorders>
            <w:shd w:val="clear" w:color="auto" w:fill="auto"/>
          </w:tcPr>
          <w:p w14:paraId="1AC061B9"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08.0-48</w:t>
            </w:r>
          </w:p>
        </w:tc>
        <w:tc>
          <w:tcPr>
            <w:tcW w:w="6155" w:type="dxa"/>
            <w:tcBorders>
              <w:top w:val="single" w:sz="4" w:space="0" w:color="auto"/>
              <w:bottom w:val="single" w:sz="4" w:space="0" w:color="auto"/>
            </w:tcBorders>
            <w:shd w:val="clear" w:color="auto" w:fill="auto"/>
          </w:tcPr>
          <w:p w14:paraId="6171BC6A"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560FEA"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6D01F0" w:rsidRPr="00DD1AF6" w14:paraId="4F896C75" w14:textId="77777777" w:rsidTr="006D01F0">
        <w:trPr>
          <w:cantSplit/>
          <w:trHeight w:val="368"/>
        </w:trPr>
        <w:tc>
          <w:tcPr>
            <w:tcW w:w="1216" w:type="dxa"/>
            <w:tcBorders>
              <w:top w:val="single" w:sz="4" w:space="0" w:color="auto"/>
              <w:bottom w:val="single" w:sz="4" w:space="0" w:color="auto"/>
            </w:tcBorders>
            <w:shd w:val="clear" w:color="auto" w:fill="auto"/>
          </w:tcPr>
          <w:p w14:paraId="51B996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D791F7" w14:textId="77777777" w:rsidR="006D01F0" w:rsidRPr="00DD1AF6" w:rsidRDefault="006D01F0" w:rsidP="00D91E3C">
            <w:pPr>
              <w:pStyle w:val="Plattetekstinspringen31"/>
              <w:tabs>
                <w:tab w:val="clear" w:pos="284"/>
                <w:tab w:val="clear" w:pos="1134"/>
                <w:tab w:val="clear" w:pos="1418"/>
                <w:tab w:val="clear" w:pos="1701"/>
                <w:tab w:val="clear" w:pos="8222"/>
              </w:tabs>
              <w:spacing w:before="240" w:after="120" w:line="220" w:lineRule="exact"/>
              <w:ind w:left="0" w:right="113" w:firstLine="0"/>
              <w:jc w:val="left"/>
            </w:pPr>
            <w:r w:rsidRPr="00DD1AF6">
              <w:t>Wie kontrolliert man am zweckmäßigsten, ob in einem abgeschlossenen Raum ein Brand wütet?</w:t>
            </w:r>
          </w:p>
          <w:p w14:paraId="0407A65F"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w:t>
            </w:r>
            <w:r w:rsidRPr="00DD1AF6">
              <w:tab/>
              <w:t>Durch Öffnen der Tür.</w:t>
            </w:r>
          </w:p>
          <w:p w14:paraId="348644BB"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B</w:t>
            </w:r>
            <w:r w:rsidRPr="00DD1AF6">
              <w:tab/>
              <w:t>Durch das Anbringen eines Thermometers.</w:t>
            </w:r>
          </w:p>
          <w:p w14:paraId="1E0798F2"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C</w:t>
            </w:r>
            <w:r w:rsidRPr="00DD1AF6">
              <w:tab/>
              <w:t>Durch vorsichtiges Abtasten der Wände oder Türe.</w:t>
            </w:r>
          </w:p>
          <w:p w14:paraId="24833BAE" w14:textId="77777777" w:rsidR="006D01F0" w:rsidRPr="00DD1AF6" w:rsidRDefault="006D01F0" w:rsidP="00D91E3C">
            <w:pPr>
              <w:pStyle w:val="Plattetekstinspringen31"/>
              <w:tabs>
                <w:tab w:val="clear" w:pos="284"/>
                <w:tab w:val="clear" w:pos="1134"/>
                <w:tab w:val="clear" w:pos="1418"/>
                <w:tab w:val="clear" w:pos="1701"/>
                <w:tab w:val="clear" w:pos="8222"/>
              </w:tabs>
              <w:spacing w:before="40" w:after="240" w:line="220" w:lineRule="exact"/>
              <w:ind w:left="0" w:right="113" w:firstLine="0"/>
              <w:jc w:val="left"/>
            </w:pPr>
            <w:r w:rsidRPr="00DD1AF6">
              <w:t>D</w:t>
            </w:r>
            <w:r w:rsidRPr="00DD1AF6">
              <w:tab/>
              <w:t>Durch Abwarten.</w:t>
            </w:r>
          </w:p>
        </w:tc>
        <w:tc>
          <w:tcPr>
            <w:tcW w:w="1134" w:type="dxa"/>
            <w:tcBorders>
              <w:top w:val="single" w:sz="4" w:space="0" w:color="auto"/>
              <w:bottom w:val="single" w:sz="4" w:space="0" w:color="auto"/>
            </w:tcBorders>
            <w:shd w:val="clear" w:color="auto" w:fill="auto"/>
          </w:tcPr>
          <w:p w14:paraId="59954BCA"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r>
      <w:tr w:rsidR="006D01F0" w:rsidRPr="00DD1AF6" w14:paraId="7B63027D" w14:textId="77777777" w:rsidTr="006D01F0">
        <w:trPr>
          <w:cantSplit/>
          <w:trHeight w:val="368"/>
        </w:trPr>
        <w:tc>
          <w:tcPr>
            <w:tcW w:w="1216" w:type="dxa"/>
            <w:tcBorders>
              <w:top w:val="single" w:sz="4" w:space="0" w:color="auto"/>
              <w:bottom w:val="single" w:sz="4" w:space="0" w:color="auto"/>
            </w:tcBorders>
            <w:shd w:val="clear" w:color="auto" w:fill="auto"/>
          </w:tcPr>
          <w:p w14:paraId="6612A9CE"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08.0-49</w:t>
            </w:r>
          </w:p>
        </w:tc>
        <w:tc>
          <w:tcPr>
            <w:tcW w:w="6155" w:type="dxa"/>
            <w:tcBorders>
              <w:top w:val="single" w:sz="4" w:space="0" w:color="auto"/>
              <w:bottom w:val="single" w:sz="4" w:space="0" w:color="auto"/>
            </w:tcBorders>
            <w:shd w:val="clear" w:color="auto" w:fill="auto"/>
          </w:tcPr>
          <w:p w14:paraId="750933DA"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D17213C"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6D01F0" w:rsidRPr="00EB2E29" w14:paraId="1880D070" w14:textId="77777777" w:rsidTr="006D01F0">
        <w:trPr>
          <w:cantSplit/>
          <w:trHeight w:val="368"/>
        </w:trPr>
        <w:tc>
          <w:tcPr>
            <w:tcW w:w="1216" w:type="dxa"/>
            <w:tcBorders>
              <w:top w:val="single" w:sz="4" w:space="0" w:color="auto"/>
              <w:bottom w:val="single" w:sz="4" w:space="0" w:color="auto"/>
            </w:tcBorders>
            <w:shd w:val="clear" w:color="auto" w:fill="auto"/>
          </w:tcPr>
          <w:p w14:paraId="206373D1"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5EDCE3" w14:textId="77777777" w:rsidR="006D01F0" w:rsidRPr="00DD1AF6" w:rsidRDefault="006D01F0" w:rsidP="00D91E3C">
            <w:pPr>
              <w:pStyle w:val="Plattetekstinspringen31"/>
              <w:tabs>
                <w:tab w:val="clear" w:pos="284"/>
                <w:tab w:val="clear" w:pos="1134"/>
                <w:tab w:val="clear" w:pos="1418"/>
                <w:tab w:val="clear" w:pos="1701"/>
                <w:tab w:val="clear" w:pos="8222"/>
              </w:tabs>
              <w:spacing w:before="240" w:after="120" w:line="220" w:lineRule="exact"/>
              <w:ind w:left="0" w:right="113" w:firstLine="0"/>
              <w:jc w:val="left"/>
            </w:pPr>
            <w:r w:rsidRPr="00DD1AF6">
              <w:t>Es hat sich ein Unfall mit Personenschaden ereignet. Worauf muss die Person, die Erste Hilfe leistet, zuerst achten?</w:t>
            </w:r>
          </w:p>
          <w:p w14:paraId="2C4CC0A4"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w:t>
            </w:r>
            <w:r w:rsidRPr="00DD1AF6">
              <w:tab/>
              <w:t>Auf die Gefahr für sich (den Hilfeleistenden) selbst.</w:t>
            </w:r>
          </w:p>
          <w:p w14:paraId="178714B2"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B</w:t>
            </w:r>
            <w:r w:rsidRPr="00DD1AF6">
              <w:tab/>
              <w:t>Ob die Polizei in der Nähe ist.</w:t>
            </w:r>
          </w:p>
          <w:p w14:paraId="34319E39"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C</w:t>
            </w:r>
            <w:r w:rsidRPr="00DD1AF6">
              <w:tab/>
              <w:t>Ob das Unfallopfer im Trockenen liegt.</w:t>
            </w:r>
          </w:p>
          <w:p w14:paraId="6E8FB4F7" w14:textId="77777777" w:rsidR="006D01F0" w:rsidRPr="00DD1AF6" w:rsidRDefault="006D01F0" w:rsidP="00D91E3C">
            <w:pPr>
              <w:pStyle w:val="Plattetekstinspringen31"/>
              <w:tabs>
                <w:tab w:val="clear" w:pos="284"/>
                <w:tab w:val="clear" w:pos="1134"/>
                <w:tab w:val="clear" w:pos="1418"/>
                <w:tab w:val="clear" w:pos="1701"/>
                <w:tab w:val="clear" w:pos="8222"/>
              </w:tabs>
              <w:spacing w:before="40" w:after="240" w:line="220" w:lineRule="exact"/>
              <w:ind w:left="0" w:right="113" w:firstLine="0"/>
              <w:jc w:val="left"/>
            </w:pPr>
            <w:r w:rsidRPr="00DD1AF6">
              <w:t>D</w:t>
            </w:r>
            <w:r w:rsidRPr="00DD1AF6">
              <w:tab/>
              <w:t>Ob das Unfallopfer transportiert werden kann.</w:t>
            </w:r>
          </w:p>
        </w:tc>
        <w:tc>
          <w:tcPr>
            <w:tcW w:w="1134" w:type="dxa"/>
            <w:tcBorders>
              <w:top w:val="single" w:sz="4" w:space="0" w:color="auto"/>
              <w:bottom w:val="single" w:sz="4" w:space="0" w:color="auto"/>
            </w:tcBorders>
            <w:shd w:val="clear" w:color="auto" w:fill="auto"/>
          </w:tcPr>
          <w:p w14:paraId="1A1E53C8"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r>
      <w:tr w:rsidR="006D01F0" w:rsidRPr="00DD1AF6" w14:paraId="2D15122C" w14:textId="77777777" w:rsidTr="006D01F0">
        <w:trPr>
          <w:cantSplit/>
          <w:trHeight w:val="368"/>
        </w:trPr>
        <w:tc>
          <w:tcPr>
            <w:tcW w:w="1216" w:type="dxa"/>
            <w:tcBorders>
              <w:top w:val="single" w:sz="4" w:space="0" w:color="auto"/>
              <w:bottom w:val="single" w:sz="4" w:space="0" w:color="auto"/>
            </w:tcBorders>
            <w:shd w:val="clear" w:color="auto" w:fill="auto"/>
          </w:tcPr>
          <w:p w14:paraId="20C915AE"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08.0-50</w:t>
            </w:r>
          </w:p>
        </w:tc>
        <w:tc>
          <w:tcPr>
            <w:tcW w:w="6155" w:type="dxa"/>
            <w:tcBorders>
              <w:top w:val="single" w:sz="4" w:space="0" w:color="auto"/>
              <w:bottom w:val="single" w:sz="4" w:space="0" w:color="auto"/>
            </w:tcBorders>
            <w:shd w:val="clear" w:color="auto" w:fill="auto"/>
          </w:tcPr>
          <w:p w14:paraId="5D518881"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EEA3F8"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A</w:t>
            </w:r>
          </w:p>
        </w:tc>
      </w:tr>
      <w:tr w:rsidR="006D01F0" w:rsidRPr="00EB2E29" w14:paraId="5ACD2AB6" w14:textId="77777777" w:rsidTr="006D01F0">
        <w:trPr>
          <w:cantSplit/>
          <w:trHeight w:val="368"/>
        </w:trPr>
        <w:tc>
          <w:tcPr>
            <w:tcW w:w="1216" w:type="dxa"/>
            <w:tcBorders>
              <w:top w:val="single" w:sz="4" w:space="0" w:color="auto"/>
              <w:bottom w:val="single" w:sz="4" w:space="0" w:color="auto"/>
            </w:tcBorders>
            <w:shd w:val="clear" w:color="auto" w:fill="auto"/>
          </w:tcPr>
          <w:p w14:paraId="1C66FADA"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B24102" w14:textId="77777777" w:rsidR="006D01F0" w:rsidRPr="00DD1AF6" w:rsidRDefault="006D01F0" w:rsidP="00D91E3C">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Jemand bekommt Atembeschwerden während der Arbeit mit einem bestimmten Stoff. Was tun Sie zuerst?</w:t>
            </w:r>
          </w:p>
          <w:p w14:paraId="1274ABF7"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w:t>
            </w:r>
            <w:r w:rsidRPr="00DD1AF6">
              <w:tab/>
              <w:t>Sie bringen den Betroffenen an die frische Außenluft.</w:t>
            </w:r>
          </w:p>
          <w:p w14:paraId="20F5EC16"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B</w:t>
            </w:r>
            <w:r w:rsidRPr="00DD1AF6">
              <w:tab/>
              <w:t>Sie legen den Betroffenen in eine ruhige Umgebung.</w:t>
            </w:r>
          </w:p>
          <w:p w14:paraId="156EDB2A"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C</w:t>
            </w:r>
            <w:r w:rsidRPr="00DD1AF6">
              <w:tab/>
              <w:t>Sie benachrichtigen den Arzt.</w:t>
            </w:r>
          </w:p>
          <w:p w14:paraId="58DAA58F" w14:textId="1ED908DE" w:rsidR="00775B6B" w:rsidRPr="00DD1AF6" w:rsidRDefault="006D01F0" w:rsidP="00014717">
            <w:pPr>
              <w:pStyle w:val="Plattetekstinspringen31"/>
              <w:tabs>
                <w:tab w:val="clear" w:pos="284"/>
                <w:tab w:val="clear" w:pos="1134"/>
                <w:tab w:val="clear" w:pos="1418"/>
                <w:tab w:val="clear" w:pos="1701"/>
                <w:tab w:val="clear" w:pos="8222"/>
              </w:tabs>
              <w:spacing w:before="40" w:after="360" w:line="220" w:lineRule="exact"/>
              <w:ind w:left="0" w:right="113" w:firstLine="0"/>
              <w:jc w:val="left"/>
            </w:pPr>
            <w:r w:rsidRPr="00DD1AF6">
              <w:t>D</w:t>
            </w:r>
            <w:r w:rsidRPr="00DD1AF6">
              <w:tab/>
              <w:t>Sie führen dem Betroffenen Sauerstoff zu.</w:t>
            </w:r>
          </w:p>
        </w:tc>
        <w:tc>
          <w:tcPr>
            <w:tcW w:w="1134" w:type="dxa"/>
            <w:tcBorders>
              <w:top w:val="single" w:sz="4" w:space="0" w:color="auto"/>
              <w:bottom w:val="single" w:sz="4" w:space="0" w:color="auto"/>
            </w:tcBorders>
            <w:shd w:val="clear" w:color="auto" w:fill="auto"/>
          </w:tcPr>
          <w:p w14:paraId="570E4DD8" w14:textId="77777777" w:rsidR="006D01F0" w:rsidRPr="00DD1AF6" w:rsidRDefault="006D01F0" w:rsidP="00A41DA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r>
      <w:tr w:rsidR="00014717" w:rsidRPr="00DD1AF6" w14:paraId="49D53E3E" w14:textId="77777777" w:rsidTr="006D01F0">
        <w:trPr>
          <w:cantSplit/>
          <w:trHeight w:val="368"/>
        </w:trPr>
        <w:tc>
          <w:tcPr>
            <w:tcW w:w="1216" w:type="dxa"/>
            <w:tcBorders>
              <w:top w:val="single" w:sz="4" w:space="0" w:color="auto"/>
              <w:bottom w:val="single" w:sz="4" w:space="0" w:color="auto"/>
            </w:tcBorders>
            <w:shd w:val="clear" w:color="auto" w:fill="auto"/>
          </w:tcPr>
          <w:p w14:paraId="5F7113A9" w14:textId="3ECB9243" w:rsidR="00014717" w:rsidRPr="00DD1AF6" w:rsidRDefault="00014717"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lastRenderedPageBreak/>
              <w:t>110 08.0-5</w:t>
            </w:r>
            <w:r w:rsidR="00E37DF0">
              <w:t>1</w:t>
            </w:r>
          </w:p>
        </w:tc>
        <w:tc>
          <w:tcPr>
            <w:tcW w:w="6155" w:type="dxa"/>
            <w:tcBorders>
              <w:top w:val="single" w:sz="4" w:space="0" w:color="auto"/>
              <w:bottom w:val="single" w:sz="4" w:space="0" w:color="auto"/>
            </w:tcBorders>
            <w:shd w:val="clear" w:color="auto" w:fill="auto"/>
          </w:tcPr>
          <w:p w14:paraId="100C289E" w14:textId="3922F1ED" w:rsidR="00014717" w:rsidRPr="00DD1AF6" w:rsidRDefault="00014717"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Allgemeine Grundkenntnisse</w:t>
            </w:r>
          </w:p>
        </w:tc>
        <w:tc>
          <w:tcPr>
            <w:tcW w:w="1134" w:type="dxa"/>
            <w:tcBorders>
              <w:top w:val="single" w:sz="4" w:space="0" w:color="auto"/>
              <w:bottom w:val="single" w:sz="4" w:space="0" w:color="auto"/>
            </w:tcBorders>
            <w:shd w:val="clear" w:color="auto" w:fill="auto"/>
          </w:tcPr>
          <w:p w14:paraId="3D7EF04B" w14:textId="6F797110" w:rsidR="00014717" w:rsidRPr="00DD1AF6" w:rsidRDefault="00014717" w:rsidP="00775B6B">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w:t>
            </w:r>
          </w:p>
        </w:tc>
      </w:tr>
      <w:tr w:rsidR="00014717" w:rsidRPr="00014717" w14:paraId="1EE2589C" w14:textId="77777777" w:rsidTr="006D01F0">
        <w:trPr>
          <w:cantSplit/>
          <w:trHeight w:val="368"/>
        </w:trPr>
        <w:tc>
          <w:tcPr>
            <w:tcW w:w="1216" w:type="dxa"/>
            <w:tcBorders>
              <w:top w:val="single" w:sz="4" w:space="0" w:color="auto"/>
              <w:bottom w:val="single" w:sz="4" w:space="0" w:color="auto"/>
            </w:tcBorders>
            <w:shd w:val="clear" w:color="auto" w:fill="auto"/>
          </w:tcPr>
          <w:p w14:paraId="406F8935" w14:textId="77777777" w:rsidR="00014717" w:rsidRPr="00DD1AF6" w:rsidRDefault="00014717"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5FD6A8" w14:textId="77777777" w:rsidR="00014717" w:rsidRDefault="00014717" w:rsidP="00014717">
            <w:pPr>
              <w:pStyle w:val="Plattetekstinspringen31"/>
              <w:tabs>
                <w:tab w:val="clear" w:pos="284"/>
                <w:tab w:val="clear" w:pos="1134"/>
                <w:tab w:val="clear" w:pos="1418"/>
                <w:tab w:val="clear" w:pos="1701"/>
                <w:tab w:val="clear" w:pos="8222"/>
              </w:tabs>
              <w:spacing w:before="40" w:after="80" w:line="220" w:lineRule="exact"/>
              <w:ind w:left="0" w:right="113" w:firstLine="0"/>
              <w:jc w:val="left"/>
            </w:pPr>
            <w:r>
              <w:t xml:space="preserve">Eine Person an Bord hat einen gefährlichen Stoff eingeatmet </w:t>
            </w:r>
            <w:r w:rsidRPr="00014717">
              <w:t>Sie muss in ein Krankenhaus eingeliefert werden. Was geben Sie immer mit?</w:t>
            </w:r>
          </w:p>
          <w:p w14:paraId="4243B081" w14:textId="484DF5D1" w:rsidR="00014717" w:rsidRDefault="00014717" w:rsidP="00E37DF0">
            <w:pPr>
              <w:pStyle w:val="Plattetekstinspringen31"/>
              <w:tabs>
                <w:tab w:val="clear" w:pos="284"/>
                <w:tab w:val="clear" w:pos="1134"/>
                <w:tab w:val="clear" w:pos="1418"/>
                <w:tab w:val="clear" w:pos="1701"/>
                <w:tab w:val="clear" w:pos="8222"/>
              </w:tabs>
              <w:spacing w:before="40" w:after="80" w:line="220" w:lineRule="exact"/>
              <w:ind w:left="627" w:right="138" w:hanging="627"/>
              <w:jc w:val="left"/>
            </w:pPr>
            <w:r>
              <w:t>A</w:t>
            </w:r>
            <w:r>
              <w:tab/>
              <w:t>Die Angaben des Beförderungspapiers zum betroffenen gefährlichen Stoff.</w:t>
            </w:r>
          </w:p>
          <w:p w14:paraId="35138F2C" w14:textId="7F0E631B" w:rsidR="00014717" w:rsidRDefault="00014717" w:rsidP="00014717">
            <w:pPr>
              <w:pStyle w:val="Plattetekstinspringen31"/>
              <w:tabs>
                <w:tab w:val="clear" w:pos="284"/>
                <w:tab w:val="clear" w:pos="1134"/>
                <w:tab w:val="clear" w:pos="1418"/>
                <w:tab w:val="clear" w:pos="1701"/>
                <w:tab w:val="clear" w:pos="8222"/>
              </w:tabs>
              <w:spacing w:before="40" w:after="80" w:line="220" w:lineRule="exact"/>
              <w:ind w:left="0" w:right="113" w:firstLine="0"/>
              <w:jc w:val="left"/>
            </w:pPr>
            <w:r>
              <w:t>B</w:t>
            </w:r>
            <w:r>
              <w:tab/>
              <w:t>Das Schifferdienstbuch.</w:t>
            </w:r>
          </w:p>
          <w:p w14:paraId="0B798CB6" w14:textId="4FB17EB0" w:rsidR="00014717" w:rsidRDefault="00014717" w:rsidP="00014717">
            <w:pPr>
              <w:pStyle w:val="Plattetekstinspringen31"/>
              <w:tabs>
                <w:tab w:val="clear" w:pos="284"/>
                <w:tab w:val="clear" w:pos="1134"/>
                <w:tab w:val="clear" w:pos="1418"/>
                <w:tab w:val="clear" w:pos="1701"/>
                <w:tab w:val="clear" w:pos="8222"/>
              </w:tabs>
              <w:spacing w:before="40" w:after="80" w:line="220" w:lineRule="exact"/>
              <w:ind w:left="0" w:right="113" w:firstLine="0"/>
              <w:jc w:val="left"/>
            </w:pPr>
            <w:r>
              <w:t>C</w:t>
            </w:r>
            <w:r>
              <w:tab/>
              <w:t>Den Reisepass.</w:t>
            </w:r>
          </w:p>
          <w:p w14:paraId="11EF8B60" w14:textId="2FEA4985" w:rsidR="00014717" w:rsidRPr="00DD1AF6" w:rsidRDefault="00014717" w:rsidP="00014717">
            <w:pPr>
              <w:pStyle w:val="Plattetekstinspringen31"/>
              <w:tabs>
                <w:tab w:val="clear" w:pos="284"/>
                <w:tab w:val="clear" w:pos="1134"/>
                <w:tab w:val="clear" w:pos="1418"/>
                <w:tab w:val="clear" w:pos="1701"/>
                <w:tab w:val="clear" w:pos="8222"/>
              </w:tabs>
              <w:spacing w:before="40" w:after="80" w:line="220" w:lineRule="exact"/>
              <w:ind w:left="0" w:right="113" w:firstLine="0"/>
              <w:jc w:val="left"/>
            </w:pPr>
            <w:r>
              <w:t>D</w:t>
            </w:r>
            <w:r>
              <w:tab/>
              <w:t>Die persönliche Ausrüstung</w:t>
            </w:r>
          </w:p>
        </w:tc>
        <w:tc>
          <w:tcPr>
            <w:tcW w:w="1134" w:type="dxa"/>
            <w:tcBorders>
              <w:top w:val="single" w:sz="4" w:space="0" w:color="auto"/>
              <w:bottom w:val="single" w:sz="4" w:space="0" w:color="auto"/>
            </w:tcBorders>
            <w:shd w:val="clear" w:color="auto" w:fill="auto"/>
          </w:tcPr>
          <w:p w14:paraId="2DC2A28A" w14:textId="77777777" w:rsidR="00014717" w:rsidRPr="00DD1AF6" w:rsidRDefault="00014717" w:rsidP="00775B6B">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r>
      <w:tr w:rsidR="006D01F0" w:rsidRPr="00DD1AF6" w14:paraId="0ADBE594" w14:textId="77777777" w:rsidTr="006D01F0">
        <w:trPr>
          <w:cantSplit/>
          <w:trHeight w:val="368"/>
        </w:trPr>
        <w:tc>
          <w:tcPr>
            <w:tcW w:w="1216" w:type="dxa"/>
            <w:tcBorders>
              <w:top w:val="single" w:sz="4" w:space="0" w:color="auto"/>
              <w:bottom w:val="single" w:sz="4" w:space="0" w:color="auto"/>
            </w:tcBorders>
            <w:shd w:val="clear" w:color="auto" w:fill="auto"/>
          </w:tcPr>
          <w:p w14:paraId="2729DD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08.0-52</w:t>
            </w:r>
          </w:p>
        </w:tc>
        <w:tc>
          <w:tcPr>
            <w:tcW w:w="6155" w:type="dxa"/>
            <w:tcBorders>
              <w:top w:val="single" w:sz="4" w:space="0" w:color="auto"/>
              <w:bottom w:val="single" w:sz="4" w:space="0" w:color="auto"/>
            </w:tcBorders>
            <w:shd w:val="clear" w:color="auto" w:fill="auto"/>
          </w:tcPr>
          <w:p w14:paraId="0C3215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8630C4D" w14:textId="77777777" w:rsidR="006D01F0" w:rsidRPr="00DD1AF6" w:rsidRDefault="006D01F0" w:rsidP="00775B6B">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C</w:t>
            </w:r>
          </w:p>
        </w:tc>
      </w:tr>
      <w:tr w:rsidR="006D01F0" w:rsidRPr="00EB2E29" w14:paraId="4D59FD44" w14:textId="77777777" w:rsidTr="006D01F0">
        <w:trPr>
          <w:cantSplit/>
          <w:trHeight w:val="368"/>
        </w:trPr>
        <w:tc>
          <w:tcPr>
            <w:tcW w:w="1216" w:type="dxa"/>
            <w:tcBorders>
              <w:top w:val="single" w:sz="4" w:space="0" w:color="auto"/>
              <w:bottom w:val="single" w:sz="4" w:space="0" w:color="auto"/>
            </w:tcBorders>
            <w:shd w:val="clear" w:color="auto" w:fill="auto"/>
          </w:tcPr>
          <w:p w14:paraId="31031F21"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CE0FF3" w14:textId="77777777" w:rsidR="006D01F0" w:rsidRPr="00DD1AF6" w:rsidRDefault="006D01F0" w:rsidP="00014717">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Wie können giftige Stoffe in den menschlichen Körper gelangen?</w:t>
            </w:r>
          </w:p>
          <w:p w14:paraId="7F46CABE" w14:textId="77777777" w:rsidR="006D01F0" w:rsidRPr="00DD1AF6" w:rsidRDefault="006D01F0" w:rsidP="00014717">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A</w:t>
            </w:r>
            <w:r w:rsidRPr="00DD1AF6">
              <w:tab/>
              <w:t>Nur über die Atemwege.</w:t>
            </w:r>
          </w:p>
          <w:p w14:paraId="59DCE9B0" w14:textId="77777777" w:rsidR="006D01F0" w:rsidRPr="00DD1AF6" w:rsidRDefault="006D01F0" w:rsidP="00014717">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B</w:t>
            </w:r>
            <w:r w:rsidRPr="00DD1AF6">
              <w:tab/>
              <w:t>Nur durch Mund und Nase.</w:t>
            </w:r>
          </w:p>
          <w:p w14:paraId="0AFDD8C9" w14:textId="77777777" w:rsidR="006D01F0" w:rsidRPr="00DD1AF6" w:rsidRDefault="006D01F0" w:rsidP="00014717">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C</w:t>
            </w:r>
            <w:r w:rsidRPr="00DD1AF6">
              <w:tab/>
              <w:t>Durch Mund, Nase und über die Haut.</w:t>
            </w:r>
          </w:p>
          <w:p w14:paraId="47725450" w14:textId="77777777" w:rsidR="006D01F0" w:rsidRPr="00DD1AF6" w:rsidRDefault="006D01F0" w:rsidP="00014717">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D</w:t>
            </w:r>
            <w:r w:rsidRPr="00DD1AF6">
              <w:tab/>
              <w:t>Nur durch den Mund.</w:t>
            </w:r>
          </w:p>
        </w:tc>
        <w:tc>
          <w:tcPr>
            <w:tcW w:w="1134" w:type="dxa"/>
            <w:tcBorders>
              <w:top w:val="single" w:sz="4" w:space="0" w:color="auto"/>
              <w:bottom w:val="single" w:sz="4" w:space="0" w:color="auto"/>
            </w:tcBorders>
            <w:shd w:val="clear" w:color="auto" w:fill="auto"/>
          </w:tcPr>
          <w:p w14:paraId="08194ADF" w14:textId="77777777" w:rsidR="006D01F0" w:rsidRPr="00DD1AF6" w:rsidRDefault="006D01F0" w:rsidP="00775B6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r>
      <w:tr w:rsidR="006D01F0" w:rsidRPr="00DD1AF6" w14:paraId="661CD2E1" w14:textId="77777777" w:rsidTr="006D01F0">
        <w:trPr>
          <w:cantSplit/>
          <w:trHeight w:val="368"/>
        </w:trPr>
        <w:tc>
          <w:tcPr>
            <w:tcW w:w="1216" w:type="dxa"/>
            <w:tcBorders>
              <w:top w:val="single" w:sz="4" w:space="0" w:color="auto"/>
              <w:bottom w:val="single" w:sz="4" w:space="0" w:color="auto"/>
            </w:tcBorders>
            <w:shd w:val="clear" w:color="auto" w:fill="auto"/>
          </w:tcPr>
          <w:p w14:paraId="1055F2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08.0-53</w:t>
            </w:r>
          </w:p>
        </w:tc>
        <w:tc>
          <w:tcPr>
            <w:tcW w:w="6155" w:type="dxa"/>
            <w:tcBorders>
              <w:top w:val="single" w:sz="4" w:space="0" w:color="auto"/>
              <w:bottom w:val="single" w:sz="4" w:space="0" w:color="auto"/>
            </w:tcBorders>
            <w:shd w:val="clear" w:color="auto" w:fill="auto"/>
          </w:tcPr>
          <w:p w14:paraId="4C4A6E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866D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CD15D72" w14:textId="77777777" w:rsidTr="006D01F0">
        <w:trPr>
          <w:cantSplit/>
          <w:trHeight w:val="368"/>
        </w:trPr>
        <w:tc>
          <w:tcPr>
            <w:tcW w:w="1216" w:type="dxa"/>
            <w:tcBorders>
              <w:top w:val="single" w:sz="4" w:space="0" w:color="auto"/>
              <w:bottom w:val="single" w:sz="4" w:space="0" w:color="auto"/>
            </w:tcBorders>
            <w:shd w:val="clear" w:color="auto" w:fill="auto"/>
          </w:tcPr>
          <w:p w14:paraId="7AD2F7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775DD1"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gehen Sie zuerst vor wenn jemand bewusstlos geworden ist?</w:t>
            </w:r>
          </w:p>
          <w:p w14:paraId="2056BF1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Den Betroffenen von einengenden Kleidungsstücken befreien.</w:t>
            </w:r>
          </w:p>
          <w:p w14:paraId="3AEEB17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der Mund-zu-Mund-Beatmung beginnen.</w:t>
            </w:r>
          </w:p>
          <w:p w14:paraId="721B450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Decken über den Betroffenen legen.</w:t>
            </w:r>
          </w:p>
          <w:p w14:paraId="1B34D24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Den Mund des Betroffenen reinigen.</w:t>
            </w:r>
          </w:p>
        </w:tc>
        <w:tc>
          <w:tcPr>
            <w:tcW w:w="1134" w:type="dxa"/>
            <w:tcBorders>
              <w:top w:val="single" w:sz="4" w:space="0" w:color="auto"/>
              <w:bottom w:val="single" w:sz="4" w:space="0" w:color="auto"/>
            </w:tcBorders>
            <w:shd w:val="clear" w:color="auto" w:fill="auto"/>
          </w:tcPr>
          <w:p w14:paraId="5472A2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A9453FD" w14:textId="77777777" w:rsidTr="006D01F0">
        <w:trPr>
          <w:cantSplit/>
          <w:trHeight w:val="368"/>
        </w:trPr>
        <w:tc>
          <w:tcPr>
            <w:tcW w:w="1216" w:type="dxa"/>
            <w:tcBorders>
              <w:top w:val="single" w:sz="4" w:space="0" w:color="auto"/>
              <w:bottom w:val="single" w:sz="4" w:space="0" w:color="auto"/>
            </w:tcBorders>
            <w:shd w:val="clear" w:color="auto" w:fill="auto"/>
          </w:tcPr>
          <w:p w14:paraId="16FAC0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08.0-54</w:t>
            </w:r>
          </w:p>
        </w:tc>
        <w:tc>
          <w:tcPr>
            <w:tcW w:w="6155" w:type="dxa"/>
            <w:tcBorders>
              <w:top w:val="single" w:sz="4" w:space="0" w:color="auto"/>
              <w:bottom w:val="single" w:sz="4" w:space="0" w:color="auto"/>
            </w:tcBorders>
            <w:shd w:val="clear" w:color="auto" w:fill="auto"/>
          </w:tcPr>
          <w:p w14:paraId="2CC318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3915C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26558E52" w14:textId="77777777" w:rsidTr="006D01F0">
        <w:trPr>
          <w:cantSplit/>
          <w:trHeight w:val="368"/>
        </w:trPr>
        <w:tc>
          <w:tcPr>
            <w:tcW w:w="1216" w:type="dxa"/>
            <w:tcBorders>
              <w:top w:val="single" w:sz="4" w:space="0" w:color="auto"/>
              <w:bottom w:val="single" w:sz="4" w:space="0" w:color="auto"/>
            </w:tcBorders>
            <w:shd w:val="clear" w:color="auto" w:fill="auto"/>
          </w:tcPr>
          <w:p w14:paraId="7766CA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801084"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Warum soll jemandem, der Verbrennungen erlitten hat, die Kleidung nicht ausgezogen werden? </w:t>
            </w:r>
          </w:p>
          <w:p w14:paraId="7506683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Weil der Betroffene sich erkälten könnte.</w:t>
            </w:r>
          </w:p>
          <w:p w14:paraId="11D85AF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Weil die Kleider des Betroffenen verloren gehen könnten.</w:t>
            </w:r>
          </w:p>
          <w:p w14:paraId="3426D26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Weil dem Betroffenen dadurch Schmerzen zufügt würden.</w:t>
            </w:r>
          </w:p>
          <w:p w14:paraId="5062B25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Um zu vermeiden, dass die Wunde dadurch größer wird.</w:t>
            </w:r>
          </w:p>
        </w:tc>
        <w:tc>
          <w:tcPr>
            <w:tcW w:w="1134" w:type="dxa"/>
            <w:tcBorders>
              <w:top w:val="single" w:sz="4" w:space="0" w:color="auto"/>
              <w:bottom w:val="single" w:sz="4" w:space="0" w:color="auto"/>
            </w:tcBorders>
            <w:shd w:val="clear" w:color="auto" w:fill="auto"/>
          </w:tcPr>
          <w:p w14:paraId="756106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D0689CB" w14:textId="77777777" w:rsidTr="006D01F0">
        <w:trPr>
          <w:cantSplit/>
          <w:trHeight w:val="368"/>
        </w:trPr>
        <w:tc>
          <w:tcPr>
            <w:tcW w:w="1216" w:type="dxa"/>
            <w:tcBorders>
              <w:top w:val="single" w:sz="4" w:space="0" w:color="auto"/>
              <w:bottom w:val="single" w:sz="4" w:space="0" w:color="auto"/>
            </w:tcBorders>
            <w:shd w:val="clear" w:color="auto" w:fill="auto"/>
          </w:tcPr>
          <w:p w14:paraId="3B41B0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08.0-55</w:t>
            </w:r>
          </w:p>
        </w:tc>
        <w:tc>
          <w:tcPr>
            <w:tcW w:w="6155" w:type="dxa"/>
            <w:tcBorders>
              <w:top w:val="single" w:sz="4" w:space="0" w:color="auto"/>
              <w:bottom w:val="single" w:sz="4" w:space="0" w:color="auto"/>
            </w:tcBorders>
            <w:shd w:val="clear" w:color="auto" w:fill="auto"/>
          </w:tcPr>
          <w:p w14:paraId="620B37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65374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E50ED7A" w14:textId="77777777" w:rsidTr="006D01F0">
        <w:trPr>
          <w:cantSplit/>
          <w:trHeight w:val="368"/>
        </w:trPr>
        <w:tc>
          <w:tcPr>
            <w:tcW w:w="1216" w:type="dxa"/>
            <w:tcBorders>
              <w:top w:val="single" w:sz="4" w:space="0" w:color="auto"/>
              <w:bottom w:val="single" w:sz="4" w:space="0" w:color="auto"/>
            </w:tcBorders>
            <w:shd w:val="clear" w:color="auto" w:fill="auto"/>
          </w:tcPr>
          <w:p w14:paraId="3EE0F2E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D39708"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Was ist im Allgemeinen zuerst zu tun wenn Körperteile mit gefährlichen Stoffen in Berührung gekommen sind? </w:t>
            </w:r>
          </w:p>
          <w:p w14:paraId="0E55E53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Eine Behandlung mit Brandsalbe vornehmen.</w:t>
            </w:r>
          </w:p>
          <w:p w14:paraId="1046A07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Sich zu einem Ambulanzposten begeben.</w:t>
            </w:r>
          </w:p>
          <w:p w14:paraId="0086748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betroffenen Körperteile gut warm halten.</w:t>
            </w:r>
          </w:p>
          <w:p w14:paraId="4132537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viel Wasser spülen.</w:t>
            </w:r>
          </w:p>
        </w:tc>
        <w:tc>
          <w:tcPr>
            <w:tcW w:w="1134" w:type="dxa"/>
            <w:tcBorders>
              <w:top w:val="single" w:sz="4" w:space="0" w:color="auto"/>
              <w:bottom w:val="single" w:sz="4" w:space="0" w:color="auto"/>
            </w:tcBorders>
            <w:shd w:val="clear" w:color="auto" w:fill="auto"/>
          </w:tcPr>
          <w:p w14:paraId="42B7C0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E0E7462" w14:textId="77777777" w:rsidTr="006D01F0">
        <w:trPr>
          <w:cantSplit/>
          <w:trHeight w:val="368"/>
        </w:trPr>
        <w:tc>
          <w:tcPr>
            <w:tcW w:w="1216" w:type="dxa"/>
            <w:tcBorders>
              <w:top w:val="single" w:sz="4" w:space="0" w:color="auto"/>
              <w:bottom w:val="single" w:sz="4" w:space="0" w:color="auto"/>
            </w:tcBorders>
            <w:shd w:val="clear" w:color="auto" w:fill="auto"/>
          </w:tcPr>
          <w:p w14:paraId="21B320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08.0-56</w:t>
            </w:r>
          </w:p>
        </w:tc>
        <w:tc>
          <w:tcPr>
            <w:tcW w:w="6155" w:type="dxa"/>
            <w:tcBorders>
              <w:top w:val="single" w:sz="4" w:space="0" w:color="auto"/>
              <w:bottom w:val="single" w:sz="4" w:space="0" w:color="auto"/>
            </w:tcBorders>
            <w:shd w:val="clear" w:color="auto" w:fill="auto"/>
          </w:tcPr>
          <w:p w14:paraId="700072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r w:rsidRPr="00DD1AF6" w:rsidDel="00C166C1">
              <w:t xml:space="preserve"> </w:t>
            </w:r>
          </w:p>
        </w:tc>
        <w:tc>
          <w:tcPr>
            <w:tcW w:w="1134" w:type="dxa"/>
            <w:tcBorders>
              <w:top w:val="single" w:sz="4" w:space="0" w:color="auto"/>
              <w:bottom w:val="single" w:sz="4" w:space="0" w:color="auto"/>
            </w:tcBorders>
            <w:shd w:val="clear" w:color="auto" w:fill="auto"/>
          </w:tcPr>
          <w:p w14:paraId="5C471571" w14:textId="77777777" w:rsidR="006D01F0" w:rsidRPr="00DD1AF6" w:rsidRDefault="006D01F0" w:rsidP="006D01F0">
            <w:pPr>
              <w:tabs>
                <w:tab w:val="left" w:pos="284"/>
                <w:tab w:val="left" w:pos="1134"/>
                <w:tab w:val="left" w:pos="1701"/>
                <w:tab w:val="left" w:pos="8222"/>
              </w:tabs>
              <w:ind w:left="1701" w:hanging="1417"/>
              <w:rPr>
                <w:sz w:val="20"/>
                <w:lang w:val="de-DE" w:eastAsia="nl-NL"/>
              </w:rPr>
            </w:pPr>
            <w:r w:rsidRPr="00DD1AF6">
              <w:rPr>
                <w:sz w:val="20"/>
                <w:lang w:val="de-DE" w:eastAsia="nl-NL"/>
              </w:rPr>
              <w:t>C</w:t>
            </w:r>
          </w:p>
        </w:tc>
      </w:tr>
      <w:tr w:rsidR="006D01F0" w:rsidRPr="00EB2E29" w14:paraId="15F16B29" w14:textId="77777777" w:rsidTr="006D01F0">
        <w:trPr>
          <w:cantSplit/>
          <w:trHeight w:val="368"/>
        </w:trPr>
        <w:tc>
          <w:tcPr>
            <w:tcW w:w="1216" w:type="dxa"/>
            <w:tcBorders>
              <w:top w:val="single" w:sz="4" w:space="0" w:color="auto"/>
              <w:bottom w:val="single" w:sz="4" w:space="0" w:color="auto"/>
            </w:tcBorders>
            <w:shd w:val="clear" w:color="auto" w:fill="auto"/>
          </w:tcPr>
          <w:p w14:paraId="7B938F6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F0ED95" w14:textId="77777777" w:rsidR="006D01F0" w:rsidRPr="00DD1AF6" w:rsidRDefault="006D01F0" w:rsidP="006D01F0">
            <w:pPr>
              <w:pStyle w:val="Plattetekstinspringen31"/>
              <w:spacing w:before="40" w:after="120" w:line="220" w:lineRule="exact"/>
              <w:ind w:left="0" w:right="113" w:firstLine="0"/>
            </w:pPr>
            <w:r w:rsidRPr="00DD1AF6">
              <w:t>Damit eine Explosion entstehen kann, müssen drei Faktoren zusammentreffen. Welcher der nachstehend genannten Faktoren gehört nicht dazu?</w:t>
            </w:r>
          </w:p>
          <w:p w14:paraId="43D74984"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Explosionsfähige Atmosphäre.</w:t>
            </w:r>
          </w:p>
          <w:p w14:paraId="352C255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Zündquelle.</w:t>
            </w:r>
          </w:p>
          <w:p w14:paraId="79A26DD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Stickstoff.</w:t>
            </w:r>
          </w:p>
          <w:p w14:paraId="675E0556"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1CFFA1D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304E9BE" w14:textId="77777777" w:rsidTr="006D01F0">
        <w:trPr>
          <w:cantSplit/>
          <w:trHeight w:val="368"/>
        </w:trPr>
        <w:tc>
          <w:tcPr>
            <w:tcW w:w="1216" w:type="dxa"/>
            <w:tcBorders>
              <w:top w:val="single" w:sz="4" w:space="0" w:color="auto"/>
              <w:bottom w:val="single" w:sz="4" w:space="0" w:color="auto"/>
            </w:tcBorders>
            <w:shd w:val="clear" w:color="auto" w:fill="auto"/>
          </w:tcPr>
          <w:p w14:paraId="69A8CF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08.0-57</w:t>
            </w:r>
          </w:p>
        </w:tc>
        <w:tc>
          <w:tcPr>
            <w:tcW w:w="6155" w:type="dxa"/>
            <w:tcBorders>
              <w:top w:val="single" w:sz="4" w:space="0" w:color="auto"/>
              <w:bottom w:val="single" w:sz="4" w:space="0" w:color="auto"/>
            </w:tcBorders>
            <w:shd w:val="clear" w:color="auto" w:fill="auto"/>
          </w:tcPr>
          <w:p w14:paraId="0C2D1F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A1FDA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62D6F965" w14:textId="77777777" w:rsidTr="006D01F0">
        <w:trPr>
          <w:cantSplit/>
          <w:trHeight w:val="368"/>
        </w:trPr>
        <w:tc>
          <w:tcPr>
            <w:tcW w:w="1216" w:type="dxa"/>
            <w:tcBorders>
              <w:top w:val="single" w:sz="4" w:space="0" w:color="auto"/>
              <w:bottom w:val="single" w:sz="4" w:space="0" w:color="auto"/>
            </w:tcBorders>
            <w:shd w:val="clear" w:color="auto" w:fill="auto"/>
          </w:tcPr>
          <w:p w14:paraId="1E8821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69A3E7"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ist zu tun, wenn jemand Säure in die Augen bekam?</w:t>
            </w:r>
          </w:p>
          <w:p w14:paraId="5AC1B22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Augen mit trockener Watte abdecken.</w:t>
            </w:r>
          </w:p>
          <w:p w14:paraId="53DB745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Augen mit nasser Watte abdecken.</w:t>
            </w:r>
          </w:p>
          <w:p w14:paraId="250A9A4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Augensalbe auftragen.</w:t>
            </w:r>
          </w:p>
          <w:p w14:paraId="22CD4E8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3949E4B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EFAAAB" w14:textId="77777777" w:rsidTr="006D01F0">
        <w:trPr>
          <w:cantSplit/>
          <w:trHeight w:val="368"/>
        </w:trPr>
        <w:tc>
          <w:tcPr>
            <w:tcW w:w="1216" w:type="dxa"/>
            <w:tcBorders>
              <w:top w:val="single" w:sz="4" w:space="0" w:color="auto"/>
              <w:bottom w:val="single" w:sz="4" w:space="0" w:color="auto"/>
            </w:tcBorders>
            <w:shd w:val="clear" w:color="auto" w:fill="auto"/>
          </w:tcPr>
          <w:p w14:paraId="6C2A802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08.0-58</w:t>
            </w:r>
          </w:p>
        </w:tc>
        <w:tc>
          <w:tcPr>
            <w:tcW w:w="6155" w:type="dxa"/>
            <w:tcBorders>
              <w:top w:val="single" w:sz="4" w:space="0" w:color="auto"/>
              <w:bottom w:val="single" w:sz="4" w:space="0" w:color="auto"/>
            </w:tcBorders>
            <w:shd w:val="clear" w:color="auto" w:fill="auto"/>
          </w:tcPr>
          <w:p w14:paraId="3582C6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513C16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2223515A" w14:textId="77777777" w:rsidTr="006D01F0">
        <w:trPr>
          <w:cantSplit/>
          <w:trHeight w:val="368"/>
        </w:trPr>
        <w:tc>
          <w:tcPr>
            <w:tcW w:w="1216" w:type="dxa"/>
            <w:tcBorders>
              <w:top w:val="single" w:sz="4" w:space="0" w:color="auto"/>
              <w:bottom w:val="single" w:sz="4" w:space="0" w:color="auto"/>
            </w:tcBorders>
            <w:shd w:val="clear" w:color="auto" w:fill="auto"/>
          </w:tcPr>
          <w:p w14:paraId="32732D9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A836E0" w14:textId="77777777" w:rsidR="006D01F0" w:rsidRPr="00DD1AF6" w:rsidRDefault="006D01F0" w:rsidP="006D01F0">
            <w:pPr>
              <w:pStyle w:val="Plattetekstinspringen31"/>
              <w:keepNext/>
              <w:keepLines/>
              <w:spacing w:before="40" w:after="120" w:line="220" w:lineRule="exact"/>
              <w:ind w:left="0" w:right="113" w:firstLine="0"/>
            </w:pPr>
            <w:r w:rsidRPr="00DD1AF6">
              <w:t>Was darf man nie tun wenn jemand einen ätzenden Stoff verschluckt hat?</w:t>
            </w:r>
          </w:p>
          <w:p w14:paraId="5B4DD40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 Glas Wasser zu trinken geben.</w:t>
            </w:r>
          </w:p>
          <w:p w14:paraId="53CB707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 Glas Milch trinken lassen.</w:t>
            </w:r>
          </w:p>
          <w:p w14:paraId="3EA6B5B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Dem Unfallopfer ein Glas Wasser zu trinken geben, in dem zwei Löffel Salz aufgelöst sind.</w:t>
            </w:r>
          </w:p>
          <w:p w14:paraId="1C94F1B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Einen Brechreiz auslösen.</w:t>
            </w:r>
          </w:p>
        </w:tc>
        <w:tc>
          <w:tcPr>
            <w:tcW w:w="1134" w:type="dxa"/>
            <w:tcBorders>
              <w:top w:val="single" w:sz="4" w:space="0" w:color="auto"/>
              <w:bottom w:val="single" w:sz="4" w:space="0" w:color="auto"/>
            </w:tcBorders>
            <w:shd w:val="clear" w:color="auto" w:fill="auto"/>
          </w:tcPr>
          <w:p w14:paraId="1909A5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2B562FE" w14:textId="77777777" w:rsidTr="006D01F0">
        <w:trPr>
          <w:cantSplit/>
          <w:trHeight w:val="368"/>
        </w:trPr>
        <w:tc>
          <w:tcPr>
            <w:tcW w:w="1216" w:type="dxa"/>
            <w:tcBorders>
              <w:top w:val="single" w:sz="4" w:space="0" w:color="auto"/>
              <w:bottom w:val="single" w:sz="4" w:space="0" w:color="auto"/>
            </w:tcBorders>
            <w:shd w:val="clear" w:color="auto" w:fill="auto"/>
          </w:tcPr>
          <w:p w14:paraId="3FF4B0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08.0-59</w:t>
            </w:r>
          </w:p>
        </w:tc>
        <w:tc>
          <w:tcPr>
            <w:tcW w:w="6155" w:type="dxa"/>
            <w:tcBorders>
              <w:top w:val="single" w:sz="4" w:space="0" w:color="auto"/>
              <w:bottom w:val="single" w:sz="4" w:space="0" w:color="auto"/>
            </w:tcBorders>
            <w:shd w:val="clear" w:color="auto" w:fill="auto"/>
          </w:tcPr>
          <w:p w14:paraId="2935508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D5EA3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18F7EA6" w14:textId="77777777" w:rsidTr="006D01F0">
        <w:trPr>
          <w:cantSplit/>
          <w:trHeight w:val="368"/>
        </w:trPr>
        <w:tc>
          <w:tcPr>
            <w:tcW w:w="1216" w:type="dxa"/>
            <w:tcBorders>
              <w:top w:val="single" w:sz="4" w:space="0" w:color="auto"/>
              <w:bottom w:val="single" w:sz="4" w:space="0" w:color="auto"/>
            </w:tcBorders>
            <w:shd w:val="clear" w:color="auto" w:fill="auto"/>
          </w:tcPr>
          <w:p w14:paraId="73A36D0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9AC60A" w14:textId="77777777" w:rsidR="006D01F0" w:rsidRPr="00DD1AF6" w:rsidRDefault="006D01F0" w:rsidP="006D01F0">
            <w:pPr>
              <w:pStyle w:val="Plattetekstinspringen31"/>
              <w:keepNext/>
              <w:keepLines/>
              <w:spacing w:before="40" w:after="120" w:line="220" w:lineRule="exact"/>
              <w:ind w:left="0" w:right="113" w:firstLine="0"/>
            </w:pPr>
            <w:r w:rsidRPr="00DD1AF6">
              <w:t>Worin besteht die Erste Hilfe bei Verbrennungen?</w:t>
            </w:r>
          </w:p>
          <w:p w14:paraId="4FAC4A7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Einreiben mit Brandsalbe.</w:t>
            </w:r>
          </w:p>
          <w:p w14:paraId="1FB1B97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Einfetten der Haut.</w:t>
            </w:r>
          </w:p>
          <w:p w14:paraId="00248B8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Ausziehen der Kleidung. </w:t>
            </w:r>
          </w:p>
          <w:p w14:paraId="1508B11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Übergießen mit viel kaltem Wasser.</w:t>
            </w:r>
          </w:p>
        </w:tc>
        <w:tc>
          <w:tcPr>
            <w:tcW w:w="1134" w:type="dxa"/>
            <w:tcBorders>
              <w:top w:val="single" w:sz="4" w:space="0" w:color="auto"/>
              <w:bottom w:val="single" w:sz="4" w:space="0" w:color="auto"/>
            </w:tcBorders>
            <w:shd w:val="clear" w:color="auto" w:fill="auto"/>
          </w:tcPr>
          <w:p w14:paraId="097DFE3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82F153" w14:textId="77777777" w:rsidTr="006D01F0">
        <w:trPr>
          <w:cantSplit/>
          <w:trHeight w:val="368"/>
        </w:trPr>
        <w:tc>
          <w:tcPr>
            <w:tcW w:w="1216" w:type="dxa"/>
            <w:tcBorders>
              <w:top w:val="single" w:sz="4" w:space="0" w:color="auto"/>
              <w:bottom w:val="single" w:sz="4" w:space="0" w:color="auto"/>
            </w:tcBorders>
            <w:shd w:val="clear" w:color="auto" w:fill="auto"/>
          </w:tcPr>
          <w:p w14:paraId="38FA88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08.0-60</w:t>
            </w:r>
          </w:p>
        </w:tc>
        <w:tc>
          <w:tcPr>
            <w:tcW w:w="6155" w:type="dxa"/>
            <w:tcBorders>
              <w:top w:val="single" w:sz="4" w:space="0" w:color="auto"/>
              <w:bottom w:val="single" w:sz="4" w:space="0" w:color="auto"/>
            </w:tcBorders>
            <w:shd w:val="clear" w:color="auto" w:fill="auto"/>
          </w:tcPr>
          <w:p w14:paraId="7E5136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0CB0824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F63216" w14:textId="77777777" w:rsidTr="006D01F0">
        <w:trPr>
          <w:cantSplit/>
          <w:trHeight w:val="368"/>
        </w:trPr>
        <w:tc>
          <w:tcPr>
            <w:tcW w:w="1216" w:type="dxa"/>
            <w:tcBorders>
              <w:top w:val="single" w:sz="4" w:space="0" w:color="auto"/>
              <w:bottom w:val="single" w:sz="4" w:space="0" w:color="auto"/>
            </w:tcBorders>
            <w:shd w:val="clear" w:color="auto" w:fill="auto"/>
          </w:tcPr>
          <w:p w14:paraId="3C70EF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08.0-61</w:t>
            </w:r>
          </w:p>
        </w:tc>
        <w:tc>
          <w:tcPr>
            <w:tcW w:w="6155" w:type="dxa"/>
            <w:tcBorders>
              <w:top w:val="single" w:sz="4" w:space="0" w:color="auto"/>
              <w:bottom w:val="single" w:sz="4" w:space="0" w:color="auto"/>
            </w:tcBorders>
            <w:shd w:val="clear" w:color="auto" w:fill="auto"/>
          </w:tcPr>
          <w:p w14:paraId="53B1D4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8409D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09F54F8C" w14:textId="77777777" w:rsidTr="006D01F0">
        <w:trPr>
          <w:cantSplit/>
          <w:trHeight w:val="368"/>
        </w:trPr>
        <w:tc>
          <w:tcPr>
            <w:tcW w:w="1216" w:type="dxa"/>
            <w:tcBorders>
              <w:top w:val="single" w:sz="4" w:space="0" w:color="auto"/>
              <w:bottom w:val="single" w:sz="4" w:space="0" w:color="auto"/>
            </w:tcBorders>
            <w:shd w:val="clear" w:color="auto" w:fill="auto"/>
          </w:tcPr>
          <w:p w14:paraId="2CEC2BF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5E8DFF" w14:textId="77777777" w:rsidR="006D01F0" w:rsidRPr="00DD1AF6" w:rsidRDefault="006D01F0" w:rsidP="006D01F0">
            <w:pPr>
              <w:pStyle w:val="Plattetekstinspringen31"/>
              <w:keepNext/>
              <w:keepLines/>
              <w:spacing w:before="40" w:after="120" w:line="220" w:lineRule="exact"/>
              <w:ind w:left="0" w:right="113" w:firstLine="0"/>
            </w:pPr>
            <w:r w:rsidRPr="00DD1AF6">
              <w:t>Womit darf das Kühlen von Verbrennungen ausschließlich erfolgen?</w:t>
            </w:r>
          </w:p>
          <w:p w14:paraId="757A5A7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Desinfektionsmittel.</w:t>
            </w:r>
          </w:p>
          <w:p w14:paraId="71EE21C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schwerem Wasser.</w:t>
            </w:r>
          </w:p>
          <w:p w14:paraId="5792F4A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viel kaltem Wasser.</w:t>
            </w:r>
          </w:p>
          <w:p w14:paraId="3BC0CCB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einer Seifenlösung.</w:t>
            </w:r>
          </w:p>
        </w:tc>
        <w:tc>
          <w:tcPr>
            <w:tcW w:w="1134" w:type="dxa"/>
            <w:tcBorders>
              <w:top w:val="single" w:sz="4" w:space="0" w:color="auto"/>
              <w:bottom w:val="single" w:sz="4" w:space="0" w:color="auto"/>
            </w:tcBorders>
            <w:shd w:val="clear" w:color="auto" w:fill="auto"/>
          </w:tcPr>
          <w:p w14:paraId="6E7B44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437E0A" w14:textId="77777777" w:rsidTr="006D01F0">
        <w:trPr>
          <w:cantSplit/>
          <w:trHeight w:val="368"/>
        </w:trPr>
        <w:tc>
          <w:tcPr>
            <w:tcW w:w="1216" w:type="dxa"/>
            <w:tcBorders>
              <w:top w:val="single" w:sz="4" w:space="0" w:color="auto"/>
              <w:bottom w:val="single" w:sz="4" w:space="0" w:color="auto"/>
            </w:tcBorders>
            <w:shd w:val="clear" w:color="auto" w:fill="auto"/>
          </w:tcPr>
          <w:p w14:paraId="22F965A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08.0-62</w:t>
            </w:r>
          </w:p>
        </w:tc>
        <w:tc>
          <w:tcPr>
            <w:tcW w:w="6155" w:type="dxa"/>
            <w:tcBorders>
              <w:top w:val="single" w:sz="4" w:space="0" w:color="auto"/>
              <w:bottom w:val="single" w:sz="4" w:space="0" w:color="auto"/>
            </w:tcBorders>
            <w:shd w:val="clear" w:color="auto" w:fill="auto"/>
          </w:tcPr>
          <w:p w14:paraId="54BEAA6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19C750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5A8D32E" w14:textId="77777777" w:rsidTr="006D01F0">
        <w:trPr>
          <w:cantSplit/>
          <w:trHeight w:val="368"/>
        </w:trPr>
        <w:tc>
          <w:tcPr>
            <w:tcW w:w="1216" w:type="dxa"/>
            <w:tcBorders>
              <w:top w:val="single" w:sz="4" w:space="0" w:color="auto"/>
              <w:bottom w:val="single" w:sz="4" w:space="0" w:color="auto"/>
            </w:tcBorders>
            <w:shd w:val="clear" w:color="auto" w:fill="auto"/>
          </w:tcPr>
          <w:p w14:paraId="6A472B4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556232" w14:textId="77777777" w:rsidR="006D01F0" w:rsidRPr="00DD1AF6" w:rsidRDefault="006D01F0" w:rsidP="006D01F0">
            <w:pPr>
              <w:pStyle w:val="Plattetekstinspringen31"/>
              <w:keepNext/>
              <w:keepLines/>
              <w:spacing w:before="40" w:after="120" w:line="220" w:lineRule="exact"/>
              <w:ind w:left="0" w:right="113" w:firstLine="0"/>
              <w:jc w:val="left"/>
            </w:pPr>
            <w:r w:rsidRPr="00DD1AF6">
              <w:t>Wann wird von Bewusstlosigkeit gesprochen?</w:t>
            </w:r>
          </w:p>
          <w:p w14:paraId="31A4F2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Wenn das Opfer nicht oder kaum reagiert.</w:t>
            </w:r>
          </w:p>
          <w:p w14:paraId="1FFBE10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Wenn das Opfer blau aussieht.</w:t>
            </w:r>
          </w:p>
          <w:p w14:paraId="1CF39BC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Wenn Puls und Atmung ausgesetzt haben.</w:t>
            </w:r>
          </w:p>
          <w:p w14:paraId="48AC3F3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Wenn das Opfer nicht mehr atmet.</w:t>
            </w:r>
          </w:p>
        </w:tc>
        <w:tc>
          <w:tcPr>
            <w:tcW w:w="1134" w:type="dxa"/>
            <w:tcBorders>
              <w:top w:val="single" w:sz="4" w:space="0" w:color="auto"/>
              <w:bottom w:val="single" w:sz="4" w:space="0" w:color="auto"/>
            </w:tcBorders>
            <w:shd w:val="clear" w:color="auto" w:fill="auto"/>
          </w:tcPr>
          <w:p w14:paraId="1303037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848E4DD" w14:textId="77777777" w:rsidTr="006D01F0">
        <w:trPr>
          <w:cantSplit/>
          <w:trHeight w:val="368"/>
        </w:trPr>
        <w:tc>
          <w:tcPr>
            <w:tcW w:w="1216" w:type="dxa"/>
            <w:tcBorders>
              <w:top w:val="single" w:sz="4" w:space="0" w:color="auto"/>
              <w:bottom w:val="single" w:sz="4" w:space="0" w:color="auto"/>
            </w:tcBorders>
            <w:shd w:val="clear" w:color="auto" w:fill="auto"/>
          </w:tcPr>
          <w:p w14:paraId="68BA7B9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08.0-63</w:t>
            </w:r>
          </w:p>
        </w:tc>
        <w:tc>
          <w:tcPr>
            <w:tcW w:w="6155" w:type="dxa"/>
            <w:tcBorders>
              <w:top w:val="single" w:sz="4" w:space="0" w:color="auto"/>
              <w:bottom w:val="single" w:sz="4" w:space="0" w:color="auto"/>
            </w:tcBorders>
            <w:shd w:val="clear" w:color="auto" w:fill="auto"/>
          </w:tcPr>
          <w:p w14:paraId="5523BD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73ADD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36DE312" w14:textId="77777777" w:rsidTr="006D01F0">
        <w:trPr>
          <w:cantSplit/>
          <w:trHeight w:val="368"/>
        </w:trPr>
        <w:tc>
          <w:tcPr>
            <w:tcW w:w="1216" w:type="dxa"/>
            <w:tcBorders>
              <w:top w:val="single" w:sz="4" w:space="0" w:color="auto"/>
              <w:bottom w:val="single" w:sz="4" w:space="0" w:color="auto"/>
            </w:tcBorders>
            <w:shd w:val="clear" w:color="auto" w:fill="auto"/>
          </w:tcPr>
          <w:p w14:paraId="6F80987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673267"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Wie werden Augen, die mit gefährlichen Stoffen in Berührung gekommen sind behandelt? </w:t>
            </w:r>
          </w:p>
          <w:p w14:paraId="1905736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Trocken tupfen.</w:t>
            </w:r>
          </w:p>
          <w:p w14:paraId="01293C6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Milch trinken lassen.</w:t>
            </w:r>
          </w:p>
          <w:p w14:paraId="25FE997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Spülen mit Salzlösung.</w:t>
            </w:r>
          </w:p>
          <w:p w14:paraId="3352AC4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05A8AF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9582FD" w14:textId="77777777" w:rsidTr="006D01F0">
        <w:trPr>
          <w:cantSplit/>
          <w:trHeight w:val="368"/>
        </w:trPr>
        <w:tc>
          <w:tcPr>
            <w:tcW w:w="1216" w:type="dxa"/>
            <w:tcBorders>
              <w:top w:val="single" w:sz="4" w:space="0" w:color="auto"/>
              <w:bottom w:val="single" w:sz="4" w:space="0" w:color="auto"/>
            </w:tcBorders>
            <w:shd w:val="clear" w:color="auto" w:fill="auto"/>
          </w:tcPr>
          <w:p w14:paraId="19ACE8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08.0-64</w:t>
            </w:r>
          </w:p>
        </w:tc>
        <w:tc>
          <w:tcPr>
            <w:tcW w:w="6155" w:type="dxa"/>
            <w:tcBorders>
              <w:top w:val="single" w:sz="4" w:space="0" w:color="auto"/>
              <w:bottom w:val="single" w:sz="4" w:space="0" w:color="auto"/>
            </w:tcBorders>
            <w:shd w:val="clear" w:color="auto" w:fill="auto"/>
          </w:tcPr>
          <w:p w14:paraId="195570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(14.03.2018)</w:t>
            </w:r>
          </w:p>
        </w:tc>
        <w:tc>
          <w:tcPr>
            <w:tcW w:w="1134" w:type="dxa"/>
            <w:tcBorders>
              <w:top w:val="single" w:sz="4" w:space="0" w:color="auto"/>
              <w:bottom w:val="single" w:sz="4" w:space="0" w:color="auto"/>
            </w:tcBorders>
            <w:shd w:val="clear" w:color="auto" w:fill="auto"/>
          </w:tcPr>
          <w:p w14:paraId="7DD4DF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AA02ED7" w14:textId="77777777" w:rsidTr="006D01F0">
        <w:trPr>
          <w:cantSplit/>
          <w:trHeight w:val="368"/>
        </w:trPr>
        <w:tc>
          <w:tcPr>
            <w:tcW w:w="1216" w:type="dxa"/>
            <w:tcBorders>
              <w:top w:val="single" w:sz="4" w:space="0" w:color="auto"/>
              <w:bottom w:val="single" w:sz="4" w:space="0" w:color="auto"/>
            </w:tcBorders>
            <w:shd w:val="clear" w:color="auto" w:fill="auto"/>
          </w:tcPr>
          <w:p w14:paraId="04CF20A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08.0-65</w:t>
            </w:r>
          </w:p>
        </w:tc>
        <w:tc>
          <w:tcPr>
            <w:tcW w:w="6155" w:type="dxa"/>
            <w:tcBorders>
              <w:top w:val="single" w:sz="4" w:space="0" w:color="auto"/>
              <w:bottom w:val="single" w:sz="4" w:space="0" w:color="auto"/>
            </w:tcBorders>
            <w:shd w:val="clear" w:color="auto" w:fill="auto"/>
          </w:tcPr>
          <w:p w14:paraId="1925042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C1D49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93145F3" w14:textId="77777777" w:rsidTr="006D01F0">
        <w:trPr>
          <w:cantSplit/>
          <w:trHeight w:val="368"/>
        </w:trPr>
        <w:tc>
          <w:tcPr>
            <w:tcW w:w="1216" w:type="dxa"/>
            <w:tcBorders>
              <w:top w:val="single" w:sz="4" w:space="0" w:color="auto"/>
              <w:bottom w:val="single" w:sz="4" w:space="0" w:color="auto"/>
            </w:tcBorders>
            <w:shd w:val="clear" w:color="auto" w:fill="auto"/>
          </w:tcPr>
          <w:p w14:paraId="7E31C2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FBAA28" w14:textId="77777777" w:rsidR="006D01F0" w:rsidRPr="00DD1AF6" w:rsidRDefault="006D01F0" w:rsidP="006D01F0">
            <w:pPr>
              <w:pStyle w:val="Plattetekstinspringen31"/>
              <w:keepNext/>
              <w:keepLines/>
              <w:spacing w:before="40" w:after="120" w:line="220" w:lineRule="exact"/>
              <w:ind w:left="0" w:right="113" w:firstLine="0"/>
              <w:jc w:val="left"/>
            </w:pPr>
            <w:r w:rsidRPr="00DD1AF6">
              <w:t>Worin besteht die Erste Hilfe bei Bewusstlosigkeit?</w:t>
            </w:r>
          </w:p>
          <w:p w14:paraId="32BB97F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Den Bewusstlosen ruhig stellen und Kühle zufächeln.</w:t>
            </w:r>
          </w:p>
          <w:p w14:paraId="61C2045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Ursache aufspüren und Maßnahmen treffen, um in Zukunft Bewusstlosigkeit zu vermeiden.</w:t>
            </w:r>
          </w:p>
          <w:p w14:paraId="6B2CA7F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Opfer in stabile Seitenlage bringen, um Erstickung zu verhindern und kontrollieren, ob das Opfer weiterhin atmet.</w:t>
            </w:r>
          </w:p>
          <w:p w14:paraId="2B3470F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Beatmen und/oder Sauerstoff zuführen.</w:t>
            </w:r>
          </w:p>
        </w:tc>
        <w:tc>
          <w:tcPr>
            <w:tcW w:w="1134" w:type="dxa"/>
            <w:tcBorders>
              <w:top w:val="single" w:sz="4" w:space="0" w:color="auto"/>
              <w:bottom w:val="single" w:sz="4" w:space="0" w:color="auto"/>
            </w:tcBorders>
            <w:shd w:val="clear" w:color="auto" w:fill="auto"/>
          </w:tcPr>
          <w:p w14:paraId="15DEA37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C3C8DEC" w14:textId="77777777" w:rsidTr="006D01F0">
        <w:trPr>
          <w:cantSplit/>
          <w:trHeight w:val="368"/>
        </w:trPr>
        <w:tc>
          <w:tcPr>
            <w:tcW w:w="1216" w:type="dxa"/>
            <w:tcBorders>
              <w:top w:val="single" w:sz="4" w:space="0" w:color="auto"/>
              <w:bottom w:val="single" w:sz="4" w:space="0" w:color="auto"/>
            </w:tcBorders>
            <w:shd w:val="clear" w:color="auto" w:fill="auto"/>
          </w:tcPr>
          <w:p w14:paraId="125546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08.0-66</w:t>
            </w:r>
          </w:p>
        </w:tc>
        <w:tc>
          <w:tcPr>
            <w:tcW w:w="6155" w:type="dxa"/>
            <w:tcBorders>
              <w:top w:val="single" w:sz="4" w:space="0" w:color="auto"/>
              <w:bottom w:val="single" w:sz="4" w:space="0" w:color="auto"/>
            </w:tcBorders>
            <w:shd w:val="clear" w:color="auto" w:fill="auto"/>
          </w:tcPr>
          <w:p w14:paraId="6C818AA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B148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749C13E" w14:textId="77777777" w:rsidTr="006D01F0">
        <w:trPr>
          <w:cantSplit/>
          <w:trHeight w:val="368"/>
        </w:trPr>
        <w:tc>
          <w:tcPr>
            <w:tcW w:w="1216" w:type="dxa"/>
            <w:tcBorders>
              <w:top w:val="single" w:sz="4" w:space="0" w:color="auto"/>
              <w:bottom w:val="single" w:sz="4" w:space="0" w:color="auto"/>
            </w:tcBorders>
            <w:shd w:val="clear" w:color="auto" w:fill="auto"/>
          </w:tcPr>
          <w:p w14:paraId="6A1D887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097FF9" w14:textId="77777777" w:rsidR="006D01F0" w:rsidRPr="00DD1AF6" w:rsidRDefault="006D01F0" w:rsidP="006D01F0">
            <w:pPr>
              <w:pStyle w:val="Plattetekstinspringen31"/>
              <w:keepNext/>
              <w:keepLines/>
              <w:spacing w:before="40" w:after="120" w:line="220" w:lineRule="exact"/>
              <w:ind w:left="0" w:right="113" w:firstLine="0"/>
            </w:pPr>
            <w:r w:rsidRPr="00DD1AF6">
              <w:t>Wie handelt man richtig bei bewusstlosen Opfern, welche ätzende Stoffe verschluckt haben?</w:t>
            </w:r>
          </w:p>
          <w:p w14:paraId="297F2A2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Einen Brechreiz in jedem Fall auslösen.</w:t>
            </w:r>
          </w:p>
          <w:p w14:paraId="0E810AF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Einen Brechreiz in gewissen Fällen auslösen.</w:t>
            </w:r>
          </w:p>
          <w:p w14:paraId="078D5AD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Einen Brechreiz in keinem Fall auslösen.</w:t>
            </w:r>
          </w:p>
          <w:p w14:paraId="54E22EF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Säure verabreichen.</w:t>
            </w:r>
          </w:p>
        </w:tc>
        <w:tc>
          <w:tcPr>
            <w:tcW w:w="1134" w:type="dxa"/>
            <w:tcBorders>
              <w:top w:val="single" w:sz="4" w:space="0" w:color="auto"/>
              <w:bottom w:val="single" w:sz="4" w:space="0" w:color="auto"/>
            </w:tcBorders>
            <w:shd w:val="clear" w:color="auto" w:fill="auto"/>
          </w:tcPr>
          <w:p w14:paraId="04316D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C297D2" w14:textId="77777777" w:rsidTr="006D01F0">
        <w:trPr>
          <w:cantSplit/>
          <w:trHeight w:val="368"/>
        </w:trPr>
        <w:tc>
          <w:tcPr>
            <w:tcW w:w="1216" w:type="dxa"/>
            <w:tcBorders>
              <w:top w:val="single" w:sz="4" w:space="0" w:color="auto"/>
              <w:bottom w:val="single" w:sz="4" w:space="0" w:color="auto"/>
            </w:tcBorders>
            <w:shd w:val="clear" w:color="auto" w:fill="auto"/>
          </w:tcPr>
          <w:p w14:paraId="63874C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08.0-67</w:t>
            </w:r>
          </w:p>
        </w:tc>
        <w:tc>
          <w:tcPr>
            <w:tcW w:w="6155" w:type="dxa"/>
            <w:tcBorders>
              <w:top w:val="single" w:sz="4" w:space="0" w:color="auto"/>
              <w:bottom w:val="single" w:sz="4" w:space="0" w:color="auto"/>
            </w:tcBorders>
            <w:shd w:val="clear" w:color="auto" w:fill="auto"/>
          </w:tcPr>
          <w:p w14:paraId="58842BB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18D82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1F78BBF" w14:textId="77777777" w:rsidTr="006D01F0">
        <w:trPr>
          <w:cantSplit/>
          <w:trHeight w:val="368"/>
        </w:trPr>
        <w:tc>
          <w:tcPr>
            <w:tcW w:w="1216" w:type="dxa"/>
            <w:tcBorders>
              <w:top w:val="single" w:sz="4" w:space="0" w:color="auto"/>
              <w:bottom w:val="single" w:sz="4" w:space="0" w:color="auto"/>
            </w:tcBorders>
            <w:shd w:val="clear" w:color="auto" w:fill="auto"/>
          </w:tcPr>
          <w:p w14:paraId="204713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B5A989"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tun Sie bei Unfällen mit Elektrizität?</w:t>
            </w:r>
          </w:p>
          <w:p w14:paraId="1135D0B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Auf einen Sachverständigen warten.</w:t>
            </w:r>
          </w:p>
          <w:p w14:paraId="58952EE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Nur an die eigene Sicherheit denken.</w:t>
            </w:r>
          </w:p>
          <w:p w14:paraId="6E34809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Versuchen, die Spannung zu verringern.</w:t>
            </w:r>
          </w:p>
          <w:p w14:paraId="6F36480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Versuchen, auf sichere Weise den Strom auszuschalten.</w:t>
            </w:r>
          </w:p>
        </w:tc>
        <w:tc>
          <w:tcPr>
            <w:tcW w:w="1134" w:type="dxa"/>
            <w:tcBorders>
              <w:top w:val="single" w:sz="4" w:space="0" w:color="auto"/>
              <w:bottom w:val="single" w:sz="4" w:space="0" w:color="auto"/>
            </w:tcBorders>
            <w:shd w:val="clear" w:color="auto" w:fill="auto"/>
          </w:tcPr>
          <w:p w14:paraId="1075CAF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4F0DD4D" w14:textId="77777777" w:rsidTr="006D01F0">
        <w:trPr>
          <w:cantSplit/>
          <w:trHeight w:val="368"/>
        </w:trPr>
        <w:tc>
          <w:tcPr>
            <w:tcW w:w="1216" w:type="dxa"/>
            <w:tcBorders>
              <w:top w:val="single" w:sz="4" w:space="0" w:color="auto"/>
              <w:bottom w:val="single" w:sz="4" w:space="0" w:color="auto"/>
            </w:tcBorders>
            <w:shd w:val="clear" w:color="auto" w:fill="auto"/>
          </w:tcPr>
          <w:p w14:paraId="60B8CC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08.0-68</w:t>
            </w:r>
          </w:p>
        </w:tc>
        <w:tc>
          <w:tcPr>
            <w:tcW w:w="6155" w:type="dxa"/>
            <w:tcBorders>
              <w:top w:val="single" w:sz="4" w:space="0" w:color="auto"/>
              <w:bottom w:val="single" w:sz="4" w:space="0" w:color="auto"/>
            </w:tcBorders>
            <w:shd w:val="clear" w:color="auto" w:fill="auto"/>
          </w:tcPr>
          <w:p w14:paraId="2C7A86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396A2C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942EF3C" w14:textId="77777777" w:rsidTr="006D01F0">
        <w:trPr>
          <w:cantSplit/>
          <w:trHeight w:val="368"/>
        </w:trPr>
        <w:tc>
          <w:tcPr>
            <w:tcW w:w="1216" w:type="dxa"/>
            <w:tcBorders>
              <w:top w:val="single" w:sz="4" w:space="0" w:color="auto"/>
              <w:bottom w:val="single" w:sz="4" w:space="0" w:color="auto"/>
            </w:tcBorders>
            <w:shd w:val="clear" w:color="auto" w:fill="auto"/>
          </w:tcPr>
          <w:p w14:paraId="5766C7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0B4AC1" w14:textId="77777777" w:rsidR="006D01F0" w:rsidRPr="00DD1AF6" w:rsidRDefault="006D01F0" w:rsidP="00C822B5">
            <w:pPr>
              <w:pStyle w:val="Plattetekstinspringen31"/>
              <w:keepNext/>
              <w:keepLines/>
              <w:spacing w:before="40" w:after="120" w:line="220" w:lineRule="exact"/>
              <w:ind w:left="0" w:right="113" w:firstLine="0"/>
            </w:pPr>
            <w:r w:rsidRPr="00DD1AF6">
              <w:t>Was sind die wichtigsten Regeln bei der Leistung von Erster Hilfe?</w:t>
            </w:r>
          </w:p>
          <w:p w14:paraId="553F94B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Auf Gefahr achten, materiellen Schaden nicht beachten, wenn möglich direkt an der Unfallstelle, das Opfer beruhigen.</w:t>
            </w:r>
          </w:p>
          <w:p w14:paraId="03384E8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Auf Gefahr achten, untersuchen, was dem Opfer fehlt, wenn möglich direkt an der Unfallstelle helfen, das Opfer beruhigen.</w:t>
            </w:r>
          </w:p>
          <w:p w14:paraId="222A418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Die richtige Erste Hilfe leisten, keinesfalls Informationen an die Polizei weitergeben, untersuchen, was dem Opfer fehlt, auf Gefahr achten.</w:t>
            </w:r>
          </w:p>
          <w:p w14:paraId="4A219F4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Erste Hilfe leisten, Polizei und Rettungspersonal Hilfe anbieten, andere Schiffe warnen.</w:t>
            </w:r>
          </w:p>
        </w:tc>
        <w:tc>
          <w:tcPr>
            <w:tcW w:w="1134" w:type="dxa"/>
            <w:tcBorders>
              <w:top w:val="single" w:sz="4" w:space="0" w:color="auto"/>
              <w:bottom w:val="single" w:sz="4" w:space="0" w:color="auto"/>
            </w:tcBorders>
            <w:shd w:val="clear" w:color="auto" w:fill="auto"/>
          </w:tcPr>
          <w:p w14:paraId="06E77A1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DA896CD" w14:textId="77777777" w:rsidTr="006D01F0">
        <w:trPr>
          <w:cantSplit/>
          <w:trHeight w:val="368"/>
        </w:trPr>
        <w:tc>
          <w:tcPr>
            <w:tcW w:w="1216" w:type="dxa"/>
            <w:tcBorders>
              <w:top w:val="single" w:sz="4" w:space="0" w:color="auto"/>
              <w:bottom w:val="single" w:sz="4" w:space="0" w:color="auto"/>
            </w:tcBorders>
            <w:shd w:val="clear" w:color="auto" w:fill="auto"/>
          </w:tcPr>
          <w:p w14:paraId="17E0C3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08.0-69</w:t>
            </w:r>
          </w:p>
        </w:tc>
        <w:tc>
          <w:tcPr>
            <w:tcW w:w="6155" w:type="dxa"/>
            <w:tcBorders>
              <w:top w:val="single" w:sz="4" w:space="0" w:color="auto"/>
              <w:bottom w:val="single" w:sz="4" w:space="0" w:color="auto"/>
            </w:tcBorders>
            <w:shd w:val="clear" w:color="auto" w:fill="auto"/>
          </w:tcPr>
          <w:p w14:paraId="24C4D5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3FB8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64B79AB" w14:textId="77777777" w:rsidTr="006D01F0">
        <w:trPr>
          <w:cantSplit/>
          <w:trHeight w:val="368"/>
        </w:trPr>
        <w:tc>
          <w:tcPr>
            <w:tcW w:w="1216" w:type="dxa"/>
            <w:tcBorders>
              <w:top w:val="single" w:sz="4" w:space="0" w:color="auto"/>
              <w:bottom w:val="single" w:sz="4" w:space="0" w:color="auto"/>
            </w:tcBorders>
            <w:shd w:val="clear" w:color="auto" w:fill="auto"/>
          </w:tcPr>
          <w:p w14:paraId="27AE2E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4C49D7" w14:textId="77777777" w:rsidR="006D01F0" w:rsidRPr="00DD1AF6" w:rsidRDefault="006D01F0" w:rsidP="00C822B5">
            <w:pPr>
              <w:pStyle w:val="Plattetekstinspringen31"/>
              <w:keepNext/>
              <w:keepLines/>
              <w:spacing w:before="40" w:after="120" w:line="220" w:lineRule="exact"/>
              <w:ind w:left="0" w:right="113" w:firstLine="0"/>
            </w:pPr>
            <w:r w:rsidRPr="00DD1AF6">
              <w:t>Sie nehmen an, dass jemand einen Schock erlitten hat. Was machen Sie?</w:t>
            </w:r>
          </w:p>
          <w:p w14:paraId="69B998F7"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Sie lassen ihn mit viel Wasser das Gesicht kühlen.</w:t>
            </w:r>
          </w:p>
          <w:p w14:paraId="102E301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Sie lassen ihn nicht auskühlen und nicht trinken.</w:t>
            </w:r>
          </w:p>
          <w:p w14:paraId="56F7E5E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Sie lassen ihn der Länge nach hinlegen mit einem kalten Schlüssel im Genick.</w:t>
            </w:r>
          </w:p>
          <w:p w14:paraId="7F3CB3C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Sie lassen ihn schnell laufen, um warm zu bleiben.</w:t>
            </w:r>
          </w:p>
        </w:tc>
        <w:tc>
          <w:tcPr>
            <w:tcW w:w="1134" w:type="dxa"/>
            <w:tcBorders>
              <w:top w:val="single" w:sz="4" w:space="0" w:color="auto"/>
              <w:bottom w:val="single" w:sz="4" w:space="0" w:color="auto"/>
            </w:tcBorders>
            <w:shd w:val="clear" w:color="auto" w:fill="auto"/>
          </w:tcPr>
          <w:p w14:paraId="56CA9F3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8B2F869" w14:textId="77777777" w:rsidTr="006D01F0">
        <w:trPr>
          <w:cantSplit/>
          <w:trHeight w:val="368"/>
        </w:trPr>
        <w:tc>
          <w:tcPr>
            <w:tcW w:w="1216" w:type="dxa"/>
            <w:tcBorders>
              <w:top w:val="single" w:sz="4" w:space="0" w:color="auto"/>
              <w:bottom w:val="single" w:sz="4" w:space="0" w:color="auto"/>
            </w:tcBorders>
            <w:shd w:val="clear" w:color="auto" w:fill="auto"/>
          </w:tcPr>
          <w:p w14:paraId="088769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08.0-70</w:t>
            </w:r>
          </w:p>
        </w:tc>
        <w:tc>
          <w:tcPr>
            <w:tcW w:w="6155" w:type="dxa"/>
            <w:tcBorders>
              <w:top w:val="single" w:sz="4" w:space="0" w:color="auto"/>
              <w:bottom w:val="single" w:sz="4" w:space="0" w:color="auto"/>
            </w:tcBorders>
            <w:shd w:val="clear" w:color="auto" w:fill="auto"/>
          </w:tcPr>
          <w:p w14:paraId="4DF24D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63A5BF9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E1095E3" w14:textId="77777777" w:rsidTr="006D01F0">
        <w:trPr>
          <w:cantSplit/>
          <w:trHeight w:val="368"/>
        </w:trPr>
        <w:tc>
          <w:tcPr>
            <w:tcW w:w="1216" w:type="dxa"/>
            <w:tcBorders>
              <w:top w:val="single" w:sz="4" w:space="0" w:color="auto"/>
              <w:bottom w:val="single" w:sz="4" w:space="0" w:color="auto"/>
            </w:tcBorders>
            <w:shd w:val="clear" w:color="auto" w:fill="auto"/>
          </w:tcPr>
          <w:p w14:paraId="34F0D3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08.0-71</w:t>
            </w:r>
          </w:p>
        </w:tc>
        <w:tc>
          <w:tcPr>
            <w:tcW w:w="6155" w:type="dxa"/>
            <w:tcBorders>
              <w:top w:val="single" w:sz="4" w:space="0" w:color="auto"/>
              <w:bottom w:val="single" w:sz="4" w:space="0" w:color="auto"/>
            </w:tcBorders>
            <w:shd w:val="clear" w:color="auto" w:fill="auto"/>
          </w:tcPr>
          <w:p w14:paraId="15DE4E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C6AF3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01E4900" w14:textId="77777777" w:rsidTr="006D01F0">
        <w:trPr>
          <w:cantSplit/>
          <w:trHeight w:val="368"/>
        </w:trPr>
        <w:tc>
          <w:tcPr>
            <w:tcW w:w="1216" w:type="dxa"/>
            <w:tcBorders>
              <w:top w:val="single" w:sz="4" w:space="0" w:color="auto"/>
              <w:bottom w:val="single" w:sz="4" w:space="0" w:color="auto"/>
            </w:tcBorders>
            <w:shd w:val="clear" w:color="auto" w:fill="auto"/>
          </w:tcPr>
          <w:p w14:paraId="5D532D1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F57623"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behandeln Sie eine Brandwunde zuerst?</w:t>
            </w:r>
          </w:p>
          <w:p w14:paraId="15C2120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Einpudern.</w:t>
            </w:r>
          </w:p>
          <w:p w14:paraId="513B67C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Tücher wickeln.</w:t>
            </w:r>
          </w:p>
          <w:p w14:paraId="6F09C63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Wasser kühlen.</w:t>
            </w:r>
          </w:p>
          <w:p w14:paraId="6506F6C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Fett abdecken.</w:t>
            </w:r>
          </w:p>
        </w:tc>
        <w:tc>
          <w:tcPr>
            <w:tcW w:w="1134" w:type="dxa"/>
            <w:tcBorders>
              <w:top w:val="single" w:sz="4" w:space="0" w:color="auto"/>
              <w:bottom w:val="single" w:sz="4" w:space="0" w:color="auto"/>
            </w:tcBorders>
            <w:shd w:val="clear" w:color="auto" w:fill="auto"/>
          </w:tcPr>
          <w:p w14:paraId="57367B1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9526D65" w14:textId="77777777" w:rsidTr="006D01F0">
        <w:trPr>
          <w:cantSplit/>
          <w:trHeight w:val="368"/>
        </w:trPr>
        <w:tc>
          <w:tcPr>
            <w:tcW w:w="1216" w:type="dxa"/>
            <w:tcBorders>
              <w:top w:val="single" w:sz="4" w:space="0" w:color="auto"/>
              <w:bottom w:val="single" w:sz="4" w:space="0" w:color="auto"/>
            </w:tcBorders>
            <w:shd w:val="clear" w:color="auto" w:fill="auto"/>
          </w:tcPr>
          <w:p w14:paraId="04E35E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08.0-72</w:t>
            </w:r>
          </w:p>
        </w:tc>
        <w:tc>
          <w:tcPr>
            <w:tcW w:w="6155" w:type="dxa"/>
            <w:tcBorders>
              <w:top w:val="single" w:sz="4" w:space="0" w:color="auto"/>
              <w:bottom w:val="single" w:sz="4" w:space="0" w:color="auto"/>
            </w:tcBorders>
            <w:shd w:val="clear" w:color="auto" w:fill="auto"/>
          </w:tcPr>
          <w:p w14:paraId="21B470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23AEA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4036EACA" w14:textId="77777777" w:rsidTr="006D01F0">
        <w:trPr>
          <w:cantSplit/>
          <w:trHeight w:val="368"/>
        </w:trPr>
        <w:tc>
          <w:tcPr>
            <w:tcW w:w="1216" w:type="dxa"/>
            <w:tcBorders>
              <w:top w:val="single" w:sz="4" w:space="0" w:color="auto"/>
              <w:bottom w:val="single" w:sz="4" w:space="0" w:color="auto"/>
            </w:tcBorders>
            <w:shd w:val="clear" w:color="auto" w:fill="auto"/>
          </w:tcPr>
          <w:p w14:paraId="7A3B8E7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D6203C" w14:textId="77777777" w:rsidR="006D01F0" w:rsidRPr="00DD1AF6" w:rsidRDefault="006D01F0" w:rsidP="00C822B5">
            <w:pPr>
              <w:pStyle w:val="Plattetekstinspringen31"/>
              <w:keepNext/>
              <w:keepLines/>
              <w:spacing w:before="40" w:after="120" w:line="220" w:lineRule="exact"/>
              <w:ind w:left="0" w:right="113" w:firstLine="0"/>
            </w:pPr>
            <w:r w:rsidRPr="00DD1AF6">
              <w:t>Jemand hat durch gefährliche Ladung eine Verwundung erlitten. Welche Unterlagen sollten Sie in diesem Fall zum Arzt mitgeben?</w:t>
            </w:r>
          </w:p>
          <w:p w14:paraId="069F7AF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Den ADN-Sachkundenachweis.</w:t>
            </w:r>
          </w:p>
          <w:p w14:paraId="2F3BF43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Schifferdienstbuch.</w:t>
            </w:r>
          </w:p>
          <w:p w14:paraId="2A14060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Angaben des Beförderungspapiers zum betroffenen gefährlichen Stoff.</w:t>
            </w:r>
          </w:p>
          <w:p w14:paraId="5D38B2B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w:t>
            </w:r>
          </w:p>
        </w:tc>
        <w:tc>
          <w:tcPr>
            <w:tcW w:w="1134" w:type="dxa"/>
            <w:tcBorders>
              <w:top w:val="single" w:sz="4" w:space="0" w:color="auto"/>
              <w:bottom w:val="single" w:sz="4" w:space="0" w:color="auto"/>
            </w:tcBorders>
            <w:shd w:val="clear" w:color="auto" w:fill="auto"/>
          </w:tcPr>
          <w:p w14:paraId="632C940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C0CAC42" w14:textId="77777777" w:rsidTr="006D01F0">
        <w:trPr>
          <w:cantSplit/>
          <w:trHeight w:val="368"/>
        </w:trPr>
        <w:tc>
          <w:tcPr>
            <w:tcW w:w="1216" w:type="dxa"/>
            <w:tcBorders>
              <w:top w:val="single" w:sz="4" w:space="0" w:color="auto"/>
              <w:bottom w:val="single" w:sz="4" w:space="0" w:color="auto"/>
            </w:tcBorders>
            <w:shd w:val="clear" w:color="auto" w:fill="auto"/>
          </w:tcPr>
          <w:p w14:paraId="15DA2D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08.0-73</w:t>
            </w:r>
          </w:p>
        </w:tc>
        <w:tc>
          <w:tcPr>
            <w:tcW w:w="6155" w:type="dxa"/>
            <w:tcBorders>
              <w:top w:val="single" w:sz="4" w:space="0" w:color="auto"/>
              <w:bottom w:val="single" w:sz="4" w:space="0" w:color="auto"/>
            </w:tcBorders>
            <w:shd w:val="clear" w:color="auto" w:fill="auto"/>
          </w:tcPr>
          <w:p w14:paraId="6E2203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29E909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142EBBA" w14:textId="77777777" w:rsidTr="006D01F0">
        <w:trPr>
          <w:cantSplit/>
          <w:trHeight w:val="368"/>
        </w:trPr>
        <w:tc>
          <w:tcPr>
            <w:tcW w:w="1216" w:type="dxa"/>
            <w:tcBorders>
              <w:top w:val="single" w:sz="4" w:space="0" w:color="auto"/>
              <w:bottom w:val="single" w:sz="4" w:space="0" w:color="auto"/>
            </w:tcBorders>
            <w:shd w:val="clear" w:color="auto" w:fill="auto"/>
          </w:tcPr>
          <w:p w14:paraId="3D3941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9F6AE9" w14:textId="77777777" w:rsidR="006D01F0" w:rsidRPr="00DD1AF6" w:rsidRDefault="006D01F0" w:rsidP="00C822B5">
            <w:pPr>
              <w:pStyle w:val="Plattetekstinspringen31"/>
              <w:keepNext/>
              <w:keepLines/>
              <w:spacing w:before="40" w:after="120" w:line="220" w:lineRule="exact"/>
              <w:ind w:left="0" w:right="113" w:firstLine="0"/>
            </w:pPr>
            <w:r w:rsidRPr="00DD1AF6">
              <w:t>Ein Schubboot schiebt vier Schubleichter. Zwei der Leichter sind beladen mit ätzenden Stoffen der Klasse 8. Wo müssen sich die besonderen Ausrüstungen befinden?</w:t>
            </w:r>
          </w:p>
          <w:p w14:paraId="76D5410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Auf allen vier Schubleichtern.</w:t>
            </w:r>
          </w:p>
          <w:p w14:paraId="6E2BFE2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Nur auf dem Schubboot.</w:t>
            </w:r>
          </w:p>
          <w:p w14:paraId="28C23E4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Auf den beiden mit Gefahrgut beladenen Leichtern und auf dem Schubboot.</w:t>
            </w:r>
          </w:p>
          <w:p w14:paraId="3EDC7D2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Auf mindestens einem der Schubleichter.</w:t>
            </w:r>
          </w:p>
        </w:tc>
        <w:tc>
          <w:tcPr>
            <w:tcW w:w="1134" w:type="dxa"/>
            <w:tcBorders>
              <w:top w:val="single" w:sz="4" w:space="0" w:color="auto"/>
              <w:bottom w:val="single" w:sz="4" w:space="0" w:color="auto"/>
            </w:tcBorders>
            <w:shd w:val="clear" w:color="auto" w:fill="auto"/>
          </w:tcPr>
          <w:p w14:paraId="2BBA9DC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2E95D8A" w14:textId="77777777" w:rsidTr="006D01F0">
        <w:trPr>
          <w:cantSplit/>
          <w:trHeight w:val="368"/>
        </w:trPr>
        <w:tc>
          <w:tcPr>
            <w:tcW w:w="1216" w:type="dxa"/>
            <w:tcBorders>
              <w:top w:val="single" w:sz="4" w:space="0" w:color="auto"/>
              <w:bottom w:val="single" w:sz="4" w:space="0" w:color="auto"/>
            </w:tcBorders>
            <w:shd w:val="clear" w:color="auto" w:fill="auto"/>
          </w:tcPr>
          <w:p w14:paraId="6F5A06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08.0-74</w:t>
            </w:r>
          </w:p>
        </w:tc>
        <w:tc>
          <w:tcPr>
            <w:tcW w:w="6155" w:type="dxa"/>
            <w:tcBorders>
              <w:top w:val="single" w:sz="4" w:space="0" w:color="auto"/>
              <w:bottom w:val="single" w:sz="4" w:space="0" w:color="auto"/>
            </w:tcBorders>
            <w:shd w:val="clear" w:color="auto" w:fill="auto"/>
          </w:tcPr>
          <w:p w14:paraId="6BBE04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4" w:space="0" w:color="auto"/>
              <w:bottom w:val="single" w:sz="4" w:space="0" w:color="auto"/>
            </w:tcBorders>
            <w:shd w:val="clear" w:color="auto" w:fill="auto"/>
          </w:tcPr>
          <w:p w14:paraId="73BE34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2F46C89" w14:textId="77777777" w:rsidTr="006D01F0">
        <w:trPr>
          <w:cantSplit/>
          <w:trHeight w:val="368"/>
        </w:trPr>
        <w:tc>
          <w:tcPr>
            <w:tcW w:w="1216" w:type="dxa"/>
            <w:tcBorders>
              <w:top w:val="single" w:sz="4" w:space="0" w:color="auto"/>
              <w:bottom w:val="single" w:sz="4" w:space="0" w:color="auto"/>
            </w:tcBorders>
            <w:shd w:val="clear" w:color="auto" w:fill="auto"/>
          </w:tcPr>
          <w:p w14:paraId="2DB662C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F95359" w14:textId="77777777" w:rsidR="006D01F0" w:rsidRPr="00DD1AF6" w:rsidRDefault="006D01F0" w:rsidP="006D01F0">
            <w:pPr>
              <w:pStyle w:val="Plattetekstinspringen31"/>
              <w:keepNext/>
              <w:keepLines/>
              <w:spacing w:before="40" w:after="120" w:line="220" w:lineRule="exact"/>
              <w:ind w:left="0" w:right="113" w:firstLine="0"/>
              <w:jc w:val="left"/>
            </w:pPr>
            <w:r w:rsidRPr="00DD1AF6">
              <w:t>Für wen müssen geeignete Fluchtgeräte an Bord mitgeführt werden?</w:t>
            </w:r>
          </w:p>
          <w:p w14:paraId="1FFF675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Für an Bord befindliche Personen, die nicht Inhaber einer ADN-Bescheinigung sind.</w:t>
            </w:r>
          </w:p>
          <w:p w14:paraId="242CE8B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Nur für die Besatzung.</w:t>
            </w:r>
          </w:p>
          <w:p w14:paraId="69E8D2C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Für jedes Besatzungsmitglied und für Beamte mit Kontrollfunktion.</w:t>
            </w:r>
          </w:p>
          <w:p w14:paraId="23EBFB4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Für jede an Bord befindliche Person.</w:t>
            </w:r>
          </w:p>
        </w:tc>
        <w:tc>
          <w:tcPr>
            <w:tcW w:w="1134" w:type="dxa"/>
            <w:tcBorders>
              <w:top w:val="single" w:sz="4" w:space="0" w:color="auto"/>
              <w:bottom w:val="single" w:sz="4" w:space="0" w:color="auto"/>
            </w:tcBorders>
            <w:shd w:val="clear" w:color="auto" w:fill="auto"/>
          </w:tcPr>
          <w:p w14:paraId="2F12E55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A5BE405" w14:textId="77777777" w:rsidTr="006D01F0">
        <w:trPr>
          <w:cantSplit/>
          <w:trHeight w:val="368"/>
        </w:trPr>
        <w:tc>
          <w:tcPr>
            <w:tcW w:w="1216" w:type="dxa"/>
            <w:tcBorders>
              <w:top w:val="single" w:sz="4" w:space="0" w:color="auto"/>
              <w:bottom w:val="single" w:sz="4" w:space="0" w:color="auto"/>
            </w:tcBorders>
            <w:shd w:val="clear" w:color="auto" w:fill="auto"/>
          </w:tcPr>
          <w:p w14:paraId="75F46C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08.0-75</w:t>
            </w:r>
          </w:p>
        </w:tc>
        <w:tc>
          <w:tcPr>
            <w:tcW w:w="6155" w:type="dxa"/>
            <w:tcBorders>
              <w:top w:val="single" w:sz="4" w:space="0" w:color="auto"/>
              <w:bottom w:val="single" w:sz="4" w:space="0" w:color="auto"/>
            </w:tcBorders>
            <w:shd w:val="clear" w:color="auto" w:fill="auto"/>
          </w:tcPr>
          <w:p w14:paraId="3D02CF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7.1.3.41.1, 7.2.3.41.1</w:t>
            </w:r>
          </w:p>
        </w:tc>
        <w:tc>
          <w:tcPr>
            <w:tcW w:w="1134" w:type="dxa"/>
            <w:tcBorders>
              <w:top w:val="single" w:sz="4" w:space="0" w:color="auto"/>
              <w:bottom w:val="single" w:sz="4" w:space="0" w:color="auto"/>
            </w:tcBorders>
            <w:shd w:val="clear" w:color="auto" w:fill="auto"/>
          </w:tcPr>
          <w:p w14:paraId="2FDBB2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205792E" w14:textId="77777777" w:rsidTr="006D01F0">
        <w:trPr>
          <w:cantSplit/>
          <w:trHeight w:val="368"/>
        </w:trPr>
        <w:tc>
          <w:tcPr>
            <w:tcW w:w="1216" w:type="dxa"/>
            <w:tcBorders>
              <w:top w:val="single" w:sz="4" w:space="0" w:color="auto"/>
              <w:bottom w:val="single" w:sz="4" w:space="0" w:color="auto"/>
            </w:tcBorders>
            <w:shd w:val="clear" w:color="auto" w:fill="auto"/>
          </w:tcPr>
          <w:p w14:paraId="52474F8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C30BB2" w14:textId="77777777" w:rsidR="006D01F0" w:rsidRPr="00DD1AF6" w:rsidRDefault="006D01F0" w:rsidP="00C822B5">
            <w:pPr>
              <w:pStyle w:val="Plattetekstinspringen31"/>
              <w:keepNext/>
              <w:keepLines/>
              <w:spacing w:before="40" w:after="120" w:line="220" w:lineRule="exact"/>
              <w:ind w:left="0" w:right="113" w:firstLine="0"/>
            </w:pPr>
            <w:r w:rsidRPr="00DD1AF6">
              <w:t>Das Rauchen ist an den meisten Stellen an Bord verboten. In welchen Räumen darf unter gewissen Bedingungen geraucht werden?</w:t>
            </w:r>
          </w:p>
          <w:p w14:paraId="19A465B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Wohnungen und Maschinenräumen.</w:t>
            </w:r>
          </w:p>
          <w:p w14:paraId="52DFAE5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Maschinenräumen und Betriebsräumen.</w:t>
            </w:r>
          </w:p>
          <w:p w14:paraId="6A313A8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Wohnungen und im Steuerhaus.</w:t>
            </w:r>
          </w:p>
          <w:p w14:paraId="7D9EC92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Maschineräumen und im Steuerhaus.</w:t>
            </w:r>
          </w:p>
        </w:tc>
        <w:tc>
          <w:tcPr>
            <w:tcW w:w="1134" w:type="dxa"/>
            <w:tcBorders>
              <w:top w:val="single" w:sz="4" w:space="0" w:color="auto"/>
              <w:bottom w:val="single" w:sz="4" w:space="0" w:color="auto"/>
            </w:tcBorders>
            <w:shd w:val="clear" w:color="auto" w:fill="auto"/>
          </w:tcPr>
          <w:p w14:paraId="4F977F8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F0BC2C2" w14:textId="77777777" w:rsidTr="006D01F0">
        <w:trPr>
          <w:cantSplit/>
          <w:trHeight w:val="368"/>
        </w:trPr>
        <w:tc>
          <w:tcPr>
            <w:tcW w:w="1216" w:type="dxa"/>
            <w:tcBorders>
              <w:top w:val="single" w:sz="4" w:space="0" w:color="auto"/>
              <w:bottom w:val="single" w:sz="4" w:space="0" w:color="auto"/>
            </w:tcBorders>
            <w:shd w:val="clear" w:color="auto" w:fill="auto"/>
          </w:tcPr>
          <w:p w14:paraId="270680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08.0-76</w:t>
            </w:r>
          </w:p>
        </w:tc>
        <w:tc>
          <w:tcPr>
            <w:tcW w:w="6155" w:type="dxa"/>
            <w:tcBorders>
              <w:top w:val="single" w:sz="4" w:space="0" w:color="auto"/>
              <w:bottom w:val="single" w:sz="4" w:space="0" w:color="auto"/>
            </w:tcBorders>
            <w:shd w:val="clear" w:color="auto" w:fill="auto"/>
          </w:tcPr>
          <w:p w14:paraId="3F71F2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11705F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47D78A7" w14:textId="77777777" w:rsidTr="006D01F0">
        <w:trPr>
          <w:cantSplit/>
          <w:trHeight w:val="368"/>
        </w:trPr>
        <w:tc>
          <w:tcPr>
            <w:tcW w:w="1216" w:type="dxa"/>
            <w:tcBorders>
              <w:top w:val="single" w:sz="4" w:space="0" w:color="auto"/>
              <w:bottom w:val="single" w:sz="12" w:space="0" w:color="auto"/>
            </w:tcBorders>
            <w:shd w:val="clear" w:color="auto" w:fill="auto"/>
          </w:tcPr>
          <w:p w14:paraId="213B547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7C24E1E0" w14:textId="77777777" w:rsidR="006D01F0" w:rsidRPr="00DD1AF6" w:rsidRDefault="006D01F0" w:rsidP="00C822B5">
            <w:pPr>
              <w:pStyle w:val="Plattetekstinspringen31"/>
              <w:keepNext/>
              <w:keepLines/>
              <w:spacing w:before="40" w:after="120" w:line="220" w:lineRule="exact"/>
              <w:ind w:left="0" w:right="113" w:firstLine="0"/>
            </w:pPr>
            <w:r w:rsidRPr="00DD1AF6">
              <w:t>Ein Tankschiff befördert gefährliche Güter. Bestimmte Räume unter Deck im Bereich der Ladung sollen mit umluftunabhängigen Atemschutzgeräten betreten werden. Welche Personen sind befugt, diese Atemschutzgeräte zu tragen?</w:t>
            </w:r>
          </w:p>
          <w:p w14:paraId="2DFA3D7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Nur Inhaber der Bescheinigung über besondere Kenntnisse des ADN.</w:t>
            </w:r>
          </w:p>
          <w:p w14:paraId="7415F2F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Alle Besatzungsmitglieder.</w:t>
            </w:r>
          </w:p>
          <w:p w14:paraId="091813E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Personen, die in der Handhabung dieser Geräte ausgebildet und den zusätzlichen Belastungen gesundheitlich gewachsen sind.</w:t>
            </w:r>
          </w:p>
          <w:p w14:paraId="7BBF604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12" w:space="0" w:color="auto"/>
            </w:tcBorders>
            <w:shd w:val="clear" w:color="auto" w:fill="auto"/>
          </w:tcPr>
          <w:p w14:paraId="77DE415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C8A749B" w14:textId="77777777" w:rsidR="006D01F0" w:rsidRPr="00DD1AF6" w:rsidRDefault="006D01F0" w:rsidP="006D01F0">
      <w:pPr>
        <w:tabs>
          <w:tab w:val="left" w:pos="8222"/>
        </w:tabs>
        <w:spacing w:after="240"/>
        <w:jc w:val="center"/>
        <w:rPr>
          <w:b/>
          <w:sz w:val="22"/>
          <w:szCs w:val="22"/>
          <w:lang w:val="de-DE"/>
        </w:rPr>
      </w:pPr>
      <w:r w:rsidRPr="00DD1AF6">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DD1AF6" w14:paraId="32B29B56" w14:textId="77777777" w:rsidTr="006D01F0">
        <w:trPr>
          <w:cantSplit/>
          <w:tblHeader/>
        </w:trPr>
        <w:tc>
          <w:tcPr>
            <w:tcW w:w="8505" w:type="dxa"/>
            <w:gridSpan w:val="3"/>
            <w:tcBorders>
              <w:top w:val="nil"/>
              <w:bottom w:val="single" w:sz="12" w:space="0" w:color="auto"/>
            </w:tcBorders>
            <w:shd w:val="clear" w:color="auto" w:fill="auto"/>
            <w:vAlign w:val="bottom"/>
          </w:tcPr>
          <w:p w14:paraId="66A86B9F" w14:textId="77777777" w:rsidR="006D01F0" w:rsidRPr="00DD1AF6" w:rsidRDefault="006D01F0" w:rsidP="006D01F0">
            <w:pPr>
              <w:pStyle w:val="HChG"/>
              <w:spacing w:before="120" w:after="120"/>
              <w:rPr>
                <w:lang w:val="de-DE"/>
              </w:rPr>
            </w:pPr>
            <w:r w:rsidRPr="00DD1AF6">
              <w:rPr>
                <w:lang w:val="de-DE"/>
              </w:rPr>
              <w:lastRenderedPageBreak/>
              <w:t>Allgemein</w:t>
            </w:r>
          </w:p>
          <w:p w14:paraId="6635A2C7" w14:textId="77777777" w:rsidR="006D01F0" w:rsidRPr="00DD1AF6" w:rsidRDefault="006D01F0" w:rsidP="006D01F0">
            <w:pPr>
              <w:pStyle w:val="H23G"/>
              <w:rPr>
                <w:lang w:val="de-DE"/>
              </w:rPr>
            </w:pPr>
            <w:r w:rsidRPr="00DD1AF6">
              <w:rPr>
                <w:lang w:val="de-DE"/>
              </w:rPr>
              <w:tab/>
              <w:t>Prüfungsziel 9: Stabilität</w:t>
            </w:r>
          </w:p>
        </w:tc>
      </w:tr>
      <w:tr w:rsidR="006D01F0" w:rsidRPr="00DD1AF6" w14:paraId="311993E2" w14:textId="77777777" w:rsidTr="006D01F0">
        <w:trPr>
          <w:cantSplit/>
          <w:tblHeader/>
        </w:trPr>
        <w:tc>
          <w:tcPr>
            <w:tcW w:w="1216" w:type="dxa"/>
            <w:tcBorders>
              <w:top w:val="single" w:sz="4" w:space="0" w:color="auto"/>
              <w:bottom w:val="single" w:sz="12" w:space="0" w:color="auto"/>
            </w:tcBorders>
            <w:shd w:val="clear" w:color="auto" w:fill="auto"/>
            <w:vAlign w:val="bottom"/>
          </w:tcPr>
          <w:p w14:paraId="08FE136E"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163C06A1"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7D713A6"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2001D898" w14:textId="77777777" w:rsidTr="006D01F0">
        <w:trPr>
          <w:cantSplit/>
          <w:trHeight w:val="368"/>
        </w:trPr>
        <w:tc>
          <w:tcPr>
            <w:tcW w:w="1216" w:type="dxa"/>
            <w:tcBorders>
              <w:top w:val="single" w:sz="12" w:space="0" w:color="auto"/>
              <w:bottom w:val="single" w:sz="4" w:space="0" w:color="auto"/>
            </w:tcBorders>
            <w:shd w:val="clear" w:color="auto" w:fill="auto"/>
          </w:tcPr>
          <w:p w14:paraId="3D4B11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09.0-01</w:t>
            </w:r>
          </w:p>
        </w:tc>
        <w:tc>
          <w:tcPr>
            <w:tcW w:w="6155" w:type="dxa"/>
            <w:tcBorders>
              <w:top w:val="single" w:sz="12" w:space="0" w:color="auto"/>
              <w:bottom w:val="single" w:sz="4" w:space="0" w:color="auto"/>
            </w:tcBorders>
            <w:shd w:val="clear" w:color="auto" w:fill="auto"/>
          </w:tcPr>
          <w:p w14:paraId="03D82D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9.1.0.93.2, 9.2.0.93.2, 9.3.3.13.2</w:t>
            </w:r>
          </w:p>
        </w:tc>
        <w:tc>
          <w:tcPr>
            <w:tcW w:w="1134" w:type="dxa"/>
            <w:tcBorders>
              <w:top w:val="single" w:sz="12" w:space="0" w:color="auto"/>
              <w:bottom w:val="single" w:sz="4" w:space="0" w:color="auto"/>
            </w:tcBorders>
            <w:shd w:val="clear" w:color="auto" w:fill="auto"/>
          </w:tcPr>
          <w:p w14:paraId="174DD57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402BD074" w14:textId="77777777" w:rsidTr="006D01F0">
        <w:trPr>
          <w:cantSplit/>
          <w:trHeight w:val="368"/>
        </w:trPr>
        <w:tc>
          <w:tcPr>
            <w:tcW w:w="1216" w:type="dxa"/>
            <w:tcBorders>
              <w:top w:val="single" w:sz="4" w:space="0" w:color="auto"/>
              <w:bottom w:val="single" w:sz="4" w:space="0" w:color="auto"/>
            </w:tcBorders>
            <w:shd w:val="clear" w:color="auto" w:fill="auto"/>
          </w:tcPr>
          <w:p w14:paraId="01DF0D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21F985" w14:textId="77777777" w:rsidR="006D01F0" w:rsidRPr="00DD1AF6" w:rsidRDefault="006D01F0" w:rsidP="00C822B5">
            <w:pPr>
              <w:pStyle w:val="Plattetekstinspringen31"/>
              <w:keepNext/>
              <w:keepLines/>
              <w:spacing w:before="40" w:after="120" w:line="220" w:lineRule="exact"/>
              <w:ind w:left="0" w:right="113" w:firstLine="0"/>
            </w:pPr>
            <w:r w:rsidRPr="00DD1AF6">
              <w:t>Wodurch müssen die Grundwerte für die Stabilitätsberechnung ermittelt werden?</w:t>
            </w:r>
          </w:p>
          <w:p w14:paraId="636E410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Ausschließlich durch einen Krängungsversuch, durchgeführt mit dem voll beladenen Schiff</w:t>
            </w:r>
          </w:p>
          <w:p w14:paraId="17C2897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Ausschließlich durch einen Krängungsversuch, durchgeführt vor dem Ausbau des Schiffes.</w:t>
            </w:r>
          </w:p>
          <w:p w14:paraId="1D2113E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Durch einen Krängungsversuch oder durch eine detaillierte Gewichtsberechnung.</w:t>
            </w:r>
          </w:p>
          <w:p w14:paraId="1904F45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Ausschließlich durch einen berechneten Krängungsversuch.</w:t>
            </w:r>
          </w:p>
        </w:tc>
        <w:tc>
          <w:tcPr>
            <w:tcW w:w="1134" w:type="dxa"/>
            <w:tcBorders>
              <w:top w:val="single" w:sz="4" w:space="0" w:color="auto"/>
              <w:bottom w:val="single" w:sz="4" w:space="0" w:color="auto"/>
            </w:tcBorders>
            <w:shd w:val="clear" w:color="auto" w:fill="auto"/>
          </w:tcPr>
          <w:p w14:paraId="6E1F41C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9535E11" w14:textId="77777777" w:rsidTr="006D01F0">
        <w:trPr>
          <w:cantSplit/>
          <w:trHeight w:val="368"/>
        </w:trPr>
        <w:tc>
          <w:tcPr>
            <w:tcW w:w="1216" w:type="dxa"/>
            <w:tcBorders>
              <w:top w:val="single" w:sz="4" w:space="0" w:color="auto"/>
              <w:bottom w:val="single" w:sz="4" w:space="0" w:color="auto"/>
            </w:tcBorders>
            <w:shd w:val="clear" w:color="auto" w:fill="auto"/>
          </w:tcPr>
          <w:p w14:paraId="6BE8C5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09.0-02</w:t>
            </w:r>
          </w:p>
        </w:tc>
        <w:tc>
          <w:tcPr>
            <w:tcW w:w="6155" w:type="dxa"/>
            <w:tcBorders>
              <w:top w:val="single" w:sz="4" w:space="0" w:color="auto"/>
              <w:bottom w:val="single" w:sz="4" w:space="0" w:color="auto"/>
            </w:tcBorders>
            <w:shd w:val="clear" w:color="auto" w:fill="auto"/>
          </w:tcPr>
          <w:p w14:paraId="5BEEF8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9.1.0.93.3, 9.2.0.93.3, 9.3.1.13.2, 9.3.2.13.2, 9.3.3.13.3</w:t>
            </w:r>
          </w:p>
        </w:tc>
        <w:tc>
          <w:tcPr>
            <w:tcW w:w="1134" w:type="dxa"/>
            <w:tcBorders>
              <w:top w:val="single" w:sz="4" w:space="0" w:color="auto"/>
              <w:bottom w:val="single" w:sz="4" w:space="0" w:color="auto"/>
            </w:tcBorders>
            <w:shd w:val="clear" w:color="auto" w:fill="auto"/>
          </w:tcPr>
          <w:p w14:paraId="79D2715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CBAC831" w14:textId="77777777" w:rsidTr="006D01F0">
        <w:trPr>
          <w:cantSplit/>
          <w:trHeight w:val="368"/>
        </w:trPr>
        <w:tc>
          <w:tcPr>
            <w:tcW w:w="1216" w:type="dxa"/>
            <w:tcBorders>
              <w:top w:val="single" w:sz="4" w:space="0" w:color="auto"/>
              <w:bottom w:val="single" w:sz="4" w:space="0" w:color="auto"/>
            </w:tcBorders>
            <w:shd w:val="clear" w:color="auto" w:fill="auto"/>
          </w:tcPr>
          <w:p w14:paraId="2E4C7A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F2662A"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Wozu dienen die Stabilitätsberechnungen für die Intaktstabilität? </w:t>
            </w:r>
          </w:p>
          <w:p w14:paraId="5C462A41"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Für den Nachweis von ausreichender Stabilität in jedem Beladungszustand des Schiffes.</w:t>
            </w:r>
          </w:p>
          <w:p w14:paraId="0ACFE705"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Nur für den Nachweis von ausreichender Stabilität im Beladungsendzustand des Schiffes.</w:t>
            </w:r>
          </w:p>
          <w:p w14:paraId="64DE5167"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Nur für den Nachweis von ausreichender Stabilität bei Containerbeladung des Schiffes.</w:t>
            </w:r>
          </w:p>
          <w:p w14:paraId="3FE5CB2A"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Nur für den Nachweis von ausreichender Stabilität, wenn das Schiff mit weniger als 50% des maximalen Tiefgangs beladen ist.</w:t>
            </w:r>
          </w:p>
        </w:tc>
        <w:tc>
          <w:tcPr>
            <w:tcW w:w="1134" w:type="dxa"/>
            <w:tcBorders>
              <w:top w:val="single" w:sz="4" w:space="0" w:color="auto"/>
              <w:bottom w:val="single" w:sz="4" w:space="0" w:color="auto"/>
            </w:tcBorders>
            <w:shd w:val="clear" w:color="auto" w:fill="auto"/>
          </w:tcPr>
          <w:p w14:paraId="6DAFCF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9449F86" w14:textId="77777777" w:rsidTr="006D01F0">
        <w:trPr>
          <w:cantSplit/>
          <w:trHeight w:val="368"/>
        </w:trPr>
        <w:tc>
          <w:tcPr>
            <w:tcW w:w="1216" w:type="dxa"/>
            <w:tcBorders>
              <w:top w:val="single" w:sz="4" w:space="0" w:color="auto"/>
              <w:bottom w:val="single" w:sz="4" w:space="0" w:color="auto"/>
            </w:tcBorders>
            <w:shd w:val="clear" w:color="auto" w:fill="auto"/>
          </w:tcPr>
          <w:p w14:paraId="749EC37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09.0-03</w:t>
            </w:r>
          </w:p>
        </w:tc>
        <w:tc>
          <w:tcPr>
            <w:tcW w:w="6155" w:type="dxa"/>
            <w:tcBorders>
              <w:top w:val="single" w:sz="4" w:space="0" w:color="auto"/>
              <w:bottom w:val="single" w:sz="4" w:space="0" w:color="auto"/>
            </w:tcBorders>
            <w:shd w:val="clear" w:color="auto" w:fill="auto"/>
          </w:tcPr>
          <w:p w14:paraId="09BD60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9.1.0.95.2, 9.2.0.95.2, 9.3.3.15.2</w:t>
            </w:r>
          </w:p>
        </w:tc>
        <w:tc>
          <w:tcPr>
            <w:tcW w:w="1134" w:type="dxa"/>
            <w:tcBorders>
              <w:top w:val="single" w:sz="4" w:space="0" w:color="auto"/>
              <w:bottom w:val="single" w:sz="4" w:space="0" w:color="auto"/>
            </w:tcBorders>
            <w:shd w:val="clear" w:color="auto" w:fill="auto"/>
          </w:tcPr>
          <w:p w14:paraId="412D132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45A1873F" w14:textId="77777777" w:rsidTr="006D01F0">
        <w:trPr>
          <w:cantSplit/>
          <w:trHeight w:val="368"/>
        </w:trPr>
        <w:tc>
          <w:tcPr>
            <w:tcW w:w="1216" w:type="dxa"/>
            <w:tcBorders>
              <w:top w:val="single" w:sz="4" w:space="0" w:color="auto"/>
              <w:bottom w:val="single" w:sz="4" w:space="0" w:color="auto"/>
            </w:tcBorders>
            <w:shd w:val="clear" w:color="auto" w:fill="auto"/>
          </w:tcPr>
          <w:p w14:paraId="58A8C82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132601"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Wie groß darf die Neigung eines Doppelhüllenschiffes in der Gleichgewichtslage sein, wenn ein Leckfall auftritt? </w:t>
            </w:r>
          </w:p>
          <w:p w14:paraId="1FA5EA2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6 Grad.</w:t>
            </w:r>
          </w:p>
          <w:p w14:paraId="3B14A25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8 Grad.</w:t>
            </w:r>
          </w:p>
          <w:p w14:paraId="21A420E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10 Grad.</w:t>
            </w:r>
          </w:p>
          <w:p w14:paraId="308FBE4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15825FC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FFD164" w14:textId="77777777" w:rsidTr="006D01F0">
        <w:trPr>
          <w:cantSplit/>
          <w:trHeight w:val="368"/>
        </w:trPr>
        <w:tc>
          <w:tcPr>
            <w:tcW w:w="1216" w:type="dxa"/>
            <w:tcBorders>
              <w:top w:val="single" w:sz="4" w:space="0" w:color="auto"/>
              <w:bottom w:val="single" w:sz="4" w:space="0" w:color="auto"/>
            </w:tcBorders>
            <w:shd w:val="clear" w:color="auto" w:fill="auto"/>
          </w:tcPr>
          <w:p w14:paraId="60CE64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09.0-04</w:t>
            </w:r>
          </w:p>
        </w:tc>
        <w:tc>
          <w:tcPr>
            <w:tcW w:w="6155" w:type="dxa"/>
            <w:tcBorders>
              <w:top w:val="single" w:sz="4" w:space="0" w:color="auto"/>
              <w:bottom w:val="single" w:sz="4" w:space="0" w:color="auto"/>
            </w:tcBorders>
            <w:shd w:val="clear" w:color="auto" w:fill="auto"/>
          </w:tcPr>
          <w:p w14:paraId="690317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9.1.0.95.3</w:t>
            </w:r>
          </w:p>
        </w:tc>
        <w:tc>
          <w:tcPr>
            <w:tcW w:w="1134" w:type="dxa"/>
            <w:tcBorders>
              <w:top w:val="single" w:sz="4" w:space="0" w:color="auto"/>
              <w:bottom w:val="single" w:sz="4" w:space="0" w:color="auto"/>
            </w:tcBorders>
            <w:shd w:val="clear" w:color="auto" w:fill="auto"/>
          </w:tcPr>
          <w:p w14:paraId="36BC25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AACAF62" w14:textId="77777777" w:rsidTr="006D01F0">
        <w:trPr>
          <w:cantSplit/>
          <w:trHeight w:val="368"/>
        </w:trPr>
        <w:tc>
          <w:tcPr>
            <w:tcW w:w="1216" w:type="dxa"/>
            <w:tcBorders>
              <w:top w:val="single" w:sz="4" w:space="0" w:color="auto"/>
              <w:bottom w:val="single" w:sz="4" w:space="0" w:color="auto"/>
            </w:tcBorders>
            <w:shd w:val="clear" w:color="auto" w:fill="auto"/>
          </w:tcPr>
          <w:p w14:paraId="7310E97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D8F85B" w14:textId="77777777" w:rsidR="006D01F0" w:rsidRPr="00DD1AF6" w:rsidRDefault="006D01F0" w:rsidP="00C822B5">
            <w:pPr>
              <w:pStyle w:val="Plattetekstinspringen31"/>
              <w:keepNext/>
              <w:keepLines/>
              <w:spacing w:before="40" w:after="120" w:line="220" w:lineRule="exact"/>
              <w:ind w:left="0" w:right="113" w:firstLine="0"/>
            </w:pPr>
            <w:r w:rsidRPr="00DD1AF6">
              <w:t>Wie groß darf die Neigung eines Doppelhüllenschiffes, das den zusätzlichen Bauvorschriften des ADN entspricht und mit ungesicherten Containern beladen ist, in der Gleichgewichtslage sein?</w:t>
            </w:r>
          </w:p>
          <w:p w14:paraId="20BCA69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3 Grad. </w:t>
            </w:r>
          </w:p>
          <w:p w14:paraId="004F6EC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5 Grad. </w:t>
            </w:r>
          </w:p>
          <w:p w14:paraId="0259C18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6 Grad. </w:t>
            </w:r>
          </w:p>
          <w:p w14:paraId="48622DD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798552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41CDAE" w14:textId="77777777" w:rsidTr="006D01F0">
        <w:trPr>
          <w:cantSplit/>
          <w:trHeight w:val="368"/>
        </w:trPr>
        <w:tc>
          <w:tcPr>
            <w:tcW w:w="1216" w:type="dxa"/>
            <w:tcBorders>
              <w:top w:val="single" w:sz="4" w:space="0" w:color="auto"/>
              <w:bottom w:val="single" w:sz="4" w:space="0" w:color="auto"/>
            </w:tcBorders>
            <w:shd w:val="clear" w:color="auto" w:fill="auto"/>
          </w:tcPr>
          <w:p w14:paraId="1DD0EB9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09.0-05</w:t>
            </w:r>
          </w:p>
        </w:tc>
        <w:tc>
          <w:tcPr>
            <w:tcW w:w="6155" w:type="dxa"/>
            <w:tcBorders>
              <w:top w:val="single" w:sz="4" w:space="0" w:color="auto"/>
              <w:bottom w:val="single" w:sz="4" w:space="0" w:color="auto"/>
            </w:tcBorders>
            <w:shd w:val="clear" w:color="auto" w:fill="auto"/>
          </w:tcPr>
          <w:p w14:paraId="72EAC1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7.2.4.21.3</w:t>
            </w:r>
          </w:p>
        </w:tc>
        <w:tc>
          <w:tcPr>
            <w:tcW w:w="1134" w:type="dxa"/>
            <w:tcBorders>
              <w:top w:val="single" w:sz="4" w:space="0" w:color="auto"/>
              <w:bottom w:val="single" w:sz="4" w:space="0" w:color="auto"/>
            </w:tcBorders>
            <w:shd w:val="clear" w:color="auto" w:fill="auto"/>
          </w:tcPr>
          <w:p w14:paraId="32FC9DE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4B815F5" w14:textId="77777777" w:rsidTr="006D01F0">
        <w:trPr>
          <w:cantSplit/>
          <w:trHeight w:val="368"/>
        </w:trPr>
        <w:tc>
          <w:tcPr>
            <w:tcW w:w="1216" w:type="dxa"/>
            <w:tcBorders>
              <w:top w:val="single" w:sz="4" w:space="0" w:color="auto"/>
              <w:bottom w:val="single" w:sz="4" w:space="0" w:color="auto"/>
            </w:tcBorders>
            <w:shd w:val="clear" w:color="auto" w:fill="auto"/>
          </w:tcPr>
          <w:p w14:paraId="177C593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784883" w14:textId="77777777" w:rsidR="006D01F0" w:rsidRPr="00DD1AF6" w:rsidRDefault="006D01F0" w:rsidP="00C822B5">
            <w:pPr>
              <w:pStyle w:val="Plattetekstinspringen31"/>
              <w:keepNext/>
              <w:keepLines/>
              <w:tabs>
                <w:tab w:val="clear" w:pos="284"/>
              </w:tabs>
              <w:spacing w:before="40" w:after="120" w:line="220" w:lineRule="exact"/>
              <w:ind w:left="0" w:right="113" w:firstLine="0"/>
            </w:pPr>
            <w:r w:rsidRPr="00DD1AF6">
              <w:t>Der höchstzulässige Tankfüllungsgrad gemäß 3.2.3.2 Tabelle C beträgt 95 %, die relative Dichte des zu ladenden Stoffes 2. Die höchstzulässige relative Dichte gemäß Zulassungszeugnis ist 1. Der Stoff ist jedoch in der Stoffliste des Schiffes aufgeführt. Das Schiff hat 4 Ladetanks. Welche Befüllungen sind zulässig?</w:t>
            </w:r>
          </w:p>
          <w:p w14:paraId="59828AC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Alle Ladetanks 95 %.</w:t>
            </w:r>
          </w:p>
          <w:p w14:paraId="0012CF2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Ladetank 1 und 3: 95 %, Ladetank 2 und 4: leer.</w:t>
            </w:r>
          </w:p>
          <w:p w14:paraId="6CA2FE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Alle Ladetanks 50 %.</w:t>
            </w:r>
          </w:p>
          <w:p w14:paraId="43FF4A0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Alle Ladetanks leer, da der Stoff nicht befördert werden darf.</w:t>
            </w:r>
          </w:p>
        </w:tc>
        <w:tc>
          <w:tcPr>
            <w:tcW w:w="1134" w:type="dxa"/>
            <w:tcBorders>
              <w:top w:val="single" w:sz="4" w:space="0" w:color="auto"/>
              <w:bottom w:val="single" w:sz="4" w:space="0" w:color="auto"/>
            </w:tcBorders>
            <w:shd w:val="clear" w:color="auto" w:fill="auto"/>
          </w:tcPr>
          <w:p w14:paraId="33C842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5CB7CDB" w14:textId="77777777" w:rsidTr="006D01F0">
        <w:trPr>
          <w:cantSplit/>
          <w:trHeight w:val="368"/>
        </w:trPr>
        <w:tc>
          <w:tcPr>
            <w:tcW w:w="1216" w:type="dxa"/>
            <w:tcBorders>
              <w:top w:val="single" w:sz="4" w:space="0" w:color="auto"/>
              <w:bottom w:val="single" w:sz="4" w:space="0" w:color="auto"/>
            </w:tcBorders>
            <w:shd w:val="clear" w:color="auto" w:fill="auto"/>
          </w:tcPr>
          <w:p w14:paraId="452F1D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09.0-06</w:t>
            </w:r>
          </w:p>
        </w:tc>
        <w:tc>
          <w:tcPr>
            <w:tcW w:w="6155" w:type="dxa"/>
            <w:tcBorders>
              <w:top w:val="single" w:sz="4" w:space="0" w:color="auto"/>
              <w:bottom w:val="single" w:sz="4" w:space="0" w:color="auto"/>
            </w:tcBorders>
            <w:shd w:val="clear" w:color="auto" w:fill="auto"/>
          </w:tcPr>
          <w:p w14:paraId="3B7EA0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ECFD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637A3D2" w14:textId="77777777" w:rsidTr="006D01F0">
        <w:trPr>
          <w:cantSplit/>
          <w:trHeight w:val="368"/>
        </w:trPr>
        <w:tc>
          <w:tcPr>
            <w:tcW w:w="1216" w:type="dxa"/>
            <w:tcBorders>
              <w:top w:val="single" w:sz="4" w:space="0" w:color="auto"/>
              <w:bottom w:val="single" w:sz="4" w:space="0" w:color="auto"/>
            </w:tcBorders>
            <w:shd w:val="clear" w:color="auto" w:fill="auto"/>
          </w:tcPr>
          <w:p w14:paraId="5A81B63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3797CC" w14:textId="77777777" w:rsidR="006D01F0" w:rsidRPr="00DD1AF6" w:rsidRDefault="006D01F0" w:rsidP="00C822B5">
            <w:pPr>
              <w:pStyle w:val="Plattetekstinspringen31"/>
              <w:keepNext/>
              <w:keepLines/>
              <w:tabs>
                <w:tab w:val="clear" w:pos="284"/>
              </w:tabs>
              <w:spacing w:before="40" w:after="120" w:line="220" w:lineRule="exact"/>
              <w:ind w:left="0" w:right="113" w:firstLine="0"/>
            </w:pPr>
            <w:r w:rsidRPr="00DD1AF6">
              <w:t>Während der Fahrt durch eine Biegung entsteht durch die Fliehkraft eine bedrohliche Krängung des Schiffes. Wie kann die Krängung verlässlich verringert werden?</w:t>
            </w:r>
          </w:p>
          <w:p w14:paraId="18C73BB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Durch Gegenruder.</w:t>
            </w:r>
          </w:p>
          <w:p w14:paraId="2E4A7D5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Durch eine Verminderung der Geschwindigkeit.</w:t>
            </w:r>
          </w:p>
          <w:p w14:paraId="7AB79D1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 eine Erhöhung der Geschwindigkeit.</w:t>
            </w:r>
          </w:p>
          <w:p w14:paraId="711177E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Durch eine Verringerung des Kurvenradius.</w:t>
            </w:r>
          </w:p>
        </w:tc>
        <w:tc>
          <w:tcPr>
            <w:tcW w:w="1134" w:type="dxa"/>
            <w:tcBorders>
              <w:top w:val="single" w:sz="4" w:space="0" w:color="auto"/>
              <w:bottom w:val="single" w:sz="4" w:space="0" w:color="auto"/>
            </w:tcBorders>
            <w:shd w:val="clear" w:color="auto" w:fill="auto"/>
          </w:tcPr>
          <w:p w14:paraId="4632CE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BE0CF34" w14:textId="77777777" w:rsidTr="006D01F0">
        <w:trPr>
          <w:cantSplit/>
          <w:trHeight w:val="368"/>
        </w:trPr>
        <w:tc>
          <w:tcPr>
            <w:tcW w:w="1216" w:type="dxa"/>
            <w:tcBorders>
              <w:top w:val="single" w:sz="4" w:space="0" w:color="auto"/>
              <w:bottom w:val="single" w:sz="4" w:space="0" w:color="auto"/>
            </w:tcBorders>
            <w:shd w:val="clear" w:color="auto" w:fill="auto"/>
          </w:tcPr>
          <w:p w14:paraId="3F9482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09.0-07</w:t>
            </w:r>
          </w:p>
        </w:tc>
        <w:tc>
          <w:tcPr>
            <w:tcW w:w="6155" w:type="dxa"/>
            <w:tcBorders>
              <w:top w:val="single" w:sz="4" w:space="0" w:color="auto"/>
              <w:bottom w:val="single" w:sz="4" w:space="0" w:color="auto"/>
            </w:tcBorders>
            <w:shd w:val="clear" w:color="auto" w:fill="auto"/>
          </w:tcPr>
          <w:p w14:paraId="3F5DB42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w:t>
            </w:r>
          </w:p>
        </w:tc>
        <w:tc>
          <w:tcPr>
            <w:tcW w:w="1134" w:type="dxa"/>
            <w:tcBorders>
              <w:top w:val="single" w:sz="4" w:space="0" w:color="auto"/>
              <w:bottom w:val="single" w:sz="4" w:space="0" w:color="auto"/>
            </w:tcBorders>
            <w:shd w:val="clear" w:color="auto" w:fill="auto"/>
          </w:tcPr>
          <w:p w14:paraId="08D5C4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237B62C2" w14:textId="77777777" w:rsidTr="006D01F0">
        <w:trPr>
          <w:cantSplit/>
          <w:trHeight w:val="368"/>
        </w:trPr>
        <w:tc>
          <w:tcPr>
            <w:tcW w:w="1216" w:type="dxa"/>
            <w:tcBorders>
              <w:top w:val="single" w:sz="4" w:space="0" w:color="auto"/>
              <w:bottom w:val="single" w:sz="4" w:space="0" w:color="auto"/>
            </w:tcBorders>
            <w:shd w:val="clear" w:color="auto" w:fill="auto"/>
          </w:tcPr>
          <w:p w14:paraId="4A79A9C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73E1E2" w14:textId="77777777" w:rsidR="006D01F0" w:rsidRPr="00DD1AF6" w:rsidRDefault="006D01F0" w:rsidP="00C822B5">
            <w:pPr>
              <w:pStyle w:val="Plattetekstinspringen31"/>
              <w:keepNext/>
              <w:keepLines/>
              <w:spacing w:before="40" w:after="120" w:line="220" w:lineRule="exact"/>
              <w:ind w:left="0" w:right="113" w:firstLine="0"/>
            </w:pPr>
            <w:r w:rsidRPr="00DD1AF6">
              <w:t>Der hauptverantwortliche Schiffsführer eines Verbandes ist der einzige Sachkundige an Bord. Das Motortankschiff wurde bereits entladen, ist aber noch nicht entgast. Der Tankschubleichter soll bei einer Umschlagsstelle entladen werden. Darf sich das Motortankschiff entfernen?</w:t>
            </w:r>
          </w:p>
          <w:p w14:paraId="50AD6EB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Ja, es muss nur ein entsprechend unterwiesenes Mitglied der Besatzung am Schubleichter verbleiben.</w:t>
            </w:r>
          </w:p>
          <w:p w14:paraId="287D7DF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wenn der hauptverantwortliche Schiffsführer als Sachkundiger auf dem Schubleichter bleibt und einer der anderen Schiffsführer an Bord das Motortankschiff übernimmt.</w:t>
            </w:r>
          </w:p>
          <w:p w14:paraId="7155F62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Nein, auf beiden Fahrzeugen müssten sich Schiffsführer befinden, die auch Sachkundige sind.</w:t>
            </w:r>
          </w:p>
          <w:p w14:paraId="09D1CB7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wenn auf dem Schubleichter von der Landseite ein Sachkundiger bereitgestellt wird, der für die Be- und Entladung und für die Ballastierung des Tankschubleichters die Verantwortung trägt.</w:t>
            </w:r>
          </w:p>
        </w:tc>
        <w:tc>
          <w:tcPr>
            <w:tcW w:w="1134" w:type="dxa"/>
            <w:tcBorders>
              <w:top w:val="single" w:sz="4" w:space="0" w:color="auto"/>
              <w:bottom w:val="single" w:sz="4" w:space="0" w:color="auto"/>
            </w:tcBorders>
            <w:shd w:val="clear" w:color="auto" w:fill="auto"/>
          </w:tcPr>
          <w:p w14:paraId="5077EAE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7D7DCD" w14:textId="77777777" w:rsidTr="006D01F0">
        <w:trPr>
          <w:cantSplit/>
          <w:trHeight w:val="368"/>
        </w:trPr>
        <w:tc>
          <w:tcPr>
            <w:tcW w:w="1216" w:type="dxa"/>
            <w:tcBorders>
              <w:top w:val="single" w:sz="4" w:space="0" w:color="auto"/>
              <w:bottom w:val="single" w:sz="4" w:space="0" w:color="auto"/>
            </w:tcBorders>
            <w:shd w:val="clear" w:color="auto" w:fill="auto"/>
          </w:tcPr>
          <w:p w14:paraId="4F8860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09.0-08</w:t>
            </w:r>
          </w:p>
        </w:tc>
        <w:tc>
          <w:tcPr>
            <w:tcW w:w="6155" w:type="dxa"/>
            <w:tcBorders>
              <w:top w:val="single" w:sz="4" w:space="0" w:color="auto"/>
              <w:bottom w:val="single" w:sz="4" w:space="0" w:color="auto"/>
            </w:tcBorders>
            <w:shd w:val="clear" w:color="auto" w:fill="auto"/>
          </w:tcPr>
          <w:p w14:paraId="3DF863C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7D17FE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15B5D6C" w14:textId="77777777" w:rsidTr="006D01F0">
        <w:trPr>
          <w:cantSplit/>
          <w:trHeight w:val="368"/>
        </w:trPr>
        <w:tc>
          <w:tcPr>
            <w:tcW w:w="1216" w:type="dxa"/>
            <w:tcBorders>
              <w:top w:val="single" w:sz="4" w:space="0" w:color="auto"/>
              <w:bottom w:val="single" w:sz="4" w:space="0" w:color="auto"/>
            </w:tcBorders>
            <w:shd w:val="clear" w:color="auto" w:fill="auto"/>
          </w:tcPr>
          <w:p w14:paraId="154FE95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B71CC6" w14:textId="77777777" w:rsidR="006D01F0" w:rsidRPr="00DD1AF6" w:rsidRDefault="006D01F0" w:rsidP="00C822B5">
            <w:pPr>
              <w:pStyle w:val="Plattetekstinspringen31"/>
              <w:keepNext/>
              <w:keepLines/>
              <w:spacing w:before="40" w:after="120" w:line="220" w:lineRule="exact"/>
              <w:ind w:left="0" w:right="113" w:firstLine="0"/>
            </w:pPr>
            <w:r w:rsidRPr="00DD1AF6">
              <w:t>Ein Tankschiff mit Tanks ohne Mittellängsschott soll für die Kanalfahrt Ballast in die Wallgangzellen nehmen. Ist das erlaubt?</w:t>
            </w:r>
          </w:p>
          <w:p w14:paraId="4CD7A8E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Nein, das Ballasten von Tankschiffen ohne Mittellängsschott ist grundsätzlich verboten.</w:t>
            </w:r>
          </w:p>
          <w:p w14:paraId="0878738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wenn die Ballasttanks vor dem Beladen geflutet werden.</w:t>
            </w:r>
          </w:p>
          <w:p w14:paraId="0FF3C27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Ja, wenn das in der Intaktstabilitätsberechnung und der Leckstabilitätsberechnung des Schiffes berücksichtigt worden ist und dies produktbezogen erlaubt ist.</w:t>
            </w:r>
          </w:p>
          <w:p w14:paraId="1577A486"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wenn in den Ballasttanks keine Ladung ist.</w:t>
            </w:r>
          </w:p>
        </w:tc>
        <w:tc>
          <w:tcPr>
            <w:tcW w:w="1134" w:type="dxa"/>
            <w:tcBorders>
              <w:top w:val="single" w:sz="4" w:space="0" w:color="auto"/>
              <w:bottom w:val="single" w:sz="4" w:space="0" w:color="auto"/>
            </w:tcBorders>
            <w:shd w:val="clear" w:color="auto" w:fill="auto"/>
          </w:tcPr>
          <w:p w14:paraId="29EF6DF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E3D9C6" w14:textId="77777777" w:rsidTr="006D01F0">
        <w:trPr>
          <w:cantSplit/>
          <w:trHeight w:val="368"/>
        </w:trPr>
        <w:tc>
          <w:tcPr>
            <w:tcW w:w="1216" w:type="dxa"/>
            <w:tcBorders>
              <w:top w:val="single" w:sz="4" w:space="0" w:color="auto"/>
              <w:bottom w:val="single" w:sz="4" w:space="0" w:color="auto"/>
            </w:tcBorders>
            <w:shd w:val="clear" w:color="auto" w:fill="auto"/>
          </w:tcPr>
          <w:p w14:paraId="091BE2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09.0-09</w:t>
            </w:r>
          </w:p>
        </w:tc>
        <w:tc>
          <w:tcPr>
            <w:tcW w:w="6155" w:type="dxa"/>
            <w:tcBorders>
              <w:top w:val="single" w:sz="4" w:space="0" w:color="auto"/>
              <w:bottom w:val="single" w:sz="4" w:space="0" w:color="auto"/>
            </w:tcBorders>
            <w:shd w:val="clear" w:color="auto" w:fill="auto"/>
          </w:tcPr>
          <w:p w14:paraId="0DC3D8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D5ADD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398C62CF" w14:textId="77777777" w:rsidTr="006D01F0">
        <w:trPr>
          <w:cantSplit/>
          <w:trHeight w:val="368"/>
        </w:trPr>
        <w:tc>
          <w:tcPr>
            <w:tcW w:w="1216" w:type="dxa"/>
            <w:tcBorders>
              <w:top w:val="single" w:sz="4" w:space="0" w:color="auto"/>
              <w:bottom w:val="single" w:sz="4" w:space="0" w:color="auto"/>
            </w:tcBorders>
            <w:shd w:val="clear" w:color="auto" w:fill="auto"/>
          </w:tcPr>
          <w:p w14:paraId="6D262C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95D862" w14:textId="77777777" w:rsidR="006D01F0" w:rsidRPr="00DD1AF6" w:rsidRDefault="006D01F0" w:rsidP="00C822B5">
            <w:pPr>
              <w:pStyle w:val="Plattetekstinspringen31"/>
              <w:keepNext/>
              <w:keepLines/>
              <w:spacing w:before="40" w:after="120" w:line="220" w:lineRule="exact"/>
              <w:ind w:left="0" w:right="113" w:firstLine="0"/>
            </w:pPr>
            <w:r w:rsidRPr="00DD1AF6">
              <w:t>Wie wirkt sich eine große Schiffslänge und geringe Schiffsbreite auf die Stabilität aus?</w:t>
            </w:r>
          </w:p>
          <w:p w14:paraId="4B9B1D9D" w14:textId="77777777" w:rsidR="006D01F0" w:rsidRPr="00AC1ACE"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Negativ.</w:t>
            </w:r>
          </w:p>
          <w:p w14:paraId="18CBED2C" w14:textId="77777777" w:rsidR="006D01F0" w:rsidRPr="00AC1ACE"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Positiv.</w:t>
            </w:r>
          </w:p>
          <w:p w14:paraId="6256825B" w14:textId="77777777" w:rsidR="006D01F0" w:rsidRPr="00AC1ACE"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Neutral.</w:t>
            </w:r>
          </w:p>
          <w:p w14:paraId="2BD3C0F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Passiv.</w:t>
            </w:r>
          </w:p>
        </w:tc>
        <w:tc>
          <w:tcPr>
            <w:tcW w:w="1134" w:type="dxa"/>
            <w:tcBorders>
              <w:top w:val="single" w:sz="4" w:space="0" w:color="auto"/>
              <w:bottom w:val="single" w:sz="4" w:space="0" w:color="auto"/>
            </w:tcBorders>
            <w:shd w:val="clear" w:color="auto" w:fill="auto"/>
          </w:tcPr>
          <w:p w14:paraId="759D95E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5C1A9AF" w14:textId="77777777" w:rsidTr="006D01F0">
        <w:trPr>
          <w:cantSplit/>
          <w:trHeight w:val="368"/>
        </w:trPr>
        <w:tc>
          <w:tcPr>
            <w:tcW w:w="1216" w:type="dxa"/>
            <w:tcBorders>
              <w:top w:val="single" w:sz="4" w:space="0" w:color="auto"/>
              <w:bottom w:val="single" w:sz="4" w:space="0" w:color="auto"/>
            </w:tcBorders>
            <w:shd w:val="clear" w:color="auto" w:fill="auto"/>
          </w:tcPr>
          <w:p w14:paraId="59B779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09.0-10</w:t>
            </w:r>
          </w:p>
        </w:tc>
        <w:tc>
          <w:tcPr>
            <w:tcW w:w="6155" w:type="dxa"/>
            <w:tcBorders>
              <w:top w:val="single" w:sz="4" w:space="0" w:color="auto"/>
              <w:bottom w:val="single" w:sz="4" w:space="0" w:color="auto"/>
            </w:tcBorders>
            <w:shd w:val="clear" w:color="auto" w:fill="auto"/>
          </w:tcPr>
          <w:p w14:paraId="6EB6C5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CE9F4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94147DD" w14:textId="77777777" w:rsidTr="006D01F0">
        <w:trPr>
          <w:cantSplit/>
          <w:trHeight w:val="368"/>
        </w:trPr>
        <w:tc>
          <w:tcPr>
            <w:tcW w:w="1216" w:type="dxa"/>
            <w:tcBorders>
              <w:top w:val="single" w:sz="4" w:space="0" w:color="auto"/>
              <w:bottom w:val="single" w:sz="4" w:space="0" w:color="auto"/>
            </w:tcBorders>
            <w:shd w:val="clear" w:color="auto" w:fill="auto"/>
          </w:tcPr>
          <w:p w14:paraId="6197634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C8B0A7" w14:textId="77777777" w:rsidR="006D01F0" w:rsidRPr="00DD1AF6" w:rsidRDefault="006D01F0" w:rsidP="00C822B5">
            <w:pPr>
              <w:pStyle w:val="Plattetekstinspringen31"/>
              <w:keepNext/>
              <w:keepLines/>
              <w:spacing w:before="40" w:after="120" w:line="220" w:lineRule="exact"/>
              <w:ind w:left="0" w:right="113" w:firstLine="0"/>
            </w:pPr>
            <w:r w:rsidRPr="00DD1AF6">
              <w:t>Mit welchem Rechenverfahren wird der gemeinsame Schwerpunkt von mehreren Körpern ermittelt?</w:t>
            </w:r>
          </w:p>
          <w:p w14:paraId="392DB4E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Prozentrechnung.</w:t>
            </w:r>
          </w:p>
          <w:p w14:paraId="29830C7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Momentrechnung.</w:t>
            </w:r>
          </w:p>
          <w:p w14:paraId="2383052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Stoßkraftrechnung.</w:t>
            </w:r>
          </w:p>
          <w:p w14:paraId="746A938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Experimentalrechnung.</w:t>
            </w:r>
          </w:p>
        </w:tc>
        <w:tc>
          <w:tcPr>
            <w:tcW w:w="1134" w:type="dxa"/>
            <w:tcBorders>
              <w:top w:val="single" w:sz="4" w:space="0" w:color="auto"/>
              <w:bottom w:val="single" w:sz="4" w:space="0" w:color="auto"/>
            </w:tcBorders>
            <w:shd w:val="clear" w:color="auto" w:fill="auto"/>
          </w:tcPr>
          <w:p w14:paraId="37AA3F0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0E1C72" w14:textId="77777777" w:rsidTr="006D01F0">
        <w:trPr>
          <w:cantSplit/>
          <w:trHeight w:val="368"/>
        </w:trPr>
        <w:tc>
          <w:tcPr>
            <w:tcW w:w="1216" w:type="dxa"/>
            <w:tcBorders>
              <w:top w:val="single" w:sz="4" w:space="0" w:color="auto"/>
              <w:bottom w:val="single" w:sz="4" w:space="0" w:color="auto"/>
            </w:tcBorders>
            <w:shd w:val="clear" w:color="auto" w:fill="auto"/>
          </w:tcPr>
          <w:p w14:paraId="786EAB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09.0-11</w:t>
            </w:r>
          </w:p>
        </w:tc>
        <w:tc>
          <w:tcPr>
            <w:tcW w:w="6155" w:type="dxa"/>
            <w:tcBorders>
              <w:top w:val="single" w:sz="4" w:space="0" w:color="auto"/>
              <w:bottom w:val="single" w:sz="4" w:space="0" w:color="auto"/>
            </w:tcBorders>
            <w:shd w:val="clear" w:color="auto" w:fill="auto"/>
          </w:tcPr>
          <w:p w14:paraId="48C83C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4BC90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C71CC6B" w14:textId="77777777" w:rsidTr="006D01F0">
        <w:trPr>
          <w:cantSplit/>
          <w:trHeight w:val="368"/>
        </w:trPr>
        <w:tc>
          <w:tcPr>
            <w:tcW w:w="1216" w:type="dxa"/>
            <w:tcBorders>
              <w:top w:val="single" w:sz="4" w:space="0" w:color="auto"/>
              <w:bottom w:val="single" w:sz="4" w:space="0" w:color="auto"/>
            </w:tcBorders>
            <w:shd w:val="clear" w:color="auto" w:fill="auto"/>
          </w:tcPr>
          <w:p w14:paraId="6565F0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CFA7BF"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verstehen Sie unter Stabilität eines Schiffes?</w:t>
            </w:r>
          </w:p>
          <w:p w14:paraId="4362FE03"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Die Fähigkeit eines Stahlschiffskörpers, sich zu verdrehen und zu verbiegen und in den Urzustand zurück zu kehren.</w:t>
            </w:r>
          </w:p>
          <w:p w14:paraId="47B798B3"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Die Fähigkeit eines Schiffes, sich aus einer gekrängten (geneigten) Lage wieder aufzurichten.</w:t>
            </w:r>
          </w:p>
          <w:p w14:paraId="6969DC2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Die Festigkeit eines Schiffskörpers im Zusammenhang mit Materialfestigkeit und Materialermüdung.</w:t>
            </w:r>
          </w:p>
          <w:p w14:paraId="1D307953"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Die Festigkeit der Quer- und Längsversteifungen im Hinblick auf Belastung des Schiffskörpers.</w:t>
            </w:r>
          </w:p>
        </w:tc>
        <w:tc>
          <w:tcPr>
            <w:tcW w:w="1134" w:type="dxa"/>
            <w:tcBorders>
              <w:top w:val="single" w:sz="4" w:space="0" w:color="auto"/>
              <w:bottom w:val="single" w:sz="4" w:space="0" w:color="auto"/>
            </w:tcBorders>
            <w:shd w:val="clear" w:color="auto" w:fill="auto"/>
          </w:tcPr>
          <w:p w14:paraId="67AB29D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7261A8A" w14:textId="77777777" w:rsidTr="006D01F0">
        <w:trPr>
          <w:cantSplit/>
          <w:trHeight w:val="368"/>
        </w:trPr>
        <w:tc>
          <w:tcPr>
            <w:tcW w:w="1216" w:type="dxa"/>
            <w:tcBorders>
              <w:top w:val="single" w:sz="4" w:space="0" w:color="auto"/>
              <w:bottom w:val="single" w:sz="4" w:space="0" w:color="auto"/>
            </w:tcBorders>
            <w:shd w:val="clear" w:color="auto" w:fill="auto"/>
          </w:tcPr>
          <w:p w14:paraId="24BBE3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09.0-12</w:t>
            </w:r>
          </w:p>
        </w:tc>
        <w:tc>
          <w:tcPr>
            <w:tcW w:w="6155" w:type="dxa"/>
            <w:tcBorders>
              <w:top w:val="single" w:sz="4" w:space="0" w:color="auto"/>
              <w:bottom w:val="single" w:sz="4" w:space="0" w:color="auto"/>
            </w:tcBorders>
            <w:shd w:val="clear" w:color="auto" w:fill="auto"/>
          </w:tcPr>
          <w:p w14:paraId="57058D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0DB0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28597103" w14:textId="77777777" w:rsidTr="006D01F0">
        <w:trPr>
          <w:cantSplit/>
          <w:trHeight w:val="368"/>
        </w:trPr>
        <w:tc>
          <w:tcPr>
            <w:tcW w:w="1216" w:type="dxa"/>
            <w:tcBorders>
              <w:top w:val="single" w:sz="4" w:space="0" w:color="auto"/>
              <w:bottom w:val="single" w:sz="4" w:space="0" w:color="auto"/>
            </w:tcBorders>
            <w:shd w:val="clear" w:color="auto" w:fill="auto"/>
          </w:tcPr>
          <w:p w14:paraId="7BD4E37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283DEE" w14:textId="77777777" w:rsidR="006D01F0" w:rsidRPr="00DD1AF6" w:rsidRDefault="006D01F0" w:rsidP="006D01F0">
            <w:pPr>
              <w:pStyle w:val="Plattetekstinspringen31"/>
              <w:keepNext/>
              <w:keepLines/>
              <w:spacing w:before="40" w:after="120" w:line="220" w:lineRule="exact"/>
              <w:ind w:left="0" w:right="113" w:firstLine="0"/>
              <w:jc w:val="left"/>
            </w:pPr>
            <w:r w:rsidRPr="00DD1AF6">
              <w:t>Wodurch kann</w:t>
            </w:r>
            <w:r w:rsidRPr="00DD1AF6" w:rsidDel="00834CE0">
              <w:t xml:space="preserve"> </w:t>
            </w:r>
            <w:r w:rsidRPr="00DD1AF6">
              <w:t>die Stabilität eines Schiffes gefährdet werden?</w:t>
            </w:r>
          </w:p>
          <w:p w14:paraId="6FDC8F5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Großer Freibord.</w:t>
            </w:r>
          </w:p>
          <w:p w14:paraId="7B73685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Langsame Kurvenfahrt.</w:t>
            </w:r>
          </w:p>
          <w:p w14:paraId="1578033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382034D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Freie Flüssigkeitsoberflächen im Schiff.</w:t>
            </w:r>
          </w:p>
        </w:tc>
        <w:tc>
          <w:tcPr>
            <w:tcW w:w="1134" w:type="dxa"/>
            <w:tcBorders>
              <w:top w:val="single" w:sz="4" w:space="0" w:color="auto"/>
              <w:bottom w:val="single" w:sz="4" w:space="0" w:color="auto"/>
            </w:tcBorders>
            <w:shd w:val="clear" w:color="auto" w:fill="auto"/>
          </w:tcPr>
          <w:p w14:paraId="4696F59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984742" w14:textId="77777777" w:rsidTr="006D01F0">
        <w:trPr>
          <w:cantSplit/>
          <w:trHeight w:val="368"/>
        </w:trPr>
        <w:tc>
          <w:tcPr>
            <w:tcW w:w="1216" w:type="dxa"/>
            <w:tcBorders>
              <w:top w:val="single" w:sz="4" w:space="0" w:color="auto"/>
              <w:bottom w:val="single" w:sz="4" w:space="0" w:color="auto"/>
            </w:tcBorders>
            <w:shd w:val="clear" w:color="auto" w:fill="auto"/>
          </w:tcPr>
          <w:p w14:paraId="0A5145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09.0-13</w:t>
            </w:r>
          </w:p>
        </w:tc>
        <w:tc>
          <w:tcPr>
            <w:tcW w:w="6155" w:type="dxa"/>
            <w:tcBorders>
              <w:top w:val="single" w:sz="4" w:space="0" w:color="auto"/>
              <w:bottom w:val="single" w:sz="4" w:space="0" w:color="auto"/>
            </w:tcBorders>
            <w:shd w:val="clear" w:color="auto" w:fill="auto"/>
          </w:tcPr>
          <w:p w14:paraId="6AF453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A3A6D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C05D151" w14:textId="77777777" w:rsidTr="006D01F0">
        <w:trPr>
          <w:cantSplit/>
          <w:trHeight w:val="368"/>
        </w:trPr>
        <w:tc>
          <w:tcPr>
            <w:tcW w:w="1216" w:type="dxa"/>
            <w:tcBorders>
              <w:top w:val="single" w:sz="4" w:space="0" w:color="auto"/>
              <w:bottom w:val="single" w:sz="4" w:space="0" w:color="auto"/>
            </w:tcBorders>
            <w:shd w:val="clear" w:color="auto" w:fill="auto"/>
          </w:tcPr>
          <w:p w14:paraId="62F29C3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600A41"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Welches Kriterium verbessert die Stabilität eines Schiffes?</w:t>
            </w:r>
          </w:p>
          <w:p w14:paraId="4F76276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Hoher Gewichtsschwerpunkt.</w:t>
            </w:r>
          </w:p>
          <w:p w14:paraId="02D227F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Kleine Wasserlinienbreite.</w:t>
            </w:r>
          </w:p>
          <w:p w14:paraId="53549D4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70237A0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Geringer Freibord.</w:t>
            </w:r>
          </w:p>
        </w:tc>
        <w:tc>
          <w:tcPr>
            <w:tcW w:w="1134" w:type="dxa"/>
            <w:tcBorders>
              <w:top w:val="single" w:sz="4" w:space="0" w:color="auto"/>
              <w:bottom w:val="single" w:sz="4" w:space="0" w:color="auto"/>
            </w:tcBorders>
            <w:shd w:val="clear" w:color="auto" w:fill="auto"/>
          </w:tcPr>
          <w:p w14:paraId="1C0C397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748D764" w14:textId="77777777" w:rsidTr="006D01F0">
        <w:trPr>
          <w:cantSplit/>
          <w:trHeight w:val="368"/>
        </w:trPr>
        <w:tc>
          <w:tcPr>
            <w:tcW w:w="1216" w:type="dxa"/>
            <w:tcBorders>
              <w:top w:val="single" w:sz="4" w:space="0" w:color="auto"/>
              <w:bottom w:val="single" w:sz="4" w:space="0" w:color="auto"/>
            </w:tcBorders>
            <w:shd w:val="clear" w:color="auto" w:fill="auto"/>
          </w:tcPr>
          <w:p w14:paraId="263BDBA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09.0-14</w:t>
            </w:r>
          </w:p>
        </w:tc>
        <w:tc>
          <w:tcPr>
            <w:tcW w:w="6155" w:type="dxa"/>
            <w:tcBorders>
              <w:top w:val="single" w:sz="4" w:space="0" w:color="auto"/>
              <w:bottom w:val="single" w:sz="4" w:space="0" w:color="auto"/>
            </w:tcBorders>
            <w:shd w:val="clear" w:color="auto" w:fill="auto"/>
          </w:tcPr>
          <w:p w14:paraId="61667D9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ED07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864CA4F" w14:textId="77777777" w:rsidTr="006D01F0">
        <w:trPr>
          <w:cantSplit/>
          <w:trHeight w:val="368"/>
        </w:trPr>
        <w:tc>
          <w:tcPr>
            <w:tcW w:w="1216" w:type="dxa"/>
            <w:tcBorders>
              <w:top w:val="single" w:sz="4" w:space="0" w:color="auto"/>
              <w:bottom w:val="single" w:sz="4" w:space="0" w:color="auto"/>
            </w:tcBorders>
            <w:shd w:val="clear" w:color="auto" w:fill="auto"/>
          </w:tcPr>
          <w:p w14:paraId="307BDF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30CF34" w14:textId="77777777" w:rsidR="006D01F0" w:rsidRPr="00DD1AF6" w:rsidRDefault="006D01F0" w:rsidP="00C822B5">
            <w:pPr>
              <w:pStyle w:val="Plattetekstinspringen31"/>
              <w:keepNext/>
              <w:keepLines/>
              <w:spacing w:before="40" w:after="120" w:line="220" w:lineRule="exact"/>
              <w:ind w:left="0" w:right="113" w:firstLine="0"/>
            </w:pPr>
            <w:r w:rsidRPr="00DD1AF6">
              <w:t>Wann muss die Intaktstabilität eines Doppelhüllenschiffes überprüft werden?</w:t>
            </w:r>
          </w:p>
          <w:p w14:paraId="3A89CAC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Bei jedem Schichtwechsel.</w:t>
            </w:r>
          </w:p>
          <w:p w14:paraId="5334A8F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Stündlich, abhängig vom Brennstoffverbrauch.</w:t>
            </w:r>
          </w:p>
          <w:p w14:paraId="26436E9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Vor jeder Änderung des Ladungsgewichtes.</w:t>
            </w:r>
          </w:p>
          <w:p w14:paraId="03F7572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Nur vor jedem planmäßigen Werftaufenthalt.</w:t>
            </w:r>
          </w:p>
        </w:tc>
        <w:tc>
          <w:tcPr>
            <w:tcW w:w="1134" w:type="dxa"/>
            <w:tcBorders>
              <w:top w:val="single" w:sz="4" w:space="0" w:color="auto"/>
              <w:bottom w:val="single" w:sz="4" w:space="0" w:color="auto"/>
            </w:tcBorders>
            <w:shd w:val="clear" w:color="auto" w:fill="auto"/>
          </w:tcPr>
          <w:p w14:paraId="42D820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44384BE" w14:textId="77777777" w:rsidTr="006D01F0">
        <w:trPr>
          <w:cantSplit/>
          <w:trHeight w:val="368"/>
        </w:trPr>
        <w:tc>
          <w:tcPr>
            <w:tcW w:w="1216" w:type="dxa"/>
            <w:tcBorders>
              <w:top w:val="single" w:sz="4" w:space="0" w:color="auto"/>
              <w:bottom w:val="single" w:sz="4" w:space="0" w:color="auto"/>
            </w:tcBorders>
            <w:shd w:val="clear" w:color="auto" w:fill="auto"/>
          </w:tcPr>
          <w:p w14:paraId="4DB22E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09.0-15</w:t>
            </w:r>
          </w:p>
        </w:tc>
        <w:tc>
          <w:tcPr>
            <w:tcW w:w="6155" w:type="dxa"/>
            <w:tcBorders>
              <w:top w:val="single" w:sz="4" w:space="0" w:color="auto"/>
              <w:bottom w:val="single" w:sz="4" w:space="0" w:color="auto"/>
            </w:tcBorders>
            <w:shd w:val="clear" w:color="auto" w:fill="auto"/>
          </w:tcPr>
          <w:p w14:paraId="47B9B90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1.2.1, 9.3.2.13.3, 9.3.3.13.3</w:t>
            </w:r>
          </w:p>
        </w:tc>
        <w:tc>
          <w:tcPr>
            <w:tcW w:w="1134" w:type="dxa"/>
            <w:tcBorders>
              <w:top w:val="single" w:sz="4" w:space="0" w:color="auto"/>
              <w:bottom w:val="single" w:sz="4" w:space="0" w:color="auto"/>
            </w:tcBorders>
            <w:shd w:val="clear" w:color="auto" w:fill="auto"/>
          </w:tcPr>
          <w:p w14:paraId="3AFCEE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B1479D1" w14:textId="77777777" w:rsidTr="006D01F0">
        <w:trPr>
          <w:cantSplit/>
          <w:trHeight w:val="368"/>
        </w:trPr>
        <w:tc>
          <w:tcPr>
            <w:tcW w:w="1216" w:type="dxa"/>
            <w:tcBorders>
              <w:top w:val="single" w:sz="4" w:space="0" w:color="auto"/>
              <w:bottom w:val="single" w:sz="4" w:space="0" w:color="auto"/>
            </w:tcBorders>
            <w:shd w:val="clear" w:color="auto" w:fill="auto"/>
          </w:tcPr>
          <w:p w14:paraId="7D48217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38FE7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Was enthält der Lecksicherheitsplan unter anderem?</w:t>
            </w:r>
          </w:p>
          <w:p w14:paraId="4C87F207"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Aufstellungsort der Feuerlöscher und sonstigen Rettungsmittel.</w:t>
            </w:r>
          </w:p>
          <w:p w14:paraId="165CD09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Alle Verschlusseinrichtungen die während der Fahrt geschlossen sein müssen.</w:t>
            </w:r>
          </w:p>
          <w:p w14:paraId="01BBB0E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Alle elektrischen Einrichtungen die im Falle einer Leckage ausgeschaltet werden müssen.</w:t>
            </w:r>
          </w:p>
          <w:p w14:paraId="187DC17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Anzahl der durchzuführenden Leckabdichtungsübungen.</w:t>
            </w:r>
          </w:p>
        </w:tc>
        <w:tc>
          <w:tcPr>
            <w:tcW w:w="1134" w:type="dxa"/>
            <w:tcBorders>
              <w:top w:val="single" w:sz="4" w:space="0" w:color="auto"/>
              <w:bottom w:val="single" w:sz="4" w:space="0" w:color="auto"/>
            </w:tcBorders>
            <w:shd w:val="clear" w:color="auto" w:fill="auto"/>
          </w:tcPr>
          <w:p w14:paraId="2B74CE2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4779BB" w14:textId="77777777" w:rsidTr="006D01F0">
        <w:trPr>
          <w:cantSplit/>
          <w:trHeight w:val="368"/>
        </w:trPr>
        <w:tc>
          <w:tcPr>
            <w:tcW w:w="1216" w:type="dxa"/>
            <w:tcBorders>
              <w:top w:val="single" w:sz="4" w:space="0" w:color="auto"/>
              <w:bottom w:val="single" w:sz="4" w:space="0" w:color="auto"/>
            </w:tcBorders>
            <w:shd w:val="clear" w:color="auto" w:fill="auto"/>
          </w:tcPr>
          <w:p w14:paraId="1B9218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09.0-16</w:t>
            </w:r>
          </w:p>
        </w:tc>
        <w:tc>
          <w:tcPr>
            <w:tcW w:w="6155" w:type="dxa"/>
            <w:tcBorders>
              <w:top w:val="single" w:sz="4" w:space="0" w:color="auto"/>
              <w:bottom w:val="single" w:sz="4" w:space="0" w:color="auto"/>
            </w:tcBorders>
            <w:shd w:val="clear" w:color="auto" w:fill="auto"/>
          </w:tcPr>
          <w:p w14:paraId="4ECC3E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C8EB87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B2B3C62" w14:textId="77777777" w:rsidTr="006D01F0">
        <w:trPr>
          <w:cantSplit/>
          <w:trHeight w:val="368"/>
        </w:trPr>
        <w:tc>
          <w:tcPr>
            <w:tcW w:w="1216" w:type="dxa"/>
            <w:tcBorders>
              <w:top w:val="single" w:sz="4" w:space="0" w:color="auto"/>
              <w:bottom w:val="single" w:sz="4" w:space="0" w:color="auto"/>
            </w:tcBorders>
            <w:shd w:val="clear" w:color="auto" w:fill="auto"/>
          </w:tcPr>
          <w:p w14:paraId="0315E63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7A2E4377" w14:textId="77777777" w:rsidR="006D01F0" w:rsidRPr="00DD1AF6" w:rsidRDefault="006D01F0" w:rsidP="006D01F0">
            <w:pPr>
              <w:pStyle w:val="Plattetekstinspringen31"/>
              <w:keepNext/>
              <w:keepLines/>
              <w:spacing w:before="40" w:after="120" w:line="220" w:lineRule="exact"/>
              <w:ind w:left="482" w:right="113" w:hanging="482"/>
            </w:pPr>
            <w:r w:rsidRPr="00DD1AF6">
              <w:t>Wo findet man das Schiffsleergewicht?</w:t>
            </w:r>
          </w:p>
          <w:p w14:paraId="5BDF2AD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den Stabilitätsunterlagen.</w:t>
            </w:r>
          </w:p>
          <w:p w14:paraId="1B7C29C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 Megatest.</w:t>
            </w:r>
          </w:p>
          <w:p w14:paraId="055C0B7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Im Zulassungszeugnis.</w:t>
            </w:r>
          </w:p>
          <w:p w14:paraId="3731A3D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0667120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E3AA29F" w14:textId="77777777" w:rsidTr="006D01F0">
        <w:trPr>
          <w:cantSplit/>
          <w:trHeight w:val="368"/>
        </w:trPr>
        <w:tc>
          <w:tcPr>
            <w:tcW w:w="1216" w:type="dxa"/>
            <w:tcBorders>
              <w:top w:val="single" w:sz="4" w:space="0" w:color="auto"/>
              <w:bottom w:val="single" w:sz="4" w:space="0" w:color="auto"/>
            </w:tcBorders>
            <w:shd w:val="clear" w:color="auto" w:fill="auto"/>
          </w:tcPr>
          <w:p w14:paraId="04B84B0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09.0-17</w:t>
            </w:r>
          </w:p>
        </w:tc>
        <w:tc>
          <w:tcPr>
            <w:tcW w:w="6155" w:type="dxa"/>
            <w:tcBorders>
              <w:top w:val="single" w:sz="4" w:space="0" w:color="auto"/>
              <w:bottom w:val="single" w:sz="4" w:space="0" w:color="auto"/>
            </w:tcBorders>
            <w:shd w:val="clear" w:color="auto" w:fill="auto"/>
          </w:tcPr>
          <w:p w14:paraId="2D2313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5B790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7D49505" w14:textId="77777777" w:rsidTr="006D01F0">
        <w:trPr>
          <w:cantSplit/>
          <w:trHeight w:val="368"/>
        </w:trPr>
        <w:tc>
          <w:tcPr>
            <w:tcW w:w="1216" w:type="dxa"/>
            <w:tcBorders>
              <w:top w:val="single" w:sz="4" w:space="0" w:color="auto"/>
              <w:bottom w:val="single" w:sz="4" w:space="0" w:color="auto"/>
            </w:tcBorders>
            <w:shd w:val="clear" w:color="auto" w:fill="auto"/>
          </w:tcPr>
          <w:p w14:paraId="0A7D96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09B6A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 xml:space="preserve">Was ist unter „Restsicherheitsabstand“ eines Schiffes zu verstehen? </w:t>
            </w:r>
          </w:p>
          <w:p w14:paraId="02AFDAD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Der Restsicherheitsabstand gibt Auskunft über die Abstände der Quer- und Längsversteifungen.</w:t>
            </w:r>
          </w:p>
          <w:p w14:paraId="2F6A2A5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 xml:space="preserve">Der Restsicherheitsabstand gibt Auskunft über den Restauftrieb des Schiffes. </w:t>
            </w:r>
          </w:p>
          <w:p w14:paraId="16E8129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 xml:space="preserve">Ist die Fähigkeit des Schiffes, mit einem Teil des wasserverdrängenden Volumens über Wasser zu bleiben. </w:t>
            </w:r>
          </w:p>
          <w:p w14:paraId="601E35C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Bei einer Krängung des Schiffes der vorhandene senkrechte Abstand zwischen Wasserspiegel und dem tiefsten Punkt der eingetauchten Seite, über dem das Schiff nicht mehr als wasserdicht angesehen wird.</w:t>
            </w:r>
          </w:p>
        </w:tc>
        <w:tc>
          <w:tcPr>
            <w:tcW w:w="1134" w:type="dxa"/>
            <w:tcBorders>
              <w:top w:val="single" w:sz="4" w:space="0" w:color="auto"/>
              <w:bottom w:val="single" w:sz="4" w:space="0" w:color="auto"/>
            </w:tcBorders>
            <w:shd w:val="clear" w:color="auto" w:fill="auto"/>
          </w:tcPr>
          <w:p w14:paraId="0201BDA2" w14:textId="77777777" w:rsidR="006D01F0" w:rsidRPr="00DD1AF6" w:rsidRDefault="006D01F0" w:rsidP="00C822B5">
            <w:pPr>
              <w:pStyle w:val="Plattetekstinspringen31"/>
              <w:tabs>
                <w:tab w:val="clear" w:pos="284"/>
                <w:tab w:val="clear" w:pos="1134"/>
                <w:tab w:val="clear" w:pos="1418"/>
                <w:tab w:val="clear" w:pos="1701"/>
                <w:tab w:val="clear" w:pos="8222"/>
              </w:tabs>
              <w:spacing w:before="40" w:after="120" w:line="220" w:lineRule="exact"/>
              <w:ind w:left="0" w:right="113" w:firstLine="0"/>
            </w:pPr>
          </w:p>
        </w:tc>
      </w:tr>
      <w:tr w:rsidR="006D01F0" w:rsidRPr="00DD1AF6" w14:paraId="6394BF3B" w14:textId="77777777" w:rsidTr="006D01F0">
        <w:trPr>
          <w:cantSplit/>
          <w:trHeight w:val="368"/>
        </w:trPr>
        <w:tc>
          <w:tcPr>
            <w:tcW w:w="1216" w:type="dxa"/>
            <w:tcBorders>
              <w:top w:val="single" w:sz="4" w:space="0" w:color="auto"/>
              <w:bottom w:val="single" w:sz="4" w:space="0" w:color="auto"/>
            </w:tcBorders>
            <w:shd w:val="clear" w:color="auto" w:fill="auto"/>
          </w:tcPr>
          <w:p w14:paraId="516597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09.0-18</w:t>
            </w:r>
          </w:p>
        </w:tc>
        <w:tc>
          <w:tcPr>
            <w:tcW w:w="6155" w:type="dxa"/>
            <w:tcBorders>
              <w:top w:val="single" w:sz="4" w:space="0" w:color="auto"/>
              <w:bottom w:val="single" w:sz="4" w:space="0" w:color="auto"/>
            </w:tcBorders>
            <w:shd w:val="clear" w:color="auto" w:fill="auto"/>
          </w:tcPr>
          <w:p w14:paraId="4180E3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8ACAD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E2B1F4E" w14:textId="77777777" w:rsidTr="006D01F0">
        <w:trPr>
          <w:cantSplit/>
          <w:trHeight w:val="368"/>
        </w:trPr>
        <w:tc>
          <w:tcPr>
            <w:tcW w:w="1216" w:type="dxa"/>
            <w:tcBorders>
              <w:top w:val="single" w:sz="4" w:space="0" w:color="auto"/>
              <w:bottom w:val="single" w:sz="4" w:space="0" w:color="auto"/>
            </w:tcBorders>
            <w:shd w:val="clear" w:color="auto" w:fill="auto"/>
          </w:tcPr>
          <w:p w14:paraId="5C791C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56243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Welche Stabilitätsarten kennzeichnen die Intaktstabilität?</w:t>
            </w:r>
          </w:p>
          <w:p w14:paraId="5CB8B74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Formstabilität und Gewichtsstabilität.</w:t>
            </w:r>
          </w:p>
          <w:p w14:paraId="355B584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Kielstabilität.</w:t>
            </w:r>
          </w:p>
          <w:p w14:paraId="0C56C54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Durchhängung des Schiffes.</w:t>
            </w:r>
          </w:p>
          <w:p w14:paraId="77DB300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Kursstabilität.</w:t>
            </w:r>
          </w:p>
        </w:tc>
        <w:tc>
          <w:tcPr>
            <w:tcW w:w="1134" w:type="dxa"/>
            <w:tcBorders>
              <w:top w:val="single" w:sz="4" w:space="0" w:color="auto"/>
              <w:bottom w:val="single" w:sz="4" w:space="0" w:color="auto"/>
            </w:tcBorders>
            <w:shd w:val="clear" w:color="auto" w:fill="auto"/>
          </w:tcPr>
          <w:p w14:paraId="2ECF34D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C6BDAF3" w14:textId="77777777" w:rsidTr="006D01F0">
        <w:trPr>
          <w:cantSplit/>
          <w:trHeight w:val="368"/>
        </w:trPr>
        <w:tc>
          <w:tcPr>
            <w:tcW w:w="1216" w:type="dxa"/>
            <w:tcBorders>
              <w:top w:val="single" w:sz="4" w:space="0" w:color="auto"/>
              <w:bottom w:val="single" w:sz="4" w:space="0" w:color="auto"/>
            </w:tcBorders>
            <w:shd w:val="clear" w:color="auto" w:fill="auto"/>
          </w:tcPr>
          <w:p w14:paraId="375CCF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09.0-19</w:t>
            </w:r>
          </w:p>
        </w:tc>
        <w:tc>
          <w:tcPr>
            <w:tcW w:w="6155" w:type="dxa"/>
            <w:tcBorders>
              <w:top w:val="single" w:sz="4" w:space="0" w:color="auto"/>
              <w:bottom w:val="single" w:sz="4" w:space="0" w:color="auto"/>
            </w:tcBorders>
            <w:shd w:val="clear" w:color="auto" w:fill="auto"/>
          </w:tcPr>
          <w:p w14:paraId="7E85A58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682C09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F20B599" w14:textId="77777777" w:rsidTr="006D01F0">
        <w:trPr>
          <w:cantSplit/>
          <w:trHeight w:val="368"/>
        </w:trPr>
        <w:tc>
          <w:tcPr>
            <w:tcW w:w="1216" w:type="dxa"/>
            <w:tcBorders>
              <w:top w:val="single" w:sz="4" w:space="0" w:color="auto"/>
              <w:bottom w:val="single" w:sz="4" w:space="0" w:color="auto"/>
            </w:tcBorders>
            <w:shd w:val="clear" w:color="auto" w:fill="auto"/>
          </w:tcPr>
          <w:p w14:paraId="50BBA26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52024A" w14:textId="77777777" w:rsidR="006D01F0" w:rsidRPr="00DD1AF6" w:rsidRDefault="006D01F0" w:rsidP="006D01F0">
            <w:pPr>
              <w:pStyle w:val="Plattetekstinspringen31"/>
              <w:keepNext/>
              <w:keepLines/>
              <w:spacing w:before="40" w:after="120" w:line="220" w:lineRule="exact"/>
              <w:ind w:left="0" w:right="113" w:firstLine="0"/>
            </w:pPr>
            <w:r w:rsidRPr="00DD1AF6">
              <w:t>Welche Kräfte bestimmen die aufrechte Schwimmlage des Schiffes?</w:t>
            </w:r>
          </w:p>
          <w:p w14:paraId="6A2EA58D"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pPr>
            <w:r w:rsidRPr="00DD1AF6">
              <w:t>A</w:t>
            </w:r>
            <w:r w:rsidRPr="00DD1AF6">
              <w:tab/>
              <w:t>Kraft der Mittschiffsebene.</w:t>
            </w:r>
          </w:p>
          <w:p w14:paraId="1A91F5CE"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pPr>
            <w:r w:rsidRPr="00DD1AF6">
              <w:t>B</w:t>
            </w:r>
            <w:r w:rsidRPr="00DD1AF6">
              <w:tab/>
              <w:t>Krängungswinkel des Schiffes.</w:t>
            </w:r>
          </w:p>
          <w:p w14:paraId="6C8FA2AB"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pPr>
            <w:r w:rsidRPr="00DD1AF6">
              <w:t>C</w:t>
            </w:r>
            <w:r w:rsidRPr="00DD1AF6">
              <w:tab/>
              <w:t>Gewichtskraft F</w:t>
            </w:r>
            <w:r w:rsidRPr="00DD1AF6">
              <w:rPr>
                <w:vertAlign w:val="subscript"/>
              </w:rPr>
              <w:t>g</w:t>
            </w:r>
            <w:r w:rsidRPr="00DD1AF6">
              <w:t xml:space="preserve"> und Auftrieb F</w:t>
            </w:r>
            <w:r w:rsidRPr="00DD1AF6">
              <w:rPr>
                <w:vertAlign w:val="subscript"/>
              </w:rPr>
              <w:t>a.</w:t>
            </w:r>
          </w:p>
          <w:p w14:paraId="5D607B39"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pPr>
            <w:r w:rsidRPr="00DD1AF6">
              <w:t>D</w:t>
            </w:r>
            <w:r w:rsidRPr="00DD1AF6">
              <w:tab/>
              <w:t>Vertrimmungswinkel des Schiffes.</w:t>
            </w:r>
          </w:p>
        </w:tc>
        <w:tc>
          <w:tcPr>
            <w:tcW w:w="1134" w:type="dxa"/>
            <w:tcBorders>
              <w:top w:val="single" w:sz="4" w:space="0" w:color="auto"/>
              <w:bottom w:val="single" w:sz="4" w:space="0" w:color="auto"/>
            </w:tcBorders>
            <w:shd w:val="clear" w:color="auto" w:fill="auto"/>
          </w:tcPr>
          <w:p w14:paraId="596412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671900" w14:textId="77777777" w:rsidTr="006D01F0">
        <w:trPr>
          <w:cantSplit/>
          <w:trHeight w:val="368"/>
        </w:trPr>
        <w:tc>
          <w:tcPr>
            <w:tcW w:w="1216" w:type="dxa"/>
            <w:tcBorders>
              <w:top w:val="single" w:sz="4" w:space="0" w:color="auto"/>
              <w:bottom w:val="single" w:sz="4" w:space="0" w:color="auto"/>
            </w:tcBorders>
            <w:shd w:val="clear" w:color="auto" w:fill="auto"/>
          </w:tcPr>
          <w:p w14:paraId="54E3A3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09.0-20</w:t>
            </w:r>
          </w:p>
        </w:tc>
        <w:tc>
          <w:tcPr>
            <w:tcW w:w="6155" w:type="dxa"/>
            <w:tcBorders>
              <w:top w:val="single" w:sz="4" w:space="0" w:color="auto"/>
              <w:bottom w:val="single" w:sz="4" w:space="0" w:color="auto"/>
            </w:tcBorders>
            <w:shd w:val="clear" w:color="auto" w:fill="auto"/>
          </w:tcPr>
          <w:p w14:paraId="3C05FA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4C5B01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4A91A4D1" w14:textId="77777777" w:rsidTr="006D01F0">
        <w:trPr>
          <w:cantSplit/>
          <w:trHeight w:val="368"/>
        </w:trPr>
        <w:tc>
          <w:tcPr>
            <w:tcW w:w="1216" w:type="dxa"/>
            <w:tcBorders>
              <w:top w:val="single" w:sz="4" w:space="0" w:color="auto"/>
              <w:bottom w:val="single" w:sz="4" w:space="0" w:color="auto"/>
            </w:tcBorders>
            <w:shd w:val="clear" w:color="auto" w:fill="auto"/>
          </w:tcPr>
          <w:p w14:paraId="4036FEA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18D4047E" w14:textId="77777777" w:rsidR="006D01F0" w:rsidRPr="00DD1AF6" w:rsidRDefault="006D01F0" w:rsidP="006D01F0">
            <w:pPr>
              <w:pStyle w:val="Plattetekstinspringen31"/>
              <w:keepNext/>
              <w:keepLines/>
              <w:spacing w:before="40" w:after="120" w:line="220" w:lineRule="exact"/>
              <w:ind w:left="482" w:right="113" w:hanging="482"/>
            </w:pPr>
            <w:r w:rsidRPr="00DD1AF6">
              <w:t>Welcher Punkt ist für die Stabilität des Schiffes maßgebend?</w:t>
            </w:r>
          </w:p>
          <w:p w14:paraId="18BD159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Gewichtskraft.</w:t>
            </w:r>
          </w:p>
          <w:p w14:paraId="28F2F89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Auftrieb.</w:t>
            </w:r>
          </w:p>
          <w:p w14:paraId="0C37501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Wasserlinienschwerpunkt.</w:t>
            </w:r>
          </w:p>
          <w:p w14:paraId="41081B4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Metazentrum des Schiffes.</w:t>
            </w:r>
          </w:p>
        </w:tc>
        <w:tc>
          <w:tcPr>
            <w:tcW w:w="1134" w:type="dxa"/>
            <w:tcBorders>
              <w:top w:val="single" w:sz="4" w:space="0" w:color="auto"/>
              <w:bottom w:val="single" w:sz="4" w:space="0" w:color="auto"/>
            </w:tcBorders>
            <w:shd w:val="clear" w:color="auto" w:fill="auto"/>
          </w:tcPr>
          <w:p w14:paraId="6F0C6BD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5A0F3A6" w14:textId="77777777" w:rsidTr="006D01F0">
        <w:trPr>
          <w:cantSplit/>
          <w:trHeight w:val="368"/>
        </w:trPr>
        <w:tc>
          <w:tcPr>
            <w:tcW w:w="1216" w:type="dxa"/>
            <w:tcBorders>
              <w:top w:val="single" w:sz="4" w:space="0" w:color="auto"/>
              <w:bottom w:val="single" w:sz="4" w:space="0" w:color="auto"/>
            </w:tcBorders>
            <w:shd w:val="clear" w:color="auto" w:fill="auto"/>
          </w:tcPr>
          <w:p w14:paraId="506CC9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09.0-21</w:t>
            </w:r>
          </w:p>
        </w:tc>
        <w:tc>
          <w:tcPr>
            <w:tcW w:w="6155" w:type="dxa"/>
            <w:tcBorders>
              <w:top w:val="single" w:sz="4" w:space="0" w:color="auto"/>
              <w:bottom w:val="single" w:sz="4" w:space="0" w:color="auto"/>
            </w:tcBorders>
            <w:shd w:val="clear" w:color="auto" w:fill="auto"/>
          </w:tcPr>
          <w:p w14:paraId="786A03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16221C3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FCF62BA" w14:textId="77777777" w:rsidTr="006D01F0">
        <w:trPr>
          <w:cantSplit/>
          <w:trHeight w:val="368"/>
        </w:trPr>
        <w:tc>
          <w:tcPr>
            <w:tcW w:w="1216" w:type="dxa"/>
            <w:tcBorders>
              <w:top w:val="single" w:sz="4" w:space="0" w:color="auto"/>
              <w:bottom w:val="single" w:sz="12" w:space="0" w:color="auto"/>
            </w:tcBorders>
            <w:shd w:val="clear" w:color="auto" w:fill="auto"/>
          </w:tcPr>
          <w:p w14:paraId="7AAFEB5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9E43FBF" w14:textId="77777777" w:rsidR="006D01F0" w:rsidRPr="00DD1AF6" w:rsidRDefault="006D01F0" w:rsidP="006D01F0">
            <w:pPr>
              <w:pStyle w:val="Plattetekstinspringen31"/>
              <w:keepNext/>
              <w:keepLines/>
              <w:tabs>
                <w:tab w:val="clear" w:pos="284"/>
              </w:tabs>
              <w:spacing w:before="40" w:after="120" w:line="220" w:lineRule="exact"/>
              <w:ind w:left="0" w:right="113" w:firstLine="0"/>
              <w:jc w:val="left"/>
            </w:pPr>
            <w:r w:rsidRPr="00DD1AF6">
              <w:t>Wie wirken sich freie Oberflächen im Allgemeinen auf die Stabilität eines Schiffes aus?</w:t>
            </w:r>
          </w:p>
          <w:p w14:paraId="546E65D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Positiv.</w:t>
            </w:r>
          </w:p>
          <w:p w14:paraId="2A44DE3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Überhaupt nicht.</w:t>
            </w:r>
          </w:p>
          <w:p w14:paraId="2F0CBA6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Negativ.</w:t>
            </w:r>
          </w:p>
          <w:p w14:paraId="165872B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Kaum merkbar.</w:t>
            </w:r>
          </w:p>
        </w:tc>
        <w:tc>
          <w:tcPr>
            <w:tcW w:w="1134" w:type="dxa"/>
            <w:tcBorders>
              <w:top w:val="single" w:sz="4" w:space="0" w:color="auto"/>
              <w:bottom w:val="single" w:sz="12" w:space="0" w:color="auto"/>
            </w:tcBorders>
            <w:shd w:val="clear" w:color="auto" w:fill="auto"/>
          </w:tcPr>
          <w:p w14:paraId="5A349F4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420B3DAE" w14:textId="77777777" w:rsidR="006D01F0" w:rsidRPr="00DD1AF6" w:rsidRDefault="006D01F0" w:rsidP="006D01F0">
      <w:pPr>
        <w:spacing w:line="240" w:lineRule="atLeast"/>
        <w:rPr>
          <w:sz w:val="22"/>
          <w:szCs w:val="22"/>
          <w:lang w:val="de-DE"/>
        </w:rPr>
      </w:pPr>
    </w:p>
    <w:p w14:paraId="444A1A52" w14:textId="77777777" w:rsidR="006D01F0" w:rsidRPr="00DD1AF6" w:rsidRDefault="006D01F0" w:rsidP="006D01F0">
      <w:pPr>
        <w:pStyle w:val="Titre1"/>
        <w:jc w:val="center"/>
        <w:rPr>
          <w:sz w:val="22"/>
          <w:szCs w:val="22"/>
          <w:lang w:val="de-DE"/>
        </w:rPr>
      </w:pPr>
      <w:r w:rsidRPr="00DD1AF6">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F22B7D" w14:paraId="118EAD6A" w14:textId="77777777" w:rsidTr="006D01F0">
        <w:trPr>
          <w:cantSplit/>
          <w:tblHeader/>
        </w:trPr>
        <w:tc>
          <w:tcPr>
            <w:tcW w:w="8505" w:type="dxa"/>
            <w:gridSpan w:val="3"/>
            <w:tcBorders>
              <w:top w:val="nil"/>
              <w:bottom w:val="single" w:sz="12" w:space="0" w:color="auto"/>
            </w:tcBorders>
            <w:shd w:val="clear" w:color="auto" w:fill="auto"/>
            <w:vAlign w:val="bottom"/>
          </w:tcPr>
          <w:p w14:paraId="69E09B05" w14:textId="77777777" w:rsidR="006D01F0" w:rsidRPr="00DD1AF6" w:rsidRDefault="006D01F0" w:rsidP="006D01F0">
            <w:pPr>
              <w:pStyle w:val="HChG"/>
              <w:spacing w:before="120" w:after="120"/>
              <w:rPr>
                <w:lang w:val="de-DE"/>
              </w:rPr>
            </w:pPr>
            <w:r w:rsidRPr="00DD1AF6">
              <w:rPr>
                <w:lang w:val="de-DE"/>
              </w:rPr>
              <w:lastRenderedPageBreak/>
              <w:t>Trockengüterschifffahrt</w:t>
            </w:r>
          </w:p>
          <w:p w14:paraId="68A809D9" w14:textId="77777777" w:rsidR="006D01F0" w:rsidRPr="00DD1AF6" w:rsidRDefault="006D01F0" w:rsidP="006D01F0">
            <w:pPr>
              <w:pStyle w:val="H23G"/>
              <w:rPr>
                <w:lang w:val="de-DE"/>
              </w:rPr>
            </w:pPr>
            <w:r w:rsidRPr="00DD1AF6">
              <w:rPr>
                <w:lang w:val="de-DE"/>
              </w:rPr>
              <w:tab/>
              <w:t>Prüfungsziel 2: Bau und Ausrüstung</w:t>
            </w:r>
          </w:p>
        </w:tc>
      </w:tr>
      <w:tr w:rsidR="006D01F0" w:rsidRPr="00DD1AF6" w14:paraId="22CF8017" w14:textId="77777777" w:rsidTr="006D01F0">
        <w:trPr>
          <w:cantSplit/>
          <w:tblHeader/>
        </w:trPr>
        <w:tc>
          <w:tcPr>
            <w:tcW w:w="1216" w:type="dxa"/>
            <w:tcBorders>
              <w:top w:val="single" w:sz="4" w:space="0" w:color="auto"/>
              <w:bottom w:val="single" w:sz="12" w:space="0" w:color="auto"/>
            </w:tcBorders>
            <w:shd w:val="clear" w:color="auto" w:fill="auto"/>
            <w:vAlign w:val="bottom"/>
          </w:tcPr>
          <w:p w14:paraId="299F7E58"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6BED0B4"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598852"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6CD18550" w14:textId="77777777" w:rsidTr="006D01F0">
        <w:trPr>
          <w:cantSplit/>
          <w:trHeight w:val="368"/>
        </w:trPr>
        <w:tc>
          <w:tcPr>
            <w:tcW w:w="1216" w:type="dxa"/>
            <w:tcBorders>
              <w:top w:val="single" w:sz="12" w:space="0" w:color="auto"/>
              <w:bottom w:val="single" w:sz="4" w:space="0" w:color="auto"/>
            </w:tcBorders>
            <w:shd w:val="clear" w:color="auto" w:fill="auto"/>
          </w:tcPr>
          <w:p w14:paraId="0D71C5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02.0-01</w:t>
            </w:r>
          </w:p>
        </w:tc>
        <w:tc>
          <w:tcPr>
            <w:tcW w:w="6155" w:type="dxa"/>
            <w:tcBorders>
              <w:top w:val="single" w:sz="12" w:space="0" w:color="auto"/>
              <w:bottom w:val="single" w:sz="4" w:space="0" w:color="auto"/>
            </w:tcBorders>
            <w:shd w:val="clear" w:color="auto" w:fill="auto"/>
          </w:tcPr>
          <w:p w14:paraId="60A2581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w:t>
            </w:r>
          </w:p>
        </w:tc>
        <w:tc>
          <w:tcPr>
            <w:tcW w:w="1134" w:type="dxa"/>
            <w:tcBorders>
              <w:top w:val="single" w:sz="12" w:space="0" w:color="auto"/>
              <w:bottom w:val="single" w:sz="4" w:space="0" w:color="auto"/>
            </w:tcBorders>
            <w:shd w:val="clear" w:color="auto" w:fill="auto"/>
          </w:tcPr>
          <w:p w14:paraId="4F1B7E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441EAE2D" w14:textId="77777777" w:rsidTr="006D01F0">
        <w:trPr>
          <w:cantSplit/>
          <w:trHeight w:val="368"/>
        </w:trPr>
        <w:tc>
          <w:tcPr>
            <w:tcW w:w="1216" w:type="dxa"/>
            <w:tcBorders>
              <w:top w:val="single" w:sz="4" w:space="0" w:color="auto"/>
              <w:bottom w:val="single" w:sz="4" w:space="0" w:color="auto"/>
            </w:tcBorders>
            <w:shd w:val="clear" w:color="auto" w:fill="auto"/>
          </w:tcPr>
          <w:p w14:paraId="3CF435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B3E32E" w14:textId="77777777" w:rsidR="006D01F0" w:rsidRPr="00DD1AF6" w:rsidRDefault="006D01F0" w:rsidP="00C822B5">
            <w:pPr>
              <w:pStyle w:val="Plattetekstinspringen31"/>
              <w:keepNext/>
              <w:keepLines/>
              <w:spacing w:before="40" w:after="120" w:line="220" w:lineRule="exact"/>
              <w:ind w:left="0" w:right="113" w:firstLine="0"/>
            </w:pPr>
            <w:r w:rsidRPr="00DD1AF6">
              <w:t>Ein Trockengüterschiff befördert gefährliche Güter in Versandstücken. Ist der Einsatz von tragbaren Lenzpumpen, die mit flüssigem Kraftstoff betrieben werden, außerhalb des geschützten Bereichs erlaubt?</w:t>
            </w:r>
          </w:p>
          <w:p w14:paraId="331F4A7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2782FF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wenn der Flammpunkt des Kraftstoffes mehr als 55 °C beträgt.</w:t>
            </w:r>
          </w:p>
          <w:p w14:paraId="67D4D8D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Ja, wenn die Laderaumluken geschlossen sind. </w:t>
            </w:r>
          </w:p>
          <w:p w14:paraId="6B8EABB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wenn die Versandstücke keine Güter der Klasse 1 enthalten.</w:t>
            </w:r>
          </w:p>
        </w:tc>
        <w:tc>
          <w:tcPr>
            <w:tcW w:w="1134" w:type="dxa"/>
            <w:tcBorders>
              <w:top w:val="single" w:sz="4" w:space="0" w:color="auto"/>
              <w:bottom w:val="single" w:sz="4" w:space="0" w:color="auto"/>
            </w:tcBorders>
            <w:shd w:val="clear" w:color="auto" w:fill="auto"/>
          </w:tcPr>
          <w:p w14:paraId="5B5E1A2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D3BD6C2" w14:textId="77777777" w:rsidTr="006D01F0">
        <w:trPr>
          <w:cantSplit/>
          <w:trHeight w:val="368"/>
        </w:trPr>
        <w:tc>
          <w:tcPr>
            <w:tcW w:w="1216" w:type="dxa"/>
            <w:tcBorders>
              <w:top w:val="single" w:sz="4" w:space="0" w:color="auto"/>
              <w:bottom w:val="single" w:sz="4" w:space="0" w:color="auto"/>
            </w:tcBorders>
            <w:shd w:val="clear" w:color="auto" w:fill="auto"/>
          </w:tcPr>
          <w:p w14:paraId="680CC3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02.0-02</w:t>
            </w:r>
          </w:p>
        </w:tc>
        <w:tc>
          <w:tcPr>
            <w:tcW w:w="6155" w:type="dxa"/>
            <w:tcBorders>
              <w:top w:val="single" w:sz="4" w:space="0" w:color="auto"/>
              <w:bottom w:val="single" w:sz="4" w:space="0" w:color="auto"/>
            </w:tcBorders>
            <w:shd w:val="clear" w:color="auto" w:fill="auto"/>
          </w:tcPr>
          <w:p w14:paraId="4CC50A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 a)</w:t>
            </w:r>
          </w:p>
        </w:tc>
        <w:tc>
          <w:tcPr>
            <w:tcW w:w="1134" w:type="dxa"/>
            <w:tcBorders>
              <w:top w:val="single" w:sz="4" w:space="0" w:color="auto"/>
              <w:bottom w:val="single" w:sz="4" w:space="0" w:color="auto"/>
            </w:tcBorders>
            <w:shd w:val="clear" w:color="auto" w:fill="auto"/>
          </w:tcPr>
          <w:p w14:paraId="3E3D35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57193F9A" w14:textId="77777777" w:rsidTr="006D01F0">
        <w:trPr>
          <w:cantSplit/>
          <w:trHeight w:val="368"/>
        </w:trPr>
        <w:tc>
          <w:tcPr>
            <w:tcW w:w="1216" w:type="dxa"/>
            <w:tcBorders>
              <w:top w:val="single" w:sz="4" w:space="0" w:color="auto"/>
              <w:bottom w:val="single" w:sz="4" w:space="0" w:color="auto"/>
            </w:tcBorders>
            <w:shd w:val="clear" w:color="auto" w:fill="auto"/>
          </w:tcPr>
          <w:p w14:paraId="0BAAB25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884943" w14:textId="77777777" w:rsidR="006D01F0" w:rsidRPr="00DD1AF6" w:rsidRDefault="006D01F0" w:rsidP="00C822B5">
            <w:pPr>
              <w:pStyle w:val="Plattetekstinspringen31"/>
              <w:keepNext/>
              <w:keepLines/>
              <w:spacing w:before="40" w:after="120" w:line="220" w:lineRule="exact"/>
              <w:ind w:left="0" w:right="113" w:firstLine="0"/>
            </w:pPr>
            <w:r w:rsidRPr="00DD1AF6">
              <w:t>Wodurch müssen Laderäume von Trockengüterschiffen, die gefährliche Güter befördern, vorn und hinten begrenzt sein?</w:t>
            </w:r>
          </w:p>
          <w:p w14:paraId="3D6F55C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Durch Kofferdämme.</w:t>
            </w:r>
          </w:p>
          <w:p w14:paraId="733A5CE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Durch wasserdichte Metallschotte.</w:t>
            </w:r>
          </w:p>
          <w:p w14:paraId="2109F65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 Pseudokofferdämme.</w:t>
            </w:r>
          </w:p>
          <w:p w14:paraId="163B152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 xml:space="preserve">D </w:t>
            </w:r>
            <w:r w:rsidRPr="00DD1AF6">
              <w:tab/>
              <w:t>Durch Holzschotte.</w:t>
            </w:r>
          </w:p>
        </w:tc>
        <w:tc>
          <w:tcPr>
            <w:tcW w:w="1134" w:type="dxa"/>
            <w:tcBorders>
              <w:top w:val="single" w:sz="4" w:space="0" w:color="auto"/>
              <w:bottom w:val="single" w:sz="4" w:space="0" w:color="auto"/>
            </w:tcBorders>
            <w:shd w:val="clear" w:color="auto" w:fill="auto"/>
          </w:tcPr>
          <w:p w14:paraId="73A68A6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B87F185" w14:textId="77777777" w:rsidTr="006D01F0">
        <w:trPr>
          <w:cantSplit/>
          <w:trHeight w:val="368"/>
        </w:trPr>
        <w:tc>
          <w:tcPr>
            <w:tcW w:w="1216" w:type="dxa"/>
            <w:tcBorders>
              <w:top w:val="single" w:sz="4" w:space="0" w:color="auto"/>
              <w:bottom w:val="single" w:sz="4" w:space="0" w:color="auto"/>
            </w:tcBorders>
            <w:shd w:val="clear" w:color="auto" w:fill="auto"/>
          </w:tcPr>
          <w:p w14:paraId="7EA9E63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02.0-03</w:t>
            </w:r>
          </w:p>
        </w:tc>
        <w:tc>
          <w:tcPr>
            <w:tcW w:w="6155" w:type="dxa"/>
            <w:tcBorders>
              <w:top w:val="single" w:sz="4" w:space="0" w:color="auto"/>
              <w:bottom w:val="single" w:sz="4" w:space="0" w:color="auto"/>
            </w:tcBorders>
            <w:shd w:val="clear" w:color="auto" w:fill="auto"/>
          </w:tcPr>
          <w:p w14:paraId="56F19BB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9.1.0.34.1</w:t>
            </w:r>
          </w:p>
        </w:tc>
        <w:tc>
          <w:tcPr>
            <w:tcW w:w="1134" w:type="dxa"/>
            <w:tcBorders>
              <w:top w:val="single" w:sz="4" w:space="0" w:color="auto"/>
              <w:bottom w:val="single" w:sz="4" w:space="0" w:color="auto"/>
            </w:tcBorders>
            <w:shd w:val="clear" w:color="auto" w:fill="auto"/>
          </w:tcPr>
          <w:p w14:paraId="0DEF2C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4CC2B424" w14:textId="77777777" w:rsidTr="006D01F0">
        <w:trPr>
          <w:cantSplit/>
          <w:trHeight w:val="368"/>
        </w:trPr>
        <w:tc>
          <w:tcPr>
            <w:tcW w:w="1216" w:type="dxa"/>
            <w:tcBorders>
              <w:top w:val="single" w:sz="4" w:space="0" w:color="auto"/>
              <w:bottom w:val="single" w:sz="4" w:space="0" w:color="auto"/>
            </w:tcBorders>
            <w:shd w:val="clear" w:color="auto" w:fill="auto"/>
          </w:tcPr>
          <w:p w14:paraId="19493D5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C29A55" w14:textId="77777777" w:rsidR="006D01F0" w:rsidRPr="00DD1AF6" w:rsidRDefault="006D01F0" w:rsidP="00C822B5">
            <w:pPr>
              <w:pStyle w:val="Plattetekstinspringen31"/>
              <w:keepNext/>
              <w:keepLines/>
              <w:tabs>
                <w:tab w:val="clear" w:pos="284"/>
              </w:tabs>
              <w:spacing w:before="40" w:after="120" w:line="220" w:lineRule="exact"/>
              <w:ind w:left="0" w:right="113" w:firstLine="0"/>
            </w:pPr>
            <w:r w:rsidRPr="00DD1AF6">
              <w:t>Wie weit müssen die Austrittsöffnungen der Abgasrohre der Verbrennungsmotoren von den Laderaumöffnungen mindestens entfernt sein?</w:t>
            </w:r>
          </w:p>
          <w:p w14:paraId="29A7680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2,00 m.</w:t>
            </w:r>
          </w:p>
          <w:p w14:paraId="164F84E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2,50 m.</w:t>
            </w:r>
          </w:p>
          <w:p w14:paraId="03AA650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3,00 m.</w:t>
            </w:r>
          </w:p>
          <w:p w14:paraId="3AF20EC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732E280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441B7B8" w14:textId="77777777" w:rsidTr="006D01F0">
        <w:trPr>
          <w:cantSplit/>
          <w:trHeight w:val="368"/>
        </w:trPr>
        <w:tc>
          <w:tcPr>
            <w:tcW w:w="1216" w:type="dxa"/>
            <w:tcBorders>
              <w:top w:val="single" w:sz="4" w:space="0" w:color="auto"/>
              <w:bottom w:val="single" w:sz="4" w:space="0" w:color="auto"/>
            </w:tcBorders>
            <w:shd w:val="clear" w:color="auto" w:fill="auto"/>
          </w:tcPr>
          <w:p w14:paraId="64859F0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02.0-04</w:t>
            </w:r>
          </w:p>
        </w:tc>
        <w:tc>
          <w:tcPr>
            <w:tcW w:w="6155" w:type="dxa"/>
            <w:tcBorders>
              <w:top w:val="single" w:sz="4" w:space="0" w:color="auto"/>
              <w:bottom w:val="single" w:sz="4" w:space="0" w:color="auto"/>
            </w:tcBorders>
            <w:shd w:val="clear" w:color="auto" w:fill="auto"/>
          </w:tcPr>
          <w:p w14:paraId="753269C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w:t>
            </w:r>
          </w:p>
        </w:tc>
        <w:tc>
          <w:tcPr>
            <w:tcW w:w="1134" w:type="dxa"/>
            <w:tcBorders>
              <w:top w:val="single" w:sz="4" w:space="0" w:color="auto"/>
              <w:bottom w:val="single" w:sz="4" w:space="0" w:color="auto"/>
            </w:tcBorders>
            <w:shd w:val="clear" w:color="auto" w:fill="auto"/>
          </w:tcPr>
          <w:p w14:paraId="2A1074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0B7464EE" w14:textId="77777777" w:rsidTr="006D01F0">
        <w:trPr>
          <w:cantSplit/>
          <w:trHeight w:val="368"/>
        </w:trPr>
        <w:tc>
          <w:tcPr>
            <w:tcW w:w="1216" w:type="dxa"/>
            <w:tcBorders>
              <w:top w:val="single" w:sz="4" w:space="0" w:color="auto"/>
              <w:bottom w:val="single" w:sz="4" w:space="0" w:color="auto"/>
            </w:tcBorders>
            <w:shd w:val="clear" w:color="auto" w:fill="auto"/>
          </w:tcPr>
          <w:p w14:paraId="7831FE3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F32F52" w14:textId="77777777" w:rsidR="006D01F0" w:rsidRPr="00DD1AF6" w:rsidRDefault="006D01F0" w:rsidP="00C822B5">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Jeder Laderaum muss vorn und hinten durch Schotte begrenzt sein. Wie müssen diese Schotte ausgeführt sein?</w:t>
            </w:r>
          </w:p>
          <w:p w14:paraId="7C6B297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Gasdicht.</w:t>
            </w:r>
          </w:p>
          <w:p w14:paraId="3621A6E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Spritzwasserdicht.</w:t>
            </w:r>
          </w:p>
          <w:p w14:paraId="440D81A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Wasserdicht.</w:t>
            </w:r>
          </w:p>
          <w:p w14:paraId="5534B0C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Staubdicht.</w:t>
            </w:r>
          </w:p>
        </w:tc>
        <w:tc>
          <w:tcPr>
            <w:tcW w:w="1134" w:type="dxa"/>
            <w:tcBorders>
              <w:top w:val="single" w:sz="4" w:space="0" w:color="auto"/>
              <w:bottom w:val="single" w:sz="4" w:space="0" w:color="auto"/>
            </w:tcBorders>
            <w:shd w:val="clear" w:color="auto" w:fill="auto"/>
          </w:tcPr>
          <w:p w14:paraId="616F71F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955F77" w14:textId="77777777" w:rsidTr="006D01F0">
        <w:trPr>
          <w:cantSplit/>
          <w:trHeight w:val="368"/>
        </w:trPr>
        <w:tc>
          <w:tcPr>
            <w:tcW w:w="1216" w:type="dxa"/>
            <w:tcBorders>
              <w:top w:val="single" w:sz="4" w:space="0" w:color="auto"/>
              <w:bottom w:val="single" w:sz="4" w:space="0" w:color="auto"/>
            </w:tcBorders>
            <w:shd w:val="clear" w:color="auto" w:fill="auto"/>
          </w:tcPr>
          <w:p w14:paraId="0B50C18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02.0-05</w:t>
            </w:r>
          </w:p>
        </w:tc>
        <w:tc>
          <w:tcPr>
            <w:tcW w:w="6155" w:type="dxa"/>
            <w:tcBorders>
              <w:top w:val="single" w:sz="4" w:space="0" w:color="auto"/>
              <w:bottom w:val="single" w:sz="4" w:space="0" w:color="auto"/>
            </w:tcBorders>
            <w:shd w:val="clear" w:color="auto" w:fill="auto"/>
          </w:tcPr>
          <w:p w14:paraId="341CFA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9.1.0.11.3</w:t>
            </w:r>
          </w:p>
        </w:tc>
        <w:tc>
          <w:tcPr>
            <w:tcW w:w="1134" w:type="dxa"/>
            <w:tcBorders>
              <w:top w:val="single" w:sz="4" w:space="0" w:color="auto"/>
              <w:bottom w:val="single" w:sz="4" w:space="0" w:color="auto"/>
            </w:tcBorders>
            <w:shd w:val="clear" w:color="auto" w:fill="auto"/>
          </w:tcPr>
          <w:p w14:paraId="56D47B9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1ECF2D7" w14:textId="77777777" w:rsidTr="006D01F0">
        <w:trPr>
          <w:cantSplit/>
          <w:trHeight w:val="368"/>
        </w:trPr>
        <w:tc>
          <w:tcPr>
            <w:tcW w:w="1216" w:type="dxa"/>
            <w:tcBorders>
              <w:top w:val="single" w:sz="4" w:space="0" w:color="auto"/>
              <w:bottom w:val="single" w:sz="4" w:space="0" w:color="auto"/>
            </w:tcBorders>
            <w:shd w:val="clear" w:color="auto" w:fill="auto"/>
          </w:tcPr>
          <w:p w14:paraId="6D7C206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F34CBB" w14:textId="77777777" w:rsidR="006D01F0" w:rsidRPr="00DD1AF6" w:rsidRDefault="006D01F0" w:rsidP="00C822B5">
            <w:pPr>
              <w:pStyle w:val="Plattetekstinspringen31"/>
              <w:keepNext/>
              <w:keepLines/>
              <w:spacing w:before="40" w:after="120" w:line="220" w:lineRule="exact"/>
              <w:ind w:left="0" w:right="113" w:firstLine="0"/>
            </w:pPr>
            <w:r w:rsidRPr="00DD1AF6">
              <w:t>Ein Trockengüterschiff befördert gefährliche Güter. Dürfen Planen zur Abdeckung der betroffenen Laderäume verwendet werden?</w:t>
            </w:r>
          </w:p>
          <w:p w14:paraId="09D388F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133A15D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Nur dann, wenn die Planen schwer entflammbar sind.</w:t>
            </w:r>
          </w:p>
          <w:p w14:paraId="3664B61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Nur dann, wenn die gefährlichen Güter in Versandstücken befördert werden.</w:t>
            </w:r>
          </w:p>
          <w:p w14:paraId="50AA7A2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Nur dann, wenn im Laderaum ein zusätzlicher Lüfter eingebaut ist, um Bildung von Kondenswasser zu vermeiden.</w:t>
            </w:r>
          </w:p>
        </w:tc>
        <w:tc>
          <w:tcPr>
            <w:tcW w:w="1134" w:type="dxa"/>
            <w:tcBorders>
              <w:top w:val="single" w:sz="4" w:space="0" w:color="auto"/>
              <w:bottom w:val="single" w:sz="4" w:space="0" w:color="auto"/>
            </w:tcBorders>
            <w:shd w:val="clear" w:color="auto" w:fill="auto"/>
          </w:tcPr>
          <w:p w14:paraId="371D164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D4451EB" w14:textId="77777777" w:rsidTr="006D01F0">
        <w:trPr>
          <w:cantSplit/>
          <w:trHeight w:val="368"/>
        </w:trPr>
        <w:tc>
          <w:tcPr>
            <w:tcW w:w="1216" w:type="dxa"/>
            <w:tcBorders>
              <w:top w:val="single" w:sz="4" w:space="0" w:color="auto"/>
              <w:bottom w:val="single" w:sz="4" w:space="0" w:color="auto"/>
            </w:tcBorders>
            <w:shd w:val="clear" w:color="auto" w:fill="auto"/>
          </w:tcPr>
          <w:p w14:paraId="2A2D19C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02.0-06</w:t>
            </w:r>
          </w:p>
        </w:tc>
        <w:tc>
          <w:tcPr>
            <w:tcW w:w="6155" w:type="dxa"/>
            <w:tcBorders>
              <w:top w:val="single" w:sz="4" w:space="0" w:color="auto"/>
              <w:bottom w:val="single" w:sz="4" w:space="0" w:color="auto"/>
            </w:tcBorders>
            <w:shd w:val="clear" w:color="auto" w:fill="auto"/>
          </w:tcPr>
          <w:p w14:paraId="1F4251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4E31883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0E1388D" w14:textId="77777777" w:rsidTr="006D01F0">
        <w:trPr>
          <w:cantSplit/>
          <w:trHeight w:val="368"/>
        </w:trPr>
        <w:tc>
          <w:tcPr>
            <w:tcW w:w="1216" w:type="dxa"/>
            <w:tcBorders>
              <w:top w:val="single" w:sz="4" w:space="0" w:color="auto"/>
              <w:bottom w:val="single" w:sz="4" w:space="0" w:color="auto"/>
            </w:tcBorders>
            <w:shd w:val="clear" w:color="auto" w:fill="auto"/>
          </w:tcPr>
          <w:p w14:paraId="2107825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1FC82D" w14:textId="77777777" w:rsidR="006D01F0" w:rsidRPr="00DD1AF6" w:rsidRDefault="006D01F0" w:rsidP="00C822B5">
            <w:pPr>
              <w:pStyle w:val="Plattetekstinspringen31"/>
              <w:keepNext/>
              <w:keepLines/>
              <w:spacing w:before="40" w:after="120" w:line="220" w:lineRule="exact"/>
              <w:ind w:left="0" w:right="113" w:firstLine="0"/>
            </w:pPr>
            <w:r w:rsidRPr="00DD1AF6">
              <w:t>Trockengüterschiffe, die gefährliche Güter befördern, müssen in vielen Fällen die Laderäume mechanisch lüften können. Wie groß muss die Kapazität der Ventilatoren sein?</w:t>
            </w:r>
          </w:p>
          <w:p w14:paraId="364F434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Sie müssen zusammen das Volumen des leeren Laderaums mindestens fünfmal pro Stunde erneuern können.</w:t>
            </w:r>
          </w:p>
          <w:p w14:paraId="19D41DC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Sie müssen zusammen das Volumen des leeren Laderaums mindestens zehnmal pro Stunde erneuern können.</w:t>
            </w:r>
          </w:p>
          <w:p w14:paraId="79885813"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An die Kapazität der Lüftung werden keine Anforderungen gestellt.</w:t>
            </w:r>
          </w:p>
          <w:p w14:paraId="7EA7D4D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Das ist abhängig davon, ob der Ventilator den Laderaum absaugt oder ob Frischluft in den Laderaum geblasen wird.</w:t>
            </w:r>
          </w:p>
        </w:tc>
        <w:tc>
          <w:tcPr>
            <w:tcW w:w="1134" w:type="dxa"/>
            <w:tcBorders>
              <w:top w:val="single" w:sz="4" w:space="0" w:color="auto"/>
              <w:bottom w:val="single" w:sz="4" w:space="0" w:color="auto"/>
            </w:tcBorders>
            <w:shd w:val="clear" w:color="auto" w:fill="auto"/>
          </w:tcPr>
          <w:p w14:paraId="079D84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3805E2" w14:textId="77777777" w:rsidTr="006D01F0">
        <w:trPr>
          <w:cantSplit/>
          <w:trHeight w:val="368"/>
        </w:trPr>
        <w:tc>
          <w:tcPr>
            <w:tcW w:w="1216" w:type="dxa"/>
            <w:tcBorders>
              <w:top w:val="single" w:sz="4" w:space="0" w:color="auto"/>
              <w:bottom w:val="single" w:sz="4" w:space="0" w:color="auto"/>
            </w:tcBorders>
            <w:shd w:val="clear" w:color="auto" w:fill="auto"/>
          </w:tcPr>
          <w:p w14:paraId="1B435D0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02.0-07</w:t>
            </w:r>
          </w:p>
        </w:tc>
        <w:tc>
          <w:tcPr>
            <w:tcW w:w="6155" w:type="dxa"/>
            <w:tcBorders>
              <w:top w:val="single" w:sz="4" w:space="0" w:color="auto"/>
              <w:bottom w:val="single" w:sz="4" w:space="0" w:color="auto"/>
            </w:tcBorders>
            <w:shd w:val="clear" w:color="auto" w:fill="auto"/>
          </w:tcPr>
          <w:p w14:paraId="0254AD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w:t>
            </w:r>
          </w:p>
        </w:tc>
        <w:tc>
          <w:tcPr>
            <w:tcW w:w="1134" w:type="dxa"/>
            <w:tcBorders>
              <w:top w:val="single" w:sz="4" w:space="0" w:color="auto"/>
              <w:bottom w:val="single" w:sz="4" w:space="0" w:color="auto"/>
            </w:tcBorders>
            <w:shd w:val="clear" w:color="auto" w:fill="auto"/>
          </w:tcPr>
          <w:p w14:paraId="058897E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4F76F58" w14:textId="77777777" w:rsidTr="006D01F0">
        <w:trPr>
          <w:cantSplit/>
          <w:trHeight w:val="368"/>
        </w:trPr>
        <w:tc>
          <w:tcPr>
            <w:tcW w:w="1216" w:type="dxa"/>
            <w:tcBorders>
              <w:top w:val="single" w:sz="4" w:space="0" w:color="auto"/>
              <w:bottom w:val="single" w:sz="4" w:space="0" w:color="auto"/>
            </w:tcBorders>
            <w:shd w:val="clear" w:color="auto" w:fill="auto"/>
          </w:tcPr>
          <w:p w14:paraId="544689D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2279A9" w14:textId="77777777" w:rsidR="006D01F0" w:rsidRPr="00DD1AF6" w:rsidRDefault="006D01F0" w:rsidP="00C822B5">
            <w:pPr>
              <w:pStyle w:val="Plattetekstinspringen31"/>
              <w:keepNext/>
              <w:keepLines/>
              <w:spacing w:before="40" w:after="120" w:line="220" w:lineRule="exact"/>
              <w:ind w:left="0" w:right="113" w:firstLine="0"/>
            </w:pPr>
            <w:r w:rsidRPr="00DD1AF6">
              <w:t>Dürfen Doppelböden im Laderaumbereich als Brennstofftanks eingerichtet werden?</w:t>
            </w:r>
          </w:p>
          <w:p w14:paraId="12A2149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Nein, das ist verboten.</w:t>
            </w:r>
          </w:p>
          <w:p w14:paraId="6EFD010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Nein, es sei denn, die zuständige Behörde hat eine spezielle Zustimmung gegeben.</w:t>
            </w:r>
          </w:p>
          <w:p w14:paraId="7B1C71E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Ja, wenn ihre Höhe mindestens 0,60 m beträgt und keine Brennstoffleitungen oder Öffnungen durch die Laderäume führen.</w:t>
            </w:r>
          </w:p>
          <w:p w14:paraId="0D49C1F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wenn ihre Höhe mindestens 0,50 m beträgt und keine Brennstoffleitungen oder Öffnungen durch die Laderäume führen.</w:t>
            </w:r>
          </w:p>
        </w:tc>
        <w:tc>
          <w:tcPr>
            <w:tcW w:w="1134" w:type="dxa"/>
            <w:tcBorders>
              <w:top w:val="single" w:sz="4" w:space="0" w:color="auto"/>
              <w:bottom w:val="single" w:sz="4" w:space="0" w:color="auto"/>
            </w:tcBorders>
            <w:shd w:val="clear" w:color="auto" w:fill="auto"/>
          </w:tcPr>
          <w:p w14:paraId="61A2287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2685082" w14:textId="77777777" w:rsidTr="006D01F0">
        <w:trPr>
          <w:cantSplit/>
          <w:trHeight w:val="368"/>
        </w:trPr>
        <w:tc>
          <w:tcPr>
            <w:tcW w:w="1216" w:type="dxa"/>
            <w:tcBorders>
              <w:top w:val="single" w:sz="4" w:space="0" w:color="auto"/>
              <w:bottom w:val="single" w:sz="4" w:space="0" w:color="auto"/>
            </w:tcBorders>
            <w:shd w:val="clear" w:color="auto" w:fill="auto"/>
          </w:tcPr>
          <w:p w14:paraId="43773E1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02.0-08</w:t>
            </w:r>
          </w:p>
        </w:tc>
        <w:tc>
          <w:tcPr>
            <w:tcW w:w="6155" w:type="dxa"/>
            <w:tcBorders>
              <w:top w:val="single" w:sz="4" w:space="0" w:color="auto"/>
              <w:bottom w:val="single" w:sz="4" w:space="0" w:color="auto"/>
            </w:tcBorders>
            <w:shd w:val="clear" w:color="auto" w:fill="auto"/>
          </w:tcPr>
          <w:p w14:paraId="5095B7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1ABCA7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6CE4EE30" w14:textId="77777777" w:rsidTr="006D01F0">
        <w:trPr>
          <w:cantSplit/>
          <w:trHeight w:val="368"/>
        </w:trPr>
        <w:tc>
          <w:tcPr>
            <w:tcW w:w="1216" w:type="dxa"/>
            <w:tcBorders>
              <w:top w:val="single" w:sz="4" w:space="0" w:color="auto"/>
              <w:bottom w:val="single" w:sz="4" w:space="0" w:color="auto"/>
            </w:tcBorders>
            <w:shd w:val="clear" w:color="auto" w:fill="auto"/>
          </w:tcPr>
          <w:p w14:paraId="06E56F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EFBD01" w14:textId="77777777" w:rsidR="006D01F0" w:rsidRPr="00DD1AF6" w:rsidRDefault="006D01F0" w:rsidP="00C822B5">
            <w:pPr>
              <w:pStyle w:val="Plattetekstinspringen31"/>
              <w:keepNext/>
              <w:keepLines/>
              <w:spacing w:before="40" w:after="120" w:line="220" w:lineRule="exact"/>
              <w:ind w:left="0" w:right="113" w:firstLine="0"/>
            </w:pPr>
            <w:r w:rsidRPr="00DD1AF6">
              <w:t>Auf einem Güterschubleichter ohne eigenen Antrieb werden gefährliche Güter befördert. Müssen Feuerlöschpumpen an Bord vorhanden sein?</w:t>
            </w:r>
          </w:p>
          <w:p w14:paraId="4A32892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Ja, mindestens zwei fest eingebaute Feuerlöschpumpen.</w:t>
            </w:r>
          </w:p>
          <w:p w14:paraId="0FC3B8E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Nein, keine Feuerlöschpumpe.</w:t>
            </w:r>
          </w:p>
          <w:p w14:paraId="6299C17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Ja, mindestens eine handbetriebene Feuerlösch- oder Ballastwasserpumpe im geschützten Bereich.</w:t>
            </w:r>
          </w:p>
          <w:p w14:paraId="3FA112D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mindestens eine Feuerlösch- oder Ballastwasserpumpe.</w:t>
            </w:r>
          </w:p>
        </w:tc>
        <w:tc>
          <w:tcPr>
            <w:tcW w:w="1134" w:type="dxa"/>
            <w:tcBorders>
              <w:top w:val="single" w:sz="4" w:space="0" w:color="auto"/>
              <w:bottom w:val="single" w:sz="4" w:space="0" w:color="auto"/>
            </w:tcBorders>
            <w:shd w:val="clear" w:color="auto" w:fill="auto"/>
          </w:tcPr>
          <w:p w14:paraId="215C4C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85A617C" w14:textId="77777777" w:rsidTr="006D01F0">
        <w:trPr>
          <w:cantSplit/>
          <w:trHeight w:val="368"/>
        </w:trPr>
        <w:tc>
          <w:tcPr>
            <w:tcW w:w="1216" w:type="dxa"/>
            <w:tcBorders>
              <w:top w:val="single" w:sz="4" w:space="0" w:color="auto"/>
              <w:bottom w:val="single" w:sz="4" w:space="0" w:color="auto"/>
            </w:tcBorders>
            <w:shd w:val="clear" w:color="auto" w:fill="auto"/>
          </w:tcPr>
          <w:p w14:paraId="25928C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02.0-09</w:t>
            </w:r>
          </w:p>
        </w:tc>
        <w:tc>
          <w:tcPr>
            <w:tcW w:w="6155" w:type="dxa"/>
            <w:tcBorders>
              <w:top w:val="single" w:sz="4" w:space="0" w:color="auto"/>
              <w:bottom w:val="single" w:sz="4" w:space="0" w:color="auto"/>
            </w:tcBorders>
            <w:shd w:val="clear" w:color="auto" w:fill="auto"/>
          </w:tcPr>
          <w:p w14:paraId="0219FF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9.1.0.40.2</w:t>
            </w:r>
          </w:p>
        </w:tc>
        <w:tc>
          <w:tcPr>
            <w:tcW w:w="1134" w:type="dxa"/>
            <w:tcBorders>
              <w:top w:val="single" w:sz="4" w:space="0" w:color="auto"/>
              <w:bottom w:val="single" w:sz="4" w:space="0" w:color="auto"/>
            </w:tcBorders>
            <w:shd w:val="clear" w:color="auto" w:fill="auto"/>
          </w:tcPr>
          <w:p w14:paraId="3A71BC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A86C7B3" w14:textId="77777777" w:rsidTr="006D01F0">
        <w:trPr>
          <w:cantSplit/>
          <w:trHeight w:val="368"/>
        </w:trPr>
        <w:tc>
          <w:tcPr>
            <w:tcW w:w="1216" w:type="dxa"/>
            <w:tcBorders>
              <w:top w:val="single" w:sz="4" w:space="0" w:color="auto"/>
              <w:bottom w:val="single" w:sz="4" w:space="0" w:color="auto"/>
            </w:tcBorders>
            <w:shd w:val="clear" w:color="auto" w:fill="auto"/>
          </w:tcPr>
          <w:p w14:paraId="7E5AA5B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953FBD" w14:textId="77777777" w:rsidR="006D01F0" w:rsidRPr="00DD1AF6" w:rsidRDefault="006D01F0" w:rsidP="006D01F0">
            <w:pPr>
              <w:pStyle w:val="Plattetekstinspringen31"/>
              <w:keepNext/>
              <w:keepLines/>
              <w:spacing w:before="40" w:after="120" w:line="220" w:lineRule="exact"/>
              <w:ind w:left="0" w:right="113" w:firstLine="0"/>
              <w:jc w:val="left"/>
            </w:pPr>
            <w:r w:rsidRPr="00DD1AF6">
              <w:t>Die Maschinenräume sind mit einer festeingebauten Feuerlöscheinrichtung versehen. Von wo aus muss diese Feuerlöscheinrichtung in Betrieb gesetzt werden können?</w:t>
            </w:r>
          </w:p>
          <w:p w14:paraId="56BB2E1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Von einer geeigneten Stelle außerhalb des zu schützenden Raumes.</w:t>
            </w:r>
          </w:p>
          <w:p w14:paraId="65E33E7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59E0DBA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Vom Eingang des Maschinenraumes aus.</w:t>
            </w:r>
          </w:p>
          <w:p w14:paraId="2256C5B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Von der Wohnung aus.</w:t>
            </w:r>
          </w:p>
        </w:tc>
        <w:tc>
          <w:tcPr>
            <w:tcW w:w="1134" w:type="dxa"/>
            <w:tcBorders>
              <w:top w:val="single" w:sz="4" w:space="0" w:color="auto"/>
              <w:bottom w:val="single" w:sz="4" w:space="0" w:color="auto"/>
            </w:tcBorders>
            <w:shd w:val="clear" w:color="auto" w:fill="auto"/>
          </w:tcPr>
          <w:p w14:paraId="75EC04F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366680A" w14:textId="77777777" w:rsidTr="006D01F0">
        <w:trPr>
          <w:cantSplit/>
          <w:trHeight w:val="368"/>
        </w:trPr>
        <w:tc>
          <w:tcPr>
            <w:tcW w:w="1216" w:type="dxa"/>
            <w:tcBorders>
              <w:top w:val="single" w:sz="4" w:space="0" w:color="auto"/>
              <w:bottom w:val="single" w:sz="4" w:space="0" w:color="auto"/>
            </w:tcBorders>
            <w:shd w:val="clear" w:color="auto" w:fill="auto"/>
          </w:tcPr>
          <w:p w14:paraId="1FA80D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02.0-10</w:t>
            </w:r>
          </w:p>
        </w:tc>
        <w:tc>
          <w:tcPr>
            <w:tcW w:w="6155" w:type="dxa"/>
            <w:tcBorders>
              <w:top w:val="single" w:sz="4" w:space="0" w:color="auto"/>
              <w:bottom w:val="single" w:sz="4" w:space="0" w:color="auto"/>
            </w:tcBorders>
            <w:shd w:val="clear" w:color="auto" w:fill="auto"/>
          </w:tcPr>
          <w:p w14:paraId="0D242BA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3FAAB8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783408D2" w14:textId="77777777" w:rsidTr="006D01F0">
        <w:trPr>
          <w:cantSplit/>
          <w:trHeight w:val="368"/>
        </w:trPr>
        <w:tc>
          <w:tcPr>
            <w:tcW w:w="1216" w:type="dxa"/>
            <w:tcBorders>
              <w:top w:val="single" w:sz="4" w:space="0" w:color="auto"/>
              <w:bottom w:val="single" w:sz="4" w:space="0" w:color="auto"/>
            </w:tcBorders>
            <w:shd w:val="clear" w:color="auto" w:fill="auto"/>
          </w:tcPr>
          <w:p w14:paraId="5AB1F4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0C9D93" w14:textId="77777777" w:rsidR="006D01F0" w:rsidRPr="00DD1AF6" w:rsidRDefault="006D01F0" w:rsidP="00C822B5">
            <w:pPr>
              <w:pStyle w:val="Plattetekstinspringen31"/>
              <w:keepNext/>
              <w:keepLines/>
              <w:spacing w:before="40" w:after="120" w:line="220" w:lineRule="exact"/>
              <w:ind w:left="0" w:right="113" w:firstLine="0"/>
            </w:pPr>
            <w:r w:rsidRPr="00DD1AF6">
              <w:t>Womit müssen die Leitungen der Feuerlöscheinrichtungen versehen sein um sicherzustellen, dass Gase nicht über die Feuerlöscheinrichtung in Wohnungen oder Diensträume außerhalb des geschützten Bereiches gelangen können?</w:t>
            </w:r>
          </w:p>
          <w:p w14:paraId="17060CF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einem Deckel.</w:t>
            </w:r>
          </w:p>
          <w:p w14:paraId="5E2B027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einem Ventil.</w:t>
            </w:r>
          </w:p>
          <w:p w14:paraId="330A80A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einem Drehventil.</w:t>
            </w:r>
          </w:p>
          <w:p w14:paraId="34F7207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einem federbelasteten Rückschlagventil.</w:t>
            </w:r>
          </w:p>
        </w:tc>
        <w:tc>
          <w:tcPr>
            <w:tcW w:w="1134" w:type="dxa"/>
            <w:tcBorders>
              <w:top w:val="single" w:sz="4" w:space="0" w:color="auto"/>
              <w:bottom w:val="single" w:sz="4" w:space="0" w:color="auto"/>
            </w:tcBorders>
            <w:shd w:val="clear" w:color="auto" w:fill="auto"/>
          </w:tcPr>
          <w:p w14:paraId="07A5A1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10D44F" w14:textId="77777777" w:rsidTr="006D01F0">
        <w:trPr>
          <w:cantSplit/>
          <w:trHeight w:val="368"/>
        </w:trPr>
        <w:tc>
          <w:tcPr>
            <w:tcW w:w="1216" w:type="dxa"/>
            <w:tcBorders>
              <w:top w:val="single" w:sz="4" w:space="0" w:color="auto"/>
              <w:bottom w:val="single" w:sz="4" w:space="0" w:color="auto"/>
            </w:tcBorders>
            <w:shd w:val="clear" w:color="auto" w:fill="auto"/>
          </w:tcPr>
          <w:p w14:paraId="7F4355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02.0-11</w:t>
            </w:r>
          </w:p>
        </w:tc>
        <w:tc>
          <w:tcPr>
            <w:tcW w:w="6155" w:type="dxa"/>
            <w:tcBorders>
              <w:top w:val="single" w:sz="4" w:space="0" w:color="auto"/>
              <w:bottom w:val="single" w:sz="4" w:space="0" w:color="auto"/>
            </w:tcBorders>
            <w:shd w:val="clear" w:color="auto" w:fill="auto"/>
          </w:tcPr>
          <w:p w14:paraId="5538C65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7E1E1B7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9A44EB4" w14:textId="77777777" w:rsidTr="006D01F0">
        <w:trPr>
          <w:cantSplit/>
          <w:trHeight w:val="368"/>
        </w:trPr>
        <w:tc>
          <w:tcPr>
            <w:tcW w:w="1216" w:type="dxa"/>
            <w:tcBorders>
              <w:top w:val="single" w:sz="4" w:space="0" w:color="auto"/>
              <w:bottom w:val="single" w:sz="4" w:space="0" w:color="auto"/>
            </w:tcBorders>
            <w:shd w:val="clear" w:color="auto" w:fill="auto"/>
          </w:tcPr>
          <w:p w14:paraId="74ADD5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4BE4AAE7" w14:textId="77777777" w:rsidR="006D01F0" w:rsidRPr="00DD1AF6" w:rsidRDefault="006D01F0" w:rsidP="00C822B5">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Welche Geräte dürfen an Bord von Trockengüterschiffen, die gefährliche Güter transportieren, als Kochgeräte verwendet werden?</w:t>
            </w:r>
          </w:p>
          <w:p w14:paraId="1E7D2F45" w14:textId="77777777" w:rsidR="006D01F0" w:rsidRPr="00DD1AF6" w:rsidRDefault="006D01F0" w:rsidP="006D01F0">
            <w:pPr>
              <w:pStyle w:val="Plattetekstinspringen31"/>
              <w:keepNext/>
              <w:keepLines/>
              <w:spacing w:before="40" w:after="120" w:line="220" w:lineRule="exact"/>
              <w:ind w:left="482" w:right="113" w:hanging="482"/>
            </w:pPr>
            <w:r w:rsidRPr="00DD1AF6">
              <w:t>A</w:t>
            </w:r>
            <w:r w:rsidRPr="00DD1AF6">
              <w:tab/>
              <w:t>Geräte, die elektrisch betrieben werden.</w:t>
            </w:r>
          </w:p>
          <w:p w14:paraId="438B2B41" w14:textId="77777777" w:rsidR="006D01F0" w:rsidRPr="00DD1AF6" w:rsidRDefault="006D01F0" w:rsidP="006D01F0">
            <w:pPr>
              <w:pStyle w:val="Plattetekstinspringen31"/>
              <w:keepNext/>
              <w:keepLines/>
              <w:spacing w:before="40" w:after="120" w:line="220" w:lineRule="exact"/>
              <w:ind w:left="482" w:right="113" w:hanging="482"/>
            </w:pPr>
            <w:r w:rsidRPr="00DD1AF6">
              <w:t>B</w:t>
            </w:r>
            <w:r w:rsidRPr="00DD1AF6">
              <w:tab/>
              <w:t>Geräte, die mit Gas betrieben werden.</w:t>
            </w:r>
          </w:p>
          <w:p w14:paraId="4D073780" w14:textId="77777777" w:rsidR="006D01F0" w:rsidRPr="00DD1AF6" w:rsidRDefault="006D01F0" w:rsidP="006D01F0">
            <w:pPr>
              <w:pStyle w:val="Plattetekstinspringen31"/>
              <w:keepNext/>
              <w:keepLines/>
              <w:spacing w:before="40" w:after="120" w:line="220" w:lineRule="exact"/>
              <w:ind w:left="482" w:right="113" w:hanging="482"/>
            </w:pPr>
            <w:r w:rsidRPr="00DD1AF6">
              <w:t>C</w:t>
            </w:r>
            <w:r w:rsidRPr="00DD1AF6">
              <w:tab/>
              <w:t>Geräte, die mit flüssigem Brennstoff betrieben werden.</w:t>
            </w:r>
          </w:p>
          <w:p w14:paraId="28E91001" w14:textId="77777777" w:rsidR="006D01F0" w:rsidRPr="00DD1AF6" w:rsidRDefault="006D01F0" w:rsidP="006D01F0">
            <w:pPr>
              <w:pStyle w:val="Plattetekstinspringen31"/>
              <w:keepNext/>
              <w:keepLines/>
              <w:spacing w:before="40" w:after="120" w:line="220" w:lineRule="exact"/>
              <w:ind w:left="482" w:right="113" w:hanging="482"/>
            </w:pPr>
            <w:r w:rsidRPr="00DD1AF6">
              <w:t>D</w:t>
            </w:r>
            <w:r w:rsidRPr="00DD1AF6">
              <w:tab/>
              <w:t>Geräte, die mit flüssigen oder festen Brennstoffen betrieben werden.</w:t>
            </w:r>
          </w:p>
        </w:tc>
        <w:tc>
          <w:tcPr>
            <w:tcW w:w="1134" w:type="dxa"/>
            <w:tcBorders>
              <w:top w:val="single" w:sz="4" w:space="0" w:color="auto"/>
              <w:bottom w:val="single" w:sz="4" w:space="0" w:color="auto"/>
            </w:tcBorders>
            <w:shd w:val="clear" w:color="auto" w:fill="auto"/>
          </w:tcPr>
          <w:p w14:paraId="1017BC6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C774FBC" w14:textId="77777777" w:rsidTr="006D01F0">
        <w:trPr>
          <w:cantSplit/>
          <w:trHeight w:val="368"/>
        </w:trPr>
        <w:tc>
          <w:tcPr>
            <w:tcW w:w="1216" w:type="dxa"/>
            <w:tcBorders>
              <w:top w:val="single" w:sz="4" w:space="0" w:color="auto"/>
              <w:bottom w:val="single" w:sz="4" w:space="0" w:color="auto"/>
            </w:tcBorders>
            <w:shd w:val="clear" w:color="auto" w:fill="auto"/>
          </w:tcPr>
          <w:p w14:paraId="2F6C369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02.0-12</w:t>
            </w:r>
          </w:p>
        </w:tc>
        <w:tc>
          <w:tcPr>
            <w:tcW w:w="6155" w:type="dxa"/>
            <w:tcBorders>
              <w:top w:val="single" w:sz="4" w:space="0" w:color="auto"/>
              <w:bottom w:val="single" w:sz="4" w:space="0" w:color="auto"/>
            </w:tcBorders>
            <w:shd w:val="clear" w:color="auto" w:fill="auto"/>
          </w:tcPr>
          <w:p w14:paraId="6576372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7.1.3.70.2</w:t>
            </w:r>
          </w:p>
        </w:tc>
        <w:tc>
          <w:tcPr>
            <w:tcW w:w="1134" w:type="dxa"/>
            <w:tcBorders>
              <w:top w:val="single" w:sz="4" w:space="0" w:color="auto"/>
              <w:bottom w:val="single" w:sz="4" w:space="0" w:color="auto"/>
            </w:tcBorders>
            <w:shd w:val="clear" w:color="auto" w:fill="auto"/>
          </w:tcPr>
          <w:p w14:paraId="032EFB9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55BED2F" w14:textId="77777777" w:rsidTr="006D01F0">
        <w:trPr>
          <w:cantSplit/>
          <w:trHeight w:val="368"/>
        </w:trPr>
        <w:tc>
          <w:tcPr>
            <w:tcW w:w="1216" w:type="dxa"/>
            <w:tcBorders>
              <w:top w:val="single" w:sz="4" w:space="0" w:color="auto"/>
              <w:bottom w:val="single" w:sz="4" w:space="0" w:color="auto"/>
            </w:tcBorders>
            <w:shd w:val="clear" w:color="auto" w:fill="auto"/>
          </w:tcPr>
          <w:p w14:paraId="483AC4C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9AE859" w14:textId="77777777" w:rsidR="006D01F0" w:rsidRPr="00DD1AF6" w:rsidRDefault="006D01F0" w:rsidP="006D01F0">
            <w:pPr>
              <w:pStyle w:val="Plattetekstinspringen31"/>
              <w:keepNext/>
              <w:keepLines/>
              <w:tabs>
                <w:tab w:val="clear" w:pos="284"/>
              </w:tabs>
              <w:spacing w:before="40" w:after="120" w:line="220" w:lineRule="exact"/>
              <w:ind w:left="0" w:right="113" w:firstLine="0"/>
            </w:pPr>
            <w:r w:rsidRPr="00DD1AF6">
              <w:t>Welcher Abstand muss zwischen gefährlichen Gütern und Gegenständen der Klasse 1 und Antennen von Sprechfunkgeräten an Bord von Trockengüterschiffen mindestens eingehalten werden?</w:t>
            </w:r>
          </w:p>
          <w:p w14:paraId="7ED055B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3,00 m.</w:t>
            </w:r>
          </w:p>
          <w:p w14:paraId="1974BD2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2,00 m.</w:t>
            </w:r>
          </w:p>
          <w:p w14:paraId="2E891DD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4,00 m.</w:t>
            </w:r>
          </w:p>
          <w:p w14:paraId="5D4B96E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37E9F4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F531152" w14:textId="77777777" w:rsidTr="006D01F0">
        <w:trPr>
          <w:cantSplit/>
          <w:trHeight w:val="368"/>
        </w:trPr>
        <w:tc>
          <w:tcPr>
            <w:tcW w:w="1216" w:type="dxa"/>
            <w:tcBorders>
              <w:top w:val="single" w:sz="4" w:space="0" w:color="auto"/>
              <w:bottom w:val="single" w:sz="4" w:space="0" w:color="auto"/>
            </w:tcBorders>
            <w:shd w:val="clear" w:color="auto" w:fill="auto"/>
          </w:tcPr>
          <w:p w14:paraId="52A6EC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02.0-13</w:t>
            </w:r>
          </w:p>
        </w:tc>
        <w:tc>
          <w:tcPr>
            <w:tcW w:w="6155" w:type="dxa"/>
            <w:tcBorders>
              <w:top w:val="single" w:sz="4" w:space="0" w:color="auto"/>
              <w:bottom w:val="single" w:sz="4" w:space="0" w:color="auto"/>
            </w:tcBorders>
            <w:shd w:val="clear" w:color="auto" w:fill="auto"/>
          </w:tcPr>
          <w:p w14:paraId="68C16A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9.1.0.74.3</w:t>
            </w:r>
          </w:p>
        </w:tc>
        <w:tc>
          <w:tcPr>
            <w:tcW w:w="1134" w:type="dxa"/>
            <w:tcBorders>
              <w:top w:val="single" w:sz="4" w:space="0" w:color="auto"/>
              <w:bottom w:val="single" w:sz="4" w:space="0" w:color="auto"/>
            </w:tcBorders>
            <w:shd w:val="clear" w:color="auto" w:fill="auto"/>
          </w:tcPr>
          <w:p w14:paraId="5F140D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130F0D0A" w14:textId="77777777" w:rsidTr="006D01F0">
        <w:trPr>
          <w:cantSplit/>
          <w:trHeight w:val="368"/>
        </w:trPr>
        <w:tc>
          <w:tcPr>
            <w:tcW w:w="1216" w:type="dxa"/>
            <w:tcBorders>
              <w:top w:val="single" w:sz="4" w:space="0" w:color="auto"/>
              <w:bottom w:val="single" w:sz="4" w:space="0" w:color="auto"/>
            </w:tcBorders>
            <w:shd w:val="clear" w:color="auto" w:fill="auto"/>
          </w:tcPr>
          <w:p w14:paraId="50CC35A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3330B8" w14:textId="77777777" w:rsidR="006D01F0" w:rsidRPr="00DD1AF6" w:rsidRDefault="006D01F0" w:rsidP="006D01F0">
            <w:pPr>
              <w:pStyle w:val="Plattetekstinspringen31"/>
              <w:keepNext/>
              <w:keepLines/>
              <w:spacing w:before="40" w:after="120" w:line="220" w:lineRule="exact"/>
              <w:ind w:left="0" w:right="113" w:firstLine="0"/>
            </w:pPr>
            <w:r w:rsidRPr="00DD1AF6">
              <w:t>Was muss auf einem Trockengüterschiff in der Nähe jedes Ausganges des Steuerhauses angebracht sein?</w:t>
            </w:r>
          </w:p>
          <w:p w14:paraId="57E0CFA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Eine Hinweistafel mit dem Text: „Tür bitte sofort schließen“.</w:t>
            </w:r>
          </w:p>
          <w:p w14:paraId="668ACDB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Eine Hinweistafel mit dem Text: „Öffnen ohne Zustimmung des Schiffsführers erlaubt. Nach Öffnen Tür bitte sofort wieder schließen.“.</w:t>
            </w:r>
          </w:p>
          <w:p w14:paraId="76040C4C" w14:textId="79C2C2F3"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 xml:space="preserve">C </w:t>
            </w:r>
            <w:r w:rsidRPr="00DD1AF6">
              <w:tab/>
              <w:t xml:space="preserve">Eine Hinweistafel mit dem Text: </w:t>
            </w:r>
            <w:r w:rsidR="00C822B5" w:rsidRPr="00DD1AF6">
              <w:t>„</w:t>
            </w:r>
            <w:r w:rsidRPr="00DD1AF6">
              <w:t>Öffnen nur mit Zustimmung des Schiffsführers erlaubt.</w:t>
            </w:r>
            <w:r w:rsidR="00C822B5" w:rsidRPr="00DD1AF6">
              <w:t>“</w:t>
            </w:r>
            <w:r w:rsidRPr="00DD1AF6">
              <w:t>.</w:t>
            </w:r>
          </w:p>
          <w:p w14:paraId="1458BFBD"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Ein Aschenbecher.</w:t>
            </w:r>
          </w:p>
        </w:tc>
        <w:tc>
          <w:tcPr>
            <w:tcW w:w="1134" w:type="dxa"/>
            <w:tcBorders>
              <w:top w:val="single" w:sz="4" w:space="0" w:color="auto"/>
              <w:bottom w:val="single" w:sz="4" w:space="0" w:color="auto"/>
            </w:tcBorders>
            <w:shd w:val="clear" w:color="auto" w:fill="auto"/>
          </w:tcPr>
          <w:p w14:paraId="2BC0808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1E8937" w14:textId="77777777" w:rsidTr="006D01F0">
        <w:trPr>
          <w:cantSplit/>
          <w:trHeight w:val="368"/>
        </w:trPr>
        <w:tc>
          <w:tcPr>
            <w:tcW w:w="1216" w:type="dxa"/>
            <w:tcBorders>
              <w:top w:val="single" w:sz="4" w:space="0" w:color="auto"/>
              <w:bottom w:val="single" w:sz="4" w:space="0" w:color="auto"/>
            </w:tcBorders>
            <w:shd w:val="clear" w:color="auto" w:fill="auto"/>
          </w:tcPr>
          <w:p w14:paraId="4373FE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02.0-14</w:t>
            </w:r>
          </w:p>
        </w:tc>
        <w:tc>
          <w:tcPr>
            <w:tcW w:w="6155" w:type="dxa"/>
            <w:tcBorders>
              <w:top w:val="single" w:sz="4" w:space="0" w:color="auto"/>
              <w:bottom w:val="single" w:sz="4" w:space="0" w:color="auto"/>
            </w:tcBorders>
            <w:shd w:val="clear" w:color="auto" w:fill="auto"/>
          </w:tcPr>
          <w:p w14:paraId="53ED60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9.1.0.91.2</w:t>
            </w:r>
          </w:p>
        </w:tc>
        <w:tc>
          <w:tcPr>
            <w:tcW w:w="1134" w:type="dxa"/>
            <w:tcBorders>
              <w:top w:val="single" w:sz="4" w:space="0" w:color="auto"/>
              <w:bottom w:val="single" w:sz="4" w:space="0" w:color="auto"/>
            </w:tcBorders>
            <w:shd w:val="clear" w:color="auto" w:fill="auto"/>
          </w:tcPr>
          <w:p w14:paraId="549DB4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3E8C7D8C" w14:textId="77777777" w:rsidTr="006D01F0">
        <w:trPr>
          <w:cantSplit/>
          <w:trHeight w:val="368"/>
        </w:trPr>
        <w:tc>
          <w:tcPr>
            <w:tcW w:w="1216" w:type="dxa"/>
            <w:tcBorders>
              <w:top w:val="single" w:sz="4" w:space="0" w:color="auto"/>
              <w:bottom w:val="single" w:sz="4" w:space="0" w:color="auto"/>
            </w:tcBorders>
            <w:shd w:val="clear" w:color="auto" w:fill="auto"/>
          </w:tcPr>
          <w:p w14:paraId="4B82ECD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C55A48" w14:textId="77777777" w:rsidR="006D01F0" w:rsidRPr="00DD1AF6" w:rsidRDefault="006D01F0" w:rsidP="00C822B5">
            <w:pPr>
              <w:pStyle w:val="Plattetekstinspringen31"/>
              <w:keepNext/>
              <w:keepLines/>
              <w:spacing w:before="40" w:after="120" w:line="220" w:lineRule="exact"/>
              <w:ind w:left="0" w:right="113" w:firstLine="0"/>
            </w:pPr>
            <w:r w:rsidRPr="00DD1AF6">
              <w:t>Wie groß muss bei Trockengüterschiffen</w:t>
            </w:r>
            <w:r w:rsidRPr="00DD1AF6" w:rsidDel="007216F0">
              <w:t xml:space="preserve"> </w:t>
            </w:r>
            <w:r w:rsidRPr="00DD1AF6">
              <w:t>die den zusätzlichen Bauvorschriften des ADN für Doppelhüllenschiffe entsprechen, der Abstand zwischen der Seitenwand des Schiffes und der Seitenwand des Laderaums mindestens sein, wenn gegenüber den Dimensionierungsvorschriften nach der Bauvorschrift einer anerkannten Klassifikationsgesellschaft keine zusätzlichen Verstärkungen vorhanden sind?</w:t>
            </w:r>
          </w:p>
          <w:p w14:paraId="46257C5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0,80 m. </w:t>
            </w:r>
          </w:p>
          <w:p w14:paraId="2720A72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0,90 m. </w:t>
            </w:r>
          </w:p>
          <w:p w14:paraId="2AB9FCF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1,00 m. </w:t>
            </w:r>
          </w:p>
          <w:p w14:paraId="3C2AF34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 xml:space="preserve">1,10 m. </w:t>
            </w:r>
          </w:p>
        </w:tc>
        <w:tc>
          <w:tcPr>
            <w:tcW w:w="1134" w:type="dxa"/>
            <w:tcBorders>
              <w:top w:val="single" w:sz="4" w:space="0" w:color="auto"/>
              <w:bottom w:val="single" w:sz="4" w:space="0" w:color="auto"/>
            </w:tcBorders>
            <w:shd w:val="clear" w:color="auto" w:fill="auto"/>
          </w:tcPr>
          <w:p w14:paraId="56C42A0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1939365" w14:textId="77777777" w:rsidTr="006D01F0">
        <w:trPr>
          <w:cantSplit/>
          <w:trHeight w:val="368"/>
        </w:trPr>
        <w:tc>
          <w:tcPr>
            <w:tcW w:w="1216" w:type="dxa"/>
            <w:tcBorders>
              <w:top w:val="single" w:sz="4" w:space="0" w:color="auto"/>
              <w:bottom w:val="single" w:sz="4" w:space="0" w:color="auto"/>
            </w:tcBorders>
            <w:shd w:val="clear" w:color="auto" w:fill="auto"/>
          </w:tcPr>
          <w:p w14:paraId="2EB9302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02.0-15</w:t>
            </w:r>
          </w:p>
        </w:tc>
        <w:tc>
          <w:tcPr>
            <w:tcW w:w="6155" w:type="dxa"/>
            <w:tcBorders>
              <w:top w:val="single" w:sz="4" w:space="0" w:color="auto"/>
              <w:bottom w:val="single" w:sz="4" w:space="0" w:color="auto"/>
            </w:tcBorders>
            <w:shd w:val="clear" w:color="auto" w:fill="auto"/>
          </w:tcPr>
          <w:p w14:paraId="1178851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579747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9A16E1" w14:textId="77777777" w:rsidTr="006D01F0">
        <w:trPr>
          <w:cantSplit/>
          <w:trHeight w:val="368"/>
        </w:trPr>
        <w:tc>
          <w:tcPr>
            <w:tcW w:w="1216" w:type="dxa"/>
            <w:tcBorders>
              <w:top w:val="single" w:sz="4" w:space="0" w:color="auto"/>
              <w:bottom w:val="single" w:sz="4" w:space="0" w:color="auto"/>
            </w:tcBorders>
            <w:shd w:val="clear" w:color="auto" w:fill="auto"/>
          </w:tcPr>
          <w:p w14:paraId="758A6D0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02.0-16</w:t>
            </w:r>
          </w:p>
        </w:tc>
        <w:tc>
          <w:tcPr>
            <w:tcW w:w="6155" w:type="dxa"/>
            <w:tcBorders>
              <w:top w:val="single" w:sz="4" w:space="0" w:color="auto"/>
              <w:bottom w:val="single" w:sz="4" w:space="0" w:color="auto"/>
            </w:tcBorders>
            <w:shd w:val="clear" w:color="auto" w:fill="auto"/>
          </w:tcPr>
          <w:p w14:paraId="5A8639A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6A5EA2D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4341B85" w14:textId="77777777" w:rsidTr="006D01F0">
        <w:trPr>
          <w:cantSplit/>
          <w:trHeight w:val="368"/>
        </w:trPr>
        <w:tc>
          <w:tcPr>
            <w:tcW w:w="1216" w:type="dxa"/>
            <w:tcBorders>
              <w:top w:val="single" w:sz="4" w:space="0" w:color="auto"/>
              <w:bottom w:val="single" w:sz="4" w:space="0" w:color="auto"/>
            </w:tcBorders>
            <w:shd w:val="clear" w:color="auto" w:fill="auto"/>
          </w:tcPr>
          <w:p w14:paraId="716C8A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02.0-17</w:t>
            </w:r>
          </w:p>
        </w:tc>
        <w:tc>
          <w:tcPr>
            <w:tcW w:w="6155" w:type="dxa"/>
            <w:tcBorders>
              <w:top w:val="single" w:sz="4" w:space="0" w:color="auto"/>
              <w:bottom w:val="single" w:sz="4" w:space="0" w:color="auto"/>
            </w:tcBorders>
            <w:shd w:val="clear" w:color="auto" w:fill="auto"/>
          </w:tcPr>
          <w:p w14:paraId="6C097B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42C96B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BFF14CA" w14:textId="77777777" w:rsidTr="006D01F0">
        <w:trPr>
          <w:cantSplit/>
          <w:trHeight w:val="368"/>
        </w:trPr>
        <w:tc>
          <w:tcPr>
            <w:tcW w:w="1216" w:type="dxa"/>
            <w:tcBorders>
              <w:top w:val="single" w:sz="4" w:space="0" w:color="auto"/>
              <w:bottom w:val="single" w:sz="4" w:space="0" w:color="auto"/>
            </w:tcBorders>
            <w:shd w:val="clear" w:color="auto" w:fill="auto"/>
          </w:tcPr>
          <w:p w14:paraId="1E1091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9AD5AD" w14:textId="77777777" w:rsidR="006D01F0" w:rsidRPr="00DD1AF6" w:rsidRDefault="006D01F0" w:rsidP="00C822B5">
            <w:pPr>
              <w:pStyle w:val="Plattetekstinspringen31"/>
              <w:keepNext/>
              <w:keepLines/>
              <w:spacing w:before="40" w:after="120" w:line="220" w:lineRule="exact"/>
              <w:ind w:left="0" w:right="113" w:firstLine="0"/>
            </w:pPr>
            <w:r w:rsidRPr="00DD1AF6">
              <w:t>Wie groß muss die Doppelbodenhöhe bei einem Trockengüterschiff, das den zusätzlichen Bauvorschriften des ADN für Doppelhüllenschiffe entspricht, sein?</w:t>
            </w:r>
          </w:p>
          <w:p w14:paraId="5B04422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Sie muss der Breite des Wallgangs entsprechen.</w:t>
            </w:r>
          </w:p>
          <w:p w14:paraId="4D6A0EF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Sie darf höchstens 0,50 m betragen.</w:t>
            </w:r>
          </w:p>
          <w:p w14:paraId="78CCA97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Sie muss mindestens 0,50 m betragen.</w:t>
            </w:r>
          </w:p>
          <w:p w14:paraId="5E8E199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Sie muss mindestens 0,60 m betragen.</w:t>
            </w:r>
          </w:p>
        </w:tc>
        <w:tc>
          <w:tcPr>
            <w:tcW w:w="1134" w:type="dxa"/>
            <w:tcBorders>
              <w:top w:val="single" w:sz="4" w:space="0" w:color="auto"/>
              <w:bottom w:val="single" w:sz="4" w:space="0" w:color="auto"/>
            </w:tcBorders>
            <w:shd w:val="clear" w:color="auto" w:fill="auto"/>
          </w:tcPr>
          <w:p w14:paraId="0C797E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9C72C14" w14:textId="77777777" w:rsidTr="006D01F0">
        <w:trPr>
          <w:cantSplit/>
          <w:trHeight w:val="368"/>
        </w:trPr>
        <w:tc>
          <w:tcPr>
            <w:tcW w:w="1216" w:type="dxa"/>
            <w:tcBorders>
              <w:top w:val="single" w:sz="4" w:space="0" w:color="auto"/>
              <w:bottom w:val="single" w:sz="4" w:space="0" w:color="auto"/>
            </w:tcBorders>
            <w:shd w:val="clear" w:color="auto" w:fill="auto"/>
          </w:tcPr>
          <w:p w14:paraId="73CD48D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02.0-18</w:t>
            </w:r>
          </w:p>
        </w:tc>
        <w:tc>
          <w:tcPr>
            <w:tcW w:w="6155" w:type="dxa"/>
            <w:tcBorders>
              <w:top w:val="single" w:sz="4" w:space="0" w:color="auto"/>
              <w:bottom w:val="single" w:sz="4" w:space="0" w:color="auto"/>
            </w:tcBorders>
            <w:shd w:val="clear" w:color="auto" w:fill="auto"/>
          </w:tcPr>
          <w:p w14:paraId="257080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9.1.0.91.1</w:t>
            </w:r>
          </w:p>
        </w:tc>
        <w:tc>
          <w:tcPr>
            <w:tcW w:w="1134" w:type="dxa"/>
            <w:tcBorders>
              <w:top w:val="single" w:sz="4" w:space="0" w:color="auto"/>
              <w:bottom w:val="single" w:sz="4" w:space="0" w:color="auto"/>
            </w:tcBorders>
            <w:shd w:val="clear" w:color="auto" w:fill="auto"/>
          </w:tcPr>
          <w:p w14:paraId="680DF0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A1D3EE2" w14:textId="77777777" w:rsidTr="006D01F0">
        <w:trPr>
          <w:cantSplit/>
          <w:trHeight w:val="368"/>
        </w:trPr>
        <w:tc>
          <w:tcPr>
            <w:tcW w:w="1216" w:type="dxa"/>
            <w:tcBorders>
              <w:top w:val="single" w:sz="4" w:space="0" w:color="auto"/>
              <w:bottom w:val="single" w:sz="4" w:space="0" w:color="auto"/>
            </w:tcBorders>
            <w:shd w:val="clear" w:color="auto" w:fill="auto"/>
          </w:tcPr>
          <w:p w14:paraId="68F2F1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94E30" w14:textId="77777777" w:rsidR="006D01F0" w:rsidRPr="00DD1AF6" w:rsidRDefault="006D01F0" w:rsidP="00C822B5">
            <w:pPr>
              <w:pStyle w:val="Plattetekstinspringen31"/>
              <w:keepNext/>
              <w:keepLines/>
              <w:spacing w:before="40" w:after="120" w:line="220" w:lineRule="exact"/>
              <w:ind w:left="0" w:right="113" w:firstLine="0"/>
            </w:pPr>
            <w:r w:rsidRPr="00DD1AF6">
              <w:t>Wie muss ein Trockengüterschiff, das den zusätzlichen Bauvorschriften des ADN für Doppelhüllenschiffe entspricht, im geschützten Bereich ausgeführt sein?</w:t>
            </w:r>
          </w:p>
          <w:p w14:paraId="24D9610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Es muss mindestens mit Wallgängen ausgeführt sein.</w:t>
            </w:r>
          </w:p>
          <w:p w14:paraId="426D12D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Es muss mindestens mit Wallgängen und Doppelböden ausgeführt sein.</w:t>
            </w:r>
          </w:p>
          <w:p w14:paraId="6D791AF2" w14:textId="3FBDD319"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Es muss im Maschinenraum mit Wallgängen und Doppelboden ausgeführt sein.</w:t>
            </w:r>
          </w:p>
          <w:p w14:paraId="5A0BA96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Es muss mindestens mit Wallgängen, Doppelböden und im Maschinenraum mit Wallgängen ausgeführt sein.</w:t>
            </w:r>
          </w:p>
        </w:tc>
        <w:tc>
          <w:tcPr>
            <w:tcW w:w="1134" w:type="dxa"/>
            <w:tcBorders>
              <w:top w:val="single" w:sz="4" w:space="0" w:color="auto"/>
              <w:bottom w:val="single" w:sz="4" w:space="0" w:color="auto"/>
            </w:tcBorders>
            <w:shd w:val="clear" w:color="auto" w:fill="auto"/>
          </w:tcPr>
          <w:p w14:paraId="0C6DC4A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D2A9992" w14:textId="77777777" w:rsidTr="006D01F0">
        <w:trPr>
          <w:cantSplit/>
          <w:trHeight w:val="368"/>
        </w:trPr>
        <w:tc>
          <w:tcPr>
            <w:tcW w:w="1216" w:type="dxa"/>
            <w:tcBorders>
              <w:top w:val="single" w:sz="4" w:space="0" w:color="auto"/>
              <w:bottom w:val="single" w:sz="4" w:space="0" w:color="auto"/>
            </w:tcBorders>
            <w:shd w:val="clear" w:color="auto" w:fill="auto"/>
          </w:tcPr>
          <w:p w14:paraId="7F0261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02.0-19</w:t>
            </w:r>
          </w:p>
        </w:tc>
        <w:tc>
          <w:tcPr>
            <w:tcW w:w="6155" w:type="dxa"/>
            <w:tcBorders>
              <w:top w:val="single" w:sz="4" w:space="0" w:color="auto"/>
              <w:bottom w:val="single" w:sz="4" w:space="0" w:color="auto"/>
            </w:tcBorders>
            <w:shd w:val="clear" w:color="auto" w:fill="auto"/>
          </w:tcPr>
          <w:p w14:paraId="19675AA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2D0E00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6CCB6627" w14:textId="77777777" w:rsidTr="006D01F0">
        <w:trPr>
          <w:cantSplit/>
          <w:trHeight w:val="368"/>
        </w:trPr>
        <w:tc>
          <w:tcPr>
            <w:tcW w:w="1216" w:type="dxa"/>
            <w:tcBorders>
              <w:top w:val="single" w:sz="4" w:space="0" w:color="auto"/>
              <w:bottom w:val="single" w:sz="4" w:space="0" w:color="auto"/>
            </w:tcBorders>
            <w:shd w:val="clear" w:color="auto" w:fill="auto"/>
          </w:tcPr>
          <w:p w14:paraId="36521E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7750FE" w14:textId="77777777" w:rsidR="006D01F0" w:rsidRPr="00DD1AF6" w:rsidRDefault="006D01F0" w:rsidP="00C822B5">
            <w:pPr>
              <w:pStyle w:val="Plattetekstinspringen31"/>
              <w:keepNext/>
              <w:keepLines/>
              <w:spacing w:before="40" w:after="120" w:line="220" w:lineRule="exact"/>
              <w:ind w:left="0" w:right="113" w:firstLine="0"/>
            </w:pPr>
            <w:r w:rsidRPr="00DD1AF6">
              <w:t>Wie groß muss bei Trockengüterschiffen, die den zusätzlichen Bauvorschriften des ADN für Doppelhüllenschiffe entsprechen und mit Lenzbrunnen im Doppelboden ausgestattet sind, wobei der Inhalt der Lenzbrunnen 0,04 m</w:t>
            </w:r>
            <w:r w:rsidRPr="00DD1AF6">
              <w:rPr>
                <w:vertAlign w:val="superscript"/>
              </w:rPr>
              <w:t xml:space="preserve">3 </w:t>
            </w:r>
            <w:r w:rsidRPr="00DD1AF6">
              <w:t xml:space="preserve">beträgt, der Abstand zwischen dem Schiffsboden und dem Lenzbrunnen mindestens sein? </w:t>
            </w:r>
          </w:p>
          <w:p w14:paraId="076ADD0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0,40 m.</w:t>
            </w:r>
          </w:p>
          <w:p w14:paraId="29AEAE6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0,50 m.</w:t>
            </w:r>
          </w:p>
          <w:p w14:paraId="2D64D91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0,30 m.</w:t>
            </w:r>
          </w:p>
          <w:p w14:paraId="10E8377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37A5C0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FF2E45" w14:textId="77777777" w:rsidTr="006D01F0">
        <w:trPr>
          <w:cantSplit/>
          <w:trHeight w:val="368"/>
        </w:trPr>
        <w:tc>
          <w:tcPr>
            <w:tcW w:w="1216" w:type="dxa"/>
            <w:tcBorders>
              <w:top w:val="single" w:sz="4" w:space="0" w:color="auto"/>
              <w:bottom w:val="single" w:sz="4" w:space="0" w:color="auto"/>
            </w:tcBorders>
            <w:shd w:val="clear" w:color="auto" w:fill="auto"/>
          </w:tcPr>
          <w:p w14:paraId="521AC92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02.0-20</w:t>
            </w:r>
          </w:p>
        </w:tc>
        <w:tc>
          <w:tcPr>
            <w:tcW w:w="6155" w:type="dxa"/>
            <w:tcBorders>
              <w:top w:val="single" w:sz="4" w:space="0" w:color="auto"/>
              <w:bottom w:val="single" w:sz="4" w:space="0" w:color="auto"/>
            </w:tcBorders>
            <w:shd w:val="clear" w:color="auto" w:fill="auto"/>
          </w:tcPr>
          <w:p w14:paraId="68A38E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65A61EF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EFB457" w14:textId="77777777" w:rsidTr="006D01F0">
        <w:trPr>
          <w:cantSplit/>
          <w:trHeight w:val="368"/>
        </w:trPr>
        <w:tc>
          <w:tcPr>
            <w:tcW w:w="1216" w:type="dxa"/>
            <w:tcBorders>
              <w:top w:val="single" w:sz="4" w:space="0" w:color="auto"/>
              <w:bottom w:val="single" w:sz="4" w:space="0" w:color="auto"/>
            </w:tcBorders>
            <w:shd w:val="clear" w:color="auto" w:fill="auto"/>
          </w:tcPr>
          <w:p w14:paraId="489ED1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02.0-21</w:t>
            </w:r>
          </w:p>
        </w:tc>
        <w:tc>
          <w:tcPr>
            <w:tcW w:w="6155" w:type="dxa"/>
            <w:tcBorders>
              <w:top w:val="single" w:sz="4" w:space="0" w:color="auto"/>
              <w:bottom w:val="single" w:sz="4" w:space="0" w:color="auto"/>
            </w:tcBorders>
            <w:shd w:val="clear" w:color="auto" w:fill="auto"/>
          </w:tcPr>
          <w:p w14:paraId="0FD9E8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35C53E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0540722" w14:textId="77777777" w:rsidTr="006D01F0">
        <w:trPr>
          <w:cantSplit/>
          <w:trHeight w:val="368"/>
        </w:trPr>
        <w:tc>
          <w:tcPr>
            <w:tcW w:w="1216" w:type="dxa"/>
            <w:tcBorders>
              <w:top w:val="single" w:sz="4" w:space="0" w:color="auto"/>
              <w:bottom w:val="single" w:sz="4" w:space="0" w:color="auto"/>
            </w:tcBorders>
            <w:shd w:val="clear" w:color="auto" w:fill="auto"/>
          </w:tcPr>
          <w:p w14:paraId="08E665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02.0-22</w:t>
            </w:r>
          </w:p>
        </w:tc>
        <w:tc>
          <w:tcPr>
            <w:tcW w:w="6155" w:type="dxa"/>
            <w:tcBorders>
              <w:top w:val="single" w:sz="4" w:space="0" w:color="auto"/>
              <w:bottom w:val="single" w:sz="4" w:space="0" w:color="auto"/>
            </w:tcBorders>
            <w:shd w:val="clear" w:color="auto" w:fill="auto"/>
          </w:tcPr>
          <w:p w14:paraId="09E19D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2F67E8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BF883A3" w14:textId="77777777" w:rsidTr="006D01F0">
        <w:trPr>
          <w:cantSplit/>
          <w:trHeight w:val="368"/>
        </w:trPr>
        <w:tc>
          <w:tcPr>
            <w:tcW w:w="1216" w:type="dxa"/>
            <w:tcBorders>
              <w:top w:val="single" w:sz="4" w:space="0" w:color="auto"/>
              <w:bottom w:val="single" w:sz="4" w:space="0" w:color="auto"/>
            </w:tcBorders>
            <w:shd w:val="clear" w:color="auto" w:fill="auto"/>
          </w:tcPr>
          <w:p w14:paraId="72A2885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02.0-23</w:t>
            </w:r>
          </w:p>
        </w:tc>
        <w:tc>
          <w:tcPr>
            <w:tcW w:w="6155" w:type="dxa"/>
            <w:tcBorders>
              <w:top w:val="single" w:sz="4" w:space="0" w:color="auto"/>
              <w:bottom w:val="single" w:sz="4" w:space="0" w:color="auto"/>
            </w:tcBorders>
            <w:shd w:val="clear" w:color="auto" w:fill="auto"/>
          </w:tcPr>
          <w:p w14:paraId="6055DF3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5960A7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E32E3C4" w14:textId="77777777" w:rsidTr="006D01F0">
        <w:trPr>
          <w:cantSplit/>
          <w:trHeight w:val="368"/>
        </w:trPr>
        <w:tc>
          <w:tcPr>
            <w:tcW w:w="1216" w:type="dxa"/>
            <w:tcBorders>
              <w:top w:val="single" w:sz="4" w:space="0" w:color="auto"/>
              <w:bottom w:val="single" w:sz="4" w:space="0" w:color="auto"/>
            </w:tcBorders>
            <w:shd w:val="clear" w:color="auto" w:fill="auto"/>
          </w:tcPr>
          <w:p w14:paraId="37DEFE93"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pPr>
            <w:r w:rsidRPr="00DD1AF6">
              <w:lastRenderedPageBreak/>
              <w:t>120 02.0-24</w:t>
            </w:r>
          </w:p>
        </w:tc>
        <w:tc>
          <w:tcPr>
            <w:tcW w:w="6155" w:type="dxa"/>
            <w:tcBorders>
              <w:top w:val="single" w:sz="4" w:space="0" w:color="auto"/>
              <w:bottom w:val="single" w:sz="4" w:space="0" w:color="auto"/>
            </w:tcBorders>
            <w:shd w:val="clear" w:color="auto" w:fill="auto"/>
          </w:tcPr>
          <w:p w14:paraId="00D918B6"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pPr>
            <w:r w:rsidRPr="00DD1AF6">
              <w:t>9.2.0.34.1</w:t>
            </w:r>
          </w:p>
        </w:tc>
        <w:tc>
          <w:tcPr>
            <w:tcW w:w="1134" w:type="dxa"/>
            <w:tcBorders>
              <w:top w:val="single" w:sz="4" w:space="0" w:color="auto"/>
              <w:bottom w:val="single" w:sz="4" w:space="0" w:color="auto"/>
            </w:tcBorders>
            <w:shd w:val="clear" w:color="auto" w:fill="auto"/>
          </w:tcPr>
          <w:p w14:paraId="2395A049"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pPr>
            <w:r w:rsidRPr="00DD1AF6">
              <w:t>B</w:t>
            </w:r>
          </w:p>
        </w:tc>
      </w:tr>
      <w:tr w:rsidR="006D01F0" w:rsidRPr="00F22B7D" w14:paraId="38BAC7F2" w14:textId="77777777" w:rsidTr="006D01F0">
        <w:trPr>
          <w:cantSplit/>
          <w:trHeight w:val="368"/>
        </w:trPr>
        <w:tc>
          <w:tcPr>
            <w:tcW w:w="1216" w:type="dxa"/>
            <w:tcBorders>
              <w:top w:val="single" w:sz="4" w:space="0" w:color="auto"/>
              <w:bottom w:val="single" w:sz="4" w:space="0" w:color="auto"/>
            </w:tcBorders>
            <w:shd w:val="clear" w:color="auto" w:fill="auto"/>
          </w:tcPr>
          <w:p w14:paraId="4158B3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FD50D8" w14:textId="0293A9B0" w:rsidR="006D01F0" w:rsidRPr="00DD1AF6" w:rsidRDefault="006D01F0" w:rsidP="00015263">
            <w:pPr>
              <w:pStyle w:val="Plattetekstinspringen31"/>
              <w:keepNext/>
              <w:keepLines/>
              <w:spacing w:before="240" w:after="120" w:line="220" w:lineRule="exact"/>
              <w:ind w:left="0" w:right="113" w:firstLine="0"/>
            </w:pPr>
            <w:r w:rsidRPr="00DD1AF6">
              <w:t>Wo müssen sich bei Seeschiffen, die den Vorschriften von SOLAS Kapitel</w:t>
            </w:r>
            <w:r w:rsidR="00C822B5" w:rsidRPr="00DD1AF6">
              <w:t> </w:t>
            </w:r>
            <w:r w:rsidRPr="00DD1AF6">
              <w:t>II-2, Regel 54 entsprechen, laut ADN die Austrittsöffnungen der Abgasrohre befinden?</w:t>
            </w:r>
          </w:p>
          <w:p w14:paraId="4B132BD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Sie müssen mindestens 1,00 m von den Laderaumöffnungen entfernt sein.</w:t>
            </w:r>
          </w:p>
          <w:p w14:paraId="3985818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Sie müssen mindestens 2,00 m von den Laderaumöffnungen entfernt sein.</w:t>
            </w:r>
          </w:p>
          <w:p w14:paraId="51C68E7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Sie müssen sich immer hinter dem Steuerhaus befinden. </w:t>
            </w:r>
          </w:p>
          <w:p w14:paraId="4953C863" w14:textId="77777777" w:rsidR="006D01F0" w:rsidRPr="00DD1AF6" w:rsidRDefault="006D01F0" w:rsidP="00015263">
            <w:pPr>
              <w:pStyle w:val="Plattetekstinspringen31"/>
              <w:keepNext/>
              <w:keepLines/>
              <w:tabs>
                <w:tab w:val="clear" w:pos="284"/>
              </w:tabs>
              <w:spacing w:before="40" w:after="240" w:line="220" w:lineRule="exact"/>
              <w:ind w:left="482" w:right="113" w:hanging="482"/>
              <w:jc w:val="left"/>
            </w:pPr>
            <w:r w:rsidRPr="00DD1AF6">
              <w:t>D</w:t>
            </w:r>
            <w:r w:rsidRPr="00DD1AF6">
              <w:tab/>
              <w:t>Sie müssen mindestens 3,00 m von den Laderaumöffnungen entfernt sein.</w:t>
            </w:r>
          </w:p>
        </w:tc>
        <w:tc>
          <w:tcPr>
            <w:tcW w:w="1134" w:type="dxa"/>
            <w:tcBorders>
              <w:top w:val="single" w:sz="4" w:space="0" w:color="auto"/>
              <w:bottom w:val="single" w:sz="4" w:space="0" w:color="auto"/>
            </w:tcBorders>
            <w:shd w:val="clear" w:color="auto" w:fill="auto"/>
          </w:tcPr>
          <w:p w14:paraId="2E3B6C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0A845DD" w14:textId="77777777" w:rsidTr="006D01F0">
        <w:trPr>
          <w:cantSplit/>
          <w:trHeight w:val="368"/>
        </w:trPr>
        <w:tc>
          <w:tcPr>
            <w:tcW w:w="1216" w:type="dxa"/>
            <w:tcBorders>
              <w:top w:val="single" w:sz="4" w:space="0" w:color="auto"/>
              <w:bottom w:val="single" w:sz="4" w:space="0" w:color="auto"/>
            </w:tcBorders>
            <w:shd w:val="clear" w:color="auto" w:fill="auto"/>
          </w:tcPr>
          <w:p w14:paraId="7095538C"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pPr>
            <w:r w:rsidRPr="00DD1AF6">
              <w:t>120 02.0-25</w:t>
            </w:r>
          </w:p>
        </w:tc>
        <w:tc>
          <w:tcPr>
            <w:tcW w:w="6155" w:type="dxa"/>
            <w:tcBorders>
              <w:top w:val="single" w:sz="4" w:space="0" w:color="auto"/>
              <w:bottom w:val="single" w:sz="4" w:space="0" w:color="auto"/>
            </w:tcBorders>
            <w:shd w:val="clear" w:color="auto" w:fill="auto"/>
          </w:tcPr>
          <w:p w14:paraId="2BB30A63"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0EA23A6E"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pPr>
            <w:r w:rsidRPr="00DD1AF6">
              <w:t>A</w:t>
            </w:r>
          </w:p>
        </w:tc>
      </w:tr>
      <w:tr w:rsidR="006D01F0" w:rsidRPr="00EB2E29" w14:paraId="01895EA0" w14:textId="77777777" w:rsidTr="006D01F0">
        <w:trPr>
          <w:cantSplit/>
          <w:trHeight w:val="368"/>
        </w:trPr>
        <w:tc>
          <w:tcPr>
            <w:tcW w:w="1216" w:type="dxa"/>
            <w:tcBorders>
              <w:top w:val="single" w:sz="4" w:space="0" w:color="auto"/>
              <w:bottom w:val="single" w:sz="4" w:space="0" w:color="auto"/>
            </w:tcBorders>
            <w:shd w:val="clear" w:color="auto" w:fill="auto"/>
          </w:tcPr>
          <w:p w14:paraId="528CCF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0A055C" w14:textId="77777777" w:rsidR="006D01F0" w:rsidRPr="00DD1AF6" w:rsidRDefault="006D01F0" w:rsidP="00015263">
            <w:pPr>
              <w:pStyle w:val="Plattetekstinspringen31"/>
              <w:keepNext/>
              <w:keepLines/>
              <w:spacing w:before="240" w:after="120" w:line="220" w:lineRule="exact"/>
              <w:ind w:left="0" w:right="113" w:firstLine="0"/>
            </w:pPr>
            <w:r w:rsidRPr="00DD1AF6">
              <w:t>Unter welchen Voraussetzungen sind laut ADN Kochgeräte im Steuerhaus von Trockengüterschiffen zugelassen?</w:t>
            </w:r>
          </w:p>
          <w:p w14:paraId="3E7C8A3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Wenn das Unterteil des Steuerhauses aus Metall ist.</w:t>
            </w:r>
          </w:p>
          <w:p w14:paraId="4ACF3A1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Sie sind überhaupt nicht zugelassen.</w:t>
            </w:r>
          </w:p>
          <w:p w14:paraId="0AF57E7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Wenn der Abstand des Steuerhauses zu den Laderäumen mindestens 4,00 m beträgt.</w:t>
            </w:r>
            <w:r w:rsidRPr="00DD1AF6">
              <w:tab/>
            </w:r>
          </w:p>
          <w:p w14:paraId="0700A453" w14:textId="77777777" w:rsidR="006D01F0" w:rsidRPr="00DD1AF6" w:rsidRDefault="006D01F0" w:rsidP="00015263">
            <w:pPr>
              <w:pStyle w:val="Plattetekstinspringen31"/>
              <w:keepNext/>
              <w:keepLines/>
              <w:tabs>
                <w:tab w:val="clear" w:pos="284"/>
              </w:tabs>
              <w:spacing w:before="40" w:after="240" w:line="220" w:lineRule="exact"/>
              <w:ind w:left="482" w:right="113" w:hanging="482"/>
              <w:jc w:val="left"/>
            </w:pPr>
            <w:r w:rsidRPr="00DD1AF6">
              <w:t>D</w:t>
            </w:r>
            <w:r w:rsidRPr="00DD1AF6">
              <w:tab/>
              <w:t>Wenn der Abstand des Steuerhauses zu den Laderäumen mindestens 3,00 m beträgt.</w:t>
            </w:r>
          </w:p>
        </w:tc>
        <w:tc>
          <w:tcPr>
            <w:tcW w:w="1134" w:type="dxa"/>
            <w:tcBorders>
              <w:top w:val="single" w:sz="4" w:space="0" w:color="auto"/>
              <w:bottom w:val="single" w:sz="4" w:space="0" w:color="auto"/>
            </w:tcBorders>
            <w:shd w:val="clear" w:color="auto" w:fill="auto"/>
          </w:tcPr>
          <w:p w14:paraId="3EACAD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E5624D6" w14:textId="77777777" w:rsidTr="006D01F0">
        <w:trPr>
          <w:cantSplit/>
          <w:trHeight w:val="368"/>
        </w:trPr>
        <w:tc>
          <w:tcPr>
            <w:tcW w:w="1216" w:type="dxa"/>
            <w:tcBorders>
              <w:top w:val="single" w:sz="4" w:space="0" w:color="auto"/>
              <w:bottom w:val="single" w:sz="4" w:space="0" w:color="auto"/>
            </w:tcBorders>
            <w:shd w:val="clear" w:color="auto" w:fill="auto"/>
          </w:tcPr>
          <w:p w14:paraId="0DFFC00C"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pPr>
            <w:r w:rsidRPr="00DD1AF6">
              <w:t>120 02.0-26</w:t>
            </w:r>
          </w:p>
        </w:tc>
        <w:tc>
          <w:tcPr>
            <w:tcW w:w="6155" w:type="dxa"/>
            <w:tcBorders>
              <w:top w:val="single" w:sz="4" w:space="0" w:color="auto"/>
              <w:bottom w:val="single" w:sz="4" w:space="0" w:color="auto"/>
            </w:tcBorders>
            <w:shd w:val="clear" w:color="auto" w:fill="auto"/>
          </w:tcPr>
          <w:p w14:paraId="27774E60"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pPr>
            <w:r w:rsidRPr="00DD1AF6">
              <w:t>9.1.0.17.2</w:t>
            </w:r>
          </w:p>
        </w:tc>
        <w:tc>
          <w:tcPr>
            <w:tcW w:w="1134" w:type="dxa"/>
            <w:tcBorders>
              <w:top w:val="single" w:sz="4" w:space="0" w:color="auto"/>
              <w:bottom w:val="single" w:sz="4" w:space="0" w:color="auto"/>
            </w:tcBorders>
            <w:shd w:val="clear" w:color="auto" w:fill="auto"/>
          </w:tcPr>
          <w:p w14:paraId="270678D4"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pPr>
            <w:r w:rsidRPr="00DD1AF6">
              <w:t>C</w:t>
            </w:r>
          </w:p>
        </w:tc>
      </w:tr>
      <w:tr w:rsidR="006D01F0" w:rsidRPr="00EB2E29" w14:paraId="56DED533" w14:textId="77777777" w:rsidTr="006D01F0">
        <w:trPr>
          <w:cantSplit/>
          <w:trHeight w:val="368"/>
        </w:trPr>
        <w:tc>
          <w:tcPr>
            <w:tcW w:w="1216" w:type="dxa"/>
            <w:tcBorders>
              <w:top w:val="single" w:sz="4" w:space="0" w:color="auto"/>
              <w:bottom w:val="single" w:sz="4" w:space="0" w:color="auto"/>
            </w:tcBorders>
            <w:shd w:val="clear" w:color="auto" w:fill="auto"/>
          </w:tcPr>
          <w:p w14:paraId="09CFF0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43D316" w14:textId="77777777" w:rsidR="006D01F0" w:rsidRPr="00DD1AF6" w:rsidRDefault="006D01F0" w:rsidP="00015263">
            <w:pPr>
              <w:pStyle w:val="Plattetekstinspringen31"/>
              <w:keepNext/>
              <w:keepLines/>
              <w:spacing w:before="240" w:after="120" w:line="220" w:lineRule="exact"/>
              <w:ind w:left="0" w:right="113" w:firstLine="0"/>
            </w:pPr>
            <w:r w:rsidRPr="00DD1AF6">
              <w:t>Welche Bestimmungen gelten auf Trockengüterschiffen für Türen der Wohnungen, die zu den Laderäumen gerichtet sind?</w:t>
            </w:r>
          </w:p>
          <w:p w14:paraId="0A059D2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Sie darf kein Fenster enthalten.</w:t>
            </w:r>
          </w:p>
          <w:p w14:paraId="146BAB4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Sie muss mit einer Federbelastung versehen sein, so dass sie sich nach dem Öffnen direkt wieder schließen kann.</w:t>
            </w:r>
          </w:p>
          <w:p w14:paraId="01978EA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Sie muss gasdicht geschlossen werden können.</w:t>
            </w:r>
          </w:p>
          <w:p w14:paraId="707696E4" w14:textId="77777777" w:rsidR="006D01F0" w:rsidRDefault="006D01F0" w:rsidP="00015263">
            <w:pPr>
              <w:pStyle w:val="Plattetekstinspringen31"/>
              <w:keepNext/>
              <w:keepLines/>
              <w:tabs>
                <w:tab w:val="clear" w:pos="284"/>
              </w:tabs>
              <w:spacing w:before="40" w:after="360" w:line="220" w:lineRule="exact"/>
              <w:ind w:left="482" w:right="113" w:hanging="482"/>
              <w:jc w:val="left"/>
            </w:pPr>
            <w:r w:rsidRPr="00DD1AF6">
              <w:t>D</w:t>
            </w:r>
            <w:r w:rsidRPr="00DD1AF6">
              <w:tab/>
              <w:t>Sie muss wasserdicht geschlossen werden können.</w:t>
            </w:r>
          </w:p>
          <w:p w14:paraId="2E4862CD" w14:textId="5B9B50C6" w:rsidR="00015263" w:rsidRPr="00DD1AF6" w:rsidRDefault="00015263" w:rsidP="00015263">
            <w:pPr>
              <w:pStyle w:val="Plattetekstinspringen31"/>
              <w:keepNext/>
              <w:keepLines/>
              <w:tabs>
                <w:tab w:val="clear" w:pos="284"/>
              </w:tabs>
              <w:spacing w:before="40" w:after="360" w:line="220" w:lineRule="exact"/>
              <w:ind w:left="482" w:right="113" w:hanging="482"/>
              <w:jc w:val="left"/>
            </w:pPr>
          </w:p>
        </w:tc>
        <w:tc>
          <w:tcPr>
            <w:tcW w:w="1134" w:type="dxa"/>
            <w:tcBorders>
              <w:top w:val="single" w:sz="4" w:space="0" w:color="auto"/>
              <w:bottom w:val="single" w:sz="4" w:space="0" w:color="auto"/>
            </w:tcBorders>
            <w:shd w:val="clear" w:color="auto" w:fill="auto"/>
          </w:tcPr>
          <w:p w14:paraId="2A032CE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8FD2A67" w14:textId="77777777" w:rsidTr="006D01F0">
        <w:trPr>
          <w:cantSplit/>
          <w:trHeight w:val="368"/>
        </w:trPr>
        <w:tc>
          <w:tcPr>
            <w:tcW w:w="1216" w:type="dxa"/>
            <w:tcBorders>
              <w:top w:val="single" w:sz="4" w:space="0" w:color="auto"/>
              <w:bottom w:val="single" w:sz="4" w:space="0" w:color="auto"/>
            </w:tcBorders>
            <w:shd w:val="clear" w:color="auto" w:fill="auto"/>
          </w:tcPr>
          <w:p w14:paraId="3DA5F2F6"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120 02.0-27</w:t>
            </w:r>
          </w:p>
        </w:tc>
        <w:tc>
          <w:tcPr>
            <w:tcW w:w="6155" w:type="dxa"/>
            <w:tcBorders>
              <w:top w:val="single" w:sz="4" w:space="0" w:color="auto"/>
              <w:bottom w:val="single" w:sz="4" w:space="0" w:color="auto"/>
            </w:tcBorders>
            <w:shd w:val="clear" w:color="auto" w:fill="auto"/>
          </w:tcPr>
          <w:p w14:paraId="2266990B"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7.1.4.1.1, 7.1.4.1.3</w:t>
            </w:r>
          </w:p>
        </w:tc>
        <w:tc>
          <w:tcPr>
            <w:tcW w:w="1134" w:type="dxa"/>
            <w:tcBorders>
              <w:top w:val="single" w:sz="4" w:space="0" w:color="auto"/>
              <w:bottom w:val="single" w:sz="4" w:space="0" w:color="auto"/>
            </w:tcBorders>
            <w:shd w:val="clear" w:color="auto" w:fill="auto"/>
          </w:tcPr>
          <w:p w14:paraId="5509EE05" w14:textId="77777777" w:rsidR="006D01F0" w:rsidRPr="00DD1AF6" w:rsidRDefault="006D01F0" w:rsidP="00015263">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6D01F0" w:rsidRPr="00EB2E29" w14:paraId="487372EE" w14:textId="77777777" w:rsidTr="006D01F0">
        <w:trPr>
          <w:cantSplit/>
          <w:trHeight w:val="368"/>
        </w:trPr>
        <w:tc>
          <w:tcPr>
            <w:tcW w:w="1216" w:type="dxa"/>
            <w:tcBorders>
              <w:top w:val="single" w:sz="4" w:space="0" w:color="auto"/>
              <w:bottom w:val="single" w:sz="4" w:space="0" w:color="auto"/>
            </w:tcBorders>
            <w:shd w:val="clear" w:color="auto" w:fill="auto"/>
          </w:tcPr>
          <w:p w14:paraId="2350A3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9E8AD2" w14:textId="77777777" w:rsidR="006D01F0" w:rsidRPr="00DD1AF6" w:rsidRDefault="006D01F0" w:rsidP="00015263">
            <w:pPr>
              <w:pStyle w:val="Plattetekstinspringen31"/>
              <w:keepNext/>
              <w:keepLines/>
              <w:spacing w:before="240" w:after="120" w:line="220" w:lineRule="exact"/>
              <w:ind w:left="0" w:right="113" w:firstLine="0"/>
            </w:pPr>
            <w:r w:rsidRPr="00DD1AF6">
              <w:t>Welche Aussage trifft für die Beförderung von folgenden Gütern der Klasse 7 zu: UN 2912, UN 2913, UN 2915, UN 2916, UN 2917, UN 2919, UN 2977, UN 2978 und UN 3321 bis UN 3333?</w:t>
            </w:r>
          </w:p>
          <w:p w14:paraId="4840822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Sie dürfen nur mit Doppelhüllenschiffen, die den zusätzlichen Bauvorschriften des ADN entsprechen, befördert werden.</w:t>
            </w:r>
          </w:p>
          <w:p w14:paraId="6DCD6F7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Sie dürfen nur mit Schiffen befördert werden, deren Laderäume mit Stahlluken versehen sind.</w:t>
            </w:r>
          </w:p>
          <w:p w14:paraId="7D3A7156"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Sie dürfen laut ADN sowohl mit Ein- als auch mit Doppelhüllenschiffen befördert werden.</w:t>
            </w:r>
          </w:p>
          <w:p w14:paraId="461ADE29" w14:textId="77777777" w:rsidR="006D01F0" w:rsidRPr="00DD1AF6" w:rsidRDefault="006D01F0" w:rsidP="00015263">
            <w:pPr>
              <w:pStyle w:val="Plattetekstinspringen31"/>
              <w:keepNext/>
              <w:keepLines/>
              <w:tabs>
                <w:tab w:val="clear" w:pos="284"/>
              </w:tabs>
              <w:spacing w:before="40" w:after="240" w:line="220" w:lineRule="exact"/>
              <w:ind w:left="482" w:right="113" w:hanging="482"/>
            </w:pPr>
            <w:r w:rsidRPr="00DD1AF6">
              <w:t>D</w:t>
            </w:r>
            <w:r w:rsidRPr="00DD1AF6">
              <w:tab/>
              <w:t>Sie dürfen nur mit Schiffen befördert werden, deren Laderäume mit Aluminiumluken versehen sind.</w:t>
            </w:r>
          </w:p>
        </w:tc>
        <w:tc>
          <w:tcPr>
            <w:tcW w:w="1134" w:type="dxa"/>
            <w:tcBorders>
              <w:top w:val="single" w:sz="4" w:space="0" w:color="auto"/>
              <w:bottom w:val="single" w:sz="4" w:space="0" w:color="auto"/>
            </w:tcBorders>
            <w:shd w:val="clear" w:color="auto" w:fill="auto"/>
          </w:tcPr>
          <w:p w14:paraId="0FC9B6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3AA4099" w14:textId="77777777" w:rsidTr="006D01F0">
        <w:trPr>
          <w:cantSplit/>
          <w:trHeight w:val="368"/>
        </w:trPr>
        <w:tc>
          <w:tcPr>
            <w:tcW w:w="1216" w:type="dxa"/>
            <w:tcBorders>
              <w:top w:val="single" w:sz="4" w:space="0" w:color="auto"/>
              <w:bottom w:val="single" w:sz="4" w:space="0" w:color="auto"/>
            </w:tcBorders>
            <w:shd w:val="clear" w:color="auto" w:fill="auto"/>
          </w:tcPr>
          <w:p w14:paraId="100CF6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02.0-28</w:t>
            </w:r>
          </w:p>
        </w:tc>
        <w:tc>
          <w:tcPr>
            <w:tcW w:w="6155" w:type="dxa"/>
            <w:tcBorders>
              <w:top w:val="single" w:sz="4" w:space="0" w:color="auto"/>
              <w:bottom w:val="single" w:sz="4" w:space="0" w:color="auto"/>
            </w:tcBorders>
            <w:shd w:val="clear" w:color="auto" w:fill="auto"/>
          </w:tcPr>
          <w:p w14:paraId="5C4F83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718558B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18BB0F4" w14:textId="77777777" w:rsidTr="006D01F0">
        <w:trPr>
          <w:cantSplit/>
          <w:trHeight w:val="368"/>
        </w:trPr>
        <w:tc>
          <w:tcPr>
            <w:tcW w:w="1216" w:type="dxa"/>
            <w:tcBorders>
              <w:top w:val="single" w:sz="4" w:space="0" w:color="auto"/>
              <w:bottom w:val="single" w:sz="4" w:space="0" w:color="auto"/>
            </w:tcBorders>
            <w:shd w:val="clear" w:color="auto" w:fill="auto"/>
          </w:tcPr>
          <w:p w14:paraId="557D03D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08921D" w14:textId="77777777" w:rsidR="006D01F0" w:rsidRPr="00DD1AF6" w:rsidRDefault="006D01F0" w:rsidP="00015263">
            <w:pPr>
              <w:pStyle w:val="Plattetekstinspringen31"/>
              <w:keepNext/>
              <w:keepLines/>
              <w:spacing w:before="240" w:after="120" w:line="220" w:lineRule="exact"/>
              <w:ind w:left="0" w:right="113" w:firstLine="0"/>
            </w:pPr>
            <w:r w:rsidRPr="00DD1AF6">
              <w:t>Ein gefährliches Gut, für das Belüften vorgeschrieben ist, soll befördert werden. Wie müssen die Absaugschächte angeordnet sein?</w:t>
            </w:r>
          </w:p>
          <w:p w14:paraId="3BDA41E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Die Absaugschächte müssen mindestens 1,00 m oberhalb des Laderaumbodens enden.</w:t>
            </w:r>
          </w:p>
          <w:p w14:paraId="3F1FB6F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Die Absaugschächte müssen sich vorne und hinten im Laderaum befinden. Sie müssen bis zu 50 mm Abstand an den Laderaumboden geführt sein.</w:t>
            </w:r>
          </w:p>
          <w:p w14:paraId="3EBB702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Die Absaugschächte müssen sich vorne im Laderaum befinden. Sie müssen bis zu 50 mm Abstand an den Laderaumboden geführt sein.</w:t>
            </w:r>
          </w:p>
          <w:p w14:paraId="37CA987B" w14:textId="77777777" w:rsidR="006D01F0" w:rsidRPr="00DD1AF6" w:rsidRDefault="006D01F0" w:rsidP="00015263">
            <w:pPr>
              <w:pStyle w:val="Plattetekstinspringen31"/>
              <w:keepNext/>
              <w:keepLines/>
              <w:tabs>
                <w:tab w:val="clear" w:pos="284"/>
              </w:tabs>
              <w:spacing w:before="40" w:after="240" w:line="220" w:lineRule="exact"/>
              <w:ind w:left="482" w:right="113" w:hanging="482"/>
            </w:pPr>
            <w:r w:rsidRPr="00DD1AF6">
              <w:t>D</w:t>
            </w:r>
            <w:r w:rsidRPr="00DD1AF6">
              <w:tab/>
              <w:t>Die Absaugschächte müssen sich im hinteren Teil des Laderaums befinden. Sie müssen bis zu 50 mm Abstand an den Laderaumboden geführt sein.</w:t>
            </w:r>
          </w:p>
        </w:tc>
        <w:tc>
          <w:tcPr>
            <w:tcW w:w="1134" w:type="dxa"/>
            <w:tcBorders>
              <w:top w:val="single" w:sz="4" w:space="0" w:color="auto"/>
              <w:bottom w:val="single" w:sz="4" w:space="0" w:color="auto"/>
            </w:tcBorders>
            <w:shd w:val="clear" w:color="auto" w:fill="auto"/>
          </w:tcPr>
          <w:p w14:paraId="72487A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92FEABC" w14:textId="77777777" w:rsidTr="006D01F0">
        <w:trPr>
          <w:cantSplit/>
          <w:trHeight w:val="368"/>
        </w:trPr>
        <w:tc>
          <w:tcPr>
            <w:tcW w:w="1216" w:type="dxa"/>
            <w:tcBorders>
              <w:top w:val="single" w:sz="4" w:space="0" w:color="auto"/>
              <w:bottom w:val="single" w:sz="4" w:space="0" w:color="auto"/>
            </w:tcBorders>
            <w:shd w:val="clear" w:color="auto" w:fill="auto"/>
          </w:tcPr>
          <w:p w14:paraId="471079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02.0-29</w:t>
            </w:r>
          </w:p>
        </w:tc>
        <w:tc>
          <w:tcPr>
            <w:tcW w:w="6155" w:type="dxa"/>
            <w:tcBorders>
              <w:top w:val="single" w:sz="4" w:space="0" w:color="auto"/>
              <w:bottom w:val="single" w:sz="4" w:space="0" w:color="auto"/>
            </w:tcBorders>
            <w:shd w:val="clear" w:color="auto" w:fill="auto"/>
          </w:tcPr>
          <w:p w14:paraId="5E00BD9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9.1.0.20</w:t>
            </w:r>
          </w:p>
        </w:tc>
        <w:tc>
          <w:tcPr>
            <w:tcW w:w="1134" w:type="dxa"/>
            <w:tcBorders>
              <w:top w:val="single" w:sz="4" w:space="0" w:color="auto"/>
              <w:bottom w:val="single" w:sz="4" w:space="0" w:color="auto"/>
            </w:tcBorders>
            <w:shd w:val="clear" w:color="auto" w:fill="auto"/>
          </w:tcPr>
          <w:p w14:paraId="5D7629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628CF192" w14:textId="77777777" w:rsidTr="006D01F0">
        <w:trPr>
          <w:cantSplit/>
          <w:trHeight w:val="368"/>
        </w:trPr>
        <w:tc>
          <w:tcPr>
            <w:tcW w:w="1216" w:type="dxa"/>
            <w:tcBorders>
              <w:top w:val="single" w:sz="4" w:space="0" w:color="auto"/>
              <w:bottom w:val="single" w:sz="4" w:space="0" w:color="auto"/>
            </w:tcBorders>
            <w:shd w:val="clear" w:color="auto" w:fill="auto"/>
          </w:tcPr>
          <w:p w14:paraId="5E4CE8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86AEB4" w14:textId="77777777" w:rsidR="006D01F0" w:rsidRPr="00DD1AF6" w:rsidRDefault="006D01F0" w:rsidP="00015263">
            <w:pPr>
              <w:pStyle w:val="Plattetekstinspringen31"/>
              <w:keepNext/>
              <w:keepLines/>
              <w:spacing w:before="120" w:after="120" w:line="220" w:lineRule="exact"/>
              <w:ind w:left="0" w:right="113" w:firstLine="0"/>
            </w:pPr>
            <w:r w:rsidRPr="00DD1AF6">
              <w:t>Ist es erlaubt in einem Trockengüterschiff mit Wallgängen und Doppelboden die Wallgänge als Ballasttanks einzurichten?</w:t>
            </w:r>
          </w:p>
          <w:p w14:paraId="14E90D47"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Nein, die Wallgänge dienen als Sicherheitszone und müssen deshalb immer leer bleiben.</w:t>
            </w:r>
          </w:p>
          <w:p w14:paraId="4BAF271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Nein, denn wenn die Wallgänge mit Wasser gefüllt werden, gerät die Stabilität des Schiffes in Gefahr.</w:t>
            </w:r>
          </w:p>
          <w:p w14:paraId="197CB14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Ja, wenn die Wallgänge innerhalb von 30 Minuten entleert werden können.</w:t>
            </w:r>
          </w:p>
          <w:p w14:paraId="5FAA6CB3" w14:textId="77777777" w:rsidR="006D01F0" w:rsidRPr="00DD1AF6" w:rsidRDefault="006D01F0" w:rsidP="00015263">
            <w:pPr>
              <w:pStyle w:val="Plattetekstinspringen31"/>
              <w:keepNext/>
              <w:keepLines/>
              <w:tabs>
                <w:tab w:val="clear" w:pos="284"/>
              </w:tabs>
              <w:spacing w:before="40" w:after="240" w:line="220" w:lineRule="exact"/>
              <w:ind w:left="482" w:right="113" w:hanging="482"/>
            </w:pPr>
            <w:r w:rsidRPr="00DD1AF6">
              <w:t>D</w:t>
            </w:r>
            <w:r w:rsidRPr="00DD1AF6">
              <w:tab/>
              <w:t>Ja, Wallgänge dürfen zur Aufnahme von Ballastwasser eingerichtet werden.</w:t>
            </w:r>
          </w:p>
        </w:tc>
        <w:tc>
          <w:tcPr>
            <w:tcW w:w="1134" w:type="dxa"/>
            <w:tcBorders>
              <w:top w:val="single" w:sz="4" w:space="0" w:color="auto"/>
              <w:bottom w:val="single" w:sz="4" w:space="0" w:color="auto"/>
            </w:tcBorders>
            <w:shd w:val="clear" w:color="auto" w:fill="auto"/>
          </w:tcPr>
          <w:p w14:paraId="281902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6890028" w14:textId="77777777" w:rsidTr="006D01F0">
        <w:trPr>
          <w:cantSplit/>
          <w:trHeight w:val="368"/>
        </w:trPr>
        <w:tc>
          <w:tcPr>
            <w:tcW w:w="1216" w:type="dxa"/>
            <w:tcBorders>
              <w:top w:val="single" w:sz="4" w:space="0" w:color="auto"/>
              <w:bottom w:val="single" w:sz="4" w:space="0" w:color="auto"/>
            </w:tcBorders>
            <w:shd w:val="clear" w:color="auto" w:fill="auto"/>
          </w:tcPr>
          <w:p w14:paraId="541C675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02.0-30</w:t>
            </w:r>
          </w:p>
        </w:tc>
        <w:tc>
          <w:tcPr>
            <w:tcW w:w="6155" w:type="dxa"/>
            <w:tcBorders>
              <w:top w:val="single" w:sz="4" w:space="0" w:color="auto"/>
              <w:bottom w:val="single" w:sz="4" w:space="0" w:color="auto"/>
            </w:tcBorders>
            <w:shd w:val="clear" w:color="auto" w:fill="auto"/>
          </w:tcPr>
          <w:p w14:paraId="60B59E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9.1.0.40.3</w:t>
            </w:r>
          </w:p>
        </w:tc>
        <w:tc>
          <w:tcPr>
            <w:tcW w:w="1134" w:type="dxa"/>
            <w:tcBorders>
              <w:top w:val="single" w:sz="4" w:space="0" w:color="auto"/>
              <w:bottom w:val="single" w:sz="4" w:space="0" w:color="auto"/>
            </w:tcBorders>
            <w:shd w:val="clear" w:color="auto" w:fill="auto"/>
          </w:tcPr>
          <w:p w14:paraId="327ED3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85D4332" w14:textId="77777777" w:rsidTr="006D01F0">
        <w:trPr>
          <w:cantSplit/>
          <w:trHeight w:val="368"/>
        </w:trPr>
        <w:tc>
          <w:tcPr>
            <w:tcW w:w="1216" w:type="dxa"/>
            <w:tcBorders>
              <w:top w:val="single" w:sz="4" w:space="0" w:color="auto"/>
              <w:bottom w:val="single" w:sz="4" w:space="0" w:color="auto"/>
            </w:tcBorders>
            <w:shd w:val="clear" w:color="auto" w:fill="auto"/>
          </w:tcPr>
          <w:p w14:paraId="10D7DB5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078103" w14:textId="77777777" w:rsidR="006D01F0" w:rsidRPr="00DD1AF6" w:rsidRDefault="006D01F0" w:rsidP="00C822B5">
            <w:pPr>
              <w:pStyle w:val="Plattetekstinspringen31"/>
              <w:spacing w:before="40" w:after="120" w:line="220" w:lineRule="exact"/>
              <w:ind w:left="0" w:right="113" w:firstLine="0"/>
            </w:pPr>
            <w:r w:rsidRPr="00DD1AF6">
              <w:t>In einem Trockengüterschiff, das ein gefährliches Gut befördert, müssen nach Abschnitt 8.1.4 ADN zwei zusätzliche Handfeuerlöscher an Bord vorhanden sein. Wo müssen sich diese zusätzlichen Handfeuerlöscher befinden?</w:t>
            </w:r>
          </w:p>
          <w:p w14:paraId="6EED1E16"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A</w:t>
            </w:r>
            <w:r w:rsidRPr="00DD1AF6">
              <w:tab/>
              <w:t>Im geschützten Bereich, bzw. in unmittelbarer Nähe des geschützten Bereichs.</w:t>
            </w:r>
          </w:p>
          <w:p w14:paraId="19A83592"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B</w:t>
            </w:r>
            <w:r w:rsidRPr="00DD1AF6">
              <w:tab/>
              <w:t>Außerhalb des geschützten Bereichs.</w:t>
            </w:r>
          </w:p>
          <w:p w14:paraId="651BD404"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C</w:t>
            </w:r>
            <w:r w:rsidRPr="00DD1AF6">
              <w:tab/>
              <w:t>An der Außenseite des Steuerhauses. So können sie im Notfall auch von anderen schnell gesehen und benutzt werden.</w:t>
            </w:r>
          </w:p>
          <w:p w14:paraId="77A17D35" w14:textId="77777777" w:rsidR="006D01F0" w:rsidRPr="00DD1AF6" w:rsidDel="009A00F1" w:rsidRDefault="006D01F0" w:rsidP="00C822B5">
            <w:pPr>
              <w:pStyle w:val="Plattetekstinspringen31"/>
              <w:tabs>
                <w:tab w:val="clear" w:pos="284"/>
              </w:tabs>
              <w:spacing w:before="40" w:after="120" w:line="220" w:lineRule="exact"/>
              <w:ind w:left="482" w:right="113" w:hanging="482"/>
            </w:pPr>
            <w:r w:rsidRPr="00DD1AF6">
              <w:t>D</w:t>
            </w:r>
            <w:r w:rsidRPr="00DD1AF6">
              <w:tab/>
              <w:t>An einer geeigneten Stelle, die von einem Sachverständigen angewiesen wird.</w:t>
            </w:r>
          </w:p>
        </w:tc>
        <w:tc>
          <w:tcPr>
            <w:tcW w:w="1134" w:type="dxa"/>
            <w:tcBorders>
              <w:top w:val="single" w:sz="4" w:space="0" w:color="auto"/>
              <w:bottom w:val="single" w:sz="4" w:space="0" w:color="auto"/>
            </w:tcBorders>
            <w:shd w:val="clear" w:color="auto" w:fill="auto"/>
          </w:tcPr>
          <w:p w14:paraId="094D5FB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83C224" w14:textId="77777777" w:rsidTr="006D01F0">
        <w:trPr>
          <w:cantSplit/>
          <w:trHeight w:val="368"/>
        </w:trPr>
        <w:tc>
          <w:tcPr>
            <w:tcW w:w="1216" w:type="dxa"/>
            <w:tcBorders>
              <w:top w:val="single" w:sz="4" w:space="0" w:color="auto"/>
              <w:bottom w:val="single" w:sz="4" w:space="0" w:color="auto"/>
            </w:tcBorders>
            <w:shd w:val="clear" w:color="auto" w:fill="auto"/>
          </w:tcPr>
          <w:p w14:paraId="2CE7C7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02.0-31</w:t>
            </w:r>
          </w:p>
        </w:tc>
        <w:tc>
          <w:tcPr>
            <w:tcW w:w="6155" w:type="dxa"/>
            <w:tcBorders>
              <w:top w:val="single" w:sz="4" w:space="0" w:color="auto"/>
              <w:bottom w:val="single" w:sz="4" w:space="0" w:color="auto"/>
            </w:tcBorders>
            <w:shd w:val="clear" w:color="auto" w:fill="auto"/>
          </w:tcPr>
          <w:p w14:paraId="52EEBF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9.1.0.41.1</w:t>
            </w:r>
          </w:p>
        </w:tc>
        <w:tc>
          <w:tcPr>
            <w:tcW w:w="1134" w:type="dxa"/>
            <w:tcBorders>
              <w:top w:val="single" w:sz="4" w:space="0" w:color="auto"/>
              <w:bottom w:val="single" w:sz="4" w:space="0" w:color="auto"/>
            </w:tcBorders>
            <w:shd w:val="clear" w:color="auto" w:fill="auto"/>
          </w:tcPr>
          <w:p w14:paraId="2C476F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22DD6E3" w14:textId="77777777" w:rsidTr="006D01F0">
        <w:trPr>
          <w:cantSplit/>
          <w:trHeight w:val="368"/>
        </w:trPr>
        <w:tc>
          <w:tcPr>
            <w:tcW w:w="1216" w:type="dxa"/>
            <w:tcBorders>
              <w:top w:val="single" w:sz="4" w:space="0" w:color="auto"/>
              <w:bottom w:val="single" w:sz="4" w:space="0" w:color="auto"/>
            </w:tcBorders>
            <w:shd w:val="clear" w:color="auto" w:fill="auto"/>
          </w:tcPr>
          <w:p w14:paraId="18BBBB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10BCC6" w14:textId="75E18500" w:rsidR="006D01F0" w:rsidRPr="00DD1AF6" w:rsidRDefault="006D01F0" w:rsidP="00C822B5">
            <w:pPr>
              <w:pStyle w:val="Plattetekstinspringen31"/>
              <w:keepNext/>
              <w:keepLines/>
              <w:spacing w:before="40" w:after="120" w:line="220" w:lineRule="exact"/>
              <w:ind w:left="0" w:right="113" w:firstLine="0"/>
            </w:pPr>
            <w:r w:rsidRPr="00DD1AF6">
              <w:t>Müssen die Mündungen der Schornsteine auf einem Trockengüterschiff nach ADN mit besonderen Einrichtungen versehen sein?</w:t>
            </w:r>
          </w:p>
          <w:p w14:paraId="1E26E2C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Ja, mit Einrichtungen die das Austreten von Funken verhindern.</w:t>
            </w:r>
          </w:p>
          <w:p w14:paraId="54D6C70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mit Einrichtungen die das Eindringen von Wasser verhindern.</w:t>
            </w:r>
          </w:p>
          <w:p w14:paraId="4E9E567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Ja, mit Einrichtungen die das Austreten von Funken und das Eindringen von Wasser verhindern.</w:t>
            </w:r>
          </w:p>
          <w:p w14:paraId="2B682E42" w14:textId="77777777" w:rsidR="006D01F0" w:rsidRPr="00DD1AF6" w:rsidDel="009A00F1"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Nein. Darüber steht nichts im ADN.</w:t>
            </w:r>
          </w:p>
        </w:tc>
        <w:tc>
          <w:tcPr>
            <w:tcW w:w="1134" w:type="dxa"/>
            <w:tcBorders>
              <w:top w:val="single" w:sz="4" w:space="0" w:color="auto"/>
              <w:bottom w:val="single" w:sz="4" w:space="0" w:color="auto"/>
            </w:tcBorders>
            <w:shd w:val="clear" w:color="auto" w:fill="auto"/>
          </w:tcPr>
          <w:p w14:paraId="56C36C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476D562" w14:textId="77777777" w:rsidTr="006D01F0">
        <w:trPr>
          <w:cantSplit/>
          <w:trHeight w:val="368"/>
        </w:trPr>
        <w:tc>
          <w:tcPr>
            <w:tcW w:w="1216" w:type="dxa"/>
            <w:tcBorders>
              <w:top w:val="single" w:sz="4" w:space="0" w:color="auto"/>
              <w:bottom w:val="single" w:sz="4" w:space="0" w:color="auto"/>
            </w:tcBorders>
            <w:shd w:val="clear" w:color="auto" w:fill="auto"/>
          </w:tcPr>
          <w:p w14:paraId="53997D5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02.0-32</w:t>
            </w:r>
          </w:p>
        </w:tc>
        <w:tc>
          <w:tcPr>
            <w:tcW w:w="6155" w:type="dxa"/>
            <w:tcBorders>
              <w:top w:val="single" w:sz="4" w:space="0" w:color="auto"/>
              <w:bottom w:val="single" w:sz="4" w:space="0" w:color="auto"/>
            </w:tcBorders>
            <w:shd w:val="clear" w:color="auto" w:fill="auto"/>
          </w:tcPr>
          <w:p w14:paraId="426B03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9.1.0.53.1</w:t>
            </w:r>
          </w:p>
        </w:tc>
        <w:tc>
          <w:tcPr>
            <w:tcW w:w="1134" w:type="dxa"/>
            <w:tcBorders>
              <w:top w:val="single" w:sz="4" w:space="0" w:color="auto"/>
              <w:bottom w:val="single" w:sz="4" w:space="0" w:color="auto"/>
            </w:tcBorders>
            <w:shd w:val="clear" w:color="auto" w:fill="auto"/>
          </w:tcPr>
          <w:p w14:paraId="1E6F07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AB22780" w14:textId="77777777" w:rsidTr="006D01F0">
        <w:trPr>
          <w:cantSplit/>
          <w:trHeight w:val="368"/>
        </w:trPr>
        <w:tc>
          <w:tcPr>
            <w:tcW w:w="1216" w:type="dxa"/>
            <w:tcBorders>
              <w:top w:val="single" w:sz="4" w:space="0" w:color="auto"/>
              <w:bottom w:val="single" w:sz="12" w:space="0" w:color="auto"/>
            </w:tcBorders>
            <w:shd w:val="clear" w:color="auto" w:fill="auto"/>
          </w:tcPr>
          <w:p w14:paraId="7DE4D8F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F6500DB" w14:textId="77777777" w:rsidR="006D01F0" w:rsidRPr="00DD1AF6" w:rsidRDefault="006D01F0" w:rsidP="00C822B5">
            <w:pPr>
              <w:pStyle w:val="Plattetekstinspringen31"/>
              <w:keepNext/>
              <w:keepLines/>
              <w:spacing w:before="40" w:after="120" w:line="220" w:lineRule="exact"/>
              <w:ind w:left="0" w:right="113" w:firstLine="0"/>
            </w:pPr>
            <w:r w:rsidRPr="00DD1AF6">
              <w:t>Welche Bestimmungen gelten nach ADN für elektrische Anlagen und Geräte, die sich an Deck im geschützten Bereich eines Trockengüterschiffes befinden und die nicht durch einen zentralen Schalter spannungslos gemacht werden können?</w:t>
            </w:r>
          </w:p>
          <w:p w14:paraId="70DEAC2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Sie müssen dem Typ „bescheinigte Sicherheit“ entsprechen.</w:t>
            </w:r>
          </w:p>
          <w:p w14:paraId="297EF86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Sie müssen feuersicher sein nach IEC 60079-1A.</w:t>
            </w:r>
          </w:p>
          <w:p w14:paraId="070D90D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Sie müssen wasserdicht sein, um Kurzschlüsse zu verhindern.</w:t>
            </w:r>
          </w:p>
          <w:p w14:paraId="2E7B669F" w14:textId="77777777" w:rsidR="006D01F0" w:rsidRPr="00DD1AF6" w:rsidDel="009A00F1"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Sie müssen dem Typ „begrenzte Explosionsgefahr“ entsprechen.</w:t>
            </w:r>
          </w:p>
        </w:tc>
        <w:tc>
          <w:tcPr>
            <w:tcW w:w="1134" w:type="dxa"/>
            <w:tcBorders>
              <w:top w:val="single" w:sz="4" w:space="0" w:color="auto"/>
              <w:bottom w:val="single" w:sz="12" w:space="0" w:color="auto"/>
            </w:tcBorders>
            <w:shd w:val="clear" w:color="auto" w:fill="auto"/>
          </w:tcPr>
          <w:p w14:paraId="4F1CB0A9" w14:textId="77777777" w:rsidR="006D01F0" w:rsidRPr="00DD1AF6" w:rsidRDefault="006D01F0" w:rsidP="00C822B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bl>
    <w:p w14:paraId="3FA226C0" w14:textId="77777777" w:rsidR="006D01F0" w:rsidRPr="00DD1AF6" w:rsidRDefault="006D01F0" w:rsidP="006D01F0">
      <w:pPr>
        <w:pStyle w:val="BodyText22"/>
        <w:tabs>
          <w:tab w:val="clear" w:pos="284"/>
          <w:tab w:val="clear" w:pos="1134"/>
          <w:tab w:val="clear" w:pos="8222"/>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F22B7D" w14:paraId="0714923D" w14:textId="77777777" w:rsidTr="006D01F0">
        <w:trPr>
          <w:cantSplit/>
          <w:tblHeader/>
        </w:trPr>
        <w:tc>
          <w:tcPr>
            <w:tcW w:w="8505" w:type="dxa"/>
            <w:gridSpan w:val="3"/>
            <w:tcBorders>
              <w:top w:val="nil"/>
              <w:bottom w:val="single" w:sz="12" w:space="0" w:color="auto"/>
            </w:tcBorders>
            <w:shd w:val="clear" w:color="auto" w:fill="auto"/>
            <w:vAlign w:val="bottom"/>
          </w:tcPr>
          <w:p w14:paraId="4AB57801" w14:textId="77777777" w:rsidR="006D01F0" w:rsidRPr="00DD1AF6" w:rsidRDefault="006D01F0" w:rsidP="006D01F0">
            <w:pPr>
              <w:pStyle w:val="HChG"/>
              <w:spacing w:before="120" w:after="120"/>
              <w:rPr>
                <w:lang w:val="de-DE"/>
              </w:rPr>
            </w:pPr>
            <w:r w:rsidRPr="00DD1AF6">
              <w:rPr>
                <w:lang w:val="de-DE"/>
              </w:rPr>
              <w:lastRenderedPageBreak/>
              <w:t>Trockengüterschifffahrt</w:t>
            </w:r>
          </w:p>
          <w:p w14:paraId="2EC9998D" w14:textId="77777777" w:rsidR="006D01F0" w:rsidRPr="00DD1AF6" w:rsidRDefault="006D01F0" w:rsidP="006D01F0">
            <w:pPr>
              <w:pStyle w:val="H23G"/>
              <w:rPr>
                <w:lang w:val="de-DE"/>
              </w:rPr>
            </w:pPr>
            <w:r w:rsidRPr="00DD1AF6">
              <w:rPr>
                <w:lang w:val="de-DE"/>
              </w:rPr>
              <w:tab/>
              <w:t>Prüfungsziel 3: Behandlung der Laderäume und angrenzende Räume</w:t>
            </w:r>
          </w:p>
        </w:tc>
      </w:tr>
      <w:tr w:rsidR="006D01F0" w:rsidRPr="00DD1AF6" w14:paraId="784CC175" w14:textId="77777777" w:rsidTr="006D01F0">
        <w:trPr>
          <w:cantSplit/>
          <w:tblHeader/>
        </w:trPr>
        <w:tc>
          <w:tcPr>
            <w:tcW w:w="1216" w:type="dxa"/>
            <w:tcBorders>
              <w:top w:val="single" w:sz="4" w:space="0" w:color="auto"/>
              <w:bottom w:val="single" w:sz="12" w:space="0" w:color="auto"/>
            </w:tcBorders>
            <w:shd w:val="clear" w:color="auto" w:fill="auto"/>
            <w:vAlign w:val="bottom"/>
          </w:tcPr>
          <w:p w14:paraId="3B3AE3BC"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D3F7844"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6F5A1CA"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71E35083" w14:textId="77777777" w:rsidTr="006D01F0">
        <w:trPr>
          <w:cantSplit/>
          <w:trHeight w:val="368"/>
        </w:trPr>
        <w:tc>
          <w:tcPr>
            <w:tcW w:w="1216" w:type="dxa"/>
            <w:tcBorders>
              <w:top w:val="single" w:sz="12" w:space="0" w:color="auto"/>
              <w:bottom w:val="single" w:sz="4" w:space="0" w:color="auto"/>
            </w:tcBorders>
            <w:shd w:val="clear" w:color="auto" w:fill="auto"/>
          </w:tcPr>
          <w:p w14:paraId="33A6A8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03.0-01</w:t>
            </w:r>
          </w:p>
        </w:tc>
        <w:tc>
          <w:tcPr>
            <w:tcW w:w="6155" w:type="dxa"/>
            <w:tcBorders>
              <w:top w:val="single" w:sz="12" w:space="0" w:color="auto"/>
              <w:bottom w:val="single" w:sz="4" w:space="0" w:color="auto"/>
            </w:tcBorders>
            <w:shd w:val="clear" w:color="auto" w:fill="auto"/>
          </w:tcPr>
          <w:p w14:paraId="1B8BDE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12" w:space="0" w:color="auto"/>
              <w:bottom w:val="single" w:sz="4" w:space="0" w:color="auto"/>
            </w:tcBorders>
            <w:shd w:val="clear" w:color="auto" w:fill="auto"/>
          </w:tcPr>
          <w:p w14:paraId="5FDE655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34168AC" w14:textId="77777777" w:rsidTr="006D01F0">
        <w:trPr>
          <w:cantSplit/>
          <w:trHeight w:val="368"/>
        </w:trPr>
        <w:tc>
          <w:tcPr>
            <w:tcW w:w="1216" w:type="dxa"/>
            <w:tcBorders>
              <w:top w:val="single" w:sz="4" w:space="0" w:color="auto"/>
              <w:bottom w:val="single" w:sz="4" w:space="0" w:color="auto"/>
            </w:tcBorders>
            <w:shd w:val="clear" w:color="auto" w:fill="auto"/>
          </w:tcPr>
          <w:p w14:paraId="3894A67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C37DF2"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Schiff befördert UN 1435, ZINK-ASCHEN in loser Schüttung. Was muss während der Fahrt beachtet werden?</w:t>
            </w:r>
          </w:p>
          <w:p w14:paraId="1BC38EC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Fenster und Türen offen halten.</w:t>
            </w:r>
          </w:p>
          <w:p w14:paraId="3848FDF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Laderäume so abdichten, dass kein Gas entweicht.</w:t>
            </w:r>
          </w:p>
          <w:p w14:paraId="634319B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Räume, die an den Laderaum mit Zink-Aschen angrenzen, lüften.</w:t>
            </w:r>
          </w:p>
          <w:p w14:paraId="203E2B1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Laderäume jede halbe Stunde entgasen.</w:t>
            </w:r>
          </w:p>
        </w:tc>
        <w:tc>
          <w:tcPr>
            <w:tcW w:w="1134" w:type="dxa"/>
            <w:tcBorders>
              <w:top w:val="single" w:sz="4" w:space="0" w:color="auto"/>
              <w:bottom w:val="single" w:sz="4" w:space="0" w:color="auto"/>
            </w:tcBorders>
            <w:shd w:val="clear" w:color="auto" w:fill="auto"/>
          </w:tcPr>
          <w:p w14:paraId="0C06FDC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8F5A815" w14:textId="77777777" w:rsidTr="006D01F0">
        <w:trPr>
          <w:cantSplit/>
          <w:trHeight w:val="368"/>
        </w:trPr>
        <w:tc>
          <w:tcPr>
            <w:tcW w:w="1216" w:type="dxa"/>
            <w:tcBorders>
              <w:top w:val="single" w:sz="4" w:space="0" w:color="auto"/>
              <w:bottom w:val="single" w:sz="4" w:space="0" w:color="auto"/>
            </w:tcBorders>
            <w:shd w:val="clear" w:color="auto" w:fill="auto"/>
          </w:tcPr>
          <w:p w14:paraId="7F59519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03.0-02</w:t>
            </w:r>
          </w:p>
        </w:tc>
        <w:tc>
          <w:tcPr>
            <w:tcW w:w="6155" w:type="dxa"/>
            <w:tcBorders>
              <w:top w:val="single" w:sz="4" w:space="0" w:color="auto"/>
              <w:bottom w:val="single" w:sz="4" w:space="0" w:color="auto"/>
            </w:tcBorders>
            <w:shd w:val="clear" w:color="auto" w:fill="auto"/>
          </w:tcPr>
          <w:p w14:paraId="209D11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7.1.4.12.1</w:t>
            </w:r>
          </w:p>
        </w:tc>
        <w:tc>
          <w:tcPr>
            <w:tcW w:w="1134" w:type="dxa"/>
            <w:tcBorders>
              <w:top w:val="single" w:sz="4" w:space="0" w:color="auto"/>
              <w:bottom w:val="single" w:sz="4" w:space="0" w:color="auto"/>
            </w:tcBorders>
            <w:shd w:val="clear" w:color="auto" w:fill="auto"/>
          </w:tcPr>
          <w:p w14:paraId="44A27F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36799CFB" w14:textId="77777777" w:rsidTr="006D01F0">
        <w:trPr>
          <w:cantSplit/>
          <w:trHeight w:val="368"/>
        </w:trPr>
        <w:tc>
          <w:tcPr>
            <w:tcW w:w="1216" w:type="dxa"/>
            <w:tcBorders>
              <w:top w:val="single" w:sz="4" w:space="0" w:color="auto"/>
              <w:bottom w:val="single" w:sz="4" w:space="0" w:color="auto"/>
            </w:tcBorders>
            <w:shd w:val="clear" w:color="auto" w:fill="auto"/>
          </w:tcPr>
          <w:p w14:paraId="733DF3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A37B72"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Ro-Ro-Schiff wird mit Straßenfahrzeugen beladen. Wie oft pro Stunde muss die Luft im Laderaum ausgetauscht werden?</w:t>
            </w:r>
          </w:p>
          <w:p w14:paraId="5CC37FFB" w14:textId="77777777" w:rsidR="006D01F0" w:rsidRPr="00AC1ACE" w:rsidRDefault="006D01F0" w:rsidP="006D01F0">
            <w:pPr>
              <w:pStyle w:val="Plattetekstinspringen31"/>
              <w:keepNext/>
              <w:keepLines/>
              <w:spacing w:before="40" w:after="120" w:line="220" w:lineRule="exact"/>
              <w:ind w:left="0" w:right="113" w:firstLine="0"/>
              <w:rPr>
                <w:lang w:val="fr-FR"/>
              </w:rPr>
            </w:pPr>
            <w:r w:rsidRPr="00AC1ACE">
              <w:rPr>
                <w:lang w:val="fr-FR"/>
              </w:rPr>
              <w:t>A</w:t>
            </w:r>
            <w:r w:rsidRPr="00AC1ACE">
              <w:rPr>
                <w:lang w:val="fr-FR"/>
              </w:rPr>
              <w:tab/>
              <w:t>30 mal.</w:t>
            </w:r>
          </w:p>
          <w:p w14:paraId="5311A988" w14:textId="77777777" w:rsidR="006D01F0" w:rsidRPr="00AC1ACE" w:rsidRDefault="006D01F0" w:rsidP="006D01F0">
            <w:pPr>
              <w:pStyle w:val="Plattetekstinspringen31"/>
              <w:keepNext/>
              <w:keepLines/>
              <w:spacing w:before="40" w:after="120" w:line="220" w:lineRule="exact"/>
              <w:ind w:left="0" w:right="113" w:firstLine="0"/>
              <w:rPr>
                <w:lang w:val="fr-FR"/>
              </w:rPr>
            </w:pPr>
            <w:r w:rsidRPr="00AC1ACE">
              <w:rPr>
                <w:lang w:val="fr-FR"/>
              </w:rPr>
              <w:t>B</w:t>
            </w:r>
            <w:r w:rsidRPr="00AC1ACE">
              <w:rPr>
                <w:lang w:val="fr-FR"/>
              </w:rPr>
              <w:tab/>
              <w:t>20 mal.</w:t>
            </w:r>
          </w:p>
          <w:p w14:paraId="67A1AF14" w14:textId="77777777" w:rsidR="006D01F0" w:rsidRPr="00AC1ACE" w:rsidRDefault="006D01F0" w:rsidP="006D01F0">
            <w:pPr>
              <w:pStyle w:val="Plattetekstinspringen31"/>
              <w:keepNext/>
              <w:keepLines/>
              <w:spacing w:before="40" w:after="120" w:line="220" w:lineRule="exact"/>
              <w:ind w:left="0" w:right="113" w:firstLine="0"/>
              <w:rPr>
                <w:lang w:val="fr-FR"/>
              </w:rPr>
            </w:pPr>
            <w:r w:rsidRPr="00AC1ACE">
              <w:rPr>
                <w:lang w:val="fr-FR"/>
              </w:rPr>
              <w:t>C</w:t>
            </w:r>
            <w:r w:rsidRPr="00AC1ACE">
              <w:rPr>
                <w:lang w:val="fr-FR"/>
              </w:rPr>
              <w:tab/>
              <w:t>10 mal.</w:t>
            </w:r>
          </w:p>
          <w:p w14:paraId="40C688F4" w14:textId="77777777" w:rsidR="006D01F0" w:rsidRPr="00DD1AF6" w:rsidRDefault="006D01F0" w:rsidP="006D01F0">
            <w:pPr>
              <w:pStyle w:val="Plattetekstinspringen31"/>
              <w:keepNext/>
              <w:keepLines/>
              <w:spacing w:before="40" w:after="120" w:line="220" w:lineRule="exact"/>
              <w:ind w:left="0" w:right="113" w:firstLine="0"/>
            </w:pPr>
            <w:r w:rsidRPr="00DD1AF6">
              <w:t>D</w:t>
            </w:r>
            <w:r w:rsidRPr="00DD1AF6">
              <w:tab/>
              <w:t xml:space="preserve">  5 mal.</w:t>
            </w:r>
          </w:p>
        </w:tc>
        <w:tc>
          <w:tcPr>
            <w:tcW w:w="1134" w:type="dxa"/>
            <w:tcBorders>
              <w:top w:val="single" w:sz="4" w:space="0" w:color="auto"/>
              <w:bottom w:val="single" w:sz="4" w:space="0" w:color="auto"/>
            </w:tcBorders>
            <w:shd w:val="clear" w:color="auto" w:fill="auto"/>
          </w:tcPr>
          <w:p w14:paraId="1B80C7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458258" w14:textId="77777777" w:rsidTr="006D01F0">
        <w:trPr>
          <w:cantSplit/>
          <w:trHeight w:val="368"/>
        </w:trPr>
        <w:tc>
          <w:tcPr>
            <w:tcW w:w="1216" w:type="dxa"/>
            <w:tcBorders>
              <w:top w:val="single" w:sz="4" w:space="0" w:color="auto"/>
              <w:bottom w:val="single" w:sz="4" w:space="0" w:color="auto"/>
            </w:tcBorders>
            <w:shd w:val="clear" w:color="auto" w:fill="auto"/>
          </w:tcPr>
          <w:p w14:paraId="72880E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03.0-03</w:t>
            </w:r>
          </w:p>
        </w:tc>
        <w:tc>
          <w:tcPr>
            <w:tcW w:w="6155" w:type="dxa"/>
            <w:tcBorders>
              <w:top w:val="single" w:sz="4" w:space="0" w:color="auto"/>
              <w:bottom w:val="single" w:sz="4" w:space="0" w:color="auto"/>
            </w:tcBorders>
            <w:shd w:val="clear" w:color="auto" w:fill="auto"/>
          </w:tcPr>
          <w:p w14:paraId="689552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43967CF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635E72D" w14:textId="77777777" w:rsidTr="006D01F0">
        <w:trPr>
          <w:cantSplit/>
          <w:trHeight w:val="368"/>
        </w:trPr>
        <w:tc>
          <w:tcPr>
            <w:tcW w:w="1216" w:type="dxa"/>
            <w:tcBorders>
              <w:top w:val="single" w:sz="4" w:space="0" w:color="auto"/>
              <w:bottom w:val="single" w:sz="4" w:space="0" w:color="auto"/>
            </w:tcBorders>
            <w:shd w:val="clear" w:color="auto" w:fill="auto"/>
          </w:tcPr>
          <w:p w14:paraId="28A6700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2421A6" w14:textId="77777777" w:rsidR="006D01F0" w:rsidRPr="00DD1AF6" w:rsidRDefault="006D01F0" w:rsidP="00C822B5">
            <w:pPr>
              <w:pStyle w:val="Plattetekstinspringen31"/>
              <w:keepNext/>
              <w:keepLines/>
              <w:spacing w:before="40" w:after="120" w:line="220" w:lineRule="exact"/>
              <w:ind w:left="0" w:right="113" w:firstLine="0"/>
            </w:pPr>
            <w:r w:rsidRPr="00DD1AF6">
              <w:t>Ein Schiff befördert UN 2211, SCHÄUMBARE POLYMER-KÜGELCHEN verpackt. Wann müssen die Laderäume gelüftet werden?</w:t>
            </w:r>
          </w:p>
          <w:p w14:paraId="492B88C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Immer wenn die Güter in den Laderäumen geladen sind. </w:t>
            </w:r>
          </w:p>
          <w:p w14:paraId="262A882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Während der Reise, jede Stunde einmal während 15 Minuten.</w:t>
            </w:r>
          </w:p>
          <w:p w14:paraId="48B69F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Wenn bei einer Messung eine Gaskonzentration von über 10% der unteren Explosionsgrenze gemessen wird.</w:t>
            </w:r>
          </w:p>
          <w:p w14:paraId="2115C9D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Wenn bei einer Messung eine Gaskonzentration von unter 10% der unteren Explosionsgrenze gemessen wird.</w:t>
            </w:r>
          </w:p>
        </w:tc>
        <w:tc>
          <w:tcPr>
            <w:tcW w:w="1134" w:type="dxa"/>
            <w:tcBorders>
              <w:top w:val="single" w:sz="4" w:space="0" w:color="auto"/>
              <w:bottom w:val="single" w:sz="4" w:space="0" w:color="auto"/>
            </w:tcBorders>
            <w:shd w:val="clear" w:color="auto" w:fill="auto"/>
          </w:tcPr>
          <w:p w14:paraId="5BEBF57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144F77" w14:textId="77777777" w:rsidTr="006D01F0">
        <w:trPr>
          <w:cantSplit/>
          <w:trHeight w:val="368"/>
        </w:trPr>
        <w:tc>
          <w:tcPr>
            <w:tcW w:w="1216" w:type="dxa"/>
            <w:tcBorders>
              <w:top w:val="single" w:sz="4" w:space="0" w:color="auto"/>
              <w:bottom w:val="single" w:sz="4" w:space="0" w:color="auto"/>
            </w:tcBorders>
            <w:shd w:val="clear" w:color="auto" w:fill="auto"/>
          </w:tcPr>
          <w:p w14:paraId="5CF25B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03.0-04</w:t>
            </w:r>
          </w:p>
        </w:tc>
        <w:tc>
          <w:tcPr>
            <w:tcW w:w="6155" w:type="dxa"/>
            <w:tcBorders>
              <w:top w:val="single" w:sz="4" w:space="0" w:color="auto"/>
              <w:bottom w:val="single" w:sz="4" w:space="0" w:color="auto"/>
            </w:tcBorders>
            <w:shd w:val="clear" w:color="auto" w:fill="auto"/>
          </w:tcPr>
          <w:p w14:paraId="58A37F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34D85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76E1B63" w14:textId="77777777" w:rsidTr="006D01F0">
        <w:trPr>
          <w:cantSplit/>
          <w:trHeight w:val="368"/>
        </w:trPr>
        <w:tc>
          <w:tcPr>
            <w:tcW w:w="1216" w:type="dxa"/>
            <w:tcBorders>
              <w:top w:val="single" w:sz="4" w:space="0" w:color="auto"/>
              <w:bottom w:val="single" w:sz="4" w:space="0" w:color="auto"/>
            </w:tcBorders>
            <w:shd w:val="clear" w:color="auto" w:fill="auto"/>
          </w:tcPr>
          <w:p w14:paraId="4639513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ED5B50" w14:textId="77777777" w:rsidR="006D01F0" w:rsidRPr="00DD1AF6" w:rsidRDefault="006D01F0" w:rsidP="00C822B5">
            <w:pPr>
              <w:pStyle w:val="Plattetekstinspringen31"/>
              <w:keepNext/>
              <w:keepLines/>
              <w:spacing w:before="40" w:after="120" w:line="220" w:lineRule="exact"/>
              <w:ind w:left="0" w:right="113" w:firstLine="0"/>
            </w:pPr>
            <w:r w:rsidRPr="00DD1AF6">
              <w:t>Ein Schiff befördert UN 1408, FERROSILICIUM in loser Schüttung oder unverpackt. Bei einer Messung wird eine Gaskonzentration von über 10% der unteren Explosionsgrenze gemessen. Wie müssen die Laderäume gelüftet werden?</w:t>
            </w:r>
          </w:p>
          <w:p w14:paraId="6FD4C5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voller Leistung der Ventilatoren.</w:t>
            </w:r>
          </w:p>
          <w:p w14:paraId="50ADB85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auf „stand by“ geschalteten Ventilatoren.</w:t>
            </w:r>
          </w:p>
          <w:p w14:paraId="3385537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15 Minuten pro Stunde.</w:t>
            </w:r>
          </w:p>
          <w:p w14:paraId="1CDF099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Einmal in 8 Stunden.</w:t>
            </w:r>
          </w:p>
        </w:tc>
        <w:tc>
          <w:tcPr>
            <w:tcW w:w="1134" w:type="dxa"/>
            <w:tcBorders>
              <w:top w:val="single" w:sz="4" w:space="0" w:color="auto"/>
              <w:bottom w:val="single" w:sz="4" w:space="0" w:color="auto"/>
            </w:tcBorders>
            <w:shd w:val="clear" w:color="auto" w:fill="auto"/>
          </w:tcPr>
          <w:p w14:paraId="337FC32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C32A7D" w14:textId="77777777" w:rsidTr="006D01F0">
        <w:trPr>
          <w:cantSplit/>
          <w:trHeight w:val="368"/>
        </w:trPr>
        <w:tc>
          <w:tcPr>
            <w:tcW w:w="1216" w:type="dxa"/>
            <w:tcBorders>
              <w:top w:val="single" w:sz="4" w:space="0" w:color="auto"/>
              <w:bottom w:val="single" w:sz="4" w:space="0" w:color="auto"/>
            </w:tcBorders>
            <w:shd w:val="clear" w:color="auto" w:fill="auto"/>
          </w:tcPr>
          <w:p w14:paraId="661D80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03.0-05</w:t>
            </w:r>
          </w:p>
        </w:tc>
        <w:tc>
          <w:tcPr>
            <w:tcW w:w="6155" w:type="dxa"/>
            <w:tcBorders>
              <w:top w:val="single" w:sz="4" w:space="0" w:color="auto"/>
              <w:bottom w:val="single" w:sz="4" w:space="0" w:color="auto"/>
            </w:tcBorders>
            <w:shd w:val="clear" w:color="auto" w:fill="auto"/>
          </w:tcPr>
          <w:p w14:paraId="14DB736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41E71FF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E3C30BE" w14:textId="77777777" w:rsidTr="006D01F0">
        <w:trPr>
          <w:cantSplit/>
          <w:trHeight w:val="368"/>
        </w:trPr>
        <w:tc>
          <w:tcPr>
            <w:tcW w:w="1216" w:type="dxa"/>
            <w:tcBorders>
              <w:top w:val="single" w:sz="4" w:space="0" w:color="auto"/>
              <w:bottom w:val="single" w:sz="4" w:space="0" w:color="auto"/>
            </w:tcBorders>
            <w:shd w:val="clear" w:color="auto" w:fill="auto"/>
          </w:tcPr>
          <w:p w14:paraId="0C41E7B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63E778" w14:textId="77777777" w:rsidR="006D01F0" w:rsidRPr="00DD1AF6" w:rsidRDefault="006D01F0" w:rsidP="006D01F0">
            <w:pPr>
              <w:pStyle w:val="Plattetekstinspringen31"/>
              <w:keepNext/>
              <w:keepLines/>
              <w:spacing w:before="40" w:after="120" w:line="220" w:lineRule="exact"/>
              <w:ind w:left="0" w:right="113" w:firstLine="0"/>
            </w:pPr>
            <w:r w:rsidRPr="00DD1AF6">
              <w:t>Ein Trockengüterschiff mit 4 Laderäumen hat 300 t UN 1408 FERROSILICIUM in loser Schüttung im Laderaum 2 geladen. Welche Laderäume oder Räume müssen während der Fahrt gelüftet werden?</w:t>
            </w:r>
          </w:p>
          <w:p w14:paraId="2EB3CE1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Laderaum 2 und alle Laderäume und Räume, die an Laderaum 2 angrenzen.</w:t>
            </w:r>
          </w:p>
          <w:p w14:paraId="42F55C7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Laderaum 2.</w:t>
            </w:r>
          </w:p>
          <w:p w14:paraId="59E8DF2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Alle Laderäume, also die Räume 1, 2, 3 und 4.</w:t>
            </w:r>
          </w:p>
          <w:p w14:paraId="55C4BAA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Diese Ladung in loser Schüttung braucht nicht gelüftet zu werden.</w:t>
            </w:r>
          </w:p>
        </w:tc>
        <w:tc>
          <w:tcPr>
            <w:tcW w:w="1134" w:type="dxa"/>
            <w:tcBorders>
              <w:top w:val="single" w:sz="4" w:space="0" w:color="auto"/>
              <w:bottom w:val="single" w:sz="4" w:space="0" w:color="auto"/>
            </w:tcBorders>
            <w:shd w:val="clear" w:color="auto" w:fill="auto"/>
          </w:tcPr>
          <w:p w14:paraId="773A2F7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6D9168" w14:textId="77777777" w:rsidTr="006D01F0">
        <w:trPr>
          <w:cantSplit/>
          <w:trHeight w:val="368"/>
        </w:trPr>
        <w:tc>
          <w:tcPr>
            <w:tcW w:w="1216" w:type="dxa"/>
            <w:tcBorders>
              <w:top w:val="single" w:sz="4" w:space="0" w:color="auto"/>
              <w:bottom w:val="single" w:sz="4" w:space="0" w:color="auto"/>
            </w:tcBorders>
            <w:shd w:val="clear" w:color="auto" w:fill="auto"/>
          </w:tcPr>
          <w:p w14:paraId="36269F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03.0-06</w:t>
            </w:r>
          </w:p>
        </w:tc>
        <w:tc>
          <w:tcPr>
            <w:tcW w:w="6155" w:type="dxa"/>
            <w:tcBorders>
              <w:top w:val="single" w:sz="4" w:space="0" w:color="auto"/>
              <w:bottom w:val="single" w:sz="4" w:space="0" w:color="auto"/>
            </w:tcBorders>
            <w:shd w:val="clear" w:color="auto" w:fill="auto"/>
          </w:tcPr>
          <w:p w14:paraId="02B627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2116D1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7669474" w14:textId="77777777" w:rsidTr="006D01F0">
        <w:trPr>
          <w:cantSplit/>
          <w:trHeight w:val="368"/>
        </w:trPr>
        <w:tc>
          <w:tcPr>
            <w:tcW w:w="1216" w:type="dxa"/>
            <w:tcBorders>
              <w:top w:val="single" w:sz="4" w:space="0" w:color="auto"/>
              <w:bottom w:val="single" w:sz="4" w:space="0" w:color="auto"/>
            </w:tcBorders>
            <w:shd w:val="clear" w:color="auto" w:fill="auto"/>
          </w:tcPr>
          <w:p w14:paraId="1D6FF37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DCB86E" w14:textId="77777777" w:rsidR="006D01F0" w:rsidRPr="00DD1AF6" w:rsidRDefault="006D01F0" w:rsidP="006D01F0">
            <w:pPr>
              <w:pStyle w:val="Plattetekstinspringen31"/>
              <w:keepNext/>
              <w:keepLines/>
              <w:spacing w:before="40" w:after="120" w:line="220" w:lineRule="exact"/>
              <w:ind w:left="0" w:right="113" w:firstLine="0"/>
            </w:pPr>
            <w:r w:rsidRPr="00DD1AF6">
              <w:t>Ein Schiff befördert UN 1398, ALUMINIUMSILICIUMPULVER, NICHT ÜBERZOGEN in loser Schüttung. Nach Messung wird festgestellt dass die Gaskonzentration von aus der Ladung herrührenden Gasen 10% der unteren Explosionsgrenze übersteigt. Was muss mit den Laderäumen geschehen?</w:t>
            </w:r>
          </w:p>
          <w:p w14:paraId="309C52B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Laderäume müssen gelüftet werden.</w:t>
            </w:r>
          </w:p>
          <w:p w14:paraId="781F036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Laderäume müssen mit einem Ventilator gelüftet werden.</w:t>
            </w:r>
          </w:p>
          <w:p w14:paraId="58D1C7E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Laderäume müssen nicht gelüftet werden.</w:t>
            </w:r>
          </w:p>
          <w:p w14:paraId="02EFBCB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Laderäume müssen mit der vollen Leistung der Ventilatoren gelüftet werden.</w:t>
            </w:r>
          </w:p>
        </w:tc>
        <w:tc>
          <w:tcPr>
            <w:tcW w:w="1134" w:type="dxa"/>
            <w:tcBorders>
              <w:top w:val="single" w:sz="4" w:space="0" w:color="auto"/>
              <w:bottom w:val="single" w:sz="4" w:space="0" w:color="auto"/>
            </w:tcBorders>
            <w:shd w:val="clear" w:color="auto" w:fill="auto"/>
          </w:tcPr>
          <w:p w14:paraId="4227AEB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17DEB6" w14:textId="77777777" w:rsidTr="006D01F0">
        <w:trPr>
          <w:cantSplit/>
          <w:trHeight w:val="368"/>
        </w:trPr>
        <w:tc>
          <w:tcPr>
            <w:tcW w:w="1216" w:type="dxa"/>
            <w:tcBorders>
              <w:top w:val="single" w:sz="4" w:space="0" w:color="auto"/>
              <w:bottom w:val="single" w:sz="4" w:space="0" w:color="auto"/>
            </w:tcBorders>
            <w:shd w:val="clear" w:color="auto" w:fill="auto"/>
          </w:tcPr>
          <w:p w14:paraId="0559D4D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03.0-07</w:t>
            </w:r>
          </w:p>
        </w:tc>
        <w:tc>
          <w:tcPr>
            <w:tcW w:w="6155" w:type="dxa"/>
            <w:tcBorders>
              <w:top w:val="single" w:sz="4" w:space="0" w:color="auto"/>
              <w:bottom w:val="single" w:sz="4" w:space="0" w:color="auto"/>
            </w:tcBorders>
            <w:shd w:val="clear" w:color="auto" w:fill="auto"/>
          </w:tcPr>
          <w:p w14:paraId="62465C5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405196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B72A653" w14:textId="77777777" w:rsidTr="006D01F0">
        <w:trPr>
          <w:cantSplit/>
          <w:trHeight w:val="368"/>
        </w:trPr>
        <w:tc>
          <w:tcPr>
            <w:tcW w:w="1216" w:type="dxa"/>
            <w:tcBorders>
              <w:top w:val="single" w:sz="4" w:space="0" w:color="auto"/>
              <w:bottom w:val="single" w:sz="4" w:space="0" w:color="auto"/>
            </w:tcBorders>
            <w:shd w:val="clear" w:color="auto" w:fill="auto"/>
          </w:tcPr>
          <w:p w14:paraId="4FC7B31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2DBA44"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UN 2211, SCHÄUMBARE POLYMER-KÜGELCHEN sollen entladen werden. Die Ladung liegt in loser Schüttung vor. </w:t>
            </w:r>
          </w:p>
          <w:p w14:paraId="644F9ECA" w14:textId="77777777" w:rsidR="006D01F0" w:rsidRPr="00DD1AF6" w:rsidRDefault="006D01F0" w:rsidP="00C822B5">
            <w:pPr>
              <w:pStyle w:val="Plattetekstinspringen31"/>
              <w:keepNext/>
              <w:keepLines/>
              <w:spacing w:before="40" w:after="120" w:line="220" w:lineRule="exact"/>
              <w:ind w:left="0" w:right="113" w:firstLine="0"/>
            </w:pPr>
            <w:r w:rsidRPr="00DD1AF6">
              <w:t>Welche der untenstehenden Maßnahmen müssen getroffen werden, bevor mit dem Löschen begonnen werden darf?</w:t>
            </w:r>
          </w:p>
          <w:p w14:paraId="5D8B8E4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Die Fenster und Türen der Wohnung müssen hermetisch verschlossen werden wegen der entweichenden giftigen Stoffe.</w:t>
            </w:r>
          </w:p>
          <w:p w14:paraId="4DDE7DB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Der Schiffer muss die Gaskonzentration in den entsprechenden Laderäumen messen.</w:t>
            </w:r>
          </w:p>
          <w:p w14:paraId="6B8A486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Der Entlader oder ein Sachkundiger nach Unterabschnitt 8.2.1.2 muss die Gaskonzentration in den entsprechenden Laderäumen messen</w:t>
            </w:r>
          </w:p>
          <w:p w14:paraId="3308464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Der Empfänger muss die Giftigkeit in den entsprechenden Laderäumen messen.</w:t>
            </w:r>
          </w:p>
        </w:tc>
        <w:tc>
          <w:tcPr>
            <w:tcW w:w="1134" w:type="dxa"/>
            <w:tcBorders>
              <w:top w:val="single" w:sz="4" w:space="0" w:color="auto"/>
              <w:bottom w:val="single" w:sz="4" w:space="0" w:color="auto"/>
            </w:tcBorders>
            <w:shd w:val="clear" w:color="auto" w:fill="auto"/>
          </w:tcPr>
          <w:p w14:paraId="5F7BCCF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D521F0" w14:textId="77777777" w:rsidTr="006D01F0">
        <w:trPr>
          <w:cantSplit/>
          <w:trHeight w:val="368"/>
        </w:trPr>
        <w:tc>
          <w:tcPr>
            <w:tcW w:w="1216" w:type="dxa"/>
            <w:tcBorders>
              <w:top w:val="single" w:sz="4" w:space="0" w:color="auto"/>
              <w:bottom w:val="single" w:sz="4" w:space="0" w:color="auto"/>
            </w:tcBorders>
            <w:shd w:val="clear" w:color="auto" w:fill="auto"/>
          </w:tcPr>
          <w:p w14:paraId="686397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03.0-08</w:t>
            </w:r>
          </w:p>
        </w:tc>
        <w:tc>
          <w:tcPr>
            <w:tcW w:w="6155" w:type="dxa"/>
            <w:tcBorders>
              <w:top w:val="single" w:sz="4" w:space="0" w:color="auto"/>
              <w:bottom w:val="single" w:sz="4" w:space="0" w:color="auto"/>
            </w:tcBorders>
            <w:shd w:val="clear" w:color="auto" w:fill="auto"/>
          </w:tcPr>
          <w:p w14:paraId="4FB3BDF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3D8C1A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2AA08449" w14:textId="77777777" w:rsidTr="006D01F0">
        <w:trPr>
          <w:cantSplit/>
          <w:trHeight w:val="368"/>
        </w:trPr>
        <w:tc>
          <w:tcPr>
            <w:tcW w:w="1216" w:type="dxa"/>
            <w:tcBorders>
              <w:top w:val="single" w:sz="4" w:space="0" w:color="auto"/>
              <w:bottom w:val="single" w:sz="4" w:space="0" w:color="auto"/>
            </w:tcBorders>
            <w:shd w:val="clear" w:color="auto" w:fill="auto"/>
          </w:tcPr>
          <w:p w14:paraId="0583DC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A01BE7"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UN 2211, SCHÄUMBARE POLYMER-KÜGELCHEN sollen entladen werden. Die Ladung liegt in loser Schüttung vor. Unter welchem Wert muss die Gaskonzentration mindestens liegen, bevor tatsächlich mit dem Entladen begonnen werden darf? </w:t>
            </w:r>
          </w:p>
          <w:p w14:paraId="4F5B3ED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Sie muss mindestens 10 Prozent unter der unteren Explosionsgrenze liegen.</w:t>
            </w:r>
          </w:p>
          <w:p w14:paraId="7A859FD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Sie muss mindestens 20 Prozent unter der unteren Explosionsgrenze liegen.</w:t>
            </w:r>
          </w:p>
          <w:p w14:paraId="73527CC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Sie muss mindestens 40 Prozent unter der unteren Explosionsgrenze liegen.</w:t>
            </w:r>
          </w:p>
          <w:p w14:paraId="3E89F7F9" w14:textId="77777777" w:rsidR="006D01F0" w:rsidRPr="00DD1AF6" w:rsidDel="0067065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 xml:space="preserve">Sie muss mindestens 50 Prozent unter der unteren Explosionsgrenze liegen. </w:t>
            </w:r>
          </w:p>
        </w:tc>
        <w:tc>
          <w:tcPr>
            <w:tcW w:w="1134" w:type="dxa"/>
            <w:tcBorders>
              <w:top w:val="single" w:sz="4" w:space="0" w:color="auto"/>
              <w:bottom w:val="single" w:sz="4" w:space="0" w:color="auto"/>
            </w:tcBorders>
            <w:shd w:val="clear" w:color="auto" w:fill="auto"/>
          </w:tcPr>
          <w:p w14:paraId="4DFAD3E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8016A25" w14:textId="77777777" w:rsidTr="006D01F0">
        <w:trPr>
          <w:cantSplit/>
          <w:trHeight w:val="368"/>
        </w:trPr>
        <w:tc>
          <w:tcPr>
            <w:tcW w:w="1216" w:type="dxa"/>
            <w:tcBorders>
              <w:top w:val="single" w:sz="4" w:space="0" w:color="auto"/>
              <w:bottom w:val="single" w:sz="4" w:space="0" w:color="auto"/>
            </w:tcBorders>
            <w:shd w:val="clear" w:color="auto" w:fill="auto"/>
          </w:tcPr>
          <w:p w14:paraId="6AFFBAE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03.0-09</w:t>
            </w:r>
          </w:p>
        </w:tc>
        <w:tc>
          <w:tcPr>
            <w:tcW w:w="6155" w:type="dxa"/>
            <w:tcBorders>
              <w:top w:val="single" w:sz="4" w:space="0" w:color="auto"/>
              <w:bottom w:val="single" w:sz="4" w:space="0" w:color="auto"/>
            </w:tcBorders>
            <w:shd w:val="clear" w:color="auto" w:fill="auto"/>
          </w:tcPr>
          <w:p w14:paraId="6FB267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2A27E82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3E90010" w14:textId="77777777" w:rsidTr="006D01F0">
        <w:trPr>
          <w:cantSplit/>
          <w:trHeight w:val="368"/>
        </w:trPr>
        <w:tc>
          <w:tcPr>
            <w:tcW w:w="1216" w:type="dxa"/>
            <w:tcBorders>
              <w:top w:val="single" w:sz="4" w:space="0" w:color="auto"/>
              <w:bottom w:val="single" w:sz="4" w:space="0" w:color="auto"/>
            </w:tcBorders>
            <w:shd w:val="clear" w:color="auto" w:fill="auto"/>
          </w:tcPr>
          <w:p w14:paraId="4951E8B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59245E" w14:textId="77777777" w:rsidR="006D01F0" w:rsidRPr="00DD1AF6" w:rsidRDefault="006D01F0" w:rsidP="006D01F0">
            <w:pPr>
              <w:pStyle w:val="Plattetekstinspringen31"/>
              <w:keepNext/>
              <w:keepLines/>
              <w:spacing w:before="40" w:after="120" w:line="220" w:lineRule="exact"/>
              <w:ind w:left="0" w:right="113" w:firstLine="0"/>
            </w:pPr>
            <w:r w:rsidRPr="00DD1AF6">
              <w:t>UN 2211, SCHÄUMBARE POLYMER-KÜGELCHEN sollen geladen werden. Die Ladung wird in loser Schüttung befördert. Wann muss die Gaskonzentration gemessen werden?</w:t>
            </w:r>
          </w:p>
          <w:p w14:paraId="04D5285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Unmittelbar nach dem Laden und nach einer Stunde.</w:t>
            </w:r>
          </w:p>
          <w:p w14:paraId="0078F3D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Alle acht Stunden nach dem Laden.</w:t>
            </w:r>
          </w:p>
          <w:p w14:paraId="3B30147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Während des Ladens bis eine Stunde nach dem Laden und dann eine Stunde vor dem Entladen.</w:t>
            </w:r>
          </w:p>
          <w:p w14:paraId="3E8EE9E3" w14:textId="77777777" w:rsidR="006D01F0" w:rsidRPr="00DD1AF6" w:rsidDel="0067065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Während der Beförderung braucht nicht gemessen zu werden.</w:t>
            </w:r>
          </w:p>
        </w:tc>
        <w:tc>
          <w:tcPr>
            <w:tcW w:w="1134" w:type="dxa"/>
            <w:tcBorders>
              <w:top w:val="single" w:sz="4" w:space="0" w:color="auto"/>
              <w:bottom w:val="single" w:sz="4" w:space="0" w:color="auto"/>
            </w:tcBorders>
            <w:shd w:val="clear" w:color="auto" w:fill="auto"/>
          </w:tcPr>
          <w:p w14:paraId="0BAF6C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7AC9E36" w14:textId="77777777" w:rsidTr="006D01F0">
        <w:trPr>
          <w:cantSplit/>
          <w:trHeight w:val="368"/>
        </w:trPr>
        <w:tc>
          <w:tcPr>
            <w:tcW w:w="1216" w:type="dxa"/>
            <w:tcBorders>
              <w:top w:val="single" w:sz="4" w:space="0" w:color="auto"/>
              <w:bottom w:val="single" w:sz="4" w:space="0" w:color="auto"/>
            </w:tcBorders>
            <w:shd w:val="clear" w:color="auto" w:fill="auto"/>
          </w:tcPr>
          <w:p w14:paraId="7CB4502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03.0-10</w:t>
            </w:r>
          </w:p>
        </w:tc>
        <w:tc>
          <w:tcPr>
            <w:tcW w:w="6155" w:type="dxa"/>
            <w:tcBorders>
              <w:top w:val="single" w:sz="4" w:space="0" w:color="auto"/>
              <w:bottom w:val="single" w:sz="4" w:space="0" w:color="auto"/>
            </w:tcBorders>
            <w:shd w:val="clear" w:color="auto" w:fill="auto"/>
          </w:tcPr>
          <w:p w14:paraId="2C731E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5774D2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F15D1F6" w14:textId="77777777" w:rsidTr="006D01F0">
        <w:trPr>
          <w:cantSplit/>
          <w:trHeight w:val="368"/>
        </w:trPr>
        <w:tc>
          <w:tcPr>
            <w:tcW w:w="1216" w:type="dxa"/>
            <w:tcBorders>
              <w:top w:val="single" w:sz="4" w:space="0" w:color="auto"/>
              <w:bottom w:val="single" w:sz="4" w:space="0" w:color="auto"/>
            </w:tcBorders>
            <w:shd w:val="clear" w:color="auto" w:fill="auto"/>
          </w:tcPr>
          <w:p w14:paraId="743E5FF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F5A66F"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Trockengüterschiff hat UN 2211, SCHÄUMBARE POLYMER-KÜGELCHEN in loser Schüttung geladen. </w:t>
            </w:r>
          </w:p>
          <w:p w14:paraId="45FEC046" w14:textId="77777777" w:rsidR="006D01F0" w:rsidRPr="00DD1AF6" w:rsidRDefault="006D01F0" w:rsidP="00C822B5">
            <w:pPr>
              <w:pStyle w:val="Plattetekstinspringen31"/>
              <w:keepNext/>
              <w:keepLines/>
              <w:spacing w:before="40" w:after="120" w:line="220" w:lineRule="exact"/>
              <w:ind w:left="0" w:right="113" w:firstLine="0"/>
            </w:pPr>
            <w:r w:rsidRPr="00DD1AF6">
              <w:t>Während der Fahrt wird im Laderaum eine Gaskonzentration von 20% der unteren Explosionsgrenze gemessen. Welche Maßnahmen müssen getroffen werden</w:t>
            </w:r>
          </w:p>
          <w:p w14:paraId="5923100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Die zuständige Behörde muss informiert werden.</w:t>
            </w:r>
          </w:p>
          <w:p w14:paraId="3129B04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Die Laderäume müssen mit der vollen Leistung der Ventilatoren gelüftet werden.</w:t>
            </w:r>
          </w:p>
          <w:p w14:paraId="275CA3A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Der Ladungsempfänger oder der Verlader muss informiert werden.</w:t>
            </w:r>
          </w:p>
          <w:p w14:paraId="27FF3448" w14:textId="77777777" w:rsidR="006D01F0" w:rsidRPr="00DD1AF6" w:rsidDel="0067065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Es müssen keine zusätzlichen Maßnahmen ergriffen werden, der Grenzwert liegt bei 50% der unteren Explosionsgrenze.</w:t>
            </w:r>
          </w:p>
        </w:tc>
        <w:tc>
          <w:tcPr>
            <w:tcW w:w="1134" w:type="dxa"/>
            <w:tcBorders>
              <w:top w:val="single" w:sz="4" w:space="0" w:color="auto"/>
              <w:bottom w:val="single" w:sz="4" w:space="0" w:color="auto"/>
            </w:tcBorders>
            <w:shd w:val="clear" w:color="auto" w:fill="auto"/>
          </w:tcPr>
          <w:p w14:paraId="048576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4802F41" w14:textId="77777777" w:rsidTr="006D01F0">
        <w:trPr>
          <w:cantSplit/>
          <w:trHeight w:val="368"/>
        </w:trPr>
        <w:tc>
          <w:tcPr>
            <w:tcW w:w="1216" w:type="dxa"/>
            <w:tcBorders>
              <w:top w:val="single" w:sz="4" w:space="0" w:color="auto"/>
              <w:bottom w:val="single" w:sz="4" w:space="0" w:color="auto"/>
            </w:tcBorders>
            <w:shd w:val="clear" w:color="auto" w:fill="auto"/>
          </w:tcPr>
          <w:p w14:paraId="53248F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03.0-11</w:t>
            </w:r>
          </w:p>
        </w:tc>
        <w:tc>
          <w:tcPr>
            <w:tcW w:w="6155" w:type="dxa"/>
            <w:tcBorders>
              <w:top w:val="single" w:sz="4" w:space="0" w:color="auto"/>
              <w:bottom w:val="single" w:sz="4" w:space="0" w:color="auto"/>
            </w:tcBorders>
            <w:shd w:val="clear" w:color="auto" w:fill="auto"/>
          </w:tcPr>
          <w:p w14:paraId="3C8EDB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4F888C6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39D893A" w14:textId="77777777" w:rsidTr="006D01F0">
        <w:trPr>
          <w:cantSplit/>
          <w:trHeight w:val="368"/>
        </w:trPr>
        <w:tc>
          <w:tcPr>
            <w:tcW w:w="1216" w:type="dxa"/>
            <w:tcBorders>
              <w:top w:val="single" w:sz="4" w:space="0" w:color="auto"/>
              <w:bottom w:val="single" w:sz="4" w:space="0" w:color="auto"/>
            </w:tcBorders>
            <w:shd w:val="clear" w:color="auto" w:fill="auto"/>
          </w:tcPr>
          <w:p w14:paraId="04A19B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D8EF8C" w14:textId="77777777" w:rsidR="006D01F0" w:rsidRPr="00DD1AF6" w:rsidRDefault="006D01F0" w:rsidP="006D01F0">
            <w:pPr>
              <w:pStyle w:val="Plattetekstinspringen31"/>
              <w:keepNext/>
              <w:keepLines/>
              <w:spacing w:before="40" w:after="120" w:line="220" w:lineRule="exact"/>
              <w:ind w:left="0" w:right="113" w:firstLine="0"/>
            </w:pPr>
            <w:r w:rsidRPr="00DD1AF6">
              <w:t>UN 1408, FERROSILICIUM wird in loser Schüttung befördert. Wann muss, unter normalen Bedingungen, im Laderaum eine Gaskonzentrationsmessung durchgeführt werden?</w:t>
            </w:r>
          </w:p>
          <w:p w14:paraId="0B6AB5B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17C9D78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Unmittelbar nach dem Laden, nach einer Stunde und danach alle acht Stunden.</w:t>
            </w:r>
          </w:p>
          <w:p w14:paraId="355DB8F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Unmittelbar nach dem Laden, dann nach einer Stunde und nach jeder Stunde.</w:t>
            </w:r>
          </w:p>
          <w:p w14:paraId="678DF00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Unmittelbar nach dem Laden und dann nach einer Stunde.</w:t>
            </w:r>
          </w:p>
        </w:tc>
        <w:tc>
          <w:tcPr>
            <w:tcW w:w="1134" w:type="dxa"/>
            <w:tcBorders>
              <w:top w:val="single" w:sz="4" w:space="0" w:color="auto"/>
              <w:bottom w:val="single" w:sz="4" w:space="0" w:color="auto"/>
            </w:tcBorders>
            <w:shd w:val="clear" w:color="auto" w:fill="auto"/>
          </w:tcPr>
          <w:p w14:paraId="4B3D8E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43DBFB" w14:textId="77777777" w:rsidTr="006D01F0">
        <w:trPr>
          <w:cantSplit/>
          <w:trHeight w:val="368"/>
        </w:trPr>
        <w:tc>
          <w:tcPr>
            <w:tcW w:w="1216" w:type="dxa"/>
            <w:tcBorders>
              <w:top w:val="single" w:sz="4" w:space="0" w:color="auto"/>
              <w:bottom w:val="single" w:sz="4" w:space="0" w:color="auto"/>
            </w:tcBorders>
            <w:shd w:val="clear" w:color="auto" w:fill="auto"/>
          </w:tcPr>
          <w:p w14:paraId="1DA635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03.0-12</w:t>
            </w:r>
          </w:p>
        </w:tc>
        <w:tc>
          <w:tcPr>
            <w:tcW w:w="6155" w:type="dxa"/>
            <w:tcBorders>
              <w:top w:val="single" w:sz="4" w:space="0" w:color="auto"/>
              <w:bottom w:val="single" w:sz="4" w:space="0" w:color="auto"/>
            </w:tcBorders>
            <w:shd w:val="clear" w:color="auto" w:fill="auto"/>
          </w:tcPr>
          <w:p w14:paraId="0C637C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5FB420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45B6969" w14:textId="77777777" w:rsidTr="006D01F0">
        <w:trPr>
          <w:cantSplit/>
          <w:trHeight w:val="368"/>
        </w:trPr>
        <w:tc>
          <w:tcPr>
            <w:tcW w:w="1216" w:type="dxa"/>
            <w:tcBorders>
              <w:top w:val="single" w:sz="4" w:space="0" w:color="auto"/>
              <w:bottom w:val="single" w:sz="4" w:space="0" w:color="auto"/>
            </w:tcBorders>
            <w:shd w:val="clear" w:color="auto" w:fill="auto"/>
          </w:tcPr>
          <w:p w14:paraId="725B006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2B4F8E" w14:textId="77777777" w:rsidR="006D01F0" w:rsidRPr="00DD1AF6" w:rsidRDefault="006D01F0" w:rsidP="006D01F0">
            <w:pPr>
              <w:pStyle w:val="Plattetekstinspringen31"/>
              <w:spacing w:before="40" w:after="120" w:line="220" w:lineRule="exact"/>
              <w:ind w:left="0" w:right="113" w:firstLine="0"/>
            </w:pPr>
            <w:r w:rsidRPr="00DD1AF6">
              <w:t>Unter welchen Bedingungen braucht gemäß ADN bei der Beförderung in loser Schüttung ein Laderaum nicht gereinigt zu werden?</w:t>
            </w:r>
          </w:p>
          <w:p w14:paraId="2097AFD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Wenn das zuvor geladene Gut ein Gut der Klasse 4.1 war.</w:t>
            </w:r>
          </w:p>
          <w:p w14:paraId="76426A61"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Wenn das zuvor geladene Gut ein Gut der Klasse 4.2 war.</w:t>
            </w:r>
          </w:p>
          <w:p w14:paraId="6CF7F4C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Wenn das zuvor geladene Gut ein Gut der Klasse 4.3 war.</w:t>
            </w:r>
          </w:p>
          <w:p w14:paraId="7F77A6DA"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Wenn die neue Ladung aus dem gleichen Gut besteht wie die vorhergehende.</w:t>
            </w:r>
          </w:p>
        </w:tc>
        <w:tc>
          <w:tcPr>
            <w:tcW w:w="1134" w:type="dxa"/>
            <w:tcBorders>
              <w:top w:val="single" w:sz="4" w:space="0" w:color="auto"/>
              <w:bottom w:val="single" w:sz="4" w:space="0" w:color="auto"/>
            </w:tcBorders>
            <w:shd w:val="clear" w:color="auto" w:fill="auto"/>
          </w:tcPr>
          <w:p w14:paraId="2C48EA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EED87A" w14:textId="77777777" w:rsidTr="006D01F0">
        <w:trPr>
          <w:cantSplit/>
          <w:trHeight w:val="368"/>
        </w:trPr>
        <w:tc>
          <w:tcPr>
            <w:tcW w:w="1216" w:type="dxa"/>
            <w:tcBorders>
              <w:top w:val="single" w:sz="4" w:space="0" w:color="auto"/>
              <w:bottom w:val="single" w:sz="4" w:space="0" w:color="auto"/>
            </w:tcBorders>
            <w:shd w:val="clear" w:color="auto" w:fill="auto"/>
          </w:tcPr>
          <w:p w14:paraId="41E7A5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03.0-13</w:t>
            </w:r>
          </w:p>
        </w:tc>
        <w:tc>
          <w:tcPr>
            <w:tcW w:w="6155" w:type="dxa"/>
            <w:tcBorders>
              <w:top w:val="single" w:sz="4" w:space="0" w:color="auto"/>
              <w:bottom w:val="single" w:sz="4" w:space="0" w:color="auto"/>
            </w:tcBorders>
            <w:shd w:val="clear" w:color="auto" w:fill="auto"/>
          </w:tcPr>
          <w:p w14:paraId="6EC42C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76E5B21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9704CA1" w14:textId="77777777" w:rsidTr="006D01F0">
        <w:trPr>
          <w:cantSplit/>
          <w:trHeight w:val="368"/>
        </w:trPr>
        <w:tc>
          <w:tcPr>
            <w:tcW w:w="1216" w:type="dxa"/>
            <w:tcBorders>
              <w:top w:val="single" w:sz="4" w:space="0" w:color="auto"/>
              <w:bottom w:val="single" w:sz="4" w:space="0" w:color="auto"/>
            </w:tcBorders>
            <w:shd w:val="clear" w:color="auto" w:fill="auto"/>
          </w:tcPr>
          <w:p w14:paraId="39F3A75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67D1CE" w14:textId="77777777" w:rsidR="006D01F0" w:rsidRPr="00DD1AF6" w:rsidRDefault="006D01F0" w:rsidP="006D01F0">
            <w:pPr>
              <w:pStyle w:val="Plattetekstinspringen31"/>
              <w:keepNext/>
              <w:keepLines/>
              <w:spacing w:before="40" w:after="120" w:line="220" w:lineRule="exact"/>
              <w:ind w:left="0" w:right="113" w:firstLine="0"/>
            </w:pPr>
            <w:r w:rsidRPr="00DD1AF6">
              <w:t>UN 3101 ORGANISCHES PEROXID TYP B, FLÜSSIG, wird in einem Trockengüterschiff befördert.</w:t>
            </w:r>
          </w:p>
          <w:p w14:paraId="50E8A8D2" w14:textId="77777777" w:rsidR="006D01F0" w:rsidRPr="00DD1AF6" w:rsidRDefault="006D01F0" w:rsidP="006D01F0">
            <w:pPr>
              <w:pStyle w:val="Plattetekstinspringen31"/>
              <w:keepNext/>
              <w:keepLines/>
              <w:spacing w:before="40" w:after="120" w:line="220" w:lineRule="exact"/>
              <w:ind w:left="0" w:right="113" w:firstLine="0"/>
            </w:pPr>
            <w:r w:rsidRPr="00DD1AF6">
              <w:t>Muss im Zusammenhang mit diesem Gut die Wohnung gelüftet werden?</w:t>
            </w:r>
          </w:p>
          <w:p w14:paraId="08A16A1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 das ist nicht notwendig.</w:t>
            </w:r>
          </w:p>
          <w:p w14:paraId="336FBA1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das ist bei diesem Gut vorgeschrieben.</w:t>
            </w:r>
          </w:p>
          <w:p w14:paraId="6043C87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Nein, es sei denn, das Gut ist in loser Schüttung geladen.</w:t>
            </w:r>
          </w:p>
          <w:p w14:paraId="236F817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wenn das Gut frei geworden ist.</w:t>
            </w:r>
          </w:p>
        </w:tc>
        <w:tc>
          <w:tcPr>
            <w:tcW w:w="1134" w:type="dxa"/>
            <w:tcBorders>
              <w:top w:val="single" w:sz="4" w:space="0" w:color="auto"/>
              <w:bottom w:val="single" w:sz="4" w:space="0" w:color="auto"/>
            </w:tcBorders>
            <w:shd w:val="clear" w:color="auto" w:fill="auto"/>
          </w:tcPr>
          <w:p w14:paraId="07C55C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77100D" w14:textId="77777777" w:rsidTr="006D01F0">
        <w:trPr>
          <w:cantSplit/>
          <w:trHeight w:val="368"/>
        </w:trPr>
        <w:tc>
          <w:tcPr>
            <w:tcW w:w="1216" w:type="dxa"/>
            <w:tcBorders>
              <w:top w:val="single" w:sz="4" w:space="0" w:color="auto"/>
              <w:bottom w:val="single" w:sz="4" w:space="0" w:color="auto"/>
            </w:tcBorders>
            <w:shd w:val="clear" w:color="auto" w:fill="auto"/>
          </w:tcPr>
          <w:p w14:paraId="243886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03.0-14</w:t>
            </w:r>
          </w:p>
        </w:tc>
        <w:tc>
          <w:tcPr>
            <w:tcW w:w="6155" w:type="dxa"/>
            <w:tcBorders>
              <w:top w:val="single" w:sz="4" w:space="0" w:color="auto"/>
              <w:bottom w:val="single" w:sz="4" w:space="0" w:color="auto"/>
            </w:tcBorders>
            <w:shd w:val="clear" w:color="auto" w:fill="auto"/>
          </w:tcPr>
          <w:p w14:paraId="2787A1B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19547E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C0674B1" w14:textId="77777777" w:rsidTr="006D01F0">
        <w:trPr>
          <w:cantSplit/>
          <w:trHeight w:val="368"/>
        </w:trPr>
        <w:tc>
          <w:tcPr>
            <w:tcW w:w="1216" w:type="dxa"/>
            <w:tcBorders>
              <w:top w:val="single" w:sz="4" w:space="0" w:color="auto"/>
              <w:bottom w:val="single" w:sz="4" w:space="0" w:color="auto"/>
            </w:tcBorders>
            <w:shd w:val="clear" w:color="auto" w:fill="auto"/>
          </w:tcPr>
          <w:p w14:paraId="47AFA3A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2725B3"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Laderaum ist nach dem Löschen verunreinigt mit Gütern der Klasse 9. Was muss gemacht werden? </w:t>
            </w:r>
          </w:p>
          <w:p w14:paraId="50DE158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Der Laderaum muss mit einem speziell dafür vorgesehenen Reinigungsmittel gereinigt werden, bevor neue Ladung übernommen wird.</w:t>
            </w:r>
          </w:p>
          <w:p w14:paraId="72ED8DA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Der Laderaum muss gründlich gereinigt werden, es sei denn, die neue Ladung besteht aus dem gleichen Gut wie die vorhergehende Ladung in loser Schüttung.</w:t>
            </w:r>
          </w:p>
          <w:p w14:paraId="1E60FC51"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Der Laderaum muss gründlich gereinigt werden, es sei denn, die neue Ladung besteht aus einem Gut der Klasse 8.</w:t>
            </w:r>
          </w:p>
          <w:p w14:paraId="09BC7A95" w14:textId="77777777" w:rsidR="006D01F0" w:rsidRPr="00DD1AF6" w:rsidDel="0044024D"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Der Laderaum muss immer zuerst von einem Spezialreinigungsunternehmen dekontaminiert werden, bevor neue Ladung eingenommen werden darf.</w:t>
            </w:r>
          </w:p>
        </w:tc>
        <w:tc>
          <w:tcPr>
            <w:tcW w:w="1134" w:type="dxa"/>
            <w:tcBorders>
              <w:top w:val="single" w:sz="4" w:space="0" w:color="auto"/>
              <w:bottom w:val="single" w:sz="4" w:space="0" w:color="auto"/>
            </w:tcBorders>
            <w:shd w:val="clear" w:color="auto" w:fill="auto"/>
          </w:tcPr>
          <w:p w14:paraId="1EB760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334919E" w14:textId="77777777" w:rsidTr="006D01F0">
        <w:trPr>
          <w:cantSplit/>
          <w:trHeight w:val="368"/>
        </w:trPr>
        <w:tc>
          <w:tcPr>
            <w:tcW w:w="1216" w:type="dxa"/>
            <w:tcBorders>
              <w:top w:val="single" w:sz="4" w:space="0" w:color="auto"/>
              <w:bottom w:val="single" w:sz="4" w:space="0" w:color="auto"/>
            </w:tcBorders>
            <w:shd w:val="clear" w:color="auto" w:fill="auto"/>
          </w:tcPr>
          <w:p w14:paraId="1EB7A23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03.0-15</w:t>
            </w:r>
          </w:p>
        </w:tc>
        <w:tc>
          <w:tcPr>
            <w:tcW w:w="6155" w:type="dxa"/>
            <w:tcBorders>
              <w:top w:val="single" w:sz="4" w:space="0" w:color="auto"/>
              <w:bottom w:val="single" w:sz="4" w:space="0" w:color="auto"/>
            </w:tcBorders>
            <w:shd w:val="clear" w:color="auto" w:fill="auto"/>
          </w:tcPr>
          <w:p w14:paraId="05D5D6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77A1BF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FA197CE" w14:textId="77777777" w:rsidTr="006D01F0">
        <w:trPr>
          <w:cantSplit/>
          <w:trHeight w:val="368"/>
        </w:trPr>
        <w:tc>
          <w:tcPr>
            <w:tcW w:w="1216" w:type="dxa"/>
            <w:tcBorders>
              <w:top w:val="single" w:sz="4" w:space="0" w:color="auto"/>
              <w:bottom w:val="single" w:sz="4" w:space="0" w:color="auto"/>
            </w:tcBorders>
            <w:shd w:val="clear" w:color="auto" w:fill="auto"/>
          </w:tcPr>
          <w:p w14:paraId="62C307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F567AF" w14:textId="77777777" w:rsidR="006D01F0" w:rsidRPr="00DD1AF6" w:rsidRDefault="006D01F0" w:rsidP="00C822B5">
            <w:pPr>
              <w:pStyle w:val="Plattetekstinspringen31"/>
              <w:spacing w:before="40" w:after="120" w:line="220" w:lineRule="exact"/>
              <w:ind w:left="0" w:right="113" w:firstLine="0"/>
            </w:pPr>
            <w:r w:rsidRPr="00DD1AF6">
              <w:t>UN 2506, AMMONIUMHYDROGENSULFAT wird in loser Schüttung befördert.</w:t>
            </w:r>
          </w:p>
          <w:p w14:paraId="57979797" w14:textId="77777777" w:rsidR="006D01F0" w:rsidRPr="00DD1AF6" w:rsidRDefault="006D01F0" w:rsidP="00C822B5">
            <w:pPr>
              <w:pStyle w:val="Plattetekstinspringen31"/>
              <w:spacing w:before="40" w:after="120" w:line="220" w:lineRule="exact"/>
              <w:ind w:left="0" w:right="113" w:firstLine="0"/>
            </w:pPr>
            <w:r w:rsidRPr="00DD1AF6">
              <w:t>Welche Maßnahmen müssen für die Laderäume getroffen werden?</w:t>
            </w:r>
          </w:p>
          <w:p w14:paraId="6D9F4ECC"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A</w:t>
            </w:r>
            <w:r w:rsidRPr="00DD1AF6">
              <w:tab/>
              <w:t>Vor Beginn des Ladens müssen die Laderäume mindestens eine Stunde lang zusätzlich gelüftet werden.</w:t>
            </w:r>
          </w:p>
          <w:p w14:paraId="139EEB3D"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B</w:t>
            </w:r>
            <w:r w:rsidRPr="00DD1AF6">
              <w:tab/>
              <w:t>Vor Beginn des Ladens müssen die Laderäume extra getrocknet werden.</w:t>
            </w:r>
          </w:p>
          <w:p w14:paraId="52B331D7"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C</w:t>
            </w:r>
            <w:r w:rsidRPr="00DD1AF6">
              <w:tab/>
              <w:t>Die Innenflächen des Laderaums müssen so ausgekleidet oder behandelt sein, dass Korrosion durch die Ladung ausgeschlossen ist.</w:t>
            </w:r>
          </w:p>
          <w:p w14:paraId="3F8BE52A" w14:textId="77777777" w:rsidR="006D01F0" w:rsidRPr="00DD1AF6" w:rsidDel="0044024D" w:rsidRDefault="006D01F0" w:rsidP="00C822B5">
            <w:pPr>
              <w:pStyle w:val="Plattetekstinspringen31"/>
              <w:tabs>
                <w:tab w:val="clear" w:pos="284"/>
              </w:tabs>
              <w:spacing w:before="40" w:after="120" w:line="220" w:lineRule="exact"/>
              <w:ind w:left="482" w:right="113" w:hanging="482"/>
            </w:pPr>
            <w:r w:rsidRPr="00DD1AF6">
              <w:t>D</w:t>
            </w:r>
            <w:r w:rsidRPr="00DD1AF6">
              <w:tab/>
              <w:t>Die Innenflächen der Laderäume müssen so ausgekleidet oder behandelt sein, dass eine Durchtränkung mit Ladegut ausgeschlossen ist.</w:t>
            </w:r>
          </w:p>
        </w:tc>
        <w:tc>
          <w:tcPr>
            <w:tcW w:w="1134" w:type="dxa"/>
            <w:tcBorders>
              <w:top w:val="single" w:sz="4" w:space="0" w:color="auto"/>
              <w:bottom w:val="single" w:sz="4" w:space="0" w:color="auto"/>
            </w:tcBorders>
            <w:shd w:val="clear" w:color="auto" w:fill="auto"/>
          </w:tcPr>
          <w:p w14:paraId="74E350D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914BAC7" w14:textId="77777777" w:rsidTr="006D01F0">
        <w:trPr>
          <w:cantSplit/>
          <w:trHeight w:val="368"/>
        </w:trPr>
        <w:tc>
          <w:tcPr>
            <w:tcW w:w="1216" w:type="dxa"/>
            <w:tcBorders>
              <w:top w:val="single" w:sz="4" w:space="0" w:color="auto"/>
              <w:bottom w:val="single" w:sz="4" w:space="0" w:color="auto"/>
            </w:tcBorders>
            <w:shd w:val="clear" w:color="auto" w:fill="auto"/>
          </w:tcPr>
          <w:p w14:paraId="0549A72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03.0-16</w:t>
            </w:r>
          </w:p>
        </w:tc>
        <w:tc>
          <w:tcPr>
            <w:tcW w:w="6155" w:type="dxa"/>
            <w:tcBorders>
              <w:top w:val="single" w:sz="4" w:space="0" w:color="auto"/>
              <w:bottom w:val="single" w:sz="4" w:space="0" w:color="auto"/>
            </w:tcBorders>
            <w:shd w:val="clear" w:color="auto" w:fill="auto"/>
          </w:tcPr>
          <w:p w14:paraId="759E83E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5D36C44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AEC7285" w14:textId="77777777" w:rsidTr="006D01F0">
        <w:trPr>
          <w:cantSplit/>
          <w:trHeight w:val="368"/>
        </w:trPr>
        <w:tc>
          <w:tcPr>
            <w:tcW w:w="1216" w:type="dxa"/>
            <w:tcBorders>
              <w:top w:val="single" w:sz="4" w:space="0" w:color="auto"/>
              <w:bottom w:val="single" w:sz="4" w:space="0" w:color="auto"/>
            </w:tcBorders>
            <w:shd w:val="clear" w:color="auto" w:fill="auto"/>
          </w:tcPr>
          <w:p w14:paraId="4B4E15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A515BC" w14:textId="77777777" w:rsidR="006D01F0" w:rsidRPr="00DD1AF6" w:rsidRDefault="006D01F0" w:rsidP="00C822B5">
            <w:pPr>
              <w:pStyle w:val="Plattetekstinspringen31"/>
              <w:keepNext/>
              <w:keepLines/>
              <w:spacing w:before="40" w:after="120" w:line="220" w:lineRule="exact"/>
              <w:ind w:left="0" w:right="113" w:firstLine="0"/>
            </w:pPr>
            <w:r w:rsidRPr="00DD1AF6">
              <w:t>UN 1334, NAPHTHALEN, ROH wird in loser Schüttung befördert.</w:t>
            </w:r>
          </w:p>
          <w:p w14:paraId="113F7C81" w14:textId="77777777" w:rsidR="006D01F0" w:rsidRPr="00DD1AF6" w:rsidRDefault="006D01F0" w:rsidP="00C822B5">
            <w:pPr>
              <w:pStyle w:val="Plattetekstinspringen31"/>
              <w:keepNext/>
              <w:keepLines/>
              <w:spacing w:before="40" w:after="120" w:line="220" w:lineRule="exact"/>
              <w:ind w:left="0" w:right="113" w:firstLine="0"/>
            </w:pPr>
            <w:r w:rsidRPr="00DD1AF6">
              <w:t>Welche Maßnahmen müssen für die Laderäume getroffen werden?</w:t>
            </w:r>
          </w:p>
          <w:p w14:paraId="4B9824F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Vor Beginn des Ladens müssen die Laderäume soweit trockengewischt sein, dass sich kein Wasser in den Laderäumen befindet.</w:t>
            </w:r>
          </w:p>
          <w:p w14:paraId="26CF429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Vor Beginn des Ladens müssen die Laderäume mit einem inerten Gas durchgeblasen werden, so dass während des Ladens keine feuergefährliche Situation entstehen kann.</w:t>
            </w:r>
          </w:p>
          <w:p w14:paraId="783993E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Die Innenflächen der Laderäume müssen so ausgekleidet oder behandelt sein, dass Korrosion durch die Ladung ausgeschlossen ist.</w:t>
            </w:r>
          </w:p>
          <w:p w14:paraId="53EC2650" w14:textId="77777777" w:rsidR="006D01F0" w:rsidRPr="00DD1AF6" w:rsidDel="0044024D"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Die Innenflächen der Laderäume müssen so ausgekleidet oder behandelt sein, dass sie schwer entflammbar sind und eine Durchtränkung mit Ladegut ausgeschlossen ist.</w:t>
            </w:r>
          </w:p>
        </w:tc>
        <w:tc>
          <w:tcPr>
            <w:tcW w:w="1134" w:type="dxa"/>
            <w:tcBorders>
              <w:top w:val="single" w:sz="4" w:space="0" w:color="auto"/>
              <w:bottom w:val="single" w:sz="4" w:space="0" w:color="auto"/>
            </w:tcBorders>
            <w:shd w:val="clear" w:color="auto" w:fill="auto"/>
          </w:tcPr>
          <w:p w14:paraId="2586AE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D8C284" w14:textId="77777777" w:rsidTr="006D01F0">
        <w:trPr>
          <w:cantSplit/>
          <w:trHeight w:val="368"/>
        </w:trPr>
        <w:tc>
          <w:tcPr>
            <w:tcW w:w="1216" w:type="dxa"/>
            <w:tcBorders>
              <w:top w:val="single" w:sz="4" w:space="0" w:color="auto"/>
              <w:bottom w:val="single" w:sz="4" w:space="0" w:color="auto"/>
            </w:tcBorders>
            <w:shd w:val="clear" w:color="auto" w:fill="auto"/>
          </w:tcPr>
          <w:p w14:paraId="1BF22A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03.0-17</w:t>
            </w:r>
          </w:p>
        </w:tc>
        <w:tc>
          <w:tcPr>
            <w:tcW w:w="6155" w:type="dxa"/>
            <w:tcBorders>
              <w:top w:val="single" w:sz="4" w:space="0" w:color="auto"/>
              <w:bottom w:val="single" w:sz="4" w:space="0" w:color="auto"/>
            </w:tcBorders>
            <w:shd w:val="clear" w:color="auto" w:fill="auto"/>
          </w:tcPr>
          <w:p w14:paraId="346146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7.1.3.51.4</w:t>
            </w:r>
          </w:p>
        </w:tc>
        <w:tc>
          <w:tcPr>
            <w:tcW w:w="1134" w:type="dxa"/>
            <w:tcBorders>
              <w:top w:val="single" w:sz="4" w:space="0" w:color="auto"/>
              <w:bottom w:val="single" w:sz="4" w:space="0" w:color="auto"/>
            </w:tcBorders>
            <w:shd w:val="clear" w:color="auto" w:fill="auto"/>
          </w:tcPr>
          <w:p w14:paraId="12E8ED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9203225" w14:textId="77777777" w:rsidTr="006D01F0">
        <w:trPr>
          <w:cantSplit/>
          <w:trHeight w:val="368"/>
        </w:trPr>
        <w:tc>
          <w:tcPr>
            <w:tcW w:w="1216" w:type="dxa"/>
            <w:tcBorders>
              <w:top w:val="single" w:sz="4" w:space="0" w:color="auto"/>
              <w:bottom w:val="single" w:sz="4" w:space="0" w:color="auto"/>
            </w:tcBorders>
            <w:shd w:val="clear" w:color="auto" w:fill="auto"/>
          </w:tcPr>
          <w:p w14:paraId="72AAE7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742735" w14:textId="77777777" w:rsidR="006D01F0" w:rsidRPr="00DD1AF6" w:rsidRDefault="006D01F0" w:rsidP="00C822B5">
            <w:pPr>
              <w:pStyle w:val="Plattetekstinspringen31"/>
              <w:keepNext/>
              <w:keepLines/>
              <w:spacing w:before="40" w:after="120" w:line="220" w:lineRule="exact"/>
              <w:ind w:left="0" w:right="113" w:firstLine="0"/>
            </w:pPr>
            <w:r w:rsidRPr="00DD1AF6">
              <w:t>Ein Trockengüterschiff befördert explosive Stoffe und Gegenstände. Was muss mit elektrischen Anlagen und Geräten, welche nicht die Anforderungen der Zone 1 erfüllen, in den Laderäumen gemacht werden?</w:t>
            </w:r>
          </w:p>
          <w:p w14:paraId="0010DF0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Sie müssen aus dem Bereich der Ladung entfernt werden.</w:t>
            </w:r>
          </w:p>
          <w:p w14:paraId="2248703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Sie müssen spannungslos und gegen unbeabsichtigtes Einschalten gesichert sein.</w:t>
            </w:r>
          </w:p>
          <w:p w14:paraId="5006176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Die elektrischen Anlagen und Geräte die sich normalerweise in den Laderäumen befinden, müssen entfernt werden.</w:t>
            </w:r>
          </w:p>
          <w:p w14:paraId="14BC5942" w14:textId="77777777" w:rsidR="006D01F0" w:rsidRPr="00DD1AF6" w:rsidDel="0044024D"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Sie müssen während des Ladens und Löschens spannungsfrei sein.</w:t>
            </w:r>
          </w:p>
        </w:tc>
        <w:tc>
          <w:tcPr>
            <w:tcW w:w="1134" w:type="dxa"/>
            <w:tcBorders>
              <w:top w:val="single" w:sz="4" w:space="0" w:color="auto"/>
              <w:bottom w:val="single" w:sz="4" w:space="0" w:color="auto"/>
            </w:tcBorders>
            <w:shd w:val="clear" w:color="auto" w:fill="auto"/>
          </w:tcPr>
          <w:p w14:paraId="18B8EB1B" w14:textId="77777777" w:rsidR="006D01F0" w:rsidRPr="00DD1AF6" w:rsidRDefault="006D01F0" w:rsidP="00C822B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r w:rsidR="006D01F0" w:rsidRPr="00DD1AF6" w14:paraId="21DB5815" w14:textId="77777777" w:rsidTr="006D01F0">
        <w:trPr>
          <w:cantSplit/>
          <w:trHeight w:val="368"/>
        </w:trPr>
        <w:tc>
          <w:tcPr>
            <w:tcW w:w="1216" w:type="dxa"/>
            <w:tcBorders>
              <w:top w:val="single" w:sz="4" w:space="0" w:color="auto"/>
              <w:bottom w:val="single" w:sz="4" w:space="0" w:color="auto"/>
            </w:tcBorders>
            <w:shd w:val="clear" w:color="auto" w:fill="auto"/>
          </w:tcPr>
          <w:p w14:paraId="333065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03.0-18</w:t>
            </w:r>
          </w:p>
        </w:tc>
        <w:tc>
          <w:tcPr>
            <w:tcW w:w="6155" w:type="dxa"/>
            <w:tcBorders>
              <w:top w:val="single" w:sz="4" w:space="0" w:color="auto"/>
              <w:bottom w:val="single" w:sz="4" w:space="0" w:color="auto"/>
            </w:tcBorders>
            <w:shd w:val="clear" w:color="auto" w:fill="auto"/>
          </w:tcPr>
          <w:p w14:paraId="62C2D637" w14:textId="77777777" w:rsidR="006D01F0" w:rsidRPr="00DD1AF6" w:rsidRDefault="006D01F0" w:rsidP="00C822B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7.1.4.12.2</w:t>
            </w:r>
          </w:p>
        </w:tc>
        <w:tc>
          <w:tcPr>
            <w:tcW w:w="1134" w:type="dxa"/>
            <w:tcBorders>
              <w:top w:val="single" w:sz="4" w:space="0" w:color="auto"/>
              <w:bottom w:val="single" w:sz="4" w:space="0" w:color="auto"/>
            </w:tcBorders>
            <w:shd w:val="clear" w:color="auto" w:fill="auto"/>
          </w:tcPr>
          <w:p w14:paraId="67A0E0C2" w14:textId="77777777" w:rsidR="006D01F0" w:rsidRPr="00DD1AF6" w:rsidRDefault="006D01F0" w:rsidP="00C822B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C</w:t>
            </w:r>
          </w:p>
        </w:tc>
      </w:tr>
      <w:tr w:rsidR="006D01F0" w:rsidRPr="00EB2E29" w14:paraId="236043F9" w14:textId="77777777" w:rsidTr="006D01F0">
        <w:trPr>
          <w:cantSplit/>
          <w:trHeight w:val="368"/>
        </w:trPr>
        <w:tc>
          <w:tcPr>
            <w:tcW w:w="1216" w:type="dxa"/>
            <w:tcBorders>
              <w:top w:val="single" w:sz="4" w:space="0" w:color="auto"/>
              <w:bottom w:val="single" w:sz="4" w:space="0" w:color="auto"/>
            </w:tcBorders>
            <w:shd w:val="clear" w:color="auto" w:fill="auto"/>
          </w:tcPr>
          <w:p w14:paraId="76CEDCC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F9364D" w14:textId="77777777" w:rsidR="006D01F0" w:rsidRPr="00DD1AF6" w:rsidRDefault="006D01F0" w:rsidP="00C822B5">
            <w:pPr>
              <w:pStyle w:val="Plattetekstinspringen31"/>
              <w:spacing w:before="40" w:after="120" w:line="220" w:lineRule="exact"/>
              <w:ind w:left="0" w:right="113" w:firstLine="0"/>
            </w:pPr>
            <w:r w:rsidRPr="00DD1AF6">
              <w:t>Ein Trockengüterschiff befördert einige Container mit Gütern der Klasse 5.2.</w:t>
            </w:r>
          </w:p>
          <w:p w14:paraId="0BA5312B" w14:textId="77777777" w:rsidR="006D01F0" w:rsidRPr="00DD1AF6" w:rsidRDefault="006D01F0" w:rsidP="00C822B5">
            <w:pPr>
              <w:pStyle w:val="Plattetekstinspringen31"/>
              <w:spacing w:before="40" w:after="120" w:line="220" w:lineRule="exact"/>
              <w:ind w:left="0" w:right="113" w:firstLine="0"/>
            </w:pPr>
            <w:r w:rsidRPr="00DD1AF6">
              <w:t>Wann müssen die offenen Laderäume gelüftet werden?</w:t>
            </w:r>
          </w:p>
          <w:p w14:paraId="5B5C0893"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A</w:t>
            </w:r>
            <w:r w:rsidRPr="00DD1AF6">
              <w:tab/>
              <w:t>Bei dieser Ladung müssen die Laderäume immer gelüftet werden.</w:t>
            </w:r>
          </w:p>
          <w:p w14:paraId="74C1D3F4"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B</w:t>
            </w:r>
            <w:r w:rsidRPr="00DD1AF6">
              <w:tab/>
              <w:t>Auf einem Containerschiff mit offenen Laderäumen brauchen die Laderäume nie gelüftet zu werden.</w:t>
            </w:r>
          </w:p>
          <w:p w14:paraId="4AED2EB4" w14:textId="77777777" w:rsidR="006D01F0" w:rsidRPr="00DD1AF6" w:rsidRDefault="006D01F0" w:rsidP="00C822B5">
            <w:pPr>
              <w:pStyle w:val="Plattetekstinspringen31"/>
              <w:tabs>
                <w:tab w:val="clear" w:pos="284"/>
              </w:tabs>
              <w:spacing w:before="40" w:after="120" w:line="220" w:lineRule="exact"/>
              <w:ind w:left="482" w:right="113" w:hanging="482"/>
            </w:pPr>
            <w:r w:rsidRPr="00DD1AF6">
              <w:t>C</w:t>
            </w:r>
            <w:r w:rsidRPr="00DD1AF6">
              <w:tab/>
              <w:t xml:space="preserve">Die Laderäume müssen gelüftet werden wenn der Verdacht besteht, dass ein Container leck ist oder bei Verdacht, dass der Inhalt sich innerhalb der Container freigesetzt hat. </w:t>
            </w:r>
          </w:p>
          <w:p w14:paraId="08257AFF" w14:textId="77777777" w:rsidR="006D01F0" w:rsidRPr="00DD1AF6" w:rsidDel="0044024D" w:rsidRDefault="006D01F0" w:rsidP="00C822B5">
            <w:pPr>
              <w:pStyle w:val="Plattetekstinspringen31"/>
              <w:tabs>
                <w:tab w:val="clear" w:pos="284"/>
              </w:tabs>
              <w:spacing w:before="40" w:after="120" w:line="220" w:lineRule="exact"/>
              <w:ind w:left="482" w:right="113" w:hanging="482"/>
            </w:pPr>
            <w:r w:rsidRPr="00DD1AF6">
              <w:t>D</w:t>
            </w:r>
            <w:r w:rsidRPr="00DD1AF6">
              <w:tab/>
              <w:t>Die Laderäume müssen bei dieser Ladung nur während des Ladens und Löschens gelüftet werden.</w:t>
            </w:r>
          </w:p>
        </w:tc>
        <w:tc>
          <w:tcPr>
            <w:tcW w:w="1134" w:type="dxa"/>
            <w:tcBorders>
              <w:top w:val="single" w:sz="4" w:space="0" w:color="auto"/>
              <w:bottom w:val="single" w:sz="4" w:space="0" w:color="auto"/>
            </w:tcBorders>
            <w:shd w:val="clear" w:color="auto" w:fill="auto"/>
          </w:tcPr>
          <w:p w14:paraId="20EC46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D3DC1A8" w14:textId="77777777" w:rsidTr="006D01F0">
        <w:trPr>
          <w:cantSplit/>
          <w:trHeight w:val="368"/>
        </w:trPr>
        <w:tc>
          <w:tcPr>
            <w:tcW w:w="1216" w:type="dxa"/>
            <w:tcBorders>
              <w:top w:val="single" w:sz="4" w:space="0" w:color="auto"/>
              <w:bottom w:val="single" w:sz="4" w:space="0" w:color="auto"/>
            </w:tcBorders>
            <w:shd w:val="clear" w:color="auto" w:fill="auto"/>
          </w:tcPr>
          <w:p w14:paraId="3F1C7B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03.0-19</w:t>
            </w:r>
          </w:p>
        </w:tc>
        <w:tc>
          <w:tcPr>
            <w:tcW w:w="6155" w:type="dxa"/>
            <w:tcBorders>
              <w:top w:val="single" w:sz="4" w:space="0" w:color="auto"/>
              <w:bottom w:val="single" w:sz="4" w:space="0" w:color="auto"/>
            </w:tcBorders>
            <w:shd w:val="clear" w:color="auto" w:fill="auto"/>
          </w:tcPr>
          <w:p w14:paraId="42B03CC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7.1.4.12.2</w:t>
            </w:r>
          </w:p>
        </w:tc>
        <w:tc>
          <w:tcPr>
            <w:tcW w:w="1134" w:type="dxa"/>
            <w:tcBorders>
              <w:top w:val="single" w:sz="4" w:space="0" w:color="auto"/>
              <w:bottom w:val="single" w:sz="4" w:space="0" w:color="auto"/>
            </w:tcBorders>
            <w:shd w:val="clear" w:color="auto" w:fill="auto"/>
          </w:tcPr>
          <w:p w14:paraId="7E17AC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5605F3FD" w14:textId="77777777" w:rsidTr="006D01F0">
        <w:trPr>
          <w:cantSplit/>
          <w:trHeight w:val="368"/>
        </w:trPr>
        <w:tc>
          <w:tcPr>
            <w:tcW w:w="1216" w:type="dxa"/>
            <w:tcBorders>
              <w:top w:val="single" w:sz="4" w:space="0" w:color="auto"/>
              <w:bottom w:val="single" w:sz="12" w:space="0" w:color="auto"/>
            </w:tcBorders>
            <w:shd w:val="clear" w:color="auto" w:fill="auto"/>
          </w:tcPr>
          <w:p w14:paraId="753B4CE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7F032CE2" w14:textId="77777777" w:rsidR="006D01F0" w:rsidRPr="00DD1AF6" w:rsidRDefault="006D01F0" w:rsidP="006D01F0">
            <w:pPr>
              <w:pStyle w:val="Plattetekstinspringen31"/>
              <w:keepNext/>
              <w:keepLines/>
              <w:spacing w:before="40" w:after="120" w:line="220" w:lineRule="exact"/>
              <w:ind w:left="0" w:right="113" w:firstLine="0"/>
            </w:pPr>
            <w:r w:rsidRPr="00DD1AF6">
              <w:t>Ein Trockengüterschiff befördert einige Container mit Gütern der Klasse 3. Es besteht der Verdacht, dass ein Container leckt. Welche Maßnahmen müssen an Bord getroffen werden?</w:t>
            </w:r>
          </w:p>
          <w:p w14:paraId="37DDE5F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Öffnungen des Maschinenraums sowie die Türen und Fenster der Wohnung müssen sofort geschlossen werden.</w:t>
            </w:r>
          </w:p>
          <w:p w14:paraId="56CD1FE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Der Container muss mit einer Plane abgedeckt werden.</w:t>
            </w:r>
          </w:p>
          <w:p w14:paraId="164DF0E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Der Container muss nass gehalten werden, um ihn abzukühlen.</w:t>
            </w:r>
          </w:p>
          <w:p w14:paraId="4720B8A5" w14:textId="77777777" w:rsidR="006D01F0" w:rsidRPr="00DD1AF6" w:rsidDel="0044024D"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Der Laderaum muss gelüftet werden.</w:t>
            </w:r>
          </w:p>
        </w:tc>
        <w:tc>
          <w:tcPr>
            <w:tcW w:w="1134" w:type="dxa"/>
            <w:tcBorders>
              <w:top w:val="single" w:sz="4" w:space="0" w:color="auto"/>
              <w:bottom w:val="single" w:sz="12" w:space="0" w:color="auto"/>
            </w:tcBorders>
            <w:shd w:val="clear" w:color="auto" w:fill="auto"/>
          </w:tcPr>
          <w:p w14:paraId="4D5878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3D6E14DD" w14:textId="77777777" w:rsidR="006D01F0" w:rsidRPr="00DD1AF6" w:rsidRDefault="006D01F0" w:rsidP="006D01F0">
      <w:pPr>
        <w:tabs>
          <w:tab w:val="left" w:pos="567"/>
          <w:tab w:val="left" w:pos="851"/>
          <w:tab w:val="left" w:pos="3119"/>
        </w:tabs>
        <w:spacing w:after="120"/>
        <w:rPr>
          <w:lang w:val="de-DE"/>
        </w:rPr>
      </w:pPr>
      <w:r w:rsidRPr="00DD1AF6">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F22B7D" w14:paraId="1B37BCBA" w14:textId="77777777" w:rsidTr="006D01F0">
        <w:trPr>
          <w:cantSplit/>
          <w:tblHeader/>
        </w:trPr>
        <w:tc>
          <w:tcPr>
            <w:tcW w:w="8505" w:type="dxa"/>
            <w:gridSpan w:val="3"/>
            <w:tcBorders>
              <w:top w:val="nil"/>
              <w:bottom w:val="single" w:sz="12" w:space="0" w:color="auto"/>
            </w:tcBorders>
            <w:shd w:val="clear" w:color="auto" w:fill="auto"/>
            <w:vAlign w:val="bottom"/>
          </w:tcPr>
          <w:p w14:paraId="432347F7" w14:textId="77777777" w:rsidR="006D01F0" w:rsidRPr="00DD1AF6" w:rsidRDefault="006D01F0" w:rsidP="006D01F0">
            <w:pPr>
              <w:pStyle w:val="HChG"/>
              <w:spacing w:before="120" w:after="120"/>
              <w:rPr>
                <w:lang w:val="de-DE"/>
              </w:rPr>
            </w:pPr>
            <w:r w:rsidRPr="00DD1AF6">
              <w:rPr>
                <w:lang w:val="de-DE"/>
              </w:rPr>
              <w:lastRenderedPageBreak/>
              <w:t>Trockengüterschifffahrt</w:t>
            </w:r>
          </w:p>
          <w:p w14:paraId="3B8C94DD" w14:textId="77777777" w:rsidR="006D01F0" w:rsidRPr="00DD1AF6" w:rsidRDefault="006D01F0" w:rsidP="006D01F0">
            <w:pPr>
              <w:pStyle w:val="H23G"/>
              <w:rPr>
                <w:lang w:val="de-DE"/>
              </w:rPr>
            </w:pPr>
            <w:r w:rsidRPr="00DD1AF6">
              <w:rPr>
                <w:lang w:val="de-DE"/>
              </w:rPr>
              <w:tab/>
              <w:t>Prüfungsziel 6: Laden, Löschen und Befördern</w:t>
            </w:r>
          </w:p>
        </w:tc>
      </w:tr>
      <w:tr w:rsidR="006D01F0" w:rsidRPr="00DD1AF6" w14:paraId="0E8C7FC7" w14:textId="77777777" w:rsidTr="006D01F0">
        <w:trPr>
          <w:cantSplit/>
          <w:tblHeader/>
        </w:trPr>
        <w:tc>
          <w:tcPr>
            <w:tcW w:w="1216" w:type="dxa"/>
            <w:tcBorders>
              <w:top w:val="single" w:sz="4" w:space="0" w:color="auto"/>
              <w:bottom w:val="single" w:sz="12" w:space="0" w:color="auto"/>
            </w:tcBorders>
            <w:shd w:val="clear" w:color="auto" w:fill="auto"/>
            <w:vAlign w:val="bottom"/>
          </w:tcPr>
          <w:p w14:paraId="444FE843"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88E3120"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1FF69DA"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1CDA42EF" w14:textId="77777777" w:rsidTr="006D01F0">
        <w:trPr>
          <w:cantSplit/>
          <w:trHeight w:val="368"/>
        </w:trPr>
        <w:tc>
          <w:tcPr>
            <w:tcW w:w="1216" w:type="dxa"/>
            <w:tcBorders>
              <w:top w:val="single" w:sz="12" w:space="0" w:color="auto"/>
              <w:bottom w:val="single" w:sz="4" w:space="0" w:color="auto"/>
            </w:tcBorders>
            <w:shd w:val="clear" w:color="auto" w:fill="auto"/>
          </w:tcPr>
          <w:p w14:paraId="3F0EB5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06.0-01</w:t>
            </w:r>
          </w:p>
        </w:tc>
        <w:tc>
          <w:tcPr>
            <w:tcW w:w="6155" w:type="dxa"/>
            <w:tcBorders>
              <w:top w:val="single" w:sz="12" w:space="0" w:color="auto"/>
              <w:bottom w:val="single" w:sz="4" w:space="0" w:color="auto"/>
            </w:tcBorders>
            <w:shd w:val="clear" w:color="auto" w:fill="auto"/>
          </w:tcPr>
          <w:p w14:paraId="3264689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12" w:space="0" w:color="auto"/>
              <w:bottom w:val="single" w:sz="4" w:space="0" w:color="auto"/>
            </w:tcBorders>
            <w:shd w:val="clear" w:color="auto" w:fill="auto"/>
          </w:tcPr>
          <w:p w14:paraId="510DE36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7964222B" w14:textId="77777777" w:rsidTr="006D01F0">
        <w:trPr>
          <w:cantSplit/>
          <w:trHeight w:val="368"/>
        </w:trPr>
        <w:tc>
          <w:tcPr>
            <w:tcW w:w="1216" w:type="dxa"/>
            <w:tcBorders>
              <w:top w:val="single" w:sz="4" w:space="0" w:color="auto"/>
              <w:bottom w:val="single" w:sz="4" w:space="0" w:color="auto"/>
            </w:tcBorders>
            <w:shd w:val="clear" w:color="auto" w:fill="auto"/>
          </w:tcPr>
          <w:p w14:paraId="7C46941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AC9C03" w14:textId="77777777" w:rsidR="006D01F0" w:rsidRPr="00DD1AF6" w:rsidRDefault="006D01F0" w:rsidP="006D01F0">
            <w:pPr>
              <w:pStyle w:val="Plattetekstinspringen31"/>
              <w:keepNext/>
              <w:keepLines/>
              <w:spacing w:before="40" w:after="120" w:line="220" w:lineRule="exact"/>
              <w:ind w:left="0" w:right="113" w:firstLine="0"/>
              <w:jc w:val="left"/>
            </w:pPr>
            <w:r w:rsidRPr="00DD1AF6">
              <w:rPr>
                <w:noProof/>
              </w:rPr>
              <w:drawing>
                <wp:anchor distT="0" distB="0" distL="114300" distR="114300" simplePos="0" relativeHeight="251659264" behindDoc="0" locked="0" layoutInCell="1" allowOverlap="1" wp14:anchorId="75F78308" wp14:editId="336ACF0E">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AF6">
              <w:t>(gelb/weiß/schwarz)</w:t>
            </w:r>
          </w:p>
          <w:p w14:paraId="0AE9EE98" w14:textId="67B83674" w:rsidR="006D01F0" w:rsidRPr="00DD1AF6" w:rsidRDefault="006D01F0" w:rsidP="006D01F0">
            <w:pPr>
              <w:pStyle w:val="Plattetekstinspringen31"/>
              <w:keepNext/>
              <w:keepLines/>
              <w:spacing w:before="40" w:after="120" w:line="220" w:lineRule="exact"/>
              <w:ind w:left="0" w:right="113" w:firstLine="0"/>
              <w:jc w:val="left"/>
            </w:pPr>
            <w:r w:rsidRPr="00DD1AF6">
              <w:t>Was bedeutet der hier abgebildete Gefahrzettel?</w:t>
            </w:r>
          </w:p>
          <w:p w14:paraId="4B72E5FB" w14:textId="210DEED0"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betroffene Gefahrgut ist feuergefährlich (flüssige Stoffe).</w:t>
            </w:r>
          </w:p>
          <w:p w14:paraId="11EDA0D5" w14:textId="2E8F5FE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betroffene Gefahrgut ist feuergefährlich (feste Stoffe).</w:t>
            </w:r>
          </w:p>
          <w:p w14:paraId="643FCC44" w14:textId="4D5EFF8D"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betroffene Gefahrgut ist ätzend.</w:t>
            </w:r>
          </w:p>
          <w:p w14:paraId="7E8C321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betroffene Gefahrgut ist radioaktiv.</w:t>
            </w:r>
          </w:p>
        </w:tc>
        <w:tc>
          <w:tcPr>
            <w:tcW w:w="1134" w:type="dxa"/>
            <w:tcBorders>
              <w:top w:val="single" w:sz="4" w:space="0" w:color="auto"/>
              <w:bottom w:val="single" w:sz="4" w:space="0" w:color="auto"/>
            </w:tcBorders>
            <w:shd w:val="clear" w:color="auto" w:fill="auto"/>
          </w:tcPr>
          <w:p w14:paraId="636A204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13278A" w14:textId="77777777" w:rsidTr="006D01F0">
        <w:trPr>
          <w:cantSplit/>
          <w:trHeight w:val="368"/>
        </w:trPr>
        <w:tc>
          <w:tcPr>
            <w:tcW w:w="1216" w:type="dxa"/>
            <w:tcBorders>
              <w:top w:val="single" w:sz="4" w:space="0" w:color="auto"/>
              <w:bottom w:val="single" w:sz="4" w:space="0" w:color="auto"/>
            </w:tcBorders>
            <w:shd w:val="clear" w:color="auto" w:fill="auto"/>
          </w:tcPr>
          <w:p w14:paraId="117FD3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06.0-02</w:t>
            </w:r>
          </w:p>
        </w:tc>
        <w:tc>
          <w:tcPr>
            <w:tcW w:w="6155" w:type="dxa"/>
            <w:tcBorders>
              <w:top w:val="single" w:sz="4" w:space="0" w:color="auto"/>
              <w:bottom w:val="single" w:sz="4" w:space="0" w:color="auto"/>
            </w:tcBorders>
            <w:shd w:val="clear" w:color="auto" w:fill="auto"/>
          </w:tcPr>
          <w:p w14:paraId="6FE3422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3.3.1 Sondervorschrift 800</w:t>
            </w:r>
          </w:p>
        </w:tc>
        <w:tc>
          <w:tcPr>
            <w:tcW w:w="1134" w:type="dxa"/>
            <w:tcBorders>
              <w:top w:val="single" w:sz="4" w:space="0" w:color="auto"/>
              <w:bottom w:val="single" w:sz="4" w:space="0" w:color="auto"/>
            </w:tcBorders>
            <w:shd w:val="clear" w:color="auto" w:fill="auto"/>
          </w:tcPr>
          <w:p w14:paraId="7C6DB70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862640E" w14:textId="77777777" w:rsidTr="006D01F0">
        <w:trPr>
          <w:cantSplit/>
          <w:trHeight w:val="368"/>
        </w:trPr>
        <w:tc>
          <w:tcPr>
            <w:tcW w:w="1216" w:type="dxa"/>
            <w:tcBorders>
              <w:top w:val="single" w:sz="4" w:space="0" w:color="auto"/>
              <w:bottom w:val="single" w:sz="4" w:space="0" w:color="auto"/>
            </w:tcBorders>
            <w:shd w:val="clear" w:color="auto" w:fill="auto"/>
          </w:tcPr>
          <w:p w14:paraId="31E0A2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BAE91A" w14:textId="77777777" w:rsidR="006D01F0" w:rsidRPr="00DD1AF6" w:rsidRDefault="006D01F0" w:rsidP="00C822B5">
            <w:pPr>
              <w:pStyle w:val="Plattetekstinspringen31"/>
              <w:keepNext/>
              <w:keepLines/>
              <w:spacing w:before="40" w:after="120" w:line="220" w:lineRule="exact"/>
              <w:ind w:left="0" w:right="113" w:firstLine="0"/>
            </w:pPr>
            <w:r w:rsidRPr="00DD1AF6">
              <w:t>Ein Schiff befördert Ölsaatkuchen, Ölschrote und Ölkuchen, welche pflanzliches Öl enthalten, lösemittelbehandelt und nicht selbstentzündlich sind. Unterliegen diese Güter dem ADN?</w:t>
            </w:r>
          </w:p>
          <w:p w14:paraId="4A8D3FD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Pflanzliche Produkte sind kein Gefahrgut, da sie im ADN nicht erwähnt werden.</w:t>
            </w:r>
          </w:p>
          <w:p w14:paraId="27D8150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in jedem Fall, auch wenn sie so vorbereitet oder behandelt wurden, dass während der Beförderung keine gefährlichen Gase in gefährlichen Mengen frei werden können.</w:t>
            </w:r>
          </w:p>
          <w:p w14:paraId="27AC285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Grundsätzlich ja, es sei denn sie sind so vorbereitet oder behandelt worden, dass während der Beförderung keine gefährlichen Gase in gefährlichen Mengen frei werden können (keine Explosionsgefahr). Wenn dies im Beförderungspapier bescheinigt ist, unterliegen sie nicht dem ADN.</w:t>
            </w:r>
          </w:p>
          <w:p w14:paraId="1293F67C"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außer wenn sie vor der Beladung mindestens drei Tage an trockener Luft gelagert worden sind.</w:t>
            </w:r>
          </w:p>
        </w:tc>
        <w:tc>
          <w:tcPr>
            <w:tcW w:w="1134" w:type="dxa"/>
            <w:tcBorders>
              <w:top w:val="single" w:sz="4" w:space="0" w:color="auto"/>
              <w:bottom w:val="single" w:sz="4" w:space="0" w:color="auto"/>
            </w:tcBorders>
            <w:shd w:val="clear" w:color="auto" w:fill="auto"/>
          </w:tcPr>
          <w:p w14:paraId="5163AF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A99BF1C" w14:textId="77777777" w:rsidTr="006D01F0">
        <w:trPr>
          <w:cantSplit/>
          <w:trHeight w:val="368"/>
        </w:trPr>
        <w:tc>
          <w:tcPr>
            <w:tcW w:w="1216" w:type="dxa"/>
            <w:tcBorders>
              <w:top w:val="single" w:sz="4" w:space="0" w:color="auto"/>
              <w:bottom w:val="single" w:sz="4" w:space="0" w:color="auto"/>
            </w:tcBorders>
            <w:shd w:val="clear" w:color="auto" w:fill="auto"/>
          </w:tcPr>
          <w:p w14:paraId="71A558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06.0-03</w:t>
            </w:r>
          </w:p>
        </w:tc>
        <w:tc>
          <w:tcPr>
            <w:tcW w:w="6155" w:type="dxa"/>
            <w:tcBorders>
              <w:top w:val="single" w:sz="4" w:space="0" w:color="auto"/>
              <w:bottom w:val="single" w:sz="4" w:space="0" w:color="auto"/>
            </w:tcBorders>
            <w:shd w:val="clear" w:color="auto" w:fill="auto"/>
          </w:tcPr>
          <w:p w14:paraId="6F39A5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5.2.2.2.2, 5.3.4</w:t>
            </w:r>
          </w:p>
        </w:tc>
        <w:tc>
          <w:tcPr>
            <w:tcW w:w="1134" w:type="dxa"/>
            <w:tcBorders>
              <w:top w:val="single" w:sz="4" w:space="0" w:color="auto"/>
              <w:bottom w:val="single" w:sz="4" w:space="0" w:color="auto"/>
            </w:tcBorders>
            <w:shd w:val="clear" w:color="auto" w:fill="auto"/>
          </w:tcPr>
          <w:p w14:paraId="119C0C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2734977E" w14:textId="77777777" w:rsidTr="006D01F0">
        <w:trPr>
          <w:cantSplit/>
          <w:trHeight w:val="368"/>
        </w:trPr>
        <w:tc>
          <w:tcPr>
            <w:tcW w:w="1216" w:type="dxa"/>
            <w:tcBorders>
              <w:top w:val="single" w:sz="4" w:space="0" w:color="auto"/>
              <w:bottom w:val="single" w:sz="4" w:space="0" w:color="auto"/>
            </w:tcBorders>
            <w:shd w:val="clear" w:color="auto" w:fill="auto"/>
          </w:tcPr>
          <w:p w14:paraId="674558C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6ADE2B"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Versandstücke können gekennzeichnet sein mit RID-, ADR- und IMDG-Gefahrzetteln. Wo kann die Bedeutung dieser Gefahrzettel nachgelesen werden? </w:t>
            </w:r>
          </w:p>
          <w:p w14:paraId="20DA13B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In der Anlage 3 des CEVNI.</w:t>
            </w:r>
          </w:p>
          <w:p w14:paraId="6932B26F" w14:textId="1338ECB3"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Im Beförderungspapier nach Abschnitt 5.4.1 des ADN.</w:t>
            </w:r>
          </w:p>
          <w:p w14:paraId="58F4488E" w14:textId="25E9BE5E"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Im Teil 5 des ADN.</w:t>
            </w:r>
          </w:p>
          <w:p w14:paraId="2E904F9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714961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525A0D5" w14:textId="77777777" w:rsidTr="006D01F0">
        <w:trPr>
          <w:cantSplit/>
          <w:trHeight w:val="368"/>
        </w:trPr>
        <w:tc>
          <w:tcPr>
            <w:tcW w:w="1216" w:type="dxa"/>
            <w:tcBorders>
              <w:top w:val="single" w:sz="4" w:space="0" w:color="auto"/>
              <w:bottom w:val="single" w:sz="4" w:space="0" w:color="auto"/>
            </w:tcBorders>
            <w:shd w:val="clear" w:color="auto" w:fill="auto"/>
          </w:tcPr>
          <w:p w14:paraId="27A4836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06.0-04</w:t>
            </w:r>
          </w:p>
        </w:tc>
        <w:tc>
          <w:tcPr>
            <w:tcW w:w="6155" w:type="dxa"/>
            <w:tcBorders>
              <w:top w:val="single" w:sz="4" w:space="0" w:color="auto"/>
              <w:bottom w:val="single" w:sz="4" w:space="0" w:color="auto"/>
            </w:tcBorders>
            <w:shd w:val="clear" w:color="auto" w:fill="auto"/>
          </w:tcPr>
          <w:p w14:paraId="6D52F7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2F9D3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F61C636" w14:textId="77777777" w:rsidTr="006D01F0">
        <w:trPr>
          <w:cantSplit/>
          <w:trHeight w:val="368"/>
        </w:trPr>
        <w:tc>
          <w:tcPr>
            <w:tcW w:w="1216" w:type="dxa"/>
            <w:tcBorders>
              <w:top w:val="single" w:sz="4" w:space="0" w:color="auto"/>
              <w:bottom w:val="nil"/>
            </w:tcBorders>
            <w:shd w:val="clear" w:color="auto" w:fill="auto"/>
          </w:tcPr>
          <w:p w14:paraId="6F97F14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33103232" w14:textId="77777777" w:rsidR="006D01F0" w:rsidRPr="00DD1AF6" w:rsidRDefault="006D01F0" w:rsidP="006D01F0">
            <w:pPr>
              <w:pStyle w:val="Plattetekstinspringen31"/>
              <w:keepNext/>
              <w:keepLines/>
              <w:spacing w:before="40" w:after="120" w:line="220" w:lineRule="exact"/>
              <w:ind w:left="0" w:right="113" w:firstLine="0"/>
              <w:jc w:val="left"/>
            </w:pPr>
            <w:r w:rsidRPr="00DD1AF6">
              <w:t>Mit welchem Gefahrzettel ist ein Versandstück, das entzündbare flüssige Stoffe der Klasse 3 enthält, gekennzeichnet?</w:t>
            </w:r>
          </w:p>
        </w:tc>
        <w:tc>
          <w:tcPr>
            <w:tcW w:w="1134" w:type="dxa"/>
            <w:tcBorders>
              <w:top w:val="single" w:sz="4" w:space="0" w:color="auto"/>
              <w:bottom w:val="nil"/>
            </w:tcBorders>
            <w:shd w:val="clear" w:color="auto" w:fill="auto"/>
          </w:tcPr>
          <w:p w14:paraId="0F62765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2644686" w14:textId="77777777" w:rsidTr="006D01F0">
        <w:trPr>
          <w:cantSplit/>
          <w:trHeight w:val="1673"/>
        </w:trPr>
        <w:tc>
          <w:tcPr>
            <w:tcW w:w="1216" w:type="dxa"/>
            <w:tcBorders>
              <w:top w:val="nil"/>
              <w:bottom w:val="nil"/>
            </w:tcBorders>
            <w:shd w:val="clear" w:color="auto" w:fill="auto"/>
          </w:tcPr>
          <w:p w14:paraId="74FDD5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48FCADFD" w14:textId="77777777" w:rsidR="006D01F0" w:rsidRPr="00DD1AF6" w:rsidRDefault="006D01F0" w:rsidP="006D01F0">
            <w:pPr>
              <w:pStyle w:val="Plattetekstinspringen31"/>
              <w:keepNext/>
              <w:keepLines/>
              <w:spacing w:before="40" w:after="120" w:line="220" w:lineRule="exact"/>
              <w:ind w:left="0" w:right="113" w:firstLine="0"/>
              <w:jc w:val="left"/>
            </w:pPr>
            <w:r w:rsidRPr="00DD1AF6">
              <w:t>A</w:t>
            </w:r>
            <w:r w:rsidRPr="00DD1AF6">
              <w:tab/>
            </w:r>
            <w:r w:rsidRPr="00DD1AF6">
              <w:rPr>
                <w:noProof/>
              </w:rPr>
              <w:drawing>
                <wp:inline distT="0" distB="0" distL="0" distR="0" wp14:anchorId="23961D63" wp14:editId="50F21583">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20AB9AF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8936E5" w14:textId="77777777" w:rsidTr="006D01F0">
        <w:trPr>
          <w:cantSplit/>
          <w:trHeight w:val="1683"/>
        </w:trPr>
        <w:tc>
          <w:tcPr>
            <w:tcW w:w="1216" w:type="dxa"/>
            <w:tcBorders>
              <w:top w:val="nil"/>
              <w:bottom w:val="nil"/>
            </w:tcBorders>
            <w:shd w:val="clear" w:color="auto" w:fill="auto"/>
          </w:tcPr>
          <w:p w14:paraId="0BF2724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6F15C68E" w14:textId="77777777" w:rsidR="006D01F0" w:rsidRPr="00DD1AF6" w:rsidRDefault="006D01F0" w:rsidP="006D01F0">
            <w:pPr>
              <w:pStyle w:val="Plattetekstinspringen31"/>
              <w:keepNext/>
              <w:keepLines/>
              <w:spacing w:before="40" w:after="120" w:line="220" w:lineRule="exact"/>
              <w:ind w:left="0" w:right="113" w:firstLine="0"/>
              <w:jc w:val="left"/>
            </w:pPr>
            <w:r w:rsidRPr="00DD1AF6">
              <w:t>B</w:t>
            </w:r>
            <w:r w:rsidRPr="00DD1AF6">
              <w:tab/>
            </w:r>
            <w:r w:rsidRPr="00DD1AF6">
              <w:rPr>
                <w:noProof/>
              </w:rPr>
              <w:drawing>
                <wp:inline distT="0" distB="0" distL="0" distR="0" wp14:anchorId="7230256B" wp14:editId="3C186A1D">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A:\\033B.GIF \* MERGEFORMAT </w:instrText>
            </w:r>
            <w:r w:rsidRPr="00DD1AF6">
              <w:fldChar w:fldCharType="end"/>
            </w:r>
            <w:r w:rsidRPr="00DD1AF6">
              <w:t>(schwarz/weiß/rot)</w:t>
            </w:r>
          </w:p>
        </w:tc>
        <w:tc>
          <w:tcPr>
            <w:tcW w:w="1134" w:type="dxa"/>
            <w:tcBorders>
              <w:top w:val="nil"/>
              <w:bottom w:val="nil"/>
            </w:tcBorders>
            <w:shd w:val="clear" w:color="auto" w:fill="auto"/>
          </w:tcPr>
          <w:p w14:paraId="316F36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31B5732C" w14:textId="77777777" w:rsidTr="006D01F0">
        <w:trPr>
          <w:cantSplit/>
          <w:trHeight w:val="1566"/>
        </w:trPr>
        <w:tc>
          <w:tcPr>
            <w:tcW w:w="1216" w:type="dxa"/>
            <w:tcBorders>
              <w:top w:val="nil"/>
              <w:bottom w:val="nil"/>
            </w:tcBorders>
            <w:shd w:val="clear" w:color="auto" w:fill="auto"/>
          </w:tcPr>
          <w:p w14:paraId="350BA37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1A8BEA5F" w14:textId="77777777" w:rsidR="006D01F0" w:rsidRPr="00DD1AF6" w:rsidRDefault="006D01F0" w:rsidP="006D01F0">
            <w:pPr>
              <w:pStyle w:val="Plattetekstinspringen31"/>
              <w:keepNext/>
              <w:keepLines/>
              <w:spacing w:before="40" w:after="120" w:line="220" w:lineRule="exact"/>
              <w:ind w:left="0" w:right="113" w:firstLine="0"/>
              <w:jc w:val="left"/>
            </w:pPr>
            <w:r w:rsidRPr="00DD1AF6">
              <w:t>C</w:t>
            </w:r>
            <w:r w:rsidRPr="00DD1AF6">
              <w:tab/>
            </w:r>
            <w:r w:rsidRPr="00DD1AF6">
              <w:rPr>
                <w:noProof/>
              </w:rPr>
              <w:drawing>
                <wp:inline distT="0" distB="0" distL="0" distR="0" wp14:anchorId="0FABB846" wp14:editId="49C911D2">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D1AF6">
              <w:fldChar w:fldCharType="begin"/>
            </w:r>
            <w:r w:rsidRPr="00DD1AF6">
              <w:instrText xml:space="preserve"> INCLUDEPICTURE A:\\033C.GIF \* MERGEFORMAT </w:instrText>
            </w:r>
            <w:r w:rsidRPr="00DD1AF6">
              <w:fldChar w:fldCharType="end"/>
            </w:r>
            <w:r w:rsidRPr="00DD1AF6">
              <w:t>(schwarz/rot oder weiß/rot)</w:t>
            </w:r>
          </w:p>
        </w:tc>
        <w:tc>
          <w:tcPr>
            <w:tcW w:w="1134" w:type="dxa"/>
            <w:tcBorders>
              <w:top w:val="nil"/>
              <w:bottom w:val="nil"/>
            </w:tcBorders>
            <w:shd w:val="clear" w:color="auto" w:fill="auto"/>
          </w:tcPr>
          <w:p w14:paraId="04AB10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D43B896" w14:textId="77777777" w:rsidTr="006D01F0">
        <w:trPr>
          <w:cantSplit/>
          <w:trHeight w:val="1687"/>
        </w:trPr>
        <w:tc>
          <w:tcPr>
            <w:tcW w:w="1216" w:type="dxa"/>
            <w:tcBorders>
              <w:top w:val="nil"/>
              <w:bottom w:val="single" w:sz="4" w:space="0" w:color="auto"/>
            </w:tcBorders>
            <w:shd w:val="clear" w:color="auto" w:fill="auto"/>
          </w:tcPr>
          <w:p w14:paraId="19102A5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1C360149" w14:textId="77777777" w:rsidR="006D01F0" w:rsidRPr="00DD1AF6" w:rsidRDefault="006D01F0" w:rsidP="006D01F0">
            <w:pPr>
              <w:pStyle w:val="Plattetekstinspringen31"/>
              <w:keepNext/>
              <w:keepLines/>
              <w:spacing w:before="40" w:after="120" w:line="220" w:lineRule="exact"/>
              <w:ind w:left="0" w:right="113" w:firstLine="0"/>
              <w:jc w:val="left"/>
            </w:pPr>
            <w:r w:rsidRPr="00DD1AF6">
              <w:t>D</w:t>
            </w:r>
            <w:r w:rsidRPr="00DD1AF6">
              <w:tab/>
            </w:r>
            <w:r w:rsidRPr="00DD1AF6">
              <w:rPr>
                <w:noProof/>
              </w:rPr>
              <w:drawing>
                <wp:inline distT="0" distB="0" distL="0" distR="0" wp14:anchorId="41BD8E90" wp14:editId="20130C05">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A:\\299D.GIF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5EDC1CA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77C958F" w14:textId="77777777" w:rsidTr="006D01F0">
        <w:trPr>
          <w:cantSplit/>
          <w:trHeight w:val="368"/>
        </w:trPr>
        <w:tc>
          <w:tcPr>
            <w:tcW w:w="1216" w:type="dxa"/>
            <w:tcBorders>
              <w:top w:val="single" w:sz="4" w:space="0" w:color="auto"/>
              <w:bottom w:val="single" w:sz="4" w:space="0" w:color="auto"/>
            </w:tcBorders>
            <w:shd w:val="clear" w:color="auto" w:fill="auto"/>
          </w:tcPr>
          <w:p w14:paraId="6A0D39B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06.0-05</w:t>
            </w:r>
          </w:p>
        </w:tc>
        <w:tc>
          <w:tcPr>
            <w:tcW w:w="6155" w:type="dxa"/>
            <w:tcBorders>
              <w:top w:val="single" w:sz="4" w:space="0" w:color="auto"/>
              <w:bottom w:val="single" w:sz="4" w:space="0" w:color="auto"/>
            </w:tcBorders>
            <w:shd w:val="clear" w:color="auto" w:fill="auto"/>
          </w:tcPr>
          <w:p w14:paraId="186D13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B8E27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128F49D" w14:textId="77777777" w:rsidTr="006D01F0">
        <w:trPr>
          <w:cantSplit/>
          <w:trHeight w:val="368"/>
        </w:trPr>
        <w:tc>
          <w:tcPr>
            <w:tcW w:w="1216" w:type="dxa"/>
            <w:tcBorders>
              <w:top w:val="single" w:sz="4" w:space="0" w:color="auto"/>
              <w:bottom w:val="nil"/>
            </w:tcBorders>
            <w:shd w:val="clear" w:color="auto" w:fill="auto"/>
          </w:tcPr>
          <w:p w14:paraId="51824A2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E6333F4"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Welcher Gefahrzettel gilt für gefährliche Güter der Klasse 4.3?</w:t>
            </w:r>
          </w:p>
        </w:tc>
        <w:tc>
          <w:tcPr>
            <w:tcW w:w="1134" w:type="dxa"/>
            <w:tcBorders>
              <w:top w:val="single" w:sz="4" w:space="0" w:color="auto"/>
              <w:bottom w:val="nil"/>
            </w:tcBorders>
            <w:shd w:val="clear" w:color="auto" w:fill="auto"/>
          </w:tcPr>
          <w:p w14:paraId="0ECCC8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AF0B660" w14:textId="77777777" w:rsidTr="006D01F0">
        <w:trPr>
          <w:cantSplit/>
          <w:trHeight w:val="1725"/>
        </w:trPr>
        <w:tc>
          <w:tcPr>
            <w:tcW w:w="1216" w:type="dxa"/>
            <w:tcBorders>
              <w:top w:val="nil"/>
              <w:bottom w:val="nil"/>
            </w:tcBorders>
            <w:shd w:val="clear" w:color="auto" w:fill="auto"/>
          </w:tcPr>
          <w:p w14:paraId="7B3D0BB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6FF66B47" w14:textId="77777777" w:rsidR="006D01F0" w:rsidRPr="00DD1AF6" w:rsidRDefault="006D01F0" w:rsidP="006D01F0">
            <w:pPr>
              <w:pStyle w:val="Plattetekstinspringen31"/>
              <w:keepNext/>
              <w:keepLines/>
              <w:spacing w:before="40" w:after="120" w:line="220" w:lineRule="exact"/>
              <w:ind w:left="0" w:right="113" w:firstLine="0"/>
              <w:jc w:val="left"/>
            </w:pPr>
            <w:r w:rsidRPr="00DD1AF6">
              <w:t>A</w:t>
            </w:r>
            <w:r w:rsidRPr="00DD1AF6">
              <w:rPr>
                <w:noProof/>
              </w:rPr>
              <w:drawing>
                <wp:inline distT="0" distB="0" distL="0" distR="0" wp14:anchorId="15C0F043" wp14:editId="25CE0904">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A:\\034A.GIF \* MERGEFORMAT </w:instrText>
            </w:r>
            <w:r w:rsidRPr="00DD1AF6">
              <w:fldChar w:fldCharType="end"/>
            </w:r>
            <w:r w:rsidRPr="00DD1AF6">
              <w:t>(schwarz/orange)</w:t>
            </w:r>
          </w:p>
        </w:tc>
        <w:tc>
          <w:tcPr>
            <w:tcW w:w="1134" w:type="dxa"/>
            <w:tcBorders>
              <w:top w:val="nil"/>
              <w:bottom w:val="nil"/>
            </w:tcBorders>
            <w:shd w:val="clear" w:color="auto" w:fill="auto"/>
          </w:tcPr>
          <w:p w14:paraId="5B7E64D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0C4610" w14:textId="77777777" w:rsidTr="006D01F0">
        <w:trPr>
          <w:cantSplit/>
          <w:trHeight w:val="1665"/>
        </w:trPr>
        <w:tc>
          <w:tcPr>
            <w:tcW w:w="1216" w:type="dxa"/>
            <w:tcBorders>
              <w:top w:val="nil"/>
              <w:bottom w:val="nil"/>
            </w:tcBorders>
            <w:shd w:val="clear" w:color="auto" w:fill="auto"/>
          </w:tcPr>
          <w:p w14:paraId="1F9141E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29A7AF6" w14:textId="337F9C7E" w:rsidR="006D01F0" w:rsidRPr="00DD1AF6" w:rsidRDefault="006D01F0" w:rsidP="006D01F0">
            <w:pPr>
              <w:keepNext/>
              <w:keepLines/>
              <w:spacing w:after="120"/>
              <w:jc w:val="both"/>
              <w:rPr>
                <w:sz w:val="20"/>
                <w:lang w:val="de-DE"/>
              </w:rPr>
            </w:pPr>
            <w:r w:rsidRPr="00DD1AF6">
              <w:rPr>
                <w:sz w:val="20"/>
                <w:lang w:val="de-DE"/>
              </w:rPr>
              <w:t>B</w:t>
            </w:r>
            <w:r w:rsidRPr="00DD1AF6">
              <w:rPr>
                <w:noProof/>
                <w:sz w:val="20"/>
                <w:lang w:val="de-DE"/>
              </w:rPr>
              <w:drawing>
                <wp:inline distT="0" distB="0" distL="0" distR="0" wp14:anchorId="6C3CADA6" wp14:editId="6EDEB948">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D1AF6">
              <w:rPr>
                <w:sz w:val="20"/>
                <w:lang w:val="de-DE"/>
              </w:rPr>
              <w:fldChar w:fldCharType="begin"/>
            </w:r>
            <w:r w:rsidRPr="00DD1AF6">
              <w:rPr>
                <w:sz w:val="20"/>
                <w:lang w:val="de-DE"/>
              </w:rPr>
              <w:instrText xml:space="preserve"> INCLUDEPICTURE A:\\034B.GIF \* MERGEFORMAT </w:instrText>
            </w:r>
            <w:r w:rsidRPr="00DD1AF6">
              <w:rPr>
                <w:sz w:val="20"/>
                <w:lang w:val="de-DE"/>
              </w:rPr>
              <w:fldChar w:fldCharType="end"/>
            </w:r>
            <w:r w:rsidRPr="00DD1AF6">
              <w:rPr>
                <w:sz w:val="20"/>
                <w:lang w:val="de-DE"/>
              </w:rPr>
              <w:t>(schwarz/weiß/rot)</w:t>
            </w:r>
          </w:p>
        </w:tc>
        <w:tc>
          <w:tcPr>
            <w:tcW w:w="1134" w:type="dxa"/>
            <w:tcBorders>
              <w:top w:val="nil"/>
              <w:bottom w:val="nil"/>
            </w:tcBorders>
            <w:shd w:val="clear" w:color="auto" w:fill="auto"/>
          </w:tcPr>
          <w:p w14:paraId="1B6BF7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F22B7D" w14:paraId="691681DE" w14:textId="77777777" w:rsidTr="006D01F0">
        <w:trPr>
          <w:cantSplit/>
          <w:trHeight w:val="368"/>
        </w:trPr>
        <w:tc>
          <w:tcPr>
            <w:tcW w:w="1216" w:type="dxa"/>
            <w:tcBorders>
              <w:top w:val="nil"/>
              <w:bottom w:val="nil"/>
            </w:tcBorders>
            <w:shd w:val="clear" w:color="auto" w:fill="auto"/>
          </w:tcPr>
          <w:p w14:paraId="29E887F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8B4D264" w14:textId="77777777" w:rsidR="006D01F0" w:rsidRPr="00DD1AF6" w:rsidRDefault="006D01F0" w:rsidP="006D01F0">
            <w:pPr>
              <w:spacing w:after="120"/>
              <w:rPr>
                <w:sz w:val="20"/>
                <w:lang w:val="de-DE"/>
              </w:rPr>
            </w:pPr>
            <w:r w:rsidRPr="00DD1AF6">
              <w:rPr>
                <w:sz w:val="20"/>
                <w:lang w:val="de-DE"/>
              </w:rPr>
              <w:t>C</w:t>
            </w:r>
            <w:r w:rsidRPr="00DD1AF6">
              <w:rPr>
                <w:noProof/>
                <w:sz w:val="20"/>
                <w:lang w:val="de-DE"/>
              </w:rPr>
              <w:drawing>
                <wp:inline distT="0" distB="0" distL="0" distR="0" wp14:anchorId="7176E249" wp14:editId="78D3F05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D1AF6">
              <w:rPr>
                <w:sz w:val="20"/>
                <w:lang w:val="de-DE"/>
              </w:rPr>
              <w:fldChar w:fldCharType="begin"/>
            </w:r>
            <w:r w:rsidRPr="00DD1AF6">
              <w:rPr>
                <w:sz w:val="20"/>
                <w:lang w:val="de-DE"/>
              </w:rPr>
              <w:instrText xml:space="preserve"> INCLUDEPICTURE A:\\034C.GIF \* MERGEFORMAT </w:instrText>
            </w:r>
            <w:r w:rsidRPr="00DD1AF6">
              <w:rPr>
                <w:sz w:val="20"/>
                <w:lang w:val="de-DE"/>
              </w:rPr>
              <w:fldChar w:fldCharType="end"/>
            </w:r>
            <w:r w:rsidRPr="00DD1AF6">
              <w:rPr>
                <w:sz w:val="20"/>
                <w:lang w:val="de-DE"/>
              </w:rPr>
              <w:t>(weiß oder schwarz/blau)</w:t>
            </w:r>
          </w:p>
        </w:tc>
        <w:tc>
          <w:tcPr>
            <w:tcW w:w="1134" w:type="dxa"/>
            <w:tcBorders>
              <w:top w:val="nil"/>
              <w:bottom w:val="nil"/>
            </w:tcBorders>
            <w:shd w:val="clear" w:color="auto" w:fill="auto"/>
          </w:tcPr>
          <w:p w14:paraId="2BF820F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E5030C9" w14:textId="77777777" w:rsidTr="006D01F0">
        <w:trPr>
          <w:cantSplit/>
          <w:trHeight w:val="1660"/>
        </w:trPr>
        <w:tc>
          <w:tcPr>
            <w:tcW w:w="1216" w:type="dxa"/>
            <w:tcBorders>
              <w:top w:val="nil"/>
              <w:bottom w:val="single" w:sz="4" w:space="0" w:color="auto"/>
            </w:tcBorders>
            <w:shd w:val="clear" w:color="auto" w:fill="auto"/>
          </w:tcPr>
          <w:p w14:paraId="1F811A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36DFE6AC" w14:textId="77777777" w:rsidR="006D01F0" w:rsidRPr="00DD1AF6" w:rsidRDefault="006D01F0" w:rsidP="006D01F0">
            <w:pPr>
              <w:pStyle w:val="Plattetekstinspringen31"/>
              <w:keepNext/>
              <w:keepLines/>
              <w:spacing w:before="40" w:after="120" w:line="220" w:lineRule="exact"/>
              <w:ind w:left="0" w:right="113" w:firstLine="0"/>
              <w:jc w:val="left"/>
            </w:pPr>
            <w:r w:rsidRPr="00DD1AF6">
              <w:t>D</w:t>
            </w:r>
            <w:r w:rsidRPr="00DD1AF6">
              <w:rPr>
                <w:noProof/>
              </w:rPr>
              <w:drawing>
                <wp:inline distT="0" distB="0" distL="0" distR="0" wp14:anchorId="75B85A79" wp14:editId="3C73D38F">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A:\\034D.GIF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46A11FD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EA5AE7" w14:textId="77777777" w:rsidTr="006D01F0">
        <w:trPr>
          <w:cantSplit/>
          <w:trHeight w:val="368"/>
        </w:trPr>
        <w:tc>
          <w:tcPr>
            <w:tcW w:w="1216" w:type="dxa"/>
            <w:tcBorders>
              <w:top w:val="single" w:sz="4" w:space="0" w:color="auto"/>
              <w:bottom w:val="single" w:sz="4" w:space="0" w:color="auto"/>
            </w:tcBorders>
            <w:shd w:val="clear" w:color="auto" w:fill="auto"/>
          </w:tcPr>
          <w:p w14:paraId="556C5E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06.0-06</w:t>
            </w:r>
          </w:p>
        </w:tc>
        <w:tc>
          <w:tcPr>
            <w:tcW w:w="6155" w:type="dxa"/>
            <w:tcBorders>
              <w:top w:val="single" w:sz="4" w:space="0" w:color="auto"/>
              <w:bottom w:val="single" w:sz="4" w:space="0" w:color="auto"/>
            </w:tcBorders>
            <w:shd w:val="clear" w:color="auto" w:fill="auto"/>
          </w:tcPr>
          <w:p w14:paraId="396484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602C27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C71F353" w14:textId="77777777" w:rsidTr="006D01F0">
        <w:trPr>
          <w:cantSplit/>
          <w:trHeight w:val="368"/>
        </w:trPr>
        <w:tc>
          <w:tcPr>
            <w:tcW w:w="1216" w:type="dxa"/>
            <w:tcBorders>
              <w:top w:val="single" w:sz="4" w:space="0" w:color="auto"/>
              <w:bottom w:val="nil"/>
            </w:tcBorders>
            <w:shd w:val="clear" w:color="auto" w:fill="auto"/>
          </w:tcPr>
          <w:p w14:paraId="71AE20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023390E"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 Bedeutung hat der abgebildete Gefahrzettel?</w:t>
            </w:r>
          </w:p>
        </w:tc>
        <w:tc>
          <w:tcPr>
            <w:tcW w:w="1134" w:type="dxa"/>
            <w:tcBorders>
              <w:top w:val="single" w:sz="4" w:space="0" w:color="auto"/>
              <w:bottom w:val="nil"/>
            </w:tcBorders>
            <w:shd w:val="clear" w:color="auto" w:fill="auto"/>
          </w:tcPr>
          <w:p w14:paraId="2250AF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FAA5B0" w14:textId="77777777" w:rsidTr="006D01F0">
        <w:trPr>
          <w:cantSplit/>
          <w:trHeight w:val="1737"/>
        </w:trPr>
        <w:tc>
          <w:tcPr>
            <w:tcW w:w="1216" w:type="dxa"/>
            <w:tcBorders>
              <w:top w:val="nil"/>
              <w:bottom w:val="nil"/>
            </w:tcBorders>
            <w:shd w:val="clear" w:color="auto" w:fill="auto"/>
          </w:tcPr>
          <w:p w14:paraId="0A90639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60494051" w14:textId="77777777" w:rsidR="006D01F0" w:rsidRPr="00DD1AF6" w:rsidRDefault="006D01F0" w:rsidP="006D01F0">
            <w:pPr>
              <w:pStyle w:val="Plattetekstinspringen31"/>
              <w:keepNext/>
              <w:keepLines/>
              <w:spacing w:before="40" w:after="120" w:line="220" w:lineRule="exact"/>
              <w:ind w:left="0" w:right="113" w:firstLine="0"/>
              <w:jc w:val="left"/>
            </w:pPr>
            <w:r w:rsidRPr="00DD1AF6">
              <w:rPr>
                <w:noProof/>
              </w:rPr>
              <w:drawing>
                <wp:inline distT="0" distB="0" distL="0" distR="0" wp14:anchorId="4287FBAD" wp14:editId="75CEF6CF">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D1AF6">
              <w:t>(schwarz/rot/gelb)</w:t>
            </w:r>
          </w:p>
        </w:tc>
        <w:tc>
          <w:tcPr>
            <w:tcW w:w="1134" w:type="dxa"/>
            <w:tcBorders>
              <w:top w:val="nil"/>
              <w:bottom w:val="nil"/>
            </w:tcBorders>
            <w:shd w:val="clear" w:color="auto" w:fill="auto"/>
          </w:tcPr>
          <w:p w14:paraId="753540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4248FBCE" w14:textId="77777777" w:rsidTr="006D01F0">
        <w:trPr>
          <w:cantSplit/>
          <w:trHeight w:val="368"/>
        </w:trPr>
        <w:tc>
          <w:tcPr>
            <w:tcW w:w="1216" w:type="dxa"/>
            <w:tcBorders>
              <w:top w:val="nil"/>
              <w:bottom w:val="single" w:sz="4" w:space="0" w:color="auto"/>
            </w:tcBorders>
            <w:shd w:val="clear" w:color="auto" w:fill="auto"/>
          </w:tcPr>
          <w:p w14:paraId="28B30E9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844169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Explosionsgefährlich </w:t>
            </w:r>
          </w:p>
          <w:p w14:paraId="6723873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Feuergefährlich (entzündbare feste Stoffe) </w:t>
            </w:r>
          </w:p>
          <w:p w14:paraId="5907BD5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Selbstentzündliche Stoffe </w:t>
            </w:r>
          </w:p>
          <w:p w14:paraId="18F6D94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Organisches Peroxid</w:t>
            </w:r>
          </w:p>
        </w:tc>
        <w:tc>
          <w:tcPr>
            <w:tcW w:w="1134" w:type="dxa"/>
            <w:tcBorders>
              <w:top w:val="nil"/>
              <w:bottom w:val="single" w:sz="4" w:space="0" w:color="auto"/>
            </w:tcBorders>
            <w:shd w:val="clear" w:color="auto" w:fill="auto"/>
          </w:tcPr>
          <w:p w14:paraId="50FAD8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E87AE11" w14:textId="77777777" w:rsidTr="006D01F0">
        <w:trPr>
          <w:cantSplit/>
          <w:trHeight w:val="368"/>
        </w:trPr>
        <w:tc>
          <w:tcPr>
            <w:tcW w:w="1216" w:type="dxa"/>
            <w:tcBorders>
              <w:top w:val="single" w:sz="4" w:space="0" w:color="auto"/>
              <w:bottom w:val="single" w:sz="4" w:space="0" w:color="auto"/>
            </w:tcBorders>
            <w:shd w:val="clear" w:color="auto" w:fill="auto"/>
          </w:tcPr>
          <w:p w14:paraId="04F0F5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06.0-07</w:t>
            </w:r>
          </w:p>
        </w:tc>
        <w:tc>
          <w:tcPr>
            <w:tcW w:w="6155" w:type="dxa"/>
            <w:tcBorders>
              <w:top w:val="single" w:sz="4" w:space="0" w:color="auto"/>
              <w:bottom w:val="single" w:sz="4" w:space="0" w:color="auto"/>
            </w:tcBorders>
            <w:shd w:val="clear" w:color="auto" w:fill="auto"/>
          </w:tcPr>
          <w:p w14:paraId="2AF452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7A0DCD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30907AD5" w14:textId="77777777" w:rsidTr="006D01F0">
        <w:trPr>
          <w:cantSplit/>
          <w:trHeight w:val="368"/>
        </w:trPr>
        <w:tc>
          <w:tcPr>
            <w:tcW w:w="1216" w:type="dxa"/>
            <w:tcBorders>
              <w:top w:val="single" w:sz="4" w:space="0" w:color="auto"/>
              <w:bottom w:val="single" w:sz="4" w:space="0" w:color="auto"/>
            </w:tcBorders>
            <w:shd w:val="clear" w:color="auto" w:fill="auto"/>
          </w:tcPr>
          <w:p w14:paraId="362DCDC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3BC155"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Schiff befördert Versandstücke mit UN 1428, NATRIUM, Klasse 4.3, Verpackungsgruppe I. Welches ist die Höchstmasse dieser Versandstücke, so dass nur Absatz 1.1.3.6.2 ADN anzuwenden ist? </w:t>
            </w:r>
          </w:p>
          <w:p w14:paraId="0D74874A" w14:textId="09DD4C9F"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4A76D835" w14:textId="09D12F14"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4C51372E" w14:textId="3907D866"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62BEB5F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30 000 kg.</w:t>
            </w:r>
          </w:p>
        </w:tc>
        <w:tc>
          <w:tcPr>
            <w:tcW w:w="1134" w:type="dxa"/>
            <w:tcBorders>
              <w:top w:val="single" w:sz="4" w:space="0" w:color="auto"/>
              <w:bottom w:val="single" w:sz="4" w:space="0" w:color="auto"/>
            </w:tcBorders>
            <w:shd w:val="clear" w:color="auto" w:fill="auto"/>
          </w:tcPr>
          <w:p w14:paraId="49572E1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92AFC0" w14:textId="77777777" w:rsidTr="006D01F0">
        <w:trPr>
          <w:cantSplit/>
          <w:trHeight w:val="368"/>
        </w:trPr>
        <w:tc>
          <w:tcPr>
            <w:tcW w:w="1216" w:type="dxa"/>
            <w:tcBorders>
              <w:top w:val="single" w:sz="4" w:space="0" w:color="auto"/>
              <w:bottom w:val="single" w:sz="4" w:space="0" w:color="auto"/>
            </w:tcBorders>
            <w:shd w:val="clear" w:color="auto" w:fill="auto"/>
          </w:tcPr>
          <w:p w14:paraId="31C4F9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06.0-08</w:t>
            </w:r>
          </w:p>
        </w:tc>
        <w:tc>
          <w:tcPr>
            <w:tcW w:w="6155" w:type="dxa"/>
            <w:tcBorders>
              <w:top w:val="single" w:sz="4" w:space="0" w:color="auto"/>
              <w:bottom w:val="single" w:sz="4" w:space="0" w:color="auto"/>
            </w:tcBorders>
            <w:shd w:val="clear" w:color="auto" w:fill="auto"/>
          </w:tcPr>
          <w:p w14:paraId="6CA92419" w14:textId="7A36D269"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w:t>
            </w:r>
            <w:r w:rsidR="005504E5">
              <w:t>.1</w:t>
            </w:r>
            <w:r w:rsidRPr="00DD1AF6">
              <w:t>, Tabelle A</w:t>
            </w:r>
          </w:p>
        </w:tc>
        <w:tc>
          <w:tcPr>
            <w:tcW w:w="1134" w:type="dxa"/>
            <w:tcBorders>
              <w:top w:val="single" w:sz="4" w:space="0" w:color="auto"/>
              <w:bottom w:val="single" w:sz="4" w:space="0" w:color="auto"/>
            </w:tcBorders>
            <w:shd w:val="clear" w:color="auto" w:fill="auto"/>
          </w:tcPr>
          <w:p w14:paraId="2FDABD0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3C3A41F" w14:textId="77777777" w:rsidTr="006D01F0">
        <w:trPr>
          <w:cantSplit/>
          <w:trHeight w:val="368"/>
        </w:trPr>
        <w:tc>
          <w:tcPr>
            <w:tcW w:w="1216" w:type="dxa"/>
            <w:tcBorders>
              <w:top w:val="single" w:sz="4" w:space="0" w:color="auto"/>
              <w:bottom w:val="single" w:sz="4" w:space="0" w:color="auto"/>
            </w:tcBorders>
            <w:shd w:val="clear" w:color="auto" w:fill="auto"/>
          </w:tcPr>
          <w:p w14:paraId="176D3C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B32BBC"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Schiff befördert Versandstücke mit UN 3102, ORGANISCHES PEROXID TYP B, FEST, Klasse 5.2. Welches ist die Höchstmasse dieser Versandstücke, so dass nur Absatz 1.1.3.6.2 ADN anzuwenden ist? </w:t>
            </w:r>
          </w:p>
          <w:p w14:paraId="78A1AFD9" w14:textId="5B2B13D4"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6DE40EE4" w14:textId="7D059B7D"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611C32CB" w14:textId="1EA48AF4"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11D57A3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Für Klasse 5.2 gilt keine Mengenbeschränkung.</w:t>
            </w:r>
          </w:p>
        </w:tc>
        <w:tc>
          <w:tcPr>
            <w:tcW w:w="1134" w:type="dxa"/>
            <w:tcBorders>
              <w:top w:val="single" w:sz="4" w:space="0" w:color="auto"/>
              <w:bottom w:val="single" w:sz="4" w:space="0" w:color="auto"/>
            </w:tcBorders>
            <w:shd w:val="clear" w:color="auto" w:fill="auto"/>
          </w:tcPr>
          <w:p w14:paraId="45BECC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AC563D4" w14:textId="77777777" w:rsidTr="006D01F0">
        <w:trPr>
          <w:cantSplit/>
          <w:trHeight w:val="368"/>
        </w:trPr>
        <w:tc>
          <w:tcPr>
            <w:tcW w:w="1216" w:type="dxa"/>
            <w:tcBorders>
              <w:top w:val="single" w:sz="4" w:space="0" w:color="auto"/>
              <w:bottom w:val="single" w:sz="4" w:space="0" w:color="auto"/>
            </w:tcBorders>
            <w:shd w:val="clear" w:color="auto" w:fill="auto"/>
          </w:tcPr>
          <w:p w14:paraId="437C165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06.0-09</w:t>
            </w:r>
          </w:p>
        </w:tc>
        <w:tc>
          <w:tcPr>
            <w:tcW w:w="6155" w:type="dxa"/>
            <w:tcBorders>
              <w:top w:val="single" w:sz="4" w:space="0" w:color="auto"/>
              <w:bottom w:val="single" w:sz="4" w:space="0" w:color="auto"/>
            </w:tcBorders>
            <w:shd w:val="clear" w:color="auto" w:fill="auto"/>
          </w:tcPr>
          <w:p w14:paraId="0A7138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349387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E7E0067" w14:textId="77777777" w:rsidTr="006D01F0">
        <w:trPr>
          <w:cantSplit/>
          <w:trHeight w:val="368"/>
        </w:trPr>
        <w:tc>
          <w:tcPr>
            <w:tcW w:w="1216" w:type="dxa"/>
            <w:tcBorders>
              <w:top w:val="single" w:sz="4" w:space="0" w:color="auto"/>
              <w:bottom w:val="single" w:sz="4" w:space="0" w:color="auto"/>
            </w:tcBorders>
            <w:shd w:val="clear" w:color="auto" w:fill="auto"/>
          </w:tcPr>
          <w:p w14:paraId="219389C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19F90E"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Schiff befördert Versandstücke mit ätzenden Stoffen der Klasse 8, Verpackungsgruppe III. Welches ist die Höchstmasse dieser Versandstücke, so dass nur Absatz 1.1.3.6.2 ADN anzuwenden ist? </w:t>
            </w:r>
          </w:p>
          <w:p w14:paraId="63744C6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3 000 kg.</w:t>
            </w:r>
          </w:p>
          <w:p w14:paraId="7FA4D03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300 kg.</w:t>
            </w:r>
          </w:p>
          <w:p w14:paraId="70D5511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30 000 kg.</w:t>
            </w:r>
          </w:p>
          <w:p w14:paraId="429470F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Für Klasse 8 gelten keine Freimengen.</w:t>
            </w:r>
          </w:p>
        </w:tc>
        <w:tc>
          <w:tcPr>
            <w:tcW w:w="1134" w:type="dxa"/>
            <w:tcBorders>
              <w:top w:val="single" w:sz="4" w:space="0" w:color="auto"/>
              <w:bottom w:val="single" w:sz="4" w:space="0" w:color="auto"/>
            </w:tcBorders>
            <w:shd w:val="clear" w:color="auto" w:fill="auto"/>
          </w:tcPr>
          <w:p w14:paraId="53BE819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00E6C23" w14:textId="77777777" w:rsidTr="006D01F0">
        <w:trPr>
          <w:cantSplit/>
          <w:trHeight w:val="368"/>
        </w:trPr>
        <w:tc>
          <w:tcPr>
            <w:tcW w:w="1216" w:type="dxa"/>
            <w:tcBorders>
              <w:top w:val="single" w:sz="4" w:space="0" w:color="auto"/>
              <w:bottom w:val="single" w:sz="4" w:space="0" w:color="auto"/>
            </w:tcBorders>
            <w:shd w:val="clear" w:color="auto" w:fill="auto"/>
          </w:tcPr>
          <w:p w14:paraId="52E250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06.0-10</w:t>
            </w:r>
          </w:p>
        </w:tc>
        <w:tc>
          <w:tcPr>
            <w:tcW w:w="6155" w:type="dxa"/>
            <w:tcBorders>
              <w:top w:val="single" w:sz="4" w:space="0" w:color="auto"/>
              <w:bottom w:val="single" w:sz="4" w:space="0" w:color="auto"/>
            </w:tcBorders>
            <w:shd w:val="clear" w:color="auto" w:fill="auto"/>
          </w:tcPr>
          <w:p w14:paraId="4F23EF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309505D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2D45D73" w14:textId="77777777" w:rsidTr="006D01F0">
        <w:trPr>
          <w:cantSplit/>
          <w:trHeight w:val="368"/>
        </w:trPr>
        <w:tc>
          <w:tcPr>
            <w:tcW w:w="1216" w:type="dxa"/>
            <w:tcBorders>
              <w:top w:val="single" w:sz="4" w:space="0" w:color="auto"/>
              <w:bottom w:val="single" w:sz="4" w:space="0" w:color="auto"/>
            </w:tcBorders>
            <w:shd w:val="clear" w:color="auto" w:fill="auto"/>
          </w:tcPr>
          <w:p w14:paraId="245762C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75C4B0" w14:textId="2351842F" w:rsidR="006D01F0" w:rsidRPr="00DD1AF6" w:rsidRDefault="006D01F0" w:rsidP="00C822B5">
            <w:pPr>
              <w:pStyle w:val="Plattetekstinspringen31"/>
              <w:keepNext/>
              <w:keepLines/>
              <w:spacing w:before="40" w:after="120" w:line="220" w:lineRule="exact"/>
              <w:ind w:left="0" w:right="113" w:firstLine="0"/>
            </w:pPr>
            <w:r w:rsidRPr="00DD1AF6">
              <w:t>Neben 1000 t Bandstahl besteht die Ladung eines Schiffes noch aus 30 t UN</w:t>
            </w:r>
            <w:r w:rsidR="00015263">
              <w:t> </w:t>
            </w:r>
            <w:r w:rsidRPr="00DD1AF6">
              <w:t>1830, SCHWEFELSÄURE in Versandstücken (Klasse 8). Dürfen sich bei dieser Zuladung Personen, die nicht zur Schiffsbesatzung gehören, normalerweise nicht an Bord leben oder nicht aus dienstlichen Gründen an Bord sind, an Bord aufhalten?</w:t>
            </w:r>
          </w:p>
          <w:p w14:paraId="0C075D9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vorliegenden Fall ja, da für die Beförderung von Schwefelsäure ohnehin kein Zulassungszeugnis benötigt wird und die Säure weder brennbar noch explosionsgefährlich ist. </w:t>
            </w:r>
          </w:p>
          <w:p w14:paraId="119E58E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jedoch nur im Einverständnis des Schiffseigners.</w:t>
            </w:r>
          </w:p>
          <w:p w14:paraId="02C550B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vorbehaltlich einer Sondergenehmigung durch eine zuständige Behörde.</w:t>
            </w:r>
          </w:p>
          <w:p w14:paraId="66B72CB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Der Aufenthalt solcher Personen an Bord ist verboten.</w:t>
            </w:r>
          </w:p>
        </w:tc>
        <w:tc>
          <w:tcPr>
            <w:tcW w:w="1134" w:type="dxa"/>
            <w:tcBorders>
              <w:top w:val="single" w:sz="4" w:space="0" w:color="auto"/>
              <w:bottom w:val="single" w:sz="4" w:space="0" w:color="auto"/>
            </w:tcBorders>
            <w:shd w:val="clear" w:color="auto" w:fill="auto"/>
          </w:tcPr>
          <w:p w14:paraId="1C3A47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79A4EBD" w14:textId="77777777" w:rsidTr="006D01F0">
        <w:trPr>
          <w:cantSplit/>
          <w:trHeight w:val="368"/>
        </w:trPr>
        <w:tc>
          <w:tcPr>
            <w:tcW w:w="1216" w:type="dxa"/>
            <w:tcBorders>
              <w:top w:val="single" w:sz="4" w:space="0" w:color="auto"/>
              <w:bottom w:val="single" w:sz="4" w:space="0" w:color="auto"/>
            </w:tcBorders>
            <w:shd w:val="clear" w:color="auto" w:fill="auto"/>
          </w:tcPr>
          <w:p w14:paraId="2811C7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06.0-11</w:t>
            </w:r>
          </w:p>
        </w:tc>
        <w:tc>
          <w:tcPr>
            <w:tcW w:w="6155" w:type="dxa"/>
            <w:tcBorders>
              <w:top w:val="single" w:sz="4" w:space="0" w:color="auto"/>
              <w:bottom w:val="single" w:sz="4" w:space="0" w:color="auto"/>
            </w:tcBorders>
            <w:shd w:val="clear" w:color="auto" w:fill="auto"/>
          </w:tcPr>
          <w:p w14:paraId="4D23AC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w:t>
            </w:r>
          </w:p>
        </w:tc>
        <w:tc>
          <w:tcPr>
            <w:tcW w:w="1134" w:type="dxa"/>
            <w:tcBorders>
              <w:top w:val="single" w:sz="4" w:space="0" w:color="auto"/>
              <w:bottom w:val="single" w:sz="4" w:space="0" w:color="auto"/>
            </w:tcBorders>
            <w:shd w:val="clear" w:color="auto" w:fill="auto"/>
          </w:tcPr>
          <w:p w14:paraId="6CA817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068CBBC" w14:textId="77777777" w:rsidTr="006D01F0">
        <w:trPr>
          <w:cantSplit/>
          <w:trHeight w:val="368"/>
        </w:trPr>
        <w:tc>
          <w:tcPr>
            <w:tcW w:w="1216" w:type="dxa"/>
            <w:tcBorders>
              <w:top w:val="single" w:sz="4" w:space="0" w:color="auto"/>
              <w:bottom w:val="single" w:sz="4" w:space="0" w:color="auto"/>
            </w:tcBorders>
            <w:shd w:val="clear" w:color="auto" w:fill="auto"/>
          </w:tcPr>
          <w:p w14:paraId="45CB55D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A90741" w14:textId="77777777" w:rsidR="006D01F0" w:rsidRPr="00DD1AF6" w:rsidRDefault="006D01F0" w:rsidP="00C822B5">
            <w:pPr>
              <w:pStyle w:val="Plattetekstinspringen31"/>
              <w:keepNext/>
              <w:keepLines/>
              <w:spacing w:before="40" w:after="120" w:line="220" w:lineRule="exact"/>
              <w:ind w:left="0" w:right="113" w:firstLine="0"/>
            </w:pPr>
            <w:r w:rsidRPr="00DD1AF6">
              <w:t>Ein Schiff führt drei blaue Kegel. Welcher Abstand zu Wohngebieten / Ingenieurbauwerken und Tanklagern muss beim Stillliegen, außerhalb der von der zuständigen Behörde besonders angegebenen Liegeplätze, mindestens eingehalten werden?</w:t>
            </w:r>
          </w:p>
          <w:p w14:paraId="0387FC8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m.</w:t>
            </w:r>
          </w:p>
          <w:p w14:paraId="12F00F4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  100 m.</w:t>
            </w:r>
          </w:p>
          <w:p w14:paraId="1E85F14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500 m.</w:t>
            </w:r>
          </w:p>
          <w:p w14:paraId="1386014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16EB6A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195DEC3" w14:textId="77777777" w:rsidTr="006D01F0">
        <w:trPr>
          <w:cantSplit/>
          <w:trHeight w:val="368"/>
        </w:trPr>
        <w:tc>
          <w:tcPr>
            <w:tcW w:w="1216" w:type="dxa"/>
            <w:tcBorders>
              <w:top w:val="single" w:sz="4" w:space="0" w:color="auto"/>
              <w:bottom w:val="single" w:sz="4" w:space="0" w:color="auto"/>
            </w:tcBorders>
            <w:shd w:val="clear" w:color="auto" w:fill="auto"/>
          </w:tcPr>
          <w:p w14:paraId="2F5CD7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06.0-12</w:t>
            </w:r>
          </w:p>
        </w:tc>
        <w:tc>
          <w:tcPr>
            <w:tcW w:w="6155" w:type="dxa"/>
            <w:tcBorders>
              <w:top w:val="single" w:sz="4" w:space="0" w:color="auto"/>
              <w:bottom w:val="single" w:sz="4" w:space="0" w:color="auto"/>
            </w:tcBorders>
            <w:shd w:val="clear" w:color="auto" w:fill="auto"/>
          </w:tcPr>
          <w:p w14:paraId="17C101D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627019A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33B7B6B" w14:textId="77777777" w:rsidTr="006D01F0">
        <w:trPr>
          <w:cantSplit/>
          <w:trHeight w:val="368"/>
        </w:trPr>
        <w:tc>
          <w:tcPr>
            <w:tcW w:w="1216" w:type="dxa"/>
            <w:tcBorders>
              <w:top w:val="single" w:sz="4" w:space="0" w:color="auto"/>
              <w:bottom w:val="single" w:sz="4" w:space="0" w:color="auto"/>
            </w:tcBorders>
            <w:shd w:val="clear" w:color="auto" w:fill="auto"/>
          </w:tcPr>
          <w:p w14:paraId="6D8F9B4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45EF95" w14:textId="210109D6" w:rsidR="006D01F0" w:rsidRPr="00DD1AF6" w:rsidRDefault="006D01F0" w:rsidP="00C822B5">
            <w:pPr>
              <w:pStyle w:val="Plattetekstinspringen31"/>
              <w:keepNext/>
              <w:keepLines/>
              <w:spacing w:before="40" w:after="120" w:line="220" w:lineRule="exact"/>
              <w:ind w:left="0" w:right="113" w:firstLine="0"/>
            </w:pPr>
            <w:r w:rsidRPr="00DD1AF6">
              <w:t>Dürfen Güter der Klassen 6.1 und 8 in IBCs zusammen im gleichen Laderaum gestaut werden?</w:t>
            </w:r>
          </w:p>
          <w:p w14:paraId="4B04E9E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Ja, vorausgesetzt, dass sie in einem horizontalen Abstand von mindestens 3,00 m voneinander getrennt und nicht übereinander gestaut werden.</w:t>
            </w:r>
          </w:p>
          <w:p w14:paraId="168DA39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sie dürfen ohne jegliche Bedingung zusammengeladen werden.</w:t>
            </w:r>
          </w:p>
          <w:p w14:paraId="52CA014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Nein, die Güter dieser beiden Klassen müssen durch mindestens ein wasserdichtes Laderaumschott voneinander getrennt gestaut werden.</w:t>
            </w:r>
          </w:p>
          <w:p w14:paraId="2A9F81F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Nein, Güter der Klasse 6.1 dürfen nie zusammen mit Gütern anderer Klassen im gleichen Laderaum gestaut werden.</w:t>
            </w:r>
          </w:p>
        </w:tc>
        <w:tc>
          <w:tcPr>
            <w:tcW w:w="1134" w:type="dxa"/>
            <w:tcBorders>
              <w:top w:val="single" w:sz="4" w:space="0" w:color="auto"/>
              <w:bottom w:val="single" w:sz="4" w:space="0" w:color="auto"/>
            </w:tcBorders>
            <w:shd w:val="clear" w:color="auto" w:fill="auto"/>
          </w:tcPr>
          <w:p w14:paraId="444AC38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3CB83CB" w14:textId="77777777" w:rsidTr="006D01F0">
        <w:trPr>
          <w:cantSplit/>
          <w:trHeight w:val="368"/>
        </w:trPr>
        <w:tc>
          <w:tcPr>
            <w:tcW w:w="1216" w:type="dxa"/>
            <w:tcBorders>
              <w:top w:val="single" w:sz="4" w:space="0" w:color="auto"/>
              <w:bottom w:val="single" w:sz="4" w:space="0" w:color="auto"/>
            </w:tcBorders>
            <w:shd w:val="clear" w:color="auto" w:fill="auto"/>
          </w:tcPr>
          <w:p w14:paraId="1BFA70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06.0-13</w:t>
            </w:r>
          </w:p>
        </w:tc>
        <w:tc>
          <w:tcPr>
            <w:tcW w:w="6155" w:type="dxa"/>
            <w:tcBorders>
              <w:top w:val="single" w:sz="4" w:space="0" w:color="auto"/>
              <w:bottom w:val="single" w:sz="4" w:space="0" w:color="auto"/>
            </w:tcBorders>
            <w:shd w:val="clear" w:color="auto" w:fill="auto"/>
          </w:tcPr>
          <w:p w14:paraId="71C9BD6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63753D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9B93904" w14:textId="77777777" w:rsidTr="006D01F0">
        <w:trPr>
          <w:cantSplit/>
          <w:trHeight w:val="368"/>
        </w:trPr>
        <w:tc>
          <w:tcPr>
            <w:tcW w:w="1216" w:type="dxa"/>
            <w:tcBorders>
              <w:top w:val="single" w:sz="4" w:space="0" w:color="auto"/>
              <w:bottom w:val="single" w:sz="4" w:space="0" w:color="auto"/>
            </w:tcBorders>
            <w:shd w:val="clear" w:color="auto" w:fill="auto"/>
          </w:tcPr>
          <w:p w14:paraId="518BBED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250B81" w14:textId="77777777" w:rsidR="006D01F0" w:rsidRPr="00DD1AF6" w:rsidRDefault="006D01F0" w:rsidP="00C822B5">
            <w:pPr>
              <w:pStyle w:val="Plattetekstinspringen31"/>
              <w:keepNext/>
              <w:keepLines/>
              <w:spacing w:before="40" w:after="120" w:line="220" w:lineRule="exact"/>
              <w:ind w:left="0" w:right="113" w:firstLine="0"/>
            </w:pPr>
            <w:r w:rsidRPr="00DD1AF6">
              <w:t>Dürfen Güter der Klasse 1 unterschiedlicher Verträglichkeitsgruppen zusammen im gleichen Laderaum gestaut werden?</w:t>
            </w:r>
          </w:p>
          <w:p w14:paraId="1D37460E"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Ja, soweit sich dies aus der Tabelle unter 7.1.4.3.4 ergibt.</w:t>
            </w:r>
          </w:p>
          <w:p w14:paraId="6C875A07"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Nein.</w:t>
            </w:r>
          </w:p>
          <w:p w14:paraId="1F95C1A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Es besteht kein Zusammenladeverbot, jedoch müssen die Stapelvorschriften beachtet werden.</w:t>
            </w:r>
          </w:p>
          <w:p w14:paraId="4F33922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Nur mit Zustimmung eines Sprengstoffexperten.</w:t>
            </w:r>
          </w:p>
        </w:tc>
        <w:tc>
          <w:tcPr>
            <w:tcW w:w="1134" w:type="dxa"/>
            <w:tcBorders>
              <w:top w:val="single" w:sz="4" w:space="0" w:color="auto"/>
              <w:bottom w:val="single" w:sz="4" w:space="0" w:color="auto"/>
            </w:tcBorders>
            <w:shd w:val="clear" w:color="auto" w:fill="auto"/>
          </w:tcPr>
          <w:p w14:paraId="087B35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229C63" w14:textId="77777777" w:rsidTr="006D01F0">
        <w:trPr>
          <w:cantSplit/>
          <w:trHeight w:val="368"/>
        </w:trPr>
        <w:tc>
          <w:tcPr>
            <w:tcW w:w="1216" w:type="dxa"/>
            <w:tcBorders>
              <w:top w:val="single" w:sz="4" w:space="0" w:color="auto"/>
              <w:bottom w:val="single" w:sz="4" w:space="0" w:color="auto"/>
            </w:tcBorders>
            <w:shd w:val="clear" w:color="auto" w:fill="auto"/>
          </w:tcPr>
          <w:p w14:paraId="51CD51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06.0-14</w:t>
            </w:r>
          </w:p>
        </w:tc>
        <w:tc>
          <w:tcPr>
            <w:tcW w:w="6155" w:type="dxa"/>
            <w:tcBorders>
              <w:top w:val="single" w:sz="4" w:space="0" w:color="auto"/>
              <w:bottom w:val="single" w:sz="4" w:space="0" w:color="auto"/>
            </w:tcBorders>
            <w:shd w:val="clear" w:color="auto" w:fill="auto"/>
          </w:tcPr>
          <w:p w14:paraId="4CB9AF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0A9EA4B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21CD2093" w14:textId="77777777" w:rsidTr="006D01F0">
        <w:trPr>
          <w:cantSplit/>
          <w:trHeight w:val="368"/>
        </w:trPr>
        <w:tc>
          <w:tcPr>
            <w:tcW w:w="1216" w:type="dxa"/>
            <w:tcBorders>
              <w:top w:val="single" w:sz="4" w:space="0" w:color="auto"/>
              <w:bottom w:val="single" w:sz="4" w:space="0" w:color="auto"/>
            </w:tcBorders>
            <w:shd w:val="clear" w:color="auto" w:fill="auto"/>
          </w:tcPr>
          <w:p w14:paraId="61D63E8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28D213" w14:textId="77777777" w:rsidR="006D01F0" w:rsidRPr="00DD1AF6" w:rsidRDefault="006D01F0" w:rsidP="00C822B5">
            <w:pPr>
              <w:pStyle w:val="Plattetekstinspringen31"/>
              <w:keepNext/>
              <w:keepLines/>
              <w:spacing w:before="40" w:after="120" w:line="220" w:lineRule="exact"/>
              <w:ind w:left="0" w:right="113" w:firstLine="0"/>
            </w:pPr>
            <w:r w:rsidRPr="00DD1AF6">
              <w:t>Ein Schiff befördert Güter der Klasse 1 in Holzkisten, für die in 3.2.1 Tabelle A die Bezeichnung mit drei blauen Kegeln oder drei blauen Lichtern vorgeschrieben ist. Dürfen im gleichen Laderaum Güter der Klasse 6.2 gestaut werden?</w:t>
            </w:r>
          </w:p>
          <w:p w14:paraId="0010136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Nein, Güter dieser beiden Klassen dürfen nicht mit dem gleichen Schiff befördert werden.</w:t>
            </w:r>
          </w:p>
          <w:p w14:paraId="03C3EFB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sofern die Verträglichkeitsgruppen dies zulassen.</w:t>
            </w:r>
          </w:p>
          <w:p w14:paraId="0ED00EE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Nein, nur mit Zustimmung eines Sachkundigen.</w:t>
            </w:r>
          </w:p>
          <w:p w14:paraId="5ED8B017"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jedoch nur wenn sie durch einen Abstand von mindestens 12,00 m voneinander getrennt sind.</w:t>
            </w:r>
          </w:p>
        </w:tc>
        <w:tc>
          <w:tcPr>
            <w:tcW w:w="1134" w:type="dxa"/>
            <w:tcBorders>
              <w:top w:val="single" w:sz="4" w:space="0" w:color="auto"/>
              <w:bottom w:val="single" w:sz="4" w:space="0" w:color="auto"/>
            </w:tcBorders>
            <w:shd w:val="clear" w:color="auto" w:fill="auto"/>
          </w:tcPr>
          <w:p w14:paraId="39E859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2D4148" w14:textId="77777777" w:rsidTr="006D01F0">
        <w:trPr>
          <w:cantSplit/>
          <w:trHeight w:val="368"/>
        </w:trPr>
        <w:tc>
          <w:tcPr>
            <w:tcW w:w="1216" w:type="dxa"/>
            <w:tcBorders>
              <w:top w:val="single" w:sz="4" w:space="0" w:color="auto"/>
              <w:bottom w:val="single" w:sz="4" w:space="0" w:color="auto"/>
            </w:tcBorders>
            <w:shd w:val="clear" w:color="auto" w:fill="auto"/>
          </w:tcPr>
          <w:p w14:paraId="5567695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06.0-15</w:t>
            </w:r>
          </w:p>
        </w:tc>
        <w:tc>
          <w:tcPr>
            <w:tcW w:w="6155" w:type="dxa"/>
            <w:tcBorders>
              <w:top w:val="single" w:sz="4" w:space="0" w:color="auto"/>
              <w:bottom w:val="single" w:sz="4" w:space="0" w:color="auto"/>
            </w:tcBorders>
            <w:shd w:val="clear" w:color="auto" w:fill="auto"/>
          </w:tcPr>
          <w:p w14:paraId="7B4102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0807D97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7B1F2B4" w14:textId="77777777" w:rsidTr="006D01F0">
        <w:trPr>
          <w:cantSplit/>
          <w:trHeight w:val="368"/>
        </w:trPr>
        <w:tc>
          <w:tcPr>
            <w:tcW w:w="1216" w:type="dxa"/>
            <w:tcBorders>
              <w:top w:val="single" w:sz="4" w:space="0" w:color="auto"/>
              <w:bottom w:val="single" w:sz="4" w:space="0" w:color="auto"/>
            </w:tcBorders>
            <w:shd w:val="clear" w:color="auto" w:fill="auto"/>
          </w:tcPr>
          <w:p w14:paraId="532E25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5B9808" w14:textId="77777777" w:rsidR="006D01F0" w:rsidRPr="00DD1AF6" w:rsidRDefault="006D01F0" w:rsidP="00C822B5">
            <w:pPr>
              <w:pStyle w:val="Plattetekstinspringen31"/>
              <w:keepNext/>
              <w:keepLines/>
              <w:spacing w:before="40" w:after="120" w:line="220" w:lineRule="exact"/>
              <w:ind w:left="0" w:right="113" w:firstLine="0"/>
            </w:pPr>
            <w:r w:rsidRPr="00DD1AF6">
              <w:t>Dürfen Versandstücke mit UN 1614 CYANWASSERSTOFF, STABILISIERT, und Versandstücke mit UN 2309 OCTADIENE zusammen im gleichen Laderaum gestaut werden?</w:t>
            </w:r>
          </w:p>
          <w:p w14:paraId="50E4366F"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 xml:space="preserve">Nein, Güter dieser beiden Klassen dürfen nicht im gleichen Schiff befördert werden. </w:t>
            </w:r>
          </w:p>
          <w:p w14:paraId="5E091DC2"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sofern ein horizontaler Abstand von mindestens 3 m eingehalten ist.</w:t>
            </w:r>
          </w:p>
          <w:p w14:paraId="1EC788B9"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Nein, unabhängig von ihrer Menge dürfen gefährliche Güter, für die in 3.2.1 Tabelle A, Spalte 12 die Bezeichnung mit 2 blauen Kegeln vorgeschrieben ist, nicht im gleichen Laderaum mit brennbaren Gütern, für die in 3.2.1 Tabelle A, Spalte 12 die Bezeichnung mit 1 blauem Kegel vorgeschrieben ist, gestaut werden.</w:t>
            </w:r>
          </w:p>
          <w:p w14:paraId="67D4F49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es besteht überhaupt kein Zusammenladeverbot für diese beiden Güter.</w:t>
            </w:r>
          </w:p>
        </w:tc>
        <w:tc>
          <w:tcPr>
            <w:tcW w:w="1134" w:type="dxa"/>
            <w:tcBorders>
              <w:top w:val="single" w:sz="4" w:space="0" w:color="auto"/>
              <w:bottom w:val="single" w:sz="4" w:space="0" w:color="auto"/>
            </w:tcBorders>
            <w:shd w:val="clear" w:color="auto" w:fill="auto"/>
          </w:tcPr>
          <w:p w14:paraId="6FB898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290F57" w14:textId="77777777" w:rsidTr="006D01F0">
        <w:trPr>
          <w:cantSplit/>
          <w:trHeight w:val="368"/>
        </w:trPr>
        <w:tc>
          <w:tcPr>
            <w:tcW w:w="1216" w:type="dxa"/>
            <w:tcBorders>
              <w:top w:val="single" w:sz="4" w:space="0" w:color="auto"/>
              <w:bottom w:val="single" w:sz="4" w:space="0" w:color="auto"/>
            </w:tcBorders>
            <w:shd w:val="clear" w:color="auto" w:fill="auto"/>
          </w:tcPr>
          <w:p w14:paraId="20B891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06.0-16</w:t>
            </w:r>
          </w:p>
        </w:tc>
        <w:tc>
          <w:tcPr>
            <w:tcW w:w="6155" w:type="dxa"/>
            <w:tcBorders>
              <w:top w:val="single" w:sz="4" w:space="0" w:color="auto"/>
              <w:bottom w:val="single" w:sz="4" w:space="0" w:color="auto"/>
            </w:tcBorders>
            <w:shd w:val="clear" w:color="auto" w:fill="auto"/>
          </w:tcPr>
          <w:p w14:paraId="63B19D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7.1.4.3, 7.1.4.4, 7.1.4.5</w:t>
            </w:r>
          </w:p>
        </w:tc>
        <w:tc>
          <w:tcPr>
            <w:tcW w:w="1134" w:type="dxa"/>
            <w:tcBorders>
              <w:top w:val="single" w:sz="4" w:space="0" w:color="auto"/>
              <w:bottom w:val="single" w:sz="4" w:space="0" w:color="auto"/>
            </w:tcBorders>
            <w:shd w:val="clear" w:color="auto" w:fill="auto"/>
          </w:tcPr>
          <w:p w14:paraId="2FF91F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29D78BD" w14:textId="77777777" w:rsidTr="006D01F0">
        <w:trPr>
          <w:cantSplit/>
          <w:trHeight w:val="368"/>
        </w:trPr>
        <w:tc>
          <w:tcPr>
            <w:tcW w:w="1216" w:type="dxa"/>
            <w:tcBorders>
              <w:top w:val="single" w:sz="4" w:space="0" w:color="auto"/>
              <w:bottom w:val="single" w:sz="4" w:space="0" w:color="auto"/>
            </w:tcBorders>
            <w:shd w:val="clear" w:color="auto" w:fill="auto"/>
          </w:tcPr>
          <w:p w14:paraId="593E395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2BD744" w14:textId="77777777" w:rsidR="006D01F0" w:rsidRPr="00DD1AF6" w:rsidRDefault="006D01F0" w:rsidP="00C822B5">
            <w:pPr>
              <w:pStyle w:val="Plattetekstinspringen31"/>
              <w:keepNext/>
              <w:keepLines/>
              <w:spacing w:before="40" w:after="120" w:line="220" w:lineRule="exact"/>
              <w:ind w:left="0" w:right="113" w:firstLine="0"/>
            </w:pPr>
            <w:r w:rsidRPr="00DD1AF6">
              <w:t>Für die Beförderung gefährlicher Güter in Versandstücken gelten Vorschriften hinsichtlich der Zusammenladeverbote. Wo können im ADN diese Vorschriften gefunden werden?</w:t>
            </w:r>
          </w:p>
          <w:p w14:paraId="03EE2FD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Im Abschnitt 3.2.1 Tabelle A.</w:t>
            </w:r>
          </w:p>
          <w:p w14:paraId="63ACE573"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Im Unterabschnitt 3.2.3.2 Tabelle C.</w:t>
            </w:r>
          </w:p>
          <w:p w14:paraId="7AEB5107"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In den Unterabschnitten 7.1.4.3 bis 7.1.4.5.</w:t>
            </w:r>
          </w:p>
          <w:p w14:paraId="30907B1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In den Unterabschnitten 1.1.3.1 bis 1.1.3.6.</w:t>
            </w:r>
          </w:p>
        </w:tc>
        <w:tc>
          <w:tcPr>
            <w:tcW w:w="1134" w:type="dxa"/>
            <w:tcBorders>
              <w:top w:val="single" w:sz="4" w:space="0" w:color="auto"/>
              <w:bottom w:val="single" w:sz="4" w:space="0" w:color="auto"/>
            </w:tcBorders>
            <w:shd w:val="clear" w:color="auto" w:fill="auto"/>
          </w:tcPr>
          <w:p w14:paraId="31CF23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F374B7A" w14:textId="77777777" w:rsidTr="006D01F0">
        <w:trPr>
          <w:cantSplit/>
          <w:trHeight w:val="368"/>
        </w:trPr>
        <w:tc>
          <w:tcPr>
            <w:tcW w:w="1216" w:type="dxa"/>
            <w:tcBorders>
              <w:top w:val="single" w:sz="4" w:space="0" w:color="auto"/>
              <w:bottom w:val="single" w:sz="4" w:space="0" w:color="auto"/>
            </w:tcBorders>
            <w:shd w:val="clear" w:color="auto" w:fill="auto"/>
          </w:tcPr>
          <w:p w14:paraId="1E2DE1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06.0-17</w:t>
            </w:r>
          </w:p>
        </w:tc>
        <w:tc>
          <w:tcPr>
            <w:tcW w:w="6155" w:type="dxa"/>
            <w:tcBorders>
              <w:top w:val="single" w:sz="4" w:space="0" w:color="auto"/>
              <w:bottom w:val="single" w:sz="4" w:space="0" w:color="auto"/>
            </w:tcBorders>
            <w:shd w:val="clear" w:color="auto" w:fill="auto"/>
          </w:tcPr>
          <w:p w14:paraId="613F01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492B5A6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60E27718" w14:textId="77777777" w:rsidTr="006D01F0">
        <w:trPr>
          <w:cantSplit/>
          <w:trHeight w:val="368"/>
        </w:trPr>
        <w:tc>
          <w:tcPr>
            <w:tcW w:w="1216" w:type="dxa"/>
            <w:tcBorders>
              <w:top w:val="single" w:sz="4" w:space="0" w:color="auto"/>
              <w:bottom w:val="single" w:sz="4" w:space="0" w:color="auto"/>
            </w:tcBorders>
            <w:shd w:val="clear" w:color="auto" w:fill="auto"/>
          </w:tcPr>
          <w:p w14:paraId="2757540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02A32" w14:textId="77777777" w:rsidR="006D01F0" w:rsidRPr="00DD1AF6" w:rsidRDefault="006D01F0" w:rsidP="00C822B5">
            <w:pPr>
              <w:pStyle w:val="Plattetekstinspringen31"/>
              <w:keepNext/>
              <w:keepLines/>
              <w:spacing w:before="40" w:after="120" w:line="220" w:lineRule="exact"/>
              <w:ind w:left="0" w:right="113" w:firstLine="0"/>
            </w:pPr>
            <w:r w:rsidRPr="00DD1AF6">
              <w:t>Darf man Versandstücke, die verschiedene gefährliche Güter enthalten, nebeneinander stauen?</w:t>
            </w:r>
          </w:p>
          <w:p w14:paraId="249FB834"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Ja, nur die Gefahrzettel müssen sichtbar sein.</w:t>
            </w:r>
          </w:p>
          <w:p w14:paraId="1E6A55E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Nein, grundsätzlich nicht.</w:t>
            </w:r>
          </w:p>
          <w:p w14:paraId="706EE69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Ja, es gilt nur das Stapelverbot.</w:t>
            </w:r>
          </w:p>
          <w:p w14:paraId="6991475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Ja, aber nur unter Beachtung der Zusammenladeverbote.</w:t>
            </w:r>
          </w:p>
        </w:tc>
        <w:tc>
          <w:tcPr>
            <w:tcW w:w="1134" w:type="dxa"/>
            <w:tcBorders>
              <w:top w:val="single" w:sz="4" w:space="0" w:color="auto"/>
              <w:bottom w:val="single" w:sz="4" w:space="0" w:color="auto"/>
            </w:tcBorders>
            <w:shd w:val="clear" w:color="auto" w:fill="auto"/>
          </w:tcPr>
          <w:p w14:paraId="056A7A4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6B145BC" w14:textId="77777777" w:rsidTr="006D01F0">
        <w:trPr>
          <w:cantSplit/>
          <w:trHeight w:val="368"/>
        </w:trPr>
        <w:tc>
          <w:tcPr>
            <w:tcW w:w="1216" w:type="dxa"/>
            <w:tcBorders>
              <w:top w:val="single" w:sz="4" w:space="0" w:color="auto"/>
              <w:bottom w:val="single" w:sz="4" w:space="0" w:color="auto"/>
            </w:tcBorders>
            <w:shd w:val="clear" w:color="auto" w:fill="auto"/>
          </w:tcPr>
          <w:p w14:paraId="6AFFCA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06.0-18</w:t>
            </w:r>
          </w:p>
        </w:tc>
        <w:tc>
          <w:tcPr>
            <w:tcW w:w="6155" w:type="dxa"/>
            <w:tcBorders>
              <w:top w:val="single" w:sz="4" w:space="0" w:color="auto"/>
              <w:bottom w:val="single" w:sz="4" w:space="0" w:color="auto"/>
            </w:tcBorders>
            <w:shd w:val="clear" w:color="auto" w:fill="auto"/>
          </w:tcPr>
          <w:p w14:paraId="7207A6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2A930EF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6804548" w14:textId="77777777" w:rsidTr="006D01F0">
        <w:trPr>
          <w:cantSplit/>
          <w:trHeight w:val="368"/>
        </w:trPr>
        <w:tc>
          <w:tcPr>
            <w:tcW w:w="1216" w:type="dxa"/>
            <w:tcBorders>
              <w:top w:val="single" w:sz="4" w:space="0" w:color="auto"/>
              <w:bottom w:val="single" w:sz="4" w:space="0" w:color="auto"/>
            </w:tcBorders>
            <w:shd w:val="clear" w:color="auto" w:fill="auto"/>
          </w:tcPr>
          <w:p w14:paraId="39CD25B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2DF22C"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Einhüllenschiff mit einem Zulassungszeugnis soll folgende Stoffe und Gegenstände der Klasse 1 ADN-konform übernehmen:</w:t>
            </w:r>
          </w:p>
          <w:p w14:paraId="13B03709" w14:textId="77777777" w:rsidR="006D01F0" w:rsidRPr="00DD1AF6" w:rsidRDefault="006D01F0" w:rsidP="006D01F0">
            <w:pPr>
              <w:pStyle w:val="Plattetekstinspringen31"/>
              <w:keepNext/>
              <w:keepLines/>
              <w:spacing w:before="40" w:after="120" w:line="220" w:lineRule="exact"/>
              <w:ind w:left="0" w:right="113" w:firstLine="0"/>
              <w:jc w:val="left"/>
            </w:pPr>
            <w:r w:rsidRPr="00DD1AF6">
              <w:t>- 20 t UN 0340, NITROCELLULOSE (Klassifizierungscode 1.1D)</w:t>
            </w:r>
          </w:p>
          <w:p w14:paraId="6A3C1ED2" w14:textId="77777777" w:rsidR="006D01F0" w:rsidRPr="00DD1AF6" w:rsidRDefault="006D01F0" w:rsidP="006D01F0">
            <w:pPr>
              <w:pStyle w:val="Plattetekstinspringen31"/>
              <w:keepNext/>
              <w:keepLines/>
              <w:spacing w:before="40" w:after="120" w:line="220" w:lineRule="exact"/>
              <w:ind w:left="0" w:right="113" w:firstLine="0"/>
              <w:jc w:val="left"/>
            </w:pPr>
            <w:r w:rsidRPr="00DD1AF6">
              <w:t>-   5 t UN 0131, ANZÜNDER, ANZÜNDSCHNUR (Klassifizierungscode 1.4S)</w:t>
            </w:r>
          </w:p>
          <w:p w14:paraId="1F77543A" w14:textId="77777777" w:rsidR="006D01F0" w:rsidRPr="00DD1AF6" w:rsidRDefault="006D01F0" w:rsidP="006D01F0">
            <w:pPr>
              <w:pStyle w:val="Plattetekstinspringen31"/>
              <w:keepNext/>
              <w:keepLines/>
              <w:spacing w:before="40" w:after="120" w:line="220" w:lineRule="exact"/>
              <w:ind w:left="0" w:right="113" w:firstLine="0"/>
              <w:jc w:val="left"/>
            </w:pPr>
            <w:r w:rsidRPr="00DD1AF6">
              <w:t>- 10 t UN 0238, RAKETEN, LEINENWURF (Klassifizierungscode 1.2G)</w:t>
            </w:r>
          </w:p>
          <w:p w14:paraId="3FE70B2A" w14:textId="77777777" w:rsidR="006D01F0" w:rsidRPr="00DD1AF6" w:rsidRDefault="006D01F0" w:rsidP="006D01F0">
            <w:pPr>
              <w:pStyle w:val="Plattetekstinspringen31"/>
              <w:keepNext/>
              <w:keepLines/>
              <w:spacing w:before="40" w:after="120" w:line="220" w:lineRule="exact"/>
              <w:ind w:left="0" w:right="113" w:firstLine="0"/>
              <w:jc w:val="left"/>
            </w:pPr>
            <w:r w:rsidRPr="00DD1AF6">
              <w:t>Darf diese Ladung unter Beachtung der Mengenbegrenzung befördert werden?</w:t>
            </w:r>
          </w:p>
          <w:p w14:paraId="1DA418C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 nach der Mengenbegrenzungstabelle für die Klasse 1 werden die zulässigen Höchstgewichte nicht überschritten.</w:t>
            </w:r>
          </w:p>
          <w:p w14:paraId="3B57984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eine der 3 Partien überschreitet die zulässige Nettomasse.</w:t>
            </w:r>
          </w:p>
          <w:p w14:paraId="2A79E40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wenn die Nitrozellulose im vordersten und die Anzündschnüre im hintersten Laderaum gestaut werden.</w:t>
            </w:r>
          </w:p>
          <w:p w14:paraId="212D297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es gibt keine Mengenbegrenzung für diese Stoffe.</w:t>
            </w:r>
          </w:p>
        </w:tc>
        <w:tc>
          <w:tcPr>
            <w:tcW w:w="1134" w:type="dxa"/>
            <w:tcBorders>
              <w:top w:val="single" w:sz="4" w:space="0" w:color="auto"/>
              <w:bottom w:val="single" w:sz="4" w:space="0" w:color="auto"/>
            </w:tcBorders>
            <w:shd w:val="clear" w:color="auto" w:fill="auto"/>
          </w:tcPr>
          <w:p w14:paraId="5C9CCD6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E0481A" w14:textId="77777777" w:rsidTr="006D01F0">
        <w:trPr>
          <w:cantSplit/>
          <w:trHeight w:val="368"/>
        </w:trPr>
        <w:tc>
          <w:tcPr>
            <w:tcW w:w="1216" w:type="dxa"/>
            <w:tcBorders>
              <w:top w:val="single" w:sz="4" w:space="0" w:color="auto"/>
              <w:bottom w:val="single" w:sz="4" w:space="0" w:color="auto"/>
            </w:tcBorders>
            <w:shd w:val="clear" w:color="auto" w:fill="auto"/>
          </w:tcPr>
          <w:p w14:paraId="01EE87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06.0-19</w:t>
            </w:r>
          </w:p>
        </w:tc>
        <w:tc>
          <w:tcPr>
            <w:tcW w:w="6155" w:type="dxa"/>
            <w:tcBorders>
              <w:top w:val="single" w:sz="4" w:space="0" w:color="auto"/>
              <w:bottom w:val="single" w:sz="4" w:space="0" w:color="auto"/>
            </w:tcBorders>
            <w:shd w:val="clear" w:color="auto" w:fill="auto"/>
          </w:tcPr>
          <w:p w14:paraId="36CBDB1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7.1.5.2</w:t>
            </w:r>
          </w:p>
        </w:tc>
        <w:tc>
          <w:tcPr>
            <w:tcW w:w="1134" w:type="dxa"/>
            <w:tcBorders>
              <w:top w:val="single" w:sz="4" w:space="0" w:color="auto"/>
              <w:bottom w:val="single" w:sz="4" w:space="0" w:color="auto"/>
            </w:tcBorders>
            <w:shd w:val="clear" w:color="auto" w:fill="auto"/>
          </w:tcPr>
          <w:p w14:paraId="45A004A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52B8DAFF" w14:textId="77777777" w:rsidTr="006D01F0">
        <w:trPr>
          <w:cantSplit/>
          <w:trHeight w:val="368"/>
        </w:trPr>
        <w:tc>
          <w:tcPr>
            <w:tcW w:w="1216" w:type="dxa"/>
            <w:tcBorders>
              <w:top w:val="single" w:sz="4" w:space="0" w:color="auto"/>
              <w:bottom w:val="single" w:sz="4" w:space="0" w:color="auto"/>
            </w:tcBorders>
            <w:shd w:val="clear" w:color="auto" w:fill="auto"/>
          </w:tcPr>
          <w:p w14:paraId="053ACC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C29B7E"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Ein Schiff ist mit explosiven Stoffen und Gegenständen beladen, für die in 3.2.1 Tabelle A, Spalte 12 die Bezeichnung mit 3 blauen Kegeln / 3 blauen Lichtern vorgeschrieben ist. Welchen Mindestabstand zu anderen Schiffen müssen solche Schiffe während der Fahrt nach Möglichkeit halten? </w:t>
            </w:r>
          </w:p>
          <w:p w14:paraId="33D3F555" w14:textId="77777777" w:rsidR="006D01F0" w:rsidRPr="00DD1AF6" w:rsidRDefault="006D01F0" w:rsidP="006D01F0">
            <w:pPr>
              <w:pStyle w:val="Plattetekstinspringen31"/>
              <w:keepNext/>
              <w:keepLines/>
              <w:spacing w:before="40" w:after="120" w:line="220" w:lineRule="exact"/>
              <w:ind w:left="0" w:right="113" w:firstLine="0"/>
            </w:pPr>
            <w:r w:rsidRPr="00DD1AF6">
              <w:t>A</w:t>
            </w:r>
            <w:r w:rsidRPr="00DD1AF6">
              <w:tab/>
              <w:t xml:space="preserve">  50 m. </w:t>
            </w:r>
          </w:p>
          <w:p w14:paraId="65779F6F" w14:textId="77777777" w:rsidR="006D01F0" w:rsidRPr="00DD1AF6" w:rsidRDefault="006D01F0" w:rsidP="006D01F0">
            <w:pPr>
              <w:pStyle w:val="Plattetekstinspringen31"/>
              <w:keepNext/>
              <w:keepLines/>
              <w:spacing w:before="40" w:after="120" w:line="220" w:lineRule="exact"/>
              <w:ind w:left="0" w:right="113" w:firstLine="0"/>
              <w:jc w:val="left"/>
            </w:pPr>
            <w:r w:rsidRPr="00DD1AF6">
              <w:t>B</w:t>
            </w:r>
            <w:r w:rsidRPr="00DD1AF6">
              <w:tab/>
              <w:t xml:space="preserve">100 m. </w:t>
            </w:r>
          </w:p>
          <w:p w14:paraId="392C5232" w14:textId="77777777" w:rsidR="006D01F0" w:rsidRPr="00DD1AF6" w:rsidRDefault="006D01F0" w:rsidP="006D01F0">
            <w:pPr>
              <w:pStyle w:val="Plattetekstinspringen31"/>
              <w:keepNext/>
              <w:keepLines/>
              <w:spacing w:before="40" w:after="120" w:line="220" w:lineRule="exact"/>
              <w:ind w:left="0" w:right="113" w:firstLine="0"/>
              <w:jc w:val="left"/>
            </w:pPr>
            <w:r w:rsidRPr="00DD1AF6">
              <w:t>C</w:t>
            </w:r>
            <w:r w:rsidRPr="00DD1AF6">
              <w:tab/>
              <w:t xml:space="preserve">  10 m </w:t>
            </w:r>
          </w:p>
          <w:p w14:paraId="745A1F14" w14:textId="77777777" w:rsidR="006D01F0" w:rsidRPr="00DD1AF6" w:rsidRDefault="006D01F0" w:rsidP="006D01F0">
            <w:pPr>
              <w:pStyle w:val="Plattetekstinspringen31"/>
              <w:keepNext/>
              <w:keepLines/>
              <w:spacing w:before="40" w:after="120" w:line="220" w:lineRule="exact"/>
              <w:ind w:left="0" w:right="113" w:firstLine="0"/>
              <w:jc w:val="left"/>
            </w:pPr>
            <w:r w:rsidRPr="00DD1AF6">
              <w:t>D</w:t>
            </w:r>
            <w:r w:rsidRPr="00DD1AF6">
              <w:tab/>
              <w:t xml:space="preserve">  20 m.</w:t>
            </w:r>
          </w:p>
        </w:tc>
        <w:tc>
          <w:tcPr>
            <w:tcW w:w="1134" w:type="dxa"/>
            <w:tcBorders>
              <w:top w:val="single" w:sz="4" w:space="0" w:color="auto"/>
              <w:bottom w:val="single" w:sz="4" w:space="0" w:color="auto"/>
            </w:tcBorders>
            <w:shd w:val="clear" w:color="auto" w:fill="auto"/>
          </w:tcPr>
          <w:p w14:paraId="4067371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13DBBB1" w14:textId="77777777" w:rsidTr="006D01F0">
        <w:trPr>
          <w:cantSplit/>
          <w:trHeight w:val="368"/>
        </w:trPr>
        <w:tc>
          <w:tcPr>
            <w:tcW w:w="1216" w:type="dxa"/>
            <w:tcBorders>
              <w:top w:val="single" w:sz="4" w:space="0" w:color="auto"/>
              <w:bottom w:val="single" w:sz="4" w:space="0" w:color="auto"/>
            </w:tcBorders>
            <w:shd w:val="clear" w:color="auto" w:fill="auto"/>
          </w:tcPr>
          <w:p w14:paraId="18B655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06.0-20</w:t>
            </w:r>
          </w:p>
        </w:tc>
        <w:tc>
          <w:tcPr>
            <w:tcW w:w="6155" w:type="dxa"/>
            <w:tcBorders>
              <w:top w:val="single" w:sz="4" w:space="0" w:color="auto"/>
              <w:bottom w:val="single" w:sz="4" w:space="0" w:color="auto"/>
            </w:tcBorders>
            <w:shd w:val="clear" w:color="auto" w:fill="auto"/>
          </w:tcPr>
          <w:p w14:paraId="25FE13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1F2C4A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F3F9992" w14:textId="77777777" w:rsidTr="006D01F0">
        <w:trPr>
          <w:cantSplit/>
          <w:trHeight w:val="368"/>
        </w:trPr>
        <w:tc>
          <w:tcPr>
            <w:tcW w:w="1216" w:type="dxa"/>
            <w:tcBorders>
              <w:top w:val="single" w:sz="4" w:space="0" w:color="auto"/>
              <w:bottom w:val="single" w:sz="4" w:space="0" w:color="auto"/>
            </w:tcBorders>
            <w:shd w:val="clear" w:color="auto" w:fill="auto"/>
          </w:tcPr>
          <w:p w14:paraId="385631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DB1BD18" w14:textId="77777777" w:rsidR="006D01F0" w:rsidRPr="00DD1AF6" w:rsidRDefault="006D01F0" w:rsidP="00C822B5">
            <w:pPr>
              <w:pStyle w:val="Plattetekstinspringen31"/>
              <w:keepNext/>
              <w:keepLines/>
              <w:spacing w:before="40" w:after="120" w:line="220" w:lineRule="exact"/>
              <w:ind w:left="0" w:right="113" w:firstLine="0"/>
            </w:pPr>
            <w:r w:rsidRPr="00DD1AF6">
              <w:t>In ein Trockengüterschiff sollen unter anderem 25 t UN 1223, KEROSIN in Versandstücken (Stahlfässer) geladen werden. Muss das Schiff wegen dieser Gefahrgutladung mit blauem Licht/blauem Kegel bezeichnet werden?</w:t>
            </w:r>
          </w:p>
          <w:p w14:paraId="06B01904" w14:textId="29736B70"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 weil für KEROSIN keine Bezeichnung vorgeschrieben ist.</w:t>
            </w:r>
          </w:p>
          <w:p w14:paraId="2CBC5305" w14:textId="4BED7563"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weil die Ladung das Bruttogewicht von 25 t nicht übersteigt.</w:t>
            </w:r>
          </w:p>
          <w:p w14:paraId="4FC9B2D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alle Schiffe, die Güter der Klasse 3 befördern, müssen mit blauem Licht/blauem Kegel bezeichnet werden.</w:t>
            </w:r>
          </w:p>
          <w:p w14:paraId="07DFD6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weil die Bruttomasse von 3000 kg überschritten ist.</w:t>
            </w:r>
          </w:p>
        </w:tc>
        <w:tc>
          <w:tcPr>
            <w:tcW w:w="1134" w:type="dxa"/>
            <w:tcBorders>
              <w:top w:val="single" w:sz="4" w:space="0" w:color="auto"/>
              <w:bottom w:val="single" w:sz="4" w:space="0" w:color="auto"/>
            </w:tcBorders>
            <w:shd w:val="clear" w:color="auto" w:fill="auto"/>
          </w:tcPr>
          <w:p w14:paraId="3134BCE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AC8969" w14:textId="77777777" w:rsidTr="006D01F0">
        <w:trPr>
          <w:cantSplit/>
          <w:trHeight w:val="368"/>
        </w:trPr>
        <w:tc>
          <w:tcPr>
            <w:tcW w:w="1216" w:type="dxa"/>
            <w:tcBorders>
              <w:top w:val="single" w:sz="4" w:space="0" w:color="auto"/>
              <w:bottom w:val="single" w:sz="4" w:space="0" w:color="auto"/>
            </w:tcBorders>
            <w:shd w:val="clear" w:color="auto" w:fill="auto"/>
          </w:tcPr>
          <w:p w14:paraId="55F363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06.0-21</w:t>
            </w:r>
          </w:p>
        </w:tc>
        <w:tc>
          <w:tcPr>
            <w:tcW w:w="6155" w:type="dxa"/>
            <w:tcBorders>
              <w:top w:val="single" w:sz="4" w:space="0" w:color="auto"/>
              <w:bottom w:val="single" w:sz="4" w:space="0" w:color="auto"/>
            </w:tcBorders>
            <w:shd w:val="clear" w:color="auto" w:fill="auto"/>
          </w:tcPr>
          <w:p w14:paraId="754E99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636D3C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65808B2" w14:textId="77777777" w:rsidTr="006D01F0">
        <w:trPr>
          <w:cantSplit/>
          <w:trHeight w:val="368"/>
        </w:trPr>
        <w:tc>
          <w:tcPr>
            <w:tcW w:w="1216" w:type="dxa"/>
            <w:tcBorders>
              <w:top w:val="single" w:sz="4" w:space="0" w:color="auto"/>
              <w:bottom w:val="single" w:sz="4" w:space="0" w:color="auto"/>
            </w:tcBorders>
            <w:shd w:val="clear" w:color="auto" w:fill="auto"/>
          </w:tcPr>
          <w:p w14:paraId="262063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88991F"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In einem Trockengüterschiff sollen 30 t UN 1263, FARBE oder FARBZUBEHÖRSTOFFE, Verpackungsgruppe I in Versandstücken (Stahlfässern) befördert werden. Muss das Schiff wegen dieser Gefahrgutladung mit blauem Licht/blauem Kegel bezeichnet werden? </w:t>
            </w:r>
          </w:p>
          <w:p w14:paraId="6A671ED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 xml:space="preserve">Ja, weil die Bruttomasse der Ladung 300 kg übersteigt </w:t>
            </w:r>
          </w:p>
          <w:p w14:paraId="111608A0"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Ja, alle Schiffe, die Güter der Klasse 3 befördern, müssen mit blauem Licht/blauem Kegel bezeichnet werden.</w:t>
            </w:r>
          </w:p>
          <w:p w14:paraId="1555ADA8"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 xml:space="preserve">Nein, wegen dieser Gefahrgutladung braucht das Schiff nicht besonders bezeichnet zu werden. </w:t>
            </w:r>
          </w:p>
          <w:p w14:paraId="12F3BD1B"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Nein, eine Kennzeichnung mit blauem Licht/blauem Kegel muss nur von Tankschiffen geführt werden.</w:t>
            </w:r>
          </w:p>
        </w:tc>
        <w:tc>
          <w:tcPr>
            <w:tcW w:w="1134" w:type="dxa"/>
            <w:tcBorders>
              <w:top w:val="single" w:sz="4" w:space="0" w:color="auto"/>
              <w:bottom w:val="single" w:sz="4" w:space="0" w:color="auto"/>
            </w:tcBorders>
            <w:shd w:val="clear" w:color="auto" w:fill="auto"/>
          </w:tcPr>
          <w:p w14:paraId="2BAA7B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C7CD5C" w14:textId="77777777" w:rsidTr="006D01F0">
        <w:trPr>
          <w:cantSplit/>
          <w:trHeight w:val="368"/>
        </w:trPr>
        <w:tc>
          <w:tcPr>
            <w:tcW w:w="1216" w:type="dxa"/>
            <w:tcBorders>
              <w:top w:val="single" w:sz="4" w:space="0" w:color="auto"/>
              <w:bottom w:val="single" w:sz="4" w:space="0" w:color="auto"/>
            </w:tcBorders>
            <w:shd w:val="clear" w:color="auto" w:fill="auto"/>
          </w:tcPr>
          <w:p w14:paraId="3A5274D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06.0-22</w:t>
            </w:r>
          </w:p>
        </w:tc>
        <w:tc>
          <w:tcPr>
            <w:tcW w:w="6155" w:type="dxa"/>
            <w:tcBorders>
              <w:top w:val="single" w:sz="4" w:space="0" w:color="auto"/>
              <w:bottom w:val="single" w:sz="4" w:space="0" w:color="auto"/>
            </w:tcBorders>
            <w:shd w:val="clear" w:color="auto" w:fill="auto"/>
          </w:tcPr>
          <w:p w14:paraId="085A71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7.1.4.1.1</w:t>
            </w:r>
          </w:p>
        </w:tc>
        <w:tc>
          <w:tcPr>
            <w:tcW w:w="1134" w:type="dxa"/>
            <w:tcBorders>
              <w:top w:val="single" w:sz="4" w:space="0" w:color="auto"/>
              <w:bottom w:val="single" w:sz="4" w:space="0" w:color="auto"/>
            </w:tcBorders>
            <w:shd w:val="clear" w:color="auto" w:fill="auto"/>
          </w:tcPr>
          <w:p w14:paraId="10C2B5D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75F38EF6" w14:textId="77777777" w:rsidTr="006D01F0">
        <w:trPr>
          <w:cantSplit/>
          <w:trHeight w:val="368"/>
        </w:trPr>
        <w:tc>
          <w:tcPr>
            <w:tcW w:w="1216" w:type="dxa"/>
            <w:tcBorders>
              <w:top w:val="single" w:sz="4" w:space="0" w:color="auto"/>
              <w:bottom w:val="single" w:sz="4" w:space="0" w:color="auto"/>
            </w:tcBorders>
            <w:shd w:val="clear" w:color="auto" w:fill="auto"/>
          </w:tcPr>
          <w:p w14:paraId="441DEF6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75357A" w14:textId="01AE1609" w:rsidR="006D01F0" w:rsidRPr="00DD1AF6" w:rsidRDefault="006D01F0" w:rsidP="00C822B5">
            <w:pPr>
              <w:pStyle w:val="Plattetekstinspringen31"/>
              <w:keepNext/>
              <w:keepLines/>
              <w:spacing w:before="40" w:after="120" w:line="220" w:lineRule="exact"/>
              <w:ind w:left="0" w:right="113" w:firstLine="0"/>
            </w:pPr>
            <w:r w:rsidRPr="00DD1AF6">
              <w:t>In einem Einhüllen-Trockengüterschiff mit Zulassungszeugnis wird nur UN</w:t>
            </w:r>
            <w:r w:rsidR="00C822B5" w:rsidRPr="00DD1AF6">
              <w:t> </w:t>
            </w:r>
            <w:r w:rsidRPr="00DD1AF6">
              <w:t>3101, ORGANISCHES PEROXID, TYP B, FLÜSSIG in Versandstücken befördert. Welche ist die größte zugelassene Menge?</w:t>
            </w:r>
          </w:p>
          <w:p w14:paraId="6A916FF8" w14:textId="6FBD3EAA"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300 000 kg.</w:t>
            </w:r>
          </w:p>
          <w:p w14:paraId="68817773" w14:textId="4A19E895"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100 000 kg.</w:t>
            </w:r>
          </w:p>
          <w:p w14:paraId="49D0685E" w14:textId="5EFC7A76"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50 000 kg.</w:t>
            </w:r>
          </w:p>
          <w:p w14:paraId="5B40C61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 xml:space="preserve">D </w:t>
            </w:r>
            <w:r w:rsidRPr="00DD1AF6">
              <w:tab/>
              <w:t xml:space="preserve">  15 000 kg.</w:t>
            </w:r>
          </w:p>
        </w:tc>
        <w:tc>
          <w:tcPr>
            <w:tcW w:w="1134" w:type="dxa"/>
            <w:tcBorders>
              <w:top w:val="single" w:sz="4" w:space="0" w:color="auto"/>
              <w:bottom w:val="single" w:sz="4" w:space="0" w:color="auto"/>
            </w:tcBorders>
            <w:shd w:val="clear" w:color="auto" w:fill="auto"/>
          </w:tcPr>
          <w:p w14:paraId="5EFB9E4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050ACFE" w14:textId="77777777" w:rsidTr="006D01F0">
        <w:trPr>
          <w:cantSplit/>
          <w:trHeight w:val="368"/>
        </w:trPr>
        <w:tc>
          <w:tcPr>
            <w:tcW w:w="1216" w:type="dxa"/>
            <w:tcBorders>
              <w:top w:val="single" w:sz="4" w:space="0" w:color="auto"/>
              <w:bottom w:val="single" w:sz="4" w:space="0" w:color="auto"/>
            </w:tcBorders>
            <w:shd w:val="clear" w:color="auto" w:fill="auto"/>
          </w:tcPr>
          <w:p w14:paraId="1BC061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06.0-23</w:t>
            </w:r>
          </w:p>
        </w:tc>
        <w:tc>
          <w:tcPr>
            <w:tcW w:w="6155" w:type="dxa"/>
            <w:tcBorders>
              <w:top w:val="single" w:sz="4" w:space="0" w:color="auto"/>
              <w:bottom w:val="single" w:sz="4" w:space="0" w:color="auto"/>
            </w:tcBorders>
            <w:shd w:val="clear" w:color="auto" w:fill="auto"/>
          </w:tcPr>
          <w:p w14:paraId="3E6F78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7338A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756ACE6" w14:textId="77777777" w:rsidTr="006D01F0">
        <w:trPr>
          <w:cantSplit/>
          <w:trHeight w:val="368"/>
        </w:trPr>
        <w:tc>
          <w:tcPr>
            <w:tcW w:w="1216" w:type="dxa"/>
            <w:tcBorders>
              <w:top w:val="single" w:sz="4" w:space="0" w:color="auto"/>
              <w:bottom w:val="single" w:sz="4" w:space="0" w:color="auto"/>
            </w:tcBorders>
            <w:shd w:val="clear" w:color="auto" w:fill="auto"/>
          </w:tcPr>
          <w:p w14:paraId="720955B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29B487" w14:textId="77777777" w:rsidR="006D01F0" w:rsidRPr="00DD1AF6" w:rsidRDefault="006D01F0" w:rsidP="00C822B5">
            <w:pPr>
              <w:pStyle w:val="Plattetekstinspringen31"/>
              <w:keepNext/>
              <w:keepLines/>
              <w:spacing w:before="40" w:after="120" w:line="220" w:lineRule="exact"/>
              <w:ind w:left="0" w:right="113" w:firstLine="0"/>
            </w:pPr>
            <w:r w:rsidRPr="00DD1AF6">
              <w:t xml:space="preserve">Was soll durch die Kennzeichnung der Versandstücke mit Gefahrzetteln hauptsächlich erreicht werden? </w:t>
            </w:r>
          </w:p>
          <w:p w14:paraId="39FF8CAA"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A</w:t>
            </w:r>
            <w:r w:rsidRPr="00DD1AF6">
              <w:tab/>
              <w:t>Die Symbole lassen erkennen, welche Gefahren von dem Gefahrgut ausgehen.</w:t>
            </w:r>
          </w:p>
          <w:p w14:paraId="1BC425B5"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B</w:t>
            </w:r>
            <w:r w:rsidRPr="00DD1AF6">
              <w:tab/>
              <w:t>Der Empfänger soll wissen, welches Versandstück für ihn bestimmt ist.</w:t>
            </w:r>
          </w:p>
          <w:p w14:paraId="4EE76353" w14:textId="77777777" w:rsidR="006D01F0" w:rsidRPr="00DD1AF6" w:rsidRDefault="006D01F0" w:rsidP="00C822B5">
            <w:pPr>
              <w:pStyle w:val="Plattetekstinspringen31"/>
              <w:keepNext/>
              <w:keepLines/>
              <w:tabs>
                <w:tab w:val="clear" w:pos="284"/>
              </w:tabs>
              <w:spacing w:before="40" w:after="120" w:line="220" w:lineRule="exact"/>
              <w:ind w:left="482" w:right="113" w:hanging="482"/>
            </w:pPr>
            <w:r w:rsidRPr="00DD1AF6">
              <w:t>C</w:t>
            </w:r>
            <w:r w:rsidRPr="00DD1AF6">
              <w:tab/>
              <w:t>Der Schiffsführer soll darauf hingewiesen werden, dass er alle mit Gefahrzetteln versehenen Versandstücke nur auf Deck laden darf.</w:t>
            </w:r>
          </w:p>
          <w:p w14:paraId="1DDA4770" w14:textId="77777777" w:rsidR="006D01F0" w:rsidRPr="00DD1AF6" w:rsidDel="00437C0B" w:rsidRDefault="006D01F0" w:rsidP="00C822B5">
            <w:pPr>
              <w:pStyle w:val="Plattetekstinspringen31"/>
              <w:keepNext/>
              <w:keepLines/>
              <w:tabs>
                <w:tab w:val="clear" w:pos="284"/>
              </w:tabs>
              <w:spacing w:before="40" w:after="120" w:line="220" w:lineRule="exact"/>
              <w:ind w:left="482" w:right="113" w:hanging="482"/>
            </w:pPr>
            <w:r w:rsidRPr="00DD1AF6">
              <w:t>D</w:t>
            </w:r>
            <w:r w:rsidRPr="00DD1AF6">
              <w:tab/>
              <w:t>Die Kennzeichnung der Versandstücke mit Gefahrzetteln soll vor allem beim grenzüberschreitenden Verkehr die Zollabfertigung erleichtern.</w:t>
            </w:r>
          </w:p>
        </w:tc>
        <w:tc>
          <w:tcPr>
            <w:tcW w:w="1134" w:type="dxa"/>
            <w:tcBorders>
              <w:top w:val="single" w:sz="4" w:space="0" w:color="auto"/>
              <w:bottom w:val="single" w:sz="4" w:space="0" w:color="auto"/>
            </w:tcBorders>
            <w:shd w:val="clear" w:color="auto" w:fill="auto"/>
          </w:tcPr>
          <w:p w14:paraId="59F356D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FE06569" w14:textId="77777777" w:rsidTr="006D01F0">
        <w:trPr>
          <w:cantSplit/>
          <w:trHeight w:val="368"/>
        </w:trPr>
        <w:tc>
          <w:tcPr>
            <w:tcW w:w="1216" w:type="dxa"/>
            <w:tcBorders>
              <w:top w:val="single" w:sz="4" w:space="0" w:color="auto"/>
              <w:bottom w:val="single" w:sz="4" w:space="0" w:color="auto"/>
            </w:tcBorders>
            <w:shd w:val="clear" w:color="auto" w:fill="auto"/>
          </w:tcPr>
          <w:p w14:paraId="0333E2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06.0-24</w:t>
            </w:r>
          </w:p>
        </w:tc>
        <w:tc>
          <w:tcPr>
            <w:tcW w:w="6155" w:type="dxa"/>
            <w:tcBorders>
              <w:top w:val="single" w:sz="4" w:space="0" w:color="auto"/>
              <w:bottom w:val="single" w:sz="4" w:space="0" w:color="auto"/>
            </w:tcBorders>
            <w:shd w:val="clear" w:color="auto" w:fill="auto"/>
          </w:tcPr>
          <w:p w14:paraId="7871E9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523221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0F8E4F9" w14:textId="77777777" w:rsidTr="006D01F0">
        <w:trPr>
          <w:cantSplit/>
          <w:trHeight w:val="368"/>
        </w:trPr>
        <w:tc>
          <w:tcPr>
            <w:tcW w:w="1216" w:type="dxa"/>
            <w:tcBorders>
              <w:top w:val="single" w:sz="4" w:space="0" w:color="auto"/>
              <w:bottom w:val="nil"/>
            </w:tcBorders>
            <w:shd w:val="clear" w:color="auto" w:fill="auto"/>
          </w:tcPr>
          <w:p w14:paraId="0E9F53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15E8D42" w14:textId="77777777" w:rsidR="006D01F0" w:rsidRPr="00DD1AF6" w:rsidDel="00437C0B" w:rsidRDefault="006D01F0" w:rsidP="00C822B5">
            <w:pPr>
              <w:pStyle w:val="Plattetekstinspringen31"/>
              <w:keepNext/>
              <w:keepLines/>
              <w:spacing w:before="40" w:after="120" w:line="220" w:lineRule="exact"/>
              <w:ind w:left="0" w:right="113" w:firstLine="0"/>
            </w:pPr>
            <w:r w:rsidRPr="00DD1AF6">
              <w:t>Welcher der abgebildeten Gefahrzettel weist auf ätzende Gefahreigenschaften des Versandstückes hin?</w:t>
            </w:r>
          </w:p>
        </w:tc>
        <w:tc>
          <w:tcPr>
            <w:tcW w:w="1134" w:type="dxa"/>
            <w:tcBorders>
              <w:top w:val="single" w:sz="4" w:space="0" w:color="auto"/>
              <w:bottom w:val="nil"/>
            </w:tcBorders>
            <w:shd w:val="clear" w:color="auto" w:fill="auto"/>
          </w:tcPr>
          <w:p w14:paraId="735DCF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91D8055" w14:textId="77777777" w:rsidTr="006D01F0">
        <w:trPr>
          <w:cantSplit/>
          <w:trHeight w:val="368"/>
        </w:trPr>
        <w:tc>
          <w:tcPr>
            <w:tcW w:w="1216" w:type="dxa"/>
            <w:tcBorders>
              <w:top w:val="nil"/>
              <w:bottom w:val="nil"/>
            </w:tcBorders>
            <w:shd w:val="clear" w:color="auto" w:fill="auto"/>
          </w:tcPr>
          <w:p w14:paraId="177523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3CCFBFE" w14:textId="77777777" w:rsidR="006D01F0" w:rsidRPr="00DD1AF6" w:rsidDel="00437C0B" w:rsidRDefault="006D01F0" w:rsidP="006D01F0">
            <w:pPr>
              <w:keepNext/>
              <w:keepLines/>
              <w:spacing w:after="120" w:line="240" w:lineRule="atLeast"/>
              <w:jc w:val="both"/>
              <w:rPr>
                <w:sz w:val="20"/>
                <w:lang w:val="de-DE"/>
              </w:rPr>
            </w:pPr>
            <w:r w:rsidRPr="00DD1AF6">
              <w:rPr>
                <w:sz w:val="20"/>
                <w:lang w:val="de-DE"/>
              </w:rPr>
              <w:t>A</w:t>
            </w:r>
            <w:r w:rsidRPr="00DD1AF6">
              <w:rPr>
                <w:noProof/>
                <w:sz w:val="20"/>
                <w:lang w:val="de-DE"/>
              </w:rPr>
              <w:drawing>
                <wp:inline distT="0" distB="0" distL="0" distR="0" wp14:anchorId="1FDF50AC" wp14:editId="5526987F">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rPr>
                <w:sz w:val="20"/>
                <w:lang w:val="de-DE"/>
              </w:rPr>
              <w:t>(schwarz/weiß).</w:t>
            </w:r>
          </w:p>
        </w:tc>
        <w:tc>
          <w:tcPr>
            <w:tcW w:w="1134" w:type="dxa"/>
            <w:tcBorders>
              <w:top w:val="nil"/>
              <w:bottom w:val="nil"/>
            </w:tcBorders>
            <w:shd w:val="clear" w:color="auto" w:fill="auto"/>
          </w:tcPr>
          <w:p w14:paraId="69EBE0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183A1D" w14:textId="77777777" w:rsidTr="006D01F0">
        <w:trPr>
          <w:cantSplit/>
          <w:trHeight w:val="368"/>
        </w:trPr>
        <w:tc>
          <w:tcPr>
            <w:tcW w:w="1216" w:type="dxa"/>
            <w:tcBorders>
              <w:top w:val="nil"/>
              <w:bottom w:val="nil"/>
            </w:tcBorders>
            <w:shd w:val="clear" w:color="auto" w:fill="auto"/>
          </w:tcPr>
          <w:p w14:paraId="1BD109C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D7018E4" w14:textId="77777777" w:rsidR="006D01F0" w:rsidRPr="00DD1AF6" w:rsidDel="00437C0B" w:rsidRDefault="006D01F0" w:rsidP="006D01F0">
            <w:pPr>
              <w:keepNext/>
              <w:keepLines/>
              <w:spacing w:after="120" w:line="240" w:lineRule="atLeast"/>
              <w:jc w:val="both"/>
              <w:rPr>
                <w:sz w:val="20"/>
                <w:lang w:val="de-DE"/>
              </w:rPr>
            </w:pPr>
            <w:r w:rsidRPr="00DD1AF6">
              <w:rPr>
                <w:sz w:val="20"/>
                <w:lang w:val="de-DE"/>
              </w:rPr>
              <w:t>B</w:t>
            </w:r>
            <w:r w:rsidRPr="00DD1AF6">
              <w:rPr>
                <w:noProof/>
                <w:sz w:val="20"/>
                <w:lang w:val="de-DE"/>
              </w:rPr>
              <w:drawing>
                <wp:inline distT="0" distB="0" distL="0" distR="0" wp14:anchorId="44B51AF3" wp14:editId="72D7BBCF">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D1AF6">
              <w:rPr>
                <w:sz w:val="20"/>
                <w:lang w:val="de-DE"/>
              </w:rPr>
              <w:t>(schwarz/weiß).</w:t>
            </w:r>
          </w:p>
        </w:tc>
        <w:tc>
          <w:tcPr>
            <w:tcW w:w="1134" w:type="dxa"/>
            <w:tcBorders>
              <w:top w:val="nil"/>
              <w:bottom w:val="nil"/>
            </w:tcBorders>
            <w:shd w:val="clear" w:color="auto" w:fill="auto"/>
          </w:tcPr>
          <w:p w14:paraId="1077AC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84D6AC" w14:textId="77777777" w:rsidTr="006D01F0">
        <w:trPr>
          <w:cantSplit/>
          <w:trHeight w:val="368"/>
        </w:trPr>
        <w:tc>
          <w:tcPr>
            <w:tcW w:w="1216" w:type="dxa"/>
            <w:tcBorders>
              <w:top w:val="nil"/>
              <w:bottom w:val="nil"/>
            </w:tcBorders>
            <w:shd w:val="clear" w:color="auto" w:fill="auto"/>
          </w:tcPr>
          <w:p w14:paraId="6E7A581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691E688" w14:textId="77777777" w:rsidR="006D01F0" w:rsidRPr="00DD1AF6" w:rsidDel="00437C0B" w:rsidRDefault="006D01F0" w:rsidP="006D01F0">
            <w:pPr>
              <w:keepNext/>
              <w:keepLines/>
              <w:spacing w:after="120" w:line="240" w:lineRule="atLeast"/>
              <w:jc w:val="both"/>
              <w:rPr>
                <w:sz w:val="20"/>
                <w:lang w:val="de-DE"/>
              </w:rPr>
            </w:pPr>
            <w:r w:rsidRPr="00DD1AF6">
              <w:rPr>
                <w:sz w:val="20"/>
                <w:lang w:val="de-DE"/>
              </w:rPr>
              <w:t>C</w:t>
            </w:r>
            <w:r w:rsidRPr="00DD1AF6">
              <w:rPr>
                <w:noProof/>
                <w:sz w:val="20"/>
                <w:lang w:val="de-DE"/>
              </w:rPr>
              <w:drawing>
                <wp:inline distT="0" distB="0" distL="0" distR="0" wp14:anchorId="594CE4BE" wp14:editId="75F02044">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D1AF6">
              <w:rPr>
                <w:sz w:val="20"/>
                <w:lang w:val="de-DE"/>
              </w:rPr>
              <w:t>(schwarz/weiß).</w:t>
            </w:r>
          </w:p>
        </w:tc>
        <w:tc>
          <w:tcPr>
            <w:tcW w:w="1134" w:type="dxa"/>
            <w:tcBorders>
              <w:top w:val="nil"/>
              <w:bottom w:val="nil"/>
            </w:tcBorders>
            <w:shd w:val="clear" w:color="auto" w:fill="auto"/>
          </w:tcPr>
          <w:p w14:paraId="0645E5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A9812B5" w14:textId="77777777" w:rsidTr="006D01F0">
        <w:trPr>
          <w:cantSplit/>
          <w:trHeight w:val="368"/>
        </w:trPr>
        <w:tc>
          <w:tcPr>
            <w:tcW w:w="1216" w:type="dxa"/>
            <w:tcBorders>
              <w:top w:val="nil"/>
              <w:bottom w:val="single" w:sz="4" w:space="0" w:color="auto"/>
            </w:tcBorders>
            <w:shd w:val="clear" w:color="auto" w:fill="auto"/>
          </w:tcPr>
          <w:p w14:paraId="7D2C6D0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C5ECE7A" w14:textId="05E062F0" w:rsidR="006D01F0" w:rsidRPr="00DD1AF6" w:rsidDel="00437C0B" w:rsidRDefault="006D01F0" w:rsidP="006D01F0">
            <w:pPr>
              <w:spacing w:after="120" w:line="240" w:lineRule="atLeast"/>
              <w:jc w:val="both"/>
              <w:rPr>
                <w:sz w:val="20"/>
                <w:lang w:val="de-DE"/>
              </w:rPr>
            </w:pPr>
            <w:r w:rsidRPr="00DD1AF6">
              <w:rPr>
                <w:sz w:val="20"/>
                <w:lang w:val="de-DE"/>
              </w:rPr>
              <w:t>D</w:t>
            </w:r>
            <w:r w:rsidRPr="00DD1AF6">
              <w:rPr>
                <w:noProof/>
                <w:sz w:val="20"/>
                <w:lang w:val="de-DE"/>
              </w:rPr>
              <w:drawing>
                <wp:inline distT="0" distB="0" distL="0" distR="0" wp14:anchorId="1812C957" wp14:editId="23C2D32B">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D1AF6">
              <w:rPr>
                <w:sz w:val="20"/>
                <w:lang w:val="de-DE"/>
              </w:rPr>
              <w:fldChar w:fldCharType="begin"/>
            </w:r>
            <w:r w:rsidRPr="00DD1AF6">
              <w:rPr>
                <w:sz w:val="20"/>
                <w:lang w:val="de-DE"/>
              </w:rPr>
              <w:instrText xml:space="preserve"> INCLUDEPICTURE A:\\298D.GIF \* MERGEFORMAT </w:instrText>
            </w:r>
            <w:r w:rsidRPr="00DD1AF6">
              <w:rPr>
                <w:sz w:val="20"/>
                <w:lang w:val="de-DE"/>
              </w:rPr>
              <w:fldChar w:fldCharType="end"/>
            </w:r>
            <w:r w:rsidRPr="00DD1AF6">
              <w:rPr>
                <w:sz w:val="20"/>
                <w:lang w:val="de-DE"/>
              </w:rPr>
              <w:t>(schwarz/ge</w:t>
            </w:r>
            <w:r w:rsidR="00C364ED">
              <w:rPr>
                <w:sz w:val="20"/>
                <w:lang w:val="de-DE"/>
              </w:rPr>
              <w:t>l</w:t>
            </w:r>
            <w:r w:rsidRPr="00DD1AF6">
              <w:rPr>
                <w:sz w:val="20"/>
                <w:lang w:val="de-DE"/>
              </w:rPr>
              <w:t>b)</w:t>
            </w:r>
          </w:p>
        </w:tc>
        <w:tc>
          <w:tcPr>
            <w:tcW w:w="1134" w:type="dxa"/>
            <w:tcBorders>
              <w:top w:val="nil"/>
              <w:bottom w:val="single" w:sz="4" w:space="0" w:color="auto"/>
            </w:tcBorders>
            <w:shd w:val="clear" w:color="auto" w:fill="auto"/>
          </w:tcPr>
          <w:p w14:paraId="4C23F5C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CFC7208" w14:textId="77777777" w:rsidTr="006D01F0">
        <w:trPr>
          <w:cantSplit/>
          <w:trHeight w:val="368"/>
        </w:trPr>
        <w:tc>
          <w:tcPr>
            <w:tcW w:w="1216" w:type="dxa"/>
            <w:tcBorders>
              <w:top w:val="single" w:sz="4" w:space="0" w:color="auto"/>
              <w:bottom w:val="nil"/>
            </w:tcBorders>
            <w:shd w:val="clear" w:color="auto" w:fill="auto"/>
          </w:tcPr>
          <w:p w14:paraId="57126D9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06.0-25</w:t>
            </w:r>
          </w:p>
        </w:tc>
        <w:tc>
          <w:tcPr>
            <w:tcW w:w="6155" w:type="dxa"/>
            <w:tcBorders>
              <w:top w:val="single" w:sz="4" w:space="0" w:color="auto"/>
              <w:bottom w:val="nil"/>
            </w:tcBorders>
            <w:shd w:val="clear" w:color="auto" w:fill="auto"/>
          </w:tcPr>
          <w:p w14:paraId="790215E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600F7B5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BB120DA" w14:textId="77777777" w:rsidTr="006D01F0">
        <w:trPr>
          <w:cantSplit/>
          <w:trHeight w:val="455"/>
        </w:trPr>
        <w:tc>
          <w:tcPr>
            <w:tcW w:w="1216" w:type="dxa"/>
            <w:tcBorders>
              <w:top w:val="nil"/>
              <w:bottom w:val="nil"/>
            </w:tcBorders>
            <w:shd w:val="clear" w:color="auto" w:fill="auto"/>
          </w:tcPr>
          <w:p w14:paraId="0BAF6F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448FC1E" w14:textId="77777777" w:rsidR="006D01F0" w:rsidRPr="00DD1AF6" w:rsidDel="00437C0B" w:rsidRDefault="006D01F0" w:rsidP="00C822B5">
            <w:pPr>
              <w:pStyle w:val="Plattetekstinspringen31"/>
              <w:keepNext/>
              <w:keepLines/>
              <w:spacing w:before="40" w:after="120" w:line="220" w:lineRule="exact"/>
              <w:ind w:left="0" w:right="113" w:firstLine="0"/>
            </w:pPr>
            <w:r w:rsidRPr="00DD1AF6">
              <w:t>Welcher der abgebildeten Gefahrzettel weist auf giftige Gefahreigenschaften des Versandstückes hin?</w:t>
            </w:r>
          </w:p>
        </w:tc>
        <w:tc>
          <w:tcPr>
            <w:tcW w:w="1134" w:type="dxa"/>
            <w:tcBorders>
              <w:top w:val="nil"/>
              <w:bottom w:val="nil"/>
            </w:tcBorders>
            <w:shd w:val="clear" w:color="auto" w:fill="auto"/>
          </w:tcPr>
          <w:p w14:paraId="5EFD04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4AA2D7" w14:textId="77777777" w:rsidTr="006D01F0">
        <w:trPr>
          <w:cantSplit/>
          <w:trHeight w:val="1623"/>
        </w:trPr>
        <w:tc>
          <w:tcPr>
            <w:tcW w:w="1216" w:type="dxa"/>
            <w:tcBorders>
              <w:top w:val="nil"/>
              <w:bottom w:val="nil"/>
            </w:tcBorders>
            <w:shd w:val="clear" w:color="auto" w:fill="auto"/>
          </w:tcPr>
          <w:p w14:paraId="454621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E7AC248" w14:textId="77777777" w:rsidR="006D01F0" w:rsidRPr="00DD1AF6" w:rsidDel="00437C0B" w:rsidRDefault="006D01F0" w:rsidP="006D01F0">
            <w:pPr>
              <w:keepNext/>
              <w:keepLines/>
              <w:spacing w:after="120" w:line="240" w:lineRule="atLeast"/>
              <w:jc w:val="both"/>
              <w:rPr>
                <w:sz w:val="20"/>
                <w:lang w:val="de-DE"/>
              </w:rPr>
            </w:pPr>
            <w:r w:rsidRPr="00DD1AF6">
              <w:rPr>
                <w:sz w:val="20"/>
                <w:lang w:val="de-DE"/>
              </w:rPr>
              <w:t>A</w:t>
            </w:r>
            <w:r w:rsidRPr="00DD1AF6">
              <w:rPr>
                <w:noProof/>
                <w:sz w:val="20"/>
                <w:lang w:val="de-DE"/>
              </w:rPr>
              <w:drawing>
                <wp:inline distT="0" distB="0" distL="0" distR="0" wp14:anchorId="042BD3D2" wp14:editId="2069BF70">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D1AF6">
              <w:rPr>
                <w:sz w:val="20"/>
                <w:lang w:val="de-DE"/>
              </w:rPr>
              <w:fldChar w:fldCharType="begin"/>
            </w:r>
            <w:r w:rsidRPr="00DD1AF6">
              <w:rPr>
                <w:sz w:val="20"/>
                <w:lang w:val="de-DE"/>
              </w:rPr>
              <w:instrText xml:space="preserve"> INCLUDEPICTURE A:\\294C.GIF \* MERGEFORMAT </w:instrText>
            </w:r>
            <w:r w:rsidRPr="00DD1AF6">
              <w:rPr>
                <w:sz w:val="20"/>
                <w:lang w:val="de-DE"/>
              </w:rPr>
              <w:fldChar w:fldCharType="end"/>
            </w:r>
            <w:r w:rsidRPr="00DD1AF6">
              <w:rPr>
                <w:sz w:val="20"/>
                <w:lang w:val="de-DE"/>
              </w:rPr>
              <w:t>(schwarz/weiß).</w:t>
            </w:r>
          </w:p>
        </w:tc>
        <w:tc>
          <w:tcPr>
            <w:tcW w:w="1134" w:type="dxa"/>
            <w:tcBorders>
              <w:top w:val="nil"/>
              <w:bottom w:val="nil"/>
            </w:tcBorders>
            <w:shd w:val="clear" w:color="auto" w:fill="auto"/>
          </w:tcPr>
          <w:p w14:paraId="367C014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59EE4E9" w14:textId="77777777" w:rsidTr="006D01F0">
        <w:trPr>
          <w:cantSplit/>
          <w:trHeight w:val="1729"/>
        </w:trPr>
        <w:tc>
          <w:tcPr>
            <w:tcW w:w="1216" w:type="dxa"/>
            <w:tcBorders>
              <w:top w:val="nil"/>
              <w:bottom w:val="nil"/>
            </w:tcBorders>
            <w:shd w:val="clear" w:color="auto" w:fill="auto"/>
          </w:tcPr>
          <w:p w14:paraId="2055F0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C0A0BEC" w14:textId="77777777" w:rsidR="006D01F0" w:rsidRPr="00DD1AF6" w:rsidDel="00437C0B" w:rsidRDefault="006D01F0" w:rsidP="006D01F0">
            <w:pPr>
              <w:keepNext/>
              <w:keepLines/>
              <w:tabs>
                <w:tab w:val="left" w:pos="2835"/>
              </w:tabs>
              <w:spacing w:after="120" w:line="240" w:lineRule="atLeast"/>
              <w:jc w:val="both"/>
              <w:rPr>
                <w:sz w:val="20"/>
                <w:lang w:val="de-DE"/>
              </w:rPr>
            </w:pPr>
            <w:r w:rsidRPr="00DD1AF6">
              <w:rPr>
                <w:sz w:val="20"/>
                <w:lang w:val="de-DE"/>
              </w:rPr>
              <w:t>B</w:t>
            </w:r>
            <w:r w:rsidRPr="00DD1AF6">
              <w:rPr>
                <w:noProof/>
                <w:sz w:val="20"/>
                <w:lang w:val="de-DE"/>
              </w:rPr>
              <w:drawing>
                <wp:inline distT="0" distB="0" distL="0" distR="0" wp14:anchorId="13E1DC3E" wp14:editId="5ACB04F9">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rPr>
                <w:sz w:val="20"/>
                <w:lang w:val="de-DE"/>
              </w:rPr>
              <w:t>(schwarz/gelb).</w:t>
            </w:r>
            <w:r w:rsidRPr="00DD1AF6">
              <w:rPr>
                <w:sz w:val="20"/>
                <w:lang w:val="de-DE"/>
              </w:rPr>
              <w:fldChar w:fldCharType="begin"/>
            </w:r>
            <w:r w:rsidRPr="00DD1AF6">
              <w:rPr>
                <w:sz w:val="20"/>
                <w:lang w:val="de-DE"/>
              </w:rPr>
              <w:instrText xml:space="preserve"> INCLUDEPICTURE A:\\295B.GIF \* MERGEFORMAT </w:instrText>
            </w:r>
            <w:r w:rsidRPr="00DD1AF6">
              <w:rPr>
                <w:sz w:val="20"/>
                <w:lang w:val="de-DE"/>
              </w:rPr>
              <w:fldChar w:fldCharType="end"/>
            </w:r>
          </w:p>
        </w:tc>
        <w:tc>
          <w:tcPr>
            <w:tcW w:w="1134" w:type="dxa"/>
            <w:tcBorders>
              <w:top w:val="nil"/>
              <w:bottom w:val="nil"/>
            </w:tcBorders>
            <w:shd w:val="clear" w:color="auto" w:fill="auto"/>
          </w:tcPr>
          <w:p w14:paraId="48782E8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E957F9" w14:textId="77777777" w:rsidTr="006D01F0">
        <w:trPr>
          <w:cantSplit/>
          <w:trHeight w:val="368"/>
        </w:trPr>
        <w:tc>
          <w:tcPr>
            <w:tcW w:w="1216" w:type="dxa"/>
            <w:tcBorders>
              <w:top w:val="nil"/>
              <w:bottom w:val="nil"/>
            </w:tcBorders>
            <w:shd w:val="clear" w:color="auto" w:fill="auto"/>
          </w:tcPr>
          <w:p w14:paraId="7BC0AA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96C9EC7" w14:textId="77777777" w:rsidR="006D01F0" w:rsidRPr="00DD1AF6" w:rsidDel="00437C0B" w:rsidRDefault="006D01F0" w:rsidP="006D01F0">
            <w:pPr>
              <w:keepNext/>
              <w:keepLines/>
              <w:tabs>
                <w:tab w:val="left" w:pos="2835"/>
              </w:tabs>
              <w:spacing w:after="120" w:line="240" w:lineRule="atLeast"/>
              <w:jc w:val="both"/>
              <w:rPr>
                <w:sz w:val="20"/>
                <w:lang w:val="de-DE"/>
              </w:rPr>
            </w:pPr>
            <w:r w:rsidRPr="00DD1AF6">
              <w:rPr>
                <w:sz w:val="20"/>
                <w:lang w:val="de-DE"/>
              </w:rPr>
              <w:t>C</w:t>
            </w:r>
            <w:r w:rsidRPr="00DD1AF6">
              <w:rPr>
                <w:noProof/>
                <w:sz w:val="20"/>
                <w:lang w:val="de-DE"/>
              </w:rPr>
              <w:drawing>
                <wp:inline distT="0" distB="0" distL="0" distR="0" wp14:anchorId="398AA51E" wp14:editId="16ED2F84">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D1AF6">
              <w:rPr>
                <w:sz w:val="20"/>
                <w:lang w:val="de-DE"/>
              </w:rPr>
              <w:t>(schwarz/weiß/rot).</w:t>
            </w:r>
            <w:r w:rsidRPr="00DD1AF6">
              <w:rPr>
                <w:sz w:val="20"/>
                <w:lang w:val="de-DE"/>
              </w:rPr>
              <w:fldChar w:fldCharType="begin"/>
            </w:r>
            <w:r w:rsidRPr="00DD1AF6">
              <w:rPr>
                <w:sz w:val="20"/>
                <w:lang w:val="de-DE"/>
              </w:rPr>
              <w:instrText xml:space="preserve"> INCLUDEPICTURE A:\\033B.GIF \* MERGEFORMAT </w:instrText>
            </w:r>
            <w:r w:rsidRPr="00DD1AF6">
              <w:rPr>
                <w:sz w:val="20"/>
                <w:lang w:val="de-DE"/>
              </w:rPr>
              <w:fldChar w:fldCharType="end"/>
            </w:r>
          </w:p>
        </w:tc>
        <w:tc>
          <w:tcPr>
            <w:tcW w:w="1134" w:type="dxa"/>
            <w:tcBorders>
              <w:top w:val="nil"/>
              <w:bottom w:val="nil"/>
            </w:tcBorders>
            <w:shd w:val="clear" w:color="auto" w:fill="auto"/>
          </w:tcPr>
          <w:p w14:paraId="4713FD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E510E7E" w14:textId="77777777" w:rsidTr="006D01F0">
        <w:trPr>
          <w:cantSplit/>
          <w:trHeight w:val="368"/>
        </w:trPr>
        <w:tc>
          <w:tcPr>
            <w:tcW w:w="1216" w:type="dxa"/>
            <w:tcBorders>
              <w:top w:val="nil"/>
              <w:bottom w:val="single" w:sz="4" w:space="0" w:color="auto"/>
            </w:tcBorders>
            <w:shd w:val="clear" w:color="auto" w:fill="auto"/>
          </w:tcPr>
          <w:p w14:paraId="66E0E5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5CE30DE5" w14:textId="77777777" w:rsidR="006D01F0" w:rsidRPr="00DD1AF6" w:rsidDel="00437C0B" w:rsidRDefault="006D01F0" w:rsidP="006D01F0">
            <w:pPr>
              <w:spacing w:after="120" w:line="240" w:lineRule="atLeast"/>
              <w:jc w:val="both"/>
              <w:rPr>
                <w:sz w:val="20"/>
                <w:lang w:val="de-DE"/>
              </w:rPr>
            </w:pPr>
            <w:r w:rsidRPr="00DD1AF6">
              <w:rPr>
                <w:sz w:val="20"/>
                <w:lang w:val="de-DE"/>
              </w:rPr>
              <w:t>D</w:t>
            </w:r>
            <w:r w:rsidRPr="00DD1AF6">
              <w:rPr>
                <w:noProof/>
                <w:sz w:val="20"/>
                <w:lang w:val="de-DE"/>
              </w:rPr>
              <w:drawing>
                <wp:inline distT="0" distB="0" distL="0" distR="0" wp14:anchorId="24449699" wp14:editId="76523589">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D1AF6">
              <w:rPr>
                <w:sz w:val="20"/>
                <w:lang w:val="de-DE"/>
              </w:rPr>
              <w:t>(schwarz/weiß).</w:t>
            </w:r>
            <w:r w:rsidRPr="00DD1AF6">
              <w:rPr>
                <w:sz w:val="20"/>
                <w:lang w:val="de-DE"/>
              </w:rPr>
              <w:fldChar w:fldCharType="begin"/>
            </w:r>
            <w:r w:rsidRPr="00DD1AF6">
              <w:rPr>
                <w:sz w:val="20"/>
                <w:lang w:val="de-DE"/>
              </w:rPr>
              <w:instrText xml:space="preserve"> INCLUDEPICTURE A:\\294D.GIF \* MERGEFORMAT </w:instrText>
            </w:r>
            <w:r w:rsidRPr="00DD1AF6">
              <w:rPr>
                <w:sz w:val="20"/>
                <w:lang w:val="de-DE"/>
              </w:rPr>
              <w:fldChar w:fldCharType="end"/>
            </w:r>
          </w:p>
        </w:tc>
        <w:tc>
          <w:tcPr>
            <w:tcW w:w="1134" w:type="dxa"/>
            <w:tcBorders>
              <w:top w:val="nil"/>
              <w:bottom w:val="single" w:sz="4" w:space="0" w:color="auto"/>
            </w:tcBorders>
            <w:shd w:val="clear" w:color="auto" w:fill="auto"/>
          </w:tcPr>
          <w:p w14:paraId="0D98E9E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F5531D" w14:textId="77777777" w:rsidTr="006D01F0">
        <w:trPr>
          <w:cantSplit/>
          <w:trHeight w:val="368"/>
        </w:trPr>
        <w:tc>
          <w:tcPr>
            <w:tcW w:w="1216" w:type="dxa"/>
            <w:tcBorders>
              <w:top w:val="single" w:sz="4" w:space="0" w:color="auto"/>
              <w:bottom w:val="single" w:sz="4" w:space="0" w:color="auto"/>
            </w:tcBorders>
            <w:shd w:val="clear" w:color="auto" w:fill="auto"/>
          </w:tcPr>
          <w:p w14:paraId="46A5C2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06.0-26</w:t>
            </w:r>
          </w:p>
        </w:tc>
        <w:tc>
          <w:tcPr>
            <w:tcW w:w="6155" w:type="dxa"/>
            <w:tcBorders>
              <w:top w:val="single" w:sz="4" w:space="0" w:color="auto"/>
              <w:bottom w:val="single" w:sz="4" w:space="0" w:color="auto"/>
            </w:tcBorders>
            <w:shd w:val="clear" w:color="auto" w:fill="auto"/>
          </w:tcPr>
          <w:p w14:paraId="60285F9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w:t>
            </w:r>
          </w:p>
        </w:tc>
        <w:tc>
          <w:tcPr>
            <w:tcW w:w="1134" w:type="dxa"/>
            <w:tcBorders>
              <w:top w:val="single" w:sz="4" w:space="0" w:color="auto"/>
              <w:bottom w:val="single" w:sz="4" w:space="0" w:color="auto"/>
            </w:tcBorders>
            <w:shd w:val="clear" w:color="auto" w:fill="auto"/>
          </w:tcPr>
          <w:p w14:paraId="07E750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6F76E96" w14:textId="77777777" w:rsidTr="006D01F0">
        <w:trPr>
          <w:cantSplit/>
          <w:trHeight w:val="368"/>
        </w:trPr>
        <w:tc>
          <w:tcPr>
            <w:tcW w:w="1216" w:type="dxa"/>
            <w:tcBorders>
              <w:top w:val="single" w:sz="4" w:space="0" w:color="auto"/>
              <w:bottom w:val="single" w:sz="4" w:space="0" w:color="auto"/>
            </w:tcBorders>
            <w:shd w:val="clear" w:color="auto" w:fill="auto"/>
          </w:tcPr>
          <w:p w14:paraId="1182591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A00A10" w14:textId="51F6B63E" w:rsidR="006D01F0" w:rsidRPr="00DD1AF6" w:rsidRDefault="006D01F0" w:rsidP="00C822B5">
            <w:pPr>
              <w:pStyle w:val="Plattetekstinspringen31"/>
              <w:keepNext/>
              <w:keepLines/>
              <w:spacing w:before="40" w:after="120" w:line="220" w:lineRule="exact"/>
              <w:ind w:left="0" w:right="113" w:firstLine="0"/>
            </w:pPr>
            <w:r w:rsidRPr="00DD1AF6">
              <w:t>Wo sind im ADN die Muster der Gefahrzettel, die durch die internationalen Regelungen vorgeschrieben sind, zu finden?</w:t>
            </w:r>
          </w:p>
          <w:p w14:paraId="26AEF1B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 Abschnitt 1.2.1.</w:t>
            </w:r>
          </w:p>
          <w:p w14:paraId="207AB9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 Abschnitt 3.2.2, Tabelle B.</w:t>
            </w:r>
          </w:p>
          <w:p w14:paraId="1F31889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den Kapiteln 5.2 und 5.3.</w:t>
            </w:r>
          </w:p>
          <w:p w14:paraId="4A522741" w14:textId="77777777" w:rsidR="006D01F0" w:rsidRPr="00DD1AF6" w:rsidDel="00437C0B"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7.1.5.0.2.</w:t>
            </w:r>
          </w:p>
        </w:tc>
        <w:tc>
          <w:tcPr>
            <w:tcW w:w="1134" w:type="dxa"/>
            <w:tcBorders>
              <w:top w:val="single" w:sz="4" w:space="0" w:color="auto"/>
              <w:bottom w:val="single" w:sz="4" w:space="0" w:color="auto"/>
            </w:tcBorders>
            <w:shd w:val="clear" w:color="auto" w:fill="auto"/>
          </w:tcPr>
          <w:p w14:paraId="4CB8C20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A798F4" w14:textId="77777777" w:rsidTr="006D01F0">
        <w:trPr>
          <w:cantSplit/>
          <w:trHeight w:val="368"/>
        </w:trPr>
        <w:tc>
          <w:tcPr>
            <w:tcW w:w="1216" w:type="dxa"/>
            <w:tcBorders>
              <w:top w:val="single" w:sz="4" w:space="0" w:color="auto"/>
              <w:bottom w:val="single" w:sz="4" w:space="0" w:color="auto"/>
            </w:tcBorders>
            <w:shd w:val="clear" w:color="auto" w:fill="auto"/>
          </w:tcPr>
          <w:p w14:paraId="3D5A629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06.0-27</w:t>
            </w:r>
          </w:p>
        </w:tc>
        <w:tc>
          <w:tcPr>
            <w:tcW w:w="6155" w:type="dxa"/>
            <w:tcBorders>
              <w:top w:val="single" w:sz="4" w:space="0" w:color="auto"/>
              <w:bottom w:val="single" w:sz="4" w:space="0" w:color="auto"/>
            </w:tcBorders>
            <w:shd w:val="clear" w:color="auto" w:fill="auto"/>
          </w:tcPr>
          <w:p w14:paraId="4F85C6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 3.2.1, Tabelle A</w:t>
            </w:r>
          </w:p>
        </w:tc>
        <w:tc>
          <w:tcPr>
            <w:tcW w:w="1134" w:type="dxa"/>
            <w:tcBorders>
              <w:top w:val="single" w:sz="4" w:space="0" w:color="auto"/>
              <w:bottom w:val="single" w:sz="4" w:space="0" w:color="auto"/>
            </w:tcBorders>
            <w:shd w:val="clear" w:color="auto" w:fill="auto"/>
          </w:tcPr>
          <w:p w14:paraId="5A22AF3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D013B95" w14:textId="77777777" w:rsidTr="006D01F0">
        <w:trPr>
          <w:cantSplit/>
          <w:trHeight w:val="368"/>
        </w:trPr>
        <w:tc>
          <w:tcPr>
            <w:tcW w:w="1216" w:type="dxa"/>
            <w:tcBorders>
              <w:top w:val="single" w:sz="4" w:space="0" w:color="auto"/>
              <w:bottom w:val="single" w:sz="4" w:space="0" w:color="auto"/>
            </w:tcBorders>
            <w:shd w:val="clear" w:color="auto" w:fill="auto"/>
          </w:tcPr>
          <w:p w14:paraId="5BA3C4A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BBDF75" w14:textId="77777777" w:rsidR="006D01F0" w:rsidRPr="00DD1AF6" w:rsidRDefault="006D01F0" w:rsidP="00EE1D0E">
            <w:pPr>
              <w:pStyle w:val="Plattetekstinspringen31"/>
              <w:keepNext/>
              <w:keepLines/>
              <w:tabs>
                <w:tab w:val="clear" w:pos="284"/>
              </w:tabs>
              <w:spacing w:before="40" w:after="120" w:line="220" w:lineRule="exact"/>
              <w:ind w:left="0" w:right="113" w:firstLine="0"/>
            </w:pPr>
            <w:r w:rsidRPr="00DD1AF6">
              <w:t>Welche Bedeutung hat es, wenn auf einem Versandstück zwei unterschiedliche Gefahrzettel geklebt sind?</w:t>
            </w:r>
          </w:p>
          <w:p w14:paraId="26786C7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74E5C65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2DF7629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068DB996" w14:textId="77777777" w:rsidR="006D01F0" w:rsidRPr="00DD1AF6" w:rsidDel="00437C0B"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Die Polizei muss von dieser Gefahrgutbeförderung informiert werden.</w:t>
            </w:r>
          </w:p>
        </w:tc>
        <w:tc>
          <w:tcPr>
            <w:tcW w:w="1134" w:type="dxa"/>
            <w:tcBorders>
              <w:top w:val="single" w:sz="4" w:space="0" w:color="auto"/>
              <w:bottom w:val="single" w:sz="4" w:space="0" w:color="auto"/>
            </w:tcBorders>
            <w:shd w:val="clear" w:color="auto" w:fill="auto"/>
          </w:tcPr>
          <w:p w14:paraId="06155F9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6D01F0" w:rsidRPr="00DD1AF6" w14:paraId="366CF1CF" w14:textId="77777777" w:rsidTr="006D01F0">
        <w:trPr>
          <w:cantSplit/>
          <w:trHeight w:val="368"/>
        </w:trPr>
        <w:tc>
          <w:tcPr>
            <w:tcW w:w="1216" w:type="dxa"/>
            <w:tcBorders>
              <w:top w:val="single" w:sz="4" w:space="0" w:color="auto"/>
              <w:bottom w:val="single" w:sz="4" w:space="0" w:color="auto"/>
            </w:tcBorders>
            <w:shd w:val="clear" w:color="auto" w:fill="auto"/>
          </w:tcPr>
          <w:p w14:paraId="3357BC8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06.0-28</w:t>
            </w:r>
          </w:p>
        </w:tc>
        <w:tc>
          <w:tcPr>
            <w:tcW w:w="6155" w:type="dxa"/>
            <w:tcBorders>
              <w:top w:val="single" w:sz="4" w:space="0" w:color="auto"/>
              <w:bottom w:val="single" w:sz="4" w:space="0" w:color="auto"/>
            </w:tcBorders>
            <w:shd w:val="clear" w:color="auto" w:fill="auto"/>
          </w:tcPr>
          <w:p w14:paraId="47E7D1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356079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F5964B5" w14:textId="77777777" w:rsidTr="006D01F0">
        <w:trPr>
          <w:cantSplit/>
          <w:trHeight w:val="368"/>
        </w:trPr>
        <w:tc>
          <w:tcPr>
            <w:tcW w:w="1216" w:type="dxa"/>
            <w:tcBorders>
              <w:top w:val="single" w:sz="4" w:space="0" w:color="auto"/>
              <w:bottom w:val="single" w:sz="4" w:space="0" w:color="auto"/>
            </w:tcBorders>
            <w:shd w:val="clear" w:color="auto" w:fill="auto"/>
          </w:tcPr>
          <w:p w14:paraId="0C856B8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7A6E35" w14:textId="77777777" w:rsidR="006D01F0" w:rsidRPr="00DD1AF6" w:rsidRDefault="006D01F0" w:rsidP="00EE1D0E">
            <w:pPr>
              <w:pStyle w:val="Plattetekstinspringen31"/>
              <w:keepNext/>
              <w:keepLines/>
              <w:spacing w:before="40" w:after="120" w:line="220" w:lineRule="exact"/>
              <w:ind w:left="0" w:right="113" w:firstLine="0"/>
            </w:pPr>
            <w:r w:rsidRPr="00DD1AF6">
              <w:t xml:space="preserve">Bei einigen Stoffen der Klasse 3 besteht außer der Brandgefahr noch eine andere Gefahr. Wie wird man bei Versandstücken auf diese zusätzliche Gefahr aufmerksam gemacht? </w:t>
            </w:r>
          </w:p>
          <w:p w14:paraId="74E2DD7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Durch Kennzeichnung der Versandstücke mit entsprechenden zusätzlichen Gefahrzetteln</w:t>
            </w:r>
          </w:p>
          <w:p w14:paraId="3E57F68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Durch Vermerk im Beförderungspapier.</w:t>
            </w:r>
          </w:p>
          <w:p w14:paraId="4F996518"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Zum Gefahrzettel für entzündbare flüssige Stoffe wird in mindestens 3 cm hoher Druckschrift die UN-Nummer des Gefahrgutes hinzugeschrieben.</w:t>
            </w:r>
          </w:p>
          <w:p w14:paraId="4AC83192" w14:textId="77777777" w:rsidR="006D01F0" w:rsidRPr="00DD1AF6" w:rsidDel="00437C0B"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Durch Hervorheben (rot unterstreichen) der zusätzlichen Gefahr in den Schriftlichen Weisungen.</w:t>
            </w:r>
          </w:p>
        </w:tc>
        <w:tc>
          <w:tcPr>
            <w:tcW w:w="1134" w:type="dxa"/>
            <w:tcBorders>
              <w:top w:val="single" w:sz="4" w:space="0" w:color="auto"/>
              <w:bottom w:val="single" w:sz="4" w:space="0" w:color="auto"/>
            </w:tcBorders>
            <w:shd w:val="clear" w:color="auto" w:fill="auto"/>
          </w:tcPr>
          <w:p w14:paraId="7D227E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BB60E17" w14:textId="77777777" w:rsidTr="006D01F0">
        <w:trPr>
          <w:cantSplit/>
          <w:trHeight w:val="368"/>
        </w:trPr>
        <w:tc>
          <w:tcPr>
            <w:tcW w:w="1216" w:type="dxa"/>
            <w:tcBorders>
              <w:top w:val="single" w:sz="4" w:space="0" w:color="auto"/>
              <w:bottom w:val="single" w:sz="4" w:space="0" w:color="auto"/>
            </w:tcBorders>
            <w:shd w:val="clear" w:color="auto" w:fill="auto"/>
          </w:tcPr>
          <w:p w14:paraId="13793B5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06.0-29</w:t>
            </w:r>
          </w:p>
        </w:tc>
        <w:tc>
          <w:tcPr>
            <w:tcW w:w="6155" w:type="dxa"/>
            <w:tcBorders>
              <w:top w:val="single" w:sz="4" w:space="0" w:color="auto"/>
              <w:bottom w:val="single" w:sz="4" w:space="0" w:color="auto"/>
            </w:tcBorders>
            <w:shd w:val="clear" w:color="auto" w:fill="auto"/>
          </w:tcPr>
          <w:p w14:paraId="2CE531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6FA6C3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7821136" w14:textId="77777777" w:rsidTr="006D01F0">
        <w:trPr>
          <w:cantSplit/>
          <w:trHeight w:val="368"/>
        </w:trPr>
        <w:tc>
          <w:tcPr>
            <w:tcW w:w="1216" w:type="dxa"/>
            <w:tcBorders>
              <w:top w:val="single" w:sz="4" w:space="0" w:color="auto"/>
              <w:bottom w:val="single" w:sz="4" w:space="0" w:color="auto"/>
            </w:tcBorders>
            <w:shd w:val="clear" w:color="auto" w:fill="auto"/>
          </w:tcPr>
          <w:p w14:paraId="424789C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7CA5A0" w14:textId="77777777" w:rsidR="006D01F0" w:rsidRPr="00DD1AF6" w:rsidRDefault="006D01F0" w:rsidP="00EE1D0E">
            <w:pPr>
              <w:pStyle w:val="Plattetekstinspringen31"/>
              <w:keepNext/>
              <w:keepLines/>
              <w:tabs>
                <w:tab w:val="clear" w:pos="284"/>
              </w:tabs>
              <w:spacing w:before="40" w:after="120" w:line="220" w:lineRule="exact"/>
              <w:ind w:left="0" w:right="113" w:firstLine="0"/>
            </w:pPr>
            <w:r w:rsidRPr="00DD1AF6">
              <w:t>Unter welchen Bedingungen dürfen Güter der Klassen 6.1 und 8, geladen in verschiedenen geschlossenen Containern, im gleichen Laderaum gestaut werden?</w:t>
            </w:r>
          </w:p>
          <w:p w14:paraId="41EAD646"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Sie dürfen keinesfalls im gleichen Laderaum gestaut werden.</w:t>
            </w:r>
          </w:p>
          <w:p w14:paraId="692B0B8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Jederzeit, ohne weitere Bedingungen.</w:t>
            </w:r>
          </w:p>
          <w:p w14:paraId="33661A8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Güter verschiedener Klassen müssen durch einen horizontalen Abstand von mindestens 3,00 m voneinander getrennt sein.</w:t>
            </w:r>
          </w:p>
          <w:p w14:paraId="6F156B43" w14:textId="77777777" w:rsidR="006D01F0" w:rsidRPr="00DD1AF6" w:rsidDel="00437C0B"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Sie dürfen nur im gleichen Laderaum gestaut werden, wenn sie nicht übereinander gestapelt sind.</w:t>
            </w:r>
          </w:p>
        </w:tc>
        <w:tc>
          <w:tcPr>
            <w:tcW w:w="1134" w:type="dxa"/>
            <w:tcBorders>
              <w:top w:val="single" w:sz="4" w:space="0" w:color="auto"/>
              <w:bottom w:val="single" w:sz="4" w:space="0" w:color="auto"/>
            </w:tcBorders>
            <w:shd w:val="clear" w:color="auto" w:fill="auto"/>
          </w:tcPr>
          <w:p w14:paraId="23C0D3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2759D6" w14:textId="77777777" w:rsidTr="006D01F0">
        <w:trPr>
          <w:cantSplit/>
          <w:trHeight w:val="368"/>
        </w:trPr>
        <w:tc>
          <w:tcPr>
            <w:tcW w:w="1216" w:type="dxa"/>
            <w:tcBorders>
              <w:top w:val="single" w:sz="4" w:space="0" w:color="auto"/>
              <w:bottom w:val="single" w:sz="4" w:space="0" w:color="auto"/>
            </w:tcBorders>
            <w:shd w:val="clear" w:color="auto" w:fill="auto"/>
          </w:tcPr>
          <w:p w14:paraId="13DB17C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06.0-30</w:t>
            </w:r>
          </w:p>
        </w:tc>
        <w:tc>
          <w:tcPr>
            <w:tcW w:w="6155" w:type="dxa"/>
            <w:tcBorders>
              <w:top w:val="single" w:sz="4" w:space="0" w:color="auto"/>
              <w:bottom w:val="single" w:sz="4" w:space="0" w:color="auto"/>
            </w:tcBorders>
            <w:shd w:val="clear" w:color="auto" w:fill="auto"/>
          </w:tcPr>
          <w:p w14:paraId="572C6BA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7.1.4.3.3, 7.1.4.14.2, 7.1.4.14.3</w:t>
            </w:r>
          </w:p>
        </w:tc>
        <w:tc>
          <w:tcPr>
            <w:tcW w:w="1134" w:type="dxa"/>
            <w:tcBorders>
              <w:top w:val="single" w:sz="4" w:space="0" w:color="auto"/>
              <w:bottom w:val="single" w:sz="4" w:space="0" w:color="auto"/>
            </w:tcBorders>
            <w:shd w:val="clear" w:color="auto" w:fill="auto"/>
          </w:tcPr>
          <w:p w14:paraId="5E2C07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E60E7CE" w14:textId="77777777" w:rsidTr="006D01F0">
        <w:trPr>
          <w:cantSplit/>
          <w:trHeight w:val="368"/>
        </w:trPr>
        <w:tc>
          <w:tcPr>
            <w:tcW w:w="1216" w:type="dxa"/>
            <w:tcBorders>
              <w:top w:val="single" w:sz="4" w:space="0" w:color="auto"/>
              <w:bottom w:val="single" w:sz="4" w:space="0" w:color="auto"/>
            </w:tcBorders>
            <w:shd w:val="clear" w:color="auto" w:fill="auto"/>
          </w:tcPr>
          <w:p w14:paraId="32AE5F6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8DD0A5" w14:textId="77777777" w:rsidR="006D01F0" w:rsidRPr="00DD1AF6" w:rsidRDefault="006D01F0" w:rsidP="00EE1D0E">
            <w:pPr>
              <w:pStyle w:val="Plattetekstinspringen31"/>
              <w:keepNext/>
              <w:keepLines/>
              <w:spacing w:before="40" w:after="120" w:line="220" w:lineRule="exact"/>
              <w:ind w:left="0" w:right="113" w:firstLine="0"/>
            </w:pPr>
            <w:r w:rsidRPr="00DD1AF6">
              <w:t>UN 1716, ACETYLBROMID in Versandstücken wird geladen. Welche der nachstehenden Behauptungen ist falsch?</w:t>
            </w:r>
          </w:p>
          <w:p w14:paraId="698A43EC" w14:textId="082B71F2"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Die Versandstücke mit ACETYLBROMID müssen mindestens 1,00</w:t>
            </w:r>
            <w:r w:rsidR="00EE1D0E" w:rsidRPr="00DD1AF6">
              <w:t> </w:t>
            </w:r>
            <w:r w:rsidRPr="00DD1AF6">
              <w:t>m von Wohnungen, Maschinenräumen, vom Steuerhaus und von Wärmequellen entfernt gestaut werden.</w:t>
            </w:r>
          </w:p>
          <w:p w14:paraId="785CA9D8"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Die Versandstücke müssen mindestens 12 m entfernt von anderem Gefahrgut, für das eine Bezeichnung mit drei blauen Kegeln/-lichtern erforderlich ist, gestaut werden.</w:t>
            </w:r>
          </w:p>
          <w:p w14:paraId="15ECC001"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Die Versandstücke mit ACETYLBROMID müssen von anderen Versandstücken, die kein Gefahrgut enthalten, getrennt gestaut sein.</w:t>
            </w:r>
          </w:p>
          <w:p w14:paraId="368E95A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Die Versandstücke müssen gegen Witterungseinflüsse geschützt sein.</w:t>
            </w:r>
          </w:p>
        </w:tc>
        <w:tc>
          <w:tcPr>
            <w:tcW w:w="1134" w:type="dxa"/>
            <w:tcBorders>
              <w:top w:val="single" w:sz="4" w:space="0" w:color="auto"/>
              <w:bottom w:val="single" w:sz="4" w:space="0" w:color="auto"/>
            </w:tcBorders>
            <w:shd w:val="clear" w:color="auto" w:fill="auto"/>
          </w:tcPr>
          <w:p w14:paraId="170FA60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EA9577" w14:textId="77777777" w:rsidTr="006D01F0">
        <w:trPr>
          <w:cantSplit/>
          <w:trHeight w:val="368"/>
        </w:trPr>
        <w:tc>
          <w:tcPr>
            <w:tcW w:w="1216" w:type="dxa"/>
            <w:tcBorders>
              <w:top w:val="single" w:sz="4" w:space="0" w:color="auto"/>
              <w:bottom w:val="single" w:sz="4" w:space="0" w:color="auto"/>
            </w:tcBorders>
            <w:shd w:val="clear" w:color="auto" w:fill="auto"/>
          </w:tcPr>
          <w:p w14:paraId="76A9A9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06.0-31</w:t>
            </w:r>
          </w:p>
        </w:tc>
        <w:tc>
          <w:tcPr>
            <w:tcW w:w="6155" w:type="dxa"/>
            <w:tcBorders>
              <w:top w:val="single" w:sz="4" w:space="0" w:color="auto"/>
              <w:bottom w:val="single" w:sz="4" w:space="0" w:color="auto"/>
            </w:tcBorders>
            <w:shd w:val="clear" w:color="auto" w:fill="auto"/>
          </w:tcPr>
          <w:p w14:paraId="65D64B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691DA25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1B50442" w14:textId="77777777" w:rsidTr="006D01F0">
        <w:trPr>
          <w:cantSplit/>
          <w:trHeight w:val="368"/>
        </w:trPr>
        <w:tc>
          <w:tcPr>
            <w:tcW w:w="1216" w:type="dxa"/>
            <w:tcBorders>
              <w:top w:val="single" w:sz="4" w:space="0" w:color="auto"/>
              <w:bottom w:val="single" w:sz="4" w:space="0" w:color="auto"/>
            </w:tcBorders>
            <w:shd w:val="clear" w:color="auto" w:fill="auto"/>
          </w:tcPr>
          <w:p w14:paraId="3274BB3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3FF82A" w14:textId="77777777" w:rsidR="006D01F0" w:rsidRPr="00DD1AF6" w:rsidRDefault="006D01F0" w:rsidP="00EE1D0E">
            <w:pPr>
              <w:pStyle w:val="Plattetekstinspringen31"/>
              <w:keepNext/>
              <w:keepLines/>
              <w:spacing w:before="40" w:after="120" w:line="220" w:lineRule="exact"/>
              <w:ind w:left="0" w:right="113" w:firstLine="0"/>
            </w:pPr>
            <w:r w:rsidRPr="00DD1AF6">
              <w:t xml:space="preserve">Ein Schiff befördert UN 1428, NATRIUM in Versandstücken. Bis zu welcher Menge dürfen diese Versandstücke befördert werden, ohne dass das ADN zur Anwendung kommt? </w:t>
            </w:r>
          </w:p>
          <w:p w14:paraId="0820376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Bis 50 kg.</w:t>
            </w:r>
          </w:p>
          <w:p w14:paraId="56FA439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Klasse 4.3 kennt keine Freimenge.</w:t>
            </w:r>
          </w:p>
          <w:p w14:paraId="59FF8AD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Bis 300 kg.</w:t>
            </w:r>
          </w:p>
          <w:p w14:paraId="3B7D25A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Bis 5 000 kg.</w:t>
            </w:r>
          </w:p>
        </w:tc>
        <w:tc>
          <w:tcPr>
            <w:tcW w:w="1134" w:type="dxa"/>
            <w:tcBorders>
              <w:top w:val="single" w:sz="4" w:space="0" w:color="auto"/>
              <w:bottom w:val="single" w:sz="4" w:space="0" w:color="auto"/>
            </w:tcBorders>
            <w:shd w:val="clear" w:color="auto" w:fill="auto"/>
          </w:tcPr>
          <w:p w14:paraId="4B1B4F1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FBB7A5" w14:textId="77777777" w:rsidTr="006D01F0">
        <w:trPr>
          <w:cantSplit/>
          <w:trHeight w:val="368"/>
        </w:trPr>
        <w:tc>
          <w:tcPr>
            <w:tcW w:w="1216" w:type="dxa"/>
            <w:tcBorders>
              <w:top w:val="single" w:sz="4" w:space="0" w:color="auto"/>
              <w:bottom w:val="single" w:sz="4" w:space="0" w:color="auto"/>
            </w:tcBorders>
            <w:shd w:val="clear" w:color="auto" w:fill="auto"/>
          </w:tcPr>
          <w:p w14:paraId="487143F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06.0-32</w:t>
            </w:r>
          </w:p>
        </w:tc>
        <w:tc>
          <w:tcPr>
            <w:tcW w:w="6155" w:type="dxa"/>
            <w:tcBorders>
              <w:top w:val="single" w:sz="4" w:space="0" w:color="auto"/>
              <w:bottom w:val="single" w:sz="4" w:space="0" w:color="auto"/>
            </w:tcBorders>
            <w:shd w:val="clear" w:color="auto" w:fill="auto"/>
          </w:tcPr>
          <w:p w14:paraId="3C4891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46FDF06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5681137" w14:textId="77777777" w:rsidTr="006D01F0">
        <w:trPr>
          <w:cantSplit/>
          <w:trHeight w:val="368"/>
        </w:trPr>
        <w:tc>
          <w:tcPr>
            <w:tcW w:w="1216" w:type="dxa"/>
            <w:tcBorders>
              <w:top w:val="single" w:sz="4" w:space="0" w:color="auto"/>
              <w:bottom w:val="single" w:sz="4" w:space="0" w:color="auto"/>
            </w:tcBorders>
            <w:shd w:val="clear" w:color="auto" w:fill="auto"/>
          </w:tcPr>
          <w:p w14:paraId="51C0F8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16A638" w14:textId="77777777" w:rsidR="006D01F0" w:rsidRPr="00DD1AF6" w:rsidRDefault="006D01F0" w:rsidP="00EE1D0E">
            <w:pPr>
              <w:pStyle w:val="Plattetekstinspringen31"/>
              <w:keepNext/>
              <w:keepLines/>
              <w:spacing w:before="40" w:after="120" w:line="220" w:lineRule="exact"/>
              <w:ind w:left="0" w:right="113" w:firstLine="0"/>
            </w:pPr>
            <w:r w:rsidRPr="00DD1AF6">
              <w:t xml:space="preserve">Es muss ausschließlich ein bestimmtes Gefahrgut der Klasse 2 mit Gefahrzettel 2.3 in Versandstücken geladen werden. Wie groß ist die maximal zugelassene Bruttomasse, wenn es sich nicht um ein Doppelhüllenschiff im Sinne des ADN handelt? </w:t>
            </w:r>
          </w:p>
          <w:p w14:paraId="46F39DF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50 000 kg.</w:t>
            </w:r>
          </w:p>
          <w:p w14:paraId="0AFEFA1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120 000 kg.</w:t>
            </w:r>
          </w:p>
          <w:p w14:paraId="72CD58D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300 000 kg.</w:t>
            </w:r>
          </w:p>
          <w:p w14:paraId="4AD6F09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32D80C9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6D3F48" w14:textId="77777777" w:rsidTr="006D01F0">
        <w:trPr>
          <w:cantSplit/>
          <w:trHeight w:val="368"/>
        </w:trPr>
        <w:tc>
          <w:tcPr>
            <w:tcW w:w="1216" w:type="dxa"/>
            <w:tcBorders>
              <w:top w:val="single" w:sz="4" w:space="0" w:color="auto"/>
              <w:bottom w:val="single" w:sz="4" w:space="0" w:color="auto"/>
            </w:tcBorders>
            <w:shd w:val="clear" w:color="auto" w:fill="auto"/>
          </w:tcPr>
          <w:p w14:paraId="246937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06.0-33</w:t>
            </w:r>
          </w:p>
        </w:tc>
        <w:tc>
          <w:tcPr>
            <w:tcW w:w="6155" w:type="dxa"/>
            <w:tcBorders>
              <w:top w:val="single" w:sz="4" w:space="0" w:color="auto"/>
              <w:bottom w:val="single" w:sz="4" w:space="0" w:color="auto"/>
            </w:tcBorders>
            <w:shd w:val="clear" w:color="auto" w:fill="auto"/>
          </w:tcPr>
          <w:p w14:paraId="737C95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0D762B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D6AE1D9" w14:textId="77777777" w:rsidTr="006D01F0">
        <w:trPr>
          <w:cantSplit/>
          <w:trHeight w:val="368"/>
        </w:trPr>
        <w:tc>
          <w:tcPr>
            <w:tcW w:w="1216" w:type="dxa"/>
            <w:tcBorders>
              <w:top w:val="single" w:sz="4" w:space="0" w:color="auto"/>
              <w:bottom w:val="nil"/>
            </w:tcBorders>
            <w:shd w:val="clear" w:color="auto" w:fill="auto"/>
          </w:tcPr>
          <w:p w14:paraId="3F216D9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0764227" w14:textId="77777777" w:rsidR="006D01F0" w:rsidRPr="00DD1AF6" w:rsidRDefault="006D01F0" w:rsidP="006D01F0">
            <w:pPr>
              <w:keepNext/>
              <w:keepLines/>
              <w:spacing w:before="120" w:after="120"/>
              <w:jc w:val="both"/>
              <w:rPr>
                <w:sz w:val="20"/>
                <w:lang w:val="de-DE"/>
              </w:rPr>
            </w:pPr>
            <w:r w:rsidRPr="00DD1AF6">
              <w:rPr>
                <w:noProof/>
                <w:sz w:val="20"/>
                <w:lang w:val="de-DE"/>
              </w:rPr>
              <w:drawing>
                <wp:inline distT="0" distB="0" distL="0" distR="0" wp14:anchorId="4ADCAD53" wp14:editId="0EF21A01">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 weiß, schwarz)</w:t>
            </w:r>
          </w:p>
        </w:tc>
        <w:tc>
          <w:tcPr>
            <w:tcW w:w="1134" w:type="dxa"/>
            <w:tcBorders>
              <w:top w:val="single" w:sz="4" w:space="0" w:color="auto"/>
              <w:bottom w:val="nil"/>
            </w:tcBorders>
            <w:shd w:val="clear" w:color="auto" w:fill="auto"/>
          </w:tcPr>
          <w:p w14:paraId="53D4952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5E2D3DE3" w14:textId="77777777" w:rsidTr="006D01F0">
        <w:trPr>
          <w:cantSplit/>
          <w:trHeight w:val="368"/>
        </w:trPr>
        <w:tc>
          <w:tcPr>
            <w:tcW w:w="1216" w:type="dxa"/>
            <w:tcBorders>
              <w:top w:val="nil"/>
              <w:bottom w:val="single" w:sz="4" w:space="0" w:color="auto"/>
            </w:tcBorders>
            <w:shd w:val="clear" w:color="auto" w:fill="auto"/>
          </w:tcPr>
          <w:p w14:paraId="2866F7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1286603"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bedeutet der hier abgebildete Gefahrzettel?</w:t>
            </w:r>
          </w:p>
          <w:p w14:paraId="55DE3C0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entzündbar (flüssige Stoffe).</w:t>
            </w:r>
          </w:p>
          <w:p w14:paraId="49B2E36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entzündbar (feste Stoffe).</w:t>
            </w:r>
          </w:p>
          <w:p w14:paraId="6ECB3CC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entwickelt durch Berührung mit Wasser brennbare Gase.</w:t>
            </w:r>
          </w:p>
          <w:p w14:paraId="05E7DEB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explosiv.</w:t>
            </w:r>
          </w:p>
        </w:tc>
        <w:tc>
          <w:tcPr>
            <w:tcW w:w="1134" w:type="dxa"/>
            <w:tcBorders>
              <w:top w:val="nil"/>
              <w:bottom w:val="single" w:sz="4" w:space="0" w:color="auto"/>
            </w:tcBorders>
            <w:shd w:val="clear" w:color="auto" w:fill="auto"/>
          </w:tcPr>
          <w:p w14:paraId="2B57B0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4AAF706" w14:textId="77777777" w:rsidTr="006D01F0">
        <w:trPr>
          <w:cantSplit/>
          <w:trHeight w:val="368"/>
        </w:trPr>
        <w:tc>
          <w:tcPr>
            <w:tcW w:w="1216" w:type="dxa"/>
            <w:tcBorders>
              <w:top w:val="single" w:sz="4" w:space="0" w:color="auto"/>
              <w:bottom w:val="single" w:sz="4" w:space="0" w:color="auto"/>
            </w:tcBorders>
            <w:shd w:val="clear" w:color="auto" w:fill="auto"/>
          </w:tcPr>
          <w:p w14:paraId="08AC09D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06.0-34</w:t>
            </w:r>
          </w:p>
        </w:tc>
        <w:tc>
          <w:tcPr>
            <w:tcW w:w="6155" w:type="dxa"/>
            <w:tcBorders>
              <w:top w:val="single" w:sz="4" w:space="0" w:color="auto"/>
              <w:bottom w:val="single" w:sz="4" w:space="0" w:color="auto"/>
            </w:tcBorders>
            <w:shd w:val="clear" w:color="auto" w:fill="auto"/>
          </w:tcPr>
          <w:p w14:paraId="4B02C89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4D6EF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4362D031" w14:textId="77777777" w:rsidTr="006D01F0">
        <w:trPr>
          <w:cantSplit/>
          <w:trHeight w:val="1698"/>
        </w:trPr>
        <w:tc>
          <w:tcPr>
            <w:tcW w:w="1216" w:type="dxa"/>
            <w:tcBorders>
              <w:top w:val="single" w:sz="4" w:space="0" w:color="auto"/>
              <w:bottom w:val="nil"/>
            </w:tcBorders>
            <w:shd w:val="clear" w:color="auto" w:fill="auto"/>
          </w:tcPr>
          <w:p w14:paraId="2DD341E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vAlign w:val="bottom"/>
          </w:tcPr>
          <w:p w14:paraId="1C94E309" w14:textId="77777777" w:rsidR="006D01F0" w:rsidRPr="00DD1AF6" w:rsidRDefault="006D01F0" w:rsidP="006D01F0">
            <w:pPr>
              <w:pStyle w:val="Plattetekstinspringen31"/>
              <w:keepNext/>
              <w:keepLines/>
              <w:spacing w:before="40" w:after="120" w:line="220" w:lineRule="exact"/>
              <w:ind w:left="0" w:right="113" w:firstLine="0"/>
              <w:jc w:val="left"/>
            </w:pPr>
            <w:r w:rsidRPr="00DD1AF6">
              <w:rPr>
                <w:noProof/>
              </w:rPr>
              <w:drawing>
                <wp:inline distT="0" distB="0" distL="0" distR="0" wp14:anchorId="78DC4B76" wp14:editId="3647E96D">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(grün, schwarz)</w:t>
            </w:r>
          </w:p>
        </w:tc>
        <w:tc>
          <w:tcPr>
            <w:tcW w:w="1134" w:type="dxa"/>
            <w:tcBorders>
              <w:top w:val="single" w:sz="4" w:space="0" w:color="auto"/>
              <w:bottom w:val="nil"/>
            </w:tcBorders>
            <w:shd w:val="clear" w:color="auto" w:fill="auto"/>
          </w:tcPr>
          <w:p w14:paraId="16D6A4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7A85F230" w14:textId="77777777" w:rsidTr="006D01F0">
        <w:trPr>
          <w:cantSplit/>
          <w:trHeight w:val="368"/>
        </w:trPr>
        <w:tc>
          <w:tcPr>
            <w:tcW w:w="1216" w:type="dxa"/>
            <w:tcBorders>
              <w:top w:val="nil"/>
              <w:bottom w:val="single" w:sz="4" w:space="0" w:color="auto"/>
            </w:tcBorders>
            <w:shd w:val="clear" w:color="auto" w:fill="auto"/>
          </w:tcPr>
          <w:p w14:paraId="40D9B1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A7F5DEC"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bedeutet der hier abgebildete Gefahrzettel?</w:t>
            </w:r>
          </w:p>
          <w:p w14:paraId="0343260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ein nicht entzündbares, nicht giftiges Gas.</w:t>
            </w:r>
          </w:p>
          <w:p w14:paraId="4217187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ein organisches Peroxid.</w:t>
            </w:r>
          </w:p>
          <w:p w14:paraId="0B13388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ist ein ätzender Stoff.</w:t>
            </w:r>
          </w:p>
          <w:p w14:paraId="7B6B3CB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ein giftiger Stoff.</w:t>
            </w:r>
          </w:p>
        </w:tc>
        <w:tc>
          <w:tcPr>
            <w:tcW w:w="1134" w:type="dxa"/>
            <w:tcBorders>
              <w:top w:val="nil"/>
              <w:bottom w:val="single" w:sz="4" w:space="0" w:color="auto"/>
            </w:tcBorders>
            <w:shd w:val="clear" w:color="auto" w:fill="auto"/>
          </w:tcPr>
          <w:p w14:paraId="5C0658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C792265" w14:textId="77777777" w:rsidTr="006D01F0">
        <w:trPr>
          <w:cantSplit/>
          <w:trHeight w:val="368"/>
        </w:trPr>
        <w:tc>
          <w:tcPr>
            <w:tcW w:w="1216" w:type="dxa"/>
            <w:tcBorders>
              <w:top w:val="single" w:sz="4" w:space="0" w:color="auto"/>
              <w:bottom w:val="single" w:sz="4" w:space="0" w:color="auto"/>
            </w:tcBorders>
            <w:shd w:val="clear" w:color="auto" w:fill="auto"/>
          </w:tcPr>
          <w:p w14:paraId="7FA924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06.0-35</w:t>
            </w:r>
          </w:p>
        </w:tc>
        <w:tc>
          <w:tcPr>
            <w:tcW w:w="6155" w:type="dxa"/>
            <w:tcBorders>
              <w:top w:val="single" w:sz="4" w:space="0" w:color="auto"/>
              <w:bottom w:val="single" w:sz="4" w:space="0" w:color="auto"/>
            </w:tcBorders>
            <w:shd w:val="clear" w:color="auto" w:fill="auto"/>
          </w:tcPr>
          <w:p w14:paraId="16F7C4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3A39F5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676EE69D" w14:textId="77777777" w:rsidTr="006D01F0">
        <w:trPr>
          <w:cantSplit/>
          <w:trHeight w:val="368"/>
        </w:trPr>
        <w:tc>
          <w:tcPr>
            <w:tcW w:w="1216" w:type="dxa"/>
            <w:tcBorders>
              <w:top w:val="single" w:sz="4" w:space="0" w:color="auto"/>
              <w:bottom w:val="nil"/>
            </w:tcBorders>
            <w:shd w:val="clear" w:color="auto" w:fill="auto"/>
          </w:tcPr>
          <w:p w14:paraId="2E2960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45F2045" w14:textId="77777777" w:rsidR="006D01F0" w:rsidRPr="00DD1AF6" w:rsidRDefault="006D01F0" w:rsidP="006D01F0">
            <w:pPr>
              <w:keepNext/>
              <w:keepLines/>
              <w:spacing w:before="120" w:after="120"/>
              <w:jc w:val="both"/>
              <w:rPr>
                <w:sz w:val="20"/>
                <w:lang w:val="de-DE"/>
              </w:rPr>
            </w:pPr>
            <w:r w:rsidRPr="00DD1AF6">
              <w:rPr>
                <w:noProof/>
                <w:sz w:val="20"/>
                <w:lang w:val="de-DE"/>
              </w:rPr>
              <w:drawing>
                <wp:inline distT="0" distB="0" distL="0" distR="0" wp14:anchorId="7FD2C24D" wp14:editId="5374FDA8">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D1AF6">
              <w:rPr>
                <w:sz w:val="20"/>
                <w:lang w:val="de-DE"/>
              </w:rPr>
              <w:t>(schwarz, weiß)</w:t>
            </w:r>
          </w:p>
        </w:tc>
        <w:tc>
          <w:tcPr>
            <w:tcW w:w="1134" w:type="dxa"/>
            <w:tcBorders>
              <w:top w:val="single" w:sz="4" w:space="0" w:color="auto"/>
              <w:bottom w:val="nil"/>
            </w:tcBorders>
            <w:shd w:val="clear" w:color="auto" w:fill="auto"/>
          </w:tcPr>
          <w:p w14:paraId="5065AB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2A8BB841" w14:textId="77777777" w:rsidTr="006D01F0">
        <w:trPr>
          <w:cantSplit/>
          <w:trHeight w:val="368"/>
        </w:trPr>
        <w:tc>
          <w:tcPr>
            <w:tcW w:w="1216" w:type="dxa"/>
            <w:tcBorders>
              <w:top w:val="nil"/>
              <w:bottom w:val="single" w:sz="4" w:space="0" w:color="auto"/>
            </w:tcBorders>
            <w:shd w:val="clear" w:color="auto" w:fill="auto"/>
          </w:tcPr>
          <w:p w14:paraId="249209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18AEAC0" w14:textId="77777777" w:rsidR="006D01F0" w:rsidRPr="00DD1AF6" w:rsidRDefault="006D01F0" w:rsidP="006D01F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195C8F9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Es handelt sich bei dem so gekennzeichneten Gefahrgut um ein nicht brennbares Gas.</w:t>
            </w:r>
          </w:p>
          <w:p w14:paraId="0EFE0E9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Es handelt sich bei dem so gekennzeichneten Gefahrgut um einen ätzenden Stoff.</w:t>
            </w:r>
          </w:p>
          <w:p w14:paraId="4381A1A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Es handelt sich bei dem so gekennzeichneten Gefahrgut um ein organisches Peroxid.</w:t>
            </w:r>
          </w:p>
          <w:p w14:paraId="5F242AE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Es handelt sich bei dem so gekennzeichneten Gefahrgut um einen giftigen Stoff.</w:t>
            </w:r>
          </w:p>
        </w:tc>
        <w:tc>
          <w:tcPr>
            <w:tcW w:w="1134" w:type="dxa"/>
            <w:tcBorders>
              <w:top w:val="nil"/>
              <w:bottom w:val="single" w:sz="4" w:space="0" w:color="auto"/>
            </w:tcBorders>
            <w:shd w:val="clear" w:color="auto" w:fill="auto"/>
          </w:tcPr>
          <w:p w14:paraId="098E13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3F8314F" w14:textId="77777777" w:rsidTr="006D01F0">
        <w:trPr>
          <w:cantSplit/>
          <w:trHeight w:val="368"/>
        </w:trPr>
        <w:tc>
          <w:tcPr>
            <w:tcW w:w="1216" w:type="dxa"/>
            <w:tcBorders>
              <w:top w:val="single" w:sz="4" w:space="0" w:color="auto"/>
              <w:bottom w:val="single" w:sz="4" w:space="0" w:color="auto"/>
            </w:tcBorders>
            <w:shd w:val="clear" w:color="auto" w:fill="auto"/>
          </w:tcPr>
          <w:p w14:paraId="4D285A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06.0-36</w:t>
            </w:r>
          </w:p>
        </w:tc>
        <w:tc>
          <w:tcPr>
            <w:tcW w:w="6155" w:type="dxa"/>
            <w:tcBorders>
              <w:top w:val="single" w:sz="4" w:space="0" w:color="auto"/>
              <w:bottom w:val="single" w:sz="4" w:space="0" w:color="auto"/>
            </w:tcBorders>
            <w:shd w:val="clear" w:color="auto" w:fill="auto"/>
          </w:tcPr>
          <w:p w14:paraId="2034EA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90B5CE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FDF08FE" w14:textId="77777777" w:rsidTr="006D01F0">
        <w:trPr>
          <w:cantSplit/>
          <w:trHeight w:val="368"/>
        </w:trPr>
        <w:tc>
          <w:tcPr>
            <w:tcW w:w="1216" w:type="dxa"/>
            <w:tcBorders>
              <w:top w:val="single" w:sz="4" w:space="0" w:color="auto"/>
              <w:bottom w:val="nil"/>
            </w:tcBorders>
            <w:shd w:val="clear" w:color="auto" w:fill="auto"/>
          </w:tcPr>
          <w:p w14:paraId="5388754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3508B708" w14:textId="77777777" w:rsidR="006D01F0" w:rsidRPr="00DD1AF6" w:rsidRDefault="006D01F0" w:rsidP="006D01F0">
            <w:pPr>
              <w:tabs>
                <w:tab w:val="left" w:pos="8222"/>
              </w:tabs>
              <w:spacing w:before="120" w:after="120"/>
              <w:jc w:val="both"/>
              <w:rPr>
                <w:sz w:val="20"/>
                <w:lang w:val="de-DE"/>
              </w:rPr>
            </w:pPr>
            <w:r w:rsidRPr="00DD1AF6">
              <w:rPr>
                <w:noProof/>
                <w:sz w:val="20"/>
                <w:lang w:val="de-DE"/>
              </w:rPr>
              <w:drawing>
                <wp:inline distT="0" distB="0" distL="0" distR="0" wp14:anchorId="4A33EF45" wp14:editId="456F10B8">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D1AF6">
              <w:rPr>
                <w:sz w:val="20"/>
                <w:lang w:val="de-DE"/>
              </w:rPr>
              <w:t>(weiß, schwarz)</w:t>
            </w:r>
          </w:p>
        </w:tc>
        <w:tc>
          <w:tcPr>
            <w:tcW w:w="1134" w:type="dxa"/>
            <w:tcBorders>
              <w:top w:val="single" w:sz="4" w:space="0" w:color="auto"/>
              <w:bottom w:val="nil"/>
            </w:tcBorders>
            <w:shd w:val="clear" w:color="auto" w:fill="auto"/>
          </w:tcPr>
          <w:p w14:paraId="2A62804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78B38F49" w14:textId="77777777" w:rsidTr="006D01F0">
        <w:trPr>
          <w:cantSplit/>
          <w:trHeight w:val="368"/>
        </w:trPr>
        <w:tc>
          <w:tcPr>
            <w:tcW w:w="1216" w:type="dxa"/>
            <w:tcBorders>
              <w:top w:val="nil"/>
              <w:bottom w:val="nil"/>
            </w:tcBorders>
            <w:shd w:val="clear" w:color="auto" w:fill="auto"/>
          </w:tcPr>
          <w:p w14:paraId="4A68C7C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0C4C60E" w14:textId="77777777" w:rsidR="006D01F0" w:rsidRPr="00DD1AF6" w:rsidRDefault="006D01F0" w:rsidP="006D01F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07EED9B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 xml:space="preserve">Das so gekennzeichnete Gefahrgut entwickelt bei Berührung mit Wasser brennbare Gase. </w:t>
            </w:r>
          </w:p>
          <w:p w14:paraId="7123C22F"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Das so gekennzeichnete Gefahrgut ist ein ansteckungsgefährlicher Stoff.</w:t>
            </w:r>
          </w:p>
          <w:p w14:paraId="03DD6A7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Das so gekennzeichnete Gefahrgut ist ein giftiger Stoff.</w:t>
            </w:r>
          </w:p>
          <w:p w14:paraId="6049B4D6"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Das so gekennzeichnete Gefahrgut darf nicht mit anderen Stoffen im gleichen Schiff geladen werden.</w:t>
            </w:r>
          </w:p>
        </w:tc>
        <w:tc>
          <w:tcPr>
            <w:tcW w:w="1134" w:type="dxa"/>
            <w:tcBorders>
              <w:top w:val="nil"/>
              <w:bottom w:val="nil"/>
            </w:tcBorders>
            <w:shd w:val="clear" w:color="auto" w:fill="auto"/>
          </w:tcPr>
          <w:p w14:paraId="06AB67A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972C6B1" w14:textId="77777777" w:rsidTr="006D01F0">
        <w:trPr>
          <w:cantSplit/>
          <w:trHeight w:val="368"/>
        </w:trPr>
        <w:tc>
          <w:tcPr>
            <w:tcW w:w="1216" w:type="dxa"/>
            <w:tcBorders>
              <w:top w:val="nil"/>
              <w:bottom w:val="single" w:sz="4" w:space="0" w:color="auto"/>
            </w:tcBorders>
            <w:shd w:val="clear" w:color="auto" w:fill="auto"/>
          </w:tcPr>
          <w:p w14:paraId="1B8CD0C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06.0-37</w:t>
            </w:r>
          </w:p>
        </w:tc>
        <w:tc>
          <w:tcPr>
            <w:tcW w:w="6155" w:type="dxa"/>
            <w:tcBorders>
              <w:top w:val="nil"/>
              <w:bottom w:val="single" w:sz="4" w:space="0" w:color="auto"/>
            </w:tcBorders>
            <w:shd w:val="clear" w:color="auto" w:fill="auto"/>
          </w:tcPr>
          <w:p w14:paraId="0431C2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nil"/>
              <w:bottom w:val="single" w:sz="4" w:space="0" w:color="auto"/>
            </w:tcBorders>
            <w:shd w:val="clear" w:color="auto" w:fill="auto"/>
          </w:tcPr>
          <w:p w14:paraId="040907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5BF36D37" w14:textId="77777777" w:rsidTr="006D01F0">
        <w:trPr>
          <w:cantSplit/>
          <w:trHeight w:val="368"/>
        </w:trPr>
        <w:tc>
          <w:tcPr>
            <w:tcW w:w="1216" w:type="dxa"/>
            <w:tcBorders>
              <w:top w:val="single" w:sz="4" w:space="0" w:color="auto"/>
              <w:bottom w:val="nil"/>
            </w:tcBorders>
            <w:shd w:val="clear" w:color="auto" w:fill="auto"/>
          </w:tcPr>
          <w:p w14:paraId="733D6F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6F632AF" w14:textId="77777777" w:rsidR="006D01F0" w:rsidRPr="00DD1AF6" w:rsidRDefault="006D01F0" w:rsidP="006D01F0">
            <w:pPr>
              <w:pStyle w:val="Plattetekstinspringen31"/>
              <w:keepNext/>
              <w:keepLines/>
              <w:spacing w:before="40" w:after="120" w:line="220" w:lineRule="exact"/>
              <w:ind w:left="0" w:right="113" w:firstLine="0"/>
              <w:jc w:val="left"/>
              <w:rPr>
                <w:noProof/>
                <w:lang w:eastAsia="en-GB"/>
              </w:rPr>
            </w:pPr>
            <w:r w:rsidRPr="00DD1AF6">
              <w:rPr>
                <w:noProof/>
                <w:lang w:eastAsia="en-GB"/>
              </w:rPr>
              <w:t>Welcher Gefahrzettel gibt an, dass ein Versandstück selbstentzündliche Stoffe enthält?</w:t>
            </w:r>
          </w:p>
        </w:tc>
        <w:tc>
          <w:tcPr>
            <w:tcW w:w="1134" w:type="dxa"/>
            <w:tcBorders>
              <w:top w:val="single" w:sz="4" w:space="0" w:color="auto"/>
              <w:bottom w:val="nil"/>
            </w:tcBorders>
            <w:shd w:val="clear" w:color="auto" w:fill="auto"/>
          </w:tcPr>
          <w:p w14:paraId="7E0334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491E026" w14:textId="77777777" w:rsidTr="006D01F0">
        <w:trPr>
          <w:cantSplit/>
          <w:trHeight w:val="368"/>
        </w:trPr>
        <w:tc>
          <w:tcPr>
            <w:tcW w:w="1216" w:type="dxa"/>
            <w:tcBorders>
              <w:top w:val="nil"/>
              <w:bottom w:val="nil"/>
            </w:tcBorders>
            <w:shd w:val="clear" w:color="auto" w:fill="auto"/>
          </w:tcPr>
          <w:p w14:paraId="24B1BCC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1A52545" w14:textId="77777777" w:rsidR="006D01F0" w:rsidRPr="00DD1AF6" w:rsidRDefault="006D01F0" w:rsidP="006D01F0">
            <w:pPr>
              <w:keepNext/>
              <w:keepLines/>
              <w:spacing w:after="120" w:line="240" w:lineRule="atLeast"/>
              <w:jc w:val="both"/>
              <w:rPr>
                <w:sz w:val="20"/>
                <w:lang w:val="de-DE"/>
              </w:rPr>
            </w:pPr>
            <w:r w:rsidRPr="00DD1AF6">
              <w:rPr>
                <w:sz w:val="20"/>
                <w:lang w:val="de-DE"/>
              </w:rPr>
              <w:t>A</w:t>
            </w:r>
            <w:r w:rsidRPr="00DD1AF6">
              <w:rPr>
                <w:sz w:val="20"/>
                <w:lang w:val="de-DE"/>
              </w:rPr>
              <w:tab/>
            </w:r>
            <w:r w:rsidRPr="00DD1AF6">
              <w:rPr>
                <w:noProof/>
                <w:sz w:val="20"/>
                <w:lang w:val="de-DE"/>
              </w:rPr>
              <w:drawing>
                <wp:inline distT="0" distB="0" distL="0" distR="0" wp14:anchorId="50E136D6" wp14:editId="6B01A155">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rPr>
                <w:sz w:val="20"/>
                <w:lang w:val="de-DE"/>
              </w:rPr>
              <w:t>(orange/schwarz)</w:t>
            </w:r>
          </w:p>
        </w:tc>
        <w:tc>
          <w:tcPr>
            <w:tcW w:w="1134" w:type="dxa"/>
            <w:tcBorders>
              <w:top w:val="nil"/>
              <w:bottom w:val="nil"/>
            </w:tcBorders>
            <w:shd w:val="clear" w:color="auto" w:fill="auto"/>
          </w:tcPr>
          <w:p w14:paraId="47939A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E65012" w14:textId="77777777" w:rsidTr="006D01F0">
        <w:trPr>
          <w:cantSplit/>
          <w:trHeight w:val="368"/>
        </w:trPr>
        <w:tc>
          <w:tcPr>
            <w:tcW w:w="1216" w:type="dxa"/>
            <w:tcBorders>
              <w:top w:val="nil"/>
              <w:bottom w:val="nil"/>
            </w:tcBorders>
            <w:shd w:val="clear" w:color="auto" w:fill="auto"/>
          </w:tcPr>
          <w:p w14:paraId="6B50C32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45CB074" w14:textId="77777777" w:rsidR="006D01F0" w:rsidRPr="00DD1AF6" w:rsidRDefault="006D01F0" w:rsidP="006D01F0">
            <w:pPr>
              <w:spacing w:after="120" w:line="240" w:lineRule="atLeast"/>
              <w:jc w:val="both"/>
              <w:rPr>
                <w:sz w:val="20"/>
                <w:lang w:val="de-DE"/>
              </w:rPr>
            </w:pPr>
            <w:r w:rsidRPr="00DD1AF6">
              <w:rPr>
                <w:sz w:val="20"/>
                <w:lang w:val="de-DE"/>
              </w:rPr>
              <w:t>B</w:t>
            </w:r>
            <w:r w:rsidRPr="00DD1AF6">
              <w:rPr>
                <w:sz w:val="20"/>
                <w:lang w:val="de-DE"/>
              </w:rPr>
              <w:tab/>
            </w:r>
            <w:r w:rsidRPr="00DD1AF6">
              <w:rPr>
                <w:noProof/>
                <w:sz w:val="20"/>
                <w:lang w:val="de-DE"/>
              </w:rPr>
              <w:drawing>
                <wp:inline distT="0" distB="0" distL="0" distR="0" wp14:anchorId="389721CE" wp14:editId="18F8B348">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rPr>
                <w:sz w:val="20"/>
                <w:lang w:val="de-DE"/>
              </w:rPr>
              <w:t>(rot/schwarz)</w:t>
            </w:r>
          </w:p>
        </w:tc>
        <w:tc>
          <w:tcPr>
            <w:tcW w:w="1134" w:type="dxa"/>
            <w:tcBorders>
              <w:top w:val="nil"/>
              <w:bottom w:val="nil"/>
            </w:tcBorders>
            <w:shd w:val="clear" w:color="auto" w:fill="auto"/>
          </w:tcPr>
          <w:p w14:paraId="42EA05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B873048" w14:textId="77777777" w:rsidTr="006D01F0">
        <w:trPr>
          <w:cantSplit/>
          <w:trHeight w:val="368"/>
        </w:trPr>
        <w:tc>
          <w:tcPr>
            <w:tcW w:w="1216" w:type="dxa"/>
            <w:tcBorders>
              <w:top w:val="nil"/>
              <w:bottom w:val="nil"/>
            </w:tcBorders>
            <w:shd w:val="clear" w:color="auto" w:fill="auto"/>
          </w:tcPr>
          <w:p w14:paraId="6C9A9BE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25CC7B1" w14:textId="77777777" w:rsidR="006D01F0" w:rsidRPr="00DD1AF6" w:rsidRDefault="006D01F0" w:rsidP="006D01F0">
            <w:pPr>
              <w:spacing w:after="120" w:line="240" w:lineRule="atLeast"/>
              <w:jc w:val="both"/>
              <w:rPr>
                <w:sz w:val="20"/>
                <w:lang w:val="de-DE"/>
              </w:rPr>
            </w:pPr>
            <w:r w:rsidRPr="00DD1AF6">
              <w:rPr>
                <w:sz w:val="20"/>
                <w:lang w:val="de-DE"/>
              </w:rPr>
              <w:t>C</w:t>
            </w:r>
            <w:r w:rsidRPr="00DD1AF6">
              <w:rPr>
                <w:sz w:val="20"/>
                <w:lang w:val="de-DE"/>
              </w:rPr>
              <w:tab/>
            </w:r>
            <w:r w:rsidRPr="00DD1AF6">
              <w:rPr>
                <w:noProof/>
                <w:sz w:val="20"/>
                <w:lang w:val="de-DE"/>
              </w:rPr>
              <w:drawing>
                <wp:inline distT="0" distB="0" distL="0" distR="0" wp14:anchorId="180283A9" wp14:editId="3381AE35">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(rot/weiß/schwarz)</w:t>
            </w:r>
          </w:p>
        </w:tc>
        <w:tc>
          <w:tcPr>
            <w:tcW w:w="1134" w:type="dxa"/>
            <w:tcBorders>
              <w:top w:val="nil"/>
              <w:bottom w:val="nil"/>
            </w:tcBorders>
            <w:shd w:val="clear" w:color="auto" w:fill="auto"/>
          </w:tcPr>
          <w:p w14:paraId="3C6576B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871112" w14:textId="77777777" w:rsidTr="006D01F0">
        <w:trPr>
          <w:cantSplit/>
          <w:trHeight w:val="368"/>
        </w:trPr>
        <w:tc>
          <w:tcPr>
            <w:tcW w:w="1216" w:type="dxa"/>
            <w:tcBorders>
              <w:top w:val="nil"/>
              <w:bottom w:val="single" w:sz="4" w:space="0" w:color="auto"/>
            </w:tcBorders>
            <w:shd w:val="clear" w:color="auto" w:fill="auto"/>
          </w:tcPr>
          <w:p w14:paraId="2C540B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F50DDAA" w14:textId="05BF17CD" w:rsidR="006D01F0" w:rsidRPr="00DD1AF6" w:rsidRDefault="006D01F0" w:rsidP="006D01F0">
            <w:pPr>
              <w:spacing w:after="120" w:line="240" w:lineRule="atLeast"/>
              <w:jc w:val="both"/>
              <w:rPr>
                <w:sz w:val="20"/>
                <w:lang w:val="de-DE"/>
              </w:rPr>
            </w:pPr>
            <w:r w:rsidRPr="00DD1AF6">
              <w:rPr>
                <w:sz w:val="20"/>
                <w:lang w:val="de-DE"/>
              </w:rPr>
              <w:t>D</w:t>
            </w:r>
            <w:r w:rsidRPr="00DD1AF6">
              <w:rPr>
                <w:sz w:val="20"/>
                <w:lang w:val="de-DE"/>
              </w:rPr>
              <w:tab/>
            </w:r>
            <w:r w:rsidRPr="00DD1AF6">
              <w:rPr>
                <w:noProof/>
                <w:sz w:val="20"/>
                <w:lang w:val="de-DE"/>
              </w:rPr>
              <w:drawing>
                <wp:inline distT="0" distB="0" distL="0" distR="0" wp14:anchorId="1104E97E" wp14:editId="047E5022">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(rot/weiß/schwarz)</w:t>
            </w:r>
          </w:p>
        </w:tc>
        <w:tc>
          <w:tcPr>
            <w:tcW w:w="1134" w:type="dxa"/>
            <w:tcBorders>
              <w:top w:val="nil"/>
              <w:bottom w:val="single" w:sz="4" w:space="0" w:color="auto"/>
            </w:tcBorders>
            <w:shd w:val="clear" w:color="auto" w:fill="auto"/>
          </w:tcPr>
          <w:p w14:paraId="4C5499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9B587DC" w14:textId="77777777" w:rsidTr="006D01F0">
        <w:trPr>
          <w:cantSplit/>
          <w:trHeight w:val="368"/>
        </w:trPr>
        <w:tc>
          <w:tcPr>
            <w:tcW w:w="1216" w:type="dxa"/>
            <w:tcBorders>
              <w:top w:val="single" w:sz="4" w:space="0" w:color="auto"/>
              <w:bottom w:val="nil"/>
            </w:tcBorders>
            <w:shd w:val="clear" w:color="auto" w:fill="auto"/>
          </w:tcPr>
          <w:p w14:paraId="2CA6D8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06.0-38</w:t>
            </w:r>
          </w:p>
        </w:tc>
        <w:tc>
          <w:tcPr>
            <w:tcW w:w="6155" w:type="dxa"/>
            <w:tcBorders>
              <w:top w:val="single" w:sz="4" w:space="0" w:color="auto"/>
              <w:bottom w:val="nil"/>
            </w:tcBorders>
            <w:shd w:val="clear" w:color="auto" w:fill="auto"/>
          </w:tcPr>
          <w:p w14:paraId="17DCB9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09C3DB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2119B1FE" w14:textId="77777777" w:rsidTr="006D01F0">
        <w:trPr>
          <w:cantSplit/>
          <w:trHeight w:val="368"/>
        </w:trPr>
        <w:tc>
          <w:tcPr>
            <w:tcW w:w="1216" w:type="dxa"/>
            <w:tcBorders>
              <w:top w:val="nil"/>
              <w:bottom w:val="nil"/>
            </w:tcBorders>
            <w:shd w:val="clear" w:color="auto" w:fill="auto"/>
          </w:tcPr>
          <w:p w14:paraId="0429DC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4F2D76A" w14:textId="77777777" w:rsidR="006D01F0" w:rsidRPr="00DD1AF6" w:rsidRDefault="006D01F0" w:rsidP="006D01F0">
            <w:pPr>
              <w:pStyle w:val="Plattetekstinspringen31"/>
              <w:keepNext/>
              <w:keepLines/>
              <w:spacing w:before="40" w:after="120" w:line="220" w:lineRule="exact"/>
              <w:ind w:left="0" w:right="113" w:firstLine="0"/>
              <w:jc w:val="left"/>
              <w:rPr>
                <w:noProof/>
                <w:lang w:eastAsia="en-GB"/>
              </w:rPr>
            </w:pPr>
            <w:r w:rsidRPr="00DD1AF6">
              <w:rPr>
                <w:noProof/>
                <w:lang w:eastAsia="en-GB"/>
              </w:rPr>
              <w:t>Wie muss ein Versandstück, das ätzende Stoffe enthält, bezettelt sein?</w:t>
            </w:r>
          </w:p>
        </w:tc>
        <w:tc>
          <w:tcPr>
            <w:tcW w:w="1134" w:type="dxa"/>
            <w:tcBorders>
              <w:top w:val="nil"/>
              <w:bottom w:val="nil"/>
            </w:tcBorders>
            <w:shd w:val="clear" w:color="auto" w:fill="auto"/>
          </w:tcPr>
          <w:p w14:paraId="033EF3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08781D" w14:textId="77777777" w:rsidTr="006D01F0">
        <w:trPr>
          <w:cantSplit/>
          <w:trHeight w:val="368"/>
        </w:trPr>
        <w:tc>
          <w:tcPr>
            <w:tcW w:w="1216" w:type="dxa"/>
            <w:tcBorders>
              <w:top w:val="nil"/>
              <w:bottom w:val="nil"/>
            </w:tcBorders>
            <w:shd w:val="clear" w:color="auto" w:fill="auto"/>
          </w:tcPr>
          <w:p w14:paraId="71CE1B5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AFACC32" w14:textId="77777777" w:rsidR="006D01F0" w:rsidRPr="00DD1AF6" w:rsidRDefault="006D01F0" w:rsidP="006D01F0">
            <w:pPr>
              <w:keepNext/>
              <w:keepLines/>
              <w:spacing w:after="120" w:line="240" w:lineRule="atLeast"/>
              <w:jc w:val="both"/>
              <w:rPr>
                <w:sz w:val="20"/>
                <w:lang w:val="de-DE"/>
              </w:rPr>
            </w:pPr>
            <w:r w:rsidRPr="00DD1AF6">
              <w:rPr>
                <w:sz w:val="20"/>
                <w:lang w:val="de-DE"/>
              </w:rPr>
              <w:t>A</w:t>
            </w:r>
            <w:r w:rsidRPr="00DD1AF6">
              <w:rPr>
                <w:sz w:val="20"/>
                <w:lang w:val="de-DE"/>
              </w:rPr>
              <w:tab/>
            </w:r>
            <w:r w:rsidRPr="00DD1AF6">
              <w:rPr>
                <w:noProof/>
                <w:sz w:val="20"/>
                <w:lang w:val="de-DE"/>
              </w:rPr>
              <w:drawing>
                <wp:inline distT="0" distB="0" distL="0" distR="0" wp14:anchorId="7CD4D528" wp14:editId="0C025133">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rPr>
                <w:sz w:val="20"/>
                <w:lang w:val="de-DE"/>
              </w:rPr>
              <w:t>(orange/schwarz)</w:t>
            </w:r>
          </w:p>
        </w:tc>
        <w:tc>
          <w:tcPr>
            <w:tcW w:w="1134" w:type="dxa"/>
            <w:tcBorders>
              <w:top w:val="nil"/>
              <w:bottom w:val="nil"/>
            </w:tcBorders>
            <w:shd w:val="clear" w:color="auto" w:fill="auto"/>
          </w:tcPr>
          <w:p w14:paraId="52783E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954008B" w14:textId="77777777" w:rsidTr="006D01F0">
        <w:trPr>
          <w:cantSplit/>
          <w:trHeight w:val="368"/>
        </w:trPr>
        <w:tc>
          <w:tcPr>
            <w:tcW w:w="1216" w:type="dxa"/>
            <w:tcBorders>
              <w:top w:val="nil"/>
              <w:bottom w:val="nil"/>
            </w:tcBorders>
            <w:shd w:val="clear" w:color="auto" w:fill="auto"/>
          </w:tcPr>
          <w:p w14:paraId="61F4DC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9BC3741" w14:textId="77777777" w:rsidR="006D01F0" w:rsidRPr="00DD1AF6" w:rsidRDefault="006D01F0" w:rsidP="006D01F0">
            <w:pPr>
              <w:keepNext/>
              <w:keepLines/>
              <w:spacing w:after="120" w:line="240" w:lineRule="atLeast"/>
              <w:jc w:val="both"/>
              <w:rPr>
                <w:sz w:val="20"/>
                <w:lang w:val="de-DE"/>
              </w:rPr>
            </w:pPr>
            <w:r w:rsidRPr="00DD1AF6">
              <w:rPr>
                <w:sz w:val="20"/>
                <w:lang w:val="de-DE"/>
              </w:rPr>
              <w:t>B</w:t>
            </w:r>
            <w:r w:rsidRPr="00DD1AF6">
              <w:rPr>
                <w:sz w:val="20"/>
                <w:lang w:val="de-DE"/>
              </w:rPr>
              <w:tab/>
            </w:r>
            <w:r w:rsidRPr="00DD1AF6">
              <w:rPr>
                <w:noProof/>
                <w:sz w:val="20"/>
                <w:lang w:val="de-DE"/>
              </w:rPr>
              <w:drawing>
                <wp:inline distT="0" distB="0" distL="0" distR="0" wp14:anchorId="4FF1DA22" wp14:editId="0C4A2492">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(rot/weiß/schwarz)</w:t>
            </w:r>
          </w:p>
        </w:tc>
        <w:tc>
          <w:tcPr>
            <w:tcW w:w="1134" w:type="dxa"/>
            <w:tcBorders>
              <w:top w:val="nil"/>
              <w:bottom w:val="nil"/>
            </w:tcBorders>
            <w:shd w:val="clear" w:color="auto" w:fill="auto"/>
          </w:tcPr>
          <w:p w14:paraId="14A06B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249DEAB" w14:textId="77777777" w:rsidTr="006D01F0">
        <w:trPr>
          <w:cantSplit/>
          <w:trHeight w:val="368"/>
        </w:trPr>
        <w:tc>
          <w:tcPr>
            <w:tcW w:w="1216" w:type="dxa"/>
            <w:tcBorders>
              <w:top w:val="nil"/>
              <w:bottom w:val="nil"/>
            </w:tcBorders>
            <w:shd w:val="clear" w:color="auto" w:fill="auto"/>
          </w:tcPr>
          <w:p w14:paraId="56A5BE5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F850F3D" w14:textId="77777777" w:rsidR="006D01F0" w:rsidRPr="00DD1AF6" w:rsidRDefault="006D01F0" w:rsidP="006D01F0">
            <w:pPr>
              <w:spacing w:after="120" w:line="240" w:lineRule="atLeast"/>
              <w:jc w:val="both"/>
              <w:rPr>
                <w:sz w:val="20"/>
                <w:lang w:val="de-DE"/>
              </w:rPr>
            </w:pPr>
            <w:r w:rsidRPr="00DD1AF6">
              <w:rPr>
                <w:sz w:val="20"/>
                <w:lang w:val="de-DE"/>
              </w:rPr>
              <w:t>C</w:t>
            </w:r>
            <w:r w:rsidRPr="00DD1AF6">
              <w:rPr>
                <w:sz w:val="20"/>
                <w:lang w:val="de-DE"/>
              </w:rPr>
              <w:tab/>
            </w:r>
            <w:r w:rsidRPr="00DD1AF6">
              <w:rPr>
                <w:noProof/>
                <w:sz w:val="20"/>
                <w:lang w:val="de-DE"/>
              </w:rPr>
              <w:drawing>
                <wp:inline distT="0" distB="0" distL="0" distR="0" wp14:anchorId="13699CD4" wp14:editId="55B235CC">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rPr>
                <w:sz w:val="20"/>
                <w:lang w:val="de-DE"/>
              </w:rPr>
              <w:t>(weiß/schwarz)</w:t>
            </w:r>
          </w:p>
        </w:tc>
        <w:tc>
          <w:tcPr>
            <w:tcW w:w="1134" w:type="dxa"/>
            <w:tcBorders>
              <w:top w:val="nil"/>
              <w:bottom w:val="nil"/>
            </w:tcBorders>
            <w:shd w:val="clear" w:color="auto" w:fill="auto"/>
          </w:tcPr>
          <w:p w14:paraId="1EA6710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4B4FBE5" w14:textId="77777777" w:rsidTr="006D01F0">
        <w:trPr>
          <w:cantSplit/>
          <w:trHeight w:val="368"/>
        </w:trPr>
        <w:tc>
          <w:tcPr>
            <w:tcW w:w="1216" w:type="dxa"/>
            <w:tcBorders>
              <w:top w:val="nil"/>
              <w:bottom w:val="single" w:sz="4" w:space="0" w:color="auto"/>
            </w:tcBorders>
            <w:shd w:val="clear" w:color="auto" w:fill="auto"/>
          </w:tcPr>
          <w:p w14:paraId="16F045E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AB570AD" w14:textId="77777777" w:rsidR="006D01F0" w:rsidRPr="00DD1AF6" w:rsidRDefault="006D01F0" w:rsidP="006D01F0">
            <w:pPr>
              <w:spacing w:after="120" w:line="240" w:lineRule="atLeast"/>
              <w:jc w:val="both"/>
              <w:rPr>
                <w:sz w:val="20"/>
                <w:lang w:val="de-DE"/>
              </w:rPr>
            </w:pPr>
            <w:r w:rsidRPr="00DD1AF6">
              <w:rPr>
                <w:sz w:val="20"/>
                <w:lang w:val="de-DE"/>
              </w:rPr>
              <w:t>D</w:t>
            </w:r>
            <w:r w:rsidRPr="00DD1AF6">
              <w:rPr>
                <w:sz w:val="20"/>
                <w:lang w:val="de-DE"/>
              </w:rPr>
              <w:tab/>
            </w:r>
            <w:r w:rsidRPr="00DD1AF6">
              <w:rPr>
                <w:noProof/>
                <w:sz w:val="20"/>
                <w:lang w:val="de-DE"/>
              </w:rPr>
              <w:drawing>
                <wp:inline distT="0" distB="0" distL="0" distR="0" wp14:anchorId="30C6C992" wp14:editId="552FC68C">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D1AF6">
              <w:rPr>
                <w:sz w:val="20"/>
                <w:lang w:val="de-DE"/>
              </w:rPr>
              <w:t>(weiß/schwarz)</w:t>
            </w:r>
          </w:p>
        </w:tc>
        <w:tc>
          <w:tcPr>
            <w:tcW w:w="1134" w:type="dxa"/>
            <w:tcBorders>
              <w:top w:val="nil"/>
              <w:bottom w:val="single" w:sz="4" w:space="0" w:color="auto"/>
            </w:tcBorders>
            <w:shd w:val="clear" w:color="auto" w:fill="auto"/>
          </w:tcPr>
          <w:p w14:paraId="3DB06F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E9041D5" w14:textId="77777777" w:rsidTr="006D01F0">
        <w:trPr>
          <w:cantSplit/>
          <w:trHeight w:val="368"/>
        </w:trPr>
        <w:tc>
          <w:tcPr>
            <w:tcW w:w="1216" w:type="dxa"/>
            <w:tcBorders>
              <w:top w:val="single" w:sz="4" w:space="0" w:color="auto"/>
              <w:bottom w:val="single" w:sz="4" w:space="0" w:color="auto"/>
            </w:tcBorders>
            <w:shd w:val="clear" w:color="auto" w:fill="auto"/>
          </w:tcPr>
          <w:p w14:paraId="1E3061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06.0-39</w:t>
            </w:r>
          </w:p>
        </w:tc>
        <w:tc>
          <w:tcPr>
            <w:tcW w:w="6155" w:type="dxa"/>
            <w:tcBorders>
              <w:top w:val="single" w:sz="4" w:space="0" w:color="auto"/>
              <w:bottom w:val="single" w:sz="4" w:space="0" w:color="auto"/>
            </w:tcBorders>
            <w:shd w:val="clear" w:color="auto" w:fill="auto"/>
          </w:tcPr>
          <w:p w14:paraId="411749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357618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2BFE774" w14:textId="77777777" w:rsidTr="006D01F0">
        <w:trPr>
          <w:cantSplit/>
          <w:trHeight w:val="368"/>
        </w:trPr>
        <w:tc>
          <w:tcPr>
            <w:tcW w:w="1216" w:type="dxa"/>
            <w:tcBorders>
              <w:top w:val="single" w:sz="4" w:space="0" w:color="auto"/>
              <w:bottom w:val="nil"/>
            </w:tcBorders>
            <w:shd w:val="clear" w:color="auto" w:fill="auto"/>
          </w:tcPr>
          <w:p w14:paraId="4F3A50C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92DA854" w14:textId="77777777" w:rsidR="007652B8" w:rsidRPr="007652B8" w:rsidRDefault="007652B8" w:rsidP="007652B8">
            <w:pPr>
              <w:pStyle w:val="Plattetekstinspringen31"/>
              <w:keepNext/>
              <w:keepLines/>
              <w:spacing w:before="40" w:after="120" w:line="220" w:lineRule="exact"/>
              <w:ind w:left="0" w:right="113" w:firstLine="0"/>
            </w:pPr>
            <w:r w:rsidRPr="007652B8">
              <w:t>Mit welchem Gefahrzettel müssen entzündend wirkende Stoffe, die in Versandstücken befördert werden, bezettelt sein?</w:t>
            </w:r>
          </w:p>
          <w:p w14:paraId="0B390E27" w14:textId="17155A15" w:rsidR="006D01F0" w:rsidRPr="007652B8" w:rsidRDefault="006D01F0" w:rsidP="00EE1D0E">
            <w:pPr>
              <w:pStyle w:val="Plattetekstinspringen31"/>
              <w:keepNext/>
              <w:keepLines/>
              <w:spacing w:before="40" w:after="120" w:line="220" w:lineRule="exact"/>
              <w:ind w:left="0" w:right="113" w:firstLine="0"/>
            </w:pPr>
          </w:p>
        </w:tc>
        <w:tc>
          <w:tcPr>
            <w:tcW w:w="1134" w:type="dxa"/>
            <w:tcBorders>
              <w:top w:val="single" w:sz="4" w:space="0" w:color="auto"/>
              <w:bottom w:val="nil"/>
            </w:tcBorders>
            <w:shd w:val="clear" w:color="auto" w:fill="auto"/>
          </w:tcPr>
          <w:p w14:paraId="26E0A252" w14:textId="77777777" w:rsidR="006D01F0" w:rsidRPr="007652B8"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C520EB" w14:textId="77777777" w:rsidTr="006D01F0">
        <w:trPr>
          <w:cantSplit/>
          <w:trHeight w:val="368"/>
        </w:trPr>
        <w:tc>
          <w:tcPr>
            <w:tcW w:w="1216" w:type="dxa"/>
            <w:tcBorders>
              <w:top w:val="nil"/>
              <w:bottom w:val="nil"/>
            </w:tcBorders>
            <w:shd w:val="clear" w:color="auto" w:fill="auto"/>
          </w:tcPr>
          <w:p w14:paraId="671F0170" w14:textId="77777777" w:rsidR="006D01F0" w:rsidRPr="007652B8"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B871DA6" w14:textId="77777777" w:rsidR="006D01F0" w:rsidRPr="00DD1AF6" w:rsidRDefault="006D01F0" w:rsidP="006D01F0">
            <w:pPr>
              <w:keepNext/>
              <w:keepLines/>
              <w:spacing w:after="120" w:line="240" w:lineRule="atLeast"/>
              <w:jc w:val="both"/>
              <w:rPr>
                <w:sz w:val="20"/>
                <w:lang w:val="de-DE"/>
              </w:rPr>
            </w:pPr>
            <w:r w:rsidRPr="00DD1AF6">
              <w:rPr>
                <w:sz w:val="20"/>
                <w:lang w:val="de-DE"/>
              </w:rPr>
              <w:t>A</w:t>
            </w:r>
            <w:r w:rsidRPr="00DD1AF6">
              <w:rPr>
                <w:sz w:val="20"/>
                <w:lang w:val="de-DE"/>
              </w:rPr>
              <w:tab/>
            </w:r>
            <w:r w:rsidRPr="00DD1AF6">
              <w:rPr>
                <w:noProof/>
                <w:sz w:val="20"/>
                <w:lang w:val="de-DE"/>
              </w:rPr>
              <w:drawing>
                <wp:inline distT="0" distB="0" distL="0" distR="0" wp14:anchorId="24E0C0E7" wp14:editId="5D5521CD">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rPr>
                <w:sz w:val="20"/>
                <w:lang w:val="de-DE"/>
              </w:rPr>
              <w:t>(rot/weiß/schwarz)</w:t>
            </w:r>
          </w:p>
        </w:tc>
        <w:tc>
          <w:tcPr>
            <w:tcW w:w="1134" w:type="dxa"/>
            <w:tcBorders>
              <w:top w:val="nil"/>
              <w:bottom w:val="nil"/>
            </w:tcBorders>
            <w:shd w:val="clear" w:color="auto" w:fill="auto"/>
          </w:tcPr>
          <w:p w14:paraId="79893BB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AA4BAB9" w14:textId="77777777" w:rsidTr="006D01F0">
        <w:trPr>
          <w:cantSplit/>
          <w:trHeight w:val="368"/>
        </w:trPr>
        <w:tc>
          <w:tcPr>
            <w:tcW w:w="1216" w:type="dxa"/>
            <w:tcBorders>
              <w:top w:val="nil"/>
              <w:bottom w:val="nil"/>
            </w:tcBorders>
            <w:shd w:val="clear" w:color="auto" w:fill="auto"/>
          </w:tcPr>
          <w:p w14:paraId="458CA2D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F4F4F1F" w14:textId="619E0DCE" w:rsidR="006D01F0" w:rsidRPr="00DD1AF6" w:rsidRDefault="006D01F0" w:rsidP="006D01F0">
            <w:pPr>
              <w:keepNext/>
              <w:keepLines/>
              <w:spacing w:after="120" w:line="240" w:lineRule="atLeast"/>
              <w:jc w:val="both"/>
              <w:rPr>
                <w:sz w:val="20"/>
                <w:lang w:val="de-DE"/>
              </w:rPr>
            </w:pPr>
            <w:r w:rsidRPr="00DD1AF6">
              <w:rPr>
                <w:sz w:val="20"/>
                <w:lang w:val="de-DE"/>
              </w:rPr>
              <w:t>B</w:t>
            </w:r>
            <w:r w:rsidRPr="00DD1AF6">
              <w:rPr>
                <w:sz w:val="20"/>
                <w:lang w:val="de-DE"/>
              </w:rPr>
              <w:tab/>
            </w:r>
            <w:r w:rsidRPr="00DD1AF6">
              <w:rPr>
                <w:noProof/>
                <w:sz w:val="20"/>
                <w:lang w:val="de-DE"/>
              </w:rPr>
              <w:drawing>
                <wp:inline distT="0" distB="0" distL="0" distR="0" wp14:anchorId="25FEA50B" wp14:editId="350E5C3B">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rPr>
                <w:sz w:val="20"/>
                <w:lang w:val="de-DE"/>
              </w:rPr>
              <w:t>(</w:t>
            </w:r>
            <w:r w:rsidR="007652B8">
              <w:rPr>
                <w:sz w:val="20"/>
                <w:lang w:val="de-DE"/>
              </w:rPr>
              <w:t>gelb</w:t>
            </w:r>
            <w:r w:rsidRPr="00DD1AF6">
              <w:rPr>
                <w:sz w:val="20"/>
                <w:lang w:val="de-DE"/>
              </w:rPr>
              <w:t>/</w:t>
            </w:r>
            <w:r w:rsidR="007652B8">
              <w:rPr>
                <w:sz w:val="20"/>
                <w:lang w:val="de-DE"/>
              </w:rPr>
              <w:t>schwarz</w:t>
            </w:r>
            <w:r w:rsidRPr="00DD1AF6">
              <w:rPr>
                <w:sz w:val="20"/>
                <w:lang w:val="de-DE"/>
              </w:rPr>
              <w:t>)</w:t>
            </w:r>
          </w:p>
        </w:tc>
        <w:tc>
          <w:tcPr>
            <w:tcW w:w="1134" w:type="dxa"/>
            <w:tcBorders>
              <w:top w:val="nil"/>
              <w:bottom w:val="nil"/>
            </w:tcBorders>
            <w:shd w:val="clear" w:color="auto" w:fill="auto"/>
          </w:tcPr>
          <w:p w14:paraId="609B23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68AFAC" w14:textId="77777777" w:rsidTr="006D01F0">
        <w:trPr>
          <w:cantSplit/>
          <w:trHeight w:val="368"/>
        </w:trPr>
        <w:tc>
          <w:tcPr>
            <w:tcW w:w="1216" w:type="dxa"/>
            <w:tcBorders>
              <w:top w:val="nil"/>
              <w:bottom w:val="nil"/>
            </w:tcBorders>
            <w:shd w:val="clear" w:color="auto" w:fill="auto"/>
          </w:tcPr>
          <w:p w14:paraId="5C9C2E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EC17DF5" w14:textId="77777777" w:rsidR="006D01F0" w:rsidRPr="00DD1AF6" w:rsidRDefault="006D01F0" w:rsidP="006D01F0">
            <w:pPr>
              <w:spacing w:after="120" w:line="240" w:lineRule="atLeast"/>
              <w:jc w:val="both"/>
              <w:rPr>
                <w:sz w:val="20"/>
                <w:lang w:val="de-DE"/>
              </w:rPr>
            </w:pPr>
            <w:r w:rsidRPr="00DD1AF6">
              <w:rPr>
                <w:sz w:val="20"/>
                <w:lang w:val="de-DE"/>
              </w:rPr>
              <w:t>C</w:t>
            </w:r>
            <w:r w:rsidRPr="00DD1AF6">
              <w:rPr>
                <w:sz w:val="20"/>
                <w:lang w:val="de-DE"/>
              </w:rPr>
              <w:tab/>
            </w:r>
            <w:r w:rsidRPr="00DD1AF6">
              <w:rPr>
                <w:noProof/>
                <w:sz w:val="20"/>
                <w:lang w:val="de-DE"/>
              </w:rPr>
              <w:drawing>
                <wp:inline distT="0" distB="0" distL="0" distR="0" wp14:anchorId="02F516FC" wp14:editId="0F7F62F8">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rPr>
                <w:sz w:val="20"/>
                <w:lang w:val="de-DE"/>
              </w:rPr>
              <w:t>(weiß/schwarz)</w:t>
            </w:r>
          </w:p>
        </w:tc>
        <w:tc>
          <w:tcPr>
            <w:tcW w:w="1134" w:type="dxa"/>
            <w:tcBorders>
              <w:top w:val="nil"/>
              <w:bottom w:val="nil"/>
            </w:tcBorders>
            <w:shd w:val="clear" w:color="auto" w:fill="auto"/>
          </w:tcPr>
          <w:p w14:paraId="100A18D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E3EC9C" w14:textId="77777777" w:rsidTr="006D01F0">
        <w:trPr>
          <w:cantSplit/>
          <w:trHeight w:val="368"/>
        </w:trPr>
        <w:tc>
          <w:tcPr>
            <w:tcW w:w="1216" w:type="dxa"/>
            <w:tcBorders>
              <w:top w:val="nil"/>
              <w:bottom w:val="single" w:sz="4" w:space="0" w:color="auto"/>
            </w:tcBorders>
            <w:shd w:val="clear" w:color="auto" w:fill="auto"/>
          </w:tcPr>
          <w:p w14:paraId="41284E1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4247FAA8" w14:textId="77777777" w:rsidR="006D01F0" w:rsidRPr="00DD1AF6" w:rsidRDefault="006D01F0" w:rsidP="006D01F0">
            <w:pPr>
              <w:spacing w:after="120" w:line="240" w:lineRule="atLeast"/>
              <w:jc w:val="both"/>
              <w:rPr>
                <w:sz w:val="20"/>
                <w:lang w:val="de-DE"/>
              </w:rPr>
            </w:pPr>
            <w:r w:rsidRPr="00DD1AF6">
              <w:rPr>
                <w:sz w:val="20"/>
                <w:lang w:val="de-DE"/>
              </w:rPr>
              <w:t>D</w:t>
            </w:r>
            <w:r w:rsidRPr="00DD1AF6">
              <w:rPr>
                <w:sz w:val="20"/>
                <w:lang w:val="de-DE"/>
              </w:rPr>
              <w:tab/>
            </w:r>
            <w:r w:rsidRPr="00DD1AF6" w:rsidDel="00DD030E">
              <w:rPr>
                <w:sz w:val="20"/>
                <w:lang w:val="de-DE"/>
              </w:rPr>
              <w:t xml:space="preserve"> </w:t>
            </w:r>
            <w:r w:rsidRPr="00DD1AF6">
              <w:rPr>
                <w:noProof/>
                <w:sz w:val="20"/>
                <w:lang w:val="de-DE"/>
              </w:rPr>
              <w:drawing>
                <wp:inline distT="0" distB="0" distL="0" distR="0" wp14:anchorId="25047806" wp14:editId="377D43F0">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D1AF6">
              <w:rPr>
                <w:sz w:val="20"/>
                <w:lang w:val="de-DE"/>
              </w:rPr>
              <w:t>(weiß/schwarz)</w:t>
            </w:r>
          </w:p>
        </w:tc>
        <w:tc>
          <w:tcPr>
            <w:tcW w:w="1134" w:type="dxa"/>
            <w:tcBorders>
              <w:top w:val="nil"/>
              <w:bottom w:val="single" w:sz="4" w:space="0" w:color="auto"/>
            </w:tcBorders>
            <w:shd w:val="clear" w:color="auto" w:fill="auto"/>
          </w:tcPr>
          <w:p w14:paraId="5E67CB0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B6F25C3" w14:textId="77777777" w:rsidTr="006D01F0">
        <w:trPr>
          <w:cantSplit/>
          <w:trHeight w:val="368"/>
        </w:trPr>
        <w:tc>
          <w:tcPr>
            <w:tcW w:w="1216" w:type="dxa"/>
            <w:tcBorders>
              <w:top w:val="single" w:sz="4" w:space="0" w:color="auto"/>
              <w:bottom w:val="single" w:sz="4" w:space="0" w:color="auto"/>
            </w:tcBorders>
            <w:shd w:val="clear" w:color="auto" w:fill="auto"/>
          </w:tcPr>
          <w:p w14:paraId="18F8F1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06.0-40</w:t>
            </w:r>
          </w:p>
        </w:tc>
        <w:tc>
          <w:tcPr>
            <w:tcW w:w="6155" w:type="dxa"/>
            <w:tcBorders>
              <w:top w:val="single" w:sz="4" w:space="0" w:color="auto"/>
              <w:bottom w:val="single" w:sz="4" w:space="0" w:color="auto"/>
            </w:tcBorders>
            <w:shd w:val="clear" w:color="auto" w:fill="auto"/>
          </w:tcPr>
          <w:p w14:paraId="2149BA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48272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595DD9D" w14:textId="77777777" w:rsidTr="006D01F0">
        <w:trPr>
          <w:cantSplit/>
          <w:trHeight w:val="368"/>
        </w:trPr>
        <w:tc>
          <w:tcPr>
            <w:tcW w:w="1216" w:type="dxa"/>
            <w:tcBorders>
              <w:top w:val="single" w:sz="4" w:space="0" w:color="auto"/>
              <w:bottom w:val="nil"/>
            </w:tcBorders>
            <w:shd w:val="clear" w:color="auto" w:fill="auto"/>
          </w:tcPr>
          <w:p w14:paraId="320889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F4BF3F8" w14:textId="77777777" w:rsidR="007760C1" w:rsidRPr="007760C1" w:rsidRDefault="007760C1" w:rsidP="007760C1">
            <w:pPr>
              <w:pStyle w:val="Plattetekstinspringen31"/>
              <w:keepNext/>
              <w:keepLines/>
              <w:spacing w:before="40" w:after="120" w:line="220" w:lineRule="exact"/>
              <w:ind w:left="0" w:right="113" w:firstLine="0"/>
              <w:jc w:val="left"/>
            </w:pPr>
            <w:r w:rsidRPr="007760C1">
              <w:t>Mit welchem Gefahrzettel müssen Versandstücke, die entzündbare feste Stoffe enthalten, bezettelt sein?</w:t>
            </w:r>
          </w:p>
          <w:p w14:paraId="0C8DD1EE" w14:textId="14C39C32" w:rsidR="006D01F0" w:rsidRPr="007760C1" w:rsidRDefault="006D01F0" w:rsidP="006D01F0">
            <w:pPr>
              <w:pStyle w:val="Plattetekstinspringen31"/>
              <w:keepNext/>
              <w:keepLines/>
              <w:spacing w:before="40" w:after="120" w:line="220" w:lineRule="exact"/>
              <w:ind w:left="0" w:right="113" w:firstLine="0"/>
              <w:jc w:val="left"/>
            </w:pPr>
          </w:p>
        </w:tc>
        <w:tc>
          <w:tcPr>
            <w:tcW w:w="1134" w:type="dxa"/>
            <w:tcBorders>
              <w:top w:val="single" w:sz="4" w:space="0" w:color="auto"/>
              <w:bottom w:val="nil"/>
            </w:tcBorders>
            <w:shd w:val="clear" w:color="auto" w:fill="auto"/>
          </w:tcPr>
          <w:p w14:paraId="37BB4013" w14:textId="77777777" w:rsidR="006D01F0" w:rsidRPr="007760C1"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DFCBB39" w14:textId="77777777" w:rsidTr="006D01F0">
        <w:trPr>
          <w:cantSplit/>
          <w:trHeight w:val="368"/>
        </w:trPr>
        <w:tc>
          <w:tcPr>
            <w:tcW w:w="1216" w:type="dxa"/>
            <w:tcBorders>
              <w:top w:val="nil"/>
              <w:bottom w:val="nil"/>
            </w:tcBorders>
            <w:shd w:val="clear" w:color="auto" w:fill="auto"/>
          </w:tcPr>
          <w:p w14:paraId="0163992B" w14:textId="77777777" w:rsidR="006D01F0" w:rsidRPr="007760C1"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4F7C4E2" w14:textId="77777777" w:rsidR="006D01F0" w:rsidRPr="00DD1AF6" w:rsidRDefault="006D01F0" w:rsidP="006D01F0">
            <w:pPr>
              <w:keepNext/>
              <w:keepLines/>
              <w:spacing w:after="120" w:line="240" w:lineRule="atLeast"/>
              <w:jc w:val="both"/>
              <w:rPr>
                <w:sz w:val="20"/>
                <w:lang w:val="de-DE"/>
              </w:rPr>
            </w:pPr>
            <w:r w:rsidRPr="00DD1AF6">
              <w:rPr>
                <w:sz w:val="20"/>
                <w:lang w:val="de-DE"/>
              </w:rPr>
              <w:t>A</w:t>
            </w:r>
            <w:r w:rsidRPr="00DD1AF6">
              <w:rPr>
                <w:sz w:val="20"/>
                <w:lang w:val="de-DE"/>
              </w:rPr>
              <w:tab/>
            </w:r>
            <w:r w:rsidRPr="00DD1AF6">
              <w:rPr>
                <w:noProof/>
                <w:sz w:val="20"/>
                <w:lang w:val="de-DE"/>
              </w:rPr>
              <w:drawing>
                <wp:inline distT="0" distB="0" distL="0" distR="0" wp14:anchorId="5BA42C25" wp14:editId="443E7F1A">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rPr>
                <w:sz w:val="20"/>
                <w:lang w:val="de-DE"/>
              </w:rPr>
              <w:t>(weiß/schwarz)</w:t>
            </w:r>
          </w:p>
        </w:tc>
        <w:tc>
          <w:tcPr>
            <w:tcW w:w="1134" w:type="dxa"/>
            <w:tcBorders>
              <w:top w:val="nil"/>
              <w:bottom w:val="nil"/>
            </w:tcBorders>
            <w:shd w:val="clear" w:color="auto" w:fill="auto"/>
          </w:tcPr>
          <w:p w14:paraId="104910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025263" w14:textId="77777777" w:rsidTr="006D01F0">
        <w:trPr>
          <w:cantSplit/>
          <w:trHeight w:val="368"/>
        </w:trPr>
        <w:tc>
          <w:tcPr>
            <w:tcW w:w="1216" w:type="dxa"/>
            <w:tcBorders>
              <w:top w:val="nil"/>
              <w:bottom w:val="nil"/>
            </w:tcBorders>
            <w:shd w:val="clear" w:color="auto" w:fill="auto"/>
          </w:tcPr>
          <w:p w14:paraId="43A74F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4A1BA85" w14:textId="77777777" w:rsidR="006D01F0" w:rsidRPr="00DD1AF6" w:rsidRDefault="006D01F0" w:rsidP="006D01F0">
            <w:pPr>
              <w:keepNext/>
              <w:keepLines/>
              <w:spacing w:after="120" w:line="240" w:lineRule="atLeast"/>
              <w:jc w:val="both"/>
              <w:rPr>
                <w:sz w:val="20"/>
                <w:lang w:val="de-DE"/>
              </w:rPr>
            </w:pPr>
            <w:r w:rsidRPr="00DD1AF6">
              <w:rPr>
                <w:sz w:val="20"/>
                <w:lang w:val="de-DE"/>
              </w:rPr>
              <w:t>B</w:t>
            </w:r>
            <w:r w:rsidRPr="00DD1AF6">
              <w:rPr>
                <w:sz w:val="20"/>
                <w:lang w:val="de-DE"/>
              </w:rPr>
              <w:tab/>
            </w:r>
            <w:r w:rsidRPr="00DD1AF6">
              <w:rPr>
                <w:noProof/>
                <w:sz w:val="20"/>
                <w:lang w:val="de-DE"/>
              </w:rPr>
              <w:drawing>
                <wp:inline distT="0" distB="0" distL="0" distR="0" wp14:anchorId="2C9EE55C" wp14:editId="66D1B6E3">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D1AF6">
              <w:rPr>
                <w:sz w:val="20"/>
                <w:lang w:val="de-DE"/>
              </w:rPr>
              <w:t>(weiß/schwarz)</w:t>
            </w:r>
          </w:p>
        </w:tc>
        <w:tc>
          <w:tcPr>
            <w:tcW w:w="1134" w:type="dxa"/>
            <w:tcBorders>
              <w:top w:val="nil"/>
              <w:bottom w:val="nil"/>
            </w:tcBorders>
            <w:shd w:val="clear" w:color="auto" w:fill="auto"/>
          </w:tcPr>
          <w:p w14:paraId="4B7D2B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623C21E" w14:textId="77777777" w:rsidTr="006D01F0">
        <w:trPr>
          <w:cantSplit/>
          <w:trHeight w:val="368"/>
        </w:trPr>
        <w:tc>
          <w:tcPr>
            <w:tcW w:w="1216" w:type="dxa"/>
            <w:tcBorders>
              <w:top w:val="nil"/>
              <w:bottom w:val="nil"/>
            </w:tcBorders>
            <w:shd w:val="clear" w:color="auto" w:fill="auto"/>
          </w:tcPr>
          <w:p w14:paraId="201F6A1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03500AA" w14:textId="77777777" w:rsidR="006D01F0" w:rsidRPr="00DD1AF6" w:rsidRDefault="006D01F0" w:rsidP="006D01F0">
            <w:pPr>
              <w:spacing w:after="120" w:line="240" w:lineRule="atLeast"/>
              <w:jc w:val="both"/>
              <w:rPr>
                <w:sz w:val="20"/>
                <w:lang w:val="de-DE"/>
              </w:rPr>
            </w:pPr>
            <w:r w:rsidRPr="00DD1AF6">
              <w:rPr>
                <w:sz w:val="20"/>
                <w:lang w:val="de-DE"/>
              </w:rPr>
              <w:t>C</w:t>
            </w:r>
            <w:r w:rsidRPr="00DD1AF6">
              <w:rPr>
                <w:sz w:val="20"/>
                <w:lang w:val="de-DE"/>
              </w:rPr>
              <w:tab/>
            </w:r>
            <w:r w:rsidRPr="00DD1AF6">
              <w:rPr>
                <w:noProof/>
                <w:sz w:val="20"/>
                <w:lang w:val="de-DE"/>
              </w:rPr>
              <w:drawing>
                <wp:inline distT="0" distB="0" distL="0" distR="0" wp14:anchorId="166212B6" wp14:editId="4B748757">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(rot/weiß/schwarz)</w:t>
            </w:r>
          </w:p>
        </w:tc>
        <w:tc>
          <w:tcPr>
            <w:tcW w:w="1134" w:type="dxa"/>
            <w:tcBorders>
              <w:top w:val="nil"/>
              <w:bottom w:val="nil"/>
            </w:tcBorders>
            <w:shd w:val="clear" w:color="auto" w:fill="auto"/>
          </w:tcPr>
          <w:p w14:paraId="3C67689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BE0BAD3" w14:textId="77777777" w:rsidTr="006D01F0">
        <w:trPr>
          <w:cantSplit/>
          <w:trHeight w:val="368"/>
        </w:trPr>
        <w:tc>
          <w:tcPr>
            <w:tcW w:w="1216" w:type="dxa"/>
            <w:tcBorders>
              <w:top w:val="nil"/>
              <w:bottom w:val="single" w:sz="4" w:space="0" w:color="auto"/>
            </w:tcBorders>
            <w:shd w:val="clear" w:color="auto" w:fill="auto"/>
          </w:tcPr>
          <w:p w14:paraId="04DAD6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5A5A8841" w14:textId="77777777" w:rsidR="006D01F0" w:rsidRPr="00DD1AF6" w:rsidRDefault="006D01F0" w:rsidP="006D01F0">
            <w:pPr>
              <w:spacing w:after="120" w:line="240" w:lineRule="atLeast"/>
              <w:jc w:val="both"/>
              <w:rPr>
                <w:sz w:val="20"/>
                <w:lang w:val="de-DE"/>
              </w:rPr>
            </w:pPr>
            <w:r w:rsidRPr="00DD1AF6">
              <w:rPr>
                <w:sz w:val="20"/>
                <w:lang w:val="de-DE"/>
              </w:rPr>
              <w:t>D</w:t>
            </w:r>
            <w:r w:rsidRPr="00DD1AF6">
              <w:rPr>
                <w:sz w:val="20"/>
                <w:lang w:val="de-DE"/>
              </w:rPr>
              <w:tab/>
            </w:r>
            <w:r w:rsidRPr="00DD1AF6">
              <w:rPr>
                <w:noProof/>
                <w:sz w:val="20"/>
                <w:lang w:val="de-DE"/>
              </w:rPr>
              <w:drawing>
                <wp:inline distT="0" distB="0" distL="0" distR="0" wp14:anchorId="5078E96C" wp14:editId="499FC5C0">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(rot/weiß/schwarz)</w:t>
            </w:r>
          </w:p>
        </w:tc>
        <w:tc>
          <w:tcPr>
            <w:tcW w:w="1134" w:type="dxa"/>
            <w:tcBorders>
              <w:top w:val="nil"/>
              <w:bottom w:val="single" w:sz="4" w:space="0" w:color="auto"/>
            </w:tcBorders>
            <w:shd w:val="clear" w:color="auto" w:fill="auto"/>
          </w:tcPr>
          <w:p w14:paraId="5E29FD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24C894C" w14:textId="77777777" w:rsidTr="006D01F0">
        <w:trPr>
          <w:cantSplit/>
          <w:trHeight w:val="368"/>
        </w:trPr>
        <w:tc>
          <w:tcPr>
            <w:tcW w:w="1216" w:type="dxa"/>
            <w:tcBorders>
              <w:top w:val="single" w:sz="4" w:space="0" w:color="auto"/>
              <w:bottom w:val="single" w:sz="4" w:space="0" w:color="auto"/>
            </w:tcBorders>
            <w:shd w:val="clear" w:color="auto" w:fill="auto"/>
          </w:tcPr>
          <w:p w14:paraId="476BF05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06.0-41</w:t>
            </w:r>
          </w:p>
        </w:tc>
        <w:tc>
          <w:tcPr>
            <w:tcW w:w="6155" w:type="dxa"/>
            <w:tcBorders>
              <w:top w:val="single" w:sz="4" w:space="0" w:color="auto"/>
              <w:bottom w:val="single" w:sz="4" w:space="0" w:color="auto"/>
            </w:tcBorders>
            <w:shd w:val="clear" w:color="auto" w:fill="auto"/>
          </w:tcPr>
          <w:p w14:paraId="12F022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16B73F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5AB2D95" w14:textId="77777777" w:rsidTr="006D01F0">
        <w:trPr>
          <w:cantSplit/>
          <w:trHeight w:val="368"/>
        </w:trPr>
        <w:tc>
          <w:tcPr>
            <w:tcW w:w="1216" w:type="dxa"/>
            <w:tcBorders>
              <w:top w:val="single" w:sz="4" w:space="0" w:color="auto"/>
              <w:bottom w:val="nil"/>
            </w:tcBorders>
            <w:shd w:val="clear" w:color="auto" w:fill="auto"/>
          </w:tcPr>
          <w:p w14:paraId="3D3BF5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050FD4E" w14:textId="77777777" w:rsidR="006D01F0" w:rsidRPr="00DD1AF6" w:rsidRDefault="006D01F0" w:rsidP="00EE1D0E">
            <w:pPr>
              <w:pStyle w:val="Plattetekstinspringen31"/>
              <w:keepNext/>
              <w:keepLines/>
              <w:spacing w:before="40" w:after="120" w:line="220" w:lineRule="exact"/>
              <w:ind w:left="0" w:right="113" w:firstLine="0"/>
            </w:pPr>
            <w:r w:rsidRPr="00DD1AF6">
              <w:t>Mit welchem Gefahrzettel werden Versandstücke bezeichnet, die entzündbare Gase enthalten?</w:t>
            </w:r>
          </w:p>
        </w:tc>
        <w:tc>
          <w:tcPr>
            <w:tcW w:w="1134" w:type="dxa"/>
            <w:tcBorders>
              <w:top w:val="single" w:sz="4" w:space="0" w:color="auto"/>
              <w:bottom w:val="nil"/>
            </w:tcBorders>
            <w:shd w:val="clear" w:color="auto" w:fill="auto"/>
          </w:tcPr>
          <w:p w14:paraId="7E1278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110609" w14:textId="77777777" w:rsidTr="006D01F0">
        <w:trPr>
          <w:cantSplit/>
          <w:trHeight w:val="368"/>
        </w:trPr>
        <w:tc>
          <w:tcPr>
            <w:tcW w:w="1216" w:type="dxa"/>
            <w:tcBorders>
              <w:top w:val="nil"/>
              <w:bottom w:val="nil"/>
            </w:tcBorders>
            <w:shd w:val="clear" w:color="auto" w:fill="auto"/>
          </w:tcPr>
          <w:p w14:paraId="330066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1616227" w14:textId="77777777" w:rsidR="006D01F0" w:rsidRPr="00DD1AF6" w:rsidRDefault="006D01F0" w:rsidP="006D01F0">
            <w:pPr>
              <w:keepNext/>
              <w:keepLines/>
              <w:spacing w:after="120" w:line="240" w:lineRule="atLeast"/>
              <w:jc w:val="both"/>
              <w:rPr>
                <w:sz w:val="20"/>
                <w:lang w:val="de-DE"/>
              </w:rPr>
            </w:pPr>
            <w:r w:rsidRPr="00DD1AF6">
              <w:rPr>
                <w:sz w:val="20"/>
                <w:lang w:val="de-DE"/>
              </w:rPr>
              <w:t>A</w:t>
            </w:r>
            <w:r w:rsidRPr="00DD1AF6">
              <w:rPr>
                <w:sz w:val="20"/>
                <w:lang w:val="de-DE"/>
              </w:rPr>
              <w:fldChar w:fldCharType="begin"/>
            </w:r>
            <w:r w:rsidRPr="00DD1AF6">
              <w:rPr>
                <w:sz w:val="20"/>
                <w:lang w:val="de-DE"/>
              </w:rPr>
              <w:instrText xml:space="preserve"> INCLUDEPICTURE A:\\298A.GIF \* MERGEFORMAT </w:instrText>
            </w:r>
            <w:r w:rsidRPr="00DD1AF6">
              <w:rPr>
                <w:sz w:val="20"/>
                <w:lang w:val="de-DE"/>
              </w:rPr>
              <w:fldChar w:fldCharType="end"/>
            </w:r>
            <w:r w:rsidRPr="00DD1AF6">
              <w:rPr>
                <w:sz w:val="20"/>
                <w:lang w:val="de-DE"/>
              </w:rPr>
              <w:fldChar w:fldCharType="begin"/>
            </w:r>
            <w:r w:rsidRPr="00DD1AF6">
              <w:rPr>
                <w:sz w:val="20"/>
                <w:lang w:val="de-DE"/>
              </w:rPr>
              <w:instrText xml:space="preserve"> INCLUDEPICTURE A:\\298A.GIF \* MERGEFORMAT </w:instrText>
            </w:r>
            <w:r w:rsidRPr="00DD1AF6">
              <w:rPr>
                <w:sz w:val="20"/>
                <w:lang w:val="de-DE"/>
              </w:rPr>
              <w:fldChar w:fldCharType="end"/>
            </w:r>
            <w:r w:rsidRPr="00DD1AF6">
              <w:rPr>
                <w:sz w:val="20"/>
                <w:lang w:val="de-DE"/>
              </w:rPr>
              <w:tab/>
            </w:r>
            <w:r w:rsidRPr="00DD1AF6">
              <w:rPr>
                <w:noProof/>
                <w:sz w:val="20"/>
                <w:lang w:val="de-DE"/>
              </w:rPr>
              <w:drawing>
                <wp:inline distT="0" distB="0" distL="0" distR="0" wp14:anchorId="117237B6" wp14:editId="65CFF63D">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rPr>
                <w:sz w:val="20"/>
                <w:lang w:val="de-DE"/>
              </w:rPr>
              <w:fldChar w:fldCharType="begin"/>
            </w:r>
            <w:r w:rsidRPr="00DD1AF6">
              <w:rPr>
                <w:sz w:val="20"/>
                <w:lang w:val="de-DE"/>
              </w:rPr>
              <w:instrText xml:space="preserve"> INCLUDEPICTURE A:\\298A.GIF \* MERGEFORMAT </w:instrText>
            </w:r>
            <w:r w:rsidRPr="00DD1AF6">
              <w:rPr>
                <w:sz w:val="20"/>
                <w:lang w:val="de-DE"/>
              </w:rPr>
              <w:fldChar w:fldCharType="end"/>
            </w:r>
            <w:r w:rsidRPr="00DD1AF6">
              <w:rPr>
                <w:sz w:val="20"/>
                <w:lang w:val="de-DE"/>
              </w:rPr>
              <w:t>(orange/schwarz)</w:t>
            </w:r>
          </w:p>
        </w:tc>
        <w:tc>
          <w:tcPr>
            <w:tcW w:w="1134" w:type="dxa"/>
            <w:tcBorders>
              <w:top w:val="nil"/>
              <w:bottom w:val="nil"/>
            </w:tcBorders>
            <w:shd w:val="clear" w:color="auto" w:fill="auto"/>
          </w:tcPr>
          <w:p w14:paraId="7FFF45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E35AF2A" w14:textId="77777777" w:rsidTr="006D01F0">
        <w:trPr>
          <w:cantSplit/>
          <w:trHeight w:val="368"/>
        </w:trPr>
        <w:tc>
          <w:tcPr>
            <w:tcW w:w="1216" w:type="dxa"/>
            <w:tcBorders>
              <w:top w:val="nil"/>
              <w:bottom w:val="nil"/>
            </w:tcBorders>
            <w:shd w:val="clear" w:color="auto" w:fill="auto"/>
          </w:tcPr>
          <w:p w14:paraId="4B217A4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E5D1577" w14:textId="77777777" w:rsidR="006D01F0" w:rsidRPr="00DD1AF6" w:rsidRDefault="006D01F0" w:rsidP="006D01F0">
            <w:pPr>
              <w:keepNext/>
              <w:keepLines/>
              <w:spacing w:after="120" w:line="240" w:lineRule="atLeast"/>
              <w:jc w:val="both"/>
              <w:rPr>
                <w:sz w:val="20"/>
                <w:lang w:val="de-DE"/>
              </w:rPr>
            </w:pPr>
            <w:r w:rsidRPr="00DD1AF6">
              <w:rPr>
                <w:sz w:val="20"/>
                <w:lang w:val="de-DE"/>
              </w:rPr>
              <w:t>B</w:t>
            </w:r>
            <w:r w:rsidRPr="00DD1AF6">
              <w:rPr>
                <w:sz w:val="20"/>
                <w:lang w:val="de-DE"/>
              </w:rPr>
              <w:tab/>
            </w:r>
            <w:r w:rsidRPr="00DD1AF6">
              <w:rPr>
                <w:noProof/>
                <w:sz w:val="20"/>
                <w:lang w:val="de-DE"/>
              </w:rPr>
              <w:drawing>
                <wp:inline distT="0" distB="0" distL="0" distR="0" wp14:anchorId="76267A0B" wp14:editId="3D24E9D0">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rPr>
                <w:sz w:val="20"/>
                <w:lang w:val="de-DE"/>
              </w:rPr>
              <w:t>(rot/schwarz)</w:t>
            </w:r>
          </w:p>
        </w:tc>
        <w:tc>
          <w:tcPr>
            <w:tcW w:w="1134" w:type="dxa"/>
            <w:tcBorders>
              <w:top w:val="nil"/>
              <w:bottom w:val="nil"/>
            </w:tcBorders>
            <w:shd w:val="clear" w:color="auto" w:fill="auto"/>
          </w:tcPr>
          <w:p w14:paraId="340D52F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F22B7D" w14:paraId="5A4F5EE4" w14:textId="77777777" w:rsidTr="006D01F0">
        <w:trPr>
          <w:cantSplit/>
          <w:trHeight w:val="368"/>
        </w:trPr>
        <w:tc>
          <w:tcPr>
            <w:tcW w:w="1216" w:type="dxa"/>
            <w:tcBorders>
              <w:top w:val="nil"/>
              <w:bottom w:val="nil"/>
            </w:tcBorders>
            <w:shd w:val="clear" w:color="auto" w:fill="auto"/>
          </w:tcPr>
          <w:p w14:paraId="6C8DD6B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87413DD" w14:textId="77777777" w:rsidR="006D01F0" w:rsidRPr="00DD1AF6" w:rsidRDefault="006D01F0" w:rsidP="006D01F0">
            <w:pPr>
              <w:spacing w:after="120" w:line="240" w:lineRule="atLeast"/>
              <w:jc w:val="both"/>
              <w:rPr>
                <w:sz w:val="20"/>
                <w:lang w:val="de-DE"/>
              </w:rPr>
            </w:pPr>
            <w:r w:rsidRPr="00DD1AF6">
              <w:rPr>
                <w:sz w:val="20"/>
                <w:lang w:val="de-DE"/>
              </w:rPr>
              <w:t>C</w:t>
            </w:r>
            <w:r w:rsidRPr="00DD1AF6">
              <w:rPr>
                <w:sz w:val="20"/>
                <w:lang w:val="de-DE"/>
              </w:rPr>
              <w:tab/>
            </w:r>
            <w:r w:rsidRPr="00DD1AF6" w:rsidDel="00A53674">
              <w:rPr>
                <w:sz w:val="20"/>
                <w:lang w:val="de-DE"/>
              </w:rPr>
              <w:t xml:space="preserve"> </w:t>
            </w:r>
            <w:r w:rsidRPr="00DD1AF6">
              <w:rPr>
                <w:noProof/>
                <w:sz w:val="20"/>
                <w:lang w:val="de-DE"/>
              </w:rPr>
              <w:drawing>
                <wp:inline distT="0" distB="0" distL="0" distR="0" wp14:anchorId="4C2AA71B" wp14:editId="1B5988C8">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DD1AF6">
              <w:rPr>
                <w:sz w:val="20"/>
                <w:lang w:val="de-DE"/>
              </w:rPr>
              <w:t>(blau/weiß oder schwarz)</w:t>
            </w:r>
          </w:p>
        </w:tc>
        <w:tc>
          <w:tcPr>
            <w:tcW w:w="1134" w:type="dxa"/>
            <w:tcBorders>
              <w:top w:val="nil"/>
              <w:bottom w:val="nil"/>
            </w:tcBorders>
            <w:shd w:val="clear" w:color="auto" w:fill="auto"/>
          </w:tcPr>
          <w:p w14:paraId="382ABAD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F5186EA" w14:textId="77777777" w:rsidTr="006D01F0">
        <w:trPr>
          <w:cantSplit/>
          <w:trHeight w:val="368"/>
        </w:trPr>
        <w:tc>
          <w:tcPr>
            <w:tcW w:w="1216" w:type="dxa"/>
            <w:tcBorders>
              <w:top w:val="nil"/>
              <w:bottom w:val="single" w:sz="4" w:space="0" w:color="auto"/>
            </w:tcBorders>
            <w:shd w:val="clear" w:color="auto" w:fill="auto"/>
          </w:tcPr>
          <w:p w14:paraId="31F829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86CF517" w14:textId="77777777" w:rsidR="006D01F0" w:rsidRPr="00DD1AF6" w:rsidRDefault="006D01F0" w:rsidP="006D01F0">
            <w:pPr>
              <w:spacing w:after="120" w:line="240" w:lineRule="atLeast"/>
              <w:jc w:val="both"/>
              <w:rPr>
                <w:sz w:val="20"/>
                <w:lang w:val="de-DE"/>
              </w:rPr>
            </w:pPr>
            <w:r w:rsidRPr="00DD1AF6">
              <w:rPr>
                <w:sz w:val="20"/>
                <w:lang w:val="de-DE"/>
              </w:rPr>
              <w:t>D</w:t>
            </w:r>
            <w:r w:rsidRPr="00DD1AF6">
              <w:rPr>
                <w:sz w:val="20"/>
                <w:lang w:val="de-DE"/>
              </w:rPr>
              <w:tab/>
            </w:r>
            <w:r w:rsidRPr="00DD1AF6">
              <w:rPr>
                <w:noProof/>
                <w:sz w:val="20"/>
                <w:lang w:val="de-DE"/>
              </w:rPr>
              <w:drawing>
                <wp:inline distT="0" distB="0" distL="0" distR="0" wp14:anchorId="54E12F8E" wp14:editId="5DEA3EB0">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rPr>
                <w:sz w:val="20"/>
                <w:lang w:val="de-DE"/>
              </w:rPr>
              <w:t>(gelb/schwarz)</w:t>
            </w:r>
          </w:p>
        </w:tc>
        <w:tc>
          <w:tcPr>
            <w:tcW w:w="1134" w:type="dxa"/>
            <w:tcBorders>
              <w:top w:val="nil"/>
              <w:bottom w:val="single" w:sz="4" w:space="0" w:color="auto"/>
            </w:tcBorders>
            <w:shd w:val="clear" w:color="auto" w:fill="auto"/>
          </w:tcPr>
          <w:p w14:paraId="2703293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259B147" w14:textId="77777777" w:rsidTr="006D01F0">
        <w:trPr>
          <w:cantSplit/>
          <w:trHeight w:val="368"/>
        </w:trPr>
        <w:tc>
          <w:tcPr>
            <w:tcW w:w="1216" w:type="dxa"/>
            <w:tcBorders>
              <w:top w:val="single" w:sz="4" w:space="0" w:color="auto"/>
              <w:bottom w:val="single" w:sz="4" w:space="0" w:color="auto"/>
            </w:tcBorders>
            <w:shd w:val="clear" w:color="auto" w:fill="auto"/>
          </w:tcPr>
          <w:p w14:paraId="35B187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06.0-42</w:t>
            </w:r>
          </w:p>
        </w:tc>
        <w:tc>
          <w:tcPr>
            <w:tcW w:w="6155" w:type="dxa"/>
            <w:tcBorders>
              <w:top w:val="single" w:sz="4" w:space="0" w:color="auto"/>
              <w:bottom w:val="single" w:sz="4" w:space="0" w:color="auto"/>
            </w:tcBorders>
            <w:shd w:val="clear" w:color="auto" w:fill="auto"/>
          </w:tcPr>
          <w:p w14:paraId="76AC6C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FC1A1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3B82943" w14:textId="77777777" w:rsidTr="006D01F0">
        <w:trPr>
          <w:cantSplit/>
          <w:trHeight w:val="368"/>
        </w:trPr>
        <w:tc>
          <w:tcPr>
            <w:tcW w:w="1216" w:type="dxa"/>
            <w:tcBorders>
              <w:top w:val="single" w:sz="4" w:space="0" w:color="auto"/>
              <w:bottom w:val="nil"/>
            </w:tcBorders>
            <w:shd w:val="clear" w:color="auto" w:fill="auto"/>
          </w:tcPr>
          <w:p w14:paraId="55F2C7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DEA1F4F" w14:textId="77777777" w:rsidR="006D01F0" w:rsidRPr="00DD1AF6" w:rsidRDefault="006D01F0" w:rsidP="006D01F0">
            <w:pPr>
              <w:pStyle w:val="Plattetekstinspringen31"/>
              <w:keepNext/>
              <w:keepLines/>
              <w:spacing w:before="40" w:after="120" w:line="220" w:lineRule="exact"/>
              <w:ind w:left="0" w:right="113" w:firstLine="0"/>
              <w:jc w:val="left"/>
            </w:pPr>
            <w:r w:rsidRPr="00DD1AF6">
              <w:t>Mit welchem Gefahrzettel müssen Versandstücke, die explosive Stoffe enthalten, bezeichnet sein?</w:t>
            </w:r>
          </w:p>
        </w:tc>
        <w:tc>
          <w:tcPr>
            <w:tcW w:w="1134" w:type="dxa"/>
            <w:tcBorders>
              <w:top w:val="single" w:sz="4" w:space="0" w:color="auto"/>
              <w:bottom w:val="nil"/>
            </w:tcBorders>
            <w:shd w:val="clear" w:color="auto" w:fill="auto"/>
          </w:tcPr>
          <w:p w14:paraId="79BFF21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06B1CBE" w14:textId="77777777" w:rsidTr="006D01F0">
        <w:trPr>
          <w:cantSplit/>
          <w:trHeight w:val="368"/>
        </w:trPr>
        <w:tc>
          <w:tcPr>
            <w:tcW w:w="1216" w:type="dxa"/>
            <w:tcBorders>
              <w:top w:val="nil"/>
              <w:bottom w:val="nil"/>
            </w:tcBorders>
            <w:shd w:val="clear" w:color="auto" w:fill="auto"/>
          </w:tcPr>
          <w:p w14:paraId="5B13CA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147B951" w14:textId="77777777" w:rsidR="006D01F0" w:rsidRPr="00DD1AF6" w:rsidRDefault="006D01F0" w:rsidP="006D01F0">
            <w:pPr>
              <w:keepNext/>
              <w:keepLines/>
              <w:spacing w:after="120"/>
              <w:jc w:val="both"/>
              <w:rPr>
                <w:sz w:val="20"/>
                <w:lang w:val="de-DE"/>
              </w:rPr>
            </w:pPr>
            <w:r w:rsidRPr="00DD1AF6">
              <w:rPr>
                <w:sz w:val="20"/>
                <w:lang w:val="de-DE"/>
              </w:rPr>
              <w:t>A</w:t>
            </w:r>
            <w:r w:rsidRPr="00DD1AF6">
              <w:rPr>
                <w:sz w:val="20"/>
                <w:lang w:val="de-DE"/>
              </w:rPr>
              <w:tab/>
            </w:r>
            <w:r w:rsidRPr="00DD1AF6">
              <w:rPr>
                <w:noProof/>
                <w:sz w:val="20"/>
                <w:lang w:val="de-DE"/>
              </w:rPr>
              <w:drawing>
                <wp:inline distT="0" distB="0" distL="0" distR="0" wp14:anchorId="7E73D98C" wp14:editId="3D6DDA7A">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rPr>
                <w:sz w:val="20"/>
                <w:lang w:val="de-DE"/>
              </w:rPr>
              <w:t>(orange/schwarz)</w:t>
            </w:r>
          </w:p>
        </w:tc>
        <w:tc>
          <w:tcPr>
            <w:tcW w:w="1134" w:type="dxa"/>
            <w:tcBorders>
              <w:top w:val="nil"/>
              <w:bottom w:val="nil"/>
            </w:tcBorders>
            <w:shd w:val="clear" w:color="auto" w:fill="auto"/>
          </w:tcPr>
          <w:p w14:paraId="579D16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39FAEF4" w14:textId="77777777" w:rsidTr="006D01F0">
        <w:trPr>
          <w:cantSplit/>
          <w:trHeight w:val="368"/>
        </w:trPr>
        <w:tc>
          <w:tcPr>
            <w:tcW w:w="1216" w:type="dxa"/>
            <w:tcBorders>
              <w:top w:val="nil"/>
              <w:bottom w:val="nil"/>
            </w:tcBorders>
            <w:shd w:val="clear" w:color="auto" w:fill="auto"/>
          </w:tcPr>
          <w:p w14:paraId="683A852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8132B18" w14:textId="77777777" w:rsidR="006D01F0" w:rsidRPr="00DD1AF6" w:rsidRDefault="006D01F0" w:rsidP="006D01F0">
            <w:pPr>
              <w:keepNext/>
              <w:keepLines/>
              <w:spacing w:after="120"/>
              <w:jc w:val="both"/>
              <w:rPr>
                <w:sz w:val="20"/>
                <w:lang w:val="de-DE"/>
              </w:rPr>
            </w:pPr>
            <w:r w:rsidRPr="00DD1AF6">
              <w:rPr>
                <w:sz w:val="20"/>
                <w:lang w:val="de-DE"/>
              </w:rPr>
              <w:t>B</w:t>
            </w:r>
            <w:r w:rsidRPr="00DD1AF6">
              <w:rPr>
                <w:sz w:val="20"/>
                <w:lang w:val="de-DE"/>
              </w:rPr>
              <w:tab/>
            </w:r>
            <w:r w:rsidRPr="00DD1AF6">
              <w:rPr>
                <w:noProof/>
                <w:sz w:val="20"/>
                <w:lang w:val="de-DE"/>
              </w:rPr>
              <w:drawing>
                <wp:inline distT="0" distB="0" distL="0" distR="0" wp14:anchorId="3A6355A9" wp14:editId="0FD9F7FC">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rPr>
                <w:sz w:val="20"/>
                <w:lang w:val="de-DE"/>
              </w:rPr>
              <w:t>(rot/schwarz)</w:t>
            </w:r>
          </w:p>
        </w:tc>
        <w:tc>
          <w:tcPr>
            <w:tcW w:w="1134" w:type="dxa"/>
            <w:tcBorders>
              <w:top w:val="nil"/>
              <w:bottom w:val="nil"/>
            </w:tcBorders>
            <w:shd w:val="clear" w:color="auto" w:fill="auto"/>
          </w:tcPr>
          <w:p w14:paraId="026910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FB6262" w14:textId="77777777" w:rsidTr="006D01F0">
        <w:trPr>
          <w:cantSplit/>
          <w:trHeight w:val="368"/>
        </w:trPr>
        <w:tc>
          <w:tcPr>
            <w:tcW w:w="1216" w:type="dxa"/>
            <w:tcBorders>
              <w:top w:val="nil"/>
              <w:bottom w:val="nil"/>
            </w:tcBorders>
            <w:shd w:val="clear" w:color="auto" w:fill="auto"/>
          </w:tcPr>
          <w:p w14:paraId="700777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971BEBE" w14:textId="77777777" w:rsidR="006D01F0" w:rsidRPr="00DD1AF6" w:rsidRDefault="006D01F0" w:rsidP="006D01F0">
            <w:pPr>
              <w:spacing w:after="120"/>
              <w:jc w:val="both"/>
              <w:rPr>
                <w:sz w:val="20"/>
                <w:lang w:val="de-DE"/>
              </w:rPr>
            </w:pPr>
            <w:r w:rsidRPr="00DD1AF6">
              <w:rPr>
                <w:sz w:val="20"/>
                <w:lang w:val="de-DE"/>
              </w:rPr>
              <w:t>C</w:t>
            </w:r>
            <w:r w:rsidRPr="00DD1AF6">
              <w:rPr>
                <w:sz w:val="20"/>
                <w:lang w:val="de-DE"/>
              </w:rPr>
              <w:tab/>
            </w:r>
            <w:r w:rsidRPr="00DD1AF6">
              <w:rPr>
                <w:noProof/>
                <w:sz w:val="20"/>
                <w:lang w:val="de-DE"/>
              </w:rPr>
              <w:drawing>
                <wp:inline distT="0" distB="0" distL="0" distR="0" wp14:anchorId="380B2BE1" wp14:editId="1F9F2C75">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(rot/weiß/schwarz)</w:t>
            </w:r>
          </w:p>
        </w:tc>
        <w:tc>
          <w:tcPr>
            <w:tcW w:w="1134" w:type="dxa"/>
            <w:tcBorders>
              <w:top w:val="nil"/>
              <w:bottom w:val="nil"/>
            </w:tcBorders>
            <w:shd w:val="clear" w:color="auto" w:fill="auto"/>
          </w:tcPr>
          <w:p w14:paraId="4BAF812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E122144" w14:textId="77777777" w:rsidTr="006D01F0">
        <w:trPr>
          <w:cantSplit/>
          <w:trHeight w:val="368"/>
        </w:trPr>
        <w:tc>
          <w:tcPr>
            <w:tcW w:w="1216" w:type="dxa"/>
            <w:tcBorders>
              <w:top w:val="nil"/>
              <w:bottom w:val="single" w:sz="4" w:space="0" w:color="auto"/>
            </w:tcBorders>
            <w:shd w:val="clear" w:color="auto" w:fill="auto"/>
          </w:tcPr>
          <w:p w14:paraId="14FA049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568E2D01" w14:textId="77777777" w:rsidR="006D01F0" w:rsidRPr="00DD1AF6" w:rsidRDefault="006D01F0" w:rsidP="006D01F0">
            <w:pPr>
              <w:spacing w:after="120" w:line="240" w:lineRule="atLeast"/>
              <w:jc w:val="both"/>
              <w:rPr>
                <w:sz w:val="20"/>
                <w:lang w:val="de-DE"/>
              </w:rPr>
            </w:pPr>
            <w:r w:rsidRPr="00DD1AF6">
              <w:rPr>
                <w:sz w:val="20"/>
                <w:lang w:val="de-DE"/>
              </w:rPr>
              <w:t>D</w:t>
            </w:r>
            <w:r w:rsidRPr="00DD1AF6">
              <w:rPr>
                <w:sz w:val="20"/>
                <w:lang w:val="de-DE"/>
              </w:rPr>
              <w:tab/>
            </w:r>
            <w:r w:rsidRPr="00DD1AF6">
              <w:rPr>
                <w:noProof/>
                <w:sz w:val="20"/>
                <w:lang w:val="de-DE"/>
              </w:rPr>
              <w:drawing>
                <wp:inline distT="0" distB="0" distL="0" distR="0" wp14:anchorId="3879568D" wp14:editId="21FA3518">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rPr>
                <w:sz w:val="20"/>
                <w:lang w:val="de-DE"/>
              </w:rPr>
              <w:t>(rot/weiß/schwarz)</w:t>
            </w:r>
          </w:p>
        </w:tc>
        <w:tc>
          <w:tcPr>
            <w:tcW w:w="1134" w:type="dxa"/>
            <w:tcBorders>
              <w:top w:val="nil"/>
              <w:bottom w:val="single" w:sz="4" w:space="0" w:color="auto"/>
            </w:tcBorders>
            <w:shd w:val="clear" w:color="auto" w:fill="auto"/>
          </w:tcPr>
          <w:p w14:paraId="276162A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B06819" w14:textId="77777777" w:rsidTr="006D01F0">
        <w:trPr>
          <w:cantSplit/>
          <w:trHeight w:val="368"/>
        </w:trPr>
        <w:tc>
          <w:tcPr>
            <w:tcW w:w="1216" w:type="dxa"/>
            <w:tcBorders>
              <w:top w:val="single" w:sz="4" w:space="0" w:color="auto"/>
              <w:bottom w:val="single" w:sz="4" w:space="0" w:color="auto"/>
            </w:tcBorders>
            <w:shd w:val="clear" w:color="auto" w:fill="auto"/>
          </w:tcPr>
          <w:p w14:paraId="789318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06.0-43</w:t>
            </w:r>
          </w:p>
        </w:tc>
        <w:tc>
          <w:tcPr>
            <w:tcW w:w="6155" w:type="dxa"/>
            <w:tcBorders>
              <w:top w:val="single" w:sz="4" w:space="0" w:color="auto"/>
              <w:bottom w:val="single" w:sz="4" w:space="0" w:color="auto"/>
            </w:tcBorders>
            <w:shd w:val="clear" w:color="auto" w:fill="auto"/>
          </w:tcPr>
          <w:p w14:paraId="3E3013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555C0E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6FAD600" w14:textId="77777777" w:rsidTr="006D01F0">
        <w:trPr>
          <w:cantSplit/>
          <w:trHeight w:val="368"/>
        </w:trPr>
        <w:tc>
          <w:tcPr>
            <w:tcW w:w="1216" w:type="dxa"/>
            <w:tcBorders>
              <w:top w:val="single" w:sz="4" w:space="0" w:color="auto"/>
              <w:bottom w:val="single" w:sz="4" w:space="0" w:color="auto"/>
            </w:tcBorders>
            <w:shd w:val="clear" w:color="auto" w:fill="auto"/>
          </w:tcPr>
          <w:p w14:paraId="5596659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5C34764" w14:textId="77777777" w:rsidR="006D01F0" w:rsidRPr="00DD1AF6" w:rsidRDefault="006D01F0" w:rsidP="00EE1D0E">
            <w:pPr>
              <w:pStyle w:val="Plattetekstinspringen31"/>
              <w:keepNext/>
              <w:keepLines/>
              <w:spacing w:before="40" w:after="120" w:line="220" w:lineRule="exact"/>
              <w:ind w:left="0" w:right="113" w:firstLine="0"/>
            </w:pPr>
            <w:r w:rsidRPr="00DD1AF6">
              <w:t>Ein Schiff befördert Versandstücke mit Gütern der Klasse 6.1 und Versandstücke mit Gütern der Klasse 5.2, für die in Abschnitt 3.2.1 Tabelle A die Bezeichnung mit drei blauen Kegeln oder drei blauen Lichtern vorgeschrieben ist. Dürfen diese Versandstücke im gleichen Laderaum gestaut werden?</w:t>
            </w:r>
          </w:p>
          <w:p w14:paraId="2F96876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Ja, sofern diese Versandstücke durch einen Abstand von mindestens 12,00 m voneinander getrennt sind.</w:t>
            </w:r>
          </w:p>
          <w:p w14:paraId="3CD4ECC8"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Nein, dies ist verboten, weil für Versandstücke mit Gütern der Klasse 6.1 mindestens eine Bezeichnung mit zwei blauen Kegeln oder zwei blauen Lichtern vorgeschrieben ist.</w:t>
            </w:r>
          </w:p>
          <w:p w14:paraId="4F8C8C3F"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Ja, sofern die Versandstücke in Container mit geschlossenen Metallwänden gepackt sind.</w:t>
            </w:r>
          </w:p>
          <w:p w14:paraId="5DED33B0"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Nein, Güter der Klassen 6.1 und 5.2 an Bord des gleichen Schiffes sind nicht gestattet.</w:t>
            </w:r>
          </w:p>
        </w:tc>
        <w:tc>
          <w:tcPr>
            <w:tcW w:w="1134" w:type="dxa"/>
            <w:tcBorders>
              <w:top w:val="single" w:sz="4" w:space="0" w:color="auto"/>
              <w:bottom w:val="single" w:sz="4" w:space="0" w:color="auto"/>
            </w:tcBorders>
            <w:shd w:val="clear" w:color="auto" w:fill="auto"/>
          </w:tcPr>
          <w:p w14:paraId="6FE4C8D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B36B8A" w14:textId="77777777" w:rsidTr="006D01F0">
        <w:trPr>
          <w:cantSplit/>
          <w:trHeight w:val="368"/>
        </w:trPr>
        <w:tc>
          <w:tcPr>
            <w:tcW w:w="1216" w:type="dxa"/>
            <w:tcBorders>
              <w:top w:val="single" w:sz="4" w:space="0" w:color="auto"/>
              <w:bottom w:val="single" w:sz="4" w:space="0" w:color="auto"/>
            </w:tcBorders>
            <w:shd w:val="clear" w:color="auto" w:fill="auto"/>
          </w:tcPr>
          <w:p w14:paraId="4FF080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06.0-44</w:t>
            </w:r>
          </w:p>
        </w:tc>
        <w:tc>
          <w:tcPr>
            <w:tcW w:w="6155" w:type="dxa"/>
            <w:tcBorders>
              <w:top w:val="single" w:sz="4" w:space="0" w:color="auto"/>
              <w:bottom w:val="single" w:sz="4" w:space="0" w:color="auto"/>
            </w:tcBorders>
            <w:shd w:val="clear" w:color="auto" w:fill="auto"/>
          </w:tcPr>
          <w:p w14:paraId="587D0D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506D71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E7D2F6F" w14:textId="77777777" w:rsidTr="006D01F0">
        <w:trPr>
          <w:cantSplit/>
          <w:trHeight w:val="368"/>
        </w:trPr>
        <w:tc>
          <w:tcPr>
            <w:tcW w:w="1216" w:type="dxa"/>
            <w:tcBorders>
              <w:top w:val="single" w:sz="4" w:space="0" w:color="auto"/>
              <w:bottom w:val="single" w:sz="4" w:space="0" w:color="auto"/>
            </w:tcBorders>
            <w:shd w:val="clear" w:color="auto" w:fill="auto"/>
          </w:tcPr>
          <w:p w14:paraId="2B314B1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1AE03E" w14:textId="77777777" w:rsidR="006D01F0" w:rsidRPr="00DD1AF6" w:rsidRDefault="006D01F0" w:rsidP="00EE1D0E">
            <w:pPr>
              <w:pStyle w:val="Plattetekstinspringen31"/>
              <w:keepNext/>
              <w:keepLines/>
              <w:spacing w:before="40" w:after="120" w:line="220" w:lineRule="exact"/>
              <w:ind w:left="0" w:right="113" w:firstLine="0"/>
            </w:pPr>
            <w:r w:rsidRPr="00DD1AF6">
              <w:t>Dürfen Güter der Klassen 6.1 und 6.2 in IBCs im Laderaum zusammen gestaut werden?</w:t>
            </w:r>
          </w:p>
          <w:p w14:paraId="2B195C0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Ja, sofern sie durch einen horizontalen Abstand von mindestens 3,00 m voneinander getrennt sind.</w:t>
            </w:r>
          </w:p>
          <w:p w14:paraId="06ED3B0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Ja, sofern sie übereinander gestaut sind.</w:t>
            </w:r>
          </w:p>
          <w:p w14:paraId="55FE99B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235BEC5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Ja, aber nicht im gleichen Laderaum.</w:t>
            </w:r>
          </w:p>
        </w:tc>
        <w:tc>
          <w:tcPr>
            <w:tcW w:w="1134" w:type="dxa"/>
            <w:tcBorders>
              <w:top w:val="single" w:sz="4" w:space="0" w:color="auto"/>
              <w:bottom w:val="single" w:sz="4" w:space="0" w:color="auto"/>
            </w:tcBorders>
            <w:shd w:val="clear" w:color="auto" w:fill="auto"/>
          </w:tcPr>
          <w:p w14:paraId="18862D1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D44E035" w14:textId="77777777" w:rsidTr="006D01F0">
        <w:trPr>
          <w:cantSplit/>
          <w:trHeight w:val="368"/>
        </w:trPr>
        <w:tc>
          <w:tcPr>
            <w:tcW w:w="1216" w:type="dxa"/>
            <w:tcBorders>
              <w:top w:val="single" w:sz="4" w:space="0" w:color="auto"/>
              <w:bottom w:val="single" w:sz="4" w:space="0" w:color="auto"/>
            </w:tcBorders>
            <w:shd w:val="clear" w:color="auto" w:fill="auto"/>
          </w:tcPr>
          <w:p w14:paraId="5391B2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06.0-45</w:t>
            </w:r>
          </w:p>
        </w:tc>
        <w:tc>
          <w:tcPr>
            <w:tcW w:w="6155" w:type="dxa"/>
            <w:tcBorders>
              <w:top w:val="single" w:sz="4" w:space="0" w:color="auto"/>
              <w:bottom w:val="single" w:sz="4" w:space="0" w:color="auto"/>
            </w:tcBorders>
            <w:shd w:val="clear" w:color="auto" w:fill="auto"/>
          </w:tcPr>
          <w:p w14:paraId="176F53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24E26B8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AB0FE0E" w14:textId="77777777" w:rsidTr="006D01F0">
        <w:trPr>
          <w:cantSplit/>
          <w:trHeight w:val="368"/>
        </w:trPr>
        <w:tc>
          <w:tcPr>
            <w:tcW w:w="1216" w:type="dxa"/>
            <w:tcBorders>
              <w:top w:val="single" w:sz="4" w:space="0" w:color="auto"/>
              <w:bottom w:val="single" w:sz="4" w:space="0" w:color="auto"/>
            </w:tcBorders>
            <w:shd w:val="clear" w:color="auto" w:fill="auto"/>
          </w:tcPr>
          <w:p w14:paraId="765A1EE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A5F7E78" w14:textId="77777777" w:rsidR="006D01F0" w:rsidRPr="00DD1AF6" w:rsidRDefault="006D01F0" w:rsidP="00EE1D0E">
            <w:pPr>
              <w:pStyle w:val="Plattetekstinspringen31"/>
              <w:keepNext/>
              <w:keepLines/>
              <w:spacing w:before="40" w:after="120" w:line="220" w:lineRule="exact"/>
              <w:ind w:left="0" w:right="113" w:firstLine="0"/>
            </w:pPr>
            <w:r w:rsidRPr="00DD1AF6">
              <w:t>Dürfen Güter der Klassen 3 und 6.1 in IBCs, wenn für beide in Abschnitt 3.2.1 Tabelle A keine Bezeichnung mit Kegel gefordert wird, im Laderaum zusammengestaut werden?</w:t>
            </w:r>
          </w:p>
          <w:p w14:paraId="3C83AE9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Ja, sofern sie übereinander gestapelt sind.</w:t>
            </w:r>
          </w:p>
          <w:p w14:paraId="22CEA1F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Ja, aber nicht im gleichen Laderaum.</w:t>
            </w:r>
          </w:p>
          <w:p w14:paraId="6C284DE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61419A91" w14:textId="2C9F3139"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Ja, sofern sie durch einen horizontalen Abstand von mindestens 3,00</w:t>
            </w:r>
            <w:r w:rsidR="00EE1D0E" w:rsidRPr="00DD1AF6">
              <w:t> </w:t>
            </w:r>
            <w:r w:rsidRPr="00DD1AF6">
              <w:t>m voneinander getrennt sind.</w:t>
            </w:r>
          </w:p>
        </w:tc>
        <w:tc>
          <w:tcPr>
            <w:tcW w:w="1134" w:type="dxa"/>
            <w:tcBorders>
              <w:top w:val="single" w:sz="4" w:space="0" w:color="auto"/>
              <w:bottom w:val="single" w:sz="4" w:space="0" w:color="auto"/>
            </w:tcBorders>
            <w:shd w:val="clear" w:color="auto" w:fill="auto"/>
          </w:tcPr>
          <w:p w14:paraId="2CD38C1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33FDB4A" w14:textId="77777777" w:rsidTr="006D01F0">
        <w:trPr>
          <w:cantSplit/>
          <w:trHeight w:val="368"/>
        </w:trPr>
        <w:tc>
          <w:tcPr>
            <w:tcW w:w="1216" w:type="dxa"/>
            <w:tcBorders>
              <w:top w:val="single" w:sz="4" w:space="0" w:color="auto"/>
              <w:bottom w:val="single" w:sz="4" w:space="0" w:color="auto"/>
            </w:tcBorders>
            <w:shd w:val="clear" w:color="auto" w:fill="auto"/>
          </w:tcPr>
          <w:p w14:paraId="030F3A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06.0-46</w:t>
            </w:r>
          </w:p>
        </w:tc>
        <w:tc>
          <w:tcPr>
            <w:tcW w:w="6155" w:type="dxa"/>
            <w:tcBorders>
              <w:top w:val="single" w:sz="4" w:space="0" w:color="auto"/>
              <w:bottom w:val="single" w:sz="4" w:space="0" w:color="auto"/>
            </w:tcBorders>
            <w:shd w:val="clear" w:color="auto" w:fill="auto"/>
          </w:tcPr>
          <w:p w14:paraId="7A412B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5.2.2.1.1</w:t>
            </w:r>
          </w:p>
        </w:tc>
        <w:tc>
          <w:tcPr>
            <w:tcW w:w="1134" w:type="dxa"/>
            <w:tcBorders>
              <w:top w:val="single" w:sz="4" w:space="0" w:color="auto"/>
              <w:bottom w:val="single" w:sz="4" w:space="0" w:color="auto"/>
            </w:tcBorders>
            <w:shd w:val="clear" w:color="auto" w:fill="auto"/>
          </w:tcPr>
          <w:p w14:paraId="31227D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19D9C2E3" w14:textId="77777777" w:rsidTr="006D01F0">
        <w:trPr>
          <w:cantSplit/>
          <w:trHeight w:val="368"/>
        </w:trPr>
        <w:tc>
          <w:tcPr>
            <w:tcW w:w="1216" w:type="dxa"/>
            <w:tcBorders>
              <w:top w:val="single" w:sz="4" w:space="0" w:color="auto"/>
              <w:bottom w:val="single" w:sz="4" w:space="0" w:color="auto"/>
            </w:tcBorders>
            <w:shd w:val="clear" w:color="auto" w:fill="auto"/>
          </w:tcPr>
          <w:p w14:paraId="13CC6ED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C5EAFB" w14:textId="77777777" w:rsidR="006D01F0" w:rsidRPr="00DD1AF6" w:rsidRDefault="006D01F0" w:rsidP="00EE1D0E">
            <w:pPr>
              <w:pStyle w:val="Plattetekstinspringen31"/>
              <w:keepNext/>
              <w:keepLines/>
              <w:spacing w:before="40" w:after="120" w:line="220" w:lineRule="exact"/>
              <w:ind w:left="0" w:right="113" w:firstLine="0"/>
            </w:pPr>
            <w:r w:rsidRPr="00DD1AF6">
              <w:t>Welche Bedeutung hat es, wenn auf einem Versandstück 2 unterschiedliche Gefahrzettel geklebt sind?</w:t>
            </w:r>
          </w:p>
          <w:p w14:paraId="57D458B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085CC498"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69EEB9B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06574154"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Die Polizei muss von diesem Gefahrguttransport informiert werden.</w:t>
            </w:r>
          </w:p>
        </w:tc>
        <w:tc>
          <w:tcPr>
            <w:tcW w:w="1134" w:type="dxa"/>
            <w:tcBorders>
              <w:top w:val="single" w:sz="4" w:space="0" w:color="auto"/>
              <w:bottom w:val="single" w:sz="4" w:space="0" w:color="auto"/>
            </w:tcBorders>
            <w:shd w:val="clear" w:color="auto" w:fill="auto"/>
          </w:tcPr>
          <w:p w14:paraId="5C71EE8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76DBBB5" w14:textId="77777777" w:rsidTr="006D01F0">
        <w:trPr>
          <w:cantSplit/>
          <w:trHeight w:val="368"/>
        </w:trPr>
        <w:tc>
          <w:tcPr>
            <w:tcW w:w="1216" w:type="dxa"/>
            <w:tcBorders>
              <w:top w:val="single" w:sz="4" w:space="0" w:color="auto"/>
              <w:bottom w:val="single" w:sz="4" w:space="0" w:color="auto"/>
            </w:tcBorders>
            <w:shd w:val="clear" w:color="auto" w:fill="auto"/>
          </w:tcPr>
          <w:p w14:paraId="521637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06.0-47</w:t>
            </w:r>
          </w:p>
        </w:tc>
        <w:tc>
          <w:tcPr>
            <w:tcW w:w="6155" w:type="dxa"/>
            <w:tcBorders>
              <w:top w:val="single" w:sz="4" w:space="0" w:color="auto"/>
              <w:bottom w:val="single" w:sz="4" w:space="0" w:color="auto"/>
            </w:tcBorders>
            <w:shd w:val="clear" w:color="auto" w:fill="auto"/>
          </w:tcPr>
          <w:p w14:paraId="3952D3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w:t>
            </w:r>
          </w:p>
        </w:tc>
        <w:tc>
          <w:tcPr>
            <w:tcW w:w="1134" w:type="dxa"/>
            <w:tcBorders>
              <w:top w:val="single" w:sz="4" w:space="0" w:color="auto"/>
              <w:bottom w:val="single" w:sz="4" w:space="0" w:color="auto"/>
            </w:tcBorders>
            <w:shd w:val="clear" w:color="auto" w:fill="auto"/>
          </w:tcPr>
          <w:p w14:paraId="39770E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204B2BB6" w14:textId="77777777" w:rsidTr="006D01F0">
        <w:trPr>
          <w:cantSplit/>
          <w:trHeight w:val="368"/>
        </w:trPr>
        <w:tc>
          <w:tcPr>
            <w:tcW w:w="1216" w:type="dxa"/>
            <w:tcBorders>
              <w:top w:val="single" w:sz="4" w:space="0" w:color="auto"/>
              <w:bottom w:val="single" w:sz="4" w:space="0" w:color="auto"/>
            </w:tcBorders>
            <w:shd w:val="clear" w:color="auto" w:fill="auto"/>
          </w:tcPr>
          <w:p w14:paraId="37C6C6A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BFBB79" w14:textId="77777777" w:rsidR="006D01F0" w:rsidRPr="00DD1AF6" w:rsidRDefault="006D01F0" w:rsidP="00EE1D0E">
            <w:pPr>
              <w:pStyle w:val="Plattetekstinspringen31"/>
              <w:keepNext/>
              <w:keepLines/>
              <w:spacing w:before="40" w:after="120" w:line="220" w:lineRule="exact"/>
              <w:ind w:left="0" w:right="113" w:firstLine="0"/>
            </w:pPr>
            <w:r w:rsidRPr="00DD1AF6">
              <w:t>Bei der Beförderung gewisser gefährlicher Güter gelten zulässige Höchstbruttomassen (Mengenbegrenzung)? Wo sind diese im ADN zu finden?</w:t>
            </w:r>
          </w:p>
          <w:p w14:paraId="598803BF"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Im Absatz 1.2.2.2.2.</w:t>
            </w:r>
          </w:p>
          <w:p w14:paraId="52049AB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Im Kapitel 3.2.</w:t>
            </w:r>
          </w:p>
          <w:p w14:paraId="15B040A4"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Im Unterabschnitt7.1.4.1.</w:t>
            </w:r>
          </w:p>
          <w:p w14:paraId="25AC851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Im Unterabschnitt 9.3.2.23.</w:t>
            </w:r>
          </w:p>
        </w:tc>
        <w:tc>
          <w:tcPr>
            <w:tcW w:w="1134" w:type="dxa"/>
            <w:tcBorders>
              <w:top w:val="single" w:sz="4" w:space="0" w:color="auto"/>
              <w:bottom w:val="single" w:sz="4" w:space="0" w:color="auto"/>
            </w:tcBorders>
            <w:shd w:val="clear" w:color="auto" w:fill="auto"/>
          </w:tcPr>
          <w:p w14:paraId="667B39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94F477" w14:textId="77777777" w:rsidTr="006D01F0">
        <w:trPr>
          <w:cantSplit/>
          <w:trHeight w:val="368"/>
        </w:trPr>
        <w:tc>
          <w:tcPr>
            <w:tcW w:w="1216" w:type="dxa"/>
            <w:tcBorders>
              <w:top w:val="single" w:sz="4" w:space="0" w:color="auto"/>
              <w:bottom w:val="single" w:sz="4" w:space="0" w:color="auto"/>
            </w:tcBorders>
            <w:shd w:val="clear" w:color="auto" w:fill="auto"/>
          </w:tcPr>
          <w:p w14:paraId="7ED8A9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06.0-48</w:t>
            </w:r>
          </w:p>
        </w:tc>
        <w:tc>
          <w:tcPr>
            <w:tcW w:w="6155" w:type="dxa"/>
            <w:tcBorders>
              <w:top w:val="single" w:sz="4" w:space="0" w:color="auto"/>
              <w:bottom w:val="single" w:sz="4" w:space="0" w:color="auto"/>
            </w:tcBorders>
            <w:shd w:val="clear" w:color="auto" w:fill="auto"/>
          </w:tcPr>
          <w:p w14:paraId="58EF538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w:t>
            </w:r>
          </w:p>
        </w:tc>
        <w:tc>
          <w:tcPr>
            <w:tcW w:w="1134" w:type="dxa"/>
            <w:tcBorders>
              <w:top w:val="single" w:sz="4" w:space="0" w:color="auto"/>
              <w:bottom w:val="single" w:sz="4" w:space="0" w:color="auto"/>
            </w:tcBorders>
            <w:shd w:val="clear" w:color="auto" w:fill="auto"/>
          </w:tcPr>
          <w:p w14:paraId="7064797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49C108F" w14:textId="77777777" w:rsidTr="006D01F0">
        <w:trPr>
          <w:cantSplit/>
          <w:trHeight w:val="368"/>
        </w:trPr>
        <w:tc>
          <w:tcPr>
            <w:tcW w:w="1216" w:type="dxa"/>
            <w:tcBorders>
              <w:top w:val="single" w:sz="4" w:space="0" w:color="auto"/>
              <w:bottom w:val="single" w:sz="4" w:space="0" w:color="auto"/>
            </w:tcBorders>
            <w:shd w:val="clear" w:color="auto" w:fill="auto"/>
          </w:tcPr>
          <w:p w14:paraId="42736D7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3A7DB0" w14:textId="72301449" w:rsidR="006D01F0" w:rsidRPr="00DD1AF6" w:rsidRDefault="006D01F0" w:rsidP="00EE1D0E">
            <w:pPr>
              <w:pStyle w:val="Plattetekstinspringen31"/>
              <w:keepNext/>
              <w:keepLines/>
              <w:spacing w:before="40" w:after="120" w:line="220" w:lineRule="exact"/>
              <w:ind w:left="0" w:right="113" w:firstLine="0"/>
            </w:pPr>
            <w:r w:rsidRPr="00DD1AF6">
              <w:t>In welchem Kapitel des ADN sind die Vorschriften für das Laden, Löschen und sonstige Handhaben der Ladung enthalten, die bei der Beförderung gefährlicher Güter aller Klassen in Trockengüterschiffen zu beachten sind?</w:t>
            </w:r>
          </w:p>
          <w:p w14:paraId="1BF4A986"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Im Kapitel 1.1.</w:t>
            </w:r>
          </w:p>
          <w:p w14:paraId="14183254"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Im Kapitel 7.1.</w:t>
            </w:r>
          </w:p>
          <w:p w14:paraId="7F4F804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Im Kapitel 7.2.</w:t>
            </w:r>
          </w:p>
          <w:p w14:paraId="27F913B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 xml:space="preserve">D </w:t>
            </w:r>
            <w:r w:rsidRPr="00DD1AF6">
              <w:tab/>
              <w:t>Im Kapitel 8.2.</w:t>
            </w:r>
          </w:p>
        </w:tc>
        <w:tc>
          <w:tcPr>
            <w:tcW w:w="1134" w:type="dxa"/>
            <w:tcBorders>
              <w:top w:val="single" w:sz="4" w:space="0" w:color="auto"/>
              <w:bottom w:val="single" w:sz="4" w:space="0" w:color="auto"/>
            </w:tcBorders>
            <w:shd w:val="clear" w:color="auto" w:fill="auto"/>
          </w:tcPr>
          <w:p w14:paraId="1976FB8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4176072" w14:textId="77777777" w:rsidTr="006D01F0">
        <w:trPr>
          <w:cantSplit/>
          <w:trHeight w:val="368"/>
        </w:trPr>
        <w:tc>
          <w:tcPr>
            <w:tcW w:w="1216" w:type="dxa"/>
            <w:tcBorders>
              <w:top w:val="single" w:sz="4" w:space="0" w:color="auto"/>
              <w:bottom w:val="single" w:sz="4" w:space="0" w:color="auto"/>
            </w:tcBorders>
            <w:shd w:val="clear" w:color="auto" w:fill="auto"/>
          </w:tcPr>
          <w:p w14:paraId="7233FF5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06.0-49</w:t>
            </w:r>
          </w:p>
        </w:tc>
        <w:tc>
          <w:tcPr>
            <w:tcW w:w="6155" w:type="dxa"/>
            <w:tcBorders>
              <w:top w:val="single" w:sz="4" w:space="0" w:color="auto"/>
              <w:bottom w:val="single" w:sz="4" w:space="0" w:color="auto"/>
            </w:tcBorders>
            <w:shd w:val="clear" w:color="auto" w:fill="auto"/>
          </w:tcPr>
          <w:p w14:paraId="4FD85C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7.1.3.42</w:t>
            </w:r>
          </w:p>
        </w:tc>
        <w:tc>
          <w:tcPr>
            <w:tcW w:w="1134" w:type="dxa"/>
            <w:tcBorders>
              <w:top w:val="single" w:sz="4" w:space="0" w:color="auto"/>
              <w:bottom w:val="single" w:sz="4" w:space="0" w:color="auto"/>
            </w:tcBorders>
            <w:shd w:val="clear" w:color="auto" w:fill="auto"/>
          </w:tcPr>
          <w:p w14:paraId="3A56841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FDCFE02" w14:textId="77777777" w:rsidTr="006D01F0">
        <w:trPr>
          <w:cantSplit/>
          <w:trHeight w:val="368"/>
        </w:trPr>
        <w:tc>
          <w:tcPr>
            <w:tcW w:w="1216" w:type="dxa"/>
            <w:tcBorders>
              <w:top w:val="single" w:sz="4" w:space="0" w:color="auto"/>
              <w:bottom w:val="single" w:sz="4" w:space="0" w:color="auto"/>
            </w:tcBorders>
            <w:shd w:val="clear" w:color="auto" w:fill="auto"/>
          </w:tcPr>
          <w:p w14:paraId="2FDBBE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211F84" w14:textId="39871C09" w:rsidR="006D01F0" w:rsidRPr="00DD1AF6" w:rsidRDefault="006D01F0" w:rsidP="00EE1D0E">
            <w:pPr>
              <w:spacing w:before="40" w:after="120" w:line="220" w:lineRule="exact"/>
              <w:jc w:val="both"/>
              <w:rPr>
                <w:sz w:val="20"/>
                <w:lang w:val="de-DE"/>
              </w:rPr>
            </w:pPr>
            <w:r w:rsidRPr="00DD1AF6">
              <w:rPr>
                <w:sz w:val="20"/>
                <w:lang w:val="de-DE"/>
              </w:rPr>
              <w:t>Was steht im ADN über das Beheizen der Laderäume?</w:t>
            </w:r>
          </w:p>
          <w:p w14:paraId="3DC2C89F"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Das Beheizen der Laderäume ist jederzeit erlaubt.</w:t>
            </w:r>
          </w:p>
          <w:p w14:paraId="7497420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Das Beheizen der Laderäume ist verboten.</w:t>
            </w:r>
          </w:p>
          <w:p w14:paraId="69CD885E"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 xml:space="preserve">Das Beheizen der Laderäume ist in bestimmten Fällen vorgeschrieben. </w:t>
            </w:r>
          </w:p>
          <w:p w14:paraId="0CF57F6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Das Beheizen der Laderäume ist nur mit Zustimmung des Verladers erlaubt.</w:t>
            </w:r>
          </w:p>
        </w:tc>
        <w:tc>
          <w:tcPr>
            <w:tcW w:w="1134" w:type="dxa"/>
            <w:tcBorders>
              <w:top w:val="single" w:sz="4" w:space="0" w:color="auto"/>
              <w:bottom w:val="single" w:sz="4" w:space="0" w:color="auto"/>
            </w:tcBorders>
            <w:shd w:val="clear" w:color="auto" w:fill="auto"/>
          </w:tcPr>
          <w:p w14:paraId="4125528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E5CE110" w14:textId="77777777" w:rsidTr="006D01F0">
        <w:trPr>
          <w:cantSplit/>
          <w:trHeight w:val="368"/>
        </w:trPr>
        <w:tc>
          <w:tcPr>
            <w:tcW w:w="1216" w:type="dxa"/>
            <w:tcBorders>
              <w:top w:val="single" w:sz="4" w:space="0" w:color="auto"/>
              <w:bottom w:val="single" w:sz="4" w:space="0" w:color="auto"/>
            </w:tcBorders>
            <w:shd w:val="clear" w:color="auto" w:fill="auto"/>
          </w:tcPr>
          <w:p w14:paraId="6C0966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06.0-50</w:t>
            </w:r>
          </w:p>
        </w:tc>
        <w:tc>
          <w:tcPr>
            <w:tcW w:w="6155" w:type="dxa"/>
            <w:tcBorders>
              <w:top w:val="single" w:sz="4" w:space="0" w:color="auto"/>
              <w:bottom w:val="single" w:sz="4" w:space="0" w:color="auto"/>
            </w:tcBorders>
            <w:shd w:val="clear" w:color="auto" w:fill="auto"/>
          </w:tcPr>
          <w:p w14:paraId="3FA2735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62FAF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6B2F16A2" w14:textId="77777777" w:rsidTr="006D01F0">
        <w:trPr>
          <w:cantSplit/>
          <w:trHeight w:val="368"/>
        </w:trPr>
        <w:tc>
          <w:tcPr>
            <w:tcW w:w="1216" w:type="dxa"/>
            <w:tcBorders>
              <w:top w:val="single" w:sz="4" w:space="0" w:color="auto"/>
              <w:bottom w:val="nil"/>
            </w:tcBorders>
            <w:shd w:val="clear" w:color="auto" w:fill="auto"/>
          </w:tcPr>
          <w:p w14:paraId="4C332F9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62B60C79" w14:textId="77777777" w:rsidR="006D01F0" w:rsidRPr="00DD1AF6" w:rsidRDefault="006D01F0" w:rsidP="006D01F0">
            <w:pPr>
              <w:tabs>
                <w:tab w:val="left" w:pos="284"/>
                <w:tab w:val="left" w:pos="1134"/>
              </w:tabs>
              <w:spacing w:before="120" w:after="120" w:line="240" w:lineRule="atLeast"/>
              <w:jc w:val="both"/>
              <w:rPr>
                <w:sz w:val="20"/>
                <w:lang w:val="de-DE"/>
              </w:rPr>
            </w:pPr>
            <w:r w:rsidRPr="00DD1AF6">
              <w:rPr>
                <w:noProof/>
                <w:sz w:val="20"/>
                <w:lang w:val="de-DE"/>
              </w:rPr>
              <w:drawing>
                <wp:inline distT="0" distB="0" distL="0" distR="0" wp14:anchorId="16D39357" wp14:editId="4DC83E3B">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rPr>
                <w:sz w:val="20"/>
                <w:lang w:val="de-DE"/>
              </w:rPr>
              <w:t>(orange/schwarz)</w:t>
            </w:r>
          </w:p>
        </w:tc>
        <w:tc>
          <w:tcPr>
            <w:tcW w:w="1134" w:type="dxa"/>
            <w:tcBorders>
              <w:top w:val="single" w:sz="4" w:space="0" w:color="auto"/>
              <w:bottom w:val="nil"/>
            </w:tcBorders>
            <w:shd w:val="clear" w:color="auto" w:fill="auto"/>
          </w:tcPr>
          <w:p w14:paraId="7D095C8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6BD1F22F" w14:textId="77777777" w:rsidTr="006D01F0">
        <w:trPr>
          <w:cantSplit/>
          <w:trHeight w:val="368"/>
        </w:trPr>
        <w:tc>
          <w:tcPr>
            <w:tcW w:w="1216" w:type="dxa"/>
            <w:tcBorders>
              <w:top w:val="nil"/>
              <w:bottom w:val="single" w:sz="4" w:space="0" w:color="auto"/>
            </w:tcBorders>
            <w:shd w:val="clear" w:color="auto" w:fill="auto"/>
          </w:tcPr>
          <w:p w14:paraId="0884273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50E1EF4E" w14:textId="77777777" w:rsidR="006D01F0" w:rsidRPr="00DD1AF6" w:rsidRDefault="006D01F0" w:rsidP="006D01F0">
            <w:pPr>
              <w:spacing w:before="40" w:after="120" w:line="220" w:lineRule="exact"/>
              <w:jc w:val="both"/>
              <w:rPr>
                <w:sz w:val="20"/>
                <w:lang w:val="de-DE"/>
              </w:rPr>
            </w:pPr>
            <w:r w:rsidRPr="00DD1AF6">
              <w:rPr>
                <w:sz w:val="20"/>
                <w:lang w:val="de-DE"/>
              </w:rPr>
              <w:t xml:space="preserve">Was zeigt der hier abgebildete Gefahrzettel an? </w:t>
            </w:r>
          </w:p>
          <w:p w14:paraId="06A65A4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Dass der betreffende Stoff entzündbar (fester Stoff) ist.</w:t>
            </w:r>
          </w:p>
          <w:p w14:paraId="36E13E10"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Dass der betreffende Stoff entzündbar (flüssiger Stoff) ist.</w:t>
            </w:r>
          </w:p>
          <w:p w14:paraId="7A16CC7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Dass der betreffende Stoff bei Berührung mit Wasser brennbare Gase entwickeln kann.</w:t>
            </w:r>
          </w:p>
          <w:p w14:paraId="57AEFD9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Dass der betreffende Stoff explosiv ist.</w:t>
            </w:r>
          </w:p>
        </w:tc>
        <w:tc>
          <w:tcPr>
            <w:tcW w:w="1134" w:type="dxa"/>
            <w:tcBorders>
              <w:top w:val="nil"/>
              <w:bottom w:val="single" w:sz="4" w:space="0" w:color="auto"/>
            </w:tcBorders>
            <w:shd w:val="clear" w:color="auto" w:fill="auto"/>
          </w:tcPr>
          <w:p w14:paraId="6F42AC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C8EF1C6" w14:textId="77777777" w:rsidTr="006D01F0">
        <w:trPr>
          <w:cantSplit/>
          <w:trHeight w:val="368"/>
        </w:trPr>
        <w:tc>
          <w:tcPr>
            <w:tcW w:w="1216" w:type="dxa"/>
            <w:tcBorders>
              <w:top w:val="single" w:sz="4" w:space="0" w:color="auto"/>
              <w:bottom w:val="single" w:sz="4" w:space="0" w:color="auto"/>
            </w:tcBorders>
            <w:shd w:val="clear" w:color="auto" w:fill="auto"/>
          </w:tcPr>
          <w:p w14:paraId="7044D5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06.0-51</w:t>
            </w:r>
          </w:p>
        </w:tc>
        <w:tc>
          <w:tcPr>
            <w:tcW w:w="6155" w:type="dxa"/>
            <w:tcBorders>
              <w:top w:val="single" w:sz="4" w:space="0" w:color="auto"/>
              <w:bottom w:val="single" w:sz="4" w:space="0" w:color="auto"/>
            </w:tcBorders>
            <w:shd w:val="clear" w:color="auto" w:fill="auto"/>
          </w:tcPr>
          <w:p w14:paraId="1BBFAD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w:t>
            </w:r>
          </w:p>
        </w:tc>
        <w:tc>
          <w:tcPr>
            <w:tcW w:w="1134" w:type="dxa"/>
            <w:tcBorders>
              <w:top w:val="single" w:sz="4" w:space="0" w:color="auto"/>
              <w:bottom w:val="single" w:sz="4" w:space="0" w:color="auto"/>
            </w:tcBorders>
            <w:shd w:val="clear" w:color="auto" w:fill="auto"/>
          </w:tcPr>
          <w:p w14:paraId="236B0A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9C6A993" w14:textId="77777777" w:rsidTr="006D01F0">
        <w:trPr>
          <w:cantSplit/>
          <w:trHeight w:val="368"/>
        </w:trPr>
        <w:tc>
          <w:tcPr>
            <w:tcW w:w="1216" w:type="dxa"/>
            <w:tcBorders>
              <w:top w:val="single" w:sz="4" w:space="0" w:color="auto"/>
              <w:bottom w:val="single" w:sz="4" w:space="0" w:color="auto"/>
            </w:tcBorders>
            <w:shd w:val="clear" w:color="auto" w:fill="auto"/>
          </w:tcPr>
          <w:p w14:paraId="72DE244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2382FA" w14:textId="77777777" w:rsidR="006D01F0" w:rsidRPr="00DD1AF6" w:rsidRDefault="006D01F0" w:rsidP="00EE1D0E">
            <w:pPr>
              <w:pStyle w:val="Plattetekstinspringen31"/>
              <w:keepNext/>
              <w:keepLines/>
              <w:spacing w:before="40" w:after="120" w:line="220" w:lineRule="exact"/>
              <w:ind w:left="0" w:right="113" w:firstLine="0"/>
            </w:pPr>
            <w:r w:rsidRPr="00DD1AF6">
              <w:t>An welchen Stellen dürfen gefährliche Güter in Versandstücken, für die ein blauer Kegel/blaues Licht gefordert wird, geladen oder gelöscht werden?</w:t>
            </w:r>
          </w:p>
          <w:p w14:paraId="206484F8"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An von der zuständigen Behörde für diesen Zweck bezeichneten oder zugelassenen Stellen.</w:t>
            </w:r>
          </w:p>
          <w:p w14:paraId="4B4DD0E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An allen außerhalb bebauter Gebiete gelegenen Stellen.</w:t>
            </w:r>
          </w:p>
          <w:p w14:paraId="0353C0E1"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In Petroleumhäfen.</w:t>
            </w:r>
          </w:p>
          <w:p w14:paraId="3F1B297E"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101391A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42EF359" w14:textId="77777777" w:rsidTr="006D01F0">
        <w:trPr>
          <w:cantSplit/>
          <w:trHeight w:val="368"/>
        </w:trPr>
        <w:tc>
          <w:tcPr>
            <w:tcW w:w="1216" w:type="dxa"/>
            <w:tcBorders>
              <w:top w:val="single" w:sz="4" w:space="0" w:color="auto"/>
              <w:bottom w:val="single" w:sz="4" w:space="0" w:color="auto"/>
            </w:tcBorders>
            <w:shd w:val="clear" w:color="auto" w:fill="auto"/>
          </w:tcPr>
          <w:p w14:paraId="35644F4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06.0-52</w:t>
            </w:r>
          </w:p>
        </w:tc>
        <w:tc>
          <w:tcPr>
            <w:tcW w:w="6155" w:type="dxa"/>
            <w:tcBorders>
              <w:top w:val="single" w:sz="4" w:space="0" w:color="auto"/>
              <w:bottom w:val="single" w:sz="4" w:space="0" w:color="auto"/>
            </w:tcBorders>
            <w:shd w:val="clear" w:color="auto" w:fill="auto"/>
          </w:tcPr>
          <w:p w14:paraId="64435A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06F5865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56EDB3E7" w14:textId="77777777" w:rsidTr="006D01F0">
        <w:trPr>
          <w:cantSplit/>
          <w:trHeight w:val="368"/>
        </w:trPr>
        <w:tc>
          <w:tcPr>
            <w:tcW w:w="1216" w:type="dxa"/>
            <w:tcBorders>
              <w:top w:val="single" w:sz="4" w:space="0" w:color="auto"/>
              <w:bottom w:val="single" w:sz="4" w:space="0" w:color="auto"/>
            </w:tcBorders>
            <w:shd w:val="clear" w:color="auto" w:fill="auto"/>
          </w:tcPr>
          <w:p w14:paraId="683A64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402416" w14:textId="77777777" w:rsidR="006D01F0" w:rsidRPr="00DD1AF6" w:rsidRDefault="006D01F0" w:rsidP="00EE1D0E">
            <w:pPr>
              <w:pStyle w:val="Plattetekstinspringen31"/>
              <w:keepNext/>
              <w:keepLines/>
              <w:spacing w:before="40" w:after="120" w:line="220" w:lineRule="exact"/>
              <w:ind w:left="0" w:right="113" w:firstLine="0"/>
            </w:pPr>
            <w:r w:rsidRPr="00DD1AF6">
              <w:t>Bei welcher Klasse muss zur Beachtung der Zusammenladeverbote von Ladungen in Versandstücken die Verträglichkeitsgruppe berücksichtigt werden?</w:t>
            </w:r>
          </w:p>
          <w:p w14:paraId="6EB516F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Klasse 1.</w:t>
            </w:r>
          </w:p>
          <w:p w14:paraId="343FCE3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Klasse 2.</w:t>
            </w:r>
          </w:p>
          <w:p w14:paraId="0ED5DF0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Klasse 3.</w:t>
            </w:r>
          </w:p>
          <w:p w14:paraId="3DD9F65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Klasse 6.1.</w:t>
            </w:r>
          </w:p>
        </w:tc>
        <w:tc>
          <w:tcPr>
            <w:tcW w:w="1134" w:type="dxa"/>
            <w:tcBorders>
              <w:top w:val="single" w:sz="4" w:space="0" w:color="auto"/>
              <w:bottom w:val="single" w:sz="4" w:space="0" w:color="auto"/>
            </w:tcBorders>
            <w:shd w:val="clear" w:color="auto" w:fill="auto"/>
          </w:tcPr>
          <w:p w14:paraId="6DCC6FE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48ADAF" w14:textId="77777777" w:rsidTr="006D01F0">
        <w:trPr>
          <w:cantSplit/>
          <w:trHeight w:val="368"/>
        </w:trPr>
        <w:tc>
          <w:tcPr>
            <w:tcW w:w="1216" w:type="dxa"/>
            <w:tcBorders>
              <w:top w:val="single" w:sz="4" w:space="0" w:color="auto"/>
              <w:bottom w:val="single" w:sz="4" w:space="0" w:color="auto"/>
            </w:tcBorders>
            <w:shd w:val="clear" w:color="auto" w:fill="auto"/>
          </w:tcPr>
          <w:p w14:paraId="781B8DB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06.0-53</w:t>
            </w:r>
          </w:p>
        </w:tc>
        <w:tc>
          <w:tcPr>
            <w:tcW w:w="6155" w:type="dxa"/>
            <w:tcBorders>
              <w:top w:val="single" w:sz="4" w:space="0" w:color="auto"/>
              <w:bottom w:val="single" w:sz="4" w:space="0" w:color="auto"/>
            </w:tcBorders>
            <w:shd w:val="clear" w:color="auto" w:fill="auto"/>
          </w:tcPr>
          <w:p w14:paraId="541990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73C107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7C4E5A5" w14:textId="77777777" w:rsidTr="006D01F0">
        <w:trPr>
          <w:cantSplit/>
          <w:trHeight w:val="368"/>
        </w:trPr>
        <w:tc>
          <w:tcPr>
            <w:tcW w:w="1216" w:type="dxa"/>
            <w:tcBorders>
              <w:top w:val="single" w:sz="4" w:space="0" w:color="auto"/>
              <w:bottom w:val="single" w:sz="4" w:space="0" w:color="auto"/>
            </w:tcBorders>
            <w:shd w:val="clear" w:color="auto" w:fill="auto"/>
          </w:tcPr>
          <w:p w14:paraId="323BEED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456C0B" w14:textId="77777777" w:rsidR="006D01F0" w:rsidRPr="00DD1AF6" w:rsidRDefault="006D01F0" w:rsidP="00EE1D0E">
            <w:pPr>
              <w:pStyle w:val="Plattetekstinspringen31"/>
              <w:keepNext/>
              <w:keepLines/>
              <w:spacing w:before="40" w:after="120" w:line="220" w:lineRule="exact"/>
              <w:ind w:left="0" w:right="113" w:firstLine="0"/>
            </w:pPr>
            <w:r w:rsidRPr="00DD1AF6">
              <w:t>Dürfen Versandstücke mit Gütern der Klasse 6.1, für welche in Abschnitt 3.2.1 Tabelle A eine Bezeichnung mit zwei blauen Kegeln oder zwei blauen Lichtern vorgeschrieben ist, mit anderen Gütern im gleichen Laderaum gestaut werden?</w:t>
            </w:r>
          </w:p>
          <w:p w14:paraId="424EAA9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Nein, sie dürfen nur mit Gütern der Klasse 6.1 im gleichen Laderaum gestaut werden.</w:t>
            </w:r>
          </w:p>
          <w:p w14:paraId="5EF3B028"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Ja, sie dürfen mit allen anderen Gütern, ausgenommen Nahrungs-, Genuss und Futtermittel, im gleichen Laderaum gestaut werden.</w:t>
            </w:r>
          </w:p>
          <w:p w14:paraId="45B9E30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Nein, sie dürfen mit keinen anderen Gütern im gleichen Laderaum gestaut werden.</w:t>
            </w:r>
          </w:p>
          <w:p w14:paraId="07480826"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Ja, sie dürfen mit allen anderen Gütern, ausgenommen entzündbaren Gütern für welche in Abschnitt 3.2.1 Tabelle A die Bezeichnung mit einem blauen Kegel oder ein blaues Licht vorgeschrieben ist, im gleichen Laderaum gestaut werden.</w:t>
            </w:r>
          </w:p>
        </w:tc>
        <w:tc>
          <w:tcPr>
            <w:tcW w:w="1134" w:type="dxa"/>
            <w:tcBorders>
              <w:top w:val="single" w:sz="4" w:space="0" w:color="auto"/>
              <w:bottom w:val="single" w:sz="4" w:space="0" w:color="auto"/>
            </w:tcBorders>
            <w:shd w:val="clear" w:color="auto" w:fill="auto"/>
          </w:tcPr>
          <w:p w14:paraId="716D438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F4F66D3" w14:textId="77777777" w:rsidTr="006D01F0">
        <w:trPr>
          <w:cantSplit/>
          <w:trHeight w:val="368"/>
        </w:trPr>
        <w:tc>
          <w:tcPr>
            <w:tcW w:w="1216" w:type="dxa"/>
            <w:tcBorders>
              <w:top w:val="single" w:sz="4" w:space="0" w:color="auto"/>
              <w:bottom w:val="single" w:sz="4" w:space="0" w:color="auto"/>
            </w:tcBorders>
            <w:shd w:val="clear" w:color="auto" w:fill="auto"/>
          </w:tcPr>
          <w:p w14:paraId="27AA9C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06.0-54</w:t>
            </w:r>
          </w:p>
        </w:tc>
        <w:tc>
          <w:tcPr>
            <w:tcW w:w="6155" w:type="dxa"/>
            <w:tcBorders>
              <w:top w:val="single" w:sz="4" w:space="0" w:color="auto"/>
              <w:bottom w:val="single" w:sz="4" w:space="0" w:color="auto"/>
            </w:tcBorders>
            <w:shd w:val="clear" w:color="auto" w:fill="auto"/>
          </w:tcPr>
          <w:p w14:paraId="574743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63FB00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55403192" w14:textId="77777777" w:rsidTr="006D01F0">
        <w:trPr>
          <w:cantSplit/>
          <w:trHeight w:val="368"/>
        </w:trPr>
        <w:tc>
          <w:tcPr>
            <w:tcW w:w="1216" w:type="dxa"/>
            <w:tcBorders>
              <w:top w:val="single" w:sz="4" w:space="0" w:color="auto"/>
              <w:bottom w:val="single" w:sz="4" w:space="0" w:color="auto"/>
            </w:tcBorders>
            <w:shd w:val="clear" w:color="auto" w:fill="auto"/>
          </w:tcPr>
          <w:p w14:paraId="1428803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CAEC4E" w14:textId="77777777" w:rsidR="006D01F0" w:rsidRPr="00DD1AF6" w:rsidRDefault="006D01F0" w:rsidP="00EE1D0E">
            <w:pPr>
              <w:pStyle w:val="Plattetekstinspringen31"/>
              <w:keepNext/>
              <w:keepLines/>
              <w:spacing w:before="40" w:after="120" w:line="220" w:lineRule="exact"/>
              <w:ind w:left="0" w:right="113" w:firstLine="0"/>
            </w:pPr>
            <w:r w:rsidRPr="00DD1AF6">
              <w:t>Es sollen Container mit geschlossenen Metallwänden, die Güter der Klasse 6.1 enthalten, und Container mit geschlossenen Metallwänden, die Güter der Klassen 8 enthalten, geladen werden. Welcher seitliche Mindestabstand muss gemäß ADN eingehalten werden?</w:t>
            </w:r>
          </w:p>
          <w:p w14:paraId="33D86CF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Mindestabstände sind nicht vorgeschrieben.</w:t>
            </w:r>
          </w:p>
          <w:p w14:paraId="10D9FB1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3,00 m.</w:t>
            </w:r>
          </w:p>
          <w:p w14:paraId="1583027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5E01756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7901CDC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D7B44EA" w14:textId="77777777" w:rsidTr="006D01F0">
        <w:trPr>
          <w:cantSplit/>
          <w:trHeight w:val="368"/>
        </w:trPr>
        <w:tc>
          <w:tcPr>
            <w:tcW w:w="1216" w:type="dxa"/>
            <w:tcBorders>
              <w:top w:val="single" w:sz="4" w:space="0" w:color="auto"/>
              <w:bottom w:val="single" w:sz="4" w:space="0" w:color="auto"/>
            </w:tcBorders>
            <w:shd w:val="clear" w:color="auto" w:fill="auto"/>
          </w:tcPr>
          <w:p w14:paraId="1ABA85A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06.0-55</w:t>
            </w:r>
          </w:p>
        </w:tc>
        <w:tc>
          <w:tcPr>
            <w:tcW w:w="6155" w:type="dxa"/>
            <w:tcBorders>
              <w:top w:val="single" w:sz="4" w:space="0" w:color="auto"/>
              <w:bottom w:val="single" w:sz="4" w:space="0" w:color="auto"/>
            </w:tcBorders>
            <w:shd w:val="clear" w:color="auto" w:fill="auto"/>
          </w:tcPr>
          <w:p w14:paraId="00A558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6238F0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26E16B97" w14:textId="77777777" w:rsidTr="006D01F0">
        <w:trPr>
          <w:cantSplit/>
          <w:trHeight w:val="368"/>
        </w:trPr>
        <w:tc>
          <w:tcPr>
            <w:tcW w:w="1216" w:type="dxa"/>
            <w:tcBorders>
              <w:top w:val="single" w:sz="4" w:space="0" w:color="auto"/>
              <w:bottom w:val="single" w:sz="4" w:space="0" w:color="auto"/>
            </w:tcBorders>
            <w:shd w:val="clear" w:color="auto" w:fill="auto"/>
          </w:tcPr>
          <w:p w14:paraId="3D0F92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7EF154" w14:textId="77777777" w:rsidR="006D01F0" w:rsidRPr="00DD1AF6" w:rsidRDefault="006D01F0" w:rsidP="00EE1D0E">
            <w:pPr>
              <w:pStyle w:val="Plattetekstinspringen31"/>
              <w:keepNext/>
              <w:keepLines/>
              <w:spacing w:before="40" w:after="120" w:line="220" w:lineRule="exact"/>
              <w:ind w:left="0" w:right="113" w:firstLine="0"/>
            </w:pPr>
            <w:r w:rsidRPr="00DD1AF6">
              <w:t>Es sollen Güter der Klassen 6.1 und 6.2 auf Paletten befördert werden. Durch welchen seitlichen Abstand müssen sie getrennt sein?</w:t>
            </w:r>
          </w:p>
          <w:p w14:paraId="35FCE1D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2,40 m.</w:t>
            </w:r>
          </w:p>
          <w:p w14:paraId="41716D3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2,60 m.</w:t>
            </w:r>
          </w:p>
          <w:p w14:paraId="3776DA7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2,80 m.</w:t>
            </w:r>
          </w:p>
          <w:p w14:paraId="65A74BF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3,00 m.</w:t>
            </w:r>
          </w:p>
        </w:tc>
        <w:tc>
          <w:tcPr>
            <w:tcW w:w="1134" w:type="dxa"/>
            <w:tcBorders>
              <w:top w:val="single" w:sz="4" w:space="0" w:color="auto"/>
              <w:bottom w:val="single" w:sz="4" w:space="0" w:color="auto"/>
            </w:tcBorders>
            <w:shd w:val="clear" w:color="auto" w:fill="auto"/>
          </w:tcPr>
          <w:p w14:paraId="5E1A029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22EFA3" w14:textId="77777777" w:rsidTr="006D01F0">
        <w:trPr>
          <w:cantSplit/>
          <w:trHeight w:val="368"/>
        </w:trPr>
        <w:tc>
          <w:tcPr>
            <w:tcW w:w="1216" w:type="dxa"/>
            <w:tcBorders>
              <w:top w:val="single" w:sz="4" w:space="0" w:color="auto"/>
              <w:bottom w:val="single" w:sz="4" w:space="0" w:color="auto"/>
            </w:tcBorders>
            <w:shd w:val="clear" w:color="auto" w:fill="auto"/>
          </w:tcPr>
          <w:p w14:paraId="30E93D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06.0-56</w:t>
            </w:r>
          </w:p>
        </w:tc>
        <w:tc>
          <w:tcPr>
            <w:tcW w:w="6155" w:type="dxa"/>
            <w:tcBorders>
              <w:top w:val="single" w:sz="4" w:space="0" w:color="auto"/>
              <w:bottom w:val="single" w:sz="4" w:space="0" w:color="auto"/>
            </w:tcBorders>
            <w:shd w:val="clear" w:color="auto" w:fill="auto"/>
          </w:tcPr>
          <w:p w14:paraId="7EE724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046072D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75D1BBF" w14:textId="77777777" w:rsidTr="006D01F0">
        <w:trPr>
          <w:cantSplit/>
          <w:trHeight w:val="368"/>
        </w:trPr>
        <w:tc>
          <w:tcPr>
            <w:tcW w:w="1216" w:type="dxa"/>
            <w:tcBorders>
              <w:top w:val="single" w:sz="4" w:space="0" w:color="auto"/>
              <w:bottom w:val="single" w:sz="4" w:space="0" w:color="auto"/>
            </w:tcBorders>
            <w:shd w:val="clear" w:color="auto" w:fill="auto"/>
          </w:tcPr>
          <w:p w14:paraId="6E4FFCE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A62F12" w14:textId="77777777" w:rsidR="006D01F0" w:rsidRPr="00DD1AF6" w:rsidRDefault="006D01F0" w:rsidP="006D01F0">
            <w:pPr>
              <w:pStyle w:val="Plattetekstinspringen31"/>
              <w:keepNext/>
              <w:keepLines/>
              <w:spacing w:before="40" w:after="120" w:line="220" w:lineRule="exact"/>
              <w:ind w:left="0" w:right="113" w:firstLine="0"/>
              <w:jc w:val="left"/>
            </w:pPr>
            <w:r w:rsidRPr="00DD1AF6">
              <w:t>Dürfen Versandstücke mit Gütern der Klasse 1, für die eine Bezeichnung mit drei blauen Kegeln oder drei blauen Lichtern vorgeschrieben ist, und Güter der Klasse 6.1 zusammen geladen werden?</w:t>
            </w:r>
          </w:p>
          <w:p w14:paraId="3B68876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 wenn sie durch einen horizontalen Abstand von mindestens 3,00 m voneinander getrennt sind.</w:t>
            </w:r>
          </w:p>
          <w:p w14:paraId="341F474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wenn sie durch einen horizontalen Abstand von mindestens 12,00 m voneinander getrennt sind.</w:t>
            </w:r>
          </w:p>
          <w:p w14:paraId="2EFEF00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054ADF9D"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sofern sie übereinander gestapelt werden.</w:t>
            </w:r>
          </w:p>
        </w:tc>
        <w:tc>
          <w:tcPr>
            <w:tcW w:w="1134" w:type="dxa"/>
            <w:tcBorders>
              <w:top w:val="single" w:sz="4" w:space="0" w:color="auto"/>
              <w:bottom w:val="single" w:sz="4" w:space="0" w:color="auto"/>
            </w:tcBorders>
            <w:shd w:val="clear" w:color="auto" w:fill="auto"/>
          </w:tcPr>
          <w:p w14:paraId="24713DD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70126E8" w14:textId="77777777" w:rsidTr="006D01F0">
        <w:trPr>
          <w:cantSplit/>
          <w:trHeight w:val="368"/>
        </w:trPr>
        <w:tc>
          <w:tcPr>
            <w:tcW w:w="1216" w:type="dxa"/>
            <w:tcBorders>
              <w:top w:val="single" w:sz="4" w:space="0" w:color="auto"/>
              <w:bottom w:val="single" w:sz="4" w:space="0" w:color="auto"/>
            </w:tcBorders>
            <w:shd w:val="clear" w:color="auto" w:fill="auto"/>
          </w:tcPr>
          <w:p w14:paraId="39FE37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06.0-57</w:t>
            </w:r>
          </w:p>
        </w:tc>
        <w:tc>
          <w:tcPr>
            <w:tcW w:w="6155" w:type="dxa"/>
            <w:tcBorders>
              <w:top w:val="single" w:sz="4" w:space="0" w:color="auto"/>
              <w:bottom w:val="single" w:sz="4" w:space="0" w:color="auto"/>
            </w:tcBorders>
            <w:shd w:val="clear" w:color="auto" w:fill="auto"/>
          </w:tcPr>
          <w:p w14:paraId="689C07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44EA991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2C4AE78" w14:textId="77777777" w:rsidTr="006D01F0">
        <w:trPr>
          <w:cantSplit/>
          <w:trHeight w:val="368"/>
        </w:trPr>
        <w:tc>
          <w:tcPr>
            <w:tcW w:w="1216" w:type="dxa"/>
            <w:tcBorders>
              <w:top w:val="single" w:sz="4" w:space="0" w:color="auto"/>
              <w:bottom w:val="single" w:sz="4" w:space="0" w:color="auto"/>
            </w:tcBorders>
            <w:shd w:val="clear" w:color="auto" w:fill="auto"/>
          </w:tcPr>
          <w:p w14:paraId="023E7A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F459EC" w14:textId="77777777" w:rsidR="006D01F0" w:rsidRPr="00DD1AF6" w:rsidRDefault="006D01F0" w:rsidP="006D01F0">
            <w:pPr>
              <w:pStyle w:val="Plattetekstinspringen31"/>
              <w:keepNext/>
              <w:keepLines/>
              <w:spacing w:before="40" w:after="120" w:line="220" w:lineRule="exact"/>
              <w:ind w:left="0" w:right="113" w:firstLine="0"/>
              <w:jc w:val="left"/>
            </w:pPr>
            <w:r w:rsidRPr="00DD1AF6">
              <w:t>Es sollen Stoffe der Klassen 6.1 und 8, für die in Abschnitt 3.2.1 Tabelle A keine Bezeichnung gefordert wird, befördert werden. Dürfen diese in einen Laderaum gestaut werden?</w:t>
            </w:r>
          </w:p>
          <w:p w14:paraId="062A72E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2585D87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sie müssen an Deck gestaut werden.</w:t>
            </w:r>
          </w:p>
          <w:p w14:paraId="1ACD0B1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Nein, sie dürfen nicht zusammen auf einem Schiff befördert werden.</w:t>
            </w:r>
          </w:p>
          <w:p w14:paraId="472F595B"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Nein, sie müssen in getrennten Laderäumen gestaut werden.</w:t>
            </w:r>
          </w:p>
        </w:tc>
        <w:tc>
          <w:tcPr>
            <w:tcW w:w="1134" w:type="dxa"/>
            <w:tcBorders>
              <w:top w:val="single" w:sz="4" w:space="0" w:color="auto"/>
              <w:bottom w:val="single" w:sz="4" w:space="0" w:color="auto"/>
            </w:tcBorders>
            <w:shd w:val="clear" w:color="auto" w:fill="auto"/>
          </w:tcPr>
          <w:p w14:paraId="7E83D66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743D77" w14:textId="77777777" w:rsidTr="006D01F0">
        <w:trPr>
          <w:cantSplit/>
          <w:trHeight w:val="368"/>
        </w:trPr>
        <w:tc>
          <w:tcPr>
            <w:tcW w:w="1216" w:type="dxa"/>
            <w:tcBorders>
              <w:top w:val="single" w:sz="4" w:space="0" w:color="auto"/>
              <w:bottom w:val="single" w:sz="4" w:space="0" w:color="auto"/>
            </w:tcBorders>
            <w:shd w:val="clear" w:color="auto" w:fill="auto"/>
          </w:tcPr>
          <w:p w14:paraId="6E65FA0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06.0-58</w:t>
            </w:r>
          </w:p>
        </w:tc>
        <w:tc>
          <w:tcPr>
            <w:tcW w:w="6155" w:type="dxa"/>
            <w:tcBorders>
              <w:top w:val="single" w:sz="4" w:space="0" w:color="auto"/>
              <w:bottom w:val="single" w:sz="4" w:space="0" w:color="auto"/>
            </w:tcBorders>
            <w:shd w:val="clear" w:color="auto" w:fill="auto"/>
          </w:tcPr>
          <w:p w14:paraId="593691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w:t>
            </w:r>
          </w:p>
        </w:tc>
        <w:tc>
          <w:tcPr>
            <w:tcW w:w="1134" w:type="dxa"/>
            <w:tcBorders>
              <w:top w:val="single" w:sz="4" w:space="0" w:color="auto"/>
              <w:bottom w:val="single" w:sz="4" w:space="0" w:color="auto"/>
            </w:tcBorders>
            <w:shd w:val="clear" w:color="auto" w:fill="auto"/>
          </w:tcPr>
          <w:p w14:paraId="1D6583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0BD18A1" w14:textId="77777777" w:rsidTr="006D01F0">
        <w:trPr>
          <w:cantSplit/>
          <w:trHeight w:val="368"/>
        </w:trPr>
        <w:tc>
          <w:tcPr>
            <w:tcW w:w="1216" w:type="dxa"/>
            <w:tcBorders>
              <w:top w:val="single" w:sz="4" w:space="0" w:color="auto"/>
              <w:bottom w:val="single" w:sz="4" w:space="0" w:color="auto"/>
            </w:tcBorders>
            <w:shd w:val="clear" w:color="auto" w:fill="auto"/>
          </w:tcPr>
          <w:p w14:paraId="3866F37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80CE0" w14:textId="77777777" w:rsidR="006D01F0" w:rsidRPr="00DD1AF6" w:rsidRDefault="006D01F0" w:rsidP="006D01F0">
            <w:pPr>
              <w:pStyle w:val="Plattetekstinspringen31"/>
              <w:keepNext/>
              <w:keepLines/>
              <w:spacing w:before="40" w:after="120" w:line="220" w:lineRule="exact"/>
              <w:ind w:left="0" w:right="113" w:firstLine="0"/>
              <w:jc w:val="left"/>
            </w:pPr>
            <w:r w:rsidRPr="00DD1AF6">
              <w:t>Wann darf außerhalb einer dafür zugelassenen Umschlagstelle Ladung in ein anderes Schiff umgeladen werden?</w:t>
            </w:r>
          </w:p>
          <w:p w14:paraId="4432E0F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Es gibt keine besonderen Vorschriften.</w:t>
            </w:r>
          </w:p>
          <w:p w14:paraId="6EEE2E2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Wenn die zuständige Behörde dies genehmigt hat.</w:t>
            </w:r>
          </w:p>
          <w:p w14:paraId="426DDC7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Beim Umschlag auf Reeden.</w:t>
            </w:r>
          </w:p>
          <w:p w14:paraId="0BAEDD81"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Wenn die nächste zugelassene Umschlagstelle mehr als zwei Kilometer entfernt ist.</w:t>
            </w:r>
          </w:p>
        </w:tc>
        <w:tc>
          <w:tcPr>
            <w:tcW w:w="1134" w:type="dxa"/>
            <w:tcBorders>
              <w:top w:val="single" w:sz="4" w:space="0" w:color="auto"/>
              <w:bottom w:val="single" w:sz="4" w:space="0" w:color="auto"/>
            </w:tcBorders>
            <w:shd w:val="clear" w:color="auto" w:fill="auto"/>
          </w:tcPr>
          <w:p w14:paraId="4E745A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3EC63B" w14:textId="77777777" w:rsidTr="006D01F0">
        <w:trPr>
          <w:cantSplit/>
          <w:trHeight w:val="368"/>
        </w:trPr>
        <w:tc>
          <w:tcPr>
            <w:tcW w:w="1216" w:type="dxa"/>
            <w:tcBorders>
              <w:top w:val="single" w:sz="4" w:space="0" w:color="auto"/>
              <w:bottom w:val="single" w:sz="4" w:space="0" w:color="auto"/>
            </w:tcBorders>
            <w:shd w:val="clear" w:color="auto" w:fill="auto"/>
          </w:tcPr>
          <w:p w14:paraId="5166B1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06.0-59</w:t>
            </w:r>
          </w:p>
        </w:tc>
        <w:tc>
          <w:tcPr>
            <w:tcW w:w="6155" w:type="dxa"/>
            <w:tcBorders>
              <w:top w:val="single" w:sz="4" w:space="0" w:color="auto"/>
              <w:bottom w:val="single" w:sz="4" w:space="0" w:color="auto"/>
            </w:tcBorders>
            <w:shd w:val="clear" w:color="auto" w:fill="auto"/>
          </w:tcPr>
          <w:p w14:paraId="6BC5B2D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1A6A83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01FFB2E" w14:textId="77777777" w:rsidTr="006D01F0">
        <w:trPr>
          <w:cantSplit/>
          <w:trHeight w:val="368"/>
        </w:trPr>
        <w:tc>
          <w:tcPr>
            <w:tcW w:w="1216" w:type="dxa"/>
            <w:tcBorders>
              <w:top w:val="single" w:sz="4" w:space="0" w:color="auto"/>
              <w:bottom w:val="single" w:sz="4" w:space="0" w:color="auto"/>
            </w:tcBorders>
            <w:shd w:val="clear" w:color="auto" w:fill="auto"/>
          </w:tcPr>
          <w:p w14:paraId="1A477C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7D6E3E" w14:textId="77777777" w:rsidR="006D01F0" w:rsidRPr="00DD1AF6" w:rsidRDefault="006D01F0" w:rsidP="00EE1D0E">
            <w:pPr>
              <w:pStyle w:val="Plattetekstinspringen31"/>
              <w:keepNext/>
              <w:keepLines/>
              <w:spacing w:before="40" w:after="120" w:line="220" w:lineRule="exact"/>
              <w:ind w:left="0" w:right="113" w:firstLine="0"/>
            </w:pPr>
            <w:r w:rsidRPr="00DD1AF6">
              <w:t>Zwei Container mit geschlossenen Metallwänden sind übereinander gestaut. Einer davon ist mit giftigen Stoffen der Klasse 6.1 beladen, der andere mit ätzenden Stoffen der Klasse 8. Ist dies gestattet?</w:t>
            </w:r>
          </w:p>
          <w:p w14:paraId="3DFB08A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6288D1F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w:t>
            </w:r>
          </w:p>
          <w:p w14:paraId="35EC4AB3" w14:textId="0F4B4988"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aber nur wenn sie über Deck gestaut sind.</w:t>
            </w:r>
          </w:p>
          <w:p w14:paraId="44FA7790"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aber nur wenn sie unter Deck gestaut sind.</w:t>
            </w:r>
          </w:p>
        </w:tc>
        <w:tc>
          <w:tcPr>
            <w:tcW w:w="1134" w:type="dxa"/>
            <w:tcBorders>
              <w:top w:val="single" w:sz="4" w:space="0" w:color="auto"/>
              <w:bottom w:val="single" w:sz="4" w:space="0" w:color="auto"/>
            </w:tcBorders>
            <w:shd w:val="clear" w:color="auto" w:fill="auto"/>
          </w:tcPr>
          <w:p w14:paraId="57C9B48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5C655C9" w14:textId="77777777" w:rsidTr="006D01F0">
        <w:trPr>
          <w:cantSplit/>
          <w:trHeight w:val="368"/>
        </w:trPr>
        <w:tc>
          <w:tcPr>
            <w:tcW w:w="1216" w:type="dxa"/>
            <w:tcBorders>
              <w:top w:val="single" w:sz="4" w:space="0" w:color="auto"/>
              <w:bottom w:val="single" w:sz="4" w:space="0" w:color="auto"/>
            </w:tcBorders>
            <w:shd w:val="clear" w:color="auto" w:fill="auto"/>
          </w:tcPr>
          <w:p w14:paraId="15F406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06.0-60</w:t>
            </w:r>
          </w:p>
        </w:tc>
        <w:tc>
          <w:tcPr>
            <w:tcW w:w="6155" w:type="dxa"/>
            <w:tcBorders>
              <w:top w:val="single" w:sz="4" w:space="0" w:color="auto"/>
              <w:bottom w:val="single" w:sz="4" w:space="0" w:color="auto"/>
            </w:tcBorders>
            <w:shd w:val="clear" w:color="auto" w:fill="auto"/>
          </w:tcPr>
          <w:p w14:paraId="4DB8A0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7.1.4.4.3</w:t>
            </w:r>
          </w:p>
        </w:tc>
        <w:tc>
          <w:tcPr>
            <w:tcW w:w="1134" w:type="dxa"/>
            <w:tcBorders>
              <w:top w:val="single" w:sz="4" w:space="0" w:color="auto"/>
              <w:bottom w:val="single" w:sz="4" w:space="0" w:color="auto"/>
            </w:tcBorders>
            <w:shd w:val="clear" w:color="auto" w:fill="auto"/>
          </w:tcPr>
          <w:p w14:paraId="3EE8D8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38FF8CC" w14:textId="77777777" w:rsidTr="006D01F0">
        <w:trPr>
          <w:cantSplit/>
          <w:trHeight w:val="368"/>
        </w:trPr>
        <w:tc>
          <w:tcPr>
            <w:tcW w:w="1216" w:type="dxa"/>
            <w:tcBorders>
              <w:top w:val="single" w:sz="4" w:space="0" w:color="auto"/>
              <w:bottom w:val="single" w:sz="4" w:space="0" w:color="auto"/>
            </w:tcBorders>
            <w:shd w:val="clear" w:color="auto" w:fill="auto"/>
          </w:tcPr>
          <w:p w14:paraId="24D5A4B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1D9A49" w14:textId="77777777" w:rsidR="006D01F0" w:rsidRPr="00DD1AF6" w:rsidRDefault="006D01F0" w:rsidP="006D01F0">
            <w:pPr>
              <w:pStyle w:val="Plattetekstinspringen31"/>
              <w:keepNext/>
              <w:keepLines/>
              <w:spacing w:before="40" w:after="120" w:line="220" w:lineRule="exact"/>
              <w:ind w:left="0" w:right="113" w:firstLine="0"/>
              <w:jc w:val="left"/>
            </w:pPr>
            <w:r w:rsidRPr="00DD1AF6">
              <w:t>Es sollen folgende Container befördert werden:</w:t>
            </w:r>
          </w:p>
          <w:p w14:paraId="11B4C222" w14:textId="77777777" w:rsidR="006D01F0" w:rsidRPr="00DD1AF6" w:rsidRDefault="006D01F0" w:rsidP="006D01F0">
            <w:pPr>
              <w:pStyle w:val="Plattetekstinspringen31"/>
              <w:keepNext/>
              <w:keepLines/>
              <w:numPr>
                <w:ilvl w:val="0"/>
                <w:numId w:val="2"/>
              </w:numPr>
              <w:tabs>
                <w:tab w:val="clear" w:pos="284"/>
              </w:tabs>
              <w:spacing w:before="40" w:after="120" w:line="220" w:lineRule="exact"/>
              <w:ind w:left="482" w:right="113" w:hanging="482"/>
              <w:jc w:val="left"/>
            </w:pPr>
            <w:r w:rsidRPr="00DD1AF6">
              <w:t>Container mit Planendach (keine geschlossene Metallwand), beladen mit Stoffen der Klasse 3</w:t>
            </w:r>
          </w:p>
          <w:p w14:paraId="5E883D22" w14:textId="77777777" w:rsidR="006D01F0" w:rsidRPr="00DD1AF6" w:rsidRDefault="006D01F0" w:rsidP="006D01F0">
            <w:pPr>
              <w:pStyle w:val="Plattetekstinspringen31"/>
              <w:keepNext/>
              <w:keepLines/>
              <w:numPr>
                <w:ilvl w:val="0"/>
                <w:numId w:val="2"/>
              </w:numPr>
              <w:tabs>
                <w:tab w:val="clear" w:pos="284"/>
              </w:tabs>
              <w:spacing w:before="40" w:after="120" w:line="220" w:lineRule="exact"/>
              <w:ind w:left="482" w:right="113" w:hanging="482"/>
              <w:jc w:val="left"/>
            </w:pPr>
            <w:r w:rsidRPr="00DD1AF6">
              <w:t>Container mit Planendach (keine geschlossene Metallwand), beladen mit Stoffen der Klasse 5.1</w:t>
            </w:r>
          </w:p>
          <w:p w14:paraId="2B9E36B1" w14:textId="77777777" w:rsidR="006D01F0" w:rsidRPr="00DD1AF6" w:rsidRDefault="006D01F0" w:rsidP="00EE1D0E">
            <w:pPr>
              <w:pStyle w:val="Plattetekstinspringen31"/>
              <w:keepNext/>
              <w:keepLines/>
              <w:spacing w:before="40" w:after="120" w:line="220" w:lineRule="exact"/>
              <w:ind w:left="0" w:right="113" w:firstLine="0"/>
            </w:pPr>
            <w:r w:rsidRPr="00DD1AF6">
              <w:t>Welcher Mindestabstand muss zwischen den beiden Containern eingehalten werden?</w:t>
            </w:r>
          </w:p>
          <w:p w14:paraId="6FA4E90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5,00 m.</w:t>
            </w:r>
          </w:p>
          <w:p w14:paraId="248BE13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2,40 m.</w:t>
            </w:r>
          </w:p>
          <w:p w14:paraId="254C05F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4,80 m.</w:t>
            </w:r>
          </w:p>
          <w:p w14:paraId="708DF91F"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119B08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9A1658F" w14:textId="77777777" w:rsidTr="006D01F0">
        <w:trPr>
          <w:cantSplit/>
          <w:trHeight w:val="368"/>
        </w:trPr>
        <w:tc>
          <w:tcPr>
            <w:tcW w:w="1216" w:type="dxa"/>
            <w:tcBorders>
              <w:top w:val="single" w:sz="4" w:space="0" w:color="auto"/>
              <w:bottom w:val="single" w:sz="4" w:space="0" w:color="auto"/>
            </w:tcBorders>
            <w:shd w:val="clear" w:color="auto" w:fill="auto"/>
          </w:tcPr>
          <w:p w14:paraId="45484E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06.0-61</w:t>
            </w:r>
          </w:p>
        </w:tc>
        <w:tc>
          <w:tcPr>
            <w:tcW w:w="6155" w:type="dxa"/>
            <w:tcBorders>
              <w:top w:val="single" w:sz="4" w:space="0" w:color="auto"/>
              <w:bottom w:val="single" w:sz="4" w:space="0" w:color="auto"/>
            </w:tcBorders>
            <w:shd w:val="clear" w:color="auto" w:fill="auto"/>
          </w:tcPr>
          <w:p w14:paraId="01E80F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3EB826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1E0BEA74" w14:textId="77777777" w:rsidTr="006D01F0">
        <w:trPr>
          <w:cantSplit/>
          <w:trHeight w:val="368"/>
        </w:trPr>
        <w:tc>
          <w:tcPr>
            <w:tcW w:w="1216" w:type="dxa"/>
            <w:tcBorders>
              <w:top w:val="single" w:sz="4" w:space="0" w:color="auto"/>
              <w:bottom w:val="single" w:sz="4" w:space="0" w:color="auto"/>
            </w:tcBorders>
            <w:shd w:val="clear" w:color="auto" w:fill="auto"/>
          </w:tcPr>
          <w:p w14:paraId="7FC201C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CB1F89" w14:textId="77777777" w:rsidR="006D01F0" w:rsidRPr="00DD1AF6" w:rsidRDefault="006D01F0" w:rsidP="006D01F0">
            <w:pPr>
              <w:pStyle w:val="Plattetekstinspringen31"/>
              <w:keepNext/>
              <w:keepLines/>
              <w:spacing w:before="40" w:after="120" w:line="220" w:lineRule="exact"/>
              <w:ind w:left="0" w:right="113" w:firstLine="0"/>
            </w:pPr>
            <w:r w:rsidRPr="00DD1AF6">
              <w:t>Neben Gefahrgut, für das keine Bezeichnung mit blauem Kegel gefordert wird, werden auch zwei Container mit UN 1397, ALUMINIUMPHOSPHID mit einer Gesamtmasse von 50 000 kg befördert. Wie muss das Schiff bezeichnet werden?</w:t>
            </w:r>
          </w:p>
          <w:p w14:paraId="1B85A88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Keine Bezeichnung. </w:t>
            </w:r>
          </w:p>
          <w:p w14:paraId="719E3F9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5EFB79A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2 blaue Kegel / Lichter.</w:t>
            </w:r>
          </w:p>
          <w:p w14:paraId="70779D43"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3 blaue Kegel / Lichter.</w:t>
            </w:r>
          </w:p>
        </w:tc>
        <w:tc>
          <w:tcPr>
            <w:tcW w:w="1134" w:type="dxa"/>
            <w:tcBorders>
              <w:top w:val="single" w:sz="4" w:space="0" w:color="auto"/>
              <w:bottom w:val="single" w:sz="4" w:space="0" w:color="auto"/>
            </w:tcBorders>
            <w:shd w:val="clear" w:color="auto" w:fill="auto"/>
          </w:tcPr>
          <w:p w14:paraId="37D915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8A9DB8" w14:textId="77777777" w:rsidTr="006D01F0">
        <w:trPr>
          <w:cantSplit/>
          <w:trHeight w:val="368"/>
        </w:trPr>
        <w:tc>
          <w:tcPr>
            <w:tcW w:w="1216" w:type="dxa"/>
            <w:tcBorders>
              <w:top w:val="single" w:sz="4" w:space="0" w:color="auto"/>
              <w:bottom w:val="single" w:sz="4" w:space="0" w:color="auto"/>
            </w:tcBorders>
            <w:shd w:val="clear" w:color="auto" w:fill="auto"/>
          </w:tcPr>
          <w:p w14:paraId="4A2E33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06.0-62</w:t>
            </w:r>
          </w:p>
        </w:tc>
        <w:tc>
          <w:tcPr>
            <w:tcW w:w="6155" w:type="dxa"/>
            <w:tcBorders>
              <w:top w:val="single" w:sz="4" w:space="0" w:color="auto"/>
              <w:bottom w:val="single" w:sz="4" w:space="0" w:color="auto"/>
            </w:tcBorders>
            <w:shd w:val="clear" w:color="auto" w:fill="auto"/>
          </w:tcPr>
          <w:p w14:paraId="6982C99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597BDA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21007579" w14:textId="77777777" w:rsidTr="006D01F0">
        <w:trPr>
          <w:cantSplit/>
          <w:trHeight w:val="368"/>
        </w:trPr>
        <w:tc>
          <w:tcPr>
            <w:tcW w:w="1216" w:type="dxa"/>
            <w:tcBorders>
              <w:top w:val="single" w:sz="4" w:space="0" w:color="auto"/>
              <w:bottom w:val="single" w:sz="4" w:space="0" w:color="auto"/>
            </w:tcBorders>
            <w:shd w:val="clear" w:color="auto" w:fill="auto"/>
          </w:tcPr>
          <w:p w14:paraId="03D1A41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8FDC58" w14:textId="77777777" w:rsidR="006D01F0" w:rsidRPr="00DD1AF6" w:rsidRDefault="006D01F0" w:rsidP="006D01F0">
            <w:pPr>
              <w:pStyle w:val="Plattetekstinspringen31"/>
              <w:keepNext/>
              <w:keepLines/>
              <w:spacing w:before="40" w:after="120" w:line="220" w:lineRule="exact"/>
              <w:ind w:left="0" w:right="113" w:firstLine="0"/>
            </w:pPr>
            <w:r w:rsidRPr="00DD1AF6">
              <w:t>In einem Schiff wird unter anderem ein Container mit 5 200 kg UN 1950 DRUCKGASPACKUNGEN, entzündbar, Klasse 2, Klassifizierungscode 5F befördert. Wie muss das Schiff bezeichnet werden?</w:t>
            </w:r>
          </w:p>
          <w:p w14:paraId="5604F05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1685015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07902D6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2 blaue Kegel / blaue Lichter.</w:t>
            </w:r>
          </w:p>
          <w:p w14:paraId="4129E1D7"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3 blaue Kegel / blaue Lichter.</w:t>
            </w:r>
          </w:p>
        </w:tc>
        <w:tc>
          <w:tcPr>
            <w:tcW w:w="1134" w:type="dxa"/>
            <w:tcBorders>
              <w:top w:val="single" w:sz="4" w:space="0" w:color="auto"/>
              <w:bottom w:val="single" w:sz="4" w:space="0" w:color="auto"/>
            </w:tcBorders>
            <w:shd w:val="clear" w:color="auto" w:fill="auto"/>
          </w:tcPr>
          <w:p w14:paraId="7EC9DBC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C41443F" w14:textId="77777777" w:rsidTr="006D01F0">
        <w:trPr>
          <w:cantSplit/>
          <w:trHeight w:val="368"/>
        </w:trPr>
        <w:tc>
          <w:tcPr>
            <w:tcW w:w="1216" w:type="dxa"/>
            <w:tcBorders>
              <w:top w:val="single" w:sz="4" w:space="0" w:color="auto"/>
              <w:bottom w:val="single" w:sz="4" w:space="0" w:color="auto"/>
            </w:tcBorders>
            <w:shd w:val="clear" w:color="auto" w:fill="auto"/>
          </w:tcPr>
          <w:p w14:paraId="29A76E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06.0-63</w:t>
            </w:r>
          </w:p>
        </w:tc>
        <w:tc>
          <w:tcPr>
            <w:tcW w:w="6155" w:type="dxa"/>
            <w:tcBorders>
              <w:top w:val="single" w:sz="4" w:space="0" w:color="auto"/>
              <w:bottom w:val="single" w:sz="4" w:space="0" w:color="auto"/>
            </w:tcBorders>
            <w:shd w:val="clear" w:color="auto" w:fill="auto"/>
          </w:tcPr>
          <w:p w14:paraId="173DC8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384FE6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77731A5" w14:textId="77777777" w:rsidTr="006D01F0">
        <w:trPr>
          <w:cantSplit/>
          <w:trHeight w:val="368"/>
        </w:trPr>
        <w:tc>
          <w:tcPr>
            <w:tcW w:w="1216" w:type="dxa"/>
            <w:tcBorders>
              <w:top w:val="single" w:sz="4" w:space="0" w:color="auto"/>
              <w:bottom w:val="single" w:sz="4" w:space="0" w:color="auto"/>
            </w:tcBorders>
            <w:shd w:val="clear" w:color="auto" w:fill="auto"/>
          </w:tcPr>
          <w:p w14:paraId="1EE40F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399A17"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Wo im ADN sind die zur Beförderung gefährlicher Güter zulässigen Bruttomassen (Mengenbegrenzung) zu finden? </w:t>
            </w:r>
          </w:p>
          <w:p w14:paraId="72D93A1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Absatz 1.1.3.6.1. </w:t>
            </w:r>
          </w:p>
          <w:p w14:paraId="1295BCF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3.2.1. </w:t>
            </w:r>
          </w:p>
          <w:p w14:paraId="157E8C3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Im Absatz 7.1.4.1.1.</w:t>
            </w:r>
          </w:p>
          <w:p w14:paraId="32D6274C"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Absatz 7.1.5.0.2.</w:t>
            </w:r>
          </w:p>
        </w:tc>
        <w:tc>
          <w:tcPr>
            <w:tcW w:w="1134" w:type="dxa"/>
            <w:tcBorders>
              <w:top w:val="single" w:sz="4" w:space="0" w:color="auto"/>
              <w:bottom w:val="single" w:sz="4" w:space="0" w:color="auto"/>
            </w:tcBorders>
            <w:shd w:val="clear" w:color="auto" w:fill="auto"/>
          </w:tcPr>
          <w:p w14:paraId="5CAE581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99C21DD" w14:textId="77777777" w:rsidTr="006D01F0">
        <w:trPr>
          <w:cantSplit/>
          <w:trHeight w:val="368"/>
        </w:trPr>
        <w:tc>
          <w:tcPr>
            <w:tcW w:w="1216" w:type="dxa"/>
            <w:tcBorders>
              <w:top w:val="single" w:sz="4" w:space="0" w:color="auto"/>
              <w:bottom w:val="single" w:sz="4" w:space="0" w:color="auto"/>
            </w:tcBorders>
            <w:shd w:val="clear" w:color="auto" w:fill="auto"/>
          </w:tcPr>
          <w:p w14:paraId="22B84A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06.0-64</w:t>
            </w:r>
          </w:p>
        </w:tc>
        <w:tc>
          <w:tcPr>
            <w:tcW w:w="6155" w:type="dxa"/>
            <w:tcBorders>
              <w:top w:val="single" w:sz="4" w:space="0" w:color="auto"/>
              <w:bottom w:val="single" w:sz="4" w:space="0" w:color="auto"/>
            </w:tcBorders>
            <w:shd w:val="clear" w:color="auto" w:fill="auto"/>
          </w:tcPr>
          <w:p w14:paraId="12FBD1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1.1.3.6.1</w:t>
            </w:r>
          </w:p>
        </w:tc>
        <w:tc>
          <w:tcPr>
            <w:tcW w:w="1134" w:type="dxa"/>
            <w:tcBorders>
              <w:top w:val="single" w:sz="4" w:space="0" w:color="auto"/>
              <w:bottom w:val="single" w:sz="4" w:space="0" w:color="auto"/>
            </w:tcBorders>
            <w:shd w:val="clear" w:color="auto" w:fill="auto"/>
          </w:tcPr>
          <w:p w14:paraId="61A6732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7D76F2D" w14:textId="77777777" w:rsidTr="006D01F0">
        <w:trPr>
          <w:cantSplit/>
          <w:trHeight w:val="368"/>
        </w:trPr>
        <w:tc>
          <w:tcPr>
            <w:tcW w:w="1216" w:type="dxa"/>
            <w:tcBorders>
              <w:top w:val="single" w:sz="4" w:space="0" w:color="auto"/>
              <w:bottom w:val="single" w:sz="4" w:space="0" w:color="auto"/>
            </w:tcBorders>
            <w:shd w:val="clear" w:color="auto" w:fill="auto"/>
          </w:tcPr>
          <w:p w14:paraId="05CC09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A0FA99" w14:textId="77777777" w:rsidR="006D01F0" w:rsidRPr="00DD1AF6" w:rsidRDefault="006D01F0" w:rsidP="00EE1D0E">
            <w:pPr>
              <w:pStyle w:val="Plattetekstinspringen31"/>
              <w:keepNext/>
              <w:keepLines/>
              <w:spacing w:before="40" w:after="120" w:line="220" w:lineRule="exact"/>
              <w:ind w:left="0" w:right="113" w:firstLine="0"/>
            </w:pPr>
            <w:r w:rsidRPr="00DD1AF6">
              <w:t xml:space="preserve">Es sollen 2 500 kg UN 1159, DIISOPROPYLETHER in zugelassenen Verpackungen als einziges Gefahrgut in einem Trockengüterschiff befördert werden. Wie muss das Schiff bezeichnet werden? </w:t>
            </w:r>
          </w:p>
          <w:p w14:paraId="5DBACCD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einem blauen Kegel bzw. mit einem blauen Licht.</w:t>
            </w:r>
          </w:p>
          <w:p w14:paraId="62507D4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Schiff ist wegen dieses Gefahrguttransportes nicht zu bezeichnen.</w:t>
            </w:r>
          </w:p>
          <w:p w14:paraId="44E25F8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zwei blauen Kegeln bzw. mit zwei blauen Lichtern.</w:t>
            </w:r>
          </w:p>
          <w:p w14:paraId="3B77EFB3"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einer orangefarbenen Tafel nach RID/ADR.</w:t>
            </w:r>
          </w:p>
        </w:tc>
        <w:tc>
          <w:tcPr>
            <w:tcW w:w="1134" w:type="dxa"/>
            <w:tcBorders>
              <w:top w:val="single" w:sz="4" w:space="0" w:color="auto"/>
              <w:bottom w:val="single" w:sz="4" w:space="0" w:color="auto"/>
            </w:tcBorders>
            <w:shd w:val="clear" w:color="auto" w:fill="auto"/>
          </w:tcPr>
          <w:p w14:paraId="033373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FC32EC6" w14:textId="77777777" w:rsidTr="006D01F0">
        <w:trPr>
          <w:cantSplit/>
          <w:trHeight w:val="368"/>
        </w:trPr>
        <w:tc>
          <w:tcPr>
            <w:tcW w:w="1216" w:type="dxa"/>
            <w:tcBorders>
              <w:top w:val="single" w:sz="4" w:space="0" w:color="auto"/>
              <w:bottom w:val="single" w:sz="4" w:space="0" w:color="auto"/>
            </w:tcBorders>
            <w:shd w:val="clear" w:color="auto" w:fill="auto"/>
          </w:tcPr>
          <w:p w14:paraId="4ED0F0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06.0-65</w:t>
            </w:r>
          </w:p>
        </w:tc>
        <w:tc>
          <w:tcPr>
            <w:tcW w:w="6155" w:type="dxa"/>
            <w:tcBorders>
              <w:top w:val="single" w:sz="4" w:space="0" w:color="auto"/>
              <w:bottom w:val="single" w:sz="4" w:space="0" w:color="auto"/>
            </w:tcBorders>
            <w:shd w:val="clear" w:color="auto" w:fill="auto"/>
          </w:tcPr>
          <w:p w14:paraId="40AD4F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53D64F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3790295D" w14:textId="77777777" w:rsidTr="006D01F0">
        <w:trPr>
          <w:cantSplit/>
          <w:trHeight w:val="368"/>
        </w:trPr>
        <w:tc>
          <w:tcPr>
            <w:tcW w:w="1216" w:type="dxa"/>
            <w:tcBorders>
              <w:top w:val="single" w:sz="4" w:space="0" w:color="auto"/>
              <w:bottom w:val="single" w:sz="4" w:space="0" w:color="auto"/>
            </w:tcBorders>
            <w:shd w:val="clear" w:color="auto" w:fill="auto"/>
          </w:tcPr>
          <w:p w14:paraId="5DE6391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284AE4" w14:textId="77777777" w:rsidR="006D01F0" w:rsidRPr="00DD1AF6" w:rsidRDefault="006D01F0" w:rsidP="006D01F0">
            <w:pPr>
              <w:pStyle w:val="Plattetekstinspringen31"/>
              <w:keepNext/>
              <w:keepLines/>
              <w:spacing w:before="40" w:after="120" w:line="220" w:lineRule="exact"/>
              <w:ind w:left="0" w:right="113" w:firstLine="0"/>
            </w:pPr>
            <w:r w:rsidRPr="00DD1AF6">
              <w:t>An Bord eines Schiffes sollen folgende gefährliche Güter in geschlossenen Containern befördert werden:</w:t>
            </w:r>
          </w:p>
          <w:p w14:paraId="78CE077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w:t>
            </w:r>
            <w:r w:rsidRPr="00DD1AF6">
              <w:tab/>
              <w:t>50 Stahlfässer mit je 200 l UN 1100 ALLYLCHLORID, Klasse 3 (6.1), Verpackungsgruppe I, Gesamtmasse 11 000 kg; und</w:t>
            </w:r>
          </w:p>
          <w:p w14:paraId="1302072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w:t>
            </w:r>
            <w:r w:rsidRPr="00DD1AF6">
              <w:tab/>
              <w:t>100 Kunststoffkanister mit je 20 l UN 2256 CYCLOHEXEN, Klasse 3, Verpackungsgruppe II, Gesamtmasse 1 850 kg.</w:t>
            </w:r>
          </w:p>
          <w:p w14:paraId="4FD9143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Wie muss das Schiff bezeichnet werden?</w:t>
            </w:r>
          </w:p>
          <w:p w14:paraId="55EA8DC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224CE8E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7B908E5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73B14298" w14:textId="77777777" w:rsidR="006D01F0" w:rsidRPr="00DD1AF6" w:rsidDel="005B4A9A" w:rsidRDefault="006D01F0" w:rsidP="00EE1D0E">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7254BA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E0C7DCA" w14:textId="77777777" w:rsidTr="006D01F0">
        <w:trPr>
          <w:cantSplit/>
          <w:trHeight w:val="368"/>
        </w:trPr>
        <w:tc>
          <w:tcPr>
            <w:tcW w:w="1216" w:type="dxa"/>
            <w:tcBorders>
              <w:top w:val="single" w:sz="4" w:space="0" w:color="auto"/>
              <w:bottom w:val="single" w:sz="4" w:space="0" w:color="auto"/>
            </w:tcBorders>
            <w:shd w:val="clear" w:color="auto" w:fill="auto"/>
          </w:tcPr>
          <w:p w14:paraId="308FA0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06.0-66</w:t>
            </w:r>
          </w:p>
        </w:tc>
        <w:tc>
          <w:tcPr>
            <w:tcW w:w="6155" w:type="dxa"/>
            <w:tcBorders>
              <w:top w:val="single" w:sz="4" w:space="0" w:color="auto"/>
              <w:bottom w:val="single" w:sz="4" w:space="0" w:color="auto"/>
            </w:tcBorders>
            <w:shd w:val="clear" w:color="auto" w:fill="auto"/>
          </w:tcPr>
          <w:p w14:paraId="11031A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3F215D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526B0ABD" w14:textId="77777777" w:rsidTr="006D01F0">
        <w:trPr>
          <w:cantSplit/>
          <w:trHeight w:val="368"/>
        </w:trPr>
        <w:tc>
          <w:tcPr>
            <w:tcW w:w="1216" w:type="dxa"/>
            <w:tcBorders>
              <w:top w:val="single" w:sz="4" w:space="0" w:color="auto"/>
              <w:bottom w:val="single" w:sz="4" w:space="0" w:color="auto"/>
            </w:tcBorders>
            <w:shd w:val="clear" w:color="auto" w:fill="auto"/>
          </w:tcPr>
          <w:p w14:paraId="4042B87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ABF12B" w14:textId="77777777" w:rsidR="006D01F0" w:rsidRPr="00DD1AF6" w:rsidRDefault="006D01F0" w:rsidP="006D01F0">
            <w:pPr>
              <w:pStyle w:val="Plattetekstinspringen31"/>
              <w:keepNext/>
              <w:keepLines/>
              <w:spacing w:before="40" w:after="120" w:line="220" w:lineRule="exact"/>
              <w:ind w:left="0" w:right="113" w:firstLine="0"/>
            </w:pPr>
            <w:r w:rsidRPr="00DD1AF6">
              <w:t>An Bord eines Schiffes sollen 500 Stahlfässer mit je 200 Liter UN 1100 ALLYLCHLORID, Klasse 3 (6.1), Verpackungsgruppe I, mit einer Gesamtmasse von 110 000 kg in geschlossenen Containern befördert werden.</w:t>
            </w:r>
          </w:p>
          <w:p w14:paraId="114FD817" w14:textId="77777777" w:rsidR="006D01F0" w:rsidRPr="00DD1AF6" w:rsidRDefault="006D01F0" w:rsidP="006D01F0">
            <w:pPr>
              <w:pStyle w:val="Plattetekstinspringen31"/>
              <w:keepNext/>
              <w:keepLines/>
              <w:spacing w:before="40" w:after="120" w:line="220" w:lineRule="exact"/>
              <w:ind w:left="0" w:right="113" w:firstLine="0"/>
            </w:pPr>
            <w:r w:rsidRPr="00DD1AF6">
              <w:t>Wie muss das Schiff bezeichnet werden?</w:t>
            </w:r>
          </w:p>
          <w:p w14:paraId="3F21993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06FE8E1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6E9D14E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1B374C31"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3372B3D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DB6DE04" w14:textId="77777777" w:rsidTr="006D01F0">
        <w:trPr>
          <w:cantSplit/>
          <w:trHeight w:val="368"/>
        </w:trPr>
        <w:tc>
          <w:tcPr>
            <w:tcW w:w="1216" w:type="dxa"/>
            <w:tcBorders>
              <w:top w:val="single" w:sz="4" w:space="0" w:color="auto"/>
              <w:bottom w:val="single" w:sz="4" w:space="0" w:color="auto"/>
            </w:tcBorders>
            <w:shd w:val="clear" w:color="auto" w:fill="auto"/>
          </w:tcPr>
          <w:p w14:paraId="6F87CC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06.0-67</w:t>
            </w:r>
          </w:p>
        </w:tc>
        <w:tc>
          <w:tcPr>
            <w:tcW w:w="6155" w:type="dxa"/>
            <w:tcBorders>
              <w:top w:val="single" w:sz="4" w:space="0" w:color="auto"/>
              <w:bottom w:val="single" w:sz="4" w:space="0" w:color="auto"/>
            </w:tcBorders>
            <w:shd w:val="clear" w:color="auto" w:fill="auto"/>
          </w:tcPr>
          <w:p w14:paraId="47B39A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7.1.5.0.1</w:t>
            </w:r>
          </w:p>
        </w:tc>
        <w:tc>
          <w:tcPr>
            <w:tcW w:w="1134" w:type="dxa"/>
            <w:tcBorders>
              <w:top w:val="single" w:sz="4" w:space="0" w:color="auto"/>
              <w:bottom w:val="single" w:sz="4" w:space="0" w:color="auto"/>
            </w:tcBorders>
            <w:shd w:val="clear" w:color="auto" w:fill="auto"/>
          </w:tcPr>
          <w:p w14:paraId="5029C6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47DE5D7C" w14:textId="77777777" w:rsidTr="006D01F0">
        <w:trPr>
          <w:cantSplit/>
          <w:trHeight w:val="368"/>
        </w:trPr>
        <w:tc>
          <w:tcPr>
            <w:tcW w:w="1216" w:type="dxa"/>
            <w:tcBorders>
              <w:top w:val="single" w:sz="4" w:space="0" w:color="auto"/>
              <w:bottom w:val="single" w:sz="4" w:space="0" w:color="auto"/>
            </w:tcBorders>
            <w:shd w:val="clear" w:color="auto" w:fill="auto"/>
          </w:tcPr>
          <w:p w14:paraId="1B7028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C04A63"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An Bord eines Schiffes sollen 10 Tankcontainer mit je 24 t </w:t>
            </w:r>
            <w:r w:rsidRPr="00DD1AF6">
              <w:br/>
              <w:t>UN 1203 BENZIN oder OTTOKRAFTSTOFF, Klasse 3, Verpackungsgruppe II befördert werden.</w:t>
            </w:r>
          </w:p>
          <w:p w14:paraId="43F28DF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Wie muss das Schiff bezeichnet werden?</w:t>
            </w:r>
          </w:p>
          <w:p w14:paraId="4B3DC41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1B99053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58690A4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50BC520F"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63A4E47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09CE705" w14:textId="77777777" w:rsidTr="006D01F0">
        <w:trPr>
          <w:cantSplit/>
          <w:trHeight w:val="368"/>
        </w:trPr>
        <w:tc>
          <w:tcPr>
            <w:tcW w:w="1216" w:type="dxa"/>
            <w:tcBorders>
              <w:top w:val="single" w:sz="4" w:space="0" w:color="auto"/>
              <w:bottom w:val="single" w:sz="4" w:space="0" w:color="auto"/>
            </w:tcBorders>
            <w:shd w:val="clear" w:color="auto" w:fill="auto"/>
          </w:tcPr>
          <w:p w14:paraId="38B542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06.0-68</w:t>
            </w:r>
          </w:p>
        </w:tc>
        <w:tc>
          <w:tcPr>
            <w:tcW w:w="6155" w:type="dxa"/>
            <w:tcBorders>
              <w:top w:val="single" w:sz="4" w:space="0" w:color="auto"/>
              <w:bottom w:val="single" w:sz="4" w:space="0" w:color="auto"/>
            </w:tcBorders>
            <w:shd w:val="clear" w:color="auto" w:fill="auto"/>
          </w:tcPr>
          <w:p w14:paraId="1CBA7F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39B21A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2AB7FD55" w14:textId="77777777" w:rsidTr="006D01F0">
        <w:trPr>
          <w:cantSplit/>
          <w:trHeight w:val="368"/>
        </w:trPr>
        <w:tc>
          <w:tcPr>
            <w:tcW w:w="1216" w:type="dxa"/>
            <w:tcBorders>
              <w:top w:val="single" w:sz="4" w:space="0" w:color="auto"/>
              <w:bottom w:val="single" w:sz="4" w:space="0" w:color="auto"/>
            </w:tcBorders>
            <w:shd w:val="clear" w:color="auto" w:fill="auto"/>
          </w:tcPr>
          <w:p w14:paraId="1E575C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957740" w14:textId="77777777" w:rsidR="006D01F0" w:rsidRPr="00DD1AF6" w:rsidRDefault="006D01F0" w:rsidP="006D01F0">
            <w:pPr>
              <w:pStyle w:val="Plattetekstinspringen31"/>
              <w:keepNext/>
              <w:keepLines/>
              <w:spacing w:before="40" w:after="120" w:line="220" w:lineRule="exact"/>
              <w:ind w:left="0" w:right="113" w:firstLine="0"/>
            </w:pPr>
            <w:r w:rsidRPr="00DD1AF6">
              <w:t>An Bord eines Schiffes sollen 500 Stahlfässer mit je 200 Liter UN 1230 METHANOL, Klasse 3 (6.1), Verpackungsgruppe II, Gesamtmasse 85 000 kg in geschlossenen Containern befördert werden.</w:t>
            </w:r>
          </w:p>
          <w:p w14:paraId="390C8E3B" w14:textId="77777777" w:rsidR="006D01F0" w:rsidRPr="00DD1AF6" w:rsidRDefault="006D01F0" w:rsidP="006D01F0">
            <w:pPr>
              <w:pStyle w:val="Plattetekstinspringen31"/>
              <w:keepNext/>
              <w:keepLines/>
              <w:spacing w:before="40" w:after="120" w:line="220" w:lineRule="exact"/>
              <w:ind w:left="0" w:right="113" w:firstLine="0"/>
            </w:pPr>
            <w:r w:rsidRPr="00DD1AF6">
              <w:t>Wie muss das Schiff bezeichnet werden?</w:t>
            </w:r>
          </w:p>
          <w:p w14:paraId="31B9439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2B61D07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6287474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7AC798FB" w14:textId="77777777" w:rsidR="006D01F0" w:rsidRPr="00DD1AF6" w:rsidDel="005B4A9A"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5644DBF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DDEECA9" w14:textId="77777777" w:rsidTr="006D01F0">
        <w:trPr>
          <w:cantSplit/>
          <w:trHeight w:val="368"/>
        </w:trPr>
        <w:tc>
          <w:tcPr>
            <w:tcW w:w="1216" w:type="dxa"/>
            <w:tcBorders>
              <w:top w:val="single" w:sz="4" w:space="0" w:color="auto"/>
              <w:bottom w:val="single" w:sz="4" w:space="0" w:color="auto"/>
            </w:tcBorders>
            <w:shd w:val="clear" w:color="auto" w:fill="auto"/>
          </w:tcPr>
          <w:p w14:paraId="6F7E74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06.0-69</w:t>
            </w:r>
          </w:p>
        </w:tc>
        <w:tc>
          <w:tcPr>
            <w:tcW w:w="6155" w:type="dxa"/>
            <w:tcBorders>
              <w:top w:val="single" w:sz="4" w:space="0" w:color="auto"/>
              <w:bottom w:val="single" w:sz="4" w:space="0" w:color="auto"/>
            </w:tcBorders>
            <w:shd w:val="clear" w:color="auto" w:fill="auto"/>
          </w:tcPr>
          <w:p w14:paraId="6155BA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w:t>
            </w:r>
          </w:p>
        </w:tc>
        <w:tc>
          <w:tcPr>
            <w:tcW w:w="1134" w:type="dxa"/>
            <w:tcBorders>
              <w:top w:val="single" w:sz="4" w:space="0" w:color="auto"/>
              <w:bottom w:val="single" w:sz="4" w:space="0" w:color="auto"/>
            </w:tcBorders>
            <w:shd w:val="clear" w:color="auto" w:fill="auto"/>
          </w:tcPr>
          <w:p w14:paraId="30D7B2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D43712B" w14:textId="77777777" w:rsidTr="006D01F0">
        <w:trPr>
          <w:cantSplit/>
          <w:trHeight w:val="368"/>
        </w:trPr>
        <w:tc>
          <w:tcPr>
            <w:tcW w:w="1216" w:type="dxa"/>
            <w:tcBorders>
              <w:top w:val="single" w:sz="4" w:space="0" w:color="auto"/>
              <w:bottom w:val="single" w:sz="4" w:space="0" w:color="auto"/>
            </w:tcBorders>
            <w:shd w:val="clear" w:color="auto" w:fill="auto"/>
          </w:tcPr>
          <w:p w14:paraId="4C2A094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B3BD1F"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In einem Binnenschiff soll, neben anderen Versandstücken, ein Container mit geschlossenen Metallwänden, mit </w:t>
            </w:r>
          </w:p>
          <w:p w14:paraId="216B0230" w14:textId="77777777" w:rsidR="006D01F0" w:rsidRPr="00DD1AF6" w:rsidRDefault="006D01F0" w:rsidP="006D01F0">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10 Fässern mit je 200 Liter UN 1100 ALLYLCHLORID, Klasse 3 (6.1), Verpackungsgruppe I und ein weiterer Container mit geschlossenen Metallwänden mit</w:t>
            </w:r>
          </w:p>
          <w:p w14:paraId="213FC08F" w14:textId="77777777" w:rsidR="006D01F0" w:rsidRPr="00DD1AF6" w:rsidRDefault="006D01F0" w:rsidP="006D01F0">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100 Kunststoffkanistern mit je 20 Liter UN 2256 CYCLOHEXEN, Klasse 3, Verpackungsgruppe II befördert werden.</w:t>
            </w:r>
          </w:p>
          <w:p w14:paraId="25CAEE9D" w14:textId="77777777" w:rsidR="006D01F0" w:rsidRPr="00DD1AF6" w:rsidRDefault="006D01F0" w:rsidP="006D01F0">
            <w:pPr>
              <w:pStyle w:val="Plattetekstinspringen31"/>
              <w:keepNext/>
              <w:keepLines/>
              <w:spacing w:before="40" w:after="120" w:line="220" w:lineRule="exact"/>
              <w:ind w:left="0" w:right="113" w:firstLine="0"/>
            </w:pPr>
            <w:r w:rsidRPr="00DD1AF6">
              <w:t>Dürfen diese beiden Container laut ADN im gleichen Raum nebeneinander gestaut werden?</w:t>
            </w:r>
          </w:p>
          <w:p w14:paraId="7530CD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 denn Stoffe, für die ein blauer Kegel vorgeschrieben ist, dürfen nicht zusammen mit Stoffen, für welche zwei blaue Kegel vorgeschrieben sind, im gleichen Laderaum gestaut werden.</w:t>
            </w:r>
          </w:p>
          <w:p w14:paraId="6C48D1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denn beide Stoffe befinden sich in Containern mit geschlossenen Metallwänden.</w:t>
            </w:r>
          </w:p>
          <w:p w14:paraId="408EEE7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Nein, denn gefährliche Stoffe verschiedener Klassen dürfen nie in den gleichen Laderaum gestaut werden.</w:t>
            </w:r>
          </w:p>
          <w:p w14:paraId="4660249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die Container dürfen im gleichen Laderaum gestaut sein, aber nur unter Einhaltung eines Mindestabstands von 3 m.</w:t>
            </w:r>
          </w:p>
        </w:tc>
        <w:tc>
          <w:tcPr>
            <w:tcW w:w="1134" w:type="dxa"/>
            <w:tcBorders>
              <w:top w:val="single" w:sz="4" w:space="0" w:color="auto"/>
              <w:bottom w:val="single" w:sz="4" w:space="0" w:color="auto"/>
            </w:tcBorders>
            <w:shd w:val="clear" w:color="auto" w:fill="auto"/>
          </w:tcPr>
          <w:p w14:paraId="7167FC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14A25E7" w14:textId="77777777" w:rsidTr="006D01F0">
        <w:trPr>
          <w:cantSplit/>
          <w:trHeight w:val="368"/>
        </w:trPr>
        <w:tc>
          <w:tcPr>
            <w:tcW w:w="1216" w:type="dxa"/>
            <w:tcBorders>
              <w:top w:val="single" w:sz="4" w:space="0" w:color="auto"/>
              <w:bottom w:val="single" w:sz="4" w:space="0" w:color="auto"/>
            </w:tcBorders>
            <w:shd w:val="clear" w:color="auto" w:fill="auto"/>
          </w:tcPr>
          <w:p w14:paraId="5F59587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06.0-70</w:t>
            </w:r>
          </w:p>
        </w:tc>
        <w:tc>
          <w:tcPr>
            <w:tcW w:w="6155" w:type="dxa"/>
            <w:tcBorders>
              <w:top w:val="single" w:sz="4" w:space="0" w:color="auto"/>
              <w:bottom w:val="single" w:sz="4" w:space="0" w:color="auto"/>
            </w:tcBorders>
            <w:shd w:val="clear" w:color="auto" w:fill="auto"/>
          </w:tcPr>
          <w:p w14:paraId="01A378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5.2.1.8.3</w:t>
            </w:r>
          </w:p>
        </w:tc>
        <w:tc>
          <w:tcPr>
            <w:tcW w:w="1134" w:type="dxa"/>
            <w:tcBorders>
              <w:top w:val="single" w:sz="4" w:space="0" w:color="auto"/>
              <w:bottom w:val="single" w:sz="4" w:space="0" w:color="auto"/>
            </w:tcBorders>
            <w:shd w:val="clear" w:color="auto" w:fill="auto"/>
          </w:tcPr>
          <w:p w14:paraId="77541F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9BF8234" w14:textId="77777777" w:rsidTr="006D01F0">
        <w:trPr>
          <w:cantSplit/>
          <w:trHeight w:val="368"/>
        </w:trPr>
        <w:tc>
          <w:tcPr>
            <w:tcW w:w="1216" w:type="dxa"/>
            <w:tcBorders>
              <w:top w:val="single" w:sz="4" w:space="0" w:color="auto"/>
              <w:bottom w:val="nil"/>
            </w:tcBorders>
            <w:shd w:val="clear" w:color="auto" w:fill="auto"/>
          </w:tcPr>
          <w:p w14:paraId="449D0C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7F82E68"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Welches Kennzeichen gilt für umweltgefährdende Stoffe?</w:t>
            </w:r>
          </w:p>
        </w:tc>
        <w:tc>
          <w:tcPr>
            <w:tcW w:w="1134" w:type="dxa"/>
            <w:tcBorders>
              <w:top w:val="single" w:sz="4" w:space="0" w:color="auto"/>
              <w:bottom w:val="nil"/>
            </w:tcBorders>
            <w:shd w:val="clear" w:color="auto" w:fill="auto"/>
          </w:tcPr>
          <w:p w14:paraId="67191E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FCC4B7" w14:textId="77777777" w:rsidTr="006D01F0">
        <w:trPr>
          <w:cantSplit/>
          <w:trHeight w:val="368"/>
        </w:trPr>
        <w:tc>
          <w:tcPr>
            <w:tcW w:w="1216" w:type="dxa"/>
            <w:tcBorders>
              <w:top w:val="nil"/>
              <w:bottom w:val="nil"/>
            </w:tcBorders>
            <w:shd w:val="clear" w:color="auto" w:fill="auto"/>
          </w:tcPr>
          <w:p w14:paraId="52F2D5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8FBAD41" w14:textId="77777777" w:rsidR="006D01F0" w:rsidRPr="00DD1AF6" w:rsidRDefault="006D01F0" w:rsidP="006D01F0">
            <w:pPr>
              <w:keepNext/>
              <w:keepLines/>
              <w:spacing w:after="120" w:line="240" w:lineRule="atLeast"/>
              <w:jc w:val="both"/>
              <w:rPr>
                <w:sz w:val="20"/>
                <w:lang w:val="de-DE"/>
              </w:rPr>
            </w:pPr>
            <w:r w:rsidRPr="00DD1AF6">
              <w:rPr>
                <w:sz w:val="20"/>
                <w:lang w:val="de-DE"/>
              </w:rPr>
              <w:t>A</w:t>
            </w:r>
            <w:r w:rsidRPr="00DD1AF6">
              <w:rPr>
                <w:sz w:val="20"/>
                <w:lang w:val="de-DE"/>
              </w:rPr>
              <w:tab/>
            </w:r>
            <w:r w:rsidRPr="00DD1AF6">
              <w:rPr>
                <w:noProof/>
                <w:sz w:val="20"/>
                <w:lang w:val="de-DE"/>
              </w:rPr>
              <w:drawing>
                <wp:inline distT="0" distB="0" distL="0" distR="0" wp14:anchorId="16083E2B" wp14:editId="5545BE34">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rPr>
                <w:sz w:val="20"/>
                <w:lang w:val="de-DE"/>
              </w:rPr>
              <w:t>(weiß/schwarz)</w:t>
            </w:r>
          </w:p>
        </w:tc>
        <w:tc>
          <w:tcPr>
            <w:tcW w:w="1134" w:type="dxa"/>
            <w:tcBorders>
              <w:top w:val="nil"/>
              <w:bottom w:val="nil"/>
            </w:tcBorders>
            <w:shd w:val="clear" w:color="auto" w:fill="auto"/>
          </w:tcPr>
          <w:p w14:paraId="7A326F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2422624" w14:textId="77777777" w:rsidTr="006D01F0">
        <w:trPr>
          <w:cantSplit/>
          <w:trHeight w:val="368"/>
        </w:trPr>
        <w:tc>
          <w:tcPr>
            <w:tcW w:w="1216" w:type="dxa"/>
            <w:tcBorders>
              <w:top w:val="nil"/>
              <w:bottom w:val="nil"/>
            </w:tcBorders>
            <w:shd w:val="clear" w:color="auto" w:fill="auto"/>
          </w:tcPr>
          <w:p w14:paraId="2B1396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98CBC65" w14:textId="77777777" w:rsidR="006D01F0" w:rsidRPr="00DD1AF6" w:rsidRDefault="006D01F0" w:rsidP="006D01F0">
            <w:pPr>
              <w:keepNext/>
              <w:keepLines/>
              <w:spacing w:after="120" w:line="240" w:lineRule="atLeast"/>
              <w:jc w:val="both"/>
              <w:rPr>
                <w:sz w:val="20"/>
                <w:lang w:val="de-DE"/>
              </w:rPr>
            </w:pPr>
            <w:r w:rsidRPr="00DD1AF6">
              <w:rPr>
                <w:sz w:val="20"/>
                <w:lang w:val="de-DE"/>
              </w:rPr>
              <w:t>B</w:t>
            </w:r>
            <w:r w:rsidRPr="00DD1AF6">
              <w:rPr>
                <w:sz w:val="20"/>
                <w:lang w:val="de-DE"/>
              </w:rPr>
              <w:tab/>
            </w:r>
            <w:r w:rsidRPr="00DD1AF6">
              <w:rPr>
                <w:noProof/>
                <w:sz w:val="20"/>
                <w:lang w:val="de-DE"/>
              </w:rPr>
              <w:drawing>
                <wp:inline distT="0" distB="0" distL="0" distR="0" wp14:anchorId="6F9EAEC6" wp14:editId="35A3D29F">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D1AF6">
              <w:rPr>
                <w:sz w:val="20"/>
                <w:lang w:val="de-DE"/>
              </w:rPr>
              <w:t>(rot/schwarz)</w:t>
            </w:r>
          </w:p>
        </w:tc>
        <w:tc>
          <w:tcPr>
            <w:tcW w:w="1134" w:type="dxa"/>
            <w:tcBorders>
              <w:top w:val="nil"/>
              <w:bottom w:val="nil"/>
            </w:tcBorders>
            <w:shd w:val="clear" w:color="auto" w:fill="auto"/>
          </w:tcPr>
          <w:p w14:paraId="17242F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A1F312" w14:textId="77777777" w:rsidTr="006D01F0">
        <w:trPr>
          <w:cantSplit/>
          <w:trHeight w:val="368"/>
        </w:trPr>
        <w:tc>
          <w:tcPr>
            <w:tcW w:w="1216" w:type="dxa"/>
            <w:tcBorders>
              <w:top w:val="nil"/>
              <w:bottom w:val="nil"/>
            </w:tcBorders>
            <w:shd w:val="clear" w:color="auto" w:fill="auto"/>
          </w:tcPr>
          <w:p w14:paraId="1EBE2A1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06092BD" w14:textId="77777777" w:rsidR="006D01F0" w:rsidRPr="00DD1AF6" w:rsidRDefault="006D01F0" w:rsidP="006D01F0">
            <w:pPr>
              <w:keepNext/>
              <w:keepLines/>
              <w:spacing w:after="120" w:line="240" w:lineRule="atLeast"/>
              <w:jc w:val="both"/>
              <w:rPr>
                <w:sz w:val="20"/>
                <w:lang w:val="de-DE"/>
              </w:rPr>
            </w:pPr>
            <w:r w:rsidRPr="00DD1AF6">
              <w:rPr>
                <w:sz w:val="20"/>
                <w:lang w:val="de-DE"/>
              </w:rPr>
              <w:t>C</w:t>
            </w:r>
            <w:r w:rsidRPr="00DD1AF6">
              <w:rPr>
                <w:sz w:val="20"/>
                <w:lang w:val="de-DE"/>
              </w:rPr>
              <w:tab/>
            </w:r>
            <w:r w:rsidRPr="00DD1AF6">
              <w:rPr>
                <w:noProof/>
                <w:sz w:val="20"/>
                <w:lang w:val="de-DE"/>
              </w:rPr>
              <w:drawing>
                <wp:inline distT="0" distB="0" distL="0" distR="0" wp14:anchorId="68D3FECB" wp14:editId="27E29434">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D1AF6">
              <w:rPr>
                <w:sz w:val="20"/>
                <w:lang w:val="de-DE"/>
              </w:rPr>
              <w:t>(weiß/schwarz)</w:t>
            </w:r>
          </w:p>
        </w:tc>
        <w:tc>
          <w:tcPr>
            <w:tcW w:w="1134" w:type="dxa"/>
            <w:tcBorders>
              <w:top w:val="nil"/>
              <w:bottom w:val="nil"/>
            </w:tcBorders>
            <w:shd w:val="clear" w:color="auto" w:fill="auto"/>
          </w:tcPr>
          <w:p w14:paraId="13EA17D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53F4F9F" w14:textId="77777777" w:rsidTr="006D01F0">
        <w:trPr>
          <w:cantSplit/>
          <w:trHeight w:val="368"/>
        </w:trPr>
        <w:tc>
          <w:tcPr>
            <w:tcW w:w="1216" w:type="dxa"/>
            <w:tcBorders>
              <w:top w:val="nil"/>
              <w:bottom w:val="single" w:sz="4" w:space="0" w:color="auto"/>
            </w:tcBorders>
            <w:shd w:val="clear" w:color="auto" w:fill="auto"/>
          </w:tcPr>
          <w:p w14:paraId="5DF6B87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5D0F585E" w14:textId="77777777" w:rsidR="006D01F0" w:rsidRPr="00DD1AF6" w:rsidRDefault="006D01F0" w:rsidP="006D01F0">
            <w:pPr>
              <w:spacing w:after="120" w:line="240" w:lineRule="atLeast"/>
              <w:jc w:val="both"/>
              <w:rPr>
                <w:sz w:val="20"/>
                <w:lang w:val="de-DE"/>
              </w:rPr>
            </w:pPr>
            <w:r w:rsidRPr="00DD1AF6">
              <w:rPr>
                <w:sz w:val="20"/>
                <w:lang w:val="de-DE"/>
              </w:rPr>
              <w:t>D</w:t>
            </w:r>
            <w:r w:rsidRPr="00DD1AF6">
              <w:rPr>
                <w:sz w:val="20"/>
                <w:lang w:val="de-DE"/>
              </w:rPr>
              <w:tab/>
            </w:r>
            <w:r w:rsidRPr="00DD1AF6">
              <w:rPr>
                <w:noProof/>
                <w:sz w:val="20"/>
                <w:lang w:val="de-DE"/>
              </w:rPr>
              <w:drawing>
                <wp:inline distT="0" distB="0" distL="0" distR="0" wp14:anchorId="3A5C5C4B" wp14:editId="044D7514">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D1AF6">
              <w:rPr>
                <w:sz w:val="20"/>
                <w:lang w:val="de-DE"/>
              </w:rPr>
              <w:t>(weiß/schwarz)</w:t>
            </w:r>
          </w:p>
        </w:tc>
        <w:tc>
          <w:tcPr>
            <w:tcW w:w="1134" w:type="dxa"/>
            <w:tcBorders>
              <w:top w:val="nil"/>
              <w:bottom w:val="single" w:sz="4" w:space="0" w:color="auto"/>
            </w:tcBorders>
            <w:shd w:val="clear" w:color="auto" w:fill="auto"/>
          </w:tcPr>
          <w:p w14:paraId="30BE07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0449978" w14:textId="77777777" w:rsidTr="006D01F0">
        <w:trPr>
          <w:cantSplit/>
          <w:trHeight w:val="368"/>
        </w:trPr>
        <w:tc>
          <w:tcPr>
            <w:tcW w:w="1216" w:type="dxa"/>
            <w:tcBorders>
              <w:top w:val="single" w:sz="4" w:space="0" w:color="auto"/>
              <w:bottom w:val="single" w:sz="4" w:space="0" w:color="auto"/>
            </w:tcBorders>
            <w:shd w:val="clear" w:color="auto" w:fill="auto"/>
          </w:tcPr>
          <w:p w14:paraId="68DE470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06.0-71</w:t>
            </w:r>
          </w:p>
        </w:tc>
        <w:tc>
          <w:tcPr>
            <w:tcW w:w="6155" w:type="dxa"/>
            <w:tcBorders>
              <w:top w:val="single" w:sz="4" w:space="0" w:color="auto"/>
              <w:bottom w:val="single" w:sz="4" w:space="0" w:color="auto"/>
            </w:tcBorders>
            <w:shd w:val="clear" w:color="auto" w:fill="auto"/>
          </w:tcPr>
          <w:p w14:paraId="325891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0ADB0B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F1C4944" w14:textId="77777777" w:rsidTr="006D01F0">
        <w:trPr>
          <w:cantSplit/>
          <w:trHeight w:val="368"/>
        </w:trPr>
        <w:tc>
          <w:tcPr>
            <w:tcW w:w="1216" w:type="dxa"/>
            <w:tcBorders>
              <w:top w:val="single" w:sz="4" w:space="0" w:color="auto"/>
              <w:bottom w:val="nil"/>
            </w:tcBorders>
            <w:shd w:val="clear" w:color="auto" w:fill="auto"/>
          </w:tcPr>
          <w:p w14:paraId="32C041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4A15C7B"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Welches Kennzeichen gilt für Versandstücke mit freigestellten Mengen?</w:t>
            </w:r>
          </w:p>
        </w:tc>
        <w:tc>
          <w:tcPr>
            <w:tcW w:w="1134" w:type="dxa"/>
            <w:tcBorders>
              <w:top w:val="single" w:sz="4" w:space="0" w:color="auto"/>
              <w:bottom w:val="nil"/>
            </w:tcBorders>
            <w:shd w:val="clear" w:color="auto" w:fill="auto"/>
          </w:tcPr>
          <w:p w14:paraId="0D65A29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6B2066C" w14:textId="77777777" w:rsidTr="006D01F0">
        <w:trPr>
          <w:cantSplit/>
          <w:trHeight w:val="368"/>
        </w:trPr>
        <w:tc>
          <w:tcPr>
            <w:tcW w:w="1216" w:type="dxa"/>
            <w:tcBorders>
              <w:top w:val="nil"/>
              <w:bottom w:val="nil"/>
            </w:tcBorders>
            <w:shd w:val="clear" w:color="auto" w:fill="auto"/>
          </w:tcPr>
          <w:p w14:paraId="4B335C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C6591C2"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A</w:t>
            </w:r>
            <w:r w:rsidRPr="00DD1AF6">
              <w:rPr>
                <w:sz w:val="20"/>
                <w:lang w:val="de-DE" w:eastAsia="nl-NL"/>
              </w:rPr>
              <w:tab/>
            </w:r>
            <w:r w:rsidRPr="00DD1AF6">
              <w:rPr>
                <w:noProof/>
                <w:sz w:val="20"/>
                <w:lang w:val="de-DE" w:eastAsia="nl-NL"/>
              </w:rPr>
              <w:drawing>
                <wp:inline distT="0" distB="0" distL="0" distR="0" wp14:anchorId="2A912CD9" wp14:editId="1E725D98">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sz w:val="20"/>
                <w:lang w:val="de-DE" w:eastAsia="nl-NL"/>
              </w:rPr>
              <w:t>(weiß/schwarz)</w:t>
            </w:r>
          </w:p>
        </w:tc>
        <w:tc>
          <w:tcPr>
            <w:tcW w:w="1134" w:type="dxa"/>
            <w:tcBorders>
              <w:top w:val="nil"/>
              <w:bottom w:val="nil"/>
            </w:tcBorders>
            <w:shd w:val="clear" w:color="auto" w:fill="auto"/>
          </w:tcPr>
          <w:p w14:paraId="2F9588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05247C" w14:textId="77777777" w:rsidTr="006D01F0">
        <w:trPr>
          <w:cantSplit/>
          <w:trHeight w:val="368"/>
        </w:trPr>
        <w:tc>
          <w:tcPr>
            <w:tcW w:w="1216" w:type="dxa"/>
            <w:tcBorders>
              <w:top w:val="nil"/>
              <w:bottom w:val="nil"/>
            </w:tcBorders>
            <w:shd w:val="clear" w:color="auto" w:fill="auto"/>
          </w:tcPr>
          <w:p w14:paraId="46AD24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B5AE5C6"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B</w:t>
            </w:r>
            <w:r w:rsidRPr="00DD1AF6">
              <w:rPr>
                <w:sz w:val="20"/>
                <w:lang w:val="de-DE" w:eastAsia="nl-NL"/>
              </w:rPr>
              <w:tab/>
            </w:r>
            <w:r w:rsidRPr="00DD1AF6">
              <w:rPr>
                <w:noProof/>
                <w:sz w:val="20"/>
                <w:lang w:val="de-DE" w:eastAsia="nl-NL"/>
              </w:rPr>
              <w:drawing>
                <wp:inline distT="0" distB="0" distL="0" distR="0" wp14:anchorId="247D651D" wp14:editId="799CDBA7">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sz w:val="20"/>
                <w:lang w:val="de-DE" w:eastAsia="nl-NL"/>
              </w:rPr>
              <w:t>(weiß /rot)</w:t>
            </w:r>
          </w:p>
        </w:tc>
        <w:tc>
          <w:tcPr>
            <w:tcW w:w="1134" w:type="dxa"/>
            <w:tcBorders>
              <w:top w:val="nil"/>
              <w:bottom w:val="nil"/>
            </w:tcBorders>
            <w:shd w:val="clear" w:color="auto" w:fill="auto"/>
          </w:tcPr>
          <w:p w14:paraId="692DD3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655D1D" w14:textId="77777777" w:rsidTr="006D01F0">
        <w:trPr>
          <w:cantSplit/>
          <w:trHeight w:val="368"/>
        </w:trPr>
        <w:tc>
          <w:tcPr>
            <w:tcW w:w="1216" w:type="dxa"/>
            <w:tcBorders>
              <w:top w:val="nil"/>
              <w:bottom w:val="nil"/>
            </w:tcBorders>
            <w:shd w:val="clear" w:color="auto" w:fill="auto"/>
          </w:tcPr>
          <w:p w14:paraId="46556F5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69CD1E4"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C</w:t>
            </w:r>
            <w:r w:rsidRPr="00DD1AF6">
              <w:rPr>
                <w:sz w:val="20"/>
                <w:lang w:val="de-DE" w:eastAsia="nl-NL"/>
              </w:rPr>
              <w:tab/>
            </w:r>
            <w:r w:rsidRPr="00DD1AF6">
              <w:rPr>
                <w:noProof/>
                <w:sz w:val="20"/>
                <w:lang w:val="de-DE" w:eastAsia="nl-NL"/>
              </w:rPr>
              <w:drawing>
                <wp:inline distT="0" distB="0" distL="0" distR="0" wp14:anchorId="11A398DF" wp14:editId="4C2C5896">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sz w:val="20"/>
                <w:lang w:val="de-DE" w:eastAsia="nl-NL"/>
              </w:rPr>
              <w:t>(weiß, rot, schwarz)</w:t>
            </w:r>
          </w:p>
        </w:tc>
        <w:tc>
          <w:tcPr>
            <w:tcW w:w="1134" w:type="dxa"/>
            <w:tcBorders>
              <w:top w:val="nil"/>
              <w:bottom w:val="nil"/>
            </w:tcBorders>
            <w:shd w:val="clear" w:color="auto" w:fill="auto"/>
          </w:tcPr>
          <w:p w14:paraId="592CF2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DCAA19" w14:textId="77777777" w:rsidTr="006D01F0">
        <w:trPr>
          <w:cantSplit/>
          <w:trHeight w:val="368"/>
        </w:trPr>
        <w:tc>
          <w:tcPr>
            <w:tcW w:w="1216" w:type="dxa"/>
            <w:tcBorders>
              <w:top w:val="nil"/>
              <w:bottom w:val="single" w:sz="4" w:space="0" w:color="auto"/>
            </w:tcBorders>
            <w:shd w:val="clear" w:color="auto" w:fill="auto"/>
          </w:tcPr>
          <w:p w14:paraId="47B1EB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FAC9E94" w14:textId="77777777" w:rsidR="006D01F0" w:rsidRPr="00DD1AF6" w:rsidRDefault="006D01F0" w:rsidP="006D01F0">
            <w:pPr>
              <w:spacing w:after="120" w:line="240" w:lineRule="atLeast"/>
              <w:jc w:val="both"/>
              <w:rPr>
                <w:sz w:val="20"/>
                <w:lang w:val="de-DE" w:eastAsia="nl-NL"/>
              </w:rPr>
            </w:pPr>
            <w:r w:rsidRPr="00DD1AF6">
              <w:rPr>
                <w:sz w:val="20"/>
                <w:lang w:val="de-DE" w:eastAsia="nl-NL"/>
              </w:rPr>
              <w:t>D</w:t>
            </w:r>
            <w:r w:rsidRPr="00DD1AF6">
              <w:rPr>
                <w:sz w:val="20"/>
                <w:lang w:val="de-DE" w:eastAsia="nl-NL"/>
              </w:rPr>
              <w:tab/>
            </w:r>
            <w:r w:rsidRPr="00DD1AF6">
              <w:rPr>
                <w:noProof/>
                <w:sz w:val="20"/>
                <w:lang w:val="de-DE" w:eastAsia="nl-NL"/>
              </w:rPr>
              <w:drawing>
                <wp:inline distT="0" distB="0" distL="0" distR="0" wp14:anchorId="5C4F4776" wp14:editId="687552F4">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sz w:val="20"/>
                <w:lang w:val="de-DE" w:eastAsia="nl-NL"/>
              </w:rPr>
              <w:t>(weiß/rot)</w:t>
            </w:r>
          </w:p>
        </w:tc>
        <w:tc>
          <w:tcPr>
            <w:tcW w:w="1134" w:type="dxa"/>
            <w:tcBorders>
              <w:top w:val="nil"/>
              <w:bottom w:val="single" w:sz="4" w:space="0" w:color="auto"/>
            </w:tcBorders>
            <w:shd w:val="clear" w:color="auto" w:fill="auto"/>
          </w:tcPr>
          <w:p w14:paraId="6C4C581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3A24F4B" w14:textId="77777777" w:rsidTr="006D01F0">
        <w:trPr>
          <w:cantSplit/>
          <w:trHeight w:val="368"/>
        </w:trPr>
        <w:tc>
          <w:tcPr>
            <w:tcW w:w="1216" w:type="dxa"/>
            <w:tcBorders>
              <w:top w:val="single" w:sz="4" w:space="0" w:color="auto"/>
              <w:bottom w:val="single" w:sz="4" w:space="0" w:color="auto"/>
            </w:tcBorders>
            <w:shd w:val="clear" w:color="auto" w:fill="auto"/>
          </w:tcPr>
          <w:p w14:paraId="777654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06.0-72</w:t>
            </w:r>
          </w:p>
        </w:tc>
        <w:tc>
          <w:tcPr>
            <w:tcW w:w="6155" w:type="dxa"/>
            <w:tcBorders>
              <w:top w:val="single" w:sz="4" w:space="0" w:color="auto"/>
              <w:bottom w:val="single" w:sz="4" w:space="0" w:color="auto"/>
            </w:tcBorders>
            <w:shd w:val="clear" w:color="auto" w:fill="auto"/>
          </w:tcPr>
          <w:p w14:paraId="11826D4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53A81E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425418A" w14:textId="77777777" w:rsidTr="006D01F0">
        <w:trPr>
          <w:cantSplit/>
          <w:trHeight w:val="368"/>
        </w:trPr>
        <w:tc>
          <w:tcPr>
            <w:tcW w:w="1216" w:type="dxa"/>
            <w:tcBorders>
              <w:top w:val="single" w:sz="4" w:space="0" w:color="auto"/>
              <w:bottom w:val="nil"/>
            </w:tcBorders>
            <w:shd w:val="clear" w:color="auto" w:fill="auto"/>
          </w:tcPr>
          <w:p w14:paraId="34C8EB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AF40694"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Welches Kennzeichen gilt für Versandstücke mit begrenzten Mengen?</w:t>
            </w:r>
          </w:p>
        </w:tc>
        <w:tc>
          <w:tcPr>
            <w:tcW w:w="1134" w:type="dxa"/>
            <w:tcBorders>
              <w:top w:val="single" w:sz="4" w:space="0" w:color="auto"/>
              <w:bottom w:val="nil"/>
            </w:tcBorders>
            <w:shd w:val="clear" w:color="auto" w:fill="auto"/>
          </w:tcPr>
          <w:p w14:paraId="1EAD29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77AF29" w14:textId="77777777" w:rsidTr="006D01F0">
        <w:trPr>
          <w:cantSplit/>
          <w:trHeight w:val="368"/>
        </w:trPr>
        <w:tc>
          <w:tcPr>
            <w:tcW w:w="1216" w:type="dxa"/>
            <w:tcBorders>
              <w:top w:val="nil"/>
              <w:bottom w:val="nil"/>
            </w:tcBorders>
            <w:shd w:val="clear" w:color="auto" w:fill="auto"/>
          </w:tcPr>
          <w:p w14:paraId="54504D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7CB8F8A"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A</w:t>
            </w:r>
            <w:r w:rsidRPr="00DD1AF6">
              <w:rPr>
                <w:sz w:val="20"/>
                <w:lang w:val="de-DE" w:eastAsia="nl-NL"/>
              </w:rPr>
              <w:tab/>
            </w:r>
            <w:r w:rsidRPr="00DD1AF6">
              <w:rPr>
                <w:noProof/>
                <w:sz w:val="20"/>
                <w:lang w:val="de-DE" w:eastAsia="nl-NL"/>
              </w:rPr>
              <w:drawing>
                <wp:inline distT="0" distB="0" distL="0" distR="0" wp14:anchorId="77FC59B7" wp14:editId="270AC415">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sz w:val="20"/>
                <w:lang w:val="de-DE" w:eastAsia="nl-NL"/>
              </w:rPr>
              <w:t>(weiß/schwarz)</w:t>
            </w:r>
          </w:p>
        </w:tc>
        <w:tc>
          <w:tcPr>
            <w:tcW w:w="1134" w:type="dxa"/>
            <w:tcBorders>
              <w:top w:val="nil"/>
              <w:bottom w:val="nil"/>
            </w:tcBorders>
            <w:shd w:val="clear" w:color="auto" w:fill="auto"/>
          </w:tcPr>
          <w:p w14:paraId="474E6B5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6140A14" w14:textId="77777777" w:rsidTr="006D01F0">
        <w:trPr>
          <w:cantSplit/>
          <w:trHeight w:val="368"/>
        </w:trPr>
        <w:tc>
          <w:tcPr>
            <w:tcW w:w="1216" w:type="dxa"/>
            <w:tcBorders>
              <w:top w:val="nil"/>
              <w:bottom w:val="nil"/>
            </w:tcBorders>
            <w:shd w:val="clear" w:color="auto" w:fill="auto"/>
          </w:tcPr>
          <w:p w14:paraId="58877C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0B5B015"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B</w:t>
            </w:r>
            <w:r w:rsidRPr="00DD1AF6">
              <w:rPr>
                <w:sz w:val="20"/>
                <w:lang w:val="de-DE" w:eastAsia="nl-NL"/>
              </w:rPr>
              <w:tab/>
            </w:r>
            <w:r w:rsidRPr="00DD1AF6">
              <w:rPr>
                <w:noProof/>
                <w:sz w:val="20"/>
                <w:lang w:val="de-DE" w:eastAsia="nl-NL"/>
              </w:rPr>
              <w:drawing>
                <wp:inline distT="0" distB="0" distL="0" distR="0" wp14:anchorId="6311242E" wp14:editId="23A5EEA6">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sz w:val="20"/>
                <w:lang w:val="de-DE" w:eastAsia="nl-NL"/>
              </w:rPr>
              <w:t>(weiß/rot)</w:t>
            </w:r>
          </w:p>
        </w:tc>
        <w:tc>
          <w:tcPr>
            <w:tcW w:w="1134" w:type="dxa"/>
            <w:tcBorders>
              <w:top w:val="nil"/>
              <w:bottom w:val="nil"/>
            </w:tcBorders>
            <w:shd w:val="clear" w:color="auto" w:fill="auto"/>
          </w:tcPr>
          <w:p w14:paraId="35310E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67548E6" w14:textId="77777777" w:rsidTr="006D01F0">
        <w:trPr>
          <w:cantSplit/>
          <w:trHeight w:val="368"/>
        </w:trPr>
        <w:tc>
          <w:tcPr>
            <w:tcW w:w="1216" w:type="dxa"/>
            <w:tcBorders>
              <w:top w:val="nil"/>
              <w:bottom w:val="nil"/>
            </w:tcBorders>
            <w:shd w:val="clear" w:color="auto" w:fill="auto"/>
          </w:tcPr>
          <w:p w14:paraId="39D37A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106EDE8"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C</w:t>
            </w:r>
            <w:r w:rsidRPr="00DD1AF6">
              <w:rPr>
                <w:sz w:val="20"/>
                <w:lang w:val="de-DE" w:eastAsia="nl-NL"/>
              </w:rPr>
              <w:tab/>
            </w:r>
            <w:r w:rsidRPr="00DD1AF6">
              <w:rPr>
                <w:noProof/>
                <w:sz w:val="20"/>
                <w:lang w:val="de-DE" w:eastAsia="nl-NL"/>
              </w:rPr>
              <w:drawing>
                <wp:inline distT="0" distB="0" distL="0" distR="0" wp14:anchorId="2FC12C66" wp14:editId="20D11395">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sz w:val="20"/>
                <w:lang w:val="de-DE" w:eastAsia="nl-NL"/>
              </w:rPr>
              <w:t>(weiß, rot, schwarz)</w:t>
            </w:r>
          </w:p>
        </w:tc>
        <w:tc>
          <w:tcPr>
            <w:tcW w:w="1134" w:type="dxa"/>
            <w:tcBorders>
              <w:top w:val="nil"/>
              <w:bottom w:val="nil"/>
            </w:tcBorders>
            <w:shd w:val="clear" w:color="auto" w:fill="auto"/>
          </w:tcPr>
          <w:p w14:paraId="01E197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50E7D1B" w14:textId="77777777" w:rsidTr="006D01F0">
        <w:trPr>
          <w:cantSplit/>
          <w:trHeight w:val="368"/>
        </w:trPr>
        <w:tc>
          <w:tcPr>
            <w:tcW w:w="1216" w:type="dxa"/>
            <w:tcBorders>
              <w:top w:val="nil"/>
              <w:bottom w:val="single" w:sz="4" w:space="0" w:color="auto"/>
            </w:tcBorders>
            <w:shd w:val="clear" w:color="auto" w:fill="auto"/>
          </w:tcPr>
          <w:p w14:paraId="1C7A772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13B0637" w14:textId="77777777" w:rsidR="006D01F0" w:rsidRPr="00DD1AF6" w:rsidRDefault="006D01F0" w:rsidP="006D01F0">
            <w:pPr>
              <w:spacing w:after="120" w:line="240" w:lineRule="atLeast"/>
              <w:jc w:val="both"/>
              <w:rPr>
                <w:sz w:val="20"/>
                <w:lang w:val="de-DE" w:eastAsia="nl-NL"/>
              </w:rPr>
            </w:pPr>
            <w:r w:rsidRPr="00DD1AF6">
              <w:rPr>
                <w:sz w:val="20"/>
                <w:lang w:val="de-DE" w:eastAsia="nl-NL"/>
              </w:rPr>
              <w:t>D</w:t>
            </w:r>
            <w:r w:rsidRPr="00DD1AF6">
              <w:rPr>
                <w:sz w:val="20"/>
                <w:lang w:val="de-DE" w:eastAsia="nl-NL"/>
              </w:rPr>
              <w:tab/>
            </w:r>
            <w:r w:rsidRPr="00DD1AF6">
              <w:rPr>
                <w:noProof/>
                <w:sz w:val="20"/>
                <w:lang w:val="de-DE" w:eastAsia="nl-NL"/>
              </w:rPr>
              <w:drawing>
                <wp:inline distT="0" distB="0" distL="0" distR="0" wp14:anchorId="0FE8FC65" wp14:editId="78276A2E">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sz w:val="20"/>
                <w:lang w:val="de-DE" w:eastAsia="nl-NL"/>
              </w:rPr>
              <w:t xml:space="preserve"> (weiß/rot)</w:t>
            </w:r>
          </w:p>
        </w:tc>
        <w:tc>
          <w:tcPr>
            <w:tcW w:w="1134" w:type="dxa"/>
            <w:tcBorders>
              <w:top w:val="nil"/>
              <w:bottom w:val="single" w:sz="4" w:space="0" w:color="auto"/>
            </w:tcBorders>
            <w:shd w:val="clear" w:color="auto" w:fill="auto"/>
          </w:tcPr>
          <w:p w14:paraId="706A32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E47187" w14:textId="77777777" w:rsidTr="006D01F0">
        <w:trPr>
          <w:cantSplit/>
          <w:trHeight w:val="368"/>
        </w:trPr>
        <w:tc>
          <w:tcPr>
            <w:tcW w:w="1216" w:type="dxa"/>
            <w:tcBorders>
              <w:top w:val="single" w:sz="4" w:space="0" w:color="auto"/>
              <w:bottom w:val="single" w:sz="4" w:space="0" w:color="auto"/>
            </w:tcBorders>
            <w:shd w:val="clear" w:color="auto" w:fill="auto"/>
          </w:tcPr>
          <w:p w14:paraId="07E235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06.0-73</w:t>
            </w:r>
          </w:p>
        </w:tc>
        <w:tc>
          <w:tcPr>
            <w:tcW w:w="6155" w:type="dxa"/>
            <w:tcBorders>
              <w:top w:val="single" w:sz="4" w:space="0" w:color="auto"/>
              <w:bottom w:val="single" w:sz="4" w:space="0" w:color="auto"/>
            </w:tcBorders>
            <w:shd w:val="clear" w:color="auto" w:fill="auto"/>
          </w:tcPr>
          <w:p w14:paraId="0C35B2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031D87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24E294FD" w14:textId="77777777" w:rsidTr="006D01F0">
        <w:trPr>
          <w:cantSplit/>
          <w:trHeight w:val="368"/>
        </w:trPr>
        <w:tc>
          <w:tcPr>
            <w:tcW w:w="1216" w:type="dxa"/>
            <w:tcBorders>
              <w:top w:val="single" w:sz="4" w:space="0" w:color="auto"/>
              <w:bottom w:val="nil"/>
            </w:tcBorders>
            <w:shd w:val="clear" w:color="auto" w:fill="auto"/>
          </w:tcPr>
          <w:p w14:paraId="3CE3FF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c>
          <w:tcPr>
            <w:tcW w:w="6155" w:type="dxa"/>
            <w:tcBorders>
              <w:top w:val="single" w:sz="4" w:space="0" w:color="auto"/>
              <w:bottom w:val="nil"/>
            </w:tcBorders>
            <w:shd w:val="clear" w:color="auto" w:fill="auto"/>
          </w:tcPr>
          <w:p w14:paraId="11D5FE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r w:rsidRPr="00DD1AF6">
              <w:rPr>
                <w:noProof/>
              </w:rPr>
              <w:drawing>
                <wp:inline distT="0" distB="0" distL="0" distR="0" wp14:anchorId="1B216F75" wp14:editId="6CBDA202">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599ADB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r>
      <w:tr w:rsidR="006D01F0" w:rsidRPr="00EB2E29" w14:paraId="2BE92319" w14:textId="77777777" w:rsidTr="006D01F0">
        <w:trPr>
          <w:cantSplit/>
          <w:trHeight w:val="368"/>
        </w:trPr>
        <w:tc>
          <w:tcPr>
            <w:tcW w:w="1216" w:type="dxa"/>
            <w:tcBorders>
              <w:top w:val="nil"/>
              <w:bottom w:val="single" w:sz="4" w:space="0" w:color="auto"/>
            </w:tcBorders>
            <w:shd w:val="clear" w:color="auto" w:fill="auto"/>
          </w:tcPr>
          <w:p w14:paraId="237A74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BC8642D" w14:textId="77777777" w:rsidR="006D01F0" w:rsidRPr="00DD1AF6" w:rsidRDefault="006D01F0" w:rsidP="006D01F0">
            <w:pPr>
              <w:keepNext/>
              <w:keepLines/>
              <w:spacing w:after="120" w:line="240" w:lineRule="atLeast"/>
              <w:jc w:val="both"/>
              <w:rPr>
                <w:sz w:val="20"/>
                <w:lang w:val="de-DE" w:eastAsia="nl-NL"/>
              </w:rPr>
            </w:pPr>
            <w:r w:rsidRPr="00DD1AF6">
              <w:rPr>
                <w:sz w:val="20"/>
                <w:lang w:val="de-DE" w:eastAsia="nl-NL"/>
              </w:rPr>
              <w:t>Was zeigt das hier abgebildete Kennzeichen an?</w:t>
            </w:r>
          </w:p>
          <w:p w14:paraId="41B7ED29" w14:textId="77777777" w:rsidR="006D01F0" w:rsidRPr="00DD1AF6" w:rsidRDefault="006D01F0" w:rsidP="00EE1D0E">
            <w:pPr>
              <w:keepNext/>
              <w:keepLines/>
              <w:spacing w:after="120" w:line="240" w:lineRule="atLeast"/>
              <w:jc w:val="both"/>
              <w:rPr>
                <w:sz w:val="20"/>
                <w:lang w:val="de-DE" w:eastAsia="nl-NL"/>
              </w:rPr>
            </w:pPr>
            <w:r w:rsidRPr="00DD1AF6">
              <w:rPr>
                <w:sz w:val="20"/>
                <w:lang w:val="de-DE" w:eastAsia="nl-NL"/>
              </w:rPr>
              <w:t>A</w:t>
            </w:r>
            <w:r w:rsidRPr="00DD1AF6">
              <w:rPr>
                <w:sz w:val="20"/>
                <w:lang w:val="de-DE" w:eastAsia="nl-NL"/>
              </w:rPr>
              <w:tab/>
              <w:t>Dass das Versandstück begast ist.</w:t>
            </w:r>
          </w:p>
          <w:p w14:paraId="48121D6E" w14:textId="77777777" w:rsidR="006D01F0" w:rsidRPr="00DD1AF6" w:rsidRDefault="006D01F0" w:rsidP="00EE1D0E">
            <w:pPr>
              <w:keepNext/>
              <w:keepLines/>
              <w:spacing w:after="120" w:line="240" w:lineRule="atLeast"/>
              <w:jc w:val="both"/>
              <w:rPr>
                <w:sz w:val="20"/>
                <w:lang w:val="de-DE" w:eastAsia="nl-NL"/>
              </w:rPr>
            </w:pPr>
            <w:r w:rsidRPr="00DD1AF6">
              <w:rPr>
                <w:sz w:val="20"/>
                <w:lang w:val="de-DE" w:eastAsia="nl-NL"/>
              </w:rPr>
              <w:t>B</w:t>
            </w:r>
            <w:r w:rsidRPr="00DD1AF6">
              <w:rPr>
                <w:sz w:val="20"/>
                <w:lang w:val="de-DE" w:eastAsia="nl-NL"/>
              </w:rPr>
              <w:tab/>
              <w:t>Dass das Versandstück Güter der Klasse 9 enthält.</w:t>
            </w:r>
          </w:p>
          <w:p w14:paraId="79FFCF23"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Dass das Versandstück gefährliche Güter in freigestellten Mengen enthält.</w:t>
            </w:r>
          </w:p>
          <w:p w14:paraId="65BA6B2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3BAE61C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DC8CD34" w14:textId="77777777" w:rsidTr="006D01F0">
        <w:trPr>
          <w:cantSplit/>
          <w:trHeight w:val="368"/>
        </w:trPr>
        <w:tc>
          <w:tcPr>
            <w:tcW w:w="1216" w:type="dxa"/>
            <w:tcBorders>
              <w:top w:val="single" w:sz="4" w:space="0" w:color="auto"/>
              <w:bottom w:val="single" w:sz="4" w:space="0" w:color="auto"/>
            </w:tcBorders>
            <w:shd w:val="clear" w:color="auto" w:fill="auto"/>
          </w:tcPr>
          <w:p w14:paraId="29F444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06.0-74</w:t>
            </w:r>
          </w:p>
        </w:tc>
        <w:tc>
          <w:tcPr>
            <w:tcW w:w="6155" w:type="dxa"/>
            <w:tcBorders>
              <w:top w:val="single" w:sz="4" w:space="0" w:color="auto"/>
              <w:bottom w:val="single" w:sz="4" w:space="0" w:color="auto"/>
            </w:tcBorders>
            <w:shd w:val="clear" w:color="auto" w:fill="auto"/>
          </w:tcPr>
          <w:p w14:paraId="1B01758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3.4.8.1</w:t>
            </w:r>
          </w:p>
        </w:tc>
        <w:tc>
          <w:tcPr>
            <w:tcW w:w="1134" w:type="dxa"/>
            <w:tcBorders>
              <w:top w:val="single" w:sz="4" w:space="0" w:color="auto"/>
              <w:bottom w:val="single" w:sz="4" w:space="0" w:color="auto"/>
            </w:tcBorders>
            <w:shd w:val="clear" w:color="auto" w:fill="auto"/>
          </w:tcPr>
          <w:p w14:paraId="220751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C9A56E5" w14:textId="77777777" w:rsidTr="006D01F0">
        <w:trPr>
          <w:cantSplit/>
          <w:trHeight w:val="368"/>
        </w:trPr>
        <w:tc>
          <w:tcPr>
            <w:tcW w:w="1216" w:type="dxa"/>
            <w:tcBorders>
              <w:top w:val="single" w:sz="4" w:space="0" w:color="auto"/>
              <w:bottom w:val="nil"/>
            </w:tcBorders>
            <w:shd w:val="clear" w:color="auto" w:fill="auto"/>
          </w:tcPr>
          <w:p w14:paraId="6B74FFC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2849457" w14:textId="77777777" w:rsidR="006D01F0" w:rsidRPr="00DD1AF6" w:rsidRDefault="006D01F0" w:rsidP="006D01F0">
            <w:pPr>
              <w:pStyle w:val="Plattetekstinspringen31"/>
              <w:tabs>
                <w:tab w:val="clear" w:pos="284"/>
                <w:tab w:val="clear" w:pos="1134"/>
                <w:tab w:val="clear" w:pos="1418"/>
                <w:tab w:val="clear" w:pos="1701"/>
                <w:tab w:val="clear" w:pos="8222"/>
              </w:tabs>
              <w:spacing w:before="1440" w:after="120" w:line="220" w:lineRule="exact"/>
              <w:ind w:left="0" w:right="113" w:firstLine="0"/>
              <w:jc w:val="left"/>
            </w:pPr>
            <w:r w:rsidRPr="00DD1AF6">
              <w:rPr>
                <w:noProof/>
              </w:rPr>
              <w:drawing>
                <wp:inline distT="0" distB="0" distL="0" distR="0" wp14:anchorId="41FD2402" wp14:editId="275B2F2E">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333B7F9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5359E88D" w14:textId="77777777" w:rsidTr="006D01F0">
        <w:trPr>
          <w:cantSplit/>
          <w:trHeight w:val="368"/>
        </w:trPr>
        <w:tc>
          <w:tcPr>
            <w:tcW w:w="1216" w:type="dxa"/>
            <w:tcBorders>
              <w:top w:val="nil"/>
              <w:bottom w:val="single" w:sz="4" w:space="0" w:color="auto"/>
            </w:tcBorders>
            <w:shd w:val="clear" w:color="auto" w:fill="auto"/>
          </w:tcPr>
          <w:p w14:paraId="1804388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4FA5D40" w14:textId="77777777" w:rsidR="006D01F0" w:rsidRPr="00DD1AF6" w:rsidRDefault="006D01F0" w:rsidP="006D01F0">
            <w:pPr>
              <w:spacing w:after="120" w:line="240" w:lineRule="atLeast"/>
              <w:jc w:val="both"/>
              <w:rPr>
                <w:sz w:val="20"/>
                <w:lang w:val="de-DE" w:eastAsia="nl-NL"/>
              </w:rPr>
            </w:pPr>
            <w:r w:rsidRPr="00DD1AF6">
              <w:rPr>
                <w:sz w:val="20"/>
                <w:lang w:val="de-DE" w:eastAsia="nl-NL"/>
              </w:rPr>
              <w:t xml:space="preserve">Was zeigt das hier abgebildete Kennzeichen nach den technischen Anweisungen für den Luftverkehr der ICAO an? </w:t>
            </w:r>
          </w:p>
          <w:p w14:paraId="43D84CE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Dass das Versandstück gefährliche Güter in freigestellten Mengen enthält.</w:t>
            </w:r>
          </w:p>
          <w:p w14:paraId="5C0AD5B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Dass das Versandstück gefährliche Güter in begrenzten Mengen enthält.</w:t>
            </w:r>
          </w:p>
          <w:p w14:paraId="26B5B63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Dass das Versandstück begast ist.</w:t>
            </w:r>
          </w:p>
          <w:p w14:paraId="241CCCBA"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Dass das Versandstück gekühlt/konditioniert ist.</w:t>
            </w:r>
          </w:p>
        </w:tc>
        <w:tc>
          <w:tcPr>
            <w:tcW w:w="1134" w:type="dxa"/>
            <w:tcBorders>
              <w:top w:val="nil"/>
              <w:bottom w:val="single" w:sz="4" w:space="0" w:color="auto"/>
            </w:tcBorders>
            <w:shd w:val="clear" w:color="auto" w:fill="auto"/>
          </w:tcPr>
          <w:p w14:paraId="7FE6C67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CF4F11C" w14:textId="77777777" w:rsidTr="006D01F0">
        <w:trPr>
          <w:cantSplit/>
          <w:trHeight w:val="368"/>
        </w:trPr>
        <w:tc>
          <w:tcPr>
            <w:tcW w:w="1216" w:type="dxa"/>
            <w:tcBorders>
              <w:top w:val="single" w:sz="4" w:space="0" w:color="auto"/>
              <w:bottom w:val="single" w:sz="4" w:space="0" w:color="auto"/>
            </w:tcBorders>
            <w:shd w:val="clear" w:color="auto" w:fill="auto"/>
          </w:tcPr>
          <w:p w14:paraId="3B3B512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06.0-75</w:t>
            </w:r>
          </w:p>
        </w:tc>
        <w:tc>
          <w:tcPr>
            <w:tcW w:w="6155" w:type="dxa"/>
            <w:tcBorders>
              <w:top w:val="single" w:sz="4" w:space="0" w:color="auto"/>
              <w:bottom w:val="single" w:sz="4" w:space="0" w:color="auto"/>
            </w:tcBorders>
            <w:shd w:val="clear" w:color="auto" w:fill="auto"/>
          </w:tcPr>
          <w:p w14:paraId="6DA4F6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6C84C7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40EEC2E9" w14:textId="77777777" w:rsidTr="006D01F0">
        <w:trPr>
          <w:cantSplit/>
          <w:trHeight w:val="368"/>
        </w:trPr>
        <w:tc>
          <w:tcPr>
            <w:tcW w:w="1216" w:type="dxa"/>
            <w:tcBorders>
              <w:top w:val="single" w:sz="4" w:space="0" w:color="auto"/>
              <w:bottom w:val="nil"/>
            </w:tcBorders>
            <w:shd w:val="clear" w:color="auto" w:fill="auto"/>
          </w:tcPr>
          <w:p w14:paraId="1BD288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6BB36FC" w14:textId="77777777" w:rsidR="006D01F0" w:rsidRPr="00DD1AF6" w:rsidRDefault="006D01F0" w:rsidP="006D01F0">
            <w:pPr>
              <w:keepNext/>
              <w:keepLines/>
              <w:spacing w:before="120" w:after="120" w:line="240" w:lineRule="atLeast"/>
              <w:jc w:val="both"/>
              <w:rPr>
                <w:sz w:val="20"/>
                <w:lang w:val="de-DE" w:eastAsia="nl-NL"/>
              </w:rPr>
            </w:pPr>
            <w:r w:rsidRPr="00DD1AF6">
              <w:rPr>
                <w:noProof/>
                <w:sz w:val="20"/>
                <w:lang w:val="de-DE" w:eastAsia="nl-NL"/>
              </w:rPr>
              <w:drawing>
                <wp:inline distT="0" distB="0" distL="0" distR="0" wp14:anchorId="702DB201" wp14:editId="2412B658">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sz w:val="20"/>
                <w:lang w:val="de-DE" w:eastAsia="nl-NL"/>
              </w:rPr>
              <w:t xml:space="preserve"> (weiß/rot)</w:t>
            </w:r>
          </w:p>
        </w:tc>
        <w:tc>
          <w:tcPr>
            <w:tcW w:w="1134" w:type="dxa"/>
            <w:tcBorders>
              <w:top w:val="single" w:sz="4" w:space="0" w:color="auto"/>
              <w:bottom w:val="nil"/>
            </w:tcBorders>
            <w:shd w:val="clear" w:color="auto" w:fill="auto"/>
          </w:tcPr>
          <w:p w14:paraId="07396B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2F9175C0" w14:textId="77777777" w:rsidTr="006D01F0">
        <w:trPr>
          <w:cantSplit/>
          <w:trHeight w:val="368"/>
        </w:trPr>
        <w:tc>
          <w:tcPr>
            <w:tcW w:w="1216" w:type="dxa"/>
            <w:tcBorders>
              <w:top w:val="nil"/>
              <w:bottom w:val="single" w:sz="4" w:space="0" w:color="auto"/>
            </w:tcBorders>
            <w:shd w:val="clear" w:color="auto" w:fill="auto"/>
          </w:tcPr>
          <w:p w14:paraId="22B82D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EBB29D2" w14:textId="77777777" w:rsidR="006D01F0" w:rsidRPr="00DD1AF6" w:rsidRDefault="006D01F0" w:rsidP="006D01F0">
            <w:pPr>
              <w:spacing w:after="120" w:line="240" w:lineRule="atLeast"/>
              <w:jc w:val="both"/>
              <w:rPr>
                <w:sz w:val="20"/>
                <w:lang w:val="de-DE" w:eastAsia="nl-NL"/>
              </w:rPr>
            </w:pPr>
            <w:r w:rsidRPr="00DD1AF6">
              <w:rPr>
                <w:sz w:val="20"/>
                <w:lang w:val="de-DE" w:eastAsia="nl-NL"/>
              </w:rPr>
              <w:t xml:space="preserve">Was zeigt das hier abgebildete Kennzeichen an? </w:t>
            </w:r>
          </w:p>
          <w:p w14:paraId="3D4016D6"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Dass das Versandstück begast ist.</w:t>
            </w:r>
          </w:p>
          <w:p w14:paraId="5EB8D666"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Dass das Versandstück gekühlt/konditioniert ist.</w:t>
            </w:r>
          </w:p>
          <w:p w14:paraId="7405EBE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Dass das Versandstück gefährliche Güter in freigestellten Mengen enthält.</w:t>
            </w:r>
          </w:p>
          <w:p w14:paraId="22380FDB" w14:textId="032DBCC1"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5BC4FFA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0BE9989" w14:textId="77777777" w:rsidTr="006D01F0">
        <w:trPr>
          <w:cantSplit/>
          <w:trHeight w:val="368"/>
        </w:trPr>
        <w:tc>
          <w:tcPr>
            <w:tcW w:w="1216" w:type="dxa"/>
            <w:tcBorders>
              <w:top w:val="single" w:sz="4" w:space="0" w:color="auto"/>
              <w:bottom w:val="single" w:sz="4" w:space="0" w:color="auto"/>
            </w:tcBorders>
            <w:shd w:val="clear" w:color="auto" w:fill="auto"/>
          </w:tcPr>
          <w:p w14:paraId="7A5F21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06.0-76</w:t>
            </w:r>
          </w:p>
        </w:tc>
        <w:tc>
          <w:tcPr>
            <w:tcW w:w="6155" w:type="dxa"/>
            <w:tcBorders>
              <w:top w:val="single" w:sz="4" w:space="0" w:color="auto"/>
              <w:bottom w:val="single" w:sz="4" w:space="0" w:color="auto"/>
            </w:tcBorders>
            <w:shd w:val="clear" w:color="auto" w:fill="auto"/>
          </w:tcPr>
          <w:p w14:paraId="2EA010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5.2.1.9.2</w:t>
            </w:r>
          </w:p>
        </w:tc>
        <w:tc>
          <w:tcPr>
            <w:tcW w:w="1134" w:type="dxa"/>
            <w:tcBorders>
              <w:top w:val="single" w:sz="4" w:space="0" w:color="auto"/>
              <w:bottom w:val="single" w:sz="4" w:space="0" w:color="auto"/>
            </w:tcBorders>
            <w:shd w:val="clear" w:color="auto" w:fill="auto"/>
          </w:tcPr>
          <w:p w14:paraId="4DA43C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B13C75F" w14:textId="77777777" w:rsidTr="006D01F0">
        <w:trPr>
          <w:cantSplit/>
          <w:trHeight w:val="368"/>
        </w:trPr>
        <w:tc>
          <w:tcPr>
            <w:tcW w:w="1216" w:type="dxa"/>
            <w:tcBorders>
              <w:top w:val="single" w:sz="4" w:space="0" w:color="auto"/>
              <w:bottom w:val="nil"/>
            </w:tcBorders>
            <w:shd w:val="clear" w:color="auto" w:fill="auto"/>
          </w:tcPr>
          <w:p w14:paraId="1B14F4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DFAD3B6" w14:textId="77777777" w:rsidR="006D01F0" w:rsidRPr="00DD1AF6" w:rsidRDefault="006D01F0" w:rsidP="006D01F0">
            <w:pPr>
              <w:spacing w:before="120" w:after="120" w:line="240" w:lineRule="atLeast"/>
              <w:jc w:val="both"/>
              <w:rPr>
                <w:sz w:val="20"/>
                <w:lang w:val="de-DE" w:eastAsia="nl-NL"/>
              </w:rPr>
            </w:pPr>
            <w:r w:rsidRPr="00DD1AF6">
              <w:rPr>
                <w:noProof/>
                <w:sz w:val="20"/>
                <w:lang w:val="de-DE" w:eastAsia="nl-NL"/>
              </w:rPr>
              <w:drawing>
                <wp:inline distT="0" distB="0" distL="0" distR="0" wp14:anchorId="7CEA09AF" wp14:editId="398275DC">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sz w:val="20"/>
                <w:lang w:val="de-DE" w:eastAsia="nl-NL"/>
              </w:rPr>
              <w:t xml:space="preserve"> (weiß/rot)</w:t>
            </w:r>
          </w:p>
        </w:tc>
        <w:tc>
          <w:tcPr>
            <w:tcW w:w="1134" w:type="dxa"/>
            <w:tcBorders>
              <w:top w:val="single" w:sz="4" w:space="0" w:color="auto"/>
              <w:bottom w:val="nil"/>
            </w:tcBorders>
            <w:shd w:val="clear" w:color="auto" w:fill="auto"/>
          </w:tcPr>
          <w:p w14:paraId="6A98983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557249CD" w14:textId="77777777" w:rsidTr="006D01F0">
        <w:trPr>
          <w:cantSplit/>
          <w:trHeight w:val="368"/>
        </w:trPr>
        <w:tc>
          <w:tcPr>
            <w:tcW w:w="1216" w:type="dxa"/>
            <w:tcBorders>
              <w:top w:val="nil"/>
              <w:bottom w:val="single" w:sz="4" w:space="0" w:color="auto"/>
            </w:tcBorders>
            <w:shd w:val="clear" w:color="auto" w:fill="auto"/>
          </w:tcPr>
          <w:p w14:paraId="40D488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348407EF" w14:textId="77777777" w:rsidR="006D01F0" w:rsidRPr="00DD1AF6" w:rsidRDefault="006D01F0" w:rsidP="006D01F0">
            <w:pPr>
              <w:spacing w:after="120" w:line="240" w:lineRule="atLeast"/>
              <w:jc w:val="both"/>
              <w:rPr>
                <w:rFonts w:eastAsia="Calibri"/>
                <w:sz w:val="20"/>
                <w:lang w:val="de-DE" w:eastAsia="nl-NL"/>
              </w:rPr>
            </w:pPr>
            <w:r w:rsidRPr="00DD1AF6">
              <w:rPr>
                <w:rFonts w:eastAsia="Calibri"/>
                <w:sz w:val="20"/>
                <w:lang w:val="de-DE" w:eastAsia="nl-NL"/>
              </w:rPr>
              <w:t xml:space="preserve">Was zeigt das hier abgebildete Kennzeichen an? </w:t>
            </w:r>
          </w:p>
          <w:p w14:paraId="48313956" w14:textId="77777777" w:rsidR="006D01F0" w:rsidRPr="00DD1AF6" w:rsidRDefault="006D01F0" w:rsidP="006D01F0">
            <w:pPr>
              <w:spacing w:after="120" w:line="240" w:lineRule="atLeast"/>
              <w:jc w:val="both"/>
              <w:rPr>
                <w:rFonts w:eastAsia="Calibri"/>
                <w:sz w:val="20"/>
                <w:lang w:val="de-DE" w:eastAsia="nl-NL"/>
              </w:rPr>
            </w:pPr>
            <w:r w:rsidRPr="00DD1AF6">
              <w:rPr>
                <w:rFonts w:eastAsia="Calibri"/>
                <w:sz w:val="20"/>
                <w:lang w:val="de-DE" w:eastAsia="nl-NL"/>
              </w:rPr>
              <w:t>A</w:t>
            </w:r>
            <w:r w:rsidRPr="00DD1AF6">
              <w:rPr>
                <w:rFonts w:eastAsia="Calibri"/>
                <w:sz w:val="20"/>
                <w:lang w:val="de-DE" w:eastAsia="nl-NL"/>
              </w:rPr>
              <w:tab/>
              <w:t>Dass das Versandstück erwärmte Stoffe enthält.</w:t>
            </w:r>
          </w:p>
          <w:p w14:paraId="23716618" w14:textId="77777777" w:rsidR="006D01F0" w:rsidRPr="00DD1AF6" w:rsidRDefault="006D01F0" w:rsidP="006D01F0">
            <w:pPr>
              <w:spacing w:after="120" w:line="240" w:lineRule="atLeast"/>
              <w:jc w:val="both"/>
              <w:rPr>
                <w:rFonts w:eastAsia="Calibri"/>
                <w:sz w:val="20"/>
                <w:lang w:val="de-DE" w:eastAsia="nl-NL"/>
              </w:rPr>
            </w:pPr>
            <w:r w:rsidRPr="00DD1AF6">
              <w:rPr>
                <w:rFonts w:eastAsia="Calibri"/>
                <w:sz w:val="20"/>
                <w:lang w:val="de-DE" w:eastAsia="nl-NL"/>
              </w:rPr>
              <w:t>B</w:t>
            </w:r>
            <w:r w:rsidRPr="00DD1AF6">
              <w:rPr>
                <w:rFonts w:eastAsia="Calibri"/>
                <w:sz w:val="20"/>
                <w:lang w:val="de-DE" w:eastAsia="nl-NL"/>
              </w:rPr>
              <w:tab/>
              <w:t>Dass das Versandstück gekühlt/konditioniert ist.</w:t>
            </w:r>
          </w:p>
          <w:p w14:paraId="506675FE" w14:textId="77777777" w:rsidR="006D01F0" w:rsidRPr="00DD1AF6" w:rsidRDefault="006D01F0" w:rsidP="006D01F0">
            <w:pPr>
              <w:spacing w:after="120" w:line="240" w:lineRule="atLeast"/>
              <w:jc w:val="both"/>
              <w:rPr>
                <w:rFonts w:eastAsia="Calibri"/>
                <w:sz w:val="20"/>
                <w:lang w:val="de-DE" w:eastAsia="nl-NL"/>
              </w:rPr>
            </w:pPr>
            <w:r w:rsidRPr="00DD1AF6">
              <w:rPr>
                <w:rFonts w:eastAsia="Calibri"/>
                <w:sz w:val="20"/>
                <w:lang w:val="de-DE" w:eastAsia="nl-NL"/>
              </w:rPr>
              <w:t>C</w:t>
            </w:r>
            <w:r w:rsidRPr="00DD1AF6">
              <w:rPr>
                <w:rFonts w:eastAsia="Calibri"/>
                <w:sz w:val="20"/>
                <w:lang w:val="de-DE" w:eastAsia="nl-NL"/>
              </w:rPr>
              <w:tab/>
              <w:t>Dass das Versandstück Lithiumbatterien enthält.</w:t>
            </w:r>
          </w:p>
          <w:p w14:paraId="05C971DC" w14:textId="0CAEEE4A" w:rsidR="006D01F0" w:rsidRPr="00DD1AF6" w:rsidRDefault="006D01F0" w:rsidP="006D01F0">
            <w:pPr>
              <w:spacing w:after="120" w:line="240" w:lineRule="atLeast"/>
              <w:jc w:val="both"/>
              <w:rPr>
                <w:lang w:val="de-DE" w:eastAsia="nl-NL"/>
              </w:rPr>
            </w:pPr>
            <w:r w:rsidRPr="00DD1AF6">
              <w:rPr>
                <w:rFonts w:eastAsia="Calibri"/>
                <w:sz w:val="20"/>
                <w:lang w:val="de-DE" w:eastAsia="nl-NL"/>
              </w:rPr>
              <w:t>D</w:t>
            </w:r>
            <w:r w:rsidRPr="00DD1AF6">
              <w:rPr>
                <w:rFonts w:eastAsia="Calibri"/>
                <w:sz w:val="20"/>
                <w:lang w:val="de-DE" w:eastAsia="nl-NL"/>
              </w:rPr>
              <w:tab/>
              <w:t>Dass das Versandstück defekte Lithiumbatterien enthält</w:t>
            </w:r>
            <w:r w:rsidRPr="00DD1AF6">
              <w:rPr>
                <w:rFonts w:eastAsia="Calibri"/>
                <w:lang w:val="de-DE" w:eastAsia="nl-NL"/>
              </w:rPr>
              <w:t>.</w:t>
            </w:r>
          </w:p>
        </w:tc>
        <w:tc>
          <w:tcPr>
            <w:tcW w:w="1134" w:type="dxa"/>
            <w:tcBorders>
              <w:top w:val="nil"/>
              <w:bottom w:val="single" w:sz="4" w:space="0" w:color="auto"/>
            </w:tcBorders>
            <w:shd w:val="clear" w:color="auto" w:fill="auto"/>
          </w:tcPr>
          <w:p w14:paraId="1C21BD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E29BFA" w14:textId="77777777" w:rsidTr="006D01F0">
        <w:trPr>
          <w:cantSplit/>
          <w:trHeight w:val="368"/>
        </w:trPr>
        <w:tc>
          <w:tcPr>
            <w:tcW w:w="1216" w:type="dxa"/>
            <w:tcBorders>
              <w:top w:val="single" w:sz="4" w:space="0" w:color="auto"/>
              <w:bottom w:val="nil"/>
            </w:tcBorders>
            <w:shd w:val="clear" w:color="auto" w:fill="auto"/>
          </w:tcPr>
          <w:p w14:paraId="1C862D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06.0-77</w:t>
            </w:r>
          </w:p>
        </w:tc>
        <w:tc>
          <w:tcPr>
            <w:tcW w:w="6155" w:type="dxa"/>
            <w:tcBorders>
              <w:top w:val="single" w:sz="4" w:space="0" w:color="auto"/>
              <w:bottom w:val="nil"/>
            </w:tcBorders>
            <w:shd w:val="clear" w:color="auto" w:fill="auto"/>
          </w:tcPr>
          <w:p w14:paraId="628923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5.3.3</w:t>
            </w:r>
          </w:p>
        </w:tc>
        <w:tc>
          <w:tcPr>
            <w:tcW w:w="1134" w:type="dxa"/>
            <w:tcBorders>
              <w:top w:val="single" w:sz="4" w:space="0" w:color="auto"/>
              <w:bottom w:val="nil"/>
            </w:tcBorders>
            <w:shd w:val="clear" w:color="auto" w:fill="auto"/>
          </w:tcPr>
          <w:p w14:paraId="4226F06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65BEDF10" w14:textId="77777777" w:rsidTr="006D01F0">
        <w:trPr>
          <w:cantSplit/>
          <w:trHeight w:val="368"/>
        </w:trPr>
        <w:tc>
          <w:tcPr>
            <w:tcW w:w="1216" w:type="dxa"/>
            <w:tcBorders>
              <w:top w:val="nil"/>
              <w:bottom w:val="nil"/>
            </w:tcBorders>
            <w:shd w:val="clear" w:color="auto" w:fill="auto"/>
          </w:tcPr>
          <w:p w14:paraId="1286B4D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4D5639E" w14:textId="77777777" w:rsidR="006D01F0" w:rsidRPr="00DD1AF6" w:rsidRDefault="006D01F0" w:rsidP="006D01F0">
            <w:pPr>
              <w:keepNext/>
              <w:keepLines/>
              <w:spacing w:after="120" w:line="240" w:lineRule="atLeast"/>
              <w:jc w:val="both"/>
              <w:rPr>
                <w:sz w:val="20"/>
                <w:lang w:val="de-DE" w:eastAsia="nl-NL"/>
              </w:rPr>
            </w:pPr>
            <w:r w:rsidRPr="00DD1AF6">
              <w:rPr>
                <w:noProof/>
                <w:sz w:val="20"/>
                <w:lang w:val="de-DE" w:eastAsia="nl-NL"/>
              </w:rPr>
              <w:drawing>
                <wp:inline distT="0" distB="0" distL="0" distR="0" wp14:anchorId="5CF0595A" wp14:editId="0BA0C922">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sz w:val="20"/>
                <w:lang w:val="de-DE" w:eastAsia="nl-NL"/>
              </w:rPr>
              <w:t xml:space="preserve"> (weiß/rot)</w:t>
            </w:r>
          </w:p>
        </w:tc>
        <w:tc>
          <w:tcPr>
            <w:tcW w:w="1134" w:type="dxa"/>
            <w:tcBorders>
              <w:top w:val="nil"/>
              <w:bottom w:val="nil"/>
            </w:tcBorders>
            <w:shd w:val="clear" w:color="auto" w:fill="auto"/>
          </w:tcPr>
          <w:p w14:paraId="195B7C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11A73894" w14:textId="77777777" w:rsidTr="006D01F0">
        <w:trPr>
          <w:cantSplit/>
          <w:trHeight w:val="368"/>
        </w:trPr>
        <w:tc>
          <w:tcPr>
            <w:tcW w:w="1216" w:type="dxa"/>
            <w:tcBorders>
              <w:top w:val="nil"/>
              <w:bottom w:val="single" w:sz="4" w:space="0" w:color="auto"/>
            </w:tcBorders>
            <w:shd w:val="clear" w:color="auto" w:fill="auto"/>
          </w:tcPr>
          <w:p w14:paraId="66805C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56985B8" w14:textId="2DF84CE0" w:rsidR="006D01F0" w:rsidRPr="00DD1AF6" w:rsidRDefault="006D01F0" w:rsidP="006D01F0">
            <w:pPr>
              <w:pStyle w:val="Plattetekstinspringen31"/>
              <w:tabs>
                <w:tab w:val="clear" w:pos="284"/>
              </w:tabs>
              <w:spacing w:before="40" w:after="120" w:line="220" w:lineRule="exact"/>
              <w:ind w:left="482" w:right="113" w:hanging="482"/>
              <w:jc w:val="left"/>
            </w:pPr>
            <w:r w:rsidRPr="00DD1AF6">
              <w:t>Was zeigt das hier abgebildete Kennzeichen an?</w:t>
            </w:r>
          </w:p>
          <w:p w14:paraId="1C3BE14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Dass die Außentemperatur hoch ist.</w:t>
            </w:r>
          </w:p>
          <w:p w14:paraId="403E16D1"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Dass bei hohen Außentemperaturen besondere Vorsicht erforderlich ist.</w:t>
            </w:r>
          </w:p>
          <w:p w14:paraId="28FE285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Dass keine erwärmten Stoffe befördert werden dürfen.</w:t>
            </w:r>
          </w:p>
          <w:p w14:paraId="395E785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Dass erwärmte Stoffe befördert werden.</w:t>
            </w:r>
          </w:p>
        </w:tc>
        <w:tc>
          <w:tcPr>
            <w:tcW w:w="1134" w:type="dxa"/>
            <w:tcBorders>
              <w:top w:val="nil"/>
              <w:bottom w:val="single" w:sz="4" w:space="0" w:color="auto"/>
            </w:tcBorders>
            <w:shd w:val="clear" w:color="auto" w:fill="auto"/>
          </w:tcPr>
          <w:p w14:paraId="783B2F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CCF9125" w14:textId="77777777" w:rsidTr="006D01F0">
        <w:trPr>
          <w:cantSplit/>
          <w:trHeight w:val="368"/>
        </w:trPr>
        <w:tc>
          <w:tcPr>
            <w:tcW w:w="1216" w:type="dxa"/>
            <w:tcBorders>
              <w:top w:val="single" w:sz="4" w:space="0" w:color="auto"/>
              <w:bottom w:val="single" w:sz="4" w:space="0" w:color="auto"/>
            </w:tcBorders>
            <w:shd w:val="clear" w:color="auto" w:fill="auto"/>
          </w:tcPr>
          <w:p w14:paraId="573247C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06.0-78</w:t>
            </w:r>
          </w:p>
        </w:tc>
        <w:tc>
          <w:tcPr>
            <w:tcW w:w="6155" w:type="dxa"/>
            <w:tcBorders>
              <w:top w:val="single" w:sz="4" w:space="0" w:color="auto"/>
              <w:bottom w:val="single" w:sz="4" w:space="0" w:color="auto"/>
            </w:tcBorders>
            <w:shd w:val="clear" w:color="auto" w:fill="auto"/>
          </w:tcPr>
          <w:p w14:paraId="3EF878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5D24835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49A9E02" w14:textId="77777777" w:rsidTr="006D01F0">
        <w:trPr>
          <w:cantSplit/>
          <w:trHeight w:val="368"/>
        </w:trPr>
        <w:tc>
          <w:tcPr>
            <w:tcW w:w="1216" w:type="dxa"/>
            <w:tcBorders>
              <w:top w:val="single" w:sz="4" w:space="0" w:color="auto"/>
              <w:bottom w:val="nil"/>
            </w:tcBorders>
            <w:shd w:val="clear" w:color="auto" w:fill="auto"/>
          </w:tcPr>
          <w:p w14:paraId="220031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D01F0" w:rsidRPr="00DD1AF6" w14:paraId="692C9D43" w14:textId="77777777" w:rsidTr="006D01F0">
              <w:tc>
                <w:tcPr>
                  <w:tcW w:w="1242" w:type="dxa"/>
                  <w:shd w:val="clear" w:color="auto" w:fill="FFC000"/>
                  <w:vAlign w:val="center"/>
                </w:tcPr>
                <w:p w14:paraId="7C872F40" w14:textId="77777777" w:rsidR="006D01F0" w:rsidRPr="00DD1AF6" w:rsidRDefault="006D01F0" w:rsidP="006D01F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val="de-DE" w:eastAsia="nl-NL"/>
                    </w:rPr>
                  </w:pPr>
                  <w:r w:rsidRPr="00DD1AF6">
                    <w:rPr>
                      <w:rFonts w:asciiTheme="majorBidi" w:hAnsiTheme="majorBidi" w:cstheme="majorBidi"/>
                      <w:sz w:val="20"/>
                      <w:lang w:val="de-DE" w:eastAsia="nl-NL"/>
                    </w:rPr>
                    <w:t xml:space="preserve">   642</w:t>
                  </w:r>
                </w:p>
              </w:tc>
            </w:tr>
            <w:tr w:rsidR="006D01F0" w:rsidRPr="00DD1AF6" w14:paraId="03E41912" w14:textId="77777777" w:rsidTr="006D01F0">
              <w:tc>
                <w:tcPr>
                  <w:tcW w:w="1242" w:type="dxa"/>
                  <w:shd w:val="clear" w:color="auto" w:fill="FFC000"/>
                  <w:vAlign w:val="center"/>
                </w:tcPr>
                <w:p w14:paraId="6F9A0CA5" w14:textId="77777777" w:rsidR="006D01F0" w:rsidRPr="00DD1AF6" w:rsidRDefault="006D01F0" w:rsidP="006D01F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val="de-DE" w:eastAsia="nl-NL"/>
                    </w:rPr>
                  </w:pPr>
                  <w:r w:rsidRPr="00DD1AF6">
                    <w:rPr>
                      <w:rFonts w:asciiTheme="majorBidi" w:hAnsiTheme="majorBidi" w:cstheme="majorBidi"/>
                      <w:sz w:val="20"/>
                      <w:lang w:val="de-DE" w:eastAsia="nl-NL"/>
                    </w:rPr>
                    <w:t xml:space="preserve">  3048</w:t>
                  </w:r>
                </w:p>
              </w:tc>
            </w:tr>
          </w:tbl>
          <w:p w14:paraId="60A27638" w14:textId="77777777" w:rsidR="006D01F0" w:rsidRPr="00DD1AF6" w:rsidRDefault="006D01F0" w:rsidP="006D01F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sz w:val="20"/>
                <w:lang w:val="de-DE" w:eastAsia="nl-NL"/>
              </w:rPr>
            </w:pPr>
            <w:r w:rsidRPr="00DD1AF6">
              <w:rPr>
                <w:sz w:val="20"/>
                <w:lang w:val="de-DE" w:eastAsia="nl-NL"/>
              </w:rPr>
              <w:tab/>
              <w:t>(orange/schwarz)</w:t>
            </w:r>
          </w:p>
        </w:tc>
        <w:tc>
          <w:tcPr>
            <w:tcW w:w="1134" w:type="dxa"/>
            <w:tcBorders>
              <w:top w:val="single" w:sz="4" w:space="0" w:color="auto"/>
              <w:bottom w:val="nil"/>
            </w:tcBorders>
            <w:shd w:val="clear" w:color="auto" w:fill="auto"/>
          </w:tcPr>
          <w:p w14:paraId="539E22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3D64CD9B" w14:textId="77777777" w:rsidTr="006D01F0">
        <w:trPr>
          <w:cantSplit/>
          <w:trHeight w:val="368"/>
        </w:trPr>
        <w:tc>
          <w:tcPr>
            <w:tcW w:w="1216" w:type="dxa"/>
            <w:tcBorders>
              <w:top w:val="nil"/>
              <w:bottom w:val="single" w:sz="4" w:space="0" w:color="auto"/>
            </w:tcBorders>
            <w:shd w:val="clear" w:color="auto" w:fill="auto"/>
          </w:tcPr>
          <w:p w14:paraId="6AACB5B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EC3815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 xml:space="preserve">Was zeigt die hier abgebildete orangefarbene Tafel an? </w:t>
            </w:r>
          </w:p>
          <w:p w14:paraId="2D460DB2" w14:textId="77777777" w:rsidR="006D01F0" w:rsidRPr="00DD1AF6" w:rsidRDefault="006D01F0" w:rsidP="00EE1D0E">
            <w:pPr>
              <w:pStyle w:val="Plattetekstinspringen31"/>
              <w:tabs>
                <w:tab w:val="clear" w:pos="284"/>
              </w:tabs>
              <w:spacing w:before="40" w:after="120" w:line="220" w:lineRule="exact"/>
              <w:ind w:left="482" w:right="113" w:hanging="482"/>
            </w:pPr>
            <w:r w:rsidRPr="00DD1AF6">
              <w:t>A</w:t>
            </w:r>
            <w:r w:rsidRPr="00DD1AF6">
              <w:tab/>
              <w:t>Es werden 3048 kg eines giftigen festen Stoffes, der mit Wasser reagiert und entzündbare Gase bildet, befördert.</w:t>
            </w:r>
          </w:p>
          <w:p w14:paraId="738841E6" w14:textId="77777777" w:rsidR="006D01F0" w:rsidRPr="00DD1AF6" w:rsidRDefault="006D01F0" w:rsidP="00EE1D0E">
            <w:pPr>
              <w:pStyle w:val="Plattetekstinspringen31"/>
              <w:tabs>
                <w:tab w:val="clear" w:pos="284"/>
              </w:tabs>
              <w:spacing w:before="40" w:after="120" w:line="220" w:lineRule="exact"/>
              <w:ind w:left="482" w:right="113" w:hanging="482"/>
            </w:pPr>
            <w:r w:rsidRPr="00DD1AF6">
              <w:t>B</w:t>
            </w:r>
            <w:r w:rsidRPr="00DD1AF6">
              <w:tab/>
              <w:t>Es wird ein giftiger flüssiger Stoff der UN-Nummer 3048, der brennbar ist und im Brandfall Gase entwickelt, befördert.</w:t>
            </w:r>
          </w:p>
          <w:p w14:paraId="4D550565" w14:textId="77777777" w:rsidR="006D01F0" w:rsidRPr="00DD1AF6" w:rsidRDefault="006D01F0" w:rsidP="00EE1D0E">
            <w:pPr>
              <w:pStyle w:val="Plattetekstinspringen31"/>
              <w:tabs>
                <w:tab w:val="clear" w:pos="284"/>
              </w:tabs>
              <w:spacing w:before="40" w:after="120" w:line="220" w:lineRule="exact"/>
              <w:ind w:left="482" w:right="113" w:hanging="482"/>
            </w:pPr>
            <w:r w:rsidRPr="00DD1AF6">
              <w:t>C</w:t>
            </w:r>
            <w:r w:rsidRPr="00DD1AF6">
              <w:tab/>
              <w:t>Es wird ein giftiger fester Stoff der UN-Nummer 3048, der mit Wasser reagiert und entzündbare Gase bildet, befördert.</w:t>
            </w:r>
          </w:p>
          <w:p w14:paraId="51BCE2CF" w14:textId="77777777" w:rsidR="006D01F0" w:rsidRPr="00DD1AF6" w:rsidRDefault="006D01F0" w:rsidP="00EE1D0E">
            <w:pPr>
              <w:pStyle w:val="Plattetekstinspringen31"/>
              <w:tabs>
                <w:tab w:val="clear" w:pos="284"/>
              </w:tabs>
              <w:spacing w:before="40" w:after="120" w:line="220" w:lineRule="exact"/>
              <w:ind w:left="482" w:right="113" w:hanging="482"/>
              <w:rPr>
                <w:rFonts w:eastAsia="Calibri"/>
              </w:rPr>
            </w:pPr>
            <w:r w:rsidRPr="00DD1AF6">
              <w:t>D</w:t>
            </w:r>
            <w:r w:rsidRPr="00DD1AF6">
              <w:tab/>
              <w:t>Es werden 642 kg der UN-Nummer 3048 befördert.</w:t>
            </w:r>
          </w:p>
        </w:tc>
        <w:tc>
          <w:tcPr>
            <w:tcW w:w="1134" w:type="dxa"/>
            <w:tcBorders>
              <w:top w:val="nil"/>
              <w:bottom w:val="single" w:sz="4" w:space="0" w:color="auto"/>
            </w:tcBorders>
            <w:shd w:val="clear" w:color="auto" w:fill="auto"/>
          </w:tcPr>
          <w:p w14:paraId="565607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0EEC665" w14:textId="77777777" w:rsidTr="006D01F0">
        <w:trPr>
          <w:cantSplit/>
          <w:trHeight w:val="368"/>
        </w:trPr>
        <w:tc>
          <w:tcPr>
            <w:tcW w:w="1216" w:type="dxa"/>
            <w:tcBorders>
              <w:top w:val="single" w:sz="4" w:space="0" w:color="auto"/>
              <w:bottom w:val="single" w:sz="4" w:space="0" w:color="auto"/>
            </w:tcBorders>
            <w:shd w:val="clear" w:color="auto" w:fill="auto"/>
          </w:tcPr>
          <w:p w14:paraId="5F3078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06.0-79</w:t>
            </w:r>
          </w:p>
        </w:tc>
        <w:tc>
          <w:tcPr>
            <w:tcW w:w="6155" w:type="dxa"/>
            <w:tcBorders>
              <w:top w:val="single" w:sz="4" w:space="0" w:color="auto"/>
              <w:bottom w:val="single" w:sz="4" w:space="0" w:color="auto"/>
            </w:tcBorders>
            <w:shd w:val="clear" w:color="auto" w:fill="auto"/>
          </w:tcPr>
          <w:p w14:paraId="6198BF8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3BF8555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7410B4C6" w14:textId="77777777" w:rsidTr="006D01F0">
        <w:trPr>
          <w:cantSplit/>
          <w:trHeight w:val="368"/>
        </w:trPr>
        <w:tc>
          <w:tcPr>
            <w:tcW w:w="1216" w:type="dxa"/>
            <w:tcBorders>
              <w:top w:val="single" w:sz="4" w:space="0" w:color="auto"/>
              <w:bottom w:val="nil"/>
            </w:tcBorders>
            <w:shd w:val="clear" w:color="auto" w:fill="auto"/>
          </w:tcPr>
          <w:p w14:paraId="233DD7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p w14:paraId="1689B5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D01F0" w:rsidRPr="00DD1AF6" w14:paraId="57E26D5C" w14:textId="77777777" w:rsidTr="006D01F0">
              <w:tc>
                <w:tcPr>
                  <w:tcW w:w="1242" w:type="dxa"/>
                  <w:shd w:val="clear" w:color="auto" w:fill="FFC000"/>
                </w:tcPr>
                <w:p w14:paraId="3C064719" w14:textId="77777777" w:rsidR="006D01F0" w:rsidRPr="00DD1AF6" w:rsidRDefault="006D01F0" w:rsidP="006D01F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val="de-DE" w:eastAsia="nl-NL"/>
                    </w:rPr>
                  </w:pPr>
                  <w:r w:rsidRPr="00DD1AF6">
                    <w:rPr>
                      <w:rFonts w:asciiTheme="majorBidi" w:hAnsiTheme="majorBidi" w:cstheme="majorBidi"/>
                      <w:sz w:val="20"/>
                      <w:lang w:val="de-DE" w:eastAsia="nl-NL"/>
                    </w:rPr>
                    <w:t xml:space="preserve">   623</w:t>
                  </w:r>
                </w:p>
              </w:tc>
            </w:tr>
            <w:tr w:rsidR="006D01F0" w:rsidRPr="00DD1AF6" w14:paraId="6A165B64" w14:textId="77777777" w:rsidTr="006D01F0">
              <w:tc>
                <w:tcPr>
                  <w:tcW w:w="1242" w:type="dxa"/>
                  <w:shd w:val="clear" w:color="auto" w:fill="FFC000"/>
                </w:tcPr>
                <w:p w14:paraId="248A561D" w14:textId="77777777" w:rsidR="006D01F0" w:rsidRPr="00DD1AF6" w:rsidRDefault="006D01F0" w:rsidP="006D01F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val="de-DE" w:eastAsia="nl-NL"/>
                    </w:rPr>
                  </w:pPr>
                  <w:r w:rsidRPr="00DD1AF6">
                    <w:rPr>
                      <w:rFonts w:asciiTheme="majorBidi" w:hAnsiTheme="majorBidi" w:cstheme="majorBidi"/>
                      <w:sz w:val="20"/>
                      <w:lang w:val="de-DE" w:eastAsia="nl-NL"/>
                    </w:rPr>
                    <w:t xml:space="preserve">  3491</w:t>
                  </w:r>
                </w:p>
              </w:tc>
            </w:tr>
          </w:tbl>
          <w:p w14:paraId="76BD08C1" w14:textId="77777777" w:rsidR="006D01F0" w:rsidRPr="00DD1AF6" w:rsidRDefault="006D01F0" w:rsidP="006D01F0">
            <w:pPr>
              <w:keepNext/>
              <w:keepLines/>
              <w:spacing w:after="120" w:line="240" w:lineRule="atLeast"/>
              <w:jc w:val="both"/>
              <w:rPr>
                <w:rFonts w:ascii="Bell MT" w:eastAsia="Calibri" w:hAnsi="Bell MT"/>
                <w:sz w:val="20"/>
                <w:lang w:val="de-DE" w:eastAsia="nl-NL"/>
              </w:rPr>
            </w:pPr>
          </w:p>
        </w:tc>
        <w:tc>
          <w:tcPr>
            <w:tcW w:w="1134" w:type="dxa"/>
            <w:tcBorders>
              <w:top w:val="single" w:sz="4" w:space="0" w:color="auto"/>
              <w:bottom w:val="nil"/>
            </w:tcBorders>
            <w:shd w:val="clear" w:color="auto" w:fill="auto"/>
          </w:tcPr>
          <w:p w14:paraId="4D05D6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7F0BA2E" w14:textId="77777777" w:rsidTr="006D01F0">
        <w:trPr>
          <w:cantSplit/>
          <w:trHeight w:val="368"/>
        </w:trPr>
        <w:tc>
          <w:tcPr>
            <w:tcW w:w="1216" w:type="dxa"/>
            <w:tcBorders>
              <w:top w:val="nil"/>
              <w:bottom w:val="nil"/>
            </w:tcBorders>
            <w:shd w:val="clear" w:color="auto" w:fill="auto"/>
          </w:tcPr>
          <w:p w14:paraId="3FF3FD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E55B9F8" w14:textId="77777777" w:rsidR="006D01F0" w:rsidRPr="00DD1AF6" w:rsidRDefault="006D01F0" w:rsidP="006D01F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sz w:val="20"/>
                <w:lang w:val="de-DE" w:eastAsia="nl-NL"/>
              </w:rPr>
            </w:pPr>
            <w:r w:rsidRPr="00DD1AF6">
              <w:rPr>
                <w:sz w:val="20"/>
                <w:lang w:val="de-DE" w:eastAsia="nl-NL"/>
              </w:rPr>
              <w:tab/>
              <w:t>(orange/schwarz)</w:t>
            </w:r>
          </w:p>
        </w:tc>
        <w:tc>
          <w:tcPr>
            <w:tcW w:w="1134" w:type="dxa"/>
            <w:tcBorders>
              <w:top w:val="nil"/>
              <w:bottom w:val="nil"/>
            </w:tcBorders>
            <w:shd w:val="clear" w:color="auto" w:fill="auto"/>
          </w:tcPr>
          <w:p w14:paraId="09CC269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48D27551" w14:textId="77777777" w:rsidTr="006D01F0">
        <w:trPr>
          <w:cantSplit/>
          <w:trHeight w:val="368"/>
        </w:trPr>
        <w:tc>
          <w:tcPr>
            <w:tcW w:w="1216" w:type="dxa"/>
            <w:tcBorders>
              <w:top w:val="nil"/>
              <w:bottom w:val="single" w:sz="4" w:space="0" w:color="auto"/>
            </w:tcBorders>
            <w:shd w:val="clear" w:color="auto" w:fill="auto"/>
          </w:tcPr>
          <w:p w14:paraId="69235C5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C994E98" w14:textId="77777777" w:rsidR="006D01F0" w:rsidRPr="00DD1AF6" w:rsidRDefault="006D01F0" w:rsidP="006D01F0">
            <w:pPr>
              <w:keepNext/>
              <w:keepLines/>
              <w:spacing w:after="120" w:line="240" w:lineRule="atLeast"/>
              <w:jc w:val="both"/>
              <w:rPr>
                <w:rFonts w:eastAsia="Calibri"/>
                <w:sz w:val="20"/>
                <w:lang w:val="de-DE" w:eastAsia="nl-NL"/>
              </w:rPr>
            </w:pPr>
            <w:r w:rsidRPr="00DD1AF6">
              <w:rPr>
                <w:rFonts w:eastAsia="Calibri"/>
                <w:sz w:val="20"/>
                <w:lang w:val="de-DE" w:eastAsia="nl-NL"/>
              </w:rPr>
              <w:t xml:space="preserve">Was zeigt die hier abgebildete orangefarbene Tafel an? </w:t>
            </w:r>
          </w:p>
          <w:p w14:paraId="7068D56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Es werden 3491 kg eines giftigen gasförmigen Stoffes, der brennbar ist, befördert.</w:t>
            </w:r>
          </w:p>
          <w:p w14:paraId="00D02631"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Es wird ein giftiger flüssiger Stoff der UN-Nummer 3491, der mit Wasser reagiert und entzündbare Gase bildet, befördert.</w:t>
            </w:r>
          </w:p>
          <w:p w14:paraId="4C55E1D1"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Es wird ein giftiger gasförmiger Stoff der UN-Nummer 3491, der brennbar ist, befördert.</w:t>
            </w:r>
          </w:p>
          <w:p w14:paraId="15C4FBBA" w14:textId="77777777" w:rsidR="006D01F0" w:rsidRPr="00DD1AF6" w:rsidRDefault="006D01F0" w:rsidP="00EE1D0E">
            <w:pPr>
              <w:pStyle w:val="Plattetekstinspringen31"/>
              <w:keepNext/>
              <w:keepLines/>
              <w:tabs>
                <w:tab w:val="clear" w:pos="284"/>
              </w:tabs>
              <w:spacing w:before="40" w:after="120" w:line="220" w:lineRule="exact"/>
              <w:ind w:left="482" w:right="113" w:hanging="482"/>
              <w:rPr>
                <w:rFonts w:eastAsia="Calibri"/>
              </w:rPr>
            </w:pPr>
            <w:r w:rsidRPr="00DD1AF6">
              <w:t>D</w:t>
            </w:r>
            <w:r w:rsidRPr="00DD1AF6">
              <w:tab/>
              <w:t>Es werden 623 kg der UN-Nummer 3491 befördert.</w:t>
            </w:r>
          </w:p>
        </w:tc>
        <w:tc>
          <w:tcPr>
            <w:tcW w:w="1134" w:type="dxa"/>
            <w:tcBorders>
              <w:top w:val="nil"/>
              <w:bottom w:val="single" w:sz="4" w:space="0" w:color="auto"/>
            </w:tcBorders>
            <w:shd w:val="clear" w:color="auto" w:fill="auto"/>
          </w:tcPr>
          <w:p w14:paraId="40F9C3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A0E726" w14:textId="77777777" w:rsidTr="006D01F0">
        <w:trPr>
          <w:cantSplit/>
          <w:trHeight w:val="368"/>
        </w:trPr>
        <w:tc>
          <w:tcPr>
            <w:tcW w:w="1216" w:type="dxa"/>
            <w:tcBorders>
              <w:top w:val="single" w:sz="4" w:space="0" w:color="auto"/>
              <w:bottom w:val="single" w:sz="4" w:space="0" w:color="auto"/>
            </w:tcBorders>
            <w:shd w:val="clear" w:color="auto" w:fill="auto"/>
          </w:tcPr>
          <w:p w14:paraId="4CEB74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06.0-80</w:t>
            </w:r>
          </w:p>
        </w:tc>
        <w:tc>
          <w:tcPr>
            <w:tcW w:w="6155" w:type="dxa"/>
            <w:tcBorders>
              <w:top w:val="single" w:sz="4" w:space="0" w:color="auto"/>
              <w:bottom w:val="single" w:sz="4" w:space="0" w:color="auto"/>
            </w:tcBorders>
            <w:shd w:val="clear" w:color="auto" w:fill="auto"/>
          </w:tcPr>
          <w:p w14:paraId="7FCDFA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5.5.3.6.2</w:t>
            </w:r>
          </w:p>
        </w:tc>
        <w:tc>
          <w:tcPr>
            <w:tcW w:w="1134" w:type="dxa"/>
            <w:tcBorders>
              <w:top w:val="single" w:sz="4" w:space="0" w:color="auto"/>
              <w:bottom w:val="single" w:sz="4" w:space="0" w:color="auto"/>
            </w:tcBorders>
            <w:shd w:val="clear" w:color="auto" w:fill="auto"/>
          </w:tcPr>
          <w:p w14:paraId="1C0039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FD7DA64" w14:textId="77777777" w:rsidTr="006D01F0">
        <w:trPr>
          <w:cantSplit/>
          <w:trHeight w:val="368"/>
        </w:trPr>
        <w:tc>
          <w:tcPr>
            <w:tcW w:w="1216" w:type="dxa"/>
            <w:tcBorders>
              <w:top w:val="single" w:sz="4" w:space="0" w:color="auto"/>
              <w:bottom w:val="nil"/>
            </w:tcBorders>
            <w:shd w:val="clear" w:color="auto" w:fill="auto"/>
          </w:tcPr>
          <w:p w14:paraId="6AD07E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B97FBC6" w14:textId="77777777" w:rsidR="006D01F0" w:rsidRPr="00DD1AF6" w:rsidRDefault="006D01F0" w:rsidP="006D01F0">
            <w:pPr>
              <w:pStyle w:val="Plattetekstinspringen31"/>
              <w:keepNext/>
              <w:keepLines/>
              <w:tabs>
                <w:tab w:val="clear" w:pos="284"/>
                <w:tab w:val="clear" w:pos="1134"/>
                <w:tab w:val="clear" w:pos="1418"/>
                <w:tab w:val="clear" w:pos="8222"/>
              </w:tabs>
              <w:spacing w:before="3480" w:after="120" w:line="220" w:lineRule="exact"/>
              <w:ind w:left="0" w:right="113" w:firstLine="0"/>
              <w:jc w:val="left"/>
            </w:pPr>
            <w:r w:rsidRPr="00DD1AF6">
              <w:t xml:space="preserve"> </w:t>
            </w:r>
            <w:r w:rsidRPr="00DD1AF6">
              <w:rPr>
                <w:noProof/>
              </w:rPr>
              <w:drawing>
                <wp:inline distT="0" distB="0" distL="0" distR="0" wp14:anchorId="3250E55C" wp14:editId="647BC340">
                  <wp:extent cx="1433779" cy="2129396"/>
                  <wp:effectExtent l="0" t="0" r="0" b="4445"/>
                  <wp:docPr id="52" name="Image 52" descr="C:\Users\m.moench\AppData\Local\Microsoft\Windows\INetCache\Content.Outlook\JO2TTKW7\warn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ench\AppData\Local\Microsoft\Windows\INetCache\Content.Outlook\JO2TTKW7\warnung (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4361" cy="2130260"/>
                          </a:xfrm>
                          <a:prstGeom prst="rect">
                            <a:avLst/>
                          </a:prstGeom>
                          <a:noFill/>
                          <a:ln>
                            <a:noFill/>
                          </a:ln>
                        </pic:spPr>
                      </pic:pic>
                    </a:graphicData>
                  </a:graphic>
                </wp:inline>
              </w:drawing>
            </w:r>
            <w:r w:rsidRPr="00DD1AF6">
              <w:t xml:space="preserve"> (weiß/rot/schwarz)</w:t>
            </w:r>
          </w:p>
        </w:tc>
        <w:tc>
          <w:tcPr>
            <w:tcW w:w="1134" w:type="dxa"/>
            <w:tcBorders>
              <w:top w:val="single" w:sz="4" w:space="0" w:color="auto"/>
              <w:bottom w:val="nil"/>
            </w:tcBorders>
            <w:shd w:val="clear" w:color="auto" w:fill="auto"/>
          </w:tcPr>
          <w:p w14:paraId="70A2C7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EB2E29" w14:paraId="123171A0" w14:textId="77777777" w:rsidTr="006D01F0">
        <w:trPr>
          <w:cantSplit/>
          <w:trHeight w:val="368"/>
        </w:trPr>
        <w:tc>
          <w:tcPr>
            <w:tcW w:w="1216" w:type="dxa"/>
            <w:tcBorders>
              <w:top w:val="nil"/>
              <w:bottom w:val="single" w:sz="4" w:space="0" w:color="auto"/>
            </w:tcBorders>
            <w:shd w:val="clear" w:color="auto" w:fill="auto"/>
          </w:tcPr>
          <w:p w14:paraId="06E1FC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6AB3EF4" w14:textId="77777777" w:rsidR="006D01F0" w:rsidRPr="00DD1AF6" w:rsidRDefault="006D01F0" w:rsidP="006D01F0">
            <w:pPr>
              <w:keepNext/>
              <w:keepLines/>
              <w:spacing w:after="120" w:line="240" w:lineRule="atLeast"/>
              <w:jc w:val="both"/>
              <w:rPr>
                <w:rFonts w:eastAsia="Calibri"/>
                <w:sz w:val="20"/>
                <w:lang w:val="de-DE" w:eastAsia="nl-NL"/>
              </w:rPr>
            </w:pPr>
            <w:r w:rsidRPr="00DD1AF6">
              <w:rPr>
                <w:rFonts w:eastAsia="Calibri"/>
                <w:sz w:val="20"/>
                <w:lang w:val="de-DE" w:eastAsia="nl-NL"/>
              </w:rPr>
              <w:t xml:space="preserve">Was zeigt das hier abgebildete Kennzeichen an? </w:t>
            </w:r>
          </w:p>
          <w:p w14:paraId="129AD64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rPr>
                <w:rFonts w:eastAsia="Calibri"/>
              </w:rPr>
              <w:t>A</w:t>
            </w:r>
            <w:r w:rsidRPr="00DD1AF6">
              <w:tab/>
              <w:t>Dass es sich um eine begaste Güterbeförderungseinheit handelt.</w:t>
            </w:r>
          </w:p>
          <w:p w14:paraId="591A5D9E"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Dass das Fahrzeug/der Wagen/der Container gekühlt oder konditioniert ist und vor dem Betreten gelüftet werden muss.</w:t>
            </w:r>
          </w:p>
          <w:p w14:paraId="638666B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Dass das Fahrzeug/der Wagen/der Container zur Beförderung von Gütern der Klasse 6.1 verwendet wird.</w:t>
            </w:r>
          </w:p>
          <w:p w14:paraId="361F5F09"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Dass das Fahrzeug/der Wagen/der Container Stoffe enthält, die Übelkeit verursachen.</w:t>
            </w:r>
          </w:p>
        </w:tc>
        <w:tc>
          <w:tcPr>
            <w:tcW w:w="1134" w:type="dxa"/>
            <w:tcBorders>
              <w:top w:val="nil"/>
              <w:bottom w:val="single" w:sz="4" w:space="0" w:color="auto"/>
            </w:tcBorders>
            <w:shd w:val="clear" w:color="auto" w:fill="auto"/>
          </w:tcPr>
          <w:p w14:paraId="6C8DACF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0DE0BE33" w14:textId="77777777" w:rsidR="006D01F0" w:rsidRPr="00DD1AF6" w:rsidRDefault="006D01F0" w:rsidP="006D01F0">
      <w:pPr>
        <w:pStyle w:val="BodyText22"/>
        <w:tabs>
          <w:tab w:val="clear" w:pos="284"/>
          <w:tab w:val="clear" w:pos="1134"/>
        </w:tabs>
        <w:spacing w:after="120"/>
        <w:ind w:left="0" w:firstLine="0"/>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DD1AF6" w14:paraId="50963A58" w14:textId="77777777" w:rsidTr="006D01F0">
        <w:trPr>
          <w:cantSplit/>
          <w:tblHeader/>
        </w:trPr>
        <w:tc>
          <w:tcPr>
            <w:tcW w:w="8505" w:type="dxa"/>
            <w:gridSpan w:val="3"/>
            <w:tcBorders>
              <w:top w:val="nil"/>
              <w:bottom w:val="single" w:sz="12" w:space="0" w:color="auto"/>
            </w:tcBorders>
            <w:shd w:val="clear" w:color="auto" w:fill="auto"/>
            <w:vAlign w:val="bottom"/>
          </w:tcPr>
          <w:p w14:paraId="01ED716A" w14:textId="77777777" w:rsidR="006D01F0" w:rsidRPr="00DD1AF6" w:rsidRDefault="006D01F0" w:rsidP="006D01F0">
            <w:pPr>
              <w:pStyle w:val="HChG"/>
              <w:spacing w:before="120" w:after="120"/>
              <w:rPr>
                <w:lang w:val="de-DE"/>
              </w:rPr>
            </w:pPr>
            <w:r w:rsidRPr="00DD1AF6">
              <w:rPr>
                <w:lang w:val="de-DE"/>
              </w:rPr>
              <w:lastRenderedPageBreak/>
              <w:t>Trockengüterschifffahrt</w:t>
            </w:r>
          </w:p>
          <w:p w14:paraId="0D249C8B" w14:textId="77777777" w:rsidR="006D01F0" w:rsidRPr="00DD1AF6" w:rsidRDefault="006D01F0" w:rsidP="006D01F0">
            <w:pPr>
              <w:pStyle w:val="H23G"/>
              <w:rPr>
                <w:lang w:val="de-DE"/>
              </w:rPr>
            </w:pPr>
            <w:r w:rsidRPr="00DD1AF6">
              <w:rPr>
                <w:lang w:val="de-DE"/>
              </w:rPr>
              <w:tab/>
              <w:t>Prüfungsziel 7: Dokumente</w:t>
            </w:r>
          </w:p>
        </w:tc>
      </w:tr>
      <w:tr w:rsidR="006D01F0" w:rsidRPr="00DD1AF6" w14:paraId="5BA5AADC" w14:textId="77777777" w:rsidTr="006D01F0">
        <w:trPr>
          <w:cantSplit/>
          <w:tblHeader/>
        </w:trPr>
        <w:tc>
          <w:tcPr>
            <w:tcW w:w="1216" w:type="dxa"/>
            <w:tcBorders>
              <w:top w:val="single" w:sz="4" w:space="0" w:color="auto"/>
              <w:bottom w:val="single" w:sz="12" w:space="0" w:color="auto"/>
            </w:tcBorders>
            <w:shd w:val="clear" w:color="auto" w:fill="auto"/>
            <w:vAlign w:val="bottom"/>
          </w:tcPr>
          <w:p w14:paraId="2E491522"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4BC755F"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CEF83F3"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440A5A6D" w14:textId="77777777" w:rsidTr="006D01F0">
        <w:trPr>
          <w:cantSplit/>
          <w:trHeight w:val="368"/>
        </w:trPr>
        <w:tc>
          <w:tcPr>
            <w:tcW w:w="1216" w:type="dxa"/>
            <w:tcBorders>
              <w:top w:val="single" w:sz="12" w:space="0" w:color="auto"/>
              <w:bottom w:val="single" w:sz="4" w:space="0" w:color="auto"/>
            </w:tcBorders>
            <w:shd w:val="clear" w:color="auto" w:fill="auto"/>
          </w:tcPr>
          <w:p w14:paraId="7D98B2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07.0-01</w:t>
            </w:r>
          </w:p>
        </w:tc>
        <w:tc>
          <w:tcPr>
            <w:tcW w:w="6155" w:type="dxa"/>
            <w:tcBorders>
              <w:top w:val="single" w:sz="12" w:space="0" w:color="auto"/>
              <w:bottom w:val="single" w:sz="4" w:space="0" w:color="auto"/>
            </w:tcBorders>
            <w:shd w:val="clear" w:color="auto" w:fill="auto"/>
          </w:tcPr>
          <w:p w14:paraId="66125B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1.1.3.6.1, 1.16.1.1.1</w:t>
            </w:r>
          </w:p>
        </w:tc>
        <w:tc>
          <w:tcPr>
            <w:tcW w:w="1134" w:type="dxa"/>
            <w:tcBorders>
              <w:top w:val="single" w:sz="12" w:space="0" w:color="auto"/>
              <w:bottom w:val="single" w:sz="4" w:space="0" w:color="auto"/>
            </w:tcBorders>
            <w:shd w:val="clear" w:color="auto" w:fill="auto"/>
          </w:tcPr>
          <w:p w14:paraId="695A30A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9DBF9BB" w14:textId="77777777" w:rsidTr="006D01F0">
        <w:trPr>
          <w:cantSplit/>
          <w:trHeight w:val="368"/>
        </w:trPr>
        <w:tc>
          <w:tcPr>
            <w:tcW w:w="1216" w:type="dxa"/>
            <w:tcBorders>
              <w:top w:val="single" w:sz="4" w:space="0" w:color="auto"/>
              <w:bottom w:val="single" w:sz="4" w:space="0" w:color="auto"/>
            </w:tcBorders>
            <w:shd w:val="clear" w:color="auto" w:fill="auto"/>
          </w:tcPr>
          <w:p w14:paraId="5C3BF1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BCBAE9"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Schiff befördert unter anderem</w:t>
            </w:r>
          </w:p>
          <w:p w14:paraId="1D5B3DC2" w14:textId="77777777" w:rsidR="006D01F0" w:rsidRPr="00DD1AF6" w:rsidRDefault="006D01F0" w:rsidP="006D01F0">
            <w:pPr>
              <w:pStyle w:val="Plattetekstinspringen31"/>
              <w:keepNext/>
              <w:keepLines/>
              <w:spacing w:before="40" w:after="120" w:line="220" w:lineRule="exact"/>
              <w:ind w:left="0" w:right="113" w:firstLine="0"/>
              <w:jc w:val="left"/>
            </w:pPr>
            <w:r w:rsidRPr="00DD1AF6">
              <w:t>20 t UN 2448, SCHWEFEL, GESCHMOLZEN,</w:t>
            </w:r>
          </w:p>
          <w:p w14:paraId="505D0F66" w14:textId="77777777" w:rsidR="006D01F0" w:rsidRPr="00DD1AF6" w:rsidRDefault="006D01F0" w:rsidP="006D01F0">
            <w:pPr>
              <w:pStyle w:val="Plattetekstinspringen31"/>
              <w:keepNext/>
              <w:keepLines/>
              <w:spacing w:before="40" w:after="120" w:line="220" w:lineRule="exact"/>
              <w:ind w:left="0" w:right="113" w:firstLine="0"/>
              <w:jc w:val="left"/>
            </w:pPr>
            <w:r w:rsidRPr="00DD1AF6">
              <w:t>30 t UN 1498, NATRIUMNITRAT und</w:t>
            </w:r>
          </w:p>
          <w:p w14:paraId="1D249752" w14:textId="77777777" w:rsidR="006D01F0" w:rsidRPr="00DD1AF6" w:rsidRDefault="006D01F0" w:rsidP="006D01F0">
            <w:pPr>
              <w:pStyle w:val="Plattetekstinspringen31"/>
              <w:keepNext/>
              <w:keepLines/>
              <w:spacing w:before="40" w:after="120" w:line="220" w:lineRule="exact"/>
              <w:ind w:left="0" w:right="113" w:firstLine="0"/>
              <w:jc w:val="left"/>
            </w:pPr>
            <w:r w:rsidRPr="00DD1AF6">
              <w:t>10 t UN 2031, SALPETERSÄURE.</w:t>
            </w:r>
          </w:p>
          <w:p w14:paraId="1FCDE169" w14:textId="61933A70" w:rsidR="006D01F0" w:rsidRPr="00DD1AF6" w:rsidRDefault="006D01F0" w:rsidP="006D01F0">
            <w:pPr>
              <w:pStyle w:val="Plattetekstinspringen31"/>
              <w:keepNext/>
              <w:keepLines/>
              <w:spacing w:before="40" w:after="120" w:line="220" w:lineRule="exact"/>
              <w:ind w:left="0" w:right="113" w:firstLine="0"/>
              <w:jc w:val="left"/>
            </w:pPr>
            <w:r w:rsidRPr="00DD1AF6">
              <w:t>Benötigt das Schiff für diese Ladung ein Zulassungszeugnis nach Absatz 1.16.1.1.1 des ADN?</w:t>
            </w:r>
          </w:p>
          <w:p w14:paraId="384D2A9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036804EE" w14:textId="7948312B"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auf jeden Fall.</w:t>
            </w:r>
          </w:p>
          <w:p w14:paraId="4891CDAA" w14:textId="29A9FC7E"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wenn dies in einem der drei Beförderungspapiere vorgeschrieben ist.</w:t>
            </w:r>
          </w:p>
          <w:p w14:paraId="1C8BDD3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wenn dies in der schriftlichen Weisung vorgeschrieben ist.</w:t>
            </w:r>
          </w:p>
        </w:tc>
        <w:tc>
          <w:tcPr>
            <w:tcW w:w="1134" w:type="dxa"/>
            <w:tcBorders>
              <w:top w:val="single" w:sz="4" w:space="0" w:color="auto"/>
              <w:bottom w:val="single" w:sz="4" w:space="0" w:color="auto"/>
            </w:tcBorders>
            <w:shd w:val="clear" w:color="auto" w:fill="auto"/>
          </w:tcPr>
          <w:p w14:paraId="3CB2FE8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31F579" w14:textId="77777777" w:rsidTr="006D01F0">
        <w:trPr>
          <w:cantSplit/>
          <w:trHeight w:val="368"/>
        </w:trPr>
        <w:tc>
          <w:tcPr>
            <w:tcW w:w="1216" w:type="dxa"/>
            <w:tcBorders>
              <w:top w:val="single" w:sz="4" w:space="0" w:color="auto"/>
              <w:bottom w:val="single" w:sz="4" w:space="0" w:color="auto"/>
            </w:tcBorders>
            <w:shd w:val="clear" w:color="auto" w:fill="auto"/>
          </w:tcPr>
          <w:p w14:paraId="47084F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07.0-02</w:t>
            </w:r>
          </w:p>
        </w:tc>
        <w:tc>
          <w:tcPr>
            <w:tcW w:w="6155" w:type="dxa"/>
            <w:tcBorders>
              <w:top w:val="single" w:sz="4" w:space="0" w:color="auto"/>
              <w:bottom w:val="single" w:sz="4" w:space="0" w:color="auto"/>
            </w:tcBorders>
            <w:shd w:val="clear" w:color="auto" w:fill="auto"/>
          </w:tcPr>
          <w:p w14:paraId="24E2AA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26B4BF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C839BF6" w14:textId="77777777" w:rsidTr="006D01F0">
        <w:trPr>
          <w:cantSplit/>
          <w:trHeight w:val="368"/>
        </w:trPr>
        <w:tc>
          <w:tcPr>
            <w:tcW w:w="1216" w:type="dxa"/>
            <w:tcBorders>
              <w:top w:val="single" w:sz="4" w:space="0" w:color="auto"/>
              <w:bottom w:val="single" w:sz="4" w:space="0" w:color="auto"/>
            </w:tcBorders>
            <w:shd w:val="clear" w:color="auto" w:fill="auto"/>
          </w:tcPr>
          <w:p w14:paraId="3AA321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57CFEB" w14:textId="77777777" w:rsidR="006D01F0" w:rsidRPr="00DD1AF6" w:rsidRDefault="006D01F0" w:rsidP="00EE1D0E">
            <w:pPr>
              <w:pStyle w:val="Plattetekstinspringen31"/>
              <w:keepNext/>
              <w:keepLines/>
              <w:spacing w:before="40" w:after="120" w:line="220" w:lineRule="exact"/>
              <w:ind w:left="0" w:right="113" w:firstLine="0"/>
            </w:pPr>
            <w:r w:rsidRPr="00DD1AF6">
              <w:t>Der Schiffsführer eines Trockengüterschiffes muss bei der Beförderung gefährlicher Güter vor Antritt der Fahrt mehrere Dokumente erstellen.</w:t>
            </w:r>
          </w:p>
          <w:p w14:paraId="06D024AB" w14:textId="178498B3" w:rsidR="006D01F0" w:rsidRPr="00DD1AF6" w:rsidRDefault="006D01F0" w:rsidP="00EE1D0E">
            <w:pPr>
              <w:pStyle w:val="Plattetekstinspringen31"/>
              <w:keepNext/>
              <w:keepLines/>
              <w:spacing w:before="40" w:after="120" w:line="220" w:lineRule="exact"/>
              <w:ind w:left="0" w:right="113" w:firstLine="0"/>
            </w:pPr>
            <w:r w:rsidRPr="00DD1AF6">
              <w:t>Welches der nachfolgend aufgeführten Dokumente ist dies unter anderem?</w:t>
            </w:r>
          </w:p>
          <w:p w14:paraId="7A1B73B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Für jedes Gefahrgut eine schriftliche Weisung.</w:t>
            </w:r>
          </w:p>
          <w:p w14:paraId="0A33D54F" w14:textId="732CC4BE"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Eine Bestätigung, worin sich der Schiffsführer dafür verbürgt, dass die gefährlichen Güter entsprechend den ADN-Vorschriften geladen und gestaut wurden.</w:t>
            </w:r>
          </w:p>
          <w:p w14:paraId="018ADB4B" w14:textId="6835CE00"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Eine Aufstellung, aus welcher der Ladeort, die Bezeichnung der Ladestelle sowie das Datum und die Uhrzeit des Ladens jedes einzelnen gefährlichen Gutes ersichtlich ist.</w:t>
            </w:r>
          </w:p>
          <w:p w14:paraId="470B8A70"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Ein Stauplan, aus dem ersichtlich ist, welche gefährlichen Güter (Benennung gemäß Beförderungspapier) in den einzelnen Laderäumen oder an Deck untergebracht sind.</w:t>
            </w:r>
          </w:p>
        </w:tc>
        <w:tc>
          <w:tcPr>
            <w:tcW w:w="1134" w:type="dxa"/>
            <w:tcBorders>
              <w:top w:val="single" w:sz="4" w:space="0" w:color="auto"/>
              <w:bottom w:val="single" w:sz="4" w:space="0" w:color="auto"/>
            </w:tcBorders>
            <w:shd w:val="clear" w:color="auto" w:fill="auto"/>
          </w:tcPr>
          <w:p w14:paraId="20CABB6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18DECB0" w14:textId="77777777" w:rsidTr="006D01F0">
        <w:trPr>
          <w:cantSplit/>
          <w:trHeight w:val="368"/>
        </w:trPr>
        <w:tc>
          <w:tcPr>
            <w:tcW w:w="1216" w:type="dxa"/>
            <w:tcBorders>
              <w:top w:val="single" w:sz="4" w:space="0" w:color="auto"/>
              <w:bottom w:val="single" w:sz="4" w:space="0" w:color="auto"/>
            </w:tcBorders>
            <w:shd w:val="clear" w:color="auto" w:fill="auto"/>
          </w:tcPr>
          <w:p w14:paraId="0002DB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07.0-03</w:t>
            </w:r>
          </w:p>
        </w:tc>
        <w:tc>
          <w:tcPr>
            <w:tcW w:w="6155" w:type="dxa"/>
            <w:tcBorders>
              <w:top w:val="single" w:sz="4" w:space="0" w:color="auto"/>
              <w:bottom w:val="single" w:sz="4" w:space="0" w:color="auto"/>
            </w:tcBorders>
            <w:shd w:val="clear" w:color="auto" w:fill="auto"/>
          </w:tcPr>
          <w:p w14:paraId="08A89A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47465D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369E048" w14:textId="77777777" w:rsidTr="006D01F0">
        <w:trPr>
          <w:cantSplit/>
          <w:trHeight w:val="368"/>
        </w:trPr>
        <w:tc>
          <w:tcPr>
            <w:tcW w:w="1216" w:type="dxa"/>
            <w:tcBorders>
              <w:top w:val="single" w:sz="4" w:space="0" w:color="auto"/>
              <w:bottom w:val="single" w:sz="4" w:space="0" w:color="auto"/>
            </w:tcBorders>
            <w:shd w:val="clear" w:color="auto" w:fill="auto"/>
          </w:tcPr>
          <w:p w14:paraId="6CBE076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2E26B9" w14:textId="77777777" w:rsidR="006D01F0" w:rsidRPr="00DD1AF6" w:rsidRDefault="006D01F0" w:rsidP="00EE1D0E">
            <w:pPr>
              <w:pStyle w:val="Plattetekstinspringen31"/>
              <w:keepNext/>
              <w:keepLines/>
              <w:spacing w:before="40" w:after="120" w:line="220" w:lineRule="exact"/>
              <w:ind w:left="0" w:right="113" w:firstLine="0"/>
            </w:pPr>
            <w:r w:rsidRPr="00DD1AF6">
              <w:t>Ein Trockengüterschiff hat gefährliche Güter verschiedener Klassen geladen. Wer hat den Stauplan aufzustellen?</w:t>
            </w:r>
          </w:p>
          <w:p w14:paraId="7290653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Der Schiffsführer.</w:t>
            </w:r>
          </w:p>
          <w:p w14:paraId="2888D3C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Der Verlader.</w:t>
            </w:r>
          </w:p>
          <w:p w14:paraId="2431C55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Der Sachkundige.</w:t>
            </w:r>
          </w:p>
          <w:p w14:paraId="246BCBE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Der Disponent der Reederei.</w:t>
            </w:r>
          </w:p>
        </w:tc>
        <w:tc>
          <w:tcPr>
            <w:tcW w:w="1134" w:type="dxa"/>
            <w:tcBorders>
              <w:top w:val="single" w:sz="4" w:space="0" w:color="auto"/>
              <w:bottom w:val="single" w:sz="4" w:space="0" w:color="auto"/>
            </w:tcBorders>
            <w:shd w:val="clear" w:color="auto" w:fill="auto"/>
          </w:tcPr>
          <w:p w14:paraId="567B4D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6F4EC01" w14:textId="77777777" w:rsidTr="006D01F0">
        <w:trPr>
          <w:cantSplit/>
          <w:trHeight w:val="368"/>
        </w:trPr>
        <w:tc>
          <w:tcPr>
            <w:tcW w:w="1216" w:type="dxa"/>
            <w:tcBorders>
              <w:top w:val="single" w:sz="4" w:space="0" w:color="auto"/>
              <w:bottom w:val="single" w:sz="4" w:space="0" w:color="auto"/>
            </w:tcBorders>
            <w:shd w:val="clear" w:color="auto" w:fill="auto"/>
          </w:tcPr>
          <w:p w14:paraId="1FCDF9C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07.0-04</w:t>
            </w:r>
          </w:p>
        </w:tc>
        <w:tc>
          <w:tcPr>
            <w:tcW w:w="6155" w:type="dxa"/>
            <w:tcBorders>
              <w:top w:val="single" w:sz="4" w:space="0" w:color="auto"/>
              <w:bottom w:val="single" w:sz="4" w:space="0" w:color="auto"/>
            </w:tcBorders>
            <w:shd w:val="clear" w:color="auto" w:fill="auto"/>
          </w:tcPr>
          <w:p w14:paraId="3BF530E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 3.2.1, Tabelle A</w:t>
            </w:r>
          </w:p>
        </w:tc>
        <w:tc>
          <w:tcPr>
            <w:tcW w:w="1134" w:type="dxa"/>
            <w:tcBorders>
              <w:top w:val="single" w:sz="4" w:space="0" w:color="auto"/>
              <w:bottom w:val="single" w:sz="4" w:space="0" w:color="auto"/>
            </w:tcBorders>
            <w:shd w:val="clear" w:color="auto" w:fill="auto"/>
          </w:tcPr>
          <w:p w14:paraId="4861B1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C2C9B18" w14:textId="77777777" w:rsidTr="006D01F0">
        <w:trPr>
          <w:cantSplit/>
          <w:trHeight w:val="368"/>
        </w:trPr>
        <w:tc>
          <w:tcPr>
            <w:tcW w:w="1216" w:type="dxa"/>
            <w:tcBorders>
              <w:top w:val="single" w:sz="4" w:space="0" w:color="auto"/>
              <w:bottom w:val="single" w:sz="4" w:space="0" w:color="auto"/>
            </w:tcBorders>
            <w:shd w:val="clear" w:color="auto" w:fill="auto"/>
          </w:tcPr>
          <w:p w14:paraId="5D0EC0B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0360CE" w14:textId="77777777" w:rsidR="006D01F0" w:rsidRPr="00DD1AF6" w:rsidRDefault="006D01F0" w:rsidP="00EE1D0E">
            <w:pPr>
              <w:pStyle w:val="Plattetekstinspringen31"/>
              <w:keepNext/>
              <w:keepLines/>
              <w:spacing w:before="40" w:after="120" w:line="220" w:lineRule="exact"/>
              <w:ind w:left="0" w:right="113" w:firstLine="0"/>
            </w:pPr>
            <w:r w:rsidRPr="00DD1AF6">
              <w:t xml:space="preserve">Ein Trockengüterschiff hat eine Partie von 10 Flaschen Gas UN 1978 PROPAN geladen. Die Bruttomasse pro Flasche beträgt 35 kg. Benötigt das Schiff für die Beförderung dieser Flüssiggaspartie ein Zulassungszeugnis? </w:t>
            </w:r>
          </w:p>
          <w:p w14:paraId="0EA5872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 xml:space="preserve">Ja, das Schiff braucht im vorliegenden Fall ein Zulassungszeugnis, weil die Gesamtbruttomasse der Partie mehr als 300 kg beträgt. </w:t>
            </w:r>
          </w:p>
          <w:p w14:paraId="7F3E54C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 xml:space="preserve">Ja, Güter der Klasse 2 dürfen nur in Schiffen mit Zulassungszeugnis befördert werden. </w:t>
            </w:r>
          </w:p>
          <w:p w14:paraId="15475B4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Ja, für die Beförderung von Gefahrgut ist immer ein Zulassungszeugnis erforderlich.</w:t>
            </w:r>
          </w:p>
          <w:p w14:paraId="6D860F9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Nein, die Freimenge pro Klasse beträgt im vorliegenden Fall 3.000 kg Bruttomasse.</w:t>
            </w:r>
          </w:p>
        </w:tc>
        <w:tc>
          <w:tcPr>
            <w:tcW w:w="1134" w:type="dxa"/>
            <w:tcBorders>
              <w:top w:val="single" w:sz="4" w:space="0" w:color="auto"/>
              <w:bottom w:val="single" w:sz="4" w:space="0" w:color="auto"/>
            </w:tcBorders>
            <w:shd w:val="clear" w:color="auto" w:fill="auto"/>
          </w:tcPr>
          <w:p w14:paraId="4B11927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BC9F4BA" w14:textId="77777777" w:rsidTr="006D01F0">
        <w:trPr>
          <w:cantSplit/>
          <w:trHeight w:val="368"/>
        </w:trPr>
        <w:tc>
          <w:tcPr>
            <w:tcW w:w="1216" w:type="dxa"/>
            <w:tcBorders>
              <w:top w:val="single" w:sz="4" w:space="0" w:color="auto"/>
              <w:bottom w:val="single" w:sz="4" w:space="0" w:color="auto"/>
            </w:tcBorders>
            <w:shd w:val="clear" w:color="auto" w:fill="auto"/>
          </w:tcPr>
          <w:p w14:paraId="5646EC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07.0-05</w:t>
            </w:r>
          </w:p>
        </w:tc>
        <w:tc>
          <w:tcPr>
            <w:tcW w:w="6155" w:type="dxa"/>
            <w:tcBorders>
              <w:top w:val="single" w:sz="4" w:space="0" w:color="auto"/>
              <w:bottom w:val="single" w:sz="4" w:space="0" w:color="auto"/>
            </w:tcBorders>
            <w:shd w:val="clear" w:color="auto" w:fill="auto"/>
          </w:tcPr>
          <w:p w14:paraId="79FCB1E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6E4157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61C7577" w14:textId="77777777" w:rsidTr="006D01F0">
        <w:trPr>
          <w:cantSplit/>
          <w:trHeight w:val="368"/>
        </w:trPr>
        <w:tc>
          <w:tcPr>
            <w:tcW w:w="1216" w:type="dxa"/>
            <w:tcBorders>
              <w:top w:val="single" w:sz="4" w:space="0" w:color="auto"/>
              <w:bottom w:val="single" w:sz="4" w:space="0" w:color="auto"/>
            </w:tcBorders>
            <w:shd w:val="clear" w:color="auto" w:fill="auto"/>
          </w:tcPr>
          <w:p w14:paraId="6DBE585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4EDF9C" w14:textId="77777777" w:rsidR="006D01F0" w:rsidRPr="00DD1AF6" w:rsidRDefault="006D01F0" w:rsidP="00EE1D0E">
            <w:pPr>
              <w:pStyle w:val="Plattetekstinspringen31"/>
              <w:keepNext/>
              <w:keepLines/>
              <w:spacing w:before="40" w:after="120" w:line="220" w:lineRule="exact"/>
              <w:ind w:left="0" w:right="113" w:firstLine="0"/>
            </w:pPr>
            <w:r w:rsidRPr="00DD1AF6">
              <w:t>Ein Trockengüterschiff, das über ein Zulassungszeugnis verfügt, hat eine Ladung Weizen an Bord. Der Schiffsführer erhält Order, einen leeren Schubleichter ohne Zulassungszeugnis im Koppelverband mitzunehmen. Darf er dies tun?</w:t>
            </w:r>
          </w:p>
          <w:p w14:paraId="7EE548E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Ja, Zulassungszeugnisse sind nur erforderlich, falls ein Schiff einer Bezeichnung mit blauem Kegel unterliegt.</w:t>
            </w:r>
          </w:p>
          <w:p w14:paraId="3D2A889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Nein, beladene Trockengüterschiffe dürfen keine leeren Schubleichter längsseits gekuppelt fortbewegen.</w:t>
            </w:r>
          </w:p>
          <w:p w14:paraId="23C76F43"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 xml:space="preserve">Ja, sofern beide Fahrzeuge gemäß Schiffsattest oder Gemeinschaftszeugnis für die Fahrt im Verband geeignet sind. </w:t>
            </w:r>
          </w:p>
          <w:p w14:paraId="350425B9"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Nein, wenn ein im Verband fahrendes Fahrzeug über ein Zulassungszeugnis verfügt, müssen auch für die anderen Fahrzeuge dieses Verbandes Zulassungszeugnisse vorliegen.</w:t>
            </w:r>
          </w:p>
        </w:tc>
        <w:tc>
          <w:tcPr>
            <w:tcW w:w="1134" w:type="dxa"/>
            <w:tcBorders>
              <w:top w:val="single" w:sz="4" w:space="0" w:color="auto"/>
              <w:bottom w:val="single" w:sz="4" w:space="0" w:color="auto"/>
            </w:tcBorders>
            <w:shd w:val="clear" w:color="auto" w:fill="auto"/>
          </w:tcPr>
          <w:p w14:paraId="7B27EF8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314E7C1" w14:textId="77777777" w:rsidTr="006D01F0">
        <w:trPr>
          <w:cantSplit/>
          <w:trHeight w:val="368"/>
        </w:trPr>
        <w:tc>
          <w:tcPr>
            <w:tcW w:w="1216" w:type="dxa"/>
            <w:tcBorders>
              <w:top w:val="single" w:sz="4" w:space="0" w:color="auto"/>
              <w:bottom w:val="single" w:sz="4" w:space="0" w:color="auto"/>
            </w:tcBorders>
            <w:shd w:val="clear" w:color="auto" w:fill="auto"/>
          </w:tcPr>
          <w:p w14:paraId="4CD3404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07.0-06</w:t>
            </w:r>
          </w:p>
        </w:tc>
        <w:tc>
          <w:tcPr>
            <w:tcW w:w="6155" w:type="dxa"/>
            <w:tcBorders>
              <w:top w:val="single" w:sz="4" w:space="0" w:color="auto"/>
              <w:bottom w:val="single" w:sz="4" w:space="0" w:color="auto"/>
            </w:tcBorders>
            <w:shd w:val="clear" w:color="auto" w:fill="auto"/>
          </w:tcPr>
          <w:p w14:paraId="5F54D8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54F9ED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7079890" w14:textId="77777777" w:rsidTr="006D01F0">
        <w:trPr>
          <w:cantSplit/>
          <w:trHeight w:val="368"/>
        </w:trPr>
        <w:tc>
          <w:tcPr>
            <w:tcW w:w="1216" w:type="dxa"/>
            <w:tcBorders>
              <w:top w:val="single" w:sz="4" w:space="0" w:color="auto"/>
              <w:bottom w:val="single" w:sz="4" w:space="0" w:color="auto"/>
            </w:tcBorders>
            <w:shd w:val="clear" w:color="auto" w:fill="auto"/>
          </w:tcPr>
          <w:p w14:paraId="240B831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B12175" w14:textId="77777777" w:rsidR="006D01F0" w:rsidRPr="00DD1AF6" w:rsidRDefault="006D01F0" w:rsidP="00EE1D0E">
            <w:pPr>
              <w:pStyle w:val="Plattetekstinspringen31"/>
              <w:keepNext/>
              <w:keepLines/>
              <w:spacing w:before="40" w:after="120" w:line="220" w:lineRule="exact"/>
              <w:ind w:left="0" w:right="113" w:firstLine="0"/>
            </w:pPr>
            <w:r w:rsidRPr="00DD1AF6">
              <w:t>Ein Trockengüterschiff befördert Weizen. Darf es einen leeren, nicht entgasten Tankschubleichter, der zuvor gefährliche Güter beförderte, längsseits gekoppelt mitnehmen?</w:t>
            </w:r>
          </w:p>
          <w:p w14:paraId="6E5D7B5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Ja, aber nur wenn beide Schiffe die richtige Kegelbezeichnung führen.</w:t>
            </w:r>
          </w:p>
          <w:p w14:paraId="1352944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Ja, aber nur wenn auch das Trockengüterschiff über ein Zulassungszeugnis verfügt.</w:t>
            </w:r>
          </w:p>
          <w:p w14:paraId="620F1413"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Ja, das Trockengüterschiff benötigt in diesem Fall kein Zulassungszeugnis.</w:t>
            </w:r>
          </w:p>
          <w:p w14:paraId="77820427"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Nein, das ist verboten.</w:t>
            </w:r>
          </w:p>
        </w:tc>
        <w:tc>
          <w:tcPr>
            <w:tcW w:w="1134" w:type="dxa"/>
            <w:tcBorders>
              <w:top w:val="single" w:sz="4" w:space="0" w:color="auto"/>
              <w:bottom w:val="single" w:sz="4" w:space="0" w:color="auto"/>
            </w:tcBorders>
            <w:shd w:val="clear" w:color="auto" w:fill="auto"/>
          </w:tcPr>
          <w:p w14:paraId="51E6318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D7B3D2" w14:textId="77777777" w:rsidTr="006D01F0">
        <w:trPr>
          <w:cantSplit/>
          <w:trHeight w:val="368"/>
        </w:trPr>
        <w:tc>
          <w:tcPr>
            <w:tcW w:w="1216" w:type="dxa"/>
            <w:tcBorders>
              <w:top w:val="single" w:sz="4" w:space="0" w:color="auto"/>
              <w:bottom w:val="single" w:sz="4" w:space="0" w:color="auto"/>
            </w:tcBorders>
            <w:shd w:val="clear" w:color="auto" w:fill="auto"/>
          </w:tcPr>
          <w:p w14:paraId="497471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07.0-07</w:t>
            </w:r>
          </w:p>
        </w:tc>
        <w:tc>
          <w:tcPr>
            <w:tcW w:w="6155" w:type="dxa"/>
            <w:tcBorders>
              <w:top w:val="single" w:sz="4" w:space="0" w:color="auto"/>
              <w:bottom w:val="single" w:sz="4" w:space="0" w:color="auto"/>
            </w:tcBorders>
            <w:shd w:val="clear" w:color="auto" w:fill="auto"/>
          </w:tcPr>
          <w:p w14:paraId="133232C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w:t>
            </w:r>
          </w:p>
        </w:tc>
        <w:tc>
          <w:tcPr>
            <w:tcW w:w="1134" w:type="dxa"/>
            <w:tcBorders>
              <w:top w:val="single" w:sz="4" w:space="0" w:color="auto"/>
              <w:bottom w:val="single" w:sz="4" w:space="0" w:color="auto"/>
            </w:tcBorders>
            <w:shd w:val="clear" w:color="auto" w:fill="auto"/>
          </w:tcPr>
          <w:p w14:paraId="07D203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7F53DF4" w14:textId="77777777" w:rsidTr="006D01F0">
        <w:trPr>
          <w:cantSplit/>
          <w:trHeight w:val="368"/>
        </w:trPr>
        <w:tc>
          <w:tcPr>
            <w:tcW w:w="1216" w:type="dxa"/>
            <w:tcBorders>
              <w:top w:val="single" w:sz="4" w:space="0" w:color="auto"/>
              <w:bottom w:val="single" w:sz="4" w:space="0" w:color="auto"/>
            </w:tcBorders>
            <w:shd w:val="clear" w:color="auto" w:fill="auto"/>
          </w:tcPr>
          <w:p w14:paraId="541A39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0EAFE3" w14:textId="77777777" w:rsidR="006D01F0" w:rsidRPr="00DD1AF6" w:rsidRDefault="006D01F0" w:rsidP="00EE1D0E">
            <w:pPr>
              <w:pStyle w:val="Plattetekstinspringen31"/>
              <w:keepNext/>
              <w:keepLines/>
              <w:spacing w:before="40" w:after="120" w:line="220" w:lineRule="exact"/>
              <w:ind w:left="0" w:right="113" w:firstLine="0"/>
            </w:pPr>
            <w:r w:rsidRPr="00DD1AF6">
              <w:t>Ein Trockengüterschiff, gekuppelt mit einem Schubleichter, befördert im Verband gefährliche Güter. Der Schubleichter befördert Kies. Welche(s) Schiff(e) muss/müssen mit einem Zulassungszeugnis versehen sein?</w:t>
            </w:r>
          </w:p>
          <w:p w14:paraId="077E457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Nur das Trockengüterschiff.</w:t>
            </w:r>
          </w:p>
          <w:p w14:paraId="123BFA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Beide Schiffe.</w:t>
            </w:r>
          </w:p>
          <w:p w14:paraId="220C1F1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Nur der Schubleichter.</w:t>
            </w:r>
          </w:p>
          <w:p w14:paraId="46111B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Keines der beiden Schiffe.</w:t>
            </w:r>
          </w:p>
        </w:tc>
        <w:tc>
          <w:tcPr>
            <w:tcW w:w="1134" w:type="dxa"/>
            <w:tcBorders>
              <w:top w:val="single" w:sz="4" w:space="0" w:color="auto"/>
              <w:bottom w:val="single" w:sz="4" w:space="0" w:color="auto"/>
            </w:tcBorders>
            <w:shd w:val="clear" w:color="auto" w:fill="auto"/>
          </w:tcPr>
          <w:p w14:paraId="19590A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FB5B5A6" w14:textId="77777777" w:rsidTr="006D01F0">
        <w:trPr>
          <w:cantSplit/>
          <w:trHeight w:val="368"/>
        </w:trPr>
        <w:tc>
          <w:tcPr>
            <w:tcW w:w="1216" w:type="dxa"/>
            <w:tcBorders>
              <w:top w:val="single" w:sz="4" w:space="0" w:color="auto"/>
              <w:bottom w:val="single" w:sz="4" w:space="0" w:color="auto"/>
            </w:tcBorders>
            <w:shd w:val="clear" w:color="auto" w:fill="auto"/>
          </w:tcPr>
          <w:p w14:paraId="66565E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07.0-08</w:t>
            </w:r>
          </w:p>
        </w:tc>
        <w:tc>
          <w:tcPr>
            <w:tcW w:w="6155" w:type="dxa"/>
            <w:tcBorders>
              <w:top w:val="single" w:sz="4" w:space="0" w:color="auto"/>
              <w:bottom w:val="single" w:sz="4" w:space="0" w:color="auto"/>
            </w:tcBorders>
            <w:shd w:val="clear" w:color="auto" w:fill="auto"/>
          </w:tcPr>
          <w:p w14:paraId="1A7462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7DFEB6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E65EEBE" w14:textId="77777777" w:rsidTr="006D01F0">
        <w:trPr>
          <w:cantSplit/>
          <w:trHeight w:val="368"/>
        </w:trPr>
        <w:tc>
          <w:tcPr>
            <w:tcW w:w="1216" w:type="dxa"/>
            <w:tcBorders>
              <w:top w:val="single" w:sz="4" w:space="0" w:color="auto"/>
              <w:bottom w:val="single" w:sz="4" w:space="0" w:color="auto"/>
            </w:tcBorders>
            <w:shd w:val="clear" w:color="auto" w:fill="auto"/>
          </w:tcPr>
          <w:p w14:paraId="6906694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02EAE5" w14:textId="77777777" w:rsidR="006D01F0" w:rsidRPr="00DD1AF6" w:rsidRDefault="006D01F0" w:rsidP="00EE1D0E">
            <w:pPr>
              <w:pStyle w:val="Plattetekstinspringen31"/>
              <w:keepNext/>
              <w:keepLines/>
              <w:spacing w:before="40" w:after="120" w:line="220" w:lineRule="exact"/>
              <w:ind w:left="0" w:right="113" w:firstLine="0"/>
            </w:pPr>
            <w:r w:rsidRPr="00DD1AF6">
              <w:t>Ein Containerschiff mit einer niederländisch sprechenden Besatzung befördert gefährliche Güter von den Niederlanden nach Bulgarien. In welcher Sprache müssen die durch den Beförderer abzugebenden schriftlichen Weisungen abgefasst sein.</w:t>
            </w:r>
          </w:p>
          <w:p w14:paraId="28FA1BF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Niederländisch.</w:t>
            </w:r>
          </w:p>
          <w:p w14:paraId="1E0EFB1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Englischer, Deutscher und Französischer.</w:t>
            </w:r>
          </w:p>
          <w:p w14:paraId="3FC2811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Niederländischer und Deutscher.</w:t>
            </w:r>
          </w:p>
          <w:p w14:paraId="23DEEE8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Niederländischer oder Deutscher.</w:t>
            </w:r>
          </w:p>
        </w:tc>
        <w:tc>
          <w:tcPr>
            <w:tcW w:w="1134" w:type="dxa"/>
            <w:tcBorders>
              <w:top w:val="single" w:sz="4" w:space="0" w:color="auto"/>
              <w:bottom w:val="single" w:sz="4" w:space="0" w:color="auto"/>
            </w:tcBorders>
            <w:shd w:val="clear" w:color="auto" w:fill="auto"/>
          </w:tcPr>
          <w:p w14:paraId="3A717A1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898F530" w14:textId="77777777" w:rsidTr="006D01F0">
        <w:trPr>
          <w:cantSplit/>
          <w:trHeight w:val="368"/>
        </w:trPr>
        <w:tc>
          <w:tcPr>
            <w:tcW w:w="1216" w:type="dxa"/>
            <w:tcBorders>
              <w:top w:val="single" w:sz="4" w:space="0" w:color="auto"/>
              <w:bottom w:val="single" w:sz="4" w:space="0" w:color="auto"/>
            </w:tcBorders>
            <w:shd w:val="clear" w:color="auto" w:fill="auto"/>
          </w:tcPr>
          <w:p w14:paraId="1784CA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07.0-09</w:t>
            </w:r>
          </w:p>
        </w:tc>
        <w:tc>
          <w:tcPr>
            <w:tcW w:w="6155" w:type="dxa"/>
            <w:tcBorders>
              <w:top w:val="single" w:sz="4" w:space="0" w:color="auto"/>
              <w:bottom w:val="single" w:sz="4" w:space="0" w:color="auto"/>
            </w:tcBorders>
            <w:shd w:val="clear" w:color="auto" w:fill="auto"/>
          </w:tcPr>
          <w:p w14:paraId="5C65549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366B2C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A31348B" w14:textId="77777777" w:rsidTr="006D01F0">
        <w:trPr>
          <w:cantSplit/>
          <w:trHeight w:val="368"/>
        </w:trPr>
        <w:tc>
          <w:tcPr>
            <w:tcW w:w="1216" w:type="dxa"/>
            <w:tcBorders>
              <w:top w:val="single" w:sz="4" w:space="0" w:color="auto"/>
              <w:bottom w:val="single" w:sz="4" w:space="0" w:color="auto"/>
            </w:tcBorders>
            <w:shd w:val="clear" w:color="auto" w:fill="auto"/>
          </w:tcPr>
          <w:p w14:paraId="2F0315B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65012C" w14:textId="77777777" w:rsidR="006D01F0" w:rsidRPr="00DD1AF6" w:rsidRDefault="006D01F0" w:rsidP="00EE1D0E">
            <w:pPr>
              <w:pStyle w:val="Plattetekstinspringen31"/>
              <w:keepNext/>
              <w:keepLines/>
              <w:spacing w:before="40" w:after="120" w:line="220" w:lineRule="exact"/>
              <w:ind w:left="0" w:right="113" w:firstLine="0"/>
            </w:pPr>
            <w:r w:rsidRPr="00DD1AF6">
              <w:t>Für das Laden von Explosivstoffen, für die in Abschnitt 3.2.1 Tabelle A eine Bezeichnung mit drei blauen Kegeln oder drei blauen Lichtern vorgeschrieben ist, ist eine schriftliche Genehmigung erforderlich. Wer erteilt diese Genehmigung?</w:t>
            </w:r>
          </w:p>
          <w:p w14:paraId="51EAB9D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örtliche Feuerwehr.</w:t>
            </w:r>
          </w:p>
          <w:p w14:paraId="34E86A8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zuständige Behörde.</w:t>
            </w:r>
          </w:p>
          <w:p w14:paraId="534BE62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Schifffahrtspolizei.</w:t>
            </w:r>
          </w:p>
          <w:p w14:paraId="21C964F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Klassifikationsgesellschaft.</w:t>
            </w:r>
          </w:p>
        </w:tc>
        <w:tc>
          <w:tcPr>
            <w:tcW w:w="1134" w:type="dxa"/>
            <w:tcBorders>
              <w:top w:val="single" w:sz="4" w:space="0" w:color="auto"/>
              <w:bottom w:val="single" w:sz="4" w:space="0" w:color="auto"/>
            </w:tcBorders>
            <w:shd w:val="clear" w:color="auto" w:fill="auto"/>
          </w:tcPr>
          <w:p w14:paraId="46327EA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C7BF496" w14:textId="77777777" w:rsidTr="006D01F0">
        <w:trPr>
          <w:cantSplit/>
          <w:trHeight w:val="368"/>
        </w:trPr>
        <w:tc>
          <w:tcPr>
            <w:tcW w:w="1216" w:type="dxa"/>
            <w:tcBorders>
              <w:top w:val="single" w:sz="4" w:space="0" w:color="auto"/>
              <w:bottom w:val="single" w:sz="4" w:space="0" w:color="auto"/>
            </w:tcBorders>
            <w:shd w:val="clear" w:color="auto" w:fill="auto"/>
          </w:tcPr>
          <w:p w14:paraId="6CB97F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07.0-10</w:t>
            </w:r>
          </w:p>
        </w:tc>
        <w:tc>
          <w:tcPr>
            <w:tcW w:w="6155" w:type="dxa"/>
            <w:tcBorders>
              <w:top w:val="single" w:sz="4" w:space="0" w:color="auto"/>
              <w:bottom w:val="single" w:sz="4" w:space="0" w:color="auto"/>
            </w:tcBorders>
            <w:shd w:val="clear" w:color="auto" w:fill="auto"/>
          </w:tcPr>
          <w:p w14:paraId="23611F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5FF887B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D08B2DF" w14:textId="77777777" w:rsidTr="006D01F0">
        <w:trPr>
          <w:cantSplit/>
          <w:trHeight w:val="368"/>
        </w:trPr>
        <w:tc>
          <w:tcPr>
            <w:tcW w:w="1216" w:type="dxa"/>
            <w:tcBorders>
              <w:top w:val="single" w:sz="4" w:space="0" w:color="auto"/>
              <w:bottom w:val="single" w:sz="4" w:space="0" w:color="auto"/>
            </w:tcBorders>
            <w:shd w:val="clear" w:color="auto" w:fill="auto"/>
          </w:tcPr>
          <w:p w14:paraId="1A630E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364002" w14:textId="77777777" w:rsidR="006D01F0" w:rsidRPr="00DD1AF6" w:rsidRDefault="006D01F0" w:rsidP="00EE1D0E">
            <w:pPr>
              <w:pStyle w:val="Plattetekstinspringen31"/>
              <w:keepNext/>
              <w:keepLines/>
              <w:spacing w:before="40" w:after="120" w:line="220" w:lineRule="exact"/>
              <w:ind w:left="0" w:right="113" w:firstLine="0"/>
            </w:pPr>
            <w:r w:rsidRPr="00DD1AF6">
              <w:t>Ein Schiff befördert Explosivstoffe, für die in Abschnitt 3.2.1 Tabelle A eine Bezeichnung mit drei blauen Kegeln oder drei blauen Lichtern vorgeschrieben ist. Für das Löschen ist eine schriftliche Genehmigung erforderlich. Wer erteilt diese Genehmigung?</w:t>
            </w:r>
          </w:p>
          <w:p w14:paraId="6D428C0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zuständige Behörde.</w:t>
            </w:r>
          </w:p>
          <w:p w14:paraId="2D02D9B0" w14:textId="54E2BF40"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6165F33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Klassifikationsgesellschaft.</w:t>
            </w:r>
          </w:p>
          <w:p w14:paraId="1F2FE98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örtliche Feuerwehr.</w:t>
            </w:r>
          </w:p>
        </w:tc>
        <w:tc>
          <w:tcPr>
            <w:tcW w:w="1134" w:type="dxa"/>
            <w:tcBorders>
              <w:top w:val="single" w:sz="4" w:space="0" w:color="auto"/>
              <w:bottom w:val="single" w:sz="4" w:space="0" w:color="auto"/>
            </w:tcBorders>
            <w:shd w:val="clear" w:color="auto" w:fill="auto"/>
          </w:tcPr>
          <w:p w14:paraId="0C1FDA5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1D6391B" w14:textId="77777777" w:rsidTr="006D01F0">
        <w:trPr>
          <w:cantSplit/>
          <w:trHeight w:val="368"/>
        </w:trPr>
        <w:tc>
          <w:tcPr>
            <w:tcW w:w="1216" w:type="dxa"/>
            <w:tcBorders>
              <w:top w:val="single" w:sz="4" w:space="0" w:color="auto"/>
              <w:bottom w:val="single" w:sz="4" w:space="0" w:color="auto"/>
            </w:tcBorders>
            <w:shd w:val="clear" w:color="auto" w:fill="auto"/>
          </w:tcPr>
          <w:p w14:paraId="11C2D8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07.0-11</w:t>
            </w:r>
          </w:p>
        </w:tc>
        <w:tc>
          <w:tcPr>
            <w:tcW w:w="6155" w:type="dxa"/>
            <w:tcBorders>
              <w:top w:val="single" w:sz="4" w:space="0" w:color="auto"/>
              <w:bottom w:val="single" w:sz="4" w:space="0" w:color="auto"/>
            </w:tcBorders>
            <w:shd w:val="clear" w:color="auto" w:fill="auto"/>
          </w:tcPr>
          <w:p w14:paraId="7AF399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6E5AF0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BB074AE" w14:textId="77777777" w:rsidTr="006D01F0">
        <w:trPr>
          <w:cantSplit/>
          <w:trHeight w:val="368"/>
        </w:trPr>
        <w:tc>
          <w:tcPr>
            <w:tcW w:w="1216" w:type="dxa"/>
            <w:tcBorders>
              <w:top w:val="single" w:sz="4" w:space="0" w:color="auto"/>
              <w:bottom w:val="single" w:sz="4" w:space="0" w:color="auto"/>
            </w:tcBorders>
            <w:shd w:val="clear" w:color="auto" w:fill="auto"/>
          </w:tcPr>
          <w:p w14:paraId="025981E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DA0EA8" w14:textId="77777777" w:rsidR="006D01F0" w:rsidRPr="00DD1AF6" w:rsidRDefault="006D01F0" w:rsidP="00EE1D0E">
            <w:pPr>
              <w:pStyle w:val="Plattetekstinspringen31"/>
              <w:keepNext/>
              <w:keepLines/>
              <w:spacing w:before="40" w:after="120" w:line="220" w:lineRule="exact"/>
              <w:ind w:left="0" w:right="113" w:firstLine="0"/>
            </w:pPr>
            <w:r w:rsidRPr="00DD1AF6">
              <w:t>Für das Umladen von Explosivstoffen, für die in Abschnitt 3.2.1 Tabelle A eine Bezeichnung mit drei blauen Kegeln oder drei blauen Lichtern vorgeschrieben ist, ist eine Genehmigung erforderlich. Wer erteilt diese Genehmigung?</w:t>
            </w:r>
          </w:p>
          <w:p w14:paraId="4E71074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6131A4E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489132C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örtliche Feuerwehr.</w:t>
            </w:r>
          </w:p>
          <w:p w14:paraId="0554C5F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zuständige Behörde.</w:t>
            </w:r>
          </w:p>
        </w:tc>
        <w:tc>
          <w:tcPr>
            <w:tcW w:w="1134" w:type="dxa"/>
            <w:tcBorders>
              <w:top w:val="single" w:sz="4" w:space="0" w:color="auto"/>
              <w:bottom w:val="single" w:sz="4" w:space="0" w:color="auto"/>
            </w:tcBorders>
            <w:shd w:val="clear" w:color="auto" w:fill="auto"/>
          </w:tcPr>
          <w:p w14:paraId="203C7DB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07460BB" w14:textId="77777777" w:rsidTr="006D01F0">
        <w:trPr>
          <w:cantSplit/>
          <w:trHeight w:val="368"/>
        </w:trPr>
        <w:tc>
          <w:tcPr>
            <w:tcW w:w="1216" w:type="dxa"/>
            <w:tcBorders>
              <w:top w:val="single" w:sz="4" w:space="0" w:color="auto"/>
              <w:bottom w:val="single" w:sz="4" w:space="0" w:color="auto"/>
            </w:tcBorders>
            <w:shd w:val="clear" w:color="auto" w:fill="auto"/>
          </w:tcPr>
          <w:p w14:paraId="4B7919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07.0-12</w:t>
            </w:r>
          </w:p>
        </w:tc>
        <w:tc>
          <w:tcPr>
            <w:tcW w:w="6155" w:type="dxa"/>
            <w:tcBorders>
              <w:top w:val="single" w:sz="4" w:space="0" w:color="auto"/>
              <w:bottom w:val="single" w:sz="4" w:space="0" w:color="auto"/>
            </w:tcBorders>
            <w:shd w:val="clear" w:color="auto" w:fill="auto"/>
          </w:tcPr>
          <w:p w14:paraId="7FE042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595AEE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E34A6F1" w14:textId="77777777" w:rsidTr="006D01F0">
        <w:trPr>
          <w:cantSplit/>
          <w:trHeight w:val="368"/>
        </w:trPr>
        <w:tc>
          <w:tcPr>
            <w:tcW w:w="1216" w:type="dxa"/>
            <w:tcBorders>
              <w:top w:val="single" w:sz="4" w:space="0" w:color="auto"/>
              <w:bottom w:val="single" w:sz="4" w:space="0" w:color="auto"/>
            </w:tcBorders>
            <w:shd w:val="clear" w:color="auto" w:fill="auto"/>
          </w:tcPr>
          <w:p w14:paraId="5BAFA3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15B1DF" w14:textId="19CFEB3F" w:rsidR="006D01F0" w:rsidRPr="00DD1AF6" w:rsidRDefault="006D01F0" w:rsidP="00EE1D0E">
            <w:pPr>
              <w:pStyle w:val="Plattetekstinspringen31"/>
              <w:keepNext/>
              <w:keepLines/>
              <w:spacing w:before="40" w:after="120" w:line="220" w:lineRule="exact"/>
              <w:ind w:left="0" w:right="113" w:firstLine="0"/>
            </w:pPr>
            <w:r w:rsidRPr="00DD1AF6">
              <w:t>Gemäß ADN muss auf Trockengüterschiffen ein Stauplan erstellt werden. Wie sind die Gefahrgüter in diesem Stauplan aufzuführen.</w:t>
            </w:r>
          </w:p>
          <w:p w14:paraId="6755B4F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Gemäß Beförderungspapier.</w:t>
            </w:r>
          </w:p>
          <w:p w14:paraId="5E0D4D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roter Farbe umrahmt.</w:t>
            </w:r>
          </w:p>
          <w:p w14:paraId="3F5801C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dem Handelsnamen.</w:t>
            </w:r>
          </w:p>
          <w:p w14:paraId="2E4853F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der Erwähnung der zutreffenden Klasse.</w:t>
            </w:r>
          </w:p>
        </w:tc>
        <w:tc>
          <w:tcPr>
            <w:tcW w:w="1134" w:type="dxa"/>
            <w:tcBorders>
              <w:top w:val="single" w:sz="4" w:space="0" w:color="auto"/>
              <w:bottom w:val="single" w:sz="4" w:space="0" w:color="auto"/>
            </w:tcBorders>
            <w:shd w:val="clear" w:color="auto" w:fill="auto"/>
          </w:tcPr>
          <w:p w14:paraId="27C9A7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1986ADF" w14:textId="77777777" w:rsidTr="006D01F0">
        <w:trPr>
          <w:cantSplit/>
          <w:trHeight w:val="368"/>
        </w:trPr>
        <w:tc>
          <w:tcPr>
            <w:tcW w:w="1216" w:type="dxa"/>
            <w:tcBorders>
              <w:top w:val="single" w:sz="4" w:space="0" w:color="auto"/>
              <w:bottom w:val="single" w:sz="4" w:space="0" w:color="auto"/>
            </w:tcBorders>
            <w:shd w:val="clear" w:color="auto" w:fill="auto"/>
          </w:tcPr>
          <w:p w14:paraId="44F56E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07.0-13</w:t>
            </w:r>
          </w:p>
        </w:tc>
        <w:tc>
          <w:tcPr>
            <w:tcW w:w="6155" w:type="dxa"/>
            <w:tcBorders>
              <w:top w:val="single" w:sz="4" w:space="0" w:color="auto"/>
              <w:bottom w:val="single" w:sz="4" w:space="0" w:color="auto"/>
            </w:tcBorders>
            <w:shd w:val="clear" w:color="auto" w:fill="auto"/>
          </w:tcPr>
          <w:p w14:paraId="16AF37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8.1.2.1, 8.1.2.2</w:t>
            </w:r>
          </w:p>
        </w:tc>
        <w:tc>
          <w:tcPr>
            <w:tcW w:w="1134" w:type="dxa"/>
            <w:tcBorders>
              <w:top w:val="single" w:sz="4" w:space="0" w:color="auto"/>
              <w:bottom w:val="single" w:sz="4" w:space="0" w:color="auto"/>
            </w:tcBorders>
            <w:shd w:val="clear" w:color="auto" w:fill="auto"/>
          </w:tcPr>
          <w:p w14:paraId="5AEC2D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1106C3E7" w14:textId="77777777" w:rsidTr="006D01F0">
        <w:trPr>
          <w:cantSplit/>
          <w:trHeight w:val="368"/>
        </w:trPr>
        <w:tc>
          <w:tcPr>
            <w:tcW w:w="1216" w:type="dxa"/>
            <w:tcBorders>
              <w:top w:val="single" w:sz="4" w:space="0" w:color="auto"/>
              <w:bottom w:val="single" w:sz="4" w:space="0" w:color="auto"/>
            </w:tcBorders>
            <w:shd w:val="clear" w:color="auto" w:fill="auto"/>
          </w:tcPr>
          <w:p w14:paraId="3F48BB8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4F5E65" w14:textId="77777777" w:rsidR="006D01F0" w:rsidRPr="00DD1AF6" w:rsidRDefault="006D01F0" w:rsidP="00EE1D0E">
            <w:pPr>
              <w:pStyle w:val="Plattetekstinspringen31"/>
              <w:keepNext/>
              <w:keepLines/>
              <w:spacing w:before="40" w:after="120" w:line="220" w:lineRule="exact"/>
              <w:ind w:left="0" w:right="113" w:firstLine="0"/>
            </w:pPr>
            <w:r w:rsidRPr="00DD1AF6">
              <w:t>Ein Trockengüterschiff, beladen mit Gefahrgut, überschreitet die Freimenge. Welche der nachfolgenden Dokumente müssen an Bord sein?</w:t>
            </w:r>
          </w:p>
          <w:p w14:paraId="53E52A8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Zulassungszeugnis und die schriftlichen Weisungen.</w:t>
            </w:r>
          </w:p>
          <w:p w14:paraId="199E1F3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Zulassungszeugnis und die Prüfliste.</w:t>
            </w:r>
          </w:p>
          <w:p w14:paraId="622153F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schriftlichen Weisungen und die Prüfliste.</w:t>
            </w:r>
          </w:p>
          <w:p w14:paraId="339EADF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 und das Gasfreiheitszertifikat.</w:t>
            </w:r>
          </w:p>
        </w:tc>
        <w:tc>
          <w:tcPr>
            <w:tcW w:w="1134" w:type="dxa"/>
            <w:tcBorders>
              <w:top w:val="single" w:sz="4" w:space="0" w:color="auto"/>
              <w:bottom w:val="single" w:sz="4" w:space="0" w:color="auto"/>
            </w:tcBorders>
            <w:shd w:val="clear" w:color="auto" w:fill="auto"/>
          </w:tcPr>
          <w:p w14:paraId="69843C3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83767F3" w14:textId="77777777" w:rsidTr="006D01F0">
        <w:trPr>
          <w:cantSplit/>
          <w:trHeight w:val="368"/>
        </w:trPr>
        <w:tc>
          <w:tcPr>
            <w:tcW w:w="1216" w:type="dxa"/>
            <w:tcBorders>
              <w:top w:val="single" w:sz="4" w:space="0" w:color="auto"/>
              <w:bottom w:val="single" w:sz="4" w:space="0" w:color="auto"/>
            </w:tcBorders>
            <w:shd w:val="clear" w:color="auto" w:fill="auto"/>
          </w:tcPr>
          <w:p w14:paraId="4B9638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07.0-14</w:t>
            </w:r>
          </w:p>
        </w:tc>
        <w:tc>
          <w:tcPr>
            <w:tcW w:w="6155" w:type="dxa"/>
            <w:tcBorders>
              <w:top w:val="single" w:sz="4" w:space="0" w:color="auto"/>
              <w:bottom w:val="single" w:sz="4" w:space="0" w:color="auto"/>
            </w:tcBorders>
            <w:shd w:val="clear" w:color="auto" w:fill="auto"/>
          </w:tcPr>
          <w:p w14:paraId="5CF141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2E64485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046C9782" w14:textId="77777777" w:rsidTr="006D01F0">
        <w:trPr>
          <w:cantSplit/>
          <w:trHeight w:val="368"/>
        </w:trPr>
        <w:tc>
          <w:tcPr>
            <w:tcW w:w="1216" w:type="dxa"/>
            <w:tcBorders>
              <w:top w:val="single" w:sz="4" w:space="0" w:color="auto"/>
              <w:bottom w:val="single" w:sz="4" w:space="0" w:color="auto"/>
            </w:tcBorders>
            <w:shd w:val="clear" w:color="auto" w:fill="auto"/>
          </w:tcPr>
          <w:p w14:paraId="609BC04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2C25F4" w14:textId="77777777" w:rsidR="006D01F0" w:rsidRPr="00DD1AF6" w:rsidRDefault="006D01F0" w:rsidP="00EE1D0E">
            <w:pPr>
              <w:pStyle w:val="Plattetekstinspringen31"/>
              <w:keepNext/>
              <w:keepLines/>
              <w:spacing w:before="40" w:after="120" w:line="220" w:lineRule="exact"/>
              <w:ind w:left="0" w:right="113" w:firstLine="0"/>
            </w:pPr>
            <w:r w:rsidRPr="00DD1AF6">
              <w:t>Während der Fahrt tritt eine sehr geringe Menge Ladung aus einer Verpackung. Wo sind die zu ergreifenden Maßnahmen nachzulesen?</w:t>
            </w:r>
          </w:p>
          <w:p w14:paraId="02B8EA6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0B04D5A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 Stauplan.</w:t>
            </w:r>
          </w:p>
          <w:p w14:paraId="5383FFB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Im Sicherheitsplan.</w:t>
            </w:r>
          </w:p>
          <w:p w14:paraId="09F50C5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18E781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170F8A6" w14:textId="77777777" w:rsidTr="006D01F0">
        <w:trPr>
          <w:cantSplit/>
          <w:trHeight w:val="368"/>
        </w:trPr>
        <w:tc>
          <w:tcPr>
            <w:tcW w:w="1216" w:type="dxa"/>
            <w:tcBorders>
              <w:top w:val="single" w:sz="4" w:space="0" w:color="auto"/>
              <w:bottom w:val="single" w:sz="4" w:space="0" w:color="auto"/>
            </w:tcBorders>
            <w:shd w:val="clear" w:color="auto" w:fill="auto"/>
          </w:tcPr>
          <w:p w14:paraId="54FD02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07.0-15</w:t>
            </w:r>
          </w:p>
        </w:tc>
        <w:tc>
          <w:tcPr>
            <w:tcW w:w="6155" w:type="dxa"/>
            <w:tcBorders>
              <w:top w:val="single" w:sz="4" w:space="0" w:color="auto"/>
              <w:bottom w:val="single" w:sz="4" w:space="0" w:color="auto"/>
            </w:tcBorders>
            <w:shd w:val="clear" w:color="auto" w:fill="auto"/>
          </w:tcPr>
          <w:p w14:paraId="09561C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7.1.4.11.2</w:t>
            </w:r>
          </w:p>
        </w:tc>
        <w:tc>
          <w:tcPr>
            <w:tcW w:w="1134" w:type="dxa"/>
            <w:tcBorders>
              <w:top w:val="single" w:sz="4" w:space="0" w:color="auto"/>
              <w:bottom w:val="single" w:sz="4" w:space="0" w:color="auto"/>
            </w:tcBorders>
            <w:shd w:val="clear" w:color="auto" w:fill="auto"/>
          </w:tcPr>
          <w:p w14:paraId="478F59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518241CC" w14:textId="77777777" w:rsidTr="006D01F0">
        <w:trPr>
          <w:cantSplit/>
          <w:trHeight w:val="368"/>
        </w:trPr>
        <w:tc>
          <w:tcPr>
            <w:tcW w:w="1216" w:type="dxa"/>
            <w:tcBorders>
              <w:top w:val="single" w:sz="4" w:space="0" w:color="auto"/>
              <w:bottom w:val="single" w:sz="4" w:space="0" w:color="auto"/>
            </w:tcBorders>
            <w:shd w:val="clear" w:color="auto" w:fill="auto"/>
          </w:tcPr>
          <w:p w14:paraId="45FFE3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BD09A2" w14:textId="77777777" w:rsidR="006D01F0" w:rsidRPr="00DD1AF6" w:rsidRDefault="006D01F0" w:rsidP="006D01F0">
            <w:pPr>
              <w:pStyle w:val="Plattetekstinspringen31"/>
              <w:keepNext/>
              <w:keepLines/>
              <w:spacing w:before="40" w:after="120" w:line="220" w:lineRule="exact"/>
              <w:ind w:left="0" w:right="113" w:firstLine="0"/>
            </w:pPr>
            <w:r w:rsidRPr="00DD1AF6">
              <w:t>Was muss der Schiffsführer eines Containerschiffs in den Stauplan eintragen?</w:t>
            </w:r>
          </w:p>
          <w:p w14:paraId="63272BFE" w14:textId="77777777" w:rsidR="006D01F0" w:rsidRPr="00D45850" w:rsidRDefault="006D01F0" w:rsidP="006D01F0">
            <w:pPr>
              <w:pStyle w:val="Plattetekstinspringen31"/>
              <w:keepNext/>
              <w:keepLines/>
              <w:tabs>
                <w:tab w:val="clear" w:pos="284"/>
              </w:tabs>
              <w:spacing w:before="40" w:after="120" w:line="220" w:lineRule="exact"/>
              <w:ind w:left="482" w:right="113" w:hanging="482"/>
              <w:jc w:val="left"/>
              <w:rPr>
                <w:lang w:val="fr-FR"/>
              </w:rPr>
            </w:pPr>
            <w:r w:rsidRPr="00D45850">
              <w:rPr>
                <w:lang w:val="fr-FR"/>
              </w:rPr>
              <w:t>A</w:t>
            </w:r>
            <w:r w:rsidRPr="00D45850">
              <w:rPr>
                <w:lang w:val="fr-FR"/>
              </w:rPr>
              <w:tab/>
              <w:t>Die Nummer des Containers.</w:t>
            </w:r>
          </w:p>
          <w:p w14:paraId="70CFAC8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offizielle Bezeichnung des Stoffes und die amtliche Schiffsnummer.</w:t>
            </w:r>
          </w:p>
          <w:p w14:paraId="6A1B920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Nummer des Containers und sofern vorhanden die Stoffnummer, die Länge und die Breite des Containers.</w:t>
            </w:r>
          </w:p>
          <w:p w14:paraId="3EBE440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offizielle Bezeichnung des Stoffes, die Menge und die Klasse.</w:t>
            </w:r>
          </w:p>
        </w:tc>
        <w:tc>
          <w:tcPr>
            <w:tcW w:w="1134" w:type="dxa"/>
            <w:tcBorders>
              <w:top w:val="single" w:sz="4" w:space="0" w:color="auto"/>
              <w:bottom w:val="single" w:sz="4" w:space="0" w:color="auto"/>
            </w:tcBorders>
            <w:shd w:val="clear" w:color="auto" w:fill="auto"/>
          </w:tcPr>
          <w:p w14:paraId="2443A0F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90ECE31" w14:textId="77777777" w:rsidTr="006D01F0">
        <w:trPr>
          <w:cantSplit/>
          <w:trHeight w:val="368"/>
        </w:trPr>
        <w:tc>
          <w:tcPr>
            <w:tcW w:w="1216" w:type="dxa"/>
            <w:tcBorders>
              <w:top w:val="single" w:sz="4" w:space="0" w:color="auto"/>
              <w:bottom w:val="single" w:sz="4" w:space="0" w:color="auto"/>
            </w:tcBorders>
            <w:shd w:val="clear" w:color="auto" w:fill="auto"/>
          </w:tcPr>
          <w:p w14:paraId="0D231F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07.0-16</w:t>
            </w:r>
          </w:p>
        </w:tc>
        <w:tc>
          <w:tcPr>
            <w:tcW w:w="6155" w:type="dxa"/>
            <w:tcBorders>
              <w:top w:val="single" w:sz="4" w:space="0" w:color="auto"/>
              <w:bottom w:val="single" w:sz="4" w:space="0" w:color="auto"/>
            </w:tcBorders>
            <w:shd w:val="clear" w:color="auto" w:fill="auto"/>
          </w:tcPr>
          <w:p w14:paraId="1787DC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2.2.1.1.5, 2.2.1.1.6, 7.1.4.3.4</w:t>
            </w:r>
          </w:p>
        </w:tc>
        <w:tc>
          <w:tcPr>
            <w:tcW w:w="1134" w:type="dxa"/>
            <w:tcBorders>
              <w:top w:val="single" w:sz="4" w:space="0" w:color="auto"/>
              <w:bottom w:val="single" w:sz="4" w:space="0" w:color="auto"/>
            </w:tcBorders>
            <w:shd w:val="clear" w:color="auto" w:fill="auto"/>
          </w:tcPr>
          <w:p w14:paraId="522323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88E12DA" w14:textId="77777777" w:rsidTr="006D01F0">
        <w:trPr>
          <w:cantSplit/>
          <w:trHeight w:val="368"/>
        </w:trPr>
        <w:tc>
          <w:tcPr>
            <w:tcW w:w="1216" w:type="dxa"/>
            <w:tcBorders>
              <w:top w:val="single" w:sz="4" w:space="0" w:color="auto"/>
              <w:bottom w:val="single" w:sz="4" w:space="0" w:color="auto"/>
            </w:tcBorders>
            <w:shd w:val="clear" w:color="auto" w:fill="auto"/>
          </w:tcPr>
          <w:p w14:paraId="3808F9A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5D686F" w14:textId="77777777" w:rsidR="006D01F0" w:rsidRPr="00DD1AF6" w:rsidRDefault="006D01F0" w:rsidP="00EE1D0E">
            <w:pPr>
              <w:pStyle w:val="Plattetekstinspringen31"/>
              <w:keepNext/>
              <w:keepLines/>
              <w:spacing w:before="40" w:after="120" w:line="220" w:lineRule="exact"/>
              <w:ind w:left="0" w:right="113" w:firstLine="0"/>
            </w:pPr>
            <w:r w:rsidRPr="00DD1AF6">
              <w:t>Ein Schiff befördert einen Stoff der Klasse 1, der im Beförderungspapier wie folgt beschrieben ist:</w:t>
            </w:r>
          </w:p>
          <w:p w14:paraId="597C4716" w14:textId="77777777" w:rsidR="006D01F0" w:rsidRPr="00DD1AF6" w:rsidRDefault="006D01F0" w:rsidP="00EE1D0E">
            <w:pPr>
              <w:pStyle w:val="Plattetekstinspringen31"/>
              <w:keepNext/>
              <w:keepLines/>
              <w:spacing w:before="40" w:after="120" w:line="220" w:lineRule="exact"/>
              <w:ind w:left="0" w:right="113" w:firstLine="0"/>
            </w:pPr>
            <w:r w:rsidRPr="00DD1AF6">
              <w:t>„UN 0392 HEXANITROSTILBEN 1.1 D“</w:t>
            </w:r>
          </w:p>
          <w:p w14:paraId="0FBFEBE4" w14:textId="77777777" w:rsidR="006D01F0" w:rsidRPr="00DD1AF6" w:rsidRDefault="006D01F0" w:rsidP="00EE1D0E">
            <w:pPr>
              <w:pStyle w:val="Plattetekstinspringen31"/>
              <w:keepNext/>
              <w:keepLines/>
              <w:spacing w:before="40" w:after="120" w:line="220" w:lineRule="exact"/>
              <w:ind w:left="0" w:right="113" w:firstLine="0"/>
            </w:pPr>
            <w:r w:rsidRPr="00DD1AF6">
              <w:t>Welche Bedeutung hat in diesem Zusammenhang der Buchstabe „D“?</w:t>
            </w:r>
          </w:p>
          <w:p w14:paraId="50C93596"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Hinweis, wie viel von diesem Explosivstoff pro Schiff maximal befördert werden darf.</w:t>
            </w:r>
          </w:p>
          <w:p w14:paraId="52199854"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An Hand dieses Buchstabens kann bestimmt werden ob eine gleichzeitige Beförderung mit bestimmten anderen Explosivstoffen im gleichen Laderaum verboten oder zugelassen ist.</w:t>
            </w:r>
          </w:p>
          <w:p w14:paraId="3AF5AA61"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An Hand dieses Buchstabens kann bestimmt werden, ob der Explosivstoff unempfindlich ist.</w:t>
            </w:r>
          </w:p>
          <w:p w14:paraId="7D96193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An Hand dieses Buchstabens wird festgelegt ob eine gleichzeitige Beförderung mit Stoffen der Klasse 3 im gleichen Laderaum verboten oder zugelassen ist.</w:t>
            </w:r>
          </w:p>
        </w:tc>
        <w:tc>
          <w:tcPr>
            <w:tcW w:w="1134" w:type="dxa"/>
            <w:tcBorders>
              <w:top w:val="single" w:sz="4" w:space="0" w:color="auto"/>
              <w:bottom w:val="single" w:sz="4" w:space="0" w:color="auto"/>
            </w:tcBorders>
            <w:shd w:val="clear" w:color="auto" w:fill="auto"/>
          </w:tcPr>
          <w:p w14:paraId="0253166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8A34B3A" w14:textId="77777777" w:rsidTr="006D01F0">
        <w:trPr>
          <w:cantSplit/>
          <w:trHeight w:val="368"/>
        </w:trPr>
        <w:tc>
          <w:tcPr>
            <w:tcW w:w="1216" w:type="dxa"/>
            <w:tcBorders>
              <w:top w:val="single" w:sz="4" w:space="0" w:color="auto"/>
              <w:bottom w:val="single" w:sz="4" w:space="0" w:color="auto"/>
            </w:tcBorders>
            <w:shd w:val="clear" w:color="auto" w:fill="auto"/>
          </w:tcPr>
          <w:p w14:paraId="0D7614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07.0-17</w:t>
            </w:r>
          </w:p>
        </w:tc>
        <w:tc>
          <w:tcPr>
            <w:tcW w:w="6155" w:type="dxa"/>
            <w:tcBorders>
              <w:top w:val="single" w:sz="4" w:space="0" w:color="auto"/>
              <w:bottom w:val="single" w:sz="4" w:space="0" w:color="auto"/>
            </w:tcBorders>
            <w:shd w:val="clear" w:color="auto" w:fill="auto"/>
          </w:tcPr>
          <w:p w14:paraId="060ECAB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1.1.3.6.2</w:t>
            </w:r>
          </w:p>
        </w:tc>
        <w:tc>
          <w:tcPr>
            <w:tcW w:w="1134" w:type="dxa"/>
            <w:tcBorders>
              <w:top w:val="single" w:sz="4" w:space="0" w:color="auto"/>
              <w:bottom w:val="single" w:sz="4" w:space="0" w:color="auto"/>
            </w:tcBorders>
            <w:shd w:val="clear" w:color="auto" w:fill="auto"/>
          </w:tcPr>
          <w:p w14:paraId="0084259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1854873C" w14:textId="77777777" w:rsidTr="006D01F0">
        <w:trPr>
          <w:cantSplit/>
          <w:trHeight w:val="368"/>
        </w:trPr>
        <w:tc>
          <w:tcPr>
            <w:tcW w:w="1216" w:type="dxa"/>
            <w:tcBorders>
              <w:top w:val="single" w:sz="4" w:space="0" w:color="auto"/>
              <w:bottom w:val="single" w:sz="4" w:space="0" w:color="auto"/>
            </w:tcBorders>
            <w:shd w:val="clear" w:color="auto" w:fill="auto"/>
          </w:tcPr>
          <w:p w14:paraId="5B89D87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4173B1" w14:textId="77777777" w:rsidR="006D01F0" w:rsidRPr="00DD1AF6" w:rsidRDefault="006D01F0" w:rsidP="006D01F0">
            <w:pPr>
              <w:pStyle w:val="Plattetekstinspringen31"/>
              <w:keepNext/>
              <w:keepLines/>
              <w:spacing w:before="40" w:after="120" w:line="220" w:lineRule="exact"/>
              <w:ind w:left="0" w:right="113" w:firstLine="0"/>
            </w:pPr>
            <w:r w:rsidRPr="00DD1AF6">
              <w:t>Welche Dokumente müssen sich immer an Bord befinden, selbst wenn das Schiff Gefahrgut befördert, das nach Absatz 1.1.3.6.1 ADN unter die Freimengen fällt?</w:t>
            </w:r>
          </w:p>
          <w:p w14:paraId="340024D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Zulassungszeugnis und die schriftliche Weisung.</w:t>
            </w:r>
          </w:p>
          <w:p w14:paraId="049145C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Beförderungspapier und die schriftliche Weisung.</w:t>
            </w:r>
          </w:p>
          <w:p w14:paraId="542E098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Beförderungspapier und der Stauplan.</w:t>
            </w:r>
          </w:p>
          <w:p w14:paraId="0530690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Stauplan und das Zulassungszeugnis.</w:t>
            </w:r>
          </w:p>
        </w:tc>
        <w:tc>
          <w:tcPr>
            <w:tcW w:w="1134" w:type="dxa"/>
            <w:tcBorders>
              <w:top w:val="single" w:sz="4" w:space="0" w:color="auto"/>
              <w:bottom w:val="single" w:sz="4" w:space="0" w:color="auto"/>
            </w:tcBorders>
            <w:shd w:val="clear" w:color="auto" w:fill="auto"/>
          </w:tcPr>
          <w:p w14:paraId="2D39AAA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F5FEE63" w14:textId="77777777" w:rsidTr="006D01F0">
        <w:trPr>
          <w:cantSplit/>
          <w:trHeight w:val="368"/>
        </w:trPr>
        <w:tc>
          <w:tcPr>
            <w:tcW w:w="1216" w:type="dxa"/>
            <w:tcBorders>
              <w:top w:val="single" w:sz="4" w:space="0" w:color="auto"/>
              <w:bottom w:val="single" w:sz="4" w:space="0" w:color="auto"/>
            </w:tcBorders>
            <w:shd w:val="clear" w:color="auto" w:fill="auto"/>
          </w:tcPr>
          <w:p w14:paraId="7DD4D5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07.0-18</w:t>
            </w:r>
          </w:p>
        </w:tc>
        <w:tc>
          <w:tcPr>
            <w:tcW w:w="6155" w:type="dxa"/>
            <w:tcBorders>
              <w:top w:val="single" w:sz="4" w:space="0" w:color="auto"/>
              <w:bottom w:val="single" w:sz="4" w:space="0" w:color="auto"/>
            </w:tcBorders>
            <w:shd w:val="clear" w:color="auto" w:fill="auto"/>
          </w:tcPr>
          <w:p w14:paraId="69218EB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476DEE6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5FACF40" w14:textId="77777777" w:rsidTr="006D01F0">
        <w:trPr>
          <w:cantSplit/>
          <w:trHeight w:val="368"/>
        </w:trPr>
        <w:tc>
          <w:tcPr>
            <w:tcW w:w="1216" w:type="dxa"/>
            <w:tcBorders>
              <w:top w:val="single" w:sz="4" w:space="0" w:color="auto"/>
              <w:bottom w:val="single" w:sz="4" w:space="0" w:color="auto"/>
            </w:tcBorders>
            <w:shd w:val="clear" w:color="auto" w:fill="auto"/>
          </w:tcPr>
          <w:p w14:paraId="7E49274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759EEC" w14:textId="77777777" w:rsidR="006D01F0" w:rsidRPr="00DD1AF6" w:rsidRDefault="006D01F0" w:rsidP="00EE1D0E">
            <w:pPr>
              <w:pStyle w:val="Plattetekstinspringen31"/>
              <w:keepNext/>
              <w:keepLines/>
              <w:spacing w:before="40" w:after="120" w:line="220" w:lineRule="exact"/>
              <w:ind w:left="0" w:right="113" w:firstLine="0"/>
            </w:pPr>
            <w:r w:rsidRPr="00DD1AF6">
              <w:t>Ein Schiff muss ein gefährliches Gut von Antwerpen nach Rotterdam befördern.</w:t>
            </w:r>
          </w:p>
          <w:p w14:paraId="565E9794" w14:textId="77777777" w:rsidR="006D01F0" w:rsidRPr="00DD1AF6" w:rsidRDefault="006D01F0" w:rsidP="00EE1D0E">
            <w:pPr>
              <w:pStyle w:val="Plattetekstinspringen31"/>
              <w:keepNext/>
              <w:keepLines/>
              <w:spacing w:before="40" w:after="120" w:line="220" w:lineRule="exact"/>
              <w:ind w:left="0" w:right="113" w:firstLine="0"/>
            </w:pPr>
            <w:r w:rsidRPr="00DD1AF6">
              <w:t>Der Schiffsführer und der Sachkundige beherrschen nur die französische Sprache. In welcher Sprache oder in welchen Sprachen müssen die schriftlichen Weisungen abgefasst sein?</w:t>
            </w:r>
          </w:p>
          <w:p w14:paraId="05E9EC6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Nur in Niederländisch.</w:t>
            </w:r>
          </w:p>
          <w:p w14:paraId="7A1FB50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Mindestens in Niederländisch.</w:t>
            </w:r>
          </w:p>
          <w:p w14:paraId="2D71174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Französisch.</w:t>
            </w:r>
          </w:p>
          <w:p w14:paraId="6695CB3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Niederländisch, Deutsch, Englisch und Französisch.</w:t>
            </w:r>
          </w:p>
        </w:tc>
        <w:tc>
          <w:tcPr>
            <w:tcW w:w="1134" w:type="dxa"/>
            <w:tcBorders>
              <w:top w:val="single" w:sz="4" w:space="0" w:color="auto"/>
              <w:bottom w:val="single" w:sz="4" w:space="0" w:color="auto"/>
            </w:tcBorders>
            <w:shd w:val="clear" w:color="auto" w:fill="auto"/>
          </w:tcPr>
          <w:p w14:paraId="1BA0E19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D40BBA1" w14:textId="77777777" w:rsidTr="006D01F0">
        <w:trPr>
          <w:cantSplit/>
          <w:trHeight w:val="368"/>
        </w:trPr>
        <w:tc>
          <w:tcPr>
            <w:tcW w:w="1216" w:type="dxa"/>
            <w:tcBorders>
              <w:top w:val="single" w:sz="4" w:space="0" w:color="auto"/>
              <w:bottom w:val="single" w:sz="4" w:space="0" w:color="auto"/>
            </w:tcBorders>
            <w:shd w:val="clear" w:color="auto" w:fill="auto"/>
          </w:tcPr>
          <w:p w14:paraId="01ED6D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07.0-19</w:t>
            </w:r>
          </w:p>
        </w:tc>
        <w:tc>
          <w:tcPr>
            <w:tcW w:w="6155" w:type="dxa"/>
            <w:tcBorders>
              <w:top w:val="single" w:sz="4" w:space="0" w:color="auto"/>
              <w:bottom w:val="single" w:sz="4" w:space="0" w:color="auto"/>
            </w:tcBorders>
            <w:shd w:val="clear" w:color="auto" w:fill="auto"/>
          </w:tcPr>
          <w:p w14:paraId="0C9316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1.1.3.6.1, 1.1.3.6.2, 5.4.3.2</w:t>
            </w:r>
          </w:p>
        </w:tc>
        <w:tc>
          <w:tcPr>
            <w:tcW w:w="1134" w:type="dxa"/>
            <w:tcBorders>
              <w:top w:val="single" w:sz="4" w:space="0" w:color="auto"/>
              <w:bottom w:val="single" w:sz="4" w:space="0" w:color="auto"/>
            </w:tcBorders>
            <w:shd w:val="clear" w:color="auto" w:fill="auto"/>
          </w:tcPr>
          <w:p w14:paraId="01C1A7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12CBE57" w14:textId="77777777" w:rsidTr="006D01F0">
        <w:trPr>
          <w:cantSplit/>
          <w:trHeight w:val="368"/>
        </w:trPr>
        <w:tc>
          <w:tcPr>
            <w:tcW w:w="1216" w:type="dxa"/>
            <w:tcBorders>
              <w:top w:val="single" w:sz="4" w:space="0" w:color="auto"/>
              <w:bottom w:val="single" w:sz="4" w:space="0" w:color="auto"/>
            </w:tcBorders>
            <w:shd w:val="clear" w:color="auto" w:fill="auto"/>
          </w:tcPr>
          <w:p w14:paraId="376B05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C0079A" w14:textId="77777777" w:rsidR="006D01F0" w:rsidRPr="00DD1AF6" w:rsidRDefault="006D01F0" w:rsidP="00EE1D0E">
            <w:pPr>
              <w:pStyle w:val="Plattetekstinspringen31"/>
              <w:keepNext/>
              <w:keepLines/>
              <w:spacing w:before="40" w:after="120" w:line="220" w:lineRule="exact"/>
              <w:ind w:left="0" w:right="113" w:firstLine="0"/>
            </w:pPr>
            <w:r w:rsidRPr="00DD1AF6">
              <w:t>Ein Trockengüterschiff wird mit 1.500 kg Gefahrgut der Klasse 3, Verpackungsgruppe III in Versandstücken beladen.</w:t>
            </w:r>
          </w:p>
          <w:p w14:paraId="24F06694" w14:textId="77777777" w:rsidR="006D01F0" w:rsidRPr="00DD1AF6" w:rsidRDefault="006D01F0" w:rsidP="006D01F0">
            <w:pPr>
              <w:pStyle w:val="Plattetekstinspringen31"/>
              <w:keepNext/>
              <w:keepLines/>
              <w:spacing w:before="40" w:after="120" w:line="220" w:lineRule="exact"/>
              <w:ind w:left="0" w:right="113" w:firstLine="0"/>
            </w:pPr>
            <w:r w:rsidRPr="00DD1AF6">
              <w:t>Muss der Beförderer eine schriftliche Weisung übergeben?</w:t>
            </w:r>
          </w:p>
          <w:p w14:paraId="359C081E"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Ja, sie muss vor Beginn des Ladens übergeben werden.</w:t>
            </w:r>
          </w:p>
          <w:p w14:paraId="3DF0444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Ja, sie darf nach dem Laden, jedoch vor dem Verlassen der Ladestelle übergeben werden.</w:t>
            </w:r>
          </w:p>
          <w:p w14:paraId="45777E41"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Weil es sich um einen entzündbaren flüssigen Stoff handelt, ist dies nicht notwendig, denn ein Trockengüterschiff darf diesen Stoff nicht befördern.</w:t>
            </w:r>
          </w:p>
          <w:p w14:paraId="14335B2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Nein, bei dieser Menge braucht keine schriftliche Weisung übergeben zu werden.</w:t>
            </w:r>
          </w:p>
        </w:tc>
        <w:tc>
          <w:tcPr>
            <w:tcW w:w="1134" w:type="dxa"/>
            <w:tcBorders>
              <w:top w:val="single" w:sz="4" w:space="0" w:color="auto"/>
              <w:bottom w:val="single" w:sz="4" w:space="0" w:color="auto"/>
            </w:tcBorders>
            <w:shd w:val="clear" w:color="auto" w:fill="auto"/>
          </w:tcPr>
          <w:p w14:paraId="113BE0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68623C8" w14:textId="77777777" w:rsidTr="006D01F0">
        <w:trPr>
          <w:cantSplit/>
          <w:trHeight w:val="368"/>
        </w:trPr>
        <w:tc>
          <w:tcPr>
            <w:tcW w:w="1216" w:type="dxa"/>
            <w:tcBorders>
              <w:top w:val="single" w:sz="4" w:space="0" w:color="auto"/>
              <w:bottom w:val="single" w:sz="4" w:space="0" w:color="auto"/>
            </w:tcBorders>
            <w:shd w:val="clear" w:color="auto" w:fill="auto"/>
          </w:tcPr>
          <w:p w14:paraId="6C8EF89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07.0-20</w:t>
            </w:r>
          </w:p>
        </w:tc>
        <w:tc>
          <w:tcPr>
            <w:tcW w:w="6155" w:type="dxa"/>
            <w:tcBorders>
              <w:top w:val="single" w:sz="4" w:space="0" w:color="auto"/>
              <w:bottom w:val="single" w:sz="4" w:space="0" w:color="auto"/>
            </w:tcBorders>
            <w:shd w:val="clear" w:color="auto" w:fill="auto"/>
          </w:tcPr>
          <w:p w14:paraId="43E331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7.1.3.1.3, 7.1.6.12, 7.1.6.16, 8.1.2.1</w:t>
            </w:r>
          </w:p>
        </w:tc>
        <w:tc>
          <w:tcPr>
            <w:tcW w:w="1134" w:type="dxa"/>
            <w:tcBorders>
              <w:top w:val="single" w:sz="4" w:space="0" w:color="auto"/>
              <w:bottom w:val="single" w:sz="4" w:space="0" w:color="auto"/>
            </w:tcBorders>
            <w:shd w:val="clear" w:color="auto" w:fill="auto"/>
          </w:tcPr>
          <w:p w14:paraId="7E008F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577FB31" w14:textId="77777777" w:rsidTr="006D01F0">
        <w:trPr>
          <w:cantSplit/>
          <w:trHeight w:val="368"/>
        </w:trPr>
        <w:tc>
          <w:tcPr>
            <w:tcW w:w="1216" w:type="dxa"/>
            <w:tcBorders>
              <w:top w:val="single" w:sz="4" w:space="0" w:color="auto"/>
              <w:bottom w:val="single" w:sz="4" w:space="0" w:color="auto"/>
            </w:tcBorders>
            <w:shd w:val="clear" w:color="auto" w:fill="auto"/>
          </w:tcPr>
          <w:p w14:paraId="1317B37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4C5677" w14:textId="77777777" w:rsidR="006D01F0" w:rsidRPr="00DD1AF6" w:rsidRDefault="006D01F0" w:rsidP="006D01F0">
            <w:pPr>
              <w:pStyle w:val="Plattetekstinspringen31"/>
              <w:keepNext/>
              <w:keepLines/>
              <w:spacing w:before="40" w:after="120" w:line="220" w:lineRule="exact"/>
              <w:ind w:left="0" w:right="113" w:firstLine="0"/>
            </w:pPr>
            <w:r w:rsidRPr="00DD1AF6">
              <w:t>Wozu dient an Bord eines Trockengüterschiffes ein Prüfbuch?</w:t>
            </w:r>
          </w:p>
          <w:p w14:paraId="7E9DC73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Im Prüfbuch müssen alle Messergebnisse der Toxizitätsmessung, der Gaskonzentrationsmessung und der Sauerstoffmessung eingetragen werden.</w:t>
            </w:r>
          </w:p>
          <w:p w14:paraId="05F0FE86"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Im Prüfbuch werden alle Messergebnisse der Gaskonzentrationsmessung und der Sauerstoffmessung, aber nicht der Toxizitätsmessung, eingetragen.</w:t>
            </w:r>
          </w:p>
          <w:p w14:paraId="0961174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Im Prüfbuch ist eingetragen, welche Produkte das Trockengüterschiff befördern darf.</w:t>
            </w:r>
          </w:p>
          <w:p w14:paraId="6CC7966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Das Prüfbuch gibt bei Doppelhüllenschiffen die Prüfergebnisse der Stabilitätsprüfung an.</w:t>
            </w:r>
          </w:p>
        </w:tc>
        <w:tc>
          <w:tcPr>
            <w:tcW w:w="1134" w:type="dxa"/>
            <w:tcBorders>
              <w:top w:val="single" w:sz="4" w:space="0" w:color="auto"/>
              <w:bottom w:val="single" w:sz="4" w:space="0" w:color="auto"/>
            </w:tcBorders>
            <w:shd w:val="clear" w:color="auto" w:fill="auto"/>
          </w:tcPr>
          <w:p w14:paraId="3FE2A8F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6EAC275" w14:textId="77777777" w:rsidTr="006D01F0">
        <w:trPr>
          <w:cantSplit/>
          <w:trHeight w:val="368"/>
        </w:trPr>
        <w:tc>
          <w:tcPr>
            <w:tcW w:w="1216" w:type="dxa"/>
            <w:tcBorders>
              <w:top w:val="single" w:sz="4" w:space="0" w:color="auto"/>
              <w:bottom w:val="single" w:sz="4" w:space="0" w:color="auto"/>
            </w:tcBorders>
            <w:shd w:val="clear" w:color="auto" w:fill="auto"/>
          </w:tcPr>
          <w:p w14:paraId="16EC78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07.0-21</w:t>
            </w:r>
          </w:p>
        </w:tc>
        <w:tc>
          <w:tcPr>
            <w:tcW w:w="6155" w:type="dxa"/>
            <w:tcBorders>
              <w:top w:val="single" w:sz="4" w:space="0" w:color="auto"/>
              <w:bottom w:val="single" w:sz="4" w:space="0" w:color="auto"/>
            </w:tcBorders>
            <w:shd w:val="clear" w:color="auto" w:fill="auto"/>
          </w:tcPr>
          <w:p w14:paraId="08CDBC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8.1.2.4</w:t>
            </w:r>
          </w:p>
        </w:tc>
        <w:tc>
          <w:tcPr>
            <w:tcW w:w="1134" w:type="dxa"/>
            <w:tcBorders>
              <w:top w:val="single" w:sz="4" w:space="0" w:color="auto"/>
              <w:bottom w:val="single" w:sz="4" w:space="0" w:color="auto"/>
            </w:tcBorders>
            <w:shd w:val="clear" w:color="auto" w:fill="auto"/>
          </w:tcPr>
          <w:p w14:paraId="57CB8C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31D73802" w14:textId="77777777" w:rsidTr="006D01F0">
        <w:trPr>
          <w:cantSplit/>
          <w:trHeight w:val="368"/>
        </w:trPr>
        <w:tc>
          <w:tcPr>
            <w:tcW w:w="1216" w:type="dxa"/>
            <w:tcBorders>
              <w:top w:val="single" w:sz="4" w:space="0" w:color="auto"/>
              <w:bottom w:val="single" w:sz="4" w:space="0" w:color="auto"/>
            </w:tcBorders>
            <w:shd w:val="clear" w:color="auto" w:fill="auto"/>
          </w:tcPr>
          <w:p w14:paraId="6732D2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B7DF1A" w14:textId="77777777" w:rsidR="006D01F0" w:rsidRPr="00DD1AF6" w:rsidRDefault="006D01F0" w:rsidP="00EE1D0E">
            <w:pPr>
              <w:pStyle w:val="Plattetekstinspringen31"/>
              <w:keepNext/>
              <w:keepLines/>
              <w:spacing w:before="40" w:after="120" w:line="220" w:lineRule="exact"/>
              <w:ind w:left="0" w:right="113" w:firstLine="0"/>
            </w:pPr>
            <w:r w:rsidRPr="00DD1AF6">
              <w:t>Welche Dokumente müssen vor Beginn des Ladens eines Trockengüterschiffes, das gefährliche Güter transportiert, dem Schiffsführer übergeben werden?</w:t>
            </w:r>
          </w:p>
          <w:p w14:paraId="5FF6AEB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Die Beförderungspapiere.</w:t>
            </w:r>
          </w:p>
          <w:p w14:paraId="1599FDF3"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 xml:space="preserve">Die Beförderungspapiere und die schriftlichen Weisungen. </w:t>
            </w:r>
          </w:p>
          <w:p w14:paraId="4FB007BA"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Keine, denn bei Trockengüterschiffen können die Dokumente auch nach dem Beladen aber vor der Abfahrt dem Schiffsführer übergeben werden.</w:t>
            </w:r>
          </w:p>
          <w:p w14:paraId="2F254A1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Die schriftlichen Weisungen.</w:t>
            </w:r>
          </w:p>
        </w:tc>
        <w:tc>
          <w:tcPr>
            <w:tcW w:w="1134" w:type="dxa"/>
            <w:tcBorders>
              <w:top w:val="single" w:sz="4" w:space="0" w:color="auto"/>
              <w:bottom w:val="single" w:sz="4" w:space="0" w:color="auto"/>
            </w:tcBorders>
            <w:shd w:val="clear" w:color="auto" w:fill="auto"/>
          </w:tcPr>
          <w:p w14:paraId="4498B7F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C2123D" w14:textId="77777777" w:rsidTr="006D01F0">
        <w:trPr>
          <w:cantSplit/>
          <w:trHeight w:val="368"/>
        </w:trPr>
        <w:tc>
          <w:tcPr>
            <w:tcW w:w="1216" w:type="dxa"/>
            <w:tcBorders>
              <w:top w:val="single" w:sz="4" w:space="0" w:color="auto"/>
              <w:bottom w:val="single" w:sz="4" w:space="0" w:color="auto"/>
            </w:tcBorders>
            <w:shd w:val="clear" w:color="auto" w:fill="auto"/>
          </w:tcPr>
          <w:p w14:paraId="288C691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07.0-22</w:t>
            </w:r>
          </w:p>
        </w:tc>
        <w:tc>
          <w:tcPr>
            <w:tcW w:w="6155" w:type="dxa"/>
            <w:tcBorders>
              <w:top w:val="single" w:sz="4" w:space="0" w:color="auto"/>
              <w:bottom w:val="single" w:sz="4" w:space="0" w:color="auto"/>
            </w:tcBorders>
            <w:shd w:val="clear" w:color="auto" w:fill="auto"/>
          </w:tcPr>
          <w:p w14:paraId="2DA757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07D343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BB0E741" w14:textId="77777777" w:rsidTr="006D01F0">
        <w:trPr>
          <w:cantSplit/>
          <w:trHeight w:val="368"/>
        </w:trPr>
        <w:tc>
          <w:tcPr>
            <w:tcW w:w="1216" w:type="dxa"/>
            <w:tcBorders>
              <w:top w:val="single" w:sz="4" w:space="0" w:color="auto"/>
              <w:bottom w:val="single" w:sz="12" w:space="0" w:color="auto"/>
            </w:tcBorders>
            <w:shd w:val="clear" w:color="auto" w:fill="auto"/>
          </w:tcPr>
          <w:p w14:paraId="0642872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1489B18" w14:textId="77777777" w:rsidR="006D01F0" w:rsidRPr="00DD1AF6" w:rsidRDefault="006D01F0" w:rsidP="00EE1D0E">
            <w:pPr>
              <w:pStyle w:val="Plattetekstinspringen31"/>
              <w:keepNext/>
              <w:keepLines/>
              <w:spacing w:before="40" w:after="120" w:line="220" w:lineRule="exact"/>
              <w:ind w:left="0" w:right="113" w:firstLine="0"/>
            </w:pPr>
            <w:r w:rsidRPr="00DD1AF6">
              <w:t>Was bestätigt das Zulassungszeugnis eines Trockengüterschiffes?</w:t>
            </w:r>
          </w:p>
          <w:p w14:paraId="1972C814"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Dass das Schiff den anwendbaren Vorschriften des ADN entspricht und somit gefährliche Güter in Ladetanks befördern darf.</w:t>
            </w:r>
          </w:p>
          <w:p w14:paraId="6372715E"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Dass das Schiff den allgemeinen technischen Vorschriften entspricht.</w:t>
            </w:r>
          </w:p>
          <w:p w14:paraId="387415A4"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Dass das Schiff den anwendbaren Vorschriften des ADN entspricht.</w:t>
            </w:r>
          </w:p>
          <w:p w14:paraId="586EFD08"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Dass das Schiff die laut ADN geforderte richtige Ausrüstung an Bord mitführt.</w:t>
            </w:r>
          </w:p>
        </w:tc>
        <w:tc>
          <w:tcPr>
            <w:tcW w:w="1134" w:type="dxa"/>
            <w:tcBorders>
              <w:top w:val="single" w:sz="4" w:space="0" w:color="auto"/>
              <w:bottom w:val="single" w:sz="12" w:space="0" w:color="auto"/>
            </w:tcBorders>
            <w:shd w:val="clear" w:color="auto" w:fill="auto"/>
          </w:tcPr>
          <w:p w14:paraId="34EE0E8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3CA46CA6" w14:textId="77777777" w:rsidR="006D01F0" w:rsidRPr="00DD1AF6" w:rsidRDefault="006D01F0" w:rsidP="006D01F0">
      <w:pPr>
        <w:pStyle w:val="BodyText22"/>
        <w:tabs>
          <w:tab w:val="clear" w:pos="284"/>
          <w:tab w:val="clear" w:pos="1134"/>
          <w:tab w:val="clear" w:pos="1418"/>
        </w:tabs>
        <w:spacing w:after="240"/>
        <w:ind w:left="0" w:firstLine="0"/>
        <w:jc w:val="center"/>
        <w:rPr>
          <w:b/>
          <w:sz w:val="22"/>
          <w:szCs w:val="22"/>
        </w:rPr>
      </w:pPr>
      <w:r w:rsidRPr="00DD1AF6">
        <w:rPr>
          <w:b/>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6095"/>
        <w:gridCol w:w="1134"/>
      </w:tblGrid>
      <w:tr w:rsidR="006D01F0" w:rsidRPr="00DD1AF6" w14:paraId="412B3CDC" w14:textId="77777777" w:rsidTr="006D01F0">
        <w:trPr>
          <w:cantSplit/>
          <w:tblHeader/>
        </w:trPr>
        <w:tc>
          <w:tcPr>
            <w:tcW w:w="8505" w:type="dxa"/>
            <w:gridSpan w:val="3"/>
            <w:tcBorders>
              <w:top w:val="nil"/>
              <w:bottom w:val="single" w:sz="12" w:space="0" w:color="auto"/>
            </w:tcBorders>
            <w:shd w:val="clear" w:color="auto" w:fill="auto"/>
            <w:vAlign w:val="bottom"/>
          </w:tcPr>
          <w:p w14:paraId="0AE8F373" w14:textId="77777777" w:rsidR="006D01F0" w:rsidRPr="00DD1AF6" w:rsidRDefault="006D01F0" w:rsidP="006D01F0">
            <w:pPr>
              <w:pStyle w:val="HChG"/>
              <w:spacing w:before="120" w:after="120"/>
              <w:rPr>
                <w:lang w:val="de-DE"/>
              </w:rPr>
            </w:pPr>
            <w:r w:rsidRPr="00DD1AF6">
              <w:rPr>
                <w:lang w:val="de-DE"/>
              </w:rPr>
              <w:lastRenderedPageBreak/>
              <w:t>Trockengüterschifffahrt</w:t>
            </w:r>
          </w:p>
          <w:p w14:paraId="25D03FC5" w14:textId="77777777" w:rsidR="006D01F0" w:rsidRPr="00DD1AF6" w:rsidRDefault="006D01F0" w:rsidP="006D01F0">
            <w:pPr>
              <w:pStyle w:val="H23G"/>
              <w:rPr>
                <w:lang w:val="de-DE"/>
              </w:rPr>
            </w:pPr>
            <w:r w:rsidRPr="00DD1AF6">
              <w:rPr>
                <w:lang w:val="de-DE"/>
              </w:rPr>
              <w:tab/>
              <w:t>Prüfungsziel 8: Sicherheit</w:t>
            </w:r>
          </w:p>
        </w:tc>
      </w:tr>
      <w:tr w:rsidR="006D01F0" w:rsidRPr="00DD1AF6" w14:paraId="12DF1C4D" w14:textId="77777777" w:rsidTr="006D01F0">
        <w:trPr>
          <w:cantSplit/>
          <w:tblHeader/>
        </w:trPr>
        <w:tc>
          <w:tcPr>
            <w:tcW w:w="1276" w:type="dxa"/>
            <w:tcBorders>
              <w:top w:val="single" w:sz="4" w:space="0" w:color="auto"/>
              <w:bottom w:val="single" w:sz="12" w:space="0" w:color="auto"/>
            </w:tcBorders>
            <w:shd w:val="clear" w:color="auto" w:fill="auto"/>
            <w:vAlign w:val="bottom"/>
          </w:tcPr>
          <w:p w14:paraId="32CAAB06"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095" w:type="dxa"/>
            <w:tcBorders>
              <w:top w:val="single" w:sz="4" w:space="0" w:color="auto"/>
              <w:bottom w:val="single" w:sz="12" w:space="0" w:color="auto"/>
            </w:tcBorders>
            <w:shd w:val="clear" w:color="auto" w:fill="auto"/>
            <w:vAlign w:val="bottom"/>
          </w:tcPr>
          <w:p w14:paraId="240FDC9F"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F8F98A1"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0D94DAF2" w14:textId="77777777" w:rsidTr="006D01F0">
        <w:trPr>
          <w:cantSplit/>
          <w:trHeight w:val="368"/>
        </w:trPr>
        <w:tc>
          <w:tcPr>
            <w:tcW w:w="1276" w:type="dxa"/>
            <w:tcBorders>
              <w:top w:val="single" w:sz="12" w:space="0" w:color="auto"/>
              <w:bottom w:val="single" w:sz="4" w:space="0" w:color="auto"/>
            </w:tcBorders>
            <w:shd w:val="clear" w:color="auto" w:fill="auto"/>
          </w:tcPr>
          <w:p w14:paraId="144D783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08.0-01</w:t>
            </w:r>
          </w:p>
        </w:tc>
        <w:tc>
          <w:tcPr>
            <w:tcW w:w="6095" w:type="dxa"/>
            <w:tcBorders>
              <w:top w:val="single" w:sz="12" w:space="0" w:color="auto"/>
              <w:bottom w:val="single" w:sz="4" w:space="0" w:color="auto"/>
            </w:tcBorders>
            <w:shd w:val="clear" w:color="auto" w:fill="auto"/>
          </w:tcPr>
          <w:p w14:paraId="7B0978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3572BB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22180912" w14:textId="77777777" w:rsidTr="006D01F0">
        <w:trPr>
          <w:cantSplit/>
          <w:trHeight w:val="368"/>
        </w:trPr>
        <w:tc>
          <w:tcPr>
            <w:tcW w:w="1276" w:type="dxa"/>
            <w:tcBorders>
              <w:top w:val="single" w:sz="4" w:space="0" w:color="auto"/>
              <w:bottom w:val="single" w:sz="4" w:space="0" w:color="auto"/>
            </w:tcBorders>
            <w:shd w:val="clear" w:color="auto" w:fill="auto"/>
          </w:tcPr>
          <w:p w14:paraId="22A026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4DF58D1" w14:textId="77777777" w:rsidR="006D01F0" w:rsidRPr="00DD1AF6" w:rsidRDefault="006D01F0" w:rsidP="00EE1D0E">
            <w:pPr>
              <w:pStyle w:val="Plattetekstinspringen31"/>
              <w:keepNext/>
              <w:keepLines/>
              <w:spacing w:before="40" w:after="120" w:line="220" w:lineRule="exact"/>
              <w:ind w:left="0" w:right="113" w:firstLine="0"/>
            </w:pPr>
            <w:r w:rsidRPr="00DD1AF6">
              <w:t>Gas der Klasse 2 tritt aus einem Tankcontainer aus. Wer ist von den nachfolgend genannten Stellen zuerst zu informieren?</w:t>
            </w:r>
          </w:p>
          <w:p w14:paraId="375F434F"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 xml:space="preserve">Die Zollbehörde. </w:t>
            </w:r>
          </w:p>
          <w:p w14:paraId="5CA6116D"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Die zuständigen Stellen (z.B. Revierzentrale).</w:t>
            </w:r>
          </w:p>
          <w:p w14:paraId="69F779B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Die Klassifikationsgesellschaft.</w:t>
            </w:r>
          </w:p>
          <w:p w14:paraId="5605F3CB"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Die Presse.</w:t>
            </w:r>
          </w:p>
        </w:tc>
        <w:tc>
          <w:tcPr>
            <w:tcW w:w="1134" w:type="dxa"/>
            <w:tcBorders>
              <w:top w:val="single" w:sz="4" w:space="0" w:color="auto"/>
              <w:bottom w:val="single" w:sz="4" w:space="0" w:color="auto"/>
            </w:tcBorders>
            <w:shd w:val="clear" w:color="auto" w:fill="auto"/>
          </w:tcPr>
          <w:p w14:paraId="3D668C1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DB26F87" w14:textId="77777777" w:rsidTr="006D01F0">
        <w:trPr>
          <w:cantSplit/>
          <w:trHeight w:val="368"/>
        </w:trPr>
        <w:tc>
          <w:tcPr>
            <w:tcW w:w="1276" w:type="dxa"/>
            <w:tcBorders>
              <w:top w:val="single" w:sz="4" w:space="0" w:color="auto"/>
              <w:bottom w:val="single" w:sz="4" w:space="0" w:color="auto"/>
            </w:tcBorders>
            <w:shd w:val="clear" w:color="auto" w:fill="auto"/>
          </w:tcPr>
          <w:p w14:paraId="0F20C76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08.0-02</w:t>
            </w:r>
          </w:p>
        </w:tc>
        <w:tc>
          <w:tcPr>
            <w:tcW w:w="6095" w:type="dxa"/>
            <w:tcBorders>
              <w:top w:val="single" w:sz="4" w:space="0" w:color="auto"/>
              <w:bottom w:val="single" w:sz="4" w:space="0" w:color="auto"/>
            </w:tcBorders>
            <w:shd w:val="clear" w:color="auto" w:fill="auto"/>
          </w:tcPr>
          <w:p w14:paraId="778EF9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2F78B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F957443" w14:textId="77777777" w:rsidTr="006D01F0">
        <w:trPr>
          <w:cantSplit/>
          <w:trHeight w:val="368"/>
        </w:trPr>
        <w:tc>
          <w:tcPr>
            <w:tcW w:w="1276" w:type="dxa"/>
            <w:tcBorders>
              <w:top w:val="single" w:sz="4" w:space="0" w:color="auto"/>
              <w:bottom w:val="single" w:sz="4" w:space="0" w:color="auto"/>
            </w:tcBorders>
            <w:shd w:val="clear" w:color="auto" w:fill="auto"/>
          </w:tcPr>
          <w:p w14:paraId="316D61D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C4E4540" w14:textId="77777777" w:rsidR="006D01F0" w:rsidRPr="00DD1AF6" w:rsidRDefault="006D01F0" w:rsidP="00EE1D0E">
            <w:pPr>
              <w:pStyle w:val="Plattetekstinspringen31"/>
              <w:keepNext/>
              <w:keepLines/>
              <w:tabs>
                <w:tab w:val="clear" w:pos="284"/>
              </w:tabs>
              <w:spacing w:before="40" w:after="120" w:line="220" w:lineRule="exact"/>
              <w:ind w:left="0" w:right="113" w:firstLine="0"/>
            </w:pPr>
            <w:r w:rsidRPr="00DD1AF6">
              <w:t>Ein Trockengüterschiff ist mit gefährlichen Gütern beladenen. Die Farbe am Dennebaum (Lukensüll) soll abgestoßen werden. Ist das erlaubt?</w:t>
            </w:r>
          </w:p>
          <w:p w14:paraId="71C3762C"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A</w:t>
            </w:r>
            <w:r w:rsidRPr="00DD1AF6">
              <w:tab/>
              <w:t>Nein, bei diesen Arbeiten am Dennebaum (Lukensüll) können Funken entstehen.</w:t>
            </w:r>
          </w:p>
          <w:p w14:paraId="72997296"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B</w:t>
            </w:r>
            <w:r w:rsidRPr="00DD1AF6">
              <w:tab/>
              <w:t>Ja, im Gangbord außerhalb des Laderaums dürfen Arbeiten ausgeführt werden, auch wenn dabei Funken entstehen können.</w:t>
            </w:r>
          </w:p>
          <w:p w14:paraId="03CDE765"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C</w:t>
            </w:r>
            <w:r w:rsidRPr="00DD1AF6">
              <w:tab/>
              <w:t>Nein, überall an Bord eines mit gefährlichen Gütern beladenen Trockengüterschiffes ist die Durchführung von Arbeiten, bei denen Funken entstehen können, verboten.</w:t>
            </w:r>
          </w:p>
          <w:p w14:paraId="0D32CDC2" w14:textId="77777777" w:rsidR="006D01F0" w:rsidRPr="00DD1AF6" w:rsidRDefault="006D01F0" w:rsidP="00EE1D0E">
            <w:pPr>
              <w:pStyle w:val="Plattetekstinspringen31"/>
              <w:keepNext/>
              <w:keepLines/>
              <w:tabs>
                <w:tab w:val="clear" w:pos="284"/>
              </w:tabs>
              <w:spacing w:before="40" w:after="120" w:line="220" w:lineRule="exact"/>
              <w:ind w:left="482" w:right="113" w:hanging="482"/>
            </w:pPr>
            <w:r w:rsidRPr="00DD1AF6">
              <w:t>D</w:t>
            </w:r>
            <w:r w:rsidRPr="00DD1AF6">
              <w:tab/>
              <w:t>Ja, beim Abstoßen von Farbe können keine Funken entstehen.</w:t>
            </w:r>
          </w:p>
        </w:tc>
        <w:tc>
          <w:tcPr>
            <w:tcW w:w="1134" w:type="dxa"/>
            <w:tcBorders>
              <w:top w:val="single" w:sz="4" w:space="0" w:color="auto"/>
              <w:bottom w:val="single" w:sz="4" w:space="0" w:color="auto"/>
            </w:tcBorders>
            <w:shd w:val="clear" w:color="auto" w:fill="auto"/>
          </w:tcPr>
          <w:p w14:paraId="710C4A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42A97E" w14:textId="77777777" w:rsidTr="006D01F0">
        <w:trPr>
          <w:cantSplit/>
          <w:trHeight w:val="368"/>
        </w:trPr>
        <w:tc>
          <w:tcPr>
            <w:tcW w:w="1276" w:type="dxa"/>
            <w:tcBorders>
              <w:top w:val="single" w:sz="4" w:space="0" w:color="auto"/>
              <w:bottom w:val="single" w:sz="4" w:space="0" w:color="auto"/>
            </w:tcBorders>
            <w:shd w:val="clear" w:color="auto" w:fill="auto"/>
          </w:tcPr>
          <w:p w14:paraId="239A3B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08.0-03</w:t>
            </w:r>
          </w:p>
        </w:tc>
        <w:tc>
          <w:tcPr>
            <w:tcW w:w="6095" w:type="dxa"/>
            <w:tcBorders>
              <w:top w:val="single" w:sz="4" w:space="0" w:color="auto"/>
              <w:bottom w:val="single" w:sz="4" w:space="0" w:color="auto"/>
            </w:tcBorders>
            <w:shd w:val="clear" w:color="auto" w:fill="auto"/>
          </w:tcPr>
          <w:p w14:paraId="6EEC85B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02D38F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471ACAF6" w14:textId="77777777" w:rsidTr="006D01F0">
        <w:trPr>
          <w:cantSplit/>
          <w:trHeight w:val="368"/>
        </w:trPr>
        <w:tc>
          <w:tcPr>
            <w:tcW w:w="1276" w:type="dxa"/>
            <w:tcBorders>
              <w:top w:val="single" w:sz="4" w:space="0" w:color="auto"/>
              <w:bottom w:val="single" w:sz="4" w:space="0" w:color="auto"/>
            </w:tcBorders>
            <w:shd w:val="clear" w:color="auto" w:fill="auto"/>
          </w:tcPr>
          <w:p w14:paraId="5D6CED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6E387C6" w14:textId="77777777" w:rsidR="006D01F0" w:rsidRPr="00DD1AF6" w:rsidRDefault="006D01F0" w:rsidP="001446D1">
            <w:pPr>
              <w:pStyle w:val="Plattetekstinspringen31"/>
              <w:keepNext/>
              <w:keepLines/>
              <w:spacing w:before="40" w:after="120" w:line="220" w:lineRule="exact"/>
              <w:ind w:left="0" w:right="113" w:firstLine="0"/>
            </w:pPr>
            <w:r w:rsidRPr="00DD1AF6">
              <w:t>Während der Beförderung von Stückgütern, die alle vom gleichen Absender kommen, tritt ein unangenehmer Geruch auf. Die Ursache ist nicht bekannt. Sind Maßnahmen zu treffen, und wenn ja, welche?</w:t>
            </w:r>
          </w:p>
          <w:p w14:paraId="51DC7DE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Es ist nichts Besonderes zu unternehmen. Es kann unter Beobachtung der Angelegenheit weiter gefahren werden.</w:t>
            </w:r>
          </w:p>
          <w:p w14:paraId="12D647D5"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Die in den schriftlichen Weisungen angegebenen Maßnahmen sind anzuwenden.</w:t>
            </w:r>
          </w:p>
          <w:p w14:paraId="418E6C1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 xml:space="preserve">Die Feuerwehr ist sicherheitshalber zu benachrichtigen. </w:t>
            </w:r>
          </w:p>
          <w:p w14:paraId="0FD6045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Betätigung des Bleib-weg-Signals und beobachten der weiteren Entwicklung.</w:t>
            </w:r>
          </w:p>
        </w:tc>
        <w:tc>
          <w:tcPr>
            <w:tcW w:w="1134" w:type="dxa"/>
            <w:tcBorders>
              <w:top w:val="single" w:sz="4" w:space="0" w:color="auto"/>
              <w:bottom w:val="single" w:sz="4" w:space="0" w:color="auto"/>
            </w:tcBorders>
            <w:shd w:val="clear" w:color="auto" w:fill="auto"/>
          </w:tcPr>
          <w:p w14:paraId="2071C18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99FB510" w14:textId="77777777" w:rsidTr="006D01F0">
        <w:trPr>
          <w:cantSplit/>
          <w:trHeight w:val="368"/>
        </w:trPr>
        <w:tc>
          <w:tcPr>
            <w:tcW w:w="1276" w:type="dxa"/>
            <w:tcBorders>
              <w:top w:val="single" w:sz="4" w:space="0" w:color="auto"/>
              <w:bottom w:val="single" w:sz="4" w:space="0" w:color="auto"/>
            </w:tcBorders>
            <w:shd w:val="clear" w:color="auto" w:fill="auto"/>
          </w:tcPr>
          <w:p w14:paraId="69E914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08.0-04</w:t>
            </w:r>
          </w:p>
        </w:tc>
        <w:tc>
          <w:tcPr>
            <w:tcW w:w="6095" w:type="dxa"/>
            <w:tcBorders>
              <w:top w:val="single" w:sz="4" w:space="0" w:color="auto"/>
              <w:bottom w:val="single" w:sz="4" w:space="0" w:color="auto"/>
            </w:tcBorders>
            <w:shd w:val="clear" w:color="auto" w:fill="auto"/>
          </w:tcPr>
          <w:p w14:paraId="2DC69F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7.1.4.8.2</w:t>
            </w:r>
          </w:p>
        </w:tc>
        <w:tc>
          <w:tcPr>
            <w:tcW w:w="1134" w:type="dxa"/>
            <w:tcBorders>
              <w:top w:val="single" w:sz="4" w:space="0" w:color="auto"/>
              <w:bottom w:val="single" w:sz="4" w:space="0" w:color="auto"/>
            </w:tcBorders>
            <w:shd w:val="clear" w:color="auto" w:fill="auto"/>
          </w:tcPr>
          <w:p w14:paraId="37F2D3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7428A837" w14:textId="77777777" w:rsidTr="006D01F0">
        <w:trPr>
          <w:cantSplit/>
          <w:trHeight w:val="368"/>
        </w:trPr>
        <w:tc>
          <w:tcPr>
            <w:tcW w:w="1276" w:type="dxa"/>
            <w:tcBorders>
              <w:top w:val="single" w:sz="4" w:space="0" w:color="auto"/>
              <w:bottom w:val="single" w:sz="4" w:space="0" w:color="auto"/>
            </w:tcBorders>
            <w:shd w:val="clear" w:color="auto" w:fill="auto"/>
          </w:tcPr>
          <w:p w14:paraId="7EF20D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6ED02F3"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Ein Schiff wird mit explosiven Stoffen beladen. Ein Gewitter zieht auf. Was ist zu tun? </w:t>
            </w:r>
          </w:p>
          <w:p w14:paraId="6D96E4C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 xml:space="preserve">Weiterarbeiten, wenn die Landanlage einen Blitzableiter hat. </w:t>
            </w:r>
          </w:p>
          <w:p w14:paraId="50D40248"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 xml:space="preserve">Das Schiff sofort von der Umschlagstelle wegbringen. </w:t>
            </w:r>
          </w:p>
          <w:p w14:paraId="70686962"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 xml:space="preserve">Die Ladearbeiten während des Gewitters unterbrechen. </w:t>
            </w:r>
          </w:p>
          <w:p w14:paraId="709FBDA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Weiterarbeiten bis die für die Umschlagstelle zuständige Hafenbehörde die weitere Beladung verbietet.</w:t>
            </w:r>
          </w:p>
        </w:tc>
        <w:tc>
          <w:tcPr>
            <w:tcW w:w="1134" w:type="dxa"/>
            <w:tcBorders>
              <w:top w:val="single" w:sz="4" w:space="0" w:color="auto"/>
              <w:bottom w:val="single" w:sz="4" w:space="0" w:color="auto"/>
            </w:tcBorders>
            <w:shd w:val="clear" w:color="auto" w:fill="auto"/>
          </w:tcPr>
          <w:p w14:paraId="3B3B7C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34A719A" w14:textId="77777777" w:rsidTr="006D01F0">
        <w:trPr>
          <w:cantSplit/>
          <w:trHeight w:val="368"/>
        </w:trPr>
        <w:tc>
          <w:tcPr>
            <w:tcW w:w="1276" w:type="dxa"/>
            <w:tcBorders>
              <w:top w:val="single" w:sz="4" w:space="0" w:color="auto"/>
              <w:bottom w:val="single" w:sz="4" w:space="0" w:color="auto"/>
            </w:tcBorders>
            <w:shd w:val="clear" w:color="auto" w:fill="auto"/>
          </w:tcPr>
          <w:p w14:paraId="56CA38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08.0-05</w:t>
            </w:r>
          </w:p>
        </w:tc>
        <w:tc>
          <w:tcPr>
            <w:tcW w:w="6095" w:type="dxa"/>
            <w:tcBorders>
              <w:top w:val="single" w:sz="4" w:space="0" w:color="auto"/>
              <w:bottom w:val="single" w:sz="4" w:space="0" w:color="auto"/>
            </w:tcBorders>
            <w:shd w:val="clear" w:color="auto" w:fill="auto"/>
          </w:tcPr>
          <w:p w14:paraId="26EB02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1.1.3.6.1, 8.3.4</w:t>
            </w:r>
          </w:p>
        </w:tc>
        <w:tc>
          <w:tcPr>
            <w:tcW w:w="1134" w:type="dxa"/>
            <w:tcBorders>
              <w:top w:val="single" w:sz="4" w:space="0" w:color="auto"/>
              <w:bottom w:val="single" w:sz="4" w:space="0" w:color="auto"/>
            </w:tcBorders>
            <w:shd w:val="clear" w:color="auto" w:fill="auto"/>
          </w:tcPr>
          <w:p w14:paraId="20C43C4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4F55C0A" w14:textId="77777777" w:rsidTr="006D01F0">
        <w:trPr>
          <w:cantSplit/>
          <w:trHeight w:val="368"/>
        </w:trPr>
        <w:tc>
          <w:tcPr>
            <w:tcW w:w="1276" w:type="dxa"/>
            <w:tcBorders>
              <w:top w:val="single" w:sz="4" w:space="0" w:color="auto"/>
              <w:bottom w:val="single" w:sz="4" w:space="0" w:color="auto"/>
            </w:tcBorders>
            <w:shd w:val="clear" w:color="auto" w:fill="auto"/>
          </w:tcPr>
          <w:p w14:paraId="79F4DE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20FD330"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Es werden 800 t Baumstämme und 10 t UN 1812 KALIUMFLUORID, FEST befördert. Darf an Deck des Schiffes geraucht werden? </w:t>
            </w:r>
          </w:p>
          <w:p w14:paraId="7425BCC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 xml:space="preserve">Ja, vorausgesetzt, dass die Ladung im Schiff gestaut und die Luken geschlossen sind. </w:t>
            </w:r>
          </w:p>
          <w:p w14:paraId="66C78D5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 xml:space="preserve">Ja, nur im Einverständnis mit dem Schiffsführer. </w:t>
            </w:r>
          </w:p>
          <w:p w14:paraId="1086DA7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Nein.</w:t>
            </w:r>
          </w:p>
          <w:p w14:paraId="2077CB1E"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Ja, es betrifft hier ein Gut der Klasse 8 und die unterliegt hinsichtlich des Rauchverbots nicht den Vorschriften des ADN.</w:t>
            </w:r>
          </w:p>
        </w:tc>
        <w:tc>
          <w:tcPr>
            <w:tcW w:w="1134" w:type="dxa"/>
            <w:tcBorders>
              <w:top w:val="single" w:sz="4" w:space="0" w:color="auto"/>
              <w:bottom w:val="single" w:sz="4" w:space="0" w:color="auto"/>
            </w:tcBorders>
            <w:shd w:val="clear" w:color="auto" w:fill="auto"/>
          </w:tcPr>
          <w:p w14:paraId="2EB8071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00B5C0" w14:textId="77777777" w:rsidTr="006D01F0">
        <w:trPr>
          <w:cantSplit/>
          <w:trHeight w:val="368"/>
        </w:trPr>
        <w:tc>
          <w:tcPr>
            <w:tcW w:w="1276" w:type="dxa"/>
            <w:tcBorders>
              <w:top w:val="single" w:sz="4" w:space="0" w:color="auto"/>
              <w:bottom w:val="single" w:sz="4" w:space="0" w:color="auto"/>
            </w:tcBorders>
            <w:shd w:val="clear" w:color="auto" w:fill="auto"/>
          </w:tcPr>
          <w:p w14:paraId="33D8E5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08.0-06</w:t>
            </w:r>
          </w:p>
        </w:tc>
        <w:tc>
          <w:tcPr>
            <w:tcW w:w="6095" w:type="dxa"/>
            <w:tcBorders>
              <w:top w:val="single" w:sz="4" w:space="0" w:color="auto"/>
              <w:bottom w:val="single" w:sz="4" w:space="0" w:color="auto"/>
            </w:tcBorders>
            <w:shd w:val="clear" w:color="auto" w:fill="auto"/>
          </w:tcPr>
          <w:p w14:paraId="22EACD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1.1.3.6.1, 8.3.4</w:t>
            </w:r>
          </w:p>
        </w:tc>
        <w:tc>
          <w:tcPr>
            <w:tcW w:w="1134" w:type="dxa"/>
            <w:tcBorders>
              <w:top w:val="single" w:sz="4" w:space="0" w:color="auto"/>
              <w:bottom w:val="single" w:sz="4" w:space="0" w:color="auto"/>
            </w:tcBorders>
            <w:shd w:val="clear" w:color="auto" w:fill="auto"/>
          </w:tcPr>
          <w:p w14:paraId="24D1F7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4EB67C5F" w14:textId="77777777" w:rsidTr="006D01F0">
        <w:trPr>
          <w:cantSplit/>
          <w:trHeight w:val="368"/>
        </w:trPr>
        <w:tc>
          <w:tcPr>
            <w:tcW w:w="1276" w:type="dxa"/>
            <w:tcBorders>
              <w:top w:val="single" w:sz="4" w:space="0" w:color="auto"/>
              <w:bottom w:val="single" w:sz="4" w:space="0" w:color="auto"/>
            </w:tcBorders>
            <w:shd w:val="clear" w:color="auto" w:fill="auto"/>
          </w:tcPr>
          <w:p w14:paraId="0449476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A457DFC" w14:textId="77777777" w:rsidR="006D01F0" w:rsidRPr="00DD1AF6" w:rsidRDefault="006D01F0" w:rsidP="001446D1">
            <w:pPr>
              <w:pStyle w:val="Plattetekstinspringen31"/>
              <w:keepNext/>
              <w:keepLines/>
              <w:spacing w:before="40" w:after="120" w:line="220" w:lineRule="exact"/>
              <w:ind w:left="0" w:right="113" w:firstLine="0"/>
            </w:pPr>
            <w:r w:rsidRPr="00DD1AF6">
              <w:t>Es werden Versandstücke mit Gütern der Klasse 3, Verpackungsgruppe III mit einer Bruttomasse von 9 000 kg befördert. Ist es an Deck verboten zu rauchen und wenn ja, an welcher Stelle des ADN steht das?</w:t>
            </w:r>
          </w:p>
          <w:p w14:paraId="26FEE32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Nein, diese Beförderung unterliegt nicht den Vorschriften des ADN.</w:t>
            </w:r>
          </w:p>
          <w:p w14:paraId="1B5DD26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Ja, im Unterabschnitt 7.1.3.74.</w:t>
            </w:r>
          </w:p>
          <w:p w14:paraId="795E3EFD"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Nein. Bei der Beförderung von Stoffen mit der Verpackungsgruppe III ist dies nicht verboten.</w:t>
            </w:r>
          </w:p>
          <w:p w14:paraId="2FA3743C" w14:textId="77777777" w:rsidR="006D01F0" w:rsidRPr="00DD1AF6" w:rsidDel="001F0F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Ja, im Abschnitt 8.3.4.</w:t>
            </w:r>
          </w:p>
        </w:tc>
        <w:tc>
          <w:tcPr>
            <w:tcW w:w="1134" w:type="dxa"/>
            <w:tcBorders>
              <w:top w:val="single" w:sz="4" w:space="0" w:color="auto"/>
              <w:bottom w:val="single" w:sz="4" w:space="0" w:color="auto"/>
            </w:tcBorders>
            <w:shd w:val="clear" w:color="auto" w:fill="auto"/>
          </w:tcPr>
          <w:p w14:paraId="2CAEF33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335962" w14:textId="77777777" w:rsidTr="006D01F0">
        <w:trPr>
          <w:cantSplit/>
          <w:trHeight w:val="368"/>
        </w:trPr>
        <w:tc>
          <w:tcPr>
            <w:tcW w:w="1276" w:type="dxa"/>
            <w:tcBorders>
              <w:top w:val="single" w:sz="4" w:space="0" w:color="auto"/>
              <w:bottom w:val="single" w:sz="4" w:space="0" w:color="auto"/>
            </w:tcBorders>
            <w:shd w:val="clear" w:color="auto" w:fill="auto"/>
          </w:tcPr>
          <w:p w14:paraId="49CE231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08.0-07</w:t>
            </w:r>
          </w:p>
        </w:tc>
        <w:tc>
          <w:tcPr>
            <w:tcW w:w="6095" w:type="dxa"/>
            <w:tcBorders>
              <w:top w:val="single" w:sz="4" w:space="0" w:color="auto"/>
              <w:bottom w:val="single" w:sz="4" w:space="0" w:color="auto"/>
            </w:tcBorders>
            <w:shd w:val="clear" w:color="auto" w:fill="auto"/>
          </w:tcPr>
          <w:p w14:paraId="042567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29F01A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25AA097D" w14:textId="77777777" w:rsidTr="006D01F0">
        <w:trPr>
          <w:cantSplit/>
          <w:trHeight w:val="368"/>
        </w:trPr>
        <w:tc>
          <w:tcPr>
            <w:tcW w:w="1276" w:type="dxa"/>
            <w:tcBorders>
              <w:top w:val="single" w:sz="4" w:space="0" w:color="auto"/>
              <w:bottom w:val="single" w:sz="4" w:space="0" w:color="auto"/>
            </w:tcBorders>
            <w:shd w:val="clear" w:color="auto" w:fill="auto"/>
          </w:tcPr>
          <w:p w14:paraId="7BF8F9D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9967778" w14:textId="77777777" w:rsidR="006D01F0" w:rsidRPr="00DD1AF6" w:rsidRDefault="006D01F0" w:rsidP="001446D1">
            <w:pPr>
              <w:pStyle w:val="Plattetekstinspringen31"/>
              <w:keepNext/>
              <w:keepLines/>
              <w:spacing w:before="40" w:after="120" w:line="220" w:lineRule="exact"/>
              <w:ind w:left="0" w:right="113" w:firstLine="0"/>
            </w:pPr>
            <w:r w:rsidRPr="00DD1AF6">
              <w:t>Ein Trockengüterschiff ist mit gefährlichen Gütern beladen. Dürfen an Deck außerhalb des geschützten Bereichs Schweißarbeiten durchgeführt werden?</w:t>
            </w:r>
          </w:p>
          <w:p w14:paraId="3C71E48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aber nur wenn bei den Arbeiten ein Abstand von drei Metern vom geschützten Bereich eingehalten ist.</w:t>
            </w:r>
          </w:p>
          <w:p w14:paraId="7858CFC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Nein, es muss in allen Fällen eine Genehmigung der zuständigen Behörde oder eine Gasfreiheitsbescheinigung vorliegen.</w:t>
            </w:r>
          </w:p>
          <w:p w14:paraId="0228031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aber nur wenn zwei zusätzliche Feuerlöscher bereitgestellt sind.</w:t>
            </w:r>
          </w:p>
          <w:p w14:paraId="540BAF05" w14:textId="77777777" w:rsidR="006D01F0" w:rsidRPr="00DD1AF6" w:rsidDel="001F0F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die Arbeiten müssen durch hierzu befugte Sachverständige ausgeführt werden.</w:t>
            </w:r>
          </w:p>
        </w:tc>
        <w:tc>
          <w:tcPr>
            <w:tcW w:w="1134" w:type="dxa"/>
            <w:tcBorders>
              <w:top w:val="single" w:sz="4" w:space="0" w:color="auto"/>
              <w:bottom w:val="single" w:sz="4" w:space="0" w:color="auto"/>
            </w:tcBorders>
            <w:shd w:val="clear" w:color="auto" w:fill="auto"/>
          </w:tcPr>
          <w:p w14:paraId="5F4643F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6C3ACD" w14:textId="77777777" w:rsidTr="006D01F0">
        <w:trPr>
          <w:cantSplit/>
          <w:trHeight w:val="368"/>
        </w:trPr>
        <w:tc>
          <w:tcPr>
            <w:tcW w:w="1276" w:type="dxa"/>
            <w:tcBorders>
              <w:top w:val="single" w:sz="4" w:space="0" w:color="auto"/>
              <w:bottom w:val="single" w:sz="4" w:space="0" w:color="auto"/>
            </w:tcBorders>
            <w:shd w:val="clear" w:color="auto" w:fill="auto"/>
          </w:tcPr>
          <w:p w14:paraId="073AC1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08.0-08</w:t>
            </w:r>
          </w:p>
        </w:tc>
        <w:tc>
          <w:tcPr>
            <w:tcW w:w="6095" w:type="dxa"/>
            <w:tcBorders>
              <w:top w:val="single" w:sz="4" w:space="0" w:color="auto"/>
              <w:bottom w:val="single" w:sz="4" w:space="0" w:color="auto"/>
            </w:tcBorders>
            <w:shd w:val="clear" w:color="auto" w:fill="auto"/>
          </w:tcPr>
          <w:p w14:paraId="740DC6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7.1.3.44</w:t>
            </w:r>
          </w:p>
        </w:tc>
        <w:tc>
          <w:tcPr>
            <w:tcW w:w="1134" w:type="dxa"/>
            <w:tcBorders>
              <w:top w:val="single" w:sz="4" w:space="0" w:color="auto"/>
              <w:bottom w:val="single" w:sz="4" w:space="0" w:color="auto"/>
            </w:tcBorders>
            <w:shd w:val="clear" w:color="auto" w:fill="auto"/>
          </w:tcPr>
          <w:p w14:paraId="4F802D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319949CC" w14:textId="77777777" w:rsidTr="006D01F0">
        <w:trPr>
          <w:cantSplit/>
          <w:trHeight w:val="368"/>
        </w:trPr>
        <w:tc>
          <w:tcPr>
            <w:tcW w:w="1276" w:type="dxa"/>
            <w:tcBorders>
              <w:top w:val="single" w:sz="4" w:space="0" w:color="auto"/>
              <w:bottom w:val="single" w:sz="4" w:space="0" w:color="auto"/>
            </w:tcBorders>
            <w:shd w:val="clear" w:color="auto" w:fill="auto"/>
          </w:tcPr>
          <w:p w14:paraId="6A1870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6AD9B95" w14:textId="77777777" w:rsidR="006D01F0" w:rsidRPr="00DD1AF6" w:rsidRDefault="006D01F0" w:rsidP="001446D1">
            <w:pPr>
              <w:pStyle w:val="Plattetekstinspringen31"/>
              <w:keepNext/>
              <w:keepLines/>
              <w:spacing w:before="40" w:after="120" w:line="220" w:lineRule="exact"/>
              <w:ind w:left="0" w:right="113" w:firstLine="0"/>
            </w:pPr>
            <w:r w:rsidRPr="00DD1AF6">
              <w:t>Dürfen an Bord eines Trockengüterschiffes, das mit gefährlichen Gütern beladen ist, mit Flüssigkeiten mit einem Flammpunkt von weniger als 55 °C Reinigungsarbeiten durchgeführt werden?</w:t>
            </w:r>
          </w:p>
          <w:p w14:paraId="0D3674CE"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aber nur außerhalb des geschützten Bereichs.</w:t>
            </w:r>
          </w:p>
          <w:p w14:paraId="7D2BB5D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Ja, aber nur im Maschinenraum.</w:t>
            </w:r>
          </w:p>
          <w:p w14:paraId="10ECAD8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Nein.</w:t>
            </w:r>
          </w:p>
          <w:p w14:paraId="62C94657" w14:textId="77777777" w:rsidR="006D01F0" w:rsidRPr="00DD1AF6" w:rsidDel="001F0F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5E9C69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7FE8A1A" w14:textId="77777777" w:rsidTr="006D01F0">
        <w:trPr>
          <w:cantSplit/>
          <w:trHeight w:val="368"/>
        </w:trPr>
        <w:tc>
          <w:tcPr>
            <w:tcW w:w="1276" w:type="dxa"/>
            <w:tcBorders>
              <w:top w:val="single" w:sz="4" w:space="0" w:color="auto"/>
              <w:bottom w:val="single" w:sz="4" w:space="0" w:color="auto"/>
            </w:tcBorders>
            <w:shd w:val="clear" w:color="auto" w:fill="auto"/>
          </w:tcPr>
          <w:p w14:paraId="60B0EB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08.0-09</w:t>
            </w:r>
          </w:p>
        </w:tc>
        <w:tc>
          <w:tcPr>
            <w:tcW w:w="6095" w:type="dxa"/>
            <w:tcBorders>
              <w:top w:val="single" w:sz="4" w:space="0" w:color="auto"/>
              <w:bottom w:val="single" w:sz="4" w:space="0" w:color="auto"/>
            </w:tcBorders>
            <w:shd w:val="clear" w:color="auto" w:fill="auto"/>
          </w:tcPr>
          <w:p w14:paraId="7E4C55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 8.1.5.1</w:t>
            </w:r>
          </w:p>
        </w:tc>
        <w:tc>
          <w:tcPr>
            <w:tcW w:w="1134" w:type="dxa"/>
            <w:tcBorders>
              <w:top w:val="single" w:sz="4" w:space="0" w:color="auto"/>
              <w:bottom w:val="single" w:sz="4" w:space="0" w:color="auto"/>
            </w:tcBorders>
            <w:shd w:val="clear" w:color="auto" w:fill="auto"/>
          </w:tcPr>
          <w:p w14:paraId="516AC46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598F19DD" w14:textId="77777777" w:rsidTr="006D01F0">
        <w:trPr>
          <w:cantSplit/>
          <w:trHeight w:val="368"/>
        </w:trPr>
        <w:tc>
          <w:tcPr>
            <w:tcW w:w="1276" w:type="dxa"/>
            <w:tcBorders>
              <w:top w:val="single" w:sz="4" w:space="0" w:color="auto"/>
              <w:bottom w:val="single" w:sz="4" w:space="0" w:color="auto"/>
            </w:tcBorders>
            <w:shd w:val="clear" w:color="auto" w:fill="auto"/>
          </w:tcPr>
          <w:p w14:paraId="4B04CE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277BF66" w14:textId="77777777" w:rsidR="006D01F0" w:rsidRPr="00DD1AF6" w:rsidRDefault="006D01F0" w:rsidP="001446D1">
            <w:pPr>
              <w:pStyle w:val="Plattetekstinspringen31"/>
              <w:keepNext/>
              <w:keepLines/>
              <w:spacing w:before="40" w:after="120" w:line="220" w:lineRule="exact"/>
              <w:ind w:left="0" w:right="113" w:firstLine="0"/>
            </w:pPr>
            <w:r w:rsidRPr="00DD1AF6">
              <w:t>Ein Trockengüterschiff befördert in einem Container 2 000 kg UN 1986, ALKOHOLE, ENTZÜNDBAR, GIFTIG, N.A.G., Verpackungsgruppe III. Müssen für diesen Stoff ein Toximeter sowie eine Gebrauchsanweisung für dieses Gerät an Bord mitgeführt werden?</w:t>
            </w:r>
          </w:p>
          <w:p w14:paraId="16F6556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bei der Beförderung von giftigen Stoffen muss immer ein Toximeter an Bord mitgeführt werden.</w:t>
            </w:r>
          </w:p>
          <w:p w14:paraId="0337A78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Nein, denn auch eine Bezeichnung mit blauen Kegeln oder blauen Lichtern ist nicht gefordert.</w:t>
            </w:r>
          </w:p>
          <w:p w14:paraId="09231F6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es wird in Abschnitt 3.2.1 Tabelle A, Spalte 9 gefordert.</w:t>
            </w:r>
          </w:p>
          <w:p w14:paraId="23790DE3" w14:textId="77777777" w:rsidR="006D01F0" w:rsidRPr="00DD1AF6" w:rsidDel="001F0F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die Bruttomasse ist kleiner als 3 000 kg.</w:t>
            </w:r>
          </w:p>
        </w:tc>
        <w:tc>
          <w:tcPr>
            <w:tcW w:w="1134" w:type="dxa"/>
            <w:tcBorders>
              <w:top w:val="single" w:sz="4" w:space="0" w:color="auto"/>
              <w:bottom w:val="single" w:sz="4" w:space="0" w:color="auto"/>
            </w:tcBorders>
            <w:shd w:val="clear" w:color="auto" w:fill="auto"/>
          </w:tcPr>
          <w:p w14:paraId="761688E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6EED1E" w14:textId="77777777" w:rsidTr="006D01F0">
        <w:trPr>
          <w:cantSplit/>
          <w:trHeight w:val="368"/>
        </w:trPr>
        <w:tc>
          <w:tcPr>
            <w:tcW w:w="1276" w:type="dxa"/>
            <w:tcBorders>
              <w:top w:val="single" w:sz="4" w:space="0" w:color="auto"/>
              <w:bottom w:val="single" w:sz="4" w:space="0" w:color="auto"/>
            </w:tcBorders>
            <w:shd w:val="clear" w:color="auto" w:fill="auto"/>
          </w:tcPr>
          <w:p w14:paraId="61E012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08.0-10</w:t>
            </w:r>
          </w:p>
        </w:tc>
        <w:tc>
          <w:tcPr>
            <w:tcW w:w="6095" w:type="dxa"/>
            <w:tcBorders>
              <w:top w:val="single" w:sz="4" w:space="0" w:color="auto"/>
              <w:bottom w:val="single" w:sz="4" w:space="0" w:color="auto"/>
            </w:tcBorders>
            <w:shd w:val="clear" w:color="auto" w:fill="auto"/>
          </w:tcPr>
          <w:p w14:paraId="6C448C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1CC3BE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09234586" w14:textId="77777777" w:rsidTr="006D01F0">
        <w:trPr>
          <w:cantSplit/>
          <w:trHeight w:val="368"/>
        </w:trPr>
        <w:tc>
          <w:tcPr>
            <w:tcW w:w="1276" w:type="dxa"/>
            <w:tcBorders>
              <w:top w:val="single" w:sz="4" w:space="0" w:color="auto"/>
              <w:bottom w:val="single" w:sz="4" w:space="0" w:color="auto"/>
            </w:tcBorders>
            <w:shd w:val="clear" w:color="auto" w:fill="auto"/>
          </w:tcPr>
          <w:p w14:paraId="668B647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C9A683A" w14:textId="77777777" w:rsidR="006D01F0" w:rsidRPr="00DD1AF6" w:rsidRDefault="006D01F0" w:rsidP="001446D1">
            <w:pPr>
              <w:pStyle w:val="Plattetekstinspringen31"/>
              <w:keepNext/>
              <w:keepLines/>
              <w:spacing w:before="40" w:after="120" w:line="220" w:lineRule="exact"/>
              <w:ind w:left="0" w:right="113" w:firstLine="0"/>
            </w:pPr>
            <w:r w:rsidRPr="00DD1AF6">
              <w:t>UN 2067 AMMONIUMNITRATHALTIGE DÜNGEMITTEL soll befördert werden. Muss hierfür ein Fluchtgerät an Bord mitgeführt werden?</w:t>
            </w:r>
          </w:p>
          <w:p w14:paraId="1A9D2CA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1AC5A86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falls die Ladung staubdicht abgedeckt ist.</w:t>
            </w:r>
          </w:p>
          <w:p w14:paraId="2BDA4CB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für die gesamte Besatzung.</w:t>
            </w:r>
          </w:p>
          <w:p w14:paraId="70BCCA89" w14:textId="77777777" w:rsidR="006D01F0" w:rsidRPr="00DD1AF6" w:rsidDel="001F0F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für alle Personen an Bord.</w:t>
            </w:r>
          </w:p>
        </w:tc>
        <w:tc>
          <w:tcPr>
            <w:tcW w:w="1134" w:type="dxa"/>
            <w:tcBorders>
              <w:top w:val="single" w:sz="4" w:space="0" w:color="auto"/>
              <w:bottom w:val="single" w:sz="4" w:space="0" w:color="auto"/>
            </w:tcBorders>
            <w:shd w:val="clear" w:color="auto" w:fill="auto"/>
          </w:tcPr>
          <w:p w14:paraId="15B2D85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2300183" w14:textId="77777777" w:rsidTr="006D01F0">
        <w:trPr>
          <w:cantSplit/>
          <w:trHeight w:val="368"/>
        </w:trPr>
        <w:tc>
          <w:tcPr>
            <w:tcW w:w="1276" w:type="dxa"/>
            <w:tcBorders>
              <w:top w:val="single" w:sz="4" w:space="0" w:color="auto"/>
              <w:bottom w:val="single" w:sz="4" w:space="0" w:color="auto"/>
            </w:tcBorders>
            <w:shd w:val="clear" w:color="auto" w:fill="auto"/>
          </w:tcPr>
          <w:p w14:paraId="292EE2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08.0-11</w:t>
            </w:r>
          </w:p>
        </w:tc>
        <w:tc>
          <w:tcPr>
            <w:tcW w:w="6095" w:type="dxa"/>
            <w:tcBorders>
              <w:top w:val="single" w:sz="4" w:space="0" w:color="auto"/>
              <w:bottom w:val="single" w:sz="4" w:space="0" w:color="auto"/>
            </w:tcBorders>
            <w:shd w:val="clear" w:color="auto" w:fill="auto"/>
          </w:tcPr>
          <w:p w14:paraId="06A3B5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5182CE4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189A3AE4" w14:textId="77777777" w:rsidTr="006D01F0">
        <w:trPr>
          <w:cantSplit/>
          <w:trHeight w:val="368"/>
        </w:trPr>
        <w:tc>
          <w:tcPr>
            <w:tcW w:w="1276" w:type="dxa"/>
            <w:tcBorders>
              <w:top w:val="single" w:sz="4" w:space="0" w:color="auto"/>
              <w:bottom w:val="single" w:sz="4" w:space="0" w:color="auto"/>
            </w:tcBorders>
            <w:shd w:val="clear" w:color="auto" w:fill="auto"/>
          </w:tcPr>
          <w:p w14:paraId="26B6CD4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DED78E7" w14:textId="77777777" w:rsidR="006D01F0" w:rsidRPr="00DD1AF6" w:rsidRDefault="006D01F0" w:rsidP="006D01F0">
            <w:pPr>
              <w:pStyle w:val="Plattetekstinspringen31"/>
              <w:keepNext/>
              <w:keepLines/>
              <w:spacing w:before="40" w:after="120" w:line="220" w:lineRule="exact"/>
              <w:ind w:left="0" w:right="113" w:firstLine="0"/>
            </w:pPr>
            <w:r w:rsidRPr="00DD1AF6">
              <w:t>Ein Trockengüterschiff befördert 60 t UN 2224, BENZONITRIL und führt deshalb in Übereinstimmung mit Abschnitt 3.2.1 Tabelle A zwei blaue Kegel oder zwei blaue Lichter. Müssen sich ein Toximeter und eine Gebrauchsanweisung für dieses Gerät an Bord befinden?</w:t>
            </w:r>
          </w:p>
          <w:p w14:paraId="2A440F8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1014B78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aber nur wenn der Verlader dies verlangt.</w:t>
            </w:r>
          </w:p>
          <w:p w14:paraId="05D1E88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w:t>
            </w:r>
          </w:p>
          <w:p w14:paraId="60D229C7" w14:textId="77777777" w:rsidR="006D01F0" w:rsidRPr="00DD1AF6" w:rsidDel="001F0F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ADN macht dazu keine Angaben.</w:t>
            </w:r>
          </w:p>
        </w:tc>
        <w:tc>
          <w:tcPr>
            <w:tcW w:w="1134" w:type="dxa"/>
            <w:tcBorders>
              <w:top w:val="single" w:sz="4" w:space="0" w:color="auto"/>
              <w:bottom w:val="single" w:sz="4" w:space="0" w:color="auto"/>
            </w:tcBorders>
            <w:shd w:val="clear" w:color="auto" w:fill="auto"/>
          </w:tcPr>
          <w:p w14:paraId="7999B3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49E0ED" w14:textId="77777777" w:rsidTr="006D01F0">
        <w:trPr>
          <w:cantSplit/>
          <w:trHeight w:val="368"/>
        </w:trPr>
        <w:tc>
          <w:tcPr>
            <w:tcW w:w="1276" w:type="dxa"/>
            <w:tcBorders>
              <w:top w:val="single" w:sz="4" w:space="0" w:color="auto"/>
              <w:bottom w:val="single" w:sz="4" w:space="0" w:color="auto"/>
            </w:tcBorders>
            <w:shd w:val="clear" w:color="auto" w:fill="auto"/>
          </w:tcPr>
          <w:p w14:paraId="6FD1F1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08.0-12</w:t>
            </w:r>
          </w:p>
        </w:tc>
        <w:tc>
          <w:tcPr>
            <w:tcW w:w="6095" w:type="dxa"/>
            <w:tcBorders>
              <w:top w:val="single" w:sz="4" w:space="0" w:color="auto"/>
              <w:bottom w:val="single" w:sz="4" w:space="0" w:color="auto"/>
            </w:tcBorders>
            <w:shd w:val="clear" w:color="auto" w:fill="auto"/>
          </w:tcPr>
          <w:p w14:paraId="64362F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0DC616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248B8812" w14:textId="77777777" w:rsidTr="006D01F0">
        <w:trPr>
          <w:cantSplit/>
          <w:trHeight w:val="368"/>
        </w:trPr>
        <w:tc>
          <w:tcPr>
            <w:tcW w:w="1276" w:type="dxa"/>
            <w:tcBorders>
              <w:top w:val="single" w:sz="4" w:space="0" w:color="auto"/>
              <w:bottom w:val="single" w:sz="4" w:space="0" w:color="auto"/>
            </w:tcBorders>
            <w:shd w:val="clear" w:color="auto" w:fill="auto"/>
          </w:tcPr>
          <w:p w14:paraId="4446878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0CA8FC0" w14:textId="77777777" w:rsidR="006D01F0" w:rsidRPr="00DD1AF6" w:rsidRDefault="006D01F0" w:rsidP="006D01F0">
            <w:pPr>
              <w:pStyle w:val="Plattetekstinspringen31"/>
              <w:keepNext/>
              <w:keepLines/>
              <w:spacing w:before="40" w:after="120" w:line="220" w:lineRule="exact"/>
              <w:ind w:left="0" w:right="113" w:firstLine="0"/>
            </w:pPr>
            <w:r w:rsidRPr="00DD1AF6">
              <w:t>Ein Trockengüterschiff befördert 10 t Explosivstoffe der Klasse 1, UN 0012. Müssen sich ein Gasspürgerät und ein Toximeter an Bord befinden?</w:t>
            </w:r>
          </w:p>
          <w:p w14:paraId="55F9A8B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65C9766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w:t>
            </w:r>
          </w:p>
          <w:p w14:paraId="7CCF262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Nur ein Gasspürgerät.</w:t>
            </w:r>
          </w:p>
          <w:p w14:paraId="31F87C5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Nur ein Toximeter.</w:t>
            </w:r>
          </w:p>
        </w:tc>
        <w:tc>
          <w:tcPr>
            <w:tcW w:w="1134" w:type="dxa"/>
            <w:tcBorders>
              <w:top w:val="single" w:sz="4" w:space="0" w:color="auto"/>
              <w:bottom w:val="single" w:sz="4" w:space="0" w:color="auto"/>
            </w:tcBorders>
            <w:shd w:val="clear" w:color="auto" w:fill="auto"/>
          </w:tcPr>
          <w:p w14:paraId="24C7EAE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70738F" w14:textId="77777777" w:rsidTr="006D01F0">
        <w:trPr>
          <w:cantSplit/>
          <w:trHeight w:val="368"/>
        </w:trPr>
        <w:tc>
          <w:tcPr>
            <w:tcW w:w="1276" w:type="dxa"/>
            <w:tcBorders>
              <w:top w:val="single" w:sz="4" w:space="0" w:color="auto"/>
              <w:bottom w:val="single" w:sz="4" w:space="0" w:color="auto"/>
            </w:tcBorders>
            <w:shd w:val="clear" w:color="auto" w:fill="auto"/>
          </w:tcPr>
          <w:p w14:paraId="17EFE0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08.0-13</w:t>
            </w:r>
          </w:p>
        </w:tc>
        <w:tc>
          <w:tcPr>
            <w:tcW w:w="6095" w:type="dxa"/>
            <w:tcBorders>
              <w:top w:val="single" w:sz="4" w:space="0" w:color="auto"/>
              <w:bottom w:val="single" w:sz="4" w:space="0" w:color="auto"/>
            </w:tcBorders>
            <w:shd w:val="clear" w:color="auto" w:fill="auto"/>
          </w:tcPr>
          <w:p w14:paraId="6882614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CDC031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F22B7D" w14:paraId="6E5EA3D2" w14:textId="77777777" w:rsidTr="006D01F0">
        <w:trPr>
          <w:cantSplit/>
          <w:trHeight w:val="368"/>
        </w:trPr>
        <w:tc>
          <w:tcPr>
            <w:tcW w:w="1276" w:type="dxa"/>
            <w:tcBorders>
              <w:top w:val="single" w:sz="4" w:space="0" w:color="auto"/>
              <w:bottom w:val="single" w:sz="4" w:space="0" w:color="auto"/>
            </w:tcBorders>
            <w:shd w:val="clear" w:color="auto" w:fill="auto"/>
          </w:tcPr>
          <w:p w14:paraId="280E10E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EAAA96F" w14:textId="77777777" w:rsidR="006D01F0" w:rsidRPr="00DD1AF6" w:rsidRDefault="006D01F0" w:rsidP="006D01F0">
            <w:pPr>
              <w:pStyle w:val="Plattetekstinspringen31"/>
              <w:keepNext/>
              <w:keepLines/>
              <w:spacing w:before="40" w:after="120" w:line="220" w:lineRule="exact"/>
              <w:ind w:left="0" w:right="113" w:firstLine="0"/>
            </w:pPr>
            <w:r w:rsidRPr="00DD1AF6">
              <w:t>Ein Trockengüterschiff befördert UN 3170 NEBENPRODUKTE DER ALUMINIUMHERSTELLUNG in loser Schüttung. Welche der nachstehend genannten Gegenstände sind nach dem ADN für diese Beförderung nicht vorgeschrieben?</w:t>
            </w:r>
          </w:p>
          <w:p w14:paraId="3432E06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Schutzschuhe und Schutzhandschuhe.</w:t>
            </w:r>
          </w:p>
          <w:p w14:paraId="1ED81B3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 geeignetes umluftabhängiges Atemschutzgerät.</w:t>
            </w:r>
          </w:p>
          <w:p w14:paraId="639935F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 Gasspürgerät mit Gebrauchsanweisung.</w:t>
            </w:r>
          </w:p>
          <w:p w14:paraId="07B74F6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 Toximeter mit Gebrauchsanweisung.</w:t>
            </w:r>
          </w:p>
        </w:tc>
        <w:tc>
          <w:tcPr>
            <w:tcW w:w="1134" w:type="dxa"/>
            <w:tcBorders>
              <w:top w:val="single" w:sz="4" w:space="0" w:color="auto"/>
              <w:bottom w:val="single" w:sz="4" w:space="0" w:color="auto"/>
            </w:tcBorders>
            <w:shd w:val="clear" w:color="auto" w:fill="auto"/>
          </w:tcPr>
          <w:p w14:paraId="1E6D9E4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A5A352" w14:textId="77777777" w:rsidTr="006D01F0">
        <w:trPr>
          <w:cantSplit/>
          <w:trHeight w:val="368"/>
        </w:trPr>
        <w:tc>
          <w:tcPr>
            <w:tcW w:w="1276" w:type="dxa"/>
            <w:tcBorders>
              <w:top w:val="single" w:sz="4" w:space="0" w:color="auto"/>
              <w:bottom w:val="single" w:sz="4" w:space="0" w:color="auto"/>
            </w:tcBorders>
            <w:shd w:val="clear" w:color="auto" w:fill="auto"/>
          </w:tcPr>
          <w:p w14:paraId="3FBFA3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08.0-14</w:t>
            </w:r>
          </w:p>
        </w:tc>
        <w:tc>
          <w:tcPr>
            <w:tcW w:w="6095" w:type="dxa"/>
            <w:tcBorders>
              <w:top w:val="single" w:sz="4" w:space="0" w:color="auto"/>
              <w:bottom w:val="single" w:sz="4" w:space="0" w:color="auto"/>
            </w:tcBorders>
            <w:shd w:val="clear" w:color="auto" w:fill="auto"/>
          </w:tcPr>
          <w:p w14:paraId="35FBDA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7.1.3.1.3, 7.1.3.1.5, 8.1.5.1</w:t>
            </w:r>
          </w:p>
        </w:tc>
        <w:tc>
          <w:tcPr>
            <w:tcW w:w="1134" w:type="dxa"/>
            <w:tcBorders>
              <w:top w:val="single" w:sz="4" w:space="0" w:color="auto"/>
              <w:bottom w:val="single" w:sz="4" w:space="0" w:color="auto"/>
            </w:tcBorders>
            <w:shd w:val="clear" w:color="auto" w:fill="auto"/>
          </w:tcPr>
          <w:p w14:paraId="1A01B5B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73DAC0F3" w14:textId="77777777" w:rsidTr="006D01F0">
        <w:trPr>
          <w:cantSplit/>
          <w:trHeight w:val="368"/>
        </w:trPr>
        <w:tc>
          <w:tcPr>
            <w:tcW w:w="1276" w:type="dxa"/>
            <w:tcBorders>
              <w:top w:val="single" w:sz="4" w:space="0" w:color="auto"/>
              <w:bottom w:val="single" w:sz="4" w:space="0" w:color="auto"/>
            </w:tcBorders>
            <w:shd w:val="clear" w:color="auto" w:fill="auto"/>
          </w:tcPr>
          <w:p w14:paraId="4377593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4A6069E" w14:textId="77777777" w:rsidR="006D01F0" w:rsidRPr="00DD1AF6" w:rsidRDefault="006D01F0" w:rsidP="001446D1">
            <w:pPr>
              <w:pStyle w:val="Plattetekstinspringen31"/>
              <w:keepNext/>
              <w:keepLines/>
              <w:spacing w:before="40" w:after="120" w:line="220" w:lineRule="exact"/>
              <w:ind w:left="0" w:right="113" w:firstLine="0"/>
            </w:pPr>
            <w:r w:rsidRPr="00DD1AF6">
              <w:t>Ein Trockengüterschiff befördert UN 1398, ALUMINIUMSILICIUM-PULVER, NICHT ÜBERZOGEN in loser Schüttung. Es muss eine Gaskonzentrationsmessung durchgeführt werden. Welche Schutzausrüstung muss die Person, die die Messung durchführt, laut ADN mindestens tragen?</w:t>
            </w:r>
          </w:p>
          <w:p w14:paraId="0058B65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Vollmaske mit geeignetem Atemschutzfilter.</w:t>
            </w:r>
          </w:p>
          <w:p w14:paraId="6658D4E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Schutzhandschuhe und Schutzkleidung.</w:t>
            </w:r>
          </w:p>
          <w:p w14:paraId="78EC172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 xml:space="preserve">C </w:t>
            </w:r>
            <w:r w:rsidRPr="00DD1AF6">
              <w:tab/>
              <w:t>Schutzkleidung und Atemschutz.</w:t>
            </w:r>
          </w:p>
          <w:p w14:paraId="14402F3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Geeignetes Atemschutzgerät.</w:t>
            </w:r>
          </w:p>
        </w:tc>
        <w:tc>
          <w:tcPr>
            <w:tcW w:w="1134" w:type="dxa"/>
            <w:tcBorders>
              <w:top w:val="single" w:sz="4" w:space="0" w:color="auto"/>
              <w:bottom w:val="single" w:sz="4" w:space="0" w:color="auto"/>
            </w:tcBorders>
            <w:shd w:val="clear" w:color="auto" w:fill="auto"/>
          </w:tcPr>
          <w:p w14:paraId="7D60564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8207173" w14:textId="77777777" w:rsidTr="006D01F0">
        <w:trPr>
          <w:cantSplit/>
          <w:trHeight w:val="368"/>
        </w:trPr>
        <w:tc>
          <w:tcPr>
            <w:tcW w:w="1276" w:type="dxa"/>
            <w:tcBorders>
              <w:top w:val="single" w:sz="4" w:space="0" w:color="auto"/>
              <w:bottom w:val="single" w:sz="4" w:space="0" w:color="auto"/>
            </w:tcBorders>
            <w:shd w:val="clear" w:color="auto" w:fill="auto"/>
          </w:tcPr>
          <w:p w14:paraId="2A291E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08.0-15</w:t>
            </w:r>
          </w:p>
        </w:tc>
        <w:tc>
          <w:tcPr>
            <w:tcW w:w="6095" w:type="dxa"/>
            <w:tcBorders>
              <w:top w:val="single" w:sz="4" w:space="0" w:color="auto"/>
              <w:bottom w:val="single" w:sz="4" w:space="0" w:color="auto"/>
            </w:tcBorders>
            <w:shd w:val="clear" w:color="auto" w:fill="auto"/>
          </w:tcPr>
          <w:p w14:paraId="068397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7.1.3.1.6</w:t>
            </w:r>
          </w:p>
        </w:tc>
        <w:tc>
          <w:tcPr>
            <w:tcW w:w="1134" w:type="dxa"/>
            <w:tcBorders>
              <w:top w:val="single" w:sz="4" w:space="0" w:color="auto"/>
              <w:bottom w:val="single" w:sz="4" w:space="0" w:color="auto"/>
            </w:tcBorders>
            <w:shd w:val="clear" w:color="auto" w:fill="auto"/>
          </w:tcPr>
          <w:p w14:paraId="014967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39B7B9EF" w14:textId="77777777" w:rsidTr="006D01F0">
        <w:trPr>
          <w:cantSplit/>
          <w:trHeight w:val="368"/>
        </w:trPr>
        <w:tc>
          <w:tcPr>
            <w:tcW w:w="1276" w:type="dxa"/>
            <w:tcBorders>
              <w:top w:val="single" w:sz="4" w:space="0" w:color="auto"/>
              <w:bottom w:val="single" w:sz="4" w:space="0" w:color="auto"/>
            </w:tcBorders>
            <w:shd w:val="clear" w:color="auto" w:fill="auto"/>
          </w:tcPr>
          <w:p w14:paraId="0FAD2F4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1FBAEC2" w14:textId="77777777" w:rsidR="006D01F0" w:rsidRPr="00DD1AF6" w:rsidRDefault="006D01F0" w:rsidP="001446D1">
            <w:pPr>
              <w:pStyle w:val="Plattetekstinspringen31"/>
              <w:keepNext/>
              <w:keepLines/>
              <w:spacing w:before="40" w:after="120" w:line="220" w:lineRule="exact"/>
              <w:ind w:left="0" w:right="113" w:firstLine="0"/>
            </w:pPr>
            <w:r w:rsidRPr="00DD1AF6">
              <w:t>Ein Trockengüterschiff befördert ein gefährliches Gut der Klasse 8.</w:t>
            </w:r>
          </w:p>
          <w:p w14:paraId="2F6BF489" w14:textId="77777777" w:rsidR="006D01F0" w:rsidRPr="00DD1AF6" w:rsidRDefault="006D01F0" w:rsidP="001446D1">
            <w:pPr>
              <w:pStyle w:val="Plattetekstinspringen31"/>
              <w:keepNext/>
              <w:keepLines/>
              <w:spacing w:before="40" w:after="120" w:line="220" w:lineRule="exact"/>
              <w:ind w:left="0" w:right="113" w:firstLine="0"/>
            </w:pPr>
            <w:r w:rsidRPr="00DD1AF6">
              <w:t>Eine kleine Menge dieses Stoffes tritt aus der Verpackung aus. Welche Maßnahmen müssen mindestens getroffen werden, bevor der Laderaum betreten werden darf?</w:t>
            </w:r>
          </w:p>
          <w:p w14:paraId="5B90FE1E"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Es muss eine Gaskonzentrationsmessung und eine Sauerstoffmessung durchgeführt werden.</w:t>
            </w:r>
          </w:p>
          <w:p w14:paraId="6471A74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Gaskonzentrations- und Sauerstoffmessungen brauchen nicht durchgeführt werden, weil bei dieser Klasse keine Messgeräte vorgeschrieben sind.</w:t>
            </w:r>
          </w:p>
          <w:p w14:paraId="772B3B9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Es muss nur gemessen werden, ob ausreichend Sauerstoff vorhanden ist.</w:t>
            </w:r>
          </w:p>
          <w:p w14:paraId="5099DFCE"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Es muss nur eine Messung von toxischen Stoffen durchgeführt zu werden.</w:t>
            </w:r>
          </w:p>
        </w:tc>
        <w:tc>
          <w:tcPr>
            <w:tcW w:w="1134" w:type="dxa"/>
            <w:tcBorders>
              <w:top w:val="single" w:sz="4" w:space="0" w:color="auto"/>
              <w:bottom w:val="single" w:sz="4" w:space="0" w:color="auto"/>
            </w:tcBorders>
            <w:shd w:val="clear" w:color="auto" w:fill="auto"/>
          </w:tcPr>
          <w:p w14:paraId="3A2BB47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BE8A926" w14:textId="77777777" w:rsidTr="006D01F0">
        <w:trPr>
          <w:cantSplit/>
          <w:trHeight w:val="368"/>
        </w:trPr>
        <w:tc>
          <w:tcPr>
            <w:tcW w:w="1276" w:type="dxa"/>
            <w:tcBorders>
              <w:top w:val="single" w:sz="4" w:space="0" w:color="auto"/>
              <w:bottom w:val="single" w:sz="4" w:space="0" w:color="auto"/>
            </w:tcBorders>
            <w:shd w:val="clear" w:color="auto" w:fill="auto"/>
          </w:tcPr>
          <w:p w14:paraId="5864EB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08.0-16</w:t>
            </w:r>
          </w:p>
        </w:tc>
        <w:tc>
          <w:tcPr>
            <w:tcW w:w="6095" w:type="dxa"/>
            <w:tcBorders>
              <w:top w:val="single" w:sz="4" w:space="0" w:color="auto"/>
              <w:bottom w:val="single" w:sz="4" w:space="0" w:color="auto"/>
            </w:tcBorders>
            <w:shd w:val="clear" w:color="auto" w:fill="auto"/>
          </w:tcPr>
          <w:p w14:paraId="329FFA8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8.01, Allgemeine Grundkenntnisse</w:t>
            </w:r>
          </w:p>
        </w:tc>
        <w:tc>
          <w:tcPr>
            <w:tcW w:w="1134" w:type="dxa"/>
            <w:tcBorders>
              <w:top w:val="single" w:sz="4" w:space="0" w:color="auto"/>
              <w:bottom w:val="single" w:sz="4" w:space="0" w:color="auto"/>
            </w:tcBorders>
            <w:shd w:val="clear" w:color="auto" w:fill="auto"/>
          </w:tcPr>
          <w:p w14:paraId="3E5A5E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070A9A15" w14:textId="77777777" w:rsidTr="006D01F0">
        <w:trPr>
          <w:cantSplit/>
          <w:trHeight w:val="368"/>
        </w:trPr>
        <w:tc>
          <w:tcPr>
            <w:tcW w:w="1276" w:type="dxa"/>
            <w:tcBorders>
              <w:top w:val="single" w:sz="4" w:space="0" w:color="auto"/>
              <w:bottom w:val="single" w:sz="4" w:space="0" w:color="auto"/>
            </w:tcBorders>
            <w:shd w:val="clear" w:color="auto" w:fill="auto"/>
          </w:tcPr>
          <w:p w14:paraId="17ADDD5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4101CFC" w14:textId="77777777" w:rsidR="006D01F0" w:rsidRPr="00DD1AF6" w:rsidRDefault="006D01F0" w:rsidP="001446D1">
            <w:pPr>
              <w:pStyle w:val="Plattetekstinspringen31"/>
              <w:keepNext/>
              <w:keepLines/>
              <w:spacing w:before="40" w:after="120" w:line="220" w:lineRule="exact"/>
              <w:ind w:left="0" w:right="113" w:firstLine="0"/>
            </w:pPr>
            <w:r w:rsidRPr="00DD1AF6">
              <w:t>Ein Trockengüterschiff befördert unter anderem einige Tankcontainer. Ein Tankcontainer, beladen mit einem Stoff der Klasse 3, beginnt zu lecken. Welche der nachfolgenden Maßnahmen muss der Schiffsführer treffen?</w:t>
            </w:r>
          </w:p>
          <w:p w14:paraId="793497A1"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Das Bleib-weg-Signal auslösen und die Zollbehörde benachrichtigen.</w:t>
            </w:r>
          </w:p>
          <w:p w14:paraId="71AA0282"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Die zuständigen Stellen benachrichtigen und eine rote Flagge schwenken.</w:t>
            </w:r>
          </w:p>
          <w:p w14:paraId="222F1B5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Die zuständigen Stellen benachrichtigen und den Absender oder den Empfänger informieren.</w:t>
            </w:r>
          </w:p>
          <w:p w14:paraId="04393BB8"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Das Bleib-weg-Signal auslösen und den Empfänger informieren.</w:t>
            </w:r>
          </w:p>
        </w:tc>
        <w:tc>
          <w:tcPr>
            <w:tcW w:w="1134" w:type="dxa"/>
            <w:tcBorders>
              <w:top w:val="single" w:sz="4" w:space="0" w:color="auto"/>
              <w:bottom w:val="single" w:sz="4" w:space="0" w:color="auto"/>
            </w:tcBorders>
            <w:shd w:val="clear" w:color="auto" w:fill="auto"/>
          </w:tcPr>
          <w:p w14:paraId="22B4A42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0123059" w14:textId="77777777" w:rsidTr="006D01F0">
        <w:trPr>
          <w:cantSplit/>
          <w:trHeight w:val="368"/>
        </w:trPr>
        <w:tc>
          <w:tcPr>
            <w:tcW w:w="1276" w:type="dxa"/>
            <w:tcBorders>
              <w:top w:val="single" w:sz="4" w:space="0" w:color="auto"/>
              <w:bottom w:val="single" w:sz="4" w:space="0" w:color="auto"/>
            </w:tcBorders>
            <w:shd w:val="clear" w:color="auto" w:fill="auto"/>
          </w:tcPr>
          <w:p w14:paraId="3CC5BB4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08.0-17</w:t>
            </w:r>
          </w:p>
        </w:tc>
        <w:tc>
          <w:tcPr>
            <w:tcW w:w="6095" w:type="dxa"/>
            <w:tcBorders>
              <w:top w:val="single" w:sz="4" w:space="0" w:color="auto"/>
              <w:bottom w:val="single" w:sz="4" w:space="0" w:color="auto"/>
            </w:tcBorders>
            <w:shd w:val="clear" w:color="auto" w:fill="auto"/>
          </w:tcPr>
          <w:p w14:paraId="08AF17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02FAD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6A278984" w14:textId="77777777" w:rsidTr="006D01F0">
        <w:trPr>
          <w:cantSplit/>
          <w:trHeight w:val="368"/>
        </w:trPr>
        <w:tc>
          <w:tcPr>
            <w:tcW w:w="1276" w:type="dxa"/>
            <w:tcBorders>
              <w:top w:val="single" w:sz="4" w:space="0" w:color="auto"/>
              <w:bottom w:val="single" w:sz="4" w:space="0" w:color="auto"/>
            </w:tcBorders>
            <w:shd w:val="clear" w:color="auto" w:fill="auto"/>
          </w:tcPr>
          <w:p w14:paraId="54D579E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CB1ABBF"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Trockengüterschiff befördert 120 t UN 1363, KOPRA.</w:t>
            </w:r>
          </w:p>
          <w:p w14:paraId="67167AED" w14:textId="77777777" w:rsidR="006D01F0" w:rsidRPr="00DD1AF6" w:rsidRDefault="006D01F0" w:rsidP="006D01F0">
            <w:pPr>
              <w:pStyle w:val="Plattetekstinspringen31"/>
              <w:keepNext/>
              <w:keepLines/>
              <w:spacing w:before="40" w:after="120" w:line="220" w:lineRule="exact"/>
              <w:ind w:left="0" w:right="113" w:firstLine="0"/>
            </w:pPr>
            <w:r w:rsidRPr="00DD1AF6">
              <w:t>Müssen bei dieser Ladungsmenge Fluchtgeräte an Bord sein?</w:t>
            </w:r>
          </w:p>
          <w:p w14:paraId="6476CD4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3CAF292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bei Klasse 4.2 müssen Fluchtgeräte immer an Bord sein.</w:t>
            </w:r>
          </w:p>
          <w:p w14:paraId="26CB057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denn es sind mehr als 100 t geladen.</w:t>
            </w:r>
          </w:p>
          <w:p w14:paraId="559CFAC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Nein, Fluchtgeräte müssen erst bei einer Ladungsmenge über 300 t an Bord mitgeführt werden.</w:t>
            </w:r>
          </w:p>
        </w:tc>
        <w:tc>
          <w:tcPr>
            <w:tcW w:w="1134" w:type="dxa"/>
            <w:tcBorders>
              <w:top w:val="single" w:sz="4" w:space="0" w:color="auto"/>
              <w:bottom w:val="single" w:sz="4" w:space="0" w:color="auto"/>
            </w:tcBorders>
            <w:shd w:val="clear" w:color="auto" w:fill="auto"/>
          </w:tcPr>
          <w:p w14:paraId="024D4A4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DAD3A8" w14:textId="77777777" w:rsidTr="006D01F0">
        <w:trPr>
          <w:cantSplit/>
          <w:trHeight w:val="368"/>
        </w:trPr>
        <w:tc>
          <w:tcPr>
            <w:tcW w:w="1276" w:type="dxa"/>
            <w:tcBorders>
              <w:top w:val="single" w:sz="4" w:space="0" w:color="auto"/>
              <w:bottom w:val="single" w:sz="4" w:space="0" w:color="auto"/>
            </w:tcBorders>
            <w:shd w:val="clear" w:color="auto" w:fill="auto"/>
          </w:tcPr>
          <w:p w14:paraId="09D3733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08.0-18</w:t>
            </w:r>
          </w:p>
        </w:tc>
        <w:tc>
          <w:tcPr>
            <w:tcW w:w="6095" w:type="dxa"/>
            <w:tcBorders>
              <w:top w:val="single" w:sz="4" w:space="0" w:color="auto"/>
              <w:bottom w:val="single" w:sz="4" w:space="0" w:color="auto"/>
            </w:tcBorders>
            <w:shd w:val="clear" w:color="auto" w:fill="auto"/>
          </w:tcPr>
          <w:p w14:paraId="0FF88C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7.1.3.1.6</w:t>
            </w:r>
          </w:p>
        </w:tc>
        <w:tc>
          <w:tcPr>
            <w:tcW w:w="1134" w:type="dxa"/>
            <w:tcBorders>
              <w:top w:val="single" w:sz="4" w:space="0" w:color="auto"/>
              <w:bottom w:val="single" w:sz="4" w:space="0" w:color="auto"/>
            </w:tcBorders>
            <w:shd w:val="clear" w:color="auto" w:fill="auto"/>
          </w:tcPr>
          <w:p w14:paraId="4D44436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7AA3073D" w14:textId="77777777" w:rsidTr="006D01F0">
        <w:trPr>
          <w:cantSplit/>
          <w:trHeight w:val="368"/>
        </w:trPr>
        <w:tc>
          <w:tcPr>
            <w:tcW w:w="1276" w:type="dxa"/>
            <w:tcBorders>
              <w:top w:val="single" w:sz="4" w:space="0" w:color="auto"/>
              <w:bottom w:val="single" w:sz="4" w:space="0" w:color="auto"/>
            </w:tcBorders>
            <w:shd w:val="clear" w:color="auto" w:fill="auto"/>
          </w:tcPr>
          <w:p w14:paraId="3BF6BCE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3BADBB1" w14:textId="77777777" w:rsidR="006D01F0" w:rsidRPr="00DD1AF6" w:rsidRDefault="006D01F0" w:rsidP="006D01F0">
            <w:pPr>
              <w:pStyle w:val="Plattetekstinspringen31"/>
              <w:keepNext/>
              <w:keepLines/>
              <w:spacing w:before="40" w:after="120" w:line="220" w:lineRule="exact"/>
              <w:ind w:left="0" w:right="113" w:firstLine="0"/>
              <w:jc w:val="left"/>
            </w:pPr>
            <w:r w:rsidRPr="00DD1AF6">
              <w:t>Muss Atemschutz benutzt werden, wenn ein Gascontainer, beladen mit einem Stoff der Klasse 2, undicht ist und der Laderaum betreten werden soll? Wenn ja, welcher?</w:t>
            </w:r>
          </w:p>
          <w:p w14:paraId="328AD7F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Umluftabhängiger Atemschutz wie im ADN vorgeschrieben.</w:t>
            </w:r>
          </w:p>
          <w:p w14:paraId="138CD1B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1C5613E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P3 Filtermaske.</w:t>
            </w:r>
          </w:p>
          <w:p w14:paraId="2D4738A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Es muss gar kein Atemschutz getragen werden, weil Gas leichter ist als Luft und somit keine Schadstoffe im Laderaum zurückbleiben.</w:t>
            </w:r>
          </w:p>
        </w:tc>
        <w:tc>
          <w:tcPr>
            <w:tcW w:w="1134" w:type="dxa"/>
            <w:tcBorders>
              <w:top w:val="single" w:sz="4" w:space="0" w:color="auto"/>
              <w:bottom w:val="single" w:sz="4" w:space="0" w:color="auto"/>
            </w:tcBorders>
            <w:shd w:val="clear" w:color="auto" w:fill="auto"/>
          </w:tcPr>
          <w:p w14:paraId="2055121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730AA5A" w14:textId="77777777" w:rsidTr="006D01F0">
        <w:trPr>
          <w:cantSplit/>
          <w:trHeight w:val="368"/>
        </w:trPr>
        <w:tc>
          <w:tcPr>
            <w:tcW w:w="1276" w:type="dxa"/>
            <w:tcBorders>
              <w:top w:val="single" w:sz="4" w:space="0" w:color="auto"/>
              <w:bottom w:val="single" w:sz="4" w:space="0" w:color="auto"/>
            </w:tcBorders>
            <w:shd w:val="clear" w:color="auto" w:fill="auto"/>
          </w:tcPr>
          <w:p w14:paraId="5B59B30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08.0-19</w:t>
            </w:r>
          </w:p>
        </w:tc>
        <w:tc>
          <w:tcPr>
            <w:tcW w:w="6095" w:type="dxa"/>
            <w:tcBorders>
              <w:top w:val="single" w:sz="4" w:space="0" w:color="auto"/>
              <w:bottom w:val="single" w:sz="4" w:space="0" w:color="auto"/>
            </w:tcBorders>
            <w:shd w:val="clear" w:color="auto" w:fill="auto"/>
          </w:tcPr>
          <w:p w14:paraId="1B362E1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3.2.1, Tabelle A, 7.1.3.1.6, 8.1.5.1 </w:t>
            </w:r>
          </w:p>
        </w:tc>
        <w:tc>
          <w:tcPr>
            <w:tcW w:w="1134" w:type="dxa"/>
            <w:tcBorders>
              <w:top w:val="single" w:sz="4" w:space="0" w:color="auto"/>
              <w:bottom w:val="single" w:sz="4" w:space="0" w:color="auto"/>
            </w:tcBorders>
            <w:shd w:val="clear" w:color="auto" w:fill="auto"/>
          </w:tcPr>
          <w:p w14:paraId="08942A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F22B7D" w14:paraId="6D6375BA" w14:textId="77777777" w:rsidTr="006D01F0">
        <w:trPr>
          <w:cantSplit/>
          <w:trHeight w:val="368"/>
        </w:trPr>
        <w:tc>
          <w:tcPr>
            <w:tcW w:w="1276" w:type="dxa"/>
            <w:tcBorders>
              <w:top w:val="single" w:sz="4" w:space="0" w:color="auto"/>
              <w:bottom w:val="single" w:sz="4" w:space="0" w:color="auto"/>
            </w:tcBorders>
            <w:shd w:val="clear" w:color="auto" w:fill="auto"/>
          </w:tcPr>
          <w:p w14:paraId="61041DB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5F46884" w14:textId="7B8B2834" w:rsidR="006D01F0" w:rsidRPr="00DD1AF6" w:rsidRDefault="006D01F0" w:rsidP="001446D1">
            <w:pPr>
              <w:pStyle w:val="Plattetekstinspringen31"/>
              <w:keepNext/>
              <w:keepLines/>
              <w:spacing w:before="40" w:after="120" w:line="220" w:lineRule="exact"/>
              <w:ind w:left="0" w:right="113" w:firstLine="0"/>
            </w:pPr>
            <w:r w:rsidRPr="00DD1AF6">
              <w:t>In einem Laderaum befinden sich Versandstücke mit einem Gesamtgewicht von 4 000 kg mit UN 2903 PESTIZID, FLÜSSIG, GIFTIG, ENTZÜNDBAR, N.A.G., Klassifizierungscode TF2, Verpackungsgruppe II. Aufgrund von Kontrollarbeiten muss der Laderaum betreten werden. Welche Geräte (gegebenenfalls Kombinationsgeräte) werden bei einem Schadensverdacht benötigt, um entsprechende Messungen durchführen zu können?</w:t>
            </w:r>
          </w:p>
          <w:p w14:paraId="3C5A7FE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 Gasspürgerät und ein Sauerstoffmessgerät.</w:t>
            </w:r>
          </w:p>
          <w:p w14:paraId="76E95C6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 Toximeter und ein Sauerstoffmessgerät.</w:t>
            </w:r>
          </w:p>
          <w:p w14:paraId="718B41B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 Gasspürgerät, ein Toximeter und ein Sauerstoffmessgerät.</w:t>
            </w:r>
          </w:p>
          <w:p w14:paraId="0666245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 Toximeter und ein Gasspürgerät.</w:t>
            </w:r>
          </w:p>
        </w:tc>
        <w:tc>
          <w:tcPr>
            <w:tcW w:w="1134" w:type="dxa"/>
            <w:tcBorders>
              <w:top w:val="single" w:sz="4" w:space="0" w:color="auto"/>
              <w:bottom w:val="single" w:sz="4" w:space="0" w:color="auto"/>
            </w:tcBorders>
            <w:shd w:val="clear" w:color="auto" w:fill="auto"/>
          </w:tcPr>
          <w:p w14:paraId="178BE88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BE61DBF" w14:textId="77777777" w:rsidTr="006D01F0">
        <w:trPr>
          <w:cantSplit/>
          <w:trHeight w:val="368"/>
        </w:trPr>
        <w:tc>
          <w:tcPr>
            <w:tcW w:w="1276" w:type="dxa"/>
            <w:tcBorders>
              <w:top w:val="single" w:sz="4" w:space="0" w:color="auto"/>
              <w:bottom w:val="single" w:sz="4" w:space="0" w:color="auto"/>
            </w:tcBorders>
            <w:shd w:val="clear" w:color="auto" w:fill="auto"/>
          </w:tcPr>
          <w:p w14:paraId="1BA84A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08.0-20</w:t>
            </w:r>
          </w:p>
        </w:tc>
        <w:tc>
          <w:tcPr>
            <w:tcW w:w="6095" w:type="dxa"/>
            <w:tcBorders>
              <w:top w:val="single" w:sz="4" w:space="0" w:color="auto"/>
              <w:bottom w:val="single" w:sz="4" w:space="0" w:color="auto"/>
            </w:tcBorders>
            <w:shd w:val="clear" w:color="auto" w:fill="auto"/>
          </w:tcPr>
          <w:p w14:paraId="224843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7.1.3.1.6, 8.1.5.1</w:t>
            </w:r>
          </w:p>
        </w:tc>
        <w:tc>
          <w:tcPr>
            <w:tcW w:w="1134" w:type="dxa"/>
            <w:tcBorders>
              <w:top w:val="single" w:sz="4" w:space="0" w:color="auto"/>
              <w:bottom w:val="single" w:sz="4" w:space="0" w:color="auto"/>
            </w:tcBorders>
            <w:shd w:val="clear" w:color="auto" w:fill="auto"/>
          </w:tcPr>
          <w:p w14:paraId="4959FA5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F22B7D" w14:paraId="473B93E2" w14:textId="77777777" w:rsidTr="006D01F0">
        <w:trPr>
          <w:cantSplit/>
          <w:trHeight w:val="368"/>
        </w:trPr>
        <w:tc>
          <w:tcPr>
            <w:tcW w:w="1276" w:type="dxa"/>
            <w:tcBorders>
              <w:top w:val="single" w:sz="4" w:space="0" w:color="auto"/>
              <w:bottom w:val="single" w:sz="4" w:space="0" w:color="auto"/>
            </w:tcBorders>
            <w:shd w:val="clear" w:color="auto" w:fill="auto"/>
          </w:tcPr>
          <w:p w14:paraId="660FF41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D12F530" w14:textId="77777777" w:rsidR="006D01F0" w:rsidRPr="00DD1AF6" w:rsidRDefault="006D01F0" w:rsidP="001446D1">
            <w:pPr>
              <w:pStyle w:val="Plattetekstinspringen31"/>
              <w:keepNext/>
              <w:keepLines/>
              <w:spacing w:before="40" w:after="120" w:line="220" w:lineRule="exact"/>
              <w:ind w:left="0" w:right="113" w:firstLine="0"/>
            </w:pPr>
            <w:r w:rsidRPr="00DD1AF6">
              <w:t>In einem Laderaum befinden sich Versandstücke mit UN 1604 ETHYLENDIAMIN, Klassifizierungscode CF1, Verpackungsgruppe II.</w:t>
            </w:r>
          </w:p>
          <w:p w14:paraId="2B54F114" w14:textId="77777777" w:rsidR="006D01F0" w:rsidRPr="00DD1AF6" w:rsidRDefault="006D01F0" w:rsidP="001446D1">
            <w:pPr>
              <w:pStyle w:val="Plattetekstinspringen31"/>
              <w:keepNext/>
              <w:keepLines/>
              <w:spacing w:before="40" w:after="120" w:line="220" w:lineRule="exact"/>
              <w:ind w:left="0" w:right="113" w:firstLine="0"/>
            </w:pPr>
            <w:r w:rsidRPr="00DD1AF6">
              <w:t>Es wird vermutet, dass ein Versandstück undicht ist und der Laderaum soll zu Kontrollarbeiten betreten werden.</w:t>
            </w:r>
          </w:p>
          <w:p w14:paraId="74B16068" w14:textId="77777777" w:rsidR="006D01F0" w:rsidRPr="00DD1AF6" w:rsidRDefault="006D01F0" w:rsidP="001446D1">
            <w:pPr>
              <w:pStyle w:val="Plattetekstinspringen31"/>
              <w:keepNext/>
              <w:keepLines/>
              <w:spacing w:before="40" w:after="120" w:line="220" w:lineRule="exact"/>
              <w:ind w:left="0" w:right="113" w:firstLine="0"/>
            </w:pPr>
            <w:r w:rsidRPr="00DD1AF6">
              <w:t>Welche Geräte (gegebenenfalls Kombinationsgeräte) sind erforderlich um entsprechende Messungen durchführen zu können?</w:t>
            </w:r>
          </w:p>
          <w:p w14:paraId="53CC754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Ein Gasspürgerät und ein Sauerstoffmessgerät.</w:t>
            </w:r>
          </w:p>
          <w:p w14:paraId="65BD3788"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Ein Toximeter, ein Sauerstoffmessgerät und ein Thermometer.</w:t>
            </w:r>
          </w:p>
          <w:p w14:paraId="2708427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Ein Gasspürgerät, ein Toximeter und ein Wärmemessgerät.</w:t>
            </w:r>
          </w:p>
          <w:p w14:paraId="02EA6B7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Es muss nicht gemessen werden, weil das ADN für diesen Stoff keine Messgeräte vorschreibt.</w:t>
            </w:r>
          </w:p>
        </w:tc>
        <w:tc>
          <w:tcPr>
            <w:tcW w:w="1134" w:type="dxa"/>
            <w:tcBorders>
              <w:top w:val="single" w:sz="4" w:space="0" w:color="auto"/>
              <w:bottom w:val="single" w:sz="4" w:space="0" w:color="auto"/>
            </w:tcBorders>
            <w:shd w:val="clear" w:color="auto" w:fill="auto"/>
          </w:tcPr>
          <w:p w14:paraId="762A138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595A4B" w14:textId="77777777" w:rsidTr="006D01F0">
        <w:trPr>
          <w:cantSplit/>
          <w:trHeight w:val="368"/>
        </w:trPr>
        <w:tc>
          <w:tcPr>
            <w:tcW w:w="1276" w:type="dxa"/>
            <w:tcBorders>
              <w:top w:val="single" w:sz="4" w:space="0" w:color="auto"/>
              <w:bottom w:val="single" w:sz="4" w:space="0" w:color="auto"/>
            </w:tcBorders>
            <w:shd w:val="clear" w:color="auto" w:fill="auto"/>
          </w:tcPr>
          <w:p w14:paraId="53A529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08.0-21</w:t>
            </w:r>
          </w:p>
        </w:tc>
        <w:tc>
          <w:tcPr>
            <w:tcW w:w="6095" w:type="dxa"/>
            <w:tcBorders>
              <w:top w:val="single" w:sz="4" w:space="0" w:color="auto"/>
              <w:bottom w:val="single" w:sz="4" w:space="0" w:color="auto"/>
            </w:tcBorders>
            <w:shd w:val="clear" w:color="auto" w:fill="auto"/>
          </w:tcPr>
          <w:p w14:paraId="022D83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2715DA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F22B7D" w14:paraId="36769E58" w14:textId="77777777" w:rsidTr="006D01F0">
        <w:trPr>
          <w:cantSplit/>
          <w:trHeight w:val="368"/>
        </w:trPr>
        <w:tc>
          <w:tcPr>
            <w:tcW w:w="1276" w:type="dxa"/>
            <w:tcBorders>
              <w:top w:val="single" w:sz="4" w:space="0" w:color="auto"/>
              <w:bottom w:val="single" w:sz="4" w:space="0" w:color="auto"/>
            </w:tcBorders>
            <w:shd w:val="clear" w:color="auto" w:fill="auto"/>
          </w:tcPr>
          <w:p w14:paraId="5AE9B86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3531F81" w14:textId="77777777" w:rsidR="006D01F0" w:rsidRPr="00DD1AF6" w:rsidRDefault="006D01F0" w:rsidP="001446D1">
            <w:pPr>
              <w:pStyle w:val="Plattetekstinspringen31"/>
              <w:keepNext/>
              <w:keepLines/>
              <w:spacing w:before="40" w:after="120" w:line="220" w:lineRule="exact"/>
              <w:ind w:left="0" w:right="113" w:firstLine="0"/>
            </w:pPr>
            <w:r w:rsidRPr="00DD1AF6">
              <w:t>Ein Trockengüterschiff befördert 80 kg eines Gutes der Klasse 4.1, Klassifizierungscode FT2, Verpackungsgruppe II, Gefahrzettel 4.1 + 6.1.</w:t>
            </w:r>
          </w:p>
          <w:p w14:paraId="36EC6F88" w14:textId="77777777" w:rsidR="006D01F0" w:rsidRPr="00DD1AF6" w:rsidRDefault="006D01F0" w:rsidP="001446D1">
            <w:pPr>
              <w:pStyle w:val="Plattetekstinspringen31"/>
              <w:keepNext/>
              <w:keepLines/>
              <w:spacing w:before="40" w:after="120" w:line="220" w:lineRule="exact"/>
              <w:ind w:left="0" w:right="113" w:firstLine="0"/>
            </w:pPr>
            <w:r w:rsidRPr="00DD1AF6">
              <w:t>Müssen bei der Beförderung dieses Stoffes Fluchtgeräte an Bord mitgeführt werden?</w:t>
            </w:r>
          </w:p>
          <w:p w14:paraId="277F7BD1"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 xml:space="preserve">Ja, bei der Beförderung von Stoffen des ADN ist das immer erforderlich. </w:t>
            </w:r>
          </w:p>
          <w:p w14:paraId="60BDB85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Nein.</w:t>
            </w:r>
          </w:p>
          <w:p w14:paraId="6956FE3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es sei denn, der Absender erteilt eine Freistellung.</w:t>
            </w:r>
          </w:p>
          <w:p w14:paraId="496428F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Ja, wenn es in der schriftlichen Weisung festgelegt ist.</w:t>
            </w:r>
          </w:p>
        </w:tc>
        <w:tc>
          <w:tcPr>
            <w:tcW w:w="1134" w:type="dxa"/>
            <w:tcBorders>
              <w:top w:val="single" w:sz="4" w:space="0" w:color="auto"/>
              <w:bottom w:val="single" w:sz="4" w:space="0" w:color="auto"/>
            </w:tcBorders>
            <w:shd w:val="clear" w:color="auto" w:fill="auto"/>
          </w:tcPr>
          <w:p w14:paraId="2283D45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A0743B" w14:textId="77777777" w:rsidTr="006D01F0">
        <w:trPr>
          <w:cantSplit/>
          <w:trHeight w:val="368"/>
        </w:trPr>
        <w:tc>
          <w:tcPr>
            <w:tcW w:w="1276" w:type="dxa"/>
            <w:tcBorders>
              <w:top w:val="single" w:sz="4" w:space="0" w:color="auto"/>
              <w:bottom w:val="single" w:sz="4" w:space="0" w:color="auto"/>
            </w:tcBorders>
            <w:shd w:val="clear" w:color="auto" w:fill="auto"/>
          </w:tcPr>
          <w:p w14:paraId="7FA576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08.0-22</w:t>
            </w:r>
          </w:p>
        </w:tc>
        <w:tc>
          <w:tcPr>
            <w:tcW w:w="6095" w:type="dxa"/>
            <w:tcBorders>
              <w:top w:val="single" w:sz="4" w:space="0" w:color="auto"/>
              <w:bottom w:val="single" w:sz="4" w:space="0" w:color="auto"/>
            </w:tcBorders>
            <w:shd w:val="clear" w:color="auto" w:fill="auto"/>
          </w:tcPr>
          <w:p w14:paraId="09BC1E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10EA8F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030A80E" w14:textId="77777777" w:rsidTr="006D01F0">
        <w:trPr>
          <w:cantSplit/>
          <w:trHeight w:val="368"/>
        </w:trPr>
        <w:tc>
          <w:tcPr>
            <w:tcW w:w="1276" w:type="dxa"/>
            <w:tcBorders>
              <w:top w:val="single" w:sz="4" w:space="0" w:color="auto"/>
              <w:bottom w:val="single" w:sz="4" w:space="0" w:color="auto"/>
            </w:tcBorders>
            <w:shd w:val="clear" w:color="auto" w:fill="auto"/>
          </w:tcPr>
          <w:p w14:paraId="5397BB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F121BCF" w14:textId="77777777" w:rsidR="006D01F0" w:rsidRPr="00DD1AF6" w:rsidRDefault="006D01F0" w:rsidP="001446D1">
            <w:pPr>
              <w:pStyle w:val="Plattetekstinspringen31"/>
              <w:keepNext/>
              <w:keepLines/>
              <w:spacing w:before="40" w:after="120" w:line="220" w:lineRule="exact"/>
              <w:ind w:left="0" w:right="113" w:firstLine="0"/>
            </w:pPr>
            <w:r w:rsidRPr="00DD1AF6">
              <w:t>Ein Trockengüterschiff befördert UN 2929 GIFTIGER ORGANISCHER FLÜSSIGER STOFF,</w:t>
            </w:r>
          </w:p>
          <w:p w14:paraId="74C1DFCA" w14:textId="77777777" w:rsidR="006D01F0" w:rsidRPr="00DD1AF6" w:rsidRDefault="006D01F0" w:rsidP="001446D1">
            <w:pPr>
              <w:pStyle w:val="Plattetekstinspringen31"/>
              <w:keepNext/>
              <w:keepLines/>
              <w:spacing w:before="40" w:after="120" w:line="220" w:lineRule="exact"/>
              <w:ind w:left="0" w:right="113" w:firstLine="0"/>
            </w:pPr>
            <w:r w:rsidRPr="00DD1AF6">
              <w:t>ENTZÜNDBAR, N.A.G. Welches Atemschutzgerät wird verlangt?</w:t>
            </w:r>
          </w:p>
          <w:p w14:paraId="4CB3318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Druckluftmaske.</w:t>
            </w:r>
          </w:p>
          <w:p w14:paraId="117F1C1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5464C23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Umluftabhängiges Atemschutzgerät.</w:t>
            </w:r>
          </w:p>
          <w:p w14:paraId="387AC1F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Schlauchgerät mit Filter.</w:t>
            </w:r>
          </w:p>
        </w:tc>
        <w:tc>
          <w:tcPr>
            <w:tcW w:w="1134" w:type="dxa"/>
            <w:tcBorders>
              <w:top w:val="single" w:sz="4" w:space="0" w:color="auto"/>
              <w:bottom w:val="single" w:sz="4" w:space="0" w:color="auto"/>
            </w:tcBorders>
            <w:shd w:val="clear" w:color="auto" w:fill="auto"/>
          </w:tcPr>
          <w:p w14:paraId="58701D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D9EB949" w14:textId="77777777" w:rsidTr="006D01F0">
        <w:trPr>
          <w:cantSplit/>
          <w:trHeight w:val="368"/>
        </w:trPr>
        <w:tc>
          <w:tcPr>
            <w:tcW w:w="1276" w:type="dxa"/>
            <w:tcBorders>
              <w:top w:val="single" w:sz="4" w:space="0" w:color="auto"/>
              <w:bottom w:val="single" w:sz="4" w:space="0" w:color="auto"/>
            </w:tcBorders>
            <w:shd w:val="clear" w:color="auto" w:fill="auto"/>
          </w:tcPr>
          <w:p w14:paraId="45AC12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08.0-23</w:t>
            </w:r>
          </w:p>
        </w:tc>
        <w:tc>
          <w:tcPr>
            <w:tcW w:w="6095" w:type="dxa"/>
            <w:tcBorders>
              <w:top w:val="single" w:sz="4" w:space="0" w:color="auto"/>
              <w:bottom w:val="single" w:sz="4" w:space="0" w:color="auto"/>
            </w:tcBorders>
            <w:shd w:val="clear" w:color="auto" w:fill="auto"/>
          </w:tcPr>
          <w:p w14:paraId="75441F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517B2D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6B238C9" w14:textId="77777777" w:rsidTr="006D01F0">
        <w:trPr>
          <w:cantSplit/>
          <w:trHeight w:val="368"/>
        </w:trPr>
        <w:tc>
          <w:tcPr>
            <w:tcW w:w="1276" w:type="dxa"/>
            <w:tcBorders>
              <w:top w:val="single" w:sz="4" w:space="0" w:color="auto"/>
              <w:bottom w:val="single" w:sz="4" w:space="0" w:color="auto"/>
            </w:tcBorders>
            <w:shd w:val="clear" w:color="auto" w:fill="auto"/>
          </w:tcPr>
          <w:p w14:paraId="4D3728F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82A9677" w14:textId="77777777" w:rsidR="006D01F0" w:rsidRPr="00DD1AF6" w:rsidRDefault="006D01F0" w:rsidP="001446D1">
            <w:pPr>
              <w:pStyle w:val="Plattetekstinspringen31"/>
              <w:keepNext/>
              <w:keepLines/>
              <w:spacing w:before="40" w:after="120" w:line="220" w:lineRule="exact"/>
              <w:ind w:left="0" w:right="113" w:firstLine="0"/>
            </w:pPr>
            <w:r w:rsidRPr="00DD1AF6">
              <w:t>Es wird UN 1408 FERROSILICIUM, Klasse 4.3 befördert. Müssen sich laut ADN für die Besatzung Schutzbrillen an Bord befinden?</w:t>
            </w:r>
          </w:p>
          <w:p w14:paraId="74DB492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Nein.</w:t>
            </w:r>
          </w:p>
          <w:p w14:paraId="1B92CCB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Ja.</w:t>
            </w:r>
          </w:p>
          <w:p w14:paraId="69C45714"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aber nur wenn der Stoff verpackt ist.</w:t>
            </w:r>
          </w:p>
          <w:p w14:paraId="2C4D88D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sie sind nur erforderlich, wenn der Stoff unverpackt oder in loser Schüttung befördert wird.</w:t>
            </w:r>
          </w:p>
        </w:tc>
        <w:tc>
          <w:tcPr>
            <w:tcW w:w="1134" w:type="dxa"/>
            <w:tcBorders>
              <w:top w:val="single" w:sz="4" w:space="0" w:color="auto"/>
              <w:bottom w:val="single" w:sz="4" w:space="0" w:color="auto"/>
            </w:tcBorders>
            <w:shd w:val="clear" w:color="auto" w:fill="auto"/>
          </w:tcPr>
          <w:p w14:paraId="35883DA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13439AA" w14:textId="77777777" w:rsidTr="006D01F0">
        <w:trPr>
          <w:cantSplit/>
          <w:trHeight w:val="368"/>
        </w:trPr>
        <w:tc>
          <w:tcPr>
            <w:tcW w:w="1276" w:type="dxa"/>
            <w:tcBorders>
              <w:top w:val="single" w:sz="4" w:space="0" w:color="auto"/>
              <w:bottom w:val="single" w:sz="4" w:space="0" w:color="auto"/>
            </w:tcBorders>
            <w:shd w:val="clear" w:color="auto" w:fill="auto"/>
          </w:tcPr>
          <w:p w14:paraId="3E3960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08.0-24</w:t>
            </w:r>
          </w:p>
        </w:tc>
        <w:tc>
          <w:tcPr>
            <w:tcW w:w="6095" w:type="dxa"/>
            <w:tcBorders>
              <w:top w:val="single" w:sz="4" w:space="0" w:color="auto"/>
              <w:bottom w:val="single" w:sz="4" w:space="0" w:color="auto"/>
            </w:tcBorders>
            <w:shd w:val="clear" w:color="auto" w:fill="auto"/>
          </w:tcPr>
          <w:p w14:paraId="3A2FFE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5E54AB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08740992" w14:textId="77777777" w:rsidTr="006D01F0">
        <w:trPr>
          <w:cantSplit/>
          <w:trHeight w:val="368"/>
        </w:trPr>
        <w:tc>
          <w:tcPr>
            <w:tcW w:w="1276" w:type="dxa"/>
            <w:tcBorders>
              <w:top w:val="single" w:sz="4" w:space="0" w:color="auto"/>
              <w:bottom w:val="single" w:sz="4" w:space="0" w:color="auto"/>
            </w:tcBorders>
            <w:shd w:val="clear" w:color="auto" w:fill="auto"/>
          </w:tcPr>
          <w:p w14:paraId="7B95245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39F377B" w14:textId="77777777" w:rsidR="006D01F0" w:rsidRPr="00DD1AF6" w:rsidRDefault="006D01F0" w:rsidP="001446D1">
            <w:pPr>
              <w:pStyle w:val="Plattetekstinspringen31"/>
              <w:keepNext/>
              <w:keepLines/>
              <w:spacing w:before="40" w:after="120" w:line="220" w:lineRule="exact"/>
              <w:ind w:left="0" w:right="113" w:firstLine="0"/>
            </w:pPr>
            <w:r w:rsidRPr="00DD1AF6">
              <w:t>Ist für die Beförderung von UN 0257 ZÜNDER, SPRENGKRÄFTIG laut ADN eine persönliche Schutzausrüstung an Bord mitzuführen? Wenn ja, welche?</w:t>
            </w:r>
          </w:p>
          <w:p w14:paraId="2E202D7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eine Schutzbrille, ein Paar Schutzhandschuhe, ein Schutzanzug und ein Paar geeignete Schutzschuhe.</w:t>
            </w:r>
          </w:p>
          <w:p w14:paraId="237E2360"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Nein, bei der Beförderung von Stoffen der Klasse 1 ist keine persönliche Schutzausrüstung vorgeschrieben.</w:t>
            </w:r>
          </w:p>
          <w:p w14:paraId="391FE33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 xml:space="preserve">Ja, nur eine Schutzbrille und ein Paar Schutzhandschuhe. </w:t>
            </w:r>
          </w:p>
          <w:p w14:paraId="175D219B" w14:textId="77777777" w:rsidR="006D01F0" w:rsidRPr="00DD1AF6" w:rsidDel="00B121D5"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Ja, nur Atemschutzgerät.</w:t>
            </w:r>
          </w:p>
        </w:tc>
        <w:tc>
          <w:tcPr>
            <w:tcW w:w="1134" w:type="dxa"/>
            <w:tcBorders>
              <w:top w:val="single" w:sz="4" w:space="0" w:color="auto"/>
              <w:bottom w:val="single" w:sz="4" w:space="0" w:color="auto"/>
            </w:tcBorders>
            <w:shd w:val="clear" w:color="auto" w:fill="auto"/>
          </w:tcPr>
          <w:p w14:paraId="6ADF029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ECC0957" w14:textId="77777777" w:rsidTr="006D01F0">
        <w:trPr>
          <w:cantSplit/>
          <w:trHeight w:val="368"/>
        </w:trPr>
        <w:tc>
          <w:tcPr>
            <w:tcW w:w="1276" w:type="dxa"/>
            <w:tcBorders>
              <w:top w:val="single" w:sz="4" w:space="0" w:color="auto"/>
              <w:bottom w:val="single" w:sz="4" w:space="0" w:color="auto"/>
            </w:tcBorders>
            <w:shd w:val="clear" w:color="auto" w:fill="auto"/>
          </w:tcPr>
          <w:p w14:paraId="669FD2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08.0-25</w:t>
            </w:r>
          </w:p>
        </w:tc>
        <w:tc>
          <w:tcPr>
            <w:tcW w:w="6095" w:type="dxa"/>
            <w:tcBorders>
              <w:top w:val="single" w:sz="4" w:space="0" w:color="auto"/>
              <w:bottom w:val="single" w:sz="4" w:space="0" w:color="auto"/>
            </w:tcBorders>
            <w:shd w:val="clear" w:color="auto" w:fill="auto"/>
          </w:tcPr>
          <w:p w14:paraId="1C6B7A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234632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DBFDB83" w14:textId="77777777" w:rsidTr="006D01F0">
        <w:trPr>
          <w:cantSplit/>
          <w:trHeight w:val="368"/>
        </w:trPr>
        <w:tc>
          <w:tcPr>
            <w:tcW w:w="1276" w:type="dxa"/>
            <w:tcBorders>
              <w:top w:val="single" w:sz="4" w:space="0" w:color="auto"/>
              <w:bottom w:val="single" w:sz="4" w:space="0" w:color="auto"/>
            </w:tcBorders>
            <w:shd w:val="clear" w:color="auto" w:fill="auto"/>
          </w:tcPr>
          <w:p w14:paraId="448EF6F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BA64471" w14:textId="77777777" w:rsidR="006D01F0" w:rsidRPr="00DD1AF6" w:rsidRDefault="006D01F0" w:rsidP="001446D1">
            <w:pPr>
              <w:pStyle w:val="Plattetekstinspringen31"/>
              <w:keepNext/>
              <w:keepLines/>
              <w:spacing w:before="40" w:after="120" w:line="220" w:lineRule="exact"/>
              <w:ind w:left="0" w:right="113" w:firstLine="0"/>
            </w:pPr>
            <w:r w:rsidRPr="00DD1AF6">
              <w:t>Müssen sich bei der Beförderung von UN 3106 ORGANISCHES PEROXID TYP D, FEST der Klasse 5.2 laut ADN Atemschutzgeräte an Bord befinden?</w:t>
            </w:r>
          </w:p>
          <w:p w14:paraId="749C788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Nein, das ist bei Gütern der Klasse 5.2 nie erforderlich.</w:t>
            </w:r>
          </w:p>
          <w:p w14:paraId="31C95001"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Ja.</w:t>
            </w:r>
          </w:p>
          <w:p w14:paraId="130EF23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Nein, das ist bei festen Stoffen nie erforderlich.</w:t>
            </w:r>
          </w:p>
          <w:p w14:paraId="3F6FA04B" w14:textId="77777777" w:rsidR="006D01F0" w:rsidRPr="00DD1AF6" w:rsidDel="00B121D5"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das ist nur erforderlich, wenn für einen Stoff der Klasse 5.2 zwei blaue Kegel/Lichter geführt werden müssen.</w:t>
            </w:r>
          </w:p>
        </w:tc>
        <w:tc>
          <w:tcPr>
            <w:tcW w:w="1134" w:type="dxa"/>
            <w:tcBorders>
              <w:top w:val="single" w:sz="4" w:space="0" w:color="auto"/>
              <w:bottom w:val="single" w:sz="4" w:space="0" w:color="auto"/>
            </w:tcBorders>
            <w:shd w:val="clear" w:color="auto" w:fill="auto"/>
          </w:tcPr>
          <w:p w14:paraId="3865357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5AE5C6E" w14:textId="77777777" w:rsidTr="006D01F0">
        <w:trPr>
          <w:cantSplit/>
          <w:trHeight w:val="368"/>
        </w:trPr>
        <w:tc>
          <w:tcPr>
            <w:tcW w:w="1276" w:type="dxa"/>
            <w:tcBorders>
              <w:top w:val="single" w:sz="4" w:space="0" w:color="auto"/>
              <w:bottom w:val="single" w:sz="4" w:space="0" w:color="auto"/>
            </w:tcBorders>
            <w:shd w:val="clear" w:color="auto" w:fill="auto"/>
          </w:tcPr>
          <w:p w14:paraId="6454F18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08.0-26</w:t>
            </w:r>
          </w:p>
        </w:tc>
        <w:tc>
          <w:tcPr>
            <w:tcW w:w="6095" w:type="dxa"/>
            <w:tcBorders>
              <w:top w:val="single" w:sz="4" w:space="0" w:color="auto"/>
              <w:bottom w:val="single" w:sz="4" w:space="0" w:color="auto"/>
            </w:tcBorders>
            <w:shd w:val="clear" w:color="auto" w:fill="auto"/>
          </w:tcPr>
          <w:p w14:paraId="29C39A9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1.4.2.2.1, 3.2.1, Tabelle A, 5.4.3, 8.1.5.1, </w:t>
            </w:r>
          </w:p>
        </w:tc>
        <w:tc>
          <w:tcPr>
            <w:tcW w:w="1134" w:type="dxa"/>
            <w:tcBorders>
              <w:top w:val="single" w:sz="4" w:space="0" w:color="auto"/>
              <w:bottom w:val="single" w:sz="4" w:space="0" w:color="auto"/>
            </w:tcBorders>
            <w:shd w:val="clear" w:color="auto" w:fill="auto"/>
          </w:tcPr>
          <w:p w14:paraId="500D9F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4D4AFCE" w14:textId="77777777" w:rsidTr="006D01F0">
        <w:trPr>
          <w:cantSplit/>
          <w:trHeight w:val="368"/>
        </w:trPr>
        <w:tc>
          <w:tcPr>
            <w:tcW w:w="1276" w:type="dxa"/>
            <w:tcBorders>
              <w:top w:val="single" w:sz="4" w:space="0" w:color="auto"/>
              <w:bottom w:val="single" w:sz="4" w:space="0" w:color="auto"/>
            </w:tcBorders>
            <w:shd w:val="clear" w:color="auto" w:fill="auto"/>
          </w:tcPr>
          <w:p w14:paraId="7D1CC5F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3E49FE7"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Welche spezielle Ausrüstung muss sich laut ADN an Bord befinden, wenn ein Trockengüterschiff den Stoff UN 2977 RADIOAKTIVE STOFFE, URANHEXAFLUORID, SPALTBAR der Klasse 7 befördert? </w:t>
            </w:r>
          </w:p>
          <w:p w14:paraId="04D739DD"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Ausschließlich strahlungssichere Schutzanzüge.</w:t>
            </w:r>
          </w:p>
          <w:p w14:paraId="4FD377B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Die persönliche Schutzausrüstung, aber keine spezielle strahlungssichere Schutzkleidung.</w:t>
            </w:r>
          </w:p>
          <w:p w14:paraId="7EA3F281"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Spezielle Atemschutzgeräte.</w:t>
            </w:r>
          </w:p>
          <w:p w14:paraId="729B2EF4" w14:textId="77777777" w:rsidR="006D01F0" w:rsidRPr="00DD1AF6" w:rsidDel="00B121D5"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Spezielle Antistrahlungsmasken.</w:t>
            </w:r>
          </w:p>
        </w:tc>
        <w:tc>
          <w:tcPr>
            <w:tcW w:w="1134" w:type="dxa"/>
            <w:tcBorders>
              <w:top w:val="single" w:sz="4" w:space="0" w:color="auto"/>
              <w:bottom w:val="single" w:sz="4" w:space="0" w:color="auto"/>
            </w:tcBorders>
            <w:shd w:val="clear" w:color="auto" w:fill="auto"/>
          </w:tcPr>
          <w:p w14:paraId="46653CA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8427710" w14:textId="77777777" w:rsidTr="006D01F0">
        <w:trPr>
          <w:cantSplit/>
          <w:trHeight w:val="368"/>
        </w:trPr>
        <w:tc>
          <w:tcPr>
            <w:tcW w:w="1276" w:type="dxa"/>
            <w:tcBorders>
              <w:top w:val="single" w:sz="4" w:space="0" w:color="auto"/>
              <w:bottom w:val="single" w:sz="4" w:space="0" w:color="auto"/>
            </w:tcBorders>
            <w:shd w:val="clear" w:color="auto" w:fill="auto"/>
          </w:tcPr>
          <w:p w14:paraId="5E6943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08.0-27</w:t>
            </w:r>
          </w:p>
        </w:tc>
        <w:tc>
          <w:tcPr>
            <w:tcW w:w="6095" w:type="dxa"/>
            <w:tcBorders>
              <w:top w:val="single" w:sz="4" w:space="0" w:color="auto"/>
              <w:bottom w:val="single" w:sz="4" w:space="0" w:color="auto"/>
            </w:tcBorders>
            <w:shd w:val="clear" w:color="auto" w:fill="auto"/>
          </w:tcPr>
          <w:p w14:paraId="07442C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5D5DF30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27DD48C" w14:textId="77777777" w:rsidTr="006D01F0">
        <w:trPr>
          <w:cantSplit/>
          <w:trHeight w:val="368"/>
        </w:trPr>
        <w:tc>
          <w:tcPr>
            <w:tcW w:w="1276" w:type="dxa"/>
            <w:tcBorders>
              <w:top w:val="single" w:sz="4" w:space="0" w:color="auto"/>
              <w:bottom w:val="single" w:sz="12" w:space="0" w:color="auto"/>
            </w:tcBorders>
            <w:shd w:val="clear" w:color="auto" w:fill="auto"/>
          </w:tcPr>
          <w:p w14:paraId="28DEA13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12" w:space="0" w:color="auto"/>
            </w:tcBorders>
            <w:shd w:val="clear" w:color="auto" w:fill="auto"/>
          </w:tcPr>
          <w:p w14:paraId="7FDC87E2" w14:textId="77777777" w:rsidR="006D01F0" w:rsidRPr="00DD1AF6" w:rsidRDefault="006D01F0" w:rsidP="001446D1">
            <w:pPr>
              <w:pStyle w:val="Plattetekstinspringen31"/>
              <w:keepNext/>
              <w:keepLines/>
              <w:spacing w:before="40" w:after="120" w:line="220" w:lineRule="exact"/>
              <w:ind w:left="0" w:right="113" w:firstLine="0"/>
            </w:pPr>
            <w:r w:rsidRPr="00DD1AF6">
              <w:t>Welche Anzahl Feuerlöscher wird im ADN verlangt, wenn ein Trockengüterschiff gefährliche Güter in größeren Mengen als die Freimenge befördert?</w:t>
            </w:r>
          </w:p>
          <w:p w14:paraId="4A55EA6D"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Zu den nach den allgemeinen technischen Vorschriften</w:t>
            </w:r>
            <w:r w:rsidRPr="00DD1AF6" w:rsidDel="00D83F4C">
              <w:t xml:space="preserve"> </w:t>
            </w:r>
            <w:r w:rsidRPr="00DD1AF6">
              <w:t>vorgeschriebenen Feuerlöschgeräten mindestens zwei zusätzliche Handfeuerlöscher.</w:t>
            </w:r>
          </w:p>
          <w:p w14:paraId="5D0F453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Die nach den allgemeinen technischen Vorschriften vorgeschriebenen Feuerlöschgeräte reichen aus.</w:t>
            </w:r>
          </w:p>
          <w:p w14:paraId="2DDF4538"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Zu den nach den allgemeinen technischen Vorschriften</w:t>
            </w:r>
            <w:r w:rsidRPr="00DD1AF6" w:rsidDel="00D83F4C">
              <w:t xml:space="preserve"> </w:t>
            </w:r>
            <w:r w:rsidRPr="00DD1AF6">
              <w:t>vorgeschriebenen Feuerlöschgeräten mindestens vier zusätzliche Handfeuerlöscher.</w:t>
            </w:r>
          </w:p>
          <w:p w14:paraId="696F40F2"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Zu den nach den allgemeinen technischen Vorschriften</w:t>
            </w:r>
            <w:r w:rsidRPr="00DD1AF6" w:rsidDel="00D83F4C">
              <w:t xml:space="preserve"> </w:t>
            </w:r>
            <w:r w:rsidRPr="00DD1AF6">
              <w:t>vorgeschriebenen Feuerlöschgeräten mindestens drei zusätzliche Handfeuerlöscher.</w:t>
            </w:r>
          </w:p>
        </w:tc>
        <w:tc>
          <w:tcPr>
            <w:tcW w:w="1134" w:type="dxa"/>
            <w:tcBorders>
              <w:top w:val="single" w:sz="4" w:space="0" w:color="auto"/>
              <w:bottom w:val="single" w:sz="12" w:space="0" w:color="auto"/>
            </w:tcBorders>
            <w:shd w:val="clear" w:color="auto" w:fill="auto"/>
          </w:tcPr>
          <w:p w14:paraId="6C1B685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604FF911" w14:textId="77777777" w:rsidR="006D01F0" w:rsidRPr="00DD1AF6" w:rsidRDefault="006D01F0" w:rsidP="006D01F0">
      <w:pPr>
        <w:jc w:val="center"/>
        <w:rPr>
          <w:b/>
          <w:lang w:val="de-DE"/>
        </w:rPr>
      </w:pPr>
      <w:r w:rsidRPr="00DD1AF6">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EB2E29" w14:paraId="179F10BC" w14:textId="77777777" w:rsidTr="006D01F0">
        <w:trPr>
          <w:cantSplit/>
          <w:tblHeader/>
        </w:trPr>
        <w:tc>
          <w:tcPr>
            <w:tcW w:w="8505" w:type="dxa"/>
            <w:gridSpan w:val="3"/>
            <w:tcBorders>
              <w:top w:val="nil"/>
              <w:bottom w:val="single" w:sz="12" w:space="0" w:color="auto"/>
            </w:tcBorders>
            <w:shd w:val="clear" w:color="auto" w:fill="auto"/>
            <w:vAlign w:val="bottom"/>
          </w:tcPr>
          <w:p w14:paraId="7712E4E7" w14:textId="77777777" w:rsidR="006D01F0" w:rsidRPr="00DD1AF6" w:rsidRDefault="006D01F0" w:rsidP="006D01F0">
            <w:pPr>
              <w:pStyle w:val="HChG"/>
              <w:spacing w:before="120" w:after="120"/>
              <w:rPr>
                <w:lang w:val="de-DE"/>
              </w:rPr>
            </w:pPr>
            <w:r w:rsidRPr="00DD1AF6">
              <w:rPr>
                <w:lang w:val="de-DE"/>
              </w:rPr>
              <w:lastRenderedPageBreak/>
              <w:t>Tankschifffahrt</w:t>
            </w:r>
          </w:p>
          <w:p w14:paraId="2AE4690E" w14:textId="77777777" w:rsidR="006D01F0" w:rsidRPr="00DD1AF6" w:rsidRDefault="006D01F0" w:rsidP="006D01F0">
            <w:pPr>
              <w:pStyle w:val="H23G"/>
              <w:rPr>
                <w:lang w:val="de-DE"/>
              </w:rPr>
            </w:pPr>
            <w:r w:rsidRPr="00DD1AF6">
              <w:rPr>
                <w:lang w:val="de-DE"/>
              </w:rPr>
              <w:tab/>
              <w:t>Prüfungsziel 2: Bau und Ausrüstung</w:t>
            </w:r>
          </w:p>
        </w:tc>
      </w:tr>
      <w:tr w:rsidR="006D01F0" w:rsidRPr="00DD1AF6" w14:paraId="1BA66EC4" w14:textId="77777777" w:rsidTr="006D01F0">
        <w:trPr>
          <w:cantSplit/>
          <w:tblHeader/>
        </w:trPr>
        <w:tc>
          <w:tcPr>
            <w:tcW w:w="1216" w:type="dxa"/>
            <w:tcBorders>
              <w:top w:val="single" w:sz="4" w:space="0" w:color="auto"/>
              <w:bottom w:val="single" w:sz="12" w:space="0" w:color="auto"/>
            </w:tcBorders>
            <w:shd w:val="clear" w:color="auto" w:fill="auto"/>
            <w:vAlign w:val="bottom"/>
          </w:tcPr>
          <w:p w14:paraId="4C51BD2F"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6D39973"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EB2C7C4"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66D79BE2" w14:textId="77777777" w:rsidTr="006D01F0">
        <w:trPr>
          <w:cantSplit/>
          <w:trHeight w:val="368"/>
        </w:trPr>
        <w:tc>
          <w:tcPr>
            <w:tcW w:w="1216" w:type="dxa"/>
            <w:tcBorders>
              <w:top w:val="single" w:sz="12" w:space="0" w:color="auto"/>
              <w:bottom w:val="single" w:sz="4" w:space="0" w:color="auto"/>
            </w:tcBorders>
            <w:shd w:val="clear" w:color="auto" w:fill="auto"/>
          </w:tcPr>
          <w:p w14:paraId="5AF4106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02.0-01</w:t>
            </w:r>
          </w:p>
        </w:tc>
        <w:tc>
          <w:tcPr>
            <w:tcW w:w="6155" w:type="dxa"/>
            <w:tcBorders>
              <w:top w:val="single" w:sz="12" w:space="0" w:color="auto"/>
              <w:bottom w:val="single" w:sz="4" w:space="0" w:color="auto"/>
            </w:tcBorders>
            <w:shd w:val="clear" w:color="auto" w:fill="auto"/>
          </w:tcPr>
          <w:p w14:paraId="6025DF9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12" w:space="0" w:color="auto"/>
              <w:bottom w:val="single" w:sz="4" w:space="0" w:color="auto"/>
            </w:tcBorders>
            <w:shd w:val="clear" w:color="auto" w:fill="auto"/>
          </w:tcPr>
          <w:p w14:paraId="27FE6E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0A02B09B" w14:textId="77777777" w:rsidTr="006D01F0">
        <w:trPr>
          <w:cantSplit/>
          <w:trHeight w:val="368"/>
        </w:trPr>
        <w:tc>
          <w:tcPr>
            <w:tcW w:w="1216" w:type="dxa"/>
            <w:tcBorders>
              <w:top w:val="single" w:sz="4" w:space="0" w:color="auto"/>
              <w:bottom w:val="single" w:sz="4" w:space="0" w:color="auto"/>
            </w:tcBorders>
            <w:shd w:val="clear" w:color="auto" w:fill="auto"/>
          </w:tcPr>
          <w:p w14:paraId="78840DC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10B173" w14:textId="77777777" w:rsidR="006D01F0" w:rsidRPr="00DD1AF6" w:rsidRDefault="006D01F0" w:rsidP="001446D1">
            <w:pPr>
              <w:pStyle w:val="Plattetekstinspringen31"/>
              <w:keepNext/>
              <w:keepLines/>
              <w:spacing w:before="40" w:after="120" w:line="220" w:lineRule="exact"/>
              <w:ind w:left="0" w:right="113" w:firstLine="0"/>
            </w:pPr>
            <w:r w:rsidRPr="00DD1AF6">
              <w:t>Muss ein Tankschiff des Typs N mit Kofferdämmen versehen sein?</w:t>
            </w:r>
          </w:p>
          <w:p w14:paraId="0474913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aber nur zwischen dem Bereich der Ladung und dem Maschinenraum.</w:t>
            </w:r>
          </w:p>
          <w:p w14:paraId="06F408B5"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Ja, aber nur zwischen dem Bereich der Ladung und einem Bugstrahlraum.</w:t>
            </w:r>
          </w:p>
          <w:p w14:paraId="5AFEC8C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Kofferdämme sind an beiden Enden des Bereichs der Ladung vorgeschrieben.</w:t>
            </w:r>
          </w:p>
          <w:p w14:paraId="7B69E0B2"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Kofferdämme sind nicht vorgeschrieben; sie dürfen auf freiwilliger Basis als Ballasttanks angebracht werden.</w:t>
            </w:r>
          </w:p>
        </w:tc>
        <w:tc>
          <w:tcPr>
            <w:tcW w:w="1134" w:type="dxa"/>
            <w:tcBorders>
              <w:top w:val="single" w:sz="4" w:space="0" w:color="auto"/>
              <w:bottom w:val="single" w:sz="4" w:space="0" w:color="auto"/>
            </w:tcBorders>
            <w:shd w:val="clear" w:color="auto" w:fill="auto"/>
          </w:tcPr>
          <w:p w14:paraId="27DDFB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73B011" w14:textId="77777777" w:rsidTr="006D01F0">
        <w:trPr>
          <w:cantSplit/>
          <w:trHeight w:val="368"/>
        </w:trPr>
        <w:tc>
          <w:tcPr>
            <w:tcW w:w="1216" w:type="dxa"/>
            <w:tcBorders>
              <w:top w:val="single" w:sz="4" w:space="0" w:color="auto"/>
              <w:bottom w:val="single" w:sz="4" w:space="0" w:color="auto"/>
            </w:tcBorders>
            <w:shd w:val="clear" w:color="auto" w:fill="auto"/>
          </w:tcPr>
          <w:p w14:paraId="243DEC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02.0-02</w:t>
            </w:r>
          </w:p>
        </w:tc>
        <w:tc>
          <w:tcPr>
            <w:tcW w:w="6155" w:type="dxa"/>
            <w:tcBorders>
              <w:top w:val="single" w:sz="4" w:space="0" w:color="auto"/>
              <w:bottom w:val="single" w:sz="4" w:space="0" w:color="auto"/>
            </w:tcBorders>
            <w:shd w:val="clear" w:color="auto" w:fill="auto"/>
          </w:tcPr>
          <w:p w14:paraId="76A2C07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5CBEBD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E8FCD23" w14:textId="77777777" w:rsidTr="006D01F0">
        <w:trPr>
          <w:cantSplit/>
          <w:trHeight w:val="368"/>
        </w:trPr>
        <w:tc>
          <w:tcPr>
            <w:tcW w:w="1216" w:type="dxa"/>
            <w:tcBorders>
              <w:top w:val="single" w:sz="4" w:space="0" w:color="auto"/>
              <w:bottom w:val="single" w:sz="4" w:space="0" w:color="auto"/>
            </w:tcBorders>
            <w:shd w:val="clear" w:color="auto" w:fill="auto"/>
          </w:tcPr>
          <w:p w14:paraId="1D364BC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04DAD8" w14:textId="77777777" w:rsidR="006D01F0" w:rsidRPr="00DD1AF6" w:rsidRDefault="006D01F0" w:rsidP="006D01F0">
            <w:pPr>
              <w:pStyle w:val="Plattetekstinspringen31"/>
              <w:keepNext/>
              <w:keepLines/>
              <w:spacing w:before="40" w:after="120" w:line="220" w:lineRule="exact"/>
              <w:ind w:left="0" w:right="113" w:firstLine="0"/>
            </w:pPr>
            <w:r w:rsidRPr="00DD1AF6">
              <w:t>Müssen sich an Bord eines Tankschiffes des Typs N die Ladepumpen und die dazugehörenden Lade- und Löschleitungen im Bereich der Ladung befinden?</w:t>
            </w:r>
          </w:p>
          <w:p w14:paraId="204C5EF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2CE51DE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das ist nur an Bord eines Tankschiffes des Typs C erforderlich.</w:t>
            </w:r>
          </w:p>
          <w:p w14:paraId="6CB8E26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aber nur an Bord von Schiffen mit einem Pumpenraum unter Deck.</w:t>
            </w:r>
          </w:p>
          <w:p w14:paraId="0BD2B88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Nein, das ist abhängig vom Fahrgebiet.</w:t>
            </w:r>
          </w:p>
        </w:tc>
        <w:tc>
          <w:tcPr>
            <w:tcW w:w="1134" w:type="dxa"/>
            <w:tcBorders>
              <w:top w:val="single" w:sz="4" w:space="0" w:color="auto"/>
              <w:bottom w:val="single" w:sz="4" w:space="0" w:color="auto"/>
            </w:tcBorders>
            <w:shd w:val="clear" w:color="auto" w:fill="auto"/>
          </w:tcPr>
          <w:p w14:paraId="2DFDD98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63C1621" w14:textId="77777777" w:rsidTr="006D01F0">
        <w:trPr>
          <w:cantSplit/>
          <w:trHeight w:val="368"/>
        </w:trPr>
        <w:tc>
          <w:tcPr>
            <w:tcW w:w="1216" w:type="dxa"/>
            <w:tcBorders>
              <w:top w:val="single" w:sz="4" w:space="0" w:color="auto"/>
              <w:bottom w:val="single" w:sz="4" w:space="0" w:color="auto"/>
            </w:tcBorders>
            <w:shd w:val="clear" w:color="auto" w:fill="auto"/>
          </w:tcPr>
          <w:p w14:paraId="6DBDAC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02.0-03</w:t>
            </w:r>
          </w:p>
        </w:tc>
        <w:tc>
          <w:tcPr>
            <w:tcW w:w="6155" w:type="dxa"/>
            <w:tcBorders>
              <w:top w:val="single" w:sz="4" w:space="0" w:color="auto"/>
              <w:bottom w:val="single" w:sz="4" w:space="0" w:color="auto"/>
            </w:tcBorders>
            <w:shd w:val="clear" w:color="auto" w:fill="auto"/>
          </w:tcPr>
          <w:p w14:paraId="209097C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9.3.3.25.2 b)</w:t>
            </w:r>
          </w:p>
        </w:tc>
        <w:tc>
          <w:tcPr>
            <w:tcW w:w="1134" w:type="dxa"/>
            <w:tcBorders>
              <w:top w:val="single" w:sz="4" w:space="0" w:color="auto"/>
              <w:bottom w:val="single" w:sz="4" w:space="0" w:color="auto"/>
            </w:tcBorders>
            <w:shd w:val="clear" w:color="auto" w:fill="auto"/>
          </w:tcPr>
          <w:p w14:paraId="661B73F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47934D3" w14:textId="77777777" w:rsidTr="006D01F0">
        <w:trPr>
          <w:cantSplit/>
          <w:trHeight w:val="368"/>
        </w:trPr>
        <w:tc>
          <w:tcPr>
            <w:tcW w:w="1216" w:type="dxa"/>
            <w:tcBorders>
              <w:top w:val="single" w:sz="4" w:space="0" w:color="auto"/>
              <w:bottom w:val="single" w:sz="4" w:space="0" w:color="auto"/>
            </w:tcBorders>
            <w:shd w:val="clear" w:color="auto" w:fill="auto"/>
          </w:tcPr>
          <w:p w14:paraId="0A29DC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FF3B5C"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müssen Lade- und Löschleitungen angeordnet sein?</w:t>
            </w:r>
          </w:p>
          <w:p w14:paraId="1494F0FF" w14:textId="7922AF5E"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Sie müssen so angeordnet sein, dass nach dem Laden oder Löschen die in ihnen enthaltene Flüssigkeit gefahrlos entfernt werden und entweder in die Lade- oder in die Landtanks zurückfließen kann.</w:t>
            </w:r>
          </w:p>
          <w:p w14:paraId="30EE1F70" w14:textId="1D4848EF"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Sie müssen so angeordnet sein, dass nach dem Laden oder Löschen die sich darin befindliche Flüssigkeit in speziellen Leitungsabschnitten sammelt, wonach sie auf sichere Weise entfernt werden kann.</w:t>
            </w:r>
          </w:p>
          <w:p w14:paraId="3A38CA07" w14:textId="2492580A"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 xml:space="preserve">C </w:t>
            </w:r>
            <w:r w:rsidRPr="00DD1AF6">
              <w:tab/>
              <w:t>Sie müssen gänzlich an Deck angeordnet sein.</w:t>
            </w:r>
          </w:p>
          <w:p w14:paraId="2FAB4D2E"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 xml:space="preserve">D </w:t>
            </w:r>
            <w:r w:rsidRPr="00DD1AF6">
              <w:tab/>
              <w:t>Um statische Aufladung beim Laden zu vermeiden, müssen sie so nah wie möglich über Deck angeordnet sein.</w:t>
            </w:r>
          </w:p>
        </w:tc>
        <w:tc>
          <w:tcPr>
            <w:tcW w:w="1134" w:type="dxa"/>
            <w:tcBorders>
              <w:top w:val="single" w:sz="4" w:space="0" w:color="auto"/>
              <w:bottom w:val="single" w:sz="4" w:space="0" w:color="auto"/>
            </w:tcBorders>
            <w:shd w:val="clear" w:color="auto" w:fill="auto"/>
          </w:tcPr>
          <w:p w14:paraId="59BCA0F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676C3B3" w14:textId="77777777" w:rsidTr="006D01F0">
        <w:trPr>
          <w:cantSplit/>
          <w:trHeight w:val="368"/>
        </w:trPr>
        <w:tc>
          <w:tcPr>
            <w:tcW w:w="1216" w:type="dxa"/>
            <w:tcBorders>
              <w:top w:val="single" w:sz="4" w:space="0" w:color="auto"/>
              <w:bottom w:val="single" w:sz="4" w:space="0" w:color="auto"/>
            </w:tcBorders>
            <w:shd w:val="clear" w:color="auto" w:fill="auto"/>
          </w:tcPr>
          <w:p w14:paraId="28EC42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02.0-04</w:t>
            </w:r>
          </w:p>
        </w:tc>
        <w:tc>
          <w:tcPr>
            <w:tcW w:w="6155" w:type="dxa"/>
            <w:tcBorders>
              <w:top w:val="single" w:sz="4" w:space="0" w:color="auto"/>
              <w:bottom w:val="single" w:sz="4" w:space="0" w:color="auto"/>
            </w:tcBorders>
            <w:shd w:val="clear" w:color="auto" w:fill="auto"/>
          </w:tcPr>
          <w:p w14:paraId="0ABFAC5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7.2.4.25.2</w:t>
            </w:r>
          </w:p>
        </w:tc>
        <w:tc>
          <w:tcPr>
            <w:tcW w:w="1134" w:type="dxa"/>
            <w:tcBorders>
              <w:top w:val="single" w:sz="4" w:space="0" w:color="auto"/>
              <w:bottom w:val="single" w:sz="4" w:space="0" w:color="auto"/>
            </w:tcBorders>
            <w:shd w:val="clear" w:color="auto" w:fill="auto"/>
          </w:tcPr>
          <w:p w14:paraId="7642A9B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8261F8D" w14:textId="77777777" w:rsidTr="006D01F0">
        <w:trPr>
          <w:cantSplit/>
          <w:trHeight w:val="368"/>
        </w:trPr>
        <w:tc>
          <w:tcPr>
            <w:tcW w:w="1216" w:type="dxa"/>
            <w:tcBorders>
              <w:top w:val="single" w:sz="4" w:space="0" w:color="auto"/>
              <w:bottom w:val="single" w:sz="4" w:space="0" w:color="auto"/>
            </w:tcBorders>
            <w:shd w:val="clear" w:color="auto" w:fill="auto"/>
          </w:tcPr>
          <w:p w14:paraId="453E969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244D11" w14:textId="77777777" w:rsidR="006D01F0" w:rsidRPr="00DD1AF6" w:rsidRDefault="006D01F0" w:rsidP="001446D1">
            <w:pPr>
              <w:pStyle w:val="Plattetekstinspringen31"/>
              <w:keepNext/>
              <w:keepLines/>
              <w:spacing w:before="40" w:after="120" w:line="220" w:lineRule="exact"/>
              <w:ind w:left="0" w:right="113" w:firstLine="0"/>
            </w:pPr>
            <w:r w:rsidRPr="00DD1AF6">
              <w:t>Dürfen Lade- und Löschleitungen über den vorderen oder hinteren Kofferdamm verlängert werden?</w:t>
            </w:r>
          </w:p>
          <w:p w14:paraId="44AD44B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das ist gestattet, wenn die starre oder bewegliche Leitung den gleichen Prüfdruck ausweist wie die Lade- und Löschleitung.</w:t>
            </w:r>
          </w:p>
          <w:p w14:paraId="4631FB85"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Nein, das ist verboten, außer für die Schlauchleitungen, welche bei der Übernahme von öl- und fetthaltigen Schiffsbetriebsabfällen und bei der Übergabe von Schiffsbetriebsstoffen benutzt werden.</w:t>
            </w:r>
          </w:p>
          <w:p w14:paraId="068AEB65"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unter der Voraussetzung, dass nur UN 1999 TEERE, FLÜSSIG durch diese Leitung geführt wird.</w:t>
            </w:r>
          </w:p>
          <w:p w14:paraId="1A753F8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Ja, falls die Leitungen mit Rückschlagventilen ausgerüstet sind.</w:t>
            </w:r>
          </w:p>
        </w:tc>
        <w:tc>
          <w:tcPr>
            <w:tcW w:w="1134" w:type="dxa"/>
            <w:tcBorders>
              <w:top w:val="single" w:sz="4" w:space="0" w:color="auto"/>
              <w:bottom w:val="single" w:sz="4" w:space="0" w:color="auto"/>
            </w:tcBorders>
            <w:shd w:val="clear" w:color="auto" w:fill="auto"/>
          </w:tcPr>
          <w:p w14:paraId="1F12327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8FEBEC3" w14:textId="77777777" w:rsidTr="006D01F0">
        <w:trPr>
          <w:cantSplit/>
          <w:trHeight w:val="368"/>
        </w:trPr>
        <w:tc>
          <w:tcPr>
            <w:tcW w:w="1216" w:type="dxa"/>
            <w:tcBorders>
              <w:top w:val="single" w:sz="4" w:space="0" w:color="auto"/>
              <w:bottom w:val="single" w:sz="4" w:space="0" w:color="auto"/>
            </w:tcBorders>
            <w:shd w:val="clear" w:color="auto" w:fill="auto"/>
          </w:tcPr>
          <w:p w14:paraId="099519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02.0-05</w:t>
            </w:r>
          </w:p>
        </w:tc>
        <w:tc>
          <w:tcPr>
            <w:tcW w:w="6155" w:type="dxa"/>
            <w:tcBorders>
              <w:top w:val="single" w:sz="4" w:space="0" w:color="auto"/>
              <w:bottom w:val="single" w:sz="4" w:space="0" w:color="auto"/>
            </w:tcBorders>
            <w:shd w:val="clear" w:color="auto" w:fill="auto"/>
          </w:tcPr>
          <w:p w14:paraId="37FD1C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9.3.3.16.1</w:t>
            </w:r>
          </w:p>
        </w:tc>
        <w:tc>
          <w:tcPr>
            <w:tcW w:w="1134" w:type="dxa"/>
            <w:tcBorders>
              <w:top w:val="single" w:sz="4" w:space="0" w:color="auto"/>
              <w:bottom w:val="single" w:sz="4" w:space="0" w:color="auto"/>
            </w:tcBorders>
            <w:shd w:val="clear" w:color="auto" w:fill="auto"/>
          </w:tcPr>
          <w:p w14:paraId="0443D2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5AC6785" w14:textId="77777777" w:rsidTr="006D01F0">
        <w:trPr>
          <w:cantSplit/>
          <w:trHeight w:val="368"/>
        </w:trPr>
        <w:tc>
          <w:tcPr>
            <w:tcW w:w="1216" w:type="dxa"/>
            <w:tcBorders>
              <w:top w:val="single" w:sz="4" w:space="0" w:color="auto"/>
              <w:bottom w:val="single" w:sz="4" w:space="0" w:color="auto"/>
            </w:tcBorders>
            <w:shd w:val="clear" w:color="auto" w:fill="auto"/>
          </w:tcPr>
          <w:p w14:paraId="1FE9065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A45C91" w14:textId="77777777" w:rsidR="006D01F0" w:rsidRPr="00DD1AF6" w:rsidRDefault="006D01F0" w:rsidP="001446D1">
            <w:pPr>
              <w:pStyle w:val="Plattetekstinspringen31"/>
              <w:keepNext/>
              <w:keepLines/>
              <w:tabs>
                <w:tab w:val="clear" w:pos="284"/>
              </w:tabs>
              <w:spacing w:before="40" w:after="120" w:line="220" w:lineRule="exact"/>
              <w:ind w:left="0" w:right="113" w:firstLine="0"/>
            </w:pPr>
            <w:r w:rsidRPr="00DD1AF6">
              <w:t>Während des Ladens, Löschens oder Entgasens werden Verbrennungsmotoren betrieben. Wo müssen diese aufgestellt sein?</w:t>
            </w:r>
          </w:p>
          <w:p w14:paraId="41800C4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Im Bereich der Ladung.</w:t>
            </w:r>
          </w:p>
          <w:p w14:paraId="6863E552"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Außerhalb des Bereichs der Ladung.</w:t>
            </w:r>
          </w:p>
          <w:p w14:paraId="5B615959"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Im Bereich der Ladung, wenn sie mit einem Brennstoff mit einem Flammpunkt von über 100  °C betrieben werden.</w:t>
            </w:r>
          </w:p>
          <w:p w14:paraId="40AD8E0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In einem speziellen Maschinenraum vor dem Bereich der Ladung.</w:t>
            </w:r>
          </w:p>
        </w:tc>
        <w:tc>
          <w:tcPr>
            <w:tcW w:w="1134" w:type="dxa"/>
            <w:tcBorders>
              <w:top w:val="single" w:sz="4" w:space="0" w:color="auto"/>
              <w:bottom w:val="single" w:sz="4" w:space="0" w:color="auto"/>
            </w:tcBorders>
            <w:shd w:val="clear" w:color="auto" w:fill="auto"/>
          </w:tcPr>
          <w:p w14:paraId="5D2DEB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6D01F0" w:rsidRPr="00DD1AF6" w14:paraId="746572C5" w14:textId="77777777" w:rsidTr="006D01F0">
        <w:trPr>
          <w:cantSplit/>
          <w:trHeight w:val="368"/>
        </w:trPr>
        <w:tc>
          <w:tcPr>
            <w:tcW w:w="1216" w:type="dxa"/>
            <w:tcBorders>
              <w:top w:val="single" w:sz="4" w:space="0" w:color="auto"/>
              <w:bottom w:val="single" w:sz="4" w:space="0" w:color="auto"/>
            </w:tcBorders>
            <w:shd w:val="clear" w:color="auto" w:fill="auto"/>
          </w:tcPr>
          <w:p w14:paraId="020C2D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02.0-06</w:t>
            </w:r>
          </w:p>
        </w:tc>
        <w:tc>
          <w:tcPr>
            <w:tcW w:w="6155" w:type="dxa"/>
            <w:tcBorders>
              <w:top w:val="single" w:sz="4" w:space="0" w:color="auto"/>
              <w:bottom w:val="single" w:sz="4" w:space="0" w:color="auto"/>
            </w:tcBorders>
            <w:shd w:val="clear" w:color="auto" w:fill="auto"/>
          </w:tcPr>
          <w:p w14:paraId="283601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3AD765B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DE591B1" w14:textId="77777777" w:rsidTr="006D01F0">
        <w:trPr>
          <w:cantSplit/>
          <w:trHeight w:val="368"/>
        </w:trPr>
        <w:tc>
          <w:tcPr>
            <w:tcW w:w="1216" w:type="dxa"/>
            <w:tcBorders>
              <w:top w:val="single" w:sz="4" w:space="0" w:color="auto"/>
              <w:bottom w:val="single" w:sz="4" w:space="0" w:color="auto"/>
            </w:tcBorders>
            <w:shd w:val="clear" w:color="auto" w:fill="auto"/>
          </w:tcPr>
          <w:p w14:paraId="72F0DB3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178DC0" w14:textId="77777777" w:rsidR="006D01F0" w:rsidRPr="00DD1AF6" w:rsidRDefault="006D01F0" w:rsidP="001446D1">
            <w:pPr>
              <w:pStyle w:val="Plattetekstinspringen31"/>
              <w:keepNext/>
              <w:keepLines/>
              <w:spacing w:before="40" w:after="120" w:line="220" w:lineRule="exact"/>
              <w:ind w:left="0" w:right="113" w:firstLine="0"/>
            </w:pPr>
            <w:r w:rsidRPr="00DD1AF6">
              <w:t>Welchem Tankschifftyp ist UN 1203 BENZIN oder OTTOKRAFTSTOFF mindestens zugeordnet?</w:t>
            </w:r>
          </w:p>
          <w:p w14:paraId="2BA5C97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Typ N geschlossen.</w:t>
            </w:r>
          </w:p>
          <w:p w14:paraId="122E44A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Typ N offen.</w:t>
            </w:r>
          </w:p>
          <w:p w14:paraId="140C8885" w14:textId="77777777" w:rsidR="006D01F0" w:rsidRPr="007652B8" w:rsidRDefault="006D01F0" w:rsidP="006D01F0">
            <w:pPr>
              <w:pStyle w:val="Plattetekstinspringen31"/>
              <w:keepNext/>
              <w:keepLines/>
              <w:tabs>
                <w:tab w:val="clear" w:pos="284"/>
              </w:tabs>
              <w:spacing w:before="40" w:after="120" w:line="220" w:lineRule="exact"/>
              <w:ind w:left="482" w:right="113" w:hanging="482"/>
              <w:jc w:val="left"/>
              <w:rPr>
                <w:lang w:val="nl-NL"/>
              </w:rPr>
            </w:pPr>
            <w:r w:rsidRPr="007652B8">
              <w:rPr>
                <w:lang w:val="nl-NL"/>
              </w:rPr>
              <w:t>C</w:t>
            </w:r>
            <w:r w:rsidRPr="007652B8">
              <w:rPr>
                <w:lang w:val="nl-NL"/>
              </w:rPr>
              <w:tab/>
              <w:t>Typ G.</w:t>
            </w:r>
          </w:p>
          <w:p w14:paraId="3FDE2597" w14:textId="77777777" w:rsidR="006D01F0" w:rsidRPr="007652B8" w:rsidRDefault="006D01F0" w:rsidP="006D01F0">
            <w:pPr>
              <w:pStyle w:val="Plattetekstinspringen31"/>
              <w:keepNext/>
              <w:keepLines/>
              <w:tabs>
                <w:tab w:val="clear" w:pos="284"/>
              </w:tabs>
              <w:spacing w:before="40" w:after="120" w:line="220" w:lineRule="exact"/>
              <w:ind w:left="482" w:right="113" w:hanging="482"/>
              <w:jc w:val="left"/>
              <w:rPr>
                <w:lang w:val="nl-NL"/>
              </w:rPr>
            </w:pPr>
            <w:r w:rsidRPr="007652B8">
              <w:rPr>
                <w:lang w:val="nl-NL"/>
              </w:rPr>
              <w:t>D</w:t>
            </w:r>
            <w:r w:rsidRPr="007652B8">
              <w:rPr>
                <w:lang w:val="nl-NL"/>
              </w:rPr>
              <w:tab/>
              <w:t>Typ C.</w:t>
            </w:r>
          </w:p>
        </w:tc>
        <w:tc>
          <w:tcPr>
            <w:tcW w:w="1134" w:type="dxa"/>
            <w:tcBorders>
              <w:top w:val="single" w:sz="4" w:space="0" w:color="auto"/>
              <w:bottom w:val="single" w:sz="4" w:space="0" w:color="auto"/>
            </w:tcBorders>
            <w:shd w:val="clear" w:color="auto" w:fill="auto"/>
          </w:tcPr>
          <w:p w14:paraId="4854F270" w14:textId="77777777" w:rsidR="006D01F0" w:rsidRPr="007652B8"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nl-NL"/>
              </w:rPr>
            </w:pPr>
          </w:p>
        </w:tc>
      </w:tr>
      <w:tr w:rsidR="006D01F0" w:rsidRPr="00DD1AF6" w14:paraId="7849B022" w14:textId="77777777" w:rsidTr="006D01F0">
        <w:trPr>
          <w:cantSplit/>
          <w:trHeight w:val="368"/>
        </w:trPr>
        <w:tc>
          <w:tcPr>
            <w:tcW w:w="1216" w:type="dxa"/>
            <w:tcBorders>
              <w:top w:val="single" w:sz="4" w:space="0" w:color="auto"/>
              <w:bottom w:val="single" w:sz="4" w:space="0" w:color="auto"/>
            </w:tcBorders>
            <w:shd w:val="clear" w:color="auto" w:fill="auto"/>
          </w:tcPr>
          <w:p w14:paraId="6B133FC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02.0-07</w:t>
            </w:r>
          </w:p>
        </w:tc>
        <w:tc>
          <w:tcPr>
            <w:tcW w:w="6155" w:type="dxa"/>
            <w:tcBorders>
              <w:top w:val="single" w:sz="4" w:space="0" w:color="auto"/>
              <w:bottom w:val="single" w:sz="4" w:space="0" w:color="auto"/>
            </w:tcBorders>
            <w:shd w:val="clear" w:color="auto" w:fill="auto"/>
          </w:tcPr>
          <w:p w14:paraId="5C8318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2C4BF0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2FEF15DE" w14:textId="77777777" w:rsidTr="006D01F0">
        <w:trPr>
          <w:cantSplit/>
          <w:trHeight w:val="368"/>
        </w:trPr>
        <w:tc>
          <w:tcPr>
            <w:tcW w:w="1216" w:type="dxa"/>
            <w:tcBorders>
              <w:top w:val="single" w:sz="4" w:space="0" w:color="auto"/>
              <w:bottom w:val="single" w:sz="4" w:space="0" w:color="auto"/>
            </w:tcBorders>
            <w:shd w:val="clear" w:color="auto" w:fill="auto"/>
          </w:tcPr>
          <w:p w14:paraId="3DF6F4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1363BC"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In der Tankschifffahrt wird zwischen drei Tankschiffstypen unterschieden. An welcher Stelle des ADN ist festgelegt, in welchem Tankschiffstyp, die jeweiligen Stoffe mindestens befördert werden müssen? </w:t>
            </w:r>
          </w:p>
          <w:p w14:paraId="70E5F35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Unterabschnitt 7.1.1.21. </w:t>
            </w:r>
          </w:p>
          <w:p w14:paraId="40B46A5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9.3.3. </w:t>
            </w:r>
          </w:p>
          <w:p w14:paraId="645FF4C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Im Abschnitt 1.2.1. </w:t>
            </w:r>
          </w:p>
          <w:p w14:paraId="503D5A9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3.2.3.2 Tabelle C.</w:t>
            </w:r>
          </w:p>
        </w:tc>
        <w:tc>
          <w:tcPr>
            <w:tcW w:w="1134" w:type="dxa"/>
            <w:tcBorders>
              <w:top w:val="single" w:sz="4" w:space="0" w:color="auto"/>
              <w:bottom w:val="single" w:sz="4" w:space="0" w:color="auto"/>
            </w:tcBorders>
            <w:shd w:val="clear" w:color="auto" w:fill="auto"/>
          </w:tcPr>
          <w:p w14:paraId="5CC941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40ED869" w14:textId="77777777" w:rsidTr="006D01F0">
        <w:trPr>
          <w:cantSplit/>
          <w:trHeight w:val="368"/>
        </w:trPr>
        <w:tc>
          <w:tcPr>
            <w:tcW w:w="1216" w:type="dxa"/>
            <w:tcBorders>
              <w:top w:val="single" w:sz="4" w:space="0" w:color="auto"/>
              <w:bottom w:val="single" w:sz="4" w:space="0" w:color="auto"/>
            </w:tcBorders>
            <w:shd w:val="clear" w:color="auto" w:fill="auto"/>
          </w:tcPr>
          <w:p w14:paraId="0226B3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02.0-08</w:t>
            </w:r>
          </w:p>
        </w:tc>
        <w:tc>
          <w:tcPr>
            <w:tcW w:w="6155" w:type="dxa"/>
            <w:tcBorders>
              <w:top w:val="single" w:sz="4" w:space="0" w:color="auto"/>
              <w:bottom w:val="single" w:sz="4" w:space="0" w:color="auto"/>
            </w:tcBorders>
            <w:shd w:val="clear" w:color="auto" w:fill="auto"/>
          </w:tcPr>
          <w:p w14:paraId="21CC84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3DFAA8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0A5BEF" w14:textId="77777777" w:rsidTr="006D01F0">
        <w:trPr>
          <w:cantSplit/>
          <w:trHeight w:val="368"/>
        </w:trPr>
        <w:tc>
          <w:tcPr>
            <w:tcW w:w="1216" w:type="dxa"/>
            <w:tcBorders>
              <w:top w:val="single" w:sz="4" w:space="0" w:color="auto"/>
              <w:bottom w:val="single" w:sz="4" w:space="0" w:color="auto"/>
            </w:tcBorders>
            <w:shd w:val="clear" w:color="auto" w:fill="auto"/>
          </w:tcPr>
          <w:p w14:paraId="589129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02.0-09</w:t>
            </w:r>
          </w:p>
        </w:tc>
        <w:tc>
          <w:tcPr>
            <w:tcW w:w="6155" w:type="dxa"/>
            <w:tcBorders>
              <w:top w:val="single" w:sz="4" w:space="0" w:color="auto"/>
              <w:bottom w:val="single" w:sz="4" w:space="0" w:color="auto"/>
            </w:tcBorders>
            <w:shd w:val="clear" w:color="auto" w:fill="auto"/>
          </w:tcPr>
          <w:p w14:paraId="53F13E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Allgemeine Grundkenntnisse</w:t>
            </w:r>
          </w:p>
        </w:tc>
        <w:tc>
          <w:tcPr>
            <w:tcW w:w="1134" w:type="dxa"/>
            <w:tcBorders>
              <w:top w:val="single" w:sz="4" w:space="0" w:color="auto"/>
              <w:bottom w:val="single" w:sz="4" w:space="0" w:color="auto"/>
            </w:tcBorders>
            <w:shd w:val="clear" w:color="auto" w:fill="auto"/>
          </w:tcPr>
          <w:p w14:paraId="6901619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8A0A085" w14:textId="77777777" w:rsidTr="006D01F0">
        <w:trPr>
          <w:cantSplit/>
          <w:trHeight w:val="368"/>
        </w:trPr>
        <w:tc>
          <w:tcPr>
            <w:tcW w:w="1216" w:type="dxa"/>
            <w:tcBorders>
              <w:top w:val="single" w:sz="4" w:space="0" w:color="auto"/>
              <w:bottom w:val="single" w:sz="4" w:space="0" w:color="auto"/>
            </w:tcBorders>
            <w:shd w:val="clear" w:color="auto" w:fill="auto"/>
          </w:tcPr>
          <w:p w14:paraId="2975DDD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CCE21E"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Welches der folgenden Merkmale ist typisch für ein Typ G-Tankschiff? </w:t>
            </w:r>
          </w:p>
          <w:p w14:paraId="340B5E4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Hat immer eine Gaspendelleitung. </w:t>
            </w:r>
          </w:p>
          <w:p w14:paraId="332CD1A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Ladetanks sind als Druckbehälter ausgebildet. </w:t>
            </w:r>
          </w:p>
          <w:p w14:paraId="5973401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Zusätzliche Kofferdämme.</w:t>
            </w:r>
          </w:p>
          <w:p w14:paraId="356F99F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Ladetanks, die durch die Außenhaut und das Deck gebildet werden.</w:t>
            </w:r>
          </w:p>
        </w:tc>
        <w:tc>
          <w:tcPr>
            <w:tcW w:w="1134" w:type="dxa"/>
            <w:tcBorders>
              <w:top w:val="single" w:sz="4" w:space="0" w:color="auto"/>
              <w:bottom w:val="single" w:sz="4" w:space="0" w:color="auto"/>
            </w:tcBorders>
            <w:shd w:val="clear" w:color="auto" w:fill="auto"/>
          </w:tcPr>
          <w:p w14:paraId="15715A4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74F852D" w14:textId="77777777" w:rsidTr="006D01F0">
        <w:trPr>
          <w:cantSplit/>
          <w:trHeight w:val="368"/>
        </w:trPr>
        <w:tc>
          <w:tcPr>
            <w:tcW w:w="1216" w:type="dxa"/>
            <w:tcBorders>
              <w:top w:val="single" w:sz="4" w:space="0" w:color="auto"/>
              <w:bottom w:val="single" w:sz="4" w:space="0" w:color="auto"/>
            </w:tcBorders>
            <w:shd w:val="clear" w:color="auto" w:fill="auto"/>
          </w:tcPr>
          <w:p w14:paraId="053AE2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02.0-10</w:t>
            </w:r>
          </w:p>
        </w:tc>
        <w:tc>
          <w:tcPr>
            <w:tcW w:w="6155" w:type="dxa"/>
            <w:tcBorders>
              <w:top w:val="single" w:sz="4" w:space="0" w:color="auto"/>
              <w:bottom w:val="single" w:sz="4" w:space="0" w:color="auto"/>
            </w:tcBorders>
            <w:shd w:val="clear" w:color="auto" w:fill="auto"/>
          </w:tcPr>
          <w:p w14:paraId="3F1181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9.3.3.20.4</w:t>
            </w:r>
          </w:p>
        </w:tc>
        <w:tc>
          <w:tcPr>
            <w:tcW w:w="1134" w:type="dxa"/>
            <w:tcBorders>
              <w:top w:val="single" w:sz="4" w:space="0" w:color="auto"/>
              <w:bottom w:val="single" w:sz="4" w:space="0" w:color="auto"/>
            </w:tcBorders>
            <w:shd w:val="clear" w:color="auto" w:fill="auto"/>
          </w:tcPr>
          <w:p w14:paraId="1DB156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45474BAC" w14:textId="77777777" w:rsidTr="006D01F0">
        <w:trPr>
          <w:cantSplit/>
          <w:trHeight w:val="368"/>
        </w:trPr>
        <w:tc>
          <w:tcPr>
            <w:tcW w:w="1216" w:type="dxa"/>
            <w:tcBorders>
              <w:top w:val="single" w:sz="4" w:space="0" w:color="auto"/>
              <w:bottom w:val="single" w:sz="4" w:space="0" w:color="auto"/>
            </w:tcBorders>
            <w:shd w:val="clear" w:color="auto" w:fill="auto"/>
          </w:tcPr>
          <w:p w14:paraId="00B4D6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9CA80E"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An welchen Stellen müssen sich auf einem Tankschiff des Typs N geschlossen Flammendurchschlagsicherungen befinden, wenn die Schiffsstoffliste Stoffe enthält, für die Explosionsschutz gefordert ist? </w:t>
            </w:r>
          </w:p>
          <w:p w14:paraId="78E7E89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den Lüftungsöffnungen der Kofferdämme.</w:t>
            </w:r>
          </w:p>
          <w:p w14:paraId="73D1F2F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der Entlüftungsöffnung des Schmierölbunkers.</w:t>
            </w:r>
          </w:p>
          <w:p w14:paraId="58626F0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den Lüftungsöffnungen des Maschinenraumes.</w:t>
            </w:r>
          </w:p>
          <w:p w14:paraId="534956A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den Wohnraumlüftern.</w:t>
            </w:r>
          </w:p>
        </w:tc>
        <w:tc>
          <w:tcPr>
            <w:tcW w:w="1134" w:type="dxa"/>
            <w:tcBorders>
              <w:top w:val="single" w:sz="4" w:space="0" w:color="auto"/>
              <w:bottom w:val="single" w:sz="4" w:space="0" w:color="auto"/>
            </w:tcBorders>
            <w:shd w:val="clear" w:color="auto" w:fill="auto"/>
          </w:tcPr>
          <w:p w14:paraId="3F8DFD9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954EF6E" w14:textId="77777777" w:rsidTr="006D01F0">
        <w:trPr>
          <w:cantSplit/>
          <w:trHeight w:val="368"/>
        </w:trPr>
        <w:tc>
          <w:tcPr>
            <w:tcW w:w="1216" w:type="dxa"/>
            <w:tcBorders>
              <w:top w:val="single" w:sz="4" w:space="0" w:color="auto"/>
              <w:bottom w:val="single" w:sz="4" w:space="0" w:color="auto"/>
            </w:tcBorders>
            <w:shd w:val="clear" w:color="auto" w:fill="auto"/>
          </w:tcPr>
          <w:p w14:paraId="5B2EE4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02.0-11</w:t>
            </w:r>
          </w:p>
        </w:tc>
        <w:tc>
          <w:tcPr>
            <w:tcW w:w="6155" w:type="dxa"/>
            <w:tcBorders>
              <w:top w:val="single" w:sz="4" w:space="0" w:color="auto"/>
              <w:bottom w:val="single" w:sz="4" w:space="0" w:color="auto"/>
            </w:tcBorders>
            <w:shd w:val="clear" w:color="auto" w:fill="auto"/>
          </w:tcPr>
          <w:p w14:paraId="3111DB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151031D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87EA624" w14:textId="77777777" w:rsidTr="006D01F0">
        <w:trPr>
          <w:cantSplit/>
          <w:trHeight w:val="368"/>
        </w:trPr>
        <w:tc>
          <w:tcPr>
            <w:tcW w:w="1216" w:type="dxa"/>
            <w:tcBorders>
              <w:top w:val="single" w:sz="4" w:space="0" w:color="auto"/>
              <w:bottom w:val="single" w:sz="4" w:space="0" w:color="auto"/>
            </w:tcBorders>
            <w:shd w:val="clear" w:color="auto" w:fill="auto"/>
          </w:tcPr>
          <w:p w14:paraId="3A721F2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2142D4"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Welche Aufgabe hat eine Flammendurchschlagsicherung? </w:t>
            </w:r>
          </w:p>
          <w:p w14:paraId="620D92E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Sie soll den Flammendurchschlag in einen zu schützenden Raum (z. B. Ladetank, Kofferdamm) verhindern.</w:t>
            </w:r>
          </w:p>
          <w:p w14:paraId="3DCAC57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 xml:space="preserve">Sie soll den Strömungswiderstand in den Rohrleitungen erhöhen. </w:t>
            </w:r>
          </w:p>
          <w:p w14:paraId="2705927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 xml:space="preserve">Sie soll Schmutzteile zurückhalten. </w:t>
            </w:r>
          </w:p>
          <w:p w14:paraId="1BD08FDD"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Sie soll das Austreten explosibler Dämpfe in die Atmosphäre verhindern.</w:t>
            </w:r>
          </w:p>
        </w:tc>
        <w:tc>
          <w:tcPr>
            <w:tcW w:w="1134" w:type="dxa"/>
            <w:tcBorders>
              <w:top w:val="single" w:sz="4" w:space="0" w:color="auto"/>
              <w:bottom w:val="single" w:sz="4" w:space="0" w:color="auto"/>
            </w:tcBorders>
            <w:shd w:val="clear" w:color="auto" w:fill="auto"/>
          </w:tcPr>
          <w:p w14:paraId="2B2BC05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58E60E" w14:textId="77777777" w:rsidTr="006D01F0">
        <w:trPr>
          <w:cantSplit/>
          <w:trHeight w:val="368"/>
        </w:trPr>
        <w:tc>
          <w:tcPr>
            <w:tcW w:w="1216" w:type="dxa"/>
            <w:tcBorders>
              <w:top w:val="single" w:sz="4" w:space="0" w:color="auto"/>
              <w:bottom w:val="single" w:sz="4" w:space="0" w:color="auto"/>
            </w:tcBorders>
            <w:shd w:val="clear" w:color="auto" w:fill="auto"/>
          </w:tcPr>
          <w:p w14:paraId="3DB8996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02.0-12</w:t>
            </w:r>
          </w:p>
        </w:tc>
        <w:tc>
          <w:tcPr>
            <w:tcW w:w="6155" w:type="dxa"/>
            <w:tcBorders>
              <w:top w:val="single" w:sz="4" w:space="0" w:color="auto"/>
              <w:bottom w:val="single" w:sz="4" w:space="0" w:color="auto"/>
            </w:tcBorders>
            <w:shd w:val="clear" w:color="auto" w:fill="auto"/>
          </w:tcPr>
          <w:p w14:paraId="6DE2EF71" w14:textId="77777777" w:rsidR="006D01F0" w:rsidRPr="00DD1AF6" w:rsidRDefault="006D01F0" w:rsidP="001446D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9.3.3.21.1 d)</w:t>
            </w:r>
          </w:p>
        </w:tc>
        <w:tc>
          <w:tcPr>
            <w:tcW w:w="1134" w:type="dxa"/>
            <w:tcBorders>
              <w:top w:val="single" w:sz="4" w:space="0" w:color="auto"/>
              <w:bottom w:val="single" w:sz="4" w:space="0" w:color="auto"/>
            </w:tcBorders>
            <w:shd w:val="clear" w:color="auto" w:fill="auto"/>
          </w:tcPr>
          <w:p w14:paraId="3608C4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234A9215" w14:textId="77777777" w:rsidTr="006D01F0">
        <w:trPr>
          <w:cantSplit/>
          <w:trHeight w:val="368"/>
        </w:trPr>
        <w:tc>
          <w:tcPr>
            <w:tcW w:w="1216" w:type="dxa"/>
            <w:tcBorders>
              <w:top w:val="single" w:sz="4" w:space="0" w:color="auto"/>
              <w:bottom w:val="single" w:sz="4" w:space="0" w:color="auto"/>
            </w:tcBorders>
            <w:shd w:val="clear" w:color="auto" w:fill="auto"/>
          </w:tcPr>
          <w:p w14:paraId="327E66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22A3F1"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Bei welchem Füllungsgrad muss der Grenzwertgeber für die Auslösung der Überlaufsicherung im Ladetank eines Tankschiffes spätestens ansprechen?  </w:t>
            </w:r>
          </w:p>
          <w:p w14:paraId="69F814FD"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 xml:space="preserve">Bei 85,0 %. </w:t>
            </w:r>
          </w:p>
          <w:p w14:paraId="6D4A0FD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 xml:space="preserve">Bei 97,0 %. </w:t>
            </w:r>
          </w:p>
          <w:p w14:paraId="4D4E9474"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 xml:space="preserve">Bei 97,5 %. </w:t>
            </w:r>
          </w:p>
          <w:p w14:paraId="5AA20EF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Bei 75,0 %.</w:t>
            </w:r>
          </w:p>
        </w:tc>
        <w:tc>
          <w:tcPr>
            <w:tcW w:w="1134" w:type="dxa"/>
            <w:tcBorders>
              <w:top w:val="single" w:sz="4" w:space="0" w:color="auto"/>
              <w:bottom w:val="single" w:sz="4" w:space="0" w:color="auto"/>
            </w:tcBorders>
            <w:shd w:val="clear" w:color="auto" w:fill="auto"/>
          </w:tcPr>
          <w:p w14:paraId="1624F7F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40F698" w14:textId="77777777" w:rsidTr="006D01F0">
        <w:trPr>
          <w:cantSplit/>
          <w:trHeight w:val="368"/>
        </w:trPr>
        <w:tc>
          <w:tcPr>
            <w:tcW w:w="1216" w:type="dxa"/>
            <w:tcBorders>
              <w:top w:val="single" w:sz="4" w:space="0" w:color="auto"/>
              <w:bottom w:val="single" w:sz="4" w:space="0" w:color="auto"/>
            </w:tcBorders>
            <w:shd w:val="clear" w:color="auto" w:fill="auto"/>
          </w:tcPr>
          <w:p w14:paraId="7ED2FC0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02.0-13</w:t>
            </w:r>
          </w:p>
        </w:tc>
        <w:tc>
          <w:tcPr>
            <w:tcW w:w="6155" w:type="dxa"/>
            <w:tcBorders>
              <w:top w:val="single" w:sz="4" w:space="0" w:color="auto"/>
              <w:bottom w:val="single" w:sz="4" w:space="0" w:color="auto"/>
            </w:tcBorders>
            <w:shd w:val="clear" w:color="auto" w:fill="auto"/>
          </w:tcPr>
          <w:p w14:paraId="7F1C89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9.3.3.21.1, 9.3.3.21.4</w:t>
            </w:r>
          </w:p>
        </w:tc>
        <w:tc>
          <w:tcPr>
            <w:tcW w:w="1134" w:type="dxa"/>
            <w:tcBorders>
              <w:top w:val="single" w:sz="4" w:space="0" w:color="auto"/>
              <w:bottom w:val="single" w:sz="4" w:space="0" w:color="auto"/>
            </w:tcBorders>
            <w:shd w:val="clear" w:color="auto" w:fill="auto"/>
          </w:tcPr>
          <w:p w14:paraId="04D089B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7FD3B02C" w14:textId="77777777" w:rsidTr="006D01F0">
        <w:trPr>
          <w:cantSplit/>
          <w:trHeight w:val="368"/>
        </w:trPr>
        <w:tc>
          <w:tcPr>
            <w:tcW w:w="1216" w:type="dxa"/>
            <w:tcBorders>
              <w:top w:val="single" w:sz="4" w:space="0" w:color="auto"/>
              <w:bottom w:val="single" w:sz="4" w:space="0" w:color="auto"/>
            </w:tcBorders>
            <w:shd w:val="clear" w:color="auto" w:fill="auto"/>
          </w:tcPr>
          <w:p w14:paraId="0A41046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51CAF0"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Was ist nach ADN ein Niveau-Warngerät? </w:t>
            </w:r>
          </w:p>
          <w:p w14:paraId="0BE340E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Ein Gerät, das beim Laden durch akustische und optische Warnung anzeigt, dass der höchstzulässige Füllungsgrad eines Ladetanks bald erreicht ist. </w:t>
            </w:r>
          </w:p>
          <w:p w14:paraId="283D2D4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Ein Gerät, das den momentanen Füllstand des betreffenden Ladetanks anzeigt. </w:t>
            </w:r>
          </w:p>
          <w:p w14:paraId="4DFF4E2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Ein Gerät, das anzeigt, dass der Brennstofftank für die Antriebsmaschine bald leer wird. </w:t>
            </w:r>
          </w:p>
          <w:p w14:paraId="5665A83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 Gerät, das vor zu hohem Druck in den Ladetanks warnt.</w:t>
            </w:r>
          </w:p>
        </w:tc>
        <w:tc>
          <w:tcPr>
            <w:tcW w:w="1134" w:type="dxa"/>
            <w:tcBorders>
              <w:top w:val="single" w:sz="4" w:space="0" w:color="auto"/>
              <w:bottom w:val="single" w:sz="4" w:space="0" w:color="auto"/>
            </w:tcBorders>
            <w:shd w:val="clear" w:color="auto" w:fill="auto"/>
          </w:tcPr>
          <w:p w14:paraId="14F46B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E4DDEB3" w14:textId="77777777" w:rsidTr="006D01F0">
        <w:trPr>
          <w:cantSplit/>
          <w:trHeight w:val="368"/>
        </w:trPr>
        <w:tc>
          <w:tcPr>
            <w:tcW w:w="1216" w:type="dxa"/>
            <w:tcBorders>
              <w:top w:val="single" w:sz="4" w:space="0" w:color="auto"/>
              <w:bottom w:val="single" w:sz="4" w:space="0" w:color="auto"/>
            </w:tcBorders>
            <w:shd w:val="clear" w:color="auto" w:fill="auto"/>
          </w:tcPr>
          <w:p w14:paraId="771A90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02.0-14</w:t>
            </w:r>
          </w:p>
        </w:tc>
        <w:tc>
          <w:tcPr>
            <w:tcW w:w="6155" w:type="dxa"/>
            <w:tcBorders>
              <w:top w:val="single" w:sz="4" w:space="0" w:color="auto"/>
              <w:bottom w:val="single" w:sz="4" w:space="0" w:color="auto"/>
            </w:tcBorders>
            <w:shd w:val="clear" w:color="auto" w:fill="auto"/>
          </w:tcPr>
          <w:p w14:paraId="51267C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 c)</w:t>
            </w:r>
          </w:p>
        </w:tc>
        <w:tc>
          <w:tcPr>
            <w:tcW w:w="1134" w:type="dxa"/>
            <w:tcBorders>
              <w:top w:val="single" w:sz="4" w:space="0" w:color="auto"/>
              <w:bottom w:val="single" w:sz="4" w:space="0" w:color="auto"/>
            </w:tcBorders>
            <w:shd w:val="clear" w:color="auto" w:fill="auto"/>
          </w:tcPr>
          <w:p w14:paraId="4C9294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0D9DAA00" w14:textId="77777777" w:rsidTr="006D01F0">
        <w:trPr>
          <w:cantSplit/>
          <w:trHeight w:val="368"/>
        </w:trPr>
        <w:tc>
          <w:tcPr>
            <w:tcW w:w="1216" w:type="dxa"/>
            <w:tcBorders>
              <w:top w:val="single" w:sz="4" w:space="0" w:color="auto"/>
              <w:bottom w:val="single" w:sz="4" w:space="0" w:color="auto"/>
            </w:tcBorders>
            <w:shd w:val="clear" w:color="auto" w:fill="auto"/>
          </w:tcPr>
          <w:p w14:paraId="7C653A2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744AFF"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Bei welchem Füllungsgrad muss ein Niveau-Warngerät auf einem Tankschiff des Typs N spätestens ansprechen? </w:t>
            </w:r>
          </w:p>
          <w:p w14:paraId="526E034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Bei 86 % </w:t>
            </w:r>
          </w:p>
          <w:p w14:paraId="617FE70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Bei 90 %.</w:t>
            </w:r>
          </w:p>
          <w:p w14:paraId="02CEA82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Bei 92 %.</w:t>
            </w:r>
          </w:p>
          <w:p w14:paraId="4D16756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Bei 97 %.</w:t>
            </w:r>
          </w:p>
        </w:tc>
        <w:tc>
          <w:tcPr>
            <w:tcW w:w="1134" w:type="dxa"/>
            <w:tcBorders>
              <w:top w:val="single" w:sz="4" w:space="0" w:color="auto"/>
              <w:bottom w:val="single" w:sz="4" w:space="0" w:color="auto"/>
            </w:tcBorders>
            <w:shd w:val="clear" w:color="auto" w:fill="auto"/>
          </w:tcPr>
          <w:p w14:paraId="71A2CCF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D05AB38" w14:textId="77777777" w:rsidTr="006D01F0">
        <w:trPr>
          <w:cantSplit/>
          <w:trHeight w:val="368"/>
        </w:trPr>
        <w:tc>
          <w:tcPr>
            <w:tcW w:w="1216" w:type="dxa"/>
            <w:tcBorders>
              <w:top w:val="single" w:sz="4" w:space="0" w:color="auto"/>
              <w:bottom w:val="single" w:sz="4" w:space="0" w:color="auto"/>
            </w:tcBorders>
            <w:shd w:val="clear" w:color="auto" w:fill="auto"/>
          </w:tcPr>
          <w:p w14:paraId="748F71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02.0-15</w:t>
            </w:r>
          </w:p>
        </w:tc>
        <w:tc>
          <w:tcPr>
            <w:tcW w:w="6155" w:type="dxa"/>
            <w:tcBorders>
              <w:top w:val="single" w:sz="4" w:space="0" w:color="auto"/>
              <w:bottom w:val="single" w:sz="4" w:space="0" w:color="auto"/>
            </w:tcBorders>
            <w:shd w:val="clear" w:color="auto" w:fill="auto"/>
          </w:tcPr>
          <w:p w14:paraId="3DF3E2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5044DE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45996004" w14:textId="77777777" w:rsidTr="006D01F0">
        <w:trPr>
          <w:cantSplit/>
          <w:trHeight w:val="368"/>
        </w:trPr>
        <w:tc>
          <w:tcPr>
            <w:tcW w:w="1216" w:type="dxa"/>
            <w:tcBorders>
              <w:top w:val="single" w:sz="4" w:space="0" w:color="auto"/>
              <w:bottom w:val="single" w:sz="4" w:space="0" w:color="auto"/>
            </w:tcBorders>
            <w:shd w:val="clear" w:color="auto" w:fill="auto"/>
          </w:tcPr>
          <w:p w14:paraId="5D8681E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322674"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Was ist das typische Merkmal eines Typ C-Tankschiffs? </w:t>
            </w:r>
          </w:p>
          <w:p w14:paraId="7AF9F81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Schiff mit zylindrischen Ladetanks. </w:t>
            </w:r>
          </w:p>
          <w:p w14:paraId="62AEB2C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Einhüllenschiff mit geschlossenem System. </w:t>
            </w:r>
          </w:p>
          <w:p w14:paraId="630CD62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Trunkdeck-Schiff in Doppelhüllen-Bauweise.</w:t>
            </w:r>
          </w:p>
          <w:p w14:paraId="7E8084E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Glattdeck-Schiff in Doppelhüllen-Bauweise.</w:t>
            </w:r>
          </w:p>
        </w:tc>
        <w:tc>
          <w:tcPr>
            <w:tcW w:w="1134" w:type="dxa"/>
            <w:tcBorders>
              <w:top w:val="single" w:sz="4" w:space="0" w:color="auto"/>
              <w:bottom w:val="single" w:sz="4" w:space="0" w:color="auto"/>
            </w:tcBorders>
            <w:shd w:val="clear" w:color="auto" w:fill="auto"/>
          </w:tcPr>
          <w:p w14:paraId="2377CA5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4A7DB0D" w14:textId="77777777" w:rsidTr="006D01F0">
        <w:trPr>
          <w:cantSplit/>
          <w:trHeight w:val="368"/>
        </w:trPr>
        <w:tc>
          <w:tcPr>
            <w:tcW w:w="1216" w:type="dxa"/>
            <w:tcBorders>
              <w:top w:val="single" w:sz="4" w:space="0" w:color="auto"/>
              <w:bottom w:val="single" w:sz="4" w:space="0" w:color="auto"/>
            </w:tcBorders>
            <w:shd w:val="clear" w:color="auto" w:fill="auto"/>
          </w:tcPr>
          <w:p w14:paraId="280544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02.0-16</w:t>
            </w:r>
          </w:p>
        </w:tc>
        <w:tc>
          <w:tcPr>
            <w:tcW w:w="6155" w:type="dxa"/>
            <w:tcBorders>
              <w:top w:val="single" w:sz="4" w:space="0" w:color="auto"/>
              <w:bottom w:val="single" w:sz="4" w:space="0" w:color="auto"/>
            </w:tcBorders>
            <w:shd w:val="clear" w:color="auto" w:fill="auto"/>
          </w:tcPr>
          <w:p w14:paraId="6D11B0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8.1.6.2</w:t>
            </w:r>
          </w:p>
        </w:tc>
        <w:tc>
          <w:tcPr>
            <w:tcW w:w="1134" w:type="dxa"/>
            <w:tcBorders>
              <w:top w:val="single" w:sz="4" w:space="0" w:color="auto"/>
              <w:bottom w:val="single" w:sz="4" w:space="0" w:color="auto"/>
            </w:tcBorders>
            <w:shd w:val="clear" w:color="auto" w:fill="auto"/>
          </w:tcPr>
          <w:p w14:paraId="5AA059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DF4222A" w14:textId="77777777" w:rsidTr="006D01F0">
        <w:trPr>
          <w:cantSplit/>
          <w:trHeight w:val="368"/>
        </w:trPr>
        <w:tc>
          <w:tcPr>
            <w:tcW w:w="1216" w:type="dxa"/>
            <w:tcBorders>
              <w:top w:val="single" w:sz="4" w:space="0" w:color="auto"/>
              <w:bottom w:val="single" w:sz="4" w:space="0" w:color="auto"/>
            </w:tcBorders>
            <w:shd w:val="clear" w:color="auto" w:fill="auto"/>
          </w:tcPr>
          <w:p w14:paraId="468B73C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E4EB36"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In welchem Zeitabstand müssen die für das Laden und Löschen benutzten Schläuche und Schlauchleitungen von Tankschiffen geprüft werden? </w:t>
            </w:r>
          </w:p>
          <w:p w14:paraId="5F205B9E"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Jährlich einmal, durch hierfür von der zuständigen Behörde zugelassene Personen.</w:t>
            </w:r>
          </w:p>
          <w:p w14:paraId="7767B6E7"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 xml:space="preserve">Alle fünf Jahre, jeweils bei der Verlängerung des Zulassungszeugnisses. </w:t>
            </w:r>
          </w:p>
          <w:p w14:paraId="60E0BB72"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Die Schlauchkupplungen sind jährlich auf Dichtheit, die Schläuche selber alle zwei Jahre auf Zustand und Dichtheit zu prüfen.</w:t>
            </w:r>
          </w:p>
          <w:p w14:paraId="2883E440"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Die erstmalige Prüfung ist nach fünfjährigem Gebrauch der Schläuche vorzunehmen, nachher sind sie alle zwei Jahre zu prüfen.</w:t>
            </w:r>
          </w:p>
        </w:tc>
        <w:tc>
          <w:tcPr>
            <w:tcW w:w="1134" w:type="dxa"/>
            <w:tcBorders>
              <w:top w:val="single" w:sz="4" w:space="0" w:color="auto"/>
              <w:bottom w:val="single" w:sz="4" w:space="0" w:color="auto"/>
            </w:tcBorders>
            <w:shd w:val="clear" w:color="auto" w:fill="auto"/>
          </w:tcPr>
          <w:p w14:paraId="66D82AF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F8998F2" w14:textId="77777777" w:rsidTr="006D01F0">
        <w:trPr>
          <w:cantSplit/>
          <w:trHeight w:val="368"/>
        </w:trPr>
        <w:tc>
          <w:tcPr>
            <w:tcW w:w="1216" w:type="dxa"/>
            <w:tcBorders>
              <w:top w:val="single" w:sz="4" w:space="0" w:color="auto"/>
              <w:bottom w:val="single" w:sz="4" w:space="0" w:color="auto"/>
            </w:tcBorders>
            <w:shd w:val="clear" w:color="auto" w:fill="auto"/>
          </w:tcPr>
          <w:p w14:paraId="69CF6B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02.0-17</w:t>
            </w:r>
          </w:p>
        </w:tc>
        <w:tc>
          <w:tcPr>
            <w:tcW w:w="6155" w:type="dxa"/>
            <w:tcBorders>
              <w:top w:val="single" w:sz="4" w:space="0" w:color="auto"/>
              <w:bottom w:val="single" w:sz="4" w:space="0" w:color="auto"/>
            </w:tcBorders>
            <w:shd w:val="clear" w:color="auto" w:fill="auto"/>
          </w:tcPr>
          <w:p w14:paraId="554C36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67CB5B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40829BFE" w14:textId="77777777" w:rsidTr="006D01F0">
        <w:trPr>
          <w:cantSplit/>
          <w:trHeight w:val="368"/>
        </w:trPr>
        <w:tc>
          <w:tcPr>
            <w:tcW w:w="1216" w:type="dxa"/>
            <w:tcBorders>
              <w:top w:val="single" w:sz="4" w:space="0" w:color="auto"/>
              <w:bottom w:val="single" w:sz="4" w:space="0" w:color="auto"/>
            </w:tcBorders>
            <w:shd w:val="clear" w:color="auto" w:fill="auto"/>
          </w:tcPr>
          <w:p w14:paraId="5CBD81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13321"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Was ist beim Anschließen der Umschlagsleitung der Landanlage an das Rohrleitungssystem eines Tankschiffes zu beachten? </w:t>
            </w:r>
          </w:p>
          <w:p w14:paraId="2DB35873"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Alle Schrauben der Verbindungsflansche müssen eingesetzt und angezogen werden.</w:t>
            </w:r>
          </w:p>
          <w:p w14:paraId="5454F723"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 xml:space="preserve">Beim Ankuppeln der Verbindungsflansche muss mindestens jede zweite Schraube eingesetzt und angezogen werden. </w:t>
            </w:r>
          </w:p>
          <w:p w14:paraId="5A99DEDE"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Beim Ankuppeln der Verbindungsflansche genügen drei eingesetzte Schrauben, die jedoch untereinander den gleichen Abstand haben und gut angezogen sein müssen.</w:t>
            </w:r>
          </w:p>
          <w:p w14:paraId="5C07CCBA"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Vom Schiffsführer ist nichts zu beachten; die Verantwortung für das Ankuppeln der landseitigen Umschlagsleitung an das Bordsystem liegt ausschließlich bei der Landanlage.</w:t>
            </w:r>
          </w:p>
        </w:tc>
        <w:tc>
          <w:tcPr>
            <w:tcW w:w="1134" w:type="dxa"/>
            <w:tcBorders>
              <w:top w:val="single" w:sz="4" w:space="0" w:color="auto"/>
              <w:bottom w:val="single" w:sz="4" w:space="0" w:color="auto"/>
            </w:tcBorders>
            <w:shd w:val="clear" w:color="auto" w:fill="auto"/>
          </w:tcPr>
          <w:p w14:paraId="3245F2D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193951" w14:textId="77777777" w:rsidTr="006D01F0">
        <w:trPr>
          <w:cantSplit/>
          <w:trHeight w:val="368"/>
        </w:trPr>
        <w:tc>
          <w:tcPr>
            <w:tcW w:w="1216" w:type="dxa"/>
            <w:tcBorders>
              <w:top w:val="single" w:sz="4" w:space="0" w:color="auto"/>
              <w:bottom w:val="single" w:sz="4" w:space="0" w:color="auto"/>
            </w:tcBorders>
            <w:shd w:val="clear" w:color="auto" w:fill="auto"/>
          </w:tcPr>
          <w:p w14:paraId="6DA7305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02.0-18</w:t>
            </w:r>
          </w:p>
        </w:tc>
        <w:tc>
          <w:tcPr>
            <w:tcW w:w="6155" w:type="dxa"/>
            <w:tcBorders>
              <w:top w:val="single" w:sz="4" w:space="0" w:color="auto"/>
              <w:bottom w:val="single" w:sz="4" w:space="0" w:color="auto"/>
            </w:tcBorders>
            <w:shd w:val="clear" w:color="auto" w:fill="auto"/>
          </w:tcPr>
          <w:p w14:paraId="41F68E5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2ABF68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513CDE6" w14:textId="77777777" w:rsidTr="006D01F0">
        <w:trPr>
          <w:cantSplit/>
          <w:trHeight w:val="368"/>
        </w:trPr>
        <w:tc>
          <w:tcPr>
            <w:tcW w:w="1216" w:type="dxa"/>
            <w:tcBorders>
              <w:top w:val="single" w:sz="4" w:space="0" w:color="auto"/>
              <w:bottom w:val="single" w:sz="4" w:space="0" w:color="auto"/>
            </w:tcBorders>
            <w:shd w:val="clear" w:color="auto" w:fill="auto"/>
          </w:tcPr>
          <w:p w14:paraId="3EB896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62DD00"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An welcher Stelle im ADN ist vorgeschrieben, dass die Lade- und Löschleitungen nach jeder Beladung entleert werden müssen? </w:t>
            </w:r>
          </w:p>
          <w:p w14:paraId="4DC5316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 Abschnitt 2.2.3.</w:t>
            </w:r>
          </w:p>
          <w:p w14:paraId="21040AB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Im Unterabschnitt 3.2.3.2 Tabelle C.</w:t>
            </w:r>
          </w:p>
          <w:p w14:paraId="331AE17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Im Absatz 7.2.4.25.4.</w:t>
            </w:r>
          </w:p>
          <w:p w14:paraId="2948A92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der Prüfliste.</w:t>
            </w:r>
          </w:p>
        </w:tc>
        <w:tc>
          <w:tcPr>
            <w:tcW w:w="1134" w:type="dxa"/>
            <w:tcBorders>
              <w:top w:val="single" w:sz="4" w:space="0" w:color="auto"/>
              <w:bottom w:val="single" w:sz="4" w:space="0" w:color="auto"/>
            </w:tcBorders>
            <w:shd w:val="clear" w:color="auto" w:fill="auto"/>
          </w:tcPr>
          <w:p w14:paraId="638D76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01DF3E2" w14:textId="77777777" w:rsidTr="006D01F0">
        <w:trPr>
          <w:cantSplit/>
          <w:trHeight w:val="368"/>
        </w:trPr>
        <w:tc>
          <w:tcPr>
            <w:tcW w:w="1216" w:type="dxa"/>
            <w:tcBorders>
              <w:top w:val="single" w:sz="4" w:space="0" w:color="auto"/>
              <w:bottom w:val="single" w:sz="4" w:space="0" w:color="auto"/>
            </w:tcBorders>
            <w:shd w:val="clear" w:color="auto" w:fill="auto"/>
          </w:tcPr>
          <w:p w14:paraId="23CEBD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02.0-19</w:t>
            </w:r>
          </w:p>
        </w:tc>
        <w:tc>
          <w:tcPr>
            <w:tcW w:w="6155" w:type="dxa"/>
            <w:tcBorders>
              <w:top w:val="single" w:sz="4" w:space="0" w:color="auto"/>
              <w:bottom w:val="single" w:sz="4" w:space="0" w:color="auto"/>
            </w:tcBorders>
            <w:shd w:val="clear" w:color="auto" w:fill="auto"/>
          </w:tcPr>
          <w:p w14:paraId="4D3D6D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8903A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96FE0EC" w14:textId="77777777" w:rsidTr="006D01F0">
        <w:trPr>
          <w:cantSplit/>
          <w:trHeight w:val="368"/>
        </w:trPr>
        <w:tc>
          <w:tcPr>
            <w:tcW w:w="1216" w:type="dxa"/>
            <w:tcBorders>
              <w:top w:val="single" w:sz="4" w:space="0" w:color="auto"/>
              <w:bottom w:val="single" w:sz="4" w:space="0" w:color="auto"/>
            </w:tcBorders>
            <w:shd w:val="clear" w:color="auto" w:fill="auto"/>
          </w:tcPr>
          <w:p w14:paraId="78221D3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C780F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 xml:space="preserve">Was ist eine Gasabfuhrleitung (an Bord)? </w:t>
            </w:r>
          </w:p>
          <w:p w14:paraId="33ABC113"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5F1ACFF7"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22A91D4F"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4CD62CBA"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4F7EAA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1546C4F" w14:textId="77777777" w:rsidTr="006D01F0">
        <w:trPr>
          <w:cantSplit/>
          <w:trHeight w:val="368"/>
        </w:trPr>
        <w:tc>
          <w:tcPr>
            <w:tcW w:w="1216" w:type="dxa"/>
            <w:tcBorders>
              <w:top w:val="single" w:sz="4" w:space="0" w:color="auto"/>
              <w:bottom w:val="single" w:sz="4" w:space="0" w:color="auto"/>
            </w:tcBorders>
            <w:shd w:val="clear" w:color="auto" w:fill="auto"/>
          </w:tcPr>
          <w:p w14:paraId="6414989F"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130 02.0-20</w:t>
            </w:r>
          </w:p>
        </w:tc>
        <w:tc>
          <w:tcPr>
            <w:tcW w:w="6155" w:type="dxa"/>
            <w:tcBorders>
              <w:top w:val="single" w:sz="4" w:space="0" w:color="auto"/>
              <w:bottom w:val="single" w:sz="4" w:space="0" w:color="auto"/>
            </w:tcBorders>
            <w:shd w:val="clear" w:color="auto" w:fill="auto"/>
          </w:tcPr>
          <w:p w14:paraId="052FF244"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1B6DE0C3"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6D01F0" w:rsidRPr="00EB2E29" w14:paraId="45303E68" w14:textId="77777777" w:rsidTr="006D01F0">
        <w:trPr>
          <w:cantSplit/>
          <w:trHeight w:val="368"/>
        </w:trPr>
        <w:tc>
          <w:tcPr>
            <w:tcW w:w="1216" w:type="dxa"/>
            <w:tcBorders>
              <w:top w:val="single" w:sz="4" w:space="0" w:color="auto"/>
              <w:bottom w:val="single" w:sz="4" w:space="0" w:color="auto"/>
            </w:tcBorders>
            <w:shd w:val="clear" w:color="auto" w:fill="auto"/>
          </w:tcPr>
          <w:p w14:paraId="7ECBF9D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3DE4C8" w14:textId="42AEB258" w:rsidR="006D01F0" w:rsidRPr="00DD1AF6" w:rsidRDefault="006D01F0" w:rsidP="00070B3E">
            <w:pPr>
              <w:pStyle w:val="Plattetekstinspringen31"/>
              <w:keepNext/>
              <w:keepLines/>
              <w:spacing w:before="120" w:after="120" w:line="220" w:lineRule="exact"/>
              <w:ind w:left="0" w:right="113" w:firstLine="0"/>
              <w:jc w:val="left"/>
            </w:pPr>
            <w:r w:rsidRPr="00DD1AF6">
              <w:t>Was ist eine Gasrückfuhrleitung (an Land)?</w:t>
            </w:r>
          </w:p>
          <w:p w14:paraId="4B7EC7C3"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59C26E76"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131490EB"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17083801" w14:textId="77777777" w:rsidR="006D01F0" w:rsidRPr="00DD1AF6" w:rsidRDefault="006D01F0" w:rsidP="00070B3E">
            <w:pPr>
              <w:pStyle w:val="Plattetekstinspringen31"/>
              <w:keepNext/>
              <w:keepLines/>
              <w:tabs>
                <w:tab w:val="clear" w:pos="284"/>
              </w:tabs>
              <w:spacing w:before="40" w:after="24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31592D6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5199191" w14:textId="77777777" w:rsidTr="006D01F0">
        <w:trPr>
          <w:cantSplit/>
          <w:trHeight w:val="368"/>
        </w:trPr>
        <w:tc>
          <w:tcPr>
            <w:tcW w:w="1216" w:type="dxa"/>
            <w:tcBorders>
              <w:top w:val="single" w:sz="4" w:space="0" w:color="auto"/>
              <w:bottom w:val="single" w:sz="4" w:space="0" w:color="auto"/>
            </w:tcBorders>
            <w:shd w:val="clear" w:color="auto" w:fill="auto"/>
          </w:tcPr>
          <w:p w14:paraId="66D70222"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02.0-21</w:t>
            </w:r>
          </w:p>
        </w:tc>
        <w:tc>
          <w:tcPr>
            <w:tcW w:w="6155" w:type="dxa"/>
            <w:tcBorders>
              <w:top w:val="single" w:sz="4" w:space="0" w:color="auto"/>
              <w:bottom w:val="single" w:sz="4" w:space="0" w:color="auto"/>
            </w:tcBorders>
            <w:shd w:val="clear" w:color="auto" w:fill="auto"/>
          </w:tcPr>
          <w:p w14:paraId="6179B0D6"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9.3.3.25.2 c)</w:t>
            </w:r>
          </w:p>
        </w:tc>
        <w:tc>
          <w:tcPr>
            <w:tcW w:w="1134" w:type="dxa"/>
            <w:tcBorders>
              <w:top w:val="single" w:sz="4" w:space="0" w:color="auto"/>
              <w:bottom w:val="single" w:sz="4" w:space="0" w:color="auto"/>
            </w:tcBorders>
            <w:shd w:val="clear" w:color="auto" w:fill="auto"/>
          </w:tcPr>
          <w:p w14:paraId="1481DD75"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6D01F0" w:rsidRPr="00EB2E29" w14:paraId="1BD14C85" w14:textId="77777777" w:rsidTr="006D01F0">
        <w:trPr>
          <w:cantSplit/>
          <w:trHeight w:val="368"/>
        </w:trPr>
        <w:tc>
          <w:tcPr>
            <w:tcW w:w="1216" w:type="dxa"/>
            <w:tcBorders>
              <w:top w:val="single" w:sz="4" w:space="0" w:color="auto"/>
              <w:bottom w:val="single" w:sz="4" w:space="0" w:color="auto"/>
            </w:tcBorders>
            <w:shd w:val="clear" w:color="auto" w:fill="auto"/>
          </w:tcPr>
          <w:p w14:paraId="50F24D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A85C294" w14:textId="77777777" w:rsidR="006D01F0" w:rsidRPr="00DD1AF6" w:rsidRDefault="006D01F0" w:rsidP="00070B3E">
            <w:pPr>
              <w:pStyle w:val="Plattetekstinspringen31"/>
              <w:keepNext/>
              <w:keepLines/>
              <w:spacing w:before="120" w:after="120" w:line="220" w:lineRule="exact"/>
              <w:ind w:left="0" w:right="113" w:firstLine="0"/>
              <w:jc w:val="left"/>
            </w:pPr>
            <w:r w:rsidRPr="00DD1AF6">
              <w:t>Müssen sich die Lade- und Löschleitungen an Deck der Tankschiffe von den übrigen Rohrleitungen unterscheiden?</w:t>
            </w:r>
          </w:p>
          <w:p w14:paraId="78868E9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 gemäß einem im ADN vorgegebenen Farbcode.</w:t>
            </w:r>
          </w:p>
          <w:p w14:paraId="5D1832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Ja, die Anschlüsse müssen gemäß ADN beschriftet sein.</w:t>
            </w:r>
          </w:p>
          <w:p w14:paraId="045A4DB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und zwar deutlich, z. B. durch farbliche Kennzeichnung.</w:t>
            </w:r>
          </w:p>
          <w:p w14:paraId="1764EE94" w14:textId="77777777" w:rsidR="006D01F0" w:rsidRPr="00DD1AF6" w:rsidRDefault="006D01F0" w:rsidP="00070B3E">
            <w:pPr>
              <w:pStyle w:val="Plattetekstinspringen31"/>
              <w:keepNext/>
              <w:keepLines/>
              <w:tabs>
                <w:tab w:val="clear" w:pos="284"/>
              </w:tabs>
              <w:spacing w:before="40" w:after="240" w:line="220" w:lineRule="exact"/>
              <w:ind w:left="482" w:right="113" w:hanging="482"/>
              <w:jc w:val="left"/>
            </w:pPr>
            <w:r w:rsidRPr="00DD1AF6">
              <w:t>D</w:t>
            </w:r>
            <w:r w:rsidRPr="00DD1AF6">
              <w:tab/>
              <w:t>Das ADN enthält hierüber keine Vorschriften.</w:t>
            </w:r>
          </w:p>
        </w:tc>
        <w:tc>
          <w:tcPr>
            <w:tcW w:w="1134" w:type="dxa"/>
            <w:tcBorders>
              <w:top w:val="single" w:sz="4" w:space="0" w:color="auto"/>
              <w:bottom w:val="single" w:sz="4" w:space="0" w:color="auto"/>
            </w:tcBorders>
            <w:shd w:val="clear" w:color="auto" w:fill="auto"/>
          </w:tcPr>
          <w:p w14:paraId="16216F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4418088" w14:textId="77777777" w:rsidTr="006D01F0">
        <w:trPr>
          <w:cantSplit/>
          <w:trHeight w:val="368"/>
        </w:trPr>
        <w:tc>
          <w:tcPr>
            <w:tcW w:w="1216" w:type="dxa"/>
            <w:tcBorders>
              <w:top w:val="single" w:sz="4" w:space="0" w:color="auto"/>
              <w:bottom w:val="single" w:sz="4" w:space="0" w:color="auto"/>
            </w:tcBorders>
            <w:shd w:val="clear" w:color="auto" w:fill="auto"/>
          </w:tcPr>
          <w:p w14:paraId="47715279" w14:textId="77777777" w:rsidR="006D01F0" w:rsidRPr="00DD1AF6" w:rsidRDefault="006D01F0" w:rsidP="00070B3E">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02.0-22</w:t>
            </w:r>
          </w:p>
        </w:tc>
        <w:tc>
          <w:tcPr>
            <w:tcW w:w="6155" w:type="dxa"/>
            <w:tcBorders>
              <w:top w:val="single" w:sz="4" w:space="0" w:color="auto"/>
              <w:bottom w:val="single" w:sz="4" w:space="0" w:color="auto"/>
            </w:tcBorders>
            <w:shd w:val="clear" w:color="auto" w:fill="auto"/>
          </w:tcPr>
          <w:p w14:paraId="6175C2B9"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7DBC1A15" w14:textId="77777777" w:rsidR="006D01F0" w:rsidRPr="00DD1AF6" w:rsidRDefault="006D01F0" w:rsidP="00070B3E">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p>
        </w:tc>
      </w:tr>
      <w:tr w:rsidR="006D01F0" w:rsidRPr="00DD1AF6" w14:paraId="7DB252D5" w14:textId="77777777" w:rsidTr="006D01F0">
        <w:trPr>
          <w:cantSplit/>
          <w:trHeight w:val="368"/>
        </w:trPr>
        <w:tc>
          <w:tcPr>
            <w:tcW w:w="1216" w:type="dxa"/>
            <w:tcBorders>
              <w:top w:val="single" w:sz="4" w:space="0" w:color="auto"/>
              <w:bottom w:val="single" w:sz="4" w:space="0" w:color="auto"/>
            </w:tcBorders>
            <w:shd w:val="clear" w:color="auto" w:fill="auto"/>
          </w:tcPr>
          <w:p w14:paraId="4FECA045" w14:textId="77777777" w:rsidR="006D01F0" w:rsidRPr="00DD1AF6" w:rsidRDefault="006D01F0" w:rsidP="00070B3E">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02.0-23</w:t>
            </w:r>
          </w:p>
        </w:tc>
        <w:tc>
          <w:tcPr>
            <w:tcW w:w="6155" w:type="dxa"/>
            <w:tcBorders>
              <w:top w:val="single" w:sz="4" w:space="0" w:color="auto"/>
              <w:bottom w:val="single" w:sz="4" w:space="0" w:color="auto"/>
            </w:tcBorders>
            <w:shd w:val="clear" w:color="auto" w:fill="auto"/>
          </w:tcPr>
          <w:p w14:paraId="43CD601E" w14:textId="77777777" w:rsidR="006D01F0" w:rsidRPr="00DD1AF6" w:rsidRDefault="006D01F0" w:rsidP="00070B3E">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9.3.3.22.1 b)</w:t>
            </w:r>
          </w:p>
        </w:tc>
        <w:tc>
          <w:tcPr>
            <w:tcW w:w="1134" w:type="dxa"/>
            <w:tcBorders>
              <w:top w:val="single" w:sz="4" w:space="0" w:color="auto"/>
              <w:bottom w:val="single" w:sz="4" w:space="0" w:color="auto"/>
            </w:tcBorders>
            <w:shd w:val="clear" w:color="auto" w:fill="auto"/>
          </w:tcPr>
          <w:p w14:paraId="38ED2BB3" w14:textId="77777777" w:rsidR="006D01F0" w:rsidRPr="00DD1AF6" w:rsidRDefault="006D01F0" w:rsidP="00070B3E">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6D01F0" w:rsidRPr="00EB2E29" w14:paraId="02320666" w14:textId="77777777" w:rsidTr="006D01F0">
        <w:trPr>
          <w:cantSplit/>
          <w:trHeight w:val="368"/>
        </w:trPr>
        <w:tc>
          <w:tcPr>
            <w:tcW w:w="1216" w:type="dxa"/>
            <w:tcBorders>
              <w:top w:val="single" w:sz="4" w:space="0" w:color="auto"/>
              <w:bottom w:val="single" w:sz="4" w:space="0" w:color="auto"/>
            </w:tcBorders>
            <w:shd w:val="clear" w:color="auto" w:fill="auto"/>
          </w:tcPr>
          <w:p w14:paraId="3D20A94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0B7C16" w14:textId="42FCA3EC" w:rsidR="006D01F0" w:rsidRPr="00DD1AF6" w:rsidRDefault="006D01F0" w:rsidP="00070B3E">
            <w:pPr>
              <w:pStyle w:val="Plattetekstinspringen31"/>
              <w:keepNext/>
              <w:keepLines/>
              <w:spacing w:before="120" w:after="120" w:line="220" w:lineRule="exact"/>
              <w:ind w:left="0" w:right="113" w:firstLine="0"/>
            </w:pPr>
            <w:r w:rsidRPr="00DD1AF6">
              <w:t>Ein Tankschiff des Typs N hat Ladetanköffnungen mit einem Querschnitt von mehr als 0,10 m</w:t>
            </w:r>
            <w:r w:rsidRPr="00DD1AF6">
              <w:rPr>
                <w:vertAlign w:val="superscript"/>
              </w:rPr>
              <w:t>2</w:t>
            </w:r>
            <w:r w:rsidRPr="00DD1AF6">
              <w:t>.</w:t>
            </w:r>
            <w:r w:rsidR="001446D1" w:rsidRPr="00DD1AF6">
              <w:t xml:space="preserve"> </w:t>
            </w:r>
            <w:r w:rsidRPr="00DD1AF6">
              <w:t>In welcher Höhe über Deck müssen sich diese Öffnungen mindestens befinden?</w:t>
            </w:r>
          </w:p>
          <w:p w14:paraId="38A429AA" w14:textId="77777777" w:rsidR="006D01F0" w:rsidRPr="007652B8"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7652B8">
              <w:rPr>
                <w:lang w:val="en-GB"/>
              </w:rPr>
              <w:t>A</w:t>
            </w:r>
            <w:r w:rsidRPr="007652B8">
              <w:rPr>
                <w:lang w:val="en-GB"/>
              </w:rPr>
              <w:tab/>
              <w:t>20 cm.</w:t>
            </w:r>
          </w:p>
          <w:p w14:paraId="0CDF3827" w14:textId="77777777" w:rsidR="006D01F0" w:rsidRPr="007652B8"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7652B8">
              <w:rPr>
                <w:lang w:val="en-GB"/>
              </w:rPr>
              <w:t>B</w:t>
            </w:r>
            <w:r w:rsidRPr="007652B8">
              <w:rPr>
                <w:lang w:val="en-GB"/>
              </w:rPr>
              <w:tab/>
              <w:t>30 cm.</w:t>
            </w:r>
          </w:p>
          <w:p w14:paraId="6A79D807" w14:textId="77777777" w:rsidR="006D01F0" w:rsidRPr="007652B8" w:rsidRDefault="006D01F0" w:rsidP="006D01F0">
            <w:pPr>
              <w:pStyle w:val="Plattetekstinspringen31"/>
              <w:keepNext/>
              <w:keepLines/>
              <w:tabs>
                <w:tab w:val="clear" w:pos="284"/>
              </w:tabs>
              <w:spacing w:before="40" w:after="120" w:line="220" w:lineRule="exact"/>
              <w:ind w:left="482" w:right="113" w:hanging="482"/>
              <w:jc w:val="left"/>
              <w:rPr>
                <w:lang w:val="en-GB"/>
              </w:rPr>
            </w:pPr>
            <w:r w:rsidRPr="007652B8">
              <w:rPr>
                <w:lang w:val="en-GB"/>
              </w:rPr>
              <w:t>C</w:t>
            </w:r>
            <w:r w:rsidRPr="007652B8">
              <w:rPr>
                <w:lang w:val="en-GB"/>
              </w:rPr>
              <w:tab/>
              <w:t>40 cm.</w:t>
            </w:r>
          </w:p>
          <w:p w14:paraId="5F6176A8" w14:textId="77777777" w:rsidR="006D01F0" w:rsidRPr="007652B8" w:rsidRDefault="006D01F0" w:rsidP="00070B3E">
            <w:pPr>
              <w:pStyle w:val="Plattetekstinspringen31"/>
              <w:keepNext/>
              <w:keepLines/>
              <w:tabs>
                <w:tab w:val="clear" w:pos="284"/>
              </w:tabs>
              <w:spacing w:before="40" w:after="960" w:line="220" w:lineRule="exact"/>
              <w:ind w:left="482" w:right="113" w:hanging="482"/>
              <w:jc w:val="left"/>
              <w:rPr>
                <w:lang w:val="en-GB"/>
              </w:rPr>
            </w:pPr>
            <w:r w:rsidRPr="007652B8">
              <w:rPr>
                <w:lang w:val="en-GB"/>
              </w:rPr>
              <w:t>D</w:t>
            </w:r>
            <w:r w:rsidRPr="007652B8">
              <w:rPr>
                <w:lang w:val="en-GB"/>
              </w:rPr>
              <w:tab/>
              <w:t>50 cm.</w:t>
            </w:r>
          </w:p>
        </w:tc>
        <w:tc>
          <w:tcPr>
            <w:tcW w:w="1134" w:type="dxa"/>
            <w:tcBorders>
              <w:top w:val="single" w:sz="4" w:space="0" w:color="auto"/>
              <w:bottom w:val="single" w:sz="4" w:space="0" w:color="auto"/>
            </w:tcBorders>
            <w:shd w:val="clear" w:color="auto" w:fill="auto"/>
          </w:tcPr>
          <w:p w14:paraId="3911FD5F" w14:textId="77777777" w:rsidR="006D01F0" w:rsidRPr="007652B8"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6D01F0" w:rsidRPr="00DD1AF6" w14:paraId="03A48A29" w14:textId="77777777" w:rsidTr="006D01F0">
        <w:trPr>
          <w:cantSplit/>
          <w:trHeight w:val="368"/>
        </w:trPr>
        <w:tc>
          <w:tcPr>
            <w:tcW w:w="1216" w:type="dxa"/>
            <w:tcBorders>
              <w:top w:val="single" w:sz="4" w:space="0" w:color="auto"/>
              <w:bottom w:val="single" w:sz="4" w:space="0" w:color="auto"/>
            </w:tcBorders>
            <w:shd w:val="clear" w:color="auto" w:fill="auto"/>
          </w:tcPr>
          <w:p w14:paraId="542C253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02.0-24</w:t>
            </w:r>
          </w:p>
        </w:tc>
        <w:tc>
          <w:tcPr>
            <w:tcW w:w="6155" w:type="dxa"/>
            <w:tcBorders>
              <w:top w:val="single" w:sz="4" w:space="0" w:color="auto"/>
              <w:bottom w:val="single" w:sz="4" w:space="0" w:color="auto"/>
            </w:tcBorders>
            <w:shd w:val="clear" w:color="auto" w:fill="auto"/>
          </w:tcPr>
          <w:p w14:paraId="3C9C5E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55D9126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1E55E353" w14:textId="77777777" w:rsidTr="006D01F0">
        <w:trPr>
          <w:cantSplit/>
          <w:trHeight w:val="368"/>
        </w:trPr>
        <w:tc>
          <w:tcPr>
            <w:tcW w:w="1216" w:type="dxa"/>
            <w:tcBorders>
              <w:top w:val="single" w:sz="4" w:space="0" w:color="auto"/>
              <w:bottom w:val="single" w:sz="4" w:space="0" w:color="auto"/>
            </w:tcBorders>
            <w:shd w:val="clear" w:color="auto" w:fill="auto"/>
          </w:tcPr>
          <w:p w14:paraId="5A5500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12D4CE" w14:textId="77777777" w:rsidR="006D01F0" w:rsidRPr="00DD1AF6" w:rsidRDefault="006D01F0" w:rsidP="006D01F0">
            <w:pPr>
              <w:pStyle w:val="Plattetekstinspringen31"/>
              <w:keepNext/>
              <w:keepLines/>
              <w:spacing w:before="40" w:after="120" w:line="220" w:lineRule="exact"/>
              <w:ind w:left="0" w:right="113" w:firstLine="0"/>
              <w:jc w:val="left"/>
            </w:pPr>
            <w:r w:rsidRPr="00DD1AF6">
              <w:t>Von wo aus muss der Füllstand eines Ladetanks abgelesen werden können?</w:t>
            </w:r>
          </w:p>
          <w:p w14:paraId="0F7AAAD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Von den Bedienungsstellen der Absperrorgane.</w:t>
            </w:r>
          </w:p>
          <w:p w14:paraId="6FF8E94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3B1AF7B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Von der zentralen Überwachungsstelle der Umschlagsfirma aus.</w:t>
            </w:r>
          </w:p>
          <w:p w14:paraId="149E82C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Von jeder Stelle des Schiffes aus.</w:t>
            </w:r>
          </w:p>
        </w:tc>
        <w:tc>
          <w:tcPr>
            <w:tcW w:w="1134" w:type="dxa"/>
            <w:tcBorders>
              <w:top w:val="single" w:sz="4" w:space="0" w:color="auto"/>
              <w:bottom w:val="single" w:sz="4" w:space="0" w:color="auto"/>
            </w:tcBorders>
            <w:shd w:val="clear" w:color="auto" w:fill="auto"/>
          </w:tcPr>
          <w:p w14:paraId="200C98F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3FED427" w14:textId="77777777" w:rsidTr="006D01F0">
        <w:trPr>
          <w:cantSplit/>
          <w:trHeight w:val="368"/>
        </w:trPr>
        <w:tc>
          <w:tcPr>
            <w:tcW w:w="1216" w:type="dxa"/>
            <w:tcBorders>
              <w:top w:val="single" w:sz="4" w:space="0" w:color="auto"/>
              <w:bottom w:val="single" w:sz="4" w:space="0" w:color="auto"/>
            </w:tcBorders>
            <w:shd w:val="clear" w:color="auto" w:fill="auto"/>
          </w:tcPr>
          <w:p w14:paraId="5FFEB09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02.0-25</w:t>
            </w:r>
          </w:p>
        </w:tc>
        <w:tc>
          <w:tcPr>
            <w:tcW w:w="6155" w:type="dxa"/>
            <w:tcBorders>
              <w:top w:val="single" w:sz="4" w:space="0" w:color="auto"/>
              <w:bottom w:val="single" w:sz="4" w:space="0" w:color="auto"/>
            </w:tcBorders>
            <w:shd w:val="clear" w:color="auto" w:fill="auto"/>
          </w:tcPr>
          <w:p w14:paraId="48C91E4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9.3.3.25.8</w:t>
            </w:r>
          </w:p>
        </w:tc>
        <w:tc>
          <w:tcPr>
            <w:tcW w:w="1134" w:type="dxa"/>
            <w:tcBorders>
              <w:top w:val="single" w:sz="4" w:space="0" w:color="auto"/>
              <w:bottom w:val="single" w:sz="4" w:space="0" w:color="auto"/>
            </w:tcBorders>
            <w:shd w:val="clear" w:color="auto" w:fill="auto"/>
          </w:tcPr>
          <w:p w14:paraId="669B043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EA06194" w14:textId="77777777" w:rsidTr="006D01F0">
        <w:trPr>
          <w:cantSplit/>
          <w:trHeight w:val="368"/>
        </w:trPr>
        <w:tc>
          <w:tcPr>
            <w:tcW w:w="1216" w:type="dxa"/>
            <w:tcBorders>
              <w:top w:val="single" w:sz="4" w:space="0" w:color="auto"/>
              <w:bottom w:val="single" w:sz="4" w:space="0" w:color="auto"/>
            </w:tcBorders>
            <w:shd w:val="clear" w:color="auto" w:fill="auto"/>
          </w:tcPr>
          <w:p w14:paraId="421DD24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17EBA5" w14:textId="77777777" w:rsidR="006D01F0" w:rsidRPr="00DD1AF6" w:rsidRDefault="006D01F0" w:rsidP="006D01F0">
            <w:pPr>
              <w:pStyle w:val="Plattetekstinspringen31"/>
              <w:keepNext/>
              <w:keepLines/>
              <w:spacing w:before="40" w:after="120" w:line="220" w:lineRule="exact"/>
              <w:ind w:left="0" w:right="113" w:firstLine="0"/>
            </w:pPr>
            <w:r w:rsidRPr="00DD1AF6">
              <w:t>Über das Lade- und Löschsystem eines Tankschiffes des Typs N wird Ballastwasser in die Ladetanks geleitet. Welche Bestimmungen gelten für die Anschlüsse, die für das Ansaugen notwendig sind?</w:t>
            </w:r>
          </w:p>
          <w:p w14:paraId="69B7DF39"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Sie müssen mit einem Hochgeschwindigkeitsventil versehen sein.</w:t>
            </w:r>
          </w:p>
          <w:p w14:paraId="4DFB7615"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Sie müssen mit einem selbstschließenden Ventil versehen sein.</w:t>
            </w:r>
          </w:p>
          <w:p w14:paraId="42EDDE71"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Sie müssen sich innerhalb des Bereichs der Ladung, jedoch außerhalb der Ladetanks befinden.</w:t>
            </w:r>
          </w:p>
          <w:p w14:paraId="3A7B7496"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Sie müssen mit einem C-Normanschluss für eine lose Leitung versehen sein.</w:t>
            </w:r>
          </w:p>
        </w:tc>
        <w:tc>
          <w:tcPr>
            <w:tcW w:w="1134" w:type="dxa"/>
            <w:tcBorders>
              <w:top w:val="single" w:sz="4" w:space="0" w:color="auto"/>
              <w:bottom w:val="single" w:sz="4" w:space="0" w:color="auto"/>
            </w:tcBorders>
            <w:shd w:val="clear" w:color="auto" w:fill="auto"/>
          </w:tcPr>
          <w:p w14:paraId="2D3468A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29A0820" w14:textId="77777777" w:rsidTr="006D01F0">
        <w:trPr>
          <w:cantSplit/>
          <w:trHeight w:val="368"/>
        </w:trPr>
        <w:tc>
          <w:tcPr>
            <w:tcW w:w="1216" w:type="dxa"/>
            <w:tcBorders>
              <w:top w:val="single" w:sz="4" w:space="0" w:color="auto"/>
              <w:bottom w:val="single" w:sz="4" w:space="0" w:color="auto"/>
            </w:tcBorders>
            <w:shd w:val="clear" w:color="auto" w:fill="auto"/>
          </w:tcPr>
          <w:p w14:paraId="79CC557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02.0-26</w:t>
            </w:r>
          </w:p>
        </w:tc>
        <w:tc>
          <w:tcPr>
            <w:tcW w:w="6155" w:type="dxa"/>
            <w:tcBorders>
              <w:top w:val="single" w:sz="4" w:space="0" w:color="auto"/>
              <w:bottom w:val="single" w:sz="4" w:space="0" w:color="auto"/>
            </w:tcBorders>
            <w:shd w:val="clear" w:color="auto" w:fill="auto"/>
          </w:tcPr>
          <w:p w14:paraId="2EF782E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864EB0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09CF4FE5" w14:textId="77777777" w:rsidTr="006D01F0">
        <w:trPr>
          <w:cantSplit/>
          <w:trHeight w:val="368"/>
        </w:trPr>
        <w:tc>
          <w:tcPr>
            <w:tcW w:w="1216" w:type="dxa"/>
            <w:tcBorders>
              <w:top w:val="single" w:sz="4" w:space="0" w:color="auto"/>
              <w:bottom w:val="single" w:sz="4" w:space="0" w:color="auto"/>
            </w:tcBorders>
            <w:shd w:val="clear" w:color="auto" w:fill="auto"/>
          </w:tcPr>
          <w:p w14:paraId="6A3662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606AA8"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versteht man unter einem Trunk auf einem Tankschiff?</w:t>
            </w:r>
          </w:p>
          <w:p w14:paraId="64E87C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Abstützung der Lade- und Löschleitung.</w:t>
            </w:r>
          </w:p>
          <w:p w14:paraId="45FD5A0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Sicherheitszone zwischen Maschinenraum und Ladetanks.</w:t>
            </w:r>
          </w:p>
          <w:p w14:paraId="2373670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Erhöhung des Tankdecks über dem Gangbordniveau.</w:t>
            </w:r>
          </w:p>
          <w:p w14:paraId="1D436E8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Querfestigkeit.</w:t>
            </w:r>
          </w:p>
        </w:tc>
        <w:tc>
          <w:tcPr>
            <w:tcW w:w="1134" w:type="dxa"/>
            <w:tcBorders>
              <w:top w:val="single" w:sz="4" w:space="0" w:color="auto"/>
              <w:bottom w:val="single" w:sz="4" w:space="0" w:color="auto"/>
            </w:tcBorders>
            <w:shd w:val="clear" w:color="auto" w:fill="auto"/>
          </w:tcPr>
          <w:p w14:paraId="3EF2F5D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1AA6FE" w14:textId="77777777" w:rsidTr="006D01F0">
        <w:trPr>
          <w:cantSplit/>
          <w:trHeight w:val="368"/>
        </w:trPr>
        <w:tc>
          <w:tcPr>
            <w:tcW w:w="1216" w:type="dxa"/>
            <w:tcBorders>
              <w:top w:val="single" w:sz="4" w:space="0" w:color="auto"/>
              <w:bottom w:val="single" w:sz="4" w:space="0" w:color="auto"/>
            </w:tcBorders>
            <w:shd w:val="clear" w:color="auto" w:fill="auto"/>
          </w:tcPr>
          <w:p w14:paraId="7138BC8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02.0-27</w:t>
            </w:r>
          </w:p>
        </w:tc>
        <w:tc>
          <w:tcPr>
            <w:tcW w:w="6155" w:type="dxa"/>
            <w:tcBorders>
              <w:top w:val="single" w:sz="4" w:space="0" w:color="auto"/>
              <w:bottom w:val="single" w:sz="4" w:space="0" w:color="auto"/>
            </w:tcBorders>
            <w:shd w:val="clear" w:color="auto" w:fill="auto"/>
          </w:tcPr>
          <w:p w14:paraId="28A5C46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A6BE41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2984361" w14:textId="77777777" w:rsidTr="006D01F0">
        <w:trPr>
          <w:cantSplit/>
          <w:trHeight w:val="368"/>
        </w:trPr>
        <w:tc>
          <w:tcPr>
            <w:tcW w:w="1216" w:type="dxa"/>
            <w:tcBorders>
              <w:top w:val="single" w:sz="4" w:space="0" w:color="auto"/>
              <w:bottom w:val="single" w:sz="4" w:space="0" w:color="auto"/>
            </w:tcBorders>
            <w:shd w:val="clear" w:color="auto" w:fill="auto"/>
          </w:tcPr>
          <w:p w14:paraId="5185275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429F2C" w14:textId="77777777" w:rsidR="006D01F0" w:rsidRPr="00DD1AF6" w:rsidRDefault="006D01F0" w:rsidP="006D01F0">
            <w:pPr>
              <w:pStyle w:val="Plattetekstinspringen31"/>
              <w:keepNext/>
              <w:keepLines/>
              <w:spacing w:before="40" w:after="120" w:line="220" w:lineRule="exact"/>
              <w:ind w:left="0" w:right="113" w:firstLine="0"/>
              <w:jc w:val="left"/>
            </w:pPr>
            <w:r w:rsidRPr="00DD1AF6">
              <w:t>Welcher Raum eines Tankschiffs des Typs N zählt zum Bereich der Ladung?</w:t>
            </w:r>
          </w:p>
          <w:p w14:paraId="22E15D2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Der Kofferdamm.</w:t>
            </w:r>
          </w:p>
          <w:p w14:paraId="3ABECED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Der Maschinenraum.</w:t>
            </w:r>
          </w:p>
          <w:p w14:paraId="4511369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 Wohnung.</w:t>
            </w:r>
          </w:p>
          <w:p w14:paraId="406812B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Vorpiek.</w:t>
            </w:r>
          </w:p>
        </w:tc>
        <w:tc>
          <w:tcPr>
            <w:tcW w:w="1134" w:type="dxa"/>
            <w:tcBorders>
              <w:top w:val="single" w:sz="4" w:space="0" w:color="auto"/>
              <w:bottom w:val="single" w:sz="4" w:space="0" w:color="auto"/>
            </w:tcBorders>
            <w:shd w:val="clear" w:color="auto" w:fill="auto"/>
          </w:tcPr>
          <w:p w14:paraId="73A240A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358557A" w14:textId="77777777" w:rsidTr="006D01F0">
        <w:trPr>
          <w:cantSplit/>
          <w:trHeight w:val="368"/>
        </w:trPr>
        <w:tc>
          <w:tcPr>
            <w:tcW w:w="1216" w:type="dxa"/>
            <w:tcBorders>
              <w:top w:val="single" w:sz="4" w:space="0" w:color="auto"/>
              <w:bottom w:val="single" w:sz="4" w:space="0" w:color="auto"/>
            </w:tcBorders>
            <w:shd w:val="clear" w:color="auto" w:fill="auto"/>
          </w:tcPr>
          <w:p w14:paraId="165DB6E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02.0-28</w:t>
            </w:r>
          </w:p>
        </w:tc>
        <w:tc>
          <w:tcPr>
            <w:tcW w:w="6155" w:type="dxa"/>
            <w:tcBorders>
              <w:top w:val="single" w:sz="4" w:space="0" w:color="auto"/>
              <w:bottom w:val="single" w:sz="4" w:space="0" w:color="auto"/>
            </w:tcBorders>
            <w:shd w:val="clear" w:color="auto" w:fill="auto"/>
          </w:tcPr>
          <w:p w14:paraId="243FA8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9.3.3.31.2</w:t>
            </w:r>
          </w:p>
        </w:tc>
        <w:tc>
          <w:tcPr>
            <w:tcW w:w="1134" w:type="dxa"/>
            <w:tcBorders>
              <w:top w:val="single" w:sz="4" w:space="0" w:color="auto"/>
              <w:bottom w:val="single" w:sz="4" w:space="0" w:color="auto"/>
            </w:tcBorders>
            <w:shd w:val="clear" w:color="auto" w:fill="auto"/>
          </w:tcPr>
          <w:p w14:paraId="392B0B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85BBD52" w14:textId="77777777" w:rsidTr="006D01F0">
        <w:trPr>
          <w:cantSplit/>
          <w:trHeight w:val="368"/>
        </w:trPr>
        <w:tc>
          <w:tcPr>
            <w:tcW w:w="1216" w:type="dxa"/>
            <w:tcBorders>
              <w:top w:val="single" w:sz="4" w:space="0" w:color="auto"/>
              <w:bottom w:val="single" w:sz="4" w:space="0" w:color="auto"/>
            </w:tcBorders>
            <w:shd w:val="clear" w:color="auto" w:fill="auto"/>
          </w:tcPr>
          <w:p w14:paraId="2ED3EF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98EF74" w14:textId="77777777" w:rsidR="006D01F0" w:rsidRPr="00DD1AF6" w:rsidRDefault="006D01F0" w:rsidP="006D01F0">
            <w:pPr>
              <w:pStyle w:val="Plattetekstinspringen31"/>
              <w:keepNext/>
              <w:keepLines/>
              <w:spacing w:before="40" w:after="120" w:line="220" w:lineRule="exact"/>
              <w:ind w:left="0" w:right="113" w:firstLine="0"/>
            </w:pPr>
            <w:r w:rsidRPr="00DD1AF6">
              <w:t>Wie weit müssen die Ansaugöffnungen der Verbrennungsmotoren an Bord eines Tankschiffes des Typs N mindestens vom Bereich der Ladung entfernt sein?</w:t>
            </w:r>
          </w:p>
          <w:p w14:paraId="6D26EDB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097A3E4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31B3F7A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6030443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36B5D2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50ADD6" w14:textId="77777777" w:rsidTr="006D01F0">
        <w:trPr>
          <w:cantSplit/>
          <w:trHeight w:val="368"/>
        </w:trPr>
        <w:tc>
          <w:tcPr>
            <w:tcW w:w="1216" w:type="dxa"/>
            <w:tcBorders>
              <w:top w:val="single" w:sz="4" w:space="0" w:color="auto"/>
              <w:bottom w:val="single" w:sz="4" w:space="0" w:color="auto"/>
            </w:tcBorders>
            <w:shd w:val="clear" w:color="auto" w:fill="auto"/>
          </w:tcPr>
          <w:p w14:paraId="727AD8E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02.0-29</w:t>
            </w:r>
          </w:p>
        </w:tc>
        <w:tc>
          <w:tcPr>
            <w:tcW w:w="6155" w:type="dxa"/>
            <w:tcBorders>
              <w:top w:val="single" w:sz="4" w:space="0" w:color="auto"/>
              <w:bottom w:val="single" w:sz="4" w:space="0" w:color="auto"/>
            </w:tcBorders>
            <w:shd w:val="clear" w:color="auto" w:fill="auto"/>
          </w:tcPr>
          <w:p w14:paraId="6DE079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9.3.3.11.1</w:t>
            </w:r>
          </w:p>
        </w:tc>
        <w:tc>
          <w:tcPr>
            <w:tcW w:w="1134" w:type="dxa"/>
            <w:tcBorders>
              <w:top w:val="single" w:sz="4" w:space="0" w:color="auto"/>
              <w:bottom w:val="single" w:sz="4" w:space="0" w:color="auto"/>
            </w:tcBorders>
            <w:shd w:val="clear" w:color="auto" w:fill="auto"/>
          </w:tcPr>
          <w:p w14:paraId="578FCA4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4AEF6CEE" w14:textId="77777777" w:rsidTr="006D01F0">
        <w:trPr>
          <w:cantSplit/>
          <w:trHeight w:val="368"/>
        </w:trPr>
        <w:tc>
          <w:tcPr>
            <w:tcW w:w="1216" w:type="dxa"/>
            <w:tcBorders>
              <w:top w:val="single" w:sz="4" w:space="0" w:color="auto"/>
              <w:bottom w:val="single" w:sz="4" w:space="0" w:color="auto"/>
            </w:tcBorders>
            <w:shd w:val="clear" w:color="auto" w:fill="auto"/>
          </w:tcPr>
          <w:p w14:paraId="2C29B79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76102C"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groß ist der höchstzulässige Inhalt eines Ladetanks eines Tankschiffes mit einem L*B*H von über 3 750 m</w:t>
            </w:r>
            <w:r w:rsidRPr="00DD1AF6">
              <w:rPr>
                <w:vertAlign w:val="superscript"/>
              </w:rPr>
              <w:t>3</w:t>
            </w:r>
            <w:r w:rsidRPr="00DD1AF6">
              <w:t xml:space="preserve"> ohne dass eine Berechnung für einen größeren Inhalt vorliegt? </w:t>
            </w:r>
          </w:p>
          <w:p w14:paraId="675757C6"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200 m</w:t>
            </w:r>
            <w:r w:rsidRPr="00DD1AF6">
              <w:rPr>
                <w:vertAlign w:val="superscript"/>
              </w:rPr>
              <w:t>3</w:t>
            </w:r>
            <w:r w:rsidRPr="00DD1AF6">
              <w:t>.</w:t>
            </w:r>
          </w:p>
          <w:p w14:paraId="1CCF476F"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280 m</w:t>
            </w:r>
            <w:r w:rsidRPr="00DD1AF6">
              <w:rPr>
                <w:vertAlign w:val="superscript"/>
              </w:rPr>
              <w:t>3</w:t>
            </w:r>
            <w:r w:rsidRPr="00DD1AF6">
              <w:t>.</w:t>
            </w:r>
          </w:p>
          <w:p w14:paraId="56F43481"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350 m</w:t>
            </w:r>
            <w:r w:rsidRPr="00DD1AF6">
              <w:rPr>
                <w:vertAlign w:val="superscript"/>
              </w:rPr>
              <w:t>3</w:t>
            </w:r>
            <w:r w:rsidRPr="00DD1AF6">
              <w:t>.</w:t>
            </w:r>
          </w:p>
          <w:p w14:paraId="718F2821"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380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1C03701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AB0C800" w14:textId="77777777" w:rsidTr="006D01F0">
        <w:trPr>
          <w:cantSplit/>
          <w:trHeight w:val="368"/>
        </w:trPr>
        <w:tc>
          <w:tcPr>
            <w:tcW w:w="1216" w:type="dxa"/>
            <w:tcBorders>
              <w:top w:val="single" w:sz="4" w:space="0" w:color="auto"/>
              <w:bottom w:val="single" w:sz="4" w:space="0" w:color="auto"/>
            </w:tcBorders>
            <w:shd w:val="clear" w:color="auto" w:fill="auto"/>
          </w:tcPr>
          <w:p w14:paraId="5E32D3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02.0-30</w:t>
            </w:r>
          </w:p>
        </w:tc>
        <w:tc>
          <w:tcPr>
            <w:tcW w:w="6155" w:type="dxa"/>
            <w:tcBorders>
              <w:top w:val="single" w:sz="4" w:space="0" w:color="auto"/>
              <w:bottom w:val="single" w:sz="4" w:space="0" w:color="auto"/>
            </w:tcBorders>
            <w:shd w:val="clear" w:color="auto" w:fill="auto"/>
          </w:tcPr>
          <w:p w14:paraId="5ED99B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D2334E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5D9001E" w14:textId="77777777" w:rsidTr="006D01F0">
        <w:trPr>
          <w:cantSplit/>
          <w:trHeight w:val="368"/>
        </w:trPr>
        <w:tc>
          <w:tcPr>
            <w:tcW w:w="1216" w:type="dxa"/>
            <w:tcBorders>
              <w:top w:val="single" w:sz="4" w:space="0" w:color="auto"/>
              <w:bottom w:val="single" w:sz="4" w:space="0" w:color="auto"/>
            </w:tcBorders>
            <w:shd w:val="clear" w:color="auto" w:fill="auto"/>
          </w:tcPr>
          <w:p w14:paraId="5AF572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2A21CF" w14:textId="77777777" w:rsidR="006D01F0" w:rsidRPr="00DD1AF6" w:rsidRDefault="006D01F0" w:rsidP="006D01F0">
            <w:pPr>
              <w:pStyle w:val="Plattetekstinspringen31"/>
              <w:keepNext/>
              <w:keepLines/>
              <w:spacing w:before="40" w:after="120" w:line="220" w:lineRule="exact"/>
              <w:ind w:left="0" w:right="113" w:firstLine="0"/>
              <w:jc w:val="left"/>
            </w:pPr>
            <w:r w:rsidRPr="00DD1AF6">
              <w:t>Wie viel m Wasserdruck über Deck muss das Schott eines Tankschiffes standhalten, damit es im Sinne des ADN als wasserdicht gilt?</w:t>
            </w:r>
          </w:p>
          <w:p w14:paraId="0C5FC68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5150426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0F10FC1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19A46D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4,00 m.</w:t>
            </w:r>
          </w:p>
        </w:tc>
        <w:tc>
          <w:tcPr>
            <w:tcW w:w="1134" w:type="dxa"/>
            <w:tcBorders>
              <w:top w:val="single" w:sz="4" w:space="0" w:color="auto"/>
              <w:bottom w:val="single" w:sz="4" w:space="0" w:color="auto"/>
            </w:tcBorders>
            <w:shd w:val="clear" w:color="auto" w:fill="auto"/>
          </w:tcPr>
          <w:p w14:paraId="540D85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16791E" w14:textId="77777777" w:rsidTr="006D01F0">
        <w:trPr>
          <w:cantSplit/>
          <w:trHeight w:val="368"/>
        </w:trPr>
        <w:tc>
          <w:tcPr>
            <w:tcW w:w="1216" w:type="dxa"/>
            <w:tcBorders>
              <w:top w:val="single" w:sz="4" w:space="0" w:color="auto"/>
              <w:bottom w:val="single" w:sz="4" w:space="0" w:color="auto"/>
            </w:tcBorders>
            <w:shd w:val="clear" w:color="auto" w:fill="auto"/>
          </w:tcPr>
          <w:p w14:paraId="10E638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02.0-31</w:t>
            </w:r>
          </w:p>
        </w:tc>
        <w:tc>
          <w:tcPr>
            <w:tcW w:w="6155" w:type="dxa"/>
            <w:tcBorders>
              <w:top w:val="single" w:sz="4" w:space="0" w:color="auto"/>
              <w:bottom w:val="single" w:sz="4" w:space="0" w:color="auto"/>
            </w:tcBorders>
            <w:shd w:val="clear" w:color="auto" w:fill="auto"/>
          </w:tcPr>
          <w:p w14:paraId="6B21734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9.3.3.11.1 c)</w:t>
            </w:r>
          </w:p>
        </w:tc>
        <w:tc>
          <w:tcPr>
            <w:tcW w:w="1134" w:type="dxa"/>
            <w:tcBorders>
              <w:top w:val="single" w:sz="4" w:space="0" w:color="auto"/>
              <w:bottom w:val="single" w:sz="4" w:space="0" w:color="auto"/>
            </w:tcBorders>
            <w:shd w:val="clear" w:color="auto" w:fill="auto"/>
          </w:tcPr>
          <w:p w14:paraId="7D50F6B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44734AC0" w14:textId="77777777" w:rsidTr="006D01F0">
        <w:trPr>
          <w:cantSplit/>
          <w:trHeight w:val="368"/>
        </w:trPr>
        <w:tc>
          <w:tcPr>
            <w:tcW w:w="1216" w:type="dxa"/>
            <w:tcBorders>
              <w:top w:val="single" w:sz="4" w:space="0" w:color="auto"/>
              <w:bottom w:val="single" w:sz="4" w:space="0" w:color="auto"/>
            </w:tcBorders>
            <w:shd w:val="clear" w:color="auto" w:fill="auto"/>
          </w:tcPr>
          <w:p w14:paraId="473140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7AB49C"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Tankschiff ist mit Drucktanks ausgerüstet. Für welchen Betriebsdruck müssen die Ladetanks mindestens ausgelegt sein?</w:t>
            </w:r>
          </w:p>
          <w:p w14:paraId="496FAAF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100 kPa.</w:t>
            </w:r>
          </w:p>
          <w:p w14:paraId="5BFE03C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200 kPa.</w:t>
            </w:r>
          </w:p>
          <w:p w14:paraId="3AE4629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400 kPa.</w:t>
            </w:r>
          </w:p>
          <w:p w14:paraId="66A6ADD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500 kPa.</w:t>
            </w:r>
          </w:p>
        </w:tc>
        <w:tc>
          <w:tcPr>
            <w:tcW w:w="1134" w:type="dxa"/>
            <w:tcBorders>
              <w:top w:val="single" w:sz="4" w:space="0" w:color="auto"/>
              <w:bottom w:val="single" w:sz="4" w:space="0" w:color="auto"/>
            </w:tcBorders>
            <w:shd w:val="clear" w:color="auto" w:fill="auto"/>
          </w:tcPr>
          <w:p w14:paraId="236713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D24198E" w14:textId="77777777" w:rsidTr="006D01F0">
        <w:trPr>
          <w:cantSplit/>
          <w:trHeight w:val="368"/>
        </w:trPr>
        <w:tc>
          <w:tcPr>
            <w:tcW w:w="1216" w:type="dxa"/>
            <w:tcBorders>
              <w:top w:val="single" w:sz="4" w:space="0" w:color="auto"/>
              <w:bottom w:val="single" w:sz="4" w:space="0" w:color="auto"/>
            </w:tcBorders>
            <w:shd w:val="clear" w:color="auto" w:fill="auto"/>
          </w:tcPr>
          <w:p w14:paraId="16078CA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02.0-32</w:t>
            </w:r>
          </w:p>
        </w:tc>
        <w:tc>
          <w:tcPr>
            <w:tcW w:w="6155" w:type="dxa"/>
            <w:tcBorders>
              <w:top w:val="single" w:sz="4" w:space="0" w:color="auto"/>
              <w:bottom w:val="single" w:sz="4" w:space="0" w:color="auto"/>
            </w:tcBorders>
            <w:shd w:val="clear" w:color="auto" w:fill="auto"/>
          </w:tcPr>
          <w:p w14:paraId="3AACBC6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4" w:space="0" w:color="auto"/>
              <w:bottom w:val="single" w:sz="4" w:space="0" w:color="auto"/>
            </w:tcBorders>
            <w:shd w:val="clear" w:color="auto" w:fill="auto"/>
          </w:tcPr>
          <w:p w14:paraId="0FC3FF4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5401649" w14:textId="77777777" w:rsidTr="006D01F0">
        <w:trPr>
          <w:cantSplit/>
          <w:trHeight w:val="368"/>
        </w:trPr>
        <w:tc>
          <w:tcPr>
            <w:tcW w:w="1216" w:type="dxa"/>
            <w:tcBorders>
              <w:top w:val="single" w:sz="4" w:space="0" w:color="auto"/>
              <w:bottom w:val="single" w:sz="4" w:space="0" w:color="auto"/>
            </w:tcBorders>
            <w:shd w:val="clear" w:color="auto" w:fill="auto"/>
          </w:tcPr>
          <w:p w14:paraId="1CF55E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3A8007" w14:textId="77777777" w:rsidR="006D01F0" w:rsidRPr="00DD1AF6" w:rsidRDefault="006D01F0" w:rsidP="006D01F0">
            <w:pPr>
              <w:pStyle w:val="Plattetekstinspringen31"/>
              <w:spacing w:before="40" w:after="120" w:line="220" w:lineRule="exact"/>
              <w:ind w:left="0" w:right="113" w:firstLine="0"/>
              <w:jc w:val="left"/>
            </w:pPr>
            <w:r w:rsidRPr="00DD1AF6">
              <w:t>Wo muss sich auf einem Tankschiff ein Kofferdamm befinden?</w:t>
            </w:r>
          </w:p>
          <w:p w14:paraId="3B4E56B9"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Nur vorne im Bereich der Ladung.</w:t>
            </w:r>
          </w:p>
          <w:p w14:paraId="4761CA4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Nur hinten im Bereich der Ladung.</w:t>
            </w:r>
          </w:p>
          <w:p w14:paraId="0D9AD6A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Hinten und vorne im Bereich der Ladung sowie Mittschiffs.</w:t>
            </w:r>
          </w:p>
          <w:p w14:paraId="082A5124"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Hinten und vorne im Bereich der Ladung.</w:t>
            </w:r>
          </w:p>
        </w:tc>
        <w:tc>
          <w:tcPr>
            <w:tcW w:w="1134" w:type="dxa"/>
            <w:tcBorders>
              <w:top w:val="single" w:sz="4" w:space="0" w:color="auto"/>
              <w:bottom w:val="single" w:sz="4" w:space="0" w:color="auto"/>
            </w:tcBorders>
            <w:shd w:val="clear" w:color="auto" w:fill="auto"/>
          </w:tcPr>
          <w:p w14:paraId="5A777E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B777309" w14:textId="77777777" w:rsidTr="006D01F0">
        <w:trPr>
          <w:cantSplit/>
          <w:trHeight w:val="368"/>
        </w:trPr>
        <w:tc>
          <w:tcPr>
            <w:tcW w:w="1216" w:type="dxa"/>
            <w:tcBorders>
              <w:top w:val="single" w:sz="4" w:space="0" w:color="auto"/>
              <w:bottom w:val="single" w:sz="4" w:space="0" w:color="auto"/>
            </w:tcBorders>
            <w:shd w:val="clear" w:color="auto" w:fill="auto"/>
          </w:tcPr>
          <w:p w14:paraId="76A3C7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02.0-33</w:t>
            </w:r>
          </w:p>
        </w:tc>
        <w:tc>
          <w:tcPr>
            <w:tcW w:w="6155" w:type="dxa"/>
            <w:tcBorders>
              <w:top w:val="single" w:sz="4" w:space="0" w:color="auto"/>
              <w:bottom w:val="single" w:sz="4" w:space="0" w:color="auto"/>
            </w:tcBorders>
            <w:shd w:val="clear" w:color="auto" w:fill="auto"/>
          </w:tcPr>
          <w:p w14:paraId="042AA4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2F63C6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DCCE028" w14:textId="77777777" w:rsidTr="006D01F0">
        <w:trPr>
          <w:cantSplit/>
          <w:trHeight w:val="368"/>
        </w:trPr>
        <w:tc>
          <w:tcPr>
            <w:tcW w:w="1216" w:type="dxa"/>
            <w:tcBorders>
              <w:top w:val="single" w:sz="4" w:space="0" w:color="auto"/>
              <w:bottom w:val="single" w:sz="4" w:space="0" w:color="auto"/>
            </w:tcBorders>
            <w:shd w:val="clear" w:color="auto" w:fill="auto"/>
          </w:tcPr>
          <w:p w14:paraId="60850E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02.0-34</w:t>
            </w:r>
          </w:p>
        </w:tc>
        <w:tc>
          <w:tcPr>
            <w:tcW w:w="6155" w:type="dxa"/>
            <w:tcBorders>
              <w:top w:val="single" w:sz="4" w:space="0" w:color="auto"/>
              <w:bottom w:val="single" w:sz="4" w:space="0" w:color="auto"/>
            </w:tcBorders>
            <w:shd w:val="clear" w:color="auto" w:fill="auto"/>
          </w:tcPr>
          <w:p w14:paraId="6B9532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9.3.3.23.2</w:t>
            </w:r>
          </w:p>
        </w:tc>
        <w:tc>
          <w:tcPr>
            <w:tcW w:w="1134" w:type="dxa"/>
            <w:tcBorders>
              <w:top w:val="single" w:sz="4" w:space="0" w:color="auto"/>
              <w:bottom w:val="single" w:sz="4" w:space="0" w:color="auto"/>
            </w:tcBorders>
            <w:shd w:val="clear" w:color="auto" w:fill="auto"/>
          </w:tcPr>
          <w:p w14:paraId="55B4A28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07E71D92" w14:textId="77777777" w:rsidTr="006D01F0">
        <w:trPr>
          <w:cantSplit/>
          <w:trHeight w:val="368"/>
        </w:trPr>
        <w:tc>
          <w:tcPr>
            <w:tcW w:w="1216" w:type="dxa"/>
            <w:tcBorders>
              <w:top w:val="single" w:sz="4" w:space="0" w:color="auto"/>
              <w:bottom w:val="single" w:sz="4" w:space="0" w:color="auto"/>
            </w:tcBorders>
            <w:shd w:val="clear" w:color="auto" w:fill="auto"/>
          </w:tcPr>
          <w:p w14:paraId="07C005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99DE41" w14:textId="77777777" w:rsidR="006D01F0" w:rsidRPr="00DD1AF6" w:rsidRDefault="006D01F0" w:rsidP="006D01F0">
            <w:pPr>
              <w:pStyle w:val="Plattetekstinspringen31"/>
              <w:spacing w:before="40" w:after="120" w:line="220" w:lineRule="exact"/>
              <w:ind w:left="0" w:right="113" w:firstLine="0"/>
              <w:jc w:val="left"/>
            </w:pPr>
            <w:r w:rsidRPr="00DD1AF6">
              <w:t>Um welchen Faktor muss der Prüfdruck der Ladetanks an Bord eines Tankschiffes des Typs N mindestens über dem Entwurfsdruck liegen?</w:t>
            </w:r>
          </w:p>
          <w:p w14:paraId="65F042E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0,75.</w:t>
            </w:r>
          </w:p>
          <w:p w14:paraId="4D44335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0,9.</w:t>
            </w:r>
          </w:p>
          <w:p w14:paraId="4C73A2F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1,1.</w:t>
            </w:r>
          </w:p>
          <w:p w14:paraId="0B3FEDA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1,3.</w:t>
            </w:r>
          </w:p>
        </w:tc>
        <w:tc>
          <w:tcPr>
            <w:tcW w:w="1134" w:type="dxa"/>
            <w:tcBorders>
              <w:top w:val="single" w:sz="4" w:space="0" w:color="auto"/>
              <w:bottom w:val="single" w:sz="4" w:space="0" w:color="auto"/>
            </w:tcBorders>
            <w:shd w:val="clear" w:color="auto" w:fill="auto"/>
          </w:tcPr>
          <w:p w14:paraId="2E8D905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1928505" w14:textId="77777777" w:rsidTr="006D01F0">
        <w:trPr>
          <w:cantSplit/>
          <w:trHeight w:val="368"/>
        </w:trPr>
        <w:tc>
          <w:tcPr>
            <w:tcW w:w="1216" w:type="dxa"/>
            <w:tcBorders>
              <w:top w:val="single" w:sz="4" w:space="0" w:color="auto"/>
              <w:bottom w:val="single" w:sz="4" w:space="0" w:color="auto"/>
            </w:tcBorders>
            <w:shd w:val="clear" w:color="auto" w:fill="auto"/>
          </w:tcPr>
          <w:p w14:paraId="486613D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02.0-35</w:t>
            </w:r>
          </w:p>
        </w:tc>
        <w:tc>
          <w:tcPr>
            <w:tcW w:w="6155" w:type="dxa"/>
            <w:tcBorders>
              <w:top w:val="single" w:sz="4" w:space="0" w:color="auto"/>
              <w:bottom w:val="single" w:sz="4" w:space="0" w:color="auto"/>
            </w:tcBorders>
            <w:shd w:val="clear" w:color="auto" w:fill="auto"/>
          </w:tcPr>
          <w:p w14:paraId="0F14535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19CCD1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AB7697F" w14:textId="77777777" w:rsidTr="006D01F0">
        <w:trPr>
          <w:cantSplit/>
          <w:trHeight w:val="368"/>
        </w:trPr>
        <w:tc>
          <w:tcPr>
            <w:tcW w:w="1216" w:type="dxa"/>
            <w:tcBorders>
              <w:top w:val="single" w:sz="4" w:space="0" w:color="auto"/>
              <w:bottom w:val="single" w:sz="4" w:space="0" w:color="auto"/>
            </w:tcBorders>
            <w:shd w:val="clear" w:color="auto" w:fill="auto"/>
          </w:tcPr>
          <w:p w14:paraId="4D05FC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C28146" w14:textId="77777777" w:rsidR="006D01F0" w:rsidRPr="00DD1AF6" w:rsidRDefault="006D01F0" w:rsidP="001446D1">
            <w:pPr>
              <w:pStyle w:val="Plattetekstinspringen31"/>
              <w:keepNext/>
              <w:keepLines/>
              <w:spacing w:before="40" w:after="120" w:line="220" w:lineRule="exact"/>
              <w:ind w:left="0" w:right="113" w:firstLine="0"/>
            </w:pPr>
            <w:r w:rsidRPr="00DD1AF6">
              <w:t>Von wo aus muss auf Tankschiffen des Typs N geschlossen der Über- und Unterdruck im Ladetank abgelesen werden können?</w:t>
            </w:r>
          </w:p>
          <w:p w14:paraId="35E6563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Vom Schieber des betreffenden Ladetanks aus.</w:t>
            </w:r>
          </w:p>
          <w:p w14:paraId="6086322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Vom Maschinenraum aus.</w:t>
            </w:r>
          </w:p>
          <w:p w14:paraId="173EE88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Von einer Stelle an Bord, von der das Laden oder Löschen unterbrochen werden kann.</w:t>
            </w:r>
          </w:p>
          <w:p w14:paraId="636B14C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Von einer Stelle an Land, von der das Laden oder Löschen unterbrochen werden kann.</w:t>
            </w:r>
          </w:p>
        </w:tc>
        <w:tc>
          <w:tcPr>
            <w:tcW w:w="1134" w:type="dxa"/>
            <w:tcBorders>
              <w:top w:val="single" w:sz="4" w:space="0" w:color="auto"/>
              <w:bottom w:val="single" w:sz="4" w:space="0" w:color="auto"/>
            </w:tcBorders>
            <w:shd w:val="clear" w:color="auto" w:fill="auto"/>
          </w:tcPr>
          <w:p w14:paraId="1E09D83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EC37982" w14:textId="77777777" w:rsidTr="006D01F0">
        <w:trPr>
          <w:cantSplit/>
          <w:trHeight w:val="368"/>
        </w:trPr>
        <w:tc>
          <w:tcPr>
            <w:tcW w:w="1216" w:type="dxa"/>
            <w:tcBorders>
              <w:top w:val="single" w:sz="4" w:space="0" w:color="auto"/>
              <w:bottom w:val="single" w:sz="4" w:space="0" w:color="auto"/>
            </w:tcBorders>
            <w:shd w:val="clear" w:color="auto" w:fill="auto"/>
          </w:tcPr>
          <w:p w14:paraId="695738F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02.0-36</w:t>
            </w:r>
          </w:p>
        </w:tc>
        <w:tc>
          <w:tcPr>
            <w:tcW w:w="6155" w:type="dxa"/>
            <w:tcBorders>
              <w:top w:val="single" w:sz="4" w:space="0" w:color="auto"/>
              <w:bottom w:val="single" w:sz="4" w:space="0" w:color="auto"/>
            </w:tcBorders>
            <w:shd w:val="clear" w:color="auto" w:fill="auto"/>
          </w:tcPr>
          <w:p w14:paraId="5230C06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w:t>
            </w:r>
          </w:p>
        </w:tc>
        <w:tc>
          <w:tcPr>
            <w:tcW w:w="1134" w:type="dxa"/>
            <w:tcBorders>
              <w:top w:val="single" w:sz="4" w:space="0" w:color="auto"/>
              <w:bottom w:val="single" w:sz="4" w:space="0" w:color="auto"/>
            </w:tcBorders>
            <w:shd w:val="clear" w:color="auto" w:fill="auto"/>
          </w:tcPr>
          <w:p w14:paraId="33513D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77A8141C" w14:textId="77777777" w:rsidTr="006D01F0">
        <w:trPr>
          <w:cantSplit/>
          <w:trHeight w:val="368"/>
        </w:trPr>
        <w:tc>
          <w:tcPr>
            <w:tcW w:w="1216" w:type="dxa"/>
            <w:tcBorders>
              <w:top w:val="single" w:sz="4" w:space="0" w:color="auto"/>
              <w:bottom w:val="single" w:sz="4" w:space="0" w:color="auto"/>
            </w:tcBorders>
            <w:shd w:val="clear" w:color="auto" w:fill="auto"/>
          </w:tcPr>
          <w:p w14:paraId="3C195A5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AB03C9" w14:textId="77777777" w:rsidR="006D01F0" w:rsidRPr="00DD1AF6" w:rsidRDefault="006D01F0" w:rsidP="001446D1">
            <w:pPr>
              <w:pStyle w:val="Plattetekstinspringen31"/>
              <w:keepNext/>
              <w:keepLines/>
              <w:spacing w:before="40" w:after="120" w:line="220" w:lineRule="exact"/>
              <w:ind w:left="0" w:right="113" w:firstLine="0"/>
            </w:pPr>
            <w:r w:rsidRPr="00DD1AF6">
              <w:t>In welchen Unterabschnitten des ADN sind die Bauvorschriften für Tankschiffe des Typs N zu finden?</w:t>
            </w:r>
          </w:p>
          <w:p w14:paraId="42BD037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9.1.0.0 bis 9.1.0.95.</w:t>
            </w:r>
          </w:p>
          <w:p w14:paraId="683BF1E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9.2.0.0 bis 9.2.0.95.</w:t>
            </w:r>
          </w:p>
          <w:p w14:paraId="5EBD2CA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9.3.2.0 bis 9.3.2.99.</w:t>
            </w:r>
          </w:p>
          <w:p w14:paraId="1A66B97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In 9.3.3.0 bis 9.3.3.99.</w:t>
            </w:r>
          </w:p>
        </w:tc>
        <w:tc>
          <w:tcPr>
            <w:tcW w:w="1134" w:type="dxa"/>
            <w:tcBorders>
              <w:top w:val="single" w:sz="4" w:space="0" w:color="auto"/>
              <w:bottom w:val="single" w:sz="4" w:space="0" w:color="auto"/>
            </w:tcBorders>
            <w:shd w:val="clear" w:color="auto" w:fill="auto"/>
          </w:tcPr>
          <w:p w14:paraId="71E4F5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35A2BF" w14:textId="77777777" w:rsidTr="006D01F0">
        <w:trPr>
          <w:cantSplit/>
          <w:trHeight w:val="368"/>
        </w:trPr>
        <w:tc>
          <w:tcPr>
            <w:tcW w:w="1216" w:type="dxa"/>
            <w:tcBorders>
              <w:top w:val="single" w:sz="4" w:space="0" w:color="auto"/>
              <w:bottom w:val="single" w:sz="4" w:space="0" w:color="auto"/>
            </w:tcBorders>
            <w:shd w:val="clear" w:color="auto" w:fill="auto"/>
          </w:tcPr>
          <w:p w14:paraId="06187B5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02.0-37</w:t>
            </w:r>
          </w:p>
        </w:tc>
        <w:tc>
          <w:tcPr>
            <w:tcW w:w="6155" w:type="dxa"/>
            <w:tcBorders>
              <w:top w:val="single" w:sz="4" w:space="0" w:color="auto"/>
              <w:bottom w:val="single" w:sz="4" w:space="0" w:color="auto"/>
            </w:tcBorders>
            <w:shd w:val="clear" w:color="auto" w:fill="auto"/>
          </w:tcPr>
          <w:p w14:paraId="743FCA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w:t>
            </w:r>
          </w:p>
        </w:tc>
        <w:tc>
          <w:tcPr>
            <w:tcW w:w="1134" w:type="dxa"/>
            <w:tcBorders>
              <w:top w:val="single" w:sz="4" w:space="0" w:color="auto"/>
              <w:bottom w:val="single" w:sz="4" w:space="0" w:color="auto"/>
            </w:tcBorders>
            <w:shd w:val="clear" w:color="auto" w:fill="auto"/>
          </w:tcPr>
          <w:p w14:paraId="4E388A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5179DF2C" w14:textId="77777777" w:rsidTr="006D01F0">
        <w:trPr>
          <w:cantSplit/>
          <w:trHeight w:val="368"/>
        </w:trPr>
        <w:tc>
          <w:tcPr>
            <w:tcW w:w="1216" w:type="dxa"/>
            <w:tcBorders>
              <w:top w:val="single" w:sz="4" w:space="0" w:color="auto"/>
              <w:bottom w:val="single" w:sz="4" w:space="0" w:color="auto"/>
            </w:tcBorders>
            <w:shd w:val="clear" w:color="auto" w:fill="auto"/>
          </w:tcPr>
          <w:p w14:paraId="26B169A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2E2312" w14:textId="77777777" w:rsidR="006D01F0" w:rsidRPr="00DD1AF6" w:rsidRDefault="006D01F0" w:rsidP="001446D1">
            <w:pPr>
              <w:pStyle w:val="Plattetekstinspringen31"/>
              <w:keepNext/>
              <w:keepLines/>
              <w:spacing w:before="40" w:after="120" w:line="220" w:lineRule="exact"/>
              <w:ind w:left="0" w:right="113" w:firstLine="0"/>
            </w:pPr>
            <w:r w:rsidRPr="00DD1AF6">
              <w:t>Welche Einrichtung ist nach dem ADN keine Sicherheits- oder Kontrolleinrichtung zur Vermeidung von Tanküberfüllungen?</w:t>
            </w:r>
          </w:p>
          <w:p w14:paraId="280464B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Niveauanzeigegerät.</w:t>
            </w:r>
          </w:p>
          <w:p w14:paraId="4B98D85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Überlaufsicherung.</w:t>
            </w:r>
          </w:p>
          <w:p w14:paraId="41B1226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Niveau-Warngerät.</w:t>
            </w:r>
          </w:p>
          <w:p w14:paraId="4380BEB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Aluminium-Messlatte.</w:t>
            </w:r>
          </w:p>
        </w:tc>
        <w:tc>
          <w:tcPr>
            <w:tcW w:w="1134" w:type="dxa"/>
            <w:tcBorders>
              <w:top w:val="single" w:sz="4" w:space="0" w:color="auto"/>
              <w:bottom w:val="single" w:sz="4" w:space="0" w:color="auto"/>
            </w:tcBorders>
            <w:shd w:val="clear" w:color="auto" w:fill="auto"/>
          </w:tcPr>
          <w:p w14:paraId="3D21B71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324299" w14:textId="77777777" w:rsidTr="006D01F0">
        <w:trPr>
          <w:cantSplit/>
          <w:trHeight w:val="368"/>
        </w:trPr>
        <w:tc>
          <w:tcPr>
            <w:tcW w:w="1216" w:type="dxa"/>
            <w:tcBorders>
              <w:top w:val="single" w:sz="4" w:space="0" w:color="auto"/>
              <w:bottom w:val="single" w:sz="4" w:space="0" w:color="auto"/>
            </w:tcBorders>
            <w:shd w:val="clear" w:color="auto" w:fill="auto"/>
          </w:tcPr>
          <w:p w14:paraId="4B73717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02.0-38</w:t>
            </w:r>
          </w:p>
        </w:tc>
        <w:tc>
          <w:tcPr>
            <w:tcW w:w="6155" w:type="dxa"/>
            <w:tcBorders>
              <w:top w:val="single" w:sz="4" w:space="0" w:color="auto"/>
              <w:bottom w:val="single" w:sz="4" w:space="0" w:color="auto"/>
            </w:tcBorders>
            <w:shd w:val="clear" w:color="auto" w:fill="auto"/>
          </w:tcPr>
          <w:p w14:paraId="26D43A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9.3.3.22.4</w:t>
            </w:r>
          </w:p>
        </w:tc>
        <w:tc>
          <w:tcPr>
            <w:tcW w:w="1134" w:type="dxa"/>
            <w:tcBorders>
              <w:top w:val="single" w:sz="4" w:space="0" w:color="auto"/>
              <w:bottom w:val="single" w:sz="4" w:space="0" w:color="auto"/>
            </w:tcBorders>
            <w:shd w:val="clear" w:color="auto" w:fill="auto"/>
          </w:tcPr>
          <w:p w14:paraId="36C770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3B4CA392" w14:textId="77777777" w:rsidTr="006D01F0">
        <w:trPr>
          <w:cantSplit/>
          <w:trHeight w:val="368"/>
        </w:trPr>
        <w:tc>
          <w:tcPr>
            <w:tcW w:w="1216" w:type="dxa"/>
            <w:tcBorders>
              <w:top w:val="single" w:sz="4" w:space="0" w:color="auto"/>
              <w:bottom w:val="single" w:sz="4" w:space="0" w:color="auto"/>
            </w:tcBorders>
            <w:shd w:val="clear" w:color="auto" w:fill="auto"/>
          </w:tcPr>
          <w:p w14:paraId="4F31B8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7A4D8E" w14:textId="77777777" w:rsidR="006D01F0" w:rsidRPr="00DD1AF6" w:rsidRDefault="006D01F0" w:rsidP="001446D1">
            <w:pPr>
              <w:pStyle w:val="Plattetekstinspringen31"/>
              <w:spacing w:before="40" w:after="120" w:line="220" w:lineRule="exact"/>
              <w:ind w:left="0" w:right="113" w:firstLine="0"/>
            </w:pPr>
            <w:r w:rsidRPr="00DD1AF6">
              <w:t>Mit welchen der genannten Einrichtungen oder Ausrüstungen müssen Tankschiffe des Typs N geschlossen ausgerüstet sein?</w:t>
            </w:r>
          </w:p>
          <w:p w14:paraId="0BFE19E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Öffnungen für Gasproben.</w:t>
            </w:r>
          </w:p>
          <w:p w14:paraId="2E347A2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Probeentnahmeöffnungen mit mindestens 60 cm Durchmesser.</w:t>
            </w:r>
          </w:p>
          <w:p w14:paraId="2E3FE039"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Sicherheitsventile, die unzulässige Über- und Unterdrücke verhindern.</w:t>
            </w:r>
          </w:p>
          <w:p w14:paraId="6389B64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Ventile, die die ausströmenden Gase gleichmäßig verteilen.</w:t>
            </w:r>
          </w:p>
        </w:tc>
        <w:tc>
          <w:tcPr>
            <w:tcW w:w="1134" w:type="dxa"/>
            <w:tcBorders>
              <w:top w:val="single" w:sz="4" w:space="0" w:color="auto"/>
              <w:bottom w:val="single" w:sz="4" w:space="0" w:color="auto"/>
            </w:tcBorders>
            <w:shd w:val="clear" w:color="auto" w:fill="auto"/>
          </w:tcPr>
          <w:p w14:paraId="3523D91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74E5C93" w14:textId="77777777" w:rsidTr="006D01F0">
        <w:trPr>
          <w:cantSplit/>
          <w:trHeight w:val="368"/>
        </w:trPr>
        <w:tc>
          <w:tcPr>
            <w:tcW w:w="1216" w:type="dxa"/>
            <w:tcBorders>
              <w:top w:val="single" w:sz="4" w:space="0" w:color="auto"/>
              <w:bottom w:val="single" w:sz="4" w:space="0" w:color="auto"/>
            </w:tcBorders>
            <w:shd w:val="clear" w:color="auto" w:fill="auto"/>
          </w:tcPr>
          <w:p w14:paraId="062BEB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02.0-39</w:t>
            </w:r>
          </w:p>
        </w:tc>
        <w:tc>
          <w:tcPr>
            <w:tcW w:w="6155" w:type="dxa"/>
            <w:tcBorders>
              <w:top w:val="single" w:sz="4" w:space="0" w:color="auto"/>
              <w:bottom w:val="single" w:sz="4" w:space="0" w:color="auto"/>
            </w:tcBorders>
            <w:shd w:val="clear" w:color="auto" w:fill="auto"/>
          </w:tcPr>
          <w:p w14:paraId="5E0240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7.2.3.25.1, 7.2.3.25.2</w:t>
            </w:r>
          </w:p>
        </w:tc>
        <w:tc>
          <w:tcPr>
            <w:tcW w:w="1134" w:type="dxa"/>
            <w:tcBorders>
              <w:top w:val="single" w:sz="4" w:space="0" w:color="auto"/>
              <w:bottom w:val="single" w:sz="4" w:space="0" w:color="auto"/>
            </w:tcBorders>
            <w:shd w:val="clear" w:color="auto" w:fill="auto"/>
          </w:tcPr>
          <w:p w14:paraId="1780126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5D4DC15F" w14:textId="77777777" w:rsidTr="006D01F0">
        <w:trPr>
          <w:cantSplit/>
          <w:trHeight w:val="368"/>
        </w:trPr>
        <w:tc>
          <w:tcPr>
            <w:tcW w:w="1216" w:type="dxa"/>
            <w:tcBorders>
              <w:top w:val="single" w:sz="4" w:space="0" w:color="auto"/>
              <w:bottom w:val="single" w:sz="4" w:space="0" w:color="auto"/>
            </w:tcBorders>
            <w:shd w:val="clear" w:color="auto" w:fill="auto"/>
          </w:tcPr>
          <w:p w14:paraId="044229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3EF2E1" w14:textId="77777777" w:rsidR="006D01F0" w:rsidRPr="00DD1AF6" w:rsidRDefault="006D01F0" w:rsidP="006D01F0">
            <w:pPr>
              <w:pStyle w:val="Plattetekstinspringen31"/>
              <w:keepNext/>
              <w:keepLines/>
              <w:spacing w:before="40" w:after="120" w:line="220" w:lineRule="exact"/>
              <w:ind w:left="0" w:right="113" w:firstLine="0"/>
              <w:jc w:val="left"/>
            </w:pPr>
            <w:r w:rsidRPr="00DD1AF6">
              <w:t>Mit welcher Leitung darf die Lade- und Löschleitung eines Tankschiffs fest verbunden sein?</w:t>
            </w:r>
          </w:p>
          <w:p w14:paraId="7EF8AAB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der Brennstoffleitung.</w:t>
            </w:r>
          </w:p>
          <w:p w14:paraId="24B9BD1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der Deckwaschleitung.</w:t>
            </w:r>
          </w:p>
          <w:p w14:paraId="0498056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der Lenzleitung der Kofferdämme.</w:t>
            </w:r>
          </w:p>
          <w:p w14:paraId="571334E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keiner der nach A, B und C genannten Leitungen.</w:t>
            </w:r>
          </w:p>
        </w:tc>
        <w:tc>
          <w:tcPr>
            <w:tcW w:w="1134" w:type="dxa"/>
            <w:tcBorders>
              <w:top w:val="single" w:sz="4" w:space="0" w:color="auto"/>
              <w:bottom w:val="single" w:sz="4" w:space="0" w:color="auto"/>
            </w:tcBorders>
            <w:shd w:val="clear" w:color="auto" w:fill="auto"/>
          </w:tcPr>
          <w:p w14:paraId="16E153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F4B9FE7" w14:textId="77777777" w:rsidTr="006D01F0">
        <w:trPr>
          <w:cantSplit/>
          <w:trHeight w:val="368"/>
        </w:trPr>
        <w:tc>
          <w:tcPr>
            <w:tcW w:w="1216" w:type="dxa"/>
            <w:tcBorders>
              <w:top w:val="single" w:sz="4" w:space="0" w:color="auto"/>
              <w:bottom w:val="single" w:sz="4" w:space="0" w:color="auto"/>
            </w:tcBorders>
            <w:shd w:val="clear" w:color="auto" w:fill="auto"/>
          </w:tcPr>
          <w:p w14:paraId="0B0052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02.0-40</w:t>
            </w:r>
          </w:p>
        </w:tc>
        <w:tc>
          <w:tcPr>
            <w:tcW w:w="6155" w:type="dxa"/>
            <w:tcBorders>
              <w:top w:val="single" w:sz="4" w:space="0" w:color="auto"/>
              <w:bottom w:val="single" w:sz="4" w:space="0" w:color="auto"/>
            </w:tcBorders>
            <w:shd w:val="clear" w:color="auto" w:fill="auto"/>
          </w:tcPr>
          <w:p w14:paraId="265F201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2A5EBB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2E9E351" w14:textId="77777777" w:rsidTr="006D01F0">
        <w:trPr>
          <w:cantSplit/>
          <w:trHeight w:val="368"/>
        </w:trPr>
        <w:tc>
          <w:tcPr>
            <w:tcW w:w="1216" w:type="dxa"/>
            <w:tcBorders>
              <w:top w:val="single" w:sz="4" w:space="0" w:color="auto"/>
              <w:bottom w:val="single" w:sz="4" w:space="0" w:color="auto"/>
            </w:tcBorders>
            <w:shd w:val="clear" w:color="auto" w:fill="auto"/>
          </w:tcPr>
          <w:p w14:paraId="63420D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0144C7" w14:textId="77777777" w:rsidR="006D01F0" w:rsidRPr="00DD1AF6" w:rsidRDefault="006D01F0" w:rsidP="001446D1">
            <w:pPr>
              <w:pStyle w:val="Plattetekstinspringen31"/>
              <w:keepNext/>
              <w:keepLines/>
              <w:spacing w:before="40" w:after="120" w:line="220" w:lineRule="exact"/>
              <w:ind w:left="0" w:right="113" w:firstLine="0"/>
            </w:pPr>
            <w:r w:rsidRPr="00DD1AF6">
              <w:t>Wo müssen sich die Ladepumpen und die dazugehörenden Lade- und Löschleitungen an Bord eines Tankschiffes befinden?</w:t>
            </w:r>
          </w:p>
          <w:p w14:paraId="63B86B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 Bereich der Ladung.</w:t>
            </w:r>
          </w:p>
          <w:p w14:paraId="3507762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Mindestens 0,30 m über Deck.</w:t>
            </w:r>
          </w:p>
          <w:p w14:paraId="7A4DB49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Nicht an Deck.</w:t>
            </w:r>
          </w:p>
          <w:p w14:paraId="1216556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An Deck.</w:t>
            </w:r>
          </w:p>
        </w:tc>
        <w:tc>
          <w:tcPr>
            <w:tcW w:w="1134" w:type="dxa"/>
            <w:tcBorders>
              <w:top w:val="single" w:sz="4" w:space="0" w:color="auto"/>
              <w:bottom w:val="single" w:sz="4" w:space="0" w:color="auto"/>
            </w:tcBorders>
            <w:shd w:val="clear" w:color="auto" w:fill="auto"/>
          </w:tcPr>
          <w:p w14:paraId="7DD6578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C4569B" w14:textId="77777777" w:rsidTr="006D01F0">
        <w:trPr>
          <w:cantSplit/>
          <w:trHeight w:val="368"/>
        </w:trPr>
        <w:tc>
          <w:tcPr>
            <w:tcW w:w="1216" w:type="dxa"/>
            <w:tcBorders>
              <w:top w:val="single" w:sz="4" w:space="0" w:color="auto"/>
              <w:bottom w:val="single" w:sz="4" w:space="0" w:color="auto"/>
            </w:tcBorders>
            <w:shd w:val="clear" w:color="auto" w:fill="auto"/>
          </w:tcPr>
          <w:p w14:paraId="01C250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02.0-41</w:t>
            </w:r>
          </w:p>
        </w:tc>
        <w:tc>
          <w:tcPr>
            <w:tcW w:w="6155" w:type="dxa"/>
            <w:tcBorders>
              <w:top w:val="single" w:sz="4" w:space="0" w:color="auto"/>
              <w:bottom w:val="single" w:sz="4" w:space="0" w:color="auto"/>
            </w:tcBorders>
            <w:shd w:val="clear" w:color="auto" w:fill="auto"/>
          </w:tcPr>
          <w:p w14:paraId="168F647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160D7E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5797CBBB" w14:textId="77777777" w:rsidTr="006D01F0">
        <w:trPr>
          <w:cantSplit/>
          <w:trHeight w:val="368"/>
        </w:trPr>
        <w:tc>
          <w:tcPr>
            <w:tcW w:w="1216" w:type="dxa"/>
            <w:tcBorders>
              <w:top w:val="single" w:sz="4" w:space="0" w:color="auto"/>
              <w:bottom w:val="single" w:sz="4" w:space="0" w:color="auto"/>
            </w:tcBorders>
            <w:shd w:val="clear" w:color="auto" w:fill="auto"/>
          </w:tcPr>
          <w:p w14:paraId="6D3B3D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AF114E"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Womit muss auf einem Tankschiff des Typs N die Leitung für die Aufnahme von Ballastwasser in einen Ladetank bei der Verbindung mit der Lade- und Löschleitung ausgerüstet sein? </w:t>
            </w:r>
          </w:p>
          <w:p w14:paraId="1B37871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einem Hochgeschwindigkeitsventil.</w:t>
            </w:r>
          </w:p>
          <w:p w14:paraId="3C459E0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einem Rückschlagventil.</w:t>
            </w:r>
          </w:p>
          <w:p w14:paraId="55CD0A6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3614D54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einer Flammendurchschlagsicherung.</w:t>
            </w:r>
          </w:p>
        </w:tc>
        <w:tc>
          <w:tcPr>
            <w:tcW w:w="1134" w:type="dxa"/>
            <w:tcBorders>
              <w:top w:val="single" w:sz="4" w:space="0" w:color="auto"/>
              <w:bottom w:val="single" w:sz="4" w:space="0" w:color="auto"/>
            </w:tcBorders>
            <w:shd w:val="clear" w:color="auto" w:fill="auto"/>
          </w:tcPr>
          <w:p w14:paraId="5847DA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593742D" w14:textId="77777777" w:rsidTr="006D01F0">
        <w:trPr>
          <w:cantSplit/>
          <w:trHeight w:val="368"/>
        </w:trPr>
        <w:tc>
          <w:tcPr>
            <w:tcW w:w="1216" w:type="dxa"/>
            <w:tcBorders>
              <w:top w:val="single" w:sz="4" w:space="0" w:color="auto"/>
              <w:bottom w:val="single" w:sz="4" w:space="0" w:color="auto"/>
            </w:tcBorders>
            <w:shd w:val="clear" w:color="auto" w:fill="auto"/>
          </w:tcPr>
          <w:p w14:paraId="756F98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02.0-42</w:t>
            </w:r>
          </w:p>
        </w:tc>
        <w:tc>
          <w:tcPr>
            <w:tcW w:w="6155" w:type="dxa"/>
            <w:tcBorders>
              <w:top w:val="single" w:sz="4" w:space="0" w:color="auto"/>
              <w:bottom w:val="single" w:sz="4" w:space="0" w:color="auto"/>
            </w:tcBorders>
            <w:shd w:val="clear" w:color="auto" w:fill="auto"/>
          </w:tcPr>
          <w:p w14:paraId="55396E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9.3.3.25.7</w:t>
            </w:r>
          </w:p>
        </w:tc>
        <w:tc>
          <w:tcPr>
            <w:tcW w:w="1134" w:type="dxa"/>
            <w:tcBorders>
              <w:top w:val="single" w:sz="4" w:space="0" w:color="auto"/>
              <w:bottom w:val="single" w:sz="4" w:space="0" w:color="auto"/>
            </w:tcBorders>
            <w:shd w:val="clear" w:color="auto" w:fill="auto"/>
          </w:tcPr>
          <w:p w14:paraId="174FA5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4E6F6C29" w14:textId="77777777" w:rsidTr="006D01F0">
        <w:trPr>
          <w:cantSplit/>
          <w:trHeight w:val="368"/>
        </w:trPr>
        <w:tc>
          <w:tcPr>
            <w:tcW w:w="1216" w:type="dxa"/>
            <w:tcBorders>
              <w:top w:val="single" w:sz="4" w:space="0" w:color="auto"/>
              <w:bottom w:val="single" w:sz="4" w:space="0" w:color="auto"/>
            </w:tcBorders>
            <w:shd w:val="clear" w:color="auto" w:fill="auto"/>
          </w:tcPr>
          <w:p w14:paraId="64DCC12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EA0694" w14:textId="77777777" w:rsidR="006D01F0" w:rsidRPr="00DD1AF6" w:rsidRDefault="006D01F0" w:rsidP="001446D1">
            <w:pPr>
              <w:pStyle w:val="Plattetekstinspringen31"/>
              <w:spacing w:before="40" w:after="120" w:line="220" w:lineRule="exact"/>
              <w:ind w:left="0" w:right="113" w:firstLine="0"/>
            </w:pPr>
            <w:r w:rsidRPr="00DD1AF6">
              <w:t>Womit müssen die Lade- und Löschleitungen eines Tankschiffs des Typs N ausgerüstet sein?</w:t>
            </w:r>
          </w:p>
          <w:p w14:paraId="440B0B58" w14:textId="77777777" w:rsidR="006D01F0" w:rsidRPr="00DD1AF6" w:rsidRDefault="006D01F0" w:rsidP="001446D1">
            <w:pPr>
              <w:pStyle w:val="Plattetekstinspringen31"/>
              <w:tabs>
                <w:tab w:val="clear" w:pos="284"/>
              </w:tabs>
              <w:spacing w:before="40" w:after="120" w:line="220" w:lineRule="exact"/>
              <w:ind w:left="482" w:right="113" w:hanging="482"/>
            </w:pPr>
            <w:r w:rsidRPr="00DD1AF6">
              <w:t>A</w:t>
            </w:r>
            <w:r w:rsidRPr="00DD1AF6">
              <w:tab/>
              <w:t>Mit Einrichtungen zum Messen des Drucks am Ausgang der Pumpen.</w:t>
            </w:r>
          </w:p>
          <w:p w14:paraId="76BF15EB"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Mit einem Überfüllventil.</w:t>
            </w:r>
          </w:p>
          <w:p w14:paraId="1BB8C83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Mit einem Hochgeschwindigkeitsventil.</w:t>
            </w:r>
          </w:p>
          <w:p w14:paraId="1AE6AD5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Mit Flammendurchschlagsicherungen.</w:t>
            </w:r>
          </w:p>
        </w:tc>
        <w:tc>
          <w:tcPr>
            <w:tcW w:w="1134" w:type="dxa"/>
            <w:tcBorders>
              <w:top w:val="single" w:sz="4" w:space="0" w:color="auto"/>
              <w:bottom w:val="single" w:sz="4" w:space="0" w:color="auto"/>
            </w:tcBorders>
            <w:shd w:val="clear" w:color="auto" w:fill="auto"/>
          </w:tcPr>
          <w:p w14:paraId="1E94D30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F2ACD63" w14:textId="77777777" w:rsidTr="006D01F0">
        <w:trPr>
          <w:cantSplit/>
          <w:trHeight w:val="368"/>
        </w:trPr>
        <w:tc>
          <w:tcPr>
            <w:tcW w:w="1216" w:type="dxa"/>
            <w:tcBorders>
              <w:top w:val="single" w:sz="4" w:space="0" w:color="auto"/>
              <w:bottom w:val="single" w:sz="4" w:space="0" w:color="auto"/>
            </w:tcBorders>
            <w:shd w:val="clear" w:color="auto" w:fill="auto"/>
          </w:tcPr>
          <w:p w14:paraId="23952D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02.0-43</w:t>
            </w:r>
          </w:p>
        </w:tc>
        <w:tc>
          <w:tcPr>
            <w:tcW w:w="6155" w:type="dxa"/>
            <w:tcBorders>
              <w:top w:val="single" w:sz="4" w:space="0" w:color="auto"/>
              <w:bottom w:val="single" w:sz="4" w:space="0" w:color="auto"/>
            </w:tcBorders>
            <w:shd w:val="clear" w:color="auto" w:fill="auto"/>
          </w:tcPr>
          <w:p w14:paraId="2CFE46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9.3.3.25.6</w:t>
            </w:r>
          </w:p>
        </w:tc>
        <w:tc>
          <w:tcPr>
            <w:tcW w:w="1134" w:type="dxa"/>
            <w:tcBorders>
              <w:top w:val="single" w:sz="4" w:space="0" w:color="auto"/>
              <w:bottom w:val="single" w:sz="4" w:space="0" w:color="auto"/>
            </w:tcBorders>
            <w:shd w:val="clear" w:color="auto" w:fill="auto"/>
          </w:tcPr>
          <w:p w14:paraId="31F13F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3C4D0583" w14:textId="77777777" w:rsidTr="006D01F0">
        <w:trPr>
          <w:cantSplit/>
          <w:trHeight w:val="368"/>
        </w:trPr>
        <w:tc>
          <w:tcPr>
            <w:tcW w:w="1216" w:type="dxa"/>
            <w:tcBorders>
              <w:top w:val="single" w:sz="4" w:space="0" w:color="auto"/>
              <w:bottom w:val="single" w:sz="4" w:space="0" w:color="auto"/>
            </w:tcBorders>
            <w:shd w:val="clear" w:color="auto" w:fill="auto"/>
          </w:tcPr>
          <w:p w14:paraId="7815FDD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B9229C" w14:textId="77777777" w:rsidR="006D01F0" w:rsidRPr="00DD1AF6" w:rsidRDefault="006D01F0" w:rsidP="001446D1">
            <w:pPr>
              <w:pStyle w:val="Plattetekstinspringen31"/>
              <w:keepNext/>
              <w:keepLines/>
              <w:spacing w:before="40" w:after="120" w:line="220" w:lineRule="exact"/>
              <w:ind w:left="0" w:right="113" w:firstLine="0"/>
            </w:pPr>
            <w:r w:rsidRPr="00DD1AF6">
              <w:t>Wie müssen Lade- und Löschleitungen ausgeführt sein?</w:t>
            </w:r>
          </w:p>
          <w:p w14:paraId="1F71A958"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Sie müssen die erforderliche Elastizität, Dichtheit und Druckfestigkeit beim Prüfdruck aufweisen.</w:t>
            </w:r>
          </w:p>
          <w:p w14:paraId="667A5362"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Sie müssen im Maximum den gleichen Prüfdruck aufweisen wie die Ladetanks.</w:t>
            </w:r>
          </w:p>
          <w:p w14:paraId="7DDDBC3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Sie müssen mit Über- und Unterdruckventilen versehen sein, um zu hohe oder zu niedrige Drücke zu vermeiden.</w:t>
            </w:r>
          </w:p>
          <w:p w14:paraId="3E89FC6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Sie müssen mit automatischen Schiebern versehen sein, die bei zu hoher Laderate schließen.</w:t>
            </w:r>
          </w:p>
        </w:tc>
        <w:tc>
          <w:tcPr>
            <w:tcW w:w="1134" w:type="dxa"/>
            <w:tcBorders>
              <w:top w:val="single" w:sz="4" w:space="0" w:color="auto"/>
              <w:bottom w:val="single" w:sz="4" w:space="0" w:color="auto"/>
            </w:tcBorders>
            <w:shd w:val="clear" w:color="auto" w:fill="auto"/>
          </w:tcPr>
          <w:p w14:paraId="4EA573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915D583" w14:textId="77777777" w:rsidTr="006D01F0">
        <w:trPr>
          <w:cantSplit/>
          <w:trHeight w:val="368"/>
        </w:trPr>
        <w:tc>
          <w:tcPr>
            <w:tcW w:w="1216" w:type="dxa"/>
            <w:tcBorders>
              <w:top w:val="single" w:sz="4" w:space="0" w:color="auto"/>
              <w:bottom w:val="single" w:sz="4" w:space="0" w:color="auto"/>
            </w:tcBorders>
            <w:shd w:val="clear" w:color="auto" w:fill="auto"/>
          </w:tcPr>
          <w:p w14:paraId="71D950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02.0-44</w:t>
            </w:r>
          </w:p>
        </w:tc>
        <w:tc>
          <w:tcPr>
            <w:tcW w:w="6155" w:type="dxa"/>
            <w:tcBorders>
              <w:top w:val="single" w:sz="4" w:space="0" w:color="auto"/>
              <w:bottom w:val="single" w:sz="4" w:space="0" w:color="auto"/>
            </w:tcBorders>
            <w:shd w:val="clear" w:color="auto" w:fill="auto"/>
          </w:tcPr>
          <w:p w14:paraId="38FCA22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4EE4C2E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027715A8" w14:textId="77777777" w:rsidTr="006D01F0">
        <w:trPr>
          <w:cantSplit/>
          <w:trHeight w:val="368"/>
        </w:trPr>
        <w:tc>
          <w:tcPr>
            <w:tcW w:w="1216" w:type="dxa"/>
            <w:tcBorders>
              <w:top w:val="single" w:sz="4" w:space="0" w:color="auto"/>
              <w:bottom w:val="single" w:sz="4" w:space="0" w:color="auto"/>
            </w:tcBorders>
            <w:shd w:val="clear" w:color="auto" w:fill="auto"/>
          </w:tcPr>
          <w:p w14:paraId="15ACC1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97A76B" w14:textId="77777777" w:rsidR="006D01F0" w:rsidRPr="00DD1AF6" w:rsidRDefault="006D01F0" w:rsidP="001446D1">
            <w:pPr>
              <w:pStyle w:val="Plattetekstinspringen31"/>
              <w:keepNext/>
              <w:keepLines/>
              <w:spacing w:before="40" w:after="120" w:line="220" w:lineRule="exact"/>
              <w:ind w:left="0" w:right="113" w:firstLine="0"/>
            </w:pPr>
            <w:r w:rsidRPr="00DD1AF6">
              <w:t>Über die Ladeleitung wird Wasser zum Reinigen der Ladetanks oder zur Aufnahme von Ballastwasser aufgenommen. Womit muss die Verbindungsstelle zwischen der Wasser- und der Ladeleitung ausgerüstet sein?</w:t>
            </w:r>
          </w:p>
          <w:p w14:paraId="17FE67F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einem Schieber.</w:t>
            </w:r>
          </w:p>
          <w:p w14:paraId="15E691F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einem Kugelhahn.</w:t>
            </w:r>
          </w:p>
          <w:p w14:paraId="497AB5E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03A049F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einem Rückschlagventil.</w:t>
            </w:r>
          </w:p>
        </w:tc>
        <w:tc>
          <w:tcPr>
            <w:tcW w:w="1134" w:type="dxa"/>
            <w:tcBorders>
              <w:top w:val="single" w:sz="4" w:space="0" w:color="auto"/>
              <w:bottom w:val="single" w:sz="4" w:space="0" w:color="auto"/>
            </w:tcBorders>
            <w:shd w:val="clear" w:color="auto" w:fill="auto"/>
          </w:tcPr>
          <w:p w14:paraId="3742385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9977F3B" w14:textId="77777777" w:rsidTr="006D01F0">
        <w:trPr>
          <w:cantSplit/>
          <w:trHeight w:val="368"/>
        </w:trPr>
        <w:tc>
          <w:tcPr>
            <w:tcW w:w="1216" w:type="dxa"/>
            <w:tcBorders>
              <w:top w:val="single" w:sz="4" w:space="0" w:color="auto"/>
              <w:bottom w:val="single" w:sz="4" w:space="0" w:color="auto"/>
            </w:tcBorders>
            <w:shd w:val="clear" w:color="auto" w:fill="auto"/>
          </w:tcPr>
          <w:p w14:paraId="2D8671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02.0-45</w:t>
            </w:r>
          </w:p>
        </w:tc>
        <w:tc>
          <w:tcPr>
            <w:tcW w:w="6155" w:type="dxa"/>
            <w:tcBorders>
              <w:top w:val="single" w:sz="4" w:space="0" w:color="auto"/>
              <w:bottom w:val="single" w:sz="4" w:space="0" w:color="auto"/>
            </w:tcBorders>
            <w:shd w:val="clear" w:color="auto" w:fill="auto"/>
          </w:tcPr>
          <w:p w14:paraId="19B0861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9.3.3.23.3</w:t>
            </w:r>
          </w:p>
        </w:tc>
        <w:tc>
          <w:tcPr>
            <w:tcW w:w="1134" w:type="dxa"/>
            <w:tcBorders>
              <w:top w:val="single" w:sz="4" w:space="0" w:color="auto"/>
              <w:bottom w:val="single" w:sz="4" w:space="0" w:color="auto"/>
            </w:tcBorders>
            <w:shd w:val="clear" w:color="auto" w:fill="auto"/>
          </w:tcPr>
          <w:p w14:paraId="241520C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F08D820" w14:textId="77777777" w:rsidTr="006D01F0">
        <w:trPr>
          <w:cantSplit/>
          <w:trHeight w:val="368"/>
        </w:trPr>
        <w:tc>
          <w:tcPr>
            <w:tcW w:w="1216" w:type="dxa"/>
            <w:tcBorders>
              <w:top w:val="single" w:sz="4" w:space="0" w:color="auto"/>
              <w:bottom w:val="single" w:sz="4" w:space="0" w:color="auto"/>
            </w:tcBorders>
            <w:shd w:val="clear" w:color="auto" w:fill="auto"/>
          </w:tcPr>
          <w:p w14:paraId="23F8EDD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C88701" w14:textId="77777777" w:rsidR="006D01F0" w:rsidRPr="00DD1AF6" w:rsidRDefault="006D01F0" w:rsidP="001446D1">
            <w:pPr>
              <w:pStyle w:val="Plattetekstinspringen31"/>
              <w:keepNext/>
              <w:keepLines/>
              <w:spacing w:before="40" w:after="120" w:line="220" w:lineRule="exact"/>
              <w:ind w:left="0" w:right="113" w:firstLine="0"/>
            </w:pPr>
            <w:r w:rsidRPr="00DD1AF6">
              <w:t>Wie hoch muss der Prüfdruck für die Lade- und Löschleitungen von Tankschiffen des Typs N mindestens sein?</w:t>
            </w:r>
          </w:p>
          <w:p w14:paraId="6AEFF28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100 kPa.</w:t>
            </w:r>
          </w:p>
          <w:p w14:paraId="1238E61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500 kPa.</w:t>
            </w:r>
          </w:p>
          <w:p w14:paraId="2BE0A6C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1 000 kPa.</w:t>
            </w:r>
          </w:p>
          <w:p w14:paraId="6469E0C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2 000 kPa.</w:t>
            </w:r>
          </w:p>
        </w:tc>
        <w:tc>
          <w:tcPr>
            <w:tcW w:w="1134" w:type="dxa"/>
            <w:tcBorders>
              <w:top w:val="single" w:sz="4" w:space="0" w:color="auto"/>
              <w:bottom w:val="single" w:sz="4" w:space="0" w:color="auto"/>
            </w:tcBorders>
            <w:shd w:val="clear" w:color="auto" w:fill="auto"/>
          </w:tcPr>
          <w:p w14:paraId="4CE101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612FB79" w14:textId="77777777" w:rsidTr="006D01F0">
        <w:trPr>
          <w:cantSplit/>
          <w:trHeight w:val="368"/>
        </w:trPr>
        <w:tc>
          <w:tcPr>
            <w:tcW w:w="1216" w:type="dxa"/>
            <w:tcBorders>
              <w:top w:val="single" w:sz="4" w:space="0" w:color="auto"/>
              <w:bottom w:val="single" w:sz="4" w:space="0" w:color="auto"/>
            </w:tcBorders>
            <w:shd w:val="clear" w:color="auto" w:fill="auto"/>
          </w:tcPr>
          <w:p w14:paraId="415844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02.0-46</w:t>
            </w:r>
          </w:p>
        </w:tc>
        <w:tc>
          <w:tcPr>
            <w:tcW w:w="6155" w:type="dxa"/>
            <w:tcBorders>
              <w:top w:val="single" w:sz="4" w:space="0" w:color="auto"/>
              <w:bottom w:val="single" w:sz="4" w:space="0" w:color="auto"/>
            </w:tcBorders>
            <w:shd w:val="clear" w:color="auto" w:fill="auto"/>
          </w:tcPr>
          <w:p w14:paraId="72572BF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(01-01-2007)</w:t>
            </w:r>
          </w:p>
        </w:tc>
        <w:tc>
          <w:tcPr>
            <w:tcW w:w="1134" w:type="dxa"/>
            <w:tcBorders>
              <w:top w:val="single" w:sz="4" w:space="0" w:color="auto"/>
              <w:bottom w:val="single" w:sz="4" w:space="0" w:color="auto"/>
            </w:tcBorders>
            <w:shd w:val="clear" w:color="auto" w:fill="auto"/>
          </w:tcPr>
          <w:p w14:paraId="153DFCA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70C5EDF" w14:textId="77777777" w:rsidTr="006D01F0">
        <w:trPr>
          <w:cantSplit/>
          <w:trHeight w:val="368"/>
        </w:trPr>
        <w:tc>
          <w:tcPr>
            <w:tcW w:w="1216" w:type="dxa"/>
            <w:tcBorders>
              <w:top w:val="single" w:sz="4" w:space="0" w:color="auto"/>
              <w:bottom w:val="single" w:sz="4" w:space="0" w:color="auto"/>
            </w:tcBorders>
            <w:shd w:val="clear" w:color="auto" w:fill="auto"/>
          </w:tcPr>
          <w:p w14:paraId="2146122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02.0-47</w:t>
            </w:r>
          </w:p>
        </w:tc>
        <w:tc>
          <w:tcPr>
            <w:tcW w:w="6155" w:type="dxa"/>
            <w:tcBorders>
              <w:top w:val="single" w:sz="4" w:space="0" w:color="auto"/>
              <w:bottom w:val="single" w:sz="4" w:space="0" w:color="auto"/>
            </w:tcBorders>
            <w:shd w:val="clear" w:color="auto" w:fill="auto"/>
          </w:tcPr>
          <w:p w14:paraId="1832F05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9.3.3.25.4 b)</w:t>
            </w:r>
          </w:p>
        </w:tc>
        <w:tc>
          <w:tcPr>
            <w:tcW w:w="1134" w:type="dxa"/>
            <w:tcBorders>
              <w:top w:val="single" w:sz="4" w:space="0" w:color="auto"/>
              <w:bottom w:val="single" w:sz="4" w:space="0" w:color="auto"/>
            </w:tcBorders>
            <w:shd w:val="clear" w:color="auto" w:fill="auto"/>
          </w:tcPr>
          <w:p w14:paraId="753AAD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D475261" w14:textId="77777777" w:rsidTr="006D01F0">
        <w:trPr>
          <w:cantSplit/>
          <w:trHeight w:val="368"/>
        </w:trPr>
        <w:tc>
          <w:tcPr>
            <w:tcW w:w="1216" w:type="dxa"/>
            <w:tcBorders>
              <w:top w:val="single" w:sz="4" w:space="0" w:color="auto"/>
              <w:bottom w:val="single" w:sz="4" w:space="0" w:color="auto"/>
            </w:tcBorders>
            <w:shd w:val="clear" w:color="auto" w:fill="auto"/>
          </w:tcPr>
          <w:p w14:paraId="60A08A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FE4785" w14:textId="77777777" w:rsidR="006D01F0" w:rsidRPr="00DD1AF6" w:rsidRDefault="006D01F0" w:rsidP="001446D1">
            <w:pPr>
              <w:pStyle w:val="Plattetekstinspringen31"/>
              <w:keepNext/>
              <w:keepLines/>
              <w:spacing w:before="40" w:after="120" w:line="220" w:lineRule="exact"/>
              <w:ind w:left="0" w:right="113" w:firstLine="0"/>
            </w:pPr>
            <w:r w:rsidRPr="00DD1AF6">
              <w:t>An welcher Stelle des Ladetanks von Tankschiffen des Typs N geschlossen muss sich die Mündung der Ladeleitung befinden?</w:t>
            </w:r>
          </w:p>
          <w:p w14:paraId="7B0A6D3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Unmittelbar unter dem Deck.</w:t>
            </w:r>
          </w:p>
          <w:p w14:paraId="5A0DB8A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Am Boden.</w:t>
            </w:r>
          </w:p>
          <w:p w14:paraId="5B71529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An der Bordwand.</w:t>
            </w:r>
          </w:p>
          <w:p w14:paraId="257AD4C9" w14:textId="73583814" w:rsidR="0034013A" w:rsidRPr="00DD1AF6" w:rsidRDefault="006D01F0" w:rsidP="0034013A">
            <w:pPr>
              <w:pStyle w:val="Plattetekstinspringen31"/>
              <w:keepNext/>
              <w:keepLines/>
              <w:tabs>
                <w:tab w:val="clear" w:pos="284"/>
              </w:tabs>
              <w:spacing w:before="40" w:after="240" w:line="220" w:lineRule="exact"/>
              <w:ind w:left="482" w:right="113" w:hanging="482"/>
              <w:jc w:val="left"/>
            </w:pPr>
            <w:r w:rsidRPr="00DD1AF6">
              <w:t>D</w:t>
            </w:r>
            <w:r w:rsidRPr="00DD1AF6">
              <w:tab/>
              <w:t>An der vorderen Schottwand.</w:t>
            </w:r>
          </w:p>
        </w:tc>
        <w:tc>
          <w:tcPr>
            <w:tcW w:w="1134" w:type="dxa"/>
            <w:tcBorders>
              <w:top w:val="single" w:sz="4" w:space="0" w:color="auto"/>
              <w:bottom w:val="single" w:sz="4" w:space="0" w:color="auto"/>
            </w:tcBorders>
            <w:shd w:val="clear" w:color="auto" w:fill="auto"/>
          </w:tcPr>
          <w:p w14:paraId="7441D9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EDC6A6" w14:textId="77777777" w:rsidTr="006D01F0">
        <w:trPr>
          <w:cantSplit/>
          <w:trHeight w:val="368"/>
        </w:trPr>
        <w:tc>
          <w:tcPr>
            <w:tcW w:w="1216" w:type="dxa"/>
            <w:tcBorders>
              <w:top w:val="single" w:sz="4" w:space="0" w:color="auto"/>
              <w:bottom w:val="single" w:sz="4" w:space="0" w:color="auto"/>
            </w:tcBorders>
            <w:shd w:val="clear" w:color="auto" w:fill="auto"/>
          </w:tcPr>
          <w:p w14:paraId="543018F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02.0-48</w:t>
            </w:r>
          </w:p>
        </w:tc>
        <w:tc>
          <w:tcPr>
            <w:tcW w:w="6155" w:type="dxa"/>
            <w:tcBorders>
              <w:top w:val="single" w:sz="4" w:space="0" w:color="auto"/>
              <w:bottom w:val="single" w:sz="4" w:space="0" w:color="auto"/>
            </w:tcBorders>
            <w:shd w:val="clear" w:color="auto" w:fill="auto"/>
          </w:tcPr>
          <w:p w14:paraId="543BCC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4" w:space="0" w:color="auto"/>
              <w:bottom w:val="single" w:sz="4" w:space="0" w:color="auto"/>
            </w:tcBorders>
            <w:shd w:val="clear" w:color="auto" w:fill="auto"/>
          </w:tcPr>
          <w:p w14:paraId="1524DA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52EC7236" w14:textId="77777777" w:rsidTr="006D01F0">
        <w:trPr>
          <w:cantSplit/>
          <w:trHeight w:val="368"/>
        </w:trPr>
        <w:tc>
          <w:tcPr>
            <w:tcW w:w="1216" w:type="dxa"/>
            <w:tcBorders>
              <w:top w:val="single" w:sz="4" w:space="0" w:color="auto"/>
              <w:bottom w:val="single" w:sz="4" w:space="0" w:color="auto"/>
            </w:tcBorders>
            <w:shd w:val="clear" w:color="auto" w:fill="auto"/>
          </w:tcPr>
          <w:p w14:paraId="59EAB1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9A5599" w14:textId="77777777" w:rsidR="006D01F0" w:rsidRPr="00DD1AF6" w:rsidRDefault="006D01F0" w:rsidP="006D01F0">
            <w:pPr>
              <w:pStyle w:val="Plattetekstinspringen31"/>
              <w:spacing w:before="40" w:after="120" w:line="220" w:lineRule="exact"/>
              <w:ind w:left="0" w:right="113" w:firstLine="0"/>
              <w:jc w:val="left"/>
            </w:pPr>
            <w:r w:rsidRPr="00DD1AF6">
              <w:t>Welchem Zweck dienen Kofferdämme?</w:t>
            </w:r>
          </w:p>
          <w:p w14:paraId="0AD285CF"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Sie dienen als Abstellraum.</w:t>
            </w:r>
          </w:p>
          <w:p w14:paraId="496404A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Sie dienen als zusätzlicher Ladetank.</w:t>
            </w:r>
          </w:p>
          <w:p w14:paraId="1D136C3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Sie dienen als Sloptank.</w:t>
            </w:r>
          </w:p>
          <w:p w14:paraId="0D2A2809"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Sie trennen Vor- und Achterschiff von den Ladetanks.</w:t>
            </w:r>
          </w:p>
        </w:tc>
        <w:tc>
          <w:tcPr>
            <w:tcW w:w="1134" w:type="dxa"/>
            <w:tcBorders>
              <w:top w:val="single" w:sz="4" w:space="0" w:color="auto"/>
              <w:bottom w:val="single" w:sz="4" w:space="0" w:color="auto"/>
            </w:tcBorders>
            <w:shd w:val="clear" w:color="auto" w:fill="auto"/>
          </w:tcPr>
          <w:p w14:paraId="254E96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DF3ADC5" w14:textId="77777777" w:rsidTr="006D01F0">
        <w:trPr>
          <w:cantSplit/>
          <w:trHeight w:val="368"/>
        </w:trPr>
        <w:tc>
          <w:tcPr>
            <w:tcW w:w="1216" w:type="dxa"/>
            <w:tcBorders>
              <w:top w:val="single" w:sz="4" w:space="0" w:color="auto"/>
              <w:bottom w:val="single" w:sz="4" w:space="0" w:color="auto"/>
            </w:tcBorders>
            <w:shd w:val="clear" w:color="auto" w:fill="auto"/>
          </w:tcPr>
          <w:p w14:paraId="53E673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02.0-49</w:t>
            </w:r>
          </w:p>
        </w:tc>
        <w:tc>
          <w:tcPr>
            <w:tcW w:w="6155" w:type="dxa"/>
            <w:tcBorders>
              <w:top w:val="single" w:sz="4" w:space="0" w:color="auto"/>
              <w:bottom w:val="single" w:sz="4" w:space="0" w:color="auto"/>
            </w:tcBorders>
            <w:shd w:val="clear" w:color="auto" w:fill="auto"/>
          </w:tcPr>
          <w:p w14:paraId="4AE73FC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8.1.2.3 u)</w:t>
            </w:r>
          </w:p>
        </w:tc>
        <w:tc>
          <w:tcPr>
            <w:tcW w:w="1134" w:type="dxa"/>
            <w:tcBorders>
              <w:top w:val="single" w:sz="4" w:space="0" w:color="auto"/>
              <w:bottom w:val="single" w:sz="4" w:space="0" w:color="auto"/>
            </w:tcBorders>
            <w:shd w:val="clear" w:color="auto" w:fill="auto"/>
          </w:tcPr>
          <w:p w14:paraId="248719C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83FAFD1" w14:textId="77777777" w:rsidTr="006D01F0">
        <w:trPr>
          <w:cantSplit/>
          <w:trHeight w:val="368"/>
        </w:trPr>
        <w:tc>
          <w:tcPr>
            <w:tcW w:w="1216" w:type="dxa"/>
            <w:tcBorders>
              <w:top w:val="single" w:sz="4" w:space="0" w:color="auto"/>
              <w:bottom w:val="single" w:sz="4" w:space="0" w:color="auto"/>
            </w:tcBorders>
            <w:shd w:val="clear" w:color="auto" w:fill="auto"/>
          </w:tcPr>
          <w:p w14:paraId="385E424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222E76" w14:textId="77777777" w:rsidR="006D01F0" w:rsidRPr="00DD1AF6" w:rsidRDefault="006D01F0" w:rsidP="001446D1">
            <w:pPr>
              <w:pStyle w:val="Plattetekstinspringen31"/>
              <w:spacing w:before="40" w:after="120" w:line="220" w:lineRule="exact"/>
              <w:ind w:left="0" w:right="113" w:firstLine="0"/>
            </w:pPr>
            <w:r w:rsidRPr="00DD1AF6">
              <w:t>Für Tankschiffe des Typs N wird unter anderem eine Dokumentation über die im Bereich der Ladung installierten elektrischen Anlagen und Geräte gefordert. Welche der unten aufgeführten Angaben ist nicht vorgeschrieben?</w:t>
            </w:r>
          </w:p>
          <w:p w14:paraId="215D17F8"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Gerät und Aufstellungsort.</w:t>
            </w:r>
          </w:p>
          <w:p w14:paraId="0B6D5A4A"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Abmessungen und Leistung.</w:t>
            </w:r>
          </w:p>
          <w:p w14:paraId="7D2D9083"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Schutzart, Zündschutzart.</w:t>
            </w:r>
          </w:p>
          <w:p w14:paraId="580DE44E"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Prüfstelle und Zulassungsnummer.</w:t>
            </w:r>
          </w:p>
        </w:tc>
        <w:tc>
          <w:tcPr>
            <w:tcW w:w="1134" w:type="dxa"/>
            <w:tcBorders>
              <w:top w:val="single" w:sz="4" w:space="0" w:color="auto"/>
              <w:bottom w:val="single" w:sz="4" w:space="0" w:color="auto"/>
            </w:tcBorders>
            <w:shd w:val="clear" w:color="auto" w:fill="auto"/>
          </w:tcPr>
          <w:p w14:paraId="27FC61C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9EABC2D" w14:textId="77777777" w:rsidTr="006D01F0">
        <w:trPr>
          <w:cantSplit/>
          <w:trHeight w:val="368"/>
        </w:trPr>
        <w:tc>
          <w:tcPr>
            <w:tcW w:w="1216" w:type="dxa"/>
            <w:tcBorders>
              <w:top w:val="single" w:sz="4" w:space="0" w:color="auto"/>
              <w:bottom w:val="single" w:sz="4" w:space="0" w:color="auto"/>
            </w:tcBorders>
            <w:shd w:val="clear" w:color="auto" w:fill="auto"/>
          </w:tcPr>
          <w:p w14:paraId="5E4891F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02.0-50</w:t>
            </w:r>
          </w:p>
        </w:tc>
        <w:tc>
          <w:tcPr>
            <w:tcW w:w="6155" w:type="dxa"/>
            <w:tcBorders>
              <w:top w:val="single" w:sz="4" w:space="0" w:color="auto"/>
              <w:bottom w:val="single" w:sz="4" w:space="0" w:color="auto"/>
            </w:tcBorders>
            <w:shd w:val="clear" w:color="auto" w:fill="auto"/>
          </w:tcPr>
          <w:p w14:paraId="2114443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7.2.3.31.1</w:t>
            </w:r>
          </w:p>
        </w:tc>
        <w:tc>
          <w:tcPr>
            <w:tcW w:w="1134" w:type="dxa"/>
            <w:tcBorders>
              <w:top w:val="single" w:sz="4" w:space="0" w:color="auto"/>
              <w:bottom w:val="single" w:sz="4" w:space="0" w:color="auto"/>
            </w:tcBorders>
            <w:shd w:val="clear" w:color="auto" w:fill="auto"/>
          </w:tcPr>
          <w:p w14:paraId="2189AE2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3737A7D8" w14:textId="77777777" w:rsidTr="006D01F0">
        <w:trPr>
          <w:cantSplit/>
          <w:trHeight w:val="368"/>
        </w:trPr>
        <w:tc>
          <w:tcPr>
            <w:tcW w:w="1216" w:type="dxa"/>
            <w:tcBorders>
              <w:top w:val="single" w:sz="4" w:space="0" w:color="auto"/>
              <w:bottom w:val="single" w:sz="4" w:space="0" w:color="auto"/>
            </w:tcBorders>
            <w:shd w:val="clear" w:color="auto" w:fill="auto"/>
          </w:tcPr>
          <w:p w14:paraId="7D41D20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243668" w14:textId="77777777" w:rsidR="006D01F0" w:rsidRPr="00DD1AF6" w:rsidRDefault="006D01F0" w:rsidP="006D01F0">
            <w:pPr>
              <w:pStyle w:val="Plattetekstinspringen31"/>
              <w:spacing w:before="40" w:after="120" w:line="220" w:lineRule="exact"/>
              <w:ind w:left="0" w:right="113" w:firstLine="0"/>
            </w:pPr>
            <w:r w:rsidRPr="00DD1AF6">
              <w:t>Welchen Flammpunkt müssen Kraftstoffe (außer LNG) für Verbrennungsmotoren an Bord von Tankschiffen, die Gefahrgut befördern, haben?</w:t>
            </w:r>
          </w:p>
          <w:p w14:paraId="45480D05"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Höchstens 23°C.</w:t>
            </w:r>
          </w:p>
          <w:p w14:paraId="78285F7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Höchstens 50 °C.</w:t>
            </w:r>
          </w:p>
          <w:p w14:paraId="3FE35297"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Mehr als 55 °C.</w:t>
            </w:r>
          </w:p>
          <w:p w14:paraId="0EE43629"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Hierüber bestehen keine Vorschriften.</w:t>
            </w:r>
          </w:p>
        </w:tc>
        <w:tc>
          <w:tcPr>
            <w:tcW w:w="1134" w:type="dxa"/>
            <w:tcBorders>
              <w:top w:val="single" w:sz="4" w:space="0" w:color="auto"/>
              <w:bottom w:val="single" w:sz="4" w:space="0" w:color="auto"/>
            </w:tcBorders>
            <w:shd w:val="clear" w:color="auto" w:fill="auto"/>
          </w:tcPr>
          <w:p w14:paraId="63FE8B6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B19F88" w14:textId="77777777" w:rsidTr="006D01F0">
        <w:trPr>
          <w:cantSplit/>
          <w:trHeight w:val="368"/>
        </w:trPr>
        <w:tc>
          <w:tcPr>
            <w:tcW w:w="1216" w:type="dxa"/>
            <w:tcBorders>
              <w:top w:val="single" w:sz="4" w:space="0" w:color="auto"/>
              <w:bottom w:val="single" w:sz="4" w:space="0" w:color="auto"/>
            </w:tcBorders>
            <w:shd w:val="clear" w:color="auto" w:fill="auto"/>
          </w:tcPr>
          <w:p w14:paraId="6D2EDBB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02.0-51</w:t>
            </w:r>
          </w:p>
        </w:tc>
        <w:tc>
          <w:tcPr>
            <w:tcW w:w="6155" w:type="dxa"/>
            <w:tcBorders>
              <w:top w:val="single" w:sz="4" w:space="0" w:color="auto"/>
              <w:bottom w:val="single" w:sz="4" w:space="0" w:color="auto"/>
            </w:tcBorders>
            <w:shd w:val="clear" w:color="auto" w:fill="auto"/>
          </w:tcPr>
          <w:p w14:paraId="39B0CC6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9.3.3.10.4</w:t>
            </w:r>
          </w:p>
        </w:tc>
        <w:tc>
          <w:tcPr>
            <w:tcW w:w="1134" w:type="dxa"/>
            <w:tcBorders>
              <w:top w:val="single" w:sz="4" w:space="0" w:color="auto"/>
              <w:bottom w:val="single" w:sz="4" w:space="0" w:color="auto"/>
            </w:tcBorders>
            <w:shd w:val="clear" w:color="auto" w:fill="auto"/>
          </w:tcPr>
          <w:p w14:paraId="4E9F92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2B5F828" w14:textId="77777777" w:rsidTr="006D01F0">
        <w:trPr>
          <w:cantSplit/>
          <w:trHeight w:val="368"/>
        </w:trPr>
        <w:tc>
          <w:tcPr>
            <w:tcW w:w="1216" w:type="dxa"/>
            <w:tcBorders>
              <w:top w:val="single" w:sz="4" w:space="0" w:color="auto"/>
              <w:bottom w:val="single" w:sz="4" w:space="0" w:color="auto"/>
            </w:tcBorders>
            <w:shd w:val="clear" w:color="auto" w:fill="auto"/>
          </w:tcPr>
          <w:p w14:paraId="6B421CD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5853CB" w14:textId="77777777" w:rsidR="006D01F0" w:rsidRPr="00DD1AF6" w:rsidRDefault="006D01F0" w:rsidP="006D01F0">
            <w:pPr>
              <w:pStyle w:val="Plattetekstinspringen31"/>
              <w:spacing w:before="40" w:after="120" w:line="220" w:lineRule="exact"/>
              <w:ind w:left="0" w:right="113" w:firstLine="0"/>
            </w:pPr>
            <w:r w:rsidRPr="00DD1AF6">
              <w:t>Wie groß ist auf Tankschiffen die Mindestsüllhöhe von Türen in den Seitenwänden von Aufbauten und von Zugangsluken zu Räumen unter Deck?</w:t>
            </w:r>
          </w:p>
          <w:p w14:paraId="719372E0"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A</w:t>
            </w:r>
            <w:r w:rsidRPr="00DD1AF6">
              <w:tab/>
              <w:t>0,30 m.</w:t>
            </w:r>
          </w:p>
          <w:p w14:paraId="40AAFD4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B</w:t>
            </w:r>
            <w:r w:rsidRPr="00DD1AF6">
              <w:tab/>
              <w:t>0,40 m.</w:t>
            </w:r>
          </w:p>
          <w:p w14:paraId="7AC44B9C"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C</w:t>
            </w:r>
            <w:r w:rsidRPr="00DD1AF6">
              <w:tab/>
              <w:t>0,50 m.</w:t>
            </w:r>
          </w:p>
          <w:p w14:paraId="57959B4D" w14:textId="77777777" w:rsidR="006D01F0" w:rsidRPr="00DD1AF6" w:rsidRDefault="006D01F0" w:rsidP="006D01F0">
            <w:pPr>
              <w:pStyle w:val="Plattetekstinspringen31"/>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2173CE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5D6CB68" w14:textId="77777777" w:rsidTr="006D01F0">
        <w:trPr>
          <w:cantSplit/>
          <w:trHeight w:val="368"/>
        </w:trPr>
        <w:tc>
          <w:tcPr>
            <w:tcW w:w="1216" w:type="dxa"/>
            <w:tcBorders>
              <w:top w:val="single" w:sz="4" w:space="0" w:color="auto"/>
              <w:bottom w:val="single" w:sz="4" w:space="0" w:color="auto"/>
            </w:tcBorders>
            <w:shd w:val="clear" w:color="auto" w:fill="auto"/>
          </w:tcPr>
          <w:p w14:paraId="49FE126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02.0-52</w:t>
            </w:r>
          </w:p>
        </w:tc>
        <w:tc>
          <w:tcPr>
            <w:tcW w:w="6155" w:type="dxa"/>
            <w:tcBorders>
              <w:top w:val="single" w:sz="4" w:space="0" w:color="auto"/>
              <w:bottom w:val="single" w:sz="4" w:space="0" w:color="auto"/>
            </w:tcBorders>
            <w:shd w:val="clear" w:color="auto" w:fill="auto"/>
          </w:tcPr>
          <w:p w14:paraId="331443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 a)</w:t>
            </w:r>
          </w:p>
        </w:tc>
        <w:tc>
          <w:tcPr>
            <w:tcW w:w="1134" w:type="dxa"/>
            <w:tcBorders>
              <w:top w:val="single" w:sz="4" w:space="0" w:color="auto"/>
              <w:bottom w:val="single" w:sz="4" w:space="0" w:color="auto"/>
            </w:tcBorders>
            <w:shd w:val="clear" w:color="auto" w:fill="auto"/>
          </w:tcPr>
          <w:p w14:paraId="2B7014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F30BD20" w14:textId="77777777" w:rsidTr="006D01F0">
        <w:trPr>
          <w:cantSplit/>
          <w:trHeight w:val="368"/>
        </w:trPr>
        <w:tc>
          <w:tcPr>
            <w:tcW w:w="1216" w:type="dxa"/>
            <w:tcBorders>
              <w:top w:val="single" w:sz="4" w:space="0" w:color="auto"/>
              <w:bottom w:val="single" w:sz="12" w:space="0" w:color="auto"/>
            </w:tcBorders>
            <w:shd w:val="clear" w:color="auto" w:fill="auto"/>
          </w:tcPr>
          <w:p w14:paraId="1C4606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586BFD9"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Wodurch müssen auf einem Tankschiff die unter Deck gelegenen Betriebsräume außerhalb des Bereichs der Ladung von den Ladetanks getrennt sein? </w:t>
            </w:r>
          </w:p>
          <w:p w14:paraId="5D7ABA8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Durch einen Bugstrahlraum.</w:t>
            </w:r>
          </w:p>
          <w:p w14:paraId="4853A17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Durch einen Kofferdamm.</w:t>
            </w:r>
          </w:p>
          <w:p w14:paraId="4B654D4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 einen Maschinenraum.</w:t>
            </w:r>
          </w:p>
          <w:p w14:paraId="0853A0B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Durch eine wasserdichte Schottwand.</w:t>
            </w:r>
          </w:p>
        </w:tc>
        <w:tc>
          <w:tcPr>
            <w:tcW w:w="1134" w:type="dxa"/>
            <w:tcBorders>
              <w:top w:val="single" w:sz="4" w:space="0" w:color="auto"/>
              <w:bottom w:val="single" w:sz="12" w:space="0" w:color="auto"/>
            </w:tcBorders>
            <w:shd w:val="clear" w:color="auto" w:fill="auto"/>
          </w:tcPr>
          <w:p w14:paraId="0B48B41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0BD4635F" w14:textId="77777777" w:rsidR="006D01F0" w:rsidRPr="00DD1AF6" w:rsidRDefault="006D01F0" w:rsidP="006D01F0">
      <w:pPr>
        <w:tabs>
          <w:tab w:val="left" w:pos="8222"/>
        </w:tabs>
        <w:spacing w:line="240" w:lineRule="atLeast"/>
        <w:ind w:left="1418" w:hanging="1134"/>
        <w:jc w:val="both"/>
        <w:rPr>
          <w:lang w:val="de-DE"/>
        </w:rPr>
      </w:pPr>
      <w:r w:rsidRPr="00DD1AF6">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EB2E29" w14:paraId="236CF86E" w14:textId="77777777" w:rsidTr="006D01F0">
        <w:trPr>
          <w:cantSplit/>
          <w:tblHeader/>
        </w:trPr>
        <w:tc>
          <w:tcPr>
            <w:tcW w:w="8505" w:type="dxa"/>
            <w:gridSpan w:val="3"/>
            <w:tcBorders>
              <w:top w:val="nil"/>
              <w:bottom w:val="single" w:sz="12" w:space="0" w:color="auto"/>
            </w:tcBorders>
            <w:shd w:val="clear" w:color="auto" w:fill="auto"/>
            <w:vAlign w:val="bottom"/>
          </w:tcPr>
          <w:p w14:paraId="6DF4F8F8" w14:textId="77777777" w:rsidR="006D01F0" w:rsidRPr="00DD1AF6" w:rsidRDefault="006D01F0" w:rsidP="006D01F0">
            <w:pPr>
              <w:pStyle w:val="HChG"/>
              <w:spacing w:before="120" w:after="120"/>
              <w:rPr>
                <w:lang w:val="de-DE"/>
              </w:rPr>
            </w:pPr>
            <w:r w:rsidRPr="00DD1AF6">
              <w:rPr>
                <w:lang w:val="de-DE"/>
              </w:rPr>
              <w:lastRenderedPageBreak/>
              <w:t>Tankschifffahrt</w:t>
            </w:r>
          </w:p>
          <w:p w14:paraId="6A002A8B" w14:textId="77777777" w:rsidR="006D01F0" w:rsidRPr="00DD1AF6" w:rsidRDefault="006D01F0" w:rsidP="006D01F0">
            <w:pPr>
              <w:pStyle w:val="H23G"/>
              <w:rPr>
                <w:lang w:val="de-DE"/>
              </w:rPr>
            </w:pPr>
            <w:r w:rsidRPr="00DD1AF6">
              <w:rPr>
                <w:lang w:val="de-DE"/>
              </w:rPr>
              <w:tab/>
              <w:t>Prüfungsziel 3: Behandlung der Ladetanks und angrenzende Räume</w:t>
            </w:r>
          </w:p>
        </w:tc>
      </w:tr>
      <w:tr w:rsidR="006D01F0" w:rsidRPr="00DD1AF6" w14:paraId="7291FAC2" w14:textId="77777777" w:rsidTr="006D01F0">
        <w:trPr>
          <w:cantSplit/>
          <w:tblHeader/>
        </w:trPr>
        <w:tc>
          <w:tcPr>
            <w:tcW w:w="1216" w:type="dxa"/>
            <w:tcBorders>
              <w:top w:val="single" w:sz="4" w:space="0" w:color="auto"/>
              <w:bottom w:val="single" w:sz="12" w:space="0" w:color="auto"/>
            </w:tcBorders>
            <w:shd w:val="clear" w:color="auto" w:fill="auto"/>
            <w:vAlign w:val="bottom"/>
          </w:tcPr>
          <w:p w14:paraId="268356F3"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17AB6A97"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624F32E"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3BFA409C" w14:textId="77777777" w:rsidTr="006D01F0">
        <w:trPr>
          <w:cantSplit/>
          <w:trHeight w:val="368"/>
        </w:trPr>
        <w:tc>
          <w:tcPr>
            <w:tcW w:w="1216" w:type="dxa"/>
            <w:tcBorders>
              <w:top w:val="single" w:sz="12" w:space="0" w:color="auto"/>
              <w:bottom w:val="single" w:sz="4" w:space="0" w:color="auto"/>
            </w:tcBorders>
            <w:shd w:val="clear" w:color="auto" w:fill="auto"/>
          </w:tcPr>
          <w:p w14:paraId="654DD68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03.0-01</w:t>
            </w:r>
          </w:p>
        </w:tc>
        <w:tc>
          <w:tcPr>
            <w:tcW w:w="6155" w:type="dxa"/>
            <w:tcBorders>
              <w:top w:val="single" w:sz="12" w:space="0" w:color="auto"/>
              <w:bottom w:val="single" w:sz="4" w:space="0" w:color="auto"/>
            </w:tcBorders>
            <w:shd w:val="clear" w:color="auto" w:fill="auto"/>
          </w:tcPr>
          <w:p w14:paraId="762B71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12" w:space="0" w:color="auto"/>
              <w:bottom w:val="single" w:sz="4" w:space="0" w:color="auto"/>
            </w:tcBorders>
            <w:shd w:val="clear" w:color="auto" w:fill="auto"/>
          </w:tcPr>
          <w:p w14:paraId="7BAD21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6EFF3A4" w14:textId="77777777" w:rsidTr="006D01F0">
        <w:trPr>
          <w:cantSplit/>
          <w:trHeight w:val="368"/>
        </w:trPr>
        <w:tc>
          <w:tcPr>
            <w:tcW w:w="1216" w:type="dxa"/>
            <w:tcBorders>
              <w:top w:val="single" w:sz="4" w:space="0" w:color="auto"/>
              <w:bottom w:val="single" w:sz="4" w:space="0" w:color="auto"/>
            </w:tcBorders>
            <w:shd w:val="clear" w:color="auto" w:fill="auto"/>
          </w:tcPr>
          <w:p w14:paraId="0A8D623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FE6F29"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Ein Tankschiff hat leere, ungereinigte Ladetanks. Wer gilt als Absender? </w:t>
            </w:r>
          </w:p>
          <w:p w14:paraId="77FB702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Der Eigentümer der letzten Ladung. </w:t>
            </w:r>
          </w:p>
          <w:p w14:paraId="040A768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Schiffsführer. </w:t>
            </w:r>
          </w:p>
          <w:p w14:paraId="2072550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künftige Absender einer neuen Ladung. </w:t>
            </w:r>
          </w:p>
          <w:p w14:paraId="5D35305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5C8CF7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A73B935" w14:textId="77777777" w:rsidTr="006D01F0">
        <w:trPr>
          <w:cantSplit/>
          <w:trHeight w:val="368"/>
        </w:trPr>
        <w:tc>
          <w:tcPr>
            <w:tcW w:w="1216" w:type="dxa"/>
            <w:tcBorders>
              <w:top w:val="single" w:sz="4" w:space="0" w:color="auto"/>
              <w:bottom w:val="single" w:sz="4" w:space="0" w:color="auto"/>
            </w:tcBorders>
            <w:shd w:val="clear" w:color="auto" w:fill="auto"/>
          </w:tcPr>
          <w:p w14:paraId="5E629C9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03.0-02</w:t>
            </w:r>
          </w:p>
        </w:tc>
        <w:tc>
          <w:tcPr>
            <w:tcW w:w="6155" w:type="dxa"/>
            <w:tcBorders>
              <w:top w:val="single" w:sz="4" w:space="0" w:color="auto"/>
              <w:bottom w:val="single" w:sz="4" w:space="0" w:color="auto"/>
            </w:tcBorders>
            <w:shd w:val="clear" w:color="auto" w:fill="auto"/>
          </w:tcPr>
          <w:p w14:paraId="081E27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07E4AA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0507A4EE" w14:textId="77777777" w:rsidTr="006D01F0">
        <w:trPr>
          <w:cantSplit/>
          <w:trHeight w:val="368"/>
        </w:trPr>
        <w:tc>
          <w:tcPr>
            <w:tcW w:w="1216" w:type="dxa"/>
            <w:tcBorders>
              <w:top w:val="single" w:sz="4" w:space="0" w:color="auto"/>
              <w:bottom w:val="single" w:sz="4" w:space="0" w:color="auto"/>
            </w:tcBorders>
            <w:shd w:val="clear" w:color="auto" w:fill="auto"/>
          </w:tcPr>
          <w:p w14:paraId="74951F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EE73D1" w14:textId="77777777" w:rsidR="006D01F0" w:rsidRPr="00DD1AF6" w:rsidRDefault="006D01F0" w:rsidP="006D01F0">
            <w:pPr>
              <w:pStyle w:val="Plattetekstinspringen31"/>
              <w:keepNext/>
              <w:keepLines/>
              <w:spacing w:before="40" w:after="120" w:line="220" w:lineRule="exact"/>
              <w:ind w:left="0" w:right="113" w:firstLine="0"/>
            </w:pPr>
            <w:r w:rsidRPr="00DD1AF6">
              <w:t>Ein Tankschiff des Typs N mit von der Außenhaut unabhängigen Ladetanks, die nicht isoliert sind, ist entladen. Dürfen Wallgänge und Doppelböden zur Aufnahme von Ballastwasser benutzt werden?</w:t>
            </w:r>
          </w:p>
          <w:p w14:paraId="31DDE594"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 xml:space="preserve">A </w:t>
            </w:r>
            <w:r w:rsidRPr="00DD1AF6">
              <w:tab/>
              <w:t>Nein, dies ist nur erlaubt bei Beförderung von Stoffen, für die kein Schiff mit von der Außenhaut unabhängigen Ladetanks vorgeschrieben ist.</w:t>
            </w:r>
          </w:p>
          <w:p w14:paraId="28BD31A3"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 xml:space="preserve">B </w:t>
            </w:r>
            <w:r w:rsidRPr="00DD1AF6">
              <w:tab/>
              <w:t>Nein, eine Aufnahme von Ballastwasser darf auch für Leerfahrten nicht erfolgen.</w:t>
            </w:r>
          </w:p>
          <w:p w14:paraId="7D261001"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 xml:space="preserve">C </w:t>
            </w:r>
            <w:r w:rsidRPr="00DD1AF6">
              <w:tab/>
              <w:t>Ja, aber nur wenn alle Ladetanks leer und entgast sind und dies in der Intaktstabilitätsberechnung und der Leckstabilitätsberechnung mitberücksichtigt worden ist, und das Füllen in Unterabschnitt 3.2.3.2 Tabelle C Spalte 20 nicht verboten ist.</w:t>
            </w:r>
          </w:p>
          <w:p w14:paraId="3840F5BE"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Ja, die Aufnahme von Ballastwasser ist in diesem Fall zugelassen, wenn dies in der Intaktstabilitätsberechnung und der Leckstabilitätsberechnung mitberücksichtigt worden ist, und das Füllen in Unterabschnitt 3.2.3.2 Tabelle C Spalte 20 nicht verboten ist.</w:t>
            </w:r>
          </w:p>
        </w:tc>
        <w:tc>
          <w:tcPr>
            <w:tcW w:w="1134" w:type="dxa"/>
            <w:tcBorders>
              <w:top w:val="single" w:sz="4" w:space="0" w:color="auto"/>
              <w:bottom w:val="single" w:sz="4" w:space="0" w:color="auto"/>
            </w:tcBorders>
            <w:shd w:val="clear" w:color="auto" w:fill="auto"/>
          </w:tcPr>
          <w:p w14:paraId="2F204BC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DF1AAB5" w14:textId="77777777" w:rsidTr="006D01F0">
        <w:trPr>
          <w:cantSplit/>
          <w:trHeight w:val="368"/>
        </w:trPr>
        <w:tc>
          <w:tcPr>
            <w:tcW w:w="1216" w:type="dxa"/>
            <w:tcBorders>
              <w:top w:val="single" w:sz="4" w:space="0" w:color="auto"/>
              <w:bottom w:val="single" w:sz="4" w:space="0" w:color="auto"/>
            </w:tcBorders>
            <w:shd w:val="clear" w:color="auto" w:fill="auto"/>
          </w:tcPr>
          <w:p w14:paraId="114EE2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03.0-03</w:t>
            </w:r>
          </w:p>
        </w:tc>
        <w:tc>
          <w:tcPr>
            <w:tcW w:w="6155" w:type="dxa"/>
            <w:tcBorders>
              <w:top w:val="single" w:sz="4" w:space="0" w:color="auto"/>
              <w:bottom w:val="single" w:sz="4" w:space="0" w:color="auto"/>
            </w:tcBorders>
            <w:shd w:val="clear" w:color="auto" w:fill="auto"/>
          </w:tcPr>
          <w:p w14:paraId="1A48B10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7.2.4.22.2</w:t>
            </w:r>
          </w:p>
        </w:tc>
        <w:tc>
          <w:tcPr>
            <w:tcW w:w="1134" w:type="dxa"/>
            <w:tcBorders>
              <w:top w:val="single" w:sz="4" w:space="0" w:color="auto"/>
              <w:bottom w:val="single" w:sz="4" w:space="0" w:color="auto"/>
            </w:tcBorders>
            <w:shd w:val="clear" w:color="auto" w:fill="auto"/>
          </w:tcPr>
          <w:p w14:paraId="71BBD54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1C3E2A4D" w14:textId="77777777" w:rsidTr="006D01F0">
        <w:trPr>
          <w:cantSplit/>
          <w:trHeight w:val="368"/>
        </w:trPr>
        <w:tc>
          <w:tcPr>
            <w:tcW w:w="1216" w:type="dxa"/>
            <w:tcBorders>
              <w:top w:val="single" w:sz="4" w:space="0" w:color="auto"/>
              <w:bottom w:val="single" w:sz="4" w:space="0" w:color="auto"/>
            </w:tcBorders>
            <w:shd w:val="clear" w:color="auto" w:fill="auto"/>
          </w:tcPr>
          <w:p w14:paraId="4B2EB84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610D94" w14:textId="77777777" w:rsidR="006D01F0" w:rsidRPr="00DD1AF6" w:rsidRDefault="006D01F0" w:rsidP="001446D1">
            <w:pPr>
              <w:pStyle w:val="Plattetekstinspringen31"/>
              <w:keepNext/>
              <w:keepLines/>
              <w:spacing w:before="40" w:after="120" w:line="220" w:lineRule="exact"/>
              <w:ind w:left="0" w:right="113" w:firstLine="0"/>
            </w:pPr>
            <w:r w:rsidRPr="00DD1AF6">
              <w:t>Ein Tankschiff befördert Stoffe der Klasse 3, für die Explosionsschutz gefordert wird. Dürfen die Lukendeckel der Ladetanks während der Beförderung geöffnet werden?</w:t>
            </w:r>
          </w:p>
          <w:p w14:paraId="5852DC07"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aber nur unter Beachtung der Vorschrift nach Unterabschnitt 7.2.4.22.</w:t>
            </w:r>
          </w:p>
          <w:p w14:paraId="7DCFDCA5"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Ja, aber nur kurzfristig zu Kontrollzwecken.</w:t>
            </w:r>
          </w:p>
          <w:p w14:paraId="2A50998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aber nur wenn die Gaskonzentration weniger als 50 % der unteren Explosionsgrenze beträgt.</w:t>
            </w:r>
          </w:p>
          <w:p w14:paraId="711FC0E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6A38B32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B602D40" w14:textId="77777777" w:rsidTr="006D01F0">
        <w:trPr>
          <w:cantSplit/>
          <w:trHeight w:val="368"/>
        </w:trPr>
        <w:tc>
          <w:tcPr>
            <w:tcW w:w="1216" w:type="dxa"/>
            <w:tcBorders>
              <w:top w:val="single" w:sz="4" w:space="0" w:color="auto"/>
              <w:bottom w:val="single" w:sz="4" w:space="0" w:color="auto"/>
            </w:tcBorders>
            <w:shd w:val="clear" w:color="auto" w:fill="auto"/>
          </w:tcPr>
          <w:p w14:paraId="17E98F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03.0-04</w:t>
            </w:r>
          </w:p>
        </w:tc>
        <w:tc>
          <w:tcPr>
            <w:tcW w:w="6155" w:type="dxa"/>
            <w:tcBorders>
              <w:top w:val="single" w:sz="4" w:space="0" w:color="auto"/>
              <w:bottom w:val="single" w:sz="4" w:space="0" w:color="auto"/>
            </w:tcBorders>
            <w:shd w:val="clear" w:color="auto" w:fill="auto"/>
          </w:tcPr>
          <w:p w14:paraId="7640B4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2B4B1B3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86368C4" w14:textId="77777777" w:rsidTr="006D01F0">
        <w:trPr>
          <w:cantSplit/>
          <w:trHeight w:val="368"/>
        </w:trPr>
        <w:tc>
          <w:tcPr>
            <w:tcW w:w="1216" w:type="dxa"/>
            <w:tcBorders>
              <w:top w:val="single" w:sz="4" w:space="0" w:color="auto"/>
              <w:bottom w:val="single" w:sz="4" w:space="0" w:color="auto"/>
            </w:tcBorders>
            <w:shd w:val="clear" w:color="auto" w:fill="auto"/>
          </w:tcPr>
          <w:p w14:paraId="33B4DE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C4A321" w14:textId="77777777" w:rsidR="006D01F0" w:rsidRPr="00DD1AF6" w:rsidRDefault="006D01F0" w:rsidP="006D01F0">
            <w:pPr>
              <w:pStyle w:val="Plattetekstinspringen31"/>
              <w:keepNext/>
              <w:keepLines/>
              <w:spacing w:before="40" w:after="120" w:line="220" w:lineRule="exact"/>
              <w:ind w:left="0" w:right="113" w:firstLine="0"/>
            </w:pPr>
            <w:r w:rsidRPr="00DD1AF6">
              <w:t>Bevor an Bord von Tankschiffen mit Reparatur- und Wartungsarbeiten, die die Anwendung von Feuer oder elektrischem Strom erfordern oder bei deren Ausführung Funken entstehen können, begonnen werden darf, muss eine Genehmigung oder eine Gasfreiheitsbescheinigung vorliegen. Durch wen wird die Genehmigung ausgestellt?</w:t>
            </w:r>
          </w:p>
          <w:p w14:paraId="5EB30C0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Durch die Feuerwehr.</w:t>
            </w:r>
          </w:p>
          <w:p w14:paraId="15E1E0C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Durch die zuständige Behörde.</w:t>
            </w:r>
          </w:p>
          <w:p w14:paraId="157929E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Durch die Klassifikationsgesellschaft.</w:t>
            </w:r>
          </w:p>
          <w:p w14:paraId="644872A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Durch die Schifffahrtspolizei.</w:t>
            </w:r>
          </w:p>
        </w:tc>
        <w:tc>
          <w:tcPr>
            <w:tcW w:w="1134" w:type="dxa"/>
            <w:tcBorders>
              <w:top w:val="single" w:sz="4" w:space="0" w:color="auto"/>
              <w:bottom w:val="single" w:sz="4" w:space="0" w:color="auto"/>
            </w:tcBorders>
            <w:shd w:val="clear" w:color="auto" w:fill="auto"/>
          </w:tcPr>
          <w:p w14:paraId="4A64642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1EBD4AA" w14:textId="77777777" w:rsidTr="006D01F0">
        <w:trPr>
          <w:cantSplit/>
          <w:trHeight w:val="368"/>
        </w:trPr>
        <w:tc>
          <w:tcPr>
            <w:tcW w:w="1216" w:type="dxa"/>
            <w:tcBorders>
              <w:top w:val="single" w:sz="4" w:space="0" w:color="auto"/>
              <w:bottom w:val="single" w:sz="4" w:space="0" w:color="auto"/>
            </w:tcBorders>
            <w:shd w:val="clear" w:color="auto" w:fill="auto"/>
          </w:tcPr>
          <w:p w14:paraId="68B6E1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03.0-05</w:t>
            </w:r>
          </w:p>
        </w:tc>
        <w:tc>
          <w:tcPr>
            <w:tcW w:w="6155" w:type="dxa"/>
            <w:tcBorders>
              <w:top w:val="single" w:sz="4" w:space="0" w:color="auto"/>
              <w:bottom w:val="single" w:sz="4" w:space="0" w:color="auto"/>
            </w:tcBorders>
            <w:shd w:val="clear" w:color="auto" w:fill="auto"/>
          </w:tcPr>
          <w:p w14:paraId="4B06EA5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6358D4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7688846" w14:textId="77777777" w:rsidTr="006D01F0">
        <w:trPr>
          <w:cantSplit/>
          <w:trHeight w:val="368"/>
        </w:trPr>
        <w:tc>
          <w:tcPr>
            <w:tcW w:w="1216" w:type="dxa"/>
            <w:tcBorders>
              <w:top w:val="single" w:sz="4" w:space="0" w:color="auto"/>
              <w:bottom w:val="single" w:sz="4" w:space="0" w:color="auto"/>
            </w:tcBorders>
            <w:shd w:val="clear" w:color="auto" w:fill="auto"/>
          </w:tcPr>
          <w:p w14:paraId="2F4A738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3F8A04" w14:textId="77777777" w:rsidR="006D01F0" w:rsidRPr="00DD1AF6" w:rsidRDefault="006D01F0" w:rsidP="006D01F0">
            <w:pPr>
              <w:pStyle w:val="Plattetekstinspringen31"/>
              <w:keepNext/>
              <w:keepLines/>
              <w:spacing w:before="40" w:after="120" w:line="220" w:lineRule="exact"/>
              <w:ind w:left="0" w:right="113" w:firstLine="0"/>
              <w:jc w:val="left"/>
            </w:pPr>
            <w:r w:rsidRPr="00DD1AF6">
              <w:t>Wann darf das Entgasen von Tankschiffen während der Fahrt erfolgen?</w:t>
            </w:r>
          </w:p>
          <w:p w14:paraId="5E9E923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Für alle Stoffe ohne Einschränkungen.</w:t>
            </w:r>
          </w:p>
          <w:p w14:paraId="045C553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Nur in der Nähe von Tankanlagen.</w:t>
            </w:r>
          </w:p>
          <w:p w14:paraId="653E2E3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Unter den in Absatz 7.2.3.7.1.3 genannten Bedingungen.</w:t>
            </w:r>
          </w:p>
          <w:p w14:paraId="1D80E5C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Unter den in Absatz 7.1.3.7.1.3 genannten Bedingungen.</w:t>
            </w:r>
          </w:p>
        </w:tc>
        <w:tc>
          <w:tcPr>
            <w:tcW w:w="1134" w:type="dxa"/>
            <w:tcBorders>
              <w:top w:val="single" w:sz="4" w:space="0" w:color="auto"/>
              <w:bottom w:val="single" w:sz="4" w:space="0" w:color="auto"/>
            </w:tcBorders>
            <w:shd w:val="clear" w:color="auto" w:fill="auto"/>
          </w:tcPr>
          <w:p w14:paraId="74FADFC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C35302" w14:textId="77777777" w:rsidTr="006D01F0">
        <w:trPr>
          <w:cantSplit/>
          <w:trHeight w:val="368"/>
        </w:trPr>
        <w:tc>
          <w:tcPr>
            <w:tcW w:w="1216" w:type="dxa"/>
            <w:tcBorders>
              <w:top w:val="single" w:sz="4" w:space="0" w:color="auto"/>
              <w:bottom w:val="single" w:sz="4" w:space="0" w:color="auto"/>
            </w:tcBorders>
            <w:shd w:val="clear" w:color="auto" w:fill="auto"/>
          </w:tcPr>
          <w:p w14:paraId="6040C64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03.0-06</w:t>
            </w:r>
          </w:p>
        </w:tc>
        <w:tc>
          <w:tcPr>
            <w:tcW w:w="6155" w:type="dxa"/>
            <w:tcBorders>
              <w:top w:val="single" w:sz="4" w:space="0" w:color="auto"/>
              <w:bottom w:val="single" w:sz="4" w:space="0" w:color="auto"/>
            </w:tcBorders>
            <w:shd w:val="clear" w:color="auto" w:fill="auto"/>
          </w:tcPr>
          <w:p w14:paraId="3004BF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368CC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EB00D0A" w14:textId="77777777" w:rsidTr="006D01F0">
        <w:trPr>
          <w:cantSplit/>
          <w:trHeight w:val="368"/>
        </w:trPr>
        <w:tc>
          <w:tcPr>
            <w:tcW w:w="1216" w:type="dxa"/>
            <w:tcBorders>
              <w:top w:val="single" w:sz="4" w:space="0" w:color="auto"/>
              <w:bottom w:val="single" w:sz="4" w:space="0" w:color="auto"/>
            </w:tcBorders>
            <w:shd w:val="clear" w:color="auto" w:fill="auto"/>
          </w:tcPr>
          <w:p w14:paraId="34544D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364517" w14:textId="77777777" w:rsidR="006D01F0" w:rsidRPr="00DD1AF6" w:rsidRDefault="006D01F0" w:rsidP="006D01F0">
            <w:pPr>
              <w:pStyle w:val="Plattetekstinspringen31"/>
              <w:keepNext/>
              <w:keepLines/>
              <w:spacing w:before="40" w:after="120" w:line="220" w:lineRule="exact"/>
              <w:ind w:left="0" w:right="113" w:firstLine="0"/>
            </w:pPr>
            <w:r w:rsidRPr="00DD1AF6">
              <w:t>Bei einem geschlossenen Tankschiff sind Überdruckventile auf der Gasabfuhrleitung positioniert. Die Flammendurchschlagsicherungen in den Öffnungen der Ladetanks sind verschmutzt. Was kann bei der Beladung geschehen?</w:t>
            </w:r>
          </w:p>
          <w:p w14:paraId="3A0554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Der Ladetank wird nicht voll.</w:t>
            </w:r>
          </w:p>
          <w:p w14:paraId="7987A7D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Der Ladetank wird deformiert („aufgeblasen“).</w:t>
            </w:r>
          </w:p>
          <w:p w14:paraId="643EA7D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Der Druck wird über die Druckausgleichsöffnungen der Ladetankdeckel abgebaut.</w:t>
            </w:r>
          </w:p>
          <w:p w14:paraId="52B8C62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Hochgeschwindigkeitsventil wird beschädigt.</w:t>
            </w:r>
          </w:p>
        </w:tc>
        <w:tc>
          <w:tcPr>
            <w:tcW w:w="1134" w:type="dxa"/>
            <w:tcBorders>
              <w:top w:val="single" w:sz="4" w:space="0" w:color="auto"/>
              <w:bottom w:val="single" w:sz="4" w:space="0" w:color="auto"/>
            </w:tcBorders>
            <w:shd w:val="clear" w:color="auto" w:fill="auto"/>
          </w:tcPr>
          <w:p w14:paraId="1595CB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6349F18" w14:textId="77777777" w:rsidTr="006D01F0">
        <w:trPr>
          <w:cantSplit/>
          <w:trHeight w:val="368"/>
        </w:trPr>
        <w:tc>
          <w:tcPr>
            <w:tcW w:w="1216" w:type="dxa"/>
            <w:tcBorders>
              <w:top w:val="single" w:sz="4" w:space="0" w:color="auto"/>
              <w:bottom w:val="single" w:sz="4" w:space="0" w:color="auto"/>
            </w:tcBorders>
            <w:shd w:val="clear" w:color="auto" w:fill="auto"/>
          </w:tcPr>
          <w:p w14:paraId="32F1006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03.0-07</w:t>
            </w:r>
          </w:p>
        </w:tc>
        <w:tc>
          <w:tcPr>
            <w:tcW w:w="6155" w:type="dxa"/>
            <w:tcBorders>
              <w:top w:val="single" w:sz="4" w:space="0" w:color="auto"/>
              <w:bottom w:val="single" w:sz="4" w:space="0" w:color="auto"/>
            </w:tcBorders>
            <w:shd w:val="clear" w:color="auto" w:fill="auto"/>
          </w:tcPr>
          <w:p w14:paraId="62A9BC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24BCB3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473F9CB0" w14:textId="77777777" w:rsidTr="006D01F0">
        <w:trPr>
          <w:cantSplit/>
          <w:trHeight w:val="368"/>
        </w:trPr>
        <w:tc>
          <w:tcPr>
            <w:tcW w:w="1216" w:type="dxa"/>
            <w:tcBorders>
              <w:top w:val="single" w:sz="4" w:space="0" w:color="auto"/>
              <w:bottom w:val="single" w:sz="4" w:space="0" w:color="auto"/>
            </w:tcBorders>
            <w:shd w:val="clear" w:color="auto" w:fill="auto"/>
          </w:tcPr>
          <w:p w14:paraId="5BC8528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13EEB9" w14:textId="77777777" w:rsidR="006D01F0" w:rsidRPr="00DD1AF6" w:rsidRDefault="006D01F0" w:rsidP="001446D1">
            <w:pPr>
              <w:pStyle w:val="Plattetekstinspringen31"/>
              <w:keepNext/>
              <w:keepLines/>
              <w:spacing w:before="40" w:after="120" w:line="220" w:lineRule="exact"/>
              <w:ind w:left="0" w:right="113" w:firstLine="0"/>
            </w:pPr>
            <w:r w:rsidRPr="00DD1AF6">
              <w:t>Wie groß ist der höchstzulässige Inhalt eines Restetanks auf Tankschiffen des Typs N?</w:t>
            </w:r>
          </w:p>
          <w:p w14:paraId="2ABA0095"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3CB511A5"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25 m</w:t>
            </w:r>
            <w:r w:rsidRPr="00DD1AF6">
              <w:rPr>
                <w:vertAlign w:val="superscript"/>
              </w:rPr>
              <w:t>3</w:t>
            </w:r>
            <w:r w:rsidRPr="00DD1AF6">
              <w:t>.</w:t>
            </w:r>
          </w:p>
          <w:p w14:paraId="0972C5A8"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30 m</w:t>
            </w:r>
            <w:r w:rsidRPr="00DD1AF6">
              <w:rPr>
                <w:vertAlign w:val="superscript"/>
              </w:rPr>
              <w:t>3</w:t>
            </w:r>
            <w:r w:rsidRPr="00DD1AF6">
              <w:t>.</w:t>
            </w:r>
          </w:p>
          <w:p w14:paraId="131561ED" w14:textId="77777777"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65A74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4D57DB0" w14:textId="77777777" w:rsidTr="006D01F0">
        <w:trPr>
          <w:cantSplit/>
          <w:trHeight w:val="368"/>
        </w:trPr>
        <w:tc>
          <w:tcPr>
            <w:tcW w:w="1216" w:type="dxa"/>
            <w:tcBorders>
              <w:top w:val="single" w:sz="4" w:space="0" w:color="auto"/>
              <w:bottom w:val="single" w:sz="4" w:space="0" w:color="auto"/>
            </w:tcBorders>
            <w:shd w:val="clear" w:color="auto" w:fill="auto"/>
          </w:tcPr>
          <w:p w14:paraId="6E6AD8F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03.0-08</w:t>
            </w:r>
          </w:p>
        </w:tc>
        <w:tc>
          <w:tcPr>
            <w:tcW w:w="6155" w:type="dxa"/>
            <w:tcBorders>
              <w:top w:val="single" w:sz="4" w:space="0" w:color="auto"/>
              <w:bottom w:val="single" w:sz="4" w:space="0" w:color="auto"/>
            </w:tcBorders>
            <w:shd w:val="clear" w:color="auto" w:fill="auto"/>
          </w:tcPr>
          <w:p w14:paraId="14124B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1CD725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679F0B4" w14:textId="77777777" w:rsidTr="006D01F0">
        <w:trPr>
          <w:cantSplit/>
          <w:trHeight w:val="368"/>
        </w:trPr>
        <w:tc>
          <w:tcPr>
            <w:tcW w:w="1216" w:type="dxa"/>
            <w:tcBorders>
              <w:top w:val="single" w:sz="4" w:space="0" w:color="auto"/>
              <w:bottom w:val="single" w:sz="4" w:space="0" w:color="auto"/>
            </w:tcBorders>
            <w:shd w:val="clear" w:color="auto" w:fill="auto"/>
          </w:tcPr>
          <w:p w14:paraId="0D4384F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50716F" w14:textId="77777777" w:rsidR="006D01F0" w:rsidRPr="00DD1AF6" w:rsidRDefault="006D01F0" w:rsidP="006D01F0">
            <w:pPr>
              <w:pStyle w:val="Plattetekstinspringen31"/>
              <w:keepNext/>
              <w:keepLines/>
              <w:spacing w:before="40" w:after="120" w:line="220" w:lineRule="exact"/>
              <w:ind w:left="0" w:right="113" w:firstLine="0"/>
              <w:jc w:val="left"/>
            </w:pPr>
            <w:r w:rsidRPr="00DD1AF6">
              <w:t>Warum sind auf Tankschiffen Nachlenzleitungen vorhanden?</w:t>
            </w:r>
          </w:p>
          <w:p w14:paraId="131CA5A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Um die Ladetanks optimal befüllen zu können.</w:t>
            </w:r>
          </w:p>
          <w:p w14:paraId="4D0B30D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möglichst vollständig bis auf Ladungsrückstände entleeren zu können.</w:t>
            </w:r>
          </w:p>
          <w:p w14:paraId="415E4F2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Um die Ladung notfalls aufheizen zu können.</w:t>
            </w:r>
          </w:p>
          <w:p w14:paraId="5A10305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Um auf einfache Weise mehrere Partien laden zu können.</w:t>
            </w:r>
          </w:p>
        </w:tc>
        <w:tc>
          <w:tcPr>
            <w:tcW w:w="1134" w:type="dxa"/>
            <w:tcBorders>
              <w:top w:val="single" w:sz="4" w:space="0" w:color="auto"/>
              <w:bottom w:val="single" w:sz="4" w:space="0" w:color="auto"/>
            </w:tcBorders>
            <w:shd w:val="clear" w:color="auto" w:fill="auto"/>
          </w:tcPr>
          <w:p w14:paraId="3A1C30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56F8895" w14:textId="77777777" w:rsidTr="006D01F0">
        <w:trPr>
          <w:cantSplit/>
          <w:trHeight w:val="368"/>
        </w:trPr>
        <w:tc>
          <w:tcPr>
            <w:tcW w:w="1216" w:type="dxa"/>
            <w:tcBorders>
              <w:top w:val="single" w:sz="4" w:space="0" w:color="auto"/>
              <w:bottom w:val="single" w:sz="4" w:space="0" w:color="auto"/>
            </w:tcBorders>
            <w:shd w:val="clear" w:color="auto" w:fill="auto"/>
          </w:tcPr>
          <w:p w14:paraId="6F140A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03.0-09</w:t>
            </w:r>
          </w:p>
        </w:tc>
        <w:tc>
          <w:tcPr>
            <w:tcW w:w="6155" w:type="dxa"/>
            <w:tcBorders>
              <w:top w:val="single" w:sz="4" w:space="0" w:color="auto"/>
              <w:bottom w:val="single" w:sz="4" w:space="0" w:color="auto"/>
            </w:tcBorders>
            <w:shd w:val="clear" w:color="auto" w:fill="auto"/>
          </w:tcPr>
          <w:p w14:paraId="6EF4D2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14740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6AF6C30" w14:textId="77777777" w:rsidTr="006D01F0">
        <w:trPr>
          <w:cantSplit/>
          <w:trHeight w:val="368"/>
        </w:trPr>
        <w:tc>
          <w:tcPr>
            <w:tcW w:w="1216" w:type="dxa"/>
            <w:tcBorders>
              <w:top w:val="single" w:sz="4" w:space="0" w:color="auto"/>
              <w:bottom w:val="single" w:sz="4" w:space="0" w:color="auto"/>
            </w:tcBorders>
            <w:shd w:val="clear" w:color="auto" w:fill="auto"/>
          </w:tcPr>
          <w:p w14:paraId="02D79FA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13EC16"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Warum wird ein Nachlenzsystem auf einem Tankschiff installiert? </w:t>
            </w:r>
          </w:p>
          <w:p w14:paraId="0854C07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Um die Ladetanks durchzublasen.</w:t>
            </w:r>
          </w:p>
          <w:p w14:paraId="36696A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so leer wie möglich zu bekommen.</w:t>
            </w:r>
          </w:p>
          <w:p w14:paraId="052B851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Um die Ladetanks zu beheizen.</w:t>
            </w:r>
          </w:p>
          <w:p w14:paraId="719C9EF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Um die Ladetanks nachzufüllen.</w:t>
            </w:r>
          </w:p>
        </w:tc>
        <w:tc>
          <w:tcPr>
            <w:tcW w:w="1134" w:type="dxa"/>
            <w:tcBorders>
              <w:top w:val="single" w:sz="4" w:space="0" w:color="auto"/>
              <w:bottom w:val="single" w:sz="4" w:space="0" w:color="auto"/>
            </w:tcBorders>
            <w:shd w:val="clear" w:color="auto" w:fill="auto"/>
          </w:tcPr>
          <w:p w14:paraId="208B2FA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F840D6E" w14:textId="77777777" w:rsidTr="006D01F0">
        <w:trPr>
          <w:cantSplit/>
          <w:trHeight w:val="368"/>
        </w:trPr>
        <w:tc>
          <w:tcPr>
            <w:tcW w:w="1216" w:type="dxa"/>
            <w:tcBorders>
              <w:top w:val="single" w:sz="4" w:space="0" w:color="auto"/>
              <w:bottom w:val="single" w:sz="4" w:space="0" w:color="auto"/>
            </w:tcBorders>
            <w:shd w:val="clear" w:color="auto" w:fill="auto"/>
          </w:tcPr>
          <w:p w14:paraId="62D63D7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03.0-10</w:t>
            </w:r>
          </w:p>
        </w:tc>
        <w:tc>
          <w:tcPr>
            <w:tcW w:w="6155" w:type="dxa"/>
            <w:tcBorders>
              <w:top w:val="single" w:sz="4" w:space="0" w:color="auto"/>
              <w:bottom w:val="single" w:sz="4" w:space="0" w:color="auto"/>
            </w:tcBorders>
            <w:shd w:val="clear" w:color="auto" w:fill="auto"/>
          </w:tcPr>
          <w:p w14:paraId="5000B16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5A2BE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F45990D" w14:textId="77777777" w:rsidTr="006D01F0">
        <w:trPr>
          <w:cantSplit/>
          <w:trHeight w:val="368"/>
        </w:trPr>
        <w:tc>
          <w:tcPr>
            <w:tcW w:w="1216" w:type="dxa"/>
            <w:tcBorders>
              <w:top w:val="single" w:sz="4" w:space="0" w:color="auto"/>
              <w:bottom w:val="single" w:sz="4" w:space="0" w:color="auto"/>
            </w:tcBorders>
            <w:shd w:val="clear" w:color="auto" w:fill="auto"/>
          </w:tcPr>
          <w:p w14:paraId="5803DB5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01D8FE" w14:textId="77777777" w:rsidR="006D01F0" w:rsidRPr="00DD1AF6" w:rsidRDefault="006D01F0" w:rsidP="001446D1">
            <w:pPr>
              <w:pStyle w:val="Plattetekstinspringen31"/>
              <w:keepNext/>
              <w:keepLines/>
              <w:spacing w:before="40" w:after="120" w:line="220" w:lineRule="exact"/>
              <w:ind w:left="0" w:right="113" w:firstLine="0"/>
            </w:pPr>
            <w:r w:rsidRPr="00DD1AF6">
              <w:t>Welche Gefahr entsteht beim Durchblasen der Ladeleitung durch die Landanlage mittels Druckluft?</w:t>
            </w:r>
          </w:p>
          <w:p w14:paraId="0CEE59F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Die Ladung kann ihre Farbe ändern.</w:t>
            </w:r>
          </w:p>
          <w:p w14:paraId="2EFD724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Schiff kann kentern.</w:t>
            </w:r>
          </w:p>
          <w:p w14:paraId="4C16E89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Dieser Vorgang ist mit keiner Gefahr für das Schiff verbunden.</w:t>
            </w:r>
          </w:p>
          <w:p w14:paraId="25E4A81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Ladetanks können deformiert werden.</w:t>
            </w:r>
          </w:p>
        </w:tc>
        <w:tc>
          <w:tcPr>
            <w:tcW w:w="1134" w:type="dxa"/>
            <w:tcBorders>
              <w:top w:val="single" w:sz="4" w:space="0" w:color="auto"/>
              <w:bottom w:val="single" w:sz="4" w:space="0" w:color="auto"/>
            </w:tcBorders>
            <w:shd w:val="clear" w:color="auto" w:fill="auto"/>
          </w:tcPr>
          <w:p w14:paraId="501060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62E6505" w14:textId="77777777" w:rsidTr="006D01F0">
        <w:trPr>
          <w:cantSplit/>
          <w:trHeight w:val="368"/>
        </w:trPr>
        <w:tc>
          <w:tcPr>
            <w:tcW w:w="1216" w:type="dxa"/>
            <w:tcBorders>
              <w:top w:val="single" w:sz="4" w:space="0" w:color="auto"/>
              <w:bottom w:val="single" w:sz="4" w:space="0" w:color="auto"/>
            </w:tcBorders>
            <w:shd w:val="clear" w:color="auto" w:fill="auto"/>
          </w:tcPr>
          <w:p w14:paraId="4C0D5C3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03.0-11</w:t>
            </w:r>
          </w:p>
        </w:tc>
        <w:tc>
          <w:tcPr>
            <w:tcW w:w="6155" w:type="dxa"/>
            <w:tcBorders>
              <w:top w:val="single" w:sz="4" w:space="0" w:color="auto"/>
              <w:bottom w:val="single" w:sz="4" w:space="0" w:color="auto"/>
            </w:tcBorders>
            <w:shd w:val="clear" w:color="auto" w:fill="auto"/>
          </w:tcPr>
          <w:p w14:paraId="37988C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724618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654AFC8F" w14:textId="77777777" w:rsidTr="006D01F0">
        <w:trPr>
          <w:cantSplit/>
          <w:trHeight w:val="368"/>
        </w:trPr>
        <w:tc>
          <w:tcPr>
            <w:tcW w:w="1216" w:type="dxa"/>
            <w:tcBorders>
              <w:top w:val="single" w:sz="4" w:space="0" w:color="auto"/>
              <w:bottom w:val="single" w:sz="4" w:space="0" w:color="auto"/>
            </w:tcBorders>
            <w:shd w:val="clear" w:color="auto" w:fill="auto"/>
          </w:tcPr>
          <w:p w14:paraId="3CE62A2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EB58D4" w14:textId="77777777" w:rsidR="006D01F0" w:rsidRPr="00DD1AF6" w:rsidRDefault="006D01F0" w:rsidP="001446D1">
            <w:pPr>
              <w:pStyle w:val="Plattetekstinspringen31"/>
              <w:keepNext/>
              <w:keepLines/>
              <w:tabs>
                <w:tab w:val="clear" w:pos="284"/>
              </w:tabs>
              <w:spacing w:before="40" w:after="120" w:line="220" w:lineRule="exact"/>
              <w:ind w:left="0" w:right="113" w:firstLine="0"/>
            </w:pPr>
            <w:r w:rsidRPr="00DD1AF6">
              <w:t>Müssen die Lade- und Löschleitungen nach jeder Beladung leer gemacht werden?</w:t>
            </w:r>
          </w:p>
          <w:p w14:paraId="33BBAE3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 es ist sogar verboten.</w:t>
            </w:r>
          </w:p>
          <w:p w14:paraId="4217F8E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das bestimmt der Schiffsführer. Er kann dies aus Sicherheitsgründen tun.</w:t>
            </w:r>
          </w:p>
          <w:p w14:paraId="2CB3BBB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w:t>
            </w:r>
          </w:p>
          <w:p w14:paraId="0635052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 wenn dies von der Landanlage gefordert wird.</w:t>
            </w:r>
          </w:p>
        </w:tc>
        <w:tc>
          <w:tcPr>
            <w:tcW w:w="1134" w:type="dxa"/>
            <w:tcBorders>
              <w:top w:val="single" w:sz="4" w:space="0" w:color="auto"/>
              <w:bottom w:val="single" w:sz="4" w:space="0" w:color="auto"/>
            </w:tcBorders>
            <w:shd w:val="clear" w:color="auto" w:fill="auto"/>
          </w:tcPr>
          <w:p w14:paraId="3B130F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8D33A03" w14:textId="77777777" w:rsidTr="006D01F0">
        <w:trPr>
          <w:cantSplit/>
          <w:trHeight w:val="368"/>
        </w:trPr>
        <w:tc>
          <w:tcPr>
            <w:tcW w:w="1216" w:type="dxa"/>
            <w:tcBorders>
              <w:top w:val="single" w:sz="4" w:space="0" w:color="auto"/>
              <w:bottom w:val="single" w:sz="4" w:space="0" w:color="auto"/>
            </w:tcBorders>
            <w:shd w:val="clear" w:color="auto" w:fill="auto"/>
          </w:tcPr>
          <w:p w14:paraId="08C7E3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03.0-12</w:t>
            </w:r>
          </w:p>
        </w:tc>
        <w:tc>
          <w:tcPr>
            <w:tcW w:w="6155" w:type="dxa"/>
            <w:tcBorders>
              <w:top w:val="single" w:sz="4" w:space="0" w:color="auto"/>
              <w:bottom w:val="single" w:sz="4" w:space="0" w:color="auto"/>
            </w:tcBorders>
            <w:shd w:val="clear" w:color="auto" w:fill="auto"/>
          </w:tcPr>
          <w:p w14:paraId="777BE26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7.2.3.7.1.4, 7.2.3.7.2.4</w:t>
            </w:r>
          </w:p>
        </w:tc>
        <w:tc>
          <w:tcPr>
            <w:tcW w:w="1134" w:type="dxa"/>
            <w:tcBorders>
              <w:top w:val="single" w:sz="4" w:space="0" w:color="auto"/>
              <w:bottom w:val="single" w:sz="4" w:space="0" w:color="auto"/>
            </w:tcBorders>
            <w:shd w:val="clear" w:color="auto" w:fill="auto"/>
          </w:tcPr>
          <w:p w14:paraId="66A87D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13E02D3E" w14:textId="77777777" w:rsidTr="006D01F0">
        <w:trPr>
          <w:cantSplit/>
          <w:trHeight w:val="368"/>
        </w:trPr>
        <w:tc>
          <w:tcPr>
            <w:tcW w:w="1216" w:type="dxa"/>
            <w:tcBorders>
              <w:top w:val="single" w:sz="4" w:space="0" w:color="auto"/>
              <w:bottom w:val="single" w:sz="4" w:space="0" w:color="auto"/>
            </w:tcBorders>
            <w:shd w:val="clear" w:color="auto" w:fill="auto"/>
          </w:tcPr>
          <w:p w14:paraId="0A65657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F1B6E1" w14:textId="4D24B440" w:rsidR="006D01F0" w:rsidRPr="00DD1AF6" w:rsidRDefault="006D01F0" w:rsidP="001446D1">
            <w:pPr>
              <w:pStyle w:val="Plattetekstinspringen31"/>
              <w:keepNext/>
              <w:keepLines/>
              <w:spacing w:before="40" w:after="120" w:line="220" w:lineRule="exact"/>
              <w:ind w:left="0" w:right="113" w:firstLine="0"/>
            </w:pPr>
            <w:r w:rsidRPr="00DD1AF6">
              <w:t>Das Entgasen der</w:t>
            </w:r>
            <w:r w:rsidR="001446D1" w:rsidRPr="00DD1AF6">
              <w:t xml:space="preserve"> </w:t>
            </w:r>
            <w:r w:rsidRPr="00DD1AF6">
              <w:t>Ladetanks muss unterbrochen werden, wenn außerhalb des Bereichs der Ladung, vor der Wohnung, mit gefährlichen Gasen zu rechnen ist. Bei welcher gefährlichen Gaskonzentration muss das Entgasen unterbrochen werden?</w:t>
            </w:r>
          </w:p>
          <w:p w14:paraId="4A01C83A" w14:textId="77777777" w:rsidR="006D01F0" w:rsidRPr="00DD1AF6" w:rsidRDefault="006D01F0" w:rsidP="006D01F0">
            <w:pPr>
              <w:pStyle w:val="Plattetekstinspringen31"/>
              <w:keepNext/>
              <w:keepLines/>
              <w:spacing w:before="40" w:after="120" w:line="220" w:lineRule="exact"/>
              <w:ind w:left="0" w:right="113" w:firstLine="0"/>
            </w:pPr>
            <w:r w:rsidRPr="00DD1AF6">
              <w:t>A</w:t>
            </w:r>
            <w:r w:rsidRPr="00DD1AF6">
              <w:tab/>
              <w:t>Bei mehr als 30 % der unteren Explosionsgrenze.</w:t>
            </w:r>
          </w:p>
          <w:p w14:paraId="416B47E4" w14:textId="77777777" w:rsidR="006D01F0" w:rsidRPr="00DD1AF6" w:rsidRDefault="006D01F0" w:rsidP="006D01F0">
            <w:pPr>
              <w:pStyle w:val="Plattetekstinspringen31"/>
              <w:keepNext/>
              <w:keepLines/>
              <w:spacing w:before="40" w:after="120" w:line="220" w:lineRule="exact"/>
              <w:ind w:left="0" w:right="113" w:firstLine="0"/>
              <w:jc w:val="left"/>
            </w:pPr>
            <w:r w:rsidRPr="00DD1AF6">
              <w:t>B</w:t>
            </w:r>
            <w:r w:rsidRPr="00DD1AF6">
              <w:tab/>
              <w:t>Bei mehr als 20 % der unteren Explosionsgrenze.</w:t>
            </w:r>
          </w:p>
          <w:p w14:paraId="4BB1C21B" w14:textId="77777777" w:rsidR="006D01F0" w:rsidRPr="00DD1AF6" w:rsidRDefault="006D01F0" w:rsidP="006D01F0">
            <w:pPr>
              <w:pStyle w:val="Plattetekstinspringen31"/>
              <w:keepNext/>
              <w:keepLines/>
              <w:spacing w:before="40" w:after="120" w:line="220" w:lineRule="exact"/>
              <w:ind w:left="0" w:right="113" w:firstLine="0"/>
              <w:jc w:val="left"/>
            </w:pPr>
            <w:r w:rsidRPr="00DD1AF6">
              <w:t>C</w:t>
            </w:r>
            <w:r w:rsidRPr="00DD1AF6">
              <w:tab/>
              <w:t>Bei mehr als 10 % der unteren Explosionsgrenze.</w:t>
            </w:r>
          </w:p>
          <w:p w14:paraId="7D705C33" w14:textId="77777777" w:rsidR="006D01F0" w:rsidRPr="00DD1AF6" w:rsidRDefault="006D01F0" w:rsidP="006D01F0">
            <w:pPr>
              <w:pStyle w:val="Plattetekstinspringen31"/>
              <w:keepNext/>
              <w:keepLines/>
              <w:spacing w:before="40" w:after="120" w:line="220" w:lineRule="exact"/>
              <w:ind w:left="0" w:right="113" w:firstLine="0"/>
              <w:jc w:val="left"/>
            </w:pPr>
            <w:r w:rsidRPr="00DD1AF6">
              <w:t>D</w:t>
            </w:r>
            <w:r w:rsidRPr="00DD1AF6">
              <w:tab/>
              <w:t>Bei mehr als 50 % der unteren Explosionsgrenze.</w:t>
            </w:r>
          </w:p>
        </w:tc>
        <w:tc>
          <w:tcPr>
            <w:tcW w:w="1134" w:type="dxa"/>
            <w:tcBorders>
              <w:top w:val="single" w:sz="4" w:space="0" w:color="auto"/>
              <w:bottom w:val="single" w:sz="4" w:space="0" w:color="auto"/>
            </w:tcBorders>
            <w:shd w:val="clear" w:color="auto" w:fill="auto"/>
          </w:tcPr>
          <w:p w14:paraId="5A8DFAE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06B85B" w14:textId="77777777" w:rsidTr="006D01F0">
        <w:trPr>
          <w:cantSplit/>
          <w:trHeight w:val="368"/>
        </w:trPr>
        <w:tc>
          <w:tcPr>
            <w:tcW w:w="1216" w:type="dxa"/>
            <w:tcBorders>
              <w:top w:val="single" w:sz="4" w:space="0" w:color="auto"/>
              <w:bottom w:val="single" w:sz="4" w:space="0" w:color="auto"/>
            </w:tcBorders>
            <w:shd w:val="clear" w:color="auto" w:fill="auto"/>
          </w:tcPr>
          <w:p w14:paraId="1A3460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03.0-13</w:t>
            </w:r>
          </w:p>
        </w:tc>
        <w:tc>
          <w:tcPr>
            <w:tcW w:w="6155" w:type="dxa"/>
            <w:tcBorders>
              <w:top w:val="single" w:sz="4" w:space="0" w:color="auto"/>
              <w:bottom w:val="single" w:sz="4" w:space="0" w:color="auto"/>
            </w:tcBorders>
            <w:shd w:val="clear" w:color="auto" w:fill="auto"/>
          </w:tcPr>
          <w:p w14:paraId="66677C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7.2.3.7.1.1</w:t>
            </w:r>
          </w:p>
        </w:tc>
        <w:tc>
          <w:tcPr>
            <w:tcW w:w="1134" w:type="dxa"/>
            <w:tcBorders>
              <w:top w:val="single" w:sz="4" w:space="0" w:color="auto"/>
              <w:bottom w:val="single" w:sz="4" w:space="0" w:color="auto"/>
            </w:tcBorders>
            <w:shd w:val="clear" w:color="auto" w:fill="auto"/>
          </w:tcPr>
          <w:p w14:paraId="2B1663F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75FB7DA4" w14:textId="77777777" w:rsidTr="006D01F0">
        <w:trPr>
          <w:cantSplit/>
          <w:trHeight w:val="368"/>
        </w:trPr>
        <w:tc>
          <w:tcPr>
            <w:tcW w:w="1216" w:type="dxa"/>
            <w:tcBorders>
              <w:top w:val="single" w:sz="4" w:space="0" w:color="auto"/>
              <w:bottom w:val="single" w:sz="4" w:space="0" w:color="auto"/>
            </w:tcBorders>
            <w:shd w:val="clear" w:color="auto" w:fill="auto"/>
          </w:tcPr>
          <w:p w14:paraId="3DDB2D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6FB120" w14:textId="77777777" w:rsidR="006D01F0" w:rsidRPr="00DD1AF6" w:rsidRDefault="006D01F0" w:rsidP="006D01F0">
            <w:pPr>
              <w:pStyle w:val="Plattetekstinspringen31"/>
              <w:keepNext/>
              <w:keepLines/>
              <w:spacing w:before="40" w:after="120" w:line="220" w:lineRule="exact"/>
              <w:ind w:left="0" w:right="113" w:firstLine="0"/>
              <w:jc w:val="left"/>
            </w:pPr>
            <w:r w:rsidRPr="00DD1AF6">
              <w:t>Wo darf das Entgasen von stillliegenden Tankschiffen erfolgen?</w:t>
            </w:r>
          </w:p>
          <w:p w14:paraId="03EADAD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Auf jeder Reede.</w:t>
            </w:r>
          </w:p>
          <w:p w14:paraId="63DB19A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An von der zuständigen Behörde zugelassenen Stellen.</w:t>
            </w:r>
          </w:p>
          <w:p w14:paraId="67737BB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jedem Petroleumhafen.</w:t>
            </w:r>
          </w:p>
          <w:p w14:paraId="545F400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An jedem Liegeplatz außerhalb bebauten Gebietes.</w:t>
            </w:r>
          </w:p>
        </w:tc>
        <w:tc>
          <w:tcPr>
            <w:tcW w:w="1134" w:type="dxa"/>
            <w:tcBorders>
              <w:top w:val="single" w:sz="4" w:space="0" w:color="auto"/>
              <w:bottom w:val="single" w:sz="4" w:space="0" w:color="auto"/>
            </w:tcBorders>
            <w:shd w:val="clear" w:color="auto" w:fill="auto"/>
          </w:tcPr>
          <w:p w14:paraId="6529219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429AD0" w14:textId="77777777" w:rsidTr="006D01F0">
        <w:trPr>
          <w:cantSplit/>
          <w:trHeight w:val="368"/>
        </w:trPr>
        <w:tc>
          <w:tcPr>
            <w:tcW w:w="1216" w:type="dxa"/>
            <w:tcBorders>
              <w:top w:val="single" w:sz="4" w:space="0" w:color="auto"/>
              <w:bottom w:val="single" w:sz="4" w:space="0" w:color="auto"/>
            </w:tcBorders>
            <w:shd w:val="clear" w:color="auto" w:fill="auto"/>
          </w:tcPr>
          <w:p w14:paraId="4C0FF53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03.0-14</w:t>
            </w:r>
          </w:p>
        </w:tc>
        <w:tc>
          <w:tcPr>
            <w:tcW w:w="6155" w:type="dxa"/>
            <w:tcBorders>
              <w:top w:val="single" w:sz="4" w:space="0" w:color="auto"/>
              <w:bottom w:val="single" w:sz="4" w:space="0" w:color="auto"/>
            </w:tcBorders>
            <w:shd w:val="clear" w:color="auto" w:fill="auto"/>
          </w:tcPr>
          <w:p w14:paraId="1B3F03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77A6B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BCD113A" w14:textId="77777777" w:rsidTr="006D01F0">
        <w:trPr>
          <w:cantSplit/>
          <w:trHeight w:val="368"/>
        </w:trPr>
        <w:tc>
          <w:tcPr>
            <w:tcW w:w="1216" w:type="dxa"/>
            <w:tcBorders>
              <w:top w:val="single" w:sz="4" w:space="0" w:color="auto"/>
              <w:bottom w:val="single" w:sz="4" w:space="0" w:color="auto"/>
            </w:tcBorders>
            <w:shd w:val="clear" w:color="auto" w:fill="auto"/>
          </w:tcPr>
          <w:p w14:paraId="4E39CE1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A5235A"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mit Heizschlangen ausgerüstetes Schiff muss zur Werft fahren. Warum werden die Heizschlangen durchspült?</w:t>
            </w:r>
          </w:p>
          <w:p w14:paraId="4C49EDF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Um sicher zu sein, dass die Ladungsheizungsanlage betriebsfähig ist.</w:t>
            </w:r>
          </w:p>
          <w:p w14:paraId="4B3BE8E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Um sicher zu sein, dass die Heizschlangen gegen Druckluft beständig sind.</w:t>
            </w:r>
          </w:p>
          <w:p w14:paraId="54622E7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Um sicher zu sein, dass in den Heizschlangen durch Leckage keine Ladungsreste zurückgeblieben sind.</w:t>
            </w:r>
          </w:p>
          <w:p w14:paraId="559DA1E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Um sicher zu sein, dass die Heizschlangen nicht verstopft sind.</w:t>
            </w:r>
          </w:p>
        </w:tc>
        <w:tc>
          <w:tcPr>
            <w:tcW w:w="1134" w:type="dxa"/>
            <w:tcBorders>
              <w:top w:val="single" w:sz="4" w:space="0" w:color="auto"/>
              <w:bottom w:val="single" w:sz="4" w:space="0" w:color="auto"/>
            </w:tcBorders>
            <w:shd w:val="clear" w:color="auto" w:fill="auto"/>
          </w:tcPr>
          <w:p w14:paraId="1B594C3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A7C046D" w14:textId="77777777" w:rsidTr="006D01F0">
        <w:trPr>
          <w:cantSplit/>
          <w:trHeight w:val="368"/>
        </w:trPr>
        <w:tc>
          <w:tcPr>
            <w:tcW w:w="1216" w:type="dxa"/>
            <w:tcBorders>
              <w:top w:val="single" w:sz="4" w:space="0" w:color="auto"/>
              <w:bottom w:val="single" w:sz="4" w:space="0" w:color="auto"/>
            </w:tcBorders>
            <w:shd w:val="clear" w:color="auto" w:fill="auto"/>
          </w:tcPr>
          <w:p w14:paraId="151AA99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03.0-15</w:t>
            </w:r>
          </w:p>
        </w:tc>
        <w:tc>
          <w:tcPr>
            <w:tcW w:w="6155" w:type="dxa"/>
            <w:tcBorders>
              <w:top w:val="single" w:sz="4" w:space="0" w:color="auto"/>
              <w:bottom w:val="single" w:sz="4" w:space="0" w:color="auto"/>
            </w:tcBorders>
            <w:shd w:val="clear" w:color="auto" w:fill="auto"/>
          </w:tcPr>
          <w:p w14:paraId="3AE9300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1EE3F6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B30614" w14:textId="77777777" w:rsidTr="006D01F0">
        <w:trPr>
          <w:cantSplit/>
          <w:trHeight w:val="368"/>
        </w:trPr>
        <w:tc>
          <w:tcPr>
            <w:tcW w:w="1216" w:type="dxa"/>
            <w:tcBorders>
              <w:top w:val="single" w:sz="4" w:space="0" w:color="auto"/>
              <w:bottom w:val="single" w:sz="4" w:space="0" w:color="auto"/>
            </w:tcBorders>
            <w:shd w:val="clear" w:color="auto" w:fill="auto"/>
          </w:tcPr>
          <w:p w14:paraId="72C283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03.0-16</w:t>
            </w:r>
          </w:p>
        </w:tc>
        <w:tc>
          <w:tcPr>
            <w:tcW w:w="6155" w:type="dxa"/>
            <w:tcBorders>
              <w:top w:val="single" w:sz="4" w:space="0" w:color="auto"/>
              <w:bottom w:val="single" w:sz="4" w:space="0" w:color="auto"/>
            </w:tcBorders>
            <w:shd w:val="clear" w:color="auto" w:fill="auto"/>
          </w:tcPr>
          <w:p w14:paraId="2B3968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546DF09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5FB12C8A" w14:textId="77777777" w:rsidTr="006D01F0">
        <w:trPr>
          <w:cantSplit/>
          <w:trHeight w:val="368"/>
        </w:trPr>
        <w:tc>
          <w:tcPr>
            <w:tcW w:w="1216" w:type="dxa"/>
            <w:tcBorders>
              <w:top w:val="single" w:sz="4" w:space="0" w:color="auto"/>
              <w:bottom w:val="single" w:sz="4" w:space="0" w:color="auto"/>
            </w:tcBorders>
            <w:shd w:val="clear" w:color="auto" w:fill="auto"/>
          </w:tcPr>
          <w:p w14:paraId="26FCFC7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6E3AD8" w14:textId="77777777" w:rsidR="006D01F0" w:rsidRPr="00DD1AF6" w:rsidRDefault="006D01F0" w:rsidP="006D01F0">
            <w:pPr>
              <w:pStyle w:val="Plattetekstinspringen31"/>
              <w:keepNext/>
              <w:keepLines/>
              <w:tabs>
                <w:tab w:val="clear" w:pos="284"/>
              </w:tabs>
              <w:spacing w:before="40" w:after="120" w:line="220" w:lineRule="exact"/>
              <w:ind w:left="0" w:right="113" w:firstLine="0"/>
              <w:jc w:val="left"/>
            </w:pPr>
            <w:r w:rsidRPr="00DD1AF6">
              <w:t>Welches ist der höchstzulässige Inhalt eines Restetanks?</w:t>
            </w:r>
          </w:p>
          <w:p w14:paraId="69D45399" w14:textId="3BF60249" w:rsidR="006D01F0" w:rsidRPr="00DD1AF6" w:rsidRDefault="006D01F0" w:rsidP="006D01F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001446D1" w:rsidRPr="00DD1AF6">
              <w:t>.</w:t>
            </w:r>
          </w:p>
          <w:p w14:paraId="1197FA56" w14:textId="52B5731A" w:rsidR="006D01F0" w:rsidRPr="00DD1AF6" w:rsidRDefault="006D01F0" w:rsidP="006D01F0">
            <w:pPr>
              <w:pStyle w:val="Plattetekstinspringen31"/>
              <w:keepNext/>
              <w:keepLines/>
              <w:tabs>
                <w:tab w:val="clear" w:pos="284"/>
                <w:tab w:val="left" w:pos="482"/>
              </w:tabs>
              <w:spacing w:before="40" w:after="120" w:line="220" w:lineRule="exact"/>
              <w:ind w:left="482" w:right="113" w:hanging="482"/>
              <w:jc w:val="left"/>
            </w:pPr>
            <w:r w:rsidRPr="00DD1AF6">
              <w:t>B</w:t>
            </w:r>
            <w:r w:rsidRPr="00DD1AF6">
              <w:tab/>
              <w:t>30 m</w:t>
            </w:r>
            <w:r w:rsidRPr="00DD1AF6">
              <w:rPr>
                <w:vertAlign w:val="superscript"/>
              </w:rPr>
              <w:t>3</w:t>
            </w:r>
            <w:r w:rsidR="001446D1" w:rsidRPr="00DD1AF6">
              <w:t>.</w:t>
            </w:r>
          </w:p>
          <w:p w14:paraId="0E6B8259" w14:textId="160D9772" w:rsidR="006D01F0" w:rsidRPr="00DD1AF6" w:rsidRDefault="006D01F0" w:rsidP="006D01F0">
            <w:pPr>
              <w:pStyle w:val="Plattetekstinspringen31"/>
              <w:keepNext/>
              <w:keepLines/>
              <w:tabs>
                <w:tab w:val="clear" w:pos="284"/>
                <w:tab w:val="left" w:pos="624"/>
              </w:tabs>
              <w:spacing w:before="40" w:after="120" w:line="220" w:lineRule="exact"/>
              <w:ind w:left="482" w:right="113" w:hanging="482"/>
              <w:jc w:val="left"/>
            </w:pPr>
            <w:r w:rsidRPr="00DD1AF6">
              <w:t>C</w:t>
            </w:r>
            <w:r w:rsidRPr="00DD1AF6">
              <w:tab/>
            </w:r>
            <w:smartTag w:uri="urn:schemas-microsoft-com:office:smarttags" w:element="metricconverter">
              <w:smartTagPr>
                <w:attr w:name="ProductID" w:val="25ﾠm3"/>
              </w:smartTagPr>
              <w:r w:rsidRPr="00DD1AF6">
                <w:t>25 m</w:t>
              </w:r>
              <w:r w:rsidRPr="00DD1AF6">
                <w:rPr>
                  <w:vertAlign w:val="superscript"/>
                </w:rPr>
                <w:t>3</w:t>
              </w:r>
            </w:smartTag>
            <w:r w:rsidR="001446D1" w:rsidRPr="00DD1AF6">
              <w:t>.</w:t>
            </w:r>
          </w:p>
          <w:p w14:paraId="4D744049" w14:textId="2277B294" w:rsidR="006D01F0" w:rsidRPr="00DD1AF6" w:rsidRDefault="006D01F0" w:rsidP="006D01F0">
            <w:pPr>
              <w:pStyle w:val="Plattetekstinspringen31"/>
              <w:keepNext/>
              <w:keepLines/>
              <w:tabs>
                <w:tab w:val="clear" w:pos="284"/>
                <w:tab w:val="left" w:pos="624"/>
              </w:tabs>
              <w:spacing w:before="40" w:after="120" w:line="220" w:lineRule="exact"/>
              <w:ind w:left="482" w:right="113" w:hanging="482"/>
              <w:jc w:val="left"/>
            </w:pPr>
            <w:r w:rsidRPr="00DD1AF6">
              <w:t>D</w:t>
            </w:r>
            <w:r w:rsidRPr="00DD1AF6">
              <w:tab/>
            </w:r>
            <w:smartTag w:uri="urn:schemas-microsoft-com:office:smarttags" w:element="metricconverter">
              <w:smartTagPr>
                <w:attr w:name="ProductID" w:val="35ﾠm3"/>
              </w:smartTagPr>
              <w:r w:rsidRPr="00DD1AF6">
                <w:t>35 m</w:t>
              </w:r>
              <w:r w:rsidRPr="00DD1AF6">
                <w:rPr>
                  <w:vertAlign w:val="superscript"/>
                </w:rPr>
                <w:t>3</w:t>
              </w:r>
            </w:smartTag>
            <w:r w:rsidR="001446D1" w:rsidRPr="00DD1AF6">
              <w:t>.</w:t>
            </w:r>
          </w:p>
        </w:tc>
        <w:tc>
          <w:tcPr>
            <w:tcW w:w="1134" w:type="dxa"/>
            <w:tcBorders>
              <w:top w:val="single" w:sz="4" w:space="0" w:color="auto"/>
              <w:bottom w:val="single" w:sz="4" w:space="0" w:color="auto"/>
            </w:tcBorders>
            <w:shd w:val="clear" w:color="auto" w:fill="auto"/>
          </w:tcPr>
          <w:p w14:paraId="7FD313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F9A309B" w14:textId="77777777" w:rsidTr="006D01F0">
        <w:trPr>
          <w:cantSplit/>
          <w:trHeight w:val="368"/>
        </w:trPr>
        <w:tc>
          <w:tcPr>
            <w:tcW w:w="1216" w:type="dxa"/>
            <w:tcBorders>
              <w:top w:val="single" w:sz="4" w:space="0" w:color="auto"/>
              <w:bottom w:val="single" w:sz="4" w:space="0" w:color="auto"/>
            </w:tcBorders>
            <w:shd w:val="clear" w:color="auto" w:fill="auto"/>
          </w:tcPr>
          <w:p w14:paraId="2B068D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03.0-17</w:t>
            </w:r>
          </w:p>
        </w:tc>
        <w:tc>
          <w:tcPr>
            <w:tcW w:w="6155" w:type="dxa"/>
            <w:tcBorders>
              <w:top w:val="single" w:sz="4" w:space="0" w:color="auto"/>
              <w:bottom w:val="single" w:sz="4" w:space="0" w:color="auto"/>
            </w:tcBorders>
            <w:shd w:val="clear" w:color="auto" w:fill="auto"/>
          </w:tcPr>
          <w:p w14:paraId="3566291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2B434AD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60D0C33" w14:textId="77777777" w:rsidTr="006D01F0">
        <w:trPr>
          <w:cantSplit/>
          <w:trHeight w:val="368"/>
        </w:trPr>
        <w:tc>
          <w:tcPr>
            <w:tcW w:w="1216" w:type="dxa"/>
            <w:tcBorders>
              <w:top w:val="single" w:sz="4" w:space="0" w:color="auto"/>
              <w:bottom w:val="single" w:sz="4" w:space="0" w:color="auto"/>
            </w:tcBorders>
            <w:shd w:val="clear" w:color="auto" w:fill="auto"/>
          </w:tcPr>
          <w:p w14:paraId="69478D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1566EB" w14:textId="77777777" w:rsidR="006D01F0" w:rsidRPr="00DD1AF6" w:rsidRDefault="006D01F0" w:rsidP="006D01F0">
            <w:pPr>
              <w:pStyle w:val="Plattetekstinspringen31"/>
              <w:keepNext/>
              <w:keepLines/>
              <w:spacing w:before="40" w:after="120" w:line="220" w:lineRule="exact"/>
              <w:ind w:left="0" w:right="113" w:firstLine="0"/>
            </w:pPr>
            <w:r w:rsidRPr="00DD1AF6">
              <w:t>Ein leeres Tankschiff hat UN 1208, n-HEXAN der Klasse 3, Klassifizierungscode F1 befördert. Es muss während der Fahrt seine Ladetanks entgasen. Wie hoch darf die maximale Gaskonzentration sein, die über die Flammendurchschlagsicherung an die Umgebungsluft austritt?</w:t>
            </w:r>
          </w:p>
          <w:p w14:paraId="451A4EB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&lt; 70 % der unteren Explosionsgrenze.</w:t>
            </w:r>
          </w:p>
          <w:p w14:paraId="1D4A9A6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&lt; 60 % der unteren Explosionsgrenze.</w:t>
            </w:r>
          </w:p>
          <w:p w14:paraId="52110AD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&lt; 50 % der unteren Explosionsgrenze.</w:t>
            </w:r>
          </w:p>
          <w:p w14:paraId="72D9121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&lt; 55 % der unteren Explosionsgrenze.</w:t>
            </w:r>
          </w:p>
        </w:tc>
        <w:tc>
          <w:tcPr>
            <w:tcW w:w="1134" w:type="dxa"/>
            <w:tcBorders>
              <w:top w:val="single" w:sz="4" w:space="0" w:color="auto"/>
              <w:bottom w:val="single" w:sz="4" w:space="0" w:color="auto"/>
            </w:tcBorders>
            <w:shd w:val="clear" w:color="auto" w:fill="auto"/>
          </w:tcPr>
          <w:p w14:paraId="0C9833E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8337BDD" w14:textId="77777777" w:rsidTr="006D01F0">
        <w:trPr>
          <w:cantSplit/>
          <w:trHeight w:val="368"/>
        </w:trPr>
        <w:tc>
          <w:tcPr>
            <w:tcW w:w="1216" w:type="dxa"/>
            <w:tcBorders>
              <w:top w:val="single" w:sz="4" w:space="0" w:color="auto"/>
              <w:bottom w:val="single" w:sz="4" w:space="0" w:color="auto"/>
            </w:tcBorders>
            <w:shd w:val="clear" w:color="auto" w:fill="auto"/>
          </w:tcPr>
          <w:p w14:paraId="7D99D9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03.0-18</w:t>
            </w:r>
          </w:p>
        </w:tc>
        <w:tc>
          <w:tcPr>
            <w:tcW w:w="6155" w:type="dxa"/>
            <w:tcBorders>
              <w:top w:val="single" w:sz="4" w:space="0" w:color="auto"/>
              <w:bottom w:val="single" w:sz="4" w:space="0" w:color="auto"/>
            </w:tcBorders>
            <w:shd w:val="clear" w:color="auto" w:fill="auto"/>
          </w:tcPr>
          <w:p w14:paraId="122A3C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7.2.3.7.1.2</w:t>
            </w:r>
          </w:p>
        </w:tc>
        <w:tc>
          <w:tcPr>
            <w:tcW w:w="1134" w:type="dxa"/>
            <w:tcBorders>
              <w:top w:val="single" w:sz="4" w:space="0" w:color="auto"/>
              <w:bottom w:val="single" w:sz="4" w:space="0" w:color="auto"/>
            </w:tcBorders>
            <w:shd w:val="clear" w:color="auto" w:fill="auto"/>
          </w:tcPr>
          <w:p w14:paraId="794D5E9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36C7A305" w14:textId="77777777" w:rsidTr="006D01F0">
        <w:trPr>
          <w:cantSplit/>
          <w:trHeight w:val="368"/>
        </w:trPr>
        <w:tc>
          <w:tcPr>
            <w:tcW w:w="1216" w:type="dxa"/>
            <w:tcBorders>
              <w:top w:val="single" w:sz="4" w:space="0" w:color="auto"/>
              <w:bottom w:val="single" w:sz="4" w:space="0" w:color="auto"/>
            </w:tcBorders>
            <w:shd w:val="clear" w:color="auto" w:fill="auto"/>
          </w:tcPr>
          <w:p w14:paraId="5A23840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8E04D3" w14:textId="77777777" w:rsidR="006D01F0" w:rsidRPr="00DD1AF6" w:rsidRDefault="006D01F0" w:rsidP="001446D1">
            <w:pPr>
              <w:pStyle w:val="Plattetekstinspringen31"/>
              <w:keepNext/>
              <w:keepLines/>
              <w:spacing w:before="40" w:after="120" w:line="220" w:lineRule="exact"/>
              <w:ind w:left="0" w:right="113" w:firstLine="0"/>
            </w:pPr>
            <w:r w:rsidRPr="00DD1AF6">
              <w:t>Ein Tankschiff hat UN 2054, MORPHOLIN (Klasse 8, Verpackungsgruppe I) befördert. Die Ladetanks werden während der Fahrt entgast. Wie hoch darf die maximale Produktkonzentration im ausgeblasenen Gemisch an der Austrittstelle sein?</w:t>
            </w:r>
          </w:p>
          <w:p w14:paraId="265BD02C" w14:textId="650A9A26"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&lt; 50 % der unteren Explosionsgrenze.</w:t>
            </w:r>
          </w:p>
          <w:p w14:paraId="2B4DE05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&lt; 30 % der unteren Explosionsgrenze </w:t>
            </w:r>
          </w:p>
          <w:p w14:paraId="65A3E72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&lt; 20 % der unteren Explosionsgrenze.</w:t>
            </w:r>
          </w:p>
          <w:p w14:paraId="5BE6DD6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&lt; 10 % der unteren Explosionsgrenze.</w:t>
            </w:r>
          </w:p>
        </w:tc>
        <w:tc>
          <w:tcPr>
            <w:tcW w:w="1134" w:type="dxa"/>
            <w:tcBorders>
              <w:top w:val="single" w:sz="4" w:space="0" w:color="auto"/>
              <w:bottom w:val="single" w:sz="4" w:space="0" w:color="auto"/>
            </w:tcBorders>
            <w:shd w:val="clear" w:color="auto" w:fill="auto"/>
          </w:tcPr>
          <w:p w14:paraId="42C912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C9B292" w14:textId="77777777" w:rsidTr="006D01F0">
        <w:trPr>
          <w:cantSplit/>
          <w:trHeight w:val="368"/>
        </w:trPr>
        <w:tc>
          <w:tcPr>
            <w:tcW w:w="1216" w:type="dxa"/>
            <w:tcBorders>
              <w:top w:val="single" w:sz="4" w:space="0" w:color="auto"/>
              <w:bottom w:val="single" w:sz="4" w:space="0" w:color="auto"/>
            </w:tcBorders>
            <w:shd w:val="clear" w:color="auto" w:fill="auto"/>
          </w:tcPr>
          <w:p w14:paraId="23C5C6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03.0-19</w:t>
            </w:r>
          </w:p>
        </w:tc>
        <w:tc>
          <w:tcPr>
            <w:tcW w:w="6155" w:type="dxa"/>
            <w:tcBorders>
              <w:top w:val="single" w:sz="4" w:space="0" w:color="auto"/>
              <w:bottom w:val="single" w:sz="4" w:space="0" w:color="auto"/>
            </w:tcBorders>
            <w:shd w:val="clear" w:color="auto" w:fill="auto"/>
          </w:tcPr>
          <w:p w14:paraId="755020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1E0780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18EBA3EC" w14:textId="77777777" w:rsidTr="006D01F0">
        <w:trPr>
          <w:cantSplit/>
          <w:trHeight w:val="368"/>
        </w:trPr>
        <w:tc>
          <w:tcPr>
            <w:tcW w:w="1216" w:type="dxa"/>
            <w:tcBorders>
              <w:top w:val="single" w:sz="4" w:space="0" w:color="auto"/>
              <w:bottom w:val="single" w:sz="4" w:space="0" w:color="auto"/>
            </w:tcBorders>
            <w:shd w:val="clear" w:color="auto" w:fill="auto"/>
          </w:tcPr>
          <w:p w14:paraId="74D4581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435387" w14:textId="77777777" w:rsidR="006D01F0" w:rsidRPr="00DD1AF6" w:rsidRDefault="006D01F0" w:rsidP="001446D1">
            <w:pPr>
              <w:pStyle w:val="Plattetekstinspringen31"/>
              <w:keepNext/>
              <w:keepLines/>
              <w:spacing w:before="40" w:after="120" w:line="220" w:lineRule="exact"/>
              <w:ind w:left="0" w:right="113" w:firstLine="0"/>
            </w:pPr>
            <w:r w:rsidRPr="00DD1AF6">
              <w:t>Müssen Slopbehälter mit Deckeln verschlossen werden können?</w:t>
            </w:r>
          </w:p>
          <w:p w14:paraId="5EE8234E" w14:textId="62C8A175"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 aber sie müssen feuerfest sein.</w:t>
            </w:r>
          </w:p>
          <w:p w14:paraId="0A9F493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aber sie müssen einfach zu handhaben und gekennzeichnet sein.</w:t>
            </w:r>
          </w:p>
          <w:p w14:paraId="1BC7BF2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aber nur wenn der Inhalt mehr als 2 m</w:t>
            </w:r>
            <w:r w:rsidRPr="00DD1AF6">
              <w:rPr>
                <w:vertAlign w:val="superscript"/>
              </w:rPr>
              <w:t>3</w:t>
            </w:r>
            <w:r w:rsidRPr="00DD1AF6">
              <w:t xml:space="preserve"> beträgt.</w:t>
            </w:r>
          </w:p>
          <w:p w14:paraId="58FE348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2B312F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5A9C618" w14:textId="77777777" w:rsidTr="006D01F0">
        <w:trPr>
          <w:cantSplit/>
          <w:trHeight w:val="368"/>
        </w:trPr>
        <w:tc>
          <w:tcPr>
            <w:tcW w:w="1216" w:type="dxa"/>
            <w:tcBorders>
              <w:top w:val="single" w:sz="4" w:space="0" w:color="auto"/>
              <w:bottom w:val="single" w:sz="4" w:space="0" w:color="auto"/>
            </w:tcBorders>
            <w:shd w:val="clear" w:color="auto" w:fill="auto"/>
          </w:tcPr>
          <w:p w14:paraId="22FC4EA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03.0-20</w:t>
            </w:r>
          </w:p>
        </w:tc>
        <w:tc>
          <w:tcPr>
            <w:tcW w:w="6155" w:type="dxa"/>
            <w:tcBorders>
              <w:top w:val="single" w:sz="4" w:space="0" w:color="auto"/>
              <w:bottom w:val="single" w:sz="4" w:space="0" w:color="auto"/>
            </w:tcBorders>
            <w:shd w:val="clear" w:color="auto" w:fill="auto"/>
          </w:tcPr>
          <w:p w14:paraId="446246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w:t>
            </w:r>
          </w:p>
        </w:tc>
        <w:tc>
          <w:tcPr>
            <w:tcW w:w="1134" w:type="dxa"/>
            <w:tcBorders>
              <w:top w:val="single" w:sz="4" w:space="0" w:color="auto"/>
              <w:bottom w:val="single" w:sz="4" w:space="0" w:color="auto"/>
            </w:tcBorders>
            <w:shd w:val="clear" w:color="auto" w:fill="auto"/>
          </w:tcPr>
          <w:p w14:paraId="092AAFD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755D56D8" w14:textId="77777777" w:rsidTr="006D01F0">
        <w:trPr>
          <w:cantSplit/>
          <w:trHeight w:val="368"/>
        </w:trPr>
        <w:tc>
          <w:tcPr>
            <w:tcW w:w="1216" w:type="dxa"/>
            <w:tcBorders>
              <w:top w:val="single" w:sz="4" w:space="0" w:color="auto"/>
              <w:bottom w:val="single" w:sz="4" w:space="0" w:color="auto"/>
            </w:tcBorders>
            <w:shd w:val="clear" w:color="auto" w:fill="auto"/>
          </w:tcPr>
          <w:p w14:paraId="1D2156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00F0F4" w14:textId="77777777" w:rsidR="006D01F0" w:rsidRPr="00DD1AF6" w:rsidRDefault="006D01F0" w:rsidP="001446D1">
            <w:pPr>
              <w:pStyle w:val="Plattetekstinspringen31"/>
              <w:keepNext/>
              <w:keepLines/>
              <w:spacing w:before="40" w:after="120" w:line="220" w:lineRule="exact"/>
              <w:ind w:left="0" w:right="113" w:firstLine="0"/>
            </w:pPr>
            <w:r w:rsidRPr="00DD1AF6">
              <w:t>Unter welchen Bedingungen dürfen Flammendurchschlagsicherungen zur Reinigung entfernt werden?</w:t>
            </w:r>
          </w:p>
          <w:p w14:paraId="762882CD"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Unter keiner Bedingung.</w:t>
            </w:r>
          </w:p>
          <w:p w14:paraId="0B2EDB3A"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dies im Zulassungszeugnis vermerkt ist.</w:t>
            </w:r>
          </w:p>
          <w:p w14:paraId="1F9CF127"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die Ladetanks leer, entgast und entspannt sind und die Konzentration an entzündbaren Gasen im Ladetank unter 10 % der unteren Explosionsgrenze liegt.</w:t>
            </w:r>
          </w:p>
          <w:p w14:paraId="62DC17AB"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dies in den schriftlichen Weisungen vermerkt ist.</w:t>
            </w:r>
          </w:p>
        </w:tc>
        <w:tc>
          <w:tcPr>
            <w:tcW w:w="1134" w:type="dxa"/>
            <w:tcBorders>
              <w:top w:val="single" w:sz="4" w:space="0" w:color="auto"/>
              <w:bottom w:val="single" w:sz="4" w:space="0" w:color="auto"/>
            </w:tcBorders>
            <w:shd w:val="clear" w:color="auto" w:fill="auto"/>
          </w:tcPr>
          <w:p w14:paraId="3084E54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F492865" w14:textId="77777777" w:rsidTr="006D01F0">
        <w:trPr>
          <w:cantSplit/>
          <w:trHeight w:val="368"/>
        </w:trPr>
        <w:tc>
          <w:tcPr>
            <w:tcW w:w="1216" w:type="dxa"/>
            <w:tcBorders>
              <w:top w:val="single" w:sz="4" w:space="0" w:color="auto"/>
              <w:bottom w:val="single" w:sz="4" w:space="0" w:color="auto"/>
            </w:tcBorders>
            <w:shd w:val="clear" w:color="auto" w:fill="auto"/>
          </w:tcPr>
          <w:p w14:paraId="18D98C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03.0-21</w:t>
            </w:r>
          </w:p>
        </w:tc>
        <w:tc>
          <w:tcPr>
            <w:tcW w:w="6155" w:type="dxa"/>
            <w:tcBorders>
              <w:top w:val="single" w:sz="4" w:space="0" w:color="auto"/>
              <w:bottom w:val="single" w:sz="4" w:space="0" w:color="auto"/>
            </w:tcBorders>
            <w:shd w:val="clear" w:color="auto" w:fill="auto"/>
          </w:tcPr>
          <w:p w14:paraId="6CE3E0A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7.2.3.1.4, 7.2.4.22.1</w:t>
            </w:r>
          </w:p>
        </w:tc>
        <w:tc>
          <w:tcPr>
            <w:tcW w:w="1134" w:type="dxa"/>
            <w:tcBorders>
              <w:top w:val="single" w:sz="4" w:space="0" w:color="auto"/>
              <w:bottom w:val="single" w:sz="4" w:space="0" w:color="auto"/>
            </w:tcBorders>
            <w:shd w:val="clear" w:color="auto" w:fill="auto"/>
          </w:tcPr>
          <w:p w14:paraId="7D2F6BD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41016DF8" w14:textId="77777777" w:rsidTr="006D01F0">
        <w:trPr>
          <w:cantSplit/>
          <w:trHeight w:val="368"/>
        </w:trPr>
        <w:tc>
          <w:tcPr>
            <w:tcW w:w="1216" w:type="dxa"/>
            <w:tcBorders>
              <w:top w:val="single" w:sz="4" w:space="0" w:color="auto"/>
              <w:bottom w:val="single" w:sz="4" w:space="0" w:color="auto"/>
            </w:tcBorders>
            <w:shd w:val="clear" w:color="auto" w:fill="auto"/>
          </w:tcPr>
          <w:p w14:paraId="549F65F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175BD9" w14:textId="77777777" w:rsidR="006D01F0" w:rsidRPr="00DD1AF6" w:rsidRDefault="006D01F0" w:rsidP="006D01F0">
            <w:pPr>
              <w:pStyle w:val="Plattetekstinspringen31"/>
              <w:keepNext/>
              <w:keepLines/>
              <w:spacing w:before="40" w:after="120" w:line="220" w:lineRule="exact"/>
              <w:ind w:left="0" w:right="113" w:firstLine="0"/>
            </w:pPr>
            <w:r w:rsidRPr="00DD1AF6">
              <w:t>Ein Ladetank ist entgast worden von UN 1294, TOLUEN. Für Reinigungsarbeiten muss er betreten werden. Vor dem Betreten muss jedoch eine Messung durch einen in Unterabschnitt 8.2.1.2 ADN genannten Sachkundigen durchgeführt werden. Unter welchen Bedingungen darf diese Messung durchgeführt werden?</w:t>
            </w:r>
          </w:p>
          <w:p w14:paraId="552B404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Wenn der Ladetank gewaschen und trockengeblasen ist.</w:t>
            </w:r>
          </w:p>
          <w:p w14:paraId="774D3F8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Wenn er mit einem für den zu befördernden Stoff geeigneten Atemfilter ausgerüstet ist.</w:t>
            </w:r>
          </w:p>
          <w:p w14:paraId="698B122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Wenn der Ladetank entspannt ist.</w:t>
            </w:r>
          </w:p>
          <w:p w14:paraId="17455D8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er Handschuhe trägt und der Ladetank entspannt ist.</w:t>
            </w:r>
          </w:p>
        </w:tc>
        <w:tc>
          <w:tcPr>
            <w:tcW w:w="1134" w:type="dxa"/>
            <w:tcBorders>
              <w:top w:val="single" w:sz="4" w:space="0" w:color="auto"/>
              <w:bottom w:val="single" w:sz="4" w:space="0" w:color="auto"/>
            </w:tcBorders>
            <w:shd w:val="clear" w:color="auto" w:fill="auto"/>
          </w:tcPr>
          <w:p w14:paraId="5B21F6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87FB922" w14:textId="77777777" w:rsidTr="006D01F0">
        <w:trPr>
          <w:cantSplit/>
          <w:trHeight w:val="368"/>
        </w:trPr>
        <w:tc>
          <w:tcPr>
            <w:tcW w:w="1216" w:type="dxa"/>
            <w:tcBorders>
              <w:top w:val="single" w:sz="4" w:space="0" w:color="auto"/>
              <w:bottom w:val="single" w:sz="4" w:space="0" w:color="auto"/>
            </w:tcBorders>
            <w:shd w:val="clear" w:color="auto" w:fill="auto"/>
          </w:tcPr>
          <w:p w14:paraId="6EE487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03.0-22</w:t>
            </w:r>
          </w:p>
        </w:tc>
        <w:tc>
          <w:tcPr>
            <w:tcW w:w="6155" w:type="dxa"/>
            <w:tcBorders>
              <w:top w:val="single" w:sz="4" w:space="0" w:color="auto"/>
              <w:bottom w:val="single" w:sz="4" w:space="0" w:color="auto"/>
            </w:tcBorders>
            <w:shd w:val="clear" w:color="auto" w:fill="auto"/>
          </w:tcPr>
          <w:p w14:paraId="5020D4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676D9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272AC36A" w14:textId="77777777" w:rsidTr="006D01F0">
        <w:trPr>
          <w:cantSplit/>
          <w:trHeight w:val="368"/>
        </w:trPr>
        <w:tc>
          <w:tcPr>
            <w:tcW w:w="1216" w:type="dxa"/>
            <w:tcBorders>
              <w:top w:val="single" w:sz="4" w:space="0" w:color="auto"/>
              <w:bottom w:val="single" w:sz="4" w:space="0" w:color="auto"/>
            </w:tcBorders>
            <w:shd w:val="clear" w:color="auto" w:fill="auto"/>
          </w:tcPr>
          <w:p w14:paraId="06EE305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AC104B1" w14:textId="77777777" w:rsidR="006D01F0" w:rsidRPr="00DD1AF6" w:rsidRDefault="006D01F0" w:rsidP="001446D1">
            <w:pPr>
              <w:pStyle w:val="Plattetekstinspringen31"/>
              <w:keepNext/>
              <w:keepLines/>
              <w:spacing w:before="40" w:after="120" w:line="220" w:lineRule="exact"/>
              <w:ind w:left="0" w:right="113" w:firstLine="0"/>
            </w:pPr>
            <w:r w:rsidRPr="00DD1AF6">
              <w:t>Welche Gefahr kann entstehen, wenn ein Ladetank mit einem Hochdruckreinigungsgerät gereinigt wird?</w:t>
            </w:r>
          </w:p>
          <w:p w14:paraId="59DDF60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Es besteht die Gefahr einer statischen Aufladung.</w:t>
            </w:r>
          </w:p>
          <w:p w14:paraId="3333805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Es besteht die Gefahr, dass der Wasserstrahl durch die Tankwand spritzt.</w:t>
            </w:r>
          </w:p>
          <w:p w14:paraId="59D0879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Es besteht überhaupt keine Gefahr.</w:t>
            </w:r>
          </w:p>
          <w:p w14:paraId="2FEE85D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Es besteht die Gefahr, dass das Produkt verunreinigt wird.</w:t>
            </w:r>
          </w:p>
        </w:tc>
        <w:tc>
          <w:tcPr>
            <w:tcW w:w="1134" w:type="dxa"/>
            <w:tcBorders>
              <w:top w:val="single" w:sz="4" w:space="0" w:color="auto"/>
              <w:bottom w:val="single" w:sz="4" w:space="0" w:color="auto"/>
            </w:tcBorders>
            <w:shd w:val="clear" w:color="auto" w:fill="auto"/>
          </w:tcPr>
          <w:p w14:paraId="6C918F1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DAE8723" w14:textId="77777777" w:rsidTr="006D01F0">
        <w:trPr>
          <w:cantSplit/>
          <w:trHeight w:val="368"/>
        </w:trPr>
        <w:tc>
          <w:tcPr>
            <w:tcW w:w="1216" w:type="dxa"/>
            <w:tcBorders>
              <w:top w:val="single" w:sz="4" w:space="0" w:color="auto"/>
              <w:bottom w:val="single" w:sz="4" w:space="0" w:color="auto"/>
            </w:tcBorders>
            <w:shd w:val="clear" w:color="auto" w:fill="auto"/>
          </w:tcPr>
          <w:p w14:paraId="2E9788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03.0-23</w:t>
            </w:r>
          </w:p>
        </w:tc>
        <w:tc>
          <w:tcPr>
            <w:tcW w:w="6155" w:type="dxa"/>
            <w:tcBorders>
              <w:top w:val="single" w:sz="4" w:space="0" w:color="auto"/>
              <w:bottom w:val="single" w:sz="4" w:space="0" w:color="auto"/>
            </w:tcBorders>
            <w:shd w:val="clear" w:color="auto" w:fill="auto"/>
          </w:tcPr>
          <w:p w14:paraId="065EA1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Tabelle C, Spalte 20, Bemerkung 8</w:t>
            </w:r>
          </w:p>
        </w:tc>
        <w:tc>
          <w:tcPr>
            <w:tcW w:w="1134" w:type="dxa"/>
            <w:tcBorders>
              <w:top w:val="single" w:sz="4" w:space="0" w:color="auto"/>
              <w:bottom w:val="single" w:sz="4" w:space="0" w:color="auto"/>
            </w:tcBorders>
            <w:shd w:val="clear" w:color="auto" w:fill="auto"/>
          </w:tcPr>
          <w:p w14:paraId="776B62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A750CA1" w14:textId="77777777" w:rsidTr="006D01F0">
        <w:trPr>
          <w:cantSplit/>
          <w:trHeight w:val="368"/>
        </w:trPr>
        <w:tc>
          <w:tcPr>
            <w:tcW w:w="1216" w:type="dxa"/>
            <w:tcBorders>
              <w:top w:val="single" w:sz="4" w:space="0" w:color="auto"/>
              <w:bottom w:val="single" w:sz="4" w:space="0" w:color="auto"/>
            </w:tcBorders>
            <w:shd w:val="clear" w:color="auto" w:fill="auto"/>
          </w:tcPr>
          <w:p w14:paraId="5B8344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DD17F2"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Tankschiff hat Wallgänge und Doppelboden. Alle Ladetanks sind mit UN 1780, FUMARYLCHLORID beladen. Dürfen die Wallgänge bis zu 90 % mit Wasser gefüllt werden?</w:t>
            </w:r>
          </w:p>
          <w:p w14:paraId="1DEC8591"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das ist erlaubt.</w:t>
            </w:r>
          </w:p>
          <w:p w14:paraId="15CCDFA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Ja, das ist erlaubt, aber nur wenn die Wallgänge mit Trinkwasser befüllt werden.</w:t>
            </w:r>
          </w:p>
          <w:p w14:paraId="6FAD94B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Nein, es ist mit dieser Ladung nicht erlaubt, die Wallgänge mit Wasser zu füllen.</w:t>
            </w:r>
          </w:p>
          <w:p w14:paraId="712EF20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es ist niemals erlaubt die Wallgänge mit Wasser zu füllen wenn die Ladetanks beladen sind.</w:t>
            </w:r>
          </w:p>
        </w:tc>
        <w:tc>
          <w:tcPr>
            <w:tcW w:w="1134" w:type="dxa"/>
            <w:tcBorders>
              <w:top w:val="single" w:sz="4" w:space="0" w:color="auto"/>
              <w:bottom w:val="single" w:sz="4" w:space="0" w:color="auto"/>
            </w:tcBorders>
            <w:shd w:val="clear" w:color="auto" w:fill="auto"/>
          </w:tcPr>
          <w:p w14:paraId="3108677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F2B927C" w14:textId="77777777" w:rsidTr="006D01F0">
        <w:trPr>
          <w:cantSplit/>
          <w:trHeight w:val="368"/>
        </w:trPr>
        <w:tc>
          <w:tcPr>
            <w:tcW w:w="1216" w:type="dxa"/>
            <w:tcBorders>
              <w:top w:val="single" w:sz="4" w:space="0" w:color="auto"/>
              <w:bottom w:val="single" w:sz="4" w:space="0" w:color="auto"/>
            </w:tcBorders>
            <w:shd w:val="clear" w:color="auto" w:fill="auto"/>
          </w:tcPr>
          <w:p w14:paraId="677247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03.0-24</w:t>
            </w:r>
          </w:p>
        </w:tc>
        <w:tc>
          <w:tcPr>
            <w:tcW w:w="6155" w:type="dxa"/>
            <w:tcBorders>
              <w:top w:val="single" w:sz="4" w:space="0" w:color="auto"/>
              <w:bottom w:val="single" w:sz="4" w:space="0" w:color="auto"/>
            </w:tcBorders>
            <w:shd w:val="clear" w:color="auto" w:fill="auto"/>
          </w:tcPr>
          <w:p w14:paraId="2624E0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7.2.4.13.1</w:t>
            </w:r>
          </w:p>
        </w:tc>
        <w:tc>
          <w:tcPr>
            <w:tcW w:w="1134" w:type="dxa"/>
            <w:tcBorders>
              <w:top w:val="single" w:sz="4" w:space="0" w:color="auto"/>
              <w:bottom w:val="single" w:sz="4" w:space="0" w:color="auto"/>
            </w:tcBorders>
            <w:shd w:val="clear" w:color="auto" w:fill="auto"/>
          </w:tcPr>
          <w:p w14:paraId="6FB934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937D24A" w14:textId="77777777" w:rsidTr="006D01F0">
        <w:trPr>
          <w:cantSplit/>
          <w:trHeight w:val="368"/>
        </w:trPr>
        <w:tc>
          <w:tcPr>
            <w:tcW w:w="1216" w:type="dxa"/>
            <w:tcBorders>
              <w:top w:val="single" w:sz="4" w:space="0" w:color="auto"/>
              <w:bottom w:val="single" w:sz="4" w:space="0" w:color="auto"/>
            </w:tcBorders>
            <w:shd w:val="clear" w:color="auto" w:fill="auto"/>
          </w:tcPr>
          <w:p w14:paraId="359F7C2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6BE872" w14:textId="77777777" w:rsidR="006D01F0" w:rsidRPr="00DD1AF6" w:rsidRDefault="006D01F0" w:rsidP="006D01F0">
            <w:pPr>
              <w:pStyle w:val="Plattetekstinspringen31"/>
              <w:keepNext/>
              <w:keepLines/>
              <w:spacing w:before="40" w:after="120" w:line="220" w:lineRule="exact"/>
              <w:ind w:left="0" w:right="113" w:firstLine="0"/>
            </w:pPr>
            <w:r w:rsidRPr="00DD1AF6">
              <w:t>Ein Tankschiff ist entladen. Es verbleiben einige Liter in den Ladetanks.</w:t>
            </w:r>
          </w:p>
          <w:p w14:paraId="40C1414B"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Die Ladetanks müssen gereinigt werden. Worauf ist zu achten, wenn die Ladungsrückstände im Restetank deponiert werden sollen, in dem sich bereits ein anderes Produkt befindet? </w:t>
            </w:r>
          </w:p>
          <w:p w14:paraId="50F2B8F4"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Es muss eine Erlaubnis von der zuständigen Behörde vorliegen, die zwei Produkte in denselben Tank zu füllen.</w:t>
            </w:r>
          </w:p>
          <w:p w14:paraId="0AAE5943"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Es muss sichergestellt werden, dass die beiden Stoffe nicht so miteinander reagieren, dass eine Gefahr entstehen kann.</w:t>
            </w:r>
          </w:p>
          <w:p w14:paraId="5DA3130A"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Es muss erst die mittlere Dichte der Produkte berechnet werden.</w:t>
            </w:r>
          </w:p>
          <w:p w14:paraId="541E4D35"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Es muss die von der zuständigen Behörde angewiesene Entsorgungsstelle um Rat gefragt werden.</w:t>
            </w:r>
          </w:p>
        </w:tc>
        <w:tc>
          <w:tcPr>
            <w:tcW w:w="1134" w:type="dxa"/>
            <w:tcBorders>
              <w:top w:val="single" w:sz="4" w:space="0" w:color="auto"/>
              <w:bottom w:val="single" w:sz="4" w:space="0" w:color="auto"/>
            </w:tcBorders>
            <w:shd w:val="clear" w:color="auto" w:fill="auto"/>
          </w:tcPr>
          <w:p w14:paraId="2984DDA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DCE3E52" w14:textId="77777777" w:rsidTr="006D01F0">
        <w:trPr>
          <w:cantSplit/>
          <w:trHeight w:val="368"/>
        </w:trPr>
        <w:tc>
          <w:tcPr>
            <w:tcW w:w="1216" w:type="dxa"/>
            <w:tcBorders>
              <w:top w:val="single" w:sz="4" w:space="0" w:color="auto"/>
              <w:bottom w:val="single" w:sz="4" w:space="0" w:color="auto"/>
            </w:tcBorders>
            <w:shd w:val="clear" w:color="auto" w:fill="auto"/>
          </w:tcPr>
          <w:p w14:paraId="1D8B487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03.0-25</w:t>
            </w:r>
          </w:p>
        </w:tc>
        <w:tc>
          <w:tcPr>
            <w:tcW w:w="6155" w:type="dxa"/>
            <w:tcBorders>
              <w:top w:val="single" w:sz="4" w:space="0" w:color="auto"/>
              <w:bottom w:val="single" w:sz="4" w:space="0" w:color="auto"/>
            </w:tcBorders>
            <w:shd w:val="clear" w:color="auto" w:fill="auto"/>
          </w:tcPr>
          <w:p w14:paraId="0366A5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13DCEF1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34F5C26" w14:textId="77777777" w:rsidTr="006D01F0">
        <w:trPr>
          <w:cantSplit/>
          <w:trHeight w:val="368"/>
        </w:trPr>
        <w:tc>
          <w:tcPr>
            <w:tcW w:w="1216" w:type="dxa"/>
            <w:tcBorders>
              <w:top w:val="single" w:sz="4" w:space="0" w:color="auto"/>
              <w:bottom w:val="single" w:sz="4" w:space="0" w:color="auto"/>
            </w:tcBorders>
            <w:shd w:val="clear" w:color="auto" w:fill="auto"/>
          </w:tcPr>
          <w:p w14:paraId="0C39A3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390228" w14:textId="77777777" w:rsidR="006D01F0" w:rsidRPr="00DD1AF6" w:rsidRDefault="006D01F0" w:rsidP="006D01F0">
            <w:pPr>
              <w:pStyle w:val="Plattetekstinspringen31"/>
              <w:keepNext/>
              <w:keepLines/>
              <w:spacing w:before="40" w:after="120" w:line="220" w:lineRule="exact"/>
              <w:ind w:left="0" w:right="113" w:firstLine="0"/>
            </w:pPr>
            <w:r w:rsidRPr="00DD1AF6">
              <w:t>Welche Bedingungen muss der Restetank eines Tankschiffs des Typs N geschlossen erfüllen?</w:t>
            </w:r>
          </w:p>
          <w:p w14:paraId="1814709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Er muss mit zwei Überdruckventilen ausgerüstet sein.</w:t>
            </w:r>
          </w:p>
          <w:p w14:paraId="632FB28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Er muss mit Über- und Unterdruckventil ausgerüstet sein.</w:t>
            </w:r>
          </w:p>
          <w:p w14:paraId="37E00FC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Er muss mit Über- und Unterdruckventil und einem Niveau-Anzeigegerät ausgerüstet sein.</w:t>
            </w:r>
          </w:p>
          <w:p w14:paraId="29CA0402" w14:textId="77777777" w:rsidR="006D01F0" w:rsidRPr="00DD1AF6" w:rsidDel="00E56BA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Er muss mit Über- und Unterdruckventil und einer Überlaufsicherung ausgerüstet sein.</w:t>
            </w:r>
          </w:p>
        </w:tc>
        <w:tc>
          <w:tcPr>
            <w:tcW w:w="1134" w:type="dxa"/>
            <w:tcBorders>
              <w:top w:val="single" w:sz="4" w:space="0" w:color="auto"/>
              <w:bottom w:val="single" w:sz="4" w:space="0" w:color="auto"/>
            </w:tcBorders>
            <w:shd w:val="clear" w:color="auto" w:fill="auto"/>
          </w:tcPr>
          <w:p w14:paraId="46089BD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32DFAA7" w14:textId="77777777" w:rsidTr="006D01F0">
        <w:trPr>
          <w:cantSplit/>
          <w:trHeight w:val="368"/>
        </w:trPr>
        <w:tc>
          <w:tcPr>
            <w:tcW w:w="1216" w:type="dxa"/>
            <w:tcBorders>
              <w:top w:val="single" w:sz="4" w:space="0" w:color="auto"/>
              <w:bottom w:val="single" w:sz="4" w:space="0" w:color="auto"/>
            </w:tcBorders>
            <w:shd w:val="clear" w:color="auto" w:fill="auto"/>
          </w:tcPr>
          <w:p w14:paraId="268EFDD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03.0-26</w:t>
            </w:r>
          </w:p>
        </w:tc>
        <w:tc>
          <w:tcPr>
            <w:tcW w:w="6155" w:type="dxa"/>
            <w:tcBorders>
              <w:top w:val="single" w:sz="4" w:space="0" w:color="auto"/>
              <w:bottom w:val="single" w:sz="4" w:space="0" w:color="auto"/>
            </w:tcBorders>
            <w:shd w:val="clear" w:color="auto" w:fill="auto"/>
          </w:tcPr>
          <w:p w14:paraId="56ADDB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66D9235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99BAA88" w14:textId="77777777" w:rsidTr="006D01F0">
        <w:trPr>
          <w:cantSplit/>
          <w:trHeight w:val="368"/>
        </w:trPr>
        <w:tc>
          <w:tcPr>
            <w:tcW w:w="1216" w:type="dxa"/>
            <w:tcBorders>
              <w:top w:val="single" w:sz="4" w:space="0" w:color="auto"/>
              <w:bottom w:val="single" w:sz="4" w:space="0" w:color="auto"/>
            </w:tcBorders>
            <w:shd w:val="clear" w:color="auto" w:fill="auto"/>
          </w:tcPr>
          <w:p w14:paraId="05F5B30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E215FE" w14:textId="77777777" w:rsidR="006D01F0" w:rsidRPr="00DD1AF6" w:rsidRDefault="006D01F0" w:rsidP="001446D1">
            <w:pPr>
              <w:pStyle w:val="Plattetekstinspringen31"/>
              <w:keepNext/>
              <w:keepLines/>
              <w:spacing w:before="40" w:after="120" w:line="220" w:lineRule="exact"/>
              <w:ind w:left="0" w:right="113" w:firstLine="0"/>
            </w:pPr>
            <w:r w:rsidRPr="00DD1AF6">
              <w:t>Wozu dient eine Gasfreiheitsbescheinigung?</w:t>
            </w:r>
          </w:p>
          <w:p w14:paraId="2572942E"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Um nachzuweisen, dass die Ladetanks vom Schiffsführer nach dem Messen als sauber bezeichnet wurden.</w:t>
            </w:r>
          </w:p>
          <w:p w14:paraId="37AB798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 xml:space="preserve">Um nachzuweisen, dass alle Räume an Bord gemessen und als sauber befunden wurden. </w:t>
            </w:r>
          </w:p>
          <w:p w14:paraId="48633C6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Um nachzuweisen, dass an Bord von Schiffen ohne Gefährdung durch die vorhergehenden Ladungen gearbeitet werden kann.</w:t>
            </w:r>
          </w:p>
          <w:p w14:paraId="221183B4" w14:textId="77777777" w:rsidR="006D01F0" w:rsidRPr="00DD1AF6" w:rsidDel="00E56BA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Um nachzuweisen, dass die Ladetanks sauber sind, um UN 1202 DIESELKRAFTSTOFF oder GASÖL oder HEIZÖL, LEICHT laden zu können.</w:t>
            </w:r>
          </w:p>
        </w:tc>
        <w:tc>
          <w:tcPr>
            <w:tcW w:w="1134" w:type="dxa"/>
            <w:tcBorders>
              <w:top w:val="single" w:sz="4" w:space="0" w:color="auto"/>
              <w:bottom w:val="single" w:sz="4" w:space="0" w:color="auto"/>
            </w:tcBorders>
            <w:shd w:val="clear" w:color="auto" w:fill="auto"/>
          </w:tcPr>
          <w:p w14:paraId="14F6580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18AFF4F" w14:textId="77777777" w:rsidTr="006D01F0">
        <w:trPr>
          <w:cantSplit/>
          <w:trHeight w:val="368"/>
        </w:trPr>
        <w:tc>
          <w:tcPr>
            <w:tcW w:w="1216" w:type="dxa"/>
            <w:tcBorders>
              <w:top w:val="single" w:sz="4" w:space="0" w:color="auto"/>
              <w:bottom w:val="single" w:sz="4" w:space="0" w:color="auto"/>
            </w:tcBorders>
            <w:shd w:val="clear" w:color="auto" w:fill="auto"/>
          </w:tcPr>
          <w:p w14:paraId="73EA00C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03.0-27</w:t>
            </w:r>
          </w:p>
        </w:tc>
        <w:tc>
          <w:tcPr>
            <w:tcW w:w="6155" w:type="dxa"/>
            <w:tcBorders>
              <w:top w:val="single" w:sz="4" w:space="0" w:color="auto"/>
              <w:bottom w:val="single" w:sz="4" w:space="0" w:color="auto"/>
            </w:tcBorders>
            <w:shd w:val="clear" w:color="auto" w:fill="auto"/>
          </w:tcPr>
          <w:p w14:paraId="732C45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7.2.3.7.1.5, 7.2.3.7.2.5</w:t>
            </w:r>
          </w:p>
        </w:tc>
        <w:tc>
          <w:tcPr>
            <w:tcW w:w="1134" w:type="dxa"/>
            <w:tcBorders>
              <w:top w:val="single" w:sz="4" w:space="0" w:color="auto"/>
              <w:bottom w:val="single" w:sz="4" w:space="0" w:color="auto"/>
            </w:tcBorders>
            <w:shd w:val="clear" w:color="auto" w:fill="auto"/>
          </w:tcPr>
          <w:p w14:paraId="0472574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76F88AA3" w14:textId="77777777" w:rsidTr="006D01F0">
        <w:trPr>
          <w:cantSplit/>
          <w:trHeight w:val="368"/>
        </w:trPr>
        <w:tc>
          <w:tcPr>
            <w:tcW w:w="1216" w:type="dxa"/>
            <w:tcBorders>
              <w:top w:val="single" w:sz="4" w:space="0" w:color="auto"/>
              <w:bottom w:val="single" w:sz="4" w:space="0" w:color="auto"/>
            </w:tcBorders>
            <w:shd w:val="clear" w:color="auto" w:fill="auto"/>
          </w:tcPr>
          <w:p w14:paraId="3C713C3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20AF06"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Der Schiffsführer will nach dem Entgasen der Ladetanks die Bezeichnung nach Unterabschnitt 3.2.3.1 Tabelle C (blaue(r) Kegel oder blaues Licht/blaue Lichter) wegnehmen. Wie hoch darf die Konzentration an entzündbaren Gasen maximal sein? </w:t>
            </w:r>
          </w:p>
          <w:p w14:paraId="03E7623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 der unteren Explosionsgrenze.</w:t>
            </w:r>
          </w:p>
          <w:p w14:paraId="5EB03E3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10% der unteren Explosionsgrenze.</w:t>
            </w:r>
          </w:p>
          <w:p w14:paraId="2A5064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15% der unteren Explosionsgrenze.</w:t>
            </w:r>
          </w:p>
          <w:p w14:paraId="69305BDB" w14:textId="77777777" w:rsidR="006D01F0" w:rsidRPr="00DD1AF6" w:rsidDel="00E56BA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20% der unteren Explosionsgrenze.</w:t>
            </w:r>
            <w:r w:rsidRPr="00DD1AF6" w:rsidDel="00E56BA6">
              <w:t xml:space="preserve"> </w:t>
            </w:r>
          </w:p>
        </w:tc>
        <w:tc>
          <w:tcPr>
            <w:tcW w:w="1134" w:type="dxa"/>
            <w:tcBorders>
              <w:top w:val="single" w:sz="4" w:space="0" w:color="auto"/>
              <w:bottom w:val="single" w:sz="4" w:space="0" w:color="auto"/>
            </w:tcBorders>
            <w:shd w:val="clear" w:color="auto" w:fill="auto"/>
          </w:tcPr>
          <w:p w14:paraId="7F40E0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31B4B8" w14:textId="77777777" w:rsidTr="006D01F0">
        <w:trPr>
          <w:cantSplit/>
          <w:trHeight w:val="368"/>
        </w:trPr>
        <w:tc>
          <w:tcPr>
            <w:tcW w:w="1216" w:type="dxa"/>
            <w:tcBorders>
              <w:top w:val="single" w:sz="4" w:space="0" w:color="auto"/>
              <w:bottom w:val="single" w:sz="4" w:space="0" w:color="auto"/>
            </w:tcBorders>
            <w:shd w:val="clear" w:color="auto" w:fill="auto"/>
          </w:tcPr>
          <w:p w14:paraId="37EB932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03.0-28</w:t>
            </w:r>
          </w:p>
        </w:tc>
        <w:tc>
          <w:tcPr>
            <w:tcW w:w="6155" w:type="dxa"/>
            <w:tcBorders>
              <w:top w:val="single" w:sz="4" w:space="0" w:color="auto"/>
              <w:bottom w:val="single" w:sz="4" w:space="0" w:color="auto"/>
            </w:tcBorders>
            <w:shd w:val="clear" w:color="auto" w:fill="auto"/>
          </w:tcPr>
          <w:p w14:paraId="6379872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4842B5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E297C7F" w14:textId="77777777" w:rsidTr="006D01F0">
        <w:trPr>
          <w:cantSplit/>
          <w:trHeight w:val="368"/>
        </w:trPr>
        <w:tc>
          <w:tcPr>
            <w:tcW w:w="1216" w:type="dxa"/>
            <w:tcBorders>
              <w:top w:val="single" w:sz="4" w:space="0" w:color="auto"/>
              <w:bottom w:val="single" w:sz="4" w:space="0" w:color="auto"/>
            </w:tcBorders>
            <w:shd w:val="clear" w:color="auto" w:fill="auto"/>
          </w:tcPr>
          <w:p w14:paraId="07EED2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03.0-29</w:t>
            </w:r>
          </w:p>
        </w:tc>
        <w:tc>
          <w:tcPr>
            <w:tcW w:w="6155" w:type="dxa"/>
            <w:tcBorders>
              <w:top w:val="single" w:sz="4" w:space="0" w:color="auto"/>
              <w:bottom w:val="single" w:sz="4" w:space="0" w:color="auto"/>
            </w:tcBorders>
            <w:shd w:val="clear" w:color="auto" w:fill="auto"/>
          </w:tcPr>
          <w:p w14:paraId="701637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w:t>
            </w:r>
          </w:p>
        </w:tc>
        <w:tc>
          <w:tcPr>
            <w:tcW w:w="1134" w:type="dxa"/>
            <w:tcBorders>
              <w:top w:val="single" w:sz="4" w:space="0" w:color="auto"/>
              <w:bottom w:val="single" w:sz="4" w:space="0" w:color="auto"/>
            </w:tcBorders>
            <w:shd w:val="clear" w:color="auto" w:fill="auto"/>
          </w:tcPr>
          <w:p w14:paraId="1F65C45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3B0650AC" w14:textId="77777777" w:rsidTr="006D01F0">
        <w:trPr>
          <w:cantSplit/>
          <w:trHeight w:val="368"/>
        </w:trPr>
        <w:tc>
          <w:tcPr>
            <w:tcW w:w="1216" w:type="dxa"/>
            <w:tcBorders>
              <w:top w:val="single" w:sz="4" w:space="0" w:color="auto"/>
              <w:bottom w:val="single" w:sz="4" w:space="0" w:color="auto"/>
            </w:tcBorders>
            <w:shd w:val="clear" w:color="auto" w:fill="auto"/>
          </w:tcPr>
          <w:p w14:paraId="3899CD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6EB97D" w14:textId="77777777" w:rsidR="006D01F0" w:rsidRPr="00DD1AF6" w:rsidRDefault="006D01F0" w:rsidP="006D01F0">
            <w:pPr>
              <w:pStyle w:val="Plattetekstinspringen31"/>
              <w:keepNext/>
              <w:keepLines/>
              <w:spacing w:before="40" w:after="120" w:line="220" w:lineRule="exact"/>
              <w:ind w:left="0" w:right="113" w:firstLine="0"/>
            </w:pPr>
            <w:r w:rsidRPr="00DD1AF6">
              <w:t>Ein Tankschiff muss eine Ladung beheizt befördern.</w:t>
            </w:r>
          </w:p>
          <w:p w14:paraId="55CEDD81" w14:textId="77777777" w:rsidR="006D01F0" w:rsidRPr="00DD1AF6" w:rsidRDefault="006D01F0" w:rsidP="006D01F0">
            <w:pPr>
              <w:pStyle w:val="Plattetekstinspringen31"/>
              <w:keepNext/>
              <w:keepLines/>
              <w:spacing w:before="40" w:after="120" w:line="220" w:lineRule="exact"/>
              <w:ind w:left="0" w:right="113" w:firstLine="0"/>
            </w:pPr>
            <w:r w:rsidRPr="00DD1AF6">
              <w:t>Womit muss der Ladetank/ müssen die Ladetanks laut ADN ausgerüstet sein?</w:t>
            </w:r>
          </w:p>
          <w:p w14:paraId="7C1489A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Mit einem Hygrometer.</w:t>
            </w:r>
          </w:p>
          <w:p w14:paraId="3AF2E70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Mit einem Unterdruckmessgerät.</w:t>
            </w:r>
          </w:p>
          <w:p w14:paraId="1395B31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Mit einem Thermometer.</w:t>
            </w:r>
          </w:p>
          <w:p w14:paraId="7105228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Mit einem Überdruckmessgerät.</w:t>
            </w:r>
          </w:p>
        </w:tc>
        <w:tc>
          <w:tcPr>
            <w:tcW w:w="1134" w:type="dxa"/>
            <w:tcBorders>
              <w:top w:val="single" w:sz="4" w:space="0" w:color="auto"/>
              <w:bottom w:val="single" w:sz="4" w:space="0" w:color="auto"/>
            </w:tcBorders>
            <w:shd w:val="clear" w:color="auto" w:fill="auto"/>
          </w:tcPr>
          <w:p w14:paraId="6D0A30F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907DB16" w14:textId="77777777" w:rsidTr="006D01F0">
        <w:trPr>
          <w:cantSplit/>
          <w:trHeight w:val="368"/>
        </w:trPr>
        <w:tc>
          <w:tcPr>
            <w:tcW w:w="1216" w:type="dxa"/>
            <w:tcBorders>
              <w:top w:val="single" w:sz="4" w:space="0" w:color="auto"/>
              <w:bottom w:val="single" w:sz="4" w:space="0" w:color="auto"/>
            </w:tcBorders>
            <w:shd w:val="clear" w:color="auto" w:fill="auto"/>
          </w:tcPr>
          <w:p w14:paraId="7C51AC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03.0-30</w:t>
            </w:r>
          </w:p>
        </w:tc>
        <w:tc>
          <w:tcPr>
            <w:tcW w:w="6155" w:type="dxa"/>
            <w:tcBorders>
              <w:top w:val="single" w:sz="4" w:space="0" w:color="auto"/>
              <w:bottom w:val="single" w:sz="4" w:space="0" w:color="auto"/>
            </w:tcBorders>
            <w:shd w:val="clear" w:color="auto" w:fill="auto"/>
          </w:tcPr>
          <w:p w14:paraId="645678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7.2.3.42.2, 9.3.3.21.1</w:t>
            </w:r>
          </w:p>
        </w:tc>
        <w:tc>
          <w:tcPr>
            <w:tcW w:w="1134" w:type="dxa"/>
            <w:tcBorders>
              <w:top w:val="single" w:sz="4" w:space="0" w:color="auto"/>
              <w:bottom w:val="single" w:sz="4" w:space="0" w:color="auto"/>
            </w:tcBorders>
            <w:shd w:val="clear" w:color="auto" w:fill="auto"/>
          </w:tcPr>
          <w:p w14:paraId="645196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09BF2DA" w14:textId="77777777" w:rsidTr="006D01F0">
        <w:trPr>
          <w:cantSplit/>
          <w:trHeight w:val="368"/>
        </w:trPr>
        <w:tc>
          <w:tcPr>
            <w:tcW w:w="1216" w:type="dxa"/>
            <w:tcBorders>
              <w:top w:val="single" w:sz="4" w:space="0" w:color="auto"/>
              <w:bottom w:val="single" w:sz="4" w:space="0" w:color="auto"/>
            </w:tcBorders>
            <w:shd w:val="clear" w:color="auto" w:fill="auto"/>
          </w:tcPr>
          <w:p w14:paraId="2D6C970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EA1486"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Ein Tankschiff des Typs N-offen mit Flammendurchschlagsicherungen befördert einen Stoff, für den in Unterabschnitt 3.2.3.2 Tabelle C, Spalte 9 eine Ladungsheizungsanlage vorgeschrieben ist. </w:t>
            </w:r>
          </w:p>
          <w:p w14:paraId="642228A0" w14:textId="77777777" w:rsidR="006D01F0" w:rsidRPr="00DD1AF6" w:rsidRDefault="006D01F0" w:rsidP="001446D1">
            <w:pPr>
              <w:pStyle w:val="Plattetekstinspringen31"/>
              <w:keepNext/>
              <w:keepLines/>
              <w:spacing w:before="40" w:after="120" w:line="220" w:lineRule="exact"/>
              <w:ind w:left="0" w:right="113" w:firstLine="0"/>
            </w:pPr>
            <w:r w:rsidRPr="00DD1AF6">
              <w:t>Müssen die Ladetanks bei der Beförderung dieses Produkts mit einem Thermometer ausgestattet sein?</w:t>
            </w:r>
          </w:p>
          <w:p w14:paraId="0D7D7B10"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das ist bei diesen Stoffen erforderlich.</w:t>
            </w:r>
          </w:p>
          <w:p w14:paraId="21E6CEBC"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2E95C56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42C4039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das ist nicht erforderlich, es sei denn, es ist in den schriftlichen Weisungen vermerkt.</w:t>
            </w:r>
          </w:p>
        </w:tc>
        <w:tc>
          <w:tcPr>
            <w:tcW w:w="1134" w:type="dxa"/>
            <w:tcBorders>
              <w:top w:val="single" w:sz="4" w:space="0" w:color="auto"/>
              <w:bottom w:val="single" w:sz="4" w:space="0" w:color="auto"/>
            </w:tcBorders>
            <w:shd w:val="clear" w:color="auto" w:fill="auto"/>
          </w:tcPr>
          <w:p w14:paraId="74C9E67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52359DD" w14:textId="77777777" w:rsidTr="006D01F0">
        <w:trPr>
          <w:cantSplit/>
          <w:trHeight w:val="368"/>
        </w:trPr>
        <w:tc>
          <w:tcPr>
            <w:tcW w:w="1216" w:type="dxa"/>
            <w:tcBorders>
              <w:top w:val="single" w:sz="4" w:space="0" w:color="auto"/>
              <w:bottom w:val="single" w:sz="4" w:space="0" w:color="auto"/>
            </w:tcBorders>
            <w:shd w:val="clear" w:color="auto" w:fill="auto"/>
          </w:tcPr>
          <w:p w14:paraId="79C033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03.0-31</w:t>
            </w:r>
          </w:p>
        </w:tc>
        <w:tc>
          <w:tcPr>
            <w:tcW w:w="6155" w:type="dxa"/>
            <w:tcBorders>
              <w:top w:val="single" w:sz="4" w:space="0" w:color="auto"/>
              <w:bottom w:val="single" w:sz="4" w:space="0" w:color="auto"/>
            </w:tcBorders>
            <w:shd w:val="clear" w:color="auto" w:fill="auto"/>
          </w:tcPr>
          <w:p w14:paraId="5D8624A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7.2.3.42.2, 9.3.3.21.1</w:t>
            </w:r>
          </w:p>
        </w:tc>
        <w:tc>
          <w:tcPr>
            <w:tcW w:w="1134" w:type="dxa"/>
            <w:tcBorders>
              <w:top w:val="single" w:sz="4" w:space="0" w:color="auto"/>
              <w:bottom w:val="single" w:sz="4" w:space="0" w:color="auto"/>
            </w:tcBorders>
            <w:shd w:val="clear" w:color="auto" w:fill="auto"/>
          </w:tcPr>
          <w:p w14:paraId="7E37FE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EB2E29" w14:paraId="19A45091" w14:textId="77777777" w:rsidTr="006D01F0">
        <w:trPr>
          <w:cantSplit/>
          <w:trHeight w:val="368"/>
        </w:trPr>
        <w:tc>
          <w:tcPr>
            <w:tcW w:w="1216" w:type="dxa"/>
            <w:tcBorders>
              <w:top w:val="single" w:sz="4" w:space="0" w:color="auto"/>
              <w:bottom w:val="single" w:sz="4" w:space="0" w:color="auto"/>
            </w:tcBorders>
            <w:shd w:val="clear" w:color="auto" w:fill="auto"/>
          </w:tcPr>
          <w:p w14:paraId="783B4C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E817DA"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Tankschiff des Typs N-offen mit Flammendurchschlagsicherungen befördert UN 1229, MESITYLOXID.</w:t>
            </w:r>
          </w:p>
          <w:p w14:paraId="03E7C477" w14:textId="77777777" w:rsidR="006D01F0" w:rsidRPr="00DD1AF6" w:rsidRDefault="006D01F0" w:rsidP="006D01F0">
            <w:pPr>
              <w:pStyle w:val="Plattetekstinspringen31"/>
              <w:keepNext/>
              <w:keepLines/>
              <w:spacing w:before="40" w:after="120" w:line="220" w:lineRule="exact"/>
              <w:ind w:left="0" w:right="113" w:firstLine="0"/>
              <w:jc w:val="left"/>
            </w:pPr>
            <w:r w:rsidRPr="00DD1AF6">
              <w:t>Müssen die Ladetanks bei der Beförderung dieses Produkts mit einem Thermometer ausgerüstet sein?</w:t>
            </w:r>
          </w:p>
          <w:p w14:paraId="6D68BA88"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das ist bei diesem Produkt erforderlich.</w:t>
            </w:r>
          </w:p>
          <w:p w14:paraId="65C8E12D"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6673593B"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72331D1F"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das ist bei diesem Produkt nicht erforderlich.</w:t>
            </w:r>
          </w:p>
        </w:tc>
        <w:tc>
          <w:tcPr>
            <w:tcW w:w="1134" w:type="dxa"/>
            <w:tcBorders>
              <w:top w:val="single" w:sz="4" w:space="0" w:color="auto"/>
              <w:bottom w:val="single" w:sz="4" w:space="0" w:color="auto"/>
            </w:tcBorders>
            <w:shd w:val="clear" w:color="auto" w:fill="auto"/>
          </w:tcPr>
          <w:p w14:paraId="2DF135A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C9F4B8E" w14:textId="77777777" w:rsidTr="006D01F0">
        <w:trPr>
          <w:cantSplit/>
          <w:trHeight w:val="368"/>
        </w:trPr>
        <w:tc>
          <w:tcPr>
            <w:tcW w:w="1216" w:type="dxa"/>
            <w:tcBorders>
              <w:top w:val="single" w:sz="4" w:space="0" w:color="auto"/>
              <w:bottom w:val="single" w:sz="4" w:space="0" w:color="auto"/>
            </w:tcBorders>
            <w:shd w:val="clear" w:color="auto" w:fill="auto"/>
          </w:tcPr>
          <w:p w14:paraId="4FB378A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03.0-32</w:t>
            </w:r>
          </w:p>
        </w:tc>
        <w:tc>
          <w:tcPr>
            <w:tcW w:w="6155" w:type="dxa"/>
            <w:tcBorders>
              <w:top w:val="single" w:sz="4" w:space="0" w:color="auto"/>
              <w:bottom w:val="single" w:sz="4" w:space="0" w:color="auto"/>
            </w:tcBorders>
            <w:shd w:val="clear" w:color="auto" w:fill="auto"/>
          </w:tcPr>
          <w:p w14:paraId="332999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5DEA32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2AAF588E" w14:textId="77777777" w:rsidTr="006D01F0">
        <w:trPr>
          <w:cantSplit/>
          <w:trHeight w:val="368"/>
        </w:trPr>
        <w:tc>
          <w:tcPr>
            <w:tcW w:w="1216" w:type="dxa"/>
            <w:tcBorders>
              <w:top w:val="single" w:sz="4" w:space="0" w:color="auto"/>
              <w:bottom w:val="single" w:sz="4" w:space="0" w:color="auto"/>
            </w:tcBorders>
            <w:shd w:val="clear" w:color="auto" w:fill="auto"/>
          </w:tcPr>
          <w:p w14:paraId="062293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854F16" w14:textId="77777777" w:rsidR="006D01F0" w:rsidRPr="00DD1AF6" w:rsidRDefault="006D01F0" w:rsidP="001446D1">
            <w:pPr>
              <w:pStyle w:val="Plattetekstinspringen31"/>
              <w:keepNext/>
              <w:keepLines/>
              <w:spacing w:before="40" w:after="120" w:line="220" w:lineRule="exact"/>
              <w:ind w:left="0" w:right="113" w:firstLine="0"/>
            </w:pPr>
            <w:r w:rsidRPr="00DD1AF6">
              <w:t>Ein Tankschiff des Typs N hat keine Ladungsheizungsmöglichkeit und es soll damit eine Ladung UN 1779, AMEISENSÄURE befördert werden.</w:t>
            </w:r>
          </w:p>
          <w:p w14:paraId="5037FE85" w14:textId="45E6F6CC" w:rsidR="006D01F0" w:rsidRPr="00DD1AF6" w:rsidRDefault="006D01F0" w:rsidP="001446D1">
            <w:pPr>
              <w:pStyle w:val="Plattetekstinspringen31"/>
              <w:keepNext/>
              <w:keepLines/>
              <w:spacing w:before="40" w:after="120" w:line="220" w:lineRule="exact"/>
              <w:ind w:left="0" w:right="113" w:firstLine="0"/>
            </w:pPr>
            <w:r w:rsidRPr="00DD1AF6">
              <w:t>Unterhalb welcher Außentemperatur darf dieses Produkt nicht mehr befördert werden?</w:t>
            </w:r>
          </w:p>
          <w:p w14:paraId="0F2C142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15 °C.</w:t>
            </w:r>
          </w:p>
          <w:p w14:paraId="290DDBD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12 °C.</w:t>
            </w:r>
          </w:p>
          <w:p w14:paraId="13B8498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20 °C.</w:t>
            </w:r>
          </w:p>
          <w:p w14:paraId="1FE9D29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10 °C.</w:t>
            </w:r>
          </w:p>
        </w:tc>
        <w:tc>
          <w:tcPr>
            <w:tcW w:w="1134" w:type="dxa"/>
            <w:tcBorders>
              <w:top w:val="single" w:sz="4" w:space="0" w:color="auto"/>
              <w:bottom w:val="single" w:sz="4" w:space="0" w:color="auto"/>
            </w:tcBorders>
            <w:shd w:val="clear" w:color="auto" w:fill="auto"/>
          </w:tcPr>
          <w:p w14:paraId="684142D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70E43E" w14:textId="77777777" w:rsidTr="006D01F0">
        <w:trPr>
          <w:cantSplit/>
          <w:trHeight w:val="368"/>
        </w:trPr>
        <w:tc>
          <w:tcPr>
            <w:tcW w:w="1216" w:type="dxa"/>
            <w:tcBorders>
              <w:top w:val="single" w:sz="4" w:space="0" w:color="auto"/>
              <w:bottom w:val="single" w:sz="4" w:space="0" w:color="auto"/>
            </w:tcBorders>
            <w:shd w:val="clear" w:color="auto" w:fill="auto"/>
          </w:tcPr>
          <w:p w14:paraId="23E4F6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03.0-33</w:t>
            </w:r>
          </w:p>
        </w:tc>
        <w:tc>
          <w:tcPr>
            <w:tcW w:w="6155" w:type="dxa"/>
            <w:tcBorders>
              <w:top w:val="single" w:sz="4" w:space="0" w:color="auto"/>
              <w:bottom w:val="single" w:sz="4" w:space="0" w:color="auto"/>
            </w:tcBorders>
            <w:shd w:val="clear" w:color="auto" w:fill="auto"/>
          </w:tcPr>
          <w:p w14:paraId="21D1B8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05A13B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3E24F60" w14:textId="77777777" w:rsidTr="006D01F0">
        <w:trPr>
          <w:cantSplit/>
          <w:trHeight w:val="368"/>
        </w:trPr>
        <w:tc>
          <w:tcPr>
            <w:tcW w:w="1216" w:type="dxa"/>
            <w:tcBorders>
              <w:top w:val="single" w:sz="4" w:space="0" w:color="auto"/>
              <w:bottom w:val="single" w:sz="12" w:space="0" w:color="auto"/>
            </w:tcBorders>
            <w:shd w:val="clear" w:color="auto" w:fill="auto"/>
          </w:tcPr>
          <w:p w14:paraId="26F0E1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0210C084" w14:textId="4896BC29" w:rsidR="006D01F0" w:rsidRPr="00DD1AF6" w:rsidRDefault="006D01F0" w:rsidP="001446D1">
            <w:pPr>
              <w:pStyle w:val="Plattetekstinspringen31"/>
              <w:keepNext/>
              <w:keepLines/>
              <w:spacing w:before="40" w:after="120" w:line="220" w:lineRule="exact"/>
              <w:ind w:left="0" w:right="113" w:firstLine="0"/>
            </w:pPr>
            <w:r w:rsidRPr="00DD1AF6">
              <w:t>Ein Tankschiff befördert UN 2215, MALEINSÄUREANHYDRID, GESCHMOLZEN. Für diesen Stoff ist kein Explosionsschutz gefordert. Was ist laut ADN die höchste zulässige Beförderungstemperatur?</w:t>
            </w:r>
          </w:p>
          <w:p w14:paraId="57B64BE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15 °C.</w:t>
            </w:r>
          </w:p>
          <w:p w14:paraId="078B203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72 °C.</w:t>
            </w:r>
          </w:p>
          <w:p w14:paraId="7F5E833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88 °C.</w:t>
            </w:r>
          </w:p>
          <w:p w14:paraId="67DBB9A7" w14:textId="77777777" w:rsidR="006D01F0" w:rsidRPr="00DD1AF6" w:rsidDel="00E56BA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90 °C.</w:t>
            </w:r>
          </w:p>
        </w:tc>
        <w:tc>
          <w:tcPr>
            <w:tcW w:w="1134" w:type="dxa"/>
            <w:tcBorders>
              <w:top w:val="single" w:sz="4" w:space="0" w:color="auto"/>
              <w:bottom w:val="single" w:sz="12" w:space="0" w:color="auto"/>
            </w:tcBorders>
            <w:shd w:val="clear" w:color="auto" w:fill="auto"/>
          </w:tcPr>
          <w:p w14:paraId="736E27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C0C084A" w14:textId="77777777" w:rsidR="006D01F0" w:rsidRPr="00DD1AF6" w:rsidRDefault="006D01F0" w:rsidP="006D01F0">
      <w:pPr>
        <w:pStyle w:val="BodyText21"/>
        <w:tabs>
          <w:tab w:val="clear" w:pos="1134"/>
          <w:tab w:val="clear" w:pos="170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EB2E29" w14:paraId="7751647F" w14:textId="77777777" w:rsidTr="006D01F0">
        <w:trPr>
          <w:cantSplit/>
          <w:tblHeader/>
        </w:trPr>
        <w:tc>
          <w:tcPr>
            <w:tcW w:w="8505" w:type="dxa"/>
            <w:gridSpan w:val="3"/>
            <w:tcBorders>
              <w:top w:val="nil"/>
              <w:bottom w:val="single" w:sz="12" w:space="0" w:color="auto"/>
            </w:tcBorders>
            <w:shd w:val="clear" w:color="auto" w:fill="auto"/>
            <w:vAlign w:val="bottom"/>
          </w:tcPr>
          <w:p w14:paraId="74A6E6BB" w14:textId="77777777" w:rsidR="006D01F0" w:rsidRPr="00DD1AF6" w:rsidRDefault="006D01F0" w:rsidP="006D01F0">
            <w:pPr>
              <w:pStyle w:val="HChG"/>
              <w:spacing w:before="120" w:after="120"/>
              <w:rPr>
                <w:lang w:val="de-DE"/>
              </w:rPr>
            </w:pPr>
            <w:r w:rsidRPr="00DD1AF6">
              <w:rPr>
                <w:lang w:val="de-DE"/>
              </w:rPr>
              <w:lastRenderedPageBreak/>
              <w:t>Tankschifffahrt</w:t>
            </w:r>
          </w:p>
          <w:p w14:paraId="41EE8AD8" w14:textId="77777777" w:rsidR="006D01F0" w:rsidRPr="00DD1AF6" w:rsidRDefault="006D01F0" w:rsidP="006D01F0">
            <w:pPr>
              <w:pStyle w:val="H23G"/>
              <w:rPr>
                <w:lang w:val="de-DE"/>
              </w:rPr>
            </w:pPr>
            <w:r w:rsidRPr="00DD1AF6">
              <w:rPr>
                <w:lang w:val="de-DE"/>
              </w:rPr>
              <w:tab/>
              <w:t>Prüfungsziel 4: Messtechnik und Probeentnahme</w:t>
            </w:r>
          </w:p>
        </w:tc>
      </w:tr>
      <w:tr w:rsidR="006D01F0" w:rsidRPr="00DD1AF6" w14:paraId="0074102A" w14:textId="77777777" w:rsidTr="006D01F0">
        <w:trPr>
          <w:cantSplit/>
          <w:tblHeader/>
        </w:trPr>
        <w:tc>
          <w:tcPr>
            <w:tcW w:w="1216" w:type="dxa"/>
            <w:tcBorders>
              <w:top w:val="single" w:sz="4" w:space="0" w:color="auto"/>
              <w:bottom w:val="single" w:sz="12" w:space="0" w:color="auto"/>
            </w:tcBorders>
            <w:shd w:val="clear" w:color="auto" w:fill="auto"/>
            <w:vAlign w:val="bottom"/>
          </w:tcPr>
          <w:p w14:paraId="088948C9"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15BA092F"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CFF1277"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7C1F58DF" w14:textId="77777777" w:rsidTr="006D01F0">
        <w:trPr>
          <w:cantSplit/>
          <w:trHeight w:val="368"/>
        </w:trPr>
        <w:tc>
          <w:tcPr>
            <w:tcW w:w="1216" w:type="dxa"/>
            <w:tcBorders>
              <w:top w:val="single" w:sz="12" w:space="0" w:color="auto"/>
              <w:bottom w:val="single" w:sz="4" w:space="0" w:color="auto"/>
            </w:tcBorders>
            <w:shd w:val="clear" w:color="auto" w:fill="auto"/>
          </w:tcPr>
          <w:p w14:paraId="7F9CBFD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04.0-01</w:t>
            </w:r>
          </w:p>
        </w:tc>
        <w:tc>
          <w:tcPr>
            <w:tcW w:w="6155" w:type="dxa"/>
            <w:tcBorders>
              <w:top w:val="single" w:sz="12" w:space="0" w:color="auto"/>
              <w:bottom w:val="single" w:sz="4" w:space="0" w:color="auto"/>
            </w:tcBorders>
            <w:shd w:val="clear" w:color="auto" w:fill="auto"/>
          </w:tcPr>
          <w:p w14:paraId="3B77CDB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7.2.4.22.3</w:t>
            </w:r>
          </w:p>
        </w:tc>
        <w:tc>
          <w:tcPr>
            <w:tcW w:w="1134" w:type="dxa"/>
            <w:tcBorders>
              <w:top w:val="single" w:sz="12" w:space="0" w:color="auto"/>
              <w:bottom w:val="single" w:sz="4" w:space="0" w:color="auto"/>
            </w:tcBorders>
            <w:shd w:val="clear" w:color="auto" w:fill="auto"/>
          </w:tcPr>
          <w:p w14:paraId="7E1B65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6F368060" w14:textId="77777777" w:rsidTr="006D01F0">
        <w:trPr>
          <w:cantSplit/>
          <w:trHeight w:val="368"/>
        </w:trPr>
        <w:tc>
          <w:tcPr>
            <w:tcW w:w="1216" w:type="dxa"/>
            <w:tcBorders>
              <w:top w:val="single" w:sz="4" w:space="0" w:color="auto"/>
              <w:bottom w:val="single" w:sz="4" w:space="0" w:color="auto"/>
            </w:tcBorders>
            <w:shd w:val="clear" w:color="auto" w:fill="auto"/>
          </w:tcPr>
          <w:p w14:paraId="59A16CC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D7F62D" w14:textId="59BD58BE" w:rsidR="006D01F0" w:rsidRPr="00DD1AF6" w:rsidRDefault="006D01F0" w:rsidP="006D01F0">
            <w:pPr>
              <w:pStyle w:val="Plattetekstinspringen31"/>
              <w:keepNext/>
              <w:keepLines/>
              <w:spacing w:before="40" w:after="120" w:line="220" w:lineRule="exact"/>
              <w:ind w:left="0" w:right="113" w:firstLine="0"/>
              <w:jc w:val="left"/>
            </w:pPr>
            <w:r w:rsidRPr="00DD1AF6">
              <w:t>Dürfen auf einem Tankschiff des Typs „N geschlossen“ während des Ladens die Probeentnahmeöffnungen der Ladetanks geöffnet werden?</w:t>
            </w:r>
          </w:p>
          <w:p w14:paraId="180BDFF0"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Ja, aber nur bei Ladetanks, beladen mit weniger gefährlichen Stoffen, wie z. B. Benzin, für die in Unterabschnitt 3.2.3.2 Tabelle C, Spalte 13 Explosionsschutz gefordert wird. Besondere Auflagen und Bedingungen sind nicht zu beachten.</w:t>
            </w:r>
          </w:p>
          <w:p w14:paraId="1A9AA786"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Ja, aber bei Ladetanks, beladen mit gefährlichen Stoffen, für die in Unterabschnitt 3.2.3.2 Tabelle C, Spalte 19 eine Bezeichnung mit einem oder zwei blauen Kegel(n) oder Licht(ern) vorgeschrieben ist, nur wenn das Laden seit mindestens 10 Minuten unterbrochen ist.</w:t>
            </w:r>
          </w:p>
          <w:p w14:paraId="3A196F09"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Ja, aber die Probeentnahmeöffnungen dürfen nur mit dem Einverständnis der Umschlagstelle geöffnet werden. Dabei muss die Person, die die Probeentnahmeöffnungen öffnet, gegen Gefährdungen durch die Ladung geschützt sein.</w:t>
            </w:r>
          </w:p>
          <w:p w14:paraId="7CC57E50"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Nein, das Öffnen der Probeentnahmeöffnungen ist verboten, weil alle geschlossenen Tankschiffe mit Niveauanzeigegeräten ausgerüstet sein müssen.</w:t>
            </w:r>
          </w:p>
        </w:tc>
        <w:tc>
          <w:tcPr>
            <w:tcW w:w="1134" w:type="dxa"/>
            <w:tcBorders>
              <w:top w:val="single" w:sz="4" w:space="0" w:color="auto"/>
              <w:bottom w:val="single" w:sz="4" w:space="0" w:color="auto"/>
            </w:tcBorders>
            <w:shd w:val="clear" w:color="auto" w:fill="auto"/>
          </w:tcPr>
          <w:p w14:paraId="3F8BBF4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E005370" w14:textId="77777777" w:rsidTr="006D01F0">
        <w:trPr>
          <w:cantSplit/>
          <w:trHeight w:val="368"/>
        </w:trPr>
        <w:tc>
          <w:tcPr>
            <w:tcW w:w="1216" w:type="dxa"/>
            <w:tcBorders>
              <w:top w:val="single" w:sz="4" w:space="0" w:color="auto"/>
              <w:bottom w:val="single" w:sz="4" w:space="0" w:color="auto"/>
            </w:tcBorders>
            <w:shd w:val="clear" w:color="auto" w:fill="auto"/>
          </w:tcPr>
          <w:p w14:paraId="18E7E4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04.0-02</w:t>
            </w:r>
          </w:p>
        </w:tc>
        <w:tc>
          <w:tcPr>
            <w:tcW w:w="6155" w:type="dxa"/>
            <w:tcBorders>
              <w:top w:val="single" w:sz="4" w:space="0" w:color="auto"/>
              <w:bottom w:val="single" w:sz="4" w:space="0" w:color="auto"/>
            </w:tcBorders>
            <w:shd w:val="clear" w:color="auto" w:fill="auto"/>
          </w:tcPr>
          <w:p w14:paraId="1341651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7.2.4.22.1, 7.2.4.22.3</w:t>
            </w:r>
          </w:p>
        </w:tc>
        <w:tc>
          <w:tcPr>
            <w:tcW w:w="1134" w:type="dxa"/>
            <w:tcBorders>
              <w:top w:val="single" w:sz="4" w:space="0" w:color="auto"/>
              <w:bottom w:val="single" w:sz="4" w:space="0" w:color="auto"/>
            </w:tcBorders>
            <w:shd w:val="clear" w:color="auto" w:fill="auto"/>
          </w:tcPr>
          <w:p w14:paraId="4ED0DE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52DEA1B3" w14:textId="77777777" w:rsidTr="006D01F0">
        <w:trPr>
          <w:cantSplit/>
          <w:trHeight w:val="368"/>
        </w:trPr>
        <w:tc>
          <w:tcPr>
            <w:tcW w:w="1216" w:type="dxa"/>
            <w:tcBorders>
              <w:top w:val="single" w:sz="4" w:space="0" w:color="auto"/>
              <w:bottom w:val="single" w:sz="4" w:space="0" w:color="auto"/>
            </w:tcBorders>
            <w:shd w:val="clear" w:color="auto" w:fill="auto"/>
          </w:tcPr>
          <w:p w14:paraId="2D8DB7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D5901C" w14:textId="77777777" w:rsidR="006D01F0" w:rsidRPr="00DD1AF6" w:rsidRDefault="006D01F0" w:rsidP="006D01F0">
            <w:pPr>
              <w:pStyle w:val="Plattetekstinspringen31"/>
              <w:keepNext/>
              <w:keepLines/>
              <w:spacing w:before="40" w:after="120" w:line="220" w:lineRule="exact"/>
              <w:ind w:left="0" w:right="113" w:firstLine="0"/>
            </w:pPr>
            <w:r w:rsidRPr="00DD1AF6">
              <w:t>Nach dem Laden eines blauen Kegel/blaues Licht führenden Tankschiffes muss eine Ladungsprobe gezogen werden. Wann darf die Probeentnahmeöffnung frühestens geöffnet werden?</w:t>
            </w:r>
          </w:p>
          <w:p w14:paraId="0C063E91"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Sobald der Beladungsvorgang beendet und der entsprechende Ladetank entspannt worden ist.</w:t>
            </w:r>
          </w:p>
          <w:p w14:paraId="669B039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Erst wenn die Ladepapiere vorliegen.</w:t>
            </w:r>
          </w:p>
          <w:p w14:paraId="63E57332"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Sobald die Beladung seit mindestens zehn Minuten unterbrochen bzw. beendet und der entsprechende Ladetank entspannt worden ist.</w:t>
            </w:r>
          </w:p>
          <w:p w14:paraId="74813FF8"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30 Minuten nach Ende der Beladung.</w:t>
            </w:r>
          </w:p>
        </w:tc>
        <w:tc>
          <w:tcPr>
            <w:tcW w:w="1134" w:type="dxa"/>
            <w:tcBorders>
              <w:top w:val="single" w:sz="4" w:space="0" w:color="auto"/>
              <w:bottom w:val="single" w:sz="4" w:space="0" w:color="auto"/>
            </w:tcBorders>
            <w:shd w:val="clear" w:color="auto" w:fill="auto"/>
          </w:tcPr>
          <w:p w14:paraId="1D8002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610D20A" w14:textId="77777777" w:rsidTr="006D01F0">
        <w:trPr>
          <w:cantSplit/>
          <w:trHeight w:val="368"/>
        </w:trPr>
        <w:tc>
          <w:tcPr>
            <w:tcW w:w="1216" w:type="dxa"/>
            <w:tcBorders>
              <w:top w:val="single" w:sz="4" w:space="0" w:color="auto"/>
              <w:bottom w:val="single" w:sz="4" w:space="0" w:color="auto"/>
            </w:tcBorders>
            <w:shd w:val="clear" w:color="auto" w:fill="auto"/>
          </w:tcPr>
          <w:p w14:paraId="41EE379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04.0-03</w:t>
            </w:r>
          </w:p>
        </w:tc>
        <w:tc>
          <w:tcPr>
            <w:tcW w:w="6155" w:type="dxa"/>
            <w:tcBorders>
              <w:top w:val="single" w:sz="4" w:space="0" w:color="auto"/>
              <w:bottom w:val="single" w:sz="4" w:space="0" w:color="auto"/>
            </w:tcBorders>
            <w:shd w:val="clear" w:color="auto" w:fill="auto"/>
          </w:tcPr>
          <w:p w14:paraId="6AD703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55B404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2B31EB7" w14:textId="77777777" w:rsidTr="006D01F0">
        <w:trPr>
          <w:cantSplit/>
          <w:trHeight w:val="368"/>
        </w:trPr>
        <w:tc>
          <w:tcPr>
            <w:tcW w:w="1216" w:type="dxa"/>
            <w:tcBorders>
              <w:top w:val="single" w:sz="4" w:space="0" w:color="auto"/>
              <w:bottom w:val="single" w:sz="4" w:space="0" w:color="auto"/>
            </w:tcBorders>
            <w:shd w:val="clear" w:color="auto" w:fill="auto"/>
          </w:tcPr>
          <w:p w14:paraId="7E56C37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95938E" w14:textId="77777777" w:rsidR="006D01F0" w:rsidRPr="00DD1AF6" w:rsidRDefault="006D01F0" w:rsidP="001446D1">
            <w:pPr>
              <w:pStyle w:val="Plattetekstinspringen31"/>
              <w:keepNext/>
              <w:keepLines/>
              <w:spacing w:before="40" w:after="120" w:line="220" w:lineRule="exact"/>
              <w:ind w:left="0" w:right="113" w:firstLine="0"/>
            </w:pPr>
            <w:r w:rsidRPr="00DD1AF6">
              <w:t>Welches Gerät muss, sofern in Unterabschnitt 3.2.3.2 Tabelle C gefordert, auf Tankschiffen mitgeführt werden?</w:t>
            </w:r>
          </w:p>
          <w:p w14:paraId="424A9B0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 umluftunabhängiges Atemschutzgerät.</w:t>
            </w:r>
          </w:p>
          <w:p w14:paraId="43296F3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 Gasspürgerät.</w:t>
            </w:r>
          </w:p>
          <w:p w14:paraId="279BB85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 Stickstoffmessgerät.</w:t>
            </w:r>
          </w:p>
          <w:p w14:paraId="1BFBC00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 Bergegerät.</w:t>
            </w:r>
          </w:p>
        </w:tc>
        <w:tc>
          <w:tcPr>
            <w:tcW w:w="1134" w:type="dxa"/>
            <w:tcBorders>
              <w:top w:val="single" w:sz="4" w:space="0" w:color="auto"/>
              <w:bottom w:val="single" w:sz="4" w:space="0" w:color="auto"/>
            </w:tcBorders>
            <w:shd w:val="clear" w:color="auto" w:fill="auto"/>
          </w:tcPr>
          <w:p w14:paraId="24022E3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153381A" w14:textId="77777777" w:rsidTr="006D01F0">
        <w:trPr>
          <w:cantSplit/>
          <w:trHeight w:val="368"/>
        </w:trPr>
        <w:tc>
          <w:tcPr>
            <w:tcW w:w="1216" w:type="dxa"/>
            <w:tcBorders>
              <w:top w:val="single" w:sz="4" w:space="0" w:color="auto"/>
              <w:bottom w:val="single" w:sz="4" w:space="0" w:color="auto"/>
            </w:tcBorders>
            <w:shd w:val="clear" w:color="auto" w:fill="auto"/>
          </w:tcPr>
          <w:p w14:paraId="2CAE11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04.0-04</w:t>
            </w:r>
          </w:p>
        </w:tc>
        <w:tc>
          <w:tcPr>
            <w:tcW w:w="6155" w:type="dxa"/>
            <w:tcBorders>
              <w:top w:val="single" w:sz="4" w:space="0" w:color="auto"/>
              <w:bottom w:val="single" w:sz="4" w:space="0" w:color="auto"/>
            </w:tcBorders>
            <w:shd w:val="clear" w:color="auto" w:fill="auto"/>
          </w:tcPr>
          <w:p w14:paraId="2CD686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3CEA3D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01616CCE" w14:textId="77777777" w:rsidTr="006D01F0">
        <w:trPr>
          <w:cantSplit/>
          <w:trHeight w:val="368"/>
        </w:trPr>
        <w:tc>
          <w:tcPr>
            <w:tcW w:w="1216" w:type="dxa"/>
            <w:tcBorders>
              <w:top w:val="single" w:sz="4" w:space="0" w:color="auto"/>
              <w:bottom w:val="single" w:sz="4" w:space="0" w:color="auto"/>
            </w:tcBorders>
            <w:shd w:val="clear" w:color="auto" w:fill="auto"/>
          </w:tcPr>
          <w:p w14:paraId="709BEC7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CCC70A" w14:textId="77777777" w:rsidR="006D01F0" w:rsidRPr="00DD1AF6" w:rsidRDefault="006D01F0" w:rsidP="001446D1">
            <w:pPr>
              <w:pStyle w:val="Plattetekstinspringen31"/>
              <w:keepNext/>
              <w:keepLines/>
              <w:spacing w:before="40" w:after="120" w:line="220" w:lineRule="exact"/>
              <w:ind w:left="0" w:right="113" w:firstLine="0"/>
            </w:pPr>
            <w:r w:rsidRPr="00DD1AF6">
              <w:t>Welches Gerät muss, sofern in Teil 8 und in Unterabschnitt 3.2.3.2 Tabelle C gefordert, an Bord von Tankschiffen vorhanden sein?</w:t>
            </w:r>
          </w:p>
          <w:p w14:paraId="52FC963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 Gasspürgerät.</w:t>
            </w:r>
          </w:p>
          <w:p w14:paraId="3F1C603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 Thermometer.</w:t>
            </w:r>
          </w:p>
          <w:p w14:paraId="3EA36DA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 Stickstoffmessgerät.</w:t>
            </w:r>
          </w:p>
          <w:p w14:paraId="1EB2737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 Sauerstoffmessgerät.</w:t>
            </w:r>
          </w:p>
        </w:tc>
        <w:tc>
          <w:tcPr>
            <w:tcW w:w="1134" w:type="dxa"/>
            <w:tcBorders>
              <w:top w:val="single" w:sz="4" w:space="0" w:color="auto"/>
              <w:bottom w:val="single" w:sz="4" w:space="0" w:color="auto"/>
            </w:tcBorders>
            <w:shd w:val="clear" w:color="auto" w:fill="auto"/>
          </w:tcPr>
          <w:p w14:paraId="3F036C6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6ACF593" w14:textId="77777777" w:rsidTr="006D01F0">
        <w:trPr>
          <w:cantSplit/>
          <w:trHeight w:val="368"/>
        </w:trPr>
        <w:tc>
          <w:tcPr>
            <w:tcW w:w="1216" w:type="dxa"/>
            <w:tcBorders>
              <w:top w:val="single" w:sz="4" w:space="0" w:color="auto"/>
              <w:bottom w:val="single" w:sz="4" w:space="0" w:color="auto"/>
            </w:tcBorders>
            <w:shd w:val="clear" w:color="auto" w:fill="auto"/>
          </w:tcPr>
          <w:p w14:paraId="1197CA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04.0-05</w:t>
            </w:r>
          </w:p>
        </w:tc>
        <w:tc>
          <w:tcPr>
            <w:tcW w:w="6155" w:type="dxa"/>
            <w:tcBorders>
              <w:top w:val="single" w:sz="4" w:space="0" w:color="auto"/>
              <w:bottom w:val="single" w:sz="4" w:space="0" w:color="auto"/>
            </w:tcBorders>
            <w:shd w:val="clear" w:color="auto" w:fill="auto"/>
          </w:tcPr>
          <w:p w14:paraId="0748AA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7.2.3.1.4, 7.2.3.1.5, 7.2.3.1.6</w:t>
            </w:r>
          </w:p>
        </w:tc>
        <w:tc>
          <w:tcPr>
            <w:tcW w:w="1134" w:type="dxa"/>
            <w:tcBorders>
              <w:top w:val="single" w:sz="4" w:space="0" w:color="auto"/>
              <w:bottom w:val="single" w:sz="4" w:space="0" w:color="auto"/>
            </w:tcBorders>
            <w:shd w:val="clear" w:color="auto" w:fill="auto"/>
          </w:tcPr>
          <w:p w14:paraId="09D2CA7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34D870C3" w14:textId="77777777" w:rsidTr="006D01F0">
        <w:trPr>
          <w:cantSplit/>
          <w:trHeight w:val="368"/>
        </w:trPr>
        <w:tc>
          <w:tcPr>
            <w:tcW w:w="1216" w:type="dxa"/>
            <w:tcBorders>
              <w:top w:val="single" w:sz="4" w:space="0" w:color="auto"/>
              <w:bottom w:val="single" w:sz="4" w:space="0" w:color="auto"/>
            </w:tcBorders>
            <w:shd w:val="clear" w:color="auto" w:fill="auto"/>
          </w:tcPr>
          <w:p w14:paraId="64560A8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DE40CB" w14:textId="77777777" w:rsidR="006D01F0" w:rsidRPr="00DD1AF6" w:rsidRDefault="006D01F0" w:rsidP="001446D1">
            <w:pPr>
              <w:pStyle w:val="Plattetekstinspringen31"/>
              <w:keepNext/>
              <w:keepLines/>
              <w:spacing w:before="40" w:after="120" w:line="220" w:lineRule="exact"/>
              <w:ind w:left="0" w:right="113" w:firstLine="0"/>
            </w:pPr>
            <w:r w:rsidRPr="00DD1AF6">
              <w:t>Welche der nachstehend genannten Messapparaturen gehört nicht zu den Geräten zum Messen von gefährlichen Gasen oder Dämpfen vor dem Betreten von Ladetanks, Kofferdämmen und sonstigen geschlossenen Räumen?</w:t>
            </w:r>
          </w:p>
          <w:p w14:paraId="1068999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Das Gasspürgerät.</w:t>
            </w:r>
          </w:p>
          <w:p w14:paraId="17D91AA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Das Pyrometer.</w:t>
            </w:r>
          </w:p>
          <w:p w14:paraId="7EDF9E7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Das Toximeter.</w:t>
            </w:r>
          </w:p>
          <w:p w14:paraId="63CEADA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Das Sauerstoffmessgerät.</w:t>
            </w:r>
          </w:p>
        </w:tc>
        <w:tc>
          <w:tcPr>
            <w:tcW w:w="1134" w:type="dxa"/>
            <w:tcBorders>
              <w:top w:val="single" w:sz="4" w:space="0" w:color="auto"/>
              <w:bottom w:val="single" w:sz="4" w:space="0" w:color="auto"/>
            </w:tcBorders>
            <w:shd w:val="clear" w:color="auto" w:fill="auto"/>
          </w:tcPr>
          <w:p w14:paraId="0AE957C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30F24C2" w14:textId="77777777" w:rsidTr="006D01F0">
        <w:trPr>
          <w:cantSplit/>
          <w:trHeight w:val="368"/>
        </w:trPr>
        <w:tc>
          <w:tcPr>
            <w:tcW w:w="1216" w:type="dxa"/>
            <w:tcBorders>
              <w:top w:val="single" w:sz="4" w:space="0" w:color="auto"/>
              <w:bottom w:val="single" w:sz="4" w:space="0" w:color="auto"/>
            </w:tcBorders>
            <w:shd w:val="clear" w:color="auto" w:fill="auto"/>
          </w:tcPr>
          <w:p w14:paraId="6E6AC7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04.0-06</w:t>
            </w:r>
          </w:p>
        </w:tc>
        <w:tc>
          <w:tcPr>
            <w:tcW w:w="6155" w:type="dxa"/>
            <w:tcBorders>
              <w:top w:val="single" w:sz="4" w:space="0" w:color="auto"/>
              <w:bottom w:val="single" w:sz="4" w:space="0" w:color="auto"/>
            </w:tcBorders>
            <w:shd w:val="clear" w:color="auto" w:fill="auto"/>
          </w:tcPr>
          <w:p w14:paraId="1162176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B27DB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067F46C0" w14:textId="77777777" w:rsidTr="006D01F0">
        <w:trPr>
          <w:cantSplit/>
          <w:trHeight w:val="368"/>
        </w:trPr>
        <w:tc>
          <w:tcPr>
            <w:tcW w:w="1216" w:type="dxa"/>
            <w:tcBorders>
              <w:top w:val="single" w:sz="4" w:space="0" w:color="auto"/>
              <w:bottom w:val="single" w:sz="4" w:space="0" w:color="auto"/>
            </w:tcBorders>
            <w:shd w:val="clear" w:color="auto" w:fill="auto"/>
          </w:tcPr>
          <w:p w14:paraId="37020C4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9EE067" w14:textId="77777777" w:rsidR="006D01F0" w:rsidRPr="00DD1AF6" w:rsidRDefault="006D01F0" w:rsidP="006D01F0">
            <w:pPr>
              <w:pStyle w:val="Plattetekstinspringen31"/>
              <w:keepNext/>
              <w:keepLines/>
              <w:spacing w:before="40" w:after="120" w:line="220" w:lineRule="exact"/>
              <w:ind w:left="0" w:right="113" w:firstLine="0"/>
            </w:pPr>
            <w:r w:rsidRPr="00DD1AF6">
              <w:t>Von einem Ladetank ist nicht bekannt, welche Ladung darin zuletzt befördert wurde. Der Ladetank wird mit einem Gasspürgerät gemessen. Das Gerät zeigt an, dass keine Explosionsgefahr besteht. Ist es zu verantworten, den Ladetank ohne umluftunabhängiges Atemschutzgerät zu betreten?</w:t>
            </w:r>
          </w:p>
          <w:p w14:paraId="3E13C7F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Ja, denn es besteht keine Explosionsgefahr.</w:t>
            </w:r>
          </w:p>
          <w:p w14:paraId="17EBA5A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Nein, denn es können sich giftige Gase darin befinden.</w:t>
            </w:r>
          </w:p>
          <w:p w14:paraId="463DC2D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Nein, es könnte zu wenig Stickstoff vorhanden sein.</w:t>
            </w:r>
          </w:p>
          <w:p w14:paraId="4A698D0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Nein, es könnte zu viel Sauerstoff vorhanden sein.</w:t>
            </w:r>
          </w:p>
        </w:tc>
        <w:tc>
          <w:tcPr>
            <w:tcW w:w="1134" w:type="dxa"/>
            <w:tcBorders>
              <w:top w:val="single" w:sz="4" w:space="0" w:color="auto"/>
              <w:bottom w:val="single" w:sz="4" w:space="0" w:color="auto"/>
            </w:tcBorders>
            <w:shd w:val="clear" w:color="auto" w:fill="auto"/>
          </w:tcPr>
          <w:p w14:paraId="4E53F8D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192A4E6" w14:textId="77777777" w:rsidTr="006D01F0">
        <w:trPr>
          <w:cantSplit/>
          <w:trHeight w:val="368"/>
        </w:trPr>
        <w:tc>
          <w:tcPr>
            <w:tcW w:w="1216" w:type="dxa"/>
            <w:tcBorders>
              <w:top w:val="single" w:sz="4" w:space="0" w:color="auto"/>
              <w:bottom w:val="single" w:sz="4" w:space="0" w:color="auto"/>
            </w:tcBorders>
            <w:shd w:val="clear" w:color="auto" w:fill="auto"/>
          </w:tcPr>
          <w:p w14:paraId="5BC9EF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04.0-07</w:t>
            </w:r>
          </w:p>
        </w:tc>
        <w:tc>
          <w:tcPr>
            <w:tcW w:w="6155" w:type="dxa"/>
            <w:tcBorders>
              <w:top w:val="single" w:sz="4" w:space="0" w:color="auto"/>
              <w:bottom w:val="single" w:sz="4" w:space="0" w:color="auto"/>
            </w:tcBorders>
            <w:shd w:val="clear" w:color="auto" w:fill="auto"/>
          </w:tcPr>
          <w:p w14:paraId="6CE360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69F1F0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2BFD5E07" w14:textId="77777777" w:rsidTr="006D01F0">
        <w:trPr>
          <w:cantSplit/>
          <w:trHeight w:val="368"/>
        </w:trPr>
        <w:tc>
          <w:tcPr>
            <w:tcW w:w="1216" w:type="dxa"/>
            <w:tcBorders>
              <w:top w:val="single" w:sz="4" w:space="0" w:color="auto"/>
              <w:bottom w:val="single" w:sz="4" w:space="0" w:color="auto"/>
            </w:tcBorders>
            <w:shd w:val="clear" w:color="auto" w:fill="auto"/>
          </w:tcPr>
          <w:p w14:paraId="71CCC94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5335DC"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Ein Ladetank ist leer und frei von giftigen Gasen. Welchen Wert muss die Konzentration von aus der Ladung herrührenden entzündbaren Gasen und Dämpfen im Tank unterschreiten, damit der Ladetank für Reinigungsarbeiten betreten werden darf? </w:t>
            </w:r>
          </w:p>
          <w:p w14:paraId="0B4628C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25 % der unteren Explosionsgrenze.</w:t>
            </w:r>
          </w:p>
          <w:p w14:paraId="1D97AE7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33 % der unteren Explosionsgrenze.</w:t>
            </w:r>
          </w:p>
          <w:p w14:paraId="5F0DDAD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10 % der unteren Explosionsgrenze.</w:t>
            </w:r>
          </w:p>
          <w:p w14:paraId="31910D0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70 % der unteren Explosionsgrenze.</w:t>
            </w:r>
          </w:p>
        </w:tc>
        <w:tc>
          <w:tcPr>
            <w:tcW w:w="1134" w:type="dxa"/>
            <w:tcBorders>
              <w:top w:val="single" w:sz="4" w:space="0" w:color="auto"/>
              <w:bottom w:val="single" w:sz="4" w:space="0" w:color="auto"/>
            </w:tcBorders>
            <w:shd w:val="clear" w:color="auto" w:fill="auto"/>
          </w:tcPr>
          <w:p w14:paraId="24AD6B6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48719A9" w14:textId="77777777" w:rsidTr="006D01F0">
        <w:trPr>
          <w:cantSplit/>
          <w:trHeight w:val="368"/>
        </w:trPr>
        <w:tc>
          <w:tcPr>
            <w:tcW w:w="1216" w:type="dxa"/>
            <w:tcBorders>
              <w:top w:val="single" w:sz="4" w:space="0" w:color="auto"/>
              <w:bottom w:val="single" w:sz="4" w:space="0" w:color="auto"/>
            </w:tcBorders>
            <w:shd w:val="clear" w:color="auto" w:fill="auto"/>
          </w:tcPr>
          <w:p w14:paraId="320CFAB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04.0-08</w:t>
            </w:r>
          </w:p>
        </w:tc>
        <w:tc>
          <w:tcPr>
            <w:tcW w:w="6155" w:type="dxa"/>
            <w:tcBorders>
              <w:top w:val="single" w:sz="4" w:space="0" w:color="auto"/>
              <w:bottom w:val="single" w:sz="4" w:space="0" w:color="auto"/>
            </w:tcBorders>
            <w:shd w:val="clear" w:color="auto" w:fill="auto"/>
          </w:tcPr>
          <w:p w14:paraId="36FA7B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26C01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E64CCB6" w14:textId="77777777" w:rsidTr="006D01F0">
        <w:trPr>
          <w:cantSplit/>
          <w:trHeight w:val="368"/>
        </w:trPr>
        <w:tc>
          <w:tcPr>
            <w:tcW w:w="1216" w:type="dxa"/>
            <w:tcBorders>
              <w:top w:val="single" w:sz="4" w:space="0" w:color="auto"/>
              <w:bottom w:val="single" w:sz="4" w:space="0" w:color="auto"/>
            </w:tcBorders>
            <w:shd w:val="clear" w:color="auto" w:fill="auto"/>
          </w:tcPr>
          <w:p w14:paraId="0DF04DA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DEB5CF" w14:textId="77777777" w:rsidR="006D01F0" w:rsidRPr="00DD1AF6" w:rsidRDefault="006D01F0" w:rsidP="001446D1">
            <w:pPr>
              <w:pStyle w:val="Plattetekstinspringen31"/>
              <w:keepNext/>
              <w:keepLines/>
              <w:spacing w:before="40" w:after="120" w:line="220" w:lineRule="exact"/>
              <w:ind w:left="0" w:right="113" w:firstLine="0"/>
            </w:pPr>
            <w:r w:rsidRPr="00DD1AF6">
              <w:t>Ein Ladetank ist leer von Benzin. Es muss mit einem Gasspürgerät festgestellt werden, ob eine Explosionsgefahr vorhanden ist. Auf welcher Höhe muss gemessen werden?</w:t>
            </w:r>
          </w:p>
          <w:p w14:paraId="38F1B95D"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Durchgehend; oben, auf halber Höhe und unten im Ladetank.</w:t>
            </w:r>
          </w:p>
          <w:p w14:paraId="2C610598"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Oben im Ladetank.</w:t>
            </w:r>
          </w:p>
          <w:p w14:paraId="212065C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Auf halber Höhe des Ladetanks.</w:t>
            </w:r>
          </w:p>
          <w:p w14:paraId="72ED105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Genau über der Probeentnahmeöffnung.</w:t>
            </w:r>
          </w:p>
        </w:tc>
        <w:tc>
          <w:tcPr>
            <w:tcW w:w="1134" w:type="dxa"/>
            <w:tcBorders>
              <w:top w:val="single" w:sz="4" w:space="0" w:color="auto"/>
              <w:bottom w:val="single" w:sz="4" w:space="0" w:color="auto"/>
            </w:tcBorders>
            <w:shd w:val="clear" w:color="auto" w:fill="auto"/>
          </w:tcPr>
          <w:p w14:paraId="0B9857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3E2399D" w14:textId="77777777" w:rsidTr="006D01F0">
        <w:trPr>
          <w:cantSplit/>
          <w:trHeight w:val="368"/>
        </w:trPr>
        <w:tc>
          <w:tcPr>
            <w:tcW w:w="1216" w:type="dxa"/>
            <w:tcBorders>
              <w:top w:val="single" w:sz="4" w:space="0" w:color="auto"/>
              <w:bottom w:val="single" w:sz="4" w:space="0" w:color="auto"/>
            </w:tcBorders>
            <w:shd w:val="clear" w:color="auto" w:fill="auto"/>
          </w:tcPr>
          <w:p w14:paraId="2C0E5D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04.0-09</w:t>
            </w:r>
          </w:p>
        </w:tc>
        <w:tc>
          <w:tcPr>
            <w:tcW w:w="6155" w:type="dxa"/>
            <w:tcBorders>
              <w:top w:val="single" w:sz="4" w:space="0" w:color="auto"/>
              <w:bottom w:val="single" w:sz="4" w:space="0" w:color="auto"/>
            </w:tcBorders>
            <w:shd w:val="clear" w:color="auto" w:fill="auto"/>
          </w:tcPr>
          <w:p w14:paraId="3E1E1E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7692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EB2E29" w14:paraId="43BD0DF3" w14:textId="77777777" w:rsidTr="006D01F0">
        <w:trPr>
          <w:cantSplit/>
          <w:trHeight w:val="368"/>
        </w:trPr>
        <w:tc>
          <w:tcPr>
            <w:tcW w:w="1216" w:type="dxa"/>
            <w:tcBorders>
              <w:top w:val="single" w:sz="4" w:space="0" w:color="auto"/>
              <w:bottom w:val="single" w:sz="4" w:space="0" w:color="auto"/>
            </w:tcBorders>
            <w:shd w:val="clear" w:color="auto" w:fill="auto"/>
          </w:tcPr>
          <w:p w14:paraId="48C933E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D9B02F" w14:textId="77777777" w:rsidR="006D01F0" w:rsidRPr="00DD1AF6" w:rsidRDefault="006D01F0" w:rsidP="001446D1">
            <w:pPr>
              <w:pStyle w:val="Plattetekstinspringen31"/>
              <w:keepNext/>
              <w:keepLines/>
              <w:spacing w:before="40" w:after="120" w:line="220" w:lineRule="exact"/>
              <w:ind w:left="0" w:right="113" w:firstLine="0"/>
            </w:pPr>
            <w:r w:rsidRPr="00DD1AF6">
              <w:t>Eine Probeentnahme findet über eine Entnahmeöffnung statt. Warum darf aus Sicherheitsgründen niemals eine Nylonschnur verwendet werden?</w:t>
            </w:r>
          </w:p>
          <w:p w14:paraId="5F48F7E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Durch das Einwirken des Produkts kann die Schnur reißen.</w:t>
            </w:r>
          </w:p>
          <w:p w14:paraId="0D5B4A4A" w14:textId="500267C9"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Die Probeflasche kann bei Verwendung einer Nylonschnur weggleiten.</w:t>
            </w:r>
          </w:p>
          <w:p w14:paraId="023DA58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Bei Verwendung einer Nylonschnur kann eine elektrostatische Aufladung auftreten.</w:t>
            </w:r>
          </w:p>
          <w:p w14:paraId="120482D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 Verwendung einer Nylonschnur wird im ADN verboten.</w:t>
            </w:r>
          </w:p>
        </w:tc>
        <w:tc>
          <w:tcPr>
            <w:tcW w:w="1134" w:type="dxa"/>
            <w:tcBorders>
              <w:top w:val="single" w:sz="4" w:space="0" w:color="auto"/>
              <w:bottom w:val="single" w:sz="4" w:space="0" w:color="auto"/>
            </w:tcBorders>
            <w:shd w:val="clear" w:color="auto" w:fill="auto"/>
          </w:tcPr>
          <w:p w14:paraId="521D290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F7F833B" w14:textId="77777777" w:rsidTr="006D01F0">
        <w:trPr>
          <w:cantSplit/>
          <w:trHeight w:val="368"/>
        </w:trPr>
        <w:tc>
          <w:tcPr>
            <w:tcW w:w="1216" w:type="dxa"/>
            <w:tcBorders>
              <w:top w:val="single" w:sz="4" w:space="0" w:color="auto"/>
              <w:bottom w:val="single" w:sz="4" w:space="0" w:color="auto"/>
            </w:tcBorders>
            <w:shd w:val="clear" w:color="auto" w:fill="auto"/>
          </w:tcPr>
          <w:p w14:paraId="46CCF3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04.0-10</w:t>
            </w:r>
          </w:p>
        </w:tc>
        <w:tc>
          <w:tcPr>
            <w:tcW w:w="6155" w:type="dxa"/>
            <w:tcBorders>
              <w:top w:val="single" w:sz="4" w:space="0" w:color="auto"/>
              <w:bottom w:val="single" w:sz="4" w:space="0" w:color="auto"/>
            </w:tcBorders>
            <w:shd w:val="clear" w:color="auto" w:fill="auto"/>
          </w:tcPr>
          <w:p w14:paraId="3FA74A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0FD37D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EB2E29" w14:paraId="64971682" w14:textId="77777777" w:rsidTr="006D01F0">
        <w:trPr>
          <w:cantSplit/>
          <w:trHeight w:val="368"/>
        </w:trPr>
        <w:tc>
          <w:tcPr>
            <w:tcW w:w="1216" w:type="dxa"/>
            <w:tcBorders>
              <w:top w:val="single" w:sz="4" w:space="0" w:color="auto"/>
              <w:bottom w:val="single" w:sz="4" w:space="0" w:color="auto"/>
            </w:tcBorders>
            <w:shd w:val="clear" w:color="auto" w:fill="auto"/>
          </w:tcPr>
          <w:p w14:paraId="19DA56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6DDC0" w14:textId="77777777" w:rsidR="006D01F0" w:rsidRPr="00DD1AF6" w:rsidRDefault="006D01F0" w:rsidP="001446D1">
            <w:pPr>
              <w:pStyle w:val="Plattetekstinspringen31"/>
              <w:keepNext/>
              <w:keepLines/>
              <w:spacing w:before="40" w:after="120" w:line="220" w:lineRule="exact"/>
              <w:ind w:left="0" w:right="113" w:firstLine="0"/>
            </w:pPr>
            <w:r w:rsidRPr="00DD1AF6">
              <w:t>Nach dem Laden von UN 1203 BENZIN oder OTTOKRAFTSTOFF muss eine Probe entnommen werden. Welche Probeentnahmeeinrichtung muss zumindest benutzt werden?</w:t>
            </w:r>
          </w:p>
          <w:p w14:paraId="01B60C6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Eine Probeentnahmeöffnung.</w:t>
            </w:r>
          </w:p>
          <w:p w14:paraId="4006BCB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Eine geschlossene Probeentnahmeeinrichtung.</w:t>
            </w:r>
          </w:p>
          <w:p w14:paraId="5D825E2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Eine geschlossene Probeentnahmeeinrichtung mit Ausdehnungsschacht.</w:t>
            </w:r>
          </w:p>
          <w:p w14:paraId="6D63967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Eine teilweise geschlossene Probeentnahmeeinrichtung.</w:t>
            </w:r>
          </w:p>
        </w:tc>
        <w:tc>
          <w:tcPr>
            <w:tcW w:w="1134" w:type="dxa"/>
            <w:tcBorders>
              <w:top w:val="single" w:sz="4" w:space="0" w:color="auto"/>
              <w:bottom w:val="single" w:sz="4" w:space="0" w:color="auto"/>
            </w:tcBorders>
            <w:shd w:val="clear" w:color="auto" w:fill="auto"/>
          </w:tcPr>
          <w:p w14:paraId="20908DA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311C913" w14:textId="77777777" w:rsidTr="006D01F0">
        <w:trPr>
          <w:cantSplit/>
          <w:trHeight w:val="368"/>
        </w:trPr>
        <w:tc>
          <w:tcPr>
            <w:tcW w:w="1216" w:type="dxa"/>
            <w:tcBorders>
              <w:top w:val="single" w:sz="4" w:space="0" w:color="auto"/>
              <w:bottom w:val="single" w:sz="4" w:space="0" w:color="auto"/>
            </w:tcBorders>
            <w:shd w:val="clear" w:color="auto" w:fill="auto"/>
          </w:tcPr>
          <w:p w14:paraId="134767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04.0-11</w:t>
            </w:r>
          </w:p>
        </w:tc>
        <w:tc>
          <w:tcPr>
            <w:tcW w:w="6155" w:type="dxa"/>
            <w:tcBorders>
              <w:top w:val="single" w:sz="4" w:space="0" w:color="auto"/>
              <w:bottom w:val="single" w:sz="4" w:space="0" w:color="auto"/>
            </w:tcBorders>
            <w:shd w:val="clear" w:color="auto" w:fill="auto"/>
          </w:tcPr>
          <w:p w14:paraId="354A02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 8.1.5.1</w:t>
            </w:r>
          </w:p>
        </w:tc>
        <w:tc>
          <w:tcPr>
            <w:tcW w:w="1134" w:type="dxa"/>
            <w:tcBorders>
              <w:top w:val="single" w:sz="4" w:space="0" w:color="auto"/>
              <w:bottom w:val="single" w:sz="4" w:space="0" w:color="auto"/>
            </w:tcBorders>
            <w:shd w:val="clear" w:color="auto" w:fill="auto"/>
          </w:tcPr>
          <w:p w14:paraId="7347C30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EB2E29" w14:paraId="203195F1" w14:textId="77777777" w:rsidTr="006D01F0">
        <w:trPr>
          <w:cantSplit/>
          <w:trHeight w:val="368"/>
        </w:trPr>
        <w:tc>
          <w:tcPr>
            <w:tcW w:w="1216" w:type="dxa"/>
            <w:tcBorders>
              <w:top w:val="single" w:sz="4" w:space="0" w:color="auto"/>
              <w:bottom w:val="single" w:sz="4" w:space="0" w:color="auto"/>
            </w:tcBorders>
            <w:shd w:val="clear" w:color="auto" w:fill="auto"/>
          </w:tcPr>
          <w:p w14:paraId="7C5B962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CFFA2" w14:textId="77777777" w:rsidR="006D01F0" w:rsidRPr="00DD1AF6" w:rsidRDefault="006D01F0" w:rsidP="001446D1">
            <w:pPr>
              <w:pStyle w:val="Plattetekstinspringen31"/>
              <w:keepNext/>
              <w:keepLines/>
              <w:spacing w:before="40" w:after="120" w:line="220" w:lineRule="exact"/>
              <w:ind w:left="0" w:right="113" w:firstLine="0"/>
            </w:pPr>
            <w:r w:rsidRPr="00DD1AF6">
              <w:t>Auf einem Schiff mit UN 1718 BUTYLPHOSPHAT muss eine Ladungsprobe entnommen werden.</w:t>
            </w:r>
          </w:p>
          <w:p w14:paraId="0207C831" w14:textId="77777777" w:rsidR="006D01F0" w:rsidRPr="00DD1AF6" w:rsidRDefault="006D01F0" w:rsidP="001446D1">
            <w:pPr>
              <w:pStyle w:val="Plattetekstinspringen31"/>
              <w:keepNext/>
              <w:keepLines/>
              <w:spacing w:before="40" w:after="120" w:line="220" w:lineRule="exact"/>
              <w:ind w:left="0" w:right="113" w:firstLine="0"/>
            </w:pPr>
            <w:r w:rsidRPr="00DD1AF6">
              <w:t>Welche persönliche Schutzausrüstung muss laut ADN mindestens getragen werden?</w:t>
            </w:r>
          </w:p>
          <w:p w14:paraId="7F97A73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Eine Schutzbrille, Schutzhandschuhe, Schutzstiefel, Schutzkleidung und ein geeignetes umluftabhängiges Atemschutzgerät.</w:t>
            </w:r>
          </w:p>
          <w:p w14:paraId="77F6B149"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Schutzbrille, Schutzhandschuhe, Schutzstiefel und Schutzkleidung.</w:t>
            </w:r>
          </w:p>
          <w:p w14:paraId="4DFC393A"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Schutzkleidung und Schutzstiefel.</w:t>
            </w:r>
          </w:p>
          <w:p w14:paraId="602C3BB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Ein geeignetes umluftabhängiges Atemschutzgerät.</w:t>
            </w:r>
          </w:p>
        </w:tc>
        <w:tc>
          <w:tcPr>
            <w:tcW w:w="1134" w:type="dxa"/>
            <w:tcBorders>
              <w:top w:val="single" w:sz="4" w:space="0" w:color="auto"/>
              <w:bottom w:val="single" w:sz="4" w:space="0" w:color="auto"/>
            </w:tcBorders>
            <w:shd w:val="clear" w:color="auto" w:fill="auto"/>
          </w:tcPr>
          <w:p w14:paraId="1BFBA69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7958D59" w14:textId="77777777" w:rsidTr="006D01F0">
        <w:trPr>
          <w:cantSplit/>
          <w:trHeight w:val="368"/>
        </w:trPr>
        <w:tc>
          <w:tcPr>
            <w:tcW w:w="1216" w:type="dxa"/>
            <w:tcBorders>
              <w:top w:val="single" w:sz="4" w:space="0" w:color="auto"/>
              <w:bottom w:val="single" w:sz="4" w:space="0" w:color="auto"/>
            </w:tcBorders>
            <w:shd w:val="clear" w:color="auto" w:fill="auto"/>
          </w:tcPr>
          <w:p w14:paraId="2951F7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04.0-12</w:t>
            </w:r>
          </w:p>
        </w:tc>
        <w:tc>
          <w:tcPr>
            <w:tcW w:w="6155" w:type="dxa"/>
            <w:tcBorders>
              <w:top w:val="single" w:sz="4" w:space="0" w:color="auto"/>
              <w:bottom w:val="single" w:sz="4" w:space="0" w:color="auto"/>
            </w:tcBorders>
            <w:shd w:val="clear" w:color="auto" w:fill="auto"/>
          </w:tcPr>
          <w:p w14:paraId="489C1E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7.2.4.22.3</w:t>
            </w:r>
          </w:p>
        </w:tc>
        <w:tc>
          <w:tcPr>
            <w:tcW w:w="1134" w:type="dxa"/>
            <w:tcBorders>
              <w:top w:val="single" w:sz="4" w:space="0" w:color="auto"/>
              <w:bottom w:val="single" w:sz="4" w:space="0" w:color="auto"/>
            </w:tcBorders>
            <w:shd w:val="clear" w:color="auto" w:fill="auto"/>
          </w:tcPr>
          <w:p w14:paraId="284198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251174AC" w14:textId="77777777" w:rsidTr="006D01F0">
        <w:trPr>
          <w:cantSplit/>
          <w:trHeight w:val="368"/>
        </w:trPr>
        <w:tc>
          <w:tcPr>
            <w:tcW w:w="1216" w:type="dxa"/>
            <w:tcBorders>
              <w:top w:val="single" w:sz="4" w:space="0" w:color="auto"/>
              <w:bottom w:val="single" w:sz="4" w:space="0" w:color="auto"/>
            </w:tcBorders>
            <w:shd w:val="clear" w:color="auto" w:fill="auto"/>
          </w:tcPr>
          <w:p w14:paraId="3F5C7E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7A4948" w14:textId="77777777" w:rsidR="006D01F0" w:rsidRPr="00DD1AF6" w:rsidRDefault="006D01F0" w:rsidP="006D01F0">
            <w:pPr>
              <w:pStyle w:val="Plattetekstinspringen31"/>
              <w:keepNext/>
              <w:keepLines/>
              <w:spacing w:before="40" w:after="120" w:line="220" w:lineRule="exact"/>
              <w:ind w:left="0" w:right="113" w:firstLine="0"/>
            </w:pPr>
            <w:r w:rsidRPr="00DD1AF6">
              <w:t>Auf einem Tankschiff sind 2 Ladetanks mit UN 1100 ALLYLCHLORID und 6 andere Ladetanks mit UN 1213 ISOBUTYLACETAT beladen.</w:t>
            </w:r>
          </w:p>
          <w:p w14:paraId="205A26D3" w14:textId="77777777" w:rsidR="006D01F0" w:rsidRPr="00DD1AF6" w:rsidRDefault="006D01F0" w:rsidP="006D01F0">
            <w:pPr>
              <w:pStyle w:val="Plattetekstinspringen31"/>
              <w:keepNext/>
              <w:keepLines/>
              <w:spacing w:before="40" w:after="120" w:line="220" w:lineRule="exact"/>
              <w:ind w:left="0" w:right="113" w:firstLine="0"/>
            </w:pPr>
            <w:r w:rsidRPr="00DD1AF6">
              <w:t>Darf man eine Probe von UN 1213 ISOBUTYLACETAT mit einer geschlossenen Probeentnahmeeinrichtung entnehmen?</w:t>
            </w:r>
          </w:p>
          <w:p w14:paraId="3D90340F"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Nein, denn in Unterabschnitt 3.2.3.2 Tabelle C, Spalte (19) steht, dass eine offene Probeentnahmeeinrichtung vorgeschrieben ist.</w:t>
            </w:r>
          </w:p>
          <w:p w14:paraId="602A0142"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Nein, denn in Unterabschnitt 3.2.3.2 Tabelle C, Spalte (19) steht, dass eine teilweise geschlossene Probeentnahmeeinrichtung vorgeschrieben ist.</w:t>
            </w:r>
          </w:p>
          <w:p w14:paraId="467F2AB3"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Ja.</w:t>
            </w:r>
          </w:p>
          <w:p w14:paraId="1795FA2F"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Ja, aber nur mit einer Genehmigung der zuständigen Behörde.</w:t>
            </w:r>
          </w:p>
        </w:tc>
        <w:tc>
          <w:tcPr>
            <w:tcW w:w="1134" w:type="dxa"/>
            <w:tcBorders>
              <w:top w:val="single" w:sz="4" w:space="0" w:color="auto"/>
              <w:bottom w:val="single" w:sz="4" w:space="0" w:color="auto"/>
            </w:tcBorders>
            <w:shd w:val="clear" w:color="auto" w:fill="auto"/>
          </w:tcPr>
          <w:p w14:paraId="6FAB98C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61F133F" w14:textId="77777777" w:rsidTr="006D01F0">
        <w:trPr>
          <w:cantSplit/>
          <w:trHeight w:val="368"/>
        </w:trPr>
        <w:tc>
          <w:tcPr>
            <w:tcW w:w="1216" w:type="dxa"/>
            <w:tcBorders>
              <w:top w:val="single" w:sz="4" w:space="0" w:color="auto"/>
              <w:bottom w:val="single" w:sz="4" w:space="0" w:color="auto"/>
            </w:tcBorders>
            <w:shd w:val="clear" w:color="auto" w:fill="auto"/>
          </w:tcPr>
          <w:p w14:paraId="29B5A48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04.0-13</w:t>
            </w:r>
          </w:p>
        </w:tc>
        <w:tc>
          <w:tcPr>
            <w:tcW w:w="6155" w:type="dxa"/>
            <w:tcBorders>
              <w:top w:val="single" w:sz="4" w:space="0" w:color="auto"/>
              <w:bottom w:val="single" w:sz="4" w:space="0" w:color="auto"/>
            </w:tcBorders>
            <w:shd w:val="clear" w:color="auto" w:fill="auto"/>
          </w:tcPr>
          <w:p w14:paraId="3876ACA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7.2.4.22.1</w:t>
            </w:r>
          </w:p>
        </w:tc>
        <w:tc>
          <w:tcPr>
            <w:tcW w:w="1134" w:type="dxa"/>
            <w:tcBorders>
              <w:top w:val="single" w:sz="4" w:space="0" w:color="auto"/>
              <w:bottom w:val="single" w:sz="4" w:space="0" w:color="auto"/>
            </w:tcBorders>
            <w:shd w:val="clear" w:color="auto" w:fill="auto"/>
          </w:tcPr>
          <w:p w14:paraId="3BCA97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5B13C796" w14:textId="77777777" w:rsidTr="006D01F0">
        <w:trPr>
          <w:cantSplit/>
          <w:trHeight w:val="368"/>
        </w:trPr>
        <w:tc>
          <w:tcPr>
            <w:tcW w:w="1216" w:type="dxa"/>
            <w:tcBorders>
              <w:top w:val="single" w:sz="4" w:space="0" w:color="auto"/>
              <w:bottom w:val="single" w:sz="12" w:space="0" w:color="auto"/>
            </w:tcBorders>
            <w:shd w:val="clear" w:color="auto" w:fill="auto"/>
          </w:tcPr>
          <w:p w14:paraId="513247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0DAD984" w14:textId="0754600A" w:rsidR="006D01F0" w:rsidRPr="00DD1AF6" w:rsidRDefault="006D01F0" w:rsidP="006D01F0">
            <w:pPr>
              <w:pStyle w:val="Plattetekstinspringen31"/>
              <w:keepNext/>
              <w:keepLines/>
              <w:spacing w:before="40" w:after="120" w:line="220" w:lineRule="exact"/>
              <w:ind w:left="0" w:right="113" w:firstLine="0"/>
            </w:pPr>
            <w:r w:rsidRPr="00DD1AF6">
              <w:t>Ein Schiff hatte als letzte Ladung UN 2282, HEXANOLE und die Ladetanks müssen gereinigt werden. Wann dürfen laut ADN die Ladetankluken geöffnet werden?</w:t>
            </w:r>
          </w:p>
          <w:p w14:paraId="36D762D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Nachdem der Ladetank entspannt worden ist.</w:t>
            </w:r>
          </w:p>
          <w:p w14:paraId="7FF87DD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Nachdem der Ladetank völlig entgast worden ist und im Ladetank kein explosives Gemisch mehr vorhanden ist.</w:t>
            </w:r>
          </w:p>
          <w:p w14:paraId="7AFFAA5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Nachdem der Ladetank entgast worden ist und die Konzentration an entzündbaren Gasen im Ladetank weniger als 10 % der unteren Explosionsgrenze ist.</w:t>
            </w:r>
          </w:p>
          <w:p w14:paraId="3D36CFB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Nachdem der Ladetank entgast worden ist und die Konzentration an entzündbaren Gasen im Ladetank weniger als 20 % der unteren Explosionsgrenze ist.</w:t>
            </w:r>
          </w:p>
        </w:tc>
        <w:tc>
          <w:tcPr>
            <w:tcW w:w="1134" w:type="dxa"/>
            <w:tcBorders>
              <w:top w:val="single" w:sz="4" w:space="0" w:color="auto"/>
              <w:bottom w:val="single" w:sz="12" w:space="0" w:color="auto"/>
            </w:tcBorders>
            <w:shd w:val="clear" w:color="auto" w:fill="auto"/>
          </w:tcPr>
          <w:p w14:paraId="7ACB0F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20DCA33B" w14:textId="77777777" w:rsidR="006D01F0" w:rsidRPr="00DD1AF6" w:rsidRDefault="006D01F0" w:rsidP="006D01F0">
      <w:pPr>
        <w:pStyle w:val="BodyText21"/>
        <w:tabs>
          <w:tab w:val="clear" w:pos="1134"/>
          <w:tab w:val="clear" w:pos="1701"/>
        </w:tabs>
        <w:spacing w:after="240"/>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014717" w14:paraId="51860ACE" w14:textId="77777777" w:rsidTr="006D01F0">
        <w:trPr>
          <w:cantSplit/>
          <w:tblHeader/>
        </w:trPr>
        <w:tc>
          <w:tcPr>
            <w:tcW w:w="8505" w:type="dxa"/>
            <w:gridSpan w:val="3"/>
            <w:tcBorders>
              <w:top w:val="nil"/>
              <w:bottom w:val="single" w:sz="12" w:space="0" w:color="auto"/>
            </w:tcBorders>
            <w:shd w:val="clear" w:color="auto" w:fill="auto"/>
            <w:vAlign w:val="bottom"/>
          </w:tcPr>
          <w:p w14:paraId="4B6ECAD3" w14:textId="77777777" w:rsidR="006D01F0" w:rsidRPr="00DD1AF6" w:rsidRDefault="006D01F0" w:rsidP="006D01F0">
            <w:pPr>
              <w:pStyle w:val="HChG"/>
              <w:spacing w:before="120" w:after="120"/>
              <w:rPr>
                <w:lang w:val="de-DE"/>
              </w:rPr>
            </w:pPr>
            <w:r w:rsidRPr="00DD1AF6">
              <w:rPr>
                <w:lang w:val="de-DE"/>
              </w:rPr>
              <w:lastRenderedPageBreak/>
              <w:t>Tankschifffahrt</w:t>
            </w:r>
          </w:p>
          <w:p w14:paraId="7467E9EC" w14:textId="77777777" w:rsidR="006D01F0" w:rsidRPr="00DD1AF6" w:rsidRDefault="006D01F0" w:rsidP="006D01F0">
            <w:pPr>
              <w:pStyle w:val="H23G"/>
              <w:rPr>
                <w:lang w:val="de-DE"/>
              </w:rPr>
            </w:pPr>
            <w:r w:rsidRPr="00DD1AF6">
              <w:rPr>
                <w:lang w:val="de-DE"/>
              </w:rPr>
              <w:tab/>
              <w:t>Prüfungsziel 6: Laden, Löschen und Befördern</w:t>
            </w:r>
          </w:p>
        </w:tc>
      </w:tr>
      <w:tr w:rsidR="006D01F0" w:rsidRPr="00DD1AF6" w14:paraId="27E39A62" w14:textId="77777777" w:rsidTr="006D01F0">
        <w:trPr>
          <w:cantSplit/>
          <w:tblHeader/>
        </w:trPr>
        <w:tc>
          <w:tcPr>
            <w:tcW w:w="1216" w:type="dxa"/>
            <w:tcBorders>
              <w:top w:val="single" w:sz="4" w:space="0" w:color="auto"/>
              <w:bottom w:val="single" w:sz="12" w:space="0" w:color="auto"/>
            </w:tcBorders>
            <w:shd w:val="clear" w:color="auto" w:fill="auto"/>
            <w:vAlign w:val="bottom"/>
          </w:tcPr>
          <w:p w14:paraId="1E595548"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42979D4"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633AF94"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59575E22" w14:textId="77777777" w:rsidTr="006D01F0">
        <w:trPr>
          <w:cantSplit/>
          <w:trHeight w:val="368"/>
        </w:trPr>
        <w:tc>
          <w:tcPr>
            <w:tcW w:w="1216" w:type="dxa"/>
            <w:tcBorders>
              <w:top w:val="single" w:sz="12" w:space="0" w:color="auto"/>
              <w:bottom w:val="single" w:sz="4" w:space="0" w:color="auto"/>
            </w:tcBorders>
            <w:shd w:val="clear" w:color="auto" w:fill="auto"/>
          </w:tcPr>
          <w:p w14:paraId="61A65E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06.0-01</w:t>
            </w:r>
          </w:p>
        </w:tc>
        <w:tc>
          <w:tcPr>
            <w:tcW w:w="6155" w:type="dxa"/>
            <w:tcBorders>
              <w:top w:val="single" w:sz="12" w:space="0" w:color="auto"/>
              <w:bottom w:val="single" w:sz="4" w:space="0" w:color="auto"/>
            </w:tcBorders>
            <w:shd w:val="clear" w:color="auto" w:fill="auto"/>
          </w:tcPr>
          <w:p w14:paraId="467F21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3.2, 3.1</w:t>
            </w:r>
          </w:p>
        </w:tc>
        <w:tc>
          <w:tcPr>
            <w:tcW w:w="1134" w:type="dxa"/>
            <w:tcBorders>
              <w:top w:val="single" w:sz="12" w:space="0" w:color="auto"/>
              <w:bottom w:val="single" w:sz="4" w:space="0" w:color="auto"/>
            </w:tcBorders>
            <w:shd w:val="clear" w:color="auto" w:fill="auto"/>
          </w:tcPr>
          <w:p w14:paraId="164468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2AC47E53" w14:textId="77777777" w:rsidTr="006D01F0">
        <w:trPr>
          <w:cantSplit/>
          <w:trHeight w:val="368"/>
        </w:trPr>
        <w:tc>
          <w:tcPr>
            <w:tcW w:w="1216" w:type="dxa"/>
            <w:tcBorders>
              <w:top w:val="single" w:sz="4" w:space="0" w:color="auto"/>
              <w:bottom w:val="single" w:sz="4" w:space="0" w:color="auto"/>
            </w:tcBorders>
            <w:shd w:val="clear" w:color="auto" w:fill="auto"/>
          </w:tcPr>
          <w:p w14:paraId="07C321C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3F3D0EB" w14:textId="77777777" w:rsidR="006D01F0" w:rsidRPr="00DD1AF6" w:rsidRDefault="006D01F0" w:rsidP="006D01F0">
            <w:pPr>
              <w:pStyle w:val="Plattetekstinspringen31"/>
              <w:keepNext/>
              <w:keepLines/>
              <w:spacing w:before="40" w:after="120" w:line="220" w:lineRule="exact"/>
              <w:ind w:left="0" w:right="113" w:firstLine="0"/>
              <w:jc w:val="left"/>
            </w:pPr>
            <w:r w:rsidRPr="00DD1AF6">
              <w:t>Was bedeutet „Ladetankzustand 3“ in Unterabschnitt 3.2.3.2 Tabelle C?</w:t>
            </w:r>
          </w:p>
          <w:p w14:paraId="1BA2AA5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Drucktank.</w:t>
            </w:r>
          </w:p>
          <w:p w14:paraId="4A6E168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Ladetank geschlossen.</w:t>
            </w:r>
          </w:p>
          <w:p w14:paraId="7C6274EE"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Ladetank offen mit Flammendurchschlagsicherung.</w:t>
            </w:r>
          </w:p>
          <w:p w14:paraId="682CCA6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Ladetank offen.</w:t>
            </w:r>
          </w:p>
        </w:tc>
        <w:tc>
          <w:tcPr>
            <w:tcW w:w="1134" w:type="dxa"/>
            <w:tcBorders>
              <w:top w:val="single" w:sz="4" w:space="0" w:color="auto"/>
              <w:bottom w:val="single" w:sz="4" w:space="0" w:color="auto"/>
            </w:tcBorders>
            <w:shd w:val="clear" w:color="auto" w:fill="auto"/>
          </w:tcPr>
          <w:p w14:paraId="195D48F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F9D13DB" w14:textId="77777777" w:rsidTr="006D01F0">
        <w:trPr>
          <w:cantSplit/>
          <w:trHeight w:val="368"/>
        </w:trPr>
        <w:tc>
          <w:tcPr>
            <w:tcW w:w="1216" w:type="dxa"/>
            <w:tcBorders>
              <w:top w:val="single" w:sz="4" w:space="0" w:color="auto"/>
              <w:bottom w:val="single" w:sz="4" w:space="0" w:color="auto"/>
            </w:tcBorders>
            <w:shd w:val="clear" w:color="auto" w:fill="auto"/>
          </w:tcPr>
          <w:p w14:paraId="4F2F0D2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06.0-02</w:t>
            </w:r>
          </w:p>
        </w:tc>
        <w:tc>
          <w:tcPr>
            <w:tcW w:w="6155" w:type="dxa"/>
            <w:tcBorders>
              <w:top w:val="single" w:sz="4" w:space="0" w:color="auto"/>
              <w:bottom w:val="single" w:sz="4" w:space="0" w:color="auto"/>
            </w:tcBorders>
            <w:shd w:val="clear" w:color="auto" w:fill="auto"/>
          </w:tcPr>
          <w:p w14:paraId="5B1819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46A4E97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08308B02" w14:textId="77777777" w:rsidTr="006D01F0">
        <w:trPr>
          <w:cantSplit/>
          <w:trHeight w:val="368"/>
        </w:trPr>
        <w:tc>
          <w:tcPr>
            <w:tcW w:w="1216" w:type="dxa"/>
            <w:tcBorders>
              <w:top w:val="single" w:sz="4" w:space="0" w:color="auto"/>
              <w:bottom w:val="single" w:sz="4" w:space="0" w:color="auto"/>
            </w:tcBorders>
            <w:shd w:val="clear" w:color="auto" w:fill="auto"/>
          </w:tcPr>
          <w:p w14:paraId="080F970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225CB5" w14:textId="4AF52730" w:rsidR="006D01F0" w:rsidRPr="00DD1AF6" w:rsidRDefault="006D01F0" w:rsidP="006D01F0">
            <w:pPr>
              <w:pStyle w:val="Plattetekstinspringen31"/>
              <w:keepNext/>
              <w:keepLines/>
              <w:spacing w:before="40" w:after="120" w:line="220" w:lineRule="exact"/>
              <w:ind w:left="0" w:right="113" w:firstLine="0"/>
              <w:jc w:val="left"/>
            </w:pPr>
            <w:r w:rsidRPr="00DD1AF6">
              <w:t>Ein leeres, ungereinigtes Tankschiff des Typs N hat Benzin befördert und soll anschließend Gasöl befördern. Welchen Vorschriften muss das Schiff entsprechen?</w:t>
            </w:r>
          </w:p>
          <w:p w14:paraId="164B722F"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Nur den Vorschriften des Teils 2.</w:t>
            </w:r>
          </w:p>
          <w:p w14:paraId="6768342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Allen zutreffenden Vorschriften des ADN.</w:t>
            </w:r>
          </w:p>
          <w:p w14:paraId="23A606D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Den Vorschriften des Abschnitts 7.1.1.</w:t>
            </w:r>
          </w:p>
          <w:p w14:paraId="336199A2"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Den schriftlichen Weisungen der letzten Ladung.</w:t>
            </w:r>
          </w:p>
        </w:tc>
        <w:tc>
          <w:tcPr>
            <w:tcW w:w="1134" w:type="dxa"/>
            <w:tcBorders>
              <w:top w:val="single" w:sz="4" w:space="0" w:color="auto"/>
              <w:bottom w:val="single" w:sz="4" w:space="0" w:color="auto"/>
            </w:tcBorders>
            <w:shd w:val="clear" w:color="auto" w:fill="auto"/>
          </w:tcPr>
          <w:p w14:paraId="424FBDC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5075FC3" w14:textId="77777777" w:rsidTr="006D01F0">
        <w:trPr>
          <w:cantSplit/>
          <w:trHeight w:val="368"/>
        </w:trPr>
        <w:tc>
          <w:tcPr>
            <w:tcW w:w="1216" w:type="dxa"/>
            <w:tcBorders>
              <w:top w:val="single" w:sz="4" w:space="0" w:color="auto"/>
              <w:bottom w:val="single" w:sz="4" w:space="0" w:color="auto"/>
            </w:tcBorders>
            <w:shd w:val="clear" w:color="auto" w:fill="auto"/>
          </w:tcPr>
          <w:p w14:paraId="49518E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06.0-03</w:t>
            </w:r>
          </w:p>
        </w:tc>
        <w:tc>
          <w:tcPr>
            <w:tcW w:w="6155" w:type="dxa"/>
            <w:tcBorders>
              <w:top w:val="single" w:sz="4" w:space="0" w:color="auto"/>
              <w:bottom w:val="single" w:sz="4" w:space="0" w:color="auto"/>
            </w:tcBorders>
            <w:shd w:val="clear" w:color="auto" w:fill="auto"/>
          </w:tcPr>
          <w:p w14:paraId="58C2E5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47FCB7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0548DF6F" w14:textId="77777777" w:rsidTr="006D01F0">
        <w:trPr>
          <w:cantSplit/>
          <w:trHeight w:val="368"/>
        </w:trPr>
        <w:tc>
          <w:tcPr>
            <w:tcW w:w="1216" w:type="dxa"/>
            <w:tcBorders>
              <w:top w:val="single" w:sz="4" w:space="0" w:color="auto"/>
              <w:bottom w:val="single" w:sz="4" w:space="0" w:color="auto"/>
            </w:tcBorders>
            <w:shd w:val="clear" w:color="auto" w:fill="auto"/>
          </w:tcPr>
          <w:p w14:paraId="46F1A73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A8A79F"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Tankschiff ist beladen mit UN 1203 BENZIN.</w:t>
            </w:r>
          </w:p>
          <w:p w14:paraId="443352E8" w14:textId="77777777" w:rsidR="006D01F0" w:rsidRPr="00DD1AF6" w:rsidRDefault="006D01F0" w:rsidP="001446D1">
            <w:pPr>
              <w:pStyle w:val="Plattetekstinspringen31"/>
              <w:keepNext/>
              <w:keepLines/>
              <w:spacing w:before="40" w:after="120" w:line="220" w:lineRule="exact"/>
              <w:ind w:left="0" w:right="113" w:firstLine="0"/>
            </w:pPr>
            <w:r w:rsidRPr="00DD1AF6">
              <w:t xml:space="preserve">Darf ein Schiffsführer Personen mitnehmen, die nicht zur Schiffsbesatzung gehören, normalerweise nicht an Bord leben oder nicht aus dienstlichen Gründen an Bord sind? </w:t>
            </w:r>
          </w:p>
          <w:p w14:paraId="00006773"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Nein, in keinem Fall.</w:t>
            </w:r>
          </w:p>
          <w:p w14:paraId="2A8D601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 xml:space="preserve">Vorbehaltlich der Zustimmung des Absenders der Benzinladung. </w:t>
            </w:r>
          </w:p>
          <w:p w14:paraId="0CAC773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Ja, aber höchstens zwei Personen.</w:t>
            </w:r>
          </w:p>
          <w:p w14:paraId="4F65B82B"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Nur mit dem ausdrücklichen Einverständnis des Schiffseigners.</w:t>
            </w:r>
          </w:p>
        </w:tc>
        <w:tc>
          <w:tcPr>
            <w:tcW w:w="1134" w:type="dxa"/>
            <w:tcBorders>
              <w:top w:val="single" w:sz="4" w:space="0" w:color="auto"/>
              <w:bottom w:val="single" w:sz="4" w:space="0" w:color="auto"/>
            </w:tcBorders>
            <w:shd w:val="clear" w:color="auto" w:fill="auto"/>
          </w:tcPr>
          <w:p w14:paraId="0C571EE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7E87FF5" w14:textId="77777777" w:rsidTr="006D01F0">
        <w:trPr>
          <w:cantSplit/>
          <w:trHeight w:val="368"/>
        </w:trPr>
        <w:tc>
          <w:tcPr>
            <w:tcW w:w="1216" w:type="dxa"/>
            <w:tcBorders>
              <w:top w:val="single" w:sz="4" w:space="0" w:color="auto"/>
              <w:bottom w:val="single" w:sz="4" w:space="0" w:color="auto"/>
            </w:tcBorders>
            <w:shd w:val="clear" w:color="auto" w:fill="auto"/>
          </w:tcPr>
          <w:p w14:paraId="57B047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06.0-04</w:t>
            </w:r>
          </w:p>
        </w:tc>
        <w:tc>
          <w:tcPr>
            <w:tcW w:w="6155" w:type="dxa"/>
            <w:tcBorders>
              <w:top w:val="single" w:sz="4" w:space="0" w:color="auto"/>
              <w:bottom w:val="single" w:sz="4" w:space="0" w:color="auto"/>
            </w:tcBorders>
            <w:shd w:val="clear" w:color="auto" w:fill="auto"/>
          </w:tcPr>
          <w:p w14:paraId="20A800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7.2.3.1.1</w:t>
            </w:r>
          </w:p>
        </w:tc>
        <w:tc>
          <w:tcPr>
            <w:tcW w:w="1134" w:type="dxa"/>
            <w:tcBorders>
              <w:top w:val="single" w:sz="4" w:space="0" w:color="auto"/>
              <w:bottom w:val="single" w:sz="4" w:space="0" w:color="auto"/>
            </w:tcBorders>
            <w:shd w:val="clear" w:color="auto" w:fill="auto"/>
          </w:tcPr>
          <w:p w14:paraId="68296A8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77695928" w14:textId="77777777" w:rsidTr="006D01F0">
        <w:trPr>
          <w:cantSplit/>
          <w:trHeight w:val="368"/>
        </w:trPr>
        <w:tc>
          <w:tcPr>
            <w:tcW w:w="1216" w:type="dxa"/>
            <w:tcBorders>
              <w:top w:val="single" w:sz="4" w:space="0" w:color="auto"/>
              <w:bottom w:val="single" w:sz="4" w:space="0" w:color="auto"/>
            </w:tcBorders>
            <w:shd w:val="clear" w:color="auto" w:fill="auto"/>
          </w:tcPr>
          <w:p w14:paraId="4D8195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4B4BC6" w14:textId="77777777" w:rsidR="006D01F0" w:rsidRPr="00DD1AF6" w:rsidRDefault="006D01F0" w:rsidP="001446D1">
            <w:pPr>
              <w:pStyle w:val="Plattetekstinspringen31"/>
              <w:keepNext/>
              <w:keepLines/>
              <w:spacing w:before="40" w:after="120" w:line="220" w:lineRule="exact"/>
              <w:ind w:left="0" w:right="113" w:firstLine="0"/>
            </w:pPr>
            <w:r w:rsidRPr="00DD1AF6">
              <w:t>Um festzustellen, ob das Schott zum beförderten Ladegut hin dicht ist müssen die leeren Kofferdämme eines Tankschiffes geprüft werden. Innerhalb welcher Zeitabstände muss diese Kontrolle stattfinden?</w:t>
            </w:r>
          </w:p>
          <w:p w14:paraId="06A6DFF9" w14:textId="39ED482F"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Nach dem Laden.</w:t>
            </w:r>
          </w:p>
          <w:p w14:paraId="4AEAFC71"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Wöchentlich mindestens dreimal.</w:t>
            </w:r>
          </w:p>
          <w:p w14:paraId="33E3629A"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 xml:space="preserve">Jeweils morgens und abends. </w:t>
            </w:r>
          </w:p>
          <w:p w14:paraId="354A88D6"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Einmal täglich.</w:t>
            </w:r>
          </w:p>
        </w:tc>
        <w:tc>
          <w:tcPr>
            <w:tcW w:w="1134" w:type="dxa"/>
            <w:tcBorders>
              <w:top w:val="single" w:sz="4" w:space="0" w:color="auto"/>
              <w:bottom w:val="single" w:sz="4" w:space="0" w:color="auto"/>
            </w:tcBorders>
            <w:shd w:val="clear" w:color="auto" w:fill="auto"/>
          </w:tcPr>
          <w:p w14:paraId="077039E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D89F0D2" w14:textId="77777777" w:rsidTr="006D01F0">
        <w:trPr>
          <w:cantSplit/>
          <w:trHeight w:val="368"/>
        </w:trPr>
        <w:tc>
          <w:tcPr>
            <w:tcW w:w="1216" w:type="dxa"/>
            <w:tcBorders>
              <w:top w:val="single" w:sz="4" w:space="0" w:color="auto"/>
              <w:bottom w:val="single" w:sz="4" w:space="0" w:color="auto"/>
            </w:tcBorders>
            <w:shd w:val="clear" w:color="auto" w:fill="auto"/>
          </w:tcPr>
          <w:p w14:paraId="1F8E4D5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06.0-05</w:t>
            </w:r>
          </w:p>
        </w:tc>
        <w:tc>
          <w:tcPr>
            <w:tcW w:w="6155" w:type="dxa"/>
            <w:tcBorders>
              <w:top w:val="single" w:sz="4" w:space="0" w:color="auto"/>
              <w:bottom w:val="single" w:sz="4" w:space="0" w:color="auto"/>
            </w:tcBorders>
            <w:shd w:val="clear" w:color="auto" w:fill="auto"/>
          </w:tcPr>
          <w:p w14:paraId="313AD01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1.6.7.2, 7.2.3.20.1</w:t>
            </w:r>
          </w:p>
        </w:tc>
        <w:tc>
          <w:tcPr>
            <w:tcW w:w="1134" w:type="dxa"/>
            <w:tcBorders>
              <w:top w:val="single" w:sz="4" w:space="0" w:color="auto"/>
              <w:bottom w:val="single" w:sz="4" w:space="0" w:color="auto"/>
            </w:tcBorders>
            <w:shd w:val="clear" w:color="auto" w:fill="auto"/>
          </w:tcPr>
          <w:p w14:paraId="384EAE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1BFBD67A" w14:textId="77777777" w:rsidTr="006D01F0">
        <w:trPr>
          <w:cantSplit/>
          <w:trHeight w:val="368"/>
        </w:trPr>
        <w:tc>
          <w:tcPr>
            <w:tcW w:w="1216" w:type="dxa"/>
            <w:tcBorders>
              <w:top w:val="single" w:sz="4" w:space="0" w:color="auto"/>
              <w:bottom w:val="single" w:sz="4" w:space="0" w:color="auto"/>
            </w:tcBorders>
            <w:shd w:val="clear" w:color="auto" w:fill="auto"/>
          </w:tcPr>
          <w:p w14:paraId="6FE86D3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B301BE" w14:textId="5EF7148E" w:rsidR="006D01F0" w:rsidRPr="00DD1AF6" w:rsidRDefault="006D01F0" w:rsidP="006D01F0">
            <w:pPr>
              <w:pStyle w:val="Plattetekstinspringen31"/>
              <w:keepNext/>
              <w:keepLines/>
              <w:spacing w:before="40" w:after="120" w:line="220" w:lineRule="exact"/>
              <w:ind w:left="0" w:right="113" w:firstLine="0"/>
              <w:jc w:val="left"/>
            </w:pPr>
            <w:r w:rsidRPr="00DD1AF6">
              <w:t>Dürfen die Kofferdämme eines Tankschiffes mit Ballastwasser gefüllt werden?</w:t>
            </w:r>
          </w:p>
          <w:p w14:paraId="6856AE5D"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Ja, aber nur für die Fahrt auf den Kanälen.</w:t>
            </w:r>
          </w:p>
          <w:p w14:paraId="606C058B"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Ja, Kofferdämme gelten im Sinne des ADN als Ladetanks.</w:t>
            </w:r>
          </w:p>
          <w:p w14:paraId="2B1D8495"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Nein, vorbehaltlich der Übergangsvorschriften nach Unterabschnitt 1.6.7.2.</w:t>
            </w:r>
          </w:p>
          <w:p w14:paraId="26740EDD"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Nein, Kofferdämme dürfen nur als Restetanks verwendet werden.</w:t>
            </w:r>
          </w:p>
        </w:tc>
        <w:tc>
          <w:tcPr>
            <w:tcW w:w="1134" w:type="dxa"/>
            <w:tcBorders>
              <w:top w:val="single" w:sz="4" w:space="0" w:color="auto"/>
              <w:bottom w:val="single" w:sz="4" w:space="0" w:color="auto"/>
            </w:tcBorders>
            <w:shd w:val="clear" w:color="auto" w:fill="auto"/>
          </w:tcPr>
          <w:p w14:paraId="4D6AF9B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4F07213" w14:textId="77777777" w:rsidTr="006D01F0">
        <w:trPr>
          <w:cantSplit/>
          <w:trHeight w:val="368"/>
        </w:trPr>
        <w:tc>
          <w:tcPr>
            <w:tcW w:w="1216" w:type="dxa"/>
            <w:tcBorders>
              <w:top w:val="single" w:sz="4" w:space="0" w:color="auto"/>
              <w:bottom w:val="single" w:sz="4" w:space="0" w:color="auto"/>
            </w:tcBorders>
            <w:shd w:val="clear" w:color="auto" w:fill="auto"/>
          </w:tcPr>
          <w:p w14:paraId="275FC1B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06.0-06</w:t>
            </w:r>
          </w:p>
        </w:tc>
        <w:tc>
          <w:tcPr>
            <w:tcW w:w="6155" w:type="dxa"/>
            <w:tcBorders>
              <w:top w:val="single" w:sz="4" w:space="0" w:color="auto"/>
              <w:bottom w:val="single" w:sz="4" w:space="0" w:color="auto"/>
            </w:tcBorders>
            <w:shd w:val="clear" w:color="auto" w:fill="auto"/>
          </w:tcPr>
          <w:p w14:paraId="1F984B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3084E27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3628FD9F" w14:textId="77777777" w:rsidTr="006D01F0">
        <w:trPr>
          <w:cantSplit/>
          <w:trHeight w:val="368"/>
        </w:trPr>
        <w:tc>
          <w:tcPr>
            <w:tcW w:w="1216" w:type="dxa"/>
            <w:tcBorders>
              <w:top w:val="single" w:sz="4" w:space="0" w:color="auto"/>
              <w:bottom w:val="single" w:sz="4" w:space="0" w:color="auto"/>
            </w:tcBorders>
            <w:shd w:val="clear" w:color="auto" w:fill="auto"/>
          </w:tcPr>
          <w:p w14:paraId="47553F5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6C7B06" w14:textId="77777777" w:rsidR="006D01F0" w:rsidRPr="00DD1AF6" w:rsidRDefault="006D01F0" w:rsidP="006D01F0">
            <w:pPr>
              <w:pStyle w:val="Plattetekstinspringen31"/>
              <w:keepNext/>
              <w:keepLines/>
              <w:spacing w:before="40" w:after="120" w:line="220" w:lineRule="exact"/>
              <w:ind w:left="0" w:right="113" w:firstLine="0"/>
              <w:jc w:val="left"/>
            </w:pPr>
            <w:r w:rsidRPr="00DD1AF6">
              <w:t>Ein Tankschiff des Typs N wird mit einem Stoff der Klasse 3 beladen. Wie kann der höchstzulässige Füllungsgrad festgestellt werden?</w:t>
            </w:r>
          </w:p>
          <w:p w14:paraId="58B85D69"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Anhand des Zulassungszeugnisses.</w:t>
            </w:r>
          </w:p>
          <w:p w14:paraId="33E462E2"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Anhand der Beförderungspapiere.</w:t>
            </w:r>
          </w:p>
          <w:p w14:paraId="5BB2347E"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Anhand der Tabelle C, des Zulassungszeugnisses und der in Absatz 7.2.4.21.3 angegebenen Formel.</w:t>
            </w:r>
          </w:p>
          <w:p w14:paraId="5E94AF0C"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Anhand der schriftlichen Weisungen.</w:t>
            </w:r>
          </w:p>
        </w:tc>
        <w:tc>
          <w:tcPr>
            <w:tcW w:w="1134" w:type="dxa"/>
            <w:tcBorders>
              <w:top w:val="single" w:sz="4" w:space="0" w:color="auto"/>
              <w:bottom w:val="single" w:sz="4" w:space="0" w:color="auto"/>
            </w:tcBorders>
            <w:shd w:val="clear" w:color="auto" w:fill="auto"/>
          </w:tcPr>
          <w:p w14:paraId="090C411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D49CE65" w14:textId="77777777" w:rsidTr="006D01F0">
        <w:trPr>
          <w:cantSplit/>
          <w:trHeight w:val="368"/>
        </w:trPr>
        <w:tc>
          <w:tcPr>
            <w:tcW w:w="1216" w:type="dxa"/>
            <w:tcBorders>
              <w:top w:val="single" w:sz="4" w:space="0" w:color="auto"/>
              <w:bottom w:val="single" w:sz="4" w:space="0" w:color="auto"/>
            </w:tcBorders>
            <w:shd w:val="clear" w:color="auto" w:fill="auto"/>
          </w:tcPr>
          <w:p w14:paraId="5D968B6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06.0-07</w:t>
            </w:r>
          </w:p>
        </w:tc>
        <w:tc>
          <w:tcPr>
            <w:tcW w:w="6155" w:type="dxa"/>
            <w:tcBorders>
              <w:top w:val="single" w:sz="4" w:space="0" w:color="auto"/>
              <w:bottom w:val="single" w:sz="4" w:space="0" w:color="auto"/>
            </w:tcBorders>
            <w:shd w:val="clear" w:color="auto" w:fill="auto"/>
          </w:tcPr>
          <w:p w14:paraId="737016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2E2ADC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536D218A" w14:textId="77777777" w:rsidTr="006D01F0">
        <w:trPr>
          <w:cantSplit/>
          <w:trHeight w:val="368"/>
        </w:trPr>
        <w:tc>
          <w:tcPr>
            <w:tcW w:w="1216" w:type="dxa"/>
            <w:tcBorders>
              <w:top w:val="single" w:sz="4" w:space="0" w:color="auto"/>
              <w:bottom w:val="single" w:sz="4" w:space="0" w:color="auto"/>
            </w:tcBorders>
            <w:shd w:val="clear" w:color="auto" w:fill="auto"/>
          </w:tcPr>
          <w:p w14:paraId="537FDE7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858883"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Welches ist der höchstzulässige Füllungsgrad für UN 1203 BENZIN oder OTTOKRAFTSTOFF? </w:t>
            </w:r>
          </w:p>
          <w:p w14:paraId="7CD30644"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A</w:t>
            </w:r>
            <w:r w:rsidRPr="00DD1AF6">
              <w:tab/>
              <w:t xml:space="preserve">75 %. </w:t>
            </w:r>
          </w:p>
          <w:p w14:paraId="46A4687F"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B</w:t>
            </w:r>
            <w:r w:rsidRPr="00DD1AF6">
              <w:tab/>
              <w:t xml:space="preserve">91 %. </w:t>
            </w:r>
          </w:p>
          <w:p w14:paraId="2C49AB7A"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C</w:t>
            </w:r>
            <w:r w:rsidRPr="00DD1AF6">
              <w:tab/>
              <w:t xml:space="preserve">95 %. </w:t>
            </w:r>
          </w:p>
          <w:p w14:paraId="21442AE8" w14:textId="77777777" w:rsidR="006D01F0" w:rsidRPr="00DD1AF6" w:rsidRDefault="006D01F0" w:rsidP="006D01F0">
            <w:pPr>
              <w:pStyle w:val="Plattetekstinspringen31"/>
              <w:keepNext/>
              <w:keepLines/>
              <w:tabs>
                <w:tab w:val="clear" w:pos="284"/>
              </w:tabs>
              <w:spacing w:before="40" w:after="120" w:line="220" w:lineRule="exact"/>
              <w:ind w:left="482" w:right="113" w:hanging="482"/>
            </w:pPr>
            <w:r w:rsidRPr="00DD1AF6">
              <w:t>D</w:t>
            </w:r>
            <w:r w:rsidRPr="00DD1AF6">
              <w:tab/>
              <w:t>97 %.</w:t>
            </w:r>
          </w:p>
        </w:tc>
        <w:tc>
          <w:tcPr>
            <w:tcW w:w="1134" w:type="dxa"/>
            <w:tcBorders>
              <w:top w:val="single" w:sz="4" w:space="0" w:color="auto"/>
              <w:bottom w:val="single" w:sz="4" w:space="0" w:color="auto"/>
            </w:tcBorders>
            <w:shd w:val="clear" w:color="auto" w:fill="auto"/>
          </w:tcPr>
          <w:p w14:paraId="4F2ED9F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BA8C761" w14:textId="77777777" w:rsidTr="006D01F0">
        <w:trPr>
          <w:cantSplit/>
          <w:trHeight w:val="368"/>
        </w:trPr>
        <w:tc>
          <w:tcPr>
            <w:tcW w:w="1216" w:type="dxa"/>
            <w:tcBorders>
              <w:top w:val="single" w:sz="4" w:space="0" w:color="auto"/>
              <w:bottom w:val="single" w:sz="4" w:space="0" w:color="auto"/>
            </w:tcBorders>
            <w:shd w:val="clear" w:color="auto" w:fill="auto"/>
          </w:tcPr>
          <w:p w14:paraId="1CAC7D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06.0-08</w:t>
            </w:r>
          </w:p>
        </w:tc>
        <w:tc>
          <w:tcPr>
            <w:tcW w:w="6155" w:type="dxa"/>
            <w:tcBorders>
              <w:top w:val="single" w:sz="4" w:space="0" w:color="auto"/>
              <w:bottom w:val="single" w:sz="4" w:space="0" w:color="auto"/>
            </w:tcBorders>
            <w:shd w:val="clear" w:color="auto" w:fill="auto"/>
          </w:tcPr>
          <w:p w14:paraId="204B239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7DA0C4B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1B180459" w14:textId="77777777" w:rsidTr="006D01F0">
        <w:trPr>
          <w:cantSplit/>
          <w:trHeight w:val="368"/>
        </w:trPr>
        <w:tc>
          <w:tcPr>
            <w:tcW w:w="1216" w:type="dxa"/>
            <w:tcBorders>
              <w:top w:val="single" w:sz="4" w:space="0" w:color="auto"/>
              <w:bottom w:val="single" w:sz="4" w:space="0" w:color="auto"/>
            </w:tcBorders>
            <w:shd w:val="clear" w:color="auto" w:fill="auto"/>
          </w:tcPr>
          <w:p w14:paraId="34F58E9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6CBD41"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Wo findet man im ADN die Bestimmungen über den höchstzulässigen Füllungsgrad von Tankschiffen? </w:t>
            </w:r>
          </w:p>
          <w:p w14:paraId="25A5448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In den Absätzen 9.3.2.21.1 und 9.3.2.21.2.</w:t>
            </w:r>
          </w:p>
          <w:p w14:paraId="5041ACD4"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den Unterabschnitten 3.2.3.2 Tabelle C und 7.2.4.21.</w:t>
            </w:r>
          </w:p>
          <w:p w14:paraId="0290220D"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Im Abschnitt 1.2.1.</w:t>
            </w:r>
          </w:p>
          <w:p w14:paraId="6E7708D0"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Dies steht nicht im ADN, sondern im Zulassungszeugnis.</w:t>
            </w:r>
          </w:p>
        </w:tc>
        <w:tc>
          <w:tcPr>
            <w:tcW w:w="1134" w:type="dxa"/>
            <w:tcBorders>
              <w:top w:val="single" w:sz="4" w:space="0" w:color="auto"/>
              <w:bottom w:val="single" w:sz="4" w:space="0" w:color="auto"/>
            </w:tcBorders>
            <w:shd w:val="clear" w:color="auto" w:fill="auto"/>
          </w:tcPr>
          <w:p w14:paraId="679A075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14F1546" w14:textId="77777777" w:rsidTr="006D01F0">
        <w:trPr>
          <w:cantSplit/>
          <w:trHeight w:val="368"/>
        </w:trPr>
        <w:tc>
          <w:tcPr>
            <w:tcW w:w="1216" w:type="dxa"/>
            <w:tcBorders>
              <w:top w:val="single" w:sz="4" w:space="0" w:color="auto"/>
              <w:bottom w:val="single" w:sz="4" w:space="0" w:color="auto"/>
            </w:tcBorders>
            <w:shd w:val="clear" w:color="auto" w:fill="auto"/>
          </w:tcPr>
          <w:p w14:paraId="036B943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06.0-09</w:t>
            </w:r>
          </w:p>
        </w:tc>
        <w:tc>
          <w:tcPr>
            <w:tcW w:w="6155" w:type="dxa"/>
            <w:tcBorders>
              <w:top w:val="single" w:sz="4" w:space="0" w:color="auto"/>
              <w:bottom w:val="single" w:sz="4" w:space="0" w:color="auto"/>
            </w:tcBorders>
            <w:shd w:val="clear" w:color="auto" w:fill="auto"/>
          </w:tcPr>
          <w:p w14:paraId="5121B9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15CAD4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3A02BDA" w14:textId="77777777" w:rsidTr="006D01F0">
        <w:trPr>
          <w:cantSplit/>
          <w:trHeight w:val="368"/>
        </w:trPr>
        <w:tc>
          <w:tcPr>
            <w:tcW w:w="1216" w:type="dxa"/>
            <w:tcBorders>
              <w:top w:val="single" w:sz="4" w:space="0" w:color="auto"/>
              <w:bottom w:val="single" w:sz="4" w:space="0" w:color="auto"/>
            </w:tcBorders>
            <w:shd w:val="clear" w:color="auto" w:fill="auto"/>
          </w:tcPr>
          <w:p w14:paraId="71EFD9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6596AB" w14:textId="77777777" w:rsidR="006D01F0" w:rsidRPr="00DD1AF6" w:rsidRDefault="006D01F0" w:rsidP="006D01F0">
            <w:pPr>
              <w:pStyle w:val="Plattetekstinspringen31"/>
              <w:keepNext/>
              <w:keepLines/>
              <w:spacing w:before="40" w:after="120" w:line="220" w:lineRule="exact"/>
              <w:ind w:left="0" w:right="113" w:firstLine="0"/>
              <w:jc w:val="left"/>
            </w:pPr>
            <w:r w:rsidRPr="00DD1AF6">
              <w:t xml:space="preserve">Wo ist vorgeschrieben, bis zu welchem Füllungsgrad ein Ladetank eines Tankschiffes gefüllt werden darf? </w:t>
            </w:r>
          </w:p>
          <w:p w14:paraId="6951EFB7"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A</w:t>
            </w:r>
            <w:r w:rsidRPr="00DD1AF6">
              <w:tab/>
              <w:t>Im CEVNI.</w:t>
            </w:r>
          </w:p>
          <w:p w14:paraId="07663845"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B</w:t>
            </w:r>
            <w:r w:rsidRPr="00DD1AF6">
              <w:tab/>
              <w:t>In den schriftlichen Weisungen.</w:t>
            </w:r>
          </w:p>
          <w:p w14:paraId="77895B0C"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C</w:t>
            </w:r>
            <w:r w:rsidRPr="00DD1AF6">
              <w:tab/>
              <w:t>In den Unterabschnitten 3.2.3.2 Tabelle C und 7.2.4.21 des ADN.</w:t>
            </w:r>
          </w:p>
          <w:p w14:paraId="6B76CD19" w14:textId="77777777" w:rsidR="006D01F0" w:rsidRPr="00DD1AF6" w:rsidRDefault="006D01F0" w:rsidP="006D01F0">
            <w:pPr>
              <w:pStyle w:val="Plattetekstinspringen31"/>
              <w:keepNext/>
              <w:keepLines/>
              <w:tabs>
                <w:tab w:val="clear" w:pos="284"/>
              </w:tabs>
              <w:spacing w:before="40" w:after="120" w:line="220" w:lineRule="exact"/>
              <w:ind w:left="482" w:right="113" w:hanging="482"/>
              <w:jc w:val="left"/>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47A72E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7F8CC76" w14:textId="77777777" w:rsidTr="006D01F0">
        <w:trPr>
          <w:cantSplit/>
          <w:trHeight w:val="368"/>
        </w:trPr>
        <w:tc>
          <w:tcPr>
            <w:tcW w:w="1216" w:type="dxa"/>
            <w:tcBorders>
              <w:top w:val="single" w:sz="4" w:space="0" w:color="auto"/>
              <w:bottom w:val="single" w:sz="4" w:space="0" w:color="auto"/>
            </w:tcBorders>
            <w:shd w:val="clear" w:color="auto" w:fill="auto"/>
          </w:tcPr>
          <w:p w14:paraId="62BF41E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06.0-10</w:t>
            </w:r>
          </w:p>
        </w:tc>
        <w:tc>
          <w:tcPr>
            <w:tcW w:w="6155" w:type="dxa"/>
            <w:tcBorders>
              <w:top w:val="single" w:sz="4" w:space="0" w:color="auto"/>
              <w:bottom w:val="single" w:sz="4" w:space="0" w:color="auto"/>
            </w:tcBorders>
            <w:shd w:val="clear" w:color="auto" w:fill="auto"/>
          </w:tcPr>
          <w:p w14:paraId="5E512B7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7.2.4.22.1, 7.2.4.22.5</w:t>
            </w:r>
          </w:p>
        </w:tc>
        <w:tc>
          <w:tcPr>
            <w:tcW w:w="1134" w:type="dxa"/>
            <w:tcBorders>
              <w:top w:val="single" w:sz="4" w:space="0" w:color="auto"/>
              <w:bottom w:val="single" w:sz="4" w:space="0" w:color="auto"/>
            </w:tcBorders>
            <w:shd w:val="clear" w:color="auto" w:fill="auto"/>
          </w:tcPr>
          <w:p w14:paraId="6AFE47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7D95172D" w14:textId="77777777" w:rsidTr="006D01F0">
        <w:trPr>
          <w:cantSplit/>
          <w:trHeight w:val="368"/>
        </w:trPr>
        <w:tc>
          <w:tcPr>
            <w:tcW w:w="1216" w:type="dxa"/>
            <w:tcBorders>
              <w:top w:val="single" w:sz="4" w:space="0" w:color="auto"/>
              <w:bottom w:val="single" w:sz="4" w:space="0" w:color="auto"/>
            </w:tcBorders>
            <w:shd w:val="clear" w:color="auto" w:fill="auto"/>
          </w:tcPr>
          <w:p w14:paraId="5EC8A5C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8BC39D" w14:textId="77777777" w:rsidR="006D01F0" w:rsidRPr="00DD1AF6" w:rsidRDefault="006D01F0" w:rsidP="006D01F0">
            <w:pPr>
              <w:pStyle w:val="Plattetekstinspringen31"/>
              <w:keepNext/>
              <w:keepLines/>
              <w:spacing w:before="40" w:after="120" w:line="220" w:lineRule="exact"/>
              <w:ind w:left="0" w:right="113" w:firstLine="0"/>
            </w:pPr>
            <w:r w:rsidRPr="00DD1AF6">
              <w:t xml:space="preserve">Ein Tankschiff hatte einen Stoff geladen, für den eine Bezeichnung mit einem blauen Kegel vorgeschrieben war. Dürfen die Gehäuse der Flammendurchschlagsicherungen zum Ein- oder Ausbau der Flammensperre geöffnet werden? </w:t>
            </w:r>
          </w:p>
          <w:p w14:paraId="56DC4A75"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Ja, dies ist immer gestattet, wenn die Ladetanks entspannt worden sind.</w:t>
            </w:r>
          </w:p>
          <w:p w14:paraId="5C213DF9"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 xml:space="preserve">Ja, aber nur bei leeren Ladetanks, nachdem die Ladetanks entspannt worden sind und die Konzentration an entzündbaren Gasen im Ladetank unter 10 % der unteren Explosionsgrenze liegt. </w:t>
            </w:r>
          </w:p>
          <w:p w14:paraId="025360A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Ja, jedoch nur mit dem Einverständnis der Landanlage.</w:t>
            </w:r>
          </w:p>
          <w:p w14:paraId="53AF054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Nein, es ist verboten.</w:t>
            </w:r>
          </w:p>
        </w:tc>
        <w:tc>
          <w:tcPr>
            <w:tcW w:w="1134" w:type="dxa"/>
            <w:tcBorders>
              <w:top w:val="single" w:sz="4" w:space="0" w:color="auto"/>
              <w:bottom w:val="single" w:sz="4" w:space="0" w:color="auto"/>
            </w:tcBorders>
            <w:shd w:val="clear" w:color="auto" w:fill="auto"/>
          </w:tcPr>
          <w:p w14:paraId="7C69B01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8D5B354" w14:textId="77777777" w:rsidTr="006D01F0">
        <w:trPr>
          <w:cantSplit/>
          <w:trHeight w:val="368"/>
        </w:trPr>
        <w:tc>
          <w:tcPr>
            <w:tcW w:w="1216" w:type="dxa"/>
            <w:tcBorders>
              <w:top w:val="single" w:sz="4" w:space="0" w:color="auto"/>
              <w:bottom w:val="single" w:sz="4" w:space="0" w:color="auto"/>
            </w:tcBorders>
            <w:shd w:val="clear" w:color="auto" w:fill="auto"/>
          </w:tcPr>
          <w:p w14:paraId="5BA71B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06.0-11</w:t>
            </w:r>
          </w:p>
        </w:tc>
        <w:tc>
          <w:tcPr>
            <w:tcW w:w="6155" w:type="dxa"/>
            <w:tcBorders>
              <w:top w:val="single" w:sz="4" w:space="0" w:color="auto"/>
              <w:bottom w:val="single" w:sz="4" w:space="0" w:color="auto"/>
            </w:tcBorders>
            <w:shd w:val="clear" w:color="auto" w:fill="auto"/>
          </w:tcPr>
          <w:p w14:paraId="34E2441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7.2.4.2.3</w:t>
            </w:r>
          </w:p>
        </w:tc>
        <w:tc>
          <w:tcPr>
            <w:tcW w:w="1134" w:type="dxa"/>
            <w:tcBorders>
              <w:top w:val="single" w:sz="4" w:space="0" w:color="auto"/>
              <w:bottom w:val="single" w:sz="4" w:space="0" w:color="auto"/>
            </w:tcBorders>
            <w:shd w:val="clear" w:color="auto" w:fill="auto"/>
          </w:tcPr>
          <w:p w14:paraId="675AFE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2F228C41" w14:textId="77777777" w:rsidTr="006D01F0">
        <w:trPr>
          <w:cantSplit/>
          <w:trHeight w:val="368"/>
        </w:trPr>
        <w:tc>
          <w:tcPr>
            <w:tcW w:w="1216" w:type="dxa"/>
            <w:tcBorders>
              <w:top w:val="single" w:sz="4" w:space="0" w:color="auto"/>
              <w:bottom w:val="single" w:sz="4" w:space="0" w:color="auto"/>
            </w:tcBorders>
            <w:shd w:val="clear" w:color="auto" w:fill="auto"/>
          </w:tcPr>
          <w:p w14:paraId="294D731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44D71B" w14:textId="47DC717D" w:rsidR="006D01F0" w:rsidRPr="00DD1AF6" w:rsidRDefault="006D01F0" w:rsidP="001446D1">
            <w:pPr>
              <w:pStyle w:val="Plattetekstinspringen31"/>
              <w:keepNext/>
              <w:keepLines/>
              <w:spacing w:before="40" w:after="120" w:line="220" w:lineRule="exact"/>
              <w:ind w:left="0" w:right="113" w:firstLine="0"/>
            </w:pPr>
            <w:r w:rsidRPr="00DD1AF6">
              <w:t>Darf während des Löschens von gefährlichen Gütern, bei denen nach Unterabschnitt 3.2.3.2 Tabelle C Spalte (17) Explosionsschutz erforderlich ist, gleichzeitig gebunkert werden?</w:t>
            </w:r>
          </w:p>
          <w:p w14:paraId="3AFCDE8E"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A</w:t>
            </w:r>
            <w:r w:rsidRPr="00DD1AF6">
              <w:tab/>
              <w:t>Nur durch Bunkerboote, sofern die Explosionsschutzbestimmungen für das gefährliche Gut eingehalten werden.</w:t>
            </w:r>
          </w:p>
          <w:p w14:paraId="11F2CCD3"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B</w:t>
            </w:r>
            <w:r w:rsidRPr="00DD1AF6">
              <w:tab/>
              <w:t>Der Entscheid liegt im Ermessen der Umschlagfirma.</w:t>
            </w:r>
          </w:p>
          <w:p w14:paraId="2AA868F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C</w:t>
            </w:r>
            <w:r w:rsidRPr="00DD1AF6">
              <w:tab/>
              <w:t>Nur bei Tageslicht.</w:t>
            </w:r>
          </w:p>
          <w:p w14:paraId="19CF6296" w14:textId="77777777" w:rsidR="006D01F0" w:rsidRPr="00DD1AF6" w:rsidRDefault="006D01F0" w:rsidP="001446D1">
            <w:pPr>
              <w:pStyle w:val="Plattetekstinspringen31"/>
              <w:keepNext/>
              <w:keepLines/>
              <w:tabs>
                <w:tab w:val="clear" w:pos="284"/>
              </w:tabs>
              <w:spacing w:before="40" w:after="120" w:line="220" w:lineRule="exact"/>
              <w:ind w:left="482" w:right="113" w:hanging="482"/>
            </w:pPr>
            <w:r w:rsidRPr="00DD1AF6">
              <w:t>D</w:t>
            </w:r>
            <w:r w:rsidRPr="00DD1AF6">
              <w:tab/>
              <w:t>Geschlossene Typ N-Tankschiffe ja, die übrigen nein.</w:t>
            </w:r>
          </w:p>
        </w:tc>
        <w:tc>
          <w:tcPr>
            <w:tcW w:w="1134" w:type="dxa"/>
            <w:tcBorders>
              <w:top w:val="single" w:sz="4" w:space="0" w:color="auto"/>
              <w:bottom w:val="single" w:sz="4" w:space="0" w:color="auto"/>
            </w:tcBorders>
            <w:shd w:val="clear" w:color="auto" w:fill="auto"/>
          </w:tcPr>
          <w:p w14:paraId="4405D75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203C96A" w14:textId="77777777" w:rsidTr="006D01F0">
        <w:trPr>
          <w:cantSplit/>
          <w:trHeight w:val="368"/>
        </w:trPr>
        <w:tc>
          <w:tcPr>
            <w:tcW w:w="1216" w:type="dxa"/>
            <w:tcBorders>
              <w:top w:val="single" w:sz="4" w:space="0" w:color="auto"/>
              <w:bottom w:val="single" w:sz="4" w:space="0" w:color="auto"/>
            </w:tcBorders>
            <w:shd w:val="clear" w:color="auto" w:fill="auto"/>
          </w:tcPr>
          <w:p w14:paraId="5B6B72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06.0-12</w:t>
            </w:r>
          </w:p>
        </w:tc>
        <w:tc>
          <w:tcPr>
            <w:tcW w:w="6155" w:type="dxa"/>
            <w:tcBorders>
              <w:top w:val="single" w:sz="4" w:space="0" w:color="auto"/>
              <w:bottom w:val="single" w:sz="4" w:space="0" w:color="auto"/>
            </w:tcBorders>
            <w:shd w:val="clear" w:color="auto" w:fill="auto"/>
          </w:tcPr>
          <w:p w14:paraId="44081D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7.2.4.76</w:t>
            </w:r>
          </w:p>
        </w:tc>
        <w:tc>
          <w:tcPr>
            <w:tcW w:w="1134" w:type="dxa"/>
            <w:tcBorders>
              <w:top w:val="single" w:sz="4" w:space="0" w:color="auto"/>
              <w:bottom w:val="single" w:sz="4" w:space="0" w:color="auto"/>
            </w:tcBorders>
            <w:shd w:val="clear" w:color="auto" w:fill="auto"/>
          </w:tcPr>
          <w:p w14:paraId="064DCED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4277B908" w14:textId="77777777" w:rsidTr="006D01F0">
        <w:trPr>
          <w:cantSplit/>
          <w:trHeight w:val="368"/>
        </w:trPr>
        <w:tc>
          <w:tcPr>
            <w:tcW w:w="1216" w:type="dxa"/>
            <w:tcBorders>
              <w:top w:val="single" w:sz="4" w:space="0" w:color="auto"/>
              <w:bottom w:val="single" w:sz="4" w:space="0" w:color="auto"/>
            </w:tcBorders>
            <w:shd w:val="clear" w:color="auto" w:fill="auto"/>
          </w:tcPr>
          <w:p w14:paraId="1652EF2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AC9624" w14:textId="77777777" w:rsidR="006D01F0" w:rsidRPr="00DD1AF6" w:rsidRDefault="006D01F0" w:rsidP="006D01F0">
            <w:pPr>
              <w:pStyle w:val="Plattetekstinspringen31"/>
              <w:keepNext/>
              <w:keepLines/>
              <w:spacing w:before="40" w:after="120" w:line="220" w:lineRule="exact"/>
              <w:ind w:left="0" w:right="113" w:firstLine="0"/>
              <w:jc w:val="left"/>
            </w:pPr>
            <w:r w:rsidRPr="00DD1AF6">
              <w:t>Dürfen Kunststofftrossen zum Festmachen während des Ladens oder Löschens eines Tankschiffs des Typs N geschlossen verwendet werden?</w:t>
            </w:r>
          </w:p>
          <w:p w14:paraId="26088BB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dürfen nur Stahltrossen verwendet werden.</w:t>
            </w:r>
          </w:p>
          <w:p w14:paraId="30E3CA0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Nur wenn das Abtreiben des Schiffes durch Stahltrossen verhindert ist.</w:t>
            </w:r>
          </w:p>
          <w:p w14:paraId="2DC99E3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Hafenbecken ist die ausschließliche Verwendung von Kunststofftrossen vorgeschrieben.</w:t>
            </w:r>
          </w:p>
          <w:p w14:paraId="2AC7AEF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beim Laden oder Löschen von Gütern, zu deren Beförderung kein blaues Licht/blauer Kegel erforderlich ist.</w:t>
            </w:r>
          </w:p>
        </w:tc>
        <w:tc>
          <w:tcPr>
            <w:tcW w:w="1134" w:type="dxa"/>
            <w:tcBorders>
              <w:top w:val="single" w:sz="4" w:space="0" w:color="auto"/>
              <w:bottom w:val="single" w:sz="4" w:space="0" w:color="auto"/>
            </w:tcBorders>
            <w:shd w:val="clear" w:color="auto" w:fill="auto"/>
          </w:tcPr>
          <w:p w14:paraId="49905E1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ACF5715" w14:textId="77777777" w:rsidTr="006D01F0">
        <w:trPr>
          <w:cantSplit/>
          <w:trHeight w:val="368"/>
        </w:trPr>
        <w:tc>
          <w:tcPr>
            <w:tcW w:w="1216" w:type="dxa"/>
            <w:tcBorders>
              <w:top w:val="single" w:sz="4" w:space="0" w:color="auto"/>
              <w:bottom w:val="single" w:sz="4" w:space="0" w:color="auto"/>
            </w:tcBorders>
            <w:shd w:val="clear" w:color="auto" w:fill="auto"/>
          </w:tcPr>
          <w:p w14:paraId="060245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06.0-13</w:t>
            </w:r>
          </w:p>
        </w:tc>
        <w:tc>
          <w:tcPr>
            <w:tcW w:w="6155" w:type="dxa"/>
            <w:tcBorders>
              <w:top w:val="single" w:sz="4" w:space="0" w:color="auto"/>
              <w:bottom w:val="single" w:sz="4" w:space="0" w:color="auto"/>
            </w:tcBorders>
            <w:shd w:val="clear" w:color="auto" w:fill="auto"/>
          </w:tcPr>
          <w:p w14:paraId="203967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55391B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728CF6F9" w14:textId="77777777" w:rsidTr="006D01F0">
        <w:trPr>
          <w:cantSplit/>
          <w:trHeight w:val="368"/>
        </w:trPr>
        <w:tc>
          <w:tcPr>
            <w:tcW w:w="1216" w:type="dxa"/>
            <w:tcBorders>
              <w:top w:val="single" w:sz="4" w:space="0" w:color="auto"/>
              <w:bottom w:val="single" w:sz="4" w:space="0" w:color="auto"/>
            </w:tcBorders>
            <w:shd w:val="clear" w:color="auto" w:fill="auto"/>
          </w:tcPr>
          <w:p w14:paraId="4F4C6B3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B8F0DF" w14:textId="6EFAA372" w:rsidR="006D01F0" w:rsidRPr="00DD1AF6" w:rsidRDefault="006D01F0" w:rsidP="001446D1">
            <w:pPr>
              <w:pStyle w:val="Plattetekstinspringen31"/>
              <w:keepNext/>
              <w:keepLines/>
              <w:tabs>
                <w:tab w:val="clear" w:pos="284"/>
                <w:tab w:val="clear" w:pos="1134"/>
              </w:tabs>
              <w:spacing w:before="40" w:after="120" w:line="220" w:lineRule="exact"/>
              <w:ind w:left="0" w:right="113" w:firstLine="0"/>
            </w:pPr>
            <w:r w:rsidRPr="00DD1AF6">
              <w:t>Welches ist bei der Beförderung von UN 2031, SALPERTERSÄURE, andere als rotrauchende mit mindestens 65 % Säure aber höchstens 70 % Säure der höchstzulässige Füllungsgrad?</w:t>
            </w:r>
          </w:p>
          <w:p w14:paraId="6EFD6C1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90 %.</w:t>
            </w:r>
          </w:p>
          <w:p w14:paraId="0B28500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2491D8E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96 %.</w:t>
            </w:r>
          </w:p>
          <w:p w14:paraId="0A3B0C0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97 %.</w:t>
            </w:r>
          </w:p>
        </w:tc>
        <w:tc>
          <w:tcPr>
            <w:tcW w:w="1134" w:type="dxa"/>
            <w:tcBorders>
              <w:top w:val="single" w:sz="4" w:space="0" w:color="auto"/>
              <w:bottom w:val="single" w:sz="4" w:space="0" w:color="auto"/>
            </w:tcBorders>
            <w:shd w:val="clear" w:color="auto" w:fill="auto"/>
          </w:tcPr>
          <w:p w14:paraId="164866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601764F" w14:textId="77777777" w:rsidTr="006D01F0">
        <w:trPr>
          <w:cantSplit/>
          <w:trHeight w:val="368"/>
        </w:trPr>
        <w:tc>
          <w:tcPr>
            <w:tcW w:w="1216" w:type="dxa"/>
            <w:tcBorders>
              <w:top w:val="single" w:sz="4" w:space="0" w:color="auto"/>
              <w:bottom w:val="single" w:sz="4" w:space="0" w:color="auto"/>
            </w:tcBorders>
            <w:shd w:val="clear" w:color="auto" w:fill="auto"/>
          </w:tcPr>
          <w:p w14:paraId="24EB96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06.0-14</w:t>
            </w:r>
          </w:p>
        </w:tc>
        <w:tc>
          <w:tcPr>
            <w:tcW w:w="6155" w:type="dxa"/>
            <w:tcBorders>
              <w:top w:val="single" w:sz="4" w:space="0" w:color="auto"/>
              <w:bottom w:val="single" w:sz="4" w:space="0" w:color="auto"/>
            </w:tcBorders>
            <w:shd w:val="clear" w:color="auto" w:fill="auto"/>
          </w:tcPr>
          <w:p w14:paraId="7D0644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475CB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5F36D916" w14:textId="77777777" w:rsidTr="006D01F0">
        <w:trPr>
          <w:cantSplit/>
          <w:trHeight w:val="368"/>
        </w:trPr>
        <w:tc>
          <w:tcPr>
            <w:tcW w:w="1216" w:type="dxa"/>
            <w:tcBorders>
              <w:top w:val="single" w:sz="4" w:space="0" w:color="auto"/>
              <w:bottom w:val="single" w:sz="4" w:space="0" w:color="auto"/>
            </w:tcBorders>
            <w:shd w:val="clear" w:color="auto" w:fill="auto"/>
          </w:tcPr>
          <w:p w14:paraId="6124AE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4B5E74" w14:textId="205D40DB" w:rsidR="006D01F0" w:rsidRPr="00DD1AF6" w:rsidRDefault="006D01F0" w:rsidP="001446D1">
            <w:pPr>
              <w:pStyle w:val="Plattetekstinspringen31"/>
              <w:keepNext/>
              <w:keepLines/>
              <w:tabs>
                <w:tab w:val="clear" w:pos="284"/>
                <w:tab w:val="clear" w:pos="1134"/>
              </w:tabs>
              <w:spacing w:before="40" w:after="120" w:line="220" w:lineRule="exact"/>
              <w:ind w:left="0" w:right="113" w:firstLine="0"/>
            </w:pPr>
            <w:r w:rsidRPr="00DD1AF6">
              <w:t>Ein Tankschiff soll UN 1301, VINYLACETAT, STABILISIERT befördern. Wie muss das Tankschiff bezeichnet werden?</w:t>
            </w:r>
          </w:p>
          <w:p w14:paraId="0173626F"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Am Tag mit zwei blauen Kegeln und nachts mit zwei blauen Lichtern. </w:t>
            </w:r>
          </w:p>
          <w:p w14:paraId="4293EB14"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Bei allen Gütern der Klasse 3 ist immer ein blaues Licht bzw. ein blauer Kegel zu verwenden. </w:t>
            </w:r>
          </w:p>
          <w:p w14:paraId="3FAE454B"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Das Schiff ist mit einem blauen Licht bzw. mit einem blauen Kegel zu bezeichnen.</w:t>
            </w:r>
          </w:p>
          <w:p w14:paraId="1BA52A30" w14:textId="77777777" w:rsidR="006D01F0" w:rsidRPr="00DD1AF6" w:rsidRDefault="006D01F0" w:rsidP="001446D1">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dieses Gefahrgut ist keine Bezeichnung vorgeschrieben.</w:t>
            </w:r>
          </w:p>
        </w:tc>
        <w:tc>
          <w:tcPr>
            <w:tcW w:w="1134" w:type="dxa"/>
            <w:tcBorders>
              <w:top w:val="single" w:sz="4" w:space="0" w:color="auto"/>
              <w:bottom w:val="single" w:sz="4" w:space="0" w:color="auto"/>
            </w:tcBorders>
            <w:shd w:val="clear" w:color="auto" w:fill="auto"/>
          </w:tcPr>
          <w:p w14:paraId="2A50220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138D6DE" w14:textId="77777777" w:rsidTr="006D01F0">
        <w:trPr>
          <w:cantSplit/>
          <w:trHeight w:val="368"/>
        </w:trPr>
        <w:tc>
          <w:tcPr>
            <w:tcW w:w="1216" w:type="dxa"/>
            <w:tcBorders>
              <w:top w:val="single" w:sz="4" w:space="0" w:color="auto"/>
              <w:bottom w:val="single" w:sz="4" w:space="0" w:color="auto"/>
            </w:tcBorders>
            <w:shd w:val="clear" w:color="auto" w:fill="auto"/>
          </w:tcPr>
          <w:p w14:paraId="5632F9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06.0-15</w:t>
            </w:r>
          </w:p>
        </w:tc>
        <w:tc>
          <w:tcPr>
            <w:tcW w:w="6155" w:type="dxa"/>
            <w:tcBorders>
              <w:top w:val="single" w:sz="4" w:space="0" w:color="auto"/>
              <w:bottom w:val="single" w:sz="4" w:space="0" w:color="auto"/>
            </w:tcBorders>
            <w:shd w:val="clear" w:color="auto" w:fill="auto"/>
          </w:tcPr>
          <w:p w14:paraId="7CA270F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3.2.3.2, Tabelle C, 7.2.3.7.5</w:t>
            </w:r>
          </w:p>
        </w:tc>
        <w:tc>
          <w:tcPr>
            <w:tcW w:w="1134" w:type="dxa"/>
            <w:tcBorders>
              <w:top w:val="single" w:sz="4" w:space="0" w:color="auto"/>
              <w:bottom w:val="single" w:sz="4" w:space="0" w:color="auto"/>
            </w:tcBorders>
            <w:shd w:val="clear" w:color="auto" w:fill="auto"/>
          </w:tcPr>
          <w:p w14:paraId="7ED58AC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5EB187E5" w14:textId="77777777" w:rsidTr="006D01F0">
        <w:trPr>
          <w:cantSplit/>
          <w:trHeight w:val="368"/>
        </w:trPr>
        <w:tc>
          <w:tcPr>
            <w:tcW w:w="1216" w:type="dxa"/>
            <w:tcBorders>
              <w:top w:val="single" w:sz="4" w:space="0" w:color="auto"/>
              <w:bottom w:val="single" w:sz="4" w:space="0" w:color="auto"/>
            </w:tcBorders>
            <w:shd w:val="clear" w:color="auto" w:fill="auto"/>
          </w:tcPr>
          <w:p w14:paraId="5C97EAD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A6040" w14:textId="77777777" w:rsidR="006D01F0" w:rsidRPr="00DD1AF6" w:rsidRDefault="006D01F0" w:rsidP="001446D1">
            <w:pPr>
              <w:pStyle w:val="Plattetekstinspringen31"/>
              <w:tabs>
                <w:tab w:val="clear" w:pos="284"/>
                <w:tab w:val="clear" w:pos="1134"/>
              </w:tabs>
              <w:spacing w:before="40" w:after="120" w:line="220" w:lineRule="exact"/>
              <w:ind w:left="0" w:right="113" w:firstLine="0"/>
            </w:pPr>
            <w:r w:rsidRPr="00DD1AF6">
              <w:t xml:space="preserve">Ein Tankschiff hat Benzin befördert und die Ladung gelöscht. Die Ladetanks sind noch nicht gereinigt. Was geschieht mit der Bezeichnung mit blauem Licht/blauem Kegel? </w:t>
            </w:r>
          </w:p>
          <w:p w14:paraId="4DEB5F06" w14:textId="77777777" w:rsidR="006D01F0" w:rsidRPr="00DD1AF6" w:rsidRDefault="006D01F0" w:rsidP="001446D1">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Die Bezeichnung bleibt unverändert.</w:t>
            </w:r>
          </w:p>
          <w:p w14:paraId="59A958F9" w14:textId="77777777" w:rsidR="006D01F0" w:rsidRPr="00DD1AF6" w:rsidRDefault="006D01F0" w:rsidP="001446D1">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Die Bezeichnung muss entfernt werden.</w:t>
            </w:r>
          </w:p>
          <w:p w14:paraId="50C72298" w14:textId="77777777" w:rsidR="006D01F0" w:rsidRPr="00DD1AF6" w:rsidRDefault="006D01F0" w:rsidP="001446D1">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Die Bezeichnung kann je nach Zweckmäßigkeit beibehalten oder entfernt werden.</w:t>
            </w:r>
          </w:p>
          <w:p w14:paraId="02870EC5" w14:textId="77777777" w:rsidR="006D01F0" w:rsidRPr="00DD1AF6" w:rsidRDefault="006D01F0" w:rsidP="001446D1">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Die Bezeichnung ist auf halbe Höhe zu setzen.</w:t>
            </w:r>
          </w:p>
        </w:tc>
        <w:tc>
          <w:tcPr>
            <w:tcW w:w="1134" w:type="dxa"/>
            <w:tcBorders>
              <w:top w:val="single" w:sz="4" w:space="0" w:color="auto"/>
              <w:bottom w:val="single" w:sz="4" w:space="0" w:color="auto"/>
            </w:tcBorders>
            <w:shd w:val="clear" w:color="auto" w:fill="auto"/>
          </w:tcPr>
          <w:p w14:paraId="124E3E1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09E5395" w14:textId="77777777" w:rsidTr="006D01F0">
        <w:trPr>
          <w:cantSplit/>
          <w:trHeight w:val="368"/>
        </w:trPr>
        <w:tc>
          <w:tcPr>
            <w:tcW w:w="1216" w:type="dxa"/>
            <w:tcBorders>
              <w:top w:val="single" w:sz="4" w:space="0" w:color="auto"/>
              <w:bottom w:val="single" w:sz="4" w:space="0" w:color="auto"/>
            </w:tcBorders>
            <w:shd w:val="clear" w:color="auto" w:fill="auto"/>
          </w:tcPr>
          <w:p w14:paraId="5BB7573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06.0-16</w:t>
            </w:r>
          </w:p>
        </w:tc>
        <w:tc>
          <w:tcPr>
            <w:tcW w:w="6155" w:type="dxa"/>
            <w:tcBorders>
              <w:top w:val="single" w:sz="4" w:space="0" w:color="auto"/>
              <w:bottom w:val="single" w:sz="4" w:space="0" w:color="auto"/>
            </w:tcBorders>
            <w:shd w:val="clear" w:color="auto" w:fill="auto"/>
          </w:tcPr>
          <w:p w14:paraId="239A09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7631EB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5EDE8255" w14:textId="77777777" w:rsidTr="006D01F0">
        <w:trPr>
          <w:cantSplit/>
          <w:trHeight w:val="368"/>
        </w:trPr>
        <w:tc>
          <w:tcPr>
            <w:tcW w:w="1216" w:type="dxa"/>
            <w:tcBorders>
              <w:top w:val="single" w:sz="4" w:space="0" w:color="auto"/>
              <w:bottom w:val="single" w:sz="4" w:space="0" w:color="auto"/>
            </w:tcBorders>
            <w:shd w:val="clear" w:color="auto" w:fill="auto"/>
          </w:tcPr>
          <w:p w14:paraId="34F953B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0CA1F6"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jc w:val="left"/>
            </w:pPr>
            <w:r w:rsidRPr="00DD1AF6">
              <w:t>Kann das Flüssigkeitsniveau der Ladung eines geschlossenen Ladetanks während der Beförderung ansteigen?</w:t>
            </w:r>
          </w:p>
          <w:p w14:paraId="6BAE537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Nein.</w:t>
            </w:r>
          </w:p>
          <w:p w14:paraId="19C4510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bei starkem Wellengang.</w:t>
            </w:r>
          </w:p>
          <w:p w14:paraId="1B6427F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Ja, aber nur bei sinkendem Luftdruck (Schlechtwetterlage).</w:t>
            </w:r>
          </w:p>
          <w:p w14:paraId="6C5E2D0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vor allem, wenn sich die flüssige Ladung erwärmt (z.B. durch Sonneneinstrahlung).)</w:t>
            </w:r>
          </w:p>
        </w:tc>
        <w:tc>
          <w:tcPr>
            <w:tcW w:w="1134" w:type="dxa"/>
            <w:tcBorders>
              <w:top w:val="single" w:sz="4" w:space="0" w:color="auto"/>
              <w:bottom w:val="single" w:sz="4" w:space="0" w:color="auto"/>
            </w:tcBorders>
            <w:shd w:val="clear" w:color="auto" w:fill="auto"/>
          </w:tcPr>
          <w:p w14:paraId="73F37B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239314C" w14:textId="77777777" w:rsidTr="006D01F0">
        <w:trPr>
          <w:cantSplit/>
          <w:trHeight w:val="368"/>
        </w:trPr>
        <w:tc>
          <w:tcPr>
            <w:tcW w:w="1216" w:type="dxa"/>
            <w:tcBorders>
              <w:top w:val="single" w:sz="4" w:space="0" w:color="auto"/>
              <w:bottom w:val="single" w:sz="4" w:space="0" w:color="auto"/>
            </w:tcBorders>
            <w:shd w:val="clear" w:color="auto" w:fill="auto"/>
          </w:tcPr>
          <w:p w14:paraId="193AE92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06.0-17</w:t>
            </w:r>
          </w:p>
        </w:tc>
        <w:tc>
          <w:tcPr>
            <w:tcW w:w="6155" w:type="dxa"/>
            <w:tcBorders>
              <w:top w:val="single" w:sz="4" w:space="0" w:color="auto"/>
              <w:bottom w:val="single" w:sz="4" w:space="0" w:color="auto"/>
            </w:tcBorders>
            <w:shd w:val="clear" w:color="auto" w:fill="auto"/>
          </w:tcPr>
          <w:p w14:paraId="040F0A5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00D1DB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75CA9D43" w14:textId="77777777" w:rsidTr="006D01F0">
        <w:trPr>
          <w:cantSplit/>
          <w:trHeight w:val="368"/>
        </w:trPr>
        <w:tc>
          <w:tcPr>
            <w:tcW w:w="1216" w:type="dxa"/>
            <w:tcBorders>
              <w:top w:val="single" w:sz="4" w:space="0" w:color="auto"/>
              <w:bottom w:val="single" w:sz="4" w:space="0" w:color="auto"/>
            </w:tcBorders>
            <w:shd w:val="clear" w:color="auto" w:fill="auto"/>
          </w:tcPr>
          <w:p w14:paraId="0724FF3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5F82D9" w14:textId="77777777" w:rsidR="006D01F0" w:rsidRPr="00DD1AF6" w:rsidRDefault="006D01F0" w:rsidP="006D01F0">
            <w:pPr>
              <w:pStyle w:val="Plattetekstinspringen31"/>
              <w:tabs>
                <w:tab w:val="clear" w:pos="284"/>
                <w:tab w:val="clear" w:pos="1134"/>
              </w:tabs>
              <w:spacing w:before="40" w:after="120" w:line="220" w:lineRule="exact"/>
              <w:ind w:left="0" w:right="113" w:firstLine="0"/>
              <w:jc w:val="left"/>
            </w:pPr>
            <w:r w:rsidRPr="00DD1AF6">
              <w:t xml:space="preserve">Warum dürfen die Ladetanks nicht randvoll gefüllt werden? </w:t>
            </w:r>
          </w:p>
          <w:p w14:paraId="382B9C91"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Weil das Ladegut sich im Wellengang nicht frei bewegen (schwappen) könnte.</w:t>
            </w:r>
          </w:p>
          <w:p w14:paraId="7C22496E"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Weil sich die Flüssigkeit beim Erwärmen ausdehnt, Schaden am Schiff anrichten oder/und aus dem Tank auslaufen könnte.</w:t>
            </w:r>
          </w:p>
          <w:p w14:paraId="4A67EA3C"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Dem „randvollen“ Laden steht nichts entgegen.</w:t>
            </w:r>
          </w:p>
          <w:p w14:paraId="0F91E195"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Weil das „randvolle Laden“ zu viel Zeit beanspruchen würde. Dies hätte unverhältnismäßig lange Belegung der Umschlagstellen zur Folge.</w:t>
            </w:r>
          </w:p>
        </w:tc>
        <w:tc>
          <w:tcPr>
            <w:tcW w:w="1134" w:type="dxa"/>
            <w:tcBorders>
              <w:top w:val="single" w:sz="4" w:space="0" w:color="auto"/>
              <w:bottom w:val="single" w:sz="4" w:space="0" w:color="auto"/>
            </w:tcBorders>
            <w:shd w:val="clear" w:color="auto" w:fill="auto"/>
          </w:tcPr>
          <w:p w14:paraId="6A87C62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ABBFD2F" w14:textId="77777777" w:rsidTr="006D01F0">
        <w:trPr>
          <w:cantSplit/>
          <w:trHeight w:val="368"/>
        </w:trPr>
        <w:tc>
          <w:tcPr>
            <w:tcW w:w="1216" w:type="dxa"/>
            <w:tcBorders>
              <w:top w:val="single" w:sz="4" w:space="0" w:color="auto"/>
              <w:bottom w:val="single" w:sz="4" w:space="0" w:color="auto"/>
            </w:tcBorders>
            <w:shd w:val="clear" w:color="auto" w:fill="auto"/>
          </w:tcPr>
          <w:p w14:paraId="7900094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06.0-18</w:t>
            </w:r>
          </w:p>
        </w:tc>
        <w:tc>
          <w:tcPr>
            <w:tcW w:w="6155" w:type="dxa"/>
            <w:tcBorders>
              <w:top w:val="single" w:sz="4" w:space="0" w:color="auto"/>
              <w:bottom w:val="single" w:sz="4" w:space="0" w:color="auto"/>
            </w:tcBorders>
            <w:shd w:val="clear" w:color="auto" w:fill="auto"/>
          </w:tcPr>
          <w:p w14:paraId="1170BF0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7.2.4.1</w:t>
            </w:r>
          </w:p>
        </w:tc>
        <w:tc>
          <w:tcPr>
            <w:tcW w:w="1134" w:type="dxa"/>
            <w:tcBorders>
              <w:top w:val="single" w:sz="4" w:space="0" w:color="auto"/>
              <w:bottom w:val="single" w:sz="4" w:space="0" w:color="auto"/>
            </w:tcBorders>
            <w:shd w:val="clear" w:color="auto" w:fill="auto"/>
          </w:tcPr>
          <w:p w14:paraId="2D5D98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3022C19E" w14:textId="77777777" w:rsidTr="006D01F0">
        <w:trPr>
          <w:cantSplit/>
          <w:trHeight w:val="368"/>
        </w:trPr>
        <w:tc>
          <w:tcPr>
            <w:tcW w:w="1216" w:type="dxa"/>
            <w:tcBorders>
              <w:top w:val="single" w:sz="4" w:space="0" w:color="auto"/>
              <w:bottom w:val="single" w:sz="4" w:space="0" w:color="auto"/>
            </w:tcBorders>
            <w:shd w:val="clear" w:color="auto" w:fill="auto"/>
          </w:tcPr>
          <w:p w14:paraId="18ECF8E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165185"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0" w:right="113" w:firstLine="0"/>
              <w:jc w:val="left"/>
            </w:pPr>
            <w:r w:rsidRPr="00DD1AF6">
              <w:t>Welche Vorschrift besteht für die Beförderung von gefährlichen Gütern in Versandstücken auf Tankschiffen?</w:t>
            </w:r>
          </w:p>
          <w:p w14:paraId="314248B7"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Die Beförderung von Versandstücken auf Tankschiffen ist verboten.</w:t>
            </w:r>
          </w:p>
          <w:p w14:paraId="56EC4F73"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Die Beförderung von Versandstücken auf Tankschiffen ist gestattet, sofern die Freimengen nicht überschritten werden.</w:t>
            </w:r>
          </w:p>
          <w:p w14:paraId="42B0C6BE"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Es ist verboten, im Bereich der Ladung Versandstücke zu befördern, ausgenommen Restladung, Ladungsrückstände und Slops in nicht mehr als 6 zugelassenen Großpackmitteln oder Tankcontainern von maximal je 2 m</w:t>
            </w:r>
            <w:r w:rsidRPr="00DD1AF6">
              <w:rPr>
                <w:vertAlign w:val="superscript"/>
              </w:rPr>
              <w:t>3</w:t>
            </w:r>
            <w:r w:rsidRPr="00DD1AF6">
              <w:t xml:space="preserve"> Inhalt sowie maximal 30 Ladungsproben.</w:t>
            </w:r>
          </w:p>
          <w:p w14:paraId="12C54A4E"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Maximal 50 000 kg sind zulässig, jedoch unter Beachtung der Zusammenladeverbote.</w:t>
            </w:r>
          </w:p>
        </w:tc>
        <w:tc>
          <w:tcPr>
            <w:tcW w:w="1134" w:type="dxa"/>
            <w:tcBorders>
              <w:top w:val="single" w:sz="4" w:space="0" w:color="auto"/>
              <w:bottom w:val="single" w:sz="4" w:space="0" w:color="auto"/>
            </w:tcBorders>
            <w:shd w:val="clear" w:color="auto" w:fill="auto"/>
          </w:tcPr>
          <w:p w14:paraId="35C05F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8D1814A" w14:textId="77777777" w:rsidTr="006D01F0">
        <w:trPr>
          <w:cantSplit/>
          <w:trHeight w:val="368"/>
        </w:trPr>
        <w:tc>
          <w:tcPr>
            <w:tcW w:w="1216" w:type="dxa"/>
            <w:tcBorders>
              <w:top w:val="single" w:sz="4" w:space="0" w:color="auto"/>
              <w:bottom w:val="single" w:sz="4" w:space="0" w:color="auto"/>
            </w:tcBorders>
            <w:shd w:val="clear" w:color="auto" w:fill="auto"/>
          </w:tcPr>
          <w:p w14:paraId="406AA1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06.0-19</w:t>
            </w:r>
          </w:p>
        </w:tc>
        <w:tc>
          <w:tcPr>
            <w:tcW w:w="6155" w:type="dxa"/>
            <w:tcBorders>
              <w:top w:val="single" w:sz="4" w:space="0" w:color="auto"/>
              <w:bottom w:val="single" w:sz="4" w:space="0" w:color="auto"/>
            </w:tcBorders>
            <w:shd w:val="clear" w:color="auto" w:fill="auto"/>
          </w:tcPr>
          <w:p w14:paraId="55C12E9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F263B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74E5CAB8" w14:textId="77777777" w:rsidTr="006D01F0">
        <w:trPr>
          <w:cantSplit/>
          <w:trHeight w:val="368"/>
        </w:trPr>
        <w:tc>
          <w:tcPr>
            <w:tcW w:w="1216" w:type="dxa"/>
            <w:tcBorders>
              <w:top w:val="single" w:sz="4" w:space="0" w:color="auto"/>
              <w:bottom w:val="single" w:sz="4" w:space="0" w:color="auto"/>
            </w:tcBorders>
            <w:shd w:val="clear" w:color="auto" w:fill="auto"/>
          </w:tcPr>
          <w:p w14:paraId="0859CE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6401CE"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jc w:val="left"/>
            </w:pPr>
            <w:r w:rsidRPr="00DD1AF6">
              <w:t>Ein leerer Ladetank mit 200 m</w:t>
            </w:r>
            <w:r w:rsidRPr="00DD1AF6">
              <w:rPr>
                <w:vertAlign w:val="superscript"/>
              </w:rPr>
              <w:t xml:space="preserve">3 </w:t>
            </w:r>
            <w:r w:rsidRPr="00DD1AF6">
              <w:t>Inhalt wird geschlossen, so dass keine Luft mehr austreten kann. Danach werden 20 m</w:t>
            </w:r>
            <w:r w:rsidRPr="00DD1AF6">
              <w:rPr>
                <w:vertAlign w:val="superscript"/>
              </w:rPr>
              <w:t>3</w:t>
            </w:r>
            <w:r w:rsidRPr="00DD1AF6">
              <w:t xml:space="preserve"> Flüssigkeit in diesen Ladetank gepumpt. Wie hoch ist ungefähr der absolute Druck im Ladetank nach dem Einfüllen der Flüssigkeit?</w:t>
            </w:r>
          </w:p>
          <w:p w14:paraId="2FA6466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100 kPa.</w:t>
            </w:r>
          </w:p>
          <w:p w14:paraId="18E6CB8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110 kPa.</w:t>
            </w:r>
          </w:p>
          <w:p w14:paraId="691B078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180 kPa.</w:t>
            </w:r>
          </w:p>
          <w:p w14:paraId="4CFBDDA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220 kPa.</w:t>
            </w:r>
          </w:p>
        </w:tc>
        <w:tc>
          <w:tcPr>
            <w:tcW w:w="1134" w:type="dxa"/>
            <w:tcBorders>
              <w:top w:val="single" w:sz="4" w:space="0" w:color="auto"/>
              <w:bottom w:val="single" w:sz="4" w:space="0" w:color="auto"/>
            </w:tcBorders>
            <w:shd w:val="clear" w:color="auto" w:fill="auto"/>
          </w:tcPr>
          <w:p w14:paraId="7573C1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A496F0E" w14:textId="77777777" w:rsidTr="006D01F0">
        <w:trPr>
          <w:cantSplit/>
          <w:trHeight w:val="368"/>
        </w:trPr>
        <w:tc>
          <w:tcPr>
            <w:tcW w:w="1216" w:type="dxa"/>
            <w:tcBorders>
              <w:top w:val="single" w:sz="4" w:space="0" w:color="auto"/>
              <w:bottom w:val="single" w:sz="4" w:space="0" w:color="auto"/>
            </w:tcBorders>
            <w:shd w:val="clear" w:color="auto" w:fill="auto"/>
          </w:tcPr>
          <w:p w14:paraId="2E9EDD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06.0-20</w:t>
            </w:r>
          </w:p>
        </w:tc>
        <w:tc>
          <w:tcPr>
            <w:tcW w:w="6155" w:type="dxa"/>
            <w:tcBorders>
              <w:top w:val="single" w:sz="4" w:space="0" w:color="auto"/>
              <w:bottom w:val="single" w:sz="4" w:space="0" w:color="auto"/>
            </w:tcBorders>
            <w:shd w:val="clear" w:color="auto" w:fill="auto"/>
          </w:tcPr>
          <w:p w14:paraId="1FA507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25CD8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031D5D6B" w14:textId="77777777" w:rsidTr="006D01F0">
        <w:trPr>
          <w:cantSplit/>
          <w:trHeight w:val="368"/>
        </w:trPr>
        <w:tc>
          <w:tcPr>
            <w:tcW w:w="1216" w:type="dxa"/>
            <w:tcBorders>
              <w:top w:val="single" w:sz="4" w:space="0" w:color="auto"/>
              <w:bottom w:val="single" w:sz="4" w:space="0" w:color="auto"/>
            </w:tcBorders>
            <w:shd w:val="clear" w:color="auto" w:fill="auto"/>
          </w:tcPr>
          <w:p w14:paraId="4E3657D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D467DD" w14:textId="77777777" w:rsidR="006D01F0" w:rsidRPr="00DD1AF6" w:rsidRDefault="006D01F0" w:rsidP="006769E2">
            <w:pPr>
              <w:pStyle w:val="Plattetekstinspringen31"/>
              <w:tabs>
                <w:tab w:val="clear" w:pos="284"/>
                <w:tab w:val="clear" w:pos="1134"/>
              </w:tabs>
              <w:spacing w:before="40" w:after="120" w:line="220" w:lineRule="exact"/>
              <w:ind w:left="0" w:right="113" w:firstLine="0"/>
            </w:pPr>
            <w:r w:rsidRPr="00DD1AF6">
              <w:t>Ein leerer Ladetank von 300 m³ wird geschlossen, so dass keine Luft austreten kann. Danach werden 15 m³ Flüssigkeit eingepumpt. Wie hoch ist ungefähr der absolute Druck im Ladetank nach dem Einfüllen der Flüssigkeit?</w:t>
            </w:r>
          </w:p>
          <w:p w14:paraId="10A148D4"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jc w:val="left"/>
            </w:pPr>
            <w:r w:rsidRPr="00DD1AF6">
              <w:t>A</w:t>
            </w:r>
            <w:r w:rsidRPr="00DD1AF6">
              <w:tab/>
              <w:t>Weniger als 100 kPa.</w:t>
            </w:r>
          </w:p>
          <w:p w14:paraId="1673A1B1"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jc w:val="left"/>
            </w:pPr>
            <w:r w:rsidRPr="00DD1AF6">
              <w:t>B</w:t>
            </w:r>
            <w:r w:rsidRPr="00DD1AF6">
              <w:tab/>
              <w:t>Mehr als 100 kPa.</w:t>
            </w:r>
          </w:p>
          <w:p w14:paraId="6D0ED160"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jc w:val="left"/>
            </w:pPr>
            <w:r w:rsidRPr="00DD1AF6">
              <w:t>C</w:t>
            </w:r>
            <w:r w:rsidRPr="00DD1AF6">
              <w:tab/>
              <w:t>Der absolute Druck.</w:t>
            </w:r>
          </w:p>
          <w:p w14:paraId="6C83340D" w14:textId="77777777" w:rsidR="006D01F0" w:rsidRPr="00DD1AF6" w:rsidRDefault="006D01F0" w:rsidP="006D01F0">
            <w:pPr>
              <w:pStyle w:val="Plattetekstinspringen31"/>
              <w:tabs>
                <w:tab w:val="clear" w:pos="284"/>
                <w:tab w:val="clear" w:pos="1134"/>
                <w:tab w:val="clear" w:pos="1418"/>
                <w:tab w:val="clear" w:pos="1701"/>
              </w:tabs>
              <w:spacing w:before="40" w:after="120" w:line="220" w:lineRule="exact"/>
              <w:ind w:left="482" w:right="113" w:hanging="482"/>
              <w:jc w:val="left"/>
            </w:pPr>
            <w:r w:rsidRPr="00DD1AF6">
              <w:t>D</w:t>
            </w:r>
            <w:r w:rsidRPr="00DD1AF6">
              <w:tab/>
              <w:t>Keine Druckerhöhung.</w:t>
            </w:r>
          </w:p>
        </w:tc>
        <w:tc>
          <w:tcPr>
            <w:tcW w:w="1134" w:type="dxa"/>
            <w:tcBorders>
              <w:top w:val="single" w:sz="4" w:space="0" w:color="auto"/>
              <w:bottom w:val="single" w:sz="4" w:space="0" w:color="auto"/>
            </w:tcBorders>
            <w:shd w:val="clear" w:color="auto" w:fill="auto"/>
          </w:tcPr>
          <w:p w14:paraId="0070D16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A9680AB" w14:textId="77777777" w:rsidTr="006D01F0">
        <w:trPr>
          <w:cantSplit/>
          <w:trHeight w:val="368"/>
        </w:trPr>
        <w:tc>
          <w:tcPr>
            <w:tcW w:w="1216" w:type="dxa"/>
            <w:tcBorders>
              <w:top w:val="single" w:sz="4" w:space="0" w:color="auto"/>
              <w:bottom w:val="single" w:sz="4" w:space="0" w:color="auto"/>
            </w:tcBorders>
            <w:shd w:val="clear" w:color="auto" w:fill="auto"/>
          </w:tcPr>
          <w:p w14:paraId="189589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06.0-21</w:t>
            </w:r>
          </w:p>
        </w:tc>
        <w:tc>
          <w:tcPr>
            <w:tcW w:w="6155" w:type="dxa"/>
            <w:tcBorders>
              <w:top w:val="single" w:sz="4" w:space="0" w:color="auto"/>
              <w:bottom w:val="single" w:sz="4" w:space="0" w:color="auto"/>
            </w:tcBorders>
            <w:shd w:val="clear" w:color="auto" w:fill="auto"/>
          </w:tcPr>
          <w:p w14:paraId="3BD8DC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99455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50363022" w14:textId="77777777" w:rsidTr="006D01F0">
        <w:trPr>
          <w:cantSplit/>
          <w:trHeight w:val="368"/>
        </w:trPr>
        <w:tc>
          <w:tcPr>
            <w:tcW w:w="1216" w:type="dxa"/>
            <w:tcBorders>
              <w:top w:val="single" w:sz="4" w:space="0" w:color="auto"/>
              <w:bottom w:val="nil"/>
            </w:tcBorders>
            <w:shd w:val="clear" w:color="auto" w:fill="auto"/>
          </w:tcPr>
          <w:p w14:paraId="1AD2D7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5A1DF8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0" w:right="113" w:firstLine="0"/>
              <w:jc w:val="left"/>
            </w:pPr>
            <w:r w:rsidRPr="00DD1AF6">
              <w:t>Die Flüssigkeit im Landtank (siehe Skizze) hat die gleiche Dichte wie Wasser. Die Schieber der Ladetanks des Schiffes sind geschlossen. Wie viel Überdruck lastet auf der Ladeleitung?</w:t>
            </w:r>
          </w:p>
        </w:tc>
        <w:tc>
          <w:tcPr>
            <w:tcW w:w="1134" w:type="dxa"/>
            <w:tcBorders>
              <w:top w:val="single" w:sz="4" w:space="0" w:color="auto"/>
              <w:bottom w:val="nil"/>
            </w:tcBorders>
            <w:shd w:val="clear" w:color="auto" w:fill="auto"/>
          </w:tcPr>
          <w:p w14:paraId="4E0927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936DFF6" w14:textId="77777777" w:rsidTr="006D01F0">
        <w:trPr>
          <w:cantSplit/>
          <w:trHeight w:val="2534"/>
        </w:trPr>
        <w:tc>
          <w:tcPr>
            <w:tcW w:w="8505" w:type="dxa"/>
            <w:gridSpan w:val="3"/>
            <w:tcBorders>
              <w:top w:val="nil"/>
              <w:bottom w:val="nil"/>
            </w:tcBorders>
            <w:shd w:val="clear" w:color="auto" w:fill="auto"/>
          </w:tcPr>
          <w:p w14:paraId="49E15CCC" w14:textId="77777777" w:rsidR="006D01F0" w:rsidRPr="00DD1AF6" w:rsidRDefault="006D01F0" w:rsidP="006D01F0">
            <w:pPr>
              <w:pStyle w:val="BodyTextIndent23"/>
              <w:keepNext/>
              <w:keepLines/>
              <w:tabs>
                <w:tab w:val="clear" w:pos="567"/>
                <w:tab w:val="clear" w:pos="1134"/>
                <w:tab w:val="clear" w:pos="1418"/>
                <w:tab w:val="clear" w:pos="1701"/>
                <w:tab w:val="clear" w:pos="8222"/>
              </w:tabs>
              <w:spacing w:after="120" w:line="240" w:lineRule="auto"/>
              <w:ind w:left="1418" w:hanging="1418"/>
              <w:rPr>
                <w:lang w:val="de-DE"/>
              </w:rPr>
            </w:pPr>
          </w:p>
          <w:p w14:paraId="65B1CCC8" w14:textId="77777777" w:rsidR="006D01F0" w:rsidRPr="00DD1AF6" w:rsidRDefault="006D01F0" w:rsidP="006D01F0">
            <w:pPr>
              <w:keepNext/>
              <w:keepLines/>
              <w:spacing w:line="240" w:lineRule="atLeast"/>
              <w:jc w:val="both"/>
              <w:rPr>
                <w:sz w:val="26"/>
                <w:lang w:val="de-DE"/>
              </w:rPr>
            </w:pPr>
            <w:r w:rsidRPr="00DD1AF6">
              <w:rPr>
                <w:noProof/>
                <w:sz w:val="26"/>
                <w:lang w:val="de-DE"/>
              </w:rPr>
              <w:drawing>
                <wp:inline distT="0" distB="0" distL="0" distR="0" wp14:anchorId="7AFE5D5E" wp14:editId="0B50C74D">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710A0A37" w14:textId="77777777" w:rsidR="006D01F0" w:rsidRPr="00DD1AF6" w:rsidRDefault="006D01F0" w:rsidP="006D01F0">
            <w:pPr>
              <w:pStyle w:val="BodyText21"/>
              <w:keepNext/>
              <w:keepLines/>
              <w:spacing w:after="240"/>
              <w:ind w:hanging="567"/>
            </w:pPr>
          </w:p>
        </w:tc>
      </w:tr>
      <w:tr w:rsidR="006D01F0" w:rsidRPr="00DD1AF6" w14:paraId="67F00B7D" w14:textId="77777777" w:rsidTr="006D01F0">
        <w:trPr>
          <w:cantSplit/>
          <w:trHeight w:val="368"/>
        </w:trPr>
        <w:tc>
          <w:tcPr>
            <w:tcW w:w="1216" w:type="dxa"/>
            <w:tcBorders>
              <w:top w:val="nil"/>
              <w:bottom w:val="single" w:sz="4" w:space="0" w:color="auto"/>
            </w:tcBorders>
            <w:shd w:val="clear" w:color="auto" w:fill="auto"/>
          </w:tcPr>
          <w:p w14:paraId="393A9D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8AB071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50 kPa.</w:t>
            </w:r>
          </w:p>
          <w:p w14:paraId="743C63E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100 kPa.</w:t>
            </w:r>
          </w:p>
          <w:p w14:paraId="4BD1B7F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500 kPa. </w:t>
            </w:r>
          </w:p>
          <w:p w14:paraId="478B3BC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1000 kPa.</w:t>
            </w:r>
          </w:p>
        </w:tc>
        <w:tc>
          <w:tcPr>
            <w:tcW w:w="1134" w:type="dxa"/>
            <w:tcBorders>
              <w:top w:val="nil"/>
              <w:bottom w:val="single" w:sz="4" w:space="0" w:color="auto"/>
            </w:tcBorders>
            <w:shd w:val="clear" w:color="auto" w:fill="auto"/>
          </w:tcPr>
          <w:p w14:paraId="4381DC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D21F311" w14:textId="77777777" w:rsidTr="006D01F0">
        <w:trPr>
          <w:cantSplit/>
          <w:trHeight w:val="368"/>
        </w:trPr>
        <w:tc>
          <w:tcPr>
            <w:tcW w:w="1216" w:type="dxa"/>
            <w:tcBorders>
              <w:top w:val="single" w:sz="4" w:space="0" w:color="auto"/>
              <w:bottom w:val="single" w:sz="4" w:space="0" w:color="auto"/>
            </w:tcBorders>
            <w:shd w:val="clear" w:color="auto" w:fill="auto"/>
          </w:tcPr>
          <w:p w14:paraId="7EF5B8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06.0-22</w:t>
            </w:r>
          </w:p>
        </w:tc>
        <w:tc>
          <w:tcPr>
            <w:tcW w:w="6155" w:type="dxa"/>
            <w:tcBorders>
              <w:top w:val="single" w:sz="4" w:space="0" w:color="auto"/>
              <w:bottom w:val="single" w:sz="4" w:space="0" w:color="auto"/>
            </w:tcBorders>
            <w:shd w:val="clear" w:color="auto" w:fill="auto"/>
          </w:tcPr>
          <w:p w14:paraId="33B74E3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A3FD02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876F351" w14:textId="77777777" w:rsidTr="006D01F0">
        <w:trPr>
          <w:cantSplit/>
          <w:trHeight w:val="368"/>
        </w:trPr>
        <w:tc>
          <w:tcPr>
            <w:tcW w:w="1216" w:type="dxa"/>
            <w:tcBorders>
              <w:top w:val="single" w:sz="4" w:space="0" w:color="auto"/>
              <w:bottom w:val="single" w:sz="4" w:space="0" w:color="auto"/>
            </w:tcBorders>
            <w:shd w:val="clear" w:color="auto" w:fill="auto"/>
          </w:tcPr>
          <w:p w14:paraId="3A7686C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1E4614"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Eine Partie von 285 m</w:t>
            </w:r>
            <w:r w:rsidRPr="00DD1AF6">
              <w:rPr>
                <w:vertAlign w:val="superscript"/>
              </w:rPr>
              <w:t xml:space="preserve">3 </w:t>
            </w:r>
            <w:r w:rsidRPr="00DD1AF6">
              <w:t>muss in einen Ladetank geladen werden. Der zulässige Füllungsgrad beträgt 95 %. Wie groß muss der Ladetank mindestens sein?</w:t>
            </w:r>
          </w:p>
          <w:p w14:paraId="547364C6" w14:textId="77777777" w:rsidR="006D01F0" w:rsidRPr="00DD1AF6" w:rsidRDefault="006D01F0" w:rsidP="006D01F0">
            <w:pPr>
              <w:pStyle w:val="Plattetekstinspringen31"/>
              <w:keepNext/>
              <w:keepLines/>
              <w:tabs>
                <w:tab w:val="clear" w:pos="284"/>
                <w:tab w:val="clear" w:pos="1134"/>
                <w:tab w:val="left" w:pos="481"/>
              </w:tabs>
              <w:spacing w:before="40" w:after="120" w:line="220" w:lineRule="exact"/>
              <w:ind w:left="0" w:right="113" w:firstLine="0"/>
              <w:jc w:val="left"/>
            </w:pPr>
            <w:r w:rsidRPr="00DD1AF6">
              <w:t>A</w:t>
            </w:r>
            <w:r w:rsidRPr="00DD1AF6">
              <w:tab/>
              <w:t>280 m</w:t>
            </w:r>
            <w:r w:rsidRPr="00DD1AF6">
              <w:rPr>
                <w:vertAlign w:val="superscript"/>
              </w:rPr>
              <w:t>3</w:t>
            </w:r>
            <w:r w:rsidRPr="00DD1AF6">
              <w:t>.</w:t>
            </w:r>
          </w:p>
          <w:p w14:paraId="69EDF557" w14:textId="77777777" w:rsidR="006D01F0" w:rsidRPr="00DD1AF6" w:rsidRDefault="006D01F0" w:rsidP="006D01F0">
            <w:pPr>
              <w:pStyle w:val="Plattetekstinspringen31"/>
              <w:keepNext/>
              <w:keepLines/>
              <w:tabs>
                <w:tab w:val="clear" w:pos="284"/>
                <w:tab w:val="clear" w:pos="1134"/>
                <w:tab w:val="left" w:pos="481"/>
              </w:tabs>
              <w:spacing w:before="40" w:after="120" w:line="220" w:lineRule="exact"/>
              <w:ind w:left="0" w:right="113" w:firstLine="0"/>
              <w:jc w:val="left"/>
            </w:pPr>
            <w:r w:rsidRPr="00DD1AF6">
              <w:t>B</w:t>
            </w:r>
            <w:r w:rsidRPr="00DD1AF6">
              <w:tab/>
              <w:t>290 m</w:t>
            </w:r>
            <w:r w:rsidRPr="00DD1AF6">
              <w:rPr>
                <w:vertAlign w:val="superscript"/>
              </w:rPr>
              <w:t>3</w:t>
            </w:r>
            <w:r w:rsidRPr="00DD1AF6">
              <w:t>.</w:t>
            </w:r>
          </w:p>
          <w:p w14:paraId="68E9FCA5" w14:textId="77777777" w:rsidR="006D01F0" w:rsidRPr="00DD1AF6" w:rsidRDefault="006D01F0" w:rsidP="006D01F0">
            <w:pPr>
              <w:pStyle w:val="Plattetekstinspringen31"/>
              <w:keepNext/>
              <w:keepLines/>
              <w:tabs>
                <w:tab w:val="clear" w:pos="284"/>
                <w:tab w:val="clear" w:pos="1134"/>
                <w:tab w:val="left" w:pos="481"/>
              </w:tabs>
              <w:spacing w:before="40" w:after="120" w:line="220" w:lineRule="exact"/>
              <w:ind w:left="0" w:right="113" w:firstLine="0"/>
              <w:jc w:val="left"/>
            </w:pPr>
            <w:r w:rsidRPr="00DD1AF6">
              <w:t>C</w:t>
            </w:r>
            <w:r w:rsidRPr="00DD1AF6">
              <w:tab/>
              <w:t>300 m</w:t>
            </w:r>
            <w:r w:rsidRPr="00DD1AF6">
              <w:rPr>
                <w:vertAlign w:val="superscript"/>
              </w:rPr>
              <w:t>3</w:t>
            </w:r>
            <w:r w:rsidRPr="00DD1AF6">
              <w:t>.</w:t>
            </w:r>
          </w:p>
          <w:p w14:paraId="738E3150" w14:textId="77777777" w:rsidR="006D01F0" w:rsidRPr="00DD1AF6" w:rsidRDefault="006D01F0" w:rsidP="006D01F0">
            <w:pPr>
              <w:pStyle w:val="Plattetekstinspringen31"/>
              <w:keepNext/>
              <w:keepLines/>
              <w:tabs>
                <w:tab w:val="clear" w:pos="284"/>
                <w:tab w:val="clear" w:pos="1134"/>
                <w:tab w:val="left" w:pos="481"/>
              </w:tabs>
              <w:spacing w:before="40" w:after="120" w:line="220" w:lineRule="exact"/>
              <w:ind w:left="0" w:right="113" w:firstLine="0"/>
              <w:jc w:val="left"/>
            </w:pPr>
            <w:r w:rsidRPr="00DD1AF6">
              <w:t>D</w:t>
            </w:r>
            <w:r w:rsidRPr="00DD1AF6">
              <w:tab/>
              <w:t>310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106AF1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26646EB" w14:textId="77777777" w:rsidTr="006D01F0">
        <w:trPr>
          <w:cantSplit/>
          <w:trHeight w:val="368"/>
        </w:trPr>
        <w:tc>
          <w:tcPr>
            <w:tcW w:w="1216" w:type="dxa"/>
            <w:tcBorders>
              <w:top w:val="single" w:sz="4" w:space="0" w:color="auto"/>
              <w:bottom w:val="single" w:sz="4" w:space="0" w:color="auto"/>
            </w:tcBorders>
            <w:shd w:val="clear" w:color="auto" w:fill="auto"/>
          </w:tcPr>
          <w:p w14:paraId="366169F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06.0-23</w:t>
            </w:r>
          </w:p>
        </w:tc>
        <w:tc>
          <w:tcPr>
            <w:tcW w:w="6155" w:type="dxa"/>
            <w:tcBorders>
              <w:top w:val="single" w:sz="4" w:space="0" w:color="auto"/>
              <w:bottom w:val="single" w:sz="4" w:space="0" w:color="auto"/>
            </w:tcBorders>
            <w:shd w:val="clear" w:color="auto" w:fill="auto"/>
          </w:tcPr>
          <w:p w14:paraId="522A9553" w14:textId="4DA1A7D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(30.</w:t>
            </w:r>
            <w:r w:rsidR="00AC1ACE">
              <w:t>0</w:t>
            </w:r>
            <w:r w:rsidRPr="00DD1AF6">
              <w:t>9.2014)</w:t>
            </w:r>
          </w:p>
        </w:tc>
        <w:tc>
          <w:tcPr>
            <w:tcW w:w="1134" w:type="dxa"/>
            <w:tcBorders>
              <w:top w:val="single" w:sz="4" w:space="0" w:color="auto"/>
              <w:bottom w:val="single" w:sz="4" w:space="0" w:color="auto"/>
            </w:tcBorders>
            <w:shd w:val="clear" w:color="auto" w:fill="auto"/>
          </w:tcPr>
          <w:p w14:paraId="46AF694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5C8874E" w14:textId="77777777" w:rsidTr="006D01F0">
        <w:trPr>
          <w:cantSplit/>
          <w:trHeight w:val="368"/>
        </w:trPr>
        <w:tc>
          <w:tcPr>
            <w:tcW w:w="1216" w:type="dxa"/>
            <w:tcBorders>
              <w:top w:val="single" w:sz="4" w:space="0" w:color="auto"/>
              <w:bottom w:val="single" w:sz="4" w:space="0" w:color="auto"/>
            </w:tcBorders>
            <w:shd w:val="clear" w:color="auto" w:fill="auto"/>
          </w:tcPr>
          <w:p w14:paraId="38BB90D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06.0-24</w:t>
            </w:r>
          </w:p>
        </w:tc>
        <w:tc>
          <w:tcPr>
            <w:tcW w:w="6155" w:type="dxa"/>
            <w:tcBorders>
              <w:top w:val="single" w:sz="4" w:space="0" w:color="auto"/>
              <w:bottom w:val="single" w:sz="4" w:space="0" w:color="auto"/>
            </w:tcBorders>
            <w:shd w:val="clear" w:color="auto" w:fill="auto"/>
          </w:tcPr>
          <w:p w14:paraId="0EAF8D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7.2.4.7.1</w:t>
            </w:r>
          </w:p>
        </w:tc>
        <w:tc>
          <w:tcPr>
            <w:tcW w:w="1134" w:type="dxa"/>
            <w:tcBorders>
              <w:top w:val="single" w:sz="4" w:space="0" w:color="auto"/>
              <w:bottom w:val="single" w:sz="4" w:space="0" w:color="auto"/>
            </w:tcBorders>
            <w:shd w:val="clear" w:color="auto" w:fill="auto"/>
          </w:tcPr>
          <w:p w14:paraId="7FE3809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6717AA60" w14:textId="77777777" w:rsidTr="006D01F0">
        <w:trPr>
          <w:cantSplit/>
          <w:trHeight w:val="368"/>
        </w:trPr>
        <w:tc>
          <w:tcPr>
            <w:tcW w:w="1216" w:type="dxa"/>
            <w:tcBorders>
              <w:top w:val="single" w:sz="4" w:space="0" w:color="auto"/>
              <w:bottom w:val="single" w:sz="4" w:space="0" w:color="auto"/>
            </w:tcBorders>
            <w:shd w:val="clear" w:color="auto" w:fill="auto"/>
          </w:tcPr>
          <w:p w14:paraId="08FB979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F2ACE2" w14:textId="77777777" w:rsidR="006D01F0" w:rsidRPr="00DD1AF6" w:rsidRDefault="006D01F0" w:rsidP="006D01F0">
            <w:pPr>
              <w:pStyle w:val="Plattetekstinspringen31"/>
              <w:keepNext/>
              <w:keepLines/>
              <w:spacing w:before="40" w:after="120" w:line="220" w:lineRule="exact"/>
              <w:ind w:left="0" w:right="113" w:firstLine="0"/>
              <w:jc w:val="left"/>
            </w:pPr>
            <w:r w:rsidRPr="00DD1AF6">
              <w:t>An welchen Stellen dürfen Tankschiffe geladen oder gelöscht werden?</w:t>
            </w:r>
          </w:p>
          <w:p w14:paraId="16DF22B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An von der zuständigen Behörde zugelassenen Stellen.</w:t>
            </w:r>
          </w:p>
          <w:p w14:paraId="094353F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An allen außerhalb bebauter Gebiete gelegenen Stellen.</w:t>
            </w:r>
          </w:p>
          <w:p w14:paraId="76F91F3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In Petroleumhäfen.</w:t>
            </w:r>
          </w:p>
          <w:p w14:paraId="4E3078A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34922EB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5F99D3" w14:textId="77777777" w:rsidTr="006D01F0">
        <w:trPr>
          <w:cantSplit/>
          <w:trHeight w:val="368"/>
        </w:trPr>
        <w:tc>
          <w:tcPr>
            <w:tcW w:w="1216" w:type="dxa"/>
            <w:tcBorders>
              <w:top w:val="single" w:sz="4" w:space="0" w:color="auto"/>
              <w:bottom w:val="single" w:sz="4" w:space="0" w:color="auto"/>
            </w:tcBorders>
            <w:shd w:val="clear" w:color="auto" w:fill="auto"/>
          </w:tcPr>
          <w:p w14:paraId="11F01B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06.0-25</w:t>
            </w:r>
          </w:p>
        </w:tc>
        <w:tc>
          <w:tcPr>
            <w:tcW w:w="6155" w:type="dxa"/>
            <w:tcBorders>
              <w:top w:val="single" w:sz="4" w:space="0" w:color="auto"/>
              <w:bottom w:val="single" w:sz="4" w:space="0" w:color="auto"/>
            </w:tcBorders>
            <w:shd w:val="clear" w:color="auto" w:fill="auto"/>
          </w:tcPr>
          <w:p w14:paraId="434A134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0BD2003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0B8D5ABB" w14:textId="77777777" w:rsidTr="006D01F0">
        <w:trPr>
          <w:cantSplit/>
          <w:trHeight w:val="368"/>
        </w:trPr>
        <w:tc>
          <w:tcPr>
            <w:tcW w:w="1216" w:type="dxa"/>
            <w:tcBorders>
              <w:top w:val="single" w:sz="4" w:space="0" w:color="auto"/>
              <w:bottom w:val="single" w:sz="4" w:space="0" w:color="auto"/>
            </w:tcBorders>
            <w:shd w:val="clear" w:color="auto" w:fill="auto"/>
          </w:tcPr>
          <w:p w14:paraId="789CE49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F9F30F" w14:textId="77777777" w:rsidR="006D01F0" w:rsidRPr="00DD1AF6" w:rsidRDefault="006D01F0" w:rsidP="006D01F0">
            <w:pPr>
              <w:pStyle w:val="Plattetekstinspringen31"/>
              <w:keepNext/>
              <w:keepLines/>
              <w:tabs>
                <w:tab w:val="clear" w:pos="284"/>
                <w:tab w:val="clear" w:pos="1134"/>
                <w:tab w:val="clear" w:pos="1418"/>
              </w:tabs>
              <w:spacing w:before="40" w:after="120" w:line="220" w:lineRule="exact"/>
              <w:ind w:left="0" w:right="113" w:firstLine="0"/>
              <w:jc w:val="left"/>
            </w:pPr>
            <w:r w:rsidRPr="00DD1AF6">
              <w:t>Welcher nachstehend genannte Stoff kristallisiert bei einer Temperatur von ungefähr 6 °C?</w:t>
            </w:r>
          </w:p>
          <w:p w14:paraId="50EE5280" w14:textId="77777777" w:rsidR="006D01F0" w:rsidRPr="007652B8"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A</w:t>
            </w:r>
            <w:r w:rsidRPr="007652B8">
              <w:rPr>
                <w:lang w:val="fr-FR"/>
              </w:rPr>
              <w:tab/>
              <w:t>UN 1114 BENZEN.</w:t>
            </w:r>
          </w:p>
          <w:p w14:paraId="61DFE059" w14:textId="77777777" w:rsidR="006D01F0" w:rsidRPr="007652B8"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B</w:t>
            </w:r>
            <w:r w:rsidRPr="007652B8">
              <w:rPr>
                <w:lang w:val="fr-FR"/>
              </w:rPr>
              <w:tab/>
              <w:t>UN 1090 ACETON.</w:t>
            </w:r>
          </w:p>
          <w:p w14:paraId="64AEAD17" w14:textId="77777777" w:rsidR="006D01F0" w:rsidRPr="007652B8"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C</w:t>
            </w:r>
            <w:r w:rsidRPr="007652B8">
              <w:rPr>
                <w:lang w:val="fr-FR"/>
              </w:rPr>
              <w:tab/>
              <w:t>UN 1125 n-BUTYLAMIN.</w:t>
            </w:r>
          </w:p>
          <w:p w14:paraId="1C3347BD" w14:textId="77777777" w:rsidR="006D01F0" w:rsidRPr="007652B8"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D</w:t>
            </w:r>
            <w:r w:rsidRPr="007652B8">
              <w:rPr>
                <w:lang w:val="fr-FR"/>
              </w:rPr>
              <w:tab/>
              <w:t>UN 1282 PYRIDIN.</w:t>
            </w:r>
          </w:p>
        </w:tc>
        <w:tc>
          <w:tcPr>
            <w:tcW w:w="1134" w:type="dxa"/>
            <w:tcBorders>
              <w:top w:val="single" w:sz="4" w:space="0" w:color="auto"/>
              <w:bottom w:val="single" w:sz="4" w:space="0" w:color="auto"/>
            </w:tcBorders>
            <w:shd w:val="clear" w:color="auto" w:fill="auto"/>
          </w:tcPr>
          <w:p w14:paraId="7653E537" w14:textId="77777777" w:rsidR="006D01F0" w:rsidRPr="007652B8"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01F0" w:rsidRPr="00DD1AF6" w14:paraId="50FAF1BD" w14:textId="77777777" w:rsidTr="006D01F0">
        <w:trPr>
          <w:cantSplit/>
          <w:trHeight w:val="368"/>
        </w:trPr>
        <w:tc>
          <w:tcPr>
            <w:tcW w:w="1216" w:type="dxa"/>
            <w:tcBorders>
              <w:top w:val="single" w:sz="4" w:space="0" w:color="auto"/>
              <w:bottom w:val="single" w:sz="4" w:space="0" w:color="auto"/>
            </w:tcBorders>
            <w:shd w:val="clear" w:color="auto" w:fill="auto"/>
          </w:tcPr>
          <w:p w14:paraId="48DE73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06.0-26</w:t>
            </w:r>
          </w:p>
        </w:tc>
        <w:tc>
          <w:tcPr>
            <w:tcW w:w="6155" w:type="dxa"/>
            <w:tcBorders>
              <w:top w:val="single" w:sz="4" w:space="0" w:color="auto"/>
              <w:bottom w:val="single" w:sz="4" w:space="0" w:color="auto"/>
            </w:tcBorders>
            <w:shd w:val="clear" w:color="auto" w:fill="auto"/>
          </w:tcPr>
          <w:p w14:paraId="18F65F5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3EB56B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502E0790" w14:textId="77777777" w:rsidTr="006D01F0">
        <w:trPr>
          <w:cantSplit/>
          <w:trHeight w:val="368"/>
        </w:trPr>
        <w:tc>
          <w:tcPr>
            <w:tcW w:w="1216" w:type="dxa"/>
            <w:tcBorders>
              <w:top w:val="single" w:sz="4" w:space="0" w:color="auto"/>
              <w:bottom w:val="single" w:sz="4" w:space="0" w:color="auto"/>
            </w:tcBorders>
            <w:shd w:val="clear" w:color="auto" w:fill="auto"/>
          </w:tcPr>
          <w:p w14:paraId="4618BCC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0FAF7B" w14:textId="77777777" w:rsidR="006D01F0" w:rsidRPr="00DD1AF6" w:rsidRDefault="006D01F0" w:rsidP="006D01F0">
            <w:pPr>
              <w:pStyle w:val="Plattetekstinspringen31"/>
              <w:keepNext/>
              <w:keepLines/>
              <w:tabs>
                <w:tab w:val="clear" w:pos="284"/>
                <w:tab w:val="clear" w:pos="1134"/>
                <w:tab w:val="clear" w:pos="1418"/>
              </w:tabs>
              <w:spacing w:before="40" w:after="120" w:line="220" w:lineRule="exact"/>
              <w:ind w:left="0" w:right="113" w:firstLine="0"/>
              <w:jc w:val="left"/>
            </w:pPr>
            <w:r w:rsidRPr="00DD1AF6">
              <w:t>Welcher nachstehend genannte Stoff darf bei einer tieferen Temperatur als 4 °C in ein Tankschiff ohne Heizmöglichkeit geladen werden?</w:t>
            </w:r>
          </w:p>
          <w:p w14:paraId="7ACBE58F" w14:textId="77777777" w:rsidR="006D01F0" w:rsidRPr="007652B8"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A</w:t>
            </w:r>
            <w:r w:rsidRPr="007652B8">
              <w:rPr>
                <w:lang w:val="fr-FR"/>
              </w:rPr>
              <w:tab/>
              <w:t>UN 1114 BENZEN.</w:t>
            </w:r>
          </w:p>
          <w:p w14:paraId="7B32A405" w14:textId="77777777" w:rsidR="006D01F0" w:rsidRPr="007652B8"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B</w:t>
            </w:r>
            <w:r w:rsidRPr="007652B8">
              <w:rPr>
                <w:lang w:val="fr-FR"/>
              </w:rPr>
              <w:tab/>
              <w:t>UN 1145 CYCLOHEXAN.</w:t>
            </w:r>
          </w:p>
          <w:p w14:paraId="60CB446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UN 2055 STYREN, MONOMER, STABILISIERT.</w:t>
            </w:r>
          </w:p>
          <w:p w14:paraId="710D307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UN 1307 p-XYLEN.</w:t>
            </w:r>
          </w:p>
        </w:tc>
        <w:tc>
          <w:tcPr>
            <w:tcW w:w="1134" w:type="dxa"/>
            <w:tcBorders>
              <w:top w:val="single" w:sz="4" w:space="0" w:color="auto"/>
              <w:bottom w:val="single" w:sz="4" w:space="0" w:color="auto"/>
            </w:tcBorders>
            <w:shd w:val="clear" w:color="auto" w:fill="auto"/>
          </w:tcPr>
          <w:p w14:paraId="22090C6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4A58BB3" w14:textId="77777777" w:rsidTr="006D01F0">
        <w:trPr>
          <w:cantSplit/>
          <w:trHeight w:val="368"/>
        </w:trPr>
        <w:tc>
          <w:tcPr>
            <w:tcW w:w="1216" w:type="dxa"/>
            <w:tcBorders>
              <w:top w:val="single" w:sz="4" w:space="0" w:color="auto"/>
              <w:bottom w:val="single" w:sz="4" w:space="0" w:color="auto"/>
            </w:tcBorders>
            <w:shd w:val="clear" w:color="auto" w:fill="auto"/>
          </w:tcPr>
          <w:p w14:paraId="10E4FCF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06.0-27</w:t>
            </w:r>
          </w:p>
        </w:tc>
        <w:tc>
          <w:tcPr>
            <w:tcW w:w="6155" w:type="dxa"/>
            <w:tcBorders>
              <w:top w:val="single" w:sz="4" w:space="0" w:color="auto"/>
              <w:bottom w:val="single" w:sz="4" w:space="0" w:color="auto"/>
            </w:tcBorders>
            <w:shd w:val="clear" w:color="auto" w:fill="auto"/>
          </w:tcPr>
          <w:p w14:paraId="3BC9B83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4AE0FE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66C31E09" w14:textId="77777777" w:rsidTr="006D01F0">
        <w:trPr>
          <w:cantSplit/>
          <w:trHeight w:val="368"/>
        </w:trPr>
        <w:tc>
          <w:tcPr>
            <w:tcW w:w="1216" w:type="dxa"/>
            <w:tcBorders>
              <w:top w:val="single" w:sz="4" w:space="0" w:color="auto"/>
              <w:bottom w:val="single" w:sz="4" w:space="0" w:color="auto"/>
            </w:tcBorders>
            <w:shd w:val="clear" w:color="auto" w:fill="auto"/>
          </w:tcPr>
          <w:p w14:paraId="3DED50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309656"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Nach Beladung mit UN 1203, BENZIN oder OTTOKRAFTSTOFF bleiben 4 Ladetanks leer. Diese leeren Ladetanks sollen mit UN 1202, DIESELKRAFTSTOFF oder GASÖL oder HEIZÖL (LEICHT) beladen werden. Worauf ist zu achten?</w:t>
            </w:r>
          </w:p>
          <w:p w14:paraId="670454EE"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mit Gasöl zu beladenden Ladetanks müssen unter Druck gesetzt werden.</w:t>
            </w:r>
          </w:p>
          <w:p w14:paraId="2C3B19AF"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Gleiche Sicherheitsvorkehrungen sind zu treffen wie bei der Beladung eines Tankschiffes des Typs N-offen.</w:t>
            </w:r>
          </w:p>
          <w:p w14:paraId="725525A3"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Gleiche Sicherheitsvorkehrungen sind zu treffen wie bei der Beladung mit Benzin.</w:t>
            </w:r>
          </w:p>
          <w:p w14:paraId="4791E0F7"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Tankdeckel der leeren Ladetanks müssen geöffnet werden, damit allfällige Gase entweichen können.</w:t>
            </w:r>
          </w:p>
        </w:tc>
        <w:tc>
          <w:tcPr>
            <w:tcW w:w="1134" w:type="dxa"/>
            <w:tcBorders>
              <w:top w:val="single" w:sz="4" w:space="0" w:color="auto"/>
              <w:bottom w:val="single" w:sz="4" w:space="0" w:color="auto"/>
            </w:tcBorders>
            <w:shd w:val="clear" w:color="auto" w:fill="auto"/>
          </w:tcPr>
          <w:p w14:paraId="42703C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08778DB" w14:textId="77777777" w:rsidTr="006D01F0">
        <w:trPr>
          <w:cantSplit/>
          <w:trHeight w:val="368"/>
        </w:trPr>
        <w:tc>
          <w:tcPr>
            <w:tcW w:w="1216" w:type="dxa"/>
            <w:tcBorders>
              <w:top w:val="single" w:sz="4" w:space="0" w:color="auto"/>
              <w:bottom w:val="single" w:sz="4" w:space="0" w:color="auto"/>
            </w:tcBorders>
            <w:shd w:val="clear" w:color="auto" w:fill="auto"/>
          </w:tcPr>
          <w:p w14:paraId="66643C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06.0-28</w:t>
            </w:r>
          </w:p>
        </w:tc>
        <w:tc>
          <w:tcPr>
            <w:tcW w:w="6155" w:type="dxa"/>
            <w:tcBorders>
              <w:top w:val="single" w:sz="4" w:space="0" w:color="auto"/>
              <w:bottom w:val="single" w:sz="4" w:space="0" w:color="auto"/>
            </w:tcBorders>
            <w:shd w:val="clear" w:color="auto" w:fill="auto"/>
          </w:tcPr>
          <w:p w14:paraId="2E70DB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AAD2C4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4E39B626" w14:textId="77777777" w:rsidTr="006D01F0">
        <w:trPr>
          <w:cantSplit/>
          <w:trHeight w:val="368"/>
        </w:trPr>
        <w:tc>
          <w:tcPr>
            <w:tcW w:w="1216" w:type="dxa"/>
            <w:tcBorders>
              <w:top w:val="single" w:sz="4" w:space="0" w:color="auto"/>
              <w:bottom w:val="single" w:sz="4" w:space="0" w:color="auto"/>
            </w:tcBorders>
            <w:shd w:val="clear" w:color="auto" w:fill="auto"/>
          </w:tcPr>
          <w:p w14:paraId="083428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0B1FC4"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jc w:val="left"/>
            </w:pPr>
            <w:r w:rsidRPr="00DD1AF6">
              <w:t>Wird ein Ladetank bis zum höchstzulässigen Füllungsgrad beladen, so verbleibt im Ladetank noch ein gewisser Freiraum. Wozu dient dieser Freiraum?</w:t>
            </w:r>
          </w:p>
          <w:p w14:paraId="49CE84E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besser Proben nehmen zu können.</w:t>
            </w:r>
          </w:p>
          <w:p w14:paraId="12CCB46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Leichtermengen übernehmen zu können.</w:t>
            </w:r>
          </w:p>
          <w:p w14:paraId="5231DF9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die Ausdehnung der Ladung auffangen zu können.</w:t>
            </w:r>
          </w:p>
          <w:p w14:paraId="5E5C37B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Keine der Antworten unter A, B und C ist richtig.</w:t>
            </w:r>
          </w:p>
        </w:tc>
        <w:tc>
          <w:tcPr>
            <w:tcW w:w="1134" w:type="dxa"/>
            <w:tcBorders>
              <w:top w:val="single" w:sz="4" w:space="0" w:color="auto"/>
              <w:bottom w:val="single" w:sz="4" w:space="0" w:color="auto"/>
            </w:tcBorders>
            <w:shd w:val="clear" w:color="auto" w:fill="auto"/>
          </w:tcPr>
          <w:p w14:paraId="12D3463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8A0AE26" w14:textId="77777777" w:rsidTr="006D01F0">
        <w:trPr>
          <w:cantSplit/>
          <w:trHeight w:val="368"/>
        </w:trPr>
        <w:tc>
          <w:tcPr>
            <w:tcW w:w="1216" w:type="dxa"/>
            <w:tcBorders>
              <w:top w:val="single" w:sz="4" w:space="0" w:color="auto"/>
              <w:bottom w:val="single" w:sz="4" w:space="0" w:color="auto"/>
            </w:tcBorders>
            <w:shd w:val="clear" w:color="auto" w:fill="auto"/>
          </w:tcPr>
          <w:p w14:paraId="170DA7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06.0-29</w:t>
            </w:r>
          </w:p>
        </w:tc>
        <w:tc>
          <w:tcPr>
            <w:tcW w:w="6155" w:type="dxa"/>
            <w:tcBorders>
              <w:top w:val="single" w:sz="4" w:space="0" w:color="auto"/>
              <w:bottom w:val="single" w:sz="4" w:space="0" w:color="auto"/>
            </w:tcBorders>
            <w:shd w:val="clear" w:color="auto" w:fill="auto"/>
          </w:tcPr>
          <w:p w14:paraId="01E174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34FB7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7D4E7BCC" w14:textId="77777777" w:rsidTr="006D01F0">
        <w:trPr>
          <w:cantSplit/>
          <w:trHeight w:val="368"/>
        </w:trPr>
        <w:tc>
          <w:tcPr>
            <w:tcW w:w="1216" w:type="dxa"/>
            <w:tcBorders>
              <w:top w:val="single" w:sz="4" w:space="0" w:color="auto"/>
              <w:bottom w:val="single" w:sz="4" w:space="0" w:color="auto"/>
            </w:tcBorders>
            <w:shd w:val="clear" w:color="auto" w:fill="auto"/>
          </w:tcPr>
          <w:p w14:paraId="3745BA1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0055AE"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jc w:val="left"/>
            </w:pPr>
            <w:r w:rsidRPr="00DD1AF6">
              <w:t>Bei der Beförderung gefährlicher Güter wird manchmal über der Ladung Stickstoff eingebracht. Warum wird das getan?</w:t>
            </w:r>
          </w:p>
          <w:p w14:paraId="6CE3A17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ein Bewegen der Ladung zu verhindern.</w:t>
            </w:r>
          </w:p>
          <w:p w14:paraId="73B6475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die Ladung zu kühlen.</w:t>
            </w:r>
          </w:p>
          <w:p w14:paraId="32DBD13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die Ladung von der Außenluft abzuschließen.</w:t>
            </w:r>
          </w:p>
          <w:p w14:paraId="35F5E12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die Temperatur der Ladung konstant zu halten.</w:t>
            </w:r>
          </w:p>
        </w:tc>
        <w:tc>
          <w:tcPr>
            <w:tcW w:w="1134" w:type="dxa"/>
            <w:tcBorders>
              <w:top w:val="single" w:sz="4" w:space="0" w:color="auto"/>
              <w:bottom w:val="single" w:sz="4" w:space="0" w:color="auto"/>
            </w:tcBorders>
            <w:shd w:val="clear" w:color="auto" w:fill="auto"/>
          </w:tcPr>
          <w:p w14:paraId="34CB7B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348D73B" w14:textId="77777777" w:rsidTr="006D01F0">
        <w:trPr>
          <w:cantSplit/>
          <w:trHeight w:val="368"/>
        </w:trPr>
        <w:tc>
          <w:tcPr>
            <w:tcW w:w="1216" w:type="dxa"/>
            <w:tcBorders>
              <w:top w:val="single" w:sz="4" w:space="0" w:color="auto"/>
              <w:bottom w:val="single" w:sz="4" w:space="0" w:color="auto"/>
            </w:tcBorders>
            <w:shd w:val="clear" w:color="auto" w:fill="auto"/>
          </w:tcPr>
          <w:p w14:paraId="46F0432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06.0-30</w:t>
            </w:r>
          </w:p>
        </w:tc>
        <w:tc>
          <w:tcPr>
            <w:tcW w:w="6155" w:type="dxa"/>
            <w:tcBorders>
              <w:top w:val="single" w:sz="4" w:space="0" w:color="auto"/>
              <w:bottom w:val="single" w:sz="4" w:space="0" w:color="auto"/>
            </w:tcBorders>
            <w:shd w:val="clear" w:color="auto" w:fill="auto"/>
          </w:tcPr>
          <w:p w14:paraId="0A4E48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7.2.4.10.1, 8.6.3</w:t>
            </w:r>
          </w:p>
        </w:tc>
        <w:tc>
          <w:tcPr>
            <w:tcW w:w="1134" w:type="dxa"/>
            <w:tcBorders>
              <w:top w:val="single" w:sz="4" w:space="0" w:color="auto"/>
              <w:bottom w:val="single" w:sz="4" w:space="0" w:color="auto"/>
            </w:tcBorders>
            <w:shd w:val="clear" w:color="auto" w:fill="auto"/>
          </w:tcPr>
          <w:p w14:paraId="78403BF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3DE3B22D" w14:textId="77777777" w:rsidTr="006D01F0">
        <w:trPr>
          <w:cantSplit/>
          <w:trHeight w:val="368"/>
        </w:trPr>
        <w:tc>
          <w:tcPr>
            <w:tcW w:w="1216" w:type="dxa"/>
            <w:tcBorders>
              <w:top w:val="single" w:sz="4" w:space="0" w:color="auto"/>
              <w:bottom w:val="single" w:sz="4" w:space="0" w:color="auto"/>
            </w:tcBorders>
            <w:shd w:val="clear" w:color="auto" w:fill="auto"/>
          </w:tcPr>
          <w:p w14:paraId="2C75D95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1E9499"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darf mit Laden und Löschen von Tankschiffen begonnen werden?</w:t>
            </w:r>
          </w:p>
          <w:p w14:paraId="703796C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Nachdem das Ladungsbuch durch die zuständige Behörde kontrolliert worden ist.</w:t>
            </w:r>
          </w:p>
          <w:p w14:paraId="1FA16C4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Nachdem die für den Umschlag zuständige Person der Landanlage die Ladetanks kontrolliert hat.</w:t>
            </w:r>
          </w:p>
          <w:p w14:paraId="0EC2A03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Nachdem die Gaspendelleitung angeschlossen ist.</w:t>
            </w:r>
          </w:p>
          <w:p w14:paraId="5B88B34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Nachdem in der Prüfliste alle zutreffenden Fragen mit JA beantwortet wurden.</w:t>
            </w:r>
          </w:p>
        </w:tc>
        <w:tc>
          <w:tcPr>
            <w:tcW w:w="1134" w:type="dxa"/>
            <w:tcBorders>
              <w:top w:val="single" w:sz="4" w:space="0" w:color="auto"/>
              <w:bottom w:val="single" w:sz="4" w:space="0" w:color="auto"/>
            </w:tcBorders>
            <w:shd w:val="clear" w:color="auto" w:fill="auto"/>
          </w:tcPr>
          <w:p w14:paraId="265249B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F4A4A84" w14:textId="77777777" w:rsidTr="006D01F0">
        <w:trPr>
          <w:cantSplit/>
          <w:trHeight w:val="368"/>
        </w:trPr>
        <w:tc>
          <w:tcPr>
            <w:tcW w:w="1216" w:type="dxa"/>
            <w:tcBorders>
              <w:top w:val="single" w:sz="4" w:space="0" w:color="auto"/>
              <w:bottom w:val="single" w:sz="4" w:space="0" w:color="auto"/>
            </w:tcBorders>
            <w:shd w:val="clear" w:color="auto" w:fill="auto"/>
          </w:tcPr>
          <w:p w14:paraId="63372C0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06.0-31</w:t>
            </w:r>
          </w:p>
        </w:tc>
        <w:tc>
          <w:tcPr>
            <w:tcW w:w="6155" w:type="dxa"/>
            <w:tcBorders>
              <w:top w:val="single" w:sz="4" w:space="0" w:color="auto"/>
              <w:bottom w:val="single" w:sz="4" w:space="0" w:color="auto"/>
            </w:tcBorders>
            <w:shd w:val="clear" w:color="auto" w:fill="auto"/>
          </w:tcPr>
          <w:p w14:paraId="56A023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587A84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3C82AE88" w14:textId="77777777" w:rsidTr="006D01F0">
        <w:trPr>
          <w:cantSplit/>
          <w:trHeight w:val="368"/>
        </w:trPr>
        <w:tc>
          <w:tcPr>
            <w:tcW w:w="1216" w:type="dxa"/>
            <w:tcBorders>
              <w:top w:val="single" w:sz="4" w:space="0" w:color="auto"/>
              <w:bottom w:val="single" w:sz="4" w:space="0" w:color="auto"/>
            </w:tcBorders>
            <w:shd w:val="clear" w:color="auto" w:fill="auto"/>
          </w:tcPr>
          <w:p w14:paraId="1019A2A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821F36"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Welcher maximal zulässige Füllungsgrad gilt für UN 1203, BENZIN oder OTTOKRAFTSTOFF MIT MEHR ALS 10% BENZEN?</w:t>
            </w:r>
          </w:p>
          <w:p w14:paraId="14F4311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91 %.</w:t>
            </w:r>
          </w:p>
          <w:p w14:paraId="770BE3F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E3680A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97 %.</w:t>
            </w:r>
          </w:p>
          <w:p w14:paraId="2BF290C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98 %.</w:t>
            </w:r>
          </w:p>
        </w:tc>
        <w:tc>
          <w:tcPr>
            <w:tcW w:w="1134" w:type="dxa"/>
            <w:tcBorders>
              <w:top w:val="single" w:sz="4" w:space="0" w:color="auto"/>
              <w:bottom w:val="single" w:sz="4" w:space="0" w:color="auto"/>
            </w:tcBorders>
            <w:shd w:val="clear" w:color="auto" w:fill="auto"/>
          </w:tcPr>
          <w:p w14:paraId="13A8599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0A85848" w14:textId="77777777" w:rsidTr="006D01F0">
        <w:trPr>
          <w:cantSplit/>
          <w:trHeight w:val="368"/>
        </w:trPr>
        <w:tc>
          <w:tcPr>
            <w:tcW w:w="1216" w:type="dxa"/>
            <w:tcBorders>
              <w:top w:val="single" w:sz="4" w:space="0" w:color="auto"/>
              <w:bottom w:val="single" w:sz="4" w:space="0" w:color="auto"/>
            </w:tcBorders>
            <w:shd w:val="clear" w:color="auto" w:fill="auto"/>
          </w:tcPr>
          <w:p w14:paraId="7C6E70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06.0-32</w:t>
            </w:r>
          </w:p>
        </w:tc>
        <w:tc>
          <w:tcPr>
            <w:tcW w:w="6155" w:type="dxa"/>
            <w:tcBorders>
              <w:top w:val="single" w:sz="4" w:space="0" w:color="auto"/>
              <w:bottom w:val="single" w:sz="4" w:space="0" w:color="auto"/>
            </w:tcBorders>
            <w:shd w:val="clear" w:color="auto" w:fill="auto"/>
          </w:tcPr>
          <w:p w14:paraId="33E730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473B15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4C973A69" w14:textId="77777777" w:rsidTr="006D01F0">
        <w:trPr>
          <w:cantSplit/>
          <w:trHeight w:val="368"/>
        </w:trPr>
        <w:tc>
          <w:tcPr>
            <w:tcW w:w="1216" w:type="dxa"/>
            <w:tcBorders>
              <w:top w:val="single" w:sz="4" w:space="0" w:color="auto"/>
              <w:bottom w:val="single" w:sz="4" w:space="0" w:color="auto"/>
            </w:tcBorders>
            <w:shd w:val="clear" w:color="auto" w:fill="auto"/>
          </w:tcPr>
          <w:p w14:paraId="154FA27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178C30"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UN 1230, METHANOL muss geladen werden.</w:t>
            </w:r>
          </w:p>
          <w:p w14:paraId="4169DDB0"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Die zulässige relative Dichte laut Zulassungszeugnis beträgt 1,1. Bis zu welchem Füllungsgrad dürfen die Ladetanks höchstens befüllt werden?</w:t>
            </w:r>
          </w:p>
          <w:p w14:paraId="156A710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97 %.</w:t>
            </w:r>
          </w:p>
          <w:p w14:paraId="2F7E9C9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B </w:t>
            </w:r>
            <w:r w:rsidRPr="00DD1AF6">
              <w:tab/>
              <w:t>Bis 95 %.</w:t>
            </w:r>
          </w:p>
          <w:p w14:paraId="274B1E0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91 %.</w:t>
            </w:r>
          </w:p>
          <w:p w14:paraId="07CC016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385FC1B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1170B2C" w14:textId="77777777" w:rsidTr="006D01F0">
        <w:trPr>
          <w:cantSplit/>
          <w:trHeight w:val="368"/>
        </w:trPr>
        <w:tc>
          <w:tcPr>
            <w:tcW w:w="1216" w:type="dxa"/>
            <w:tcBorders>
              <w:top w:val="single" w:sz="4" w:space="0" w:color="auto"/>
              <w:bottom w:val="single" w:sz="4" w:space="0" w:color="auto"/>
            </w:tcBorders>
            <w:shd w:val="clear" w:color="auto" w:fill="auto"/>
          </w:tcPr>
          <w:p w14:paraId="60A8991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06.0-33</w:t>
            </w:r>
          </w:p>
        </w:tc>
        <w:tc>
          <w:tcPr>
            <w:tcW w:w="6155" w:type="dxa"/>
            <w:tcBorders>
              <w:top w:val="single" w:sz="4" w:space="0" w:color="auto"/>
              <w:bottom w:val="single" w:sz="4" w:space="0" w:color="auto"/>
            </w:tcBorders>
            <w:shd w:val="clear" w:color="auto" w:fill="auto"/>
          </w:tcPr>
          <w:p w14:paraId="3F0539F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468D2D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rPr>
            </w:pPr>
            <w:r w:rsidRPr="00DD1AF6">
              <w:t>B</w:t>
            </w:r>
          </w:p>
        </w:tc>
      </w:tr>
      <w:tr w:rsidR="006D01F0" w:rsidRPr="00DD1AF6" w14:paraId="496D798B" w14:textId="77777777" w:rsidTr="006D01F0">
        <w:trPr>
          <w:cantSplit/>
          <w:trHeight w:val="368"/>
        </w:trPr>
        <w:tc>
          <w:tcPr>
            <w:tcW w:w="1216" w:type="dxa"/>
            <w:tcBorders>
              <w:top w:val="single" w:sz="4" w:space="0" w:color="auto"/>
              <w:bottom w:val="single" w:sz="4" w:space="0" w:color="auto"/>
            </w:tcBorders>
            <w:shd w:val="clear" w:color="auto" w:fill="auto"/>
          </w:tcPr>
          <w:p w14:paraId="5C146D0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A686EC"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 xml:space="preserve">UN 1662, NITROBENZEN muss geladen werden. </w:t>
            </w:r>
          </w:p>
          <w:p w14:paraId="0D92D11F"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Die zulässige relative Dichte laut Zulassungszeugnis beträgt 1,1.</w:t>
            </w:r>
          </w:p>
          <w:p w14:paraId="546D4D61"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p>
          <w:p w14:paraId="003E682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752E081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90,9 %.</w:t>
            </w:r>
          </w:p>
          <w:p w14:paraId="01FA34F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93,3 %.</w:t>
            </w:r>
          </w:p>
          <w:p w14:paraId="76CF2705" w14:textId="77777777" w:rsidR="006D01F0" w:rsidRPr="00DD1AF6" w:rsidDel="00D441AC"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0418E09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167FE4B" w14:textId="77777777" w:rsidTr="006D01F0">
        <w:trPr>
          <w:cantSplit/>
          <w:trHeight w:val="368"/>
        </w:trPr>
        <w:tc>
          <w:tcPr>
            <w:tcW w:w="1216" w:type="dxa"/>
            <w:tcBorders>
              <w:top w:val="single" w:sz="4" w:space="0" w:color="auto"/>
              <w:bottom w:val="single" w:sz="4" w:space="0" w:color="auto"/>
            </w:tcBorders>
            <w:shd w:val="clear" w:color="auto" w:fill="auto"/>
          </w:tcPr>
          <w:p w14:paraId="07DC9E2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06.0-34</w:t>
            </w:r>
          </w:p>
        </w:tc>
        <w:tc>
          <w:tcPr>
            <w:tcW w:w="6155" w:type="dxa"/>
            <w:tcBorders>
              <w:top w:val="single" w:sz="4" w:space="0" w:color="auto"/>
              <w:bottom w:val="single" w:sz="4" w:space="0" w:color="auto"/>
            </w:tcBorders>
            <w:shd w:val="clear" w:color="auto" w:fill="auto"/>
          </w:tcPr>
          <w:p w14:paraId="35AC94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38D6BEF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53FE93D5" w14:textId="77777777" w:rsidTr="006D01F0">
        <w:trPr>
          <w:cantSplit/>
          <w:trHeight w:val="368"/>
        </w:trPr>
        <w:tc>
          <w:tcPr>
            <w:tcW w:w="1216" w:type="dxa"/>
            <w:tcBorders>
              <w:top w:val="single" w:sz="4" w:space="0" w:color="auto"/>
              <w:bottom w:val="single" w:sz="4" w:space="0" w:color="auto"/>
            </w:tcBorders>
            <w:shd w:val="clear" w:color="auto" w:fill="auto"/>
          </w:tcPr>
          <w:p w14:paraId="2D93357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764B15"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UN 1999, TEERE, FLÜSSIG muss geladen werden.</w:t>
            </w:r>
          </w:p>
          <w:p w14:paraId="6C2B10FC"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 xml:space="preserve">Die Temperatur des Stoffes beträgt 85 </w:t>
            </w:r>
            <w:r w:rsidRPr="00DD1AF6">
              <w:sym w:font="Symbol" w:char="F0B0"/>
            </w:r>
            <w:r w:rsidRPr="00DD1AF6">
              <w:t>C.</w:t>
            </w:r>
          </w:p>
          <w:p w14:paraId="4B3781C4"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p>
          <w:p w14:paraId="2B7A1D8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06CBE8B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91 %.</w:t>
            </w:r>
          </w:p>
          <w:p w14:paraId="57AC579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97 %.</w:t>
            </w:r>
          </w:p>
          <w:p w14:paraId="09A89618" w14:textId="77777777" w:rsidR="006D01F0" w:rsidRPr="00DD1AF6" w:rsidDel="00D441AC"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2392DB9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5667F96" w14:textId="77777777" w:rsidTr="006D01F0">
        <w:trPr>
          <w:cantSplit/>
          <w:trHeight w:val="368"/>
        </w:trPr>
        <w:tc>
          <w:tcPr>
            <w:tcW w:w="1216" w:type="dxa"/>
            <w:tcBorders>
              <w:top w:val="single" w:sz="4" w:space="0" w:color="auto"/>
              <w:bottom w:val="single" w:sz="4" w:space="0" w:color="auto"/>
            </w:tcBorders>
            <w:shd w:val="clear" w:color="auto" w:fill="auto"/>
          </w:tcPr>
          <w:p w14:paraId="687A2EC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06.0-35</w:t>
            </w:r>
          </w:p>
        </w:tc>
        <w:tc>
          <w:tcPr>
            <w:tcW w:w="6155" w:type="dxa"/>
            <w:tcBorders>
              <w:top w:val="single" w:sz="4" w:space="0" w:color="auto"/>
              <w:bottom w:val="single" w:sz="4" w:space="0" w:color="auto"/>
            </w:tcBorders>
            <w:shd w:val="clear" w:color="auto" w:fill="auto"/>
          </w:tcPr>
          <w:p w14:paraId="3260ED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 3.2.4.3</w:t>
            </w:r>
          </w:p>
        </w:tc>
        <w:tc>
          <w:tcPr>
            <w:tcW w:w="1134" w:type="dxa"/>
            <w:tcBorders>
              <w:top w:val="single" w:sz="4" w:space="0" w:color="auto"/>
              <w:bottom w:val="single" w:sz="4" w:space="0" w:color="auto"/>
            </w:tcBorders>
            <w:shd w:val="clear" w:color="auto" w:fill="auto"/>
          </w:tcPr>
          <w:p w14:paraId="4B88AD2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1D7EB7EA" w14:textId="77777777" w:rsidTr="006D01F0">
        <w:trPr>
          <w:cantSplit/>
          <w:trHeight w:val="368"/>
        </w:trPr>
        <w:tc>
          <w:tcPr>
            <w:tcW w:w="1216" w:type="dxa"/>
            <w:tcBorders>
              <w:top w:val="single" w:sz="4" w:space="0" w:color="auto"/>
              <w:bottom w:val="single" w:sz="4" w:space="0" w:color="auto"/>
            </w:tcBorders>
            <w:shd w:val="clear" w:color="auto" w:fill="auto"/>
          </w:tcPr>
          <w:p w14:paraId="58398A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94E7AB" w14:textId="77777777" w:rsidR="006D01F0" w:rsidRPr="00DD1AF6" w:rsidRDefault="006D01F0" w:rsidP="006769E2">
            <w:pPr>
              <w:pStyle w:val="Plattetekstinspringen31"/>
              <w:keepNext/>
              <w:keepLines/>
              <w:tabs>
                <w:tab w:val="clear" w:pos="284"/>
                <w:tab w:val="clear" w:pos="1134"/>
                <w:tab w:val="clear" w:pos="1701"/>
              </w:tabs>
              <w:spacing w:before="40" w:after="120" w:line="220" w:lineRule="exact"/>
              <w:ind w:left="0" w:right="113" w:firstLine="0"/>
            </w:pPr>
            <w:r w:rsidRPr="00DD1AF6">
              <w:t>Ein Typ N-Schiff muss UN 1780, FUMARYLCHLORID befördern.</w:t>
            </w:r>
          </w:p>
          <w:p w14:paraId="15885EF8" w14:textId="5E326D65" w:rsidR="006D01F0" w:rsidRPr="00DD1AF6" w:rsidRDefault="006D01F0" w:rsidP="006769E2">
            <w:pPr>
              <w:pStyle w:val="Plattetekstinspringen31"/>
              <w:keepNext/>
              <w:keepLines/>
              <w:tabs>
                <w:tab w:val="clear" w:pos="284"/>
                <w:tab w:val="clear" w:pos="1134"/>
                <w:tab w:val="clear" w:pos="1701"/>
              </w:tabs>
              <w:spacing w:before="40" w:after="120" w:line="220" w:lineRule="exact"/>
              <w:ind w:left="0" w:right="113" w:firstLine="0"/>
            </w:pPr>
            <w:r w:rsidRPr="00DD1AF6">
              <w:t>Warum dürfen die Wallgänge während der Beförderung nicht mit Ballastwasser gefüllt sein?</w:t>
            </w:r>
          </w:p>
          <w:p w14:paraId="2BB00D63"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Weil der Stoff heftig mit Wasser reagiert.</w:t>
            </w:r>
          </w:p>
          <w:p w14:paraId="1BFE58C6"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Weil die Wallgänge nicht als Ballasttanks verwendet werden dürfen.</w:t>
            </w:r>
          </w:p>
          <w:p w14:paraId="07A05430"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Weil die Wallgänge nur bei leeren Ladetanks als Ballasttanks verwendet werden dürfen.</w:t>
            </w:r>
          </w:p>
          <w:p w14:paraId="2CCA6804" w14:textId="77777777" w:rsidR="006D01F0" w:rsidRPr="00DD1AF6" w:rsidDel="00D441AC"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Weil es immer möglich sein muss die Wallgänge von Schiffen des Typs N zusätzlich zu lüften.</w:t>
            </w:r>
          </w:p>
        </w:tc>
        <w:tc>
          <w:tcPr>
            <w:tcW w:w="1134" w:type="dxa"/>
            <w:tcBorders>
              <w:top w:val="single" w:sz="4" w:space="0" w:color="auto"/>
              <w:bottom w:val="single" w:sz="4" w:space="0" w:color="auto"/>
            </w:tcBorders>
            <w:shd w:val="clear" w:color="auto" w:fill="auto"/>
          </w:tcPr>
          <w:p w14:paraId="6C052C3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8BAB572" w14:textId="77777777" w:rsidTr="006D01F0">
        <w:trPr>
          <w:cantSplit/>
          <w:trHeight w:val="368"/>
        </w:trPr>
        <w:tc>
          <w:tcPr>
            <w:tcW w:w="1216" w:type="dxa"/>
            <w:tcBorders>
              <w:top w:val="single" w:sz="4" w:space="0" w:color="auto"/>
              <w:bottom w:val="single" w:sz="4" w:space="0" w:color="auto"/>
            </w:tcBorders>
            <w:shd w:val="clear" w:color="auto" w:fill="auto"/>
          </w:tcPr>
          <w:p w14:paraId="216255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06.0-36</w:t>
            </w:r>
          </w:p>
        </w:tc>
        <w:tc>
          <w:tcPr>
            <w:tcW w:w="6155" w:type="dxa"/>
            <w:tcBorders>
              <w:top w:val="single" w:sz="4" w:space="0" w:color="auto"/>
              <w:bottom w:val="single" w:sz="4" w:space="0" w:color="auto"/>
            </w:tcBorders>
            <w:shd w:val="clear" w:color="auto" w:fill="auto"/>
          </w:tcPr>
          <w:p w14:paraId="5482E3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w:t>
            </w:r>
          </w:p>
        </w:tc>
        <w:tc>
          <w:tcPr>
            <w:tcW w:w="1134" w:type="dxa"/>
            <w:tcBorders>
              <w:top w:val="single" w:sz="4" w:space="0" w:color="auto"/>
              <w:bottom w:val="single" w:sz="4" w:space="0" w:color="auto"/>
            </w:tcBorders>
            <w:shd w:val="clear" w:color="auto" w:fill="auto"/>
          </w:tcPr>
          <w:p w14:paraId="3C5234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63800399" w14:textId="77777777" w:rsidTr="006D01F0">
        <w:trPr>
          <w:cantSplit/>
          <w:trHeight w:val="368"/>
        </w:trPr>
        <w:tc>
          <w:tcPr>
            <w:tcW w:w="1216" w:type="dxa"/>
            <w:tcBorders>
              <w:top w:val="single" w:sz="4" w:space="0" w:color="auto"/>
              <w:bottom w:val="single" w:sz="4" w:space="0" w:color="auto"/>
            </w:tcBorders>
            <w:shd w:val="clear" w:color="auto" w:fill="auto"/>
          </w:tcPr>
          <w:p w14:paraId="6DCFBAE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41ACEB"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Mit einem Tankschiff des Typ N, mit einer Verdrängung von 2 000 m</w:t>
            </w:r>
            <w:r w:rsidRPr="00DD1AF6">
              <w:rPr>
                <w:vertAlign w:val="superscript"/>
              </w:rPr>
              <w:t>3</w:t>
            </w:r>
            <w:r w:rsidRPr="00DD1AF6">
              <w:t>, müssen 145 m</w:t>
            </w:r>
            <w:r w:rsidRPr="00DD1AF6">
              <w:rPr>
                <w:vertAlign w:val="superscript"/>
              </w:rPr>
              <w:t>3</w:t>
            </w:r>
            <w:r w:rsidRPr="00DD1AF6">
              <w:t xml:space="preserve"> UN 2796, SCHWEFELSÄURE befördert werden.</w:t>
            </w:r>
          </w:p>
          <w:p w14:paraId="5393A962" w14:textId="77777777"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Dürfen zur Verbesserung der Kursstabilität bei starkem Wind die anliegenden Wallgänge mit Ballastwasser gefüllt werden?</w:t>
            </w:r>
          </w:p>
          <w:p w14:paraId="62D5F1A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ist erlaubt.</w:t>
            </w:r>
          </w:p>
          <w:p w14:paraId="44A4D12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dieser Ladung verboten.</w:t>
            </w:r>
          </w:p>
          <w:p w14:paraId="01F8F9E6"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die Wallgänge nur zu 90% gefüllt werden.</w:t>
            </w:r>
          </w:p>
          <w:p w14:paraId="4797A487"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erlaubt, wenn die Wallgänge völlig gefüllt werden.</w:t>
            </w:r>
          </w:p>
        </w:tc>
        <w:tc>
          <w:tcPr>
            <w:tcW w:w="1134" w:type="dxa"/>
            <w:tcBorders>
              <w:top w:val="single" w:sz="4" w:space="0" w:color="auto"/>
              <w:bottom w:val="single" w:sz="4" w:space="0" w:color="auto"/>
            </w:tcBorders>
            <w:shd w:val="clear" w:color="auto" w:fill="auto"/>
          </w:tcPr>
          <w:p w14:paraId="1F8F9C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B8F7894" w14:textId="77777777" w:rsidTr="006D01F0">
        <w:trPr>
          <w:cantSplit/>
          <w:trHeight w:val="368"/>
        </w:trPr>
        <w:tc>
          <w:tcPr>
            <w:tcW w:w="1216" w:type="dxa"/>
            <w:tcBorders>
              <w:top w:val="single" w:sz="4" w:space="0" w:color="auto"/>
              <w:bottom w:val="single" w:sz="4" w:space="0" w:color="auto"/>
            </w:tcBorders>
            <w:shd w:val="clear" w:color="auto" w:fill="auto"/>
          </w:tcPr>
          <w:p w14:paraId="4116E0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06.0-37</w:t>
            </w:r>
          </w:p>
        </w:tc>
        <w:tc>
          <w:tcPr>
            <w:tcW w:w="6155" w:type="dxa"/>
            <w:tcBorders>
              <w:top w:val="single" w:sz="4" w:space="0" w:color="auto"/>
              <w:bottom w:val="single" w:sz="4" w:space="0" w:color="auto"/>
            </w:tcBorders>
            <w:shd w:val="clear" w:color="auto" w:fill="auto"/>
          </w:tcPr>
          <w:p w14:paraId="25A4A3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1.2.2.1</w:t>
            </w:r>
          </w:p>
        </w:tc>
        <w:tc>
          <w:tcPr>
            <w:tcW w:w="1134" w:type="dxa"/>
            <w:tcBorders>
              <w:top w:val="single" w:sz="4" w:space="0" w:color="auto"/>
              <w:bottom w:val="single" w:sz="4" w:space="0" w:color="auto"/>
            </w:tcBorders>
            <w:shd w:val="clear" w:color="auto" w:fill="auto"/>
          </w:tcPr>
          <w:p w14:paraId="382CD90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1041DC94" w14:textId="77777777" w:rsidTr="006D01F0">
        <w:trPr>
          <w:cantSplit/>
          <w:trHeight w:val="368"/>
        </w:trPr>
        <w:tc>
          <w:tcPr>
            <w:tcW w:w="1216" w:type="dxa"/>
            <w:tcBorders>
              <w:top w:val="single" w:sz="4" w:space="0" w:color="auto"/>
              <w:bottom w:val="single" w:sz="4" w:space="0" w:color="auto"/>
            </w:tcBorders>
            <w:shd w:val="clear" w:color="auto" w:fill="auto"/>
          </w:tcPr>
          <w:p w14:paraId="3A1189B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DD74BE"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Wie viel Grad Celsius entsprechen 279 Kelvin?</w:t>
            </w:r>
          </w:p>
          <w:p w14:paraId="43D4848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276 </w:t>
            </w:r>
            <w:r w:rsidRPr="00DD1AF6">
              <w:sym w:font="Symbol" w:char="F0B0"/>
            </w:r>
            <w:r w:rsidRPr="00DD1AF6">
              <w:t>C.</w:t>
            </w:r>
          </w:p>
          <w:p w14:paraId="4AEBF66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552 </w:t>
            </w:r>
            <w:r w:rsidRPr="00DD1AF6">
              <w:sym w:font="Symbol" w:char="F0B0"/>
            </w:r>
            <w:r w:rsidRPr="00DD1AF6">
              <w:t>C.</w:t>
            </w:r>
          </w:p>
          <w:p w14:paraId="5959517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6 </w:t>
            </w:r>
            <w:r w:rsidRPr="00DD1AF6">
              <w:sym w:font="Symbol" w:char="F0B0"/>
            </w:r>
            <w:r w:rsidRPr="00DD1AF6">
              <w:t>C.</w:t>
            </w:r>
          </w:p>
          <w:p w14:paraId="52983AD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 xml:space="preserve">12 </w:t>
            </w:r>
            <w:r w:rsidRPr="00DD1AF6">
              <w:sym w:font="Symbol" w:char="F0B0"/>
            </w:r>
            <w:r w:rsidRPr="00DD1AF6">
              <w:t>C.</w:t>
            </w:r>
          </w:p>
        </w:tc>
        <w:tc>
          <w:tcPr>
            <w:tcW w:w="1134" w:type="dxa"/>
            <w:tcBorders>
              <w:top w:val="single" w:sz="4" w:space="0" w:color="auto"/>
              <w:bottom w:val="single" w:sz="4" w:space="0" w:color="auto"/>
            </w:tcBorders>
            <w:shd w:val="clear" w:color="auto" w:fill="auto"/>
          </w:tcPr>
          <w:p w14:paraId="3515614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7F1F51C" w14:textId="77777777" w:rsidTr="006D01F0">
        <w:trPr>
          <w:cantSplit/>
          <w:trHeight w:val="368"/>
        </w:trPr>
        <w:tc>
          <w:tcPr>
            <w:tcW w:w="1216" w:type="dxa"/>
            <w:tcBorders>
              <w:top w:val="single" w:sz="4" w:space="0" w:color="auto"/>
              <w:bottom w:val="single" w:sz="4" w:space="0" w:color="auto"/>
            </w:tcBorders>
            <w:shd w:val="clear" w:color="auto" w:fill="auto"/>
          </w:tcPr>
          <w:p w14:paraId="49B7CF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06.0-38</w:t>
            </w:r>
          </w:p>
        </w:tc>
        <w:tc>
          <w:tcPr>
            <w:tcW w:w="6155" w:type="dxa"/>
            <w:tcBorders>
              <w:top w:val="single" w:sz="4" w:space="0" w:color="auto"/>
              <w:bottom w:val="single" w:sz="4" w:space="0" w:color="auto"/>
            </w:tcBorders>
            <w:shd w:val="clear" w:color="auto" w:fill="auto"/>
          </w:tcPr>
          <w:p w14:paraId="2BB110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2D45C9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0E844959" w14:textId="77777777" w:rsidTr="006D01F0">
        <w:trPr>
          <w:cantSplit/>
          <w:trHeight w:val="368"/>
        </w:trPr>
        <w:tc>
          <w:tcPr>
            <w:tcW w:w="1216" w:type="dxa"/>
            <w:tcBorders>
              <w:top w:val="single" w:sz="4" w:space="0" w:color="auto"/>
              <w:bottom w:val="single" w:sz="4" w:space="0" w:color="auto"/>
            </w:tcBorders>
            <w:shd w:val="clear" w:color="auto" w:fill="auto"/>
          </w:tcPr>
          <w:p w14:paraId="4855199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C3E80A"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 xml:space="preserve">UN 1307, p-XYLENE muss geladen werden. Die Temperatur dieser Ladung beträgt 75 </w:t>
            </w:r>
            <w:r w:rsidRPr="00DD1AF6">
              <w:sym w:font="Symbol" w:char="F0B0"/>
            </w:r>
            <w:r w:rsidRPr="00DD1AF6">
              <w:t>C.</w:t>
            </w:r>
          </w:p>
          <w:p w14:paraId="0DA978DD"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 xml:space="preserve">Welche Angaben werden benötigt, um den Füllungsgrad bei 15 </w:t>
            </w:r>
            <w:r w:rsidRPr="00DD1AF6">
              <w:sym w:font="Symbol" w:char="F0B0"/>
            </w:r>
            <w:r w:rsidRPr="00DD1AF6">
              <w:t>C errechnen zu können?</w:t>
            </w:r>
          </w:p>
          <w:p w14:paraId="398E76B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Den Schwundkoeffizienten bei der angegebenen Temperatur.</w:t>
            </w:r>
          </w:p>
          <w:p w14:paraId="296D7924"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Die Dichte und das Volumen des Stoffes. </w:t>
            </w:r>
          </w:p>
          <w:p w14:paraId="67CD1D10"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Den Ausdehnungskoeffizienten und die Dichte des Stoffes.</w:t>
            </w:r>
          </w:p>
          <w:p w14:paraId="42E0D77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Ausdehnungskoeffizienten, den Temperaturunterschied und das Volumen des Ladetanks und der Ladung.</w:t>
            </w:r>
          </w:p>
        </w:tc>
        <w:tc>
          <w:tcPr>
            <w:tcW w:w="1134" w:type="dxa"/>
            <w:tcBorders>
              <w:top w:val="single" w:sz="4" w:space="0" w:color="auto"/>
              <w:bottom w:val="single" w:sz="4" w:space="0" w:color="auto"/>
            </w:tcBorders>
            <w:shd w:val="clear" w:color="auto" w:fill="auto"/>
          </w:tcPr>
          <w:p w14:paraId="46B7A6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B9DEF23" w14:textId="77777777" w:rsidTr="006D01F0">
        <w:trPr>
          <w:cantSplit/>
          <w:trHeight w:val="368"/>
        </w:trPr>
        <w:tc>
          <w:tcPr>
            <w:tcW w:w="1216" w:type="dxa"/>
            <w:tcBorders>
              <w:top w:val="single" w:sz="4" w:space="0" w:color="auto"/>
              <w:bottom w:val="single" w:sz="4" w:space="0" w:color="auto"/>
            </w:tcBorders>
            <w:shd w:val="clear" w:color="auto" w:fill="auto"/>
          </w:tcPr>
          <w:p w14:paraId="03FEA7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06.0-39</w:t>
            </w:r>
          </w:p>
        </w:tc>
        <w:tc>
          <w:tcPr>
            <w:tcW w:w="6155" w:type="dxa"/>
            <w:tcBorders>
              <w:top w:val="single" w:sz="4" w:space="0" w:color="auto"/>
              <w:bottom w:val="single" w:sz="4" w:space="0" w:color="auto"/>
            </w:tcBorders>
            <w:shd w:val="clear" w:color="auto" w:fill="auto"/>
          </w:tcPr>
          <w:p w14:paraId="5B59E31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w:t>
            </w:r>
          </w:p>
        </w:tc>
        <w:tc>
          <w:tcPr>
            <w:tcW w:w="1134" w:type="dxa"/>
            <w:tcBorders>
              <w:top w:val="single" w:sz="4" w:space="0" w:color="auto"/>
              <w:bottom w:val="single" w:sz="4" w:space="0" w:color="auto"/>
            </w:tcBorders>
            <w:shd w:val="clear" w:color="auto" w:fill="auto"/>
          </w:tcPr>
          <w:p w14:paraId="226A1B1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5CFB1187" w14:textId="77777777" w:rsidTr="006D01F0">
        <w:trPr>
          <w:cantSplit/>
          <w:trHeight w:val="368"/>
        </w:trPr>
        <w:tc>
          <w:tcPr>
            <w:tcW w:w="1216" w:type="dxa"/>
            <w:tcBorders>
              <w:top w:val="single" w:sz="4" w:space="0" w:color="auto"/>
              <w:bottom w:val="single" w:sz="4" w:space="0" w:color="auto"/>
            </w:tcBorders>
            <w:shd w:val="clear" w:color="auto" w:fill="auto"/>
          </w:tcPr>
          <w:p w14:paraId="54EBEAE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9E996B"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0" w:right="113" w:firstLine="0"/>
            </w:pPr>
            <w:r w:rsidRPr="00DD1AF6">
              <w:t>Ein Tankschiff befördert UN 1294, TOLUEN. Wie viele Ladungsproben und in welchen Mengen dürfen an Bord dieses Schiffes mitgenommen werden?</w:t>
            </w:r>
          </w:p>
          <w:p w14:paraId="54709C5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30 Gefäße je 1 000 cl.</w:t>
            </w:r>
          </w:p>
          <w:p w14:paraId="7F2AF38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10 Gefäße je 1 000 cl.</w:t>
            </w:r>
          </w:p>
          <w:p w14:paraId="2DCE2D4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10 Gefäße je 500 ml.</w:t>
            </w:r>
          </w:p>
          <w:p w14:paraId="59ACF57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30 Gefäße je 500 ml.</w:t>
            </w:r>
          </w:p>
        </w:tc>
        <w:tc>
          <w:tcPr>
            <w:tcW w:w="1134" w:type="dxa"/>
            <w:tcBorders>
              <w:top w:val="single" w:sz="4" w:space="0" w:color="auto"/>
              <w:bottom w:val="single" w:sz="4" w:space="0" w:color="auto"/>
            </w:tcBorders>
            <w:shd w:val="clear" w:color="auto" w:fill="auto"/>
          </w:tcPr>
          <w:p w14:paraId="5B51677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871ED7B" w14:textId="77777777" w:rsidTr="006D01F0">
        <w:trPr>
          <w:cantSplit/>
          <w:trHeight w:val="368"/>
        </w:trPr>
        <w:tc>
          <w:tcPr>
            <w:tcW w:w="1216" w:type="dxa"/>
            <w:tcBorders>
              <w:top w:val="single" w:sz="4" w:space="0" w:color="auto"/>
              <w:bottom w:val="single" w:sz="4" w:space="0" w:color="auto"/>
            </w:tcBorders>
            <w:shd w:val="clear" w:color="auto" w:fill="auto"/>
          </w:tcPr>
          <w:p w14:paraId="26DC44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06.0-40</w:t>
            </w:r>
          </w:p>
        </w:tc>
        <w:tc>
          <w:tcPr>
            <w:tcW w:w="6155" w:type="dxa"/>
            <w:tcBorders>
              <w:top w:val="single" w:sz="4" w:space="0" w:color="auto"/>
              <w:bottom w:val="single" w:sz="4" w:space="0" w:color="auto"/>
            </w:tcBorders>
            <w:shd w:val="clear" w:color="auto" w:fill="auto"/>
          </w:tcPr>
          <w:p w14:paraId="6B4E277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304D16D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20C22091" w14:textId="77777777" w:rsidTr="006D01F0">
        <w:trPr>
          <w:cantSplit/>
          <w:trHeight w:val="368"/>
        </w:trPr>
        <w:tc>
          <w:tcPr>
            <w:tcW w:w="1216" w:type="dxa"/>
            <w:tcBorders>
              <w:top w:val="single" w:sz="4" w:space="0" w:color="auto"/>
              <w:bottom w:val="single" w:sz="4" w:space="0" w:color="auto"/>
            </w:tcBorders>
            <w:shd w:val="clear" w:color="auto" w:fill="auto"/>
          </w:tcPr>
          <w:p w14:paraId="65B0441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30762D"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Dürfen an Bord von Bilgenentölungsbooten Behälter für öl- und fetthaltige Schiffsbetriebsabfälle mitgeführt werden?</w:t>
            </w:r>
          </w:p>
          <w:p w14:paraId="7C327E0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nicht erlaubt.</w:t>
            </w:r>
          </w:p>
          <w:p w14:paraId="381AB388"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das ist erlaubt wenn das Gewicht nicht mehr als 5 000 kg Brutto beträgt und sie sicher im Bereich der Ladung aufgestellt sind.</w:t>
            </w:r>
          </w:p>
          <w:p w14:paraId="73663727"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der Inhalt der Behälter 2 m</w:t>
            </w:r>
            <w:r w:rsidRPr="00DD1AF6">
              <w:rPr>
                <w:vertAlign w:val="superscript"/>
              </w:rPr>
              <w:t>3</w:t>
            </w:r>
            <w:r w:rsidRPr="00DD1AF6">
              <w:t xml:space="preserve"> nicht überschreitet und sie sicher im Bereich der Ladung aufgestellt sind.</w:t>
            </w:r>
          </w:p>
          <w:p w14:paraId="335ECFB3"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unbegrenzt erlaubt.</w:t>
            </w:r>
          </w:p>
        </w:tc>
        <w:tc>
          <w:tcPr>
            <w:tcW w:w="1134" w:type="dxa"/>
            <w:tcBorders>
              <w:top w:val="single" w:sz="4" w:space="0" w:color="auto"/>
              <w:bottom w:val="single" w:sz="4" w:space="0" w:color="auto"/>
            </w:tcBorders>
            <w:shd w:val="clear" w:color="auto" w:fill="auto"/>
          </w:tcPr>
          <w:p w14:paraId="5752DBA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019AD8" w14:textId="77777777" w:rsidTr="006D01F0">
        <w:trPr>
          <w:cantSplit/>
          <w:trHeight w:val="368"/>
        </w:trPr>
        <w:tc>
          <w:tcPr>
            <w:tcW w:w="1216" w:type="dxa"/>
            <w:tcBorders>
              <w:top w:val="single" w:sz="4" w:space="0" w:color="auto"/>
              <w:bottom w:val="single" w:sz="4" w:space="0" w:color="auto"/>
            </w:tcBorders>
            <w:shd w:val="clear" w:color="auto" w:fill="auto"/>
          </w:tcPr>
          <w:p w14:paraId="52680E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06.0-41</w:t>
            </w:r>
          </w:p>
        </w:tc>
        <w:tc>
          <w:tcPr>
            <w:tcW w:w="6155" w:type="dxa"/>
            <w:tcBorders>
              <w:top w:val="single" w:sz="4" w:space="0" w:color="auto"/>
              <w:bottom w:val="single" w:sz="4" w:space="0" w:color="auto"/>
            </w:tcBorders>
            <w:shd w:val="clear" w:color="auto" w:fill="auto"/>
          </w:tcPr>
          <w:p w14:paraId="7CF97F9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7.2.4.10.4</w:t>
            </w:r>
          </w:p>
        </w:tc>
        <w:tc>
          <w:tcPr>
            <w:tcW w:w="1134" w:type="dxa"/>
            <w:tcBorders>
              <w:top w:val="single" w:sz="4" w:space="0" w:color="auto"/>
              <w:bottom w:val="single" w:sz="4" w:space="0" w:color="auto"/>
            </w:tcBorders>
            <w:shd w:val="clear" w:color="auto" w:fill="auto"/>
          </w:tcPr>
          <w:p w14:paraId="0AA048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53E55C6B" w14:textId="77777777" w:rsidTr="006D01F0">
        <w:trPr>
          <w:cantSplit/>
          <w:trHeight w:val="368"/>
        </w:trPr>
        <w:tc>
          <w:tcPr>
            <w:tcW w:w="1216" w:type="dxa"/>
            <w:tcBorders>
              <w:top w:val="single" w:sz="4" w:space="0" w:color="auto"/>
              <w:bottom w:val="single" w:sz="4" w:space="0" w:color="auto"/>
            </w:tcBorders>
            <w:shd w:val="clear" w:color="auto" w:fill="auto"/>
          </w:tcPr>
          <w:p w14:paraId="529E1C2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AAA2D1"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Muss laut ADN eine Prüfliste ausgefüllt werden, wenn ein Bunkerboot Schiffsbetriebsstoffe an ein mit entzündbaren Chemikalien beladenes Tankschiff übergibt?</w:t>
            </w:r>
          </w:p>
          <w:p w14:paraId="2B34EA91" w14:textId="77777777" w:rsidR="006D01F0" w:rsidRPr="00DD1AF6" w:rsidRDefault="006D01F0" w:rsidP="006769E2">
            <w:pPr>
              <w:pStyle w:val="Plattetekstinspringen31"/>
              <w:keepNext/>
              <w:keepLines/>
              <w:tabs>
                <w:tab w:val="clear" w:pos="284"/>
                <w:tab w:val="clear" w:pos="1134"/>
                <w:tab w:val="clear" w:pos="1701"/>
              </w:tabs>
              <w:spacing w:before="40" w:after="120" w:line="220" w:lineRule="exact"/>
              <w:ind w:left="482" w:right="113" w:hanging="482"/>
            </w:pPr>
            <w:r w:rsidRPr="00DD1AF6">
              <w:t>A</w:t>
            </w:r>
            <w:r w:rsidRPr="00DD1AF6">
              <w:tab/>
              <w:t>Ja, bei jeder Lade- und Löschaktivität muss eine Prüfliste ausgefüllt werden.</w:t>
            </w:r>
          </w:p>
          <w:p w14:paraId="281790D2" w14:textId="77777777" w:rsidR="006D01F0" w:rsidRPr="00DD1AF6" w:rsidRDefault="006D01F0" w:rsidP="006769E2">
            <w:pPr>
              <w:pStyle w:val="Plattetekstinspringen31"/>
              <w:keepNext/>
              <w:keepLines/>
              <w:tabs>
                <w:tab w:val="clear" w:pos="284"/>
                <w:tab w:val="clear" w:pos="1134"/>
                <w:tab w:val="clear" w:pos="1701"/>
              </w:tabs>
              <w:spacing w:before="40" w:after="120" w:line="220" w:lineRule="exact"/>
              <w:ind w:left="482" w:right="113" w:hanging="482"/>
            </w:pPr>
            <w:r w:rsidRPr="00DD1AF6">
              <w:t>B</w:t>
            </w:r>
            <w:r w:rsidRPr="00DD1AF6">
              <w:tab/>
              <w:t>Nein, das ist laut ADN nicht erforderlich.</w:t>
            </w:r>
          </w:p>
          <w:p w14:paraId="2B1BA175" w14:textId="77777777" w:rsidR="006D01F0" w:rsidRPr="00DD1AF6" w:rsidRDefault="006D01F0" w:rsidP="006769E2">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Ja, weil das Schiff entzündbare Stoffe geladen hat.</w:t>
            </w:r>
          </w:p>
          <w:p w14:paraId="5E0DBED3" w14:textId="77777777" w:rsidR="006D01F0" w:rsidRPr="00DD1AF6" w:rsidRDefault="006D01F0" w:rsidP="006769E2">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Ja, aber nur dann, wenn mehr als 30 m</w:t>
            </w:r>
            <w:r w:rsidRPr="00DD1AF6">
              <w:rPr>
                <w:vertAlign w:val="superscript"/>
              </w:rPr>
              <w:t>3</w:t>
            </w:r>
            <w:r w:rsidRPr="00DD1AF6">
              <w:t xml:space="preserve"> übergeben werden.</w:t>
            </w:r>
          </w:p>
        </w:tc>
        <w:tc>
          <w:tcPr>
            <w:tcW w:w="1134" w:type="dxa"/>
            <w:tcBorders>
              <w:top w:val="single" w:sz="4" w:space="0" w:color="auto"/>
              <w:bottom w:val="single" w:sz="4" w:space="0" w:color="auto"/>
            </w:tcBorders>
            <w:shd w:val="clear" w:color="auto" w:fill="auto"/>
          </w:tcPr>
          <w:p w14:paraId="505E7CC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6D01F0" w:rsidRPr="00DD1AF6" w14:paraId="202F94CF" w14:textId="77777777" w:rsidTr="006D01F0">
        <w:trPr>
          <w:cantSplit/>
          <w:trHeight w:val="368"/>
        </w:trPr>
        <w:tc>
          <w:tcPr>
            <w:tcW w:w="1216" w:type="dxa"/>
            <w:tcBorders>
              <w:top w:val="single" w:sz="4" w:space="0" w:color="auto"/>
              <w:bottom w:val="single" w:sz="4" w:space="0" w:color="auto"/>
            </w:tcBorders>
            <w:shd w:val="clear" w:color="auto" w:fill="auto"/>
          </w:tcPr>
          <w:p w14:paraId="211760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06.0-42</w:t>
            </w:r>
          </w:p>
        </w:tc>
        <w:tc>
          <w:tcPr>
            <w:tcW w:w="6155" w:type="dxa"/>
            <w:tcBorders>
              <w:top w:val="single" w:sz="4" w:space="0" w:color="auto"/>
              <w:bottom w:val="single" w:sz="4" w:space="0" w:color="auto"/>
            </w:tcBorders>
            <w:shd w:val="clear" w:color="auto" w:fill="auto"/>
          </w:tcPr>
          <w:p w14:paraId="18D6EF6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7.2.4.16.6</w:t>
            </w:r>
          </w:p>
        </w:tc>
        <w:tc>
          <w:tcPr>
            <w:tcW w:w="1134" w:type="dxa"/>
            <w:tcBorders>
              <w:top w:val="single" w:sz="4" w:space="0" w:color="auto"/>
              <w:bottom w:val="single" w:sz="4" w:space="0" w:color="auto"/>
            </w:tcBorders>
            <w:shd w:val="clear" w:color="auto" w:fill="auto"/>
          </w:tcPr>
          <w:p w14:paraId="08AAEC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0BB5BB38" w14:textId="77777777" w:rsidTr="006D01F0">
        <w:trPr>
          <w:cantSplit/>
          <w:trHeight w:val="368"/>
        </w:trPr>
        <w:tc>
          <w:tcPr>
            <w:tcW w:w="1216" w:type="dxa"/>
            <w:tcBorders>
              <w:top w:val="single" w:sz="4" w:space="0" w:color="auto"/>
              <w:bottom w:val="single" w:sz="4" w:space="0" w:color="auto"/>
            </w:tcBorders>
            <w:shd w:val="clear" w:color="auto" w:fill="auto"/>
          </w:tcPr>
          <w:p w14:paraId="5C6C7EF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50E683" w14:textId="77777777"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 xml:space="preserve">Welcher Druck darf an der Übergabestelle nicht überschritten werden, wenn ein Schiff beladen wird und die Gasabfuhrleitung an der Landanlage angeschlossen ist? </w:t>
            </w:r>
          </w:p>
          <w:p w14:paraId="3FA7FC51"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30 kPa. </w:t>
            </w:r>
          </w:p>
          <w:p w14:paraId="2A878944"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40 kPa.</w:t>
            </w:r>
          </w:p>
          <w:p w14:paraId="2CA9C760"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Der Öffnungsdruck des Hochgeschwindigkeitsventils.</w:t>
            </w:r>
          </w:p>
          <w:p w14:paraId="08528745"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Der Öffnungsdruck des Hochgeschwindigkeitsventils darf nicht um mehr als 10 kPa überschritten werden.</w:t>
            </w:r>
          </w:p>
        </w:tc>
        <w:tc>
          <w:tcPr>
            <w:tcW w:w="1134" w:type="dxa"/>
            <w:tcBorders>
              <w:top w:val="single" w:sz="4" w:space="0" w:color="auto"/>
              <w:bottom w:val="single" w:sz="4" w:space="0" w:color="auto"/>
            </w:tcBorders>
            <w:shd w:val="clear" w:color="auto" w:fill="auto"/>
          </w:tcPr>
          <w:p w14:paraId="611C09E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DBD7830" w14:textId="77777777" w:rsidTr="006D01F0">
        <w:trPr>
          <w:cantSplit/>
          <w:trHeight w:val="368"/>
        </w:trPr>
        <w:tc>
          <w:tcPr>
            <w:tcW w:w="1216" w:type="dxa"/>
            <w:tcBorders>
              <w:top w:val="single" w:sz="4" w:space="0" w:color="auto"/>
              <w:bottom w:val="single" w:sz="4" w:space="0" w:color="auto"/>
            </w:tcBorders>
            <w:shd w:val="clear" w:color="auto" w:fill="auto"/>
          </w:tcPr>
          <w:p w14:paraId="55DBF8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06.0-43</w:t>
            </w:r>
          </w:p>
        </w:tc>
        <w:tc>
          <w:tcPr>
            <w:tcW w:w="6155" w:type="dxa"/>
            <w:tcBorders>
              <w:top w:val="single" w:sz="4" w:space="0" w:color="auto"/>
              <w:bottom w:val="single" w:sz="4" w:space="0" w:color="auto"/>
            </w:tcBorders>
            <w:shd w:val="clear" w:color="auto" w:fill="auto"/>
          </w:tcPr>
          <w:p w14:paraId="72EAAFE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(2011)</w:t>
            </w:r>
          </w:p>
        </w:tc>
        <w:tc>
          <w:tcPr>
            <w:tcW w:w="1134" w:type="dxa"/>
            <w:tcBorders>
              <w:top w:val="single" w:sz="4" w:space="0" w:color="auto"/>
              <w:bottom w:val="single" w:sz="4" w:space="0" w:color="auto"/>
            </w:tcBorders>
            <w:shd w:val="clear" w:color="auto" w:fill="auto"/>
          </w:tcPr>
          <w:p w14:paraId="306A6B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45067A3" w14:textId="77777777" w:rsidTr="006D01F0">
        <w:trPr>
          <w:cantSplit/>
          <w:trHeight w:val="368"/>
        </w:trPr>
        <w:tc>
          <w:tcPr>
            <w:tcW w:w="1216" w:type="dxa"/>
            <w:tcBorders>
              <w:top w:val="single" w:sz="4" w:space="0" w:color="auto"/>
              <w:bottom w:val="single" w:sz="4" w:space="0" w:color="auto"/>
            </w:tcBorders>
            <w:shd w:val="clear" w:color="auto" w:fill="auto"/>
          </w:tcPr>
          <w:p w14:paraId="68B8BA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06.0-44</w:t>
            </w:r>
          </w:p>
        </w:tc>
        <w:tc>
          <w:tcPr>
            <w:tcW w:w="6155" w:type="dxa"/>
            <w:tcBorders>
              <w:top w:val="single" w:sz="4" w:space="0" w:color="auto"/>
              <w:bottom w:val="single" w:sz="4" w:space="0" w:color="auto"/>
            </w:tcBorders>
            <w:shd w:val="clear" w:color="auto" w:fill="auto"/>
          </w:tcPr>
          <w:p w14:paraId="11E623E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9.3.1.18, 9.3.2.18, 9.3.3.18</w:t>
            </w:r>
          </w:p>
        </w:tc>
        <w:tc>
          <w:tcPr>
            <w:tcW w:w="1134" w:type="dxa"/>
            <w:tcBorders>
              <w:top w:val="single" w:sz="4" w:space="0" w:color="auto"/>
              <w:bottom w:val="single" w:sz="4" w:space="0" w:color="auto"/>
            </w:tcBorders>
            <w:shd w:val="clear" w:color="auto" w:fill="auto"/>
          </w:tcPr>
          <w:p w14:paraId="44FB35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307ACE11" w14:textId="77777777" w:rsidTr="006D01F0">
        <w:trPr>
          <w:cantSplit/>
          <w:trHeight w:val="368"/>
        </w:trPr>
        <w:tc>
          <w:tcPr>
            <w:tcW w:w="1216" w:type="dxa"/>
            <w:tcBorders>
              <w:top w:val="single" w:sz="4" w:space="0" w:color="auto"/>
              <w:bottom w:val="single" w:sz="4" w:space="0" w:color="auto"/>
            </w:tcBorders>
            <w:shd w:val="clear" w:color="auto" w:fill="auto"/>
          </w:tcPr>
          <w:p w14:paraId="4BA4CE4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8B4401" w14:textId="77777777"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Ein Schiff hat eine Inertgasanlage an Bord. Welcher Überdruck muss in den Ladetanks durch die Kapazität der Anlage mindestens aufrechterhalten werden können?</w:t>
            </w:r>
          </w:p>
          <w:p w14:paraId="55BCA0A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7 kPa.</w:t>
            </w:r>
          </w:p>
          <w:p w14:paraId="406BC25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8 kPa.</w:t>
            </w:r>
          </w:p>
          <w:p w14:paraId="010A783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10 kPa.</w:t>
            </w:r>
          </w:p>
          <w:p w14:paraId="09B39BB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15 kPa.</w:t>
            </w:r>
          </w:p>
        </w:tc>
        <w:tc>
          <w:tcPr>
            <w:tcW w:w="1134" w:type="dxa"/>
            <w:tcBorders>
              <w:top w:val="single" w:sz="4" w:space="0" w:color="auto"/>
              <w:bottom w:val="single" w:sz="4" w:space="0" w:color="auto"/>
            </w:tcBorders>
            <w:shd w:val="clear" w:color="auto" w:fill="auto"/>
          </w:tcPr>
          <w:p w14:paraId="4A68C5D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b/>
            </w:r>
          </w:p>
        </w:tc>
      </w:tr>
      <w:tr w:rsidR="006D01F0" w:rsidRPr="00DD1AF6" w14:paraId="3B7FE519" w14:textId="77777777" w:rsidTr="006D01F0">
        <w:trPr>
          <w:cantSplit/>
          <w:trHeight w:val="368"/>
        </w:trPr>
        <w:tc>
          <w:tcPr>
            <w:tcW w:w="1216" w:type="dxa"/>
            <w:tcBorders>
              <w:top w:val="single" w:sz="4" w:space="0" w:color="auto"/>
              <w:bottom w:val="single" w:sz="4" w:space="0" w:color="auto"/>
            </w:tcBorders>
            <w:shd w:val="clear" w:color="auto" w:fill="auto"/>
          </w:tcPr>
          <w:p w14:paraId="724035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06.0-45</w:t>
            </w:r>
          </w:p>
        </w:tc>
        <w:tc>
          <w:tcPr>
            <w:tcW w:w="6155" w:type="dxa"/>
            <w:tcBorders>
              <w:top w:val="single" w:sz="4" w:space="0" w:color="auto"/>
              <w:bottom w:val="single" w:sz="4" w:space="0" w:color="auto"/>
            </w:tcBorders>
            <w:shd w:val="clear" w:color="auto" w:fill="auto"/>
          </w:tcPr>
          <w:p w14:paraId="2445A2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7.2.4.28.3</w:t>
            </w:r>
          </w:p>
        </w:tc>
        <w:tc>
          <w:tcPr>
            <w:tcW w:w="1134" w:type="dxa"/>
            <w:tcBorders>
              <w:top w:val="single" w:sz="4" w:space="0" w:color="auto"/>
              <w:bottom w:val="single" w:sz="4" w:space="0" w:color="auto"/>
            </w:tcBorders>
            <w:shd w:val="clear" w:color="auto" w:fill="auto"/>
          </w:tcPr>
          <w:p w14:paraId="1E86FC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3758B089" w14:textId="77777777" w:rsidTr="006D01F0">
        <w:trPr>
          <w:cantSplit/>
          <w:trHeight w:val="368"/>
        </w:trPr>
        <w:tc>
          <w:tcPr>
            <w:tcW w:w="1216" w:type="dxa"/>
            <w:tcBorders>
              <w:top w:val="single" w:sz="4" w:space="0" w:color="auto"/>
              <w:bottom w:val="single" w:sz="4" w:space="0" w:color="auto"/>
            </w:tcBorders>
            <w:shd w:val="clear" w:color="auto" w:fill="auto"/>
          </w:tcPr>
          <w:p w14:paraId="3484C54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90FC6C"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UN 1230, METHANOL wird befördert. Der Ladetankinnenüberdruck steigt über 40 kPa. Was muss getan werden?</w:t>
            </w:r>
          </w:p>
          <w:p w14:paraId="2930ADF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Hochgeschwindigkeitsventil der Ladetanks öffnen, so dass der Überdruck abgebaut werden kann.</w:t>
            </w:r>
          </w:p>
          <w:p w14:paraId="4B8E20A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Berieselungsanlage sofort in Betrieb nehmen.</w:t>
            </w:r>
          </w:p>
          <w:p w14:paraId="2686F37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Berieselungsanlage betriebsbereit machen, so dass sie in Betrieb genommen werden kann, sobald der Ladetankinnenüberdruck über 50 kPa ansteigt.</w:t>
            </w:r>
          </w:p>
          <w:p w14:paraId="2238004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Ladetankinnenüberdruck über die Vorrichtung zum gefahrlosen Entspannen der Ladetanks ablassen.</w:t>
            </w:r>
          </w:p>
        </w:tc>
        <w:tc>
          <w:tcPr>
            <w:tcW w:w="1134" w:type="dxa"/>
            <w:tcBorders>
              <w:top w:val="single" w:sz="4" w:space="0" w:color="auto"/>
              <w:bottom w:val="single" w:sz="4" w:space="0" w:color="auto"/>
            </w:tcBorders>
            <w:shd w:val="clear" w:color="auto" w:fill="auto"/>
          </w:tcPr>
          <w:p w14:paraId="596FF6B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7894CB" w14:textId="77777777" w:rsidTr="006D01F0">
        <w:trPr>
          <w:cantSplit/>
          <w:trHeight w:val="368"/>
        </w:trPr>
        <w:tc>
          <w:tcPr>
            <w:tcW w:w="1216" w:type="dxa"/>
            <w:tcBorders>
              <w:top w:val="single" w:sz="4" w:space="0" w:color="auto"/>
              <w:bottom w:val="single" w:sz="4" w:space="0" w:color="auto"/>
            </w:tcBorders>
            <w:shd w:val="clear" w:color="auto" w:fill="auto"/>
          </w:tcPr>
          <w:p w14:paraId="60793A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06.0-46</w:t>
            </w:r>
          </w:p>
        </w:tc>
        <w:tc>
          <w:tcPr>
            <w:tcW w:w="6155" w:type="dxa"/>
            <w:tcBorders>
              <w:top w:val="single" w:sz="4" w:space="0" w:color="auto"/>
              <w:bottom w:val="single" w:sz="4" w:space="0" w:color="auto"/>
            </w:tcBorders>
            <w:shd w:val="clear" w:color="auto" w:fill="auto"/>
          </w:tcPr>
          <w:p w14:paraId="25C1877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0C75924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4F227A8B" w14:textId="77777777" w:rsidTr="006D01F0">
        <w:trPr>
          <w:cantSplit/>
          <w:trHeight w:val="368"/>
        </w:trPr>
        <w:tc>
          <w:tcPr>
            <w:tcW w:w="1216" w:type="dxa"/>
            <w:tcBorders>
              <w:top w:val="single" w:sz="4" w:space="0" w:color="auto"/>
              <w:bottom w:val="single" w:sz="4" w:space="0" w:color="auto"/>
            </w:tcBorders>
            <w:shd w:val="clear" w:color="auto" w:fill="auto"/>
          </w:tcPr>
          <w:p w14:paraId="4DF0E6A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CE0D6E" w14:textId="4F9BAEA1"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2448 SCHWEFEL, GESCHMOLZEN beladen werden abgedichtet werden?</w:t>
            </w:r>
          </w:p>
          <w:p w14:paraId="54E6109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während des Ladens abgedichtet werden.</w:t>
            </w:r>
          </w:p>
          <w:p w14:paraId="19179D0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39F0723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585A327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174F0F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967722E" w14:textId="77777777" w:rsidTr="006D01F0">
        <w:trPr>
          <w:cantSplit/>
          <w:trHeight w:val="368"/>
        </w:trPr>
        <w:tc>
          <w:tcPr>
            <w:tcW w:w="1216" w:type="dxa"/>
            <w:tcBorders>
              <w:top w:val="single" w:sz="4" w:space="0" w:color="auto"/>
              <w:bottom w:val="single" w:sz="4" w:space="0" w:color="auto"/>
            </w:tcBorders>
            <w:shd w:val="clear" w:color="auto" w:fill="auto"/>
          </w:tcPr>
          <w:p w14:paraId="78C40D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06.0-47</w:t>
            </w:r>
          </w:p>
        </w:tc>
        <w:tc>
          <w:tcPr>
            <w:tcW w:w="6155" w:type="dxa"/>
            <w:tcBorders>
              <w:top w:val="single" w:sz="4" w:space="0" w:color="auto"/>
              <w:bottom w:val="single" w:sz="4" w:space="0" w:color="auto"/>
            </w:tcBorders>
            <w:shd w:val="clear" w:color="auto" w:fill="auto"/>
          </w:tcPr>
          <w:p w14:paraId="1458DD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303196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31C8ABEC" w14:textId="77777777" w:rsidTr="006D01F0">
        <w:trPr>
          <w:cantSplit/>
          <w:trHeight w:val="368"/>
        </w:trPr>
        <w:tc>
          <w:tcPr>
            <w:tcW w:w="1216" w:type="dxa"/>
            <w:tcBorders>
              <w:top w:val="single" w:sz="4" w:space="0" w:color="auto"/>
              <w:bottom w:val="single" w:sz="4" w:space="0" w:color="auto"/>
            </w:tcBorders>
            <w:shd w:val="clear" w:color="auto" w:fill="auto"/>
          </w:tcPr>
          <w:p w14:paraId="10944C1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36FDAC"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 xml:space="preserve">Dürfen die Öffnungen in den Fußleisten an Bord von Schiffen, die mit UN 1993 ENTZÜNDBARER FLÜSSIGER STOFF, N.A.G. beladen werden abgedichtet werden? </w:t>
            </w:r>
          </w:p>
          <w:p w14:paraId="6CAE6CA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7A8A185A"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1ED539F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751EA48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3399E3E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43BBE1" w14:textId="77777777" w:rsidTr="006D01F0">
        <w:trPr>
          <w:cantSplit/>
          <w:trHeight w:val="368"/>
        </w:trPr>
        <w:tc>
          <w:tcPr>
            <w:tcW w:w="1216" w:type="dxa"/>
            <w:tcBorders>
              <w:top w:val="single" w:sz="4" w:space="0" w:color="auto"/>
              <w:bottom w:val="single" w:sz="4" w:space="0" w:color="auto"/>
            </w:tcBorders>
            <w:shd w:val="clear" w:color="auto" w:fill="auto"/>
          </w:tcPr>
          <w:p w14:paraId="7A784D8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06.0-48</w:t>
            </w:r>
          </w:p>
        </w:tc>
        <w:tc>
          <w:tcPr>
            <w:tcW w:w="6155" w:type="dxa"/>
            <w:tcBorders>
              <w:top w:val="single" w:sz="4" w:space="0" w:color="auto"/>
              <w:bottom w:val="single" w:sz="4" w:space="0" w:color="auto"/>
            </w:tcBorders>
            <w:shd w:val="clear" w:color="auto" w:fill="auto"/>
          </w:tcPr>
          <w:p w14:paraId="744246B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2DA000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2C1C40BB" w14:textId="77777777" w:rsidTr="006D01F0">
        <w:trPr>
          <w:cantSplit/>
          <w:trHeight w:val="368"/>
        </w:trPr>
        <w:tc>
          <w:tcPr>
            <w:tcW w:w="1216" w:type="dxa"/>
            <w:tcBorders>
              <w:top w:val="single" w:sz="4" w:space="0" w:color="auto"/>
              <w:bottom w:val="single" w:sz="4" w:space="0" w:color="auto"/>
            </w:tcBorders>
            <w:shd w:val="clear" w:color="auto" w:fill="auto"/>
          </w:tcPr>
          <w:p w14:paraId="378B9FD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7F2983" w14:textId="228748C2"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 während der Fahrt abgedichtet werden?</w:t>
            </w:r>
          </w:p>
          <w:p w14:paraId="6368417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31A5030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nur während des Ladens und Löschens nicht abgedichtet werden.</w:t>
            </w:r>
          </w:p>
          <w:p w14:paraId="2272BB6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268C224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der Fahrt nicht abgedichtet werden.</w:t>
            </w:r>
          </w:p>
        </w:tc>
        <w:tc>
          <w:tcPr>
            <w:tcW w:w="1134" w:type="dxa"/>
            <w:tcBorders>
              <w:top w:val="single" w:sz="4" w:space="0" w:color="auto"/>
              <w:bottom w:val="single" w:sz="4" w:space="0" w:color="auto"/>
            </w:tcBorders>
            <w:shd w:val="clear" w:color="auto" w:fill="auto"/>
          </w:tcPr>
          <w:p w14:paraId="690CD38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0C4396F" w14:textId="77777777" w:rsidTr="006D01F0">
        <w:trPr>
          <w:cantSplit/>
          <w:trHeight w:val="368"/>
        </w:trPr>
        <w:tc>
          <w:tcPr>
            <w:tcW w:w="1216" w:type="dxa"/>
            <w:tcBorders>
              <w:top w:val="single" w:sz="4" w:space="0" w:color="auto"/>
              <w:bottom w:val="single" w:sz="4" w:space="0" w:color="auto"/>
            </w:tcBorders>
            <w:shd w:val="clear" w:color="auto" w:fill="auto"/>
          </w:tcPr>
          <w:p w14:paraId="52EC19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06.0-49</w:t>
            </w:r>
          </w:p>
        </w:tc>
        <w:tc>
          <w:tcPr>
            <w:tcW w:w="6155" w:type="dxa"/>
            <w:tcBorders>
              <w:top w:val="single" w:sz="4" w:space="0" w:color="auto"/>
              <w:bottom w:val="single" w:sz="4" w:space="0" w:color="auto"/>
            </w:tcBorders>
            <w:shd w:val="clear" w:color="auto" w:fill="auto"/>
          </w:tcPr>
          <w:p w14:paraId="469A4B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284DEE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31397836" w14:textId="77777777" w:rsidTr="006D01F0">
        <w:trPr>
          <w:cantSplit/>
          <w:trHeight w:val="368"/>
        </w:trPr>
        <w:tc>
          <w:tcPr>
            <w:tcW w:w="1216" w:type="dxa"/>
            <w:tcBorders>
              <w:top w:val="single" w:sz="4" w:space="0" w:color="auto"/>
              <w:bottom w:val="single" w:sz="4" w:space="0" w:color="auto"/>
            </w:tcBorders>
            <w:shd w:val="clear" w:color="auto" w:fill="auto"/>
          </w:tcPr>
          <w:p w14:paraId="12DC3E5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50D32C"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Mit welchem Code werden Stoffe mit längerfristigen gesundheitlichen Wirkungen (krebserzeugend, erbgutverändernd, fortpflanzungsgefährdend) in der Spalte 5, Gefahren, der Tabelle C in Unterabschnitt 3.2.3.2 gekennzeichnet?</w:t>
            </w:r>
          </w:p>
          <w:p w14:paraId="05C1F59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7CF8251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56B468E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 oder S.</w:t>
            </w:r>
          </w:p>
          <w:p w14:paraId="622A507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0C5EF0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7E146B" w14:textId="77777777" w:rsidTr="006D01F0">
        <w:trPr>
          <w:cantSplit/>
          <w:trHeight w:val="368"/>
        </w:trPr>
        <w:tc>
          <w:tcPr>
            <w:tcW w:w="1216" w:type="dxa"/>
            <w:tcBorders>
              <w:top w:val="single" w:sz="4" w:space="0" w:color="auto"/>
              <w:bottom w:val="single" w:sz="4" w:space="0" w:color="auto"/>
            </w:tcBorders>
            <w:shd w:val="clear" w:color="auto" w:fill="auto"/>
          </w:tcPr>
          <w:p w14:paraId="04C56C7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06.0-50</w:t>
            </w:r>
          </w:p>
        </w:tc>
        <w:tc>
          <w:tcPr>
            <w:tcW w:w="6155" w:type="dxa"/>
            <w:tcBorders>
              <w:top w:val="single" w:sz="4" w:space="0" w:color="auto"/>
              <w:bottom w:val="single" w:sz="4" w:space="0" w:color="auto"/>
            </w:tcBorders>
            <w:shd w:val="clear" w:color="auto" w:fill="auto"/>
          </w:tcPr>
          <w:p w14:paraId="24DEB1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0E41C7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4F0B627A" w14:textId="77777777" w:rsidTr="006D01F0">
        <w:trPr>
          <w:cantSplit/>
          <w:trHeight w:val="368"/>
        </w:trPr>
        <w:tc>
          <w:tcPr>
            <w:tcW w:w="1216" w:type="dxa"/>
            <w:tcBorders>
              <w:top w:val="single" w:sz="4" w:space="0" w:color="auto"/>
              <w:bottom w:val="single" w:sz="4" w:space="0" w:color="auto"/>
            </w:tcBorders>
            <w:shd w:val="clear" w:color="auto" w:fill="auto"/>
          </w:tcPr>
          <w:p w14:paraId="5BE2066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1CFD88"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Mit welchem Code werden Stoffe, die auf der Wasseroberfläche aufschwimmen, nicht verdampfen und schlecht wasserlöslich sind, in der Spalte 5, Gefahren, der Tabelle C in Unterabschnitt 3.2.3.2 gekennzeichnet?</w:t>
            </w:r>
          </w:p>
          <w:p w14:paraId="383708E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325D25C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3A7E8B3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w:t>
            </w:r>
          </w:p>
          <w:p w14:paraId="23B0CED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50FB2D7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322FCEB" w14:textId="77777777" w:rsidTr="006D01F0">
        <w:trPr>
          <w:cantSplit/>
          <w:trHeight w:val="368"/>
        </w:trPr>
        <w:tc>
          <w:tcPr>
            <w:tcW w:w="1216" w:type="dxa"/>
            <w:tcBorders>
              <w:top w:val="single" w:sz="4" w:space="0" w:color="auto"/>
              <w:bottom w:val="single" w:sz="4" w:space="0" w:color="auto"/>
            </w:tcBorders>
            <w:shd w:val="clear" w:color="auto" w:fill="auto"/>
          </w:tcPr>
          <w:p w14:paraId="02CDCA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06.0-51</w:t>
            </w:r>
          </w:p>
        </w:tc>
        <w:tc>
          <w:tcPr>
            <w:tcW w:w="6155" w:type="dxa"/>
            <w:tcBorders>
              <w:top w:val="single" w:sz="4" w:space="0" w:color="auto"/>
              <w:bottom w:val="single" w:sz="4" w:space="0" w:color="auto"/>
            </w:tcBorders>
            <w:shd w:val="clear" w:color="auto" w:fill="auto"/>
          </w:tcPr>
          <w:p w14:paraId="2BCC0A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DC113D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57C200FA" w14:textId="77777777" w:rsidTr="006D01F0">
        <w:trPr>
          <w:cantSplit/>
          <w:trHeight w:val="368"/>
        </w:trPr>
        <w:tc>
          <w:tcPr>
            <w:tcW w:w="1216" w:type="dxa"/>
            <w:tcBorders>
              <w:top w:val="single" w:sz="4" w:space="0" w:color="auto"/>
              <w:bottom w:val="single" w:sz="4" w:space="0" w:color="auto"/>
            </w:tcBorders>
            <w:shd w:val="clear" w:color="auto" w:fill="auto"/>
          </w:tcPr>
          <w:p w14:paraId="704D86B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369916"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Mit welchem Code werden Stoffe, die auf den Gewässergrund absinken und schlecht wasserlöslich sind, in der Spalte 5, Gefahren, der Tabelle C in Unterabschnitt 3.2.3.2 gekennzeichnet?</w:t>
            </w:r>
          </w:p>
          <w:p w14:paraId="6E9BDA2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6C0CD8F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43ED656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05583E9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256611B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F6A58E" w14:textId="77777777" w:rsidTr="006D01F0">
        <w:trPr>
          <w:cantSplit/>
          <w:trHeight w:val="368"/>
        </w:trPr>
        <w:tc>
          <w:tcPr>
            <w:tcW w:w="1216" w:type="dxa"/>
            <w:tcBorders>
              <w:top w:val="single" w:sz="4" w:space="0" w:color="auto"/>
              <w:bottom w:val="single" w:sz="4" w:space="0" w:color="auto"/>
            </w:tcBorders>
            <w:shd w:val="clear" w:color="auto" w:fill="auto"/>
          </w:tcPr>
          <w:p w14:paraId="48AC67D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06.0-52</w:t>
            </w:r>
          </w:p>
        </w:tc>
        <w:tc>
          <w:tcPr>
            <w:tcW w:w="6155" w:type="dxa"/>
            <w:tcBorders>
              <w:top w:val="single" w:sz="4" w:space="0" w:color="auto"/>
              <w:bottom w:val="single" w:sz="4" w:space="0" w:color="auto"/>
            </w:tcBorders>
            <w:shd w:val="clear" w:color="auto" w:fill="auto"/>
          </w:tcPr>
          <w:p w14:paraId="19176D1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32C176C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0849BDB0" w14:textId="77777777" w:rsidTr="006D01F0">
        <w:trPr>
          <w:cantSplit/>
          <w:trHeight w:val="368"/>
        </w:trPr>
        <w:tc>
          <w:tcPr>
            <w:tcW w:w="1216" w:type="dxa"/>
            <w:tcBorders>
              <w:top w:val="single" w:sz="4" w:space="0" w:color="auto"/>
              <w:bottom w:val="single" w:sz="4" w:space="0" w:color="auto"/>
            </w:tcBorders>
            <w:shd w:val="clear" w:color="auto" w:fill="auto"/>
          </w:tcPr>
          <w:p w14:paraId="0B3A1CB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6B7F8D"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Mit welchem Code werden Umweltgefährdende Stoffe mit akuter oder chronischer Giftigkeit in der Spalte 5, Gefahren, der Tabelle C in Unterabschnitt 3.2.3.2 gekennzeichnet?</w:t>
            </w:r>
          </w:p>
          <w:p w14:paraId="6A09287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7C62AB8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705A763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5976DE1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40333A2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5D9CB7B" w14:textId="77777777" w:rsidTr="006D01F0">
        <w:trPr>
          <w:cantSplit/>
          <w:trHeight w:val="368"/>
        </w:trPr>
        <w:tc>
          <w:tcPr>
            <w:tcW w:w="1216" w:type="dxa"/>
            <w:tcBorders>
              <w:top w:val="single" w:sz="4" w:space="0" w:color="auto"/>
              <w:bottom w:val="single" w:sz="4" w:space="0" w:color="auto"/>
            </w:tcBorders>
            <w:shd w:val="clear" w:color="auto" w:fill="auto"/>
          </w:tcPr>
          <w:p w14:paraId="0FFEB72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06.0-53</w:t>
            </w:r>
          </w:p>
        </w:tc>
        <w:tc>
          <w:tcPr>
            <w:tcW w:w="6155" w:type="dxa"/>
            <w:tcBorders>
              <w:top w:val="single" w:sz="4" w:space="0" w:color="auto"/>
              <w:bottom w:val="single" w:sz="4" w:space="0" w:color="auto"/>
            </w:tcBorders>
            <w:shd w:val="clear" w:color="auto" w:fill="auto"/>
          </w:tcPr>
          <w:p w14:paraId="39C5C93C" w14:textId="77777777" w:rsidR="006D01F0" w:rsidRPr="00DD1AF6" w:rsidDel="005F24AF"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73C5C9C0" w14:textId="77777777" w:rsidR="006D01F0" w:rsidRPr="00DD1AF6" w:rsidDel="005F24AF"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49AFF6" w14:textId="77777777" w:rsidTr="006D01F0">
        <w:trPr>
          <w:cantSplit/>
          <w:trHeight w:val="368"/>
        </w:trPr>
        <w:tc>
          <w:tcPr>
            <w:tcW w:w="1216" w:type="dxa"/>
            <w:tcBorders>
              <w:top w:val="single" w:sz="4" w:space="0" w:color="auto"/>
              <w:bottom w:val="single" w:sz="4" w:space="0" w:color="auto"/>
            </w:tcBorders>
            <w:shd w:val="clear" w:color="auto" w:fill="auto"/>
          </w:tcPr>
          <w:p w14:paraId="0F5FE3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06.0-54</w:t>
            </w:r>
          </w:p>
        </w:tc>
        <w:tc>
          <w:tcPr>
            <w:tcW w:w="6155" w:type="dxa"/>
            <w:tcBorders>
              <w:top w:val="single" w:sz="4" w:space="0" w:color="auto"/>
              <w:bottom w:val="single" w:sz="4" w:space="0" w:color="auto"/>
            </w:tcBorders>
            <w:shd w:val="clear" w:color="auto" w:fill="auto"/>
          </w:tcPr>
          <w:p w14:paraId="6CA9AF6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44BBD79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15FC1D4" w14:textId="77777777" w:rsidTr="006D01F0">
        <w:trPr>
          <w:cantSplit/>
          <w:trHeight w:val="368"/>
        </w:trPr>
        <w:tc>
          <w:tcPr>
            <w:tcW w:w="1216" w:type="dxa"/>
            <w:tcBorders>
              <w:top w:val="single" w:sz="4" w:space="0" w:color="auto"/>
              <w:bottom w:val="single" w:sz="4" w:space="0" w:color="auto"/>
            </w:tcBorders>
            <w:shd w:val="clear" w:color="auto" w:fill="auto"/>
          </w:tcPr>
          <w:p w14:paraId="26F06B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06.0-55</w:t>
            </w:r>
          </w:p>
        </w:tc>
        <w:tc>
          <w:tcPr>
            <w:tcW w:w="6155" w:type="dxa"/>
            <w:tcBorders>
              <w:top w:val="single" w:sz="4" w:space="0" w:color="auto"/>
              <w:bottom w:val="single" w:sz="4" w:space="0" w:color="auto"/>
            </w:tcBorders>
            <w:shd w:val="clear" w:color="auto" w:fill="auto"/>
          </w:tcPr>
          <w:p w14:paraId="70664ADB" w14:textId="77777777" w:rsidR="006D01F0" w:rsidRPr="00DD1AF6" w:rsidDel="005F24AF"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1F52AA66" w14:textId="77777777" w:rsidR="006D01F0" w:rsidRPr="00DD1AF6" w:rsidDel="005F24AF"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DCC97F6" w14:textId="77777777" w:rsidTr="006D01F0">
        <w:trPr>
          <w:cantSplit/>
          <w:trHeight w:val="368"/>
        </w:trPr>
        <w:tc>
          <w:tcPr>
            <w:tcW w:w="1216" w:type="dxa"/>
            <w:tcBorders>
              <w:top w:val="single" w:sz="4" w:space="0" w:color="auto"/>
              <w:bottom w:val="single" w:sz="4" w:space="0" w:color="auto"/>
            </w:tcBorders>
            <w:shd w:val="clear" w:color="auto" w:fill="auto"/>
          </w:tcPr>
          <w:p w14:paraId="119BB3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06.0-56</w:t>
            </w:r>
          </w:p>
        </w:tc>
        <w:tc>
          <w:tcPr>
            <w:tcW w:w="6155" w:type="dxa"/>
            <w:tcBorders>
              <w:top w:val="single" w:sz="4" w:space="0" w:color="auto"/>
              <w:bottom w:val="single" w:sz="4" w:space="0" w:color="auto"/>
            </w:tcBorders>
            <w:shd w:val="clear" w:color="auto" w:fill="auto"/>
          </w:tcPr>
          <w:p w14:paraId="1D3DC0D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651BFD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D0AAD8" w14:textId="77777777" w:rsidTr="006D01F0">
        <w:trPr>
          <w:cantSplit/>
          <w:trHeight w:val="368"/>
        </w:trPr>
        <w:tc>
          <w:tcPr>
            <w:tcW w:w="1216" w:type="dxa"/>
            <w:tcBorders>
              <w:top w:val="single" w:sz="4" w:space="0" w:color="auto"/>
              <w:bottom w:val="single" w:sz="4" w:space="0" w:color="auto"/>
            </w:tcBorders>
            <w:shd w:val="clear" w:color="auto" w:fill="auto"/>
          </w:tcPr>
          <w:p w14:paraId="2CEEB8C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06.0-57</w:t>
            </w:r>
          </w:p>
        </w:tc>
        <w:tc>
          <w:tcPr>
            <w:tcW w:w="6155" w:type="dxa"/>
            <w:tcBorders>
              <w:top w:val="single" w:sz="4" w:space="0" w:color="auto"/>
              <w:bottom w:val="single" w:sz="4" w:space="0" w:color="auto"/>
            </w:tcBorders>
            <w:shd w:val="clear" w:color="auto" w:fill="auto"/>
          </w:tcPr>
          <w:p w14:paraId="5D342A7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7.2.5.0.1</w:t>
            </w:r>
          </w:p>
        </w:tc>
        <w:tc>
          <w:tcPr>
            <w:tcW w:w="1134" w:type="dxa"/>
            <w:tcBorders>
              <w:top w:val="single" w:sz="4" w:space="0" w:color="auto"/>
              <w:bottom w:val="single" w:sz="4" w:space="0" w:color="auto"/>
            </w:tcBorders>
            <w:shd w:val="clear" w:color="auto" w:fill="auto"/>
          </w:tcPr>
          <w:p w14:paraId="354E3EE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6BBFE7CE" w14:textId="77777777" w:rsidTr="006D01F0">
        <w:trPr>
          <w:cantSplit/>
          <w:trHeight w:val="368"/>
        </w:trPr>
        <w:tc>
          <w:tcPr>
            <w:tcW w:w="1216" w:type="dxa"/>
            <w:tcBorders>
              <w:top w:val="single" w:sz="4" w:space="0" w:color="auto"/>
              <w:bottom w:val="single" w:sz="12" w:space="0" w:color="auto"/>
            </w:tcBorders>
            <w:shd w:val="clear" w:color="auto" w:fill="auto"/>
          </w:tcPr>
          <w:p w14:paraId="0136E2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19883A1" w14:textId="60FE5B2E" w:rsidR="006D01F0" w:rsidRPr="00DD1AF6" w:rsidRDefault="006D01F0" w:rsidP="006D01F0">
            <w:pPr>
              <w:pStyle w:val="Plattetekstinspringen31"/>
              <w:keepNext/>
              <w:keepLines/>
              <w:tabs>
                <w:tab w:val="clear" w:pos="284"/>
                <w:tab w:val="clear" w:pos="1134"/>
              </w:tabs>
              <w:spacing w:before="40" w:after="120" w:line="220" w:lineRule="exact"/>
              <w:ind w:left="0" w:right="113" w:firstLine="0"/>
              <w:jc w:val="left"/>
            </w:pPr>
            <w:r w:rsidRPr="00DD1AF6">
              <w:t>Es liegt eine gültige Gasfreiheitsbescheinigung vor. Was geschieht mit der Bezeichnung „blauer Kegel“ bzw. „blaues Licht“ des Tankschiffes?</w:t>
            </w:r>
          </w:p>
          <w:p w14:paraId="42FE74C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Bezeichnung muss sichtbar bleiben.</w:t>
            </w:r>
          </w:p>
          <w:p w14:paraId="36D2F1F7" w14:textId="3AFEEE0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Das Schiff benötigt keine Bezeichnung mit blauem Kegel bzw. blauem Licht.</w:t>
            </w:r>
          </w:p>
          <w:p w14:paraId="55994FA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Schifffahrtspolizei hat zu bestimmen, ob das Schiff mit „blauem Kegel“ bzw. „blauem Licht“</w:t>
            </w:r>
            <w:r w:rsidRPr="00DD1AF6" w:rsidDel="00187EDF">
              <w:t xml:space="preserve"> </w:t>
            </w:r>
            <w:r w:rsidRPr="00DD1AF6">
              <w:t>zu bezeichnen ist oder nicht.</w:t>
            </w:r>
          </w:p>
          <w:p w14:paraId="75924323" w14:textId="77777777" w:rsidR="006D01F0" w:rsidRPr="00DD1AF6" w:rsidDel="005F24AF"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Bezeichnung „blauer Kegel“ bzw. „blaues Licht“</w:t>
            </w:r>
            <w:r w:rsidRPr="00DD1AF6" w:rsidDel="00187EDF">
              <w:t xml:space="preserve"> </w:t>
            </w:r>
            <w:r w:rsidRPr="00DD1AF6">
              <w:t>wird auf halbe Höhe gesetzt.</w:t>
            </w:r>
          </w:p>
        </w:tc>
        <w:tc>
          <w:tcPr>
            <w:tcW w:w="1134" w:type="dxa"/>
            <w:tcBorders>
              <w:top w:val="single" w:sz="4" w:space="0" w:color="auto"/>
              <w:bottom w:val="single" w:sz="12" w:space="0" w:color="auto"/>
            </w:tcBorders>
            <w:shd w:val="clear" w:color="auto" w:fill="auto"/>
          </w:tcPr>
          <w:p w14:paraId="072684C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3C2CC82A" w14:textId="77777777" w:rsidR="006D01F0" w:rsidRPr="00DD1AF6" w:rsidRDefault="006D01F0" w:rsidP="006D01F0">
      <w:pPr>
        <w:rPr>
          <w:b/>
          <w:lang w:val="de-DE"/>
        </w:rPr>
      </w:pPr>
      <w:r w:rsidRPr="00DD1AF6">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DD1AF6" w14:paraId="093BFC83" w14:textId="77777777" w:rsidTr="006D01F0">
        <w:trPr>
          <w:cantSplit/>
          <w:tblHeader/>
        </w:trPr>
        <w:tc>
          <w:tcPr>
            <w:tcW w:w="8505" w:type="dxa"/>
            <w:gridSpan w:val="3"/>
            <w:tcBorders>
              <w:top w:val="nil"/>
              <w:bottom w:val="single" w:sz="12" w:space="0" w:color="auto"/>
            </w:tcBorders>
            <w:shd w:val="clear" w:color="auto" w:fill="auto"/>
            <w:vAlign w:val="bottom"/>
          </w:tcPr>
          <w:p w14:paraId="1D07D6B1" w14:textId="77777777" w:rsidR="006D01F0" w:rsidRPr="00DD1AF6" w:rsidRDefault="006D01F0" w:rsidP="006D01F0">
            <w:pPr>
              <w:pStyle w:val="HChG"/>
              <w:spacing w:before="120" w:after="120"/>
              <w:rPr>
                <w:lang w:val="de-DE"/>
              </w:rPr>
            </w:pPr>
            <w:r w:rsidRPr="00DD1AF6">
              <w:rPr>
                <w:lang w:val="de-DE"/>
              </w:rPr>
              <w:lastRenderedPageBreak/>
              <w:t>Tankschifffahrt</w:t>
            </w:r>
          </w:p>
          <w:p w14:paraId="50C3F933" w14:textId="77777777" w:rsidR="006D01F0" w:rsidRPr="00DD1AF6" w:rsidRDefault="006D01F0" w:rsidP="006D01F0">
            <w:pPr>
              <w:pStyle w:val="H23G"/>
              <w:rPr>
                <w:lang w:val="de-DE"/>
              </w:rPr>
            </w:pPr>
            <w:r w:rsidRPr="00DD1AF6">
              <w:rPr>
                <w:lang w:val="de-DE"/>
              </w:rPr>
              <w:tab/>
              <w:t>Prüfungsziel 7: Dokumente</w:t>
            </w:r>
          </w:p>
        </w:tc>
      </w:tr>
      <w:tr w:rsidR="006D01F0" w:rsidRPr="00DD1AF6" w14:paraId="5C977375" w14:textId="77777777" w:rsidTr="006D01F0">
        <w:trPr>
          <w:cantSplit/>
          <w:tblHeader/>
        </w:trPr>
        <w:tc>
          <w:tcPr>
            <w:tcW w:w="1216" w:type="dxa"/>
            <w:tcBorders>
              <w:top w:val="single" w:sz="4" w:space="0" w:color="auto"/>
              <w:bottom w:val="single" w:sz="12" w:space="0" w:color="auto"/>
            </w:tcBorders>
            <w:shd w:val="clear" w:color="auto" w:fill="auto"/>
            <w:vAlign w:val="bottom"/>
          </w:tcPr>
          <w:p w14:paraId="5D52DF0B"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F437E57"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B52A52C"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6F55F614" w14:textId="77777777" w:rsidTr="006D01F0">
        <w:trPr>
          <w:cantSplit/>
          <w:trHeight w:val="368"/>
        </w:trPr>
        <w:tc>
          <w:tcPr>
            <w:tcW w:w="1216" w:type="dxa"/>
            <w:tcBorders>
              <w:top w:val="single" w:sz="12" w:space="0" w:color="auto"/>
              <w:bottom w:val="single" w:sz="4" w:space="0" w:color="auto"/>
            </w:tcBorders>
            <w:shd w:val="clear" w:color="auto" w:fill="auto"/>
          </w:tcPr>
          <w:p w14:paraId="39352DB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07.0-01</w:t>
            </w:r>
          </w:p>
        </w:tc>
        <w:tc>
          <w:tcPr>
            <w:tcW w:w="6155" w:type="dxa"/>
            <w:tcBorders>
              <w:top w:val="single" w:sz="12" w:space="0" w:color="auto"/>
              <w:bottom w:val="single" w:sz="4" w:space="0" w:color="auto"/>
            </w:tcBorders>
            <w:shd w:val="clear" w:color="auto" w:fill="auto"/>
          </w:tcPr>
          <w:p w14:paraId="48269F2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12" w:space="0" w:color="auto"/>
              <w:bottom w:val="single" w:sz="4" w:space="0" w:color="auto"/>
            </w:tcBorders>
            <w:shd w:val="clear" w:color="auto" w:fill="auto"/>
          </w:tcPr>
          <w:p w14:paraId="0CB3F8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3B69D1D4" w14:textId="77777777" w:rsidTr="006D01F0">
        <w:trPr>
          <w:cantSplit/>
          <w:trHeight w:val="368"/>
        </w:trPr>
        <w:tc>
          <w:tcPr>
            <w:tcW w:w="1216" w:type="dxa"/>
            <w:tcBorders>
              <w:top w:val="single" w:sz="4" w:space="0" w:color="auto"/>
              <w:bottom w:val="single" w:sz="4" w:space="0" w:color="auto"/>
            </w:tcBorders>
            <w:shd w:val="clear" w:color="auto" w:fill="auto"/>
          </w:tcPr>
          <w:p w14:paraId="4FCE42F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EB041F"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Alle Tankschiffe, die für die Beförderung entzündbarer flüssiger Stoffe zugelassen sind, sind mit einem Zulassungszeugnis versehen. Was bestätigt dieses Zulassungszeugnis?</w:t>
            </w:r>
          </w:p>
          <w:p w14:paraId="7109FAAA"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Dass Bau und Ausrüstung des Schiffes den anzuwendenden Vorschriften des ADN entsprechen. </w:t>
            </w:r>
          </w:p>
          <w:p w14:paraId="26E2510F"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Dass Bau, Einrichtung und Ausrüstung des Schiffes den Bestimmungen der allgemeinen technischen Vorschriften</w:t>
            </w:r>
            <w:r w:rsidRPr="00DD1AF6" w:rsidDel="00E92C30">
              <w:t xml:space="preserve"> </w:t>
            </w:r>
            <w:r w:rsidRPr="00DD1AF6">
              <w:t xml:space="preserve">entsprechen. </w:t>
            </w:r>
          </w:p>
          <w:p w14:paraId="534C6552"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Dass das Schiff unter der Aufsicht einer anerkannten Klassifikationsgesellschaft gebaut und von ihr zur Beförderung gefährlicher Güter zugelassen wurde. </w:t>
            </w:r>
          </w:p>
          <w:p w14:paraId="34D7CF76"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Dass Bau, Einrichtung, Ausrüstung und Besatzungsstärke den internationalen Transportbestimmungen für flüssige Treib- und Brennstoffe entsprechen.</w:t>
            </w:r>
          </w:p>
        </w:tc>
        <w:tc>
          <w:tcPr>
            <w:tcW w:w="1134" w:type="dxa"/>
            <w:tcBorders>
              <w:top w:val="single" w:sz="4" w:space="0" w:color="auto"/>
              <w:bottom w:val="single" w:sz="4" w:space="0" w:color="auto"/>
            </w:tcBorders>
            <w:shd w:val="clear" w:color="auto" w:fill="auto"/>
          </w:tcPr>
          <w:p w14:paraId="563E9F1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8B6D14F" w14:textId="77777777" w:rsidTr="006D01F0">
        <w:trPr>
          <w:cantSplit/>
          <w:trHeight w:val="368"/>
        </w:trPr>
        <w:tc>
          <w:tcPr>
            <w:tcW w:w="1216" w:type="dxa"/>
            <w:tcBorders>
              <w:top w:val="single" w:sz="4" w:space="0" w:color="auto"/>
              <w:bottom w:val="single" w:sz="4" w:space="0" w:color="auto"/>
            </w:tcBorders>
            <w:shd w:val="clear" w:color="auto" w:fill="auto"/>
          </w:tcPr>
          <w:p w14:paraId="65A38C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07.0-02</w:t>
            </w:r>
          </w:p>
        </w:tc>
        <w:tc>
          <w:tcPr>
            <w:tcW w:w="6155" w:type="dxa"/>
            <w:tcBorders>
              <w:top w:val="single" w:sz="4" w:space="0" w:color="auto"/>
              <w:bottom w:val="single" w:sz="4" w:space="0" w:color="auto"/>
            </w:tcBorders>
            <w:shd w:val="clear" w:color="auto" w:fill="auto"/>
          </w:tcPr>
          <w:p w14:paraId="4E5BA0A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7.2.4.10, 8.6.3</w:t>
            </w:r>
          </w:p>
        </w:tc>
        <w:tc>
          <w:tcPr>
            <w:tcW w:w="1134" w:type="dxa"/>
            <w:tcBorders>
              <w:top w:val="single" w:sz="4" w:space="0" w:color="auto"/>
              <w:bottom w:val="single" w:sz="4" w:space="0" w:color="auto"/>
            </w:tcBorders>
            <w:shd w:val="clear" w:color="auto" w:fill="auto"/>
          </w:tcPr>
          <w:p w14:paraId="2C30018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756A6ACF" w14:textId="77777777" w:rsidTr="006D01F0">
        <w:trPr>
          <w:cantSplit/>
          <w:trHeight w:val="368"/>
        </w:trPr>
        <w:tc>
          <w:tcPr>
            <w:tcW w:w="1216" w:type="dxa"/>
            <w:tcBorders>
              <w:top w:val="single" w:sz="4" w:space="0" w:color="auto"/>
              <w:bottom w:val="single" w:sz="4" w:space="0" w:color="auto"/>
            </w:tcBorders>
            <w:shd w:val="clear" w:color="auto" w:fill="auto"/>
          </w:tcPr>
          <w:p w14:paraId="2888B1E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1E65A1"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 xml:space="preserve">An welchen Stellen im ADN wird die Prüfliste und deren Verwendung beschrieben? </w:t>
            </w:r>
          </w:p>
          <w:p w14:paraId="6C2DA27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2DBF567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Unterabschnitt 3.2.3.2 Tabelle C.</w:t>
            </w:r>
          </w:p>
          <w:p w14:paraId="206446B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Unterabschnitt 7.2.4.10 und im Abschnitt 8.6.3.</w:t>
            </w:r>
          </w:p>
          <w:p w14:paraId="41FA3C5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Unterabschnitt 9.3.3.10.</w:t>
            </w:r>
          </w:p>
        </w:tc>
        <w:tc>
          <w:tcPr>
            <w:tcW w:w="1134" w:type="dxa"/>
            <w:tcBorders>
              <w:top w:val="single" w:sz="4" w:space="0" w:color="auto"/>
              <w:bottom w:val="single" w:sz="4" w:space="0" w:color="auto"/>
            </w:tcBorders>
            <w:shd w:val="clear" w:color="auto" w:fill="auto"/>
          </w:tcPr>
          <w:p w14:paraId="37E8B4B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4B7067D" w14:textId="77777777" w:rsidTr="006D01F0">
        <w:trPr>
          <w:cantSplit/>
          <w:trHeight w:val="368"/>
        </w:trPr>
        <w:tc>
          <w:tcPr>
            <w:tcW w:w="1216" w:type="dxa"/>
            <w:tcBorders>
              <w:top w:val="single" w:sz="4" w:space="0" w:color="auto"/>
              <w:bottom w:val="single" w:sz="4" w:space="0" w:color="auto"/>
            </w:tcBorders>
            <w:shd w:val="clear" w:color="auto" w:fill="auto"/>
          </w:tcPr>
          <w:p w14:paraId="0E9071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07.0-03</w:t>
            </w:r>
          </w:p>
        </w:tc>
        <w:tc>
          <w:tcPr>
            <w:tcW w:w="6155" w:type="dxa"/>
            <w:tcBorders>
              <w:top w:val="single" w:sz="4" w:space="0" w:color="auto"/>
              <w:bottom w:val="single" w:sz="4" w:space="0" w:color="auto"/>
            </w:tcBorders>
            <w:shd w:val="clear" w:color="auto" w:fill="auto"/>
          </w:tcPr>
          <w:p w14:paraId="565472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00B757F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4448456F" w14:textId="77777777" w:rsidTr="006D01F0">
        <w:trPr>
          <w:cantSplit/>
          <w:trHeight w:val="368"/>
        </w:trPr>
        <w:tc>
          <w:tcPr>
            <w:tcW w:w="1216" w:type="dxa"/>
            <w:tcBorders>
              <w:top w:val="single" w:sz="4" w:space="0" w:color="auto"/>
              <w:bottom w:val="single" w:sz="4" w:space="0" w:color="auto"/>
            </w:tcBorders>
            <w:shd w:val="clear" w:color="auto" w:fill="auto"/>
          </w:tcPr>
          <w:p w14:paraId="4C8095C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FE79EC"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 xml:space="preserve">Wann muss die Prüfliste nach dem Muster im Abschnitt 8.6.3 ausgefüllt werden? </w:t>
            </w:r>
          </w:p>
          <w:p w14:paraId="6C9842A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Während des Ladens und Löschens von Gefahrgütern, bei denen das Höchstgewicht der beförderten Menge gemäß Absatz 7.1.4.1.3 begrenzt ist.</w:t>
            </w:r>
          </w:p>
          <w:p w14:paraId="2842CF1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Beim Umschlag von Gefahrgütern der Klasse 1.</w:t>
            </w:r>
          </w:p>
          <w:p w14:paraId="260ED8D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Bevor mit dem Laden oder Löschen eines Tankschiffes begonnen wird.</w:t>
            </w:r>
          </w:p>
          <w:p w14:paraId="22A211F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Beim Umschlag von Gefahrgütern, für die in den Beförderungspapieren die Ausfertigung von Prüflisten gefordert wird.</w:t>
            </w:r>
          </w:p>
        </w:tc>
        <w:tc>
          <w:tcPr>
            <w:tcW w:w="1134" w:type="dxa"/>
            <w:tcBorders>
              <w:top w:val="single" w:sz="4" w:space="0" w:color="auto"/>
              <w:bottom w:val="single" w:sz="4" w:space="0" w:color="auto"/>
            </w:tcBorders>
            <w:shd w:val="clear" w:color="auto" w:fill="auto"/>
          </w:tcPr>
          <w:p w14:paraId="3E970FD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0867937" w14:textId="77777777" w:rsidTr="006D01F0">
        <w:trPr>
          <w:cantSplit/>
          <w:trHeight w:val="368"/>
        </w:trPr>
        <w:tc>
          <w:tcPr>
            <w:tcW w:w="1216" w:type="dxa"/>
            <w:tcBorders>
              <w:top w:val="single" w:sz="4" w:space="0" w:color="auto"/>
              <w:bottom w:val="single" w:sz="4" w:space="0" w:color="auto"/>
            </w:tcBorders>
            <w:shd w:val="clear" w:color="auto" w:fill="auto"/>
          </w:tcPr>
          <w:p w14:paraId="239C9D5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07.0-04</w:t>
            </w:r>
          </w:p>
        </w:tc>
        <w:tc>
          <w:tcPr>
            <w:tcW w:w="6155" w:type="dxa"/>
            <w:tcBorders>
              <w:top w:val="single" w:sz="4" w:space="0" w:color="auto"/>
              <w:bottom w:val="single" w:sz="4" w:space="0" w:color="auto"/>
            </w:tcBorders>
            <w:shd w:val="clear" w:color="auto" w:fill="auto"/>
          </w:tcPr>
          <w:p w14:paraId="4A4D39F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0FB6BD3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223DAD9A" w14:textId="77777777" w:rsidTr="006D01F0">
        <w:trPr>
          <w:cantSplit/>
          <w:trHeight w:val="368"/>
        </w:trPr>
        <w:tc>
          <w:tcPr>
            <w:tcW w:w="1216" w:type="dxa"/>
            <w:tcBorders>
              <w:top w:val="single" w:sz="4" w:space="0" w:color="auto"/>
              <w:bottom w:val="single" w:sz="4" w:space="0" w:color="auto"/>
            </w:tcBorders>
            <w:shd w:val="clear" w:color="auto" w:fill="auto"/>
          </w:tcPr>
          <w:p w14:paraId="71E52BB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C9F0C0" w14:textId="18FCEF58"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In wie vielen Exemplaren muss die Prüfliste entsprechend dem Muster im Abschnitt 8.6.3 ausgefertigt werden?</w:t>
            </w:r>
          </w:p>
          <w:p w14:paraId="0125F2A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einem Exemplar.</w:t>
            </w:r>
          </w:p>
          <w:p w14:paraId="27DAE91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In zwei Exemplaren.</w:t>
            </w:r>
          </w:p>
          <w:p w14:paraId="142C7A2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In drei Exemplaren.</w:t>
            </w:r>
          </w:p>
          <w:p w14:paraId="095655D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Nach Angabe der Umschlagstelle.</w:t>
            </w:r>
          </w:p>
        </w:tc>
        <w:tc>
          <w:tcPr>
            <w:tcW w:w="1134" w:type="dxa"/>
            <w:tcBorders>
              <w:top w:val="single" w:sz="4" w:space="0" w:color="auto"/>
              <w:bottom w:val="single" w:sz="4" w:space="0" w:color="auto"/>
            </w:tcBorders>
            <w:shd w:val="clear" w:color="auto" w:fill="auto"/>
          </w:tcPr>
          <w:p w14:paraId="5027CF0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1596D82" w14:textId="77777777" w:rsidTr="006D01F0">
        <w:trPr>
          <w:cantSplit/>
          <w:trHeight w:val="368"/>
        </w:trPr>
        <w:tc>
          <w:tcPr>
            <w:tcW w:w="1216" w:type="dxa"/>
            <w:tcBorders>
              <w:top w:val="single" w:sz="4" w:space="0" w:color="auto"/>
              <w:bottom w:val="single" w:sz="4" w:space="0" w:color="auto"/>
            </w:tcBorders>
            <w:shd w:val="clear" w:color="auto" w:fill="auto"/>
          </w:tcPr>
          <w:p w14:paraId="3339A05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07.0-05</w:t>
            </w:r>
          </w:p>
        </w:tc>
        <w:tc>
          <w:tcPr>
            <w:tcW w:w="6155" w:type="dxa"/>
            <w:tcBorders>
              <w:top w:val="single" w:sz="4" w:space="0" w:color="auto"/>
              <w:bottom w:val="single" w:sz="4" w:space="0" w:color="auto"/>
            </w:tcBorders>
            <w:shd w:val="clear" w:color="auto" w:fill="auto"/>
          </w:tcPr>
          <w:p w14:paraId="44C9410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77D0D3C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25C6E861" w14:textId="77777777" w:rsidTr="006D01F0">
        <w:trPr>
          <w:cantSplit/>
          <w:trHeight w:val="368"/>
        </w:trPr>
        <w:tc>
          <w:tcPr>
            <w:tcW w:w="1216" w:type="dxa"/>
            <w:tcBorders>
              <w:top w:val="single" w:sz="4" w:space="0" w:color="auto"/>
              <w:bottom w:val="single" w:sz="4" w:space="0" w:color="auto"/>
            </w:tcBorders>
            <w:shd w:val="clear" w:color="auto" w:fill="auto"/>
          </w:tcPr>
          <w:p w14:paraId="7ECAE39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8965F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Wer muss die Prüfliste unterzeichnen? </w:t>
            </w:r>
          </w:p>
          <w:p w14:paraId="5A191CAD"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Der Schiffsführer und ein weiteres Mitglied der Besatzung.</w:t>
            </w:r>
          </w:p>
          <w:p w14:paraId="106E0D4A"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Der Schiffsführer oder eine von ihm beauftragte Person an Bord und die Person der Landanlage, die für das Laden bzw. Löschen verantwortlich ist.</w:t>
            </w:r>
          </w:p>
          <w:p w14:paraId="69008DB2"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Der Schiffsführer oder eine von ihm beauftragte Person an Bord und ein Vertreter der zuständigen Behörde.</w:t>
            </w:r>
          </w:p>
          <w:p w14:paraId="5548E03F"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Die Prüfliste ist nicht zu unterzeichnen, sie ist nur eine Gedankenstütze für den Schiffsführer, um den reibungslosen Umschlag sicherzustellen.</w:t>
            </w:r>
          </w:p>
        </w:tc>
        <w:tc>
          <w:tcPr>
            <w:tcW w:w="1134" w:type="dxa"/>
            <w:tcBorders>
              <w:top w:val="single" w:sz="4" w:space="0" w:color="auto"/>
              <w:bottom w:val="single" w:sz="4" w:space="0" w:color="auto"/>
            </w:tcBorders>
            <w:shd w:val="clear" w:color="auto" w:fill="auto"/>
          </w:tcPr>
          <w:p w14:paraId="67CFB1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6D01F0" w:rsidRPr="00DD1AF6" w14:paraId="7FF78F56" w14:textId="77777777" w:rsidTr="006D01F0">
        <w:trPr>
          <w:cantSplit/>
          <w:trHeight w:val="368"/>
        </w:trPr>
        <w:tc>
          <w:tcPr>
            <w:tcW w:w="1216" w:type="dxa"/>
            <w:tcBorders>
              <w:top w:val="single" w:sz="4" w:space="0" w:color="auto"/>
              <w:bottom w:val="single" w:sz="4" w:space="0" w:color="auto"/>
            </w:tcBorders>
            <w:shd w:val="clear" w:color="auto" w:fill="auto"/>
          </w:tcPr>
          <w:p w14:paraId="5ACDA9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07.0-06</w:t>
            </w:r>
          </w:p>
        </w:tc>
        <w:tc>
          <w:tcPr>
            <w:tcW w:w="6155" w:type="dxa"/>
            <w:tcBorders>
              <w:top w:val="single" w:sz="4" w:space="0" w:color="auto"/>
              <w:bottom w:val="single" w:sz="4" w:space="0" w:color="auto"/>
            </w:tcBorders>
            <w:shd w:val="clear" w:color="auto" w:fill="auto"/>
          </w:tcPr>
          <w:p w14:paraId="1EF5324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3F9631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679E51AF" w14:textId="77777777" w:rsidTr="006D01F0">
        <w:trPr>
          <w:cantSplit/>
          <w:trHeight w:val="368"/>
        </w:trPr>
        <w:tc>
          <w:tcPr>
            <w:tcW w:w="1216" w:type="dxa"/>
            <w:tcBorders>
              <w:top w:val="single" w:sz="4" w:space="0" w:color="auto"/>
              <w:bottom w:val="single" w:sz="4" w:space="0" w:color="auto"/>
            </w:tcBorders>
            <w:shd w:val="clear" w:color="auto" w:fill="auto"/>
          </w:tcPr>
          <w:p w14:paraId="5742E16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CD5248"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 xml:space="preserve">Bevor auf Tankschiffen mit dem Laden oder Löschen gefährlicher Güter begonnen werden darf, muss die Prüfliste nach Unterabschnitt 7.2.4.10 ausgefüllt und unterzeichnet sein. Wer unterzeichnet diese? </w:t>
            </w:r>
          </w:p>
          <w:p w14:paraId="4EDA5A4A"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Ein Beauftragter der Landanlage füllt diese aus und der Schiffsführer oder eine von ihm beauftragte Person an Bord unterzeichnet diese.</w:t>
            </w:r>
          </w:p>
          <w:p w14:paraId="29C6A35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Der Schiffsführer füllt diese aus und ein Beauftragter der Landanlage unterzeichnet diese.</w:t>
            </w:r>
          </w:p>
          <w:p w14:paraId="447463D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Prüfliste muss vom Schiffsführer oder von einem Beauftragten der Landanlage unterzeichnet werden.</w:t>
            </w:r>
          </w:p>
          <w:p w14:paraId="4027344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Prüfliste muss vom Schiffsführer oder einer von ihm beauftragten Person an Bord und von der für den Umschlag verantwortlichen Person der Landanlage unterzeichnet werden.</w:t>
            </w:r>
          </w:p>
        </w:tc>
        <w:tc>
          <w:tcPr>
            <w:tcW w:w="1134" w:type="dxa"/>
            <w:tcBorders>
              <w:top w:val="single" w:sz="4" w:space="0" w:color="auto"/>
              <w:bottom w:val="single" w:sz="4" w:space="0" w:color="auto"/>
            </w:tcBorders>
            <w:shd w:val="clear" w:color="auto" w:fill="auto"/>
          </w:tcPr>
          <w:p w14:paraId="3B0C72D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97B6129" w14:textId="77777777" w:rsidTr="006D01F0">
        <w:trPr>
          <w:cantSplit/>
          <w:trHeight w:val="368"/>
        </w:trPr>
        <w:tc>
          <w:tcPr>
            <w:tcW w:w="1216" w:type="dxa"/>
            <w:tcBorders>
              <w:top w:val="single" w:sz="4" w:space="0" w:color="auto"/>
              <w:bottom w:val="single" w:sz="4" w:space="0" w:color="auto"/>
            </w:tcBorders>
            <w:shd w:val="clear" w:color="auto" w:fill="auto"/>
          </w:tcPr>
          <w:p w14:paraId="3FB08D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07.0-07</w:t>
            </w:r>
          </w:p>
        </w:tc>
        <w:tc>
          <w:tcPr>
            <w:tcW w:w="6155" w:type="dxa"/>
            <w:tcBorders>
              <w:top w:val="single" w:sz="4" w:space="0" w:color="auto"/>
              <w:bottom w:val="single" w:sz="4" w:space="0" w:color="auto"/>
            </w:tcBorders>
            <w:shd w:val="clear" w:color="auto" w:fill="auto"/>
          </w:tcPr>
          <w:p w14:paraId="73323D8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7.2.4.10.3</w:t>
            </w:r>
          </w:p>
        </w:tc>
        <w:tc>
          <w:tcPr>
            <w:tcW w:w="1134" w:type="dxa"/>
            <w:tcBorders>
              <w:top w:val="single" w:sz="4" w:space="0" w:color="auto"/>
              <w:bottom w:val="single" w:sz="4" w:space="0" w:color="auto"/>
            </w:tcBorders>
            <w:shd w:val="clear" w:color="auto" w:fill="auto"/>
          </w:tcPr>
          <w:p w14:paraId="697004F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46A8F731" w14:textId="77777777" w:rsidTr="006D01F0">
        <w:trPr>
          <w:cantSplit/>
          <w:trHeight w:val="368"/>
        </w:trPr>
        <w:tc>
          <w:tcPr>
            <w:tcW w:w="1216" w:type="dxa"/>
            <w:tcBorders>
              <w:top w:val="single" w:sz="4" w:space="0" w:color="auto"/>
              <w:bottom w:val="single" w:sz="4" w:space="0" w:color="auto"/>
            </w:tcBorders>
            <w:shd w:val="clear" w:color="auto" w:fill="auto"/>
          </w:tcPr>
          <w:p w14:paraId="5D4B04C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046BC4" w14:textId="3A76D192"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In welcher Sprache oder in welchen Sprachen ist die Prüfliste mindestens zu drucken?</w:t>
            </w:r>
          </w:p>
          <w:p w14:paraId="1EA70DA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In einer Amtssprache jenes Landes, in dem geladen oder gelöscht wird.</w:t>
            </w:r>
          </w:p>
          <w:p w14:paraId="09C2A1A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In Englisch, Französisch und Niederländisch.</w:t>
            </w:r>
          </w:p>
          <w:p w14:paraId="0AC00DB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einer für den Schiffsführer und einer für die verantwortliche Person an Land verständlichen Sprache.</w:t>
            </w:r>
          </w:p>
          <w:p w14:paraId="04DABFA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Bei internationalen Transporten in Englisch oder Französisch, bei nationalen Transporten in einer Amtssprache des Landes, in dem der Transport durchgeführt wird.</w:t>
            </w:r>
          </w:p>
        </w:tc>
        <w:tc>
          <w:tcPr>
            <w:tcW w:w="1134" w:type="dxa"/>
            <w:tcBorders>
              <w:top w:val="single" w:sz="4" w:space="0" w:color="auto"/>
              <w:bottom w:val="single" w:sz="4" w:space="0" w:color="auto"/>
            </w:tcBorders>
            <w:shd w:val="clear" w:color="auto" w:fill="auto"/>
          </w:tcPr>
          <w:p w14:paraId="56F66C6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75C93F6" w14:textId="77777777" w:rsidTr="006D01F0">
        <w:trPr>
          <w:cantSplit/>
          <w:trHeight w:val="368"/>
        </w:trPr>
        <w:tc>
          <w:tcPr>
            <w:tcW w:w="1216" w:type="dxa"/>
            <w:tcBorders>
              <w:top w:val="single" w:sz="4" w:space="0" w:color="auto"/>
              <w:bottom w:val="single" w:sz="4" w:space="0" w:color="auto"/>
            </w:tcBorders>
            <w:shd w:val="clear" w:color="auto" w:fill="auto"/>
          </w:tcPr>
          <w:p w14:paraId="5B1FFBD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07.0-08</w:t>
            </w:r>
          </w:p>
        </w:tc>
        <w:tc>
          <w:tcPr>
            <w:tcW w:w="6155" w:type="dxa"/>
            <w:tcBorders>
              <w:top w:val="single" w:sz="4" w:space="0" w:color="auto"/>
              <w:bottom w:val="single" w:sz="4" w:space="0" w:color="auto"/>
            </w:tcBorders>
            <w:shd w:val="clear" w:color="auto" w:fill="auto"/>
          </w:tcPr>
          <w:p w14:paraId="750DA6F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27CC657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10982E76" w14:textId="77777777" w:rsidTr="006D01F0">
        <w:trPr>
          <w:cantSplit/>
          <w:trHeight w:val="368"/>
        </w:trPr>
        <w:tc>
          <w:tcPr>
            <w:tcW w:w="1216" w:type="dxa"/>
            <w:tcBorders>
              <w:top w:val="single" w:sz="4" w:space="0" w:color="auto"/>
              <w:bottom w:val="single" w:sz="4" w:space="0" w:color="auto"/>
            </w:tcBorders>
            <w:shd w:val="clear" w:color="auto" w:fill="auto"/>
          </w:tcPr>
          <w:p w14:paraId="65A5447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4186D8" w14:textId="7B529644"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In welchem Abschnitt findet man im ADN einen Vordruck der Prüfliste nach Unterabschnitt 7.2.4.10?</w:t>
            </w:r>
          </w:p>
          <w:p w14:paraId="3CDEC39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4903524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Abschnitt 3.2.3.</w:t>
            </w:r>
          </w:p>
          <w:p w14:paraId="1F77308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Abschnitt 8.6.2.</w:t>
            </w:r>
          </w:p>
          <w:p w14:paraId="3A8D654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Abschnitt 8.6.3.</w:t>
            </w:r>
          </w:p>
        </w:tc>
        <w:tc>
          <w:tcPr>
            <w:tcW w:w="1134" w:type="dxa"/>
            <w:tcBorders>
              <w:top w:val="single" w:sz="4" w:space="0" w:color="auto"/>
              <w:bottom w:val="single" w:sz="4" w:space="0" w:color="auto"/>
            </w:tcBorders>
            <w:shd w:val="clear" w:color="auto" w:fill="auto"/>
          </w:tcPr>
          <w:p w14:paraId="5D729A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D1E123" w14:textId="77777777" w:rsidTr="006D01F0">
        <w:trPr>
          <w:cantSplit/>
          <w:trHeight w:val="368"/>
        </w:trPr>
        <w:tc>
          <w:tcPr>
            <w:tcW w:w="1216" w:type="dxa"/>
            <w:tcBorders>
              <w:top w:val="single" w:sz="4" w:space="0" w:color="auto"/>
              <w:bottom w:val="single" w:sz="4" w:space="0" w:color="auto"/>
            </w:tcBorders>
            <w:shd w:val="clear" w:color="auto" w:fill="auto"/>
          </w:tcPr>
          <w:p w14:paraId="393B2E7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07.0-09</w:t>
            </w:r>
          </w:p>
        </w:tc>
        <w:tc>
          <w:tcPr>
            <w:tcW w:w="6155" w:type="dxa"/>
            <w:tcBorders>
              <w:top w:val="single" w:sz="4" w:space="0" w:color="auto"/>
              <w:bottom w:val="single" w:sz="4" w:space="0" w:color="auto"/>
            </w:tcBorders>
            <w:shd w:val="clear" w:color="auto" w:fill="auto"/>
          </w:tcPr>
          <w:p w14:paraId="2E71B37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5AFFA7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B5C98F2" w14:textId="77777777" w:rsidTr="006D01F0">
        <w:trPr>
          <w:cantSplit/>
          <w:trHeight w:val="368"/>
        </w:trPr>
        <w:tc>
          <w:tcPr>
            <w:tcW w:w="1216" w:type="dxa"/>
            <w:tcBorders>
              <w:top w:val="single" w:sz="4" w:space="0" w:color="auto"/>
              <w:bottom w:val="single" w:sz="4" w:space="0" w:color="auto"/>
            </w:tcBorders>
            <w:shd w:val="clear" w:color="auto" w:fill="auto"/>
          </w:tcPr>
          <w:p w14:paraId="3AB6C46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07.0-10</w:t>
            </w:r>
          </w:p>
        </w:tc>
        <w:tc>
          <w:tcPr>
            <w:tcW w:w="6155" w:type="dxa"/>
            <w:tcBorders>
              <w:top w:val="single" w:sz="4" w:space="0" w:color="auto"/>
              <w:bottom w:val="single" w:sz="4" w:space="0" w:color="auto"/>
            </w:tcBorders>
            <w:shd w:val="clear" w:color="auto" w:fill="auto"/>
          </w:tcPr>
          <w:p w14:paraId="109937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6101566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79FA3ABB" w14:textId="77777777" w:rsidTr="006D01F0">
        <w:trPr>
          <w:cantSplit/>
          <w:trHeight w:val="368"/>
        </w:trPr>
        <w:tc>
          <w:tcPr>
            <w:tcW w:w="1216" w:type="dxa"/>
            <w:tcBorders>
              <w:top w:val="single" w:sz="4" w:space="0" w:color="auto"/>
              <w:bottom w:val="single" w:sz="4" w:space="0" w:color="auto"/>
            </w:tcBorders>
            <w:shd w:val="clear" w:color="auto" w:fill="auto"/>
          </w:tcPr>
          <w:p w14:paraId="7A64222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7E17E3"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Ein leeres Tankschiff hatte als letzte Ladung UN 1202, GASÖL.</w:t>
            </w:r>
          </w:p>
          <w:p w14:paraId="76675FD0"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Darf dieses Tankschiff einen Schubleichter, der mit 200 Tonnen Weizen beladen ist, längsseits gekoppelt mitnehmen?</w:t>
            </w:r>
          </w:p>
          <w:p w14:paraId="76D3B49B" w14:textId="2A5BB2CE"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aber nur wenn beide Schiffe die richtige Kegelbezeichnung führen.</w:t>
            </w:r>
          </w:p>
          <w:p w14:paraId="32C49CD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verboten.</w:t>
            </w:r>
          </w:p>
          <w:p w14:paraId="3BC29C2F" w14:textId="1AE7454E"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der Schubleichter benötigt in diesem Fall kein Zulassungszeugnis.</w:t>
            </w:r>
          </w:p>
          <w:p w14:paraId="33EE7F02"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auch der Schubleichter über ein Zulassungszeugnis verfügt.</w:t>
            </w:r>
          </w:p>
        </w:tc>
        <w:tc>
          <w:tcPr>
            <w:tcW w:w="1134" w:type="dxa"/>
            <w:tcBorders>
              <w:top w:val="single" w:sz="4" w:space="0" w:color="auto"/>
              <w:bottom w:val="single" w:sz="4" w:space="0" w:color="auto"/>
            </w:tcBorders>
            <w:shd w:val="clear" w:color="auto" w:fill="auto"/>
          </w:tcPr>
          <w:p w14:paraId="5F8B31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B565412" w14:textId="77777777" w:rsidTr="006D01F0">
        <w:trPr>
          <w:cantSplit/>
          <w:trHeight w:val="368"/>
        </w:trPr>
        <w:tc>
          <w:tcPr>
            <w:tcW w:w="1216" w:type="dxa"/>
            <w:tcBorders>
              <w:top w:val="single" w:sz="4" w:space="0" w:color="auto"/>
              <w:bottom w:val="single" w:sz="4" w:space="0" w:color="auto"/>
            </w:tcBorders>
            <w:shd w:val="clear" w:color="auto" w:fill="auto"/>
          </w:tcPr>
          <w:p w14:paraId="0FABFF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07.0-11</w:t>
            </w:r>
          </w:p>
        </w:tc>
        <w:tc>
          <w:tcPr>
            <w:tcW w:w="6155" w:type="dxa"/>
            <w:tcBorders>
              <w:top w:val="single" w:sz="4" w:space="0" w:color="auto"/>
              <w:bottom w:val="single" w:sz="4" w:space="0" w:color="auto"/>
            </w:tcBorders>
            <w:shd w:val="clear" w:color="auto" w:fill="auto"/>
          </w:tcPr>
          <w:p w14:paraId="547DB29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753A5ED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5EFA0665" w14:textId="77777777" w:rsidTr="006D01F0">
        <w:trPr>
          <w:cantSplit/>
          <w:trHeight w:val="368"/>
        </w:trPr>
        <w:tc>
          <w:tcPr>
            <w:tcW w:w="1216" w:type="dxa"/>
            <w:tcBorders>
              <w:top w:val="single" w:sz="4" w:space="0" w:color="auto"/>
              <w:bottom w:val="single" w:sz="4" w:space="0" w:color="auto"/>
            </w:tcBorders>
            <w:shd w:val="clear" w:color="auto" w:fill="auto"/>
          </w:tcPr>
          <w:p w14:paraId="19E426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C8525" w14:textId="355A8B3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Ein leeres, entgastes Tankschiff (mit Gasfreiheitsbescheinigung) hat Maschinenschaden.</w:t>
            </w:r>
          </w:p>
          <w:p w14:paraId="6FACCE1B"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Darf es durch ein Trockengüterschiff bis zur nächsten Werft mitgenommen werden?</w:t>
            </w:r>
          </w:p>
          <w:p w14:paraId="536BD0B4"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Trockengüterschiff braucht kein Zulassungszeugnis.</w:t>
            </w:r>
          </w:p>
          <w:p w14:paraId="6A325CA2"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wenn das Trockengüterschiff ein Zulassungszeugnis hat.</w:t>
            </w:r>
          </w:p>
          <w:p w14:paraId="2918AB7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Nein, das Tankschiff darf keinesfalls gekoppelt mitgeführt werden. </w:t>
            </w:r>
          </w:p>
          <w:p w14:paraId="32779ED2"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unter der Voraussetzung, dass das Trockengüterschiff ebenfalls leer ist.</w:t>
            </w:r>
          </w:p>
        </w:tc>
        <w:tc>
          <w:tcPr>
            <w:tcW w:w="1134" w:type="dxa"/>
            <w:tcBorders>
              <w:top w:val="single" w:sz="4" w:space="0" w:color="auto"/>
              <w:bottom w:val="single" w:sz="4" w:space="0" w:color="auto"/>
            </w:tcBorders>
            <w:shd w:val="clear" w:color="auto" w:fill="auto"/>
          </w:tcPr>
          <w:p w14:paraId="3214B1E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008F653" w14:textId="77777777" w:rsidTr="006D01F0">
        <w:trPr>
          <w:cantSplit/>
          <w:trHeight w:val="368"/>
        </w:trPr>
        <w:tc>
          <w:tcPr>
            <w:tcW w:w="1216" w:type="dxa"/>
            <w:tcBorders>
              <w:top w:val="single" w:sz="4" w:space="0" w:color="auto"/>
              <w:bottom w:val="single" w:sz="4" w:space="0" w:color="auto"/>
            </w:tcBorders>
            <w:shd w:val="clear" w:color="auto" w:fill="auto"/>
          </w:tcPr>
          <w:p w14:paraId="38D426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07.0-12</w:t>
            </w:r>
          </w:p>
        </w:tc>
        <w:tc>
          <w:tcPr>
            <w:tcW w:w="6155" w:type="dxa"/>
            <w:tcBorders>
              <w:top w:val="single" w:sz="4" w:space="0" w:color="auto"/>
              <w:bottom w:val="single" w:sz="4" w:space="0" w:color="auto"/>
            </w:tcBorders>
            <w:shd w:val="clear" w:color="auto" w:fill="auto"/>
          </w:tcPr>
          <w:p w14:paraId="3DE39B6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5FCE15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8591AA" w14:textId="77777777" w:rsidTr="006D01F0">
        <w:trPr>
          <w:cantSplit/>
          <w:trHeight w:val="368"/>
        </w:trPr>
        <w:tc>
          <w:tcPr>
            <w:tcW w:w="1216" w:type="dxa"/>
            <w:tcBorders>
              <w:top w:val="single" w:sz="4" w:space="0" w:color="auto"/>
              <w:bottom w:val="single" w:sz="4" w:space="0" w:color="auto"/>
            </w:tcBorders>
            <w:shd w:val="clear" w:color="auto" w:fill="auto"/>
          </w:tcPr>
          <w:p w14:paraId="72DE86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07.0-13</w:t>
            </w:r>
          </w:p>
        </w:tc>
        <w:tc>
          <w:tcPr>
            <w:tcW w:w="6155" w:type="dxa"/>
            <w:tcBorders>
              <w:top w:val="single" w:sz="4" w:space="0" w:color="auto"/>
              <w:bottom w:val="single" w:sz="4" w:space="0" w:color="auto"/>
            </w:tcBorders>
            <w:shd w:val="clear" w:color="auto" w:fill="auto"/>
          </w:tcPr>
          <w:p w14:paraId="5DE0667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4C8F5A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5B7D0FC4" w14:textId="77777777" w:rsidTr="006D01F0">
        <w:trPr>
          <w:cantSplit/>
          <w:trHeight w:val="368"/>
        </w:trPr>
        <w:tc>
          <w:tcPr>
            <w:tcW w:w="1216" w:type="dxa"/>
            <w:tcBorders>
              <w:top w:val="single" w:sz="4" w:space="0" w:color="auto"/>
              <w:bottom w:val="single" w:sz="4" w:space="0" w:color="auto"/>
            </w:tcBorders>
            <w:shd w:val="clear" w:color="auto" w:fill="auto"/>
          </w:tcPr>
          <w:p w14:paraId="1B31F9D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4B0AE4"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Wer hat an Bord eines Tankschiffes darauf zu achten, dass die betroffenen Besatzungsmitglieder die schriftlichen Weisungen verstehen und in der Lage sind, diese richtig anzuwenden?</w:t>
            </w:r>
          </w:p>
          <w:p w14:paraId="44EDBFD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Schiffsführer des Tankschiffes.</w:t>
            </w:r>
          </w:p>
          <w:p w14:paraId="6FE5945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Absender der gefährlichen Güter.</w:t>
            </w:r>
          </w:p>
          <w:p w14:paraId="5578A36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Befüller der gefährlichen Güter.</w:t>
            </w:r>
          </w:p>
          <w:p w14:paraId="1021592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Eigner des Tankschiffes.</w:t>
            </w:r>
          </w:p>
        </w:tc>
        <w:tc>
          <w:tcPr>
            <w:tcW w:w="1134" w:type="dxa"/>
            <w:tcBorders>
              <w:top w:val="single" w:sz="4" w:space="0" w:color="auto"/>
              <w:bottom w:val="single" w:sz="4" w:space="0" w:color="auto"/>
            </w:tcBorders>
            <w:shd w:val="clear" w:color="auto" w:fill="auto"/>
          </w:tcPr>
          <w:p w14:paraId="6A65B92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9485E11" w14:textId="77777777" w:rsidTr="006D01F0">
        <w:trPr>
          <w:cantSplit/>
          <w:trHeight w:val="368"/>
        </w:trPr>
        <w:tc>
          <w:tcPr>
            <w:tcW w:w="1216" w:type="dxa"/>
            <w:tcBorders>
              <w:top w:val="single" w:sz="4" w:space="0" w:color="auto"/>
              <w:bottom w:val="single" w:sz="4" w:space="0" w:color="auto"/>
            </w:tcBorders>
            <w:shd w:val="clear" w:color="auto" w:fill="auto"/>
          </w:tcPr>
          <w:p w14:paraId="67D2C3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07.0-14</w:t>
            </w:r>
          </w:p>
        </w:tc>
        <w:tc>
          <w:tcPr>
            <w:tcW w:w="6155" w:type="dxa"/>
            <w:tcBorders>
              <w:top w:val="single" w:sz="4" w:space="0" w:color="auto"/>
              <w:bottom w:val="single" w:sz="4" w:space="0" w:color="auto"/>
            </w:tcBorders>
            <w:shd w:val="clear" w:color="auto" w:fill="auto"/>
          </w:tcPr>
          <w:p w14:paraId="1B916B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34E7BC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584D1657" w14:textId="77777777" w:rsidTr="006D01F0">
        <w:trPr>
          <w:cantSplit/>
          <w:trHeight w:val="368"/>
        </w:trPr>
        <w:tc>
          <w:tcPr>
            <w:tcW w:w="1216" w:type="dxa"/>
            <w:tcBorders>
              <w:top w:val="single" w:sz="4" w:space="0" w:color="auto"/>
              <w:bottom w:val="single" w:sz="4" w:space="0" w:color="auto"/>
            </w:tcBorders>
            <w:shd w:val="clear" w:color="auto" w:fill="auto"/>
          </w:tcPr>
          <w:p w14:paraId="284D76F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D98B77"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In einem Verband befördert ein Tankschiff gefährliche Güter. Der Tankschubleichter befördert ein nicht gefährliches, also nicht dem ADN unterliegendes Gut. Müssen beide Schiffe mit einem Zulassungszeugnis versehen sein?</w:t>
            </w:r>
          </w:p>
          <w:p w14:paraId="3AC834B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das Tankschiff.</w:t>
            </w:r>
          </w:p>
          <w:p w14:paraId="2D9C0EB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Nein.</w:t>
            </w:r>
          </w:p>
          <w:p w14:paraId="56ECD34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Nur der Tankschubleichter.</w:t>
            </w:r>
          </w:p>
          <w:p w14:paraId="567213F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7176093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33EA0E" w14:textId="77777777" w:rsidTr="006D01F0">
        <w:trPr>
          <w:cantSplit/>
          <w:trHeight w:val="368"/>
        </w:trPr>
        <w:tc>
          <w:tcPr>
            <w:tcW w:w="1216" w:type="dxa"/>
            <w:tcBorders>
              <w:top w:val="single" w:sz="4" w:space="0" w:color="auto"/>
              <w:bottom w:val="single" w:sz="4" w:space="0" w:color="auto"/>
            </w:tcBorders>
            <w:shd w:val="clear" w:color="auto" w:fill="auto"/>
          </w:tcPr>
          <w:p w14:paraId="205EF5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07.0-15</w:t>
            </w:r>
          </w:p>
        </w:tc>
        <w:tc>
          <w:tcPr>
            <w:tcW w:w="6155" w:type="dxa"/>
            <w:tcBorders>
              <w:top w:val="single" w:sz="4" w:space="0" w:color="auto"/>
              <w:bottom w:val="single" w:sz="4" w:space="0" w:color="auto"/>
            </w:tcBorders>
            <w:shd w:val="clear" w:color="auto" w:fill="auto"/>
          </w:tcPr>
          <w:p w14:paraId="760980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8.6.1.3, 9.3.3.25.9</w:t>
            </w:r>
          </w:p>
        </w:tc>
        <w:tc>
          <w:tcPr>
            <w:tcW w:w="1134" w:type="dxa"/>
            <w:tcBorders>
              <w:top w:val="single" w:sz="4" w:space="0" w:color="auto"/>
              <w:bottom w:val="single" w:sz="4" w:space="0" w:color="auto"/>
            </w:tcBorders>
            <w:shd w:val="clear" w:color="auto" w:fill="auto"/>
          </w:tcPr>
          <w:p w14:paraId="65A33BA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3AE10AEC" w14:textId="77777777" w:rsidTr="006D01F0">
        <w:trPr>
          <w:cantSplit/>
          <w:trHeight w:val="368"/>
        </w:trPr>
        <w:tc>
          <w:tcPr>
            <w:tcW w:w="1216" w:type="dxa"/>
            <w:tcBorders>
              <w:top w:val="single" w:sz="4" w:space="0" w:color="auto"/>
              <w:bottom w:val="single" w:sz="4" w:space="0" w:color="auto"/>
            </w:tcBorders>
            <w:shd w:val="clear" w:color="auto" w:fill="auto"/>
          </w:tcPr>
          <w:p w14:paraId="5CA6EF0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BE3FD" w14:textId="77777777" w:rsidR="006D01F0" w:rsidRPr="00DD1AF6" w:rsidRDefault="006D01F0" w:rsidP="006769E2">
            <w:pPr>
              <w:pStyle w:val="Plattetekstinspringen31"/>
              <w:keepNext/>
              <w:keepLines/>
              <w:tabs>
                <w:tab w:val="clear" w:pos="284"/>
                <w:tab w:val="clear" w:pos="1134"/>
                <w:tab w:val="clear" w:pos="1418"/>
              </w:tabs>
              <w:spacing w:before="40" w:after="120" w:line="220" w:lineRule="exact"/>
              <w:ind w:left="0" w:right="113" w:firstLine="0"/>
            </w:pPr>
            <w:r w:rsidRPr="00DD1AF6">
              <w:t>In welchem Dokument ist die maximal zulässige Laderate für ein Tankschiff des Typ N festgelegt?</w:t>
            </w:r>
          </w:p>
          <w:p w14:paraId="2DD62698"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Im Zulassungszeugnis oder in den Ladeinstruktionen.</w:t>
            </w:r>
          </w:p>
          <w:p w14:paraId="0B936C37"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Im Schiffsattest.</w:t>
            </w:r>
          </w:p>
          <w:p w14:paraId="31AB290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der Prüfliste.</w:t>
            </w:r>
          </w:p>
          <w:p w14:paraId="0E521ACF"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In der Schiffsstoffliste und in den Instruktionen für die Lade- und Löschraten.</w:t>
            </w:r>
          </w:p>
        </w:tc>
        <w:tc>
          <w:tcPr>
            <w:tcW w:w="1134" w:type="dxa"/>
            <w:tcBorders>
              <w:top w:val="single" w:sz="4" w:space="0" w:color="auto"/>
              <w:bottom w:val="single" w:sz="4" w:space="0" w:color="auto"/>
            </w:tcBorders>
            <w:shd w:val="clear" w:color="auto" w:fill="auto"/>
          </w:tcPr>
          <w:p w14:paraId="7EDB372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E3178D1" w14:textId="77777777" w:rsidTr="006D01F0">
        <w:trPr>
          <w:cantSplit/>
          <w:trHeight w:val="368"/>
        </w:trPr>
        <w:tc>
          <w:tcPr>
            <w:tcW w:w="1216" w:type="dxa"/>
            <w:tcBorders>
              <w:top w:val="single" w:sz="4" w:space="0" w:color="auto"/>
              <w:bottom w:val="single" w:sz="4" w:space="0" w:color="auto"/>
            </w:tcBorders>
            <w:shd w:val="clear" w:color="auto" w:fill="auto"/>
          </w:tcPr>
          <w:p w14:paraId="666CDB8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07.0-16</w:t>
            </w:r>
          </w:p>
        </w:tc>
        <w:tc>
          <w:tcPr>
            <w:tcW w:w="6155" w:type="dxa"/>
            <w:tcBorders>
              <w:top w:val="single" w:sz="4" w:space="0" w:color="auto"/>
              <w:bottom w:val="single" w:sz="4" w:space="0" w:color="auto"/>
            </w:tcBorders>
            <w:shd w:val="clear" w:color="auto" w:fill="auto"/>
          </w:tcPr>
          <w:p w14:paraId="792E6AB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4C0A97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336669DC" w14:textId="77777777" w:rsidTr="006D01F0">
        <w:trPr>
          <w:cantSplit/>
          <w:trHeight w:val="368"/>
        </w:trPr>
        <w:tc>
          <w:tcPr>
            <w:tcW w:w="1216" w:type="dxa"/>
            <w:tcBorders>
              <w:top w:val="single" w:sz="4" w:space="0" w:color="auto"/>
              <w:bottom w:val="single" w:sz="4" w:space="0" w:color="auto"/>
            </w:tcBorders>
            <w:shd w:val="clear" w:color="auto" w:fill="auto"/>
          </w:tcPr>
          <w:p w14:paraId="7AF4D42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7C8BB4"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Wann verliert ein durch einen anerkannten Sachverständigen ausgestelltes Gasfreiheitszeugnis seine Gültigkeit?</w:t>
            </w:r>
          </w:p>
          <w:p w14:paraId="4E084BA3"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Sobald ein Mitglied der Besatzung ein neues Gasfreiheitszeugnis ausgestellt hat.</w:t>
            </w:r>
          </w:p>
          <w:p w14:paraId="2F4A7E7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Drei Monate nach dem Ausstellungsdatum.</w:t>
            </w:r>
          </w:p>
          <w:p w14:paraId="57E345D2"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im betroffenen Raum giftige oder brennbare Stoffe, Gase oder Dämpfe verbreitet haben.</w:t>
            </w:r>
          </w:p>
          <w:p w14:paraId="44FA5CE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 einer Reparatur, sobald das Schiff die Werft verlässt.</w:t>
            </w:r>
          </w:p>
        </w:tc>
        <w:tc>
          <w:tcPr>
            <w:tcW w:w="1134" w:type="dxa"/>
            <w:tcBorders>
              <w:top w:val="single" w:sz="4" w:space="0" w:color="auto"/>
              <w:bottom w:val="single" w:sz="4" w:space="0" w:color="auto"/>
            </w:tcBorders>
            <w:shd w:val="clear" w:color="auto" w:fill="auto"/>
          </w:tcPr>
          <w:p w14:paraId="53CB25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D3C39A6" w14:textId="77777777" w:rsidTr="006D01F0">
        <w:trPr>
          <w:cantSplit/>
          <w:trHeight w:val="368"/>
        </w:trPr>
        <w:tc>
          <w:tcPr>
            <w:tcW w:w="1216" w:type="dxa"/>
            <w:tcBorders>
              <w:top w:val="single" w:sz="4" w:space="0" w:color="auto"/>
              <w:bottom w:val="single" w:sz="4" w:space="0" w:color="auto"/>
            </w:tcBorders>
            <w:shd w:val="clear" w:color="auto" w:fill="auto"/>
          </w:tcPr>
          <w:p w14:paraId="7AF7F26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07.0-17</w:t>
            </w:r>
          </w:p>
        </w:tc>
        <w:tc>
          <w:tcPr>
            <w:tcW w:w="6155" w:type="dxa"/>
            <w:tcBorders>
              <w:top w:val="single" w:sz="4" w:space="0" w:color="auto"/>
              <w:bottom w:val="single" w:sz="4" w:space="0" w:color="auto"/>
            </w:tcBorders>
            <w:shd w:val="clear" w:color="auto" w:fill="auto"/>
          </w:tcPr>
          <w:p w14:paraId="151BB00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7.2.4.11.2</w:t>
            </w:r>
          </w:p>
        </w:tc>
        <w:tc>
          <w:tcPr>
            <w:tcW w:w="1134" w:type="dxa"/>
            <w:tcBorders>
              <w:top w:val="single" w:sz="4" w:space="0" w:color="auto"/>
              <w:bottom w:val="single" w:sz="4" w:space="0" w:color="auto"/>
            </w:tcBorders>
            <w:shd w:val="clear" w:color="auto" w:fill="auto"/>
          </w:tcPr>
          <w:p w14:paraId="623C45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6898DA35" w14:textId="77777777" w:rsidTr="006D01F0">
        <w:trPr>
          <w:cantSplit/>
          <w:trHeight w:val="368"/>
        </w:trPr>
        <w:tc>
          <w:tcPr>
            <w:tcW w:w="1216" w:type="dxa"/>
            <w:tcBorders>
              <w:top w:val="single" w:sz="4" w:space="0" w:color="auto"/>
              <w:bottom w:val="single" w:sz="4" w:space="0" w:color="auto"/>
            </w:tcBorders>
            <w:shd w:val="clear" w:color="auto" w:fill="auto"/>
          </w:tcPr>
          <w:p w14:paraId="4A7C6D7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8172F6" w14:textId="77777777"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Was muss der Schiffsführer eines Tankschiffes in den Stauplan eintragen?</w:t>
            </w:r>
          </w:p>
          <w:p w14:paraId="5B240854"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UN-Nummer oder Stoffnummer und Klasse pro Ladetank und soweit vorhanden die Nummer des Zulassungszeugnisses.</w:t>
            </w:r>
          </w:p>
          <w:p w14:paraId="10606AD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UN-Nummer oder Stoffnummer, die offizielle Benennung des Stoffes, Klasse und Nebengefahren und soweit vorhanden Verpackungsgruppe pro Ladetank.</w:t>
            </w:r>
          </w:p>
          <w:p w14:paraId="5DF06CC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UN-Nummer oder Stoffnummer pro Ladetank und Länge und Breite des Tankschiffes.</w:t>
            </w:r>
          </w:p>
          <w:p w14:paraId="6B8A4651"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UN-Nummer oder Stoffnummer, Masse und Klasse.</w:t>
            </w:r>
          </w:p>
        </w:tc>
        <w:tc>
          <w:tcPr>
            <w:tcW w:w="1134" w:type="dxa"/>
            <w:tcBorders>
              <w:top w:val="single" w:sz="4" w:space="0" w:color="auto"/>
              <w:bottom w:val="single" w:sz="4" w:space="0" w:color="auto"/>
            </w:tcBorders>
            <w:shd w:val="clear" w:color="auto" w:fill="auto"/>
          </w:tcPr>
          <w:p w14:paraId="32B86F7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A14AD16" w14:textId="77777777" w:rsidTr="006D01F0">
        <w:trPr>
          <w:cantSplit/>
          <w:trHeight w:val="368"/>
        </w:trPr>
        <w:tc>
          <w:tcPr>
            <w:tcW w:w="1216" w:type="dxa"/>
            <w:tcBorders>
              <w:top w:val="single" w:sz="4" w:space="0" w:color="auto"/>
              <w:bottom w:val="single" w:sz="4" w:space="0" w:color="auto"/>
            </w:tcBorders>
            <w:shd w:val="clear" w:color="auto" w:fill="auto"/>
          </w:tcPr>
          <w:p w14:paraId="4AF8030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07.0-18</w:t>
            </w:r>
          </w:p>
        </w:tc>
        <w:tc>
          <w:tcPr>
            <w:tcW w:w="6155" w:type="dxa"/>
            <w:tcBorders>
              <w:top w:val="single" w:sz="4" w:space="0" w:color="auto"/>
              <w:bottom w:val="single" w:sz="4" w:space="0" w:color="auto"/>
            </w:tcBorders>
            <w:shd w:val="clear" w:color="auto" w:fill="auto"/>
          </w:tcPr>
          <w:p w14:paraId="2798692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4" w:space="0" w:color="auto"/>
              <w:bottom w:val="single" w:sz="4" w:space="0" w:color="auto"/>
            </w:tcBorders>
            <w:shd w:val="clear" w:color="auto" w:fill="auto"/>
          </w:tcPr>
          <w:p w14:paraId="1D07AA1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705987E2" w14:textId="77777777" w:rsidTr="006D01F0">
        <w:trPr>
          <w:cantSplit/>
          <w:trHeight w:val="368"/>
        </w:trPr>
        <w:tc>
          <w:tcPr>
            <w:tcW w:w="1216" w:type="dxa"/>
            <w:tcBorders>
              <w:top w:val="single" w:sz="4" w:space="0" w:color="auto"/>
              <w:bottom w:val="single" w:sz="4" w:space="0" w:color="auto"/>
            </w:tcBorders>
            <w:shd w:val="clear" w:color="auto" w:fill="auto"/>
          </w:tcPr>
          <w:p w14:paraId="16410D7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AD89D5" w14:textId="77777777"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In welchem Fall muss der Schiffsführer laut ADN selbst ein Beförderungspapier ausfüllen?</w:t>
            </w:r>
          </w:p>
          <w:p w14:paraId="148D8BC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die Ladetanks leer oder entladen sind.</w:t>
            </w:r>
          </w:p>
          <w:p w14:paraId="1538B54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 dem Beladen, wenn der Absender dem Empfänger die Beförderungspapiere zusendet.</w:t>
            </w:r>
          </w:p>
          <w:p w14:paraId="3B901A8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Nur dann, wenn die Ladetanks entladen aber noch nicht entgast sind und das Schiff eine andere Ladung aufnehmen muss.</w:t>
            </w:r>
          </w:p>
          <w:p w14:paraId="225742F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dann, wenn die Ladetanks entladen aber noch nicht entgast sind und das Schiff in diesem Zustand in ein anderes Land fährt.</w:t>
            </w:r>
          </w:p>
        </w:tc>
        <w:tc>
          <w:tcPr>
            <w:tcW w:w="1134" w:type="dxa"/>
            <w:tcBorders>
              <w:top w:val="single" w:sz="4" w:space="0" w:color="auto"/>
              <w:bottom w:val="single" w:sz="4" w:space="0" w:color="auto"/>
            </w:tcBorders>
            <w:shd w:val="clear" w:color="auto" w:fill="auto"/>
          </w:tcPr>
          <w:p w14:paraId="08B0592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148ABF0" w14:textId="77777777" w:rsidTr="006D01F0">
        <w:trPr>
          <w:cantSplit/>
          <w:trHeight w:val="368"/>
        </w:trPr>
        <w:tc>
          <w:tcPr>
            <w:tcW w:w="1216" w:type="dxa"/>
            <w:tcBorders>
              <w:top w:val="single" w:sz="4" w:space="0" w:color="auto"/>
              <w:bottom w:val="single" w:sz="4" w:space="0" w:color="auto"/>
            </w:tcBorders>
            <w:shd w:val="clear" w:color="auto" w:fill="auto"/>
          </w:tcPr>
          <w:p w14:paraId="35BECA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07.0-19</w:t>
            </w:r>
          </w:p>
        </w:tc>
        <w:tc>
          <w:tcPr>
            <w:tcW w:w="6155" w:type="dxa"/>
            <w:tcBorders>
              <w:top w:val="single" w:sz="4" w:space="0" w:color="auto"/>
              <w:bottom w:val="single" w:sz="4" w:space="0" w:color="auto"/>
            </w:tcBorders>
            <w:shd w:val="clear" w:color="auto" w:fill="auto"/>
          </w:tcPr>
          <w:p w14:paraId="737CFB8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1CCA8B2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2A0A50A5" w14:textId="77777777" w:rsidTr="006D01F0">
        <w:trPr>
          <w:cantSplit/>
          <w:trHeight w:val="368"/>
        </w:trPr>
        <w:tc>
          <w:tcPr>
            <w:tcW w:w="1216" w:type="dxa"/>
            <w:tcBorders>
              <w:top w:val="single" w:sz="4" w:space="0" w:color="auto"/>
              <w:bottom w:val="single" w:sz="4" w:space="0" w:color="auto"/>
            </w:tcBorders>
            <w:shd w:val="clear" w:color="auto" w:fill="auto"/>
          </w:tcPr>
          <w:p w14:paraId="7BF8D11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79E3A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Für welches Produkt ist eine Reiseregistrierung erforderlich?</w:t>
            </w:r>
          </w:p>
          <w:p w14:paraId="461E589A"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pPr>
            <w:r w:rsidRPr="00DD1AF6">
              <w:t>A</w:t>
            </w:r>
            <w:r w:rsidRPr="00DD1AF6">
              <w:tab/>
              <w:t>UN 1230 METHANOL.</w:t>
            </w:r>
          </w:p>
          <w:p w14:paraId="1539DFDE"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pPr>
            <w:r w:rsidRPr="00DD1AF6">
              <w:t>B</w:t>
            </w:r>
            <w:r w:rsidRPr="00DD1AF6">
              <w:tab/>
              <w:t>UN 1203 BENZIN oder OTTOKRAFTSTOFF.</w:t>
            </w:r>
          </w:p>
          <w:p w14:paraId="684E0BE8"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UN 1202 DIESELKRAFTSTOFF oder GASÖL oder HEIZÖL, LEICHT.</w:t>
            </w:r>
          </w:p>
          <w:p w14:paraId="152BAF55"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UN 1830 SCHWEFELSÄURE, mit mehr als 51% Säure.</w:t>
            </w:r>
          </w:p>
        </w:tc>
        <w:tc>
          <w:tcPr>
            <w:tcW w:w="1134" w:type="dxa"/>
            <w:tcBorders>
              <w:top w:val="single" w:sz="4" w:space="0" w:color="auto"/>
              <w:bottom w:val="single" w:sz="4" w:space="0" w:color="auto"/>
            </w:tcBorders>
            <w:shd w:val="clear" w:color="auto" w:fill="auto"/>
          </w:tcPr>
          <w:p w14:paraId="47F2008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6D01F0" w:rsidRPr="00DD1AF6" w14:paraId="568BF5CE" w14:textId="77777777" w:rsidTr="006D01F0">
        <w:trPr>
          <w:cantSplit/>
          <w:trHeight w:val="368"/>
        </w:trPr>
        <w:tc>
          <w:tcPr>
            <w:tcW w:w="1216" w:type="dxa"/>
            <w:tcBorders>
              <w:top w:val="single" w:sz="4" w:space="0" w:color="auto"/>
              <w:bottom w:val="single" w:sz="4" w:space="0" w:color="auto"/>
            </w:tcBorders>
            <w:shd w:val="clear" w:color="auto" w:fill="auto"/>
          </w:tcPr>
          <w:p w14:paraId="68C4A6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07.0-20</w:t>
            </w:r>
          </w:p>
        </w:tc>
        <w:tc>
          <w:tcPr>
            <w:tcW w:w="6155" w:type="dxa"/>
            <w:tcBorders>
              <w:top w:val="single" w:sz="4" w:space="0" w:color="auto"/>
              <w:bottom w:val="single" w:sz="4" w:space="0" w:color="auto"/>
            </w:tcBorders>
            <w:shd w:val="clear" w:color="auto" w:fill="auto"/>
          </w:tcPr>
          <w:p w14:paraId="5B337CA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6142B0F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120A46AF" w14:textId="77777777" w:rsidTr="006D01F0">
        <w:trPr>
          <w:cantSplit/>
          <w:trHeight w:val="368"/>
        </w:trPr>
        <w:tc>
          <w:tcPr>
            <w:tcW w:w="1216" w:type="dxa"/>
            <w:tcBorders>
              <w:top w:val="single" w:sz="4" w:space="0" w:color="auto"/>
              <w:bottom w:val="single" w:sz="4" w:space="0" w:color="auto"/>
            </w:tcBorders>
            <w:shd w:val="clear" w:color="auto" w:fill="auto"/>
          </w:tcPr>
          <w:p w14:paraId="5261C64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FFDDCC"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Wie lange muss die Reiseregistrierung mindestens an Bord bleiben?</w:t>
            </w:r>
          </w:p>
          <w:p w14:paraId="71EC8C5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Einen Monat.</w:t>
            </w:r>
          </w:p>
          <w:p w14:paraId="1AD0A60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517ED5E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09E1CE7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36B9D41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6790DA9" w14:textId="77777777" w:rsidTr="006D01F0">
        <w:trPr>
          <w:cantSplit/>
          <w:trHeight w:val="368"/>
        </w:trPr>
        <w:tc>
          <w:tcPr>
            <w:tcW w:w="1216" w:type="dxa"/>
            <w:tcBorders>
              <w:top w:val="single" w:sz="4" w:space="0" w:color="auto"/>
              <w:bottom w:val="single" w:sz="4" w:space="0" w:color="auto"/>
            </w:tcBorders>
            <w:shd w:val="clear" w:color="auto" w:fill="auto"/>
          </w:tcPr>
          <w:p w14:paraId="2F4650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07.0-21</w:t>
            </w:r>
          </w:p>
        </w:tc>
        <w:tc>
          <w:tcPr>
            <w:tcW w:w="6155" w:type="dxa"/>
            <w:tcBorders>
              <w:top w:val="single" w:sz="4" w:space="0" w:color="auto"/>
              <w:bottom w:val="single" w:sz="4" w:space="0" w:color="auto"/>
            </w:tcBorders>
            <w:shd w:val="clear" w:color="auto" w:fill="auto"/>
          </w:tcPr>
          <w:p w14:paraId="3781E60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1.16.1.2.5</w:t>
            </w:r>
          </w:p>
        </w:tc>
        <w:tc>
          <w:tcPr>
            <w:tcW w:w="1134" w:type="dxa"/>
            <w:tcBorders>
              <w:top w:val="single" w:sz="4" w:space="0" w:color="auto"/>
              <w:bottom w:val="single" w:sz="4" w:space="0" w:color="auto"/>
            </w:tcBorders>
            <w:shd w:val="clear" w:color="auto" w:fill="auto"/>
          </w:tcPr>
          <w:p w14:paraId="0D6212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78EBEB6D" w14:textId="77777777" w:rsidTr="006D01F0">
        <w:trPr>
          <w:cantSplit/>
          <w:trHeight w:val="368"/>
        </w:trPr>
        <w:tc>
          <w:tcPr>
            <w:tcW w:w="1216" w:type="dxa"/>
            <w:tcBorders>
              <w:top w:val="single" w:sz="4" w:space="0" w:color="auto"/>
              <w:bottom w:val="single" w:sz="4" w:space="0" w:color="auto"/>
            </w:tcBorders>
            <w:shd w:val="clear" w:color="auto" w:fill="auto"/>
          </w:tcPr>
          <w:p w14:paraId="6D0DBA2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AC2983" w14:textId="77777777"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Eine Klassifikationsgesellschaft stellt eine Bescheinigung für ein unter ihrer Aufsicht gebautes Tankschiff aus. Diese Bescheinigung umfasst eine Schiffsstoffliste. Welche Angaben muss diese Schiffsstoffliste enthalten?</w:t>
            </w:r>
          </w:p>
          <w:p w14:paraId="61C1666C"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gefährlichen Güter, die in diesem Schiff nicht befördert werden dürfen.</w:t>
            </w:r>
          </w:p>
          <w:p w14:paraId="5383234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gefährlichen Güter, die zusätzlich zu Unterabschnitt 3.2.3.2 Tabelle C befördert werden dürfen.</w:t>
            </w:r>
          </w:p>
          <w:p w14:paraId="68ED907E"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Bis zu welchem Füllungsgrad der Ladetank beladen werden darf.</w:t>
            </w:r>
          </w:p>
          <w:p w14:paraId="7CCD1DF7"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gefährlichen Güter, die mit diesem Schiff befördert werden dürfen.</w:t>
            </w:r>
          </w:p>
        </w:tc>
        <w:tc>
          <w:tcPr>
            <w:tcW w:w="1134" w:type="dxa"/>
            <w:tcBorders>
              <w:top w:val="single" w:sz="4" w:space="0" w:color="auto"/>
              <w:bottom w:val="single" w:sz="4" w:space="0" w:color="auto"/>
            </w:tcBorders>
            <w:shd w:val="clear" w:color="auto" w:fill="auto"/>
          </w:tcPr>
          <w:p w14:paraId="6403980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E34B92" w14:textId="77777777" w:rsidTr="006D01F0">
        <w:trPr>
          <w:cantSplit/>
          <w:trHeight w:val="368"/>
        </w:trPr>
        <w:tc>
          <w:tcPr>
            <w:tcW w:w="1216" w:type="dxa"/>
            <w:tcBorders>
              <w:top w:val="single" w:sz="4" w:space="0" w:color="auto"/>
              <w:bottom w:val="single" w:sz="4" w:space="0" w:color="auto"/>
            </w:tcBorders>
            <w:shd w:val="clear" w:color="auto" w:fill="auto"/>
          </w:tcPr>
          <w:p w14:paraId="0DB3BF3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07.0-22</w:t>
            </w:r>
          </w:p>
        </w:tc>
        <w:tc>
          <w:tcPr>
            <w:tcW w:w="6155" w:type="dxa"/>
            <w:tcBorders>
              <w:top w:val="single" w:sz="4" w:space="0" w:color="auto"/>
              <w:bottom w:val="single" w:sz="4" w:space="0" w:color="auto"/>
            </w:tcBorders>
            <w:shd w:val="clear" w:color="auto" w:fill="auto"/>
          </w:tcPr>
          <w:p w14:paraId="43BB7C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0A9D19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7D3737FF" w14:textId="77777777" w:rsidTr="006D01F0">
        <w:trPr>
          <w:cantSplit/>
          <w:trHeight w:val="368"/>
        </w:trPr>
        <w:tc>
          <w:tcPr>
            <w:tcW w:w="1216" w:type="dxa"/>
            <w:tcBorders>
              <w:top w:val="single" w:sz="4" w:space="0" w:color="auto"/>
              <w:bottom w:val="single" w:sz="4" w:space="0" w:color="auto"/>
            </w:tcBorders>
            <w:shd w:val="clear" w:color="auto" w:fill="auto"/>
          </w:tcPr>
          <w:p w14:paraId="75D6F5C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9EE586" w14:textId="6D9B9A90" w:rsidR="006D01F0" w:rsidRPr="00DD1AF6" w:rsidRDefault="006D01F0" w:rsidP="006769E2">
            <w:pPr>
              <w:pStyle w:val="Plattetekstinspringen31"/>
              <w:keepNext/>
              <w:keepLines/>
              <w:tabs>
                <w:tab w:val="clear" w:pos="284"/>
                <w:tab w:val="clear" w:pos="1134"/>
                <w:tab w:val="clear" w:pos="1418"/>
              </w:tabs>
              <w:spacing w:before="40" w:after="120" w:line="220" w:lineRule="exact"/>
              <w:ind w:left="0" w:right="113" w:firstLine="0"/>
            </w:pPr>
            <w:r w:rsidRPr="00DD1AF6">
              <w:t>Welchen Zweck erfüllt das Zulassungszeugnis eines Tankschiffes?</w:t>
            </w:r>
          </w:p>
          <w:p w14:paraId="34D81BA0"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bestätigt, dass das Schiff den anwendbaren Vorschriften des ADN entspricht.</w:t>
            </w:r>
          </w:p>
          <w:p w14:paraId="61A889B6"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Es bestätigt, dass das Schiff als geeignet befunden wurde, Güter aller Arten zu befördern.</w:t>
            </w:r>
          </w:p>
          <w:p w14:paraId="19B7FAF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Es bestätigt, dass das Schiff vom Verlader als geeignet befunden wurde, gefährliche Güter zu befördern.</w:t>
            </w:r>
          </w:p>
          <w:p w14:paraId="422476A7"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bestätigt, dass das Schiff den allgemeinen technischen Vorschriften</w:t>
            </w:r>
            <w:r w:rsidRPr="00DD1AF6" w:rsidDel="00E92C30">
              <w:t xml:space="preserve"> </w:t>
            </w:r>
            <w:r w:rsidRPr="00DD1AF6">
              <w:t>entspricht.</w:t>
            </w:r>
          </w:p>
        </w:tc>
        <w:tc>
          <w:tcPr>
            <w:tcW w:w="1134" w:type="dxa"/>
            <w:tcBorders>
              <w:top w:val="single" w:sz="4" w:space="0" w:color="auto"/>
              <w:bottom w:val="single" w:sz="4" w:space="0" w:color="auto"/>
            </w:tcBorders>
            <w:shd w:val="clear" w:color="auto" w:fill="auto"/>
          </w:tcPr>
          <w:p w14:paraId="0BE8CE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F7491CA" w14:textId="77777777" w:rsidTr="006D01F0">
        <w:trPr>
          <w:cantSplit/>
          <w:trHeight w:val="368"/>
        </w:trPr>
        <w:tc>
          <w:tcPr>
            <w:tcW w:w="1216" w:type="dxa"/>
            <w:tcBorders>
              <w:top w:val="single" w:sz="4" w:space="0" w:color="auto"/>
              <w:bottom w:val="single" w:sz="4" w:space="0" w:color="auto"/>
            </w:tcBorders>
            <w:shd w:val="clear" w:color="auto" w:fill="auto"/>
          </w:tcPr>
          <w:p w14:paraId="4A6C243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07.0-23</w:t>
            </w:r>
          </w:p>
        </w:tc>
        <w:tc>
          <w:tcPr>
            <w:tcW w:w="6155" w:type="dxa"/>
            <w:tcBorders>
              <w:top w:val="single" w:sz="4" w:space="0" w:color="auto"/>
              <w:bottom w:val="single" w:sz="4" w:space="0" w:color="auto"/>
            </w:tcBorders>
            <w:shd w:val="clear" w:color="auto" w:fill="auto"/>
          </w:tcPr>
          <w:p w14:paraId="31B5AE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w:t>
            </w:r>
          </w:p>
        </w:tc>
        <w:tc>
          <w:tcPr>
            <w:tcW w:w="1134" w:type="dxa"/>
            <w:tcBorders>
              <w:top w:val="single" w:sz="4" w:space="0" w:color="auto"/>
              <w:bottom w:val="single" w:sz="4" w:space="0" w:color="auto"/>
            </w:tcBorders>
            <w:shd w:val="clear" w:color="auto" w:fill="auto"/>
          </w:tcPr>
          <w:p w14:paraId="21F0017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78DF95AF" w14:textId="77777777" w:rsidTr="006D01F0">
        <w:trPr>
          <w:cantSplit/>
          <w:trHeight w:val="368"/>
        </w:trPr>
        <w:tc>
          <w:tcPr>
            <w:tcW w:w="1216" w:type="dxa"/>
            <w:tcBorders>
              <w:top w:val="single" w:sz="4" w:space="0" w:color="auto"/>
              <w:bottom w:val="single" w:sz="4" w:space="0" w:color="auto"/>
            </w:tcBorders>
            <w:shd w:val="clear" w:color="auto" w:fill="auto"/>
          </w:tcPr>
          <w:p w14:paraId="0609B34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2F4372"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Welche maximale Gültigkeitsdauer kann ein vorläufiges Zulassungszeugnis eines Tankschiffes besitzen?</w:t>
            </w:r>
          </w:p>
          <w:p w14:paraId="593B3D0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Zwei Monate.</w:t>
            </w:r>
          </w:p>
          <w:p w14:paraId="50A16D3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5BE6D25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4120D9E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2455566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242CFDF" w14:textId="77777777" w:rsidTr="006D01F0">
        <w:trPr>
          <w:cantSplit/>
          <w:trHeight w:val="368"/>
        </w:trPr>
        <w:tc>
          <w:tcPr>
            <w:tcW w:w="1216" w:type="dxa"/>
            <w:tcBorders>
              <w:top w:val="single" w:sz="4" w:space="0" w:color="auto"/>
              <w:bottom w:val="single" w:sz="4" w:space="0" w:color="auto"/>
            </w:tcBorders>
            <w:shd w:val="clear" w:color="auto" w:fill="auto"/>
          </w:tcPr>
          <w:p w14:paraId="347E61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07.0-24</w:t>
            </w:r>
          </w:p>
        </w:tc>
        <w:tc>
          <w:tcPr>
            <w:tcW w:w="6155" w:type="dxa"/>
            <w:tcBorders>
              <w:top w:val="single" w:sz="4" w:space="0" w:color="auto"/>
              <w:bottom w:val="single" w:sz="4" w:space="0" w:color="auto"/>
            </w:tcBorders>
            <w:shd w:val="clear" w:color="auto" w:fill="auto"/>
          </w:tcPr>
          <w:p w14:paraId="6F72EA5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69521E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19C5C981" w14:textId="77777777" w:rsidTr="006D01F0">
        <w:trPr>
          <w:cantSplit/>
          <w:trHeight w:val="368"/>
        </w:trPr>
        <w:tc>
          <w:tcPr>
            <w:tcW w:w="1216" w:type="dxa"/>
            <w:tcBorders>
              <w:top w:val="single" w:sz="4" w:space="0" w:color="auto"/>
              <w:bottom w:val="single" w:sz="4" w:space="0" w:color="auto"/>
            </w:tcBorders>
            <w:shd w:val="clear" w:color="auto" w:fill="auto"/>
          </w:tcPr>
          <w:p w14:paraId="182D6AE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6A6E3E" w14:textId="05858180" w:rsidR="006D01F0" w:rsidRPr="00DD1AF6" w:rsidRDefault="006D01F0" w:rsidP="006D01F0">
            <w:pPr>
              <w:pStyle w:val="Plattetekstinspringen31"/>
              <w:keepNext/>
              <w:keepLines/>
              <w:tabs>
                <w:tab w:val="clear" w:pos="284"/>
                <w:tab w:val="clear" w:pos="1418"/>
              </w:tabs>
              <w:spacing w:before="40" w:line="220" w:lineRule="exact"/>
              <w:ind w:left="0" w:right="113" w:firstLine="0"/>
            </w:pPr>
            <w:r w:rsidRPr="00DD1AF6">
              <w:t>Ein Schiff befördert UN 1203 BENZIN oder OTTOKRAFTSTOFF von Rotterdam nach Amsterdam. Der Schiffsführer beherrscht nur die deutsche Sprache.</w:t>
            </w:r>
          </w:p>
          <w:p w14:paraId="0B1409F5" w14:textId="77777777" w:rsidR="006D01F0" w:rsidRPr="00DD1AF6" w:rsidRDefault="006D01F0" w:rsidP="006D01F0">
            <w:pPr>
              <w:pStyle w:val="Plattetekstinspringen31"/>
              <w:keepNext/>
              <w:keepLines/>
              <w:tabs>
                <w:tab w:val="clear" w:pos="284"/>
                <w:tab w:val="clear" w:pos="1418"/>
              </w:tabs>
              <w:spacing w:before="40" w:line="220" w:lineRule="exact"/>
              <w:ind w:left="0" w:right="113" w:firstLine="0"/>
            </w:pPr>
            <w:r w:rsidRPr="00DD1AF6">
              <w:t>In welcher/welchen Sprache(n) müssen die schriftlichen Weisungen ausgestellt sein?</w:t>
            </w:r>
          </w:p>
          <w:p w14:paraId="1ACEAFC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in der Sprache des Befüllers.</w:t>
            </w:r>
          </w:p>
          <w:p w14:paraId="063A52D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Mindestens in der Sprache des Befüllers.</w:t>
            </w:r>
          </w:p>
          <w:p w14:paraId="0688CB0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Mindestens in einer Sprache die der Schiffsführer und der Sachkundige lesen und verstehen können.</w:t>
            </w:r>
          </w:p>
          <w:p w14:paraId="48E101D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 Deutsch, Englisch und Französisch.</w:t>
            </w:r>
          </w:p>
        </w:tc>
        <w:tc>
          <w:tcPr>
            <w:tcW w:w="1134" w:type="dxa"/>
            <w:tcBorders>
              <w:top w:val="single" w:sz="4" w:space="0" w:color="auto"/>
              <w:bottom w:val="single" w:sz="4" w:space="0" w:color="auto"/>
            </w:tcBorders>
            <w:shd w:val="clear" w:color="auto" w:fill="auto"/>
          </w:tcPr>
          <w:p w14:paraId="7B0F6C9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CCBDE1E" w14:textId="77777777" w:rsidTr="006D01F0">
        <w:trPr>
          <w:cantSplit/>
          <w:trHeight w:val="368"/>
        </w:trPr>
        <w:tc>
          <w:tcPr>
            <w:tcW w:w="1216" w:type="dxa"/>
            <w:tcBorders>
              <w:top w:val="single" w:sz="4" w:space="0" w:color="auto"/>
              <w:bottom w:val="single" w:sz="4" w:space="0" w:color="auto"/>
            </w:tcBorders>
            <w:shd w:val="clear" w:color="auto" w:fill="auto"/>
          </w:tcPr>
          <w:p w14:paraId="53D01C0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07.0-25</w:t>
            </w:r>
          </w:p>
        </w:tc>
        <w:tc>
          <w:tcPr>
            <w:tcW w:w="6155" w:type="dxa"/>
            <w:tcBorders>
              <w:top w:val="single" w:sz="4" w:space="0" w:color="auto"/>
              <w:bottom w:val="single" w:sz="4" w:space="0" w:color="auto"/>
            </w:tcBorders>
            <w:shd w:val="clear" w:color="auto" w:fill="auto"/>
          </w:tcPr>
          <w:p w14:paraId="71CFFAE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52DA53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2F32EDE9" w14:textId="77777777" w:rsidTr="006D01F0">
        <w:trPr>
          <w:cantSplit/>
          <w:trHeight w:val="368"/>
        </w:trPr>
        <w:tc>
          <w:tcPr>
            <w:tcW w:w="1216" w:type="dxa"/>
            <w:tcBorders>
              <w:top w:val="single" w:sz="4" w:space="0" w:color="auto"/>
              <w:bottom w:val="single" w:sz="12" w:space="0" w:color="auto"/>
            </w:tcBorders>
            <w:shd w:val="clear" w:color="auto" w:fill="auto"/>
          </w:tcPr>
          <w:p w14:paraId="5414F7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377D61A" w14:textId="77777777" w:rsidR="006D01F0" w:rsidRPr="00DD1AF6" w:rsidRDefault="006D01F0" w:rsidP="006D01F0">
            <w:pPr>
              <w:pStyle w:val="Plattetekstinspringen31"/>
              <w:keepNext/>
              <w:keepLines/>
              <w:spacing w:before="40" w:line="220" w:lineRule="exact"/>
              <w:ind w:left="0" w:right="113" w:firstLine="0"/>
            </w:pPr>
            <w:r w:rsidRPr="00DD1AF6">
              <w:t>Welche Angaben müssen unter anderem in der Reiseregistrierung erfasst werden?</w:t>
            </w:r>
          </w:p>
          <w:p w14:paraId="675D743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Ladestelle und UN-Nummer.</w:t>
            </w:r>
          </w:p>
          <w:p w14:paraId="07405AD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Amtliche Schiffsnummer und Löschstelle.</w:t>
            </w:r>
          </w:p>
          <w:p w14:paraId="4AE9C36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Name des Schiffsführers und Entgasungsstrecke.</w:t>
            </w:r>
          </w:p>
          <w:p w14:paraId="04FACD7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Nummer des Zulassungszeugnisses und Anzahl der Besatzungsmitglieder.</w:t>
            </w:r>
          </w:p>
        </w:tc>
        <w:tc>
          <w:tcPr>
            <w:tcW w:w="1134" w:type="dxa"/>
            <w:tcBorders>
              <w:top w:val="single" w:sz="4" w:space="0" w:color="auto"/>
              <w:bottom w:val="single" w:sz="12" w:space="0" w:color="auto"/>
            </w:tcBorders>
            <w:shd w:val="clear" w:color="auto" w:fill="auto"/>
          </w:tcPr>
          <w:p w14:paraId="24AA2AA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4FDDC1AF" w14:textId="77777777" w:rsidR="006D01F0" w:rsidRPr="00DD1AF6" w:rsidRDefault="006D01F0" w:rsidP="006D01F0">
      <w:pPr>
        <w:spacing w:after="240"/>
        <w:jc w:val="center"/>
        <w:rPr>
          <w:b/>
          <w:lang w:val="de-DE"/>
        </w:rPr>
      </w:pPr>
      <w:r w:rsidRPr="00DD1AF6">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D01F0" w:rsidRPr="00014717" w14:paraId="502733CC" w14:textId="77777777" w:rsidTr="006D01F0">
        <w:trPr>
          <w:cantSplit/>
          <w:tblHeader/>
        </w:trPr>
        <w:tc>
          <w:tcPr>
            <w:tcW w:w="8505" w:type="dxa"/>
            <w:gridSpan w:val="3"/>
            <w:tcBorders>
              <w:top w:val="nil"/>
              <w:bottom w:val="single" w:sz="12" w:space="0" w:color="auto"/>
            </w:tcBorders>
            <w:shd w:val="clear" w:color="auto" w:fill="auto"/>
            <w:vAlign w:val="bottom"/>
          </w:tcPr>
          <w:p w14:paraId="095C3FB4" w14:textId="77777777" w:rsidR="006D01F0" w:rsidRPr="00DD1AF6" w:rsidRDefault="006D01F0" w:rsidP="006D01F0">
            <w:pPr>
              <w:pStyle w:val="HChG"/>
              <w:spacing w:before="120" w:after="120"/>
              <w:rPr>
                <w:lang w:val="de-DE"/>
              </w:rPr>
            </w:pPr>
            <w:r w:rsidRPr="00DD1AF6">
              <w:rPr>
                <w:lang w:val="de-DE"/>
              </w:rPr>
              <w:lastRenderedPageBreak/>
              <w:t>Tankschifffahrt</w:t>
            </w:r>
          </w:p>
          <w:p w14:paraId="330489CC" w14:textId="77777777" w:rsidR="006D01F0" w:rsidRPr="00DD1AF6" w:rsidRDefault="006D01F0" w:rsidP="006D01F0">
            <w:pPr>
              <w:pStyle w:val="H23G"/>
              <w:rPr>
                <w:lang w:val="de-DE"/>
              </w:rPr>
            </w:pPr>
            <w:r w:rsidRPr="00DD1AF6">
              <w:rPr>
                <w:lang w:val="de-DE"/>
              </w:rPr>
              <w:tab/>
              <w:t>Prüfungsziel 8: Gefährdung und Präventionsmaßnahmen</w:t>
            </w:r>
          </w:p>
        </w:tc>
      </w:tr>
      <w:tr w:rsidR="006D01F0" w:rsidRPr="00DD1AF6" w14:paraId="30C5021C" w14:textId="77777777" w:rsidTr="006D01F0">
        <w:trPr>
          <w:cantSplit/>
          <w:tblHeader/>
        </w:trPr>
        <w:tc>
          <w:tcPr>
            <w:tcW w:w="1216" w:type="dxa"/>
            <w:tcBorders>
              <w:top w:val="single" w:sz="4" w:space="0" w:color="auto"/>
              <w:bottom w:val="single" w:sz="12" w:space="0" w:color="auto"/>
            </w:tcBorders>
            <w:shd w:val="clear" w:color="auto" w:fill="auto"/>
            <w:vAlign w:val="bottom"/>
          </w:tcPr>
          <w:p w14:paraId="0AFAE70A"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67E1A83" w14:textId="77777777" w:rsidR="006D01F0" w:rsidRPr="00DD1AF6" w:rsidRDefault="006D01F0" w:rsidP="006D01F0">
            <w:pPr>
              <w:keepNext/>
              <w:keepLines/>
              <w:spacing w:before="80" w:after="80" w:line="200" w:lineRule="exact"/>
              <w:ind w:right="113"/>
              <w:rPr>
                <w:i/>
                <w:sz w:val="16"/>
                <w:szCs w:val="22"/>
                <w:lang w:val="de-DE"/>
              </w:rPr>
            </w:pPr>
            <w:r w:rsidRPr="00DD1AF6">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ECBF00D" w14:textId="77777777" w:rsidR="006D01F0" w:rsidRPr="00DD1AF6" w:rsidRDefault="006D01F0" w:rsidP="006D01F0">
            <w:pPr>
              <w:keepNext/>
              <w:keepLines/>
              <w:spacing w:line="200" w:lineRule="exact"/>
              <w:ind w:right="113"/>
              <w:jc w:val="center"/>
              <w:rPr>
                <w:i/>
                <w:sz w:val="16"/>
                <w:szCs w:val="22"/>
                <w:lang w:val="de-DE"/>
              </w:rPr>
            </w:pPr>
            <w:r w:rsidRPr="00DD1AF6">
              <w:rPr>
                <w:i/>
                <w:sz w:val="16"/>
                <w:szCs w:val="22"/>
                <w:lang w:val="de-DE"/>
              </w:rPr>
              <w:t>Richtige Antwort</w:t>
            </w:r>
          </w:p>
        </w:tc>
      </w:tr>
      <w:tr w:rsidR="006D01F0" w:rsidRPr="00DD1AF6" w14:paraId="7742B190" w14:textId="77777777" w:rsidTr="006D01F0">
        <w:trPr>
          <w:cantSplit/>
          <w:trHeight w:val="368"/>
        </w:trPr>
        <w:tc>
          <w:tcPr>
            <w:tcW w:w="1216" w:type="dxa"/>
            <w:tcBorders>
              <w:top w:val="single" w:sz="12" w:space="0" w:color="auto"/>
              <w:bottom w:val="single" w:sz="4" w:space="0" w:color="auto"/>
            </w:tcBorders>
            <w:shd w:val="clear" w:color="auto" w:fill="auto"/>
          </w:tcPr>
          <w:p w14:paraId="10EEA8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08.0-01</w:t>
            </w:r>
          </w:p>
        </w:tc>
        <w:tc>
          <w:tcPr>
            <w:tcW w:w="6155" w:type="dxa"/>
            <w:tcBorders>
              <w:top w:val="single" w:sz="12" w:space="0" w:color="auto"/>
              <w:bottom w:val="single" w:sz="4" w:space="0" w:color="auto"/>
            </w:tcBorders>
            <w:shd w:val="clear" w:color="auto" w:fill="auto"/>
          </w:tcPr>
          <w:p w14:paraId="2EBFC5D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12" w:space="0" w:color="auto"/>
              <w:bottom w:val="single" w:sz="4" w:space="0" w:color="auto"/>
            </w:tcBorders>
            <w:shd w:val="clear" w:color="auto" w:fill="auto"/>
          </w:tcPr>
          <w:p w14:paraId="0E15D9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54864276" w14:textId="77777777" w:rsidTr="006D01F0">
        <w:trPr>
          <w:cantSplit/>
          <w:trHeight w:val="368"/>
        </w:trPr>
        <w:tc>
          <w:tcPr>
            <w:tcW w:w="1216" w:type="dxa"/>
            <w:tcBorders>
              <w:top w:val="single" w:sz="4" w:space="0" w:color="auto"/>
              <w:bottom w:val="single" w:sz="4" w:space="0" w:color="auto"/>
            </w:tcBorders>
            <w:shd w:val="clear" w:color="auto" w:fill="auto"/>
          </w:tcPr>
          <w:p w14:paraId="54A2DD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143DBE"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pPr>
            <w:r w:rsidRPr="00DD1AF6">
              <w:t>Auf einem Tankschiff sollen im Bereich der Ladung Reparatur- und Wartungsarbeiten ausgeführt werden. Dafür ist die Anwendung von Feuer oder elektrischem Strom erforderlich. Bei der Ausführung können Funken entstehen. Unter welchen Bedingungen dürfen diese Arbeiten durchgeführt werden?</w:t>
            </w:r>
          </w:p>
          <w:p w14:paraId="2E91518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Nach einer entsprechenden Entgasung. </w:t>
            </w:r>
          </w:p>
          <w:p w14:paraId="17F1880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das Tankschiff Stoffe der Klassen 3 oder 8 befördert, für die in Unterabschnitt 3.2.3.2 Tabelle C, Spalte 17 kein Explosionsschutz gefordert wird.</w:t>
            </w:r>
          </w:p>
          <w:p w14:paraId="27FC422C" w14:textId="6DC5B04A"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das Schiff nicht in einer oder unmittelbar angrenzend an eine landseitig ausgewiesene Zone aufhält und eine Genehmigung der zuständigen Behörde oder eine Gasfreiheitsbescheinigung für das Schiff vorliegt.</w:t>
            </w:r>
          </w:p>
          <w:p w14:paraId="13834C5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nach erfolgter Entgasung die Gasfreiheit durch den Schiffsführer oder einen Reedereibeauftragten mittels eines geeigneten Gaskonzentrationsmessgerätes einwandfrei festgestellt wurde.</w:t>
            </w:r>
          </w:p>
        </w:tc>
        <w:tc>
          <w:tcPr>
            <w:tcW w:w="1134" w:type="dxa"/>
            <w:tcBorders>
              <w:top w:val="single" w:sz="4" w:space="0" w:color="auto"/>
              <w:bottom w:val="single" w:sz="4" w:space="0" w:color="auto"/>
            </w:tcBorders>
            <w:shd w:val="clear" w:color="auto" w:fill="auto"/>
          </w:tcPr>
          <w:p w14:paraId="2F1505A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5D7BEFB" w14:textId="77777777" w:rsidTr="006D01F0">
        <w:trPr>
          <w:cantSplit/>
          <w:trHeight w:val="368"/>
        </w:trPr>
        <w:tc>
          <w:tcPr>
            <w:tcW w:w="1216" w:type="dxa"/>
            <w:tcBorders>
              <w:top w:val="single" w:sz="4" w:space="0" w:color="auto"/>
              <w:bottom w:val="single" w:sz="4" w:space="0" w:color="auto"/>
            </w:tcBorders>
            <w:shd w:val="clear" w:color="auto" w:fill="auto"/>
          </w:tcPr>
          <w:p w14:paraId="3DB0998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08.0-02</w:t>
            </w:r>
          </w:p>
        </w:tc>
        <w:tc>
          <w:tcPr>
            <w:tcW w:w="6155" w:type="dxa"/>
            <w:tcBorders>
              <w:top w:val="single" w:sz="4" w:space="0" w:color="auto"/>
              <w:bottom w:val="single" w:sz="4" w:space="0" w:color="auto"/>
            </w:tcBorders>
            <w:shd w:val="clear" w:color="auto" w:fill="auto"/>
          </w:tcPr>
          <w:p w14:paraId="3AFFE3F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3.2.4.3, 8.1.5.1</w:t>
            </w:r>
          </w:p>
        </w:tc>
        <w:tc>
          <w:tcPr>
            <w:tcW w:w="1134" w:type="dxa"/>
            <w:tcBorders>
              <w:top w:val="single" w:sz="4" w:space="0" w:color="auto"/>
              <w:bottom w:val="single" w:sz="4" w:space="0" w:color="auto"/>
            </w:tcBorders>
            <w:shd w:val="clear" w:color="auto" w:fill="auto"/>
          </w:tcPr>
          <w:p w14:paraId="05D9F6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DD1AF6" w14:paraId="1F59F848" w14:textId="77777777" w:rsidTr="006D01F0">
        <w:trPr>
          <w:cantSplit/>
          <w:trHeight w:val="368"/>
        </w:trPr>
        <w:tc>
          <w:tcPr>
            <w:tcW w:w="1216" w:type="dxa"/>
            <w:tcBorders>
              <w:top w:val="single" w:sz="4" w:space="0" w:color="auto"/>
              <w:bottom w:val="single" w:sz="4" w:space="0" w:color="auto"/>
            </w:tcBorders>
            <w:shd w:val="clear" w:color="auto" w:fill="auto"/>
          </w:tcPr>
          <w:p w14:paraId="10C66F0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9D990A"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Welche Art von Schuhwerk muss beim Umschlag entzündbarer Flüssigkeiten aus Sicherheitsgründen getragen werden?</w:t>
            </w:r>
          </w:p>
          <w:p w14:paraId="6404CB0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Lederschutzschuhe.</w:t>
            </w:r>
          </w:p>
          <w:p w14:paraId="26EDC6C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Schutzstiefel. </w:t>
            </w:r>
          </w:p>
          <w:p w14:paraId="0AF0789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Gummistiefel.</w:t>
            </w:r>
          </w:p>
          <w:p w14:paraId="464F3C0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Leichte Gymnastikschuhe.</w:t>
            </w:r>
          </w:p>
        </w:tc>
        <w:tc>
          <w:tcPr>
            <w:tcW w:w="1134" w:type="dxa"/>
            <w:tcBorders>
              <w:top w:val="single" w:sz="4" w:space="0" w:color="auto"/>
              <w:bottom w:val="single" w:sz="4" w:space="0" w:color="auto"/>
            </w:tcBorders>
            <w:shd w:val="clear" w:color="auto" w:fill="auto"/>
          </w:tcPr>
          <w:p w14:paraId="68BFC0F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3BF4D0E4" w14:textId="77777777" w:rsidTr="006D01F0">
        <w:trPr>
          <w:cantSplit/>
          <w:trHeight w:val="368"/>
        </w:trPr>
        <w:tc>
          <w:tcPr>
            <w:tcW w:w="1216" w:type="dxa"/>
            <w:tcBorders>
              <w:top w:val="single" w:sz="4" w:space="0" w:color="auto"/>
              <w:bottom w:val="single" w:sz="4" w:space="0" w:color="auto"/>
            </w:tcBorders>
            <w:shd w:val="clear" w:color="auto" w:fill="auto"/>
          </w:tcPr>
          <w:p w14:paraId="599699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08.0-03</w:t>
            </w:r>
          </w:p>
        </w:tc>
        <w:tc>
          <w:tcPr>
            <w:tcW w:w="6155" w:type="dxa"/>
            <w:tcBorders>
              <w:top w:val="single" w:sz="4" w:space="0" w:color="auto"/>
              <w:bottom w:val="single" w:sz="4" w:space="0" w:color="auto"/>
            </w:tcBorders>
            <w:shd w:val="clear" w:color="auto" w:fill="auto"/>
          </w:tcPr>
          <w:p w14:paraId="017893B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09C7402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2A956BE7" w14:textId="77777777" w:rsidTr="006D01F0">
        <w:trPr>
          <w:cantSplit/>
          <w:trHeight w:val="368"/>
        </w:trPr>
        <w:tc>
          <w:tcPr>
            <w:tcW w:w="1216" w:type="dxa"/>
            <w:tcBorders>
              <w:top w:val="single" w:sz="4" w:space="0" w:color="auto"/>
              <w:bottom w:val="single" w:sz="4" w:space="0" w:color="auto"/>
            </w:tcBorders>
            <w:shd w:val="clear" w:color="auto" w:fill="auto"/>
          </w:tcPr>
          <w:p w14:paraId="39FE8D1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7672E1" w14:textId="5408E7D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Welche Werkzeuge dürfen im Bereich der Ladung eines beladenen Tankschiffes des Typs N verwendet werden?</w:t>
            </w:r>
          </w:p>
          <w:p w14:paraId="5C221A4C" w14:textId="74B2FEBD"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gefährliche Güter geladen sind, dürfen grundsätzlich keine Reparaturen im Bereich der Ladung durchgeführt werden.</w:t>
            </w:r>
          </w:p>
          <w:p w14:paraId="2357B97E"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Nichtverchromte Werkzeuge.</w:t>
            </w:r>
          </w:p>
          <w:p w14:paraId="7773CF1E"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Funkenarme Werkzeuge.</w:t>
            </w:r>
          </w:p>
          <w:p w14:paraId="30DDA284"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Alle metallenen Werkzeuge.</w:t>
            </w:r>
          </w:p>
        </w:tc>
        <w:tc>
          <w:tcPr>
            <w:tcW w:w="1134" w:type="dxa"/>
            <w:tcBorders>
              <w:top w:val="single" w:sz="4" w:space="0" w:color="auto"/>
              <w:bottom w:val="single" w:sz="4" w:space="0" w:color="auto"/>
            </w:tcBorders>
            <w:shd w:val="clear" w:color="auto" w:fill="auto"/>
          </w:tcPr>
          <w:p w14:paraId="41B07C1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93AAF91" w14:textId="77777777" w:rsidTr="006D01F0">
        <w:trPr>
          <w:cantSplit/>
          <w:trHeight w:val="368"/>
        </w:trPr>
        <w:tc>
          <w:tcPr>
            <w:tcW w:w="1216" w:type="dxa"/>
            <w:tcBorders>
              <w:top w:val="single" w:sz="4" w:space="0" w:color="auto"/>
              <w:bottom w:val="single" w:sz="4" w:space="0" w:color="auto"/>
            </w:tcBorders>
            <w:shd w:val="clear" w:color="auto" w:fill="auto"/>
          </w:tcPr>
          <w:p w14:paraId="415945D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08.0-04</w:t>
            </w:r>
          </w:p>
        </w:tc>
        <w:tc>
          <w:tcPr>
            <w:tcW w:w="6155" w:type="dxa"/>
            <w:tcBorders>
              <w:top w:val="single" w:sz="4" w:space="0" w:color="auto"/>
              <w:bottom w:val="single" w:sz="4" w:space="0" w:color="auto"/>
            </w:tcBorders>
            <w:shd w:val="clear" w:color="auto" w:fill="auto"/>
          </w:tcPr>
          <w:p w14:paraId="18D87F6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7.2.3.1.2, 7.2.3.1.3</w:t>
            </w:r>
          </w:p>
        </w:tc>
        <w:tc>
          <w:tcPr>
            <w:tcW w:w="1134" w:type="dxa"/>
            <w:tcBorders>
              <w:top w:val="single" w:sz="4" w:space="0" w:color="auto"/>
              <w:bottom w:val="single" w:sz="4" w:space="0" w:color="auto"/>
            </w:tcBorders>
            <w:shd w:val="clear" w:color="auto" w:fill="auto"/>
          </w:tcPr>
          <w:p w14:paraId="449B69E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0EF8C395" w14:textId="77777777" w:rsidTr="006D01F0">
        <w:trPr>
          <w:cantSplit/>
          <w:trHeight w:val="368"/>
        </w:trPr>
        <w:tc>
          <w:tcPr>
            <w:tcW w:w="1216" w:type="dxa"/>
            <w:tcBorders>
              <w:top w:val="single" w:sz="4" w:space="0" w:color="auto"/>
              <w:bottom w:val="single" w:sz="4" w:space="0" w:color="auto"/>
            </w:tcBorders>
            <w:shd w:val="clear" w:color="auto" w:fill="auto"/>
          </w:tcPr>
          <w:p w14:paraId="7B6E0F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5CADC0"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Dürfen Wallgänge und Doppelböden an Bord von Tankschiffen betreten werden?</w:t>
            </w:r>
          </w:p>
          <w:p w14:paraId="26827E49"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nur zu Kontrollzwecken und zur Durchführung von Reinigungsarbeiten, keinesfalls aber während der Fahrt.</w:t>
            </w:r>
          </w:p>
          <w:p w14:paraId="773380B2"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Nein, der Zugang ist generell verboten. </w:t>
            </w:r>
          </w:p>
          <w:p w14:paraId="0DDD2620"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der Zugang ist nur während der Fahrt zu Kontrollzwecken gestattet.</w:t>
            </w:r>
          </w:p>
          <w:p w14:paraId="780C5E08"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bestehen keine diesbezüglichen Vorschriften.</w:t>
            </w:r>
          </w:p>
        </w:tc>
        <w:tc>
          <w:tcPr>
            <w:tcW w:w="1134" w:type="dxa"/>
            <w:tcBorders>
              <w:top w:val="single" w:sz="4" w:space="0" w:color="auto"/>
              <w:bottom w:val="single" w:sz="4" w:space="0" w:color="auto"/>
            </w:tcBorders>
            <w:shd w:val="clear" w:color="auto" w:fill="auto"/>
          </w:tcPr>
          <w:p w14:paraId="0D8052E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2823290" w14:textId="77777777" w:rsidTr="006D01F0">
        <w:trPr>
          <w:cantSplit/>
          <w:trHeight w:val="368"/>
        </w:trPr>
        <w:tc>
          <w:tcPr>
            <w:tcW w:w="1216" w:type="dxa"/>
            <w:tcBorders>
              <w:top w:val="single" w:sz="4" w:space="0" w:color="auto"/>
              <w:bottom w:val="single" w:sz="4" w:space="0" w:color="auto"/>
            </w:tcBorders>
            <w:shd w:val="clear" w:color="auto" w:fill="auto"/>
          </w:tcPr>
          <w:p w14:paraId="7873DAE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08.0-05</w:t>
            </w:r>
          </w:p>
        </w:tc>
        <w:tc>
          <w:tcPr>
            <w:tcW w:w="6155" w:type="dxa"/>
            <w:tcBorders>
              <w:top w:val="single" w:sz="4" w:space="0" w:color="auto"/>
              <w:bottom w:val="single" w:sz="4" w:space="0" w:color="auto"/>
            </w:tcBorders>
            <w:shd w:val="clear" w:color="auto" w:fill="auto"/>
          </w:tcPr>
          <w:p w14:paraId="0FA2D8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8.3.2</w:t>
            </w:r>
          </w:p>
        </w:tc>
        <w:tc>
          <w:tcPr>
            <w:tcW w:w="1134" w:type="dxa"/>
            <w:tcBorders>
              <w:top w:val="single" w:sz="4" w:space="0" w:color="auto"/>
              <w:bottom w:val="single" w:sz="4" w:space="0" w:color="auto"/>
            </w:tcBorders>
            <w:shd w:val="clear" w:color="auto" w:fill="auto"/>
          </w:tcPr>
          <w:p w14:paraId="75517F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DD1AF6" w14:paraId="2B148C6D" w14:textId="77777777" w:rsidTr="006D01F0">
        <w:trPr>
          <w:cantSplit/>
          <w:trHeight w:val="368"/>
        </w:trPr>
        <w:tc>
          <w:tcPr>
            <w:tcW w:w="1216" w:type="dxa"/>
            <w:tcBorders>
              <w:top w:val="single" w:sz="4" w:space="0" w:color="auto"/>
              <w:bottom w:val="single" w:sz="4" w:space="0" w:color="auto"/>
            </w:tcBorders>
            <w:shd w:val="clear" w:color="auto" w:fill="auto"/>
          </w:tcPr>
          <w:p w14:paraId="67DA990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2E604A" w14:textId="11E39E7C"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Darf an Deck eines Tankschiffes eine tragbare, explosionsgeschützte Kabellampe verwendet werden?</w:t>
            </w:r>
          </w:p>
          <w:p w14:paraId="3630C52F"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diese einem Typ „bescheinigte Sicherheit“ entspricht, kann sie uneingeschränkt verwendet werden.</w:t>
            </w:r>
          </w:p>
          <w:p w14:paraId="08096ECC"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Ja, jedoch nur außerhalb des Bereichs der Ladung und nicht während des Entgasens. Sie muss mindestens dem Typ „bescheinigte Sicherheit“ entsprechen. </w:t>
            </w:r>
          </w:p>
          <w:p w14:paraId="6CEC4FF7"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jedoch nur während des Ladens, Löschens und Entgasens des Tankschiffes.</w:t>
            </w:r>
          </w:p>
          <w:p w14:paraId="40C497FD"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5107960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2289B9B" w14:textId="77777777" w:rsidTr="006D01F0">
        <w:trPr>
          <w:cantSplit/>
          <w:trHeight w:val="368"/>
        </w:trPr>
        <w:tc>
          <w:tcPr>
            <w:tcW w:w="1216" w:type="dxa"/>
            <w:tcBorders>
              <w:top w:val="single" w:sz="4" w:space="0" w:color="auto"/>
              <w:bottom w:val="single" w:sz="4" w:space="0" w:color="auto"/>
            </w:tcBorders>
            <w:shd w:val="clear" w:color="auto" w:fill="auto"/>
          </w:tcPr>
          <w:p w14:paraId="4E5BF64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08.0-06</w:t>
            </w:r>
          </w:p>
        </w:tc>
        <w:tc>
          <w:tcPr>
            <w:tcW w:w="6155" w:type="dxa"/>
            <w:tcBorders>
              <w:top w:val="single" w:sz="4" w:space="0" w:color="auto"/>
              <w:bottom w:val="single" w:sz="4" w:space="0" w:color="auto"/>
            </w:tcBorders>
            <w:shd w:val="clear" w:color="auto" w:fill="auto"/>
          </w:tcPr>
          <w:p w14:paraId="3904FD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0F8A92A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7C0315B" w14:textId="77777777" w:rsidTr="006D01F0">
        <w:trPr>
          <w:cantSplit/>
          <w:trHeight w:val="368"/>
        </w:trPr>
        <w:tc>
          <w:tcPr>
            <w:tcW w:w="1216" w:type="dxa"/>
            <w:tcBorders>
              <w:top w:val="single" w:sz="4" w:space="0" w:color="auto"/>
              <w:bottom w:val="single" w:sz="4" w:space="0" w:color="auto"/>
            </w:tcBorders>
            <w:shd w:val="clear" w:color="auto" w:fill="auto"/>
          </w:tcPr>
          <w:p w14:paraId="7AE677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08.0-07</w:t>
            </w:r>
          </w:p>
        </w:tc>
        <w:tc>
          <w:tcPr>
            <w:tcW w:w="6155" w:type="dxa"/>
            <w:tcBorders>
              <w:top w:val="single" w:sz="4" w:space="0" w:color="auto"/>
              <w:bottom w:val="single" w:sz="4" w:space="0" w:color="auto"/>
            </w:tcBorders>
            <w:shd w:val="clear" w:color="auto" w:fill="auto"/>
          </w:tcPr>
          <w:p w14:paraId="767318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386F7AA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20F27E09" w14:textId="77777777" w:rsidTr="006D01F0">
        <w:trPr>
          <w:cantSplit/>
          <w:trHeight w:val="368"/>
        </w:trPr>
        <w:tc>
          <w:tcPr>
            <w:tcW w:w="1216" w:type="dxa"/>
            <w:tcBorders>
              <w:top w:val="single" w:sz="4" w:space="0" w:color="auto"/>
              <w:bottom w:val="single" w:sz="4" w:space="0" w:color="auto"/>
            </w:tcBorders>
            <w:shd w:val="clear" w:color="auto" w:fill="auto"/>
          </w:tcPr>
          <w:p w14:paraId="133232B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D19631"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Ein Tankschiff des Typs N offen hat 1.000 t UN 1202 GASÖL geladen. Darf an Deck dieses Schiffes geraucht werden?</w:t>
            </w:r>
          </w:p>
          <w:p w14:paraId="0E7B904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Rauchverbot gilt an Deck aller Typ N-Tankschiffe.</w:t>
            </w:r>
          </w:p>
          <w:p w14:paraId="35598E7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rauchen ist an Bord von Tankschiffen des Typs N offen nur gestattet, wenn das Schiff Stoffe der Klasse 8 geladen hat.</w:t>
            </w:r>
          </w:p>
          <w:p w14:paraId="47BA387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an Bord von Tankschiffen des Typs N offen ist das Rauchen überall gestattet.</w:t>
            </w:r>
          </w:p>
          <w:p w14:paraId="4E1484D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Rauchen ist nur an Deck im Bereich der Ladung verboten.</w:t>
            </w:r>
          </w:p>
        </w:tc>
        <w:tc>
          <w:tcPr>
            <w:tcW w:w="1134" w:type="dxa"/>
            <w:tcBorders>
              <w:top w:val="single" w:sz="4" w:space="0" w:color="auto"/>
              <w:bottom w:val="single" w:sz="4" w:space="0" w:color="auto"/>
            </w:tcBorders>
            <w:shd w:val="clear" w:color="auto" w:fill="auto"/>
          </w:tcPr>
          <w:p w14:paraId="04392FF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B18CC8E" w14:textId="77777777" w:rsidTr="006D01F0">
        <w:trPr>
          <w:cantSplit/>
          <w:trHeight w:val="368"/>
        </w:trPr>
        <w:tc>
          <w:tcPr>
            <w:tcW w:w="1216" w:type="dxa"/>
            <w:tcBorders>
              <w:top w:val="single" w:sz="4" w:space="0" w:color="auto"/>
              <w:bottom w:val="single" w:sz="4" w:space="0" w:color="auto"/>
            </w:tcBorders>
            <w:shd w:val="clear" w:color="auto" w:fill="auto"/>
          </w:tcPr>
          <w:p w14:paraId="11D9EE8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08.0-08</w:t>
            </w:r>
          </w:p>
        </w:tc>
        <w:tc>
          <w:tcPr>
            <w:tcW w:w="6155" w:type="dxa"/>
            <w:tcBorders>
              <w:top w:val="single" w:sz="4" w:space="0" w:color="auto"/>
              <w:bottom w:val="single" w:sz="4" w:space="0" w:color="auto"/>
            </w:tcBorders>
            <w:shd w:val="clear" w:color="auto" w:fill="auto"/>
          </w:tcPr>
          <w:p w14:paraId="70A12B1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71FE7D4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2465CB96" w14:textId="77777777" w:rsidTr="006D01F0">
        <w:trPr>
          <w:cantSplit/>
          <w:trHeight w:val="368"/>
        </w:trPr>
        <w:tc>
          <w:tcPr>
            <w:tcW w:w="1216" w:type="dxa"/>
            <w:tcBorders>
              <w:top w:val="single" w:sz="4" w:space="0" w:color="auto"/>
              <w:bottom w:val="single" w:sz="4" w:space="0" w:color="auto"/>
            </w:tcBorders>
            <w:shd w:val="clear" w:color="auto" w:fill="auto"/>
          </w:tcPr>
          <w:p w14:paraId="116C53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D029FE" w14:textId="15EC80F0"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Ein Tankschiff des Typs N geschlossen befördert einen Stoff, für den keine Bezeichnung mit blauem Licht bzw. blauem Kegel erforderlich ist. Darf in der Wohnung während der Fahrt, geraucht werden?</w:t>
            </w:r>
          </w:p>
          <w:p w14:paraId="63E7B01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in dieser Situation darf überall an Bord geraucht werden.</w:t>
            </w:r>
          </w:p>
          <w:p w14:paraId="4A5B52BF" w14:textId="6443BE68"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die Wohnung gilt als Privatsphäre.</w:t>
            </w:r>
          </w:p>
          <w:p w14:paraId="2C8254E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Ja, sofern die Fenster, Türen, Oberlichter und Luken geschlossen sind und das Lüftungssystem so eingestellt ist, dass ein Überdruck von 0,1 kPa gewährleistet ist.</w:t>
            </w:r>
          </w:p>
          <w:p w14:paraId="1F003B3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Nein, ein Rauchverbot gilt für das ganze Schiff.</w:t>
            </w:r>
          </w:p>
        </w:tc>
        <w:tc>
          <w:tcPr>
            <w:tcW w:w="1134" w:type="dxa"/>
            <w:tcBorders>
              <w:top w:val="single" w:sz="4" w:space="0" w:color="auto"/>
              <w:bottom w:val="single" w:sz="4" w:space="0" w:color="auto"/>
            </w:tcBorders>
            <w:shd w:val="clear" w:color="auto" w:fill="auto"/>
          </w:tcPr>
          <w:p w14:paraId="66ECC59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CD7C0C2" w14:textId="77777777" w:rsidTr="006D01F0">
        <w:trPr>
          <w:cantSplit/>
          <w:trHeight w:val="368"/>
        </w:trPr>
        <w:tc>
          <w:tcPr>
            <w:tcW w:w="1216" w:type="dxa"/>
            <w:tcBorders>
              <w:top w:val="single" w:sz="4" w:space="0" w:color="auto"/>
              <w:bottom w:val="single" w:sz="4" w:space="0" w:color="auto"/>
            </w:tcBorders>
            <w:shd w:val="clear" w:color="auto" w:fill="auto"/>
          </w:tcPr>
          <w:p w14:paraId="7040122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08.0-09</w:t>
            </w:r>
          </w:p>
        </w:tc>
        <w:tc>
          <w:tcPr>
            <w:tcW w:w="6155" w:type="dxa"/>
            <w:tcBorders>
              <w:top w:val="single" w:sz="4" w:space="0" w:color="auto"/>
              <w:bottom w:val="single" w:sz="4" w:space="0" w:color="auto"/>
            </w:tcBorders>
            <w:shd w:val="clear" w:color="auto" w:fill="auto"/>
          </w:tcPr>
          <w:p w14:paraId="6504779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76DDD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5B81F3A7" w14:textId="77777777" w:rsidTr="006D01F0">
        <w:trPr>
          <w:cantSplit/>
          <w:trHeight w:val="368"/>
        </w:trPr>
        <w:tc>
          <w:tcPr>
            <w:tcW w:w="1216" w:type="dxa"/>
            <w:tcBorders>
              <w:top w:val="single" w:sz="4" w:space="0" w:color="auto"/>
              <w:bottom w:val="single" w:sz="4" w:space="0" w:color="auto"/>
            </w:tcBorders>
            <w:shd w:val="clear" w:color="auto" w:fill="auto"/>
          </w:tcPr>
          <w:p w14:paraId="0C0AA82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E07858"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 xml:space="preserve">Innerhalb welcher Zeitabstände müssen auf einem Tankschiff des Typs N die Handfeuerlöscher untersucht werden? </w:t>
            </w:r>
          </w:p>
          <w:p w14:paraId="31757B98"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Alle fünf Jahre, jeweils bei der Verlängerung des Zulassungszeugnisses.</w:t>
            </w:r>
          </w:p>
          <w:p w14:paraId="031355D5"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Mindestens alle zwei Jahre.</w:t>
            </w:r>
          </w:p>
          <w:p w14:paraId="17D0772A"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Alle drei Jahre. </w:t>
            </w:r>
          </w:p>
          <w:p w14:paraId="3378553C"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Kontrolle wird dem Ermessen des Schiffsführers überlassen, sie sollte jedoch nach Möglichkeit mindestens alle zwei Jahre erfolgen.</w:t>
            </w:r>
          </w:p>
        </w:tc>
        <w:tc>
          <w:tcPr>
            <w:tcW w:w="1134" w:type="dxa"/>
            <w:tcBorders>
              <w:top w:val="single" w:sz="4" w:space="0" w:color="auto"/>
              <w:bottom w:val="single" w:sz="4" w:space="0" w:color="auto"/>
            </w:tcBorders>
            <w:shd w:val="clear" w:color="auto" w:fill="auto"/>
          </w:tcPr>
          <w:p w14:paraId="2A6ABA8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75872091" w14:textId="77777777" w:rsidTr="006D01F0">
        <w:trPr>
          <w:cantSplit/>
          <w:trHeight w:val="368"/>
        </w:trPr>
        <w:tc>
          <w:tcPr>
            <w:tcW w:w="1216" w:type="dxa"/>
            <w:tcBorders>
              <w:top w:val="single" w:sz="4" w:space="0" w:color="auto"/>
              <w:bottom w:val="single" w:sz="4" w:space="0" w:color="auto"/>
            </w:tcBorders>
            <w:shd w:val="clear" w:color="auto" w:fill="auto"/>
          </w:tcPr>
          <w:p w14:paraId="236D331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08.0-10</w:t>
            </w:r>
          </w:p>
        </w:tc>
        <w:tc>
          <w:tcPr>
            <w:tcW w:w="6155" w:type="dxa"/>
            <w:tcBorders>
              <w:top w:val="single" w:sz="4" w:space="0" w:color="auto"/>
              <w:bottom w:val="single" w:sz="4" w:space="0" w:color="auto"/>
            </w:tcBorders>
            <w:shd w:val="clear" w:color="auto" w:fill="auto"/>
          </w:tcPr>
          <w:p w14:paraId="2F4F03D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7.2.4.41</w:t>
            </w:r>
          </w:p>
        </w:tc>
        <w:tc>
          <w:tcPr>
            <w:tcW w:w="1134" w:type="dxa"/>
            <w:tcBorders>
              <w:top w:val="single" w:sz="4" w:space="0" w:color="auto"/>
              <w:bottom w:val="single" w:sz="4" w:space="0" w:color="auto"/>
            </w:tcBorders>
            <w:shd w:val="clear" w:color="auto" w:fill="auto"/>
          </w:tcPr>
          <w:p w14:paraId="0553A90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5DB8DBD4" w14:textId="77777777" w:rsidTr="006D01F0">
        <w:trPr>
          <w:cantSplit/>
          <w:trHeight w:val="368"/>
        </w:trPr>
        <w:tc>
          <w:tcPr>
            <w:tcW w:w="1216" w:type="dxa"/>
            <w:tcBorders>
              <w:top w:val="single" w:sz="4" w:space="0" w:color="auto"/>
              <w:bottom w:val="single" w:sz="4" w:space="0" w:color="auto"/>
            </w:tcBorders>
            <w:shd w:val="clear" w:color="auto" w:fill="auto"/>
          </w:tcPr>
          <w:p w14:paraId="5BF9440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B3830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 xml:space="preserve">Ein Tankschiff Typ N-offen ist mit UN 1202 HEIZÖL, LEICHT beladen. Darf während des Löschens innerhalb der Wohnung auf einem Gasölherd gekocht oder eine Petroleumlampe in Betrieb gehalten werden? </w:t>
            </w:r>
          </w:p>
          <w:p w14:paraId="75B59B9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aber nur nach Absprache mit der Umschlagstelle.</w:t>
            </w:r>
          </w:p>
          <w:p w14:paraId="53200FE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beim Umschlag von UN 1202 HEIZÖL, LEICHT entsteht dadurch keinerlei Gefahr.</w:t>
            </w:r>
          </w:p>
          <w:p w14:paraId="1010105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Nein, auf dem Schiff darf kein Feuer oder offenes Licht vorhanden sein.</w:t>
            </w:r>
          </w:p>
          <w:p w14:paraId="534F2B7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sofern alle Zugänge und Öffnungen der Wohnung geschlossen sind.</w:t>
            </w:r>
          </w:p>
        </w:tc>
        <w:tc>
          <w:tcPr>
            <w:tcW w:w="1134" w:type="dxa"/>
            <w:tcBorders>
              <w:top w:val="single" w:sz="4" w:space="0" w:color="auto"/>
              <w:bottom w:val="single" w:sz="4" w:space="0" w:color="auto"/>
            </w:tcBorders>
            <w:shd w:val="clear" w:color="auto" w:fill="auto"/>
          </w:tcPr>
          <w:p w14:paraId="1F42B8D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283D60B" w14:textId="77777777" w:rsidTr="006D01F0">
        <w:trPr>
          <w:cantSplit/>
          <w:trHeight w:val="368"/>
        </w:trPr>
        <w:tc>
          <w:tcPr>
            <w:tcW w:w="1216" w:type="dxa"/>
            <w:tcBorders>
              <w:top w:val="single" w:sz="4" w:space="0" w:color="auto"/>
              <w:bottom w:val="single" w:sz="4" w:space="0" w:color="auto"/>
            </w:tcBorders>
            <w:shd w:val="clear" w:color="auto" w:fill="auto"/>
          </w:tcPr>
          <w:p w14:paraId="17D62CC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08.0-11</w:t>
            </w:r>
          </w:p>
        </w:tc>
        <w:tc>
          <w:tcPr>
            <w:tcW w:w="6155" w:type="dxa"/>
            <w:tcBorders>
              <w:top w:val="single" w:sz="4" w:space="0" w:color="auto"/>
              <w:bottom w:val="single" w:sz="4" w:space="0" w:color="auto"/>
            </w:tcBorders>
            <w:shd w:val="clear" w:color="auto" w:fill="auto"/>
          </w:tcPr>
          <w:p w14:paraId="0E81BE0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7.2.3.41.1, 7.2.4.41</w:t>
            </w:r>
          </w:p>
        </w:tc>
        <w:tc>
          <w:tcPr>
            <w:tcW w:w="1134" w:type="dxa"/>
            <w:tcBorders>
              <w:top w:val="single" w:sz="4" w:space="0" w:color="auto"/>
              <w:bottom w:val="single" w:sz="4" w:space="0" w:color="auto"/>
            </w:tcBorders>
            <w:shd w:val="clear" w:color="auto" w:fill="auto"/>
          </w:tcPr>
          <w:p w14:paraId="2264725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56C365D7" w14:textId="77777777" w:rsidTr="006D01F0">
        <w:trPr>
          <w:cantSplit/>
          <w:trHeight w:val="368"/>
        </w:trPr>
        <w:tc>
          <w:tcPr>
            <w:tcW w:w="1216" w:type="dxa"/>
            <w:tcBorders>
              <w:top w:val="single" w:sz="4" w:space="0" w:color="auto"/>
              <w:bottom w:val="single" w:sz="4" w:space="0" w:color="auto"/>
            </w:tcBorders>
            <w:shd w:val="clear" w:color="auto" w:fill="auto"/>
          </w:tcPr>
          <w:p w14:paraId="16B7145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939411"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pPr>
            <w:r w:rsidRPr="00DD1AF6">
              <w:t xml:space="preserve">Ein Tankschiff vom Typ N-geschlossen ist mit UN 1203 BENZIN beladen. Darf während der Fahrt in der Wohnung eine Petroleumlampe in Betrieb gehalten werden? </w:t>
            </w:r>
          </w:p>
          <w:p w14:paraId="20A4077A"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auf dem Schiff darf kein Feuer oder offenes Licht vorhanden sein.</w:t>
            </w:r>
          </w:p>
          <w:p w14:paraId="4FBF88B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Auf Typ N-Tankschiffen ist Feuer und offenes Licht während des Ladens, Löschens oder Entgasens verboten, während der Fahrt jedoch gestattet.</w:t>
            </w:r>
          </w:p>
          <w:p w14:paraId="01EDCE6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bei Beförderung von UN 1203 BENZIN darf während der Fahrt kein Feuer oder offenes Licht vorhanden sein.</w:t>
            </w:r>
          </w:p>
          <w:p w14:paraId="1B14C03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dann, wenn dies von der zuständigen Behörde offiziell erlaubt ist.</w:t>
            </w:r>
          </w:p>
        </w:tc>
        <w:tc>
          <w:tcPr>
            <w:tcW w:w="1134" w:type="dxa"/>
            <w:tcBorders>
              <w:top w:val="single" w:sz="4" w:space="0" w:color="auto"/>
              <w:bottom w:val="single" w:sz="4" w:space="0" w:color="auto"/>
            </w:tcBorders>
            <w:shd w:val="clear" w:color="auto" w:fill="auto"/>
          </w:tcPr>
          <w:p w14:paraId="061E62D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7847BF" w14:textId="77777777" w:rsidTr="006D01F0">
        <w:trPr>
          <w:cantSplit/>
          <w:trHeight w:val="368"/>
        </w:trPr>
        <w:tc>
          <w:tcPr>
            <w:tcW w:w="1216" w:type="dxa"/>
            <w:tcBorders>
              <w:top w:val="single" w:sz="4" w:space="0" w:color="auto"/>
              <w:bottom w:val="single" w:sz="4" w:space="0" w:color="auto"/>
            </w:tcBorders>
            <w:shd w:val="clear" w:color="auto" w:fill="auto"/>
          </w:tcPr>
          <w:p w14:paraId="2126D3B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08.0-12</w:t>
            </w:r>
          </w:p>
        </w:tc>
        <w:tc>
          <w:tcPr>
            <w:tcW w:w="6155" w:type="dxa"/>
            <w:tcBorders>
              <w:top w:val="single" w:sz="4" w:space="0" w:color="auto"/>
              <w:bottom w:val="single" w:sz="4" w:space="0" w:color="auto"/>
            </w:tcBorders>
            <w:shd w:val="clear" w:color="auto" w:fill="auto"/>
          </w:tcPr>
          <w:p w14:paraId="6995729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9.3.3.52.3</w:t>
            </w:r>
          </w:p>
        </w:tc>
        <w:tc>
          <w:tcPr>
            <w:tcW w:w="1134" w:type="dxa"/>
            <w:tcBorders>
              <w:top w:val="single" w:sz="4" w:space="0" w:color="auto"/>
              <w:bottom w:val="single" w:sz="4" w:space="0" w:color="auto"/>
            </w:tcBorders>
            <w:shd w:val="clear" w:color="auto" w:fill="auto"/>
          </w:tcPr>
          <w:p w14:paraId="255AEE6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66C76749" w14:textId="77777777" w:rsidTr="006D01F0">
        <w:trPr>
          <w:cantSplit/>
          <w:trHeight w:val="368"/>
        </w:trPr>
        <w:tc>
          <w:tcPr>
            <w:tcW w:w="1216" w:type="dxa"/>
            <w:tcBorders>
              <w:top w:val="single" w:sz="4" w:space="0" w:color="auto"/>
              <w:bottom w:val="single" w:sz="4" w:space="0" w:color="auto"/>
            </w:tcBorders>
            <w:shd w:val="clear" w:color="auto" w:fill="auto"/>
          </w:tcPr>
          <w:p w14:paraId="1D6546E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5EB216" w14:textId="2D1B32E8"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pPr>
            <w:r w:rsidRPr="00DD1AF6">
              <w:t>Während des Ladens und Löschens von UN 1203 BENZIN, sowie beim Entgasen von Tankschiffen, dürfen gewisse elektrische Anlagen und Geräte nicht benutzt werden. Wie sind diese gekennzeichnet?</w:t>
            </w:r>
          </w:p>
          <w:p w14:paraId="38E2D47A"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entsprechende Beschriftung in Deutsch, Französisch und Englisch.</w:t>
            </w:r>
          </w:p>
          <w:p w14:paraId="70FE280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Aufkleber mit entsprechendem Warnzeichen (z.B. brennende Glühbirne, rot durchgestrichen, analog Rauchverbot-Hinweistafel).</w:t>
            </w:r>
          </w:p>
          <w:p w14:paraId="6152A15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rote Kennzeichnung.</w:t>
            </w:r>
          </w:p>
          <w:p w14:paraId="3A041F6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Durch gelbe Farbe oder entsprechende Aufkleber.</w:t>
            </w:r>
          </w:p>
        </w:tc>
        <w:tc>
          <w:tcPr>
            <w:tcW w:w="1134" w:type="dxa"/>
            <w:tcBorders>
              <w:top w:val="single" w:sz="4" w:space="0" w:color="auto"/>
              <w:bottom w:val="single" w:sz="4" w:space="0" w:color="auto"/>
            </w:tcBorders>
            <w:shd w:val="clear" w:color="auto" w:fill="auto"/>
          </w:tcPr>
          <w:p w14:paraId="4B35B75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57B8D50" w14:textId="77777777" w:rsidTr="006D01F0">
        <w:trPr>
          <w:cantSplit/>
          <w:trHeight w:val="368"/>
        </w:trPr>
        <w:tc>
          <w:tcPr>
            <w:tcW w:w="1216" w:type="dxa"/>
            <w:tcBorders>
              <w:top w:val="single" w:sz="4" w:space="0" w:color="auto"/>
              <w:bottom w:val="single" w:sz="4" w:space="0" w:color="auto"/>
            </w:tcBorders>
            <w:shd w:val="clear" w:color="auto" w:fill="auto"/>
          </w:tcPr>
          <w:p w14:paraId="0AD23DD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08.0-13</w:t>
            </w:r>
          </w:p>
        </w:tc>
        <w:tc>
          <w:tcPr>
            <w:tcW w:w="6155" w:type="dxa"/>
            <w:tcBorders>
              <w:top w:val="single" w:sz="4" w:space="0" w:color="auto"/>
              <w:bottom w:val="single" w:sz="4" w:space="0" w:color="auto"/>
            </w:tcBorders>
            <w:shd w:val="clear" w:color="auto" w:fill="auto"/>
          </w:tcPr>
          <w:p w14:paraId="3E9AAD7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4EFE1B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0EA80569" w14:textId="77777777" w:rsidTr="006D01F0">
        <w:trPr>
          <w:cantSplit/>
          <w:trHeight w:val="368"/>
        </w:trPr>
        <w:tc>
          <w:tcPr>
            <w:tcW w:w="1216" w:type="dxa"/>
            <w:tcBorders>
              <w:top w:val="single" w:sz="4" w:space="0" w:color="auto"/>
              <w:bottom w:val="single" w:sz="4" w:space="0" w:color="auto"/>
            </w:tcBorders>
            <w:shd w:val="clear" w:color="auto" w:fill="auto"/>
          </w:tcPr>
          <w:p w14:paraId="6FE8F38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D2739A" w14:textId="077CBF35"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pPr>
            <w:r w:rsidRPr="00DD1AF6">
              <w:t>Unter welchen Bedingungen darf man ein umluftunabhängiges Atemschutzgerät benutzen, um in einen Tank einzusteigen?</w:t>
            </w:r>
          </w:p>
          <w:p w14:paraId="62A9CFC2" w14:textId="57C00E52"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Umluftunabhängige Atemschutzgeräte dürfen überall, mit oder ohne Aufsichtsperson, eingesetzt werden.</w:t>
            </w:r>
          </w:p>
          <w:p w14:paraId="2794262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Umluftunabhängige Atemschutzgeräte dürfen nur mit der erforderlichen Schutzausrüstung, mit einer Sicherheitsleine und unter Aufsicht eingesetzt werden.</w:t>
            </w:r>
          </w:p>
          <w:p w14:paraId="7987CC5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umluftunabhängiges Atemschutzgerät darf nur dann verwendet werden, wenn vor dem Betreten der Schiffsführer informiert wurde.</w:t>
            </w:r>
          </w:p>
          <w:p w14:paraId="69B6948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den Einsatz von umluftunabhängigen Atemschutzgeräten gibt es keine besonderen Vorschriften. Vor dem Betreten der Tanks ist jedoch das umluftunabhängige Atemschutzgerät hinsichtlich seiner Funktionsfähigkeit zu überprüfen.</w:t>
            </w:r>
          </w:p>
        </w:tc>
        <w:tc>
          <w:tcPr>
            <w:tcW w:w="1134" w:type="dxa"/>
            <w:tcBorders>
              <w:top w:val="single" w:sz="4" w:space="0" w:color="auto"/>
              <w:bottom w:val="single" w:sz="4" w:space="0" w:color="auto"/>
            </w:tcBorders>
            <w:shd w:val="clear" w:color="auto" w:fill="auto"/>
          </w:tcPr>
          <w:p w14:paraId="1C6CA2A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7CD7E0B" w14:textId="77777777" w:rsidTr="006D01F0">
        <w:trPr>
          <w:cantSplit/>
          <w:trHeight w:val="368"/>
        </w:trPr>
        <w:tc>
          <w:tcPr>
            <w:tcW w:w="1216" w:type="dxa"/>
            <w:tcBorders>
              <w:top w:val="single" w:sz="4" w:space="0" w:color="auto"/>
              <w:bottom w:val="single" w:sz="4" w:space="0" w:color="auto"/>
            </w:tcBorders>
            <w:shd w:val="clear" w:color="auto" w:fill="auto"/>
          </w:tcPr>
          <w:p w14:paraId="5EE4377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08.0-14</w:t>
            </w:r>
          </w:p>
        </w:tc>
        <w:tc>
          <w:tcPr>
            <w:tcW w:w="6155" w:type="dxa"/>
            <w:tcBorders>
              <w:top w:val="single" w:sz="4" w:space="0" w:color="auto"/>
              <w:bottom w:val="single" w:sz="4" w:space="0" w:color="auto"/>
            </w:tcBorders>
            <w:shd w:val="clear" w:color="auto" w:fill="auto"/>
          </w:tcPr>
          <w:p w14:paraId="7431353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D3360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028DAC6D" w14:textId="77777777" w:rsidTr="006D01F0">
        <w:trPr>
          <w:cantSplit/>
          <w:trHeight w:val="368"/>
        </w:trPr>
        <w:tc>
          <w:tcPr>
            <w:tcW w:w="1216" w:type="dxa"/>
            <w:tcBorders>
              <w:top w:val="single" w:sz="4" w:space="0" w:color="auto"/>
              <w:bottom w:val="single" w:sz="4" w:space="0" w:color="auto"/>
            </w:tcBorders>
            <w:shd w:val="clear" w:color="auto" w:fill="auto"/>
          </w:tcPr>
          <w:p w14:paraId="1169465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BD1383" w14:textId="7DF25739"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jc w:val="left"/>
            </w:pPr>
            <w:r w:rsidRPr="00DD1AF6">
              <w:t>Wodurch kann elektrostatische Aufladung entstehen?</w:t>
            </w:r>
          </w:p>
          <w:p w14:paraId="06A2452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das gleichmäßig langsame Aufladen der Akkumulatoren.</w:t>
            </w:r>
          </w:p>
          <w:p w14:paraId="1A42FA34" w14:textId="58540C2B"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Reibung elektrisch schlecht leitender Stoffe oder Gegenstände aneinander.</w:t>
            </w:r>
          </w:p>
          <w:p w14:paraId="16854FFF" w14:textId="55091413"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die Herstellung einer elektrisch leitenden Verbindung von der Landanlage zum Schiff.</w:t>
            </w:r>
          </w:p>
          <w:p w14:paraId="135A987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Metall auf Metall geschlagen wird.</w:t>
            </w:r>
          </w:p>
        </w:tc>
        <w:tc>
          <w:tcPr>
            <w:tcW w:w="1134" w:type="dxa"/>
            <w:tcBorders>
              <w:top w:val="single" w:sz="4" w:space="0" w:color="auto"/>
              <w:bottom w:val="single" w:sz="4" w:space="0" w:color="auto"/>
            </w:tcBorders>
            <w:shd w:val="clear" w:color="auto" w:fill="auto"/>
          </w:tcPr>
          <w:p w14:paraId="1597FB3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FD0DECD" w14:textId="77777777" w:rsidTr="006D01F0">
        <w:trPr>
          <w:cantSplit/>
          <w:trHeight w:val="368"/>
        </w:trPr>
        <w:tc>
          <w:tcPr>
            <w:tcW w:w="1216" w:type="dxa"/>
            <w:tcBorders>
              <w:top w:val="single" w:sz="4" w:space="0" w:color="auto"/>
              <w:bottom w:val="single" w:sz="4" w:space="0" w:color="auto"/>
            </w:tcBorders>
            <w:shd w:val="clear" w:color="auto" w:fill="auto"/>
          </w:tcPr>
          <w:p w14:paraId="101C889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08.0-15</w:t>
            </w:r>
          </w:p>
        </w:tc>
        <w:tc>
          <w:tcPr>
            <w:tcW w:w="6155" w:type="dxa"/>
            <w:tcBorders>
              <w:top w:val="single" w:sz="4" w:space="0" w:color="auto"/>
              <w:bottom w:val="single" w:sz="4" w:space="0" w:color="auto"/>
            </w:tcBorders>
            <w:shd w:val="clear" w:color="auto" w:fill="auto"/>
          </w:tcPr>
          <w:p w14:paraId="31B1158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19297A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65C285CE" w14:textId="77777777" w:rsidTr="006D01F0">
        <w:trPr>
          <w:cantSplit/>
          <w:trHeight w:val="368"/>
        </w:trPr>
        <w:tc>
          <w:tcPr>
            <w:tcW w:w="1216" w:type="dxa"/>
            <w:tcBorders>
              <w:top w:val="single" w:sz="4" w:space="0" w:color="auto"/>
              <w:bottom w:val="single" w:sz="4" w:space="0" w:color="auto"/>
            </w:tcBorders>
            <w:shd w:val="clear" w:color="auto" w:fill="auto"/>
          </w:tcPr>
          <w:p w14:paraId="2B001F2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B75230" w14:textId="2B63C3B6"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pPr>
            <w:r w:rsidRPr="00DD1AF6">
              <w:t>Was muss getan werden, um beim Befüllen eines Ladetanks die elektrostatische Aufladung möglichst gering zu halten?</w:t>
            </w:r>
          </w:p>
          <w:p w14:paraId="19D8D86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Flammendurchschlagsicherung ausbauen.</w:t>
            </w:r>
          </w:p>
          <w:p w14:paraId="2EF3910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Befüllung mit reduzierter Ladeleistung beginnen, bis der Auslauf des Füllrohres in der Flüssigkeit steht.</w:t>
            </w:r>
          </w:p>
          <w:p w14:paraId="510FCC0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Befüllung mit erhöhter Ladeleistung beginnen, so dass der Auslauf des Füllrohres rasch in der Flüssigkeit steht.</w:t>
            </w:r>
          </w:p>
          <w:p w14:paraId="6613068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Ladeleistung ständig wechseln.</w:t>
            </w:r>
          </w:p>
        </w:tc>
        <w:tc>
          <w:tcPr>
            <w:tcW w:w="1134" w:type="dxa"/>
            <w:tcBorders>
              <w:top w:val="single" w:sz="4" w:space="0" w:color="auto"/>
              <w:bottom w:val="single" w:sz="4" w:space="0" w:color="auto"/>
            </w:tcBorders>
            <w:shd w:val="clear" w:color="auto" w:fill="auto"/>
          </w:tcPr>
          <w:p w14:paraId="02ED542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A71089E" w14:textId="77777777" w:rsidTr="006D01F0">
        <w:trPr>
          <w:cantSplit/>
          <w:trHeight w:val="368"/>
        </w:trPr>
        <w:tc>
          <w:tcPr>
            <w:tcW w:w="1216" w:type="dxa"/>
            <w:tcBorders>
              <w:top w:val="single" w:sz="4" w:space="0" w:color="auto"/>
              <w:bottom w:val="single" w:sz="4" w:space="0" w:color="auto"/>
            </w:tcBorders>
            <w:shd w:val="clear" w:color="auto" w:fill="auto"/>
          </w:tcPr>
          <w:p w14:paraId="729412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08.0-16</w:t>
            </w:r>
          </w:p>
        </w:tc>
        <w:tc>
          <w:tcPr>
            <w:tcW w:w="6155" w:type="dxa"/>
            <w:tcBorders>
              <w:top w:val="single" w:sz="4" w:space="0" w:color="auto"/>
              <w:bottom w:val="single" w:sz="4" w:space="0" w:color="auto"/>
            </w:tcBorders>
            <w:shd w:val="clear" w:color="auto" w:fill="auto"/>
          </w:tcPr>
          <w:p w14:paraId="359D0B0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7.2.3.31.2</w:t>
            </w:r>
          </w:p>
        </w:tc>
        <w:tc>
          <w:tcPr>
            <w:tcW w:w="1134" w:type="dxa"/>
            <w:tcBorders>
              <w:top w:val="single" w:sz="4" w:space="0" w:color="auto"/>
              <w:bottom w:val="single" w:sz="4" w:space="0" w:color="auto"/>
            </w:tcBorders>
            <w:shd w:val="clear" w:color="auto" w:fill="auto"/>
          </w:tcPr>
          <w:p w14:paraId="64BBF9F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325F6D9A" w14:textId="77777777" w:rsidTr="006D01F0">
        <w:trPr>
          <w:cantSplit/>
          <w:trHeight w:val="368"/>
        </w:trPr>
        <w:tc>
          <w:tcPr>
            <w:tcW w:w="1216" w:type="dxa"/>
            <w:tcBorders>
              <w:top w:val="single" w:sz="4" w:space="0" w:color="auto"/>
              <w:bottom w:val="single" w:sz="4" w:space="0" w:color="auto"/>
            </w:tcBorders>
            <w:shd w:val="clear" w:color="auto" w:fill="auto"/>
          </w:tcPr>
          <w:p w14:paraId="7D645C5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37E96D" w14:textId="77777777" w:rsidR="006D01F0" w:rsidRPr="00DD1AF6" w:rsidRDefault="006D01F0" w:rsidP="006D01F0">
            <w:pPr>
              <w:pStyle w:val="Plattetekstinspringen31"/>
              <w:keepNext/>
              <w:keepLines/>
              <w:tabs>
                <w:tab w:val="clear" w:pos="284"/>
                <w:tab w:val="clear" w:pos="1134"/>
                <w:tab w:val="clear" w:pos="1418"/>
              </w:tabs>
              <w:spacing w:before="40" w:after="120" w:line="220" w:lineRule="exact"/>
              <w:ind w:left="0" w:right="113" w:firstLine="0"/>
              <w:jc w:val="left"/>
            </w:pPr>
            <w:r w:rsidRPr="00DD1AF6">
              <w:t>An Bord eines Tankschiffes des Typs N soll ein Personenkraftwagen oder ein Motorboot mitgeführt werden. Was ist dabei zu beachten?</w:t>
            </w:r>
          </w:p>
          <w:p w14:paraId="1202B07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Zustimmung der zuständigen Behörde ist einzuholen.</w:t>
            </w:r>
          </w:p>
          <w:p w14:paraId="0C38DC7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Für Tankschiffe des Typs N bestehen keine diesbezüglichen Vorschriften.</w:t>
            </w:r>
          </w:p>
          <w:p w14:paraId="7C6D7D4A"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Falls vorher die Batterie ausgebaut wurde und der Motor abgekühlt ist, spielt es keine Rolle, wo das Fahrzeug steht.</w:t>
            </w:r>
          </w:p>
          <w:p w14:paraId="0F6C807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 Fahrzeug muss außerhalb des Bereichs der Ladung stehen.</w:t>
            </w:r>
          </w:p>
        </w:tc>
        <w:tc>
          <w:tcPr>
            <w:tcW w:w="1134" w:type="dxa"/>
            <w:tcBorders>
              <w:top w:val="single" w:sz="4" w:space="0" w:color="auto"/>
              <w:bottom w:val="single" w:sz="4" w:space="0" w:color="auto"/>
            </w:tcBorders>
            <w:shd w:val="clear" w:color="auto" w:fill="auto"/>
          </w:tcPr>
          <w:p w14:paraId="5088FD0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50532B2A" w14:textId="77777777" w:rsidTr="006D01F0">
        <w:trPr>
          <w:cantSplit/>
          <w:trHeight w:val="368"/>
        </w:trPr>
        <w:tc>
          <w:tcPr>
            <w:tcW w:w="1216" w:type="dxa"/>
            <w:tcBorders>
              <w:top w:val="single" w:sz="4" w:space="0" w:color="auto"/>
              <w:bottom w:val="single" w:sz="4" w:space="0" w:color="auto"/>
            </w:tcBorders>
            <w:shd w:val="clear" w:color="auto" w:fill="auto"/>
          </w:tcPr>
          <w:p w14:paraId="11FC7D0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08.0-17</w:t>
            </w:r>
          </w:p>
        </w:tc>
        <w:tc>
          <w:tcPr>
            <w:tcW w:w="6155" w:type="dxa"/>
            <w:tcBorders>
              <w:top w:val="single" w:sz="4" w:space="0" w:color="auto"/>
              <w:bottom w:val="single" w:sz="4" w:space="0" w:color="auto"/>
            </w:tcBorders>
            <w:shd w:val="clear" w:color="auto" w:fill="auto"/>
          </w:tcPr>
          <w:p w14:paraId="1E55EF8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61D1FFE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33CCDE28" w14:textId="77777777" w:rsidTr="006D01F0">
        <w:trPr>
          <w:cantSplit/>
          <w:trHeight w:val="368"/>
        </w:trPr>
        <w:tc>
          <w:tcPr>
            <w:tcW w:w="1216" w:type="dxa"/>
            <w:tcBorders>
              <w:top w:val="single" w:sz="4" w:space="0" w:color="auto"/>
              <w:bottom w:val="single" w:sz="4" w:space="0" w:color="auto"/>
            </w:tcBorders>
            <w:shd w:val="clear" w:color="auto" w:fill="auto"/>
          </w:tcPr>
          <w:p w14:paraId="21ABD9D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D05F40" w14:textId="2D57DAC9"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Ein Tankschiff ist mit gefährlichen Gütern beladen. Dürfen an Deck, außerhalb des Bereichs der Ladung, Reparaturarbeiten durchgeführt werden, die die Anwendung von Feuer erfordern?</w:t>
            </w:r>
          </w:p>
          <w:p w14:paraId="4CE2EDCB"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darf man nur, wenn eine Genehmigung der zuständigen Behörde oder eine Gasfreiheitsbescheinigung vorliegt.</w:t>
            </w:r>
          </w:p>
          <w:p w14:paraId="38C972E4"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für die Arbeiten ein Abstand von 3,00 m vom Bereich der Ladung eingehalten ist.</w:t>
            </w:r>
          </w:p>
          <w:p w14:paraId="23496F1E"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wenn zwei zusätzliche Feuerlöscher bereitgestellt sind.</w:t>
            </w:r>
          </w:p>
          <w:p w14:paraId="5338A704"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die Arbeiten müssen durch einen hierzu befähigten Sachverständigen ausgeführt werden.</w:t>
            </w:r>
          </w:p>
        </w:tc>
        <w:tc>
          <w:tcPr>
            <w:tcW w:w="1134" w:type="dxa"/>
            <w:tcBorders>
              <w:top w:val="single" w:sz="4" w:space="0" w:color="auto"/>
              <w:bottom w:val="single" w:sz="4" w:space="0" w:color="auto"/>
            </w:tcBorders>
            <w:shd w:val="clear" w:color="auto" w:fill="auto"/>
          </w:tcPr>
          <w:p w14:paraId="3F6C2B7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2FB13F8" w14:textId="77777777" w:rsidTr="006D01F0">
        <w:trPr>
          <w:cantSplit/>
          <w:trHeight w:val="368"/>
        </w:trPr>
        <w:tc>
          <w:tcPr>
            <w:tcW w:w="1216" w:type="dxa"/>
            <w:tcBorders>
              <w:top w:val="single" w:sz="4" w:space="0" w:color="auto"/>
              <w:bottom w:val="single" w:sz="4" w:space="0" w:color="auto"/>
            </w:tcBorders>
            <w:shd w:val="clear" w:color="auto" w:fill="auto"/>
          </w:tcPr>
          <w:p w14:paraId="5573818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08.0-18</w:t>
            </w:r>
          </w:p>
        </w:tc>
        <w:tc>
          <w:tcPr>
            <w:tcW w:w="6155" w:type="dxa"/>
            <w:tcBorders>
              <w:top w:val="single" w:sz="4" w:space="0" w:color="auto"/>
              <w:bottom w:val="single" w:sz="4" w:space="0" w:color="auto"/>
            </w:tcBorders>
            <w:shd w:val="clear" w:color="auto" w:fill="auto"/>
          </w:tcPr>
          <w:p w14:paraId="4B3C8E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6D3D47D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3E2E6541" w14:textId="77777777" w:rsidTr="006D01F0">
        <w:trPr>
          <w:cantSplit/>
          <w:trHeight w:val="368"/>
        </w:trPr>
        <w:tc>
          <w:tcPr>
            <w:tcW w:w="1216" w:type="dxa"/>
            <w:tcBorders>
              <w:top w:val="single" w:sz="4" w:space="0" w:color="auto"/>
              <w:bottom w:val="single" w:sz="4" w:space="0" w:color="auto"/>
            </w:tcBorders>
            <w:shd w:val="clear" w:color="auto" w:fill="auto"/>
          </w:tcPr>
          <w:p w14:paraId="553A08E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7470C4"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pPr>
            <w:r w:rsidRPr="00DD1AF6">
              <w:t>Ein fahrendes Tankschiff ist beladen mit UN 1203 BENZIN. Im Maschinenraum muss geschweißt werden. Darf man das?</w:t>
            </w:r>
          </w:p>
          <w:p w14:paraId="4416E9C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 Türen und Öffnungen geschlossen sind.</w:t>
            </w:r>
          </w:p>
          <w:p w14:paraId="3E13DB6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der Maschinenraum durch einen anerkannten Sachverständigen als gasfrei bezeichnet wurde.</w:t>
            </w:r>
          </w:p>
          <w:p w14:paraId="1AD3C86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unter keinen Umständen.</w:t>
            </w:r>
          </w:p>
          <w:p w14:paraId="49BC82D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nicht auf einem fahrenden Schiff, nur in der Werft.</w:t>
            </w:r>
          </w:p>
        </w:tc>
        <w:tc>
          <w:tcPr>
            <w:tcW w:w="1134" w:type="dxa"/>
            <w:tcBorders>
              <w:top w:val="single" w:sz="4" w:space="0" w:color="auto"/>
              <w:bottom w:val="single" w:sz="4" w:space="0" w:color="auto"/>
            </w:tcBorders>
            <w:shd w:val="clear" w:color="auto" w:fill="auto"/>
          </w:tcPr>
          <w:p w14:paraId="5FF4675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CFBA3CD" w14:textId="77777777" w:rsidTr="006D01F0">
        <w:trPr>
          <w:cantSplit/>
          <w:trHeight w:val="368"/>
        </w:trPr>
        <w:tc>
          <w:tcPr>
            <w:tcW w:w="1216" w:type="dxa"/>
            <w:tcBorders>
              <w:top w:val="single" w:sz="4" w:space="0" w:color="auto"/>
              <w:bottom w:val="single" w:sz="4" w:space="0" w:color="auto"/>
            </w:tcBorders>
            <w:shd w:val="clear" w:color="auto" w:fill="auto"/>
          </w:tcPr>
          <w:p w14:paraId="14EF3BD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08.0-19</w:t>
            </w:r>
          </w:p>
        </w:tc>
        <w:tc>
          <w:tcPr>
            <w:tcW w:w="6155" w:type="dxa"/>
            <w:tcBorders>
              <w:top w:val="single" w:sz="4" w:space="0" w:color="auto"/>
              <w:bottom w:val="single" w:sz="4" w:space="0" w:color="auto"/>
            </w:tcBorders>
            <w:shd w:val="clear" w:color="auto" w:fill="auto"/>
          </w:tcPr>
          <w:p w14:paraId="38D871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288965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6970B4B4" w14:textId="77777777" w:rsidTr="006D01F0">
        <w:trPr>
          <w:cantSplit/>
          <w:trHeight w:val="368"/>
        </w:trPr>
        <w:tc>
          <w:tcPr>
            <w:tcW w:w="1216" w:type="dxa"/>
            <w:tcBorders>
              <w:top w:val="single" w:sz="4" w:space="0" w:color="auto"/>
              <w:bottom w:val="single" w:sz="4" w:space="0" w:color="auto"/>
            </w:tcBorders>
            <w:shd w:val="clear" w:color="auto" w:fill="auto"/>
          </w:tcPr>
          <w:p w14:paraId="4CC7CB6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D3501D" w14:textId="1E71174E"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Weshalb müssen die Schlauchleitungen von Tankwaschmaschinen regelmäßig auf elektrische Leitfähigkeit kontrolliert werden?</w:t>
            </w:r>
          </w:p>
          <w:p w14:paraId="70B5419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elektrostatische Entladung zu vermeiden.</w:t>
            </w:r>
          </w:p>
          <w:p w14:paraId="74A36FD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Aufladung der Heizschlangen zu vermeiden.</w:t>
            </w:r>
          </w:p>
          <w:p w14:paraId="3D06675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Aufladung des Waschwassers zu vermeiden.</w:t>
            </w:r>
          </w:p>
          <w:p w14:paraId="39B7658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Aufladung des Ladetanks zu vermeiden.</w:t>
            </w:r>
          </w:p>
        </w:tc>
        <w:tc>
          <w:tcPr>
            <w:tcW w:w="1134" w:type="dxa"/>
            <w:tcBorders>
              <w:top w:val="single" w:sz="4" w:space="0" w:color="auto"/>
              <w:bottom w:val="single" w:sz="4" w:space="0" w:color="auto"/>
            </w:tcBorders>
            <w:shd w:val="clear" w:color="auto" w:fill="auto"/>
          </w:tcPr>
          <w:p w14:paraId="4BBE954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CA780F3" w14:textId="77777777" w:rsidTr="006D01F0">
        <w:trPr>
          <w:cantSplit/>
          <w:trHeight w:val="368"/>
        </w:trPr>
        <w:tc>
          <w:tcPr>
            <w:tcW w:w="1216" w:type="dxa"/>
            <w:tcBorders>
              <w:top w:val="single" w:sz="4" w:space="0" w:color="auto"/>
              <w:bottom w:val="single" w:sz="4" w:space="0" w:color="auto"/>
            </w:tcBorders>
            <w:shd w:val="clear" w:color="auto" w:fill="auto"/>
          </w:tcPr>
          <w:p w14:paraId="23D15248"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08.0-20</w:t>
            </w:r>
          </w:p>
        </w:tc>
        <w:tc>
          <w:tcPr>
            <w:tcW w:w="6155" w:type="dxa"/>
            <w:tcBorders>
              <w:top w:val="single" w:sz="4" w:space="0" w:color="auto"/>
              <w:bottom w:val="single" w:sz="4" w:space="0" w:color="auto"/>
            </w:tcBorders>
            <w:shd w:val="clear" w:color="auto" w:fill="auto"/>
          </w:tcPr>
          <w:p w14:paraId="304E556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82FCBB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4CD44EB9" w14:textId="77777777" w:rsidTr="006D01F0">
        <w:trPr>
          <w:cantSplit/>
          <w:trHeight w:val="368"/>
        </w:trPr>
        <w:tc>
          <w:tcPr>
            <w:tcW w:w="1216" w:type="dxa"/>
            <w:tcBorders>
              <w:top w:val="single" w:sz="4" w:space="0" w:color="auto"/>
              <w:bottom w:val="single" w:sz="4" w:space="0" w:color="auto"/>
            </w:tcBorders>
            <w:shd w:val="clear" w:color="auto" w:fill="auto"/>
          </w:tcPr>
          <w:p w14:paraId="710AD71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E9C3DA" w14:textId="77777777" w:rsidR="006D01F0" w:rsidRPr="00DD1AF6" w:rsidRDefault="006D01F0" w:rsidP="006D01F0">
            <w:pPr>
              <w:pStyle w:val="Plattetekstinspringen31"/>
              <w:keepNext/>
              <w:keepLines/>
              <w:tabs>
                <w:tab w:val="clear" w:pos="1134"/>
                <w:tab w:val="clear" w:pos="1418"/>
              </w:tabs>
              <w:spacing w:before="40" w:after="120" w:line="220" w:lineRule="exact"/>
              <w:ind w:left="0" w:right="113" w:firstLine="0"/>
            </w:pPr>
            <w:r w:rsidRPr="00DD1AF6">
              <w:t>An Bord eines Tankschiffes des Typs - N offen mit Flammendurchschlagsicherungen soll am Tanklukendeckel mit einer elektrischen Bohrmaschine gearbeitet werden. Ist dies gestattet?</w:t>
            </w:r>
          </w:p>
          <w:p w14:paraId="6E0B54D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A</w:t>
            </w:r>
            <w:r w:rsidRPr="00DD1AF6">
              <w:rPr>
                <w:color w:val="000000"/>
              </w:rPr>
              <w:tab/>
              <w:t>Nur wenn die Genehmigung der zuständigen Behörde oder eine Gasfreiheitsbescheinigung vorliegt und sich das Schiff nicht in einer oder unmittelbar angrenzend an eine landseitig ausgewiesene Zone aufhält.</w:t>
            </w:r>
          </w:p>
          <w:p w14:paraId="43C2A35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B</w:t>
            </w:r>
            <w:r w:rsidRPr="00DD1AF6">
              <w:rPr>
                <w:color w:val="000000"/>
              </w:rPr>
              <w:tab/>
              <w:t>Nur wenn es sich um eine 24-V-Bohrmaschine handelt.</w:t>
            </w:r>
          </w:p>
          <w:p w14:paraId="1D01BF9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C</w:t>
            </w:r>
            <w:r w:rsidRPr="00DD1AF6">
              <w:rPr>
                <w:color w:val="000000"/>
              </w:rPr>
              <w:tab/>
              <w:t>Nur wenn dies durch hierzu befugte, speziell qualifizierte Personen geschieht.</w:t>
            </w:r>
          </w:p>
          <w:p w14:paraId="671FBC0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D</w:t>
            </w:r>
            <w:r w:rsidRPr="00DD1AF6">
              <w:rPr>
                <w:color w:val="000000"/>
              </w:rPr>
              <w:tab/>
              <w:t>Nur wenn die Besatzung die erforderlichen Messungen vorgenommen hat und keine Explosionsgefahr besteht.</w:t>
            </w:r>
          </w:p>
        </w:tc>
        <w:tc>
          <w:tcPr>
            <w:tcW w:w="1134" w:type="dxa"/>
            <w:tcBorders>
              <w:top w:val="single" w:sz="4" w:space="0" w:color="auto"/>
              <w:bottom w:val="single" w:sz="4" w:space="0" w:color="auto"/>
            </w:tcBorders>
            <w:shd w:val="clear" w:color="auto" w:fill="auto"/>
          </w:tcPr>
          <w:p w14:paraId="477E216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8254947" w14:textId="77777777" w:rsidTr="006D01F0">
        <w:trPr>
          <w:cantSplit/>
          <w:trHeight w:val="368"/>
        </w:trPr>
        <w:tc>
          <w:tcPr>
            <w:tcW w:w="1216" w:type="dxa"/>
            <w:tcBorders>
              <w:top w:val="single" w:sz="4" w:space="0" w:color="auto"/>
              <w:bottom w:val="single" w:sz="4" w:space="0" w:color="auto"/>
            </w:tcBorders>
            <w:shd w:val="clear" w:color="auto" w:fill="auto"/>
          </w:tcPr>
          <w:p w14:paraId="07DCF50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08.0-21</w:t>
            </w:r>
          </w:p>
        </w:tc>
        <w:tc>
          <w:tcPr>
            <w:tcW w:w="6155" w:type="dxa"/>
            <w:tcBorders>
              <w:top w:val="single" w:sz="4" w:space="0" w:color="auto"/>
              <w:bottom w:val="single" w:sz="4" w:space="0" w:color="auto"/>
            </w:tcBorders>
            <w:shd w:val="clear" w:color="auto" w:fill="auto"/>
          </w:tcPr>
          <w:p w14:paraId="42B12E5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24B91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15FC3898" w14:textId="77777777" w:rsidTr="006D01F0">
        <w:trPr>
          <w:cantSplit/>
          <w:trHeight w:val="368"/>
        </w:trPr>
        <w:tc>
          <w:tcPr>
            <w:tcW w:w="1216" w:type="dxa"/>
            <w:tcBorders>
              <w:top w:val="single" w:sz="4" w:space="0" w:color="auto"/>
              <w:bottom w:val="single" w:sz="4" w:space="0" w:color="auto"/>
            </w:tcBorders>
            <w:shd w:val="clear" w:color="auto" w:fill="auto"/>
          </w:tcPr>
          <w:p w14:paraId="5979008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165626" w14:textId="77777777" w:rsidR="006D01F0" w:rsidRPr="00DD1AF6" w:rsidRDefault="006D01F0" w:rsidP="006769E2">
            <w:pPr>
              <w:pStyle w:val="Plattetekstinspringen31"/>
              <w:keepNext/>
              <w:keepLines/>
              <w:tabs>
                <w:tab w:val="clear" w:pos="1134"/>
                <w:tab w:val="clear" w:pos="1418"/>
              </w:tabs>
              <w:spacing w:before="40" w:after="120" w:line="220" w:lineRule="exact"/>
              <w:ind w:left="0" w:right="113" w:firstLine="0"/>
            </w:pPr>
            <w:r w:rsidRPr="00DD1AF6">
              <w:t>Ladetanks dürfen nur ausgespritzt werden, nachdem sie belüftet wurden. Weshalb?</w:t>
            </w:r>
          </w:p>
          <w:p w14:paraId="7DF3A32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Wegen der Gefahr der elektrostatischen Aufladung.</w:t>
            </w:r>
          </w:p>
          <w:p w14:paraId="06C6131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Weil noch zu viele Bleirückstände an den Wänden haften.</w:t>
            </w:r>
          </w:p>
          <w:p w14:paraId="77D7149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Weil dann die Ladungsreste zu stark verdünnt werden.</w:t>
            </w:r>
          </w:p>
          <w:p w14:paraId="113F0B9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Weil sonst bei rostigen Tanks die Ladungsrückstände nicht entfernt werden.</w:t>
            </w:r>
          </w:p>
        </w:tc>
        <w:tc>
          <w:tcPr>
            <w:tcW w:w="1134" w:type="dxa"/>
            <w:tcBorders>
              <w:top w:val="single" w:sz="4" w:space="0" w:color="auto"/>
              <w:bottom w:val="single" w:sz="4" w:space="0" w:color="auto"/>
            </w:tcBorders>
            <w:shd w:val="clear" w:color="auto" w:fill="auto"/>
          </w:tcPr>
          <w:p w14:paraId="3AACE5E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234BBC5" w14:textId="77777777" w:rsidTr="006D01F0">
        <w:trPr>
          <w:cantSplit/>
          <w:trHeight w:val="368"/>
        </w:trPr>
        <w:tc>
          <w:tcPr>
            <w:tcW w:w="1216" w:type="dxa"/>
            <w:tcBorders>
              <w:top w:val="single" w:sz="4" w:space="0" w:color="auto"/>
              <w:bottom w:val="single" w:sz="4" w:space="0" w:color="auto"/>
            </w:tcBorders>
            <w:shd w:val="clear" w:color="auto" w:fill="auto"/>
          </w:tcPr>
          <w:p w14:paraId="0813CDC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08.0-22</w:t>
            </w:r>
          </w:p>
        </w:tc>
        <w:tc>
          <w:tcPr>
            <w:tcW w:w="6155" w:type="dxa"/>
            <w:tcBorders>
              <w:top w:val="single" w:sz="4" w:space="0" w:color="auto"/>
              <w:bottom w:val="single" w:sz="4" w:space="0" w:color="auto"/>
            </w:tcBorders>
            <w:shd w:val="clear" w:color="auto" w:fill="auto"/>
          </w:tcPr>
          <w:p w14:paraId="7AC910D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7.2.3.1.5, 7.2.3.1.6</w:t>
            </w:r>
          </w:p>
        </w:tc>
        <w:tc>
          <w:tcPr>
            <w:tcW w:w="1134" w:type="dxa"/>
            <w:tcBorders>
              <w:top w:val="single" w:sz="4" w:space="0" w:color="auto"/>
              <w:bottom w:val="single" w:sz="4" w:space="0" w:color="auto"/>
            </w:tcBorders>
            <w:shd w:val="clear" w:color="auto" w:fill="auto"/>
          </w:tcPr>
          <w:p w14:paraId="0E9917D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78D1CBEF" w14:textId="77777777" w:rsidTr="006D01F0">
        <w:trPr>
          <w:cantSplit/>
          <w:trHeight w:val="368"/>
        </w:trPr>
        <w:tc>
          <w:tcPr>
            <w:tcW w:w="1216" w:type="dxa"/>
            <w:tcBorders>
              <w:top w:val="single" w:sz="4" w:space="0" w:color="auto"/>
              <w:bottom w:val="single" w:sz="4" w:space="0" w:color="auto"/>
            </w:tcBorders>
            <w:shd w:val="clear" w:color="auto" w:fill="auto"/>
          </w:tcPr>
          <w:p w14:paraId="5C14498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55E5DD"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Die Gaskonzentration soll in einem leeren Ladetank, dessen vorheriger Inhalt nicht bekannt ist, gemessen werden. Das Gasspürgerät spricht nicht an. Darf dieser Ladetank ohne umluftunabhängiges Atemschutzgerät betreten werden?</w:t>
            </w:r>
          </w:p>
          <w:p w14:paraId="276001A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denn die Anwesenheit giftiger Gase und der Sauerstoffgehalt wurden nicht geprüft.</w:t>
            </w:r>
          </w:p>
          <w:p w14:paraId="292BA674"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der Ladetank ist nun gasfrei.</w:t>
            </w:r>
          </w:p>
          <w:p w14:paraId="0A9D7A9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denn es muss mindestens zweimal, mit zwei unterschiedlichen Geräten, in einem zeitlichen Abstand von zehn Minuten gemessen werden.</w:t>
            </w:r>
          </w:p>
          <w:p w14:paraId="5675EE5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die einsteigende Person Sicherheitsgeschirr und eine Filtermaske verwendet.</w:t>
            </w:r>
          </w:p>
        </w:tc>
        <w:tc>
          <w:tcPr>
            <w:tcW w:w="1134" w:type="dxa"/>
            <w:tcBorders>
              <w:top w:val="single" w:sz="4" w:space="0" w:color="auto"/>
              <w:bottom w:val="single" w:sz="4" w:space="0" w:color="auto"/>
            </w:tcBorders>
            <w:shd w:val="clear" w:color="auto" w:fill="auto"/>
          </w:tcPr>
          <w:p w14:paraId="0546665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7F04EB1" w14:textId="77777777" w:rsidTr="006D01F0">
        <w:trPr>
          <w:cantSplit/>
          <w:trHeight w:val="368"/>
        </w:trPr>
        <w:tc>
          <w:tcPr>
            <w:tcW w:w="1216" w:type="dxa"/>
            <w:tcBorders>
              <w:top w:val="single" w:sz="4" w:space="0" w:color="auto"/>
              <w:bottom w:val="single" w:sz="4" w:space="0" w:color="auto"/>
            </w:tcBorders>
            <w:shd w:val="clear" w:color="auto" w:fill="auto"/>
          </w:tcPr>
          <w:p w14:paraId="23897AF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08.0-23</w:t>
            </w:r>
          </w:p>
        </w:tc>
        <w:tc>
          <w:tcPr>
            <w:tcW w:w="6155" w:type="dxa"/>
            <w:tcBorders>
              <w:top w:val="single" w:sz="4" w:space="0" w:color="auto"/>
              <w:bottom w:val="single" w:sz="4" w:space="0" w:color="auto"/>
            </w:tcBorders>
            <w:shd w:val="clear" w:color="auto" w:fill="auto"/>
          </w:tcPr>
          <w:p w14:paraId="6C3F72B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592051D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DD1AF6" w14:paraId="1A63889A" w14:textId="77777777" w:rsidTr="006D01F0">
        <w:trPr>
          <w:cantSplit/>
          <w:trHeight w:val="368"/>
        </w:trPr>
        <w:tc>
          <w:tcPr>
            <w:tcW w:w="1216" w:type="dxa"/>
            <w:tcBorders>
              <w:top w:val="single" w:sz="4" w:space="0" w:color="auto"/>
              <w:bottom w:val="single" w:sz="4" w:space="0" w:color="auto"/>
            </w:tcBorders>
            <w:shd w:val="clear" w:color="auto" w:fill="auto"/>
          </w:tcPr>
          <w:p w14:paraId="6907AED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CC814B" w14:textId="77777777" w:rsidR="006D01F0" w:rsidRPr="00DD1AF6" w:rsidRDefault="006D01F0" w:rsidP="006769E2">
            <w:pPr>
              <w:pStyle w:val="Plattetekstinspringen31"/>
              <w:keepNext/>
              <w:keepLines/>
              <w:tabs>
                <w:tab w:val="clear" w:pos="284"/>
              </w:tabs>
              <w:spacing w:before="40" w:after="120" w:line="220" w:lineRule="exact"/>
              <w:ind w:left="0" w:right="113" w:firstLine="0"/>
            </w:pPr>
            <w:r w:rsidRPr="00DD1AF6">
              <w:t>Zur Ausführung von Reinigungsarbeiten muss ein Besatzungsmitglied in einen Ladetank einsteigen. Eine Sauerstoffmessung ist nicht möglich. Welche der nachfolgend aufgeführten Schutzausrüstungen darf nicht verwendet werden?</w:t>
            </w:r>
          </w:p>
          <w:p w14:paraId="4E8903B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 Vollmaske mit Filter.</w:t>
            </w:r>
          </w:p>
          <w:p w14:paraId="796186A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Schutzstiefel.</w:t>
            </w:r>
          </w:p>
          <w:p w14:paraId="2D76E34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 Sicherheitsgeschirr.</w:t>
            </w:r>
          </w:p>
          <w:p w14:paraId="44FAAA8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 Schutzanzug.</w:t>
            </w:r>
          </w:p>
        </w:tc>
        <w:tc>
          <w:tcPr>
            <w:tcW w:w="1134" w:type="dxa"/>
            <w:tcBorders>
              <w:top w:val="single" w:sz="4" w:space="0" w:color="auto"/>
              <w:bottom w:val="single" w:sz="4" w:space="0" w:color="auto"/>
            </w:tcBorders>
            <w:shd w:val="clear" w:color="auto" w:fill="auto"/>
          </w:tcPr>
          <w:p w14:paraId="5F6E028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7FAE309" w14:textId="77777777" w:rsidTr="006D01F0">
        <w:trPr>
          <w:cantSplit/>
          <w:trHeight w:val="368"/>
        </w:trPr>
        <w:tc>
          <w:tcPr>
            <w:tcW w:w="1216" w:type="dxa"/>
            <w:tcBorders>
              <w:top w:val="single" w:sz="4" w:space="0" w:color="auto"/>
              <w:bottom w:val="single" w:sz="4" w:space="0" w:color="auto"/>
            </w:tcBorders>
            <w:shd w:val="clear" w:color="auto" w:fill="auto"/>
          </w:tcPr>
          <w:p w14:paraId="777C3F14"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08.0-24</w:t>
            </w:r>
          </w:p>
        </w:tc>
        <w:tc>
          <w:tcPr>
            <w:tcW w:w="6155" w:type="dxa"/>
            <w:tcBorders>
              <w:top w:val="single" w:sz="4" w:space="0" w:color="auto"/>
              <w:bottom w:val="single" w:sz="4" w:space="0" w:color="auto"/>
            </w:tcBorders>
            <w:shd w:val="clear" w:color="auto" w:fill="auto"/>
          </w:tcPr>
          <w:p w14:paraId="748CD8E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5A68F7E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295AC79" w14:textId="77777777" w:rsidTr="006D01F0">
        <w:trPr>
          <w:cantSplit/>
          <w:trHeight w:val="368"/>
        </w:trPr>
        <w:tc>
          <w:tcPr>
            <w:tcW w:w="1216" w:type="dxa"/>
            <w:tcBorders>
              <w:top w:val="single" w:sz="4" w:space="0" w:color="auto"/>
              <w:bottom w:val="single" w:sz="4" w:space="0" w:color="auto"/>
            </w:tcBorders>
            <w:shd w:val="clear" w:color="auto" w:fill="auto"/>
          </w:tcPr>
          <w:p w14:paraId="3EE497C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08.0-25</w:t>
            </w:r>
          </w:p>
        </w:tc>
        <w:tc>
          <w:tcPr>
            <w:tcW w:w="6155" w:type="dxa"/>
            <w:tcBorders>
              <w:top w:val="single" w:sz="4" w:space="0" w:color="auto"/>
              <w:bottom w:val="single" w:sz="4" w:space="0" w:color="auto"/>
            </w:tcBorders>
            <w:shd w:val="clear" w:color="auto" w:fill="auto"/>
          </w:tcPr>
          <w:p w14:paraId="629E8587"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767571A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28EE7F2A" w14:textId="77777777" w:rsidTr="006D01F0">
        <w:trPr>
          <w:cantSplit/>
          <w:trHeight w:val="368"/>
        </w:trPr>
        <w:tc>
          <w:tcPr>
            <w:tcW w:w="1216" w:type="dxa"/>
            <w:tcBorders>
              <w:top w:val="single" w:sz="4" w:space="0" w:color="auto"/>
              <w:bottom w:val="single" w:sz="4" w:space="0" w:color="auto"/>
            </w:tcBorders>
            <w:shd w:val="clear" w:color="auto" w:fill="auto"/>
          </w:tcPr>
          <w:p w14:paraId="1306563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26D8B7" w14:textId="77777777" w:rsidR="006D01F0" w:rsidRPr="00DD1AF6" w:rsidRDefault="006D01F0" w:rsidP="006D01F0">
            <w:pPr>
              <w:pStyle w:val="Plattetekstinspringen31"/>
              <w:keepNext/>
              <w:keepLines/>
              <w:tabs>
                <w:tab w:val="clear" w:pos="284"/>
              </w:tabs>
              <w:spacing w:before="40" w:after="120" w:line="220" w:lineRule="exact"/>
              <w:ind w:left="0" w:right="113" w:firstLine="0"/>
            </w:pPr>
            <w:r w:rsidRPr="00DD1AF6">
              <w:t>Ein Tankschiff befördert gefährliche Güter der Klasse 3, für die Explosionsschutz gefordert ist. Welche Art Maske oder Atemschutzgerät muss für jedes Besatzungsmitglied an Bord vorhanden sein?</w:t>
            </w:r>
          </w:p>
          <w:p w14:paraId="6E54E90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 geeignetes umluftabhängiges Atemschutzgerät</w:t>
            </w:r>
          </w:p>
          <w:p w14:paraId="4A7C97D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Ein Pressluftgerät</w:t>
            </w:r>
          </w:p>
          <w:p w14:paraId="28D92AE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Eine Halbmaske mit Filter</w:t>
            </w:r>
          </w:p>
          <w:p w14:paraId="2E4EE08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2308F011"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657CC6B" w14:textId="77777777" w:rsidTr="006D01F0">
        <w:trPr>
          <w:cantSplit/>
          <w:trHeight w:val="368"/>
        </w:trPr>
        <w:tc>
          <w:tcPr>
            <w:tcW w:w="1216" w:type="dxa"/>
            <w:tcBorders>
              <w:top w:val="single" w:sz="4" w:space="0" w:color="auto"/>
              <w:bottom w:val="single" w:sz="4" w:space="0" w:color="auto"/>
            </w:tcBorders>
            <w:shd w:val="clear" w:color="auto" w:fill="auto"/>
          </w:tcPr>
          <w:p w14:paraId="6091309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08.0-26</w:t>
            </w:r>
          </w:p>
        </w:tc>
        <w:tc>
          <w:tcPr>
            <w:tcW w:w="6155" w:type="dxa"/>
            <w:tcBorders>
              <w:top w:val="single" w:sz="4" w:space="0" w:color="auto"/>
              <w:bottom w:val="single" w:sz="4" w:space="0" w:color="auto"/>
            </w:tcBorders>
            <w:shd w:val="clear" w:color="auto" w:fill="auto"/>
          </w:tcPr>
          <w:p w14:paraId="3D01215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6F69BBD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DD1AF6" w14:paraId="66ABA0C0" w14:textId="77777777" w:rsidTr="006D01F0">
        <w:trPr>
          <w:cantSplit/>
          <w:trHeight w:val="368"/>
        </w:trPr>
        <w:tc>
          <w:tcPr>
            <w:tcW w:w="1216" w:type="dxa"/>
            <w:tcBorders>
              <w:top w:val="single" w:sz="4" w:space="0" w:color="auto"/>
              <w:bottom w:val="single" w:sz="4" w:space="0" w:color="auto"/>
            </w:tcBorders>
            <w:shd w:val="clear" w:color="auto" w:fill="auto"/>
          </w:tcPr>
          <w:p w14:paraId="314A106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63BF46"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müssen Filtermasken verwendet werden?</w:t>
            </w:r>
          </w:p>
          <w:p w14:paraId="6AAD85F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Bei Arbeiten in einem ungereinigten Ladetank.</w:t>
            </w:r>
          </w:p>
          <w:p w14:paraId="1DF9550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Beim Betreten eines Ladetanks, wenn dies in Unterabschnitt 3.2.3.2 Tabelle C gefordert wird.</w:t>
            </w:r>
          </w:p>
          <w:p w14:paraId="013F11D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Beim Probenehmen, wenn in Unterabschnitt 3.2.3.2 Tabelle C ein Toximeter gefordert wird.</w:t>
            </w:r>
          </w:p>
          <w:p w14:paraId="6B9BE5A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im Ladetank 21 Vol.-% Sauerstoff vorhanden sind.</w:t>
            </w:r>
          </w:p>
        </w:tc>
        <w:tc>
          <w:tcPr>
            <w:tcW w:w="1134" w:type="dxa"/>
            <w:tcBorders>
              <w:top w:val="single" w:sz="4" w:space="0" w:color="auto"/>
              <w:bottom w:val="single" w:sz="4" w:space="0" w:color="auto"/>
            </w:tcBorders>
            <w:shd w:val="clear" w:color="auto" w:fill="auto"/>
          </w:tcPr>
          <w:p w14:paraId="56C535BE"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1116A498" w14:textId="77777777" w:rsidTr="006D01F0">
        <w:trPr>
          <w:cantSplit/>
          <w:trHeight w:val="368"/>
        </w:trPr>
        <w:tc>
          <w:tcPr>
            <w:tcW w:w="1216" w:type="dxa"/>
            <w:tcBorders>
              <w:top w:val="single" w:sz="4" w:space="0" w:color="auto"/>
              <w:bottom w:val="single" w:sz="4" w:space="0" w:color="auto"/>
            </w:tcBorders>
            <w:shd w:val="clear" w:color="auto" w:fill="auto"/>
          </w:tcPr>
          <w:p w14:paraId="6142C0B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08.0-27</w:t>
            </w:r>
          </w:p>
        </w:tc>
        <w:tc>
          <w:tcPr>
            <w:tcW w:w="6155" w:type="dxa"/>
            <w:tcBorders>
              <w:top w:val="single" w:sz="4" w:space="0" w:color="auto"/>
              <w:bottom w:val="single" w:sz="4" w:space="0" w:color="auto"/>
            </w:tcBorders>
            <w:shd w:val="clear" w:color="auto" w:fill="auto"/>
          </w:tcPr>
          <w:p w14:paraId="58E7F39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78A9C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785E811F" w14:textId="77777777" w:rsidTr="006D01F0">
        <w:trPr>
          <w:cantSplit/>
          <w:trHeight w:val="368"/>
        </w:trPr>
        <w:tc>
          <w:tcPr>
            <w:tcW w:w="1216" w:type="dxa"/>
            <w:tcBorders>
              <w:top w:val="single" w:sz="4" w:space="0" w:color="auto"/>
              <w:bottom w:val="single" w:sz="4" w:space="0" w:color="auto"/>
            </w:tcBorders>
            <w:shd w:val="clear" w:color="auto" w:fill="auto"/>
          </w:tcPr>
          <w:p w14:paraId="2CB51883"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7A2365" w14:textId="7397CD58"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Während des Ladens eines Tankschiffes gelangt ein Sinker ins Gewässer.</w:t>
            </w:r>
          </w:p>
          <w:p w14:paraId="7AACB04E"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Was passiert mit dem Stoff?</w:t>
            </w:r>
          </w:p>
          <w:p w14:paraId="4DF49FA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Stoffwird sich auf der Wasseroberfläche ausbreiten und danach verdampfen.</w:t>
            </w:r>
          </w:p>
          <w:p w14:paraId="3C9D216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Stoff</w:t>
            </w:r>
            <w:r w:rsidRPr="00DD1AF6" w:rsidDel="009D75B3">
              <w:t xml:space="preserve"> </w:t>
            </w:r>
            <w:r w:rsidRPr="00DD1AF6">
              <w:t>wird sich mit Wasser mischen.</w:t>
            </w:r>
          </w:p>
          <w:p w14:paraId="7318646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Stoff</w:t>
            </w:r>
            <w:r w:rsidRPr="00DD1AF6" w:rsidDel="009D75B3">
              <w:t xml:space="preserve"> </w:t>
            </w:r>
            <w:r w:rsidRPr="00DD1AF6">
              <w:t>wird auf den Boden absinken.</w:t>
            </w:r>
          </w:p>
          <w:p w14:paraId="09D0D5C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Stoff</w:t>
            </w:r>
            <w:r w:rsidRPr="00DD1AF6" w:rsidDel="009D75B3">
              <w:t xml:space="preserve"> </w:t>
            </w:r>
            <w:r w:rsidRPr="00DD1AF6">
              <w:t>wird sich auf der Wasseroberfläche ausbreiten und nicht verdampfen.</w:t>
            </w:r>
          </w:p>
        </w:tc>
        <w:tc>
          <w:tcPr>
            <w:tcW w:w="1134" w:type="dxa"/>
            <w:tcBorders>
              <w:top w:val="single" w:sz="4" w:space="0" w:color="auto"/>
              <w:bottom w:val="single" w:sz="4" w:space="0" w:color="auto"/>
            </w:tcBorders>
            <w:shd w:val="clear" w:color="auto" w:fill="auto"/>
          </w:tcPr>
          <w:p w14:paraId="2BA51D3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60CA4F3" w14:textId="77777777" w:rsidTr="006D01F0">
        <w:trPr>
          <w:cantSplit/>
          <w:trHeight w:val="368"/>
        </w:trPr>
        <w:tc>
          <w:tcPr>
            <w:tcW w:w="1216" w:type="dxa"/>
            <w:tcBorders>
              <w:top w:val="single" w:sz="4" w:space="0" w:color="auto"/>
              <w:bottom w:val="single" w:sz="4" w:space="0" w:color="auto"/>
            </w:tcBorders>
            <w:shd w:val="clear" w:color="auto" w:fill="auto"/>
          </w:tcPr>
          <w:p w14:paraId="5C8C80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08.0-28</w:t>
            </w:r>
          </w:p>
        </w:tc>
        <w:tc>
          <w:tcPr>
            <w:tcW w:w="6155" w:type="dxa"/>
            <w:tcBorders>
              <w:top w:val="single" w:sz="4" w:space="0" w:color="auto"/>
              <w:bottom w:val="single" w:sz="4" w:space="0" w:color="auto"/>
            </w:tcBorders>
            <w:shd w:val="clear" w:color="auto" w:fill="auto"/>
          </w:tcPr>
          <w:p w14:paraId="1530E41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7.2.3.44</w:t>
            </w:r>
          </w:p>
        </w:tc>
        <w:tc>
          <w:tcPr>
            <w:tcW w:w="1134" w:type="dxa"/>
            <w:tcBorders>
              <w:top w:val="single" w:sz="4" w:space="0" w:color="auto"/>
              <w:bottom w:val="single" w:sz="4" w:space="0" w:color="auto"/>
            </w:tcBorders>
            <w:shd w:val="clear" w:color="auto" w:fill="auto"/>
          </w:tcPr>
          <w:p w14:paraId="0FAAC9C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187FACE4" w14:textId="77777777" w:rsidTr="006D01F0">
        <w:trPr>
          <w:cantSplit/>
          <w:trHeight w:val="368"/>
        </w:trPr>
        <w:tc>
          <w:tcPr>
            <w:tcW w:w="1216" w:type="dxa"/>
            <w:tcBorders>
              <w:top w:val="single" w:sz="4" w:space="0" w:color="auto"/>
              <w:bottom w:val="single" w:sz="4" w:space="0" w:color="auto"/>
            </w:tcBorders>
            <w:shd w:val="clear" w:color="auto" w:fill="auto"/>
          </w:tcPr>
          <w:p w14:paraId="4E20D232"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2CB2C9"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Dürfen an Bord von Tankschiffen Reinigungsarbeiten mit Flüssigkeiten mit einem Flammpunkt von weniger als 55 °C durchgeführt werden?</w:t>
            </w:r>
          </w:p>
          <w:p w14:paraId="39D3B511"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Ja, aber nur außerhalb des Bereichs der Ladung. </w:t>
            </w:r>
          </w:p>
          <w:p w14:paraId="09D6242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im Maschinenraum.</w:t>
            </w:r>
          </w:p>
          <w:p w14:paraId="77365B0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Ja, aber nur innerhalb des Bereichs der Ladung.</w:t>
            </w:r>
          </w:p>
          <w:p w14:paraId="7B4F6B2A"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30CF370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0C488BC6" w14:textId="77777777" w:rsidTr="006D01F0">
        <w:trPr>
          <w:cantSplit/>
          <w:trHeight w:val="368"/>
        </w:trPr>
        <w:tc>
          <w:tcPr>
            <w:tcW w:w="1216" w:type="dxa"/>
            <w:tcBorders>
              <w:top w:val="single" w:sz="4" w:space="0" w:color="auto"/>
              <w:bottom w:val="single" w:sz="4" w:space="0" w:color="auto"/>
            </w:tcBorders>
            <w:shd w:val="clear" w:color="auto" w:fill="auto"/>
          </w:tcPr>
          <w:p w14:paraId="75185F0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08.0-29</w:t>
            </w:r>
          </w:p>
        </w:tc>
        <w:tc>
          <w:tcPr>
            <w:tcW w:w="6155" w:type="dxa"/>
            <w:tcBorders>
              <w:top w:val="single" w:sz="4" w:space="0" w:color="auto"/>
              <w:bottom w:val="single" w:sz="4" w:space="0" w:color="auto"/>
            </w:tcBorders>
            <w:shd w:val="clear" w:color="auto" w:fill="auto"/>
          </w:tcPr>
          <w:p w14:paraId="43024BD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4A25194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60E1DF1B" w14:textId="77777777" w:rsidTr="006D01F0">
        <w:trPr>
          <w:cantSplit/>
          <w:trHeight w:val="368"/>
        </w:trPr>
        <w:tc>
          <w:tcPr>
            <w:tcW w:w="1216" w:type="dxa"/>
            <w:tcBorders>
              <w:top w:val="single" w:sz="4" w:space="0" w:color="auto"/>
              <w:bottom w:val="single" w:sz="4" w:space="0" w:color="auto"/>
            </w:tcBorders>
            <w:shd w:val="clear" w:color="auto" w:fill="auto"/>
          </w:tcPr>
          <w:p w14:paraId="5626D484"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B39E87" w14:textId="21ADAA26" w:rsidR="006D01F0" w:rsidRPr="00DD1AF6" w:rsidRDefault="006D01F0" w:rsidP="006769E2">
            <w:pPr>
              <w:pStyle w:val="Plattetekstinspringen31"/>
              <w:keepNext/>
              <w:keepLines/>
              <w:tabs>
                <w:tab w:val="clear" w:pos="284"/>
                <w:tab w:val="clear" w:pos="1134"/>
                <w:tab w:val="clear" w:pos="1701"/>
              </w:tabs>
              <w:spacing w:before="40" w:after="120" w:line="220" w:lineRule="exact"/>
              <w:ind w:left="0" w:right="113" w:firstLine="0"/>
            </w:pPr>
            <w:r w:rsidRPr="00DD1AF6">
              <w:t>Ein Tankschiff muss UN 1202 GASÖL laden.</w:t>
            </w:r>
          </w:p>
          <w:p w14:paraId="47D55AF6" w14:textId="1E652CFA"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Die vorhergehende Ladung war auch UN 1202 GASÖL.</w:t>
            </w:r>
          </w:p>
          <w:p w14:paraId="5F0F78DD" w14:textId="77777777" w:rsidR="006D01F0" w:rsidRPr="00DD1AF6" w:rsidRDefault="006D01F0" w:rsidP="006769E2">
            <w:pPr>
              <w:pStyle w:val="Plattetekstinspringen31"/>
              <w:keepNext/>
              <w:keepLines/>
              <w:tabs>
                <w:tab w:val="clear" w:pos="1134"/>
                <w:tab w:val="clear" w:pos="1418"/>
                <w:tab w:val="clear" w:pos="1701"/>
              </w:tabs>
              <w:spacing w:before="40" w:after="120" w:line="220" w:lineRule="exact"/>
              <w:ind w:left="0" w:right="113" w:firstLine="0"/>
            </w:pPr>
            <w:r w:rsidRPr="00DD1AF6">
              <w:t>Müssen die Personen, die die Ladeleitung oder den Verladearm anschließen, laut ADN Atemschutz tragen?</w:t>
            </w:r>
          </w:p>
          <w:p w14:paraId="6F9CACE5"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bei diesem Produkt nicht erforderlich.</w:t>
            </w:r>
          </w:p>
          <w:p w14:paraId="68A1BBA2"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ADN kennt keine solche Verpflichtung.</w:t>
            </w:r>
          </w:p>
          <w:p w14:paraId="1FA82C2A"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1B319D5"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vorgeschrieben, es sei denn, die zuständige Behörde stellt eine Freistellungsbescheinigung aus.</w:t>
            </w:r>
          </w:p>
        </w:tc>
        <w:tc>
          <w:tcPr>
            <w:tcW w:w="1134" w:type="dxa"/>
            <w:tcBorders>
              <w:top w:val="single" w:sz="4" w:space="0" w:color="auto"/>
              <w:bottom w:val="single" w:sz="4" w:space="0" w:color="auto"/>
            </w:tcBorders>
            <w:shd w:val="clear" w:color="auto" w:fill="auto"/>
          </w:tcPr>
          <w:p w14:paraId="1EF2BA4D"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C55C4B4" w14:textId="77777777" w:rsidTr="006D01F0">
        <w:trPr>
          <w:cantSplit/>
          <w:trHeight w:val="368"/>
        </w:trPr>
        <w:tc>
          <w:tcPr>
            <w:tcW w:w="1216" w:type="dxa"/>
            <w:tcBorders>
              <w:top w:val="single" w:sz="4" w:space="0" w:color="auto"/>
              <w:bottom w:val="single" w:sz="4" w:space="0" w:color="auto"/>
            </w:tcBorders>
            <w:shd w:val="clear" w:color="auto" w:fill="auto"/>
          </w:tcPr>
          <w:p w14:paraId="5439056B"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08.0-30</w:t>
            </w:r>
          </w:p>
        </w:tc>
        <w:tc>
          <w:tcPr>
            <w:tcW w:w="6155" w:type="dxa"/>
            <w:tcBorders>
              <w:top w:val="single" w:sz="4" w:space="0" w:color="auto"/>
              <w:bottom w:val="single" w:sz="4" w:space="0" w:color="auto"/>
            </w:tcBorders>
            <w:shd w:val="clear" w:color="auto" w:fill="auto"/>
          </w:tcPr>
          <w:p w14:paraId="2A91C85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35BE9B3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6D01F0" w:rsidRPr="00014717" w14:paraId="42C15439" w14:textId="77777777" w:rsidTr="006D01F0">
        <w:trPr>
          <w:cantSplit/>
          <w:trHeight w:val="368"/>
        </w:trPr>
        <w:tc>
          <w:tcPr>
            <w:tcW w:w="1216" w:type="dxa"/>
            <w:tcBorders>
              <w:top w:val="single" w:sz="4" w:space="0" w:color="auto"/>
              <w:bottom w:val="single" w:sz="4" w:space="0" w:color="auto"/>
            </w:tcBorders>
            <w:shd w:val="clear" w:color="auto" w:fill="auto"/>
          </w:tcPr>
          <w:p w14:paraId="316815EB"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1D9AD6"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Ein Tankschiff muss UN 2079 DIETHYLENTRIAMIN laden.</w:t>
            </w:r>
          </w:p>
          <w:p w14:paraId="67C9BBA3"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 xml:space="preserve">Die vorhergehende Ladung war UN 1202, GASÖL und die Ladetanks sind gereinigt und entgast. </w:t>
            </w:r>
          </w:p>
          <w:p w14:paraId="41304963" w14:textId="77777777" w:rsidR="006D01F0" w:rsidRPr="00DD1AF6" w:rsidRDefault="006D01F0" w:rsidP="006769E2">
            <w:pPr>
              <w:pStyle w:val="Plattetekstinspringen31"/>
              <w:keepNext/>
              <w:keepLines/>
              <w:tabs>
                <w:tab w:val="clear" w:pos="284"/>
                <w:tab w:val="clear" w:pos="1134"/>
              </w:tabs>
              <w:spacing w:before="40" w:after="120" w:line="220" w:lineRule="exact"/>
              <w:ind w:left="0" w:right="113" w:firstLine="0"/>
            </w:pPr>
            <w:r w:rsidRPr="00DD1AF6">
              <w:t>Müssen die Personen, die die Ladeleitung oder den Verladearm anschließen, laut ADN Atemschutz tragen?</w:t>
            </w:r>
          </w:p>
          <w:p w14:paraId="747C32DA"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ADN kennt keine solche Verpflichtung.</w:t>
            </w:r>
          </w:p>
          <w:p w14:paraId="5BB7D7DE"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diesem Produkt nicht erforderlich.</w:t>
            </w:r>
          </w:p>
          <w:p w14:paraId="36E15776" w14:textId="77777777" w:rsidR="006D01F0" w:rsidRPr="00DD1AF6"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7DE50E59" w14:textId="77777777" w:rsidR="006D01F0" w:rsidRPr="00DD1AF6" w:rsidDel="00A46661" w:rsidRDefault="006D01F0" w:rsidP="006769E2">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Dies ist nur bei einem Schiff des Typs C, nicht aber bei einem Schiff des Typs N erforderlich.</w:t>
            </w:r>
          </w:p>
        </w:tc>
        <w:tc>
          <w:tcPr>
            <w:tcW w:w="1134" w:type="dxa"/>
            <w:tcBorders>
              <w:top w:val="single" w:sz="4" w:space="0" w:color="auto"/>
              <w:bottom w:val="single" w:sz="4" w:space="0" w:color="auto"/>
            </w:tcBorders>
            <w:shd w:val="clear" w:color="auto" w:fill="auto"/>
          </w:tcPr>
          <w:p w14:paraId="57646D4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DC6806B" w14:textId="77777777" w:rsidTr="006D01F0">
        <w:trPr>
          <w:cantSplit/>
          <w:trHeight w:val="368"/>
        </w:trPr>
        <w:tc>
          <w:tcPr>
            <w:tcW w:w="1216" w:type="dxa"/>
            <w:tcBorders>
              <w:top w:val="single" w:sz="4" w:space="0" w:color="auto"/>
              <w:bottom w:val="single" w:sz="4" w:space="0" w:color="auto"/>
            </w:tcBorders>
            <w:shd w:val="clear" w:color="auto" w:fill="auto"/>
          </w:tcPr>
          <w:p w14:paraId="0DC8EC39"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08.0-31</w:t>
            </w:r>
          </w:p>
        </w:tc>
        <w:tc>
          <w:tcPr>
            <w:tcW w:w="6155" w:type="dxa"/>
            <w:tcBorders>
              <w:top w:val="single" w:sz="4" w:space="0" w:color="auto"/>
              <w:bottom w:val="single" w:sz="4" w:space="0" w:color="auto"/>
            </w:tcBorders>
            <w:shd w:val="clear" w:color="auto" w:fill="auto"/>
          </w:tcPr>
          <w:p w14:paraId="701AEE3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5430C37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506D4CA5" w14:textId="77777777" w:rsidTr="006D01F0">
        <w:trPr>
          <w:cantSplit/>
          <w:trHeight w:val="368"/>
        </w:trPr>
        <w:tc>
          <w:tcPr>
            <w:tcW w:w="1216" w:type="dxa"/>
            <w:tcBorders>
              <w:top w:val="single" w:sz="4" w:space="0" w:color="auto"/>
              <w:bottom w:val="single" w:sz="4" w:space="0" w:color="auto"/>
            </w:tcBorders>
            <w:shd w:val="clear" w:color="auto" w:fill="auto"/>
          </w:tcPr>
          <w:p w14:paraId="733975D0"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69B0F5" w14:textId="77777777" w:rsidR="006D01F0" w:rsidRPr="007760C1" w:rsidRDefault="006D01F0" w:rsidP="006D01F0">
            <w:pPr>
              <w:pStyle w:val="Plattetekstinspringen31"/>
              <w:keepNext/>
              <w:keepLines/>
              <w:tabs>
                <w:tab w:val="clear" w:pos="284"/>
                <w:tab w:val="clear" w:pos="1134"/>
                <w:tab w:val="clear" w:pos="1418"/>
              </w:tabs>
              <w:spacing w:before="40" w:after="120" w:line="220" w:lineRule="exact"/>
              <w:ind w:left="0" w:right="113" w:firstLine="0"/>
              <w:rPr>
                <w:lang w:val="fr-FR"/>
              </w:rPr>
            </w:pPr>
            <w:r w:rsidRPr="007760C1">
              <w:rPr>
                <w:lang w:val="fr-FR"/>
              </w:rPr>
              <w:t>Ein Tankschiff des Typs N muss UN 2289 ISOPHORONDIAMIN laden.</w:t>
            </w:r>
          </w:p>
          <w:p w14:paraId="37B6A5B5" w14:textId="77777777" w:rsidR="006D01F0" w:rsidRPr="00DD1AF6" w:rsidRDefault="006D01F0" w:rsidP="006D01F0">
            <w:pPr>
              <w:pStyle w:val="Plattetekstinspringen31"/>
              <w:keepNext/>
              <w:keepLines/>
              <w:tabs>
                <w:tab w:val="clear" w:pos="284"/>
                <w:tab w:val="clear" w:pos="1134"/>
              </w:tabs>
              <w:spacing w:before="40" w:after="120" w:line="220" w:lineRule="exact"/>
              <w:ind w:left="0" w:right="113" w:firstLine="0"/>
            </w:pPr>
            <w:r w:rsidRPr="00DD1AF6">
              <w:t>Müssen die Personen, die die Ladeleitung oder den Verladearm anschließen, laut ADN Schutzausrüstung tragen?</w:t>
            </w:r>
          </w:p>
          <w:p w14:paraId="74FFF096"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ADN kennt keine solche Verpflichtung.</w:t>
            </w:r>
          </w:p>
          <w:p w14:paraId="19BD908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diesem Produkt nicht erforderlich</w:t>
            </w:r>
          </w:p>
          <w:p w14:paraId="185F0DA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bei diesem Produkt ist dies vorgeschrieben.</w:t>
            </w:r>
          </w:p>
          <w:p w14:paraId="119A6089" w14:textId="77777777" w:rsidR="006D01F0" w:rsidRPr="00DD1AF6" w:rsidDel="00A46661"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das ist nicht erforderlich, denn an Bord von Tankschiffen des Typs N ist das Mitführen von Schutzausrüstung nicht vorgeschrieben.</w:t>
            </w:r>
          </w:p>
        </w:tc>
        <w:tc>
          <w:tcPr>
            <w:tcW w:w="1134" w:type="dxa"/>
            <w:tcBorders>
              <w:top w:val="single" w:sz="4" w:space="0" w:color="auto"/>
              <w:bottom w:val="single" w:sz="4" w:space="0" w:color="auto"/>
            </w:tcBorders>
            <w:shd w:val="clear" w:color="auto" w:fill="auto"/>
          </w:tcPr>
          <w:p w14:paraId="6A761E17"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BB560C5" w14:textId="77777777" w:rsidTr="006D01F0">
        <w:trPr>
          <w:cantSplit/>
          <w:trHeight w:val="368"/>
        </w:trPr>
        <w:tc>
          <w:tcPr>
            <w:tcW w:w="1216" w:type="dxa"/>
            <w:tcBorders>
              <w:top w:val="single" w:sz="4" w:space="0" w:color="auto"/>
              <w:bottom w:val="single" w:sz="4" w:space="0" w:color="auto"/>
            </w:tcBorders>
            <w:shd w:val="clear" w:color="auto" w:fill="auto"/>
          </w:tcPr>
          <w:p w14:paraId="0C222C3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08.0-32</w:t>
            </w:r>
          </w:p>
        </w:tc>
        <w:tc>
          <w:tcPr>
            <w:tcW w:w="6155" w:type="dxa"/>
            <w:tcBorders>
              <w:top w:val="single" w:sz="4" w:space="0" w:color="auto"/>
              <w:bottom w:val="single" w:sz="4" w:space="0" w:color="auto"/>
            </w:tcBorders>
            <w:shd w:val="clear" w:color="auto" w:fill="auto"/>
          </w:tcPr>
          <w:p w14:paraId="1605E38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3.2.3.3, 3.2.3.4, 8.1.5.1</w:t>
            </w:r>
          </w:p>
        </w:tc>
        <w:tc>
          <w:tcPr>
            <w:tcW w:w="1134" w:type="dxa"/>
            <w:tcBorders>
              <w:top w:val="single" w:sz="4" w:space="0" w:color="auto"/>
              <w:bottom w:val="single" w:sz="4" w:space="0" w:color="auto"/>
            </w:tcBorders>
            <w:shd w:val="clear" w:color="auto" w:fill="auto"/>
          </w:tcPr>
          <w:p w14:paraId="7AF6DE26"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2194942F" w14:textId="77777777" w:rsidTr="006D01F0">
        <w:trPr>
          <w:cantSplit/>
          <w:trHeight w:val="368"/>
        </w:trPr>
        <w:tc>
          <w:tcPr>
            <w:tcW w:w="1216" w:type="dxa"/>
            <w:tcBorders>
              <w:top w:val="single" w:sz="4" w:space="0" w:color="auto"/>
              <w:bottom w:val="single" w:sz="4" w:space="0" w:color="auto"/>
            </w:tcBorders>
            <w:shd w:val="clear" w:color="auto" w:fill="auto"/>
          </w:tcPr>
          <w:p w14:paraId="284E6745"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DC85BA" w14:textId="2A7B3D00" w:rsidR="006D01F0" w:rsidRPr="00DD1AF6" w:rsidRDefault="006D01F0" w:rsidP="006D01F0">
            <w:pPr>
              <w:pStyle w:val="Plattetekstinspringen31"/>
              <w:keepNext/>
              <w:keepLines/>
              <w:tabs>
                <w:tab w:val="clear" w:pos="284"/>
              </w:tabs>
              <w:spacing w:before="40" w:after="120" w:line="220" w:lineRule="exact"/>
              <w:ind w:left="0" w:right="113" w:firstLine="0"/>
            </w:pPr>
            <w:r w:rsidRPr="00DD1AF6">
              <w:t>Muss an Bord eines Tankschiffes das gefährliche Güter befördert immer ein Gasspürgerät laut ADN an Bord mitgeführt werden?</w:t>
            </w:r>
          </w:p>
          <w:p w14:paraId="41030B3C"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nur wenn dies in Unterabschnitt 3.2.3.2 Tabelle C gefordert wird.</w:t>
            </w:r>
          </w:p>
          <w:p w14:paraId="2CD2CE6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dies gehört zur Grundausrüstung.</w:t>
            </w:r>
          </w:p>
          <w:p w14:paraId="2E44CB1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sonst kann das Schiff kein Zulassungszeugnis bekommen.</w:t>
            </w:r>
          </w:p>
          <w:p w14:paraId="2030E9E2" w14:textId="77777777" w:rsidR="006D01F0" w:rsidRPr="00DD1AF6" w:rsidDel="00A46661"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das ist nur vorgeschrieben wenn ein Schiff Güter der Klasse 3 befördert.</w:t>
            </w:r>
          </w:p>
        </w:tc>
        <w:tc>
          <w:tcPr>
            <w:tcW w:w="1134" w:type="dxa"/>
            <w:tcBorders>
              <w:top w:val="single" w:sz="4" w:space="0" w:color="auto"/>
              <w:bottom w:val="single" w:sz="4" w:space="0" w:color="auto"/>
            </w:tcBorders>
            <w:shd w:val="clear" w:color="auto" w:fill="auto"/>
          </w:tcPr>
          <w:p w14:paraId="0F894E7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677D8B2C" w14:textId="77777777" w:rsidTr="006D01F0">
        <w:trPr>
          <w:cantSplit/>
          <w:trHeight w:val="368"/>
        </w:trPr>
        <w:tc>
          <w:tcPr>
            <w:tcW w:w="1216" w:type="dxa"/>
            <w:tcBorders>
              <w:top w:val="single" w:sz="4" w:space="0" w:color="auto"/>
              <w:bottom w:val="single" w:sz="4" w:space="0" w:color="auto"/>
            </w:tcBorders>
            <w:shd w:val="clear" w:color="auto" w:fill="auto"/>
          </w:tcPr>
          <w:p w14:paraId="5C059E3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08.0-33</w:t>
            </w:r>
          </w:p>
        </w:tc>
        <w:tc>
          <w:tcPr>
            <w:tcW w:w="6155" w:type="dxa"/>
            <w:tcBorders>
              <w:top w:val="single" w:sz="4" w:space="0" w:color="auto"/>
              <w:bottom w:val="single" w:sz="4" w:space="0" w:color="auto"/>
            </w:tcBorders>
            <w:shd w:val="clear" w:color="auto" w:fill="auto"/>
          </w:tcPr>
          <w:p w14:paraId="5E92DD2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33BC83C"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39787D8A" w14:textId="77777777" w:rsidTr="006D01F0">
        <w:trPr>
          <w:cantSplit/>
          <w:trHeight w:val="368"/>
        </w:trPr>
        <w:tc>
          <w:tcPr>
            <w:tcW w:w="1216" w:type="dxa"/>
            <w:tcBorders>
              <w:top w:val="single" w:sz="4" w:space="0" w:color="auto"/>
              <w:bottom w:val="single" w:sz="4" w:space="0" w:color="auto"/>
            </w:tcBorders>
            <w:shd w:val="clear" w:color="auto" w:fill="auto"/>
          </w:tcPr>
          <w:p w14:paraId="56510DF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91CE0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Was wird laut ADN unter dem Begriff „Dauerbrand“ verstanden?</w:t>
            </w:r>
          </w:p>
          <w:p w14:paraId="3A99510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gleichmäßige Brennen mit unbestimmter Zeitdauer.</w:t>
            </w:r>
          </w:p>
          <w:p w14:paraId="26C5A6C0"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 gleichmäßige Brennen von sehr kurzer Dauer.</w:t>
            </w:r>
          </w:p>
          <w:p w14:paraId="079AD23E"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Brand gefolgt von einer Explosion.</w:t>
            </w:r>
          </w:p>
          <w:p w14:paraId="59805AB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Ein Brand, der so heftig ist, dass eine Druckwelle entsteht.</w:t>
            </w:r>
          </w:p>
        </w:tc>
        <w:tc>
          <w:tcPr>
            <w:tcW w:w="1134" w:type="dxa"/>
            <w:tcBorders>
              <w:top w:val="single" w:sz="4" w:space="0" w:color="auto"/>
              <w:bottom w:val="single" w:sz="4" w:space="0" w:color="auto"/>
            </w:tcBorders>
            <w:shd w:val="clear" w:color="auto" w:fill="auto"/>
          </w:tcPr>
          <w:p w14:paraId="2C25995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6D01F0" w:rsidRPr="00DD1AF6" w14:paraId="3E1DB6DC" w14:textId="77777777" w:rsidTr="006D01F0">
        <w:trPr>
          <w:cantSplit/>
          <w:trHeight w:val="368"/>
        </w:trPr>
        <w:tc>
          <w:tcPr>
            <w:tcW w:w="1216" w:type="dxa"/>
            <w:tcBorders>
              <w:top w:val="single" w:sz="4" w:space="0" w:color="auto"/>
              <w:bottom w:val="single" w:sz="4" w:space="0" w:color="auto"/>
            </w:tcBorders>
            <w:shd w:val="clear" w:color="auto" w:fill="auto"/>
          </w:tcPr>
          <w:p w14:paraId="5E74F64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08.0-34</w:t>
            </w:r>
          </w:p>
        </w:tc>
        <w:tc>
          <w:tcPr>
            <w:tcW w:w="6155" w:type="dxa"/>
            <w:tcBorders>
              <w:top w:val="single" w:sz="4" w:space="0" w:color="auto"/>
              <w:bottom w:val="single" w:sz="4" w:space="0" w:color="auto"/>
            </w:tcBorders>
            <w:shd w:val="clear" w:color="auto" w:fill="auto"/>
          </w:tcPr>
          <w:p w14:paraId="481968F2"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11DBF39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09C9DFDE" w14:textId="77777777" w:rsidTr="006D01F0">
        <w:trPr>
          <w:cantSplit/>
          <w:trHeight w:val="368"/>
        </w:trPr>
        <w:tc>
          <w:tcPr>
            <w:tcW w:w="1216" w:type="dxa"/>
            <w:tcBorders>
              <w:top w:val="single" w:sz="4" w:space="0" w:color="auto"/>
              <w:bottom w:val="single" w:sz="4" w:space="0" w:color="auto"/>
            </w:tcBorders>
            <w:shd w:val="clear" w:color="auto" w:fill="auto"/>
          </w:tcPr>
          <w:p w14:paraId="14FCF42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3075E2"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pPr>
            <w:r w:rsidRPr="00DD1AF6">
              <w:t>Muss an Bord eines Tankschiffes, das gefährliche Güter befördert, immer für jede sich an Bord befindliche Person ein Fluchtgerät laut ADN vorhanden sein?</w:t>
            </w:r>
          </w:p>
          <w:p w14:paraId="29272B8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Nein, das ist nur erforderlich wenn es ausdrücklich in der schriftlichen Weisung gefordert wird. </w:t>
            </w:r>
          </w:p>
          <w:p w14:paraId="5EBDBE5F"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bei der Beförderung von gefährlichen Gütern besteht immer das Risiko, dass man nach einer Katastrophe flüchten muss.</w:t>
            </w:r>
          </w:p>
          <w:p w14:paraId="303D24AB"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nur wenn dies in Unterabschnitt 3.2.3.2 Tabelle C gefordert wird.</w:t>
            </w:r>
          </w:p>
          <w:p w14:paraId="34B48C03"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es sei denn, es wird im Beförderungspapier vorgeschrieben.</w:t>
            </w:r>
          </w:p>
        </w:tc>
        <w:tc>
          <w:tcPr>
            <w:tcW w:w="1134" w:type="dxa"/>
            <w:tcBorders>
              <w:top w:val="single" w:sz="4" w:space="0" w:color="auto"/>
              <w:bottom w:val="single" w:sz="4" w:space="0" w:color="auto"/>
            </w:tcBorders>
            <w:shd w:val="clear" w:color="auto" w:fill="auto"/>
          </w:tcPr>
          <w:p w14:paraId="0D6C2B6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4D7F4141" w14:textId="77777777" w:rsidTr="006D01F0">
        <w:trPr>
          <w:cantSplit/>
          <w:trHeight w:val="368"/>
        </w:trPr>
        <w:tc>
          <w:tcPr>
            <w:tcW w:w="1216" w:type="dxa"/>
            <w:tcBorders>
              <w:top w:val="single" w:sz="4" w:space="0" w:color="auto"/>
              <w:bottom w:val="single" w:sz="4" w:space="0" w:color="auto"/>
            </w:tcBorders>
            <w:shd w:val="clear" w:color="auto" w:fill="auto"/>
          </w:tcPr>
          <w:p w14:paraId="209E0C2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08.0-35</w:t>
            </w:r>
          </w:p>
        </w:tc>
        <w:tc>
          <w:tcPr>
            <w:tcW w:w="6155" w:type="dxa"/>
            <w:tcBorders>
              <w:top w:val="single" w:sz="4" w:space="0" w:color="auto"/>
              <w:bottom w:val="single" w:sz="4" w:space="0" w:color="auto"/>
            </w:tcBorders>
            <w:shd w:val="clear" w:color="auto" w:fill="auto"/>
          </w:tcPr>
          <w:p w14:paraId="6A444EF0"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9953E2E"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6D01F0" w:rsidRPr="00014717" w14:paraId="44F959FF" w14:textId="77777777" w:rsidTr="006D01F0">
        <w:trPr>
          <w:cantSplit/>
          <w:trHeight w:val="368"/>
        </w:trPr>
        <w:tc>
          <w:tcPr>
            <w:tcW w:w="1216" w:type="dxa"/>
            <w:tcBorders>
              <w:top w:val="single" w:sz="4" w:space="0" w:color="auto"/>
              <w:bottom w:val="single" w:sz="4" w:space="0" w:color="auto"/>
            </w:tcBorders>
            <w:shd w:val="clear" w:color="auto" w:fill="auto"/>
          </w:tcPr>
          <w:p w14:paraId="25F72C96"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76456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Ist laut ADN auf jedem Tankschiff, das gefährliche Güter befördert, für jedes Besatzungsmitglied ein Paar Schutzstiefel vorgeschrieben?</w:t>
            </w:r>
          </w:p>
          <w:p w14:paraId="5250F16E"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Ja, das gilt für alle Schiffe, die gefährliche Güter befördern.</w:t>
            </w:r>
          </w:p>
          <w:p w14:paraId="064AFC94"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Nein, das gilt nur für Trockengüterschiffe.</w:t>
            </w:r>
          </w:p>
          <w:p w14:paraId="05C877A9"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Ja, das gilt für alle Tankschiffe.</w:t>
            </w:r>
          </w:p>
          <w:p w14:paraId="76A34337" w14:textId="77777777" w:rsidR="006D01F0" w:rsidRPr="00DD1AF6" w:rsidRDefault="006D01F0" w:rsidP="006D01F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Nein, laut ADN sind nur Schutzschuhe vorgeschrieben.</w:t>
            </w:r>
          </w:p>
        </w:tc>
        <w:tc>
          <w:tcPr>
            <w:tcW w:w="1134" w:type="dxa"/>
            <w:tcBorders>
              <w:top w:val="single" w:sz="4" w:space="0" w:color="auto"/>
              <w:bottom w:val="single" w:sz="4" w:space="0" w:color="auto"/>
            </w:tcBorders>
            <w:shd w:val="clear" w:color="auto" w:fill="auto"/>
          </w:tcPr>
          <w:p w14:paraId="7056975A"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482" w:right="113" w:hanging="482"/>
              <w:jc w:val="left"/>
            </w:pPr>
          </w:p>
        </w:tc>
      </w:tr>
      <w:tr w:rsidR="006D01F0" w:rsidRPr="00DD1AF6" w14:paraId="7EE67A01" w14:textId="77777777" w:rsidTr="006D01F0">
        <w:trPr>
          <w:cantSplit/>
          <w:trHeight w:val="368"/>
        </w:trPr>
        <w:tc>
          <w:tcPr>
            <w:tcW w:w="1216" w:type="dxa"/>
            <w:tcBorders>
              <w:top w:val="single" w:sz="4" w:space="0" w:color="auto"/>
              <w:bottom w:val="single" w:sz="4" w:space="0" w:color="auto"/>
            </w:tcBorders>
            <w:shd w:val="clear" w:color="auto" w:fill="auto"/>
          </w:tcPr>
          <w:p w14:paraId="2CFE60AF"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08.0-36</w:t>
            </w:r>
          </w:p>
        </w:tc>
        <w:tc>
          <w:tcPr>
            <w:tcW w:w="6155" w:type="dxa"/>
            <w:tcBorders>
              <w:top w:val="single" w:sz="4" w:space="0" w:color="auto"/>
              <w:bottom w:val="single" w:sz="4" w:space="0" w:color="auto"/>
            </w:tcBorders>
            <w:shd w:val="clear" w:color="auto" w:fill="auto"/>
          </w:tcPr>
          <w:p w14:paraId="35CFD345"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00E8D2AA"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6D01F0" w:rsidRPr="00014717" w14:paraId="3CD63287" w14:textId="77777777" w:rsidTr="006D01F0">
        <w:trPr>
          <w:cantSplit/>
          <w:trHeight w:val="368"/>
        </w:trPr>
        <w:tc>
          <w:tcPr>
            <w:tcW w:w="1216" w:type="dxa"/>
            <w:tcBorders>
              <w:top w:val="single" w:sz="4" w:space="0" w:color="auto"/>
              <w:bottom w:val="single" w:sz="4" w:space="0" w:color="auto"/>
            </w:tcBorders>
            <w:shd w:val="clear" w:color="auto" w:fill="auto"/>
          </w:tcPr>
          <w:p w14:paraId="6AE365AF"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C0D08E"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jc w:val="left"/>
            </w:pPr>
            <w:r w:rsidRPr="00DD1AF6">
              <w:t>Ist das Vorhandensein umluftunabhängiger Atemschutzgeräte an Bord laut ADN vorgeschrieben?</w:t>
            </w:r>
          </w:p>
          <w:p w14:paraId="700D934D"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an Bord aller Tankschiffe, welche entzündbare Flüssigkeiten befördern.</w:t>
            </w:r>
          </w:p>
          <w:p w14:paraId="53D8E84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sowohl an Bord von Trockengüterschiffen als auch an Bord von Tankschiffen.</w:t>
            </w:r>
          </w:p>
          <w:p w14:paraId="43530C69"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an Bord von Tankschiffen.</w:t>
            </w:r>
          </w:p>
          <w:p w14:paraId="640FE937"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Es ist davon abhängig ob man einen geschlossenen Raum betreten möchte.</w:t>
            </w:r>
          </w:p>
        </w:tc>
        <w:tc>
          <w:tcPr>
            <w:tcW w:w="1134" w:type="dxa"/>
            <w:tcBorders>
              <w:top w:val="single" w:sz="4" w:space="0" w:color="auto"/>
              <w:bottom w:val="single" w:sz="4" w:space="0" w:color="auto"/>
            </w:tcBorders>
            <w:shd w:val="clear" w:color="auto" w:fill="auto"/>
          </w:tcPr>
          <w:p w14:paraId="5172D159"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6D01F0" w:rsidRPr="00DD1AF6" w14:paraId="2D6EA627" w14:textId="77777777" w:rsidTr="006D01F0">
        <w:trPr>
          <w:cantSplit/>
          <w:trHeight w:val="368"/>
        </w:trPr>
        <w:tc>
          <w:tcPr>
            <w:tcW w:w="1216" w:type="dxa"/>
            <w:tcBorders>
              <w:top w:val="single" w:sz="4" w:space="0" w:color="auto"/>
              <w:bottom w:val="single" w:sz="4" w:space="0" w:color="auto"/>
            </w:tcBorders>
            <w:shd w:val="clear" w:color="auto" w:fill="auto"/>
          </w:tcPr>
          <w:p w14:paraId="005D2DCD"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08.0-37</w:t>
            </w:r>
          </w:p>
        </w:tc>
        <w:tc>
          <w:tcPr>
            <w:tcW w:w="6155" w:type="dxa"/>
            <w:tcBorders>
              <w:top w:val="single" w:sz="4" w:space="0" w:color="auto"/>
              <w:bottom w:val="single" w:sz="4" w:space="0" w:color="auto"/>
            </w:tcBorders>
            <w:shd w:val="clear" w:color="auto" w:fill="auto"/>
          </w:tcPr>
          <w:p w14:paraId="11B2D343"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145F7741" w14:textId="77777777" w:rsidR="006D01F0" w:rsidRPr="00DD1AF6" w:rsidRDefault="006D01F0" w:rsidP="006D01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6D01F0" w:rsidRPr="00014717" w14:paraId="5CCD5AC3" w14:textId="77777777" w:rsidTr="006D01F0">
        <w:trPr>
          <w:cantSplit/>
          <w:trHeight w:val="368"/>
        </w:trPr>
        <w:tc>
          <w:tcPr>
            <w:tcW w:w="1216" w:type="dxa"/>
            <w:tcBorders>
              <w:top w:val="single" w:sz="4" w:space="0" w:color="auto"/>
              <w:bottom w:val="single" w:sz="12" w:space="0" w:color="auto"/>
            </w:tcBorders>
            <w:shd w:val="clear" w:color="auto" w:fill="auto"/>
          </w:tcPr>
          <w:p w14:paraId="08E8F248"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6BA35E1D" w14:textId="77777777" w:rsidR="006D01F0" w:rsidRPr="00DD1AF6" w:rsidRDefault="006D01F0" w:rsidP="006D01F0">
            <w:pPr>
              <w:pStyle w:val="Plattetekstinspringen31"/>
              <w:keepNext/>
              <w:keepLines/>
              <w:tabs>
                <w:tab w:val="clear" w:pos="1134"/>
                <w:tab w:val="clear" w:pos="1418"/>
                <w:tab w:val="clear" w:pos="1701"/>
              </w:tabs>
              <w:spacing w:before="40" w:after="120" w:line="220" w:lineRule="exact"/>
              <w:ind w:left="0" w:right="113" w:firstLine="0"/>
            </w:pPr>
            <w:r w:rsidRPr="00DD1AF6">
              <w:t>Das ADN schreibt in einzelnen Fällen vor, dass ein umluftabhängiges Atemschutzgerät vorhanden sein muss. Wo kann der Typ des Filters, der benutzt werden muss, gefunden werden?</w:t>
            </w:r>
          </w:p>
          <w:p w14:paraId="755E73F2"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den Anweisungen des Herstellers des Filters.</w:t>
            </w:r>
          </w:p>
          <w:p w14:paraId="4392FD08"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ADN, Unterabschnitt 3.2.3.2 Tabelle C.</w:t>
            </w:r>
          </w:p>
          <w:p w14:paraId="7901E7F5"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Beförderungspapier.</w:t>
            </w:r>
          </w:p>
          <w:p w14:paraId="592C89DA" w14:textId="77777777" w:rsidR="006D01F0" w:rsidRPr="00DD1AF6" w:rsidRDefault="006D01F0" w:rsidP="006D01F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ADN, Abschnitt 3.2.2 Tabelle B.</w:t>
            </w:r>
          </w:p>
        </w:tc>
        <w:tc>
          <w:tcPr>
            <w:tcW w:w="1134" w:type="dxa"/>
            <w:tcBorders>
              <w:top w:val="single" w:sz="4" w:space="0" w:color="auto"/>
              <w:bottom w:val="single" w:sz="12" w:space="0" w:color="auto"/>
            </w:tcBorders>
            <w:shd w:val="clear" w:color="auto" w:fill="auto"/>
          </w:tcPr>
          <w:p w14:paraId="1CB1671C" w14:textId="77777777" w:rsidR="006D01F0" w:rsidRPr="00DD1AF6" w:rsidRDefault="006D01F0" w:rsidP="006D01F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67091C70" w14:textId="4D1FD084" w:rsidR="00C01E84" w:rsidRPr="00DD1AF6" w:rsidRDefault="006D01F0" w:rsidP="006D01F0">
      <w:pPr>
        <w:pStyle w:val="BodyText22"/>
        <w:tabs>
          <w:tab w:val="clear" w:pos="284"/>
          <w:tab w:val="clear" w:pos="1134"/>
          <w:tab w:val="clear" w:pos="1418"/>
          <w:tab w:val="clear" w:pos="8222"/>
        </w:tabs>
        <w:suppressAutoHyphens/>
        <w:spacing w:before="240" w:line="240" w:lineRule="atLeast"/>
        <w:ind w:right="1134" w:firstLine="0"/>
        <w:jc w:val="center"/>
        <w:rPr>
          <w:lang w:eastAsia="en-US"/>
        </w:rPr>
      </w:pPr>
      <w:r w:rsidRPr="00DD1AF6">
        <w:rPr>
          <w:lang w:eastAsia="en-US"/>
        </w:rPr>
        <w:tab/>
        <w:t>***</w:t>
      </w:r>
      <w:bookmarkStart w:id="0" w:name="_GoBack"/>
      <w:bookmarkEnd w:id="0"/>
    </w:p>
    <w:sectPr w:rsidR="00C01E84" w:rsidRPr="00DD1AF6" w:rsidSect="00916A32">
      <w:footerReference w:type="even" r:id="rId33"/>
      <w:footerReference w:type="default" r:id="rId34"/>
      <w:footerReference w:type="first" r:id="rId35"/>
      <w:pgSz w:w="11907" w:h="16840" w:code="9"/>
      <w:pgMar w:top="1701" w:right="1134" w:bottom="2268" w:left="1134" w:header="1134" w:footer="1701" w:gutter="0"/>
      <w:paperSrc w:first="274" w:other="2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76E0" w14:textId="77777777" w:rsidR="00014717" w:rsidRDefault="00014717">
      <w:r>
        <w:separator/>
      </w:r>
    </w:p>
  </w:endnote>
  <w:endnote w:type="continuationSeparator" w:id="0">
    <w:p w14:paraId="3E6D891A" w14:textId="77777777" w:rsidR="00014717" w:rsidRDefault="0001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1122" w14:textId="77777777" w:rsidR="00014717" w:rsidRPr="006D01F0" w:rsidRDefault="00014717" w:rsidP="006D01F0">
    <w:pPr>
      <w:pStyle w:val="Pieddepage"/>
      <w:rPr>
        <w:b/>
        <w:sz w:val="18"/>
        <w:lang w:val="en-GB"/>
      </w:rPr>
    </w:pPr>
    <w:r w:rsidRPr="006D01F0">
      <w:rPr>
        <w:b/>
        <w:sz w:val="18"/>
        <w:lang w:val="en-GB"/>
      </w:rPr>
      <w:fldChar w:fldCharType="begin"/>
    </w:r>
    <w:r w:rsidRPr="006D01F0">
      <w:rPr>
        <w:b/>
        <w:sz w:val="18"/>
        <w:lang w:val="en-GB"/>
      </w:rPr>
      <w:instrText xml:space="preserve"> PAGE  \* MERGEFORMAT </w:instrText>
    </w:r>
    <w:r w:rsidRPr="006D01F0">
      <w:rPr>
        <w:b/>
        <w:sz w:val="18"/>
        <w:lang w:val="en-GB"/>
      </w:rPr>
      <w:fldChar w:fldCharType="separate"/>
    </w:r>
    <w:r w:rsidRPr="006D01F0">
      <w:rPr>
        <w:b/>
        <w:sz w:val="18"/>
        <w:lang w:val="en-GB"/>
      </w:rPr>
      <w:t>2</w:t>
    </w:r>
    <w:r w:rsidRPr="006D01F0">
      <w:rPr>
        <w:b/>
        <w:sz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09F6" w14:textId="77777777" w:rsidR="00014717" w:rsidRPr="006D01F0" w:rsidRDefault="00014717" w:rsidP="006D01F0">
    <w:pPr>
      <w:pStyle w:val="Pieddepage"/>
      <w:jc w:val="right"/>
      <w:rPr>
        <w:b/>
        <w:sz w:val="18"/>
        <w:lang w:val="en-GB"/>
      </w:rPr>
    </w:pPr>
    <w:r w:rsidRPr="006D01F0">
      <w:rPr>
        <w:b/>
        <w:sz w:val="18"/>
        <w:lang w:val="en-GB"/>
      </w:rPr>
      <w:fldChar w:fldCharType="begin"/>
    </w:r>
    <w:r w:rsidRPr="006D01F0">
      <w:rPr>
        <w:b/>
        <w:sz w:val="18"/>
        <w:lang w:val="en-GB"/>
      </w:rPr>
      <w:instrText xml:space="preserve"> PAGE  \* MERGEFORMAT </w:instrText>
    </w:r>
    <w:r w:rsidRPr="006D01F0">
      <w:rPr>
        <w:b/>
        <w:sz w:val="18"/>
        <w:lang w:val="en-GB"/>
      </w:rPr>
      <w:fldChar w:fldCharType="separate"/>
    </w:r>
    <w:r w:rsidRPr="006D01F0">
      <w:rPr>
        <w:b/>
        <w:sz w:val="18"/>
        <w:lang w:val="en-GB"/>
      </w:rPr>
      <w:t>3</w:t>
    </w:r>
    <w:r w:rsidRPr="006D01F0">
      <w:rPr>
        <w:b/>
        <w:sz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B153" w14:textId="77777777" w:rsidR="00014717" w:rsidRPr="008408C4" w:rsidRDefault="00014717" w:rsidP="007F195E">
    <w:pPr>
      <w:pStyle w:val="En-tte"/>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E566" w14:textId="77777777" w:rsidR="00014717" w:rsidRDefault="00014717">
      <w:r>
        <w:separator/>
      </w:r>
    </w:p>
  </w:footnote>
  <w:footnote w:type="continuationSeparator" w:id="0">
    <w:p w14:paraId="7C0469FD" w14:textId="77777777" w:rsidR="00014717" w:rsidRDefault="0001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C62B24"/>
    <w:lvl w:ilvl="0">
      <w:numFmt w:val="bullet"/>
      <w:lvlText w:val="*"/>
      <w:lvlJc w:val="left"/>
    </w:lvl>
  </w:abstractNum>
  <w:abstractNum w:abstractNumId="1"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9" w:dllVersion="512" w:checkStyle="1"/>
  <w:activeWritingStyle w:appName="MSWord" w:lang="nl-NL"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evenAndOddHeaders/>
  <w:drawingGridHorizontalSpacing w:val="187"/>
  <w:drawingGridVerticalSpacing w:val="107"/>
  <w:displayHorizont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50"/>
    <w:rsid w:val="00005B16"/>
    <w:rsid w:val="000076C9"/>
    <w:rsid w:val="000131B0"/>
    <w:rsid w:val="00014717"/>
    <w:rsid w:val="00014924"/>
    <w:rsid w:val="00014BA6"/>
    <w:rsid w:val="00015263"/>
    <w:rsid w:val="00015C42"/>
    <w:rsid w:val="000166B4"/>
    <w:rsid w:val="00016F5C"/>
    <w:rsid w:val="00020123"/>
    <w:rsid w:val="00022067"/>
    <w:rsid w:val="000243FB"/>
    <w:rsid w:val="00025EE7"/>
    <w:rsid w:val="00030239"/>
    <w:rsid w:val="00030569"/>
    <w:rsid w:val="00032883"/>
    <w:rsid w:val="00032F00"/>
    <w:rsid w:val="00033446"/>
    <w:rsid w:val="0003378C"/>
    <w:rsid w:val="00033C14"/>
    <w:rsid w:val="00034B44"/>
    <w:rsid w:val="00035849"/>
    <w:rsid w:val="00036614"/>
    <w:rsid w:val="000366BA"/>
    <w:rsid w:val="00037B44"/>
    <w:rsid w:val="0004358D"/>
    <w:rsid w:val="00045C33"/>
    <w:rsid w:val="0004660A"/>
    <w:rsid w:val="00046A83"/>
    <w:rsid w:val="00054909"/>
    <w:rsid w:val="00055D1F"/>
    <w:rsid w:val="000570D8"/>
    <w:rsid w:val="00057382"/>
    <w:rsid w:val="00060588"/>
    <w:rsid w:val="00061447"/>
    <w:rsid w:val="00070B3E"/>
    <w:rsid w:val="000713F2"/>
    <w:rsid w:val="000719DE"/>
    <w:rsid w:val="00074177"/>
    <w:rsid w:val="0007458C"/>
    <w:rsid w:val="00080B90"/>
    <w:rsid w:val="000859B1"/>
    <w:rsid w:val="000862F0"/>
    <w:rsid w:val="000870B2"/>
    <w:rsid w:val="000916D7"/>
    <w:rsid w:val="00095BC7"/>
    <w:rsid w:val="000A76BB"/>
    <w:rsid w:val="000B18B5"/>
    <w:rsid w:val="000B197D"/>
    <w:rsid w:val="000B1F73"/>
    <w:rsid w:val="000B263A"/>
    <w:rsid w:val="000B66DB"/>
    <w:rsid w:val="000C1F42"/>
    <w:rsid w:val="000C2811"/>
    <w:rsid w:val="000C4C0C"/>
    <w:rsid w:val="000C5645"/>
    <w:rsid w:val="000C60AE"/>
    <w:rsid w:val="000C7EC5"/>
    <w:rsid w:val="000D2694"/>
    <w:rsid w:val="000D3BF4"/>
    <w:rsid w:val="000D41C4"/>
    <w:rsid w:val="000D4BFE"/>
    <w:rsid w:val="000E0D4E"/>
    <w:rsid w:val="000E157F"/>
    <w:rsid w:val="000E2EE7"/>
    <w:rsid w:val="000E3125"/>
    <w:rsid w:val="000E497A"/>
    <w:rsid w:val="000E6190"/>
    <w:rsid w:val="000F6FB5"/>
    <w:rsid w:val="000F760C"/>
    <w:rsid w:val="00101B99"/>
    <w:rsid w:val="00101F37"/>
    <w:rsid w:val="001076DE"/>
    <w:rsid w:val="001079BB"/>
    <w:rsid w:val="00110DD2"/>
    <w:rsid w:val="00111256"/>
    <w:rsid w:val="00111B2D"/>
    <w:rsid w:val="00112123"/>
    <w:rsid w:val="00112B49"/>
    <w:rsid w:val="001172E8"/>
    <w:rsid w:val="00121713"/>
    <w:rsid w:val="001222AB"/>
    <w:rsid w:val="001261EF"/>
    <w:rsid w:val="0013375B"/>
    <w:rsid w:val="00136AC9"/>
    <w:rsid w:val="00136EDD"/>
    <w:rsid w:val="0013712D"/>
    <w:rsid w:val="001438D0"/>
    <w:rsid w:val="001443EA"/>
    <w:rsid w:val="001446D1"/>
    <w:rsid w:val="0014636A"/>
    <w:rsid w:val="001475D3"/>
    <w:rsid w:val="00150252"/>
    <w:rsid w:val="001531AF"/>
    <w:rsid w:val="00153BEA"/>
    <w:rsid w:val="00155952"/>
    <w:rsid w:val="00157184"/>
    <w:rsid w:val="00160A4E"/>
    <w:rsid w:val="001678B7"/>
    <w:rsid w:val="0017147A"/>
    <w:rsid w:val="00175115"/>
    <w:rsid w:val="00180130"/>
    <w:rsid w:val="00185011"/>
    <w:rsid w:val="0018514A"/>
    <w:rsid w:val="0018680A"/>
    <w:rsid w:val="00186CCC"/>
    <w:rsid w:val="00187346"/>
    <w:rsid w:val="00190B2F"/>
    <w:rsid w:val="00192CE0"/>
    <w:rsid w:val="00196463"/>
    <w:rsid w:val="001A0716"/>
    <w:rsid w:val="001A0C0B"/>
    <w:rsid w:val="001A0F37"/>
    <w:rsid w:val="001A110E"/>
    <w:rsid w:val="001A1B7D"/>
    <w:rsid w:val="001B1075"/>
    <w:rsid w:val="001B5F60"/>
    <w:rsid w:val="001B7903"/>
    <w:rsid w:val="001B7AA6"/>
    <w:rsid w:val="001C3AD0"/>
    <w:rsid w:val="001C6275"/>
    <w:rsid w:val="001C7022"/>
    <w:rsid w:val="001D23D3"/>
    <w:rsid w:val="001D2F69"/>
    <w:rsid w:val="001D5227"/>
    <w:rsid w:val="001E186C"/>
    <w:rsid w:val="001E3B74"/>
    <w:rsid w:val="001F0FF6"/>
    <w:rsid w:val="001F7A4D"/>
    <w:rsid w:val="002015D2"/>
    <w:rsid w:val="00203C7A"/>
    <w:rsid w:val="00205EF8"/>
    <w:rsid w:val="00212B31"/>
    <w:rsid w:val="0021304C"/>
    <w:rsid w:val="002133E5"/>
    <w:rsid w:val="002166F1"/>
    <w:rsid w:val="0022218C"/>
    <w:rsid w:val="00224C42"/>
    <w:rsid w:val="002262B6"/>
    <w:rsid w:val="0022759F"/>
    <w:rsid w:val="00233693"/>
    <w:rsid w:val="00235CFB"/>
    <w:rsid w:val="002407BC"/>
    <w:rsid w:val="002431E0"/>
    <w:rsid w:val="00243B9B"/>
    <w:rsid w:val="00244076"/>
    <w:rsid w:val="00245676"/>
    <w:rsid w:val="00246206"/>
    <w:rsid w:val="00246A66"/>
    <w:rsid w:val="00254655"/>
    <w:rsid w:val="002548C2"/>
    <w:rsid w:val="0025663E"/>
    <w:rsid w:val="00264557"/>
    <w:rsid w:val="00267A39"/>
    <w:rsid w:val="00274885"/>
    <w:rsid w:val="00276D7C"/>
    <w:rsid w:val="002802DA"/>
    <w:rsid w:val="00292E7C"/>
    <w:rsid w:val="00294E69"/>
    <w:rsid w:val="0029533D"/>
    <w:rsid w:val="00297DE6"/>
    <w:rsid w:val="002A2D35"/>
    <w:rsid w:val="002A652C"/>
    <w:rsid w:val="002B1775"/>
    <w:rsid w:val="002B1BB4"/>
    <w:rsid w:val="002B3A22"/>
    <w:rsid w:val="002B43D0"/>
    <w:rsid w:val="002B4585"/>
    <w:rsid w:val="002C1FD7"/>
    <w:rsid w:val="002C3098"/>
    <w:rsid w:val="002C4BB7"/>
    <w:rsid w:val="002C63D1"/>
    <w:rsid w:val="002C6738"/>
    <w:rsid w:val="002D44DE"/>
    <w:rsid w:val="002E5BE0"/>
    <w:rsid w:val="002F0663"/>
    <w:rsid w:val="002F1B84"/>
    <w:rsid w:val="002F2A0F"/>
    <w:rsid w:val="003002BF"/>
    <w:rsid w:val="00301E16"/>
    <w:rsid w:val="0030702B"/>
    <w:rsid w:val="00310C5F"/>
    <w:rsid w:val="00312B94"/>
    <w:rsid w:val="00313644"/>
    <w:rsid w:val="00314871"/>
    <w:rsid w:val="00320A1A"/>
    <w:rsid w:val="003226C7"/>
    <w:rsid w:val="00324148"/>
    <w:rsid w:val="00324E20"/>
    <w:rsid w:val="00325383"/>
    <w:rsid w:val="00327B5A"/>
    <w:rsid w:val="00327FE2"/>
    <w:rsid w:val="00330F3D"/>
    <w:rsid w:val="00334AFA"/>
    <w:rsid w:val="00336C25"/>
    <w:rsid w:val="0034013A"/>
    <w:rsid w:val="00344936"/>
    <w:rsid w:val="0034656D"/>
    <w:rsid w:val="00350D6E"/>
    <w:rsid w:val="00352E50"/>
    <w:rsid w:val="00353B31"/>
    <w:rsid w:val="00353DCD"/>
    <w:rsid w:val="0036125F"/>
    <w:rsid w:val="003678EA"/>
    <w:rsid w:val="00380148"/>
    <w:rsid w:val="003820C6"/>
    <w:rsid w:val="00386D70"/>
    <w:rsid w:val="00391824"/>
    <w:rsid w:val="00393CBB"/>
    <w:rsid w:val="0039405B"/>
    <w:rsid w:val="00394661"/>
    <w:rsid w:val="003957A3"/>
    <w:rsid w:val="0039725D"/>
    <w:rsid w:val="003A3956"/>
    <w:rsid w:val="003A4006"/>
    <w:rsid w:val="003A50F2"/>
    <w:rsid w:val="003A7394"/>
    <w:rsid w:val="003B1691"/>
    <w:rsid w:val="003B2C6A"/>
    <w:rsid w:val="003C1605"/>
    <w:rsid w:val="003C2091"/>
    <w:rsid w:val="003C416F"/>
    <w:rsid w:val="003C585C"/>
    <w:rsid w:val="003C5C8D"/>
    <w:rsid w:val="003C74CA"/>
    <w:rsid w:val="003D05AF"/>
    <w:rsid w:val="003D0601"/>
    <w:rsid w:val="003D3A8E"/>
    <w:rsid w:val="003E23E1"/>
    <w:rsid w:val="003E34CE"/>
    <w:rsid w:val="003E4B01"/>
    <w:rsid w:val="003E73DA"/>
    <w:rsid w:val="003E747B"/>
    <w:rsid w:val="003F386B"/>
    <w:rsid w:val="003F5222"/>
    <w:rsid w:val="003F7410"/>
    <w:rsid w:val="004000AC"/>
    <w:rsid w:val="004008DE"/>
    <w:rsid w:val="00403FB9"/>
    <w:rsid w:val="0041331B"/>
    <w:rsid w:val="004165D1"/>
    <w:rsid w:val="004169CB"/>
    <w:rsid w:val="00417DF2"/>
    <w:rsid w:val="004238E9"/>
    <w:rsid w:val="00424790"/>
    <w:rsid w:val="0042758C"/>
    <w:rsid w:val="00434694"/>
    <w:rsid w:val="004364BA"/>
    <w:rsid w:val="00437C0B"/>
    <w:rsid w:val="0044024D"/>
    <w:rsid w:val="004407D1"/>
    <w:rsid w:val="00441BD3"/>
    <w:rsid w:val="00441E6B"/>
    <w:rsid w:val="004420DF"/>
    <w:rsid w:val="0044519D"/>
    <w:rsid w:val="004473DA"/>
    <w:rsid w:val="00453B52"/>
    <w:rsid w:val="00454CD8"/>
    <w:rsid w:val="0045519A"/>
    <w:rsid w:val="00457017"/>
    <w:rsid w:val="0045743F"/>
    <w:rsid w:val="00457484"/>
    <w:rsid w:val="0046483A"/>
    <w:rsid w:val="00466220"/>
    <w:rsid w:val="00466F08"/>
    <w:rsid w:val="00470F4D"/>
    <w:rsid w:val="0047176E"/>
    <w:rsid w:val="00471C30"/>
    <w:rsid w:val="0047541B"/>
    <w:rsid w:val="0047752A"/>
    <w:rsid w:val="004776DC"/>
    <w:rsid w:val="00481A21"/>
    <w:rsid w:val="00482B9C"/>
    <w:rsid w:val="0048536D"/>
    <w:rsid w:val="004879A3"/>
    <w:rsid w:val="00490E1E"/>
    <w:rsid w:val="004924AE"/>
    <w:rsid w:val="00496316"/>
    <w:rsid w:val="004B0177"/>
    <w:rsid w:val="004B0902"/>
    <w:rsid w:val="004B7639"/>
    <w:rsid w:val="004B772F"/>
    <w:rsid w:val="004B7D24"/>
    <w:rsid w:val="004C1D5D"/>
    <w:rsid w:val="004C25BF"/>
    <w:rsid w:val="004C4445"/>
    <w:rsid w:val="004C4ABC"/>
    <w:rsid w:val="004C64FE"/>
    <w:rsid w:val="004D027A"/>
    <w:rsid w:val="004D36B4"/>
    <w:rsid w:val="004D4E36"/>
    <w:rsid w:val="004D6115"/>
    <w:rsid w:val="004E1E28"/>
    <w:rsid w:val="004E3FCC"/>
    <w:rsid w:val="004E43E3"/>
    <w:rsid w:val="004E7D51"/>
    <w:rsid w:val="004E7F00"/>
    <w:rsid w:val="004F6FDB"/>
    <w:rsid w:val="005031E9"/>
    <w:rsid w:val="00505096"/>
    <w:rsid w:val="00506813"/>
    <w:rsid w:val="00507382"/>
    <w:rsid w:val="00510564"/>
    <w:rsid w:val="005105B0"/>
    <w:rsid w:val="00510BDC"/>
    <w:rsid w:val="005125BE"/>
    <w:rsid w:val="00520632"/>
    <w:rsid w:val="00522B72"/>
    <w:rsid w:val="005233D7"/>
    <w:rsid w:val="0052784C"/>
    <w:rsid w:val="0053128C"/>
    <w:rsid w:val="00531B91"/>
    <w:rsid w:val="0053291C"/>
    <w:rsid w:val="005344DE"/>
    <w:rsid w:val="00535F09"/>
    <w:rsid w:val="0054371D"/>
    <w:rsid w:val="00545C17"/>
    <w:rsid w:val="005463CD"/>
    <w:rsid w:val="005473C6"/>
    <w:rsid w:val="00547879"/>
    <w:rsid w:val="005504E5"/>
    <w:rsid w:val="005551EE"/>
    <w:rsid w:val="00561E45"/>
    <w:rsid w:val="005702ED"/>
    <w:rsid w:val="00577436"/>
    <w:rsid w:val="00577B02"/>
    <w:rsid w:val="00581928"/>
    <w:rsid w:val="00582B9B"/>
    <w:rsid w:val="00594F10"/>
    <w:rsid w:val="00596DCA"/>
    <w:rsid w:val="00597D4C"/>
    <w:rsid w:val="005A3416"/>
    <w:rsid w:val="005A45A5"/>
    <w:rsid w:val="005B0EBA"/>
    <w:rsid w:val="005B3CC8"/>
    <w:rsid w:val="005B4A9A"/>
    <w:rsid w:val="005B5DC0"/>
    <w:rsid w:val="005C60BD"/>
    <w:rsid w:val="005D0D8D"/>
    <w:rsid w:val="005D4680"/>
    <w:rsid w:val="005D4EE3"/>
    <w:rsid w:val="005D4F09"/>
    <w:rsid w:val="005D63D2"/>
    <w:rsid w:val="005E09D8"/>
    <w:rsid w:val="005E23FC"/>
    <w:rsid w:val="005E33CF"/>
    <w:rsid w:val="005E37B3"/>
    <w:rsid w:val="005E5342"/>
    <w:rsid w:val="005E74BC"/>
    <w:rsid w:val="005E7B75"/>
    <w:rsid w:val="005E7D60"/>
    <w:rsid w:val="005F0200"/>
    <w:rsid w:val="005F1E2F"/>
    <w:rsid w:val="005F2381"/>
    <w:rsid w:val="005F24AF"/>
    <w:rsid w:val="005F3ED3"/>
    <w:rsid w:val="005F4F82"/>
    <w:rsid w:val="005F761A"/>
    <w:rsid w:val="00600082"/>
    <w:rsid w:val="00600B6A"/>
    <w:rsid w:val="00602637"/>
    <w:rsid w:val="00602AE6"/>
    <w:rsid w:val="006033CF"/>
    <w:rsid w:val="006115D3"/>
    <w:rsid w:val="00613AC1"/>
    <w:rsid w:val="00614565"/>
    <w:rsid w:val="00615439"/>
    <w:rsid w:val="00621109"/>
    <w:rsid w:val="006221D8"/>
    <w:rsid w:val="006235E7"/>
    <w:rsid w:val="006269C9"/>
    <w:rsid w:val="00627CB3"/>
    <w:rsid w:val="00631B07"/>
    <w:rsid w:val="00632918"/>
    <w:rsid w:val="00632ED2"/>
    <w:rsid w:val="00637D9E"/>
    <w:rsid w:val="006427AF"/>
    <w:rsid w:val="00644A9D"/>
    <w:rsid w:val="006450BE"/>
    <w:rsid w:val="00654229"/>
    <w:rsid w:val="0065425C"/>
    <w:rsid w:val="00656086"/>
    <w:rsid w:val="00663D14"/>
    <w:rsid w:val="00663E0C"/>
    <w:rsid w:val="006642BA"/>
    <w:rsid w:val="00670656"/>
    <w:rsid w:val="0067300E"/>
    <w:rsid w:val="006745E6"/>
    <w:rsid w:val="00674C41"/>
    <w:rsid w:val="006769E2"/>
    <w:rsid w:val="00683605"/>
    <w:rsid w:val="00687B3A"/>
    <w:rsid w:val="00692224"/>
    <w:rsid w:val="006A4877"/>
    <w:rsid w:val="006A48F2"/>
    <w:rsid w:val="006A513B"/>
    <w:rsid w:val="006B0BC0"/>
    <w:rsid w:val="006B1471"/>
    <w:rsid w:val="006B3759"/>
    <w:rsid w:val="006B5B66"/>
    <w:rsid w:val="006B6267"/>
    <w:rsid w:val="006B647C"/>
    <w:rsid w:val="006B6A1F"/>
    <w:rsid w:val="006B7E7B"/>
    <w:rsid w:val="006C5FE0"/>
    <w:rsid w:val="006D01F0"/>
    <w:rsid w:val="006D0D88"/>
    <w:rsid w:val="006D258E"/>
    <w:rsid w:val="006D2DB0"/>
    <w:rsid w:val="006D33E5"/>
    <w:rsid w:val="006D4566"/>
    <w:rsid w:val="006D5CC6"/>
    <w:rsid w:val="006D77BB"/>
    <w:rsid w:val="006E0051"/>
    <w:rsid w:val="006E4A64"/>
    <w:rsid w:val="006E6D34"/>
    <w:rsid w:val="006E7836"/>
    <w:rsid w:val="006F10CF"/>
    <w:rsid w:val="006F15AC"/>
    <w:rsid w:val="006F1A80"/>
    <w:rsid w:val="006F33CC"/>
    <w:rsid w:val="00700067"/>
    <w:rsid w:val="00700D2C"/>
    <w:rsid w:val="00703205"/>
    <w:rsid w:val="00706058"/>
    <w:rsid w:val="007063FC"/>
    <w:rsid w:val="0071258C"/>
    <w:rsid w:val="007137FC"/>
    <w:rsid w:val="00716BB3"/>
    <w:rsid w:val="00716D1E"/>
    <w:rsid w:val="00717B8A"/>
    <w:rsid w:val="00717FC6"/>
    <w:rsid w:val="007262EC"/>
    <w:rsid w:val="0073031F"/>
    <w:rsid w:val="00732312"/>
    <w:rsid w:val="00732CA7"/>
    <w:rsid w:val="007373F8"/>
    <w:rsid w:val="0074114A"/>
    <w:rsid w:val="00751898"/>
    <w:rsid w:val="007533A9"/>
    <w:rsid w:val="007569F5"/>
    <w:rsid w:val="00760C83"/>
    <w:rsid w:val="00761DA6"/>
    <w:rsid w:val="00762DAC"/>
    <w:rsid w:val="00764741"/>
    <w:rsid w:val="007647BE"/>
    <w:rsid w:val="007652B8"/>
    <w:rsid w:val="00767324"/>
    <w:rsid w:val="00770389"/>
    <w:rsid w:val="00770DD9"/>
    <w:rsid w:val="00771477"/>
    <w:rsid w:val="00773E2F"/>
    <w:rsid w:val="00774D38"/>
    <w:rsid w:val="00775B6B"/>
    <w:rsid w:val="007760C1"/>
    <w:rsid w:val="00776C60"/>
    <w:rsid w:val="00776ED5"/>
    <w:rsid w:val="00783812"/>
    <w:rsid w:val="00787F23"/>
    <w:rsid w:val="00791463"/>
    <w:rsid w:val="007928E6"/>
    <w:rsid w:val="007A31A1"/>
    <w:rsid w:val="007B493A"/>
    <w:rsid w:val="007B498E"/>
    <w:rsid w:val="007B7EFD"/>
    <w:rsid w:val="007C336D"/>
    <w:rsid w:val="007C42AC"/>
    <w:rsid w:val="007C6CE3"/>
    <w:rsid w:val="007C6E62"/>
    <w:rsid w:val="007C784F"/>
    <w:rsid w:val="007D2444"/>
    <w:rsid w:val="007D3678"/>
    <w:rsid w:val="007E5691"/>
    <w:rsid w:val="007E654D"/>
    <w:rsid w:val="007E71E9"/>
    <w:rsid w:val="007F0B60"/>
    <w:rsid w:val="007F195E"/>
    <w:rsid w:val="007F1B37"/>
    <w:rsid w:val="007F33C0"/>
    <w:rsid w:val="007F583D"/>
    <w:rsid w:val="007F69CA"/>
    <w:rsid w:val="007F79EF"/>
    <w:rsid w:val="008018F0"/>
    <w:rsid w:val="00801B85"/>
    <w:rsid w:val="00801E38"/>
    <w:rsid w:val="00803195"/>
    <w:rsid w:val="00803E26"/>
    <w:rsid w:val="008051F0"/>
    <w:rsid w:val="00806350"/>
    <w:rsid w:val="008067E6"/>
    <w:rsid w:val="008126F0"/>
    <w:rsid w:val="008138E3"/>
    <w:rsid w:val="008153B7"/>
    <w:rsid w:val="008179F8"/>
    <w:rsid w:val="00822081"/>
    <w:rsid w:val="00824089"/>
    <w:rsid w:val="00825D2C"/>
    <w:rsid w:val="00826DA0"/>
    <w:rsid w:val="008312EE"/>
    <w:rsid w:val="00832237"/>
    <w:rsid w:val="008332B1"/>
    <w:rsid w:val="00834886"/>
    <w:rsid w:val="00834CA7"/>
    <w:rsid w:val="008354B3"/>
    <w:rsid w:val="00837895"/>
    <w:rsid w:val="008408C4"/>
    <w:rsid w:val="0084135E"/>
    <w:rsid w:val="008414F5"/>
    <w:rsid w:val="008416D9"/>
    <w:rsid w:val="00843E43"/>
    <w:rsid w:val="0084424F"/>
    <w:rsid w:val="008512B3"/>
    <w:rsid w:val="00855280"/>
    <w:rsid w:val="00855EE2"/>
    <w:rsid w:val="00857664"/>
    <w:rsid w:val="00860E07"/>
    <w:rsid w:val="0086171D"/>
    <w:rsid w:val="008643CC"/>
    <w:rsid w:val="00866CEA"/>
    <w:rsid w:val="00872A5C"/>
    <w:rsid w:val="00873ADB"/>
    <w:rsid w:val="00873DAB"/>
    <w:rsid w:val="00880662"/>
    <w:rsid w:val="00881319"/>
    <w:rsid w:val="00881406"/>
    <w:rsid w:val="008831F7"/>
    <w:rsid w:val="00887F51"/>
    <w:rsid w:val="008905DC"/>
    <w:rsid w:val="00890F19"/>
    <w:rsid w:val="00891F09"/>
    <w:rsid w:val="00892B4A"/>
    <w:rsid w:val="00892CDB"/>
    <w:rsid w:val="0089322A"/>
    <w:rsid w:val="0089344C"/>
    <w:rsid w:val="008943EC"/>
    <w:rsid w:val="00897CB1"/>
    <w:rsid w:val="008A4BB3"/>
    <w:rsid w:val="008B005F"/>
    <w:rsid w:val="008B38D1"/>
    <w:rsid w:val="008B3B10"/>
    <w:rsid w:val="008C0B31"/>
    <w:rsid w:val="008C13EF"/>
    <w:rsid w:val="008C4087"/>
    <w:rsid w:val="008C5B9A"/>
    <w:rsid w:val="008C710B"/>
    <w:rsid w:val="008D4DEC"/>
    <w:rsid w:val="008D569D"/>
    <w:rsid w:val="008D656E"/>
    <w:rsid w:val="008E0484"/>
    <w:rsid w:val="008E0494"/>
    <w:rsid w:val="008E1441"/>
    <w:rsid w:val="008E1EFE"/>
    <w:rsid w:val="008E1F7C"/>
    <w:rsid w:val="008E2AD0"/>
    <w:rsid w:val="008E36FD"/>
    <w:rsid w:val="008E531D"/>
    <w:rsid w:val="008E57D3"/>
    <w:rsid w:val="008E63F4"/>
    <w:rsid w:val="008E7F44"/>
    <w:rsid w:val="008F3F72"/>
    <w:rsid w:val="008F4059"/>
    <w:rsid w:val="008F54BD"/>
    <w:rsid w:val="008F5E8C"/>
    <w:rsid w:val="008F66B2"/>
    <w:rsid w:val="008F7F89"/>
    <w:rsid w:val="009106FC"/>
    <w:rsid w:val="00910CA3"/>
    <w:rsid w:val="00912CA4"/>
    <w:rsid w:val="00914D23"/>
    <w:rsid w:val="009163F3"/>
    <w:rsid w:val="0091655B"/>
    <w:rsid w:val="00916A32"/>
    <w:rsid w:val="00916D5E"/>
    <w:rsid w:val="00916DE7"/>
    <w:rsid w:val="009171FA"/>
    <w:rsid w:val="00921A04"/>
    <w:rsid w:val="00924B6A"/>
    <w:rsid w:val="00927A30"/>
    <w:rsid w:val="00930A76"/>
    <w:rsid w:val="00931251"/>
    <w:rsid w:val="00932C34"/>
    <w:rsid w:val="009335C7"/>
    <w:rsid w:val="00935026"/>
    <w:rsid w:val="00935E2E"/>
    <w:rsid w:val="009408FF"/>
    <w:rsid w:val="00941914"/>
    <w:rsid w:val="00942B45"/>
    <w:rsid w:val="00946EB1"/>
    <w:rsid w:val="0094759A"/>
    <w:rsid w:val="0095033C"/>
    <w:rsid w:val="009527C1"/>
    <w:rsid w:val="00953193"/>
    <w:rsid w:val="009564E1"/>
    <w:rsid w:val="00957E10"/>
    <w:rsid w:val="00960D49"/>
    <w:rsid w:val="0096187B"/>
    <w:rsid w:val="00961B61"/>
    <w:rsid w:val="00962198"/>
    <w:rsid w:val="00963283"/>
    <w:rsid w:val="00966426"/>
    <w:rsid w:val="00971EC3"/>
    <w:rsid w:val="0097731F"/>
    <w:rsid w:val="009827BB"/>
    <w:rsid w:val="0098335E"/>
    <w:rsid w:val="00993902"/>
    <w:rsid w:val="00993DD0"/>
    <w:rsid w:val="0099424D"/>
    <w:rsid w:val="00994667"/>
    <w:rsid w:val="009954A6"/>
    <w:rsid w:val="00996230"/>
    <w:rsid w:val="00996DAD"/>
    <w:rsid w:val="009A00F1"/>
    <w:rsid w:val="009A37D5"/>
    <w:rsid w:val="009A7409"/>
    <w:rsid w:val="009B05EB"/>
    <w:rsid w:val="009C4005"/>
    <w:rsid w:val="009C4F48"/>
    <w:rsid w:val="009C5EB7"/>
    <w:rsid w:val="009C60AB"/>
    <w:rsid w:val="009D3FC5"/>
    <w:rsid w:val="009D4BC6"/>
    <w:rsid w:val="009D7825"/>
    <w:rsid w:val="009E0E2E"/>
    <w:rsid w:val="009E1925"/>
    <w:rsid w:val="009E6FB8"/>
    <w:rsid w:val="009F1C1A"/>
    <w:rsid w:val="009F3B98"/>
    <w:rsid w:val="009F7AF9"/>
    <w:rsid w:val="00A0010B"/>
    <w:rsid w:val="00A01A76"/>
    <w:rsid w:val="00A02728"/>
    <w:rsid w:val="00A02AAB"/>
    <w:rsid w:val="00A06B1F"/>
    <w:rsid w:val="00A06F61"/>
    <w:rsid w:val="00A12CB0"/>
    <w:rsid w:val="00A15CB1"/>
    <w:rsid w:val="00A15FDD"/>
    <w:rsid w:val="00A16B1B"/>
    <w:rsid w:val="00A178ED"/>
    <w:rsid w:val="00A20225"/>
    <w:rsid w:val="00A21BAC"/>
    <w:rsid w:val="00A22CC3"/>
    <w:rsid w:val="00A23F81"/>
    <w:rsid w:val="00A25B99"/>
    <w:rsid w:val="00A270C6"/>
    <w:rsid w:val="00A30DEB"/>
    <w:rsid w:val="00A3378E"/>
    <w:rsid w:val="00A3392C"/>
    <w:rsid w:val="00A361DD"/>
    <w:rsid w:val="00A368AA"/>
    <w:rsid w:val="00A40371"/>
    <w:rsid w:val="00A41A10"/>
    <w:rsid w:val="00A41DAA"/>
    <w:rsid w:val="00A42074"/>
    <w:rsid w:val="00A42951"/>
    <w:rsid w:val="00A4333D"/>
    <w:rsid w:val="00A46661"/>
    <w:rsid w:val="00A46D15"/>
    <w:rsid w:val="00A4722E"/>
    <w:rsid w:val="00A51177"/>
    <w:rsid w:val="00A52AE7"/>
    <w:rsid w:val="00A52C07"/>
    <w:rsid w:val="00A53674"/>
    <w:rsid w:val="00A616D8"/>
    <w:rsid w:val="00A617EA"/>
    <w:rsid w:val="00A6272E"/>
    <w:rsid w:val="00A63E7E"/>
    <w:rsid w:val="00A67ACB"/>
    <w:rsid w:val="00A747D9"/>
    <w:rsid w:val="00A8011B"/>
    <w:rsid w:val="00A8333C"/>
    <w:rsid w:val="00A903D5"/>
    <w:rsid w:val="00A90AE9"/>
    <w:rsid w:val="00A91289"/>
    <w:rsid w:val="00A93DA5"/>
    <w:rsid w:val="00A95AAE"/>
    <w:rsid w:val="00A96BD4"/>
    <w:rsid w:val="00AA408B"/>
    <w:rsid w:val="00AA51D9"/>
    <w:rsid w:val="00AA575D"/>
    <w:rsid w:val="00AA721B"/>
    <w:rsid w:val="00AA7AA5"/>
    <w:rsid w:val="00AA7DDB"/>
    <w:rsid w:val="00AB0093"/>
    <w:rsid w:val="00AB3F0F"/>
    <w:rsid w:val="00AB3F1E"/>
    <w:rsid w:val="00AB6A04"/>
    <w:rsid w:val="00AC1ACE"/>
    <w:rsid w:val="00AC1DAB"/>
    <w:rsid w:val="00AC2914"/>
    <w:rsid w:val="00AC411F"/>
    <w:rsid w:val="00AC4B2A"/>
    <w:rsid w:val="00AC5BB2"/>
    <w:rsid w:val="00AD031A"/>
    <w:rsid w:val="00AD40C3"/>
    <w:rsid w:val="00AD5456"/>
    <w:rsid w:val="00AD57BA"/>
    <w:rsid w:val="00AE204A"/>
    <w:rsid w:val="00AE2BA9"/>
    <w:rsid w:val="00AE3E31"/>
    <w:rsid w:val="00AE3E40"/>
    <w:rsid w:val="00AF035E"/>
    <w:rsid w:val="00AF7506"/>
    <w:rsid w:val="00B0043F"/>
    <w:rsid w:val="00B01CB8"/>
    <w:rsid w:val="00B037E6"/>
    <w:rsid w:val="00B0389F"/>
    <w:rsid w:val="00B05E08"/>
    <w:rsid w:val="00B064C2"/>
    <w:rsid w:val="00B077BA"/>
    <w:rsid w:val="00B07AC7"/>
    <w:rsid w:val="00B1164C"/>
    <w:rsid w:val="00B121D5"/>
    <w:rsid w:val="00B125A2"/>
    <w:rsid w:val="00B12DC3"/>
    <w:rsid w:val="00B144CE"/>
    <w:rsid w:val="00B14CE2"/>
    <w:rsid w:val="00B1757F"/>
    <w:rsid w:val="00B17D13"/>
    <w:rsid w:val="00B201EC"/>
    <w:rsid w:val="00B2305C"/>
    <w:rsid w:val="00B23BF8"/>
    <w:rsid w:val="00B23E0B"/>
    <w:rsid w:val="00B24F8D"/>
    <w:rsid w:val="00B25EF7"/>
    <w:rsid w:val="00B32DE1"/>
    <w:rsid w:val="00B35BD8"/>
    <w:rsid w:val="00B36AE0"/>
    <w:rsid w:val="00B37A7C"/>
    <w:rsid w:val="00B443E3"/>
    <w:rsid w:val="00B5040D"/>
    <w:rsid w:val="00B51FC4"/>
    <w:rsid w:val="00B534D6"/>
    <w:rsid w:val="00B536DD"/>
    <w:rsid w:val="00B54E54"/>
    <w:rsid w:val="00B55F2B"/>
    <w:rsid w:val="00B56BC5"/>
    <w:rsid w:val="00B60CB4"/>
    <w:rsid w:val="00B6463B"/>
    <w:rsid w:val="00B706A8"/>
    <w:rsid w:val="00B716AC"/>
    <w:rsid w:val="00B71E9C"/>
    <w:rsid w:val="00B745AA"/>
    <w:rsid w:val="00B81654"/>
    <w:rsid w:val="00B82DAE"/>
    <w:rsid w:val="00B84296"/>
    <w:rsid w:val="00B87BD8"/>
    <w:rsid w:val="00B94CE5"/>
    <w:rsid w:val="00B95B76"/>
    <w:rsid w:val="00BA18E2"/>
    <w:rsid w:val="00BA2B00"/>
    <w:rsid w:val="00BA2F0B"/>
    <w:rsid w:val="00BA30B5"/>
    <w:rsid w:val="00BA4AC5"/>
    <w:rsid w:val="00BA6C32"/>
    <w:rsid w:val="00BA7E32"/>
    <w:rsid w:val="00BB1F5F"/>
    <w:rsid w:val="00BB2B57"/>
    <w:rsid w:val="00BB2C59"/>
    <w:rsid w:val="00BC03ED"/>
    <w:rsid w:val="00BC5FBE"/>
    <w:rsid w:val="00BC6197"/>
    <w:rsid w:val="00BC65C1"/>
    <w:rsid w:val="00BC71ED"/>
    <w:rsid w:val="00BD4DE6"/>
    <w:rsid w:val="00BD5318"/>
    <w:rsid w:val="00BD5566"/>
    <w:rsid w:val="00BD5AEC"/>
    <w:rsid w:val="00BD6403"/>
    <w:rsid w:val="00BE1F69"/>
    <w:rsid w:val="00BE3BF8"/>
    <w:rsid w:val="00BE6486"/>
    <w:rsid w:val="00BE65B5"/>
    <w:rsid w:val="00BF0E88"/>
    <w:rsid w:val="00BF1B16"/>
    <w:rsid w:val="00BF2127"/>
    <w:rsid w:val="00BF4755"/>
    <w:rsid w:val="00BF5F3D"/>
    <w:rsid w:val="00BF701C"/>
    <w:rsid w:val="00BF76FD"/>
    <w:rsid w:val="00C004F0"/>
    <w:rsid w:val="00C01E84"/>
    <w:rsid w:val="00C02A62"/>
    <w:rsid w:val="00C0451D"/>
    <w:rsid w:val="00C05962"/>
    <w:rsid w:val="00C159DB"/>
    <w:rsid w:val="00C15CC8"/>
    <w:rsid w:val="00C216C7"/>
    <w:rsid w:val="00C24338"/>
    <w:rsid w:val="00C303E9"/>
    <w:rsid w:val="00C31792"/>
    <w:rsid w:val="00C3363D"/>
    <w:rsid w:val="00C34795"/>
    <w:rsid w:val="00C364ED"/>
    <w:rsid w:val="00C378C2"/>
    <w:rsid w:val="00C37EEB"/>
    <w:rsid w:val="00C41C20"/>
    <w:rsid w:val="00C45280"/>
    <w:rsid w:val="00C52D37"/>
    <w:rsid w:val="00C54160"/>
    <w:rsid w:val="00C55B22"/>
    <w:rsid w:val="00C57CDF"/>
    <w:rsid w:val="00C60460"/>
    <w:rsid w:val="00C6167A"/>
    <w:rsid w:val="00C62CCD"/>
    <w:rsid w:val="00C63A36"/>
    <w:rsid w:val="00C64DC6"/>
    <w:rsid w:val="00C660A5"/>
    <w:rsid w:val="00C66961"/>
    <w:rsid w:val="00C74447"/>
    <w:rsid w:val="00C75CDB"/>
    <w:rsid w:val="00C81A86"/>
    <w:rsid w:val="00C82067"/>
    <w:rsid w:val="00C822B5"/>
    <w:rsid w:val="00C826D8"/>
    <w:rsid w:val="00C84372"/>
    <w:rsid w:val="00C85A7A"/>
    <w:rsid w:val="00C90EBD"/>
    <w:rsid w:val="00C933F6"/>
    <w:rsid w:val="00C944C6"/>
    <w:rsid w:val="00CA5461"/>
    <w:rsid w:val="00CB087E"/>
    <w:rsid w:val="00CB0FE4"/>
    <w:rsid w:val="00CB1C66"/>
    <w:rsid w:val="00CB2992"/>
    <w:rsid w:val="00CC05E2"/>
    <w:rsid w:val="00CC2873"/>
    <w:rsid w:val="00CC4A49"/>
    <w:rsid w:val="00CC5C24"/>
    <w:rsid w:val="00CD423E"/>
    <w:rsid w:val="00CE0C59"/>
    <w:rsid w:val="00CE4B52"/>
    <w:rsid w:val="00CE709D"/>
    <w:rsid w:val="00CF0FA0"/>
    <w:rsid w:val="00CF3BBE"/>
    <w:rsid w:val="00CF56A1"/>
    <w:rsid w:val="00CF70CF"/>
    <w:rsid w:val="00D01040"/>
    <w:rsid w:val="00D01FD5"/>
    <w:rsid w:val="00D05377"/>
    <w:rsid w:val="00D05F6A"/>
    <w:rsid w:val="00D0645F"/>
    <w:rsid w:val="00D12A07"/>
    <w:rsid w:val="00D13758"/>
    <w:rsid w:val="00D173F8"/>
    <w:rsid w:val="00D17608"/>
    <w:rsid w:val="00D20B9A"/>
    <w:rsid w:val="00D21831"/>
    <w:rsid w:val="00D23385"/>
    <w:rsid w:val="00D241EA"/>
    <w:rsid w:val="00D246CB"/>
    <w:rsid w:val="00D24D18"/>
    <w:rsid w:val="00D25BB4"/>
    <w:rsid w:val="00D26436"/>
    <w:rsid w:val="00D264EB"/>
    <w:rsid w:val="00D3082C"/>
    <w:rsid w:val="00D31457"/>
    <w:rsid w:val="00D31BAD"/>
    <w:rsid w:val="00D33340"/>
    <w:rsid w:val="00D34ADB"/>
    <w:rsid w:val="00D361D9"/>
    <w:rsid w:val="00D3687D"/>
    <w:rsid w:val="00D4240A"/>
    <w:rsid w:val="00D42AAB"/>
    <w:rsid w:val="00D43F8F"/>
    <w:rsid w:val="00D441AC"/>
    <w:rsid w:val="00D45715"/>
    <w:rsid w:val="00D45850"/>
    <w:rsid w:val="00D504E3"/>
    <w:rsid w:val="00D51B92"/>
    <w:rsid w:val="00D53802"/>
    <w:rsid w:val="00D53ADA"/>
    <w:rsid w:val="00D5791B"/>
    <w:rsid w:val="00D60B85"/>
    <w:rsid w:val="00D621EE"/>
    <w:rsid w:val="00D631F4"/>
    <w:rsid w:val="00D65DCE"/>
    <w:rsid w:val="00D6731B"/>
    <w:rsid w:val="00D82AEF"/>
    <w:rsid w:val="00D83141"/>
    <w:rsid w:val="00D85344"/>
    <w:rsid w:val="00D912F6"/>
    <w:rsid w:val="00D91E3C"/>
    <w:rsid w:val="00D92BA4"/>
    <w:rsid w:val="00D9373C"/>
    <w:rsid w:val="00D95C3D"/>
    <w:rsid w:val="00D96420"/>
    <w:rsid w:val="00D96A09"/>
    <w:rsid w:val="00D9714A"/>
    <w:rsid w:val="00DA0D5D"/>
    <w:rsid w:val="00DA1087"/>
    <w:rsid w:val="00DA1D9D"/>
    <w:rsid w:val="00DA2226"/>
    <w:rsid w:val="00DA4263"/>
    <w:rsid w:val="00DA4AD0"/>
    <w:rsid w:val="00DA6EC8"/>
    <w:rsid w:val="00DB0D7E"/>
    <w:rsid w:val="00DB2B98"/>
    <w:rsid w:val="00DB6312"/>
    <w:rsid w:val="00DB7957"/>
    <w:rsid w:val="00DC0E05"/>
    <w:rsid w:val="00DC1D3C"/>
    <w:rsid w:val="00DC480E"/>
    <w:rsid w:val="00DC4931"/>
    <w:rsid w:val="00DD030E"/>
    <w:rsid w:val="00DD1AF6"/>
    <w:rsid w:val="00DD4146"/>
    <w:rsid w:val="00DD6DD3"/>
    <w:rsid w:val="00DE1FCF"/>
    <w:rsid w:val="00DE212B"/>
    <w:rsid w:val="00DE2594"/>
    <w:rsid w:val="00DE3340"/>
    <w:rsid w:val="00DE4B9F"/>
    <w:rsid w:val="00DF6EE1"/>
    <w:rsid w:val="00DF711D"/>
    <w:rsid w:val="00E0037F"/>
    <w:rsid w:val="00E015A7"/>
    <w:rsid w:val="00E01744"/>
    <w:rsid w:val="00E0216C"/>
    <w:rsid w:val="00E02426"/>
    <w:rsid w:val="00E04C8A"/>
    <w:rsid w:val="00E0614E"/>
    <w:rsid w:val="00E0734E"/>
    <w:rsid w:val="00E1058B"/>
    <w:rsid w:val="00E124E9"/>
    <w:rsid w:val="00E22AAD"/>
    <w:rsid w:val="00E23EEF"/>
    <w:rsid w:val="00E24E4C"/>
    <w:rsid w:val="00E27519"/>
    <w:rsid w:val="00E31CAB"/>
    <w:rsid w:val="00E32B28"/>
    <w:rsid w:val="00E3398F"/>
    <w:rsid w:val="00E37DF0"/>
    <w:rsid w:val="00E4280B"/>
    <w:rsid w:val="00E43FD5"/>
    <w:rsid w:val="00E52441"/>
    <w:rsid w:val="00E52AFE"/>
    <w:rsid w:val="00E53AB0"/>
    <w:rsid w:val="00E54D24"/>
    <w:rsid w:val="00E56827"/>
    <w:rsid w:val="00E56BA6"/>
    <w:rsid w:val="00E61664"/>
    <w:rsid w:val="00E6321C"/>
    <w:rsid w:val="00E66234"/>
    <w:rsid w:val="00E67DA5"/>
    <w:rsid w:val="00E72AD3"/>
    <w:rsid w:val="00E73C8C"/>
    <w:rsid w:val="00E8032A"/>
    <w:rsid w:val="00E80ADF"/>
    <w:rsid w:val="00E8435F"/>
    <w:rsid w:val="00E90503"/>
    <w:rsid w:val="00E9296A"/>
    <w:rsid w:val="00E9496D"/>
    <w:rsid w:val="00E949A8"/>
    <w:rsid w:val="00EA0A02"/>
    <w:rsid w:val="00EA0B86"/>
    <w:rsid w:val="00EA48DA"/>
    <w:rsid w:val="00EB2E29"/>
    <w:rsid w:val="00EB6EA5"/>
    <w:rsid w:val="00EC1983"/>
    <w:rsid w:val="00EC325E"/>
    <w:rsid w:val="00EC7186"/>
    <w:rsid w:val="00EC7A04"/>
    <w:rsid w:val="00ED1EE9"/>
    <w:rsid w:val="00ED1F42"/>
    <w:rsid w:val="00ED2570"/>
    <w:rsid w:val="00ED5B3A"/>
    <w:rsid w:val="00EE0389"/>
    <w:rsid w:val="00EE190B"/>
    <w:rsid w:val="00EE1D0E"/>
    <w:rsid w:val="00EE2A2F"/>
    <w:rsid w:val="00EE37D3"/>
    <w:rsid w:val="00EE3E73"/>
    <w:rsid w:val="00EE56D0"/>
    <w:rsid w:val="00EE62A1"/>
    <w:rsid w:val="00EE71FE"/>
    <w:rsid w:val="00EF0607"/>
    <w:rsid w:val="00EF076C"/>
    <w:rsid w:val="00EF196B"/>
    <w:rsid w:val="00EF3642"/>
    <w:rsid w:val="00EF4137"/>
    <w:rsid w:val="00EF6945"/>
    <w:rsid w:val="00F00EE4"/>
    <w:rsid w:val="00F011A4"/>
    <w:rsid w:val="00F0653A"/>
    <w:rsid w:val="00F06978"/>
    <w:rsid w:val="00F122F1"/>
    <w:rsid w:val="00F13A72"/>
    <w:rsid w:val="00F1453E"/>
    <w:rsid w:val="00F148DC"/>
    <w:rsid w:val="00F16E64"/>
    <w:rsid w:val="00F17F31"/>
    <w:rsid w:val="00F17FF7"/>
    <w:rsid w:val="00F202AA"/>
    <w:rsid w:val="00F20A34"/>
    <w:rsid w:val="00F22B7D"/>
    <w:rsid w:val="00F23AB9"/>
    <w:rsid w:val="00F23FA2"/>
    <w:rsid w:val="00F24932"/>
    <w:rsid w:val="00F25D6D"/>
    <w:rsid w:val="00F26D36"/>
    <w:rsid w:val="00F27538"/>
    <w:rsid w:val="00F27C69"/>
    <w:rsid w:val="00F32B87"/>
    <w:rsid w:val="00F33461"/>
    <w:rsid w:val="00F4191E"/>
    <w:rsid w:val="00F42C71"/>
    <w:rsid w:val="00F45178"/>
    <w:rsid w:val="00F51544"/>
    <w:rsid w:val="00F51D60"/>
    <w:rsid w:val="00F527B1"/>
    <w:rsid w:val="00F57101"/>
    <w:rsid w:val="00F61388"/>
    <w:rsid w:val="00F7219B"/>
    <w:rsid w:val="00F761AC"/>
    <w:rsid w:val="00F773C5"/>
    <w:rsid w:val="00F77AEC"/>
    <w:rsid w:val="00F822A2"/>
    <w:rsid w:val="00F8319E"/>
    <w:rsid w:val="00F86764"/>
    <w:rsid w:val="00F87813"/>
    <w:rsid w:val="00F87906"/>
    <w:rsid w:val="00F918B2"/>
    <w:rsid w:val="00F91A88"/>
    <w:rsid w:val="00FA10FC"/>
    <w:rsid w:val="00FA1813"/>
    <w:rsid w:val="00FA3A80"/>
    <w:rsid w:val="00FB5A23"/>
    <w:rsid w:val="00FB69BB"/>
    <w:rsid w:val="00FB6B03"/>
    <w:rsid w:val="00FC124A"/>
    <w:rsid w:val="00FC1F61"/>
    <w:rsid w:val="00FC33D9"/>
    <w:rsid w:val="00FC3B43"/>
    <w:rsid w:val="00FC682C"/>
    <w:rsid w:val="00FD261D"/>
    <w:rsid w:val="00FD5ED8"/>
    <w:rsid w:val="00FD6F2D"/>
    <w:rsid w:val="00FE1349"/>
    <w:rsid w:val="00FE57AB"/>
    <w:rsid w:val="00FE7059"/>
    <w:rsid w:val="00FE74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14:docId w14:val="03D055CB"/>
  <w15:docId w15:val="{C259EFC8-2910-4A5E-B6F8-05E64751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87"/>
    <w:rPr>
      <w:sz w:val="24"/>
      <w:lang w:val="fr-CH" w:eastAsia="en-US"/>
    </w:rPr>
  </w:style>
  <w:style w:type="paragraph" w:styleId="Titre1">
    <w:name w:val="heading 1"/>
    <w:basedOn w:val="Normal"/>
    <w:next w:val="Normal"/>
    <w:link w:val="Titre1Car"/>
    <w:qFormat/>
    <w:rsid w:val="00EE2A2F"/>
    <w:pPr>
      <w:keepNext/>
      <w:spacing w:after="240"/>
      <w:outlineLvl w:val="0"/>
    </w:pPr>
    <w:rPr>
      <w:b/>
      <w:bCs/>
    </w:rPr>
  </w:style>
  <w:style w:type="paragraph" w:styleId="Titre2">
    <w:name w:val="heading 2"/>
    <w:basedOn w:val="Normal"/>
    <w:next w:val="Normal"/>
    <w:qFormat/>
    <w:rsid w:val="00EE2A2F"/>
    <w:pPr>
      <w:keepNext/>
      <w:spacing w:after="240"/>
      <w:outlineLvl w:val="1"/>
    </w:pPr>
    <w:rPr>
      <w:b/>
    </w:rPr>
  </w:style>
  <w:style w:type="paragraph" w:styleId="Titre3">
    <w:name w:val="heading 3"/>
    <w:basedOn w:val="Normal"/>
    <w:next w:val="Normal"/>
    <w:qFormat/>
    <w:rsid w:val="00EE2A2F"/>
    <w:pPr>
      <w:keepNext/>
      <w:spacing w:after="2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rsid w:val="00EE2A2F"/>
    <w:rPr>
      <w:rFonts w:ascii="Times New Roman" w:hAnsi="Times New Roman"/>
      <w:b/>
      <w:sz w:val="24"/>
      <w:vertAlign w:val="superscript"/>
    </w:rPr>
  </w:style>
  <w:style w:type="character" w:styleId="Appelnotedebasdep">
    <w:name w:val="footnote reference"/>
    <w:rsid w:val="00EE2A2F"/>
    <w:rPr>
      <w:rFonts w:ascii="Times New Roman" w:hAnsi="Times New Roman"/>
      <w:b/>
      <w:sz w:val="24"/>
      <w:vertAlign w:val="superscript"/>
    </w:rPr>
  </w:style>
  <w:style w:type="paragraph" w:styleId="En-tte">
    <w:name w:val="header"/>
    <w:aliases w:val="6_G"/>
    <w:basedOn w:val="Normal"/>
    <w:link w:val="En-tteCar"/>
    <w:rsid w:val="00EE2A2F"/>
    <w:pPr>
      <w:tabs>
        <w:tab w:val="left" w:pos="6237"/>
      </w:tabs>
    </w:pPr>
  </w:style>
  <w:style w:type="paragraph" w:styleId="Notedebasdepage">
    <w:name w:val="footnote text"/>
    <w:aliases w:val="5_G"/>
    <w:basedOn w:val="Normal"/>
    <w:link w:val="NotedebasdepageCar"/>
    <w:rsid w:val="00EE2A2F"/>
  </w:style>
  <w:style w:type="paragraph" w:styleId="Notedefin">
    <w:name w:val="endnote text"/>
    <w:basedOn w:val="Normal"/>
    <w:rsid w:val="00EE2A2F"/>
  </w:style>
  <w:style w:type="character" w:styleId="Numrodepage">
    <w:name w:val="page number"/>
    <w:basedOn w:val="Policepardfaut"/>
    <w:rsid w:val="00EE2A2F"/>
  </w:style>
  <w:style w:type="paragraph" w:styleId="Pieddepage">
    <w:name w:val="footer"/>
    <w:basedOn w:val="Normal"/>
    <w:rsid w:val="00EE2A2F"/>
    <w:pPr>
      <w:tabs>
        <w:tab w:val="center" w:pos="4320"/>
        <w:tab w:val="right" w:pos="8640"/>
      </w:tabs>
    </w:pPr>
  </w:style>
  <w:style w:type="table" w:styleId="Grilledutableau">
    <w:name w:val="Table Grid"/>
    <w:basedOn w:val="Tableau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TextedebullesCar">
    <w:name w:val="Texte de bulles Car"/>
    <w:link w:val="Textedebulles"/>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Corpsdetexte">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En-tteCar">
    <w:name w:val="En-tête Car"/>
    <w:aliases w:val="6_G Car"/>
    <w:link w:val="En-tte"/>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Marquedecommentaire">
    <w:name w:val="annotation reference"/>
    <w:rsid w:val="00320A1A"/>
    <w:rPr>
      <w:sz w:val="16"/>
      <w:szCs w:val="16"/>
    </w:rPr>
  </w:style>
  <w:style w:type="paragraph" w:styleId="Commentaire">
    <w:name w:val="annotation text"/>
    <w:basedOn w:val="Normal"/>
    <w:link w:val="CommentaireCar"/>
    <w:rsid w:val="00320A1A"/>
    <w:rPr>
      <w:sz w:val="20"/>
    </w:rPr>
  </w:style>
  <w:style w:type="character" w:customStyle="1" w:styleId="CommentaireCar">
    <w:name w:val="Commentaire Car"/>
    <w:link w:val="Commentaire"/>
    <w:rsid w:val="00320A1A"/>
    <w:rPr>
      <w:lang w:val="fr-CH" w:eastAsia="en-US"/>
    </w:rPr>
  </w:style>
  <w:style w:type="paragraph" w:styleId="Objetducommentaire">
    <w:name w:val="annotation subject"/>
    <w:basedOn w:val="Commentaire"/>
    <w:next w:val="Commentaire"/>
    <w:link w:val="ObjetducommentaireCar"/>
    <w:rsid w:val="00320A1A"/>
    <w:rPr>
      <w:b/>
      <w:bCs/>
    </w:rPr>
  </w:style>
  <w:style w:type="character" w:customStyle="1" w:styleId="ObjetducommentaireCar">
    <w:name w:val="Objet du commentaire Car"/>
    <w:link w:val="Objetducommentaire"/>
    <w:rsid w:val="00320A1A"/>
    <w:rPr>
      <w:b/>
      <w:bCs/>
      <w:lang w:val="fr-CH" w:eastAsia="en-US"/>
    </w:rPr>
  </w:style>
  <w:style w:type="paragraph" w:styleId="Retraitcorpsdetexte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Normalcentr">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Titre1Car">
    <w:name w:val="Titre 1 Car"/>
    <w:link w:val="Titre1"/>
    <w:rsid w:val="00C660A5"/>
    <w:rPr>
      <w:b/>
      <w:bCs/>
      <w:sz w:val="24"/>
      <w:lang w:val="fr-CH" w:eastAsia="en-US"/>
    </w:rPr>
  </w:style>
  <w:style w:type="character" w:customStyle="1" w:styleId="NotedebasdepageCar">
    <w:name w:val="Note de bas de page Car"/>
    <w:aliases w:val="5_G Car"/>
    <w:basedOn w:val="Policepardfaut"/>
    <w:link w:val="Notedebasdepage"/>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 w:type="table" w:customStyle="1" w:styleId="Grilledutableau1">
    <w:name w:val="Grille du tableau1"/>
    <w:basedOn w:val="TableauNormal"/>
    <w:next w:val="Grilledutableau"/>
    <w:uiPriority w:val="59"/>
    <w:rsid w:val="00683605"/>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F853-14D8-4BD1-AF1B-3218A84B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208</Pages>
  <Words>38465</Words>
  <Characters>211563</Characters>
  <Application>Microsoft Office Word</Application>
  <DocSecurity>0</DocSecurity>
  <Lines>1763</Lines>
  <Paragraphs>499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ECE/TRANS/WP.15/AC.2/2009/1</vt:lpstr>
      <vt:lpstr>ECE/TRANS/WP.15/AC.2/2009/1</vt:lpstr>
    </vt:vector>
  </TitlesOfParts>
  <Company>ONU</Company>
  <LinksUpToDate>false</LinksUpToDate>
  <CharactersWithSpaces>249529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ECE/TRANS/WP.15/AC.2/2009/1</dc:title>
  <dc:subject>F</dc:subject>
  <dc:creator>CCNR@ccr-zkr.org</dc:creator>
  <cp:lastModifiedBy>Martine Moench</cp:lastModifiedBy>
  <cp:revision>89</cp:revision>
  <cp:lastPrinted>2015-02-24T08:21:00Z</cp:lastPrinted>
  <dcterms:created xsi:type="dcterms:W3CDTF">2019-01-22T08:39:00Z</dcterms:created>
  <dcterms:modified xsi:type="dcterms:W3CDTF">2019-02-01T10:32:00Z</dcterms:modified>
</cp:coreProperties>
</file>