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4D5E9F" w14:paraId="4F65597B" w14:textId="77777777" w:rsidTr="00211CD6">
        <w:trPr>
          <w:cantSplit/>
          <w:trHeight w:hRule="exact" w:val="851"/>
        </w:trPr>
        <w:tc>
          <w:tcPr>
            <w:tcW w:w="9639" w:type="dxa"/>
            <w:tcBorders>
              <w:bottom w:val="single" w:sz="4" w:space="0" w:color="auto"/>
            </w:tcBorders>
            <w:vAlign w:val="bottom"/>
          </w:tcPr>
          <w:p w14:paraId="5CBCBB2B" w14:textId="4BA2AC6D" w:rsidR="00280D2B" w:rsidRPr="004D5E9F" w:rsidRDefault="00280D2B" w:rsidP="0070007D">
            <w:pPr>
              <w:spacing w:after="240"/>
              <w:jc w:val="right"/>
              <w:rPr>
                <w:b/>
                <w:sz w:val="40"/>
                <w:szCs w:val="40"/>
              </w:rPr>
            </w:pPr>
            <w:r w:rsidRPr="004D5E9F">
              <w:rPr>
                <w:b/>
                <w:sz w:val="40"/>
                <w:szCs w:val="40"/>
              </w:rPr>
              <w:t>UN/SCETDG/</w:t>
            </w:r>
            <w:r w:rsidR="00382AB4" w:rsidRPr="00382AB4">
              <w:rPr>
                <w:b/>
                <w:sz w:val="40"/>
                <w:szCs w:val="40"/>
              </w:rPr>
              <w:t>5</w:t>
            </w:r>
            <w:r w:rsidR="00834A48">
              <w:rPr>
                <w:b/>
                <w:sz w:val="40"/>
                <w:szCs w:val="40"/>
              </w:rPr>
              <w:t>6</w:t>
            </w:r>
            <w:r w:rsidR="0070007D" w:rsidRPr="00382AB4">
              <w:rPr>
                <w:b/>
                <w:sz w:val="40"/>
                <w:szCs w:val="40"/>
              </w:rPr>
              <w:t>/INF</w:t>
            </w:r>
            <w:r w:rsidR="004648D8">
              <w:rPr>
                <w:b/>
                <w:sz w:val="40"/>
                <w:szCs w:val="40"/>
              </w:rPr>
              <w:t>.</w:t>
            </w:r>
            <w:r w:rsidR="00AA4969">
              <w:rPr>
                <w:b/>
                <w:sz w:val="40"/>
                <w:szCs w:val="40"/>
              </w:rPr>
              <w:t>47</w:t>
            </w:r>
            <w:r w:rsidR="0070007D" w:rsidRPr="004D5E9F">
              <w:rPr>
                <w:b/>
                <w:sz w:val="40"/>
                <w:szCs w:val="40"/>
              </w:rPr>
              <w:t xml:space="preserve">               </w:t>
            </w:r>
          </w:p>
        </w:tc>
      </w:tr>
      <w:tr w:rsidR="00280D2B" w:rsidRPr="004D5E9F" w14:paraId="2A61D042" w14:textId="77777777" w:rsidTr="00211CD6">
        <w:trPr>
          <w:cantSplit/>
          <w:trHeight w:val="44"/>
        </w:trPr>
        <w:tc>
          <w:tcPr>
            <w:tcW w:w="9639" w:type="dxa"/>
            <w:tcBorders>
              <w:top w:val="single" w:sz="4" w:space="0" w:color="auto"/>
            </w:tcBorders>
          </w:tcPr>
          <w:p w14:paraId="7E269CFF" w14:textId="77777777" w:rsidR="00280D2B" w:rsidRPr="004D5E9F"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D5E9F" w14:paraId="7E5DADAA" w14:textId="77777777" w:rsidTr="00211CD6">
        <w:tc>
          <w:tcPr>
            <w:tcW w:w="9645" w:type="dxa"/>
            <w:gridSpan w:val="2"/>
            <w:tcMar>
              <w:top w:w="142" w:type="dxa"/>
              <w:left w:w="108" w:type="dxa"/>
              <w:bottom w:w="142" w:type="dxa"/>
              <w:right w:w="108" w:type="dxa"/>
            </w:tcMar>
          </w:tcPr>
          <w:p w14:paraId="057F43EE" w14:textId="04DEEBE6" w:rsidR="00280D2B" w:rsidRPr="004D5E9F" w:rsidRDefault="00280D2B" w:rsidP="00F534F3">
            <w:pPr>
              <w:tabs>
                <w:tab w:val="right" w:pos="9214"/>
              </w:tabs>
            </w:pPr>
            <w:r w:rsidRPr="004D5E9F">
              <w:rPr>
                <w:b/>
                <w:sz w:val="24"/>
                <w:szCs w:val="24"/>
              </w:rPr>
              <w:t>Committee of Experts on the Transport of Dangerous Goods</w:t>
            </w:r>
            <w:r w:rsidRPr="004D5E9F">
              <w:rPr>
                <w:b/>
                <w:sz w:val="24"/>
                <w:szCs w:val="24"/>
              </w:rPr>
              <w:tab/>
            </w:r>
            <w:r w:rsidRPr="004D5E9F">
              <w:rPr>
                <w:b/>
                <w:sz w:val="24"/>
                <w:szCs w:val="24"/>
              </w:rPr>
              <w:br/>
              <w:t>and on the Globally Harmonized System of Classification</w:t>
            </w:r>
            <w:r w:rsidRPr="004D5E9F">
              <w:rPr>
                <w:b/>
                <w:sz w:val="24"/>
                <w:szCs w:val="24"/>
              </w:rPr>
              <w:br/>
              <w:t>and Labelling of Chemicals</w:t>
            </w:r>
            <w:r w:rsidRPr="004D5E9F">
              <w:rPr>
                <w:b/>
              </w:rPr>
              <w:tab/>
            </w:r>
            <w:r w:rsidR="00AA4969">
              <w:rPr>
                <w:b/>
              </w:rPr>
              <w:t>6 December</w:t>
            </w:r>
            <w:r w:rsidR="00923744">
              <w:rPr>
                <w:b/>
              </w:rPr>
              <w:t xml:space="preserve"> </w:t>
            </w:r>
            <w:r w:rsidR="00834A48" w:rsidRPr="00257954">
              <w:rPr>
                <w:b/>
              </w:rPr>
              <w:t>2019</w:t>
            </w:r>
          </w:p>
        </w:tc>
      </w:tr>
      <w:tr w:rsidR="00280D2B" w:rsidRPr="004D5E9F" w14:paraId="2545C091" w14:textId="77777777" w:rsidTr="005A37A2">
        <w:tc>
          <w:tcPr>
            <w:tcW w:w="9072" w:type="dxa"/>
            <w:tcMar>
              <w:top w:w="57" w:type="dxa"/>
              <w:left w:w="108" w:type="dxa"/>
              <w:bottom w:w="0" w:type="dxa"/>
              <w:right w:w="108" w:type="dxa"/>
            </w:tcMar>
            <w:vAlign w:val="center"/>
          </w:tcPr>
          <w:p w14:paraId="6ADC5967" w14:textId="77777777" w:rsidR="00280D2B" w:rsidRPr="004D5E9F" w:rsidRDefault="00280D2B" w:rsidP="005A37A2">
            <w:pPr>
              <w:spacing w:before="120"/>
              <w:rPr>
                <w:b/>
              </w:rPr>
            </w:pPr>
            <w:r w:rsidRPr="004D5E9F">
              <w:rPr>
                <w:b/>
              </w:rPr>
              <w:t xml:space="preserve">Sub-Committee of Experts on the Transport of Dangerous Goods </w:t>
            </w:r>
          </w:p>
        </w:tc>
        <w:tc>
          <w:tcPr>
            <w:tcW w:w="573" w:type="dxa"/>
            <w:tcMar>
              <w:top w:w="57" w:type="dxa"/>
              <w:left w:w="108" w:type="dxa"/>
              <w:bottom w:w="0" w:type="dxa"/>
              <w:right w:w="108" w:type="dxa"/>
            </w:tcMar>
            <w:vAlign w:val="center"/>
          </w:tcPr>
          <w:p w14:paraId="225EADFE" w14:textId="77777777" w:rsidR="00280D2B" w:rsidRPr="004D5E9F" w:rsidRDefault="00280D2B" w:rsidP="00280D2B">
            <w:pPr>
              <w:spacing w:before="120"/>
              <w:rPr>
                <w:b/>
              </w:rPr>
            </w:pPr>
          </w:p>
        </w:tc>
      </w:tr>
      <w:tr w:rsidR="00280D2B" w:rsidRPr="004D5E9F" w14:paraId="65A269EC" w14:textId="77777777" w:rsidTr="005A37A2">
        <w:tc>
          <w:tcPr>
            <w:tcW w:w="9072" w:type="dxa"/>
            <w:tcMar>
              <w:top w:w="57" w:type="dxa"/>
              <w:left w:w="108" w:type="dxa"/>
              <w:bottom w:w="0" w:type="dxa"/>
              <w:right w:w="108" w:type="dxa"/>
            </w:tcMar>
            <w:vAlign w:val="center"/>
          </w:tcPr>
          <w:p w14:paraId="7FF9459A" w14:textId="77777777" w:rsidR="00997128" w:rsidRPr="00834A48" w:rsidRDefault="00997128" w:rsidP="00997128">
            <w:pPr>
              <w:spacing w:before="120"/>
              <w:rPr>
                <w:b/>
              </w:rPr>
            </w:pPr>
            <w:bookmarkStart w:id="0" w:name="_Hlk499723475"/>
            <w:r w:rsidRPr="00834A48">
              <w:rPr>
                <w:b/>
              </w:rPr>
              <w:t>Fifty-</w:t>
            </w:r>
            <w:r w:rsidR="00834A48" w:rsidRPr="00834A48">
              <w:rPr>
                <w:b/>
              </w:rPr>
              <w:t>sixth</w:t>
            </w:r>
            <w:r w:rsidRPr="00834A48">
              <w:rPr>
                <w:b/>
              </w:rPr>
              <w:t xml:space="preserve"> session</w:t>
            </w:r>
            <w:bookmarkEnd w:id="0"/>
          </w:p>
          <w:p w14:paraId="18F0175D" w14:textId="03AA4F76" w:rsidR="00997128" w:rsidRPr="00DE6A45" w:rsidRDefault="00997128" w:rsidP="00997128">
            <w:pPr>
              <w:tabs>
                <w:tab w:val="left" w:pos="6361"/>
                <w:tab w:val="left" w:pos="6939"/>
              </w:tabs>
              <w:spacing w:before="40"/>
              <w:outlineLvl w:val="0"/>
            </w:pPr>
            <w:r w:rsidRPr="00DE6A45">
              <w:t xml:space="preserve">Geneva, </w:t>
            </w:r>
            <w:r w:rsidR="00834A48" w:rsidRPr="00DE6A45">
              <w:t>4</w:t>
            </w:r>
            <w:r w:rsidR="00AA4969">
              <w:t>-</w:t>
            </w:r>
            <w:r w:rsidR="00834A48" w:rsidRPr="00DE6A45">
              <w:t>1</w:t>
            </w:r>
            <w:r w:rsidR="004648D8">
              <w:t>0</w:t>
            </w:r>
            <w:r w:rsidR="00834A48" w:rsidRPr="00DE6A45">
              <w:t xml:space="preserve"> December</w:t>
            </w:r>
            <w:r w:rsidRPr="00DE6A45">
              <w:t xml:space="preserve"> 201</w:t>
            </w:r>
            <w:r w:rsidR="00834A48" w:rsidRPr="00DE6A45">
              <w:t>9</w:t>
            </w:r>
          </w:p>
          <w:p w14:paraId="4DBD0C59" w14:textId="77777777" w:rsidR="00997128" w:rsidRPr="004D5E9F" w:rsidRDefault="00997128" w:rsidP="00211DBB">
            <w:pPr>
              <w:spacing w:after="120"/>
              <w:rPr>
                <w:b/>
              </w:rPr>
            </w:pPr>
            <w:r w:rsidRPr="00DE6A45">
              <w:t>Item 4 (</w:t>
            </w:r>
            <w:r w:rsidR="00DE6A45" w:rsidRPr="00DE6A45">
              <w:t>a</w:t>
            </w:r>
            <w:r w:rsidRPr="00DE6A45">
              <w:t>) of the provisional agenda</w:t>
            </w:r>
            <w:r w:rsidRPr="00DE6A45">
              <w:br/>
            </w:r>
            <w:r w:rsidR="00211DBB" w:rsidRPr="004648D8">
              <w:rPr>
                <w:b/>
                <w:bCs/>
              </w:rPr>
              <w:t>Electric storage systems</w:t>
            </w:r>
            <w:r w:rsidR="004648D8" w:rsidRPr="004648D8">
              <w:rPr>
                <w:b/>
                <w:bCs/>
              </w:rPr>
              <w:t>: testing of lithium batteries</w:t>
            </w:r>
            <w:r>
              <w:br/>
            </w:r>
          </w:p>
        </w:tc>
        <w:tc>
          <w:tcPr>
            <w:tcW w:w="573" w:type="dxa"/>
            <w:tcMar>
              <w:top w:w="57" w:type="dxa"/>
              <w:left w:w="108" w:type="dxa"/>
              <w:bottom w:w="0" w:type="dxa"/>
              <w:right w:w="108" w:type="dxa"/>
            </w:tcMar>
            <w:vAlign w:val="center"/>
          </w:tcPr>
          <w:p w14:paraId="688F89B2" w14:textId="77777777" w:rsidR="00280D2B" w:rsidRPr="004D5E9F" w:rsidRDefault="00280D2B" w:rsidP="00280D2B">
            <w:pPr>
              <w:spacing w:before="120"/>
              <w:rPr>
                <w:b/>
              </w:rPr>
            </w:pPr>
          </w:p>
        </w:tc>
      </w:tr>
    </w:tbl>
    <w:p w14:paraId="7530EB5B" w14:textId="75858746" w:rsidR="00EA132D" w:rsidRDefault="00834A48" w:rsidP="00EA132D">
      <w:pPr>
        <w:pStyle w:val="HChG"/>
      </w:pPr>
      <w:r>
        <w:tab/>
      </w:r>
      <w:r>
        <w:tab/>
      </w:r>
      <w:r w:rsidR="00F328A1">
        <w:t>Complementary proposals for</w:t>
      </w:r>
      <w:r w:rsidR="00EA132D">
        <w:t xml:space="preserve"> </w:t>
      </w:r>
      <w:bookmarkStart w:id="1" w:name="_Hlk26427830"/>
      <w:r w:rsidR="00EA132D" w:rsidRPr="00EA132D">
        <w:t>ST/SG/AC.10/C.3/2019/49</w:t>
      </w:r>
      <w:bookmarkEnd w:id="1"/>
      <w:r w:rsidR="00EA132D">
        <w:t>, Applicability of packing instruction LP906, and clarification of packing instruction P911</w:t>
      </w:r>
    </w:p>
    <w:p w14:paraId="70C1E6D6" w14:textId="6596E910" w:rsidR="00EA132D" w:rsidRDefault="00EA132D" w:rsidP="00EA132D">
      <w:pPr>
        <w:pStyle w:val="H1G"/>
      </w:pPr>
      <w:r>
        <w:tab/>
      </w:r>
      <w:r>
        <w:tab/>
        <w:t>Transmitted by the European Association for Advanced Rechargeable Batteries (RECHARGE), International Organisation of Motor Vehicle Manufacturers (OICA), the Rechargeable Battery Association (PRBA), and the Council on Safe Transportation of Hazardous Articles (COSTHA)</w:t>
      </w:r>
    </w:p>
    <w:p w14:paraId="1FAFAF72" w14:textId="77777777" w:rsidR="00774EDA" w:rsidRPr="004D5E9F" w:rsidRDefault="00774EDA" w:rsidP="00774EDA">
      <w:pPr>
        <w:pStyle w:val="HChG"/>
      </w:pPr>
      <w:r w:rsidRPr="004D5E9F">
        <w:tab/>
      </w:r>
      <w:r w:rsidRPr="004D5E9F">
        <w:tab/>
        <w:t>Introduction</w:t>
      </w:r>
    </w:p>
    <w:p w14:paraId="2AF15C51" w14:textId="4ABC8E3C" w:rsidR="00F65CF8" w:rsidRPr="00AA4969" w:rsidRDefault="00AA4969" w:rsidP="00AA4969">
      <w:pPr>
        <w:pStyle w:val="SingleTxtG"/>
      </w:pPr>
      <w:r>
        <w:tab/>
        <w:t>1.</w:t>
      </w:r>
      <w:r>
        <w:tab/>
      </w:r>
      <w:r w:rsidR="00EA132D" w:rsidRPr="00AA4969">
        <w:t>Following the comments received about</w:t>
      </w:r>
      <w:bookmarkStart w:id="2" w:name="_Hlk26428113"/>
      <w:r w:rsidR="0077700D" w:rsidRPr="00AA4969">
        <w:t xml:space="preserve"> </w:t>
      </w:r>
      <w:r w:rsidR="00EA132D" w:rsidRPr="00AA4969">
        <w:t xml:space="preserve">ST/SG/AC.10/C.3/2019/49 </w:t>
      </w:r>
      <w:bookmarkEnd w:id="2"/>
      <w:r w:rsidR="00EA132D" w:rsidRPr="00AA4969">
        <w:t>during the preparatory work of this 56th session, the authors would like to propose a supplementary proposal, replacing proposal</w:t>
      </w:r>
      <w:r w:rsidR="00F328A1" w:rsidRPr="00AA4969">
        <w:t>s</w:t>
      </w:r>
      <w:r w:rsidR="00EA132D" w:rsidRPr="00AA4969">
        <w:t xml:space="preserve"> 1</w:t>
      </w:r>
      <w:r w:rsidR="00F328A1" w:rsidRPr="00AA4969">
        <w:t xml:space="preserve"> and 2</w:t>
      </w:r>
      <w:r w:rsidR="00EA132D" w:rsidRPr="00AA4969">
        <w:t xml:space="preserve"> of ST/SG/AC.10/C.3/2019/49.</w:t>
      </w:r>
    </w:p>
    <w:p w14:paraId="5223E8E2" w14:textId="0566F1D0" w:rsidR="00EA132D" w:rsidRPr="00AA4969" w:rsidRDefault="00AA4969" w:rsidP="00AA4969">
      <w:pPr>
        <w:pStyle w:val="SingleTxtG"/>
      </w:pPr>
      <w:r>
        <w:tab/>
        <w:t>2.</w:t>
      </w:r>
      <w:r>
        <w:tab/>
      </w:r>
      <w:r w:rsidR="0077700D" w:rsidRPr="00AA4969">
        <w:t xml:space="preserve">The principle of the change proposed in </w:t>
      </w:r>
      <w:bookmarkStart w:id="3" w:name="_Hlk26428366"/>
      <w:r w:rsidR="0077700D" w:rsidRPr="00AA4969">
        <w:t xml:space="preserve">ST/SG/AC.10/C.3/2019/49 </w:t>
      </w:r>
      <w:bookmarkEnd w:id="3"/>
      <w:r w:rsidR="0077700D" w:rsidRPr="00AA4969">
        <w:t xml:space="preserve">is to create </w:t>
      </w:r>
      <w:r w:rsidR="00EA132D" w:rsidRPr="00AA4969">
        <w:t>additional requirements</w:t>
      </w:r>
      <w:r w:rsidR="0077700D" w:rsidRPr="00AA4969">
        <w:t xml:space="preserve"> for the </w:t>
      </w:r>
      <w:r w:rsidR="00EA132D" w:rsidRPr="00AA4969">
        <w:t xml:space="preserve">case of usage of LP906 </w:t>
      </w:r>
      <w:r w:rsidR="0077700D" w:rsidRPr="00AA4969">
        <w:t xml:space="preserve">in the </w:t>
      </w:r>
      <w:r w:rsidR="00EA132D" w:rsidRPr="00AA4969">
        <w:t>transport of multiple batteries</w:t>
      </w:r>
      <w:r w:rsidR="0077700D" w:rsidRPr="00AA4969">
        <w:t xml:space="preserve"> or item</w:t>
      </w:r>
      <w:r w:rsidR="00303915" w:rsidRPr="00AA4969">
        <w:t>s</w:t>
      </w:r>
      <w:r w:rsidR="0077700D" w:rsidRPr="00AA4969">
        <w:t xml:space="preserve"> of equipment containing batteries.</w:t>
      </w:r>
    </w:p>
    <w:p w14:paraId="6ED0F63D" w14:textId="65F1747F" w:rsidR="0077700D" w:rsidRPr="00AA4969" w:rsidRDefault="00AA4969" w:rsidP="00AA4969">
      <w:pPr>
        <w:pStyle w:val="SingleTxtG"/>
      </w:pPr>
      <w:r>
        <w:tab/>
        <w:t>3.</w:t>
      </w:r>
      <w:r>
        <w:tab/>
      </w:r>
      <w:r w:rsidR="0077700D" w:rsidRPr="00AA4969">
        <w:t>Nevertheless, it was identified that the additional text proposed in ST/SG/AC.10/C.3/2019/49 was only describing</w:t>
      </w:r>
      <w:r w:rsidR="005D42B0" w:rsidRPr="00AA4969">
        <w:t xml:space="preserve"> the application of additional requirements to</w:t>
      </w:r>
      <w:r w:rsidR="0077700D" w:rsidRPr="00AA4969">
        <w:t xml:space="preserve"> the case of multiple batteries, but not </w:t>
      </w:r>
      <w:r w:rsidR="005D42B0" w:rsidRPr="00AA4969">
        <w:t xml:space="preserve">to </w:t>
      </w:r>
      <w:r w:rsidR="0077700D" w:rsidRPr="00AA4969">
        <w:t xml:space="preserve">the case of multiple </w:t>
      </w:r>
      <w:r w:rsidR="00303915" w:rsidRPr="00AA4969">
        <w:t xml:space="preserve">items of </w:t>
      </w:r>
      <w:r w:rsidR="0077700D" w:rsidRPr="00AA4969">
        <w:t>equipment.</w:t>
      </w:r>
    </w:p>
    <w:p w14:paraId="5B8F310B" w14:textId="7F4A7182" w:rsidR="0077700D" w:rsidRPr="00AA4969" w:rsidRDefault="00AA4969" w:rsidP="00AA4969">
      <w:pPr>
        <w:pStyle w:val="SingleTxtG"/>
      </w:pPr>
      <w:r>
        <w:tab/>
        <w:t>4.</w:t>
      </w:r>
      <w:r>
        <w:tab/>
      </w:r>
      <w:r w:rsidR="0077700D" w:rsidRPr="00AA4969">
        <w:t>In order or clarify that the additive requirements are applicable as well to the batteries as to the items of equipment containing batteries, the proposal</w:t>
      </w:r>
      <w:r w:rsidR="00F328A1" w:rsidRPr="00AA4969">
        <w:t>s</w:t>
      </w:r>
      <w:r w:rsidR="0077700D" w:rsidRPr="00AA4969">
        <w:t xml:space="preserve"> 1</w:t>
      </w:r>
      <w:r w:rsidR="00F328A1" w:rsidRPr="00AA4969">
        <w:t xml:space="preserve"> and 2 are</w:t>
      </w:r>
      <w:r w:rsidR="0077700D" w:rsidRPr="00AA4969">
        <w:t xml:space="preserve"> modified as follows</w:t>
      </w:r>
      <w:r w:rsidR="00F328A1" w:rsidRPr="00AA4969">
        <w:t xml:space="preserve"> (new text with double underlining)</w:t>
      </w:r>
      <w:r w:rsidR="0077700D" w:rsidRPr="00AA4969">
        <w:t>:</w:t>
      </w:r>
    </w:p>
    <w:p w14:paraId="412315AF" w14:textId="0D1CBA33" w:rsidR="00F328A1" w:rsidRDefault="00AA4969" w:rsidP="00AA4969">
      <w:pPr>
        <w:pStyle w:val="HChG"/>
        <w:rPr>
          <w:lang w:val="en-US"/>
        </w:rPr>
      </w:pPr>
      <w:r>
        <w:tab/>
      </w:r>
      <w:r>
        <w:tab/>
      </w:r>
      <w:r w:rsidR="00F328A1" w:rsidRPr="00AA4969">
        <w:t>Proposal</w:t>
      </w:r>
      <w:r w:rsidR="00F328A1">
        <w:t xml:space="preserve"> 1</w:t>
      </w:r>
    </w:p>
    <w:p w14:paraId="7A03B649" w14:textId="6E37A7E9" w:rsidR="00F328A1" w:rsidRPr="001655ED" w:rsidRDefault="00373812" w:rsidP="00AA4969">
      <w:pPr>
        <w:pStyle w:val="SingleTxtG"/>
        <w:rPr>
          <w:lang w:val="en-US"/>
        </w:rPr>
      </w:pPr>
      <w:r>
        <w:t>5</w:t>
      </w:r>
      <w:r w:rsidR="00AA4969">
        <w:t>.</w:t>
      </w:r>
      <w:r w:rsidR="00AA4969">
        <w:tab/>
      </w:r>
      <w:r w:rsidR="00F328A1" w:rsidRPr="00AA4969">
        <w:t>Modify</w:t>
      </w:r>
      <w:r w:rsidR="00F328A1" w:rsidRPr="001655ED">
        <w:rPr>
          <w:lang w:val="en-US"/>
        </w:rPr>
        <w:t xml:space="preserve"> the third sentence of LP906: </w:t>
      </w:r>
    </w:p>
    <w:p w14:paraId="7B74F4F1" w14:textId="77777777" w:rsidR="00F328A1" w:rsidRDefault="00F328A1" w:rsidP="00F328A1">
      <w:pPr>
        <w:pStyle w:val="SingleTxtG"/>
        <w:ind w:left="1701"/>
      </w:pPr>
      <w:r>
        <w:t xml:space="preserve">“For </w:t>
      </w:r>
      <w:r>
        <w:rPr>
          <w:strike/>
        </w:rPr>
        <w:t>a single</w:t>
      </w:r>
      <w:r>
        <w:t xml:space="preserve"> </w:t>
      </w:r>
      <w:proofErr w:type="spellStart"/>
      <w:r>
        <w:t>batter</w:t>
      </w:r>
      <w:r>
        <w:rPr>
          <w:strike/>
        </w:rPr>
        <w:t>y</w:t>
      </w:r>
      <w:r w:rsidRPr="005D42B0">
        <w:rPr>
          <w:u w:val="single"/>
        </w:rPr>
        <w:t>ies</w:t>
      </w:r>
      <w:proofErr w:type="spellEnd"/>
      <w:r>
        <w:t xml:space="preserve"> and </w:t>
      </w:r>
      <w:r w:rsidRPr="00B4172C">
        <w:rPr>
          <w:u w:val="single"/>
        </w:rPr>
        <w:t>items of equipment</w:t>
      </w:r>
      <w:r>
        <w:rPr>
          <w:u w:val="single"/>
        </w:rPr>
        <w:t xml:space="preserve"> containing</w:t>
      </w:r>
      <w:r>
        <w:t xml:space="preserve"> batteries </w:t>
      </w:r>
      <w:r>
        <w:rPr>
          <w:strike/>
        </w:rPr>
        <w:t>contained in a single item of equipment</w:t>
      </w:r>
      <w:r>
        <w:t>…”</w:t>
      </w:r>
    </w:p>
    <w:p w14:paraId="50E5CD71" w14:textId="4CCAEB91" w:rsidR="00F328A1" w:rsidRDefault="00373812" w:rsidP="00373812">
      <w:pPr>
        <w:pStyle w:val="SingleTxtG"/>
        <w:keepNext/>
        <w:keepLines/>
      </w:pPr>
      <w:bookmarkStart w:id="4" w:name="_Hlk14264230"/>
      <w:r>
        <w:lastRenderedPageBreak/>
        <w:t>6</w:t>
      </w:r>
      <w:r w:rsidR="00AA4969">
        <w:t>.</w:t>
      </w:r>
      <w:r w:rsidR="00AA4969">
        <w:tab/>
      </w:r>
      <w:r w:rsidR="00F328A1" w:rsidRPr="00AA4969">
        <w:t>Modify</w:t>
      </w:r>
      <w:r w:rsidR="00F328A1">
        <w:t xml:space="preserve"> the second paragraph of the point 2 of LP906:</w:t>
      </w:r>
    </w:p>
    <w:p w14:paraId="1B0746B0" w14:textId="06329CE2" w:rsidR="00F328A1" w:rsidRDefault="00F328A1" w:rsidP="00F328A1">
      <w:pPr>
        <w:pStyle w:val="SingleTxtG"/>
        <w:ind w:left="1701"/>
      </w:pPr>
      <w:r>
        <w:t>“A verification report shall be made available on request. As minimum requirement, the batteries name</w:t>
      </w:r>
      <w:bookmarkEnd w:id="4"/>
      <w:r>
        <w:t>, the batteries number, the mass, type, energy content</w:t>
      </w:r>
      <w:r>
        <w:rPr>
          <w:u w:val="single"/>
        </w:rPr>
        <w:t xml:space="preserve">, the </w:t>
      </w:r>
      <w:r w:rsidRPr="00EB1A18">
        <w:rPr>
          <w:u w:val="single"/>
        </w:rPr>
        <w:t xml:space="preserve">maximum </w:t>
      </w:r>
      <w:r w:rsidRPr="00B4172C">
        <w:rPr>
          <w:u w:val="single"/>
        </w:rPr>
        <w:t>number of batteries</w:t>
      </w:r>
      <w:r>
        <w:rPr>
          <w:u w:val="single"/>
        </w:rPr>
        <w:t xml:space="preserve"> </w:t>
      </w:r>
      <w:bookmarkStart w:id="5" w:name="_Hlk26429350"/>
      <w:r w:rsidRPr="00F328A1">
        <w:rPr>
          <w:u w:val="double"/>
        </w:rPr>
        <w:t>and items of equipmen</w:t>
      </w:r>
      <w:bookmarkEnd w:id="5"/>
      <w:r w:rsidRPr="00F328A1">
        <w:rPr>
          <w:u w:val="double"/>
        </w:rPr>
        <w:t>t</w:t>
      </w:r>
      <w:r w:rsidRPr="00B4172C">
        <w:rPr>
          <w:u w:val="single"/>
        </w:rPr>
        <w:t xml:space="preserve"> that may be contained inside the packaging</w:t>
      </w:r>
      <w:r>
        <w:t>, the large packaging identification and the test data according to the verification method as specified by the competent authority shall be listed in the verification report.”</w:t>
      </w:r>
    </w:p>
    <w:p w14:paraId="012F913A" w14:textId="30044185" w:rsidR="00F328A1" w:rsidRDefault="00373812" w:rsidP="00F328A1">
      <w:pPr>
        <w:pStyle w:val="SingleTxtG"/>
        <w:tabs>
          <w:tab w:val="left" w:pos="1701"/>
        </w:tabs>
      </w:pPr>
      <w:r>
        <w:t>7</w:t>
      </w:r>
      <w:r w:rsidR="00F328A1">
        <w:t>.</w:t>
      </w:r>
      <w:r w:rsidR="00F328A1">
        <w:tab/>
        <w:t xml:space="preserve">Modify the paragraph (d), (e) and (g) of the note </w:t>
      </w:r>
      <w:r w:rsidR="00F328A1" w:rsidRPr="00992EA6">
        <w:rPr>
          <w:vertAlign w:val="superscript"/>
        </w:rPr>
        <w:t>a</w:t>
      </w:r>
      <w:r w:rsidR="00F328A1">
        <w:t xml:space="preserve"> by replacing “battery” by “batteries”:</w:t>
      </w:r>
    </w:p>
    <w:p w14:paraId="18E315E5" w14:textId="77777777" w:rsidR="00F328A1" w:rsidRDefault="00F328A1" w:rsidP="00F328A1">
      <w:pPr>
        <w:pStyle w:val="SingleTxtG"/>
        <w:tabs>
          <w:tab w:val="left" w:pos="2268"/>
        </w:tabs>
        <w:ind w:left="1746"/>
      </w:pPr>
      <w:r>
        <w:t xml:space="preserve">“(d) </w:t>
      </w:r>
      <w:r>
        <w:tab/>
        <w:t>The test and any supporting calculations shall assess the result of a thermal runaway of the batter</w:t>
      </w:r>
      <w:r w:rsidRPr="005D42B0">
        <w:rPr>
          <w:u w:val="single"/>
        </w:rPr>
        <w:t>ies</w:t>
      </w:r>
      <w:r>
        <w:t xml:space="preserve"> inside the large packaging in the normal conditions of transport; </w:t>
      </w:r>
    </w:p>
    <w:p w14:paraId="5ACBB208" w14:textId="77777777" w:rsidR="00F328A1" w:rsidRDefault="00F328A1" w:rsidP="00F328A1">
      <w:pPr>
        <w:pStyle w:val="SingleTxtG"/>
        <w:tabs>
          <w:tab w:val="left" w:pos="2268"/>
        </w:tabs>
        <w:ind w:left="1746"/>
      </w:pPr>
      <w:r>
        <w:t xml:space="preserve">(e) </w:t>
      </w:r>
      <w:r>
        <w:tab/>
        <w:t>In case the SOC of the batter</w:t>
      </w:r>
      <w:r w:rsidRPr="005D42B0">
        <w:rPr>
          <w:u w:val="single"/>
        </w:rPr>
        <w:t>ies</w:t>
      </w:r>
      <w:r>
        <w:t xml:space="preserve"> is not known, the assessment used, shall be done with the highest possible SOC corresponding to the batter</w:t>
      </w:r>
      <w:r w:rsidRPr="00B4172C">
        <w:rPr>
          <w:u w:val="double"/>
        </w:rPr>
        <w:t>ies</w:t>
      </w:r>
      <w:r>
        <w:t xml:space="preserve"> use conditions;</w:t>
      </w:r>
    </w:p>
    <w:p w14:paraId="5379B8F4" w14:textId="77777777" w:rsidR="00F328A1" w:rsidRDefault="00F328A1" w:rsidP="00F328A1">
      <w:pPr>
        <w:pStyle w:val="SingleTxtG"/>
        <w:tabs>
          <w:tab w:val="left" w:pos="2268"/>
        </w:tabs>
        <w:ind w:left="1746"/>
      </w:pPr>
      <w:r>
        <w:t xml:space="preserve">(g) </w:t>
      </w:r>
      <w:r>
        <w:tab/>
        <w:t>The tests or the model calculation shall consider the worst case scenario for the thermal runaway triggering and propagation inside the batter</w:t>
      </w:r>
      <w:r w:rsidRPr="00B4172C">
        <w:rPr>
          <w:u w:val="double"/>
        </w:rPr>
        <w:t>ies</w:t>
      </w:r>
      <w:r>
        <w:t>; this scenario includes the worst possible failure in the normal transport condition, the maximum heat and flame emissions for the possible propagation of the reaction;”</w:t>
      </w:r>
    </w:p>
    <w:p w14:paraId="7FB95B47" w14:textId="263C8C87" w:rsidR="00F328A1" w:rsidRPr="001655ED" w:rsidRDefault="00373812" w:rsidP="00F328A1">
      <w:pPr>
        <w:pStyle w:val="SingleTxtG"/>
        <w:tabs>
          <w:tab w:val="left" w:pos="1701"/>
        </w:tabs>
        <w:rPr>
          <w:lang w:val="x-none"/>
        </w:rPr>
      </w:pPr>
      <w:bookmarkStart w:id="6" w:name="_Hlk18565974"/>
      <w:r>
        <w:rPr>
          <w:lang w:val="en-US"/>
        </w:rPr>
        <w:t>8</w:t>
      </w:r>
      <w:r w:rsidR="00F328A1">
        <w:rPr>
          <w:lang w:val="en-US"/>
        </w:rPr>
        <w:t xml:space="preserve">. </w:t>
      </w:r>
      <w:r w:rsidR="00F328A1">
        <w:tab/>
        <w:t>Add a paragraph (</w:t>
      </w:r>
      <w:proofErr w:type="spellStart"/>
      <w:r w:rsidR="00F328A1">
        <w:t>i</w:t>
      </w:r>
      <w:proofErr w:type="spellEnd"/>
      <w:r w:rsidR="00F328A1">
        <w:t xml:space="preserve">) into the note </w:t>
      </w:r>
      <w:r w:rsidR="00F328A1">
        <w:rPr>
          <w:b/>
          <w:bCs/>
          <w:vertAlign w:val="superscript"/>
        </w:rPr>
        <w:t xml:space="preserve">a </w:t>
      </w:r>
      <w:bookmarkStart w:id="7" w:name="_Hlk18566021"/>
      <w:r w:rsidR="00F328A1" w:rsidRPr="001655ED">
        <w:t>of LP906</w:t>
      </w:r>
      <w:r w:rsidR="00F328A1">
        <w:t xml:space="preserve"> as follows:</w:t>
      </w:r>
    </w:p>
    <w:bookmarkEnd w:id="7"/>
    <w:p w14:paraId="04EFAF8D" w14:textId="77777777" w:rsidR="00F328A1" w:rsidRDefault="00F328A1" w:rsidP="00F328A1">
      <w:pPr>
        <w:pStyle w:val="SingleTxtG"/>
        <w:tabs>
          <w:tab w:val="left" w:pos="2268"/>
        </w:tabs>
        <w:ind w:left="1701"/>
      </w:pPr>
      <w:r w:rsidRPr="00992EA6">
        <w:t>“</w:t>
      </w:r>
      <w:proofErr w:type="spellStart"/>
      <w:r>
        <w:rPr>
          <w:b/>
          <w:bCs/>
          <w:vertAlign w:val="superscript"/>
        </w:rPr>
        <w:t>a</w:t>
      </w:r>
      <w:proofErr w:type="spellEnd"/>
      <w:r>
        <w:t xml:space="preserve"> </w:t>
      </w:r>
      <w:r>
        <w:tab/>
        <w:t>The following criteria, as relevant, may be considered to assess the performance of the large packaging:</w:t>
      </w:r>
    </w:p>
    <w:p w14:paraId="7A2E7854" w14:textId="77777777" w:rsidR="00F328A1" w:rsidRDefault="00F328A1" w:rsidP="00F328A1">
      <w:pPr>
        <w:pStyle w:val="SingleTxtG"/>
        <w:ind w:left="1701"/>
        <w:rPr>
          <w:lang w:val="en-US"/>
        </w:rPr>
      </w:pPr>
      <w:r>
        <w:rPr>
          <w:lang w:val="en-US"/>
        </w:rPr>
        <w:t>[(a) to …. (h)]</w:t>
      </w:r>
    </w:p>
    <w:p w14:paraId="63CB32FD" w14:textId="6D4E4D3F" w:rsidR="00F328A1" w:rsidRPr="009F4515" w:rsidRDefault="00F328A1" w:rsidP="00F328A1">
      <w:pPr>
        <w:pStyle w:val="SingleTxtG"/>
        <w:tabs>
          <w:tab w:val="left" w:pos="2268"/>
        </w:tabs>
        <w:ind w:left="1701"/>
        <w:rPr>
          <w:u w:val="single"/>
          <w:lang w:val="en-US"/>
        </w:rPr>
      </w:pPr>
      <w:r>
        <w:rPr>
          <w:u w:val="single"/>
          <w:lang w:val="en-US"/>
        </w:rPr>
        <w:t>(</w:t>
      </w:r>
      <w:proofErr w:type="spellStart"/>
      <w:r>
        <w:rPr>
          <w:u w:val="single"/>
          <w:lang w:val="en-US"/>
        </w:rPr>
        <w:t>i</w:t>
      </w:r>
      <w:proofErr w:type="spellEnd"/>
      <w:r>
        <w:rPr>
          <w:u w:val="single"/>
          <w:lang w:val="en-US"/>
        </w:rPr>
        <w:t>)</w:t>
      </w:r>
      <w:r>
        <w:rPr>
          <w:u w:val="single"/>
          <w:lang w:val="en-US"/>
        </w:rPr>
        <w:tab/>
        <w:t xml:space="preserve">In the case of multiple </w:t>
      </w:r>
      <w:r w:rsidRPr="009F4515">
        <w:rPr>
          <w:u w:val="single"/>
          <w:lang w:val="en-US"/>
        </w:rPr>
        <w:t>batteries</w:t>
      </w:r>
      <w:r w:rsidR="00303915" w:rsidRPr="009F4515">
        <w:rPr>
          <w:u w:val="single"/>
          <w:lang w:val="en-US"/>
        </w:rPr>
        <w:t xml:space="preserve"> </w:t>
      </w:r>
      <w:r w:rsidR="00303915" w:rsidRPr="009F4515">
        <w:rPr>
          <w:u w:val="double"/>
          <w:lang w:val="en-US"/>
        </w:rPr>
        <w:t>and multiple items of equipment containing batteries</w:t>
      </w:r>
      <w:r w:rsidRPr="009F4515">
        <w:rPr>
          <w:u w:val="single"/>
          <w:lang w:val="en-US"/>
        </w:rPr>
        <w:t xml:space="preserve">, additional requirements such as the maximum number of batteries </w:t>
      </w:r>
      <w:r w:rsidRPr="009F4515">
        <w:rPr>
          <w:u w:val="double"/>
        </w:rPr>
        <w:t>and items of equipment</w:t>
      </w:r>
      <w:r w:rsidRPr="009F4515">
        <w:rPr>
          <w:u w:val="single"/>
          <w:lang w:val="en-US"/>
        </w:rPr>
        <w:t>, the total energy content, as well as the separation between the batteries</w:t>
      </w:r>
      <w:r w:rsidR="00303915" w:rsidRPr="009F4515">
        <w:rPr>
          <w:u w:val="single"/>
          <w:lang w:val="en-US"/>
        </w:rPr>
        <w:t xml:space="preserve"> </w:t>
      </w:r>
      <w:r w:rsidR="00303915" w:rsidRPr="009F4515">
        <w:rPr>
          <w:u w:val="double"/>
          <w:lang w:val="en-US"/>
        </w:rPr>
        <w:t>or the equipment</w:t>
      </w:r>
      <w:r w:rsidRPr="009F4515">
        <w:rPr>
          <w:u w:val="single"/>
          <w:lang w:val="en-US"/>
        </w:rPr>
        <w:t>, the inner packaging and the configuration inside the package shall be considered.”</w:t>
      </w:r>
    </w:p>
    <w:bookmarkEnd w:id="6"/>
    <w:p w14:paraId="32CFA71D" w14:textId="392F3D06" w:rsidR="00F328A1" w:rsidRPr="009F4515" w:rsidRDefault="00F328A1" w:rsidP="005D42B0">
      <w:pPr>
        <w:pStyle w:val="HChG"/>
        <w:ind w:firstLine="0"/>
      </w:pPr>
      <w:r w:rsidRPr="009F4515">
        <w:t>Proposal 2</w:t>
      </w:r>
    </w:p>
    <w:p w14:paraId="634AC0C0" w14:textId="0BEB8175" w:rsidR="00F328A1" w:rsidRPr="009F4515" w:rsidRDefault="00373812" w:rsidP="00F328A1">
      <w:pPr>
        <w:pStyle w:val="SingleTxtG"/>
        <w:tabs>
          <w:tab w:val="left" w:pos="1701"/>
        </w:tabs>
        <w:rPr>
          <w:lang w:val="x-none"/>
        </w:rPr>
      </w:pPr>
      <w:r w:rsidRPr="009F4515">
        <w:rPr>
          <w:lang w:val="en-US"/>
        </w:rPr>
        <w:t>9</w:t>
      </w:r>
      <w:r w:rsidR="00F328A1" w:rsidRPr="009F4515">
        <w:rPr>
          <w:lang w:val="en-US"/>
        </w:rPr>
        <w:t xml:space="preserve">. </w:t>
      </w:r>
      <w:r w:rsidR="00F328A1" w:rsidRPr="009F4515">
        <w:tab/>
        <w:t>Add a paragraph (</w:t>
      </w:r>
      <w:proofErr w:type="spellStart"/>
      <w:r w:rsidR="00F328A1" w:rsidRPr="009F4515">
        <w:t>i</w:t>
      </w:r>
      <w:proofErr w:type="spellEnd"/>
      <w:r w:rsidR="00F328A1" w:rsidRPr="009F4515">
        <w:t xml:space="preserve">) into the note </w:t>
      </w:r>
      <w:r w:rsidR="00F328A1" w:rsidRPr="009F4515">
        <w:rPr>
          <w:b/>
          <w:bCs/>
          <w:vertAlign w:val="superscript"/>
        </w:rPr>
        <w:t xml:space="preserve">a </w:t>
      </w:r>
      <w:r w:rsidR="00F328A1" w:rsidRPr="009F4515">
        <w:t>of P911, as follows:</w:t>
      </w:r>
    </w:p>
    <w:p w14:paraId="45D16EF3" w14:textId="77777777" w:rsidR="00F328A1" w:rsidRPr="009F4515" w:rsidRDefault="00F328A1" w:rsidP="00F328A1">
      <w:pPr>
        <w:pStyle w:val="SingleTxtG"/>
        <w:tabs>
          <w:tab w:val="left" w:pos="2268"/>
        </w:tabs>
        <w:ind w:left="1701"/>
      </w:pPr>
      <w:r w:rsidRPr="009F4515">
        <w:rPr>
          <w:b/>
          <w:bCs/>
          <w:vertAlign w:val="superscript"/>
        </w:rPr>
        <w:t>“</w:t>
      </w:r>
      <w:proofErr w:type="spellStart"/>
      <w:r w:rsidRPr="009F4515">
        <w:rPr>
          <w:b/>
          <w:bCs/>
          <w:vertAlign w:val="superscript"/>
        </w:rPr>
        <w:t>a</w:t>
      </w:r>
      <w:proofErr w:type="spellEnd"/>
      <w:r w:rsidRPr="009F4515">
        <w:t xml:space="preserve"> </w:t>
      </w:r>
      <w:r w:rsidRPr="009F4515">
        <w:tab/>
        <w:t>The following criteria, as relevant, may be considered to assess the performance of the large packaging:</w:t>
      </w:r>
    </w:p>
    <w:p w14:paraId="0E9A3B05" w14:textId="77777777" w:rsidR="00F328A1" w:rsidRPr="009F4515" w:rsidRDefault="00F328A1" w:rsidP="00F328A1">
      <w:pPr>
        <w:pStyle w:val="SingleTxtG"/>
        <w:ind w:left="1701"/>
        <w:rPr>
          <w:lang w:val="en-US"/>
        </w:rPr>
      </w:pPr>
      <w:r w:rsidRPr="009F4515">
        <w:rPr>
          <w:lang w:val="en-US"/>
        </w:rPr>
        <w:t>[(a) to …. (h)]</w:t>
      </w:r>
    </w:p>
    <w:p w14:paraId="4F002D1B" w14:textId="5DE700DF" w:rsidR="001714F0" w:rsidRPr="00AA4969" w:rsidRDefault="00F328A1" w:rsidP="00AA4969">
      <w:pPr>
        <w:pStyle w:val="SingleTxtG"/>
        <w:tabs>
          <w:tab w:val="left" w:pos="2268"/>
        </w:tabs>
        <w:ind w:left="1701"/>
        <w:rPr>
          <w:u w:val="single"/>
          <w:lang w:val="en-US"/>
        </w:rPr>
      </w:pPr>
      <w:r w:rsidRPr="009F4515">
        <w:rPr>
          <w:u w:val="single"/>
          <w:lang w:val="en-US"/>
        </w:rPr>
        <w:t>(</w:t>
      </w:r>
      <w:proofErr w:type="spellStart"/>
      <w:r w:rsidRPr="009F4515">
        <w:rPr>
          <w:u w:val="single"/>
          <w:lang w:val="en-US"/>
        </w:rPr>
        <w:t>i</w:t>
      </w:r>
      <w:proofErr w:type="spellEnd"/>
      <w:r w:rsidRPr="009F4515">
        <w:rPr>
          <w:u w:val="single"/>
          <w:lang w:val="en-US"/>
        </w:rPr>
        <w:t>)</w:t>
      </w:r>
      <w:r w:rsidRPr="009F4515">
        <w:rPr>
          <w:u w:val="single"/>
          <w:lang w:val="en-US"/>
        </w:rPr>
        <w:tab/>
        <w:t xml:space="preserve">In the case of multiple </w:t>
      </w:r>
      <w:r w:rsidRPr="009F4515">
        <w:rPr>
          <w:u w:val="double"/>
          <w:lang w:val="en-US"/>
        </w:rPr>
        <w:t>batteries</w:t>
      </w:r>
      <w:r w:rsidR="00303915" w:rsidRPr="009F4515">
        <w:rPr>
          <w:u w:val="double"/>
          <w:lang w:val="en-US"/>
        </w:rPr>
        <w:t xml:space="preserve"> and multiple items of equipment</w:t>
      </w:r>
      <w:r w:rsidR="009F4515" w:rsidRPr="009F4515">
        <w:rPr>
          <w:u w:val="double"/>
          <w:lang w:val="en-US"/>
        </w:rPr>
        <w:t xml:space="preserve"> containing batteries</w:t>
      </w:r>
      <w:r w:rsidRPr="009F4515">
        <w:rPr>
          <w:u w:val="single"/>
          <w:lang w:val="en-US"/>
        </w:rPr>
        <w:t xml:space="preserve">, additional requirements such as the maximum number of batteries </w:t>
      </w:r>
      <w:r w:rsidRPr="009F4515">
        <w:rPr>
          <w:u w:val="double"/>
        </w:rPr>
        <w:t>and items of equipment</w:t>
      </w:r>
      <w:r w:rsidRPr="009F4515">
        <w:rPr>
          <w:u w:val="single"/>
          <w:lang w:val="en-US"/>
        </w:rPr>
        <w:t>, the total energy content, as well as the separation between the batteries</w:t>
      </w:r>
      <w:r w:rsidR="00303915" w:rsidRPr="009F4515">
        <w:rPr>
          <w:u w:val="single"/>
          <w:lang w:val="en-US"/>
        </w:rPr>
        <w:t xml:space="preserve"> </w:t>
      </w:r>
      <w:r w:rsidR="00303915" w:rsidRPr="009F4515">
        <w:rPr>
          <w:u w:val="double"/>
          <w:lang w:val="en-US"/>
        </w:rPr>
        <w:t>or the equipment</w:t>
      </w:r>
      <w:r w:rsidRPr="009F4515">
        <w:rPr>
          <w:u w:val="single"/>
          <w:lang w:val="en-US"/>
        </w:rPr>
        <w:t>, the inner packaging and the configuration inside the package shall be considered.”</w:t>
      </w:r>
    </w:p>
    <w:p w14:paraId="54CF37AE" w14:textId="77777777" w:rsidR="00F65CF8" w:rsidRPr="00F65CF8" w:rsidRDefault="00F65CF8" w:rsidP="00F65CF8">
      <w:pPr>
        <w:spacing w:before="240"/>
        <w:jc w:val="center"/>
        <w:rPr>
          <w:u w:val="single"/>
        </w:rPr>
      </w:pPr>
      <w:bookmarkStart w:id="8" w:name="_GoBack"/>
      <w:bookmarkEnd w:id="8"/>
      <w:r>
        <w:rPr>
          <w:u w:val="single"/>
        </w:rPr>
        <w:tab/>
      </w:r>
      <w:r>
        <w:rPr>
          <w:u w:val="single"/>
        </w:rPr>
        <w:tab/>
      </w:r>
      <w:r>
        <w:rPr>
          <w:u w:val="single"/>
        </w:rPr>
        <w:tab/>
      </w:r>
    </w:p>
    <w:sectPr w:rsidR="00F65CF8" w:rsidRPr="00F65CF8" w:rsidSect="0020066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DFD2" w14:textId="77777777" w:rsidR="005B2530" w:rsidRDefault="005B2530"/>
  </w:endnote>
  <w:endnote w:type="continuationSeparator" w:id="0">
    <w:p w14:paraId="7CA3E0C7" w14:textId="77777777" w:rsidR="005B2530" w:rsidRDefault="005B2530"/>
  </w:endnote>
  <w:endnote w:type="continuationNotice" w:id="1">
    <w:p w14:paraId="4C8C1EF1" w14:textId="77777777" w:rsidR="005B2530" w:rsidRDefault="005B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CBFE" w14:textId="77777777" w:rsidR="00F351F5" w:rsidRPr="002264E0" w:rsidRDefault="00F351F5">
    <w:pPr>
      <w:pStyle w:val="Pieddepage"/>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8A7390">
      <w:rPr>
        <w:b/>
        <w:noProof/>
        <w:sz w:val="18"/>
      </w:rPr>
      <w:t>2</w:t>
    </w:r>
    <w:r w:rsidRPr="002264E0">
      <w:rPr>
        <w:b/>
        <w:noProof/>
        <w:sz w:val="18"/>
      </w:rPr>
      <w:fldChar w:fldCharType="end"/>
    </w:r>
  </w:p>
  <w:p w14:paraId="04B1A9A4" w14:textId="77777777" w:rsidR="00F351F5" w:rsidRPr="0005570C" w:rsidRDefault="00F351F5" w:rsidP="0005570C">
    <w:pPr>
      <w:pStyle w:val="Pieddepage"/>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A2E0" w14:textId="77777777" w:rsidR="00F351F5" w:rsidRPr="0005570C" w:rsidRDefault="00F351F5" w:rsidP="0005570C">
    <w:pPr>
      <w:pStyle w:val="Pieddepage"/>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8A7390">
      <w:rPr>
        <w:b/>
        <w:noProof/>
        <w:sz w:val="18"/>
      </w:rPr>
      <w:t>3</w:t>
    </w:r>
    <w:r w:rsidRPr="0005570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8DEB" w14:textId="77777777" w:rsidR="005B2530" w:rsidRPr="000B175B" w:rsidRDefault="005B2530" w:rsidP="000B175B">
      <w:pPr>
        <w:tabs>
          <w:tab w:val="right" w:pos="2155"/>
        </w:tabs>
        <w:spacing w:after="80"/>
        <w:ind w:left="680"/>
        <w:rPr>
          <w:u w:val="single"/>
        </w:rPr>
      </w:pPr>
      <w:r>
        <w:rPr>
          <w:u w:val="single"/>
        </w:rPr>
        <w:tab/>
      </w:r>
    </w:p>
  </w:footnote>
  <w:footnote w:type="continuationSeparator" w:id="0">
    <w:p w14:paraId="38FFF8DE" w14:textId="77777777" w:rsidR="005B2530" w:rsidRPr="00FC68B7" w:rsidRDefault="005B2530" w:rsidP="00FC68B7">
      <w:pPr>
        <w:tabs>
          <w:tab w:val="left" w:pos="2155"/>
        </w:tabs>
        <w:spacing w:after="80"/>
        <w:ind w:left="680"/>
        <w:rPr>
          <w:u w:val="single"/>
        </w:rPr>
      </w:pPr>
      <w:r>
        <w:rPr>
          <w:u w:val="single"/>
        </w:rPr>
        <w:tab/>
      </w:r>
    </w:p>
  </w:footnote>
  <w:footnote w:type="continuationNotice" w:id="1">
    <w:p w14:paraId="17EFF95E" w14:textId="77777777" w:rsidR="005B2530" w:rsidRDefault="005B2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F4CE" w14:textId="30C54140" w:rsidR="00F351F5" w:rsidRPr="00F54DDA" w:rsidRDefault="00F351F5" w:rsidP="00F54DDA">
    <w:pPr>
      <w:pStyle w:val="En-tte"/>
      <w:rPr>
        <w:noProof/>
      </w:rPr>
    </w:pPr>
    <w:r w:rsidRPr="00F54DDA">
      <w:rPr>
        <w:noProof/>
      </w:rPr>
      <w:t>UN/SCETDG/</w:t>
    </w:r>
    <w:r>
      <w:rPr>
        <w:noProof/>
      </w:rPr>
      <w:t>5</w:t>
    </w:r>
    <w:r w:rsidR="00B76B46">
      <w:rPr>
        <w:noProof/>
      </w:rPr>
      <w:t>6</w:t>
    </w:r>
    <w:r>
      <w:rPr>
        <w:noProof/>
      </w:rPr>
      <w:t>/INF.</w:t>
    </w:r>
    <w:r w:rsidR="00AA4969">
      <w:rPr>
        <w:noProof/>
      </w:rPr>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0201" w14:textId="77777777" w:rsidR="00F351F5" w:rsidRPr="0005570C" w:rsidRDefault="00F351F5" w:rsidP="0005570C">
    <w:pPr>
      <w:pStyle w:val="En-tte"/>
      <w:jc w:val="right"/>
    </w:pPr>
    <w:r>
      <w:t>UN/SCETDG/5</w:t>
    </w:r>
    <w:r w:rsidR="00393171">
      <w:t>6</w:t>
    </w:r>
    <w:r w:rsidRPr="00F54DDA">
      <w:t>/INF.</w:t>
    </w:r>
    <w:r w:rsidR="004648D8">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15:restartNumberingAfterBreak="0">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4D474DA"/>
    <w:multiLevelType w:val="hybridMultilevel"/>
    <w:tmpl w:val="857C7204"/>
    <w:lvl w:ilvl="0" w:tplc="EFA0550E">
      <w:start w:val="1"/>
      <w:numFmt w:val="decimal"/>
      <w:lvlText w:val="%1."/>
      <w:lvlJc w:val="left"/>
      <w:pPr>
        <w:ind w:left="1704" w:hanging="57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15:restartNumberingAfterBreak="0">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DAA5AF3"/>
    <w:multiLevelType w:val="hybridMultilevel"/>
    <w:tmpl w:val="DFD47C1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15:restartNumberingAfterBreak="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15:restartNumberingAfterBreak="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2" w15:restartNumberingAfterBreak="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15:restartNumberingAfterBreak="0">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8" w15:restartNumberingAfterBreak="0">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0" w15:restartNumberingAfterBreak="0">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7F5D6FEB"/>
    <w:multiLevelType w:val="hybridMultilevel"/>
    <w:tmpl w:val="F6D8623A"/>
    <w:lvl w:ilvl="0" w:tplc="9D72947C">
      <w:start w:val="1"/>
      <w:numFmt w:val="decimal"/>
      <w:lvlText w:val="%1."/>
      <w:lvlJc w:val="left"/>
      <w:pPr>
        <w:ind w:left="1635"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11"/>
  </w:num>
  <w:num w:numId="14">
    <w:abstractNumId w:val="36"/>
  </w:num>
  <w:num w:numId="15">
    <w:abstractNumId w:val="18"/>
  </w:num>
  <w:num w:numId="16">
    <w:abstractNumId w:val="15"/>
  </w:num>
  <w:num w:numId="17">
    <w:abstractNumId w:val="42"/>
  </w:num>
  <w:num w:numId="18">
    <w:abstractNumId w:val="25"/>
  </w:num>
  <w:num w:numId="19">
    <w:abstractNumId w:val="16"/>
  </w:num>
  <w:num w:numId="20">
    <w:abstractNumId w:val="30"/>
  </w:num>
  <w:num w:numId="21">
    <w:abstractNumId w:val="19"/>
  </w:num>
  <w:num w:numId="22">
    <w:abstractNumId w:val="33"/>
  </w:num>
  <w:num w:numId="23">
    <w:abstractNumId w:val="45"/>
  </w:num>
  <w:num w:numId="24">
    <w:abstractNumId w:val="35"/>
  </w:num>
  <w:num w:numId="25">
    <w:abstractNumId w:val="41"/>
  </w:num>
  <w:num w:numId="26">
    <w:abstractNumId w:val="34"/>
  </w:num>
  <w:num w:numId="27">
    <w:abstractNumId w:val="22"/>
  </w:num>
  <w:num w:numId="28">
    <w:abstractNumId w:val="40"/>
  </w:num>
  <w:num w:numId="29">
    <w:abstractNumId w:val="43"/>
  </w:num>
  <w:num w:numId="30">
    <w:abstractNumId w:val="10"/>
  </w:num>
  <w:num w:numId="31">
    <w:abstractNumId w:val="20"/>
  </w:num>
  <w:num w:numId="32">
    <w:abstractNumId w:val="28"/>
  </w:num>
  <w:num w:numId="33">
    <w:abstractNumId w:val="31"/>
  </w:num>
  <w:num w:numId="34">
    <w:abstractNumId w:val="29"/>
  </w:num>
  <w:num w:numId="35">
    <w:abstractNumId w:val="32"/>
  </w:num>
  <w:num w:numId="36">
    <w:abstractNumId w:val="24"/>
  </w:num>
  <w:num w:numId="37">
    <w:abstractNumId w:val="38"/>
  </w:num>
  <w:num w:numId="38">
    <w:abstractNumId w:val="26"/>
  </w:num>
  <w:num w:numId="39">
    <w:abstractNumId w:val="17"/>
  </w:num>
  <w:num w:numId="40">
    <w:abstractNumId w:val="12"/>
  </w:num>
  <w:num w:numId="41">
    <w:abstractNumId w:val="39"/>
  </w:num>
  <w:num w:numId="42">
    <w:abstractNumId w:val="37"/>
  </w:num>
  <w:num w:numId="43">
    <w:abstractNumId w:val="13"/>
  </w:num>
  <w:num w:numId="44">
    <w:abstractNumId w:val="44"/>
  </w:num>
  <w:num w:numId="45">
    <w:abstractNumId w:val="27"/>
  </w:num>
  <w:num w:numId="46">
    <w:abstractNumId w:val="14"/>
  </w:num>
  <w:num w:numId="47">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de-DE"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B2"/>
    <w:rsid w:val="00002113"/>
    <w:rsid w:val="00006600"/>
    <w:rsid w:val="000102A0"/>
    <w:rsid w:val="000105B7"/>
    <w:rsid w:val="00010DB3"/>
    <w:rsid w:val="000148F3"/>
    <w:rsid w:val="000155CF"/>
    <w:rsid w:val="00015A1E"/>
    <w:rsid w:val="00017F9C"/>
    <w:rsid w:val="00021F24"/>
    <w:rsid w:val="00025A66"/>
    <w:rsid w:val="0002626A"/>
    <w:rsid w:val="0003260B"/>
    <w:rsid w:val="00042380"/>
    <w:rsid w:val="00044167"/>
    <w:rsid w:val="00045E6A"/>
    <w:rsid w:val="00050F6B"/>
    <w:rsid w:val="0005111B"/>
    <w:rsid w:val="0005570C"/>
    <w:rsid w:val="000575B3"/>
    <w:rsid w:val="00064F24"/>
    <w:rsid w:val="000669D9"/>
    <w:rsid w:val="00067562"/>
    <w:rsid w:val="00067C1A"/>
    <w:rsid w:val="000707E9"/>
    <w:rsid w:val="00071BC5"/>
    <w:rsid w:val="000729A7"/>
    <w:rsid w:val="00072C8C"/>
    <w:rsid w:val="000732CC"/>
    <w:rsid w:val="00073E97"/>
    <w:rsid w:val="00074826"/>
    <w:rsid w:val="0007718E"/>
    <w:rsid w:val="00082B1C"/>
    <w:rsid w:val="000869B4"/>
    <w:rsid w:val="00086BA4"/>
    <w:rsid w:val="00091419"/>
    <w:rsid w:val="00092DE4"/>
    <w:rsid w:val="000931C0"/>
    <w:rsid w:val="00093FAC"/>
    <w:rsid w:val="00097A34"/>
    <w:rsid w:val="000A0405"/>
    <w:rsid w:val="000A3ADF"/>
    <w:rsid w:val="000A3D54"/>
    <w:rsid w:val="000A4318"/>
    <w:rsid w:val="000A607C"/>
    <w:rsid w:val="000A6B54"/>
    <w:rsid w:val="000B175B"/>
    <w:rsid w:val="000B2276"/>
    <w:rsid w:val="000B265A"/>
    <w:rsid w:val="000B3A0F"/>
    <w:rsid w:val="000B3B18"/>
    <w:rsid w:val="000B4BFA"/>
    <w:rsid w:val="000B4E5A"/>
    <w:rsid w:val="000B5943"/>
    <w:rsid w:val="000B5ECB"/>
    <w:rsid w:val="000B7325"/>
    <w:rsid w:val="000C1680"/>
    <w:rsid w:val="000C6C2B"/>
    <w:rsid w:val="000D43C8"/>
    <w:rsid w:val="000E0415"/>
    <w:rsid w:val="000E0DB2"/>
    <w:rsid w:val="000E572A"/>
    <w:rsid w:val="000E66E3"/>
    <w:rsid w:val="000E73E3"/>
    <w:rsid w:val="000F142C"/>
    <w:rsid w:val="000F143A"/>
    <w:rsid w:val="000F5FF7"/>
    <w:rsid w:val="0010134F"/>
    <w:rsid w:val="001017E2"/>
    <w:rsid w:val="00101D0E"/>
    <w:rsid w:val="00103C0E"/>
    <w:rsid w:val="001060EA"/>
    <w:rsid w:val="001131C6"/>
    <w:rsid w:val="00117787"/>
    <w:rsid w:val="00120F5D"/>
    <w:rsid w:val="00125775"/>
    <w:rsid w:val="001266BA"/>
    <w:rsid w:val="00131D42"/>
    <w:rsid w:val="001449D0"/>
    <w:rsid w:val="00144FC4"/>
    <w:rsid w:val="001468A4"/>
    <w:rsid w:val="00150328"/>
    <w:rsid w:val="00153EEE"/>
    <w:rsid w:val="00154CCB"/>
    <w:rsid w:val="0016063F"/>
    <w:rsid w:val="001633FB"/>
    <w:rsid w:val="00166B07"/>
    <w:rsid w:val="00170630"/>
    <w:rsid w:val="00171472"/>
    <w:rsid w:val="001714F0"/>
    <w:rsid w:val="001749F6"/>
    <w:rsid w:val="00174F82"/>
    <w:rsid w:val="00177434"/>
    <w:rsid w:val="00182A05"/>
    <w:rsid w:val="00187869"/>
    <w:rsid w:val="00191BE2"/>
    <w:rsid w:val="001967AB"/>
    <w:rsid w:val="00196A06"/>
    <w:rsid w:val="001A6691"/>
    <w:rsid w:val="001A6B38"/>
    <w:rsid w:val="001B0DDE"/>
    <w:rsid w:val="001B4B04"/>
    <w:rsid w:val="001B574E"/>
    <w:rsid w:val="001C6663"/>
    <w:rsid w:val="001C6F34"/>
    <w:rsid w:val="001C70E1"/>
    <w:rsid w:val="001C7895"/>
    <w:rsid w:val="001D0C12"/>
    <w:rsid w:val="001D26DF"/>
    <w:rsid w:val="001D2FDC"/>
    <w:rsid w:val="001D2FE8"/>
    <w:rsid w:val="001D3D6D"/>
    <w:rsid w:val="001D4F96"/>
    <w:rsid w:val="001F1227"/>
    <w:rsid w:val="001F57B4"/>
    <w:rsid w:val="00200662"/>
    <w:rsid w:val="00201CC1"/>
    <w:rsid w:val="00206EA3"/>
    <w:rsid w:val="002102C4"/>
    <w:rsid w:val="00211CD6"/>
    <w:rsid w:val="00211DBB"/>
    <w:rsid w:val="00211E0B"/>
    <w:rsid w:val="00212D86"/>
    <w:rsid w:val="00213348"/>
    <w:rsid w:val="00217951"/>
    <w:rsid w:val="00223C37"/>
    <w:rsid w:val="00224382"/>
    <w:rsid w:val="002264E0"/>
    <w:rsid w:val="002309A7"/>
    <w:rsid w:val="00233CFA"/>
    <w:rsid w:val="002350D2"/>
    <w:rsid w:val="002370D0"/>
    <w:rsid w:val="00237785"/>
    <w:rsid w:val="00241466"/>
    <w:rsid w:val="00246335"/>
    <w:rsid w:val="00247A0C"/>
    <w:rsid w:val="002532A7"/>
    <w:rsid w:val="00254FC4"/>
    <w:rsid w:val="00257954"/>
    <w:rsid w:val="00266C11"/>
    <w:rsid w:val="0027121F"/>
    <w:rsid w:val="002722E5"/>
    <w:rsid w:val="002725CA"/>
    <w:rsid w:val="00274700"/>
    <w:rsid w:val="00280D2B"/>
    <w:rsid w:val="00280EB7"/>
    <w:rsid w:val="002817F4"/>
    <w:rsid w:val="00281BE2"/>
    <w:rsid w:val="00283EA6"/>
    <w:rsid w:val="002900D0"/>
    <w:rsid w:val="00291A70"/>
    <w:rsid w:val="00294F6A"/>
    <w:rsid w:val="002A2560"/>
    <w:rsid w:val="002A4632"/>
    <w:rsid w:val="002A6A96"/>
    <w:rsid w:val="002A7532"/>
    <w:rsid w:val="002B1CDA"/>
    <w:rsid w:val="002B2EA7"/>
    <w:rsid w:val="002B5171"/>
    <w:rsid w:val="002B521D"/>
    <w:rsid w:val="002B79CF"/>
    <w:rsid w:val="002B7D6F"/>
    <w:rsid w:val="002C1853"/>
    <w:rsid w:val="002C1A3E"/>
    <w:rsid w:val="002C33A4"/>
    <w:rsid w:val="002C54A4"/>
    <w:rsid w:val="002C5EAE"/>
    <w:rsid w:val="002C7649"/>
    <w:rsid w:val="002D7530"/>
    <w:rsid w:val="002E0239"/>
    <w:rsid w:val="002E2ADF"/>
    <w:rsid w:val="002E7C35"/>
    <w:rsid w:val="002F0918"/>
    <w:rsid w:val="002F279C"/>
    <w:rsid w:val="002F6506"/>
    <w:rsid w:val="002F7EDA"/>
    <w:rsid w:val="00302963"/>
    <w:rsid w:val="00303816"/>
    <w:rsid w:val="00303915"/>
    <w:rsid w:val="00306806"/>
    <w:rsid w:val="003107FA"/>
    <w:rsid w:val="003155C4"/>
    <w:rsid w:val="00316C13"/>
    <w:rsid w:val="00317340"/>
    <w:rsid w:val="00320A76"/>
    <w:rsid w:val="00321714"/>
    <w:rsid w:val="003229D8"/>
    <w:rsid w:val="00322F52"/>
    <w:rsid w:val="003311AD"/>
    <w:rsid w:val="003323B3"/>
    <w:rsid w:val="00333732"/>
    <w:rsid w:val="0033557C"/>
    <w:rsid w:val="003369AD"/>
    <w:rsid w:val="00341AF2"/>
    <w:rsid w:val="003424EB"/>
    <w:rsid w:val="0034463E"/>
    <w:rsid w:val="0034522A"/>
    <w:rsid w:val="00346ED4"/>
    <w:rsid w:val="00347184"/>
    <w:rsid w:val="00350536"/>
    <w:rsid w:val="00366CB1"/>
    <w:rsid w:val="0037024C"/>
    <w:rsid w:val="00372BDC"/>
    <w:rsid w:val="0037370B"/>
    <w:rsid w:val="00373812"/>
    <w:rsid w:val="00373815"/>
    <w:rsid w:val="00374032"/>
    <w:rsid w:val="00374763"/>
    <w:rsid w:val="00377D8B"/>
    <w:rsid w:val="00381262"/>
    <w:rsid w:val="00382AB4"/>
    <w:rsid w:val="00384416"/>
    <w:rsid w:val="0039277A"/>
    <w:rsid w:val="00392C6B"/>
    <w:rsid w:val="00393171"/>
    <w:rsid w:val="003972E0"/>
    <w:rsid w:val="003A0457"/>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25DDB"/>
    <w:rsid w:val="004260A9"/>
    <w:rsid w:val="004325BD"/>
    <w:rsid w:val="004325CB"/>
    <w:rsid w:val="00433239"/>
    <w:rsid w:val="00437F3F"/>
    <w:rsid w:val="0044017E"/>
    <w:rsid w:val="0044679E"/>
    <w:rsid w:val="00446C28"/>
    <w:rsid w:val="00446DE4"/>
    <w:rsid w:val="004479B5"/>
    <w:rsid w:val="00451CCB"/>
    <w:rsid w:val="004522E0"/>
    <w:rsid w:val="00452A2F"/>
    <w:rsid w:val="00461AAE"/>
    <w:rsid w:val="004648D8"/>
    <w:rsid w:val="00464C2B"/>
    <w:rsid w:val="0047319B"/>
    <w:rsid w:val="004735FB"/>
    <w:rsid w:val="00475444"/>
    <w:rsid w:val="00477607"/>
    <w:rsid w:val="0048594E"/>
    <w:rsid w:val="00486205"/>
    <w:rsid w:val="00486BDE"/>
    <w:rsid w:val="0049309D"/>
    <w:rsid w:val="00494D24"/>
    <w:rsid w:val="00495B9D"/>
    <w:rsid w:val="004969ED"/>
    <w:rsid w:val="00497FF3"/>
    <w:rsid w:val="004A2BD1"/>
    <w:rsid w:val="004A58C2"/>
    <w:rsid w:val="004B163A"/>
    <w:rsid w:val="004B2C9D"/>
    <w:rsid w:val="004B49FD"/>
    <w:rsid w:val="004B625B"/>
    <w:rsid w:val="004B6475"/>
    <w:rsid w:val="004C5A01"/>
    <w:rsid w:val="004C5BFC"/>
    <w:rsid w:val="004D4092"/>
    <w:rsid w:val="004D5E9F"/>
    <w:rsid w:val="004E46E7"/>
    <w:rsid w:val="004E4DCE"/>
    <w:rsid w:val="004F6D98"/>
    <w:rsid w:val="00500DCD"/>
    <w:rsid w:val="00512574"/>
    <w:rsid w:val="00515763"/>
    <w:rsid w:val="005206A2"/>
    <w:rsid w:val="00523C8E"/>
    <w:rsid w:val="005248FF"/>
    <w:rsid w:val="00527910"/>
    <w:rsid w:val="00530995"/>
    <w:rsid w:val="00532A62"/>
    <w:rsid w:val="005335B1"/>
    <w:rsid w:val="00534CDC"/>
    <w:rsid w:val="0053515F"/>
    <w:rsid w:val="0053786F"/>
    <w:rsid w:val="005420F2"/>
    <w:rsid w:val="0054342E"/>
    <w:rsid w:val="00543B03"/>
    <w:rsid w:val="0054558D"/>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530"/>
    <w:rsid w:val="005B2C26"/>
    <w:rsid w:val="005B3614"/>
    <w:rsid w:val="005B3DB3"/>
    <w:rsid w:val="005B6EC0"/>
    <w:rsid w:val="005C2C96"/>
    <w:rsid w:val="005D407C"/>
    <w:rsid w:val="005D42B0"/>
    <w:rsid w:val="005E29AE"/>
    <w:rsid w:val="005E3742"/>
    <w:rsid w:val="005E5DB5"/>
    <w:rsid w:val="005E6C20"/>
    <w:rsid w:val="005E7EA4"/>
    <w:rsid w:val="005F5444"/>
    <w:rsid w:val="005F5FE3"/>
    <w:rsid w:val="00601FCF"/>
    <w:rsid w:val="00605961"/>
    <w:rsid w:val="006062D4"/>
    <w:rsid w:val="006071AF"/>
    <w:rsid w:val="00611FC4"/>
    <w:rsid w:val="00613E48"/>
    <w:rsid w:val="0061401C"/>
    <w:rsid w:val="006176FB"/>
    <w:rsid w:val="00617EA8"/>
    <w:rsid w:val="006219D7"/>
    <w:rsid w:val="00630C0F"/>
    <w:rsid w:val="00631C4A"/>
    <w:rsid w:val="0063330C"/>
    <w:rsid w:val="00633C10"/>
    <w:rsid w:val="0063419C"/>
    <w:rsid w:val="00634D1B"/>
    <w:rsid w:val="00640B26"/>
    <w:rsid w:val="00641876"/>
    <w:rsid w:val="0064566C"/>
    <w:rsid w:val="00646EBD"/>
    <w:rsid w:val="0064788E"/>
    <w:rsid w:val="00650267"/>
    <w:rsid w:val="00664F8E"/>
    <w:rsid w:val="00665452"/>
    <w:rsid w:val="00671D99"/>
    <w:rsid w:val="00680C4D"/>
    <w:rsid w:val="00682466"/>
    <w:rsid w:val="006835C6"/>
    <w:rsid w:val="0068393D"/>
    <w:rsid w:val="00687A76"/>
    <w:rsid w:val="006943D0"/>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940"/>
    <w:rsid w:val="006F1F41"/>
    <w:rsid w:val="0070007D"/>
    <w:rsid w:val="00701440"/>
    <w:rsid w:val="007018BB"/>
    <w:rsid w:val="00703031"/>
    <w:rsid w:val="0070682C"/>
    <w:rsid w:val="0070695F"/>
    <w:rsid w:val="00707A67"/>
    <w:rsid w:val="00710580"/>
    <w:rsid w:val="0071233A"/>
    <w:rsid w:val="007141DE"/>
    <w:rsid w:val="0071659E"/>
    <w:rsid w:val="00716D0F"/>
    <w:rsid w:val="007233A5"/>
    <w:rsid w:val="00725764"/>
    <w:rsid w:val="0072632A"/>
    <w:rsid w:val="007315A6"/>
    <w:rsid w:val="00740A60"/>
    <w:rsid w:val="007428A0"/>
    <w:rsid w:val="0075177E"/>
    <w:rsid w:val="00752538"/>
    <w:rsid w:val="00757A17"/>
    <w:rsid w:val="0076711B"/>
    <w:rsid w:val="007726D4"/>
    <w:rsid w:val="00774C9D"/>
    <w:rsid w:val="00774EDA"/>
    <w:rsid w:val="00775A86"/>
    <w:rsid w:val="00776F8F"/>
    <w:rsid w:val="0077700D"/>
    <w:rsid w:val="0077714B"/>
    <w:rsid w:val="00790258"/>
    <w:rsid w:val="00790791"/>
    <w:rsid w:val="007909EA"/>
    <w:rsid w:val="007916DE"/>
    <w:rsid w:val="00791C08"/>
    <w:rsid w:val="00795779"/>
    <w:rsid w:val="007965B5"/>
    <w:rsid w:val="007A4C6F"/>
    <w:rsid w:val="007A5FE9"/>
    <w:rsid w:val="007A61CE"/>
    <w:rsid w:val="007B6BA5"/>
    <w:rsid w:val="007B6BE5"/>
    <w:rsid w:val="007C3390"/>
    <w:rsid w:val="007C3416"/>
    <w:rsid w:val="007C3658"/>
    <w:rsid w:val="007C455E"/>
    <w:rsid w:val="007C4F4B"/>
    <w:rsid w:val="007D1E30"/>
    <w:rsid w:val="007D3266"/>
    <w:rsid w:val="007D75E7"/>
    <w:rsid w:val="007E3F55"/>
    <w:rsid w:val="007E7553"/>
    <w:rsid w:val="007F1889"/>
    <w:rsid w:val="007F3C74"/>
    <w:rsid w:val="007F42B1"/>
    <w:rsid w:val="007F6611"/>
    <w:rsid w:val="008020F0"/>
    <w:rsid w:val="00803636"/>
    <w:rsid w:val="00803736"/>
    <w:rsid w:val="00803FE3"/>
    <w:rsid w:val="008138E4"/>
    <w:rsid w:val="00815076"/>
    <w:rsid w:val="00815D35"/>
    <w:rsid w:val="008175E9"/>
    <w:rsid w:val="00820DBE"/>
    <w:rsid w:val="008242D7"/>
    <w:rsid w:val="00826E4F"/>
    <w:rsid w:val="00831540"/>
    <w:rsid w:val="00832905"/>
    <w:rsid w:val="008337CE"/>
    <w:rsid w:val="00834A48"/>
    <w:rsid w:val="0083603F"/>
    <w:rsid w:val="00840A3F"/>
    <w:rsid w:val="00842FAF"/>
    <w:rsid w:val="00844A23"/>
    <w:rsid w:val="008553AE"/>
    <w:rsid w:val="008566E6"/>
    <w:rsid w:val="00857AF0"/>
    <w:rsid w:val="00860372"/>
    <w:rsid w:val="008628C1"/>
    <w:rsid w:val="00866EF7"/>
    <w:rsid w:val="008711DE"/>
    <w:rsid w:val="00871FD5"/>
    <w:rsid w:val="00873F69"/>
    <w:rsid w:val="008749E1"/>
    <w:rsid w:val="00875941"/>
    <w:rsid w:val="008821FC"/>
    <w:rsid w:val="008900F3"/>
    <w:rsid w:val="0089467C"/>
    <w:rsid w:val="008978A9"/>
    <w:rsid w:val="008979B1"/>
    <w:rsid w:val="008979E7"/>
    <w:rsid w:val="008A2C8B"/>
    <w:rsid w:val="008A3F4F"/>
    <w:rsid w:val="008A4A56"/>
    <w:rsid w:val="008A6B25"/>
    <w:rsid w:val="008A6C4F"/>
    <w:rsid w:val="008A7362"/>
    <w:rsid w:val="008A7390"/>
    <w:rsid w:val="008A74F0"/>
    <w:rsid w:val="008B0C07"/>
    <w:rsid w:val="008C0642"/>
    <w:rsid w:val="008C6728"/>
    <w:rsid w:val="008D0E8A"/>
    <w:rsid w:val="008D44E2"/>
    <w:rsid w:val="008E0E46"/>
    <w:rsid w:val="008E1D4C"/>
    <w:rsid w:val="008E2AC7"/>
    <w:rsid w:val="008F118F"/>
    <w:rsid w:val="008F36A7"/>
    <w:rsid w:val="008F42F2"/>
    <w:rsid w:val="008F6816"/>
    <w:rsid w:val="00900504"/>
    <w:rsid w:val="00900EAB"/>
    <w:rsid w:val="00905AEA"/>
    <w:rsid w:val="00910E37"/>
    <w:rsid w:val="00912D67"/>
    <w:rsid w:val="0091450E"/>
    <w:rsid w:val="00915E24"/>
    <w:rsid w:val="009174F9"/>
    <w:rsid w:val="009178F6"/>
    <w:rsid w:val="00922076"/>
    <w:rsid w:val="00922603"/>
    <w:rsid w:val="00923744"/>
    <w:rsid w:val="00924330"/>
    <w:rsid w:val="00931FC4"/>
    <w:rsid w:val="0093326C"/>
    <w:rsid w:val="0093457E"/>
    <w:rsid w:val="00940136"/>
    <w:rsid w:val="0094271D"/>
    <w:rsid w:val="00942A14"/>
    <w:rsid w:val="0094369C"/>
    <w:rsid w:val="00945A5D"/>
    <w:rsid w:val="0094761C"/>
    <w:rsid w:val="0095100A"/>
    <w:rsid w:val="00955092"/>
    <w:rsid w:val="009552DA"/>
    <w:rsid w:val="0096381C"/>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97128"/>
    <w:rsid w:val="009A0EB3"/>
    <w:rsid w:val="009A37C7"/>
    <w:rsid w:val="009B2FB7"/>
    <w:rsid w:val="009B39BC"/>
    <w:rsid w:val="009B3CC1"/>
    <w:rsid w:val="009B5318"/>
    <w:rsid w:val="009B6F46"/>
    <w:rsid w:val="009C2B2B"/>
    <w:rsid w:val="009C2E92"/>
    <w:rsid w:val="009C3CC4"/>
    <w:rsid w:val="009D5865"/>
    <w:rsid w:val="009D77B7"/>
    <w:rsid w:val="009E2874"/>
    <w:rsid w:val="009E35FF"/>
    <w:rsid w:val="009E49AC"/>
    <w:rsid w:val="009E52D9"/>
    <w:rsid w:val="009E587B"/>
    <w:rsid w:val="009E67A9"/>
    <w:rsid w:val="009F4515"/>
    <w:rsid w:val="009F69B4"/>
    <w:rsid w:val="00A12267"/>
    <w:rsid w:val="00A1427D"/>
    <w:rsid w:val="00A218EB"/>
    <w:rsid w:val="00A22354"/>
    <w:rsid w:val="00A22441"/>
    <w:rsid w:val="00A24E0D"/>
    <w:rsid w:val="00A25434"/>
    <w:rsid w:val="00A27584"/>
    <w:rsid w:val="00A30E59"/>
    <w:rsid w:val="00A3317D"/>
    <w:rsid w:val="00A3734E"/>
    <w:rsid w:val="00A40281"/>
    <w:rsid w:val="00A40782"/>
    <w:rsid w:val="00A475B8"/>
    <w:rsid w:val="00A549AB"/>
    <w:rsid w:val="00A6043B"/>
    <w:rsid w:val="00A63193"/>
    <w:rsid w:val="00A64ED3"/>
    <w:rsid w:val="00A66610"/>
    <w:rsid w:val="00A679F9"/>
    <w:rsid w:val="00A72EAB"/>
    <w:rsid w:val="00A72F22"/>
    <w:rsid w:val="00A73003"/>
    <w:rsid w:val="00A748A6"/>
    <w:rsid w:val="00A748F8"/>
    <w:rsid w:val="00A7523F"/>
    <w:rsid w:val="00A7533F"/>
    <w:rsid w:val="00A75464"/>
    <w:rsid w:val="00A75EC9"/>
    <w:rsid w:val="00A76B37"/>
    <w:rsid w:val="00A7728F"/>
    <w:rsid w:val="00A77B62"/>
    <w:rsid w:val="00A81CD3"/>
    <w:rsid w:val="00A879A4"/>
    <w:rsid w:val="00A92E27"/>
    <w:rsid w:val="00A934B5"/>
    <w:rsid w:val="00A96AA2"/>
    <w:rsid w:val="00AA022C"/>
    <w:rsid w:val="00AA2DB2"/>
    <w:rsid w:val="00AA4969"/>
    <w:rsid w:val="00AB390A"/>
    <w:rsid w:val="00AC0EEF"/>
    <w:rsid w:val="00AC3364"/>
    <w:rsid w:val="00AC38F2"/>
    <w:rsid w:val="00AC4A4A"/>
    <w:rsid w:val="00AC7451"/>
    <w:rsid w:val="00AD4C3F"/>
    <w:rsid w:val="00AD7698"/>
    <w:rsid w:val="00AE2BC1"/>
    <w:rsid w:val="00AE313E"/>
    <w:rsid w:val="00AE7E6F"/>
    <w:rsid w:val="00AF1489"/>
    <w:rsid w:val="00AF248C"/>
    <w:rsid w:val="00B019C2"/>
    <w:rsid w:val="00B02079"/>
    <w:rsid w:val="00B05614"/>
    <w:rsid w:val="00B22878"/>
    <w:rsid w:val="00B2292E"/>
    <w:rsid w:val="00B25607"/>
    <w:rsid w:val="00B30179"/>
    <w:rsid w:val="00B30D95"/>
    <w:rsid w:val="00B32399"/>
    <w:rsid w:val="00B3317B"/>
    <w:rsid w:val="00B34A94"/>
    <w:rsid w:val="00B35770"/>
    <w:rsid w:val="00B40DCD"/>
    <w:rsid w:val="00B45379"/>
    <w:rsid w:val="00B50673"/>
    <w:rsid w:val="00B53172"/>
    <w:rsid w:val="00B55701"/>
    <w:rsid w:val="00B625E4"/>
    <w:rsid w:val="00B62799"/>
    <w:rsid w:val="00B65BD4"/>
    <w:rsid w:val="00B7575E"/>
    <w:rsid w:val="00B76B46"/>
    <w:rsid w:val="00B76D98"/>
    <w:rsid w:val="00B80DD3"/>
    <w:rsid w:val="00B81E12"/>
    <w:rsid w:val="00B8308C"/>
    <w:rsid w:val="00B84410"/>
    <w:rsid w:val="00B90984"/>
    <w:rsid w:val="00B910C6"/>
    <w:rsid w:val="00B929D5"/>
    <w:rsid w:val="00B93068"/>
    <w:rsid w:val="00B95048"/>
    <w:rsid w:val="00B96106"/>
    <w:rsid w:val="00BA4AAC"/>
    <w:rsid w:val="00BA611E"/>
    <w:rsid w:val="00BB4C25"/>
    <w:rsid w:val="00BB7D62"/>
    <w:rsid w:val="00BC4804"/>
    <w:rsid w:val="00BC553A"/>
    <w:rsid w:val="00BC5CF4"/>
    <w:rsid w:val="00BC74E9"/>
    <w:rsid w:val="00BD42B2"/>
    <w:rsid w:val="00BD45B3"/>
    <w:rsid w:val="00BE2CF3"/>
    <w:rsid w:val="00BE618E"/>
    <w:rsid w:val="00BE6332"/>
    <w:rsid w:val="00BF2DFE"/>
    <w:rsid w:val="00BF4FB1"/>
    <w:rsid w:val="00C107C8"/>
    <w:rsid w:val="00C11A67"/>
    <w:rsid w:val="00C14CEE"/>
    <w:rsid w:val="00C17582"/>
    <w:rsid w:val="00C17CC7"/>
    <w:rsid w:val="00C20263"/>
    <w:rsid w:val="00C20E3D"/>
    <w:rsid w:val="00C23226"/>
    <w:rsid w:val="00C248EF"/>
    <w:rsid w:val="00C25D7D"/>
    <w:rsid w:val="00C313F5"/>
    <w:rsid w:val="00C3461F"/>
    <w:rsid w:val="00C37072"/>
    <w:rsid w:val="00C3713C"/>
    <w:rsid w:val="00C40BAB"/>
    <w:rsid w:val="00C41393"/>
    <w:rsid w:val="00C4186E"/>
    <w:rsid w:val="00C42A18"/>
    <w:rsid w:val="00C463DD"/>
    <w:rsid w:val="00C60DCD"/>
    <w:rsid w:val="00C626EA"/>
    <w:rsid w:val="00C62F76"/>
    <w:rsid w:val="00C64CF9"/>
    <w:rsid w:val="00C67F22"/>
    <w:rsid w:val="00C72209"/>
    <w:rsid w:val="00C745C3"/>
    <w:rsid w:val="00C77942"/>
    <w:rsid w:val="00C82228"/>
    <w:rsid w:val="00C835F0"/>
    <w:rsid w:val="00C90C9F"/>
    <w:rsid w:val="00CA1406"/>
    <w:rsid w:val="00CA2DE8"/>
    <w:rsid w:val="00CA3861"/>
    <w:rsid w:val="00CA5C02"/>
    <w:rsid w:val="00CB39C8"/>
    <w:rsid w:val="00CB3BCA"/>
    <w:rsid w:val="00CB4C9D"/>
    <w:rsid w:val="00CC0D0D"/>
    <w:rsid w:val="00CC0FAD"/>
    <w:rsid w:val="00CC23F0"/>
    <w:rsid w:val="00CD410B"/>
    <w:rsid w:val="00CD42C3"/>
    <w:rsid w:val="00CD68B3"/>
    <w:rsid w:val="00CE4A57"/>
    <w:rsid w:val="00CE4A8F"/>
    <w:rsid w:val="00CE5096"/>
    <w:rsid w:val="00CE58B6"/>
    <w:rsid w:val="00CE7E5D"/>
    <w:rsid w:val="00CF16AE"/>
    <w:rsid w:val="00CF2A66"/>
    <w:rsid w:val="00CF6553"/>
    <w:rsid w:val="00CF7C69"/>
    <w:rsid w:val="00CF7FCE"/>
    <w:rsid w:val="00D00E69"/>
    <w:rsid w:val="00D02365"/>
    <w:rsid w:val="00D04934"/>
    <w:rsid w:val="00D0609D"/>
    <w:rsid w:val="00D11828"/>
    <w:rsid w:val="00D12CCF"/>
    <w:rsid w:val="00D16A8D"/>
    <w:rsid w:val="00D2031B"/>
    <w:rsid w:val="00D21548"/>
    <w:rsid w:val="00D2387E"/>
    <w:rsid w:val="00D23B3C"/>
    <w:rsid w:val="00D23E82"/>
    <w:rsid w:val="00D25FE2"/>
    <w:rsid w:val="00D37949"/>
    <w:rsid w:val="00D41471"/>
    <w:rsid w:val="00D417B4"/>
    <w:rsid w:val="00D42146"/>
    <w:rsid w:val="00D43252"/>
    <w:rsid w:val="00D44EFC"/>
    <w:rsid w:val="00D45A20"/>
    <w:rsid w:val="00D46F02"/>
    <w:rsid w:val="00D5171D"/>
    <w:rsid w:val="00D625F5"/>
    <w:rsid w:val="00D668CA"/>
    <w:rsid w:val="00D72869"/>
    <w:rsid w:val="00D739B4"/>
    <w:rsid w:val="00D753D8"/>
    <w:rsid w:val="00D82C85"/>
    <w:rsid w:val="00D83742"/>
    <w:rsid w:val="00D84DB1"/>
    <w:rsid w:val="00D90BA0"/>
    <w:rsid w:val="00D913E1"/>
    <w:rsid w:val="00D9170E"/>
    <w:rsid w:val="00D949A1"/>
    <w:rsid w:val="00D95849"/>
    <w:rsid w:val="00D95CEF"/>
    <w:rsid w:val="00D96CC5"/>
    <w:rsid w:val="00D978C6"/>
    <w:rsid w:val="00DA35E0"/>
    <w:rsid w:val="00DA67AD"/>
    <w:rsid w:val="00DB0284"/>
    <w:rsid w:val="00DB2625"/>
    <w:rsid w:val="00DB281B"/>
    <w:rsid w:val="00DC16B9"/>
    <w:rsid w:val="00DC1797"/>
    <w:rsid w:val="00DD0DFF"/>
    <w:rsid w:val="00DD3B66"/>
    <w:rsid w:val="00DD70B8"/>
    <w:rsid w:val="00DE19A0"/>
    <w:rsid w:val="00DE4184"/>
    <w:rsid w:val="00DE6A45"/>
    <w:rsid w:val="00DF0081"/>
    <w:rsid w:val="00DF5079"/>
    <w:rsid w:val="00DF5763"/>
    <w:rsid w:val="00DF5C74"/>
    <w:rsid w:val="00DF66D6"/>
    <w:rsid w:val="00DF7129"/>
    <w:rsid w:val="00E0451A"/>
    <w:rsid w:val="00E049CA"/>
    <w:rsid w:val="00E130AB"/>
    <w:rsid w:val="00E154D5"/>
    <w:rsid w:val="00E15862"/>
    <w:rsid w:val="00E21A5F"/>
    <w:rsid w:val="00E23D71"/>
    <w:rsid w:val="00E24107"/>
    <w:rsid w:val="00E254FC"/>
    <w:rsid w:val="00E26141"/>
    <w:rsid w:val="00E274C0"/>
    <w:rsid w:val="00E2792A"/>
    <w:rsid w:val="00E305E0"/>
    <w:rsid w:val="00E40163"/>
    <w:rsid w:val="00E4194D"/>
    <w:rsid w:val="00E44292"/>
    <w:rsid w:val="00E44EEF"/>
    <w:rsid w:val="00E450F1"/>
    <w:rsid w:val="00E45DE2"/>
    <w:rsid w:val="00E46184"/>
    <w:rsid w:val="00E46199"/>
    <w:rsid w:val="00E5126A"/>
    <w:rsid w:val="00E5317F"/>
    <w:rsid w:val="00E55314"/>
    <w:rsid w:val="00E5644E"/>
    <w:rsid w:val="00E608A4"/>
    <w:rsid w:val="00E62EE3"/>
    <w:rsid w:val="00E64083"/>
    <w:rsid w:val="00E66AF1"/>
    <w:rsid w:val="00E7260F"/>
    <w:rsid w:val="00E747C5"/>
    <w:rsid w:val="00E81252"/>
    <w:rsid w:val="00E84EAD"/>
    <w:rsid w:val="00E8535A"/>
    <w:rsid w:val="00E90EE6"/>
    <w:rsid w:val="00E92301"/>
    <w:rsid w:val="00E96630"/>
    <w:rsid w:val="00EA132D"/>
    <w:rsid w:val="00EA2878"/>
    <w:rsid w:val="00EA7319"/>
    <w:rsid w:val="00EB6541"/>
    <w:rsid w:val="00EB6832"/>
    <w:rsid w:val="00EC1E9D"/>
    <w:rsid w:val="00EC42EA"/>
    <w:rsid w:val="00EC4327"/>
    <w:rsid w:val="00ED42EF"/>
    <w:rsid w:val="00ED4EB3"/>
    <w:rsid w:val="00ED67DB"/>
    <w:rsid w:val="00ED7A2A"/>
    <w:rsid w:val="00EE0CFD"/>
    <w:rsid w:val="00EE18BF"/>
    <w:rsid w:val="00EE2FF6"/>
    <w:rsid w:val="00EE32E6"/>
    <w:rsid w:val="00EE4D64"/>
    <w:rsid w:val="00EE6D6E"/>
    <w:rsid w:val="00EE6D6F"/>
    <w:rsid w:val="00EE7FF7"/>
    <w:rsid w:val="00EF1393"/>
    <w:rsid w:val="00EF19B9"/>
    <w:rsid w:val="00EF1D7F"/>
    <w:rsid w:val="00EF5E72"/>
    <w:rsid w:val="00F01117"/>
    <w:rsid w:val="00F01716"/>
    <w:rsid w:val="00F03012"/>
    <w:rsid w:val="00F054AD"/>
    <w:rsid w:val="00F069AC"/>
    <w:rsid w:val="00F10B6C"/>
    <w:rsid w:val="00F11C1D"/>
    <w:rsid w:val="00F11EE6"/>
    <w:rsid w:val="00F129CC"/>
    <w:rsid w:val="00F14001"/>
    <w:rsid w:val="00F147FF"/>
    <w:rsid w:val="00F14877"/>
    <w:rsid w:val="00F14936"/>
    <w:rsid w:val="00F200A6"/>
    <w:rsid w:val="00F20922"/>
    <w:rsid w:val="00F24697"/>
    <w:rsid w:val="00F270BF"/>
    <w:rsid w:val="00F328A1"/>
    <w:rsid w:val="00F351F5"/>
    <w:rsid w:val="00F40E75"/>
    <w:rsid w:val="00F416AA"/>
    <w:rsid w:val="00F43F45"/>
    <w:rsid w:val="00F45C14"/>
    <w:rsid w:val="00F45D1A"/>
    <w:rsid w:val="00F475EB"/>
    <w:rsid w:val="00F5056A"/>
    <w:rsid w:val="00F51F72"/>
    <w:rsid w:val="00F534F3"/>
    <w:rsid w:val="00F542B9"/>
    <w:rsid w:val="00F54674"/>
    <w:rsid w:val="00F54DDA"/>
    <w:rsid w:val="00F61C10"/>
    <w:rsid w:val="00F6331D"/>
    <w:rsid w:val="00F65CF8"/>
    <w:rsid w:val="00F660F2"/>
    <w:rsid w:val="00F72912"/>
    <w:rsid w:val="00F72C4D"/>
    <w:rsid w:val="00F84F17"/>
    <w:rsid w:val="00F85D7A"/>
    <w:rsid w:val="00F873E7"/>
    <w:rsid w:val="00F92ECB"/>
    <w:rsid w:val="00F93B34"/>
    <w:rsid w:val="00FA54B1"/>
    <w:rsid w:val="00FB2A2E"/>
    <w:rsid w:val="00FB33E6"/>
    <w:rsid w:val="00FB41B1"/>
    <w:rsid w:val="00FB7905"/>
    <w:rsid w:val="00FC68B7"/>
    <w:rsid w:val="00FD6B2B"/>
    <w:rsid w:val="00FD7A98"/>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7CC70D"/>
  <w14:defaultImageDpi w14:val="150"/>
  <w15:docId w15:val="{760E57AE-D781-41D0-AA00-88DAC31E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9AC"/>
    <w:pPr>
      <w:suppressAutoHyphens/>
      <w:spacing w:line="240" w:lineRule="atLeast"/>
    </w:pPr>
    <w:rPr>
      <w:lang w:val="en-GB"/>
    </w:rPr>
  </w:style>
  <w:style w:type="paragraph" w:styleId="Titre1">
    <w:name w:val="heading 1"/>
    <w:aliases w:val="Table_G"/>
    <w:basedOn w:val="SingleTxtG"/>
    <w:next w:val="SingleTxtG"/>
    <w:uiPriority w:val="1"/>
    <w:qFormat/>
    <w:rsid w:val="00ED7A2A"/>
    <w:pPr>
      <w:spacing w:after="0" w:line="240" w:lineRule="auto"/>
      <w:ind w:right="0"/>
      <w:jc w:val="left"/>
      <w:outlineLvl w:val="0"/>
    </w:pPr>
  </w:style>
  <w:style w:type="paragraph" w:styleId="Titre2">
    <w:name w:val="heading 2"/>
    <w:basedOn w:val="Normal"/>
    <w:next w:val="Normal"/>
    <w:qFormat/>
    <w:rsid w:val="007F3C74"/>
    <w:pPr>
      <w:spacing w:line="240" w:lineRule="auto"/>
      <w:outlineLvl w:val="1"/>
    </w:pPr>
  </w:style>
  <w:style w:type="paragraph" w:styleId="Titre3">
    <w:name w:val="heading 3"/>
    <w:basedOn w:val="Normal"/>
    <w:next w:val="Normal"/>
    <w:qFormat/>
    <w:rsid w:val="007F3C74"/>
    <w:pPr>
      <w:spacing w:line="240" w:lineRule="auto"/>
      <w:outlineLvl w:val="2"/>
    </w:pPr>
  </w:style>
  <w:style w:type="paragraph" w:styleId="Titre4">
    <w:name w:val="heading 4"/>
    <w:basedOn w:val="Normal"/>
    <w:next w:val="Normal"/>
    <w:qFormat/>
    <w:rsid w:val="007F3C74"/>
    <w:pPr>
      <w:spacing w:line="240" w:lineRule="auto"/>
      <w:outlineLvl w:val="3"/>
    </w:pPr>
  </w:style>
  <w:style w:type="paragraph" w:styleId="Titre5">
    <w:name w:val="heading 5"/>
    <w:basedOn w:val="Normal"/>
    <w:next w:val="Normal"/>
    <w:qFormat/>
    <w:rsid w:val="007F3C74"/>
    <w:pPr>
      <w:spacing w:line="240" w:lineRule="auto"/>
      <w:outlineLvl w:val="4"/>
    </w:pPr>
  </w:style>
  <w:style w:type="paragraph" w:styleId="Titre6">
    <w:name w:val="heading 6"/>
    <w:basedOn w:val="Normal"/>
    <w:next w:val="Normal"/>
    <w:qFormat/>
    <w:rsid w:val="007F3C74"/>
    <w:pPr>
      <w:spacing w:line="240" w:lineRule="auto"/>
      <w:outlineLvl w:val="5"/>
    </w:pPr>
  </w:style>
  <w:style w:type="paragraph" w:styleId="Titre7">
    <w:name w:val="heading 7"/>
    <w:basedOn w:val="Normal"/>
    <w:next w:val="Normal"/>
    <w:qFormat/>
    <w:rsid w:val="007F3C74"/>
    <w:pPr>
      <w:spacing w:line="240" w:lineRule="auto"/>
      <w:outlineLvl w:val="6"/>
    </w:pPr>
  </w:style>
  <w:style w:type="paragraph" w:styleId="Titre8">
    <w:name w:val="heading 8"/>
    <w:basedOn w:val="Normal"/>
    <w:next w:val="Normal"/>
    <w:qFormat/>
    <w:rsid w:val="007F3C74"/>
    <w:pPr>
      <w:spacing w:line="240" w:lineRule="auto"/>
      <w:outlineLvl w:val="7"/>
    </w:pPr>
  </w:style>
  <w:style w:type="paragraph" w:styleId="Titre9">
    <w:name w:val="heading 9"/>
    <w:basedOn w:val="Normal"/>
    <w:next w:val="Normal"/>
    <w:qFormat/>
    <w:rsid w:val="007F3C7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7F3C74"/>
    <w:rPr>
      <w:rFonts w:cs="Courier New"/>
    </w:rPr>
  </w:style>
  <w:style w:type="paragraph" w:styleId="Corpsdetexte">
    <w:name w:val="Body Text"/>
    <w:basedOn w:val="Normal"/>
    <w:next w:val="Normal"/>
    <w:semiHidden/>
    <w:rsid w:val="007F3C74"/>
  </w:style>
  <w:style w:type="paragraph" w:styleId="Retraitcorpsdetexte">
    <w:name w:val="Body Text Indent"/>
    <w:basedOn w:val="Normal"/>
    <w:semiHidden/>
    <w:rsid w:val="007F3C74"/>
    <w:pPr>
      <w:spacing w:after="120"/>
      <w:ind w:left="283"/>
    </w:pPr>
  </w:style>
  <w:style w:type="paragraph" w:styleId="Normalcentr">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7F3C74"/>
    <w:rPr>
      <w:sz w:val="6"/>
    </w:rPr>
  </w:style>
  <w:style w:type="paragraph" w:styleId="Commentaire">
    <w:name w:val="annotation text"/>
    <w:basedOn w:val="Normal"/>
    <w:semiHidden/>
    <w:rsid w:val="007F3C74"/>
  </w:style>
  <w:style w:type="character" w:styleId="Numrodeligne">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527910"/>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styleId="Textedebulles">
    <w:name w:val="Balloon Text"/>
    <w:basedOn w:val="Normal"/>
    <w:link w:val="TextedebullesCar"/>
    <w:rsid w:val="001B574E"/>
    <w:pPr>
      <w:spacing w:line="240" w:lineRule="auto"/>
    </w:pPr>
    <w:rPr>
      <w:rFonts w:ascii="Tahoma" w:hAnsi="Tahoma"/>
      <w:sz w:val="16"/>
      <w:szCs w:val="16"/>
    </w:rPr>
  </w:style>
  <w:style w:type="character" w:customStyle="1" w:styleId="TextedebullesCar">
    <w:name w:val="Texte de bulles Car"/>
    <w:link w:val="Textedebulles"/>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NotedebasdepageCar">
    <w:name w:val="Note de bas de page Car"/>
    <w:aliases w:val="5_G Car"/>
    <w:link w:val="Notedebasdepage"/>
    <w:rsid w:val="00682466"/>
    <w:rPr>
      <w:sz w:val="18"/>
      <w:lang w:eastAsia="en-US"/>
    </w:rPr>
  </w:style>
  <w:style w:type="character" w:customStyle="1" w:styleId="PieddepageCar">
    <w:name w:val="Pied de page Car"/>
    <w:aliases w:val="3_G Car"/>
    <w:link w:val="Pieddepage"/>
    <w:uiPriority w:val="99"/>
    <w:rsid w:val="007909EA"/>
    <w:rPr>
      <w:sz w:val="16"/>
      <w:lang w:val="en-GB" w:eastAsia="en-US"/>
    </w:rPr>
  </w:style>
  <w:style w:type="character" w:customStyle="1" w:styleId="HChGChar">
    <w:name w:val="_ H _Ch_G Char"/>
    <w:link w:val="HChG"/>
    <w:qFormat/>
    <w:locked/>
    <w:rsid w:val="0057509F"/>
    <w:rPr>
      <w:b/>
      <w:sz w:val="28"/>
      <w:lang w:val="en-GB" w:eastAsia="en-US" w:bidi="ar-SA"/>
    </w:rPr>
  </w:style>
  <w:style w:type="paragraph" w:styleId="Objetducommentaire">
    <w:name w:val="annotation subject"/>
    <w:basedOn w:val="Commentaire"/>
    <w:next w:val="Commentaire"/>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Lgende">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Paragraphedeliste">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228157609">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02902599">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10321171">
      <w:bodyDiv w:val="1"/>
      <w:marLeft w:val="0"/>
      <w:marRight w:val="0"/>
      <w:marTop w:val="0"/>
      <w:marBottom w:val="0"/>
      <w:divBdr>
        <w:top w:val="none" w:sz="0" w:space="0" w:color="auto"/>
        <w:left w:val="none" w:sz="0" w:space="0" w:color="auto"/>
        <w:bottom w:val="none" w:sz="0" w:space="0" w:color="auto"/>
        <w:right w:val="none" w:sz="0" w:space="0" w:color="auto"/>
      </w:divBdr>
      <w:divsChild>
        <w:div w:id="795367444">
          <w:marLeft w:val="720"/>
          <w:marRight w:val="0"/>
          <w:marTop w:val="86"/>
          <w:marBottom w:val="0"/>
          <w:divBdr>
            <w:top w:val="none" w:sz="0" w:space="0" w:color="auto"/>
            <w:left w:val="none" w:sz="0" w:space="0" w:color="auto"/>
            <w:bottom w:val="none" w:sz="0" w:space="0" w:color="auto"/>
            <w:right w:val="none" w:sz="0" w:space="0" w:color="auto"/>
          </w:divBdr>
        </w:div>
        <w:div w:id="1976640390">
          <w:marLeft w:val="720"/>
          <w:marRight w:val="0"/>
          <w:marTop w:val="86"/>
          <w:marBottom w:val="0"/>
          <w:divBdr>
            <w:top w:val="none" w:sz="0" w:space="0" w:color="auto"/>
            <w:left w:val="none" w:sz="0" w:space="0" w:color="auto"/>
            <w:bottom w:val="none" w:sz="0" w:space="0" w:color="auto"/>
            <w:right w:val="none" w:sz="0" w:space="0" w:color="auto"/>
          </w:divBdr>
        </w:div>
      </w:divsChild>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 w:id="18455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3EC1A-1610-4A2C-AA35-D116F86C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3607</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Claude Chanson</cp:lastModifiedBy>
  <cp:revision>3</cp:revision>
  <cp:lastPrinted>2019-12-05T16:34:00Z</cp:lastPrinted>
  <dcterms:created xsi:type="dcterms:W3CDTF">2019-12-06T08:48:00Z</dcterms:created>
  <dcterms:modified xsi:type="dcterms:W3CDTF">2019-12-06T08:50:00Z</dcterms:modified>
</cp:coreProperties>
</file>