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3CA2178E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B39D960" w14:textId="77777777" w:rsidR="00132EA9" w:rsidRPr="00DB58B5" w:rsidRDefault="00132EA9" w:rsidP="00696B3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5550CEB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ADD736F" w14:textId="77777777" w:rsidR="00132EA9" w:rsidRPr="00DB58B5" w:rsidRDefault="00696B37" w:rsidP="00696B37">
            <w:pPr>
              <w:jc w:val="right"/>
            </w:pPr>
            <w:r w:rsidRPr="00696B37">
              <w:rPr>
                <w:sz w:val="40"/>
              </w:rPr>
              <w:t>ST</w:t>
            </w:r>
            <w:r>
              <w:t>/SG/AC.10/C.3/2019/11</w:t>
            </w:r>
          </w:p>
        </w:tc>
      </w:tr>
      <w:tr w:rsidR="00132EA9" w:rsidRPr="00DB58B5" w14:paraId="15EF2503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6E7F33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374E536" wp14:editId="468A302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128E7B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DF1056A" w14:textId="77777777" w:rsidR="00132EA9" w:rsidRDefault="00696B37" w:rsidP="00F01738">
            <w:pPr>
              <w:spacing w:before="240"/>
            </w:pPr>
            <w:r>
              <w:t>Distr. générale</w:t>
            </w:r>
          </w:p>
          <w:p w14:paraId="42696962" w14:textId="77777777" w:rsidR="00696B37" w:rsidRDefault="00696B37" w:rsidP="00696B37">
            <w:pPr>
              <w:spacing w:line="240" w:lineRule="exact"/>
            </w:pPr>
            <w:r>
              <w:t>3 avril 2019</w:t>
            </w:r>
          </w:p>
          <w:p w14:paraId="60FC9F14" w14:textId="77777777" w:rsidR="00696B37" w:rsidRDefault="00696B37" w:rsidP="00696B37">
            <w:pPr>
              <w:spacing w:line="240" w:lineRule="exact"/>
            </w:pPr>
            <w:r>
              <w:t>Français</w:t>
            </w:r>
          </w:p>
          <w:p w14:paraId="566FB13C" w14:textId="77777777" w:rsidR="00696B37" w:rsidRPr="00DB58B5" w:rsidRDefault="00696B37" w:rsidP="00696B37">
            <w:pPr>
              <w:spacing w:line="240" w:lineRule="exact"/>
            </w:pPr>
            <w:r>
              <w:t>Original : anglais</w:t>
            </w:r>
          </w:p>
        </w:tc>
      </w:tr>
    </w:tbl>
    <w:p w14:paraId="126BB23E" w14:textId="77777777" w:rsidR="00696B37" w:rsidRPr="00CA0680" w:rsidRDefault="00696B37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D53BA0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D53BA0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48A1B94F" w14:textId="77777777" w:rsidR="00696B37" w:rsidRPr="00CA0680" w:rsidRDefault="00696B37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D53BA0"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7F4EDBCB" w14:textId="77777777" w:rsidR="00696B37" w:rsidRDefault="00696B37" w:rsidP="000305D3">
      <w:pPr>
        <w:spacing w:before="120"/>
        <w:rPr>
          <w:b/>
        </w:rPr>
      </w:pPr>
      <w:r>
        <w:rPr>
          <w:b/>
        </w:rPr>
        <w:t>C</w:t>
      </w:r>
      <w:r w:rsidRPr="00A0505A">
        <w:rPr>
          <w:b/>
        </w:rPr>
        <w:t>inquante-</w:t>
      </w:r>
      <w:r>
        <w:rPr>
          <w:b/>
        </w:rPr>
        <w:t>cinqu</w:t>
      </w:r>
      <w:r w:rsidRPr="00A0505A">
        <w:rPr>
          <w:b/>
        </w:rPr>
        <w:t>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14:paraId="0F53019F" w14:textId="77777777" w:rsidR="00696B37" w:rsidRDefault="00696B37" w:rsidP="000305D3">
      <w:r>
        <w:t xml:space="preserve">Genève, </w:t>
      </w:r>
      <w:r w:rsidRPr="007E5A17">
        <w:t>1-5</w:t>
      </w:r>
      <w:r>
        <w:t> </w:t>
      </w:r>
      <w:r w:rsidRPr="00A0505A">
        <w:t xml:space="preserve">juillet </w:t>
      </w:r>
      <w:r w:rsidRPr="007E5A17">
        <w:t>2019</w:t>
      </w:r>
    </w:p>
    <w:p w14:paraId="7E71E270" w14:textId="77777777" w:rsidR="00696B37" w:rsidRDefault="00696B37" w:rsidP="000305D3">
      <w:r>
        <w:t>Point 2 a</w:t>
      </w:r>
      <w:r w:rsidRPr="007E5A17">
        <w:t>)</w:t>
      </w:r>
      <w:r>
        <w:t xml:space="preserve"> de l</w:t>
      </w:r>
      <w:r w:rsidR="00D53BA0">
        <w:t>’</w:t>
      </w:r>
      <w:r>
        <w:t>ordre du jour provisoire</w:t>
      </w:r>
    </w:p>
    <w:p w14:paraId="7208CCEF" w14:textId="77777777" w:rsidR="00696B37" w:rsidRDefault="00696B37" w:rsidP="00696B37">
      <w:pPr>
        <w:rPr>
          <w:b/>
        </w:rPr>
      </w:pPr>
      <w:r w:rsidRPr="00572A7B">
        <w:rPr>
          <w:b/>
        </w:rPr>
        <w:t>Explosifs et questions connexes</w:t>
      </w:r>
      <w:r w:rsidR="00A8514B">
        <w:rPr>
          <w:b/>
        </w:rPr>
        <w:t> </w:t>
      </w:r>
      <w:r w:rsidRPr="00572A7B">
        <w:rPr>
          <w:b/>
        </w:rPr>
        <w:t xml:space="preserve">: </w:t>
      </w:r>
      <w:r>
        <w:rPr>
          <w:b/>
        </w:rPr>
        <w:t>examen des é</w:t>
      </w:r>
      <w:r w:rsidRPr="00572A7B">
        <w:rPr>
          <w:b/>
        </w:rPr>
        <w:t>preuves de la série 6</w:t>
      </w:r>
    </w:p>
    <w:p w14:paraId="56AADC8B" w14:textId="77777777" w:rsidR="00696B37" w:rsidRPr="00572A7B" w:rsidRDefault="00696B37" w:rsidP="00696B37">
      <w:pPr>
        <w:pStyle w:val="HChG"/>
      </w:pPr>
      <w:r>
        <w:tab/>
      </w:r>
      <w:r>
        <w:tab/>
        <w:t xml:space="preserve">Examen </w:t>
      </w:r>
      <w:r w:rsidRPr="003F541B">
        <w:t xml:space="preserve">des critères </w:t>
      </w:r>
      <w:r>
        <w:t>de l</w:t>
      </w:r>
      <w:r w:rsidR="00D53BA0">
        <w:t>’</w:t>
      </w:r>
      <w:r>
        <w:t xml:space="preserve">épreuve </w:t>
      </w:r>
      <w:r w:rsidRPr="00572A7B">
        <w:t>6 d)</w:t>
      </w:r>
    </w:p>
    <w:p w14:paraId="73DB93BD" w14:textId="77777777" w:rsidR="00696B37" w:rsidRPr="00B06964" w:rsidRDefault="00696B37" w:rsidP="00696B37">
      <w:pPr>
        <w:pStyle w:val="H1G"/>
      </w:pPr>
      <w:r w:rsidRPr="00572A7B">
        <w:tab/>
      </w:r>
      <w:r w:rsidRPr="00572A7B">
        <w:tab/>
      </w:r>
      <w:r w:rsidRPr="00B06964">
        <w:t>Communication du Sporting Arms &amp; Ammunition Manufacturers</w:t>
      </w:r>
      <w:r w:rsidR="00D53BA0">
        <w:t>’</w:t>
      </w:r>
      <w:r w:rsidRPr="00B06964">
        <w:t xml:space="preserve"> Institute (SAAMI)</w:t>
      </w:r>
      <w:r w:rsidRPr="00696B3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9BFB24B" w14:textId="77777777" w:rsidR="00696B37" w:rsidRPr="00B06964" w:rsidRDefault="00696B37" w:rsidP="00696B37">
      <w:pPr>
        <w:pStyle w:val="HChG"/>
      </w:pPr>
      <w:r w:rsidRPr="00B06964">
        <w:tab/>
      </w:r>
      <w:r w:rsidRPr="00B06964">
        <w:tab/>
        <w:t>Introduction</w:t>
      </w:r>
    </w:p>
    <w:p w14:paraId="5A27D22B" w14:textId="77777777" w:rsidR="00696B37" w:rsidRPr="00227866" w:rsidRDefault="00696B37" w:rsidP="00696B37">
      <w:pPr>
        <w:pStyle w:val="SingleTxtG"/>
      </w:pPr>
      <w:r>
        <w:t>1.</w:t>
      </w:r>
      <w:r>
        <w:tab/>
      </w:r>
      <w:r w:rsidRPr="00226B4A">
        <w:t>L</w:t>
      </w:r>
      <w:r w:rsidR="00D53BA0">
        <w:t>’</w:t>
      </w:r>
      <w:r w:rsidRPr="00226B4A">
        <w:t>épreuve</w:t>
      </w:r>
      <w:r>
        <w:t> </w:t>
      </w:r>
      <w:r w:rsidRPr="00226B4A">
        <w:t>6</w:t>
      </w:r>
      <w:r>
        <w:t> </w:t>
      </w:r>
      <w:r w:rsidRPr="00226B4A">
        <w:t xml:space="preserve">d), </w:t>
      </w:r>
      <w:r>
        <w:t xml:space="preserve">dite </w:t>
      </w:r>
      <w:r w:rsidRPr="00226B4A">
        <w:t>épreuve sur un colis sans confinement</w:t>
      </w:r>
      <w:r>
        <w:t>,</w:t>
      </w:r>
      <w:r w:rsidRPr="00226B4A">
        <w:t xml:space="preserve"> sert à évaluer un seul colis d</w:t>
      </w:r>
      <w:r w:rsidR="00D53BA0">
        <w:t>’</w:t>
      </w:r>
      <w:r w:rsidRPr="00226B4A">
        <w:t xml:space="preserve">explosifs en vue de déterminer si </w:t>
      </w:r>
      <w:r>
        <w:t xml:space="preserve">un effet </w:t>
      </w:r>
      <w:r w:rsidRPr="00226B4A">
        <w:t xml:space="preserve">dangereux dû à un </w:t>
      </w:r>
      <w:r w:rsidRPr="00102208">
        <w:t xml:space="preserve">fonctionnement </w:t>
      </w:r>
      <w:r w:rsidRPr="00696B37">
        <w:t>accidentel</w:t>
      </w:r>
      <w:r w:rsidRPr="00226B4A">
        <w:t xml:space="preserve"> demeure contenu dans le colis</w:t>
      </w:r>
      <w:r>
        <w:t xml:space="preserve"> pour autant qu</w:t>
      </w:r>
      <w:r w:rsidR="00D53BA0">
        <w:t>’</w:t>
      </w:r>
      <w:r>
        <w:t>il n</w:t>
      </w:r>
      <w:r w:rsidR="00D53BA0">
        <w:t>’</w:t>
      </w:r>
      <w:r>
        <w:t xml:space="preserve">ait pas </w:t>
      </w:r>
      <w:r w:rsidRPr="00226B4A">
        <w:t>été détérioré par le feu,</w:t>
      </w:r>
      <w:r>
        <w:t xml:space="preserve"> conformément à la définition du </w:t>
      </w:r>
      <w:r w:rsidRPr="00227866">
        <w:t>au groupe de compatibilité</w:t>
      </w:r>
      <w:r>
        <w:t> </w:t>
      </w:r>
      <w:r w:rsidRPr="00227866">
        <w:t>S</w:t>
      </w:r>
      <w:r>
        <w:t xml:space="preserve"> de la </w:t>
      </w:r>
      <w:r w:rsidRPr="00227866">
        <w:t>division</w:t>
      </w:r>
      <w:r>
        <w:t> </w:t>
      </w:r>
      <w:r w:rsidRPr="00227866">
        <w:t>1.4</w:t>
      </w:r>
      <w:r>
        <w:t>.</w:t>
      </w:r>
    </w:p>
    <w:p w14:paraId="44B69D2E" w14:textId="77777777" w:rsidR="00696B37" w:rsidRPr="007E52C8" w:rsidRDefault="00696B37" w:rsidP="00696B37">
      <w:pPr>
        <w:pStyle w:val="SingleTxtG"/>
        <w:rPr>
          <w:spacing w:val="-2"/>
        </w:rPr>
      </w:pPr>
      <w:r w:rsidRPr="007E52C8">
        <w:rPr>
          <w:spacing w:val="-2"/>
        </w:rPr>
        <w:t>2.</w:t>
      </w:r>
      <w:r w:rsidRPr="007E52C8">
        <w:rPr>
          <w:spacing w:val="-2"/>
        </w:rPr>
        <w:tab/>
        <w:t>Depuis son adoption en 2008, l</w:t>
      </w:r>
      <w:r w:rsidR="00D53BA0" w:rsidRPr="007E52C8">
        <w:rPr>
          <w:spacing w:val="-2"/>
        </w:rPr>
        <w:t>’</w:t>
      </w:r>
      <w:r w:rsidRPr="007E52C8">
        <w:rPr>
          <w:spacing w:val="-2"/>
        </w:rPr>
        <w:t>épreuve 6 d) a été bien accueillie au plan international en tant que méthode permettant d</w:t>
      </w:r>
      <w:r w:rsidR="00D53BA0" w:rsidRPr="007E52C8">
        <w:rPr>
          <w:spacing w:val="-2"/>
        </w:rPr>
        <w:t>’</w:t>
      </w:r>
      <w:r w:rsidRPr="007E52C8">
        <w:rPr>
          <w:spacing w:val="-2"/>
        </w:rPr>
        <w:t>évaluer les effets des explosifs lorsqu</w:t>
      </w:r>
      <w:r w:rsidR="00D53BA0" w:rsidRPr="007E52C8">
        <w:rPr>
          <w:spacing w:val="-2"/>
        </w:rPr>
        <w:t>’</w:t>
      </w:r>
      <w:r w:rsidRPr="007E52C8">
        <w:rPr>
          <w:spacing w:val="-2"/>
        </w:rPr>
        <w:t>ils se trouvent encore dans leurs colis. Contrairement à d</w:t>
      </w:r>
      <w:r w:rsidR="00D53BA0" w:rsidRPr="007E52C8">
        <w:rPr>
          <w:spacing w:val="-2"/>
        </w:rPr>
        <w:t>’</w:t>
      </w:r>
      <w:r w:rsidRPr="007E52C8">
        <w:rPr>
          <w:spacing w:val="-2"/>
        </w:rPr>
        <w:t>autres épreuves de la série 6, les résultats de l</w:t>
      </w:r>
      <w:r w:rsidR="00D53BA0" w:rsidRPr="007E52C8">
        <w:rPr>
          <w:spacing w:val="-2"/>
        </w:rPr>
        <w:t>’</w:t>
      </w:r>
      <w:r w:rsidRPr="007E52C8">
        <w:rPr>
          <w:spacing w:val="-2"/>
        </w:rPr>
        <w:t>épreuve 6 d) ne sont pas occultés par les matériaux de confinement ou par le feu extérieur et sa fumée. Pour procéder à cette épreuve il ne faut que très peu de matière explosive et un montage minimal. Ces faits ont rendu l</w:t>
      </w:r>
      <w:r w:rsidR="00D53BA0" w:rsidRPr="007E52C8">
        <w:rPr>
          <w:spacing w:val="-2"/>
        </w:rPr>
        <w:t>’</w:t>
      </w:r>
      <w:r w:rsidRPr="007E52C8">
        <w:rPr>
          <w:spacing w:val="-2"/>
        </w:rPr>
        <w:t>épreuve utile au-delà de son objectif premier qui était d</w:t>
      </w:r>
      <w:r w:rsidR="00D53BA0" w:rsidRPr="007E52C8">
        <w:rPr>
          <w:spacing w:val="-2"/>
        </w:rPr>
        <w:t>’</w:t>
      </w:r>
      <w:r w:rsidRPr="007E52C8">
        <w:rPr>
          <w:spacing w:val="-2"/>
        </w:rPr>
        <w:t>évaluer la pertinence de classer des explosifs dans la division 1.4S. Elle a aussi permis de faire des observations à diverses fins, soit en remplacement de l</w:t>
      </w:r>
      <w:r w:rsidR="00D53BA0" w:rsidRPr="007E52C8">
        <w:rPr>
          <w:spacing w:val="-2"/>
        </w:rPr>
        <w:t>’</w:t>
      </w:r>
      <w:r w:rsidRPr="007E52C8">
        <w:rPr>
          <w:spacing w:val="-2"/>
        </w:rPr>
        <w:t>épreuve 6 a), moins facile à effectuer que l</w:t>
      </w:r>
      <w:r w:rsidR="00D53BA0" w:rsidRPr="007E52C8">
        <w:rPr>
          <w:spacing w:val="-2"/>
        </w:rPr>
        <w:t>’</w:t>
      </w:r>
      <w:r w:rsidRPr="007E52C8">
        <w:rPr>
          <w:spacing w:val="-2"/>
        </w:rPr>
        <w:t>épreuve 6 d), soit pour exclure des matières explosives de la classe</w:t>
      </w:r>
      <w:r w:rsidR="00027FC1" w:rsidRPr="007E52C8">
        <w:rPr>
          <w:spacing w:val="-2"/>
        </w:rPr>
        <w:t> </w:t>
      </w:r>
      <w:r w:rsidRPr="007E52C8">
        <w:rPr>
          <w:spacing w:val="-2"/>
        </w:rPr>
        <w:t>1 en utilisant les autres critères qui figurent au paragraphe 2.1.3.6.4 du Règlement type. Il ne serait pas étonnant que d</w:t>
      </w:r>
      <w:r w:rsidR="00D53BA0" w:rsidRPr="007E52C8">
        <w:rPr>
          <w:spacing w:val="-2"/>
        </w:rPr>
        <w:t>’</w:t>
      </w:r>
      <w:r w:rsidRPr="007E52C8">
        <w:rPr>
          <w:spacing w:val="-2"/>
        </w:rPr>
        <w:t>autres utilisation encore soient proposées à l</w:t>
      </w:r>
      <w:r w:rsidR="00D53BA0" w:rsidRPr="007E52C8">
        <w:rPr>
          <w:spacing w:val="-2"/>
        </w:rPr>
        <w:t>’</w:t>
      </w:r>
      <w:r w:rsidRPr="007E52C8">
        <w:rPr>
          <w:spacing w:val="-2"/>
        </w:rPr>
        <w:t xml:space="preserve">avenir. </w:t>
      </w:r>
    </w:p>
    <w:p w14:paraId="2CB8B438" w14:textId="77777777" w:rsidR="00696B37" w:rsidRDefault="00696B37" w:rsidP="007E52C8">
      <w:pPr>
        <w:pStyle w:val="SingleTxtG"/>
      </w:pPr>
      <w:r>
        <w:t>3.</w:t>
      </w:r>
      <w:r>
        <w:tab/>
      </w:r>
      <w:r w:rsidRPr="004F48C4">
        <w:t>Malgré les avantages évoqués ci-dessus, les critères d</w:t>
      </w:r>
      <w:r w:rsidR="00D53BA0">
        <w:t>’</w:t>
      </w:r>
      <w:r w:rsidRPr="004F48C4">
        <w:t xml:space="preserve">essai ne </w:t>
      </w:r>
      <w:r>
        <w:t xml:space="preserve">correspondent </w:t>
      </w:r>
      <w:r w:rsidRPr="004F48C4">
        <w:t xml:space="preserve">pas </w:t>
      </w:r>
      <w:r>
        <w:t xml:space="preserve">à </w:t>
      </w:r>
      <w:r w:rsidRPr="004F48C4">
        <w:t xml:space="preserve">la pratique des experts qui ont proposé cette épreuve, ni </w:t>
      </w:r>
      <w:r>
        <w:t>à</w:t>
      </w:r>
      <w:r w:rsidRPr="004F48C4">
        <w:t xml:space="preserve"> la définition de la division</w:t>
      </w:r>
      <w:r>
        <w:t> </w:t>
      </w:r>
      <w:r w:rsidRPr="004F48C4">
        <w:t>1.4S, et il existe désormais une expérience accumulée suffisante pour permettre d</w:t>
      </w:r>
      <w:r w:rsidR="00D53BA0">
        <w:t>’</w:t>
      </w:r>
      <w:r w:rsidRPr="004F48C4">
        <w:t xml:space="preserve">améliorer </w:t>
      </w:r>
      <w:r>
        <w:t>c</w:t>
      </w:r>
      <w:r w:rsidRPr="004F48C4">
        <w:t>es critères. Actuellement les critères d</w:t>
      </w:r>
      <w:r w:rsidR="00D53BA0">
        <w:t>’</w:t>
      </w:r>
      <w:r w:rsidRPr="004F48C4">
        <w:t>épreuve créent une dualité dans la division</w:t>
      </w:r>
      <w:r>
        <w:t> </w:t>
      </w:r>
      <w:r w:rsidRPr="004F48C4">
        <w:t>1.4S, ce qui n</w:t>
      </w:r>
      <w:r w:rsidR="00D53BA0">
        <w:t>’</w:t>
      </w:r>
      <w:r w:rsidRPr="004F48C4">
        <w:t>était pas le but</w:t>
      </w:r>
      <w:r w:rsidR="00A8514B">
        <w:t> </w:t>
      </w:r>
      <w:r w:rsidRPr="004F48C4">
        <w:t>:</w:t>
      </w:r>
    </w:p>
    <w:p w14:paraId="44E69F43" w14:textId="77777777" w:rsidR="00696B37" w:rsidRPr="00524361" w:rsidRDefault="00696B37" w:rsidP="007E52C8">
      <w:pPr>
        <w:pStyle w:val="SingleTxtG"/>
        <w:ind w:firstLine="567"/>
      </w:pPr>
      <w:r>
        <w:t>a)</w:t>
      </w:r>
      <w:r>
        <w:tab/>
        <w:t xml:space="preserve">Ils engendrent </w:t>
      </w:r>
      <w:r w:rsidRPr="00524361">
        <w:t>un double standard en accordant trop d</w:t>
      </w:r>
      <w:r w:rsidR="00D53BA0">
        <w:t>’</w:t>
      </w:r>
      <w:r w:rsidRPr="00524361">
        <w:t>importance aux différences dans la définition en deux parties du groupe de compatibilité S :</w:t>
      </w:r>
    </w:p>
    <w:p w14:paraId="5E789BCA" w14:textId="77777777" w:rsidR="00696B37" w:rsidRPr="00C34AF7" w:rsidRDefault="00696B37" w:rsidP="00341347">
      <w:pPr>
        <w:pStyle w:val="SingleTxtG"/>
        <w:ind w:left="1701"/>
      </w:pPr>
      <w:r w:rsidRPr="00524361">
        <w:lastRenderedPageBreak/>
        <w:t>i)</w:t>
      </w:r>
      <w:r w:rsidRPr="00524361">
        <w:tab/>
      </w:r>
      <w:r>
        <w:t>Le fait d</w:t>
      </w:r>
      <w:r w:rsidR="00D53BA0">
        <w:t>’</w:t>
      </w:r>
      <w:r>
        <w:t>e</w:t>
      </w:r>
      <w:r w:rsidRPr="00524361">
        <w:t>xige</w:t>
      </w:r>
      <w:r>
        <w:t>r</w:t>
      </w:r>
      <w:r w:rsidRPr="00524361">
        <w:t xml:space="preserve"> qu</w:t>
      </w:r>
      <w:r w:rsidR="00D53BA0">
        <w:t>’</w:t>
      </w:r>
      <w:r w:rsidRPr="00524361">
        <w:t>il n</w:t>
      </w:r>
      <w:r w:rsidR="00D53BA0">
        <w:t>’</w:t>
      </w:r>
      <w:r w:rsidRPr="00524361">
        <w:t xml:space="preserve">y ait pratiquement aucun effet </w:t>
      </w:r>
      <w:r>
        <w:t>à l</w:t>
      </w:r>
      <w:r w:rsidR="00D53BA0">
        <w:t>’</w:t>
      </w:r>
      <w:r>
        <w:t>extérieur de l</w:t>
      </w:r>
      <w:r w:rsidR="00D53BA0">
        <w:t>’</w:t>
      </w:r>
      <w:r>
        <w:t>emballage lorsque l</w:t>
      </w:r>
      <w:r w:rsidR="00D53BA0">
        <w:t>’</w:t>
      </w:r>
      <w:r>
        <w:t xml:space="preserve">explosif se déclenche, selon les critères, est plus strict que de limiter les </w:t>
      </w:r>
      <w:r w:rsidRPr="00C34AF7">
        <w:t xml:space="preserve">effets de souffle ou de projection </w:t>
      </w:r>
      <w:r>
        <w:t>de telle sorte qu</w:t>
      </w:r>
      <w:r w:rsidR="00D53BA0">
        <w:t>’</w:t>
      </w:r>
      <w:r>
        <w:t xml:space="preserve">ils </w:t>
      </w:r>
      <w:r w:rsidRPr="00C34AF7">
        <w:t>n</w:t>
      </w:r>
      <w:r w:rsidR="00D53BA0">
        <w:t>’</w:t>
      </w:r>
      <w:r w:rsidRPr="00C34AF7">
        <w:t>entrave</w:t>
      </w:r>
      <w:r>
        <w:t>nt</w:t>
      </w:r>
      <w:r w:rsidRPr="00C34AF7">
        <w:t xml:space="preserve"> </w:t>
      </w:r>
      <w:r>
        <w:t xml:space="preserve">pas </w:t>
      </w:r>
      <w:r w:rsidRPr="00C34AF7">
        <w:t>la lutte contre le feu ou les autres interventions d</w:t>
      </w:r>
      <w:r w:rsidR="00D53BA0">
        <w:t>’</w:t>
      </w:r>
      <w:r w:rsidRPr="00C34AF7">
        <w:t xml:space="preserve">urgence au voisinage immédiat </w:t>
      </w:r>
      <w:r>
        <w:t>du colis en cas d</w:t>
      </w:r>
      <w:r w:rsidR="00D53BA0">
        <w:t>’</w:t>
      </w:r>
      <w:r>
        <w:t>incendie</w:t>
      </w:r>
      <w:r w:rsidR="004B2514">
        <w:t> ;</w:t>
      </w:r>
    </w:p>
    <w:p w14:paraId="53FD750A" w14:textId="77777777" w:rsidR="00696B37" w:rsidRPr="00102208" w:rsidRDefault="00696B37" w:rsidP="00341347">
      <w:pPr>
        <w:pStyle w:val="SingleTxtG"/>
        <w:ind w:left="1701"/>
      </w:pPr>
      <w:r w:rsidRPr="00C43FFF">
        <w:t>ii)</w:t>
      </w:r>
      <w:r w:rsidRPr="00C43FFF">
        <w:tab/>
        <w:t>Il faudrait peut-être déci</w:t>
      </w:r>
      <w:r>
        <w:t>der si l</w:t>
      </w:r>
      <w:r w:rsidR="00D53BA0">
        <w:t>’</w:t>
      </w:r>
      <w:r>
        <w:t xml:space="preserve">on veut vraiment que le </w:t>
      </w:r>
      <w:r w:rsidRPr="00102208">
        <w:t xml:space="preserve">fonctionnement </w:t>
      </w:r>
      <w:r>
        <w:t>accidentel soit soumis à des critères plus stricts qu</w:t>
      </w:r>
      <w:r w:rsidR="00D53BA0">
        <w:t>’</w:t>
      </w:r>
      <w:r>
        <w:t>en cas de feu, ou si l</w:t>
      </w:r>
      <w:r w:rsidR="004B2514">
        <w:t>e</w:t>
      </w:r>
      <w:r>
        <w:t xml:space="preserve"> fait de veiller à la sécurité des</w:t>
      </w:r>
      <w:r w:rsidRPr="00102208">
        <w:t xml:space="preserve"> </w:t>
      </w:r>
      <w:r>
        <w:t>intervenants d</w:t>
      </w:r>
      <w:r w:rsidR="00D53BA0">
        <w:t>’</w:t>
      </w:r>
      <w:r w:rsidRPr="00102208">
        <w:t>urgence</w:t>
      </w:r>
      <w:r>
        <w:t xml:space="preserve"> constitue le </w:t>
      </w:r>
      <w:r w:rsidRPr="00102208">
        <w:t>niveau de contrôle approprié</w:t>
      </w:r>
      <w:r>
        <w:t>. Nous tenons compte de ce qu</w:t>
      </w:r>
      <w:r w:rsidR="00D53BA0">
        <w:t>’</w:t>
      </w:r>
      <w:r>
        <w:t>il n</w:t>
      </w:r>
      <w:r w:rsidR="00D53BA0">
        <w:t>’</w:t>
      </w:r>
      <w:r>
        <w:t>a jamais été fait état d</w:t>
      </w:r>
      <w:r w:rsidR="00D53BA0">
        <w:t>’</w:t>
      </w:r>
      <w:r>
        <w:t>aucun fonctionnement accidentel qui justifie l</w:t>
      </w:r>
      <w:r w:rsidR="00D53BA0">
        <w:t>’</w:t>
      </w:r>
      <w:r>
        <w:t>adoption de cette épreuve et que le critère de huit joules concernant les projections est déjà conçu pour protéger les</w:t>
      </w:r>
      <w:r w:rsidRPr="00D07518">
        <w:t xml:space="preserve"> personnes présentes</w:t>
      </w:r>
      <w:r>
        <w:t xml:space="preserve">, et pas seulement les intervenants qui </w:t>
      </w:r>
      <w:r w:rsidRPr="00D07518">
        <w:t>port</w:t>
      </w:r>
      <w:r>
        <w:t xml:space="preserve">ent des </w:t>
      </w:r>
      <w:r w:rsidRPr="00D07518">
        <w:t>équipements de protection individuelle.</w:t>
      </w:r>
    </w:p>
    <w:p w14:paraId="3D7FE69C" w14:textId="77777777" w:rsidR="00696B37" w:rsidRPr="00C1569C" w:rsidRDefault="00696B37" w:rsidP="00341347">
      <w:pPr>
        <w:pStyle w:val="SingleTxtG"/>
        <w:ind w:firstLine="567"/>
      </w:pPr>
      <w:r w:rsidRPr="00D07518">
        <w:t>b)</w:t>
      </w:r>
      <w:r w:rsidRPr="00D07518">
        <w:tab/>
      </w:r>
      <w:r>
        <w:t>Ce</w:t>
      </w:r>
      <w:r w:rsidRPr="00D07518">
        <w:t xml:space="preserve">tte épreuve </w:t>
      </w:r>
      <w:r>
        <w:t>est appliquée e</w:t>
      </w:r>
      <w:r w:rsidRPr="00D07518">
        <w:t>n ve</w:t>
      </w:r>
      <w:r>
        <w:t>r</w:t>
      </w:r>
      <w:r w:rsidRPr="00D07518">
        <w:t>tu d</w:t>
      </w:r>
      <w:r w:rsidR="00D53BA0">
        <w:t>’</w:t>
      </w:r>
      <w:r w:rsidRPr="00D07518">
        <w:t>une disposition spéciale</w:t>
      </w:r>
      <w:r>
        <w:t xml:space="preserve"> à moins de </w:t>
      </w:r>
      <w:r w:rsidRPr="00D07518">
        <w:t>50</w:t>
      </w:r>
      <w:r>
        <w:t> </w:t>
      </w:r>
      <w:r w:rsidRPr="00D07518">
        <w:t>% des</w:t>
      </w:r>
      <w:r>
        <w:t xml:space="preserve"> r</w:t>
      </w:r>
      <w:r w:rsidRPr="00D07518">
        <w:t>ubriques</w:t>
      </w:r>
      <w:r>
        <w:t xml:space="preserve"> de la division </w:t>
      </w:r>
      <w:r w:rsidRPr="00D07518">
        <w:t>1.4S q</w:t>
      </w:r>
      <w:r>
        <w:t xml:space="preserve">ui figurent sur la liste des </w:t>
      </w:r>
      <w:r w:rsidRPr="00D07518">
        <w:t>marchandises dangereuses</w:t>
      </w:r>
      <w:r>
        <w:t xml:space="preserve">. </w:t>
      </w:r>
      <w:r w:rsidRPr="00157511">
        <w:t>Puisque l</w:t>
      </w:r>
      <w:r w:rsidR="00D53BA0">
        <w:t>’</w:t>
      </w:r>
      <w:r w:rsidRPr="00157511">
        <w:t xml:space="preserve">expression </w:t>
      </w:r>
      <w:r>
        <w:t>« </w:t>
      </w:r>
      <w:r w:rsidRPr="00157511">
        <w:t>effet dangereux</w:t>
      </w:r>
      <w:r>
        <w:t> »</w:t>
      </w:r>
      <w:r w:rsidRPr="00157511">
        <w:t xml:space="preserve"> n</w:t>
      </w:r>
      <w:r w:rsidR="00D53BA0">
        <w:t>’</w:t>
      </w:r>
      <w:r w:rsidRPr="00157511">
        <w:t>a jamais été définie, ce sont les critères d</w:t>
      </w:r>
      <w:r w:rsidR="00D53BA0">
        <w:t>’</w:t>
      </w:r>
      <w:r w:rsidRPr="00157511">
        <w:t xml:space="preserve">épreuve qui en sont devenus la définition, or ils sont </w:t>
      </w:r>
      <w:r>
        <w:t xml:space="preserve">sans doute </w:t>
      </w:r>
      <w:r w:rsidRPr="00157511">
        <w:t xml:space="preserve">trop stricts </w:t>
      </w:r>
      <w:r>
        <w:t>dans certains cas, ce qui pourrait avoir des conséquences négatives pour de nombreuses matières explosives, mais qui n</w:t>
      </w:r>
      <w:r w:rsidR="00D53BA0">
        <w:t>’</w:t>
      </w:r>
      <w:r>
        <w:t>affectent pour le moment que celles auxquelles s</w:t>
      </w:r>
      <w:r w:rsidR="00D53BA0">
        <w:t>’</w:t>
      </w:r>
      <w:r>
        <w:t>applique la disposition spéciale.</w:t>
      </w:r>
    </w:p>
    <w:p w14:paraId="6EBED0AD" w14:textId="77777777" w:rsidR="00696B37" w:rsidRPr="002539DF" w:rsidRDefault="00696B37" w:rsidP="00696B37">
      <w:pPr>
        <w:pStyle w:val="SingleTxtG"/>
      </w:pPr>
      <w:r w:rsidRPr="00C1569C">
        <w:t>4.</w:t>
      </w:r>
      <w:r w:rsidRPr="00C1569C">
        <w:tab/>
        <w:t>Le SAAMI comprend que ces critères d</w:t>
      </w:r>
      <w:r w:rsidR="00D53BA0">
        <w:t>’</w:t>
      </w:r>
      <w:r w:rsidRPr="00C1569C">
        <w:t>épreuve revêtent un</w:t>
      </w:r>
      <w:r>
        <w:t>e</w:t>
      </w:r>
      <w:r w:rsidRPr="00C1569C">
        <w:t xml:space="preserve"> grand</w:t>
      </w:r>
      <w:r>
        <w:t>e</w:t>
      </w:r>
      <w:r w:rsidRPr="00C1569C">
        <w:t xml:space="preserve"> </w:t>
      </w:r>
      <w:r>
        <w:t>importance pour le Sous-Comité et qu</w:t>
      </w:r>
      <w:r w:rsidR="00D53BA0">
        <w:t>’</w:t>
      </w:r>
      <w:r>
        <w:t>il y aurait intérêt à les réviser. Nous attendons de la présente proposition qu</w:t>
      </w:r>
      <w:r w:rsidR="00D53BA0">
        <w:t>’</w:t>
      </w:r>
      <w:r>
        <w:t>elle facilite la discussion et l</w:t>
      </w:r>
      <w:r w:rsidR="00D53BA0">
        <w:t>’</w:t>
      </w:r>
      <w:r>
        <w:t xml:space="preserve">évolution future. Nous proposons en effet à nouveau pour cette épreuve des critères compatibles avec ceux des épreuves 6 a) et 6 c). </w:t>
      </w:r>
    </w:p>
    <w:p w14:paraId="29586D2B" w14:textId="77777777" w:rsidR="00696B37" w:rsidRPr="00C43FFF" w:rsidRDefault="00696B37" w:rsidP="00696B37">
      <w:pPr>
        <w:pStyle w:val="HChG"/>
      </w:pPr>
      <w:r>
        <w:tab/>
      </w:r>
      <w:r>
        <w:tab/>
      </w:r>
      <w:r w:rsidRPr="00C43FFF">
        <w:t>Historique de l</w:t>
      </w:r>
      <w:r w:rsidR="00D53BA0">
        <w:t>’</w:t>
      </w:r>
      <w:r w:rsidRPr="00C43FFF">
        <w:t>épreuve</w:t>
      </w:r>
      <w:r>
        <w:t> </w:t>
      </w:r>
      <w:r w:rsidRPr="00C43FFF">
        <w:t>6</w:t>
      </w:r>
      <w:r>
        <w:t> </w:t>
      </w:r>
      <w:r w:rsidRPr="00C43FFF">
        <w:t>d) et de ses critères</w:t>
      </w:r>
    </w:p>
    <w:p w14:paraId="4060C8E3" w14:textId="77777777" w:rsidR="00696B37" w:rsidRPr="00361C49" w:rsidRDefault="00696B37" w:rsidP="00696B37">
      <w:pPr>
        <w:pStyle w:val="SingleTxtG"/>
      </w:pPr>
      <w:r>
        <w:t>5.</w:t>
      </w:r>
      <w:r>
        <w:tab/>
      </w:r>
      <w:r w:rsidRPr="00361C49">
        <w:t>L</w:t>
      </w:r>
      <w:r w:rsidR="00D53BA0">
        <w:t>’</w:t>
      </w:r>
      <w:r w:rsidRPr="00361C49">
        <w:t>épreuve</w:t>
      </w:r>
      <w:r>
        <w:t> </w:t>
      </w:r>
      <w:r w:rsidRPr="00361C49">
        <w:t>6</w:t>
      </w:r>
      <w:r>
        <w:t> </w:t>
      </w:r>
      <w:r w:rsidRPr="00361C49">
        <w:t>d) a été créée à la suite d</w:t>
      </w:r>
      <w:r w:rsidR="00D53BA0">
        <w:t>’</w:t>
      </w:r>
      <w:r w:rsidRPr="00361C49">
        <w:t>accidents occasionnels lors d</w:t>
      </w:r>
      <w:r w:rsidR="00D53BA0">
        <w:t>’</w:t>
      </w:r>
      <w:r w:rsidRPr="00361C49">
        <w:t>opérations d</w:t>
      </w:r>
      <w:r w:rsidR="00D53BA0">
        <w:t>’</w:t>
      </w:r>
      <w:r w:rsidRPr="00361C49">
        <w:t>assemblage de charges creuse</w:t>
      </w:r>
      <w:r w:rsidR="004B2514">
        <w:t>s</w:t>
      </w:r>
      <w:r w:rsidRPr="00361C49">
        <w:t xml:space="preserve"> (pas </w:t>
      </w:r>
      <w:r>
        <w:t xml:space="preserve">en cours de </w:t>
      </w:r>
      <w:r w:rsidRPr="00361C49">
        <w:t>transport) et sachant que certains explosi</w:t>
      </w:r>
      <w:r>
        <w:t>f</w:t>
      </w:r>
      <w:r w:rsidRPr="00361C49">
        <w:t>s réagissent plus fortement quand ils fonctionnent comme prévu que sous l</w:t>
      </w:r>
      <w:r w:rsidR="00D53BA0">
        <w:t>’</w:t>
      </w:r>
      <w:r w:rsidRPr="00361C49">
        <w:t>effet d</w:t>
      </w:r>
      <w:r w:rsidR="00D53BA0">
        <w:t>’</w:t>
      </w:r>
      <w:r w:rsidRPr="00361C49">
        <w:t>un incendie</w:t>
      </w:r>
      <w:r>
        <w:rPr>
          <w:rStyle w:val="FootnoteReference"/>
        </w:rPr>
        <w:footnoteReference w:id="3"/>
      </w:r>
      <w:r w:rsidRPr="00361C49">
        <w:t>.</w:t>
      </w:r>
    </w:p>
    <w:p w14:paraId="5C078421" w14:textId="77777777" w:rsidR="00696B37" w:rsidRPr="00C14177" w:rsidRDefault="00696B37" w:rsidP="00696B37">
      <w:pPr>
        <w:pStyle w:val="SingleTxtG"/>
      </w:pPr>
      <w:r w:rsidRPr="00794014">
        <w:t>6.</w:t>
      </w:r>
      <w:r w:rsidRPr="00794014">
        <w:tab/>
        <w:t xml:space="preserve">Nous nous référons aux propositions </w:t>
      </w:r>
      <w:r>
        <w:t xml:space="preserve">contenues </w:t>
      </w:r>
      <w:r w:rsidRPr="00794014">
        <w:t>dans les documents</w:t>
      </w:r>
      <w:r>
        <w:t xml:space="preserve"> </w:t>
      </w:r>
      <w:r w:rsidRPr="00794014">
        <w:t>ST/SG/AC.10/C.3/2006/62 et ST/SG/AC.10/C.3/2007/29 présentés initialement par le Canada</w:t>
      </w:r>
      <w:r>
        <w:t xml:space="preserve"> lors des vingt-neuvième et trente et unième sessions respectivement. </w:t>
      </w:r>
      <w:r w:rsidRPr="008645CF">
        <w:t>Il était dit que dans le Règlement type (Rév.14) le classement des explosifs de la division 1.4S ne reposait que sur les résultats de l</w:t>
      </w:r>
      <w:r w:rsidR="00D53BA0">
        <w:t>’</w:t>
      </w:r>
      <w:r w:rsidRPr="008645CF">
        <w:t>épreuve</w:t>
      </w:r>
      <w:r>
        <w:t> </w:t>
      </w:r>
      <w:r w:rsidRPr="008645CF">
        <w:t>6</w:t>
      </w:r>
      <w:r>
        <w:t> </w:t>
      </w:r>
      <w:r w:rsidRPr="008645CF">
        <w:t xml:space="preserve">c), </w:t>
      </w:r>
      <w:r>
        <w:t xml:space="preserve">qui évalue </w:t>
      </w:r>
      <w:r w:rsidRPr="00C14177">
        <w:t xml:space="preserve">surtout un colis qui </w:t>
      </w:r>
      <w:r w:rsidR="004B2514">
        <w:t xml:space="preserve">a </w:t>
      </w:r>
      <w:r w:rsidRPr="00C14177">
        <w:t>été détérioré par le feu,</w:t>
      </w:r>
      <w:r>
        <w:t xml:space="preserve"> et qu</w:t>
      </w:r>
      <w:r w:rsidR="00D53BA0">
        <w:t>’</w:t>
      </w:r>
      <w:r>
        <w:t>aucune épreuve ne portait sur la partie de la définition qui concerne le fonctionnement accidentel en absence d</w:t>
      </w:r>
      <w:r w:rsidR="00D53BA0">
        <w:t>’</w:t>
      </w:r>
      <w:r>
        <w:t xml:space="preserve">exposition au feu. Le Canada indiquait aux paragraphes 6 et 7 du document </w:t>
      </w:r>
      <w:r w:rsidRPr="00C14177">
        <w:t>ST/SG/AC.10/C.3/2006/62</w:t>
      </w:r>
      <w:r>
        <w:t> :</w:t>
      </w:r>
    </w:p>
    <w:p w14:paraId="2764D3C3" w14:textId="77777777" w:rsidR="00696B37" w:rsidRPr="00A00430" w:rsidRDefault="00696B37" w:rsidP="00696B37">
      <w:pPr>
        <w:pStyle w:val="SingleTxtG"/>
        <w:ind w:left="1701"/>
      </w:pPr>
      <w:r>
        <w:t>« </w:t>
      </w:r>
      <w:r w:rsidRPr="00A00430">
        <w:t>La partie de la définition pour le classement dans la division</w:t>
      </w:r>
      <w:r>
        <w:t> </w:t>
      </w:r>
      <w:r w:rsidRPr="00A00430">
        <w:t xml:space="preserve">1.4 S, qui stipule que </w:t>
      </w:r>
      <w:r>
        <w:t>“</w:t>
      </w:r>
      <w:r w:rsidRPr="00A00430">
        <w:t>tout effet dangereux dû à un fonctionnement accidentel demeure contenu dans l</w:t>
      </w:r>
      <w:r w:rsidR="00D53BA0">
        <w:t>’</w:t>
      </w:r>
      <w:r w:rsidRPr="00A00430">
        <w:t>emballage”, n</w:t>
      </w:r>
      <w:r w:rsidR="00D53BA0">
        <w:t>’</w:t>
      </w:r>
      <w:r w:rsidRPr="00A00430">
        <w:t>est pas abordée. L</w:t>
      </w:r>
      <w:r w:rsidR="00D53BA0">
        <w:t>’</w:t>
      </w:r>
      <w:r w:rsidRPr="00A00430">
        <w:t>amorçage ou l</w:t>
      </w:r>
      <w:r w:rsidR="00D53BA0">
        <w:t>’</w:t>
      </w:r>
      <w:r w:rsidRPr="00A00430">
        <w:t>inflammation de la matière ou de l</w:t>
      </w:r>
      <w:r w:rsidR="00D53BA0">
        <w:t>’</w:t>
      </w:r>
      <w:r w:rsidRPr="00A00430">
        <w:t>objet, s</w:t>
      </w:r>
      <w:r w:rsidR="00D53BA0">
        <w:t>’</w:t>
      </w:r>
      <w:r>
        <w:t>ils</w:t>
      </w:r>
      <w:r w:rsidRPr="00A00430">
        <w:t xml:space="preserve"> fonctionnent comme prévu, ne permet pas de préciser les effets à l</w:t>
      </w:r>
      <w:r w:rsidR="00D53BA0">
        <w:t>’</w:t>
      </w:r>
      <w:r w:rsidRPr="00A00430">
        <w:t>extérieur du colis. Il est possible que des produits, classés dans la division</w:t>
      </w:r>
      <w:r>
        <w:t> </w:t>
      </w:r>
      <w:r w:rsidRPr="00A00430">
        <w:t xml:space="preserve">1.4 S en raison de leur comportement </w:t>
      </w:r>
      <w:r>
        <w:t>au feu</w:t>
      </w:r>
      <w:r w:rsidRPr="00A00430">
        <w:t>, puissent avoir des effets dangereux pendant leur fonctionnement. À titre d</w:t>
      </w:r>
      <w:r w:rsidR="00D53BA0">
        <w:t>’</w:t>
      </w:r>
      <w:r w:rsidRPr="00A00430">
        <w:t>exemple, on peut citer de petites quantités d</w:t>
      </w:r>
      <w:r w:rsidR="00D53BA0">
        <w:t>’</w:t>
      </w:r>
      <w:r w:rsidRPr="00A00430">
        <w:t>explosif détonant qui brûleraient dans les flammes mais détoneraient si elles étaient amorcées et pourraient produire des effets dangereux à l</w:t>
      </w:r>
      <w:r w:rsidR="00D53BA0">
        <w:t>’</w:t>
      </w:r>
      <w:r w:rsidRPr="00A00430">
        <w:t>extérieur du colis...</w:t>
      </w:r>
      <w:r>
        <w:t> »</w:t>
      </w:r>
      <w:r w:rsidRPr="00A00430">
        <w:t>.</w:t>
      </w:r>
    </w:p>
    <w:p w14:paraId="621C9749" w14:textId="77777777" w:rsidR="00696B37" w:rsidRPr="00A00430" w:rsidRDefault="00AC6FC3" w:rsidP="00696B37">
      <w:pPr>
        <w:pStyle w:val="SingleTxtG"/>
        <w:ind w:left="1701"/>
      </w:pPr>
      <w:r>
        <w:lastRenderedPageBreak/>
        <w:t>« </w:t>
      </w:r>
      <w:r w:rsidR="00696B37" w:rsidRPr="00A00430">
        <w:rPr>
          <w:bCs/>
          <w:iCs/>
        </w:rPr>
        <w:t>L</w:t>
      </w:r>
      <w:r w:rsidR="00D53BA0">
        <w:rPr>
          <w:bCs/>
          <w:iCs/>
        </w:rPr>
        <w:t>’</w:t>
      </w:r>
      <w:r w:rsidR="00696B37" w:rsidRPr="00A00430">
        <w:rPr>
          <w:bCs/>
          <w:iCs/>
        </w:rPr>
        <w:t>amorçage ou l</w:t>
      </w:r>
      <w:r w:rsidR="00D53BA0">
        <w:rPr>
          <w:bCs/>
          <w:iCs/>
        </w:rPr>
        <w:t>’</w:t>
      </w:r>
      <w:r w:rsidR="00696B37" w:rsidRPr="00A00430">
        <w:rPr>
          <w:bCs/>
          <w:iCs/>
        </w:rPr>
        <w:t xml:space="preserve">inflammation causés par les flammes, après que le colis a été détérioré, peuvent avoir des conséquences différentes de celles qui sont </w:t>
      </w:r>
      <w:r w:rsidR="00696B37" w:rsidRPr="00696B37">
        <w:t>observées</w:t>
      </w:r>
      <w:r w:rsidR="00696B37" w:rsidRPr="00A00430">
        <w:rPr>
          <w:bCs/>
          <w:iCs/>
        </w:rPr>
        <w:t xml:space="preserve"> lors du fonctionnement avec les moyens d</w:t>
      </w:r>
      <w:r w:rsidR="00D53BA0">
        <w:rPr>
          <w:bCs/>
          <w:iCs/>
        </w:rPr>
        <w:t>’</w:t>
      </w:r>
      <w:r w:rsidR="00696B37" w:rsidRPr="00A00430">
        <w:rPr>
          <w:bCs/>
          <w:iCs/>
        </w:rPr>
        <w:t>inflammation ou d</w:t>
      </w:r>
      <w:r w:rsidR="00D53BA0">
        <w:rPr>
          <w:bCs/>
          <w:iCs/>
        </w:rPr>
        <w:t>’</w:t>
      </w:r>
      <w:r w:rsidR="00696B37" w:rsidRPr="00A00430">
        <w:rPr>
          <w:bCs/>
          <w:iCs/>
        </w:rPr>
        <w:t>amorçage prévus. Dans les deux cas, il est nécessaire de connaître le comportement de l</w:t>
      </w:r>
      <w:r w:rsidR="00D53BA0">
        <w:rPr>
          <w:bCs/>
          <w:iCs/>
        </w:rPr>
        <w:t>’</w:t>
      </w:r>
      <w:r w:rsidR="00696B37" w:rsidRPr="00A00430">
        <w:rPr>
          <w:bCs/>
          <w:iCs/>
        </w:rPr>
        <w:t>objet ou de la matière pour les classer correctement.</w:t>
      </w:r>
      <w:r>
        <w:t> »</w:t>
      </w:r>
      <w:r w:rsidR="00696B37" w:rsidRPr="00A00430">
        <w:t>.</w:t>
      </w:r>
    </w:p>
    <w:p w14:paraId="7DE4B53D" w14:textId="77777777" w:rsidR="00696B37" w:rsidRDefault="00696B37" w:rsidP="00AC6FC3">
      <w:pPr>
        <w:pStyle w:val="SingleTxtG"/>
      </w:pPr>
      <w:r w:rsidRPr="00CA3AC2">
        <w:t>7.</w:t>
      </w:r>
      <w:r w:rsidRPr="00CA3AC2">
        <w:tab/>
        <w:t>Le</w:t>
      </w:r>
      <w:r w:rsidR="004B2514">
        <w:t>s</w:t>
      </w:r>
      <w:r w:rsidRPr="00CA3AC2">
        <w:t xml:space="preserve"> critères de class</w:t>
      </w:r>
      <w:r>
        <w:t xml:space="preserve">ement </w:t>
      </w:r>
      <w:r w:rsidRPr="00CA3AC2">
        <w:t>d</w:t>
      </w:r>
      <w:r>
        <w:t>evaient</w:t>
      </w:r>
      <w:r w:rsidRPr="00CA3AC2">
        <w:t xml:space="preserve"> couvrir tous les scénarios d</w:t>
      </w:r>
      <w:r w:rsidR="00D53BA0">
        <w:t>’</w:t>
      </w:r>
      <w:r w:rsidRPr="00CA3AC2">
        <w:t>inflammation</w:t>
      </w:r>
      <w:r>
        <w:t>. Il s</w:t>
      </w:r>
      <w:r w:rsidR="00D53BA0">
        <w:t>’</w:t>
      </w:r>
      <w:r>
        <w:t>agissait de relever à l</w:t>
      </w:r>
      <w:r w:rsidR="00D53BA0">
        <w:t>’</w:t>
      </w:r>
      <w:r>
        <w:t>occasion des résultats montrant qu</w:t>
      </w:r>
      <w:r w:rsidR="00D53BA0">
        <w:t>’</w:t>
      </w:r>
      <w:r>
        <w:t>un amorçage intentionnel pouvait avoir un effet plus dangereux que l</w:t>
      </w:r>
      <w:r w:rsidR="00D53BA0">
        <w:t>’</w:t>
      </w:r>
      <w:r>
        <w:t xml:space="preserve">épreuve </w:t>
      </w:r>
      <w:r w:rsidRPr="001F500E">
        <w:t>du brasier</w:t>
      </w:r>
      <w:r>
        <w:t>. L</w:t>
      </w:r>
      <w:r w:rsidR="00D53BA0">
        <w:t>’</w:t>
      </w:r>
      <w:r>
        <w:t>intention n</w:t>
      </w:r>
      <w:r w:rsidR="00D53BA0">
        <w:t>’</w:t>
      </w:r>
      <w:r>
        <w:t>était pas d</w:t>
      </w:r>
      <w:r w:rsidR="00D53BA0">
        <w:t>’</w:t>
      </w:r>
      <w:r>
        <w:t>imposer de nouveaux critères de sécurité applicables à l</w:t>
      </w:r>
      <w:r w:rsidR="00D53BA0">
        <w:t>’</w:t>
      </w:r>
      <w:r w:rsidRPr="001F500E">
        <w:t>amorçage intentionnel</w:t>
      </w:r>
      <w:r>
        <w:t xml:space="preserve"> qui soient plus rigoureux que ceux qui concernent le contrôle du comportement au feu. La proposition canadienne était de s</w:t>
      </w:r>
      <w:r w:rsidR="00D53BA0">
        <w:t>’</w:t>
      </w:r>
      <w:r>
        <w:t>assurer que tous les effets possibles soient évalués en fonction des critères existants.</w:t>
      </w:r>
    </w:p>
    <w:p w14:paraId="4A09F0AD" w14:textId="77777777" w:rsidR="00696B37" w:rsidRPr="00480225" w:rsidRDefault="00696B37" w:rsidP="00AC6FC3">
      <w:pPr>
        <w:pStyle w:val="SingleTxtG"/>
      </w:pPr>
      <w:r w:rsidRPr="004F7055">
        <w:t>8.</w:t>
      </w:r>
      <w:r w:rsidRPr="004F7055">
        <w:tab/>
        <w:t xml:space="preserve">La nouvelle épreuve était censée être un outil </w:t>
      </w:r>
      <w:r>
        <w:t>susceptible d</w:t>
      </w:r>
      <w:r w:rsidR="00D53BA0">
        <w:t>’</w:t>
      </w:r>
      <w:r>
        <w:t xml:space="preserve">être </w:t>
      </w:r>
      <w:r w:rsidRPr="004F7055">
        <w:t>appliqu</w:t>
      </w:r>
      <w:r>
        <w:t>é</w:t>
      </w:r>
      <w:r w:rsidRPr="004F7055">
        <w:t xml:space="preserve"> de manière facultative </w:t>
      </w:r>
      <w:r>
        <w:t>à tous les candidats au classement en division 1.4S pour lesquels, de l</w:t>
      </w:r>
      <w:r w:rsidR="00D53BA0">
        <w:t>’</w:t>
      </w:r>
      <w:r>
        <w:t>avis de l</w:t>
      </w:r>
      <w:r w:rsidR="00D53BA0">
        <w:t>’</w:t>
      </w:r>
      <w:r>
        <w:t>autorité compétente, un amorçage intentionnel pouvait avoir des effets pires qu</w:t>
      </w:r>
      <w:r w:rsidR="00D53BA0">
        <w:t>’</w:t>
      </w:r>
      <w:r>
        <w:t xml:space="preserve">un feu : </w:t>
      </w:r>
    </w:p>
    <w:p w14:paraId="7A62FF13" w14:textId="77777777" w:rsidR="00696B37" w:rsidRPr="004A75E4" w:rsidRDefault="00AC6FC3" w:rsidP="00AC6FC3">
      <w:pPr>
        <w:pStyle w:val="SingleTxtG"/>
        <w:ind w:left="1701"/>
      </w:pPr>
      <w:r>
        <w:t>« </w:t>
      </w:r>
      <w:r w:rsidR="00696B37" w:rsidRPr="004A75E4">
        <w:t>Cette épreuve serait facultative et destinée à n</w:t>
      </w:r>
      <w:r w:rsidR="00D53BA0">
        <w:t>’</w:t>
      </w:r>
      <w:r w:rsidR="00696B37" w:rsidRPr="004A75E4">
        <w:t>être utilisée que dans les cas où l</w:t>
      </w:r>
      <w:r w:rsidR="00D53BA0">
        <w:t>’</w:t>
      </w:r>
      <w:r w:rsidR="00696B37" w:rsidRPr="004A75E4">
        <w:t>on peut s</w:t>
      </w:r>
      <w:r w:rsidR="00D53BA0">
        <w:t>’</w:t>
      </w:r>
      <w:r w:rsidR="00696B37" w:rsidRPr="004A75E4">
        <w:t>attendre à ce que le fonctionnement du produit ait des effets plus graves que ceux obtenus dans</w:t>
      </w:r>
      <w:r>
        <w:t xml:space="preserve"> </w:t>
      </w:r>
      <w:r w:rsidR="00696B37" w:rsidRPr="004A75E4">
        <w:t>le</w:t>
      </w:r>
      <w:r>
        <w:t xml:space="preserve"> </w:t>
      </w:r>
      <w:r w:rsidR="00696B37" w:rsidRPr="004A75E4">
        <w:t>cadre de l</w:t>
      </w:r>
      <w:r w:rsidR="00D53BA0">
        <w:t>’</w:t>
      </w:r>
      <w:r w:rsidR="00696B37" w:rsidRPr="004A75E4">
        <w:t>épreuve</w:t>
      </w:r>
      <w:r>
        <w:t> </w:t>
      </w:r>
      <w:r w:rsidR="00696B37" w:rsidRPr="004A75E4">
        <w:t>6</w:t>
      </w:r>
      <w:r>
        <w:t> </w:t>
      </w:r>
      <w:r w:rsidR="00696B37" w:rsidRPr="004A75E4">
        <w:t>c), par exemple en cas d</w:t>
      </w:r>
      <w:r w:rsidR="00D53BA0">
        <w:t>’</w:t>
      </w:r>
      <w:r w:rsidR="00696B37" w:rsidRPr="004A75E4">
        <w:t>utilisation d</w:t>
      </w:r>
      <w:r w:rsidR="00D53BA0">
        <w:t>’</w:t>
      </w:r>
      <w:r w:rsidR="00696B37" w:rsidRPr="004A75E4">
        <w:t>explosifs détonants ou lorsque le classement dans la division</w:t>
      </w:r>
      <w:r>
        <w:t> </w:t>
      </w:r>
      <w:r w:rsidR="00696B37" w:rsidRPr="004A75E4">
        <w:t>1.4, groupe de compatibilité</w:t>
      </w:r>
      <w:r>
        <w:t> </w:t>
      </w:r>
      <w:r w:rsidR="00696B37" w:rsidRPr="004A75E4">
        <w:t>S, dépend de l</w:t>
      </w:r>
      <w:r w:rsidR="00D53BA0">
        <w:t>’</w:t>
      </w:r>
      <w:r w:rsidR="00696B37" w:rsidRPr="004A75E4">
        <w:t>emballage. Il n</w:t>
      </w:r>
      <w:r w:rsidR="00D53BA0">
        <w:t>’</w:t>
      </w:r>
      <w:r w:rsidR="00696B37" w:rsidRPr="004A75E4">
        <w:t>est pas prévu d</w:t>
      </w:r>
      <w:r w:rsidR="00D53BA0">
        <w:t>’</w:t>
      </w:r>
      <w:r w:rsidR="00696B37" w:rsidRPr="004A75E4">
        <w:t>y soumettre les matières qui, par leur nature, sont affectées à la division</w:t>
      </w:r>
      <w:r>
        <w:t> </w:t>
      </w:r>
      <w:r w:rsidR="00696B37" w:rsidRPr="004A75E4">
        <w:t>1.4, groupe de compatibilité S, telles que les munitions pour armes légères.</w:t>
      </w:r>
      <w:r>
        <w:t> »</w:t>
      </w:r>
      <w:r w:rsidR="00696B37" w:rsidRPr="004A75E4">
        <w:t>.</w:t>
      </w:r>
    </w:p>
    <w:p w14:paraId="42E08120" w14:textId="77777777" w:rsidR="00696B37" w:rsidRPr="00223818" w:rsidRDefault="00696B37" w:rsidP="00AC6FC3">
      <w:pPr>
        <w:pStyle w:val="SingleTxtG"/>
      </w:pPr>
      <w:r w:rsidRPr="00223818">
        <w:t>9.</w:t>
      </w:r>
      <w:r w:rsidRPr="00223818">
        <w:tab/>
        <w:t>L</w:t>
      </w:r>
      <w:r w:rsidR="00D53BA0">
        <w:t>’</w:t>
      </w:r>
      <w:r w:rsidRPr="00223818">
        <w:t>épreuve avait pour objet d</w:t>
      </w:r>
      <w:r w:rsidR="00D53BA0">
        <w:t>’</w:t>
      </w:r>
      <w:r w:rsidRPr="00223818">
        <w:t>exiger un emballage supplémentaire pour le classement</w:t>
      </w:r>
      <w:r w:rsidRPr="00223818">
        <w:rPr>
          <w:bCs/>
          <w:iCs/>
        </w:rPr>
        <w:t xml:space="preserve"> dans la division</w:t>
      </w:r>
      <w:r w:rsidR="00AC6FC3">
        <w:rPr>
          <w:bCs/>
          <w:iCs/>
        </w:rPr>
        <w:t> </w:t>
      </w:r>
      <w:r w:rsidRPr="00223818">
        <w:rPr>
          <w:bCs/>
          <w:iCs/>
        </w:rPr>
        <w:t>1.4</w:t>
      </w:r>
      <w:r w:rsidR="00AC6FC3">
        <w:rPr>
          <w:bCs/>
          <w:iCs/>
        </w:rPr>
        <w:t> </w:t>
      </w:r>
      <w:r w:rsidRPr="00223818">
        <w:rPr>
          <w:bCs/>
          <w:iCs/>
        </w:rPr>
        <w:t>S</w:t>
      </w:r>
      <w:r>
        <w:rPr>
          <w:bCs/>
          <w:iCs/>
        </w:rPr>
        <w:t>, ou le reclassement, des explosifs ayant des effets dangereux</w:t>
      </w:r>
      <w:r w:rsidRPr="00223818">
        <w:rPr>
          <w:bCs/>
          <w:iCs/>
        </w:rPr>
        <w:t xml:space="preserve"> à l</w:t>
      </w:r>
      <w:r w:rsidR="00D53BA0">
        <w:rPr>
          <w:bCs/>
          <w:iCs/>
        </w:rPr>
        <w:t>’</w:t>
      </w:r>
      <w:r w:rsidRPr="00223818">
        <w:rPr>
          <w:bCs/>
          <w:iCs/>
        </w:rPr>
        <w:t>extérieur du colis</w:t>
      </w:r>
      <w:r w:rsidR="00AC6FC3">
        <w:rPr>
          <w:bCs/>
          <w:iCs/>
        </w:rPr>
        <w:t> </w:t>
      </w:r>
      <w:r w:rsidRPr="00223818">
        <w:t>:</w:t>
      </w:r>
    </w:p>
    <w:p w14:paraId="39C680F7" w14:textId="77777777" w:rsidR="00696B37" w:rsidRPr="00223818" w:rsidRDefault="00AC6FC3" w:rsidP="00AC6FC3">
      <w:pPr>
        <w:pStyle w:val="SingleTxtG"/>
        <w:ind w:left="1701"/>
      </w:pPr>
      <w:r>
        <w:t>« </w:t>
      </w:r>
      <w:r w:rsidR="00696B37" w:rsidRPr="00223818">
        <w:rPr>
          <w:bCs/>
          <w:iCs/>
        </w:rPr>
        <w:t>L</w:t>
      </w:r>
      <w:r w:rsidR="00D53BA0">
        <w:rPr>
          <w:bCs/>
          <w:iCs/>
        </w:rPr>
        <w:t>’</w:t>
      </w:r>
      <w:r w:rsidR="00696B37" w:rsidRPr="00223818">
        <w:rPr>
          <w:bCs/>
          <w:iCs/>
        </w:rPr>
        <w:t xml:space="preserve">expert du Canada souhaite toutefois </w:t>
      </w:r>
      <w:r w:rsidR="00696B37" w:rsidRPr="00AC6FC3">
        <w:t>souligner</w:t>
      </w:r>
      <w:r w:rsidR="00696B37" w:rsidRPr="00223818">
        <w:rPr>
          <w:bCs/>
          <w:iCs/>
        </w:rPr>
        <w:t xml:space="preserve"> que cette proposition ne suggère pas que les effets dangereux </w:t>
      </w:r>
      <w:r w:rsidR="00696B37">
        <w:rPr>
          <w:bCs/>
          <w:iCs/>
        </w:rPr>
        <w:t>d</w:t>
      </w:r>
      <w:r w:rsidR="00696B37" w:rsidRPr="00223818">
        <w:rPr>
          <w:bCs/>
          <w:iCs/>
        </w:rPr>
        <w:t xml:space="preserve">oivent </w:t>
      </w:r>
      <w:r w:rsidR="00696B37">
        <w:rPr>
          <w:bCs/>
          <w:iCs/>
        </w:rPr>
        <w:t xml:space="preserve">être </w:t>
      </w:r>
      <w:r w:rsidR="00696B37" w:rsidRPr="00223818">
        <w:rPr>
          <w:bCs/>
          <w:iCs/>
        </w:rPr>
        <w:t>supprimés mais seulement qu</w:t>
      </w:r>
      <w:r w:rsidR="00D53BA0">
        <w:rPr>
          <w:bCs/>
          <w:iCs/>
        </w:rPr>
        <w:t>’</w:t>
      </w:r>
      <w:r w:rsidR="00696B37" w:rsidRPr="00223818">
        <w:rPr>
          <w:bCs/>
          <w:iCs/>
        </w:rPr>
        <w:t>ils demeurent contenus dans le colis. Si les objets ou les matières déjà classés ne satisfaisaient pas à l</w:t>
      </w:r>
      <w:r w:rsidR="00D53BA0">
        <w:rPr>
          <w:bCs/>
          <w:iCs/>
        </w:rPr>
        <w:t>’</w:t>
      </w:r>
      <w:r w:rsidR="00696B37" w:rsidRPr="00223818">
        <w:rPr>
          <w:bCs/>
          <w:iCs/>
        </w:rPr>
        <w:t xml:space="preserve">épreuve proposée, ils ne satisferaient pas non plus aux définitions </w:t>
      </w:r>
      <w:r w:rsidR="00696B37" w:rsidRPr="00223818">
        <w:t>pour le classement</w:t>
      </w:r>
      <w:r w:rsidR="00696B37" w:rsidRPr="00223818">
        <w:rPr>
          <w:bCs/>
          <w:iCs/>
        </w:rPr>
        <w:t xml:space="preserve"> dans la division 1.4 S et ne seraient donc pas classés comme il convient</w:t>
      </w:r>
      <w:r w:rsidR="00696B37" w:rsidRPr="00223818">
        <w:t xml:space="preserve">. </w:t>
      </w:r>
      <w:r w:rsidR="00696B37" w:rsidRPr="00223818">
        <w:rPr>
          <w:bCs/>
          <w:i/>
        </w:rPr>
        <w:t>La solution n</w:t>
      </w:r>
      <w:r w:rsidR="00D53BA0">
        <w:rPr>
          <w:bCs/>
          <w:i/>
        </w:rPr>
        <w:t>’</w:t>
      </w:r>
      <w:r w:rsidR="00696B37" w:rsidRPr="00223818">
        <w:rPr>
          <w:bCs/>
          <w:i/>
        </w:rPr>
        <w:t>est pas de modifier les critères pour permettre à ces matières ou ces objets d</w:t>
      </w:r>
      <w:r w:rsidR="00D53BA0">
        <w:rPr>
          <w:bCs/>
          <w:i/>
        </w:rPr>
        <w:t>’</w:t>
      </w:r>
      <w:r w:rsidR="00696B37" w:rsidRPr="00223818">
        <w:rPr>
          <w:bCs/>
          <w:i/>
        </w:rPr>
        <w:t>être classés, mais de modifier l</w:t>
      </w:r>
      <w:r w:rsidR="00D53BA0">
        <w:rPr>
          <w:bCs/>
          <w:i/>
        </w:rPr>
        <w:t>’</w:t>
      </w:r>
      <w:r w:rsidR="00696B37" w:rsidRPr="00223818">
        <w:rPr>
          <w:bCs/>
          <w:i/>
        </w:rPr>
        <w:t>emballage de sorte qu</w:t>
      </w:r>
      <w:r w:rsidR="00D53BA0">
        <w:rPr>
          <w:bCs/>
          <w:i/>
        </w:rPr>
        <w:t>’</w:t>
      </w:r>
      <w:r w:rsidR="00696B37" w:rsidRPr="00223818">
        <w:rPr>
          <w:bCs/>
          <w:i/>
        </w:rPr>
        <w:t>ils correspondent aux objectifs de la définition, ou alors de les reclasser</w:t>
      </w:r>
      <w:r w:rsidR="00696B37" w:rsidRPr="00223818">
        <w:rPr>
          <w:i/>
        </w:rPr>
        <w:t>.</w:t>
      </w:r>
      <w:r w:rsidRPr="00AC6FC3">
        <w:t> »</w:t>
      </w:r>
      <w:r w:rsidR="00696B37" w:rsidRPr="00AC6FC3">
        <w:t>.</w:t>
      </w:r>
    </w:p>
    <w:p w14:paraId="0F4E637E" w14:textId="77777777" w:rsidR="00696B37" w:rsidRPr="004A75E4" w:rsidRDefault="00696B37" w:rsidP="00AC6FC3">
      <w:pPr>
        <w:pStyle w:val="SingleTxtG"/>
      </w:pPr>
      <w:r w:rsidRPr="004A75E4">
        <w:t>10.</w:t>
      </w:r>
      <w:r w:rsidRPr="004A75E4">
        <w:tab/>
        <w:t>L</w:t>
      </w:r>
      <w:r w:rsidR="00D53BA0">
        <w:t>’</w:t>
      </w:r>
      <w:r w:rsidRPr="004A75E4">
        <w:t>épreuve</w:t>
      </w:r>
      <w:r w:rsidR="00AC6FC3">
        <w:t> </w:t>
      </w:r>
      <w:r w:rsidRPr="004A75E4">
        <w:t>6</w:t>
      </w:r>
      <w:r w:rsidR="00AC6FC3">
        <w:t> </w:t>
      </w:r>
      <w:r w:rsidRPr="004A75E4">
        <w:t>d) a été proposé</w:t>
      </w:r>
      <w:r>
        <w:t>e</w:t>
      </w:r>
      <w:r w:rsidRPr="004A75E4">
        <w:t xml:space="preserve"> </w:t>
      </w:r>
      <w:r>
        <w:t>comme une épreuve</w:t>
      </w:r>
      <w:r w:rsidR="00AC6FC3">
        <w:t> </w:t>
      </w:r>
      <w:r w:rsidRPr="004A75E4">
        <w:t>6</w:t>
      </w:r>
      <w:r w:rsidR="00AC6FC3">
        <w:t> </w:t>
      </w:r>
      <w:r w:rsidRPr="004A75E4">
        <w:t>a)</w:t>
      </w:r>
      <w:r w:rsidRPr="004A75E4">
        <w:rPr>
          <w:bCs/>
          <w:iCs/>
          <w:lang w:eastAsia="fr-FR"/>
        </w:rPr>
        <w:t xml:space="preserve"> </w:t>
      </w:r>
      <w:r w:rsidRPr="004A75E4">
        <w:rPr>
          <w:bCs/>
          <w:iCs/>
        </w:rPr>
        <w:t>sans confinement</w:t>
      </w:r>
      <w:r>
        <w:rPr>
          <w:bCs/>
          <w:iCs/>
        </w:rPr>
        <w:t xml:space="preserve">, utilisant les critères suivants tirés des </w:t>
      </w:r>
      <w:r w:rsidRPr="004A75E4">
        <w:rPr>
          <w:bCs/>
          <w:iCs/>
        </w:rPr>
        <w:t>Recommandations de l</w:t>
      </w:r>
      <w:r w:rsidR="00D53BA0">
        <w:rPr>
          <w:bCs/>
          <w:iCs/>
        </w:rPr>
        <w:t>’</w:t>
      </w:r>
      <w:r w:rsidRPr="004A75E4">
        <w:rPr>
          <w:bCs/>
          <w:iCs/>
        </w:rPr>
        <w:t>ONU relatives au transport des marchandises dangereuses, Manuel d</w:t>
      </w:r>
      <w:r w:rsidR="00D53BA0">
        <w:rPr>
          <w:bCs/>
          <w:iCs/>
        </w:rPr>
        <w:t>’</w:t>
      </w:r>
      <w:r w:rsidRPr="004A75E4">
        <w:rPr>
          <w:bCs/>
          <w:iCs/>
        </w:rPr>
        <w:t>épreuves et de critères</w:t>
      </w:r>
      <w:r w:rsidR="00AC6FC3">
        <w:rPr>
          <w:bCs/>
          <w:iCs/>
        </w:rPr>
        <w:t> </w:t>
      </w:r>
      <w:r w:rsidR="00AC6FC3">
        <w:t>:</w:t>
      </w:r>
    </w:p>
    <w:p w14:paraId="4D4B917E" w14:textId="77777777" w:rsidR="00696B37" w:rsidRPr="00CF4933" w:rsidRDefault="00696B37" w:rsidP="00341347">
      <w:pPr>
        <w:pStyle w:val="SingleTxtG"/>
        <w:ind w:firstLine="567"/>
      </w:pPr>
      <w:r w:rsidRPr="00CF4933">
        <w:t>a)</w:t>
      </w:r>
      <w:r w:rsidRPr="00CF4933">
        <w:tab/>
      </w:r>
      <w:r w:rsidR="003E0E81">
        <w:t>L</w:t>
      </w:r>
      <w:r w:rsidRPr="00CF4933">
        <w:t>e critère de l</w:t>
      </w:r>
      <w:r w:rsidR="00D53BA0">
        <w:t>’</w:t>
      </w:r>
      <w:r w:rsidRPr="00CF4933">
        <w:t>épreuve</w:t>
      </w:r>
      <w:r w:rsidR="00E13DBA">
        <w:t> </w:t>
      </w:r>
      <w:r w:rsidRPr="00CF4933">
        <w:t>6</w:t>
      </w:r>
      <w:r w:rsidR="00E13DBA">
        <w:t> </w:t>
      </w:r>
      <w:r w:rsidRPr="00CF4933">
        <w:t>a) concernant les dégâts causés à la plaque témoin sous le colis</w:t>
      </w:r>
      <w:r w:rsidR="00E13DBA">
        <w:t> ;</w:t>
      </w:r>
    </w:p>
    <w:p w14:paraId="67197BDE" w14:textId="77777777" w:rsidR="00696B37" w:rsidRPr="00CF4933" w:rsidRDefault="00696B37" w:rsidP="00341347">
      <w:pPr>
        <w:pStyle w:val="SingleTxtG"/>
        <w:ind w:firstLine="567"/>
      </w:pPr>
      <w:r w:rsidRPr="00CF4933">
        <w:t>b)</w:t>
      </w:r>
      <w:r w:rsidRPr="00CF4933">
        <w:tab/>
      </w:r>
      <w:r w:rsidR="003E0E81">
        <w:t>L</w:t>
      </w:r>
      <w:r w:rsidRPr="00CF4933">
        <w:t>e critère de l</w:t>
      </w:r>
      <w:r w:rsidR="00D53BA0">
        <w:t>’</w:t>
      </w:r>
      <w:r w:rsidRPr="00CF4933">
        <w:t>épreuve</w:t>
      </w:r>
      <w:r w:rsidR="00E13DBA">
        <w:t> </w:t>
      </w:r>
      <w:r w:rsidRPr="00CF4933">
        <w:t>6</w:t>
      </w:r>
      <w:r w:rsidR="00E13DBA">
        <w:t> </w:t>
      </w:r>
      <w:r w:rsidRPr="00CF4933">
        <w:t xml:space="preserve">c) </w:t>
      </w:r>
      <w:r>
        <w:t xml:space="preserve">concernant la </w:t>
      </w:r>
      <w:r w:rsidRPr="00CF4933">
        <w:t xml:space="preserve">boule de feu ou </w:t>
      </w:r>
      <w:r>
        <w:t>le</w:t>
      </w:r>
      <w:r w:rsidRPr="00CF4933">
        <w:t xml:space="preserve"> jet de flamme</w:t>
      </w:r>
      <w:r w:rsidR="00E13DBA">
        <w:t xml:space="preserve"> </w:t>
      </w:r>
      <w:r>
        <w:t xml:space="preserve">projeté hors du </w:t>
      </w:r>
      <w:r w:rsidRPr="00CF4933">
        <w:t>colis</w:t>
      </w:r>
      <w:r w:rsidR="00E13DBA">
        <w:t> </w:t>
      </w:r>
      <w:r w:rsidRPr="00CF4933">
        <w:t>;</w:t>
      </w:r>
    </w:p>
    <w:p w14:paraId="57B1DF78" w14:textId="77777777" w:rsidR="00696B37" w:rsidRPr="00CF4933" w:rsidRDefault="00696B37" w:rsidP="00341347">
      <w:pPr>
        <w:pStyle w:val="SingleTxtG"/>
        <w:ind w:firstLine="567"/>
      </w:pPr>
      <w:r w:rsidRPr="00CF4933">
        <w:t>c)</w:t>
      </w:r>
      <w:r w:rsidRPr="00CF4933">
        <w:tab/>
      </w:r>
      <w:r w:rsidR="003E0E81">
        <w:t>U</w:t>
      </w:r>
      <w:r w:rsidRPr="00CF4933">
        <w:t xml:space="preserve">n critère supplémentaire concernant la dislocation et </w:t>
      </w:r>
      <w:r>
        <w:t xml:space="preserve">la </w:t>
      </w:r>
      <w:r w:rsidRPr="00CF4933">
        <w:t xml:space="preserve">dispersion </w:t>
      </w:r>
      <w:r>
        <w:t>du colis</w:t>
      </w:r>
      <w:r w:rsidR="00E13DBA">
        <w:t> </w:t>
      </w:r>
      <w:r w:rsidRPr="00CF4933">
        <w:t>;</w:t>
      </w:r>
    </w:p>
    <w:p w14:paraId="5DD6E70B" w14:textId="77777777" w:rsidR="00696B37" w:rsidRPr="00CF4933" w:rsidRDefault="00696B37" w:rsidP="00341347">
      <w:pPr>
        <w:pStyle w:val="SingleTxtG"/>
        <w:ind w:firstLine="567"/>
      </w:pPr>
      <w:r w:rsidRPr="00CF4933">
        <w:t>d)</w:t>
      </w:r>
      <w:r w:rsidRPr="00CF4933">
        <w:tab/>
      </w:r>
      <w:r w:rsidR="003E0E81">
        <w:t>L</w:t>
      </w:r>
      <w:r w:rsidRPr="00CF4933">
        <w:t>e critère de l</w:t>
      </w:r>
      <w:r w:rsidR="00D53BA0">
        <w:t>’</w:t>
      </w:r>
      <w:r w:rsidRPr="00CF4933">
        <w:t>épreuve</w:t>
      </w:r>
      <w:r w:rsidR="00E13DBA">
        <w:t> </w:t>
      </w:r>
      <w:r w:rsidRPr="00CF4933">
        <w:t>6</w:t>
      </w:r>
      <w:r w:rsidR="00E13DBA">
        <w:t> </w:t>
      </w:r>
      <w:r w:rsidRPr="00CF4933">
        <w:t xml:space="preserve">c) </w:t>
      </w:r>
      <w:r>
        <w:t>concernant u</w:t>
      </w:r>
      <w:r w:rsidRPr="00CF4933">
        <w:t>ne projection métallique d</w:t>
      </w:r>
      <w:r w:rsidR="00D53BA0">
        <w:t>’</w:t>
      </w:r>
      <w:r w:rsidRPr="00CF4933">
        <w:t>une énergie cinétique supérieure à huit joules</w:t>
      </w:r>
      <w:r>
        <w:t>.</w:t>
      </w:r>
    </w:p>
    <w:p w14:paraId="186A72C8" w14:textId="77777777" w:rsidR="00696B37" w:rsidRPr="00AA5254" w:rsidRDefault="00696B37" w:rsidP="004C32BF">
      <w:pPr>
        <w:pStyle w:val="SingleTxtG"/>
      </w:pPr>
      <w:r w:rsidRPr="00AA5254">
        <w:t>11.</w:t>
      </w:r>
      <w:r w:rsidRPr="00AA5254">
        <w:tab/>
        <w:t>Les critères de l</w:t>
      </w:r>
      <w:r w:rsidR="00D53BA0">
        <w:t>’</w:t>
      </w:r>
      <w:r w:rsidRPr="00AA5254">
        <w:t>épreuve</w:t>
      </w:r>
      <w:r w:rsidR="00E13DBA">
        <w:t> </w:t>
      </w:r>
      <w:r w:rsidRPr="00AA5254">
        <w:t>6</w:t>
      </w:r>
      <w:r w:rsidR="00E13DBA">
        <w:t> </w:t>
      </w:r>
      <w:r w:rsidRPr="00AA5254">
        <w:t>d) actuelle sont les suivants, assortis de notre évaluation de l</w:t>
      </w:r>
      <w:r>
        <w:t>eur relation avec l</w:t>
      </w:r>
      <w:r w:rsidR="00D53BA0">
        <w:t>’</w:t>
      </w:r>
      <w:r>
        <w:t>objectif initial qui était de mieux appliquer la définition de la division</w:t>
      </w:r>
      <w:r w:rsidR="00E13DBA">
        <w:t> </w:t>
      </w:r>
      <w:r>
        <w:t>1</w:t>
      </w:r>
      <w:r w:rsidRPr="00AA5254">
        <w:t>.4S</w:t>
      </w:r>
      <w:r w:rsidR="00E13DBA">
        <w:t> </w:t>
      </w:r>
      <w:r w:rsidRPr="00AA5254">
        <w:t>:</w:t>
      </w:r>
    </w:p>
    <w:p w14:paraId="46C217B5" w14:textId="77777777" w:rsidR="00696B37" w:rsidRPr="00AC1386" w:rsidRDefault="00696B37" w:rsidP="004C32BF">
      <w:pPr>
        <w:pStyle w:val="SingleTxtG"/>
        <w:ind w:firstLine="567"/>
      </w:pPr>
      <w:r w:rsidRPr="007717F0">
        <w:t>a)</w:t>
      </w:r>
      <w:r w:rsidRPr="007717F0">
        <w:tab/>
        <w:t>Le premier critère est</w:t>
      </w:r>
      <w:r>
        <w:t xml:space="preserve"> </w:t>
      </w:r>
      <w:r w:rsidR="00E13DBA">
        <w:t>« </w:t>
      </w:r>
      <w:r>
        <w:t>B</w:t>
      </w:r>
      <w:r w:rsidRPr="007717F0">
        <w:t>osselure ou perforation de la plaque témoin sous le colis.</w:t>
      </w:r>
      <w:r w:rsidR="00E13DBA">
        <w:t> ».</w:t>
      </w:r>
      <w:r w:rsidRPr="007717F0">
        <w:t xml:space="preserve"> </w:t>
      </w:r>
      <w:r>
        <w:t>Ce critère se rapporte à l</w:t>
      </w:r>
      <w:r w:rsidR="00D53BA0">
        <w:t>’</w:t>
      </w:r>
      <w:r>
        <w:t>épreuve</w:t>
      </w:r>
      <w:r w:rsidR="00E13DBA">
        <w:t> </w:t>
      </w:r>
      <w:r>
        <w:t>6</w:t>
      </w:r>
      <w:r w:rsidR="00E13DBA">
        <w:t> </w:t>
      </w:r>
      <w:r>
        <w:t>a), car la méthode utilisée pour effectuer l</w:t>
      </w:r>
      <w:r w:rsidR="00D53BA0">
        <w:t>’</w:t>
      </w:r>
      <w:r>
        <w:t>épreuve</w:t>
      </w:r>
      <w:r w:rsidR="00E13DBA">
        <w:t> </w:t>
      </w:r>
      <w:r>
        <w:t>6</w:t>
      </w:r>
      <w:r w:rsidR="00E13DBA">
        <w:t> </w:t>
      </w:r>
      <w:r>
        <w:t>d) est basée sur l</w:t>
      </w:r>
      <w:r w:rsidR="00D53BA0">
        <w:t>’</w:t>
      </w:r>
      <w:r>
        <w:t>épreuve</w:t>
      </w:r>
      <w:r w:rsidR="00E13DBA">
        <w:t> </w:t>
      </w:r>
      <w:r>
        <w:t>6</w:t>
      </w:r>
      <w:r w:rsidR="00E13DBA">
        <w:t> </w:t>
      </w:r>
      <w:r>
        <w:t xml:space="preserve">a) sans </w:t>
      </w:r>
      <w:r w:rsidRPr="006B54AB">
        <w:t>matériau de confinemen</w:t>
      </w:r>
      <w:r>
        <w:t>t</w:t>
      </w:r>
      <w:r w:rsidR="00E13DBA">
        <w:t> </w:t>
      </w:r>
      <w:r>
        <w:t>; il n</w:t>
      </w:r>
      <w:r w:rsidR="00D53BA0">
        <w:t>’</w:t>
      </w:r>
      <w:r>
        <w:t>est pas lié à la définition de la division</w:t>
      </w:r>
      <w:r w:rsidR="00E13DBA">
        <w:t> </w:t>
      </w:r>
      <w:r w:rsidRPr="00201880">
        <w:t xml:space="preserve">1.4S. </w:t>
      </w:r>
      <w:r>
        <w:t>L</w:t>
      </w:r>
      <w:r w:rsidR="00D53BA0">
        <w:t>’</w:t>
      </w:r>
      <w:r w:rsidRPr="00201880">
        <w:t>épreuve</w:t>
      </w:r>
      <w:r w:rsidR="00E13DBA">
        <w:t> </w:t>
      </w:r>
      <w:r w:rsidRPr="00201880">
        <w:t>6</w:t>
      </w:r>
      <w:r w:rsidR="00E13DBA">
        <w:t> </w:t>
      </w:r>
      <w:r w:rsidRPr="00201880">
        <w:t>d)</w:t>
      </w:r>
      <w:r>
        <w:t xml:space="preserve"> est parfois substituée à l</w:t>
      </w:r>
      <w:r w:rsidR="00D53BA0">
        <w:t>’</w:t>
      </w:r>
      <w:r>
        <w:t xml:space="preserve">épreuve </w:t>
      </w:r>
      <w:r w:rsidRPr="00201880">
        <w:t>6 a)</w:t>
      </w:r>
      <w:r w:rsidR="0036524B">
        <w:rPr>
          <w:rStyle w:val="FootnoteReference"/>
        </w:rPr>
        <w:footnoteReference w:id="4"/>
      </w:r>
      <w:r w:rsidRPr="00201880">
        <w:t>, ce qui rend le critère de la plaque nécessaire.</w:t>
      </w:r>
      <w:r>
        <w:t xml:space="preserve"> Ce critère est acceptable en principe et pourrait </w:t>
      </w:r>
      <w:r>
        <w:lastRenderedPageBreak/>
        <w:t>être conservé tel qu</w:t>
      </w:r>
      <w:r w:rsidR="00D53BA0">
        <w:t>’</w:t>
      </w:r>
      <w:r>
        <w:t xml:space="preserve">il est formulé. Toutefois, pour des raisons de clarté, nous recommandons de retenir le nouveau texte que le </w:t>
      </w:r>
      <w:r w:rsidRPr="0092500A">
        <w:t>Groupe de travail des explosifs</w:t>
      </w:r>
      <w:r>
        <w:t xml:space="preserve"> envisage d</w:t>
      </w:r>
      <w:r w:rsidR="00D53BA0">
        <w:t>’</w:t>
      </w:r>
      <w:r>
        <w:t>introduire au chapitre</w:t>
      </w:r>
      <w:r w:rsidR="00E13DBA">
        <w:t> </w:t>
      </w:r>
      <w:r>
        <w:t>2.1 du SGH</w:t>
      </w:r>
      <w:r w:rsidR="00E13DBA">
        <w:t> </w:t>
      </w:r>
      <w:r w:rsidRPr="00AC1386">
        <w:t xml:space="preserve">: </w:t>
      </w:r>
      <w:r w:rsidR="00E13DBA">
        <w:t>« </w:t>
      </w:r>
      <w:r>
        <w:t xml:space="preserve">Une modification sensible de la forme de la plaque témoin </w:t>
      </w:r>
      <w:r w:rsidRPr="00AC1386">
        <w:t xml:space="preserve">(perforation, </w:t>
      </w:r>
      <w:r>
        <w:t>enfoncement</w:t>
      </w:r>
      <w:r w:rsidRPr="00AC1386">
        <w:t xml:space="preserve">, </w:t>
      </w:r>
      <w:r>
        <w:t>bosselure ou cintrage substantiel</w:t>
      </w:r>
      <w:r w:rsidRPr="00AC1386">
        <w:t>, etc.)</w:t>
      </w:r>
      <w:r w:rsidR="00E13DBA">
        <w:t> »</w:t>
      </w:r>
      <w:r w:rsidRPr="00AC1386">
        <w:t>.</w:t>
      </w:r>
    </w:p>
    <w:p w14:paraId="1F14454F" w14:textId="77777777" w:rsidR="00696B37" w:rsidRPr="00106646" w:rsidRDefault="00696B37" w:rsidP="00341347">
      <w:pPr>
        <w:pStyle w:val="SingleTxtG"/>
        <w:ind w:firstLine="567"/>
      </w:pPr>
      <w:r w:rsidRPr="00446714">
        <w:t>b)</w:t>
      </w:r>
      <w:r w:rsidRPr="00446714">
        <w:tab/>
        <w:t>Le deuxième critère</w:t>
      </w:r>
      <w:r>
        <w:t xml:space="preserve"> est </w:t>
      </w:r>
      <w:r w:rsidR="00341347">
        <w:t>« </w:t>
      </w:r>
      <w:r w:rsidRPr="00446714">
        <w:t>Éclair ou flamme susceptible d</w:t>
      </w:r>
      <w:r w:rsidR="00D53BA0">
        <w:t>’</w:t>
      </w:r>
      <w:r w:rsidRPr="00446714">
        <w:t>enflammer des matériaux adjacents, par exemple une feuille de papier de 80 ± 3 g/m</w:t>
      </w:r>
      <w:r w:rsidRPr="00446714">
        <w:rPr>
          <w:vertAlign w:val="superscript"/>
        </w:rPr>
        <w:t>2</w:t>
      </w:r>
      <w:r w:rsidRPr="00446714">
        <w:t xml:space="preserve"> placée à une distance de 25 cm du colis</w:t>
      </w:r>
      <w:r w:rsidR="00341347">
        <w:t> »</w:t>
      </w:r>
      <w:r w:rsidRPr="00446714">
        <w:t xml:space="preserve">. </w:t>
      </w:r>
      <w:r>
        <w:t>Ce critère était une idée nouvelle à l</w:t>
      </w:r>
      <w:r w:rsidR="00D53BA0">
        <w:t>’</w:t>
      </w:r>
      <w:r>
        <w:t>époque où il fut adopté.</w:t>
      </w:r>
      <w:r w:rsidRPr="00446714">
        <w:t xml:space="preserve"> </w:t>
      </w:r>
      <w:r>
        <w:t>Il n</w:t>
      </w:r>
      <w:r w:rsidR="00D53BA0">
        <w:t>’</w:t>
      </w:r>
      <w:r>
        <w:t xml:space="preserve">était pas tant </w:t>
      </w:r>
      <w:r w:rsidRPr="00446714">
        <w:t>lié à la définition de la division 1.4S</w:t>
      </w:r>
      <w:r>
        <w:t xml:space="preserve"> qu</w:t>
      </w:r>
      <w:r w:rsidR="00D53BA0">
        <w:t>’</w:t>
      </w:r>
      <w:r>
        <w:t>au critère d</w:t>
      </w:r>
      <w:r w:rsidR="00D53BA0">
        <w:t>’</w:t>
      </w:r>
      <w:r>
        <w:t xml:space="preserve">exclusion de la division 1 qui figure au paragraphe </w:t>
      </w:r>
      <w:r w:rsidRPr="00446714">
        <w:t>2.1.3.6.4 du Règlement type</w:t>
      </w:r>
      <w:r w:rsidR="00A8514B">
        <w:t> </w:t>
      </w:r>
      <w:r w:rsidRPr="00446714">
        <w:t xml:space="preserve">: </w:t>
      </w:r>
      <w:r w:rsidR="00341347">
        <w:t>« </w:t>
      </w:r>
      <w:r w:rsidRPr="00446714">
        <w:t>Aucun éclair ni flamme capable d</w:t>
      </w:r>
      <w:r w:rsidR="00D53BA0">
        <w:t>’</w:t>
      </w:r>
      <w:r w:rsidRPr="00446714">
        <w:t>enflammer un ma</w:t>
      </w:r>
      <w:r>
        <w:t>t</w:t>
      </w:r>
      <w:r w:rsidRPr="00446714">
        <w:t>ér</w:t>
      </w:r>
      <w:r>
        <w:t>i</w:t>
      </w:r>
      <w:r w:rsidRPr="00446714">
        <w:t xml:space="preserve">au </w:t>
      </w:r>
      <w:r>
        <w:t>tel qu</w:t>
      </w:r>
      <w:r w:rsidR="00D53BA0">
        <w:t>’</w:t>
      </w:r>
      <w:r>
        <w:t xml:space="preserve">une feuille de papier de </w:t>
      </w:r>
      <w:r w:rsidRPr="00446714">
        <w:t>80 ± 10 g/m</w:t>
      </w:r>
      <w:r w:rsidR="004B2514" w:rsidRPr="00446714">
        <w:rPr>
          <w:vertAlign w:val="superscript"/>
        </w:rPr>
        <w:t>2</w:t>
      </w:r>
      <w:r w:rsidRPr="00446714">
        <w:t xml:space="preserve"> en contact avec l</w:t>
      </w:r>
      <w:r w:rsidR="00D53BA0">
        <w:t>’</w:t>
      </w:r>
      <w:r w:rsidRPr="00446714">
        <w:t>objet.</w:t>
      </w:r>
      <w:r w:rsidR="00341347">
        <w:t> ».</w:t>
      </w:r>
      <w:r w:rsidRPr="00446714">
        <w:t xml:space="preserve"> </w:t>
      </w:r>
      <w:r>
        <w:t>Nous estimons que cela revient à modifier le champ d</w:t>
      </w:r>
      <w:r w:rsidR="00D53BA0">
        <w:t>’</w:t>
      </w:r>
      <w:r>
        <w:t>application de la division</w:t>
      </w:r>
      <w:r w:rsidR="00341347">
        <w:t> </w:t>
      </w:r>
      <w:r w:rsidRPr="00EE04BD">
        <w:t>1.4S, et nous</w:t>
      </w:r>
      <w:r>
        <w:t xml:space="preserve"> proposons de le remplacer pour mieux correspondre à l</w:t>
      </w:r>
      <w:r w:rsidR="00D53BA0">
        <w:t>’</w:t>
      </w:r>
      <w:r>
        <w:t>épreuve</w:t>
      </w:r>
      <w:r w:rsidR="00341347">
        <w:t> </w:t>
      </w:r>
      <w:r>
        <w:t>6</w:t>
      </w:r>
      <w:r w:rsidR="00341347">
        <w:t> </w:t>
      </w:r>
      <w:r>
        <w:t>c)</w:t>
      </w:r>
      <w:r w:rsidR="00341347">
        <w:t> </w:t>
      </w:r>
      <w:r w:rsidRPr="00C75B1C">
        <w:t xml:space="preserve">: </w:t>
      </w:r>
      <w:r w:rsidR="00341347">
        <w:t>« </w:t>
      </w:r>
      <w:r w:rsidRPr="00C75B1C">
        <w:t>Boule de feu ou jet de flamme s</w:t>
      </w:r>
      <w:r w:rsidR="00D53BA0">
        <w:t>’</w:t>
      </w:r>
      <w:r w:rsidRPr="00C75B1C">
        <w:t>étendant à plus d</w:t>
      </w:r>
      <w:r w:rsidR="00D53BA0">
        <w:t>’</w:t>
      </w:r>
      <w:r w:rsidRPr="00C75B1C">
        <w:t>un mètre du colis</w:t>
      </w:r>
      <w:r w:rsidR="00341347">
        <w:t> »</w:t>
      </w:r>
      <w:r w:rsidRPr="00C75B1C">
        <w:t xml:space="preserve">. </w:t>
      </w:r>
      <w:r w:rsidRPr="00106646">
        <w:t xml:space="preserve">Nous avons substitué </w:t>
      </w:r>
      <w:r w:rsidR="00341347">
        <w:t>« </w:t>
      </w:r>
      <w:r w:rsidRPr="00106646">
        <w:t>colis</w:t>
      </w:r>
      <w:r w:rsidR="00341347">
        <w:t> »</w:t>
      </w:r>
      <w:r w:rsidRPr="00106646">
        <w:t xml:space="preserve"> à </w:t>
      </w:r>
      <w:r w:rsidR="00341347">
        <w:t>« </w:t>
      </w:r>
      <w:r w:rsidRPr="00106646">
        <w:t>flammes du foyer</w:t>
      </w:r>
      <w:r w:rsidR="00341347">
        <w:t> »</w:t>
      </w:r>
      <w:r w:rsidRPr="00106646">
        <w:t xml:space="preserve">, </w:t>
      </w:r>
      <w:r>
        <w:t>ce qui est plus prudent</w:t>
      </w:r>
      <w:r w:rsidRPr="00106646">
        <w:t>.</w:t>
      </w:r>
    </w:p>
    <w:p w14:paraId="67B3B745" w14:textId="77777777" w:rsidR="00696B37" w:rsidRPr="002F585F" w:rsidRDefault="00696B37" w:rsidP="00341347">
      <w:pPr>
        <w:pStyle w:val="SingleTxtG"/>
        <w:ind w:firstLine="567"/>
      </w:pPr>
      <w:r w:rsidRPr="00C75B1C">
        <w:t>c)</w:t>
      </w:r>
      <w:r w:rsidRPr="00C75B1C">
        <w:tab/>
        <w:t xml:space="preserve">Le troisième critère est </w:t>
      </w:r>
      <w:r w:rsidR="00A8514B">
        <w:t>« </w:t>
      </w:r>
      <w:r w:rsidRPr="00C75B1C">
        <w:t>Rupture du colis entraînant des projections du contenu explosi</w:t>
      </w:r>
      <w:r>
        <w:t>f</w:t>
      </w:r>
      <w:r w:rsidR="00A8514B">
        <w:t> »</w:t>
      </w:r>
      <w:r w:rsidRPr="00C75B1C">
        <w:t xml:space="preserve">. </w:t>
      </w:r>
      <w:r>
        <w:t>Ce critère comporte deux parties</w:t>
      </w:r>
      <w:r w:rsidR="00A8514B">
        <w:t> </w:t>
      </w:r>
      <w:r w:rsidRPr="002F585F">
        <w:t>:</w:t>
      </w:r>
    </w:p>
    <w:p w14:paraId="748ACE85" w14:textId="77777777" w:rsidR="00696B37" w:rsidRPr="002F585F" w:rsidRDefault="00696B37" w:rsidP="00341347">
      <w:pPr>
        <w:pStyle w:val="SingleTxtG"/>
        <w:ind w:left="1701"/>
      </w:pPr>
      <w:r w:rsidRPr="002F585F">
        <w:t>i)</w:t>
      </w:r>
      <w:r w:rsidRPr="002F585F">
        <w:tab/>
        <w:t>L</w:t>
      </w:r>
      <w:r w:rsidR="00D53BA0">
        <w:t>’</w:t>
      </w:r>
      <w:r w:rsidRPr="002F585F">
        <w:t>idée que la projection d</w:t>
      </w:r>
      <w:r w:rsidR="00D53BA0">
        <w:t>’</w:t>
      </w:r>
      <w:r w:rsidRPr="002F585F">
        <w:t>objets explosi</w:t>
      </w:r>
      <w:r>
        <w:t>f</w:t>
      </w:r>
      <w:r w:rsidRPr="002F585F">
        <w:t xml:space="preserve">s non explosés constituait un danger à </w:t>
      </w:r>
      <w:r>
        <w:t>maîtriser était nouvelle, ne reposait sur aucun concept existant et n</w:t>
      </w:r>
      <w:r w:rsidR="00D53BA0">
        <w:t>’</w:t>
      </w:r>
      <w:r>
        <w:t>était pas la conséquence de l</w:t>
      </w:r>
      <w:r w:rsidR="00D53BA0">
        <w:t>’</w:t>
      </w:r>
      <w:r>
        <w:t>application de la définition de la division 1.4S</w:t>
      </w:r>
      <w:r w:rsidRPr="002F585F">
        <w:t xml:space="preserve">. </w:t>
      </w:r>
      <w:r>
        <w:t>Nous recommandons de supprimer cet aspect du critère</w:t>
      </w:r>
      <w:r w:rsidRPr="002F585F">
        <w:t xml:space="preserve">. </w:t>
      </w:r>
    </w:p>
    <w:p w14:paraId="0C21B935" w14:textId="77777777" w:rsidR="00696B37" w:rsidRPr="002646CD" w:rsidRDefault="00696B37" w:rsidP="00341347">
      <w:pPr>
        <w:pStyle w:val="SingleTxtG"/>
        <w:ind w:left="1701"/>
      </w:pPr>
      <w:r w:rsidRPr="002F585F">
        <w:t>ii)</w:t>
      </w:r>
      <w:r w:rsidRPr="002F585F">
        <w:tab/>
        <w:t>Ce critère reste valable pour prévenir les effets de souffl</w:t>
      </w:r>
      <w:r>
        <w:t>e. Il ne devrait pas servir de manière redondante à maîtriser les projections, car c</w:t>
      </w:r>
      <w:r w:rsidR="00D53BA0">
        <w:t>’</w:t>
      </w:r>
      <w:r>
        <w:t xml:space="preserve">est le rôle du critère suivant. </w:t>
      </w:r>
      <w:r w:rsidRPr="002646CD">
        <w:t xml:space="preserve">Nous proposons la formulation suivante : </w:t>
      </w:r>
      <w:r w:rsidR="0036524B">
        <w:t>« </w:t>
      </w:r>
      <w:r w:rsidRPr="002646CD">
        <w:rPr>
          <w:u w:val="single"/>
        </w:rPr>
        <w:t>Un effet de souffle provoquant la dislocation et une dispersion du colis et de la plupart de son contenu.</w:t>
      </w:r>
      <w:r w:rsidR="0036524B">
        <w:t> »</w:t>
      </w:r>
      <w:r w:rsidRPr="002646CD">
        <w:t>.</w:t>
      </w:r>
    </w:p>
    <w:p w14:paraId="04CAE785" w14:textId="77777777" w:rsidR="00696B37" w:rsidRPr="00BE1B60" w:rsidRDefault="00696B37" w:rsidP="00341347">
      <w:pPr>
        <w:pStyle w:val="SingleTxtG"/>
        <w:ind w:firstLine="567"/>
      </w:pPr>
      <w:r w:rsidRPr="002646CD">
        <w:t>d)</w:t>
      </w:r>
      <w:r w:rsidRPr="002646CD">
        <w:tab/>
        <w:t xml:space="preserve">Le quatrième critère est </w:t>
      </w:r>
      <w:r w:rsidR="0036524B">
        <w:t>« </w:t>
      </w:r>
      <w:r w:rsidRPr="002646CD">
        <w:t>Des projections qui traversent entièrement l</w:t>
      </w:r>
      <w:r w:rsidR="00D53BA0">
        <w:t>’</w:t>
      </w:r>
      <w:r w:rsidRPr="002646CD">
        <w:t>emballage (les projections ou fragments qui restent dans ou sur la paroi de l</w:t>
      </w:r>
      <w:r w:rsidR="00D53BA0">
        <w:t>’</w:t>
      </w:r>
      <w:r w:rsidRPr="002646CD">
        <w:t>emballage sont considérés comme non dangereux).</w:t>
      </w:r>
      <w:r w:rsidR="0036524B">
        <w:t> ».</w:t>
      </w:r>
      <w:r w:rsidRPr="002646CD">
        <w:t xml:space="preserve"> </w:t>
      </w:r>
      <w:r>
        <w:t>Cela semble plus conforme au niveau de sécurité correspondant à l</w:t>
      </w:r>
      <w:r w:rsidR="00D53BA0">
        <w:t>’</w:t>
      </w:r>
      <w:r>
        <w:t>exclusion de la c</w:t>
      </w:r>
      <w:r w:rsidRPr="00BE1B60">
        <w:t>lasse 1. Le SAAMI propose de revenir à la formule propos</w:t>
      </w:r>
      <w:r>
        <w:t>é</w:t>
      </w:r>
      <w:r w:rsidRPr="00BE1B60">
        <w:t>e initialement qui po</w:t>
      </w:r>
      <w:r>
        <w:t xml:space="preserve">rte sur la limite de huit joules pour les projections : </w:t>
      </w:r>
      <w:r w:rsidR="0036524B">
        <w:t>« </w:t>
      </w:r>
      <w:r w:rsidRPr="00BE1B60">
        <w:t>Une projection métallique d</w:t>
      </w:r>
      <w:r w:rsidR="00D53BA0">
        <w:t>’</w:t>
      </w:r>
      <w:r w:rsidRPr="00BE1B60">
        <w:t>une énergie cinétique supérieure à huit joules, déterminée au moyen de la relation distance-masse de la figure 16.6.1.1</w:t>
      </w:r>
      <w:r w:rsidR="0036524B">
        <w:t>. »</w:t>
      </w:r>
      <w:r w:rsidRPr="00BE1B60">
        <w:t>. Nous y ajoutons l</w:t>
      </w:r>
      <w:r w:rsidR="00D53BA0">
        <w:t>’</w:t>
      </w:r>
      <w:r w:rsidRPr="00BE1B60">
        <w:t>option de calculer l</w:t>
      </w:r>
      <w:r w:rsidR="00D53BA0">
        <w:t>’</w:t>
      </w:r>
      <w:r w:rsidRPr="00BE1B60">
        <w:t>énergie à l</w:t>
      </w:r>
      <w:r w:rsidR="00D53BA0">
        <w:t>’</w:t>
      </w:r>
      <w:r w:rsidRPr="00BE1B60">
        <w:t xml:space="preserve">aide de vitesses déterminées par </w:t>
      </w:r>
      <w:r>
        <w:t>une caméra ultra rapide.</w:t>
      </w:r>
    </w:p>
    <w:p w14:paraId="772094CE" w14:textId="77777777" w:rsidR="00696B37" w:rsidRPr="002539DF" w:rsidRDefault="00341347" w:rsidP="004C32BF">
      <w:pPr>
        <w:pStyle w:val="HChG"/>
        <w:keepNext w:val="0"/>
        <w:keepLines w:val="0"/>
      </w:pPr>
      <w:r>
        <w:tab/>
      </w:r>
      <w:r>
        <w:tab/>
      </w:r>
      <w:r w:rsidR="00696B37" w:rsidRPr="002539DF">
        <w:t>Propositions</w:t>
      </w:r>
    </w:p>
    <w:p w14:paraId="37F9AB95" w14:textId="77777777" w:rsidR="00696B37" w:rsidRPr="007E160B" w:rsidRDefault="00696B37" w:rsidP="004C32BF">
      <w:pPr>
        <w:pStyle w:val="SingleTxtG"/>
      </w:pPr>
      <w:r w:rsidRPr="007E160B">
        <w:t>12.</w:t>
      </w:r>
      <w:r w:rsidRPr="007E160B">
        <w:tab/>
        <w:t>Modifier le paragraphe</w:t>
      </w:r>
      <w:r w:rsidR="0036524B">
        <w:t> </w:t>
      </w:r>
      <w:r w:rsidRPr="007E160B">
        <w:t>16.7.1.4 du Manuel d</w:t>
      </w:r>
      <w:r w:rsidR="00D53BA0">
        <w:t>’</w:t>
      </w:r>
      <w:r w:rsidRPr="007E160B">
        <w:t xml:space="preserve">épreuves et de critères (ajouts </w:t>
      </w:r>
      <w:r w:rsidRPr="007E160B">
        <w:rPr>
          <w:u w:val="single"/>
        </w:rPr>
        <w:t>soulignés</w:t>
      </w:r>
      <w:r w:rsidRPr="007E160B">
        <w:t>)</w:t>
      </w:r>
      <w:r w:rsidR="00A8514B">
        <w:t> </w:t>
      </w:r>
      <w:r w:rsidRPr="007E160B">
        <w:t>:</w:t>
      </w:r>
    </w:p>
    <w:p w14:paraId="003839A4" w14:textId="77777777" w:rsidR="00696B37" w:rsidRPr="00CD0A6F" w:rsidRDefault="00341347" w:rsidP="004C32BF">
      <w:pPr>
        <w:pStyle w:val="SingleTxtG"/>
        <w:ind w:left="1701"/>
      </w:pPr>
      <w:r>
        <w:t>« </w:t>
      </w:r>
      <w:r w:rsidR="00696B37" w:rsidRPr="00CD0A6F">
        <w:t>16.7.1.4</w:t>
      </w:r>
      <w:r w:rsidR="00696B37" w:rsidRPr="00CD0A6F">
        <w:tab/>
      </w:r>
      <w:r w:rsidR="00696B37" w:rsidRPr="00341347">
        <w:rPr>
          <w:i/>
        </w:rPr>
        <w:t>Critères d</w:t>
      </w:r>
      <w:r w:rsidR="00D53BA0">
        <w:rPr>
          <w:i/>
        </w:rPr>
        <w:t>’</w:t>
      </w:r>
      <w:r w:rsidR="00696B37" w:rsidRPr="00341347">
        <w:rPr>
          <w:i/>
        </w:rPr>
        <w:t>épreuve et méthode d</w:t>
      </w:r>
      <w:r w:rsidR="00D53BA0">
        <w:rPr>
          <w:i/>
        </w:rPr>
        <w:t>’</w:t>
      </w:r>
      <w:r w:rsidR="00696B37" w:rsidRPr="00341347">
        <w:rPr>
          <w:i/>
        </w:rPr>
        <w:t>évaluation des résultats</w:t>
      </w:r>
    </w:p>
    <w:p w14:paraId="0807F923" w14:textId="77777777" w:rsidR="00696B37" w:rsidRPr="00D970CF" w:rsidRDefault="00696B37" w:rsidP="004C32BF">
      <w:pPr>
        <w:pStyle w:val="SingleTxtG"/>
        <w:ind w:left="1701" w:firstLine="567"/>
      </w:pPr>
      <w:r w:rsidRPr="00310C35">
        <w:t>Pour l</w:t>
      </w:r>
      <w:r w:rsidR="00D53BA0">
        <w:t>’</w:t>
      </w:r>
      <w:r w:rsidRPr="00310C35">
        <w:t>inclusion dans le groupe de compatibilité S, il est exigé que tout effet dangereux résultant du fonctionnement d</w:t>
      </w:r>
      <w:r w:rsidR="00D53BA0">
        <w:t>’</w:t>
      </w:r>
      <w:r w:rsidRPr="00310C35">
        <w:t>objets dans cette épreuve</w:t>
      </w:r>
      <w:r>
        <w:t xml:space="preserve"> demeure contenu dans le colis. Il y a effet dangereux à l</w:t>
      </w:r>
      <w:r w:rsidR="00D53BA0">
        <w:t>’</w:t>
      </w:r>
      <w:r>
        <w:t>extérieur du colis si l</w:t>
      </w:r>
      <w:r w:rsidR="00D53BA0">
        <w:t>’</w:t>
      </w:r>
      <w:r>
        <w:t>on observe l</w:t>
      </w:r>
      <w:r w:rsidR="00D53BA0">
        <w:t>’</w:t>
      </w:r>
      <w:r>
        <w:t>un des faits suivants :</w:t>
      </w:r>
    </w:p>
    <w:p w14:paraId="34ED5BCE" w14:textId="77777777" w:rsidR="00696B37" w:rsidRPr="00CD0A6F" w:rsidRDefault="00696B37" w:rsidP="004C32BF">
      <w:pPr>
        <w:pStyle w:val="SingleTxtG"/>
        <w:ind w:left="2268" w:hanging="567"/>
      </w:pPr>
      <w:r w:rsidRPr="00CD0A6F">
        <w:t>a)</w:t>
      </w:r>
      <w:r w:rsidRPr="00CD0A6F">
        <w:tab/>
      </w:r>
      <w:r w:rsidRPr="0036524B">
        <w:rPr>
          <w:u w:val="single"/>
        </w:rPr>
        <w:t>Une modification importante de la forme de la plaque témoin (perforation, rainure, bosselure, cintrage, etc.)</w:t>
      </w:r>
      <w:r w:rsidR="0036524B">
        <w:rPr>
          <w:u w:val="single"/>
        </w:rPr>
        <w:t> </w:t>
      </w:r>
      <w:r w:rsidRPr="0036524B">
        <w:rPr>
          <w:u w:val="single"/>
        </w:rPr>
        <w:t>;</w:t>
      </w:r>
    </w:p>
    <w:p w14:paraId="10E7B683" w14:textId="77777777" w:rsidR="00696B37" w:rsidRPr="004B785D" w:rsidRDefault="00696B37" w:rsidP="0036524B">
      <w:pPr>
        <w:pStyle w:val="SingleTxtG"/>
        <w:ind w:left="2268" w:hanging="567"/>
        <w:rPr>
          <w:u w:val="single"/>
        </w:rPr>
      </w:pPr>
      <w:r w:rsidRPr="004B785D">
        <w:t>b)</w:t>
      </w:r>
      <w:r w:rsidRPr="004B785D">
        <w:tab/>
      </w:r>
      <w:r w:rsidRPr="004B785D">
        <w:rPr>
          <w:u w:val="single"/>
        </w:rPr>
        <w:t>Une boule de feu ou jet de flamme s</w:t>
      </w:r>
      <w:r w:rsidR="00D53BA0">
        <w:rPr>
          <w:u w:val="single"/>
        </w:rPr>
        <w:t>’</w:t>
      </w:r>
      <w:r w:rsidRPr="004B785D">
        <w:rPr>
          <w:u w:val="single"/>
        </w:rPr>
        <w:t>étendant à plus d</w:t>
      </w:r>
      <w:r w:rsidR="00D53BA0">
        <w:rPr>
          <w:u w:val="single"/>
        </w:rPr>
        <w:t>’</w:t>
      </w:r>
      <w:r w:rsidRPr="004B785D">
        <w:rPr>
          <w:u w:val="single"/>
        </w:rPr>
        <w:t>un mètre du colis</w:t>
      </w:r>
      <w:r w:rsidR="0036524B">
        <w:rPr>
          <w:u w:val="single"/>
        </w:rPr>
        <w:t> </w:t>
      </w:r>
      <w:r w:rsidRPr="004B785D">
        <w:rPr>
          <w:u w:val="single"/>
        </w:rPr>
        <w:t>;</w:t>
      </w:r>
    </w:p>
    <w:p w14:paraId="24516B2A" w14:textId="77777777" w:rsidR="00696B37" w:rsidRPr="004B785D" w:rsidRDefault="00696B37" w:rsidP="0036524B">
      <w:pPr>
        <w:pStyle w:val="SingleTxtG"/>
        <w:ind w:left="2268" w:hanging="567"/>
        <w:rPr>
          <w:u w:val="single"/>
        </w:rPr>
      </w:pPr>
      <w:r w:rsidRPr="004B785D">
        <w:t>c)</w:t>
      </w:r>
      <w:r w:rsidRPr="004B785D">
        <w:tab/>
      </w:r>
      <w:r w:rsidRPr="004B785D">
        <w:rPr>
          <w:u w:val="single"/>
        </w:rPr>
        <w:t>Un effet de souffle provoquant la dislocation et une dispersion du colis et de la plupart de son contenu</w:t>
      </w:r>
      <w:r w:rsidR="0036524B">
        <w:rPr>
          <w:u w:val="single"/>
        </w:rPr>
        <w:t> </w:t>
      </w:r>
      <w:r w:rsidRPr="004B785D">
        <w:rPr>
          <w:u w:val="single"/>
        </w:rPr>
        <w:t xml:space="preserve">; </w:t>
      </w:r>
      <w:r>
        <w:rPr>
          <w:u w:val="single"/>
        </w:rPr>
        <w:t>et</w:t>
      </w:r>
    </w:p>
    <w:p w14:paraId="6288E27D" w14:textId="77777777" w:rsidR="00696B37" w:rsidRPr="004B785D" w:rsidRDefault="00696B37" w:rsidP="004C32BF">
      <w:pPr>
        <w:pStyle w:val="SingleTxtG"/>
        <w:ind w:left="2268" w:hanging="567"/>
        <w:rPr>
          <w:u w:val="single"/>
        </w:rPr>
      </w:pPr>
      <w:r w:rsidRPr="004B785D">
        <w:t>d)</w:t>
      </w:r>
      <w:r w:rsidRPr="004B785D">
        <w:tab/>
      </w:r>
      <w:r w:rsidRPr="004B785D">
        <w:rPr>
          <w:u w:val="single"/>
        </w:rPr>
        <w:t>Une projection métallique d</w:t>
      </w:r>
      <w:r w:rsidR="00D53BA0">
        <w:rPr>
          <w:u w:val="single"/>
        </w:rPr>
        <w:t>’</w:t>
      </w:r>
      <w:r w:rsidRPr="004B785D">
        <w:rPr>
          <w:u w:val="single"/>
        </w:rPr>
        <w:t xml:space="preserve">une énergie cinétique supérieure à huit joules, déterminée </w:t>
      </w:r>
      <w:r>
        <w:rPr>
          <w:u w:val="single"/>
        </w:rPr>
        <w:t xml:space="preserve">par la formule </w:t>
      </w:r>
      <w:r w:rsidRPr="004B785D">
        <w:rPr>
          <w:u w:val="single"/>
        </w:rPr>
        <w:t>E=1/2 mv</w:t>
      </w:r>
      <w:r w:rsidRPr="004B785D">
        <w:rPr>
          <w:u w:val="single"/>
          <w:vertAlign w:val="superscript"/>
        </w:rPr>
        <w:t>2</w:t>
      </w:r>
      <w:r w:rsidRPr="004B785D">
        <w:rPr>
          <w:u w:val="single"/>
        </w:rPr>
        <w:t xml:space="preserve"> à l</w:t>
      </w:r>
      <w:r w:rsidR="00D53BA0">
        <w:rPr>
          <w:u w:val="single"/>
        </w:rPr>
        <w:t>’</w:t>
      </w:r>
      <w:r w:rsidRPr="004B785D">
        <w:rPr>
          <w:u w:val="single"/>
        </w:rPr>
        <w:t>aide d</w:t>
      </w:r>
      <w:r w:rsidR="00D53BA0">
        <w:rPr>
          <w:u w:val="single"/>
        </w:rPr>
        <w:t>’</w:t>
      </w:r>
      <w:r w:rsidRPr="004B785D">
        <w:rPr>
          <w:u w:val="single"/>
        </w:rPr>
        <w:t>une</w:t>
      </w:r>
      <w:r>
        <w:rPr>
          <w:u w:val="single"/>
        </w:rPr>
        <w:t xml:space="preserve"> </w:t>
      </w:r>
      <w:r w:rsidRPr="004B785D">
        <w:rPr>
          <w:u w:val="single"/>
        </w:rPr>
        <w:t xml:space="preserve">caméra ultra rapide </w:t>
      </w:r>
      <w:r>
        <w:rPr>
          <w:u w:val="single"/>
        </w:rPr>
        <w:t xml:space="preserve">ou </w:t>
      </w:r>
      <w:r w:rsidRPr="004B785D">
        <w:rPr>
          <w:u w:val="single"/>
        </w:rPr>
        <w:t>au moyen de la relation distance-masse de la figure 16.6.1.1</w:t>
      </w:r>
      <w:r>
        <w:rPr>
          <w:u w:val="single"/>
        </w:rPr>
        <w:t>.</w:t>
      </w:r>
    </w:p>
    <w:p w14:paraId="3865CEC2" w14:textId="77777777" w:rsidR="00696B37" w:rsidRDefault="00696B37" w:rsidP="004C32BF">
      <w:pPr>
        <w:pStyle w:val="SingleTxtG"/>
        <w:keepLines/>
        <w:ind w:left="1701" w:firstLine="567"/>
      </w:pPr>
      <w:r w:rsidRPr="00D970CF">
        <w:lastRenderedPageBreak/>
        <w:t>Lors de l</w:t>
      </w:r>
      <w:r w:rsidR="00D53BA0">
        <w:t>’</w:t>
      </w:r>
      <w:r w:rsidRPr="00D970CF">
        <w:t>évaluation des résultats de l</w:t>
      </w:r>
      <w:r w:rsidR="00D53BA0">
        <w:t>’</w:t>
      </w:r>
      <w:r w:rsidRPr="00D970CF">
        <w:t>épreuve, l</w:t>
      </w:r>
      <w:r w:rsidR="00D53BA0">
        <w:t>’</w:t>
      </w:r>
      <w:r w:rsidRPr="00D970CF">
        <w:t>autorité compétente peut souhaiter tenir compte des effets imputables aux dispositifs d</w:t>
      </w:r>
      <w:r w:rsidR="00D53BA0">
        <w:t>’</w:t>
      </w:r>
      <w:r w:rsidRPr="00D970CF">
        <w:t xml:space="preserve">excitation </w:t>
      </w:r>
      <w:r>
        <w:t>si elle estime que ces effets sont significatifs par rapport à ceux provoqués par l</w:t>
      </w:r>
      <w:r w:rsidR="00D53BA0">
        <w:t>’</w:t>
      </w:r>
      <w:r>
        <w:t>objet soumis à l</w:t>
      </w:r>
      <w:r w:rsidR="00D53BA0">
        <w:t>’</w:t>
      </w:r>
      <w:r>
        <w:t>épreuve. Si l</w:t>
      </w:r>
      <w:r w:rsidR="00D53BA0">
        <w:t>’</w:t>
      </w:r>
      <w:r>
        <w:t>on observe des effets dangereux à l</w:t>
      </w:r>
      <w:r w:rsidR="00D53BA0">
        <w:t>’</w:t>
      </w:r>
      <w:r>
        <w:t>extérieur du colis, le produit est alors exclu du groupe de compatibilité S</w:t>
      </w:r>
      <w:r w:rsidRPr="00CD0A6F">
        <w:t>.</w:t>
      </w:r>
      <w:r w:rsidR="0036524B">
        <w:t> »</w:t>
      </w:r>
      <w:r w:rsidRPr="00CD0A6F">
        <w:t>.</w:t>
      </w:r>
    </w:p>
    <w:p w14:paraId="34B9B581" w14:textId="77777777" w:rsidR="0036524B" w:rsidRPr="0036524B" w:rsidRDefault="0036524B" w:rsidP="0036524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6524B" w:rsidRPr="0036524B" w:rsidSect="00696B3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26D02" w14:textId="77777777" w:rsidR="00BF447B" w:rsidRDefault="00BF447B" w:rsidP="00F95C08">
      <w:pPr>
        <w:spacing w:line="240" w:lineRule="auto"/>
      </w:pPr>
    </w:p>
  </w:endnote>
  <w:endnote w:type="continuationSeparator" w:id="0">
    <w:p w14:paraId="082D1BF4" w14:textId="77777777" w:rsidR="00BF447B" w:rsidRPr="00AC3823" w:rsidRDefault="00BF447B" w:rsidP="00AC3823">
      <w:pPr>
        <w:pStyle w:val="Footer"/>
      </w:pPr>
    </w:p>
  </w:endnote>
  <w:endnote w:type="continuationNotice" w:id="1">
    <w:p w14:paraId="28B03FD9" w14:textId="77777777" w:rsidR="00BF447B" w:rsidRDefault="00BF44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8587" w14:textId="77777777" w:rsidR="00696B37" w:rsidRPr="00696B37" w:rsidRDefault="00696B37" w:rsidP="00696B37">
    <w:pPr>
      <w:pStyle w:val="Footer"/>
      <w:tabs>
        <w:tab w:val="right" w:pos="9638"/>
      </w:tabs>
    </w:pPr>
    <w:r w:rsidRPr="00696B37">
      <w:rPr>
        <w:b/>
        <w:sz w:val="18"/>
      </w:rPr>
      <w:fldChar w:fldCharType="begin"/>
    </w:r>
    <w:r w:rsidRPr="00696B37">
      <w:rPr>
        <w:b/>
        <w:sz w:val="18"/>
      </w:rPr>
      <w:instrText xml:space="preserve"> PAGE  \* MERGEFORMAT </w:instrText>
    </w:r>
    <w:r w:rsidRPr="00696B37">
      <w:rPr>
        <w:b/>
        <w:sz w:val="18"/>
      </w:rPr>
      <w:fldChar w:fldCharType="separate"/>
    </w:r>
    <w:r w:rsidR="00A05FCE">
      <w:rPr>
        <w:b/>
        <w:noProof/>
        <w:sz w:val="18"/>
      </w:rPr>
      <w:t>4</w:t>
    </w:r>
    <w:r w:rsidRPr="00696B37">
      <w:rPr>
        <w:b/>
        <w:sz w:val="18"/>
      </w:rPr>
      <w:fldChar w:fldCharType="end"/>
    </w:r>
    <w:r>
      <w:rPr>
        <w:b/>
        <w:sz w:val="18"/>
      </w:rPr>
      <w:tab/>
    </w:r>
    <w:r>
      <w:t>GE.19-05575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548C" w14:textId="77777777" w:rsidR="00696B37" w:rsidRPr="00696B37" w:rsidRDefault="00696B37" w:rsidP="00696B37">
    <w:pPr>
      <w:pStyle w:val="Footer"/>
      <w:tabs>
        <w:tab w:val="right" w:pos="9638"/>
      </w:tabs>
      <w:rPr>
        <w:b/>
        <w:sz w:val="18"/>
      </w:rPr>
    </w:pPr>
    <w:r>
      <w:t>GE.19-05575</w:t>
    </w:r>
    <w:r>
      <w:tab/>
    </w:r>
    <w:r w:rsidRPr="00696B37">
      <w:rPr>
        <w:b/>
        <w:sz w:val="18"/>
      </w:rPr>
      <w:fldChar w:fldCharType="begin"/>
    </w:r>
    <w:r w:rsidRPr="00696B37">
      <w:rPr>
        <w:b/>
        <w:sz w:val="18"/>
      </w:rPr>
      <w:instrText xml:space="preserve"> PAGE  \* MERGEFORMAT </w:instrText>
    </w:r>
    <w:r w:rsidRPr="00696B37">
      <w:rPr>
        <w:b/>
        <w:sz w:val="18"/>
      </w:rPr>
      <w:fldChar w:fldCharType="separate"/>
    </w:r>
    <w:r w:rsidR="00A05FCE">
      <w:rPr>
        <w:b/>
        <w:noProof/>
        <w:sz w:val="18"/>
      </w:rPr>
      <w:t>5</w:t>
    </w:r>
    <w:r w:rsidRPr="00696B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0A89" w14:textId="77777777" w:rsidR="0068456F" w:rsidRPr="00696B37" w:rsidRDefault="00696B37" w:rsidP="00696B37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CFEB95A" wp14:editId="33198FB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19-05575  (F)</w:t>
    </w:r>
    <w:r w:rsidR="00A8514B">
      <w:rPr>
        <w:sz w:val="20"/>
      </w:rPr>
      <w:t xml:space="preserve">    080419    080519</w:t>
    </w:r>
    <w:r>
      <w:rPr>
        <w:sz w:val="20"/>
      </w:rPr>
      <w:br/>
    </w:r>
    <w:r w:rsidRPr="00696B37">
      <w:rPr>
        <w:rFonts w:ascii="C39T30Lfz" w:hAnsi="C39T30Lfz"/>
        <w:sz w:val="56"/>
      </w:rPr>
      <w:t></w:t>
    </w:r>
    <w:r w:rsidRPr="00696B37">
      <w:rPr>
        <w:rFonts w:ascii="C39T30Lfz" w:hAnsi="C39T30Lfz"/>
        <w:sz w:val="56"/>
      </w:rPr>
      <w:t></w:t>
    </w:r>
    <w:r w:rsidRPr="00696B37">
      <w:rPr>
        <w:rFonts w:ascii="C39T30Lfz" w:hAnsi="C39T30Lfz"/>
        <w:sz w:val="56"/>
      </w:rPr>
      <w:t></w:t>
    </w:r>
    <w:r w:rsidRPr="00696B37">
      <w:rPr>
        <w:rFonts w:ascii="C39T30Lfz" w:hAnsi="C39T30Lfz"/>
        <w:sz w:val="56"/>
      </w:rPr>
      <w:t></w:t>
    </w:r>
    <w:r w:rsidRPr="00696B37">
      <w:rPr>
        <w:rFonts w:ascii="C39T30Lfz" w:hAnsi="C39T30Lfz"/>
        <w:sz w:val="56"/>
      </w:rPr>
      <w:t></w:t>
    </w:r>
    <w:r w:rsidRPr="00696B37">
      <w:rPr>
        <w:rFonts w:ascii="C39T30Lfz" w:hAnsi="C39T30Lfz"/>
        <w:sz w:val="56"/>
      </w:rPr>
      <w:t></w:t>
    </w:r>
    <w:r w:rsidRPr="00696B37">
      <w:rPr>
        <w:rFonts w:ascii="C39T30Lfz" w:hAnsi="C39T30Lfz"/>
        <w:sz w:val="56"/>
      </w:rPr>
      <w:t></w:t>
    </w:r>
    <w:r w:rsidRPr="00696B37">
      <w:rPr>
        <w:rFonts w:ascii="C39T30Lfz" w:hAnsi="C39T30Lfz"/>
        <w:sz w:val="56"/>
      </w:rPr>
      <w:t></w:t>
    </w:r>
    <w:r w:rsidRPr="00696B37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 wp14:anchorId="76ABD132" wp14:editId="38856A5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9/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9/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AADBB" w14:textId="77777777" w:rsidR="00BF447B" w:rsidRPr="00AC3823" w:rsidRDefault="00BF447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1177BF" w14:textId="77777777" w:rsidR="00BF447B" w:rsidRPr="00AC3823" w:rsidRDefault="00BF447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9EDD1EF" w14:textId="77777777" w:rsidR="00BF447B" w:rsidRPr="00AC3823" w:rsidRDefault="00BF447B">
      <w:pPr>
        <w:spacing w:line="240" w:lineRule="auto"/>
        <w:rPr>
          <w:sz w:val="2"/>
          <w:szCs w:val="2"/>
        </w:rPr>
      </w:pPr>
    </w:p>
  </w:footnote>
  <w:footnote w:id="2">
    <w:p w14:paraId="714C88B4" w14:textId="77777777" w:rsidR="00696B37" w:rsidRPr="00696B37" w:rsidRDefault="00696B37">
      <w:pPr>
        <w:pStyle w:val="FootnoteText"/>
      </w:pPr>
      <w:r>
        <w:rPr>
          <w:rStyle w:val="FootnoteReference"/>
        </w:rPr>
        <w:tab/>
      </w:r>
      <w:r w:rsidRPr="00696B3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F541B">
        <w:t>Conformément au programme de travail du Sous-Comité pour la période 2019-2020, approuvé par le Comité à sa neuvième session (voir ST/SG/AC.10/C.3/108, par. 141 et ST/SG/AC.10/46, par. 14).</w:t>
      </w:r>
    </w:p>
  </w:footnote>
  <w:footnote w:id="3">
    <w:p w14:paraId="20255515" w14:textId="77777777" w:rsidR="00696B37" w:rsidRDefault="00696B37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C</w:t>
      </w:r>
      <w:r w:rsidRPr="00361C49">
        <w:t xml:space="preserve">eux qui fabriquent </w:t>
      </w:r>
      <w:r>
        <w:t>l</w:t>
      </w:r>
      <w:r w:rsidRPr="00361C49">
        <w:t>es explosifs</w:t>
      </w:r>
      <w:r>
        <w:t xml:space="preserve"> les plus préoccupants avaient objecté à l</w:t>
      </w:r>
      <w:r w:rsidR="00D53BA0">
        <w:t>’</w:t>
      </w:r>
      <w:r>
        <w:t>époque que leur amorçage accidentel ne constituait pas une hypothèse pertinente car ce phénomène ne s</w:t>
      </w:r>
      <w:r w:rsidR="00D53BA0">
        <w:t>’</w:t>
      </w:r>
      <w:r>
        <w:t>était jamais produit en cours de transport. La proposition était basée sur des effets connus qui, dans certains cas étaient pires que lors de l</w:t>
      </w:r>
      <w:r w:rsidR="00D53BA0">
        <w:t>’</w:t>
      </w:r>
      <w:r>
        <w:t>épreuve</w:t>
      </w:r>
      <w:r w:rsidR="00D53BA0">
        <w:t> </w:t>
      </w:r>
      <w:r>
        <w:t>6</w:t>
      </w:r>
      <w:r w:rsidR="00D53BA0">
        <w:t> </w:t>
      </w:r>
      <w:r>
        <w:t>c) dite du brasier. Cette proposition n</w:t>
      </w:r>
      <w:r w:rsidR="00D53BA0">
        <w:t>’</w:t>
      </w:r>
      <w:r>
        <w:t>était donc pas inspirée par des accidents ou des risques en cours de transport, mais plutôt par l</w:t>
      </w:r>
      <w:r w:rsidR="00D53BA0">
        <w:t>’</w:t>
      </w:r>
      <w:r>
        <w:t>obligation de maintenir les risques à un niveau acceptable tel qu</w:t>
      </w:r>
      <w:r w:rsidR="00D53BA0">
        <w:t>’</w:t>
      </w:r>
      <w:r>
        <w:t xml:space="preserve">il est défini pour la division </w:t>
      </w:r>
      <w:r w:rsidRPr="005B7383">
        <w:t>1.4S.</w:t>
      </w:r>
    </w:p>
  </w:footnote>
  <w:footnote w:id="4">
    <w:p w14:paraId="533DCB7D" w14:textId="77777777" w:rsidR="0036524B" w:rsidRDefault="0036524B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310C35">
        <w:t xml:space="preserve">Section 16.6.2 du </w:t>
      </w:r>
      <w:r w:rsidRPr="007E160B">
        <w:t>Manuel d</w:t>
      </w:r>
      <w:r w:rsidR="00D53BA0">
        <w:t>’</w:t>
      </w:r>
      <w:r w:rsidRPr="007E160B">
        <w:t>épreuves et de critères</w:t>
      </w:r>
      <w:r w:rsidRPr="00310C3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FE35" w14:textId="21237CC8" w:rsidR="00696B37" w:rsidRPr="00696B37" w:rsidRDefault="003C383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ST/SG/AC.10/C.3/2019/11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8F5C5" w14:textId="0F5C8A28" w:rsidR="00696B37" w:rsidRPr="00696B37" w:rsidRDefault="003C3833" w:rsidP="00696B3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ST/SG/AC.10/C.3/2019/11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7B"/>
    <w:rsid w:val="00017F94"/>
    <w:rsid w:val="00023842"/>
    <w:rsid w:val="00027FC1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341347"/>
    <w:rsid w:val="0036524B"/>
    <w:rsid w:val="003C3833"/>
    <w:rsid w:val="003E0E81"/>
    <w:rsid w:val="00441C3B"/>
    <w:rsid w:val="00446FE5"/>
    <w:rsid w:val="00452396"/>
    <w:rsid w:val="004711C1"/>
    <w:rsid w:val="004B2514"/>
    <w:rsid w:val="004C32BF"/>
    <w:rsid w:val="004E468C"/>
    <w:rsid w:val="005505B7"/>
    <w:rsid w:val="00573BE5"/>
    <w:rsid w:val="00584DC4"/>
    <w:rsid w:val="00586ED3"/>
    <w:rsid w:val="00596AA9"/>
    <w:rsid w:val="0068456F"/>
    <w:rsid w:val="00696B37"/>
    <w:rsid w:val="0071601D"/>
    <w:rsid w:val="007A62E6"/>
    <w:rsid w:val="007E52C8"/>
    <w:rsid w:val="0080684C"/>
    <w:rsid w:val="00871C75"/>
    <w:rsid w:val="008776DC"/>
    <w:rsid w:val="008B40CD"/>
    <w:rsid w:val="009705C8"/>
    <w:rsid w:val="009C1CF4"/>
    <w:rsid w:val="00A05FCE"/>
    <w:rsid w:val="00A30353"/>
    <w:rsid w:val="00A8514B"/>
    <w:rsid w:val="00AC3823"/>
    <w:rsid w:val="00AC6FC3"/>
    <w:rsid w:val="00AE323C"/>
    <w:rsid w:val="00B00181"/>
    <w:rsid w:val="00B00B0D"/>
    <w:rsid w:val="00B765F7"/>
    <w:rsid w:val="00BA0CA9"/>
    <w:rsid w:val="00BF447B"/>
    <w:rsid w:val="00C02897"/>
    <w:rsid w:val="00D3439C"/>
    <w:rsid w:val="00D53BA0"/>
    <w:rsid w:val="00DB1831"/>
    <w:rsid w:val="00DD3BFD"/>
    <w:rsid w:val="00DF6678"/>
    <w:rsid w:val="00E13DBA"/>
    <w:rsid w:val="00E25A3F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30A52B"/>
  <w15:docId w15:val="{F3F32E46-0084-4A8B-AEEA-E26B65B9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2078</Words>
  <Characters>11845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ST/SG/AC.10/C.3/2019/11</vt:lpstr>
      <vt:lpstr>ST/SG/AC.10/C.3/2019/11</vt:lpstr>
    </vt:vector>
  </TitlesOfParts>
  <Company>DCM</Company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ST/SG/AC.10/C.3/2019/11</dc:title>
  <dc:subject/>
  <dc:creator>Julien OKRZESIK</dc:creator>
  <cp:keywords/>
  <cp:lastModifiedBy>Laurence Berthet</cp:lastModifiedBy>
  <cp:revision>3</cp:revision>
  <cp:lastPrinted>2019-05-08T11:18:00Z</cp:lastPrinted>
  <dcterms:created xsi:type="dcterms:W3CDTF">2019-05-08T11:17:00Z</dcterms:created>
  <dcterms:modified xsi:type="dcterms:W3CDTF">2019-05-08T11:18:00Z</dcterms:modified>
</cp:coreProperties>
</file>