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F7B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F7B81" w:rsidP="008F7B81">
            <w:pPr>
              <w:jc w:val="right"/>
            </w:pPr>
            <w:r w:rsidRPr="008F7B81">
              <w:rPr>
                <w:sz w:val="40"/>
              </w:rPr>
              <w:t>ECE</w:t>
            </w:r>
            <w:r>
              <w:t>/TRANS/WP.29/2018/83</w:t>
            </w:r>
          </w:p>
        </w:tc>
      </w:tr>
      <w:tr w:rsidR="002D5AAC" w:rsidRPr="008F7B8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F7B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F7B81" w:rsidRDefault="008F7B81" w:rsidP="008F7B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2018</w:t>
            </w:r>
          </w:p>
          <w:p w:rsidR="008F7B81" w:rsidRDefault="008F7B81" w:rsidP="008F7B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F7B81" w:rsidRPr="008D53B6" w:rsidRDefault="008F7B81" w:rsidP="008F7B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F7B81" w:rsidRPr="008F7B81" w:rsidRDefault="008F7B81" w:rsidP="008F7B81">
      <w:pPr>
        <w:spacing w:before="120"/>
        <w:rPr>
          <w:sz w:val="28"/>
          <w:szCs w:val="28"/>
        </w:rPr>
      </w:pPr>
      <w:r w:rsidRPr="008F7B81">
        <w:rPr>
          <w:sz w:val="28"/>
          <w:szCs w:val="28"/>
        </w:rPr>
        <w:t>Комитет по внутреннему транспорту</w:t>
      </w:r>
    </w:p>
    <w:p w:rsidR="008F7B81" w:rsidRPr="008F7B81" w:rsidRDefault="008F7B81" w:rsidP="008F7B81">
      <w:pPr>
        <w:spacing w:before="120"/>
        <w:rPr>
          <w:b/>
          <w:bCs/>
          <w:sz w:val="24"/>
          <w:szCs w:val="24"/>
        </w:rPr>
      </w:pPr>
      <w:r w:rsidRPr="008F7B8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F7B81">
        <w:rPr>
          <w:b/>
          <w:bCs/>
          <w:sz w:val="24"/>
          <w:szCs w:val="24"/>
        </w:rPr>
        <w:t>в области транспортных средств</w:t>
      </w:r>
    </w:p>
    <w:p w:rsidR="008F7B81" w:rsidRPr="009A1397" w:rsidRDefault="008F7B81" w:rsidP="008F7B81">
      <w:pPr>
        <w:tabs>
          <w:tab w:val="center" w:pos="4819"/>
        </w:tabs>
        <w:spacing w:before="120"/>
        <w:rPr>
          <w:b/>
          <w:bCs/>
        </w:rPr>
      </w:pPr>
      <w:r w:rsidRPr="009A1397">
        <w:rPr>
          <w:b/>
          <w:bCs/>
        </w:rPr>
        <w:t>176-я сессия</w:t>
      </w:r>
    </w:p>
    <w:p w:rsidR="008F7B81" w:rsidRPr="009A1397" w:rsidRDefault="008F7B81" w:rsidP="008F7B81">
      <w:r w:rsidRPr="009A1397">
        <w:t>Женева, 13–16 ноября 2018 года</w:t>
      </w:r>
    </w:p>
    <w:p w:rsidR="008F7B81" w:rsidRPr="009A1397" w:rsidRDefault="008F7B81" w:rsidP="008F7B81">
      <w:r>
        <w:t>Пункт 4.6.1</w:t>
      </w:r>
      <w:r w:rsidRPr="009A1397">
        <w:t xml:space="preserve"> предварительной повестки дня</w:t>
      </w:r>
    </w:p>
    <w:p w:rsidR="008F7B81" w:rsidRPr="009A1397" w:rsidRDefault="008F7B81" w:rsidP="008F7B81">
      <w:pPr>
        <w:rPr>
          <w:b/>
          <w:bCs/>
        </w:rPr>
      </w:pPr>
      <w:r w:rsidRPr="009A1397">
        <w:rPr>
          <w:b/>
          <w:bCs/>
        </w:rPr>
        <w:t>Соглашение 1958 года:</w:t>
      </w:r>
    </w:p>
    <w:p w:rsidR="008F7B81" w:rsidRDefault="008F7B81" w:rsidP="008F7B81">
      <w:r w:rsidRPr="009A1397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9A1397">
        <w:rPr>
          <w:b/>
          <w:bCs/>
        </w:rPr>
        <w:t>правилам ООН, представленных GRE</w:t>
      </w:r>
    </w:p>
    <w:p w:rsidR="008F7B81" w:rsidRPr="009A1397" w:rsidRDefault="008F7B81" w:rsidP="008F7B81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дополнению 47 к поправкам серии 03 к Правилам № 37 ООН (источники света с нитью накала)</w:t>
      </w:r>
    </w:p>
    <w:p w:rsidR="008F7B81" w:rsidRPr="009A1397" w:rsidRDefault="008F7B81" w:rsidP="008F7B81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</w:t>
      </w:r>
      <w:r w:rsidRPr="008F7B81">
        <w:rPr>
          <w:b w:val="0"/>
          <w:sz w:val="20"/>
          <w:lang w:val="ru-RU"/>
        </w:rPr>
        <w:footnoteReference w:customMarkFollows="1" w:id="1"/>
        <w:t>*</w:t>
      </w:r>
    </w:p>
    <w:p w:rsidR="008F7B81" w:rsidRDefault="008F7B81" w:rsidP="008F7B81">
      <w:pPr>
        <w:pStyle w:val="SingleTxtGR"/>
      </w:pPr>
      <w:r>
        <w:tab/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19). В его основу положен документ ECE/TRANS/WP.29/GRE/2018/21.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8F7B81" w:rsidRDefault="008F7B8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F7B81" w:rsidRPr="009A1397" w:rsidRDefault="008F7B81" w:rsidP="008F7B81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Дополнение 47 к поправкам серии 03 к Правилам № 37 ООН (источники света с нитью накала) </w:t>
      </w:r>
    </w:p>
    <w:p w:rsidR="008F7B81" w:rsidRPr="009A1397" w:rsidRDefault="008F7B81" w:rsidP="008F7B81">
      <w:pPr>
        <w:pStyle w:val="SingleTxtGR"/>
        <w:rPr>
          <w:bCs/>
        </w:rPr>
      </w:pPr>
      <w:r>
        <w:rPr>
          <w:i/>
          <w:iCs/>
        </w:rPr>
        <w:t>Пункт 2.4.2</w:t>
      </w:r>
      <w:r>
        <w:t xml:space="preserve"> изменить следующим образом:</w:t>
      </w:r>
    </w:p>
    <w:p w:rsidR="008F7B81" w:rsidRPr="009A1397" w:rsidRDefault="008F7B81" w:rsidP="008F7B81">
      <w:pPr>
        <w:pStyle w:val="SingleTxtGR"/>
        <w:tabs>
          <w:tab w:val="clear" w:pos="1701"/>
        </w:tabs>
        <w:ind w:left="2268" w:hanging="1134"/>
        <w:rPr>
          <w:bCs/>
        </w:rPr>
      </w:pPr>
      <w:r>
        <w:t xml:space="preserve">«2.4.2 </w:t>
      </w:r>
      <w:r>
        <w:tab/>
        <w:t>Каждому официально утвержденному типу присваивается код официального утверждения. Этот код официального утверждения составляет сегмент 3 номера официального утверждения</w:t>
      </w:r>
      <w:r w:rsidRPr="008F7B81">
        <w:rPr>
          <w:sz w:val="18"/>
          <w:szCs w:val="18"/>
          <w:vertAlign w:val="superscript"/>
        </w:rPr>
        <w:t>3</w:t>
      </w:r>
      <w:r>
        <w:t xml:space="preserve">. Одна и та же Договаривающаяся сторона не может присвоить этот код другому типу источников света с нитью накала. </w:t>
      </w:r>
      <w:r w:rsidRPr="00534D3B">
        <w:t xml:space="preserve">В соответствии с настоящими Правилами Стороны Соглашения, применяющие настоящие Правила, уведомляются об официальном утверждении, распространении официального утверждения, отказе в официальном утверждении, отмене официального утверждения или окончательном прекращении производства типа источника света с нитью накала посредством карточки, соответствующей образцу, приведенному в приложении 2 к настоящим Правилам, и чертежа, представляемого подателем заявки на </w:t>
      </w:r>
      <w:r w:rsidRPr="008F7B81">
        <w:rPr>
          <w:spacing w:val="-2"/>
        </w:rPr>
        <w:t>официальное утверждение в формате, не превышающем А4 (210 × 297 мм),</w:t>
      </w:r>
      <w:r>
        <w:t xml:space="preserve"> и в масштабе не менее 2:1. По</w:t>
      </w:r>
      <w:r w:rsidRPr="00534D3B">
        <w:t xml:space="preserve"> желани</w:t>
      </w:r>
      <w:r>
        <w:t>ю</w:t>
      </w:r>
      <w:r w:rsidRPr="00534D3B">
        <w:t xml:space="preserve"> подателя заявки один и тот же </w:t>
      </w:r>
      <w:r w:rsidRPr="00082322">
        <w:t>номер официального утверждения (и один и тот же соответствующий код официального утверждения)</w:t>
      </w:r>
      <w:r w:rsidRPr="00534D3B">
        <w:t xml:space="preserve"> может быть присвоен источнику света с нитью накала, излучающему белый свет, и источнику света с нитью накала, излучающему селективный желтый свет (см. пункт 2.1.2.3)</w:t>
      </w:r>
      <w:r>
        <w:t>».</w:t>
      </w:r>
    </w:p>
    <w:p w:rsidR="008F7B81" w:rsidRDefault="008F7B81" w:rsidP="0014272B">
      <w:pPr>
        <w:pStyle w:val="SingleTxtGR"/>
      </w:pPr>
      <w:r w:rsidRPr="006A6E4A">
        <w:rPr>
          <w:i/>
          <w:iCs/>
        </w:rPr>
        <w:t>Сноску 3</w:t>
      </w:r>
      <w:r>
        <w:t xml:space="preserve"> изменить следующим образом:</w:t>
      </w:r>
    </w:p>
    <w:p w:rsidR="008F7B81" w:rsidRPr="008F7B81" w:rsidRDefault="008F7B81" w:rsidP="008F7B81">
      <w:pPr>
        <w:pStyle w:val="FootnoteText"/>
      </w:pPr>
      <w:r>
        <w:tab/>
        <w:t>«</w:t>
      </w:r>
      <w:r w:rsidRPr="006A6E4A">
        <w:rPr>
          <w:vertAlign w:val="superscript"/>
        </w:rPr>
        <w:t>3</w:t>
      </w:r>
      <w:r>
        <w:tab/>
        <w:t>Соглашение 1958 года, Пересмотр 3, приложение 4 (E/ECE/TRANS/505/Rev.3)»</w:t>
      </w:r>
      <w:r w:rsidRPr="008F7B81">
        <w:t>.</w:t>
      </w:r>
    </w:p>
    <w:p w:rsidR="008F7B81" w:rsidRPr="009A1397" w:rsidRDefault="008F7B81" w:rsidP="008F7B81">
      <w:pPr>
        <w:spacing w:before="120"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2.4.</w:t>
      </w:r>
      <w:r w:rsidR="0014272B">
        <w:rPr>
          <w:i/>
          <w:iCs/>
        </w:rPr>
        <w:t>4</w:t>
      </w:r>
      <w:r>
        <w:t xml:space="preserve"> изменить следующим образом:</w:t>
      </w:r>
    </w:p>
    <w:p w:rsidR="008F7B81" w:rsidRPr="009A1397" w:rsidRDefault="008F7B81" w:rsidP="008F7B81">
      <w:pPr>
        <w:pStyle w:val="para"/>
        <w:rPr>
          <w:bCs/>
          <w:lang w:val="ru-RU"/>
        </w:rPr>
      </w:pPr>
      <w:r>
        <w:rPr>
          <w:lang w:val="ru-RU"/>
        </w:rPr>
        <w:t>«2.4.</w:t>
      </w:r>
      <w:r w:rsidR="0014272B">
        <w:rPr>
          <w:lang w:val="ru-RU"/>
        </w:rPr>
        <w:t>4</w:t>
      </w:r>
      <w:r>
        <w:rPr>
          <w:lang w:val="ru-RU"/>
        </w:rPr>
        <w:tab/>
        <w:t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одно или более наименований или знаков».</w:t>
      </w:r>
    </w:p>
    <w:p w:rsidR="008F7B81" w:rsidRPr="009A1397" w:rsidRDefault="008F7B81" w:rsidP="008F7B81">
      <w:pPr>
        <w:spacing w:before="120" w:after="120"/>
        <w:ind w:left="2268" w:right="1134" w:hanging="1134"/>
        <w:jc w:val="both"/>
        <w:rPr>
          <w:bCs/>
          <w:i/>
        </w:rPr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:rsidR="008F7B81" w:rsidRPr="009A1397" w:rsidRDefault="008F7B81" w:rsidP="008F7B81">
      <w:pPr>
        <w:tabs>
          <w:tab w:val="right" w:pos="8505"/>
        </w:tabs>
        <w:suppressAutoHyphens w:val="0"/>
        <w:spacing w:after="240" w:line="240" w:lineRule="auto"/>
        <w:ind w:left="1134"/>
        <w:rPr>
          <w:bCs/>
        </w:rPr>
      </w:pPr>
      <w:r>
        <w:t>«…</w:t>
      </w:r>
    </w:p>
    <w:p w:rsidR="008F7B81" w:rsidRPr="009A1397" w:rsidRDefault="008F7B81" w:rsidP="008F7B81">
      <w:pPr>
        <w:tabs>
          <w:tab w:val="right" w:pos="8505"/>
        </w:tabs>
        <w:suppressAutoHyphens w:val="0"/>
        <w:spacing w:after="240" w:line="240" w:lineRule="auto"/>
        <w:ind w:left="1134"/>
      </w:pPr>
      <w:r>
        <w:t>Официальное утверждение №: ...........…….</w:t>
      </w:r>
      <w:r>
        <w:tab/>
        <w:t>Распространение №: ....................….</w:t>
      </w:r>
    </w:p>
    <w:p w:rsidR="008F7B81" w:rsidRPr="009A1397" w:rsidRDefault="008F7B81" w:rsidP="008F7B81">
      <w:pPr>
        <w:tabs>
          <w:tab w:val="right" w:pos="8505"/>
        </w:tabs>
        <w:suppressAutoHyphens w:val="0"/>
        <w:spacing w:after="240" w:line="240" w:lineRule="auto"/>
        <w:ind w:left="1134"/>
        <w:rPr>
          <w:bCs/>
          <w:sz w:val="24"/>
          <w:szCs w:val="24"/>
        </w:rPr>
      </w:pPr>
      <w:r>
        <w:t>Код официального утверждения................................….</w:t>
      </w:r>
    </w:p>
    <w:p w:rsidR="008F7B81" w:rsidRPr="009A1397" w:rsidRDefault="008F7B81" w:rsidP="008F7B81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  <w:rPr>
          <w:sz w:val="24"/>
          <w:szCs w:val="24"/>
        </w:rPr>
      </w:pPr>
      <w:r>
        <w:t>1.</w:t>
      </w:r>
      <w:r>
        <w:tab/>
        <w:t>Торговое наименование или товарный знак источника света с нитью накала:</w:t>
      </w:r>
      <w:r>
        <w:tab/>
      </w:r>
    </w:p>
    <w:p w:rsidR="008F7B81" w:rsidRPr="009A1397" w:rsidRDefault="008F7B81" w:rsidP="008F7B81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</w:pPr>
      <w:r>
        <w:t>2.</w:t>
      </w:r>
      <w:r>
        <w:tab/>
        <w:t>Наименование, присвоенное типу источника света с нитью накала изготовителем:</w:t>
      </w:r>
      <w:r>
        <w:tab/>
      </w:r>
    </w:p>
    <w:p w:rsidR="008F7B81" w:rsidRPr="009A1397" w:rsidRDefault="008F7B81" w:rsidP="008F7B81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</w:pPr>
      <w:r>
        <w:t>3.</w:t>
      </w:r>
      <w:r>
        <w:tab/>
        <w:t>Наименование и адрес изготовителя:</w:t>
      </w:r>
      <w:r>
        <w:tab/>
      </w:r>
    </w:p>
    <w:p w:rsidR="008F7B81" w:rsidRPr="009A1397" w:rsidRDefault="008F7B81" w:rsidP="008F7B81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</w:pPr>
      <w:r>
        <w:t>…»</w:t>
      </w:r>
    </w:p>
    <w:p w:rsidR="00E12C5F" w:rsidRDefault="008F7B81" w:rsidP="008F7B81">
      <w:pPr>
        <w:pStyle w:val="SingleTxtGR"/>
      </w:pPr>
      <w:r>
        <w:rPr>
          <w:i/>
          <w:iCs/>
        </w:rPr>
        <w:t>Приложение 3</w:t>
      </w:r>
      <w:r>
        <w:t xml:space="preserve"> изменить следующим образом:</w:t>
      </w:r>
    </w:p>
    <w:p w:rsidR="008F7B81" w:rsidRDefault="008F7B81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</w:rPr>
      </w:pPr>
      <w:r>
        <w:br w:type="page"/>
      </w:r>
    </w:p>
    <w:p w:rsidR="008F7B81" w:rsidRPr="009A1397" w:rsidRDefault="008F7B81" w:rsidP="008F7B81">
      <w:pPr>
        <w:pStyle w:val="HChG"/>
        <w:rPr>
          <w:lang w:val="ru-RU"/>
        </w:rPr>
      </w:pPr>
      <w:r w:rsidRPr="008F7B81">
        <w:rPr>
          <w:b w:val="0"/>
          <w:sz w:val="20"/>
          <w:lang w:val="ru-RU"/>
        </w:rPr>
        <w:lastRenderedPageBreak/>
        <w:t>«</w:t>
      </w:r>
      <w:r>
        <w:rPr>
          <w:lang w:val="ru-RU"/>
        </w:rPr>
        <w:t xml:space="preserve">Приложение 3 </w:t>
      </w:r>
    </w:p>
    <w:p w:rsidR="008F7B81" w:rsidRPr="009A1397" w:rsidRDefault="008F7B81" w:rsidP="008F7B81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Образец схемы знака официального утверждения</w:t>
      </w:r>
    </w:p>
    <w:p w:rsidR="008F7B81" w:rsidRDefault="008F7B81" w:rsidP="008F7B81">
      <w:pPr>
        <w:pStyle w:val="SingleTxtGR"/>
      </w:pPr>
      <w:r>
        <w:t>(См. пункт 2.4.3)</w:t>
      </w:r>
    </w:p>
    <w:p w:rsidR="008F7B81" w:rsidRDefault="00F0005B" w:rsidP="008F7B81">
      <w:pPr>
        <w:pStyle w:val="SingleTxtG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ED1F" wp14:editId="1F42B5A0">
                <wp:simplePos x="0" y="0"/>
                <wp:positionH relativeFrom="column">
                  <wp:posOffset>3387090</wp:posOffset>
                </wp:positionH>
                <wp:positionV relativeFrom="paragraph">
                  <wp:posOffset>890270</wp:posOffset>
                </wp:positionV>
                <wp:extent cx="1051560" cy="1714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B81" w:rsidRPr="00F0005B" w:rsidRDefault="00F0005B">
                            <w:pPr>
                              <w:rPr>
                                <w:b/>
                              </w:rPr>
                            </w:pPr>
                            <w:r w:rsidRPr="00F0005B">
                              <w:rPr>
                                <w:b/>
                                <w:lang w:val="en-US"/>
                              </w:rPr>
                              <w:t>a = 2,</w:t>
                            </w:r>
                            <w:r w:rsidRPr="00F0005B">
                              <w:rPr>
                                <w:b/>
                              </w:rPr>
                              <w:t>5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1ED1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6.7pt;margin-top:70.1pt;width:82.8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ztUQIAAHYEAAAOAAAAZHJzL2Uyb0RvYy54bWysVL1u2zAQ3gv0HQjutazUdgPBcuA6cFEg&#10;SAI4RWaaoiwBJI8laUvu1r2v0HfI0KFbX8F5ox4py2nTTkUX6sj7/747TS9aJclOWFeDzmk6GFIi&#10;NIei1pucfrhbvjqnxHmmCyZBi5zuhaMXs5cvpo3JxBlUIAthCQbRLmtMTivvTZYkjldCMTcAIzQq&#10;S7CKebzaTVJY1mB0JZOz4XCSNGALY4EL5/D1slPSWYxfloL7m7J0whOZU6zNx9PGcx3OZDZl2cYy&#10;U9X8WAb7hyoUqzUmPYW6ZJ6Rra3/CKVqbsFB6QccVAJlWXMRe8Bu0uGzblYVMyL2guA4c4LJ/b+w&#10;/Hp3a0ld5HREiWYKKTp8PTwcvh1+HL4/fn78QkYBo8a4DE1XBo19+xZa5Lp/d/gYWm9Lq8IXmyKo&#10;R7T3J4RF6wkPTsNxOp6giqMufZOOxpGC5MnbWOffCVAkCDm1yGAElu2unMdK0LQ3CckcyLpY1lLG&#10;S5gasZCW7BjyLX2sET1+s5KaNDmdvMbUwUlDcO8iS40JQq9dT0Hy7bqN+Jz3/a6h2CMMFrphcoYv&#10;a6z1ijl/yyxOD7aHG+Fv8CglYC44SpRUYD/97T3YI6mopaTBacyp+7hlVlAi32ukO4xuL9heWPeC&#10;3qoFYMMp7prhUUQH62UvlhbUPS7KPGRBFdMcc+XU9+LCdzuBi8bFfB6NcEAN81d6ZXgIHbAKyN+1&#10;98yaIz0eib2Gfk5Z9oylzrZDeb71UNaRwoBrh+IRbhzuyOxxEcP2/HqPVk+/i9lPAAAA//8DAFBL&#10;AwQUAAYACAAAACEAbTx2qeIAAAALAQAADwAAAGRycy9kb3ducmV2LnhtbEyPwU7DMBBE70j8g7VI&#10;XBB1SEPahjgVIHFAAiEK6tlNljjUXofYbVO+nuUEx515mp0pl6OzYo9D6DwpuJokIJBq33TUKnh/&#10;e7icgwhRU6OtJ1RwxADL6vSk1EXjD/SK+1VsBYdQKLQCE2NfSBlqg06Hie+R2Pvwg9ORz6GVzaAP&#10;HO6sTJMkl053xB+M7vHeYL1d7ZyC+TF7vljns/WnfXm8M9/tFz1ttVLnZ+PtDYiIY/yD4bc+V4eK&#10;O238jpogrILr6TRjlI0sSUEwkS8WvG7DSj5LQVal/L+h+gEAAP//AwBQSwECLQAUAAYACAAAACEA&#10;toM4kv4AAADhAQAAEwAAAAAAAAAAAAAAAAAAAAAAW0NvbnRlbnRfVHlwZXNdLnhtbFBLAQItABQA&#10;BgAIAAAAIQA4/SH/1gAAAJQBAAALAAAAAAAAAAAAAAAAAC8BAABfcmVscy8ucmVsc1BLAQItABQA&#10;BgAIAAAAIQA2vuztUQIAAHYEAAAOAAAAAAAAAAAAAAAAAC4CAABkcnMvZTJvRG9jLnhtbFBLAQIt&#10;ABQABgAIAAAAIQBtPHap4gAAAAsBAAAPAAAAAAAAAAAAAAAAAKsEAABkcnMvZG93bnJldi54bWxQ&#10;SwUGAAAAAAQABADzAAAAugUAAAAA&#10;" fillcolor="white [3201]" stroked="f" strokeweight=".5pt">
                <v:textbox inset="0,0,0,0">
                  <w:txbxContent>
                    <w:p w:rsidR="008F7B81" w:rsidRPr="00F0005B" w:rsidRDefault="00F0005B">
                      <w:pPr>
                        <w:rPr>
                          <w:b/>
                        </w:rPr>
                      </w:pPr>
                      <w:r w:rsidRPr="00F0005B">
                        <w:rPr>
                          <w:b/>
                          <w:lang w:val="en-US"/>
                        </w:rPr>
                        <w:t>a = 2,</w:t>
                      </w:r>
                      <w:r w:rsidRPr="00F0005B">
                        <w:rPr>
                          <w:b/>
                        </w:rPr>
                        <w:t>5 мм мин.</w:t>
                      </w:r>
                    </w:p>
                  </w:txbxContent>
                </v:textbox>
              </v:shape>
            </w:pict>
          </mc:Fallback>
        </mc:AlternateContent>
      </w:r>
      <w:r w:rsidR="008F7B81">
        <w:rPr>
          <w:bCs/>
          <w:i/>
          <w:noProof/>
          <w:lang w:eastAsia="ru-RU"/>
        </w:rPr>
        <mc:AlternateContent>
          <mc:Choice Requires="wpg">
            <w:drawing>
              <wp:inline distT="0" distB="0" distL="0" distR="0" wp14:anchorId="240A19EC" wp14:editId="32913F76">
                <wp:extent cx="3921125" cy="1478915"/>
                <wp:effectExtent l="38100" t="19050" r="22225" b="64135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125" cy="1478915"/>
                          <a:chOff x="0" y="-32425"/>
                          <a:chExt cx="3920073" cy="1477685"/>
                        </a:xfrm>
                      </wpg:grpSpPr>
                      <wps:wsp>
                        <wps:cNvPr id="13" name="Rechte verbindingslijn 13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4" name="Groep 194"/>
                        <wpg:cNvGrpSpPr/>
                        <wpg:grpSpPr>
                          <a:xfrm>
                            <a:off x="0" y="-32425"/>
                            <a:ext cx="3920073" cy="1477685"/>
                            <a:chOff x="0" y="-51006"/>
                            <a:chExt cx="3924892" cy="1478168"/>
                          </a:xfrm>
                        </wpg:grpSpPr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6"/>
                              <a:ext cx="381081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783716" w:rsidRDefault="008F7B81" w:rsidP="008F7B81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783716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Boog 7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oog 8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D8192A" w:rsidRDefault="008F7B81" w:rsidP="008F7B81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</w:pPr>
                                <w:r w:rsidRPr="00D8192A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hte verbindingslijn 14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echte verbindingslijn 23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chte verbindingslijn 24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chte verbindingslijn 27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hte verbindingslijn 28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echte verbindingslijn 25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Rechte verbindingslijn 29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chte verbindingslijn 30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hte verbindingslijn 26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chte verbindingslijn 36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echte verbindingslijn 38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chte verbindingslijn 39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782" y="21912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7C293E" w:rsidRDefault="008F7B81" w:rsidP="008F7B8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8F7B81" w:rsidRPr="007C293E" w:rsidRDefault="008F7B81" w:rsidP="008F7B8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hte verbindingslijn 60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7C293E" w:rsidRDefault="008F7B81" w:rsidP="008F7B8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  <w:p w:rsidR="008F7B81" w:rsidRPr="007C293E" w:rsidRDefault="008F7B81" w:rsidP="008F7B8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hte verbindingslijn 62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7C293E" w:rsidRDefault="008F7B81" w:rsidP="008F7B8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 a</w:t>
                                </w:r>
                              </w:p>
                              <w:p w:rsidR="008F7B81" w:rsidRPr="007C293E" w:rsidRDefault="008F7B81" w:rsidP="008F7B8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hte verbindingslijn 63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7C293E" w:rsidRDefault="008F7B81" w:rsidP="008F7B8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 = 2.5 mm min.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7C293E" w:rsidRDefault="008F7B81" w:rsidP="008F7B81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B81" w:rsidRPr="00D44FB6" w:rsidRDefault="008F7B81" w:rsidP="008F7B81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9" name="Rechte verbindingslijn 9"/>
                        <wps:cNvCnPr>
                          <a:stCxn id="8" idx="0"/>
                        </wps:cNvCnPr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A19EC" id="Groep 214" o:spid="_x0000_s1027" style="width:308.75pt;height:116.45pt;mso-position-horizontal-relative:char;mso-position-vertical-relative:line" coordorigin=",-324" coordsize="39200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avHwkAANNMAAAOAAAAZHJzL2Uyb0RvYy54bWzsXFuTmzYYfe9M/wPDe2IkQIAnTme7bdLO&#10;pGmmSdtnFmObFiMKbOztr+/RFdvrS5pMvDfysMEggfg43/lukl58t16Wzse8aQteTVzy3HOdvMr4&#10;tKjmE/f3D6+exa7Tdmk1TUte5RP3Jm/d715++82LVT3OKV/wcpo3Dm5SteNVPXEXXVePR6M2W+TL&#10;tH3O67zCxRlvlmmHn818NG3SFe6+LEfU89hoxZtp3fAsb1uc/UFddF/K+89medb9Opu1eeeUExdj&#10;6+TfRv69En9HL1+k43mT1osi08NIP2MUy7So8FB7qx/SLnWum+LWrZZF1vCWz7rnGV+O+GxWZLl8&#10;B7wN8Xbe5nXDr2v5LvPxal5bMUG0O3L67Ntmbz++a5xiOnEpCVynSpf4SHhuXjviBMSzqudjtHrd&#10;1O/rd40+MVe/xBuvZ81S/I93cdZSsDdWsPm6czKc9BNKCA1dJ8M1EkRxQkIl+myB79P3e+bTAO3k&#10;V8kWP/bdPS/ybfeIxbLNyDx9JAZpx7SqgaW2F1f7ZeJ6v0jrXH6FVghCi4tgOEpav+XZosuFElwV&#10;lQB+WxZ/VQ4aSGHJTpeVFl07biFFIzdnVhb1HxCJxI6WIKGxH3iJ60BWkR97JFbyMMIknhfEcaSk&#10;IRFs5ZCO66btXud86YiDiVsWlRh6Ok4/vmk7jAdNTRNxuqycFT5PjHvKZi0vi+mroizFRamE+WXZ&#10;OB9TqE+3JmIguMNGK/wqK5wUMldvJo+6mzJX9/8tnwFewIB6x517plmWV525b1mhteg2wwhsRz0y&#10;wQj9YLY76vaiay6V/v90tj3kk3nV2c7LouKNksv203tRzFR7IwH13kIEV3x6I7+5FA3gqDRJgtQq&#10;lcFSsqN6BCckeD5D9TZVyEAG+rdXgdLxrv6FQAJTeNvSvyBOqNW/mDCJSYu7O9C/AGyu9O+DeMvv&#10;+dqhSmZS4QRXOd0apy3y6jc8+7t1Kn65SKt5ftE0fLXI0ynoQQFQfDYouOgqvpACtHO1+oVPQYrp&#10;dcclFnYIj/gsjBOwAdT12Yb4rOyhXDFRsmNRiBZai8x9jD5qlW1gs+RzDqjshvJBE5v5lVXQV/Kf&#10;vvtWM6XmSQhqFSCvuFBxACwdL4sO9rcslhM39sQ/9e2FXH6sprJJlxalOt6v7N36ai3BakDvNFzZ&#10;WVAiDha8+dd1VrCxE7f95zptctcpf64gdmGQzUFjDq7MQVpl6ArecR11eNlJw63e4AKfY1ZISuvV&#10;TavhSmnbGawAWFiB8HvO5060A0AtlU3GF4PXPE+9KIihbAI4WuwWM1BXAXBhLiOfMfVZrLr1HK4x&#10;kzZZDxnxiPlUjyud/gXszZYlvBqwuEMAVqrVd7sZ1LtvFnph5HtGySUSJfMbrIpnDLZjw9oIgWhb&#10;oMzdl9sOq0Ztnb0qYM7fpG33Lm3wJQENoVu/4s+s5LDgXB+5jtC2fedP6WJCAoE4pY9BGFH8UDqp&#10;ryi91Feq6+Ulh08AbGF08lC070pzOGv48k+45heCAXDJKHPWNeaHVmcHzn2WX1zIZnCK67R7U72v&#10;M8PbAnIf1n+mTa3B3kFL3nLjld1ybVRb8T0qfj9IAiHQBklIpdowNXtIQrqFPxkBGLeQMHDCQBeD&#10;q6kksOtqDnQhTeDDpwtKrFdxx64tZR7zYjgGcEPg4lIZ0cLo6bA88eMYgYD0UgJGPSaDlsNeyoP0&#10;bGVuRMYHvZtpVe2UUbUG1RpTHDwoB7dPCh1Kc+hI9WSaQ9qzvQkPyAQAI4wGOvI0ACOUhBG8UImw&#10;E2HT6UyHcAm2oqKdXEQf1G+02h/ytEN+Y29+4wwRF0hIe1MHAKlYSjtYx/JuhwHJEqZIL/KJFw6g&#10;NBnAh5l0Owcobf7uECi/nCWRQI9E2lxypR9H8W22TFgSa7aMYJyP55m+EmGmY507crqbGmmzrimQ&#10;bStzlVfSuaQ91wailYnnT0wknwPT1gs9hOnNdNcBohU2V8evfhATxaoE6Whd4zGWHi6AzHWRwI+2&#10;Szu3cl0DbmU1ZuDiuUkBaVtv6pg23XIIt5sZmE/ALaIcX1XjSBRHnqwy9EGQRm5AolBV/A7HPwNy&#10;B+SqaQoHkAvjfrSkrFjzi1xbOLRJrNAcJnHEEmWXDQ8Tj1I/1JgeIi5ZjLb1YZXY/4RytO3xFaoC&#10;SBdvVpTP4QgALsdhKUF0HJYbjgAhvgeQSUc2CODTSj/iFqMiBvMU4M/OqIMves98UR+MdBSCaKDr&#10;KCjgn7bpYpIRDRQNyorWTv1VEyDiKZEJECpnZhqdyx0dIHjPIEhReTsKQTQ4CcG+sLc3EUoTAFPH&#10;SHtczcE4a1V8KNO9zmCc/VOwRIOTsNwwzj5DSUcUoJCRp4EfUxks3TLONKZsSDCJOR+PdKbiOaB7&#10;KlBXADvuV/aMugVi1C3FfOEDICYMbicwLlJOQ5AzBDlTMUP9hHlHg5M8uh+MYUIwdUeCMaQsYLv1&#10;pAGM0r8ejLpdWxBgWp3yNe94AgjsfxTpCSCUJASTAqEEvTcQsTCE4gge9YMA6STtoD2mqc1yAoid&#10;Wq7K3k9oAohgrqNxDxp8JjHGJBAzm4WV9mPG6G4uEvGOWXQwWOnBSsNKs/tCjFif5YlSO6CLtToe&#10;xrXFiwniI7ifkhexWEYFUYdzSM1DXPIhedGucXt6vIg8zXFetDbjcEpyv8OYoESjaZExOI/b2CLU&#10;D+gQvJjIW7oj93nN3xkiaUy8vR/+YkTMCgUsYBIR+BYrUhoyhrrP46dFO9vr6dHiqemZzJqM/0mL&#10;DIsnlcX1I+arcLyPREhM4ghqMKR05MrpgRXhLNrpFHccRSNVDoOucuoRJhPRXYvuiXS6jqMxj8hT&#10;1czH6C/KuX0io/v0iNEWau4YjYSxAGvWVexCUODxpLXqqRRln9DE3Y8bjbY09vTQaGsvd43GiCKS&#10;Vmjcs8QMszT8SAc7oR/CyguX8jEyo51MfZ+w2O/roTbEwMYKdhOir7KrzqkqzG4RRvg5bXe5rmQ2&#10;AqCWW82obOFG4bDfzkN0MNlps7Aa6yrExhcyD+lhg4TtqIV4KN+IirhwLQMUa44j8PQk32HHnbPN&#10;j5T4xc5ZkjL0Ll9ia67N3zje3Ivs5X8AAAD//wMAUEsDBBQABgAIAAAAIQDAE+yb3QAAAAUBAAAP&#10;AAAAZHJzL2Rvd25yZXYueG1sTI9Ba8JAEIXvhf6HZQq91U0iaptmIyJtTyJUhdLbmB2TYHY2ZNck&#10;/vtue7GXgcd7vPdNthxNI3rqXG1ZQTyJQBAXVtdcKjjs35+eQTiPrLGxTAqu5GCZ399lmGo78Cf1&#10;O1+KUMIuRQWV920qpSsqMugmtiUO3sl2Bn2QXSl1h0MoN41MomguDdYcFipsaV1Rcd5djIKPAYfV&#10;NH7rN+fT+vq9n22/NjEp9fgwrl5BeBr9LQy/+AEd8sB0tBfWTjQKwiP+7wZvHi9mII4KkmnyAjLP&#10;5H/6/AcAAP//AwBQSwECLQAUAAYACAAAACEAtoM4kv4AAADhAQAAEwAAAAAAAAAAAAAAAAAAAAAA&#10;W0NvbnRlbnRfVHlwZXNdLnhtbFBLAQItABQABgAIAAAAIQA4/SH/1gAAAJQBAAALAAAAAAAAAAAA&#10;AAAAAC8BAABfcmVscy8ucmVsc1BLAQItABQABgAIAAAAIQA5i9avHwkAANNMAAAOAAAAAAAAAAAA&#10;AAAAAC4CAABkcnMvZTJvRG9jLnhtbFBLAQItABQABgAIAAAAIQDAE+yb3QAAAAUBAAAPAAAAAAAA&#10;AAAAAAAAAHkLAABkcnMvZG93bnJldi54bWxQSwUGAAAAAAQABADzAAAAgwwAAAAA&#10;">
                <v:line id="Rechte verbindingslijn 13" o:spid="_x0000_s1028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7tRwgAAANsAAAAPAAAAZHJzL2Rvd25yZXYueG1sRE9Na8JA&#10;EL0X/A/LFLxI3agoJXWVYCuEXtS00OuQHZPQ7GzMbmL8925B6G0e73PW28HUoqfWVZYVzKYRCOLc&#10;6ooLBd9f+5dXEM4ja6wtk4IbOdhuRk9rjLW98on6zBcihLCLUUHpfRNL6fKSDLqpbYgDd7atQR9g&#10;W0jd4jWEm1rOo2glDVYcGkpsaFdS/pt1RkG3/LTpcKmpc9lx8pGlh/ef5KzU+HlI3kB4Gvy/+OFO&#10;dZi/gL9fwgFycwcAAP//AwBQSwECLQAUAAYACAAAACEA2+H2y+4AAACFAQAAEwAAAAAAAAAAAAAA&#10;AAAAAAAAW0NvbnRlbnRfVHlwZXNdLnhtbFBLAQItABQABgAIAAAAIQBa9CxbvwAAABUBAAALAAAA&#10;AAAAAAAAAAAAAB8BAABfcmVscy8ucmVsc1BLAQItABQABgAIAAAAIQD6R7tRwgAAANsAAAAPAAAA&#10;AAAAAAAAAAAAAAcCAABkcnMvZG93bnJldi54bWxQSwUGAAAAAAMAAwC3AAAA9gIAAAAA&#10;" strokecolor="black [3213]" strokeweight="3pt"/>
                <v:group id="Groep 194" o:spid="_x0000_s1029" style="position:absolute;top:-324;width:39200;height:14776" coordorigin=",-510" coordsize="39248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 Box 2" o:spid="_x0000_s1030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  <v:textbox inset="0,0,0,0">
                      <w:txbxContent>
                        <w:p w:rsidR="008F7B81" w:rsidRPr="00783716" w:rsidRDefault="008F7B81" w:rsidP="008F7B81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783716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7" o:spid="_x0000_s1031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nywwAAANoAAAAPAAAAZHJzL2Rvd25yZXYueG1sRI9Ba8JA&#10;FITvhf6H5RW86UYjVqKrtGLFqzaix2f2NUnNvg3ZrYn/3hWEHoeZ+YaZLztTiSs1rrSsYDiIQBBn&#10;VpecK0i/v/pTEM4ja6wsk4IbOVguXl/mmGjb8o6ue5+LAGGXoILC+zqR0mUFGXQDWxMH78c2Bn2Q&#10;TS51g22Am0qOomgiDZYcFgqsaVVQdtn/GQWbOD6nF5udus/Ruv2dxIfx+jhUqvfWfcxAeOr8f/jZ&#10;3moF7/C4Em6AXNwBAAD//wMAUEsBAi0AFAAGAAgAAAAhANvh9svuAAAAhQEAABMAAAAAAAAAAAAA&#10;AAAAAAAAAFtDb250ZW50X1R5cGVzXS54bWxQSwECLQAUAAYACAAAACEAWvQsW78AAAAVAQAACwAA&#10;AAAAAAAAAAAAAAAfAQAAX3JlbHMvLnJlbHNQSwECLQAUAAYACAAAACEAyGzJ8sMAAADaAAAADwAA&#10;AAAAAAAAAAAAAAAHAgAAZHJzL2Rvd25yZXYueG1sUEsFBgAAAAADAAMAtwAAAPcCAAAAAA==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Boog 8" o:spid="_x0000_s1032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OUwAAAANoAAAAPAAAAZHJzL2Rvd25yZXYueG1sRE9da8Iw&#10;FH0f+B/CFfY2U4cMqUYZFqcwQazCXi/NXdPZ3JQm2s5fbx4EHw/ne77sbS2u1PrKsYLxKAFBXDhd&#10;cangdFy/TUH4gKyxdkwK/snDcjF4mWOqXccHuuahFDGEfYoKTAhNKqUvDFn0I9cQR+7XtRZDhG0p&#10;dYtdDLe1fE+SD2mx4thgsKGVoeKcX6yCjcz0vqPd18+WMj3Z3P7Kb5Mp9TrsP2cgAvXhKX64t1pB&#10;3BqvxBsgF3cAAAD//wMAUEsBAi0AFAAGAAgAAAAhANvh9svuAAAAhQEAABMAAAAAAAAAAAAAAAAA&#10;AAAAAFtDb250ZW50X1R5cGVzXS54bWxQSwECLQAUAAYACAAAACEAWvQsW78AAAAVAQAACwAAAAAA&#10;AAAAAAAAAAAfAQAAX3JlbHMvLnJlbHNQSwECLQAUAAYACAAAACEA+rYjlMAAAADaAAAADwAAAAAA&#10;AAAAAAAAAAAHAgAAZHJzL2Rvd25yZXYueG1sUEsFBgAAAAADAAMAtwAAAPQCAAAAAA==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Text Box 2" o:spid="_x0000_s1033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<v:textbox inset="0,0,0,0">
                      <w:txbxContent>
                        <w:p w:rsidR="008F7B81" w:rsidRPr="00D8192A" w:rsidRDefault="008F7B81" w:rsidP="008F7B81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</w:pPr>
                          <w:r w:rsidRPr="00D8192A"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14" o:spid="_x0000_s1034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WwQAAANsAAAAPAAAAZHJzL2Rvd25yZXYueG1sRE/basJA&#10;EH0v+A/LCL7Vjc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LPEtBbBAAAA2wAAAA8AAAAA&#10;AAAAAAAAAAAABwIAAGRycy9kb3ducmV2LnhtbFBLBQYAAAAAAwADALcAAAD1AgAAAAA=&#10;" strokecolor="black [3213]"/>
                  <v:line id="Rechte verbindingslijn 23" o:spid="_x0000_s1035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bfwwAAANsAAAAPAAAAZHJzL2Rvd25yZXYueG1sRI9Ba8JA&#10;FITvBf/D8gRvdaNS0TQbsUJFsAjV9v7IvibR7NuQXc3237sFocdhZr5hslUwjbhR52rLCibjBARx&#10;YXXNpYKv0/vzAoTzyBoby6Tglxys8sFThqm2PX/S7ehLESHsUlRQed+mUrqiIoNubFvi6P3YzqCP&#10;siul7rCPcNPIaZLMpcGa40KFLW0qKi7Hq1Gw24flgjeH8wd+97Y5vLwlehuUGg3D+hWEp+D/w4/2&#10;TiuYzuDvS/wBMr8DAAD//wMAUEsBAi0AFAAGAAgAAAAhANvh9svuAAAAhQEAABMAAAAAAAAAAAAA&#10;AAAAAAAAAFtDb250ZW50X1R5cGVzXS54bWxQSwECLQAUAAYACAAAACEAWvQsW78AAAAVAQAACwAA&#10;AAAAAAAAAAAAAAAfAQAAX3JlbHMvLnJlbHNQSwECLQAUAAYACAAAACEA8kHm38MAAADbAAAADwAA&#10;AAAAAAAAAAAAAAAHAgAAZHJzL2Rvd25yZXYueG1sUEsFBgAAAAADAAMAtwAAAPcCAAAAAA==&#10;" strokecolor="black [3213]"/>
                  <v:line id="Rechte verbindingslijn 24" o:spid="_x0000_s1036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H1xQAAANsAAAAPAAAAZHJzL2Rvd25yZXYueG1sRI9Ba8JA&#10;FITvBf/D8oTe6iZiRaNrkEJBECo1AfH2yD6zwezbkN3G9N93C4Ueh5n5htnmo23FQL1vHCtIZwkI&#10;4srphmsFZfH+sgLhA7LG1jEp+CYP+W7ytMVMuwd/0nAOtYgQ9hkqMCF0mZS+MmTRz1xHHL2b6y2G&#10;KPta6h4fEW5bOU+SpbTYcFww2NGboep+/rIKiuG4SI/r02l5KLvLdXDj5fXDKPU8HfcbEIHG8B/+&#10;ax+0gvkCfr/EHyB3PwAAAP//AwBQSwECLQAUAAYACAAAACEA2+H2y+4AAACFAQAAEwAAAAAAAAAA&#10;AAAAAAAAAAAAW0NvbnRlbnRfVHlwZXNdLnhtbFBLAQItABQABgAIAAAAIQBa9CxbvwAAABUBAAAL&#10;AAAAAAAAAAAAAAAAAB8BAABfcmVscy8ucmVsc1BLAQItABQABgAIAAAAIQDWrwH1xQAAANsAAAAP&#10;AAAAAAAAAAAAAAAAAAcCAABkcnMvZG93bnJldi54bWxQSwUGAAAAAAMAAwC3AAAA+QIAAAAA&#10;" strokecolor="black [3213]">
                    <v:stroke startarrow="block" endarrow="block"/>
                  </v:line>
                  <v:line id="Rechte verbindingslijn 27" o:spid="_x0000_s1037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ExwwAAANsAAAAPAAAAZHJzL2Rvd25yZXYueG1sRI9Li8Iw&#10;FIX3gv8h3IHZaeoDHTpGEUFwNYOPhe4uzbXttLmpTbQdf70RBJeH8/g4s0VrSnGj2uWWFQz6EQji&#10;xOqcUwWH/br3BcJ5ZI2lZVLwTw4W825nhrG2DW/ptvOpCCPsYlSQeV/FUrokI4Oubyvi4J1tbdAH&#10;WadS19iEcVPKYRRNpMGcAyHDilYZJcXuagKkqIrTz9H4wejc3H/N4XL6G6NSnx/t8huEp9a/w6/2&#10;RisYTuH5JfwAOX8AAAD//wMAUEsBAi0AFAAGAAgAAAAhANvh9svuAAAAhQEAABMAAAAAAAAAAAAA&#10;AAAAAAAAAFtDb250ZW50X1R5cGVzXS54bWxQSwECLQAUAAYACAAAACEAWvQsW78AAAAVAQAACwAA&#10;AAAAAAAAAAAAAAAfAQAAX3JlbHMvLnJlbHNQSwECLQAUAAYACAAAACEAqANxMcMAAADbAAAADwAA&#10;AAAAAAAAAAAAAAAHAgAAZHJzL2Rvd25yZXYueG1sUEsFBgAAAAADAAMAtwAAAPcCAAAAAA==&#10;" strokecolor="black [3213]">
                    <v:stroke startarrow="block" endarrow="block"/>
                  </v:line>
                  <v:line id="Rechte verbindingslijn 28" o:spid="_x0000_s1038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VDwQAAANsAAAAPAAAAZHJzL2Rvd25yZXYueG1sRE9Na8JA&#10;EL0X/A/LCL3VjVaKRFcRQfBkqfWgtyE7JjHZ2ZhdTdpf7xwKPT7e92LVu1o9qA2lZwPjUQKKOPO2&#10;5NzA8Xv7NgMVIrLF2jMZ+KEAq+XgZYGp9R1/0eMQcyUhHFI0UMTYpFqHrCCHYeQbYuEuvnUYBba5&#10;ti12Eu5qPUmSD+2wZGkosKFNQVl1uDspqZrqvD+5OH6/dL+f7ng7X6dozOuwX89BRerjv/jPvbMG&#10;JjJWvsgP0MsnAAAA//8DAFBLAQItABQABgAIAAAAIQDb4fbL7gAAAIUBAAATAAAAAAAAAAAAAAAA&#10;AAAAAABbQ29udGVudF9UeXBlc10ueG1sUEsBAi0AFAAGAAgAAAAhAFr0LFu/AAAAFQEAAAsAAAAA&#10;AAAAAAAAAAAAHwEAAF9yZWxzLy5yZWxzUEsBAi0AFAAGAAgAAAAhANmc5UPBAAAA2wAAAA8AAAAA&#10;AAAAAAAAAAAABwIAAGRycy9kb3ducmV2LnhtbFBLBQYAAAAAAwADALcAAAD1AgAAAAA=&#10;" strokecolor="black [3213]">
                    <v:stroke startarrow="block" endarrow="block"/>
                  </v:line>
                  <v:line id="Rechte verbindingslijn 25" o:spid="_x0000_s1039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swwwAAANsAAAAPAAAAZHJzL2Rvd25yZXYueG1sRI9Ba8JA&#10;FITvgv9heYXe6qZCxKauogFLoCLUtvdH9jVJzb4N2TXZ/ntXKHgcZuYbZrUJphUD9a6xrOB5loAg&#10;Lq1uuFLw9bl/WoJwHllja5kU/JGDzXo6WWGm7cgfNJx8JSKEXYYKau+7TEpX1mTQzWxHHL0f2xv0&#10;UfaV1D2OEW5aOU+ShTTYcFyosaO8pvJ8uhgFxXt4WXJ+/D3g92jbY7pL9FtQ6vEhbF9BeAr+Hv5v&#10;F1rBPIXbl/gD5PoKAAD//wMAUEsBAi0AFAAGAAgAAAAhANvh9svuAAAAhQEAABMAAAAAAAAAAAAA&#10;AAAAAAAAAFtDb250ZW50X1R5cGVzXS54bWxQSwECLQAUAAYACAAAACEAWvQsW78AAAAVAQAACwAA&#10;AAAAAAAAAAAAAAAfAQAAX3JlbHMvLnJlbHNQSwECLQAUAAYACAAAACEAEuTbMMMAAADbAAAADwAA&#10;AAAAAAAAAAAAAAAHAgAAZHJzL2Rvd25yZXYueG1sUEsFBgAAAAADAAMAtwAAAPcCAAAAAA==&#10;" strokecolor="black [3213]"/>
                  <v:line id="Rechte verbindingslijn 29" o:spid="_x0000_s1040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    <v:line id="Rechte verbindingslijn 30" o:spid="_x0000_s1041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  <v:line id="Rechte verbindingslijn 26" o:spid="_x0000_s1042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VHwwAAANsAAAAPAAAAZHJzL2Rvd25yZXYueG1sRI9Ba8JA&#10;FITvgv9heYXe6qaBBk1dRQOWQEXQtvdH9jVJzb4N2dVs/31XKHgcZuYbZrkOphNXGlxrWcHzLAFB&#10;XFndcq3g82P3NAfhPLLGzjIp+CUH69V0ssRc25GPdD35WkQIuxwVNN73uZSuasigm9meOHrfdjDo&#10;oxxqqQccI9x0Mk2STBpsOS402FPRUHU+XYyC8j0s5lwcfvb4Ndru8LJN9FtQ6vEhbF5BeAr+Hv5v&#10;l1pBmsHtS/wBcvUHAAD//wMAUEsBAi0AFAAGAAgAAAAhANvh9svuAAAAhQEAABMAAAAAAAAAAAAA&#10;AAAAAAAAAFtDb250ZW50X1R5cGVzXS54bWxQSwECLQAUAAYACAAAACEAWvQsW78AAAAVAQAACwAA&#10;AAAAAAAAAAAAAAAfAQAAX3JlbHMvLnJlbHNQSwECLQAUAAYACAAAACEA4jZFR8MAAADbAAAADwAA&#10;AAAAAAAAAAAAAAAHAgAAZHJzL2Rvd25yZXYueG1sUEsFBgAAAAADAAMAtwAAAPcCAAAAAA==&#10;" strokecolor="black [3213]"/>
                  <v:line id="Rechte verbindingslijn 36" o:spid="_x0000_s1043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J3wwAAANsAAAAPAAAAZHJzL2Rvd25yZXYueG1sRI/NisIw&#10;FIX3gu8Q7oA7mzqKSMcogyDMStFxobtLc207bW5qE2316Y0w4PJwfj7OfNmZStyocYVlBaMoBkGc&#10;Wl1wpuDwux7OQDiPrLGyTAru5GC56PfmmGjb8o5ue5+JMMIuQQW593UipUtzMugiWxMH72wbgz7I&#10;JpO6wTaMm0p+xvFUGiw4EHKsaZVTWu6vJkDKujxtjsaPxuf2sTWHy+lvgkoNPrrvLxCeOv8O/7d/&#10;tILxFF5fwg+QiycAAAD//wMAUEsBAi0AFAAGAAgAAAAhANvh9svuAAAAhQEAABMAAAAAAAAAAAAA&#10;AAAAAAAAAFtDb250ZW50X1R5cGVzXS54bWxQSwECLQAUAAYACAAAACEAWvQsW78AAAAVAQAACwAA&#10;AAAAAAAAAAAAAAAfAQAAX3JlbHMvLnJlbHNQSwECLQAUAAYACAAAACEAQpZCd8MAAADbAAAADwAA&#10;AAAAAAAAAAAAAAAHAgAAZHJzL2Rvd25yZXYueG1sUEsFBgAAAAADAAMAtwAAAPcCAAAAAA==&#10;" strokecolor="black [3213]">
                    <v:stroke startarrow="block" endarrow="block"/>
                  </v:line>
                  <v:line id="Rechte verbindingslijn 38" o:spid="_x0000_s1044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  <v:line id="Rechte verbindingslijn 39" o:spid="_x0000_s1045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  <v:shape id="Text Box 2" o:spid="_x0000_s1046" type="#_x0000_t202" style="position:absolute;left:38277;top:2191;width:7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<v:textbox inset="0,0,0,0">
                      <w:txbxContent>
                        <w:p w:rsidR="008F7B81" w:rsidRPr="007C293E" w:rsidRDefault="008F7B81" w:rsidP="008F7B81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8F7B81" w:rsidRPr="007C293E" w:rsidRDefault="008F7B81" w:rsidP="008F7B81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60" o:spid="_x0000_s1047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S0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Wp++pB8gV/8AAAD//wMAUEsBAi0AFAAGAAgAAAAhANvh9svuAAAAhQEAABMAAAAAAAAAAAAAAAAA&#10;AAAAAFtDb250ZW50X1R5cGVzXS54bWxQSwECLQAUAAYACAAAACEAWvQsW78AAAAVAQAACwAAAAAA&#10;AAAAAAAAAAAfAQAAX3JlbHMvLnJlbHNQSwECLQAUAAYACAAAACEAxTrUtMAAAADbAAAADwAAAAAA&#10;AAAAAAAAAAAHAgAAZHJzL2Rvd25yZXYueG1sUEsFBgAAAAADAAMAtwAAAPQCAAAAAA==&#10;" strokecolor="black [3213]"/>
                  <v:shape id="Text Box 2" o:spid="_x0000_s1048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  <v:textbox inset="0,0,0,0">
                      <w:txbxContent>
                        <w:p w:rsidR="008F7B81" w:rsidRPr="007C293E" w:rsidRDefault="008F7B81" w:rsidP="008F7B81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:rsidR="008F7B81" w:rsidRPr="007C293E" w:rsidRDefault="008F7B81" w:rsidP="008F7B81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62" o:spid="_x0000_s1049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9Y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kM/j9kn6AXP8AAAD//wMAUEsBAi0AFAAGAAgAAAAhANvh9svuAAAAhQEAABMAAAAAAAAAAAAA&#10;AAAAAAAAAFtDb250ZW50X1R5cGVzXS54bWxQSwECLQAUAAYACAAAACEAWvQsW78AAAAVAQAACwAA&#10;AAAAAAAAAAAAAAAfAQAAX3JlbHMvLnJlbHNQSwECLQAUAAYACAAAACEAWqTvWMMAAADbAAAADwAA&#10;AAAAAAAAAAAAAAAHAgAAZHJzL2Rvd25yZXYueG1sUEsFBgAAAAADAAMAtwAAAPcCAAAAAA==&#10;" strokecolor="black [3213]"/>
                  <v:shape id="Text Box 2" o:spid="_x0000_s1050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  <v:textbox inset="0,0,0,0">
                      <w:txbxContent>
                        <w:p w:rsidR="008F7B81" w:rsidRPr="007C293E" w:rsidRDefault="008F7B81" w:rsidP="008F7B81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 a</w:t>
                          </w:r>
                        </w:p>
                        <w:p w:rsidR="008F7B81" w:rsidRPr="007C293E" w:rsidRDefault="008F7B81" w:rsidP="008F7B81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63" o:spid="_x0000_s1051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rD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5C9w+5J+gFxeAQAA//8DAFBLAQItABQABgAIAAAAIQDb4fbL7gAAAIUBAAATAAAAAAAAAAAA&#10;AAAAAAAAAABbQ29udGVudF9UeXBlc10ueG1sUEsBAi0AFAAGAAgAAAAhAFr0LFu/AAAAFQEAAAsA&#10;AAAAAAAAAAAAAAAAHwEAAF9yZWxzLy5yZWxzUEsBAi0AFAAGAAgAAAAhADXoSsPEAAAA2wAAAA8A&#10;AAAAAAAAAAAAAAAABwIAAGRycy9kb3ducmV2LnhtbFBLBQYAAAAAAwADALcAAAD4AgAAAAA=&#10;" strokecolor="black [3213]"/>
                  <v:shape id="Text Box 2" o:spid="_x0000_s1052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  <v:textbox inset="0,0,0,0">
                      <w:txbxContent>
                        <w:p w:rsidR="008F7B81" w:rsidRPr="007C293E" w:rsidRDefault="008F7B81" w:rsidP="008F7B81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= 2.5 mm min.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 stroked="f">
                    <v:textbox inset="0,0,0,0">
                      <w:txbxContent>
                        <w:p w:rsidR="008F7B81" w:rsidRPr="007C293E" w:rsidRDefault="008F7B81" w:rsidP="008F7B81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54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sl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7HyRX6AXjwAAAD//wMAUEsBAi0AFAAGAAgAAAAhANvh9svuAAAAhQEAABMAAAAAAAAAAAAAAAAA&#10;AAAAAFtDb250ZW50X1R5cGVzXS54bWxQSwECLQAUAAYACAAAACEAWvQsW78AAAAVAQAACwAAAAAA&#10;AAAAAAAAAAAfAQAAX3JlbHMvLnJlbHNQSwECLQAUAAYACAAAACEAP1KrJcAAAADbAAAADwAAAAAA&#10;AAAAAAAAAAAHAgAAZHJzL2Rvd25yZXYueG1sUEsFBgAAAAADAAMAtwAAAPQCAAAAAA==&#10;" stroked="f">
                    <v:textbox inset="0,0,0,0">
                      <w:txbxContent>
                        <w:p w:rsidR="008F7B81" w:rsidRPr="00D44FB6" w:rsidRDefault="008F7B81" w:rsidP="008F7B81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9" o:spid="_x0000_s1055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s8wQAAANoAAAAPAAAAZHJzL2Rvd25yZXYueG1sRI/NasMw&#10;EITvhb6D2EJvjVwfGseJEkIbQ+kl5OcBFmtjmVgrY20S9+2rQiDHYWa+YRar0XfqSkNsAxt4n2Sg&#10;iOtgW24MHA/VWwEqCrLFLjAZ+KUIq+Xz0wJLG268o+teGpUgHEs04ET6UutYO/IYJ6EnTt4pDB4l&#10;yaHRdsBbgvtO51n2oT22nBYc9vTpqD7vL96A7Oqi2E59lQt+bapLzpsfx8a8vozrOSihUR7he/vb&#10;GpjB/5V0A/TyDwAA//8DAFBLAQItABQABgAIAAAAIQDb4fbL7gAAAIUBAAATAAAAAAAAAAAAAAAA&#10;AAAAAABbQ29udGVudF9UeXBlc10ueG1sUEsBAi0AFAAGAAgAAAAhAFr0LFu/AAAAFQEAAAsAAAAA&#10;AAAAAAAAAAAAHwEAAF9yZWxzLy5yZWxzUEsBAi0AFAAGAAgAAAAhAN8uGzzBAAAA2gAAAA8AAAAA&#10;AAAAAAAAAAAABwIAAGRycy9kb3ducmV2LnhtbFBLBQYAAAAAAwADALcAAAD1AgAAAAA=&#10;" strokecolor="black [3213]" strokeweight="3pt"/>
                <w10:anchorlock/>
              </v:group>
            </w:pict>
          </mc:Fallback>
        </mc:AlternateContent>
      </w:r>
    </w:p>
    <w:p w:rsidR="008F7B81" w:rsidRDefault="008F7B81" w:rsidP="008F7B81">
      <w:pPr>
        <w:pStyle w:val="SingleTxtGR"/>
      </w:pPr>
      <w:r>
        <w:tab/>
      </w:r>
      <w:r w:rsidRPr="008F7B81">
        <w:t>Приведенный выше знак официального утверждения, проставленный на источнике света с нитью накала, указывает, что данный источник света был официально утвержден в Соединенном Королевстве (E11) под кодом официального утверждения 0001».</w:t>
      </w:r>
    </w:p>
    <w:p w:rsidR="008F7B81" w:rsidRPr="008F7B81" w:rsidRDefault="008F7B81" w:rsidP="008F7B8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7B81" w:rsidRPr="008F7B81" w:rsidSect="008F7B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E7" w:rsidRPr="00A312BC" w:rsidRDefault="00140AE7" w:rsidP="00A312BC"/>
  </w:endnote>
  <w:endnote w:type="continuationSeparator" w:id="0">
    <w:p w:rsidR="00140AE7" w:rsidRPr="00A312BC" w:rsidRDefault="00140A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81" w:rsidRPr="008F7B81" w:rsidRDefault="008F7B81">
    <w:pPr>
      <w:pStyle w:val="Footer"/>
    </w:pPr>
    <w:r w:rsidRPr="008F7B81">
      <w:rPr>
        <w:b/>
        <w:sz w:val="18"/>
      </w:rPr>
      <w:fldChar w:fldCharType="begin"/>
    </w:r>
    <w:r w:rsidRPr="008F7B81">
      <w:rPr>
        <w:b/>
        <w:sz w:val="18"/>
      </w:rPr>
      <w:instrText xml:space="preserve"> PAGE  \* MERGEFORMAT </w:instrText>
    </w:r>
    <w:r w:rsidRPr="008F7B81">
      <w:rPr>
        <w:b/>
        <w:sz w:val="18"/>
      </w:rPr>
      <w:fldChar w:fldCharType="separate"/>
    </w:r>
    <w:r w:rsidR="001C2D3C">
      <w:rPr>
        <w:b/>
        <w:noProof/>
        <w:sz w:val="18"/>
      </w:rPr>
      <w:t>2</w:t>
    </w:r>
    <w:r w:rsidRPr="008F7B81">
      <w:rPr>
        <w:b/>
        <w:sz w:val="18"/>
      </w:rPr>
      <w:fldChar w:fldCharType="end"/>
    </w:r>
    <w:r>
      <w:rPr>
        <w:b/>
        <w:sz w:val="18"/>
      </w:rPr>
      <w:tab/>
    </w:r>
    <w:r>
      <w:t>GE.18-13739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81" w:rsidRPr="008F7B81" w:rsidRDefault="008F7B81" w:rsidP="008F7B8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GE.18-13739</w:t>
    </w:r>
    <w:r>
      <w:tab/>
    </w:r>
    <w:r w:rsidRPr="008F7B81">
      <w:rPr>
        <w:b/>
        <w:sz w:val="18"/>
      </w:rPr>
      <w:fldChar w:fldCharType="begin"/>
    </w:r>
    <w:r w:rsidRPr="008F7B81">
      <w:rPr>
        <w:b/>
        <w:sz w:val="18"/>
      </w:rPr>
      <w:instrText xml:space="preserve"> PAGE  \* MERGEFORMAT </w:instrText>
    </w:r>
    <w:r w:rsidRPr="008F7B81">
      <w:rPr>
        <w:b/>
        <w:sz w:val="18"/>
      </w:rPr>
      <w:fldChar w:fldCharType="separate"/>
    </w:r>
    <w:r w:rsidR="001C2D3C">
      <w:rPr>
        <w:b/>
        <w:noProof/>
        <w:sz w:val="18"/>
      </w:rPr>
      <w:t>3</w:t>
    </w:r>
    <w:r w:rsidRPr="008F7B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F7B81" w:rsidRDefault="008F7B81" w:rsidP="008F7B8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18-13739  (R)</w:t>
    </w:r>
    <w:r>
      <w:rPr>
        <w:lang w:val="en-US"/>
      </w:rPr>
      <w:t xml:space="preserve">  230818  240818</w:t>
    </w:r>
    <w:r>
      <w:br/>
    </w:r>
    <w:r w:rsidRPr="008F7B81">
      <w:rPr>
        <w:rFonts w:ascii="C39T30Lfz" w:hAnsi="C39T30Lfz"/>
        <w:kern w:val="14"/>
        <w:sz w:val="56"/>
      </w:rPr>
      <w:t></w:t>
    </w:r>
    <w:r w:rsidRPr="008F7B81">
      <w:rPr>
        <w:rFonts w:ascii="C39T30Lfz" w:hAnsi="C39T30Lfz"/>
        <w:kern w:val="14"/>
        <w:sz w:val="56"/>
      </w:rPr>
      <w:t></w:t>
    </w:r>
    <w:r w:rsidRPr="008F7B81">
      <w:rPr>
        <w:rFonts w:ascii="C39T30Lfz" w:hAnsi="C39T30Lfz"/>
        <w:kern w:val="14"/>
        <w:sz w:val="56"/>
      </w:rPr>
      <w:t></w:t>
    </w:r>
    <w:r w:rsidRPr="008F7B81">
      <w:rPr>
        <w:rFonts w:ascii="C39T30Lfz" w:hAnsi="C39T30Lfz"/>
        <w:kern w:val="14"/>
        <w:sz w:val="56"/>
      </w:rPr>
      <w:t></w:t>
    </w:r>
    <w:r w:rsidRPr="008F7B81">
      <w:rPr>
        <w:rFonts w:ascii="C39T30Lfz" w:hAnsi="C39T30Lfz"/>
        <w:kern w:val="14"/>
        <w:sz w:val="56"/>
      </w:rPr>
      <w:t></w:t>
    </w:r>
    <w:r w:rsidRPr="008F7B81">
      <w:rPr>
        <w:rFonts w:ascii="C39T30Lfz" w:hAnsi="C39T30Lfz"/>
        <w:kern w:val="14"/>
        <w:sz w:val="56"/>
      </w:rPr>
      <w:t></w:t>
    </w:r>
    <w:r w:rsidRPr="008F7B81">
      <w:rPr>
        <w:rFonts w:ascii="C39T30Lfz" w:hAnsi="C39T30Lfz"/>
        <w:kern w:val="14"/>
        <w:sz w:val="56"/>
      </w:rPr>
      <w:t></w:t>
    </w:r>
    <w:r w:rsidRPr="008F7B81">
      <w:rPr>
        <w:rFonts w:ascii="C39T30Lfz" w:hAnsi="C39T30Lfz"/>
        <w:kern w:val="14"/>
        <w:sz w:val="56"/>
      </w:rPr>
      <w:t></w:t>
    </w:r>
    <w:r w:rsidRPr="008F7B8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E7" w:rsidRPr="001075E9" w:rsidRDefault="00140A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0AE7" w:rsidRDefault="00140A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7B81" w:rsidRPr="00706101" w:rsidRDefault="008F7B81" w:rsidP="008F7B81">
      <w:pPr>
        <w:pStyle w:val="FootnoteText"/>
      </w:pPr>
      <w:r>
        <w:tab/>
      </w:r>
      <w:r w:rsidRPr="008F7B8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81" w:rsidRPr="008F7B81" w:rsidRDefault="002A675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C2D3C">
      <w:t>ECE/TRANS/WP.29/2018/83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81" w:rsidRPr="008F7B81" w:rsidRDefault="002A6753" w:rsidP="008F7B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C2D3C">
      <w:t>ECE/TRANS/WP.29/2018/83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E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0AE7"/>
    <w:rsid w:val="0014152F"/>
    <w:rsid w:val="0014272B"/>
    <w:rsid w:val="00180183"/>
    <w:rsid w:val="0018024D"/>
    <w:rsid w:val="0018649F"/>
    <w:rsid w:val="00196389"/>
    <w:rsid w:val="001B3EF6"/>
    <w:rsid w:val="001C2D3C"/>
    <w:rsid w:val="001C7A89"/>
    <w:rsid w:val="00255343"/>
    <w:rsid w:val="0027151D"/>
    <w:rsid w:val="002A2EFC"/>
    <w:rsid w:val="002A675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1BB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0D9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8F7B81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05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3B7440-8E09-4604-8E8D-E165141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8F7B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8F7B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8F7B81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8F7B81"/>
    <w:rPr>
      <w:b/>
      <w:sz w:val="28"/>
      <w:lang w:val="en-GB" w:eastAsia="en-US"/>
    </w:rPr>
  </w:style>
  <w:style w:type="paragraph" w:customStyle="1" w:styleId="para">
    <w:name w:val="para"/>
    <w:basedOn w:val="Normal"/>
    <w:link w:val="paraChar"/>
    <w:qFormat/>
    <w:rsid w:val="008F7B8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8F7B8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ECE/TRANS/WP.29/2018/83</vt:lpstr>
      <vt:lpstr>ECE/TRANS/WP.29/2018/83</vt:lpstr>
      <vt:lpstr>A/</vt:lpstr>
    </vt:vector>
  </TitlesOfParts>
  <Company>DCM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ECE/TRANS/WP.29/2018/83</dc:title>
  <dc:subject/>
  <dc:creator>Marina KOROTKOVA</dc:creator>
  <cp:keywords/>
  <cp:lastModifiedBy>Secretariat</cp:lastModifiedBy>
  <cp:revision>2</cp:revision>
  <cp:lastPrinted>2018-08-24T08:43:00Z</cp:lastPrinted>
  <dcterms:created xsi:type="dcterms:W3CDTF">2018-10-18T13:03:00Z</dcterms:created>
  <dcterms:modified xsi:type="dcterms:W3CDTF">2018-10-18T13:03:00Z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