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0D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0DD5" w:rsidP="006E0DD5">
            <w:pPr>
              <w:jc w:val="right"/>
            </w:pPr>
            <w:r w:rsidRPr="006E0DD5">
              <w:rPr>
                <w:sz w:val="40"/>
              </w:rPr>
              <w:t>ECE</w:t>
            </w:r>
            <w:r>
              <w:t>/TRANS/WP.29/2018/60</w:t>
            </w:r>
          </w:p>
        </w:tc>
      </w:tr>
      <w:tr w:rsidR="002D5AAC" w:rsidRPr="006E0DD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0D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0DD5" w:rsidRDefault="006E0DD5" w:rsidP="006E0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2018</w:t>
            </w:r>
          </w:p>
          <w:p w:rsidR="006E0DD5" w:rsidRDefault="006E0DD5" w:rsidP="006E0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0DD5" w:rsidRPr="008D53B6" w:rsidRDefault="006E0DD5" w:rsidP="006E0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6E0DD5" w:rsidRDefault="008A37C8" w:rsidP="006E0DD5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6E0DD5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6E0DD5" w:rsidRPr="006E0DD5" w:rsidRDefault="006E0DD5" w:rsidP="006E0DD5">
      <w:pPr>
        <w:suppressAutoHyphens/>
        <w:spacing w:before="120"/>
        <w:rPr>
          <w:spacing w:val="0"/>
          <w:w w:val="100"/>
          <w:kern w:val="0"/>
          <w:sz w:val="40"/>
          <w:szCs w:val="28"/>
        </w:rPr>
      </w:pPr>
      <w:r w:rsidRPr="006E0DD5">
        <w:rPr>
          <w:spacing w:val="0"/>
          <w:w w:val="100"/>
          <w:kern w:val="0"/>
          <w:sz w:val="28"/>
        </w:rPr>
        <w:t>Комитет по внутреннему транспорту</w:t>
      </w:r>
    </w:p>
    <w:p w:rsidR="006E0DD5" w:rsidRPr="006E0DD5" w:rsidRDefault="006E0DD5" w:rsidP="006E0DD5">
      <w:pPr>
        <w:suppressAutoHyphens/>
        <w:spacing w:before="120"/>
        <w:rPr>
          <w:b/>
          <w:bCs/>
          <w:spacing w:val="0"/>
          <w:w w:val="100"/>
          <w:kern w:val="0"/>
          <w:sz w:val="32"/>
          <w:szCs w:val="24"/>
        </w:rPr>
      </w:pPr>
      <w:r w:rsidRPr="006E0DD5">
        <w:rPr>
          <w:b/>
          <w:bCs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>
        <w:rPr>
          <w:b/>
          <w:bCs/>
          <w:spacing w:val="0"/>
          <w:w w:val="100"/>
          <w:kern w:val="0"/>
          <w:sz w:val="24"/>
        </w:rPr>
        <w:br/>
      </w:r>
      <w:r w:rsidRPr="006E0DD5">
        <w:rPr>
          <w:b/>
          <w:bCs/>
          <w:spacing w:val="0"/>
          <w:w w:val="100"/>
          <w:kern w:val="0"/>
          <w:sz w:val="24"/>
        </w:rPr>
        <w:t>в области транспортных средств</w:t>
      </w:r>
    </w:p>
    <w:p w:rsidR="006E0DD5" w:rsidRPr="006E0DD5" w:rsidRDefault="006E0DD5" w:rsidP="006E0DD5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6E0DD5">
        <w:rPr>
          <w:b/>
          <w:bCs/>
          <w:spacing w:val="0"/>
          <w:w w:val="100"/>
          <w:kern w:val="0"/>
        </w:rPr>
        <w:t>175-я сессия</w:t>
      </w:r>
    </w:p>
    <w:p w:rsidR="006E0DD5" w:rsidRPr="006E0DD5" w:rsidRDefault="006E0DD5" w:rsidP="006E0DD5">
      <w:pPr>
        <w:suppressAutoHyphens/>
        <w:rPr>
          <w:spacing w:val="0"/>
          <w:w w:val="100"/>
          <w:kern w:val="0"/>
        </w:rPr>
      </w:pPr>
      <w:r w:rsidRPr="006E0DD5">
        <w:rPr>
          <w:spacing w:val="0"/>
          <w:w w:val="100"/>
          <w:kern w:val="0"/>
        </w:rPr>
        <w:t>Женева, 19–22 июня 2018 года</w:t>
      </w:r>
    </w:p>
    <w:p w:rsidR="006E0DD5" w:rsidRPr="006E0DD5" w:rsidRDefault="006E0DD5" w:rsidP="006E0DD5">
      <w:pPr>
        <w:suppressAutoHyphens/>
        <w:rPr>
          <w:spacing w:val="0"/>
          <w:w w:val="100"/>
          <w:kern w:val="0"/>
        </w:rPr>
      </w:pPr>
      <w:r w:rsidRPr="006E0DD5">
        <w:rPr>
          <w:spacing w:val="0"/>
          <w:w w:val="100"/>
          <w:kern w:val="0"/>
        </w:rPr>
        <w:t>Пункт 4.8.8 предварительной повестки дня</w:t>
      </w:r>
    </w:p>
    <w:p w:rsidR="006E0DD5" w:rsidRPr="006E0DD5" w:rsidRDefault="006E0DD5" w:rsidP="006E0DD5">
      <w:pPr>
        <w:suppressAutoHyphens/>
        <w:rPr>
          <w:b/>
          <w:bCs/>
          <w:spacing w:val="0"/>
          <w:w w:val="100"/>
          <w:kern w:val="0"/>
        </w:rPr>
      </w:pPr>
      <w:r w:rsidRPr="006E0DD5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6E0DD5" w:rsidRPr="006E0DD5" w:rsidRDefault="006E0DD5" w:rsidP="006E0DD5">
      <w:pPr>
        <w:suppressAutoHyphens/>
        <w:rPr>
          <w:b/>
          <w:bCs/>
          <w:spacing w:val="0"/>
          <w:w w:val="100"/>
          <w:kern w:val="0"/>
        </w:rPr>
      </w:pPr>
      <w:r w:rsidRPr="006E0DD5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</w:p>
    <w:p w:rsidR="006E0DD5" w:rsidRPr="006E0DD5" w:rsidRDefault="006E0DD5" w:rsidP="006E0DD5">
      <w:pPr>
        <w:suppressAutoHyphens/>
        <w:rPr>
          <w:b/>
          <w:bCs/>
          <w:spacing w:val="0"/>
          <w:w w:val="100"/>
          <w:kern w:val="0"/>
        </w:rPr>
      </w:pPr>
      <w:r w:rsidRPr="006E0DD5">
        <w:rPr>
          <w:b/>
          <w:bCs/>
          <w:spacing w:val="0"/>
          <w:w w:val="100"/>
          <w:kern w:val="0"/>
        </w:rPr>
        <w:t>правилам ООН, представленных GR</w:t>
      </w:r>
      <w:r w:rsidRPr="006E0DD5">
        <w:rPr>
          <w:b/>
          <w:bCs/>
          <w:spacing w:val="0"/>
          <w:w w:val="100"/>
          <w:kern w:val="0"/>
          <w:lang w:val="en-US"/>
        </w:rPr>
        <w:t>RF</w:t>
      </w:r>
    </w:p>
    <w:p w:rsidR="006E0DD5" w:rsidRPr="006E0DD5" w:rsidRDefault="006E0DD5" w:rsidP="006E0DD5">
      <w:pPr>
        <w:pStyle w:val="HChG"/>
        <w:tabs>
          <w:tab w:val="left" w:pos="720"/>
        </w:tabs>
        <w:ind w:firstLine="0"/>
        <w:rPr>
          <w:lang w:val="ru-RU"/>
        </w:rPr>
      </w:pPr>
      <w:r w:rsidRPr="006E0DD5">
        <w:rPr>
          <w:lang w:val="ru-RU"/>
        </w:rPr>
        <w:t>Предложение по дополнению 1 к Правилам № 139 ООН (системы вспомогательного торможения (СВТ))</w:t>
      </w:r>
    </w:p>
    <w:p w:rsidR="006E0DD5" w:rsidRPr="006E0DD5" w:rsidRDefault="006E0DD5" w:rsidP="006E0DD5">
      <w:pPr>
        <w:pStyle w:val="H1G"/>
        <w:rPr>
          <w:lang w:val="ru-RU"/>
        </w:rPr>
      </w:pPr>
      <w:r w:rsidRPr="006E0DD5">
        <w:rPr>
          <w:lang w:val="ru-RU"/>
        </w:rPr>
        <w:tab/>
      </w:r>
      <w:r w:rsidRPr="006E0DD5">
        <w:rPr>
          <w:lang w:val="ru-RU"/>
        </w:rPr>
        <w:tab/>
        <w:t>Представлено Рабочей группой по вопросам торможения и ходовой части</w:t>
      </w:r>
      <w:r w:rsidRPr="006E0DD5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6E0DD5" w:rsidRPr="006E0DD5" w:rsidRDefault="006E0DD5" w:rsidP="006E0DD5">
      <w:pPr>
        <w:pStyle w:val="SingleTxtG"/>
        <w:ind w:firstLine="567"/>
        <w:rPr>
          <w:sz w:val="24"/>
          <w:szCs w:val="24"/>
          <w:lang w:val="ru-RU"/>
        </w:rPr>
      </w:pPr>
      <w:r w:rsidRPr="006E0DD5">
        <w:rPr>
          <w:lang w:val="ru-RU"/>
        </w:rPr>
        <w:t>Воспроизведенный ниже текст был принят Рабочей группой по вопросам торможения и ходовой части (GR</w:t>
      </w:r>
      <w:r w:rsidRPr="006E0DD5">
        <w:rPr>
          <w:lang w:val="en-US"/>
        </w:rPr>
        <w:t>RF</w:t>
      </w:r>
      <w:r w:rsidRPr="006E0DD5">
        <w:rPr>
          <w:lang w:val="ru-RU"/>
        </w:rPr>
        <w:t>) на ее восемьдесят шестой сессии (ECE/TRANS/WP.29/GR</w:t>
      </w:r>
      <w:r w:rsidRPr="006E0DD5">
        <w:rPr>
          <w:lang w:val="en-US"/>
        </w:rPr>
        <w:t>RF</w:t>
      </w:r>
      <w:r w:rsidRPr="006E0DD5">
        <w:rPr>
          <w:lang w:val="ru-RU"/>
        </w:rPr>
        <w:t>/86, пункт 12). В его основу положен документ ECE/TRANS/WP.29/GR</w:t>
      </w:r>
      <w:r w:rsidRPr="006E0DD5">
        <w:rPr>
          <w:lang w:val="en-US"/>
        </w:rPr>
        <w:t>RF</w:t>
      </w:r>
      <w:r w:rsidRPr="006E0DD5">
        <w:rPr>
          <w:lang w:val="ru-RU"/>
        </w:rPr>
        <w:t xml:space="preserve">/2018/2.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6E0DD5" w:rsidRPr="006E0DD5" w:rsidRDefault="006E0DD5" w:rsidP="006E0DD5">
      <w:pPr>
        <w:suppressAutoHyphens/>
        <w:spacing w:line="240" w:lineRule="auto"/>
        <w:rPr>
          <w:spacing w:val="0"/>
          <w:w w:val="100"/>
          <w:kern w:val="0"/>
        </w:rPr>
      </w:pPr>
      <w:r w:rsidRPr="006E0DD5">
        <w:rPr>
          <w:spacing w:val="0"/>
          <w:w w:val="100"/>
          <w:kern w:val="0"/>
        </w:rPr>
        <w:br w:type="page"/>
      </w:r>
    </w:p>
    <w:p w:rsidR="006E0DD5" w:rsidRPr="006E0DD5" w:rsidRDefault="006E0DD5" w:rsidP="006E0DD5">
      <w:pPr>
        <w:pStyle w:val="HChG"/>
        <w:rPr>
          <w:lang w:val="ru-RU"/>
        </w:rPr>
      </w:pPr>
      <w:r w:rsidRPr="006E0DD5">
        <w:rPr>
          <w:lang w:val="ru-RU"/>
        </w:rPr>
        <w:lastRenderedPageBreak/>
        <w:tab/>
      </w:r>
      <w:r w:rsidRPr="006E0DD5">
        <w:rPr>
          <w:lang w:val="ru-RU"/>
        </w:rPr>
        <w:tab/>
        <w:t>Дополнение 1 к Правилам № 139 ООН (системы вспомогательного торможения (СВТ))</w:t>
      </w:r>
    </w:p>
    <w:p w:rsidR="006E0DD5" w:rsidRPr="006E0DD5" w:rsidRDefault="006E0DD5" w:rsidP="006E0DD5">
      <w:pPr>
        <w:pStyle w:val="SingleTxtGR"/>
        <w:suppressAutoHyphens/>
        <w:rPr>
          <w:spacing w:val="0"/>
          <w:w w:val="100"/>
          <w:kern w:val="0"/>
        </w:rPr>
      </w:pPr>
      <w:r w:rsidRPr="006E0DD5">
        <w:rPr>
          <w:i/>
          <w:iCs/>
          <w:spacing w:val="0"/>
          <w:w w:val="100"/>
          <w:kern w:val="0"/>
        </w:rPr>
        <w:t xml:space="preserve">Пункт </w:t>
      </w:r>
      <w:r w:rsidRPr="006E0DD5">
        <w:rPr>
          <w:i/>
          <w:spacing w:val="0"/>
          <w:w w:val="100"/>
          <w:kern w:val="0"/>
        </w:rPr>
        <w:t>5.1</w:t>
      </w:r>
      <w:r w:rsidRPr="006E0DD5">
        <w:rPr>
          <w:spacing w:val="0"/>
          <w:w w:val="100"/>
          <w:kern w:val="0"/>
        </w:rPr>
        <w:t xml:space="preserve"> изменить следующим образом:</w:t>
      </w:r>
    </w:p>
    <w:p w:rsidR="006E0DD5" w:rsidRPr="006E0DD5" w:rsidRDefault="006E0DD5" w:rsidP="006E0DD5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6E0DD5">
        <w:rPr>
          <w:spacing w:val="0"/>
          <w:w w:val="100"/>
          <w:kern w:val="0"/>
        </w:rPr>
        <w:t>«5.1</w:t>
      </w:r>
      <w:r w:rsidRPr="006E0DD5">
        <w:rPr>
          <w:spacing w:val="0"/>
          <w:w w:val="100"/>
          <w:kern w:val="0"/>
        </w:rPr>
        <w:tab/>
      </w:r>
      <w:r w:rsidRPr="006E0DD5">
        <w:rPr>
          <w:spacing w:val="0"/>
          <w:w w:val="100"/>
          <w:kern w:val="0"/>
        </w:rPr>
        <w:tab/>
        <w:t xml:space="preserve">Транспортные средства </w:t>
      </w:r>
      <w:r w:rsidRPr="006E0DD5">
        <w:rPr>
          <w:bCs/>
          <w:spacing w:val="0"/>
          <w:w w:val="100"/>
          <w:kern w:val="0"/>
        </w:rPr>
        <w:t>оснащают</w:t>
      </w:r>
      <w:r w:rsidRPr="006E0DD5">
        <w:rPr>
          <w:spacing w:val="0"/>
          <w:w w:val="100"/>
          <w:kern w:val="0"/>
        </w:rPr>
        <w:t xml:space="preserve"> системой вспомогательного торможения, отвечаю</w:t>
      </w:r>
      <w:r w:rsidRPr="006E0DD5">
        <w:rPr>
          <w:bCs/>
          <w:spacing w:val="0"/>
          <w:w w:val="100"/>
          <w:kern w:val="0"/>
        </w:rPr>
        <w:t>щей</w:t>
      </w:r>
      <w:r w:rsidRPr="006E0DD5">
        <w:rPr>
          <w:spacing w:val="0"/>
          <w:w w:val="100"/>
          <w:kern w:val="0"/>
        </w:rPr>
        <w:t xml:space="preserve"> функциональным требованиям, указанным в пункте 6 настоящих Правил.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испытаний, указанным в пункте 7 настоящих Правил. В дополнение к требованиям настоящих Правил транспортные средства должны быть также оборудованы АБС в соответствии с техническими требованиями Правил № 13-Н ООН».</w:t>
      </w:r>
    </w:p>
    <w:p w:rsidR="006E0DD5" w:rsidRPr="006E0DD5" w:rsidRDefault="006E0DD5" w:rsidP="006E0DD5">
      <w:pPr>
        <w:suppressAutoHyphens/>
        <w:spacing w:before="240"/>
        <w:ind w:left="1134" w:right="1134"/>
        <w:jc w:val="center"/>
        <w:rPr>
          <w:spacing w:val="0"/>
          <w:w w:val="100"/>
          <w:kern w:val="0"/>
          <w:u w:val="single"/>
        </w:rPr>
      </w:pPr>
      <w:r w:rsidRPr="006E0DD5">
        <w:rPr>
          <w:spacing w:val="0"/>
          <w:w w:val="100"/>
          <w:kern w:val="0"/>
          <w:u w:val="single"/>
        </w:rPr>
        <w:tab/>
      </w:r>
      <w:r w:rsidRPr="006E0DD5">
        <w:rPr>
          <w:spacing w:val="0"/>
          <w:w w:val="100"/>
          <w:kern w:val="0"/>
          <w:u w:val="single"/>
        </w:rPr>
        <w:tab/>
      </w:r>
      <w:r w:rsidRPr="006E0DD5">
        <w:rPr>
          <w:spacing w:val="0"/>
          <w:w w:val="100"/>
          <w:kern w:val="0"/>
          <w:u w:val="single"/>
        </w:rPr>
        <w:tab/>
      </w:r>
    </w:p>
    <w:p w:rsidR="006E0DD5" w:rsidRPr="006E0DD5" w:rsidRDefault="006E0DD5" w:rsidP="006E0DD5">
      <w:pPr>
        <w:suppressAutoHyphens/>
        <w:spacing w:line="240" w:lineRule="auto"/>
        <w:rPr>
          <w:spacing w:val="0"/>
          <w:w w:val="100"/>
          <w:kern w:val="0"/>
        </w:rPr>
      </w:pPr>
    </w:p>
    <w:p w:rsidR="00E12C5F" w:rsidRPr="006E0DD5" w:rsidRDefault="00E12C5F" w:rsidP="006E0DD5">
      <w:pPr>
        <w:suppressAutoHyphens/>
        <w:rPr>
          <w:spacing w:val="0"/>
          <w:w w:val="100"/>
          <w:kern w:val="0"/>
        </w:rPr>
      </w:pPr>
    </w:p>
    <w:sectPr w:rsidR="00E12C5F" w:rsidRPr="006E0DD5" w:rsidSect="006E0D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F6" w:rsidRPr="00A312BC" w:rsidRDefault="00A75EF6" w:rsidP="00A312BC"/>
  </w:endnote>
  <w:endnote w:type="continuationSeparator" w:id="0">
    <w:p w:rsidR="00A75EF6" w:rsidRPr="00A312BC" w:rsidRDefault="00A75E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D5" w:rsidRPr="006E0DD5" w:rsidRDefault="006E0DD5">
    <w:pPr>
      <w:pStyle w:val="Footer"/>
    </w:pPr>
    <w:r w:rsidRPr="006E0DD5">
      <w:rPr>
        <w:b/>
        <w:sz w:val="18"/>
      </w:rPr>
      <w:fldChar w:fldCharType="begin"/>
    </w:r>
    <w:r w:rsidRPr="006E0DD5">
      <w:rPr>
        <w:b/>
        <w:sz w:val="18"/>
      </w:rPr>
      <w:instrText xml:space="preserve"> PAGE  \* MERGEFORMAT </w:instrText>
    </w:r>
    <w:r w:rsidRPr="006E0DD5">
      <w:rPr>
        <w:b/>
        <w:sz w:val="18"/>
      </w:rPr>
      <w:fldChar w:fldCharType="separate"/>
    </w:r>
    <w:r w:rsidR="00F259D4">
      <w:rPr>
        <w:b/>
        <w:noProof/>
        <w:sz w:val="18"/>
      </w:rPr>
      <w:t>2</w:t>
    </w:r>
    <w:r w:rsidRPr="006E0DD5">
      <w:rPr>
        <w:b/>
        <w:sz w:val="18"/>
      </w:rPr>
      <w:fldChar w:fldCharType="end"/>
    </w:r>
    <w:r>
      <w:rPr>
        <w:b/>
        <w:sz w:val="18"/>
      </w:rPr>
      <w:tab/>
    </w:r>
    <w:r>
      <w:t>GE.18-05161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D5" w:rsidRPr="006E0DD5" w:rsidRDefault="006E0DD5" w:rsidP="006E0DD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GE.18-05161</w:t>
    </w:r>
    <w:r>
      <w:tab/>
    </w:r>
    <w:r w:rsidRPr="006E0DD5">
      <w:rPr>
        <w:b/>
        <w:sz w:val="18"/>
      </w:rPr>
      <w:fldChar w:fldCharType="begin"/>
    </w:r>
    <w:r w:rsidRPr="006E0DD5">
      <w:rPr>
        <w:b/>
        <w:sz w:val="18"/>
      </w:rPr>
      <w:instrText xml:space="preserve"> PAGE  \* MERGEFORMAT </w:instrText>
    </w:r>
    <w:r w:rsidRPr="006E0DD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0D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E0DD5" w:rsidRDefault="006E0DD5" w:rsidP="006E0DD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18-05161  (R)</w:t>
    </w:r>
    <w:r>
      <w:rPr>
        <w:lang w:val="en-US"/>
      </w:rPr>
      <w:t xml:space="preserve">   050418  060418</w:t>
    </w:r>
    <w:r>
      <w:br/>
    </w:r>
    <w:r w:rsidRPr="006E0DD5">
      <w:rPr>
        <w:rFonts w:ascii="C39T30Lfz" w:hAnsi="C39T30Lfz"/>
        <w:spacing w:val="0"/>
        <w:w w:val="100"/>
        <w:sz w:val="56"/>
      </w:rPr>
      <w:t></w:t>
    </w:r>
    <w:r w:rsidRPr="006E0DD5">
      <w:rPr>
        <w:rFonts w:ascii="C39T30Lfz" w:hAnsi="C39T30Lfz"/>
        <w:spacing w:val="0"/>
        <w:w w:val="100"/>
        <w:sz w:val="56"/>
      </w:rPr>
      <w:t></w:t>
    </w:r>
    <w:r w:rsidRPr="006E0DD5">
      <w:rPr>
        <w:rFonts w:ascii="C39T30Lfz" w:hAnsi="C39T30Lfz"/>
        <w:spacing w:val="0"/>
        <w:w w:val="100"/>
        <w:sz w:val="56"/>
      </w:rPr>
      <w:t></w:t>
    </w:r>
    <w:r w:rsidRPr="006E0DD5">
      <w:rPr>
        <w:rFonts w:ascii="C39T30Lfz" w:hAnsi="C39T30Lfz"/>
        <w:spacing w:val="0"/>
        <w:w w:val="100"/>
        <w:sz w:val="56"/>
      </w:rPr>
      <w:t></w:t>
    </w:r>
    <w:r w:rsidRPr="006E0DD5">
      <w:rPr>
        <w:rFonts w:ascii="C39T30Lfz" w:hAnsi="C39T30Lfz"/>
        <w:spacing w:val="0"/>
        <w:w w:val="100"/>
        <w:sz w:val="56"/>
      </w:rPr>
      <w:t></w:t>
    </w:r>
    <w:r w:rsidRPr="006E0DD5">
      <w:rPr>
        <w:rFonts w:ascii="C39T30Lfz" w:hAnsi="C39T30Lfz"/>
        <w:spacing w:val="0"/>
        <w:w w:val="100"/>
        <w:sz w:val="56"/>
      </w:rPr>
      <w:t></w:t>
    </w:r>
    <w:r w:rsidRPr="006E0DD5">
      <w:rPr>
        <w:rFonts w:ascii="C39T30Lfz" w:hAnsi="C39T30Lfz"/>
        <w:spacing w:val="0"/>
        <w:w w:val="100"/>
        <w:sz w:val="56"/>
      </w:rPr>
      <w:t></w:t>
    </w:r>
    <w:r w:rsidRPr="006E0DD5">
      <w:rPr>
        <w:rFonts w:ascii="C39T30Lfz" w:hAnsi="C39T30Lfz"/>
        <w:spacing w:val="0"/>
        <w:w w:val="100"/>
        <w:sz w:val="56"/>
      </w:rPr>
      <w:t></w:t>
    </w:r>
    <w:r w:rsidRPr="006E0DD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F6" w:rsidRPr="001075E9" w:rsidRDefault="00A75E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5EF6" w:rsidRDefault="00A75E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0DD5" w:rsidRPr="006E0DD5" w:rsidRDefault="006E0DD5" w:rsidP="006E0DD5">
      <w:pPr>
        <w:pStyle w:val="FootnoteText"/>
        <w:rPr>
          <w:spacing w:val="0"/>
          <w:w w:val="100"/>
          <w:kern w:val="0"/>
          <w:lang w:val="ru-RU"/>
        </w:rPr>
      </w:pPr>
      <w:r w:rsidRPr="006E0DD5">
        <w:rPr>
          <w:spacing w:val="0"/>
          <w:w w:val="100"/>
          <w:kern w:val="0"/>
          <w:lang w:val="ru-RU"/>
        </w:rPr>
        <w:tab/>
        <w:t>*</w:t>
      </w:r>
      <w:r w:rsidRPr="006E0DD5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</w:t>
      </w:r>
      <w:r w:rsidRPr="006E0DD5">
        <w:rPr>
          <w:spacing w:val="0"/>
          <w:w w:val="100"/>
          <w:kern w:val="0"/>
          <w:lang w:val="en-US"/>
        </w:rPr>
        <w:t>Add</w:t>
      </w:r>
      <w:r w:rsidRPr="006E0DD5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D5" w:rsidRPr="006E0DD5" w:rsidRDefault="00165026">
    <w:pPr>
      <w:pStyle w:val="Header"/>
    </w:pPr>
    <w:fldSimple w:instr=" TITLE  \* MERGEFORMAT ">
      <w:r>
        <w:t>ECE/TRANS/WP.29/2018/60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D5" w:rsidRPr="006E0DD5" w:rsidRDefault="00165026" w:rsidP="006E0DD5">
    <w:pPr>
      <w:pStyle w:val="Header"/>
      <w:jc w:val="right"/>
    </w:pPr>
    <w:fldSimple w:instr=" TITLE  \* MERGEFORMAT ">
      <w:r>
        <w:t>ECE/TRANS/WP.29/2018/60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6"/>
    <w:rsid w:val="00033EE1"/>
    <w:rsid w:val="00042B72"/>
    <w:rsid w:val="000558BD"/>
    <w:rsid w:val="000A6259"/>
    <w:rsid w:val="000B57E7"/>
    <w:rsid w:val="000B6373"/>
    <w:rsid w:val="000E4E5B"/>
    <w:rsid w:val="000F09DF"/>
    <w:rsid w:val="000F61B2"/>
    <w:rsid w:val="001075E9"/>
    <w:rsid w:val="0014152F"/>
    <w:rsid w:val="0016502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0DD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5EF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02D5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9D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1CB146-2F4D-4282-AEBE-80AAB983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6E0DD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6E0DD5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E0DD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E0DD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locked/>
    <w:rsid w:val="006E0DD5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6E0DD5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ECE/TRANS/WP.29/2018/60</vt:lpstr>
      <vt:lpstr>ECE/TRANS/WP.29/2018/60</vt:lpstr>
      <vt:lpstr>A/</vt:lpstr>
    </vt:vector>
  </TitlesOfParts>
  <Company>DCM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ECE/TRANS/WP.29/2018/60</dc:title>
  <dc:subject/>
  <dc:creator>Anna BLAGODATSKIKH</dc:creator>
  <cp:keywords/>
  <cp:lastModifiedBy>New</cp:lastModifiedBy>
  <cp:revision>2</cp:revision>
  <cp:lastPrinted>2018-04-06T11:50:00Z</cp:lastPrinted>
  <dcterms:created xsi:type="dcterms:W3CDTF">2018-05-03T14:14:00Z</dcterms:created>
  <dcterms:modified xsi:type="dcterms:W3CDTF">2018-05-03T14:14:00Z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