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209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209F3" w:rsidP="004209F3">
            <w:pPr>
              <w:jc w:val="right"/>
            </w:pPr>
            <w:r w:rsidRPr="004209F3">
              <w:rPr>
                <w:sz w:val="40"/>
              </w:rPr>
              <w:t>ECE</w:t>
            </w:r>
            <w:r>
              <w:t>/TRANS/2018/19</w:t>
            </w:r>
          </w:p>
        </w:tc>
      </w:tr>
      <w:tr w:rsidR="002D5AAC" w:rsidRPr="003B3A2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209F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209F3" w:rsidRDefault="004209F3" w:rsidP="004209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December 2017</w:t>
            </w:r>
          </w:p>
          <w:p w:rsidR="004209F3" w:rsidRDefault="004209F3" w:rsidP="004209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209F3" w:rsidRPr="008D53B6" w:rsidRDefault="004209F3" w:rsidP="004209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209F3" w:rsidRPr="004209F3" w:rsidRDefault="004209F3" w:rsidP="004209F3">
      <w:pPr>
        <w:spacing w:before="120"/>
        <w:rPr>
          <w:sz w:val="28"/>
          <w:szCs w:val="28"/>
        </w:rPr>
      </w:pPr>
      <w:r w:rsidRPr="004209F3">
        <w:rPr>
          <w:sz w:val="28"/>
          <w:szCs w:val="28"/>
        </w:rPr>
        <w:t>Комитет по внутреннему транспорту</w:t>
      </w:r>
    </w:p>
    <w:p w:rsidR="004209F3" w:rsidRPr="005F4EB9" w:rsidRDefault="004209F3" w:rsidP="004209F3">
      <w:pPr>
        <w:spacing w:before="120"/>
        <w:rPr>
          <w:b/>
          <w:bCs/>
        </w:rPr>
      </w:pPr>
      <w:r w:rsidRPr="005F4EB9">
        <w:rPr>
          <w:b/>
        </w:rPr>
        <w:t>Восьмидесятая сессия</w:t>
      </w:r>
    </w:p>
    <w:p w:rsidR="00E12C5F" w:rsidRPr="004209F3" w:rsidRDefault="004209F3" w:rsidP="004209F3">
      <w:r>
        <w:t xml:space="preserve">Женева, 20−23 февраля 2018 года </w:t>
      </w:r>
      <w:r w:rsidRPr="00017F43">
        <w:br/>
      </w:r>
      <w:r>
        <w:t xml:space="preserve">Пункт 9 предварительной повестки дня </w:t>
      </w:r>
      <w:r w:rsidRPr="00017F43">
        <w:br/>
      </w:r>
      <w:r w:rsidRPr="005F4EB9">
        <w:rPr>
          <w:b/>
        </w:rPr>
        <w:t xml:space="preserve">Итоги совещаний Бюро Комитета </w:t>
      </w:r>
      <w:r w:rsidR="00BD7D5E" w:rsidRPr="00BD7D5E">
        <w:rPr>
          <w:b/>
        </w:rPr>
        <w:br/>
      </w:r>
      <w:r w:rsidRPr="005F4EB9">
        <w:rPr>
          <w:b/>
        </w:rPr>
        <w:t>по внутреннему транспорту</w:t>
      </w:r>
    </w:p>
    <w:p w:rsidR="00BD7D5E" w:rsidRPr="00BD7D5E" w:rsidRDefault="00BD7D5E" w:rsidP="00BD7D5E">
      <w:pPr>
        <w:pStyle w:val="HChGR"/>
      </w:pPr>
      <w:r w:rsidRPr="003B3A2C">
        <w:tab/>
      </w:r>
      <w:r w:rsidRPr="003B3A2C">
        <w:tab/>
      </w:r>
      <w:r w:rsidRPr="00BD7D5E">
        <w:t>Итоги совещаний Бюро Комитета по внутреннему транспорту, состоявшихся в 2017 году</w:t>
      </w:r>
    </w:p>
    <w:p w:rsidR="004209F3" w:rsidRPr="00BD7D5E" w:rsidRDefault="00BD7D5E" w:rsidP="00BD7D5E">
      <w:pPr>
        <w:pStyle w:val="H1GR"/>
      </w:pPr>
      <w:r w:rsidRPr="00BD7D5E">
        <w:tab/>
      </w:r>
      <w:r w:rsidRPr="00BD7D5E">
        <w:tab/>
        <w:t>Записка секретариата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BD7D5E" w:rsidRPr="00BD7D5E" w:rsidTr="00BD7D5E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BD7D5E" w:rsidRPr="00BD7D5E" w:rsidRDefault="00BD7D5E" w:rsidP="00BD7D5E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D7D5E">
              <w:rPr>
                <w:rFonts w:cs="Times New Roman"/>
              </w:rPr>
              <w:tab/>
            </w:r>
            <w:r w:rsidRPr="00BD7D5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D7D5E" w:rsidRPr="00BD7D5E" w:rsidTr="00BD7D5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D7D5E" w:rsidRPr="00BD7D5E" w:rsidRDefault="00BD7D5E" w:rsidP="00BD7D5E">
            <w:pPr>
              <w:pStyle w:val="SingleTxtGR"/>
            </w:pPr>
            <w:r w:rsidRPr="003B3A2C">
              <w:tab/>
            </w:r>
            <w:r w:rsidRPr="00BD7D5E">
              <w:t>В настоящем документе отражены итоги совещаний, проведенных Бюро Комитета по внутреннему транспорту в 2017 году.</w:t>
            </w:r>
          </w:p>
        </w:tc>
      </w:tr>
      <w:tr w:rsidR="00BD7D5E" w:rsidRPr="00BD7D5E" w:rsidTr="00BD7D5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D7D5E" w:rsidRPr="00BD7D5E" w:rsidRDefault="00BD7D5E" w:rsidP="00BD7D5E">
            <w:pPr>
              <w:pStyle w:val="SingleTxtGR"/>
            </w:pPr>
            <w:r w:rsidRPr="003B3A2C">
              <w:tab/>
            </w:r>
            <w:r w:rsidRPr="00BD7D5E">
              <w:t xml:space="preserve">Комитету предлагается </w:t>
            </w:r>
            <w:r w:rsidRPr="003B3A2C">
              <w:rPr>
                <w:b/>
              </w:rPr>
              <w:t>рассмотреть</w:t>
            </w:r>
            <w:r w:rsidRPr="00BD7D5E">
              <w:t xml:space="preserve"> документ ECE/TRANS/2018/19 и ознакомиться с решениями Бюро по соответствующим пунктам своей повестки дня.</w:t>
            </w:r>
          </w:p>
        </w:tc>
      </w:tr>
      <w:tr w:rsidR="00BD7D5E" w:rsidRPr="00BD7D5E" w:rsidTr="00BD7D5E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BD7D5E" w:rsidRPr="00BD7D5E" w:rsidRDefault="00BD7D5E" w:rsidP="00BD7D5E">
            <w:pPr>
              <w:rPr>
                <w:rFonts w:cs="Times New Roman"/>
              </w:rPr>
            </w:pPr>
          </w:p>
        </w:tc>
      </w:tr>
    </w:tbl>
    <w:p w:rsidR="00BD7D5E" w:rsidRDefault="00BD7D5E" w:rsidP="004209F3">
      <w:pPr>
        <w:pStyle w:val="SingleTxtGR"/>
      </w:pPr>
    </w:p>
    <w:p w:rsidR="00BD7D5E" w:rsidRPr="00BD7D5E" w:rsidRDefault="00BD7D5E" w:rsidP="00D2424A">
      <w:pPr>
        <w:pStyle w:val="HChGR"/>
      </w:pPr>
      <w:r>
        <w:br w:type="page"/>
      </w:r>
      <w:r w:rsidRPr="00BD7D5E">
        <w:lastRenderedPageBreak/>
        <w:tab/>
      </w:r>
      <w:r w:rsidRPr="00BD7D5E">
        <w:tab/>
        <w:t>Введение</w:t>
      </w:r>
    </w:p>
    <w:p w:rsidR="00BD7D5E" w:rsidRPr="00BD7D5E" w:rsidRDefault="00BD7D5E" w:rsidP="00BD7D5E">
      <w:pPr>
        <w:pStyle w:val="SingleTxtGR"/>
      </w:pPr>
      <w:r w:rsidRPr="00BD7D5E">
        <w:t>1.</w:t>
      </w:r>
      <w:r w:rsidRPr="00BD7D5E">
        <w:tab/>
        <w:t>В соответствии с решениями Комитета по внутреннему транспорту (КВТ) (</w:t>
      </w:r>
      <w:r w:rsidR="000E282F">
        <w:t>«</w:t>
      </w:r>
      <w:r w:rsidRPr="00BD7D5E">
        <w:t>Комитета</w:t>
      </w:r>
      <w:r w:rsidR="000E282F">
        <w:t>»</w:t>
      </w:r>
      <w:r w:rsidRPr="00BD7D5E">
        <w:t>) (ECE/TRANS/125, пункты 14 и 15, и ECE/TRANS/254, пункт 163) Бюро КВТ провело совещания 24 февраля, 13 и</w:t>
      </w:r>
      <w:r>
        <w:t>юня, 30 ноября и 1 декабря 2017</w:t>
      </w:r>
      <w:r>
        <w:rPr>
          <w:lang w:val="en-US"/>
        </w:rPr>
        <w:t> </w:t>
      </w:r>
      <w:r w:rsidRPr="00BD7D5E">
        <w:t>года.</w:t>
      </w:r>
    </w:p>
    <w:p w:rsidR="00BD7D5E" w:rsidRPr="00BD7D5E" w:rsidRDefault="00BD7D5E" w:rsidP="00BD7D5E">
      <w:pPr>
        <w:pStyle w:val="SingleTxtGR"/>
      </w:pPr>
      <w:r w:rsidRPr="00BD7D5E">
        <w:t>2.</w:t>
      </w:r>
      <w:r w:rsidRPr="00BD7D5E">
        <w:tab/>
        <w:t xml:space="preserve">В соответствии с планом действий Европейской экономической Комиссии Организации Объединенных Наций (ЕЭК ООН) Бюро выполняет следующие функции, связанные с организацией годовых сессий Комитета: </w:t>
      </w:r>
    </w:p>
    <w:p w:rsidR="00BD7D5E" w:rsidRPr="00BD7D5E" w:rsidRDefault="00BD7D5E" w:rsidP="00BD7D5E">
      <w:pPr>
        <w:pStyle w:val="SingleTxtGR"/>
      </w:pPr>
      <w:r w:rsidRPr="003B3A2C">
        <w:tab/>
      </w:r>
      <w:r w:rsidRPr="00BD7D5E">
        <w:t>a)</w:t>
      </w:r>
      <w:r w:rsidRPr="00BD7D5E">
        <w:tab/>
        <w:t xml:space="preserve">подготовка четко сформулированной повестки дня с постановкой целей и указанием времени, выделяемого для каждого пункта; </w:t>
      </w:r>
    </w:p>
    <w:p w:rsidR="00BD7D5E" w:rsidRPr="00BD7D5E" w:rsidRDefault="00BD7D5E" w:rsidP="00BD7D5E">
      <w:pPr>
        <w:pStyle w:val="SingleTxtGR"/>
      </w:pPr>
      <w:r w:rsidRPr="003B3A2C">
        <w:tab/>
      </w:r>
      <w:r w:rsidRPr="00BD7D5E">
        <w:t>b)</w:t>
      </w:r>
      <w:r w:rsidRPr="00BD7D5E">
        <w:tab/>
        <w:t>указание главных тем, по которым требуется принятие решений;</w:t>
      </w:r>
    </w:p>
    <w:p w:rsidR="00BD7D5E" w:rsidRPr="00BD7D5E" w:rsidRDefault="00BD7D5E" w:rsidP="00BD7D5E">
      <w:pPr>
        <w:pStyle w:val="SingleTxtGR"/>
      </w:pPr>
      <w:r w:rsidRPr="003B3A2C">
        <w:tab/>
      </w:r>
      <w:r w:rsidRPr="00BD7D5E">
        <w:t>с)</w:t>
      </w:r>
      <w:r w:rsidRPr="00BD7D5E">
        <w:tab/>
        <w:t>отбор тем, обсуждаемых в ходе сессии;</w:t>
      </w:r>
    </w:p>
    <w:p w:rsidR="00BD7D5E" w:rsidRPr="00BD7D5E" w:rsidRDefault="00BD7D5E" w:rsidP="00BD7D5E">
      <w:pPr>
        <w:pStyle w:val="SingleTxtGR"/>
      </w:pPr>
      <w:r w:rsidRPr="003B3A2C">
        <w:tab/>
      </w:r>
      <w:r w:rsidRPr="00BD7D5E">
        <w:t>d)</w:t>
      </w:r>
      <w:r w:rsidRPr="00BD7D5E">
        <w:tab/>
        <w:t>контроль и оценка работы, проделанной за период после окончания предыдущей сессии;</w:t>
      </w:r>
    </w:p>
    <w:p w:rsidR="00BD7D5E" w:rsidRPr="00BD7D5E" w:rsidRDefault="00BD7D5E" w:rsidP="00BD7D5E">
      <w:pPr>
        <w:pStyle w:val="SingleTxtGR"/>
      </w:pPr>
      <w:r w:rsidRPr="003B3A2C">
        <w:tab/>
      </w:r>
      <w:r w:rsidRPr="00BD7D5E">
        <w:t>e)</w:t>
      </w:r>
      <w:r w:rsidRPr="00BD7D5E">
        <w:tab/>
        <w:t>контроль и координация деятельности в целях недопущения дубл</w:t>
      </w:r>
      <w:r w:rsidRPr="00BD7D5E">
        <w:t>и</w:t>
      </w:r>
      <w:r w:rsidRPr="00BD7D5E">
        <w:t>рования работы других соответствующих организаций;</w:t>
      </w:r>
    </w:p>
    <w:p w:rsidR="00BD7D5E" w:rsidRPr="00BD7D5E" w:rsidRDefault="00BD7D5E" w:rsidP="00BD7D5E">
      <w:pPr>
        <w:pStyle w:val="SingleTxtGR"/>
      </w:pPr>
      <w:r w:rsidRPr="003B3A2C">
        <w:tab/>
      </w:r>
      <w:r w:rsidRPr="00BD7D5E">
        <w:t>f)</w:t>
      </w:r>
      <w:r w:rsidRPr="00BD7D5E">
        <w:tab/>
        <w:t>внесение предложений о приоритетах в программе работы с пер</w:t>
      </w:r>
      <w:r w:rsidRPr="00BD7D5E">
        <w:t>е</w:t>
      </w:r>
      <w:r w:rsidRPr="00BD7D5E">
        <w:t xml:space="preserve">числением, по мере возможности, различных вариантов (E/ECE/1347, глава III, A, 2 b)). </w:t>
      </w:r>
    </w:p>
    <w:p w:rsidR="00BD7D5E" w:rsidRPr="00BD7D5E" w:rsidRDefault="00BD7D5E" w:rsidP="00BD7D5E">
      <w:pPr>
        <w:pStyle w:val="SingleTxtGR"/>
      </w:pPr>
      <w:r w:rsidRPr="00BD7D5E">
        <w:t>3.</w:t>
      </w:r>
      <w:r w:rsidRPr="00BD7D5E">
        <w:tab/>
      </w:r>
      <w:proofErr w:type="gramStart"/>
      <w:r w:rsidRPr="00BD7D5E">
        <w:t>В приложениях к настоящему документу отражены итоги совещаний Б</w:t>
      </w:r>
      <w:r w:rsidRPr="00BD7D5E">
        <w:t>ю</w:t>
      </w:r>
      <w:r w:rsidRPr="00BD7D5E">
        <w:t>ро для рассмотрения Комитетом в соответствии с мандатом</w:t>
      </w:r>
      <w:proofErr w:type="gramEnd"/>
      <w:r w:rsidRPr="00BD7D5E">
        <w:t xml:space="preserve"> его Бюро.</w:t>
      </w:r>
    </w:p>
    <w:p w:rsidR="00BD7D5E" w:rsidRPr="00BD7D5E" w:rsidRDefault="00BD7D5E" w:rsidP="00BD7D5E">
      <w:pPr>
        <w:pStyle w:val="HChGR"/>
      </w:pPr>
      <w:r w:rsidRPr="00BD7D5E">
        <w:br w:type="page"/>
      </w:r>
      <w:r w:rsidRPr="00BD7D5E">
        <w:lastRenderedPageBreak/>
        <w:t>Приложение I</w:t>
      </w:r>
    </w:p>
    <w:p w:rsidR="00BD7D5E" w:rsidRPr="00BD7D5E" w:rsidRDefault="00BD7D5E" w:rsidP="00BD7D5E">
      <w:pPr>
        <w:pStyle w:val="HChGR"/>
      </w:pPr>
      <w:r w:rsidRPr="00BD7D5E">
        <w:tab/>
      </w:r>
      <w:r w:rsidRPr="00BD7D5E">
        <w:tab/>
        <w:t>Итоги шес</w:t>
      </w:r>
      <w:r>
        <w:t>того совещания Бюро Комитета по</w:t>
      </w:r>
      <w:r>
        <w:rPr>
          <w:lang w:val="en-US"/>
        </w:rPr>
        <w:t> </w:t>
      </w:r>
      <w:r w:rsidRPr="00BD7D5E">
        <w:t>внутреннему транспорту за период 2016–2017 годов (24 февраля 2017 года)</w:t>
      </w:r>
    </w:p>
    <w:p w:rsidR="00BD7D5E" w:rsidRPr="00BD7D5E" w:rsidRDefault="00BD7D5E" w:rsidP="00BD7D5E">
      <w:pPr>
        <w:pStyle w:val="HChGR"/>
      </w:pPr>
      <w:r w:rsidRPr="00BD7D5E">
        <w:tab/>
        <w:t>I.</w:t>
      </w:r>
      <w:r w:rsidRPr="00BD7D5E">
        <w:tab/>
        <w:t>Участники</w:t>
      </w:r>
    </w:p>
    <w:p w:rsidR="00BD7D5E" w:rsidRPr="00BD7D5E" w:rsidRDefault="00BD7D5E" w:rsidP="00BD7D5E">
      <w:pPr>
        <w:pStyle w:val="SingleTxtGR"/>
      </w:pPr>
      <w:r w:rsidRPr="00BD7D5E">
        <w:t>1.</w:t>
      </w:r>
      <w:r w:rsidRPr="00BD7D5E">
        <w:tab/>
      </w:r>
      <w:proofErr w:type="gramStart"/>
      <w:r w:rsidRPr="00BD7D5E">
        <w:t xml:space="preserve">На совещании, которое проходило под председательством г-на Ежи </w:t>
      </w:r>
      <w:proofErr w:type="spellStart"/>
      <w:r w:rsidRPr="00BD7D5E">
        <w:t>Кл</w:t>
      </w:r>
      <w:r w:rsidRPr="00BD7D5E">
        <w:t>е</w:t>
      </w:r>
      <w:r w:rsidRPr="00BD7D5E">
        <w:t>ньевски</w:t>
      </w:r>
      <w:proofErr w:type="spellEnd"/>
      <w:r w:rsidRPr="00BD7D5E">
        <w:t xml:space="preserve"> (Польша), присутствовали следующие члены Бюро: г-н Сергей Андр</w:t>
      </w:r>
      <w:r w:rsidRPr="00BD7D5E">
        <w:t>е</w:t>
      </w:r>
      <w:r w:rsidRPr="00BD7D5E">
        <w:t xml:space="preserve">ев (Российская Федерация), г-жа Ингеборг Аннет </w:t>
      </w:r>
      <w:proofErr w:type="spellStart"/>
      <w:r w:rsidRPr="00BD7D5E">
        <w:t>Деттбарн</w:t>
      </w:r>
      <w:proofErr w:type="spellEnd"/>
      <w:r w:rsidRPr="00BD7D5E">
        <w:t xml:space="preserve"> (Германия), </w:t>
      </w:r>
      <w:r w:rsidR="000E282F" w:rsidRPr="000E282F">
        <w:br/>
      </w:r>
      <w:r w:rsidRPr="00BD7D5E">
        <w:t xml:space="preserve">г-н Сергей Дубина (Беларусь), г-н Антонио </w:t>
      </w:r>
      <w:proofErr w:type="spellStart"/>
      <w:r w:rsidRPr="00BD7D5E">
        <w:t>Эрарио</w:t>
      </w:r>
      <w:proofErr w:type="spellEnd"/>
      <w:r w:rsidRPr="00BD7D5E">
        <w:t xml:space="preserve"> (Италия), г-н Боб </w:t>
      </w:r>
      <w:proofErr w:type="spellStart"/>
      <w:r w:rsidRPr="00BD7D5E">
        <w:t>Аудсхорн</w:t>
      </w:r>
      <w:proofErr w:type="spellEnd"/>
      <w:r w:rsidRPr="00BD7D5E">
        <w:t xml:space="preserve"> (Нидерланды), г-жа </w:t>
      </w:r>
      <w:proofErr w:type="spellStart"/>
      <w:r w:rsidRPr="00BD7D5E">
        <w:t>Изабель</w:t>
      </w:r>
      <w:proofErr w:type="spellEnd"/>
      <w:r w:rsidRPr="00BD7D5E">
        <w:t xml:space="preserve"> </w:t>
      </w:r>
      <w:proofErr w:type="spellStart"/>
      <w:r w:rsidRPr="00BD7D5E">
        <w:t>Пайе</w:t>
      </w:r>
      <w:proofErr w:type="spellEnd"/>
      <w:r w:rsidRPr="00BD7D5E">
        <w:t xml:space="preserve"> (Франция), г-н Жан-Клод </w:t>
      </w:r>
      <w:proofErr w:type="spellStart"/>
      <w:r w:rsidRPr="00BD7D5E">
        <w:t>Шнёвли</w:t>
      </w:r>
      <w:proofErr w:type="spellEnd"/>
      <w:r w:rsidRPr="00BD7D5E">
        <w:t xml:space="preserve"> (Швейц</w:t>
      </w:r>
      <w:r w:rsidRPr="00BD7D5E">
        <w:t>а</w:t>
      </w:r>
      <w:r w:rsidRPr="00BD7D5E">
        <w:t xml:space="preserve">рия), г-н Кристоф </w:t>
      </w:r>
      <w:proofErr w:type="spellStart"/>
      <w:r w:rsidRPr="00BD7D5E">
        <w:t>Шоккэрт</w:t>
      </w:r>
      <w:proofErr w:type="spellEnd"/>
      <w:r w:rsidRPr="00BD7D5E">
        <w:t xml:space="preserve"> (Бельгия) и г-н Роман Симоненко (Украина).</w:t>
      </w:r>
      <w:proofErr w:type="gramEnd"/>
      <w:r w:rsidRPr="00BD7D5E">
        <w:t xml:space="preserve"> </w:t>
      </w:r>
      <w:r w:rsidR="000E282F" w:rsidRPr="003B3A2C">
        <w:br/>
      </w:r>
      <w:r w:rsidRPr="00BD7D5E">
        <w:t xml:space="preserve">Г-жа Кармен </w:t>
      </w:r>
      <w:proofErr w:type="spellStart"/>
      <w:r w:rsidRPr="00BD7D5E">
        <w:t>Хирон</w:t>
      </w:r>
      <w:proofErr w:type="spellEnd"/>
      <w:r w:rsidRPr="00BD7D5E">
        <w:t xml:space="preserve"> (Испания) и г-н Равиль Искандеров (Азербайджан) не смогли присутствовать на совещании. </w:t>
      </w:r>
    </w:p>
    <w:p w:rsidR="00BD7D5E" w:rsidRPr="00BD7D5E" w:rsidRDefault="00BD7D5E" w:rsidP="000E282F">
      <w:pPr>
        <w:pStyle w:val="HChGR"/>
      </w:pPr>
      <w:r w:rsidRPr="00BD7D5E">
        <w:tab/>
        <w:t>II.</w:t>
      </w:r>
      <w:r w:rsidRPr="00BD7D5E">
        <w:tab/>
        <w:t xml:space="preserve">Вопросы, возникающие в связи с семьдесят девятой сессией Комитета по внутреннему транспорту </w:t>
      </w:r>
    </w:p>
    <w:p w:rsidR="00BD7D5E" w:rsidRPr="00BD7D5E" w:rsidRDefault="00BD7D5E" w:rsidP="00BD7D5E">
      <w:pPr>
        <w:pStyle w:val="SingleTxtGR"/>
      </w:pPr>
      <w:r w:rsidRPr="00BD7D5E">
        <w:t>2.</w:t>
      </w:r>
      <w:r w:rsidRPr="00BD7D5E">
        <w:tab/>
      </w:r>
      <w:proofErr w:type="gramStart"/>
      <w:r w:rsidRPr="00BD7D5E">
        <w:t>Бюро выразило удовлетворение в связи с безупречной организацией празднования семидесятой годовщины Комитета и проведением его семьдесят девятой сессии, в частности совещания министров 21 февраля и ряда высок</w:t>
      </w:r>
      <w:r w:rsidRPr="00BD7D5E">
        <w:t>о</w:t>
      </w:r>
      <w:r w:rsidRPr="00BD7D5E">
        <w:t>эффективных параллельных мероприятий, проведенных 20 и 22 февраля, например Всемирного фестиваля фильмов по безопасности дорожного движ</w:t>
      </w:r>
      <w:r w:rsidRPr="00BD7D5E">
        <w:t>е</w:t>
      </w:r>
      <w:r w:rsidRPr="00BD7D5E">
        <w:t>ния, Конференции ЕЭК</w:t>
      </w:r>
      <w:r w:rsidR="000E282F" w:rsidRPr="000E282F">
        <w:t>–</w:t>
      </w:r>
      <w:r w:rsidRPr="00BD7D5E">
        <w:t>ЮНЕП по вопросам экспорта подержанных автомоб</w:t>
      </w:r>
      <w:r w:rsidRPr="00BD7D5E">
        <w:t>и</w:t>
      </w:r>
      <w:r w:rsidRPr="00BD7D5E">
        <w:t>лей, Конференции высокого уровня по внутреннему водному транспорту, со</w:t>
      </w:r>
      <w:r w:rsidRPr="00BD7D5E">
        <w:t>в</w:t>
      </w:r>
      <w:r w:rsidRPr="00BD7D5E">
        <w:t>местного рабочего совещания в</w:t>
      </w:r>
      <w:proofErr w:type="gramEnd"/>
      <w:r w:rsidRPr="00BD7D5E">
        <w:t xml:space="preserve"> </w:t>
      </w:r>
      <w:proofErr w:type="gramStart"/>
      <w:r w:rsidRPr="00BD7D5E">
        <w:t>рамках</w:t>
      </w:r>
      <w:proofErr w:type="gramEnd"/>
      <w:r w:rsidRPr="00BD7D5E">
        <w:t xml:space="preserve"> укрепления потенциала, проведенного Исламским банком развития и ЕЭК по вопросам транспортных конвенций О</w:t>
      </w:r>
      <w:r w:rsidRPr="00BD7D5E">
        <w:t>р</w:t>
      </w:r>
      <w:r w:rsidRPr="00BD7D5E">
        <w:t>ганизации Объединенных Наций. Особое удовлетворение членов Бюро вызвала выставка и брошюра, посвященные семидесятилетию КВТ. Рекордным для К</w:t>
      </w:r>
      <w:r w:rsidRPr="00BD7D5E">
        <w:t>о</w:t>
      </w:r>
      <w:r w:rsidRPr="00BD7D5E">
        <w:t>митета и ЕЭК в целом стало присутствие участников уровня министров и зам</w:t>
      </w:r>
      <w:r w:rsidRPr="00BD7D5E">
        <w:t>е</w:t>
      </w:r>
      <w:r w:rsidRPr="00BD7D5E">
        <w:t>стителей министров. В совещании приняли участие почти 40 министров и з</w:t>
      </w:r>
      <w:r w:rsidRPr="00BD7D5E">
        <w:t>а</w:t>
      </w:r>
      <w:r w:rsidRPr="00BD7D5E">
        <w:t>местителей министров/государственных секретарей и более 500 высокопоста</w:t>
      </w:r>
      <w:r w:rsidRPr="00BD7D5E">
        <w:t>в</w:t>
      </w:r>
      <w:r w:rsidRPr="00BD7D5E">
        <w:t xml:space="preserve">ленных участников из 90 стран, а также почти все основные заинтересованные стороны, работающие в сфере транспорта. Совещание министров завершилось принятием очень важной резолюции под названием </w:t>
      </w:r>
      <w:r w:rsidR="000E282F">
        <w:t>«</w:t>
      </w:r>
      <w:r w:rsidRPr="00BD7D5E">
        <w:t>Вступление в новую эру устойчивого внутреннего транспорта и мобильности</w:t>
      </w:r>
      <w:r w:rsidR="000E282F">
        <w:t>»</w:t>
      </w:r>
      <w:r w:rsidRPr="00BD7D5E">
        <w:t xml:space="preserve">, которая </w:t>
      </w:r>
      <w:proofErr w:type="gramStart"/>
      <w:r w:rsidRPr="00BD7D5E">
        <w:t>была торж</w:t>
      </w:r>
      <w:r w:rsidRPr="00BD7D5E">
        <w:t>е</w:t>
      </w:r>
      <w:r w:rsidRPr="00BD7D5E">
        <w:t xml:space="preserve">ственно подписана 58 правительствами и комиссаром Европейского союза по транспорту г-жой </w:t>
      </w:r>
      <w:proofErr w:type="spellStart"/>
      <w:r w:rsidRPr="00BD7D5E">
        <w:t>Виолетой</w:t>
      </w:r>
      <w:proofErr w:type="spellEnd"/>
      <w:r w:rsidRPr="00BD7D5E">
        <w:t xml:space="preserve"> </w:t>
      </w:r>
      <w:proofErr w:type="spellStart"/>
      <w:r w:rsidRPr="00BD7D5E">
        <w:t>Булц</w:t>
      </w:r>
      <w:proofErr w:type="spellEnd"/>
      <w:r w:rsidRPr="00BD7D5E">
        <w:t xml:space="preserve"> и значительно будет способствовать</w:t>
      </w:r>
      <w:proofErr w:type="gramEnd"/>
      <w:r w:rsidRPr="00BD7D5E">
        <w:t xml:space="preserve"> укрепл</w:t>
      </w:r>
      <w:r w:rsidRPr="00BD7D5E">
        <w:t>е</w:t>
      </w:r>
      <w:r w:rsidRPr="00BD7D5E">
        <w:t xml:space="preserve">нию Комитета в предстоящие годы. Благодаря высокому уровню участников и представителей Комитет 24 февраля 2017 года принял ряд важных решений. Бюро с одобрением отметило своевременную </w:t>
      </w:r>
      <w:proofErr w:type="gramStart"/>
      <w:r w:rsidRPr="00BD7D5E">
        <w:t>подготовку</w:t>
      </w:r>
      <w:proofErr w:type="gramEnd"/>
      <w:r w:rsidRPr="00BD7D5E">
        <w:t xml:space="preserve"> и распространение до начала ежегодной сессии официальных документов и их переводов и упоряд</w:t>
      </w:r>
      <w:r w:rsidRPr="00BD7D5E">
        <w:t>о</w:t>
      </w:r>
      <w:r w:rsidRPr="00BD7D5E">
        <w:t>ченного проекта перечня основных решений на всех трех официальных языках ЕЭК и поблагодарило секретариат за проведение такого знаменательного в и</w:t>
      </w:r>
      <w:r w:rsidRPr="00BD7D5E">
        <w:t>с</w:t>
      </w:r>
      <w:r w:rsidRPr="00BD7D5E">
        <w:t>тории КВТ мероприятия.</w:t>
      </w:r>
    </w:p>
    <w:p w:rsidR="00BD7D5E" w:rsidRPr="00BD7D5E" w:rsidRDefault="00BD7D5E" w:rsidP="00BD7D5E">
      <w:pPr>
        <w:pStyle w:val="SingleTxtGR"/>
      </w:pPr>
      <w:r w:rsidRPr="00BD7D5E">
        <w:t>3.</w:t>
      </w:r>
      <w:r w:rsidRPr="00BD7D5E">
        <w:tab/>
      </w:r>
      <w:proofErr w:type="gramStart"/>
      <w:r w:rsidRPr="00BD7D5E">
        <w:t xml:space="preserve">Бюро пришло к выводу, что совещание на уровне министров на тему </w:t>
      </w:r>
      <w:r w:rsidR="000E282F">
        <w:t>«</w:t>
      </w:r>
      <w:r w:rsidRPr="00BD7D5E">
        <w:t>Прошлое и будущее Комитета по внутреннему транспорту ЕЭК ООН</w:t>
      </w:r>
      <w:r w:rsidR="000E282F">
        <w:t>»</w:t>
      </w:r>
      <w:r w:rsidRPr="00BD7D5E">
        <w:t xml:space="preserve"> создает уникальную возможность для повышения осведомленности о Комитете, позв</w:t>
      </w:r>
      <w:r w:rsidRPr="00BD7D5E">
        <w:t>о</w:t>
      </w:r>
      <w:r w:rsidRPr="00BD7D5E">
        <w:t>ляет укрепить его связи с представителями директивных органов высокого уровня по вопросам транспорта во всем мире, а также укрепить его позиции в стратегически разносторонних и быстро меняющихся условиях.</w:t>
      </w:r>
      <w:proofErr w:type="gramEnd"/>
      <w:r w:rsidRPr="00BD7D5E">
        <w:t xml:space="preserve"> В свете резул</w:t>
      </w:r>
      <w:r w:rsidRPr="00BD7D5E">
        <w:t>ь</w:t>
      </w:r>
      <w:r w:rsidRPr="00BD7D5E">
        <w:t xml:space="preserve">татов совещания на уровне министров и их воздействия в столицах всего мира </w:t>
      </w:r>
      <w:r w:rsidRPr="00BD7D5E">
        <w:lastRenderedPageBreak/>
        <w:t>Бюро единогласно поддержало идею о регулярном проведении Комитетом с</w:t>
      </w:r>
      <w:r w:rsidRPr="00BD7D5E">
        <w:t>о</w:t>
      </w:r>
      <w:r w:rsidRPr="00BD7D5E">
        <w:t>вещаний на уровне министров. Были изучены различные идеи относительно периодичности и регулярности таких совещаний. Одна из них заключалась в том, чтобы следующее совещание на уровне министров организовать уже в 2018 году. Другая рекомендация заключалась в том, чтобы организовать сов</w:t>
      </w:r>
      <w:r w:rsidRPr="00BD7D5E">
        <w:t>е</w:t>
      </w:r>
      <w:r w:rsidRPr="00BD7D5E">
        <w:t>щание на уровне министров во время празднования семьдесят пятой годовщ</w:t>
      </w:r>
      <w:r w:rsidRPr="00BD7D5E">
        <w:t>и</w:t>
      </w:r>
      <w:r w:rsidRPr="00BD7D5E">
        <w:t>ны Комитета в 2022 году. Третья рекомендация предполагала организацию с</w:t>
      </w:r>
      <w:r w:rsidRPr="00BD7D5E">
        <w:t>о</w:t>
      </w:r>
      <w:r w:rsidRPr="00BD7D5E">
        <w:t>вещаний на</w:t>
      </w:r>
      <w:r w:rsidR="006A2F67">
        <w:t xml:space="preserve"> уровне министров каждые четыре–</w:t>
      </w:r>
      <w:r w:rsidRPr="00BD7D5E">
        <w:t>пять лет с учетом успешного опыта Отдела по окружающей среде ЕЭК и ег</w:t>
      </w:r>
      <w:r w:rsidR="000E282F">
        <w:t>о процесса на уровне министров «</w:t>
      </w:r>
      <w:r w:rsidRPr="00BD7D5E">
        <w:t>Окружающая среда для Европы</w:t>
      </w:r>
      <w:r w:rsidR="000E282F">
        <w:t>»</w:t>
      </w:r>
      <w:r w:rsidRPr="00BD7D5E">
        <w:t>. Независимо от сроков проведения этого м</w:t>
      </w:r>
      <w:r w:rsidRPr="00BD7D5E">
        <w:t>е</w:t>
      </w:r>
      <w:r w:rsidRPr="00BD7D5E">
        <w:t>роприятия необходимо выделить достаточное время для проведения ведущими учреждениями обследования в странах относительно вопросов для рассмотр</w:t>
      </w:r>
      <w:r w:rsidRPr="00BD7D5E">
        <w:t>е</w:t>
      </w:r>
      <w:r w:rsidRPr="00BD7D5E">
        <w:t>ния на совещании.</w:t>
      </w:r>
    </w:p>
    <w:p w:rsidR="00BD7D5E" w:rsidRPr="00BD7D5E" w:rsidRDefault="00BD7D5E" w:rsidP="00BD7D5E">
      <w:pPr>
        <w:pStyle w:val="SingleTxtGR"/>
      </w:pPr>
      <w:r w:rsidRPr="00BD7D5E">
        <w:t>4.</w:t>
      </w:r>
      <w:r w:rsidRPr="00BD7D5E">
        <w:tab/>
        <w:t>Кроме того, Бюро признало важное политическое значение резолюции министров, которая была одобрена Комитетом 24 февраля. В ходе обсуждений было выявлено два элемента. Первый − это решение 1 резолюции министров и необходимые последующие меры в ходе шестьдесят седьмой сессии Европе</w:t>
      </w:r>
      <w:r w:rsidRPr="00BD7D5E">
        <w:t>й</w:t>
      </w:r>
      <w:r w:rsidRPr="00BD7D5E">
        <w:t>ской экономической комиссии Организации Объединенных Наций (Женева, 26−27 апреля 2017 года), на которой, как ожидается, будет представлена прос</w:t>
      </w:r>
      <w:r w:rsidRPr="00BD7D5E">
        <w:t>ь</w:t>
      </w:r>
      <w:r w:rsidRPr="00BD7D5E">
        <w:t xml:space="preserve">ба ЭКОСОС </w:t>
      </w:r>
      <w:proofErr w:type="gramStart"/>
      <w:r w:rsidRPr="00BD7D5E">
        <w:t>запросить</w:t>
      </w:r>
      <w:proofErr w:type="gramEnd"/>
      <w:r w:rsidRPr="00BD7D5E">
        <w:t xml:space="preserve"> представление параллельных докладов Комитета гл</w:t>
      </w:r>
      <w:r w:rsidRPr="00BD7D5E">
        <w:t>о</w:t>
      </w:r>
      <w:r w:rsidRPr="00BD7D5E">
        <w:t>бальному органу, как об этом говорится в решении 1. Бюро выразило реш</w:t>
      </w:r>
      <w:r w:rsidRPr="00BD7D5E">
        <w:t>и</w:t>
      </w:r>
      <w:r w:rsidRPr="00BD7D5E">
        <w:t>мость и готовность через соответствующие каналы активно поддерживать ос</w:t>
      </w:r>
      <w:r w:rsidRPr="00BD7D5E">
        <w:t>у</w:t>
      </w:r>
      <w:r w:rsidRPr="00BD7D5E">
        <w:t>ществление этого решения в столицах стран, в Женеве (в ходе сессии Коми</w:t>
      </w:r>
      <w:r w:rsidRPr="00BD7D5E">
        <w:t>с</w:t>
      </w:r>
      <w:r w:rsidRPr="00BD7D5E">
        <w:t>сии) и Нью-Йорке (в ходе обсуждений в ЭКОСОС).</w:t>
      </w:r>
    </w:p>
    <w:p w:rsidR="00BD7D5E" w:rsidRPr="00BD7D5E" w:rsidRDefault="00BD7D5E" w:rsidP="00BD7D5E">
      <w:pPr>
        <w:pStyle w:val="SingleTxtGR"/>
      </w:pPr>
      <w:r w:rsidRPr="00BD7D5E">
        <w:t>5.</w:t>
      </w:r>
      <w:r w:rsidRPr="00BD7D5E">
        <w:tab/>
      </w:r>
      <w:proofErr w:type="gramStart"/>
      <w:r w:rsidRPr="00BD7D5E">
        <w:t>Второй элемент заключался в определении в резолюции ключевых тем</w:t>
      </w:r>
      <w:r w:rsidRPr="00BD7D5E">
        <w:t>а</w:t>
      </w:r>
      <w:r w:rsidRPr="00BD7D5E">
        <w:t>тических областей, в которых необходимо дополнительно укрепить работу К</w:t>
      </w:r>
      <w:r w:rsidRPr="00BD7D5E">
        <w:t>о</w:t>
      </w:r>
      <w:r w:rsidRPr="00BD7D5E">
        <w:t>митета и его вспомогательных органов, в том числе ускоренную работу по КВТ и автономным транспортным средствам, оцифровке и созданию/поддержанию баз данных, реализации целей в области устойчивого развития и безопасности дорожного движения; завершению разработки единого железнодорожного пр</w:t>
      </w:r>
      <w:r w:rsidRPr="00BD7D5E">
        <w:t>а</w:t>
      </w:r>
      <w:r w:rsidRPr="00BD7D5E">
        <w:t>ва и развитию евро-азиатских связей.</w:t>
      </w:r>
      <w:proofErr w:type="gramEnd"/>
      <w:r w:rsidRPr="00BD7D5E">
        <w:t xml:space="preserve"> В свете этого обсуждения Бюро подчер</w:t>
      </w:r>
      <w:r w:rsidRPr="00BD7D5E">
        <w:t>к</w:t>
      </w:r>
      <w:r w:rsidRPr="00BD7D5E">
        <w:t xml:space="preserve">нуло важность стратегического обзора деятельности Комитета и необходимость обеспечения того, чтобы процесс консультаций осуществлялся на открытой, всеобъемлющей и </w:t>
      </w:r>
      <w:proofErr w:type="spellStart"/>
      <w:r w:rsidRPr="00BD7D5E">
        <w:t>транспарентной</w:t>
      </w:r>
      <w:proofErr w:type="spellEnd"/>
      <w:r w:rsidRPr="00BD7D5E">
        <w:t xml:space="preserve"> основе, с привлечением рабочих групп к р</w:t>
      </w:r>
      <w:r w:rsidRPr="00BD7D5E">
        <w:t>а</w:t>
      </w:r>
      <w:r w:rsidRPr="00BD7D5E">
        <w:t>боте по окончательной доработке стратегии Комитета в соответствии с решен</w:t>
      </w:r>
      <w:r w:rsidRPr="00BD7D5E">
        <w:t>и</w:t>
      </w:r>
      <w:r w:rsidRPr="00BD7D5E">
        <w:t>ями, принятыми Комитетом 24 февраля 2017 года. Следующим шагом в этом процессе было бы своевременное завершение секретариатом документа о стр</w:t>
      </w:r>
      <w:r w:rsidRPr="00BD7D5E">
        <w:t>а</w:t>
      </w:r>
      <w:r w:rsidRPr="00BD7D5E">
        <w:t>тегии в тесном сотрудничестве с Бюро и председателями и заместителями Председателя административных комитетов и вспомогательных органов Ком</w:t>
      </w:r>
      <w:r w:rsidRPr="00BD7D5E">
        <w:t>и</w:t>
      </w:r>
      <w:r w:rsidRPr="00BD7D5E">
        <w:t>тета.</w:t>
      </w:r>
    </w:p>
    <w:p w:rsidR="00BD7D5E" w:rsidRPr="00BD7D5E" w:rsidRDefault="00BD7D5E" w:rsidP="00BD7D5E">
      <w:pPr>
        <w:pStyle w:val="SingleTxtGR"/>
      </w:pPr>
      <w:r w:rsidRPr="00BD7D5E">
        <w:t>6.</w:t>
      </w:r>
      <w:r w:rsidRPr="00BD7D5E">
        <w:tab/>
        <w:t>Сейчас, когда мировое сообщество продвигается в направлении достиж</w:t>
      </w:r>
      <w:r w:rsidRPr="00BD7D5E">
        <w:t>е</w:t>
      </w:r>
      <w:r w:rsidRPr="00BD7D5E">
        <w:t>ния целей в области устойчивого развития, резолюция министров подтвердила, что переход к устойчивой мобильности и устойчивому транспорту занимает центральное место в работе Комитета, который представляет собой необход</w:t>
      </w:r>
      <w:r w:rsidRPr="00BD7D5E">
        <w:t>и</w:t>
      </w:r>
      <w:r w:rsidRPr="00BD7D5E">
        <w:t xml:space="preserve">мую платформу, способную помочь обеспечить успех такого перехода. </w:t>
      </w:r>
      <w:proofErr w:type="gramStart"/>
      <w:r w:rsidRPr="00BD7D5E">
        <w:t>Работа Комитета получила ценную поддержку со стороны министров и заместителей министров из различных стран мира, что еще больше укрепило его роль в кач</w:t>
      </w:r>
      <w:r w:rsidRPr="00BD7D5E">
        <w:t>е</w:t>
      </w:r>
      <w:r w:rsidRPr="00BD7D5E">
        <w:t>стве международной платформы для содействия диалогу по вопросам полит</w:t>
      </w:r>
      <w:r w:rsidRPr="00BD7D5E">
        <w:t>и</w:t>
      </w:r>
      <w:r w:rsidRPr="00BD7D5E">
        <w:t>ки, объединения старших должностных лиц директивных органов, распростр</w:t>
      </w:r>
      <w:r w:rsidRPr="00BD7D5E">
        <w:t>а</w:t>
      </w:r>
      <w:r w:rsidRPr="00BD7D5E">
        <w:t>нения передовой практики, создания потенциала и проведения аналитических исследований, и все это в дополнение к его основной работе в области норм</w:t>
      </w:r>
      <w:r w:rsidRPr="00BD7D5E">
        <w:t>а</w:t>
      </w:r>
      <w:r w:rsidRPr="00BD7D5E">
        <w:t>тивного регулирования.</w:t>
      </w:r>
      <w:proofErr w:type="gramEnd"/>
      <w:r w:rsidRPr="00BD7D5E">
        <w:t xml:space="preserve"> </w:t>
      </w:r>
      <w:proofErr w:type="gramStart"/>
      <w:r w:rsidRPr="00BD7D5E">
        <w:t xml:space="preserve">Руководители в сфере транспорта, представляющие правительства, все основные секторальные и </w:t>
      </w:r>
      <w:proofErr w:type="spellStart"/>
      <w:r w:rsidRPr="00BD7D5E">
        <w:t>межсекторальные</w:t>
      </w:r>
      <w:proofErr w:type="spellEnd"/>
      <w:r w:rsidRPr="00BD7D5E">
        <w:t xml:space="preserve"> заинтересова</w:t>
      </w:r>
      <w:r w:rsidRPr="00BD7D5E">
        <w:t>н</w:t>
      </w:r>
      <w:r w:rsidRPr="00BD7D5E">
        <w:t>ные стороны в области транспорта, межправительственные и неправител</w:t>
      </w:r>
      <w:r w:rsidRPr="00BD7D5E">
        <w:t>ь</w:t>
      </w:r>
      <w:r w:rsidRPr="00BD7D5E">
        <w:t>ственные организации и промышленные и научные круги, признали роль Ком</w:t>
      </w:r>
      <w:r w:rsidRPr="00BD7D5E">
        <w:t>и</w:t>
      </w:r>
      <w:r w:rsidRPr="00BD7D5E">
        <w:t>тета в качестве а) центрального звена международных соглашений и конвенций, способствующего оперативному внедрению общих стандартов и согласованных на международном уровне правил в области устойчивого транспорта и мобил</w:t>
      </w:r>
      <w:r w:rsidRPr="00BD7D5E">
        <w:t>ь</w:t>
      </w:r>
      <w:r w:rsidRPr="00BD7D5E">
        <w:lastRenderedPageBreak/>
        <w:t>ности, в том числе в городской среде</w:t>
      </w:r>
      <w:proofErr w:type="gramEnd"/>
      <w:r w:rsidRPr="00BD7D5E">
        <w:t xml:space="preserve">, </w:t>
      </w:r>
      <w:r w:rsidRPr="00BD7D5E">
        <w:rPr>
          <w:lang w:val="en-GB"/>
        </w:rPr>
        <w:t>b</w:t>
      </w:r>
      <w:r w:rsidRPr="00BD7D5E">
        <w:t xml:space="preserve">) форума для сбора и распространения информации о передовой практике во всем мире, </w:t>
      </w:r>
      <w:r w:rsidRPr="00BD7D5E">
        <w:rPr>
          <w:lang w:val="en-GB"/>
        </w:rPr>
        <w:t>c</w:t>
      </w:r>
      <w:r w:rsidRPr="00BD7D5E">
        <w:t>) платформы для стратегич</w:t>
      </w:r>
      <w:r w:rsidRPr="00BD7D5E">
        <w:t>е</w:t>
      </w:r>
      <w:r w:rsidRPr="00BD7D5E">
        <w:t xml:space="preserve">ского и институционального анализа и </w:t>
      </w:r>
      <w:r w:rsidRPr="00BD7D5E">
        <w:rPr>
          <w:lang w:val="en-GB"/>
        </w:rPr>
        <w:t>d</w:t>
      </w:r>
      <w:r w:rsidRPr="00BD7D5E">
        <w:t>) координатора усилий по активизации деятельности, направленной на укрепление потенциала и оказание технической помощи соответствующим государствам-членам.</w:t>
      </w:r>
    </w:p>
    <w:p w:rsidR="00BD7D5E" w:rsidRPr="00BD7D5E" w:rsidRDefault="00BD7D5E" w:rsidP="00BD7D5E">
      <w:pPr>
        <w:pStyle w:val="SingleTxtGR"/>
      </w:pPr>
      <w:r w:rsidRPr="00BD7D5E">
        <w:t>7.</w:t>
      </w:r>
      <w:r w:rsidRPr="00BD7D5E">
        <w:tab/>
        <w:t>Бюро положительно оценило итоги седьмого совещания председателей вспомогательных органов Комитета с ограниченным числом участников (только для делегатов от правительств). В общей сло</w:t>
      </w:r>
      <w:r w:rsidR="00812972">
        <w:t>жности в нем приняли участие 70 </w:t>
      </w:r>
      <w:r w:rsidRPr="00BD7D5E">
        <w:t>представителей от 35 стран, в том числе от 11 государств, не являющихся членами ЕЭК, а также 22 председателя и заместителя председателя рабочих групп и административных комитетов. Проведенная дискуссия дала возмо</w:t>
      </w:r>
      <w:r w:rsidRPr="00BD7D5E">
        <w:t>ж</w:t>
      </w:r>
      <w:r w:rsidRPr="00BD7D5E">
        <w:t>ность для продуктивного обмена содержательной информацией об укреплении участия Договаривающихся сторон, не являющихся членами ЕЭК, в работе К</w:t>
      </w:r>
      <w:r w:rsidRPr="00BD7D5E">
        <w:t>о</w:t>
      </w:r>
      <w:r w:rsidRPr="00BD7D5E">
        <w:t xml:space="preserve">митета и его вспомогательных органов, и итоги этого обсуждения приведены в приложении </w:t>
      </w:r>
      <w:r w:rsidRPr="00BD7D5E">
        <w:rPr>
          <w:lang w:val="en-GB"/>
        </w:rPr>
        <w:t>VII</w:t>
      </w:r>
      <w:r w:rsidRPr="00BD7D5E">
        <w:t xml:space="preserve"> (</w:t>
      </w:r>
      <w:r w:rsidRPr="00BD7D5E">
        <w:rPr>
          <w:lang w:val="en-GB"/>
        </w:rPr>
        <w:t>ECE</w:t>
      </w:r>
      <w:r w:rsidRPr="00BD7D5E">
        <w:t>/</w:t>
      </w:r>
      <w:r w:rsidRPr="00BD7D5E">
        <w:rPr>
          <w:lang w:val="en-GB"/>
        </w:rPr>
        <w:t>TRANS</w:t>
      </w:r>
      <w:r w:rsidRPr="00BD7D5E">
        <w:t>/270/</w:t>
      </w:r>
      <w:r w:rsidRPr="00BD7D5E">
        <w:rPr>
          <w:lang w:val="en-GB"/>
        </w:rPr>
        <w:t>Add</w:t>
      </w:r>
      <w:r w:rsidRPr="00BD7D5E">
        <w:t>.1).</w:t>
      </w:r>
    </w:p>
    <w:p w:rsidR="00BD7D5E" w:rsidRPr="00BD7D5E" w:rsidRDefault="00BD7D5E" w:rsidP="00BD7D5E">
      <w:pPr>
        <w:pStyle w:val="SingleTxtGR"/>
      </w:pPr>
      <w:r w:rsidRPr="00BD7D5E">
        <w:t>8.</w:t>
      </w:r>
      <w:r w:rsidRPr="00BD7D5E">
        <w:tab/>
        <w:t>Бюро приветствовало активное участие государств, не являющихся чл</w:t>
      </w:r>
      <w:r w:rsidRPr="00BD7D5E">
        <w:t>е</w:t>
      </w:r>
      <w:r w:rsidRPr="00BD7D5E">
        <w:t>нами ЕЭК, в обсуждении различных пунктов повестки дня и поддержало с</w:t>
      </w:r>
      <w:r w:rsidRPr="00BD7D5E">
        <w:t>о</w:t>
      </w:r>
      <w:r w:rsidRPr="00BD7D5E">
        <w:t>хранение этой тенденции в будущем, выразив при этом надежду на то, что о</w:t>
      </w:r>
      <w:r w:rsidRPr="00BD7D5E">
        <w:t>с</w:t>
      </w:r>
      <w:r w:rsidRPr="00BD7D5E">
        <w:t>новное внимание будет уделяться выступлениям представителей правительств.</w:t>
      </w:r>
    </w:p>
    <w:p w:rsidR="00BD7D5E" w:rsidRPr="00BD7D5E" w:rsidRDefault="00BD7D5E" w:rsidP="00BD7D5E">
      <w:pPr>
        <w:pStyle w:val="SingleTxtGR"/>
      </w:pPr>
      <w:r w:rsidRPr="00BD7D5E">
        <w:t>9.</w:t>
      </w:r>
      <w:r w:rsidRPr="00BD7D5E">
        <w:tab/>
        <w:t>На июньском совещании Бюро следует рассмотреть общую тему для с</w:t>
      </w:r>
      <w:r w:rsidRPr="00BD7D5E">
        <w:t>о</w:t>
      </w:r>
      <w:r w:rsidRPr="00BD7D5E">
        <w:t>вещания в следующем году. Потенциальные вопросы в ходе совещания Бюро не обсуждались.</w:t>
      </w:r>
    </w:p>
    <w:p w:rsidR="00BD7D5E" w:rsidRPr="00BD7D5E" w:rsidRDefault="00BD7D5E" w:rsidP="00BD7D5E">
      <w:pPr>
        <w:pStyle w:val="SingleTxtGR"/>
      </w:pPr>
      <w:r w:rsidRPr="00BD7D5E">
        <w:t>10.</w:t>
      </w:r>
      <w:r w:rsidRPr="00BD7D5E">
        <w:tab/>
        <w:t>С учетом решений, принятых КВТ на совещании с ограниченным участ</w:t>
      </w:r>
      <w:r w:rsidRPr="00BD7D5E">
        <w:t>и</w:t>
      </w:r>
      <w:r w:rsidRPr="00BD7D5E">
        <w:t>ем и касающихся проведения в ходе своей восьмидесятой годовой сессии стр</w:t>
      </w:r>
      <w:r w:rsidRPr="00BD7D5E">
        <w:t>а</w:t>
      </w:r>
      <w:r w:rsidRPr="00BD7D5E">
        <w:t>тегического обзора своей деятельности, тема для такого совещания в следу</w:t>
      </w:r>
      <w:r w:rsidRPr="00BD7D5E">
        <w:t>ю</w:t>
      </w:r>
      <w:r w:rsidRPr="00BD7D5E">
        <w:t>щем году будет сформулирована так, чтобы акцент был сделан на этом страт</w:t>
      </w:r>
      <w:r w:rsidRPr="00BD7D5E">
        <w:t>е</w:t>
      </w:r>
      <w:r w:rsidRPr="00BD7D5E">
        <w:t>гическом вопросе.</w:t>
      </w:r>
    </w:p>
    <w:p w:rsidR="00BD7D5E" w:rsidRPr="00BD7D5E" w:rsidRDefault="00BD7D5E" w:rsidP="00BD7D5E">
      <w:pPr>
        <w:pStyle w:val="SingleTxtGR"/>
      </w:pPr>
      <w:r w:rsidRPr="00BD7D5E">
        <w:t>11.</w:t>
      </w:r>
      <w:r w:rsidRPr="00BD7D5E">
        <w:tab/>
        <w:t>Бюро с сожалением приняло к сведению информацию о выходе в отста</w:t>
      </w:r>
      <w:r w:rsidRPr="00BD7D5E">
        <w:t>в</w:t>
      </w:r>
      <w:r w:rsidRPr="00BD7D5E">
        <w:t>ку одного из самых давних своих членов, г-на</w:t>
      </w:r>
      <w:r w:rsidR="006A2F67">
        <w:t xml:space="preserve"> Боба </w:t>
      </w:r>
      <w:proofErr w:type="spellStart"/>
      <w:r w:rsidR="006A2F67">
        <w:t>Аудсхорна</w:t>
      </w:r>
      <w:proofErr w:type="spellEnd"/>
      <w:r w:rsidR="006A2F67">
        <w:t xml:space="preserve"> (Нидерланды), и </w:t>
      </w:r>
      <w:r w:rsidRPr="00BD7D5E">
        <w:t>выразило свою признательность за его неизменную поддержку работы Ком</w:t>
      </w:r>
      <w:r w:rsidRPr="00BD7D5E">
        <w:t>и</w:t>
      </w:r>
      <w:r w:rsidRPr="00BD7D5E">
        <w:t>тета и различных вспомогательных органов на протяжении многих лет.</w:t>
      </w:r>
    </w:p>
    <w:p w:rsidR="00BD7D5E" w:rsidRPr="00BD7D5E" w:rsidRDefault="00BD7D5E" w:rsidP="00812972">
      <w:pPr>
        <w:pStyle w:val="HChGR"/>
      </w:pPr>
      <w:r w:rsidRPr="00BD7D5E">
        <w:tab/>
      </w:r>
      <w:r w:rsidRPr="00BD7D5E">
        <w:rPr>
          <w:lang w:val="en-GB"/>
        </w:rPr>
        <w:t>III</w:t>
      </w:r>
      <w:r w:rsidRPr="00BD7D5E">
        <w:t>.</w:t>
      </w:r>
      <w:r w:rsidRPr="00BD7D5E">
        <w:tab/>
        <w:t>Сроки проведения следующего совещания</w:t>
      </w:r>
    </w:p>
    <w:p w:rsidR="00BD7D5E" w:rsidRPr="00BD7D5E" w:rsidRDefault="00BD7D5E" w:rsidP="00BD7D5E">
      <w:pPr>
        <w:pStyle w:val="SingleTxtGR"/>
      </w:pPr>
      <w:r w:rsidRPr="00BD7D5E">
        <w:t>12.</w:t>
      </w:r>
      <w:r w:rsidRPr="00BD7D5E">
        <w:tab/>
        <w:t>Бюро приняло решение провести свое следующее совещание во вторник, 13 июня 2017 года</w:t>
      </w:r>
      <w:r w:rsidR="006A2F67">
        <w:t>,</w:t>
      </w:r>
      <w:r w:rsidRPr="00BD7D5E">
        <w:t xml:space="preserve"> с 10 ч. 00 м. в зале </w:t>
      </w:r>
      <w:r w:rsidRPr="00BD7D5E">
        <w:rPr>
          <w:lang w:val="en-GB"/>
        </w:rPr>
        <w:t>V</w:t>
      </w:r>
      <w:r w:rsidRPr="00BD7D5E">
        <w:t>.</w:t>
      </w:r>
    </w:p>
    <w:p w:rsidR="00BD7D5E" w:rsidRPr="00BD7D5E" w:rsidRDefault="00812972" w:rsidP="00812972">
      <w:pPr>
        <w:pStyle w:val="HChGR"/>
      </w:pPr>
      <w:r>
        <w:br w:type="page"/>
      </w:r>
      <w:r w:rsidR="00BD7D5E" w:rsidRPr="00BD7D5E">
        <w:lastRenderedPageBreak/>
        <w:tab/>
        <w:t xml:space="preserve">Приложение </w:t>
      </w:r>
      <w:r w:rsidR="00BD7D5E" w:rsidRPr="00BD7D5E">
        <w:rPr>
          <w:lang w:val="en-GB"/>
        </w:rPr>
        <w:t>II</w:t>
      </w:r>
    </w:p>
    <w:p w:rsidR="00BD7D5E" w:rsidRPr="00BD7D5E" w:rsidRDefault="00BD7D5E" w:rsidP="00812972">
      <w:pPr>
        <w:pStyle w:val="HChGR"/>
      </w:pPr>
      <w:r w:rsidRPr="00BD7D5E">
        <w:tab/>
      </w:r>
      <w:r w:rsidRPr="00BD7D5E">
        <w:tab/>
        <w:t>Итоги седь</w:t>
      </w:r>
      <w:r w:rsidR="00812972">
        <w:t>мого совещания Бюро Комитета по </w:t>
      </w:r>
      <w:r w:rsidRPr="00BD7D5E">
        <w:t>внутреннему транспорту за период 2016</w:t>
      </w:r>
      <w:r w:rsidR="00812972">
        <w:t>–</w:t>
      </w:r>
      <w:r w:rsidRPr="00BD7D5E">
        <w:t>2017 годов (13 июня 2017 года)</w:t>
      </w:r>
    </w:p>
    <w:p w:rsidR="00BD7D5E" w:rsidRPr="00BD7D5E" w:rsidRDefault="00BD7D5E" w:rsidP="00812972">
      <w:pPr>
        <w:pStyle w:val="HChGR"/>
      </w:pPr>
      <w:r w:rsidRPr="00BD7D5E">
        <w:tab/>
      </w:r>
      <w:r w:rsidRPr="00BD7D5E">
        <w:rPr>
          <w:lang w:val="en-GB"/>
        </w:rPr>
        <w:t>I</w:t>
      </w:r>
      <w:r w:rsidRPr="00BD7D5E">
        <w:t>.</w:t>
      </w:r>
      <w:r w:rsidRPr="00BD7D5E">
        <w:tab/>
        <w:t>Участники</w:t>
      </w:r>
    </w:p>
    <w:p w:rsidR="00BD7D5E" w:rsidRPr="00BD7D5E" w:rsidRDefault="00BD7D5E" w:rsidP="00BD7D5E">
      <w:pPr>
        <w:pStyle w:val="SingleTxtGR"/>
      </w:pPr>
      <w:r w:rsidRPr="00BD7D5E">
        <w:t>1.</w:t>
      </w:r>
      <w:r w:rsidRPr="00BD7D5E">
        <w:tab/>
      </w:r>
      <w:proofErr w:type="gramStart"/>
      <w:r w:rsidRPr="00BD7D5E">
        <w:t xml:space="preserve">На совещании, которое проходило под председательством г-на Ежи </w:t>
      </w:r>
      <w:proofErr w:type="spellStart"/>
      <w:r w:rsidRPr="00BD7D5E">
        <w:t>Кл</w:t>
      </w:r>
      <w:r w:rsidRPr="00BD7D5E">
        <w:t>е</w:t>
      </w:r>
      <w:r w:rsidRPr="00BD7D5E">
        <w:t>ньевски</w:t>
      </w:r>
      <w:proofErr w:type="spellEnd"/>
      <w:r w:rsidRPr="00BD7D5E">
        <w:t xml:space="preserve"> (Польша), присутствовали следующие члены Бюро: г-н Сергей Андр</w:t>
      </w:r>
      <w:r w:rsidRPr="00BD7D5E">
        <w:t>е</w:t>
      </w:r>
      <w:r w:rsidRPr="00BD7D5E">
        <w:t xml:space="preserve">ев (Российская Федерация), г-жа Ингеборг Аннет </w:t>
      </w:r>
      <w:proofErr w:type="spellStart"/>
      <w:r w:rsidRPr="00BD7D5E">
        <w:t>Деттбарн</w:t>
      </w:r>
      <w:proofErr w:type="spellEnd"/>
      <w:r w:rsidRPr="00BD7D5E">
        <w:t xml:space="preserve"> (Германия), г-н А</w:t>
      </w:r>
      <w:r w:rsidRPr="00BD7D5E">
        <w:t>н</w:t>
      </w:r>
      <w:r w:rsidRPr="00BD7D5E">
        <w:t xml:space="preserve">тонио </w:t>
      </w:r>
      <w:proofErr w:type="spellStart"/>
      <w:r w:rsidRPr="00BD7D5E">
        <w:t>Эрарио</w:t>
      </w:r>
      <w:proofErr w:type="spellEnd"/>
      <w:r w:rsidRPr="00BD7D5E">
        <w:t xml:space="preserve"> (Италия), г-жа Кармен </w:t>
      </w:r>
      <w:proofErr w:type="spellStart"/>
      <w:r w:rsidRPr="00BD7D5E">
        <w:t>Хирон</w:t>
      </w:r>
      <w:proofErr w:type="spellEnd"/>
      <w:r w:rsidRPr="00BD7D5E">
        <w:t xml:space="preserve"> (Испания), г-жа </w:t>
      </w:r>
      <w:proofErr w:type="spellStart"/>
      <w:r w:rsidRPr="00BD7D5E">
        <w:t>Изабель</w:t>
      </w:r>
      <w:proofErr w:type="spellEnd"/>
      <w:r w:rsidRPr="00BD7D5E">
        <w:t xml:space="preserve"> </w:t>
      </w:r>
      <w:proofErr w:type="spellStart"/>
      <w:r w:rsidRPr="00BD7D5E">
        <w:t>Пайе</w:t>
      </w:r>
      <w:proofErr w:type="spellEnd"/>
      <w:r w:rsidRPr="00BD7D5E">
        <w:t xml:space="preserve"> (Франция), г-н Жан-Клод </w:t>
      </w:r>
      <w:proofErr w:type="spellStart"/>
      <w:r w:rsidRPr="00BD7D5E">
        <w:t>Шнёвли</w:t>
      </w:r>
      <w:proofErr w:type="spellEnd"/>
      <w:r w:rsidRPr="00BD7D5E">
        <w:t xml:space="preserve"> (Швейцария), г-н Кристоф </w:t>
      </w:r>
      <w:proofErr w:type="spellStart"/>
      <w:r w:rsidRPr="00BD7D5E">
        <w:t>Шоккэрт</w:t>
      </w:r>
      <w:proofErr w:type="spellEnd"/>
      <w:r w:rsidRPr="00BD7D5E">
        <w:t xml:space="preserve"> (Бел</w:t>
      </w:r>
      <w:r w:rsidRPr="00BD7D5E">
        <w:t>ь</w:t>
      </w:r>
      <w:r w:rsidRPr="00BD7D5E">
        <w:t xml:space="preserve">гия), г-н </w:t>
      </w:r>
      <w:proofErr w:type="spellStart"/>
      <w:r w:rsidRPr="00BD7D5E">
        <w:t>Ханс</w:t>
      </w:r>
      <w:proofErr w:type="spellEnd"/>
      <w:r w:rsidRPr="00BD7D5E">
        <w:t xml:space="preserve"> </w:t>
      </w:r>
      <w:proofErr w:type="spellStart"/>
      <w:r w:rsidRPr="00BD7D5E">
        <w:t>Герард</w:t>
      </w:r>
      <w:proofErr w:type="spellEnd"/>
      <w:r w:rsidRPr="00BD7D5E">
        <w:t xml:space="preserve"> </w:t>
      </w:r>
      <w:proofErr w:type="spellStart"/>
      <w:r w:rsidRPr="00BD7D5E">
        <w:t>Шолтен</w:t>
      </w:r>
      <w:proofErr w:type="spellEnd"/>
      <w:r w:rsidRPr="00BD7D5E">
        <w:t xml:space="preserve"> (Нидерланды) и г-н Роман Симоненко (Украина).</w:t>
      </w:r>
      <w:proofErr w:type="gramEnd"/>
      <w:r w:rsidRPr="00BD7D5E">
        <w:t xml:space="preserve"> Г-н Сергей Дубина (Беларусь) и г-н Равиль Искандеров (Азербайджан) не смо</w:t>
      </w:r>
      <w:r w:rsidRPr="00BD7D5E">
        <w:t>г</w:t>
      </w:r>
      <w:r w:rsidRPr="00BD7D5E">
        <w:t xml:space="preserve">ли присутствовать на совещании. Г-н </w:t>
      </w:r>
      <w:proofErr w:type="spellStart"/>
      <w:r w:rsidRPr="00BD7D5E">
        <w:t>Францишек</w:t>
      </w:r>
      <w:proofErr w:type="spellEnd"/>
      <w:r w:rsidRPr="00BD7D5E">
        <w:t xml:space="preserve"> </w:t>
      </w:r>
      <w:proofErr w:type="spellStart"/>
      <w:r w:rsidRPr="00BD7D5E">
        <w:t>Лабно</w:t>
      </w:r>
      <w:proofErr w:type="spellEnd"/>
      <w:r w:rsidRPr="00BD7D5E">
        <w:t xml:space="preserve"> принимал участие от имени Европейской комиссии.</w:t>
      </w:r>
    </w:p>
    <w:p w:rsidR="00BD7D5E" w:rsidRPr="00BD7D5E" w:rsidRDefault="00BD7D5E" w:rsidP="00812972">
      <w:pPr>
        <w:pStyle w:val="HChGR"/>
      </w:pPr>
      <w:r w:rsidRPr="00BD7D5E">
        <w:tab/>
      </w:r>
      <w:r w:rsidRPr="00BD7D5E">
        <w:rPr>
          <w:lang w:val="en-GB"/>
        </w:rPr>
        <w:t>II</w:t>
      </w:r>
      <w:r w:rsidRPr="00BD7D5E">
        <w:t>.</w:t>
      </w:r>
      <w:r w:rsidRPr="00BD7D5E">
        <w:tab/>
        <w:t>Подведение итогов семьдесят девятой сессии Комитета по внутреннему транспорту</w:t>
      </w:r>
    </w:p>
    <w:p w:rsidR="00BD7D5E" w:rsidRPr="00BD7D5E" w:rsidRDefault="00BD7D5E" w:rsidP="00BD7D5E">
      <w:pPr>
        <w:pStyle w:val="SingleTxtGR"/>
      </w:pPr>
      <w:r w:rsidRPr="00BD7D5E">
        <w:t>2.</w:t>
      </w:r>
      <w:r w:rsidRPr="00BD7D5E">
        <w:tab/>
        <w:t>На своем заседании, состоявшемся 24 февраля 2017 года, Бюро обсудило итоги семьдесят девятой сессии Комитета и выразило удовлетворение в связи с прекрасной организацией празднования семидесятой годовщины, в частности проведением совещания министров 21 февраля и рядом высокоэффективных параллельных мероприятий, состоявшихся 20 и 22 февраля 2017 года. Кроме того, Бюро единогласно поддержало идею о необходимости регулярного пров</w:t>
      </w:r>
      <w:r w:rsidRPr="00BD7D5E">
        <w:t>е</w:t>
      </w:r>
      <w:r w:rsidRPr="00BD7D5E">
        <w:t>дения организуемых Комитетом совещаний на уровне министров и просил</w:t>
      </w:r>
      <w:r w:rsidR="006A2F67">
        <w:t>о</w:t>
      </w:r>
      <w:r w:rsidRPr="00BD7D5E">
        <w:t xml:space="preserve"> секретариат подготовить неофициальный документ с вариантами на будущее (неофициальный документ № 1).</w:t>
      </w:r>
    </w:p>
    <w:p w:rsidR="00BD7D5E" w:rsidRPr="00BD7D5E" w:rsidRDefault="00BD7D5E" w:rsidP="00BD7D5E">
      <w:pPr>
        <w:pStyle w:val="SingleTxtGR"/>
      </w:pPr>
      <w:r w:rsidRPr="00BD7D5E">
        <w:t>3.</w:t>
      </w:r>
      <w:r w:rsidRPr="00BD7D5E">
        <w:tab/>
        <w:t>После рассмотрения различных альтернативных сценариев организации Комитетом совещаний на уровне министров, изложенных в неофициальном д</w:t>
      </w:r>
      <w:r w:rsidRPr="00BD7D5E">
        <w:t>о</w:t>
      </w:r>
      <w:r w:rsidRPr="00BD7D5E">
        <w:t>кументе №</w:t>
      </w:r>
      <w:r w:rsidRPr="00BD7D5E">
        <w:rPr>
          <w:lang w:val="en-US"/>
        </w:rPr>
        <w:t> </w:t>
      </w:r>
      <w:r w:rsidRPr="00BD7D5E">
        <w:t>1, Бюро более активно поддержало вариант 1, касающийся провед</w:t>
      </w:r>
      <w:r w:rsidRPr="00BD7D5E">
        <w:t>е</w:t>
      </w:r>
      <w:r w:rsidRPr="00BD7D5E">
        <w:t xml:space="preserve">ния специальных совещаний на уровне министров, посвященных важным </w:t>
      </w:r>
      <w:r w:rsidR="000E282F">
        <w:t>«</w:t>
      </w:r>
      <w:r w:rsidRPr="00BD7D5E">
        <w:t>внутренним</w:t>
      </w:r>
      <w:r w:rsidR="000E282F">
        <w:t>»</w:t>
      </w:r>
      <w:r w:rsidRPr="00BD7D5E">
        <w:t xml:space="preserve"> достижениям, и вариант 2, предусматривающий проведение т</w:t>
      </w:r>
      <w:r w:rsidRPr="00BD7D5E">
        <w:t>а</w:t>
      </w:r>
      <w:r w:rsidRPr="00BD7D5E">
        <w:t>ких совещаний, приуроченных к историческим датам. Оба эти варианта были успешно опробованы Комитетом в прошлом. Вариант 3, касающийся провед</w:t>
      </w:r>
      <w:r w:rsidRPr="00BD7D5E">
        <w:t>е</w:t>
      </w:r>
      <w:r w:rsidRPr="00BD7D5E">
        <w:t>ния регулярных совещаний на уровне министров на основе согласованной п</w:t>
      </w:r>
      <w:r w:rsidRPr="00BD7D5E">
        <w:t>е</w:t>
      </w:r>
      <w:r w:rsidRPr="00BD7D5E">
        <w:t>риодичности, получил меньшую поддержку, поскольку ранее он никогда не осуществлялся, однако было решено сохранить его для рассмотрения в буд</w:t>
      </w:r>
      <w:r w:rsidRPr="00BD7D5E">
        <w:t>у</w:t>
      </w:r>
      <w:r w:rsidRPr="00BD7D5E">
        <w:t>щем. Бюро поддержало организацию будущих совещаний на уровне министров в Женеве и во Дворце Наций в силу существенных преимуще</w:t>
      </w:r>
      <w:proofErr w:type="gramStart"/>
      <w:r w:rsidRPr="00BD7D5E">
        <w:t>ств в пл</w:t>
      </w:r>
      <w:proofErr w:type="gramEnd"/>
      <w:r w:rsidRPr="00BD7D5E">
        <w:t>ане адм</w:t>
      </w:r>
      <w:r w:rsidRPr="00BD7D5E">
        <w:t>и</w:t>
      </w:r>
      <w:r w:rsidRPr="00BD7D5E">
        <w:t xml:space="preserve">нистративной поддержки, </w:t>
      </w:r>
      <w:proofErr w:type="spellStart"/>
      <w:r w:rsidRPr="00BD7D5E">
        <w:t>конференционной</w:t>
      </w:r>
      <w:proofErr w:type="spellEnd"/>
      <w:r w:rsidRPr="00BD7D5E">
        <w:t xml:space="preserve"> инфраструктуры и </w:t>
      </w:r>
      <w:proofErr w:type="spellStart"/>
      <w:r w:rsidRPr="00BD7D5E">
        <w:t>секретариа</w:t>
      </w:r>
      <w:r w:rsidRPr="00BD7D5E">
        <w:t>т</w:t>
      </w:r>
      <w:r w:rsidRPr="00BD7D5E">
        <w:t>ских</w:t>
      </w:r>
      <w:proofErr w:type="spellEnd"/>
      <w:r w:rsidRPr="00BD7D5E">
        <w:t xml:space="preserve"> услуг. В случае поступления от государств-членов конструктивных пре</w:t>
      </w:r>
      <w:r w:rsidRPr="00BD7D5E">
        <w:t>д</w:t>
      </w:r>
      <w:r w:rsidRPr="00BD7D5E">
        <w:t>ложений по вопросам издержек и организационны</w:t>
      </w:r>
      <w:r w:rsidR="006A2F67">
        <w:t>м</w:t>
      </w:r>
      <w:r w:rsidRPr="00BD7D5E">
        <w:t xml:space="preserve"> вопросам, они будут ра</w:t>
      </w:r>
      <w:r w:rsidRPr="00BD7D5E">
        <w:t>с</w:t>
      </w:r>
      <w:r w:rsidRPr="00BD7D5E">
        <w:t>сматриваться в каждом конкретном случае. Предложенными секретариатом возможны</w:t>
      </w:r>
      <w:r w:rsidR="006A2F67">
        <w:t>ми</w:t>
      </w:r>
      <w:r w:rsidRPr="00BD7D5E">
        <w:t xml:space="preserve"> срок</w:t>
      </w:r>
      <w:r w:rsidR="006A2F67">
        <w:t>ами</w:t>
      </w:r>
      <w:r w:rsidRPr="00BD7D5E">
        <w:t xml:space="preserve"> проведения будущих совещаний на уровне министров я</w:t>
      </w:r>
      <w:r w:rsidRPr="00BD7D5E">
        <w:t>в</w:t>
      </w:r>
      <w:r w:rsidRPr="00BD7D5E">
        <w:t>ляются 2020 год после завершения Организацией Объединенных Наций Дес</w:t>
      </w:r>
      <w:r w:rsidRPr="00BD7D5E">
        <w:t>я</w:t>
      </w:r>
      <w:r w:rsidRPr="00BD7D5E">
        <w:t>тилетия действий по обеспечению безопас</w:t>
      </w:r>
      <w:r w:rsidR="006A2F67">
        <w:t>ности дорожного движения и 2022 </w:t>
      </w:r>
      <w:r w:rsidRPr="00BD7D5E">
        <w:t xml:space="preserve">год как 75-я годовщина Комитета по внутреннему транспорту. В связи с завершением этапа </w:t>
      </w:r>
      <w:r w:rsidRPr="00BD7D5E">
        <w:rPr>
          <w:lang w:val="en-US"/>
        </w:rPr>
        <w:t>III</w:t>
      </w:r>
      <w:r w:rsidRPr="00BD7D5E">
        <w:t xml:space="preserve"> ЕАТС был обсужден третий вариант – проведение сов</w:t>
      </w:r>
      <w:r w:rsidRPr="00BD7D5E">
        <w:t>е</w:t>
      </w:r>
      <w:r w:rsidRPr="00BD7D5E">
        <w:t>щания в 2018 году, но при этом было указано на ограниченность срока для по</w:t>
      </w:r>
      <w:r w:rsidRPr="00BD7D5E">
        <w:t>д</w:t>
      </w:r>
      <w:r w:rsidRPr="00BD7D5E">
        <w:t>готовки совещания на уровне министров.</w:t>
      </w:r>
    </w:p>
    <w:p w:rsidR="00BD7D5E" w:rsidRPr="00BD7D5E" w:rsidRDefault="00BD7D5E" w:rsidP="00812972">
      <w:pPr>
        <w:pStyle w:val="SingleTxtGR"/>
        <w:keepNext/>
        <w:keepLines/>
        <w:rPr>
          <w:b/>
        </w:rPr>
      </w:pPr>
      <w:r w:rsidRPr="00BD7D5E">
        <w:rPr>
          <w:b/>
        </w:rPr>
        <w:lastRenderedPageBreak/>
        <w:t>Документация</w:t>
      </w:r>
    </w:p>
    <w:p w:rsidR="00BD7D5E" w:rsidRPr="00BD7D5E" w:rsidRDefault="00BD7D5E" w:rsidP="00BD7D5E">
      <w:pPr>
        <w:pStyle w:val="SingleTxtGR"/>
      </w:pPr>
      <w:r w:rsidRPr="00BD7D5E">
        <w:t>Неофициальный документ № 1</w:t>
      </w:r>
    </w:p>
    <w:p w:rsidR="00BD7D5E" w:rsidRPr="00BD7D5E" w:rsidRDefault="00BD7D5E" w:rsidP="00812972">
      <w:pPr>
        <w:pStyle w:val="HChGR"/>
      </w:pPr>
      <w:r w:rsidRPr="00BD7D5E">
        <w:tab/>
      </w:r>
      <w:r w:rsidRPr="00BD7D5E">
        <w:rPr>
          <w:lang w:val="en-GB"/>
        </w:rPr>
        <w:t>III</w:t>
      </w:r>
      <w:r w:rsidRPr="00BD7D5E">
        <w:t>.</w:t>
      </w:r>
      <w:r w:rsidRPr="00BD7D5E">
        <w:tab/>
        <w:t>Совещание Председателя КВТ с Исполнительным комитетом</w:t>
      </w:r>
    </w:p>
    <w:p w:rsidR="00BD7D5E" w:rsidRPr="00BD7D5E" w:rsidRDefault="00BD7D5E" w:rsidP="00BD7D5E">
      <w:pPr>
        <w:pStyle w:val="SingleTxtGR"/>
      </w:pPr>
      <w:r w:rsidRPr="00BD7D5E">
        <w:t>4.</w:t>
      </w:r>
      <w:r w:rsidRPr="00BD7D5E">
        <w:tab/>
        <w:t>Председатель проинформировал Бюро о своем участии в работе девян</w:t>
      </w:r>
      <w:r w:rsidRPr="00BD7D5E">
        <w:t>о</w:t>
      </w:r>
      <w:r w:rsidRPr="00BD7D5E">
        <w:t>сто первой сессии Исполнительного комитета (Исполкома) 24 марта 2017 года, на которой были представлены конкретные и ощутимые результаты работы К</w:t>
      </w:r>
      <w:r w:rsidRPr="00BD7D5E">
        <w:t>о</w:t>
      </w:r>
      <w:r w:rsidRPr="00BD7D5E">
        <w:t>митета и его вспомогательных органов. Были одобрены предложения о продл</w:t>
      </w:r>
      <w:r w:rsidRPr="00BD7D5E">
        <w:t>е</w:t>
      </w:r>
      <w:r w:rsidRPr="00BD7D5E">
        <w:t xml:space="preserve">нии мандатов групп экспертов, а также было проведено открытое обсуждение вопроса о финансировании </w:t>
      </w:r>
      <w:proofErr w:type="gramStart"/>
      <w:r w:rsidRPr="00BD7D5E">
        <w:t>ДЕТА</w:t>
      </w:r>
      <w:proofErr w:type="gramEnd"/>
      <w:r w:rsidRPr="00BD7D5E">
        <w:t>.</w:t>
      </w:r>
    </w:p>
    <w:p w:rsidR="00BD7D5E" w:rsidRPr="00BD7D5E" w:rsidRDefault="00BD7D5E" w:rsidP="00BD7D5E">
      <w:pPr>
        <w:pStyle w:val="SingleTxtGR"/>
        <w:rPr>
          <w:b/>
        </w:rPr>
      </w:pPr>
      <w:r w:rsidRPr="00BD7D5E">
        <w:rPr>
          <w:b/>
        </w:rPr>
        <w:t>Документация</w:t>
      </w:r>
    </w:p>
    <w:p w:rsidR="00BD7D5E" w:rsidRPr="00BD7D5E" w:rsidRDefault="00BD7D5E" w:rsidP="00BD7D5E">
      <w:pPr>
        <w:pStyle w:val="SingleTxtGR"/>
      </w:pPr>
      <w:r w:rsidRPr="00BD7D5E">
        <w:t xml:space="preserve">Доклад Председателя КВТ Исполкому и представление материалов в формате </w:t>
      </w:r>
      <w:r w:rsidRPr="00BD7D5E">
        <w:rPr>
          <w:lang w:val="en-GB"/>
        </w:rPr>
        <w:t>PowerPoint</w:t>
      </w:r>
    </w:p>
    <w:p w:rsidR="00BD7D5E" w:rsidRPr="00BD7D5E" w:rsidRDefault="00BD7D5E" w:rsidP="00812972">
      <w:pPr>
        <w:pStyle w:val="HChGR"/>
      </w:pPr>
      <w:r w:rsidRPr="00BD7D5E">
        <w:tab/>
      </w:r>
      <w:r w:rsidRPr="00BD7D5E">
        <w:rPr>
          <w:lang w:val="en-GB"/>
        </w:rPr>
        <w:t>IV</w:t>
      </w:r>
      <w:r w:rsidRPr="00BD7D5E">
        <w:t>.</w:t>
      </w:r>
      <w:r w:rsidRPr="00BD7D5E">
        <w:tab/>
        <w:t>Транспорт на шестьдесят седьмой сессии Комиссии</w:t>
      </w:r>
    </w:p>
    <w:p w:rsidR="00BD7D5E" w:rsidRPr="00BD7D5E" w:rsidRDefault="00BD7D5E" w:rsidP="00BD7D5E">
      <w:pPr>
        <w:pStyle w:val="SingleTxtGR"/>
      </w:pPr>
      <w:r w:rsidRPr="00BD7D5E">
        <w:t>5.</w:t>
      </w:r>
      <w:r w:rsidRPr="00BD7D5E">
        <w:tab/>
        <w:t xml:space="preserve">Бюро было проинформировано о значительном внимании, которое было уделено работе Комитета на шестьдесят седьмой сессии Комиссии (Женева, </w:t>
      </w:r>
      <w:r w:rsidR="00812972">
        <w:br/>
      </w:r>
      <w:r w:rsidRPr="00BD7D5E">
        <w:t xml:space="preserve">26–27 апреля 2017 года) и решениям, связанным с транспортом. Бюро приняло к сведению тот факт, что Комиссия утвердила </w:t>
      </w:r>
      <w:r w:rsidRPr="00BD7D5E">
        <w:rPr>
          <w:lang w:val="en-GB"/>
        </w:rPr>
        <w:t>a</w:t>
      </w:r>
      <w:r w:rsidRPr="00BD7D5E">
        <w:t>) решение о параллельном мех</w:t>
      </w:r>
      <w:r w:rsidRPr="00BD7D5E">
        <w:t>а</w:t>
      </w:r>
      <w:r w:rsidRPr="00BD7D5E">
        <w:t xml:space="preserve">низме отчетности КВТ для ЭКОСОС и </w:t>
      </w:r>
      <w:r w:rsidRPr="00BD7D5E">
        <w:rPr>
          <w:lang w:val="en-GB"/>
        </w:rPr>
        <w:t>b</w:t>
      </w:r>
      <w:r w:rsidRPr="00BD7D5E">
        <w:t xml:space="preserve">) решение о создании фонда по </w:t>
      </w:r>
      <w:proofErr w:type="gramStart"/>
      <w:r w:rsidRPr="00BD7D5E">
        <w:t>безо</w:t>
      </w:r>
      <w:r w:rsidR="006A2F67">
        <w:t>-</w:t>
      </w:r>
      <w:proofErr w:type="spellStart"/>
      <w:r w:rsidRPr="00BD7D5E">
        <w:t>пасности</w:t>
      </w:r>
      <w:proofErr w:type="spellEnd"/>
      <w:proofErr w:type="gramEnd"/>
      <w:r w:rsidRPr="00BD7D5E">
        <w:t xml:space="preserve"> дорожного движения Организации Объединенных Наций. Оба реш</w:t>
      </w:r>
      <w:r w:rsidRPr="00BD7D5E">
        <w:t>е</w:t>
      </w:r>
      <w:r w:rsidRPr="00BD7D5E">
        <w:t>ния были включены в доклад Комиссии Экономическому и Социальному Сов</w:t>
      </w:r>
      <w:r w:rsidRPr="00BD7D5E">
        <w:t>е</w:t>
      </w:r>
      <w:r w:rsidRPr="00BD7D5E">
        <w:t>ту (</w:t>
      </w:r>
      <w:r w:rsidRPr="00BD7D5E">
        <w:rPr>
          <w:lang w:val="en-GB"/>
        </w:rPr>
        <w:t>E</w:t>
      </w:r>
      <w:r w:rsidRPr="00BD7D5E">
        <w:t>/</w:t>
      </w:r>
      <w:r w:rsidRPr="00BD7D5E">
        <w:rPr>
          <w:lang w:val="en-GB"/>
        </w:rPr>
        <w:t>ECE</w:t>
      </w:r>
      <w:r w:rsidRPr="00BD7D5E">
        <w:t>/1480). Кроме того, в соответствии с решением Комитета Комиссии для информации были представлены три резолюции, принятые Комитетом.</w:t>
      </w:r>
    </w:p>
    <w:p w:rsidR="00BD7D5E" w:rsidRPr="00BD7D5E" w:rsidRDefault="00BD7D5E" w:rsidP="00BD7D5E">
      <w:pPr>
        <w:pStyle w:val="SingleTxtGR"/>
      </w:pPr>
      <w:r w:rsidRPr="00BD7D5E">
        <w:t>6.</w:t>
      </w:r>
      <w:r w:rsidRPr="00BD7D5E">
        <w:tab/>
        <w:t>Председатель далее проинформировал Бюро о своем активном участии в неофициальном параллельном мероприятии – завтраке председателей сект</w:t>
      </w:r>
      <w:r w:rsidRPr="00BD7D5E">
        <w:t>о</w:t>
      </w:r>
      <w:r w:rsidRPr="00BD7D5E">
        <w:t xml:space="preserve">ральных комитетов ЕЭК, на котором основное внимание было уделено </w:t>
      </w:r>
      <w:proofErr w:type="spellStart"/>
      <w:r w:rsidRPr="00BD7D5E">
        <w:t>межсе</w:t>
      </w:r>
      <w:r w:rsidRPr="00BD7D5E">
        <w:t>к</w:t>
      </w:r>
      <w:r w:rsidRPr="00BD7D5E">
        <w:t>торальному</w:t>
      </w:r>
      <w:proofErr w:type="spellEnd"/>
      <w:r w:rsidRPr="00BD7D5E">
        <w:t xml:space="preserve"> сотрудничеству в ЕЭК в интересах достижения целей в области устойчивого развития и основным достижениям Комитета. После краткого о</w:t>
      </w:r>
      <w:r w:rsidRPr="00BD7D5E">
        <w:t>б</w:t>
      </w:r>
      <w:r w:rsidRPr="00BD7D5E">
        <w:t>суждения по предложению Исполнительного секретаря председатели сект</w:t>
      </w:r>
      <w:r w:rsidRPr="00BD7D5E">
        <w:t>о</w:t>
      </w:r>
      <w:r w:rsidRPr="00BD7D5E">
        <w:t>ральных комитетов ЕЭК согласились с необходимостью обеспечить более те</w:t>
      </w:r>
      <w:r w:rsidRPr="00BD7D5E">
        <w:t>с</w:t>
      </w:r>
      <w:r w:rsidRPr="00BD7D5E">
        <w:t>ное сотрудничество между секторальными комитетами, включая их прису</w:t>
      </w:r>
      <w:r w:rsidRPr="00BD7D5E">
        <w:t>т</w:t>
      </w:r>
      <w:r w:rsidRPr="00BD7D5E">
        <w:t xml:space="preserve">ствие в ходе параллельных совещаний органов в Женеве. </w:t>
      </w:r>
      <w:proofErr w:type="gramStart"/>
      <w:r w:rsidRPr="00BD7D5E">
        <w:t>Планируется</w:t>
      </w:r>
      <w:proofErr w:type="gramEnd"/>
      <w:r w:rsidRPr="00BD7D5E">
        <w:t>/</w:t>
      </w:r>
      <w:r w:rsidR="006A2F67">
        <w:br/>
      </w:r>
      <w:r w:rsidRPr="00BD7D5E">
        <w:t>ожидается обмен запланированными совещаниями между комитетами.</w:t>
      </w:r>
    </w:p>
    <w:p w:rsidR="00BD7D5E" w:rsidRPr="00BD7D5E" w:rsidRDefault="00BD7D5E" w:rsidP="00BD7D5E">
      <w:pPr>
        <w:pStyle w:val="SingleTxtGR"/>
      </w:pPr>
      <w:r w:rsidRPr="00BD7D5E">
        <w:t>7.</w:t>
      </w:r>
      <w:r w:rsidRPr="00BD7D5E">
        <w:tab/>
        <w:t xml:space="preserve">Бюро приветствовало информацию об итогах шестьдесят седьмой сессии Комиссии, особенно в отношении параллельного механизма отчетности КВТ перед ЭКОСОС и включение соответствующего решения и проекта резолюции ЭКОСОС в документ </w:t>
      </w:r>
      <w:r w:rsidRPr="00BD7D5E">
        <w:rPr>
          <w:lang w:val="en-GB"/>
        </w:rPr>
        <w:t>E</w:t>
      </w:r>
      <w:r w:rsidRPr="00BD7D5E">
        <w:t>/2017/15/</w:t>
      </w:r>
      <w:r w:rsidRPr="00BD7D5E">
        <w:rPr>
          <w:lang w:val="en-GB"/>
        </w:rPr>
        <w:t>Add</w:t>
      </w:r>
      <w:r w:rsidRPr="00BD7D5E">
        <w:t>.1.</w:t>
      </w:r>
    </w:p>
    <w:p w:rsidR="00BD7D5E" w:rsidRPr="00BD7D5E" w:rsidRDefault="00BD7D5E" w:rsidP="00BD7D5E">
      <w:pPr>
        <w:pStyle w:val="SingleTxtGR"/>
        <w:rPr>
          <w:b/>
        </w:rPr>
      </w:pPr>
      <w:r w:rsidRPr="00BD7D5E">
        <w:rPr>
          <w:b/>
        </w:rPr>
        <w:t>Документация</w:t>
      </w:r>
    </w:p>
    <w:p w:rsidR="00BD7D5E" w:rsidRPr="00BD7D5E" w:rsidRDefault="00BD7D5E" w:rsidP="00BD7D5E">
      <w:pPr>
        <w:pStyle w:val="SingleTxtGR"/>
      </w:pPr>
      <w:r w:rsidRPr="00BD7D5E">
        <w:t>Программа работы шестьдесят седьмой сессии ЕЭК</w:t>
      </w:r>
    </w:p>
    <w:p w:rsidR="00BD7D5E" w:rsidRPr="00BD7D5E" w:rsidRDefault="00BD7D5E" w:rsidP="00812972">
      <w:pPr>
        <w:pStyle w:val="HChGR"/>
      </w:pPr>
      <w:r w:rsidRPr="00BD7D5E">
        <w:tab/>
      </w:r>
      <w:r w:rsidRPr="00BD7D5E">
        <w:rPr>
          <w:lang w:val="en-GB"/>
        </w:rPr>
        <w:t>V</w:t>
      </w:r>
      <w:r w:rsidRPr="00BD7D5E">
        <w:t>.</w:t>
      </w:r>
      <w:r w:rsidRPr="00BD7D5E">
        <w:tab/>
        <w:t>Последующая деяте</w:t>
      </w:r>
      <w:r w:rsidR="00812972">
        <w:t>льность в контексте совещания с </w:t>
      </w:r>
      <w:r w:rsidRPr="00BD7D5E">
        <w:t>ограниченным участием (только для правительств)</w:t>
      </w:r>
    </w:p>
    <w:p w:rsidR="00BD7D5E" w:rsidRPr="00BD7D5E" w:rsidRDefault="00BD7D5E" w:rsidP="00BD7D5E">
      <w:pPr>
        <w:pStyle w:val="SingleTxtGR"/>
      </w:pPr>
      <w:r w:rsidRPr="00BD7D5E">
        <w:t>8.</w:t>
      </w:r>
      <w:r w:rsidRPr="00BD7D5E">
        <w:tab/>
      </w:r>
      <w:proofErr w:type="gramStart"/>
      <w:r w:rsidRPr="00BD7D5E">
        <w:t>Бюро напомнило о том, что, осознавая необходимость адаптации своей работы к быстро меняющейся глобальной обстановке, Комитет решил, что се</w:t>
      </w:r>
      <w:r w:rsidRPr="00BD7D5E">
        <w:t>к</w:t>
      </w:r>
      <w:r w:rsidRPr="00BD7D5E">
        <w:t>ретариату следует разработать проект стратегического документа с указанием приоритетов и основных направлений деятельности в тесной консультации с Бюро, председателями вспомогательных органов КВТ и административных к</w:t>
      </w:r>
      <w:r w:rsidRPr="00BD7D5E">
        <w:t>о</w:t>
      </w:r>
      <w:r w:rsidRPr="00BD7D5E">
        <w:lastRenderedPageBreak/>
        <w:t>митетов транспортных конвенций Организации Объединенных Наций, относ</w:t>
      </w:r>
      <w:r w:rsidRPr="00BD7D5E">
        <w:t>я</w:t>
      </w:r>
      <w:r w:rsidRPr="00BD7D5E">
        <w:t>щихся к ведению Комитета.</w:t>
      </w:r>
      <w:proofErr w:type="gramEnd"/>
    </w:p>
    <w:p w:rsidR="00BD7D5E" w:rsidRPr="00BD7D5E" w:rsidRDefault="00BD7D5E" w:rsidP="00BD7D5E">
      <w:pPr>
        <w:pStyle w:val="SingleTxtGR"/>
      </w:pPr>
      <w:r w:rsidRPr="00BD7D5E">
        <w:t>9.</w:t>
      </w:r>
      <w:r w:rsidRPr="00BD7D5E">
        <w:tab/>
        <w:t>Принимая во внимание существенные задержки в подготовке стратегии КВТ, Бюро вновь повторило свою просьбу о получении окончательного вариа</w:t>
      </w:r>
      <w:r w:rsidRPr="00BD7D5E">
        <w:t>н</w:t>
      </w:r>
      <w:r w:rsidRPr="00BD7D5E">
        <w:t xml:space="preserve">та полного документа за месяц до проведения в ноябре совещания Бюро, с </w:t>
      </w:r>
      <w:proofErr w:type="gramStart"/>
      <w:r w:rsidRPr="00BD7D5E">
        <w:t>тем</w:t>
      </w:r>
      <w:proofErr w:type="gramEnd"/>
      <w:r w:rsidRPr="00BD7D5E">
        <w:t xml:space="preserve"> чтобы обеспечить возможность для тщательного анализа в государствах-членах и в их национальных компетентных органах. Он далее поддержал решение КВТ предложить своим вспомогательным органам поддерживать эти усилия путем разработки для секретариата концепций неполных стратегий для дальнейшего анализа и перспективного обобщения.</w:t>
      </w:r>
    </w:p>
    <w:p w:rsidR="00BD7D5E" w:rsidRPr="00BD7D5E" w:rsidRDefault="00BD7D5E" w:rsidP="00BD7D5E">
      <w:pPr>
        <w:pStyle w:val="SingleTxtGR"/>
      </w:pPr>
      <w:r w:rsidRPr="00BD7D5E">
        <w:t>10.</w:t>
      </w:r>
      <w:r w:rsidRPr="00BD7D5E">
        <w:tab/>
        <w:t>Кроме того, на своей семьдесят девятой ежегодной сессии Комитет пре</w:t>
      </w:r>
      <w:r w:rsidRPr="00BD7D5E">
        <w:t>д</w:t>
      </w:r>
      <w:r w:rsidRPr="00BD7D5E">
        <w:t>ложил рабочим группам представить соображения относительно разработки стратегии Комитета. Секретариат представил информацию о ходе подготовки и планах по завершению подготовки документа. Бюро приняло к сведению, что полный документ будет обсужден на его ноябрьском совещании и будет пол</w:t>
      </w:r>
      <w:r w:rsidRPr="00BD7D5E">
        <w:t>о</w:t>
      </w:r>
      <w:r w:rsidRPr="00BD7D5E">
        <w:t>жен в основу официального документа ежегодной сессии Комитета с огран</w:t>
      </w:r>
      <w:r w:rsidRPr="00BD7D5E">
        <w:t>и</w:t>
      </w:r>
      <w:r w:rsidRPr="00BD7D5E">
        <w:t>ченным участием 2018 года на трех языках. В связи с тем, что объем документа значительно превышает допустимые пределы, установленные для официальных документов, секретариат будет изыскивать пути обеспечения его своевременн</w:t>
      </w:r>
      <w:r w:rsidRPr="00BD7D5E">
        <w:t>о</w:t>
      </w:r>
      <w:r w:rsidRPr="00BD7D5E">
        <w:t>го и полного перевода на все три официальных языка.</w:t>
      </w:r>
    </w:p>
    <w:p w:rsidR="00BD7D5E" w:rsidRPr="00BD7D5E" w:rsidRDefault="00BD7D5E" w:rsidP="00BD7D5E">
      <w:pPr>
        <w:pStyle w:val="SingleTxtGR"/>
        <w:rPr>
          <w:b/>
        </w:rPr>
      </w:pPr>
      <w:r w:rsidRPr="00BD7D5E">
        <w:rPr>
          <w:b/>
        </w:rPr>
        <w:t>Документация</w:t>
      </w:r>
    </w:p>
    <w:p w:rsidR="00BD7D5E" w:rsidRPr="00BD7D5E" w:rsidRDefault="00BD7D5E" w:rsidP="00BD7D5E">
      <w:pPr>
        <w:pStyle w:val="SingleTxtGR"/>
      </w:pPr>
      <w:r w:rsidRPr="00BD7D5E">
        <w:t>Неофициальный документ № 2 (не опубликован)</w:t>
      </w:r>
    </w:p>
    <w:p w:rsidR="00BD7D5E" w:rsidRPr="00BD7D5E" w:rsidRDefault="00BD7D5E" w:rsidP="00812972">
      <w:pPr>
        <w:pStyle w:val="HChGR"/>
      </w:pPr>
      <w:r w:rsidRPr="00BD7D5E">
        <w:tab/>
      </w:r>
      <w:r w:rsidRPr="00BD7D5E">
        <w:rPr>
          <w:lang w:val="en-GB"/>
        </w:rPr>
        <w:t>VI</w:t>
      </w:r>
      <w:r w:rsidRPr="00BD7D5E">
        <w:t>.</w:t>
      </w:r>
      <w:r w:rsidRPr="00BD7D5E">
        <w:tab/>
        <w:t xml:space="preserve">Подготовка к восьмидесятой </w:t>
      </w:r>
      <w:r w:rsidR="00812972">
        <w:t>сессии Комитета по </w:t>
      </w:r>
      <w:r w:rsidRPr="00BD7D5E">
        <w:t>внутреннему транспорту</w:t>
      </w:r>
    </w:p>
    <w:p w:rsidR="00BD7D5E" w:rsidRPr="00BD7D5E" w:rsidRDefault="00BD7D5E" w:rsidP="00BD7D5E">
      <w:pPr>
        <w:pStyle w:val="SingleTxtGR"/>
      </w:pPr>
      <w:r w:rsidRPr="00BD7D5E">
        <w:t>11.</w:t>
      </w:r>
      <w:r w:rsidRPr="00BD7D5E">
        <w:tab/>
        <w:t>Бюро обсудило подготовку к восьмидесятой сессии Комитета на основе проекта предварительной повестки дня, подготовленной секретариатом (неоф</w:t>
      </w:r>
      <w:r w:rsidRPr="00BD7D5E">
        <w:t>и</w:t>
      </w:r>
      <w:r w:rsidRPr="00BD7D5E">
        <w:t>циальный документ № 3), и предложений секретариата по возможным темам для обсуждения в ходе этапа заседаний высокого уровня по вопросам политики (неофициальный документ № 4).</w:t>
      </w:r>
    </w:p>
    <w:p w:rsidR="00BD7D5E" w:rsidRPr="00BD7D5E" w:rsidRDefault="00BD7D5E" w:rsidP="00BD7D5E">
      <w:pPr>
        <w:pStyle w:val="SingleTxtGR"/>
      </w:pPr>
      <w:r w:rsidRPr="00BD7D5E">
        <w:t>12.</w:t>
      </w:r>
      <w:r w:rsidRPr="00BD7D5E">
        <w:tab/>
        <w:t>С учетом предыдущего опыта и необходимости обеспечения достаточн</w:t>
      </w:r>
      <w:r w:rsidRPr="00BD7D5E">
        <w:t>о</w:t>
      </w:r>
      <w:r w:rsidRPr="00BD7D5E">
        <w:t>го времени для реального обсуждения в ходе ежегодных сессий Бюро приняло следующее решение:</w:t>
      </w:r>
    </w:p>
    <w:p w:rsidR="00BD7D5E" w:rsidRPr="00BD7D5E" w:rsidRDefault="00BD7D5E" w:rsidP="00812972">
      <w:pPr>
        <w:pStyle w:val="Bullet1GR"/>
      </w:pPr>
      <w:r w:rsidRPr="00BD7D5E">
        <w:t>все соответствующие документы должны быть подготовлены и направл</w:t>
      </w:r>
      <w:r w:rsidRPr="00BD7D5E">
        <w:t>е</w:t>
      </w:r>
      <w:r w:rsidRPr="00BD7D5E">
        <w:t>ны членам Бюро как минимум за месяц до начала сессии;</w:t>
      </w:r>
    </w:p>
    <w:p w:rsidR="00BD7D5E" w:rsidRPr="00BD7D5E" w:rsidRDefault="00BD7D5E" w:rsidP="00812972">
      <w:pPr>
        <w:pStyle w:val="Bullet1GR"/>
      </w:pPr>
      <w:r w:rsidRPr="00BD7D5E">
        <w:t>число ораторов должно быть ограниченным;</w:t>
      </w:r>
    </w:p>
    <w:p w:rsidR="00BD7D5E" w:rsidRPr="00BD7D5E" w:rsidRDefault="00BD7D5E" w:rsidP="00812972">
      <w:pPr>
        <w:pStyle w:val="Bullet1GR"/>
      </w:pPr>
      <w:r w:rsidRPr="00BD7D5E">
        <w:t>представляемые секретариатом документы должны и впредь проходить предварительную внутреннюю проверку с целью обеспечить, чтобы не были превышены установленные сроки.</w:t>
      </w:r>
    </w:p>
    <w:p w:rsidR="00BD7D5E" w:rsidRPr="00BD7D5E" w:rsidRDefault="00BD7D5E" w:rsidP="00BD7D5E">
      <w:pPr>
        <w:pStyle w:val="SingleTxtGR"/>
      </w:pPr>
      <w:r w:rsidRPr="00BD7D5E">
        <w:t>13.</w:t>
      </w:r>
      <w:r w:rsidRPr="00BD7D5E">
        <w:tab/>
        <w:t xml:space="preserve">Бюро приняло решение о том, что предусмотренный в предварительной повестке дня сегмент по вопросам политики следует продлить </w:t>
      </w:r>
      <w:proofErr w:type="gramStart"/>
      <w:r w:rsidRPr="00BD7D5E">
        <w:t>до полного дня</w:t>
      </w:r>
      <w:proofErr w:type="gramEnd"/>
      <w:r w:rsidRPr="00BD7D5E">
        <w:t>, а также что указанный в повестке дня порядок является удовлетворительным и его следует сохранить. В то же время была подчеркнута важность выделения достаточного времени для представителей организаций, которым было предл</w:t>
      </w:r>
      <w:r w:rsidRPr="00BD7D5E">
        <w:t>о</w:t>
      </w:r>
      <w:r w:rsidRPr="00BD7D5E">
        <w:t xml:space="preserve">жено выступить по пункту повестки дня </w:t>
      </w:r>
      <w:r w:rsidR="000E282F">
        <w:t>«</w:t>
      </w:r>
      <w:r w:rsidRPr="00BD7D5E">
        <w:t>Партнерство и деятельность других организаций, представляющая интерес для Комитета</w:t>
      </w:r>
      <w:r w:rsidR="000E282F">
        <w:t>»</w:t>
      </w:r>
      <w:r w:rsidRPr="00BD7D5E">
        <w:t>.</w:t>
      </w:r>
    </w:p>
    <w:p w:rsidR="00BD7D5E" w:rsidRPr="00BD7D5E" w:rsidRDefault="00BD7D5E" w:rsidP="00BD7D5E">
      <w:pPr>
        <w:pStyle w:val="SingleTxtGR"/>
      </w:pPr>
      <w:r w:rsidRPr="00BD7D5E">
        <w:t>14.</w:t>
      </w:r>
      <w:r w:rsidRPr="00BD7D5E">
        <w:tab/>
        <w:t xml:space="preserve">Бюро рассмотрело различные варианты, содержащиеся в неофициальном документе № 4, и постановило, что темой этапа заседаний высокого уровня по вопросам политики 2018 года должен быть вариант 3 </w:t>
      </w:r>
      <w:r w:rsidR="000E282F">
        <w:t>«</w:t>
      </w:r>
      <w:proofErr w:type="spellStart"/>
      <w:r w:rsidRPr="00BD7D5E">
        <w:t>Интермодальный</w:t>
      </w:r>
      <w:proofErr w:type="spellEnd"/>
      <w:r w:rsidRPr="00BD7D5E">
        <w:t xml:space="preserve"> подход: ключ к устойчивой мобильности</w:t>
      </w:r>
      <w:r w:rsidR="000E282F">
        <w:t>»</w:t>
      </w:r>
      <w:r w:rsidRPr="00BD7D5E">
        <w:t>. Члены Бюро согласились с тем, что устойч</w:t>
      </w:r>
      <w:r w:rsidRPr="00BD7D5E">
        <w:t>и</w:t>
      </w:r>
      <w:r w:rsidRPr="00BD7D5E">
        <w:t xml:space="preserve">вая мобильность и устойчивый транспорт лежат в основе работы Комитета по внутреннему транспорту и что </w:t>
      </w:r>
      <w:proofErr w:type="spellStart"/>
      <w:r w:rsidRPr="00BD7D5E">
        <w:t>интермодальный</w:t>
      </w:r>
      <w:proofErr w:type="spellEnd"/>
      <w:r w:rsidRPr="00BD7D5E">
        <w:t xml:space="preserve"> подход открывает возможности </w:t>
      </w:r>
      <w:r w:rsidRPr="00BD7D5E">
        <w:lastRenderedPageBreak/>
        <w:t>для развития в будущем устойчивых транспортных систем и мобильности на международном, региональном и местном/гор</w:t>
      </w:r>
      <w:r w:rsidR="00812972">
        <w:t>одском уровнях. Поэтому вар</w:t>
      </w:r>
      <w:r w:rsidR="00812972">
        <w:t>и</w:t>
      </w:r>
      <w:r w:rsidR="00812972">
        <w:t>ант </w:t>
      </w:r>
      <w:r w:rsidRPr="00BD7D5E">
        <w:t>3 является очень важной и своевременной темой, к рассмотрению которой следует подходить в рамках целостного подхода с участием всех соответств</w:t>
      </w:r>
      <w:r w:rsidRPr="00BD7D5E">
        <w:t>у</w:t>
      </w:r>
      <w:r w:rsidRPr="00BD7D5E">
        <w:t>ющих вспомогательных органов КВТ. Кроме того, члены Бюро согласились с тем, что обсуждению этой темы в значительной степени будет способствовать включение в него вопросов инновационной деятельности.</w:t>
      </w:r>
    </w:p>
    <w:p w:rsidR="00BD7D5E" w:rsidRPr="00BD7D5E" w:rsidRDefault="00BD7D5E" w:rsidP="00BD7D5E">
      <w:pPr>
        <w:pStyle w:val="SingleTxtGR"/>
      </w:pPr>
      <w:r w:rsidRPr="00BD7D5E">
        <w:t>15.</w:t>
      </w:r>
      <w:r w:rsidRPr="00BD7D5E">
        <w:tab/>
        <w:t>Бюро также обсудило вопрос об оптимизации воздействия решений се</w:t>
      </w:r>
      <w:r w:rsidRPr="00BD7D5E">
        <w:t>г</w:t>
      </w:r>
      <w:r w:rsidRPr="00BD7D5E">
        <w:t xml:space="preserve">мента по вопросам </w:t>
      </w:r>
      <w:proofErr w:type="gramStart"/>
      <w:r w:rsidRPr="00BD7D5E">
        <w:t>политики на работу</w:t>
      </w:r>
      <w:proofErr w:type="gramEnd"/>
      <w:r w:rsidRPr="00BD7D5E">
        <w:t xml:space="preserve"> вспо</w:t>
      </w:r>
      <w:r w:rsidR="00812972">
        <w:t>могательных органов Комитета. В </w:t>
      </w:r>
      <w:r w:rsidRPr="00BD7D5E">
        <w:t>этой связи было сочтено важным, чтобы соответствующие рабочие группы представили предметные предложения по подготовке сегмента по вопросам п</w:t>
      </w:r>
      <w:r w:rsidRPr="00BD7D5E">
        <w:t>о</w:t>
      </w:r>
      <w:r w:rsidRPr="00BD7D5E">
        <w:t>литики и чтобы ими были приняты во внимание решения или другие итоги эт</w:t>
      </w:r>
      <w:r w:rsidRPr="00BD7D5E">
        <w:t>о</w:t>
      </w:r>
      <w:r w:rsidRPr="00BD7D5E">
        <w:t>го сегмента.</w:t>
      </w:r>
    </w:p>
    <w:p w:rsidR="00BD7D5E" w:rsidRPr="00BD7D5E" w:rsidRDefault="00BD7D5E" w:rsidP="00BD7D5E">
      <w:pPr>
        <w:pStyle w:val="SingleTxtGR"/>
      </w:pPr>
      <w:r w:rsidRPr="00BD7D5E">
        <w:t>16.</w:t>
      </w:r>
      <w:r w:rsidRPr="00BD7D5E">
        <w:tab/>
        <w:t>Секретариат предложил провести в рамках пункта повестки дня предст</w:t>
      </w:r>
      <w:r w:rsidRPr="00BD7D5E">
        <w:t>о</w:t>
      </w:r>
      <w:r w:rsidRPr="00BD7D5E">
        <w:t>ящей сессии КВТ, посвященного проекту по евро-азиатским транспортным св</w:t>
      </w:r>
      <w:r w:rsidRPr="00BD7D5E">
        <w:t>я</w:t>
      </w:r>
      <w:r w:rsidRPr="00BD7D5E">
        <w:t xml:space="preserve">зям (ЕАТС), более подробное обсуждение вопросов транспортного сообщения между Азией и Европой. Бюро вернется к обсуждению включения вопроса о ЕАТС </w:t>
      </w:r>
      <w:proofErr w:type="gramStart"/>
      <w:r w:rsidRPr="00BD7D5E">
        <w:t>в повестку дня восьмидесятой ежегодной сессии КВТ на его совещании в ноябре в соответствии с решениями</w:t>
      </w:r>
      <w:proofErr w:type="gramEnd"/>
      <w:r w:rsidRPr="00BD7D5E">
        <w:t xml:space="preserve"> по проекту ЕАТС, принятыми на совещ</w:t>
      </w:r>
      <w:r w:rsidRPr="00BD7D5E">
        <w:t>а</w:t>
      </w:r>
      <w:r w:rsidRPr="00BD7D5E">
        <w:t xml:space="preserve">нии </w:t>
      </w:r>
      <w:r w:rsidRPr="00BD7D5E">
        <w:rPr>
          <w:lang w:val="en-GB"/>
        </w:rPr>
        <w:t>WP</w:t>
      </w:r>
      <w:r w:rsidRPr="00BD7D5E">
        <w:t>.5 в сентябре.</w:t>
      </w:r>
    </w:p>
    <w:p w:rsidR="00BD7D5E" w:rsidRPr="00BD7D5E" w:rsidRDefault="00BD7D5E" w:rsidP="00BD7D5E">
      <w:pPr>
        <w:pStyle w:val="SingleTxtGR"/>
      </w:pPr>
      <w:r w:rsidRPr="00BD7D5E">
        <w:t>17.</w:t>
      </w:r>
      <w:r w:rsidRPr="00BD7D5E">
        <w:tab/>
        <w:t>Секретариат информировал Бюро о совещании ЭСКАТО на уровне мин</w:t>
      </w:r>
      <w:r w:rsidRPr="00BD7D5E">
        <w:t>и</w:t>
      </w:r>
      <w:r w:rsidRPr="00BD7D5E">
        <w:t>стров по вопросам транспорта (5−9 декабря 2016 года, Москва)</w:t>
      </w:r>
      <w:r w:rsidR="006A2F67">
        <w:t>,</w:t>
      </w:r>
      <w:r w:rsidRPr="00BD7D5E">
        <w:t xml:space="preserve"> на котором секретариатам ЭСКАТО и ЕЭК было предложено изучить возможности созд</w:t>
      </w:r>
      <w:r w:rsidRPr="00BD7D5E">
        <w:t>а</w:t>
      </w:r>
      <w:r w:rsidRPr="00BD7D5E">
        <w:t>ния межрегионального координационного комитета по перевозкам между Аз</w:t>
      </w:r>
      <w:r w:rsidRPr="00BD7D5E">
        <w:t>и</w:t>
      </w:r>
      <w:r w:rsidRPr="00BD7D5E">
        <w:t>ей и Европой (МККПАЕ). Бюро подтвердило свою неизменную поддержку л</w:t>
      </w:r>
      <w:r w:rsidRPr="00BD7D5E">
        <w:t>ю</w:t>
      </w:r>
      <w:r w:rsidRPr="00BD7D5E">
        <w:t>бых изменений в транспортной сети, последовательно осуществляемых в ра</w:t>
      </w:r>
      <w:r w:rsidRPr="00BD7D5E">
        <w:t>м</w:t>
      </w:r>
      <w:r w:rsidRPr="00BD7D5E">
        <w:t>к</w:t>
      </w:r>
      <w:r w:rsidR="006A2F67">
        <w:t>ах различных проектов, например</w:t>
      </w:r>
      <w:r w:rsidRPr="00BD7D5E">
        <w:t xml:space="preserve"> ТЕА, ТЕЖ, </w:t>
      </w:r>
      <w:r w:rsidR="000E282F">
        <w:t>«</w:t>
      </w:r>
      <w:proofErr w:type="spellStart"/>
      <w:r w:rsidRPr="00BD7D5E">
        <w:t>Виа</w:t>
      </w:r>
      <w:proofErr w:type="spellEnd"/>
      <w:r w:rsidRPr="00BD7D5E">
        <w:t xml:space="preserve"> </w:t>
      </w:r>
      <w:proofErr w:type="spellStart"/>
      <w:r w:rsidRPr="00BD7D5E">
        <w:t>Карпатия</w:t>
      </w:r>
      <w:proofErr w:type="spellEnd"/>
      <w:r w:rsidR="000E282F">
        <w:t>»</w:t>
      </w:r>
      <w:r w:rsidRPr="00BD7D5E">
        <w:t xml:space="preserve"> и ЕАТС. Бюро просило представить проекты плана работы и круга ведения МККПАЕ. Бюро вновь подтвердило свой открытый подход к МККПАЕ при условии, что созд</w:t>
      </w:r>
      <w:r w:rsidRPr="00BD7D5E">
        <w:t>а</w:t>
      </w:r>
      <w:r w:rsidRPr="00BD7D5E">
        <w:t>ние этого органа не повлечет за собой дублирования работы или существующих структур.</w:t>
      </w:r>
    </w:p>
    <w:p w:rsidR="00BD7D5E" w:rsidRPr="00BD7D5E" w:rsidRDefault="00BD7D5E" w:rsidP="00BD7D5E">
      <w:pPr>
        <w:pStyle w:val="SingleTxtGR"/>
      </w:pPr>
      <w:r w:rsidRPr="00BD7D5E">
        <w:t>18.</w:t>
      </w:r>
      <w:r w:rsidRPr="00BD7D5E">
        <w:tab/>
        <w:t>Бюро приняло к сведению информацию о том, что на совещании мин</w:t>
      </w:r>
      <w:r w:rsidRPr="00BD7D5E">
        <w:t>и</w:t>
      </w:r>
      <w:r w:rsidRPr="00BD7D5E">
        <w:t>стров в 2016 году поручение было дано секретариату ЭСКАТО, но не секрет</w:t>
      </w:r>
      <w:r w:rsidRPr="00BD7D5E">
        <w:t>а</w:t>
      </w:r>
      <w:r w:rsidRPr="00BD7D5E">
        <w:t>риату ЕЭК.</w:t>
      </w:r>
    </w:p>
    <w:p w:rsidR="00BD7D5E" w:rsidRPr="00BD7D5E" w:rsidRDefault="00BD7D5E" w:rsidP="00BD7D5E">
      <w:pPr>
        <w:pStyle w:val="SingleTxtGR"/>
      </w:pPr>
      <w:r w:rsidRPr="00BD7D5E">
        <w:t>19.</w:t>
      </w:r>
      <w:r w:rsidRPr="00BD7D5E">
        <w:tab/>
        <w:t>Бюро постановило, что, учитывая последствия для бюджета по програ</w:t>
      </w:r>
      <w:r w:rsidRPr="00BD7D5E">
        <w:t>м</w:t>
      </w:r>
      <w:r w:rsidRPr="00BD7D5E">
        <w:t>мам и их воздействие на текущие межправительственные механизмы, для с</w:t>
      </w:r>
      <w:r w:rsidRPr="00BD7D5E">
        <w:t>о</w:t>
      </w:r>
      <w:r w:rsidRPr="00BD7D5E">
        <w:t>здания совместного органа потребуется мандат КВТ, государств</w:t>
      </w:r>
      <w:r w:rsidR="006A2F67">
        <w:t xml:space="preserve"> – </w:t>
      </w:r>
      <w:r w:rsidRPr="00BD7D5E">
        <w:t>членов ЕЭК и Исполкома. Естественно, секретариат ЕЭК мог бы проводить неофициальные консультации с секретариатом ЭСКАТО по проекту концепции и круга ведения. Секретариату ЕЭК следует информировать Бюро об итогах этих консультаций.</w:t>
      </w:r>
    </w:p>
    <w:p w:rsidR="00BD7D5E" w:rsidRPr="00BD7D5E" w:rsidRDefault="00BD7D5E" w:rsidP="00BD7D5E">
      <w:pPr>
        <w:pStyle w:val="SingleTxtGR"/>
      </w:pPr>
      <w:r w:rsidRPr="00BD7D5E">
        <w:t>20.</w:t>
      </w:r>
      <w:r w:rsidRPr="00BD7D5E">
        <w:tab/>
        <w:t>Наконец, Бюро пришло к выводу, что в идеале проект концептуальной з</w:t>
      </w:r>
      <w:r w:rsidRPr="00BD7D5E">
        <w:t>а</w:t>
      </w:r>
      <w:r w:rsidRPr="00BD7D5E">
        <w:t>писки с кругом ведения и дополнительные подтверждающие документы по ит</w:t>
      </w:r>
      <w:r w:rsidRPr="00BD7D5E">
        <w:t>о</w:t>
      </w:r>
      <w:r w:rsidRPr="00BD7D5E">
        <w:t>гам неофициальных консультаций между секретариатами ЭСКАТО и ЕЭК должны быть представлены к следующему совещанию Бюро в ноябре для ра</w:t>
      </w:r>
      <w:r w:rsidRPr="00BD7D5E">
        <w:t>с</w:t>
      </w:r>
      <w:r w:rsidRPr="00BD7D5E">
        <w:t>смотрения и представления замечаний. Лишь после тщательной оценки того, что структуры и планы работы не будут дублироваться, Бюро сможет полож</w:t>
      </w:r>
      <w:r w:rsidRPr="00BD7D5E">
        <w:t>и</w:t>
      </w:r>
      <w:r w:rsidRPr="00BD7D5E">
        <w:t>тельно рекомендовать МККПАЕ КВТ.</w:t>
      </w:r>
    </w:p>
    <w:p w:rsidR="00BD7D5E" w:rsidRPr="00BD7D5E" w:rsidRDefault="00BD7D5E" w:rsidP="00BD7D5E">
      <w:pPr>
        <w:pStyle w:val="SingleTxtGR"/>
      </w:pPr>
      <w:r w:rsidRPr="00BD7D5E">
        <w:t>21.</w:t>
      </w:r>
      <w:r w:rsidRPr="00BD7D5E">
        <w:tab/>
        <w:t>Бюро обсудило тему для следующего совещания Форума по безопасности на внутреннем транспорте ЕЭК и приняло решение о том, что на совещании следует сосредоточить внимание на вопросах безопасности и решениях в отн</w:t>
      </w:r>
      <w:r w:rsidRPr="00BD7D5E">
        <w:t>о</w:t>
      </w:r>
      <w:r w:rsidRPr="00BD7D5E">
        <w:t>шении общей мобильности.</w:t>
      </w:r>
    </w:p>
    <w:p w:rsidR="00BD7D5E" w:rsidRPr="00BD7D5E" w:rsidRDefault="00BD7D5E" w:rsidP="00BD7D5E">
      <w:pPr>
        <w:pStyle w:val="SingleTxtGR"/>
      </w:pPr>
      <w:r w:rsidRPr="00BD7D5E">
        <w:t>22.</w:t>
      </w:r>
      <w:r w:rsidRPr="00BD7D5E">
        <w:tab/>
      </w:r>
      <w:proofErr w:type="gramStart"/>
      <w:r w:rsidRPr="00BD7D5E">
        <w:t>Бюро отметило, что мандат Группы экспертов по правовым аспектам компьютеризации процедуры МДП (</w:t>
      </w:r>
      <w:r w:rsidRPr="00BD7D5E">
        <w:rPr>
          <w:lang w:val="en-GB"/>
        </w:rPr>
        <w:t>WP</w:t>
      </w:r>
      <w:r w:rsidRPr="00BD7D5E">
        <w:t>.30/</w:t>
      </w:r>
      <w:r w:rsidRPr="00BD7D5E">
        <w:rPr>
          <w:lang w:val="en-GB"/>
        </w:rPr>
        <w:t>GE</w:t>
      </w:r>
      <w:r w:rsidRPr="00BD7D5E">
        <w:t xml:space="preserve">.2) истек 31 мая 2017 года и что Группа на своей четвертой сессии (16 и 17 мая 2017 года, Женева) обратилась с просьбой к </w:t>
      </w:r>
      <w:r w:rsidRPr="00BD7D5E">
        <w:rPr>
          <w:lang w:val="en-GB"/>
        </w:rPr>
        <w:t>WP</w:t>
      </w:r>
      <w:r w:rsidRPr="00BD7D5E">
        <w:t>.30 (13−16 июня 2017 года, Женева) продлить мандат для заве</w:t>
      </w:r>
      <w:r w:rsidRPr="00BD7D5E">
        <w:t>р</w:t>
      </w:r>
      <w:r w:rsidRPr="00BD7D5E">
        <w:lastRenderedPageBreak/>
        <w:t>шения разработки нового приложения к Конвенции МДП.</w:t>
      </w:r>
      <w:proofErr w:type="gramEnd"/>
      <w:r w:rsidRPr="00BD7D5E">
        <w:t xml:space="preserve"> Бюро одобрило вр</w:t>
      </w:r>
      <w:r w:rsidRPr="00BD7D5E">
        <w:t>е</w:t>
      </w:r>
      <w:r w:rsidRPr="00BD7D5E">
        <w:t>менное продление мандата Группы до официального принятия решения КВТ и утвердило проведение совещания Группы экспертов 30 и 31 октября 2017 года. Бюро отметило, что вопрос об официальном продлении мандата Группы будет рассмотрен КВТ в феврале 2018 года.</w:t>
      </w:r>
    </w:p>
    <w:p w:rsidR="00BD7D5E" w:rsidRPr="00BD7D5E" w:rsidRDefault="00BD7D5E" w:rsidP="00BD7D5E">
      <w:pPr>
        <w:pStyle w:val="SingleTxtGR"/>
        <w:rPr>
          <w:b/>
        </w:rPr>
      </w:pPr>
      <w:r w:rsidRPr="00BD7D5E">
        <w:rPr>
          <w:b/>
        </w:rPr>
        <w:t>Документация</w:t>
      </w:r>
    </w:p>
    <w:p w:rsidR="00BD7D5E" w:rsidRPr="00BD7D5E" w:rsidRDefault="00BD7D5E" w:rsidP="00BD7D5E">
      <w:pPr>
        <w:pStyle w:val="SingleTxtGR"/>
      </w:pPr>
      <w:r w:rsidRPr="00BD7D5E">
        <w:t xml:space="preserve">Неофициальный документ </w:t>
      </w:r>
      <w:r w:rsidR="00C420B6">
        <w:t>№ 3, неофициальный документ № 4</w:t>
      </w:r>
    </w:p>
    <w:p w:rsidR="00BD7D5E" w:rsidRPr="00BD7D5E" w:rsidRDefault="00BD7D5E" w:rsidP="00812972">
      <w:pPr>
        <w:pStyle w:val="HChGR"/>
      </w:pPr>
      <w:r w:rsidRPr="00BD7D5E">
        <w:tab/>
      </w:r>
      <w:r w:rsidRPr="00BD7D5E">
        <w:rPr>
          <w:lang w:val="en-GB"/>
        </w:rPr>
        <w:t>VII</w:t>
      </w:r>
      <w:r w:rsidRPr="00BD7D5E">
        <w:t>.</w:t>
      </w:r>
      <w:r w:rsidRPr="00BD7D5E">
        <w:tab/>
        <w:t>Сроки проведения следующего совещания</w:t>
      </w:r>
    </w:p>
    <w:p w:rsidR="00BD7D5E" w:rsidRPr="00BD7D5E" w:rsidRDefault="00BD7D5E" w:rsidP="00BD7D5E">
      <w:pPr>
        <w:pStyle w:val="SingleTxtGR"/>
      </w:pPr>
      <w:r w:rsidRPr="00BD7D5E">
        <w:t>23.</w:t>
      </w:r>
      <w:r w:rsidRPr="00BD7D5E">
        <w:tab/>
        <w:t>Бюро отметило, что его следующее совещание состоится в четверг и пя</w:t>
      </w:r>
      <w:r w:rsidRPr="00BD7D5E">
        <w:t>т</w:t>
      </w:r>
      <w:r w:rsidRPr="00BD7D5E">
        <w:t>ницу, 30 ноября и 1 декабря 2017 года.</w:t>
      </w:r>
    </w:p>
    <w:p w:rsidR="00BD7D5E" w:rsidRPr="00BD7D5E" w:rsidRDefault="00BD7D5E" w:rsidP="00812972">
      <w:pPr>
        <w:pStyle w:val="HChGR"/>
      </w:pPr>
      <w:r w:rsidRPr="00BD7D5E">
        <w:tab/>
      </w:r>
      <w:r w:rsidRPr="00BD7D5E">
        <w:rPr>
          <w:lang w:val="en-GB"/>
        </w:rPr>
        <w:t>VIII</w:t>
      </w:r>
      <w:r w:rsidRPr="00BD7D5E">
        <w:t>.</w:t>
      </w:r>
      <w:r w:rsidRPr="00BD7D5E">
        <w:tab/>
        <w:t>Выход на пенсию директора Отдела устойчивого транспорта</w:t>
      </w:r>
    </w:p>
    <w:p w:rsidR="00BD7D5E" w:rsidRPr="00BD7D5E" w:rsidRDefault="00BD7D5E" w:rsidP="00BD7D5E">
      <w:pPr>
        <w:pStyle w:val="SingleTxtGR"/>
      </w:pPr>
      <w:r w:rsidRPr="00BD7D5E">
        <w:t>24.</w:t>
      </w:r>
      <w:r w:rsidRPr="00BD7D5E">
        <w:tab/>
        <w:t>В связи с предстоящим выходом на пенсию директора Отдела устойчив</w:t>
      </w:r>
      <w:r w:rsidRPr="00BD7D5E">
        <w:t>о</w:t>
      </w:r>
      <w:r w:rsidRPr="00BD7D5E">
        <w:t xml:space="preserve">го транспорта г-жи </w:t>
      </w:r>
      <w:proofErr w:type="spellStart"/>
      <w:r w:rsidRPr="00BD7D5E">
        <w:t>Эвы</w:t>
      </w:r>
      <w:proofErr w:type="spellEnd"/>
      <w:r w:rsidRPr="00BD7D5E">
        <w:t xml:space="preserve"> </w:t>
      </w:r>
      <w:proofErr w:type="spellStart"/>
      <w:r w:rsidRPr="00BD7D5E">
        <w:t>Мольнар</w:t>
      </w:r>
      <w:proofErr w:type="spellEnd"/>
      <w:r w:rsidRPr="00BD7D5E">
        <w:t xml:space="preserve"> Бюро выразило свою глубокую признател</w:t>
      </w:r>
      <w:r w:rsidRPr="00BD7D5E">
        <w:t>ь</w:t>
      </w:r>
      <w:r w:rsidRPr="00BD7D5E">
        <w:t>ность за ее вклад в работу. Несмотря на многочисленные трудности, Отделу удалось успешно выполнить свои основные мандаты, взять на себя новые зад</w:t>
      </w:r>
      <w:r w:rsidRPr="00BD7D5E">
        <w:t>а</w:t>
      </w:r>
      <w:r w:rsidRPr="00BD7D5E">
        <w:t xml:space="preserve">чи и продвигаться по пути достижения устойчивой мобильности посредством нормативной, аналитической и программной работы и усилий по укреплению потенциала. Осуществляемое г-жой </w:t>
      </w:r>
      <w:proofErr w:type="spellStart"/>
      <w:r w:rsidRPr="00BD7D5E">
        <w:t>Мольнар</w:t>
      </w:r>
      <w:proofErr w:type="spellEnd"/>
      <w:r w:rsidRPr="00BD7D5E">
        <w:t xml:space="preserve"> руководство работой Отдела сы</w:t>
      </w:r>
      <w:r w:rsidRPr="00BD7D5E">
        <w:t>г</w:t>
      </w:r>
      <w:r w:rsidRPr="00BD7D5E">
        <w:t>рало решающую роль в достижении этих результатов.</w:t>
      </w:r>
    </w:p>
    <w:p w:rsidR="00BD7D5E" w:rsidRPr="00BD7D5E" w:rsidRDefault="00BD7D5E" w:rsidP="00812972">
      <w:pPr>
        <w:pStyle w:val="HChGR"/>
      </w:pPr>
      <w:r>
        <w:br w:type="page"/>
      </w:r>
      <w:r w:rsidRPr="00BD7D5E">
        <w:lastRenderedPageBreak/>
        <w:t xml:space="preserve">Приложение </w:t>
      </w:r>
      <w:r w:rsidRPr="00BD7D5E">
        <w:rPr>
          <w:lang w:val="en-GB"/>
        </w:rPr>
        <w:t>III</w:t>
      </w:r>
    </w:p>
    <w:p w:rsidR="00BD7D5E" w:rsidRPr="00BD7D5E" w:rsidRDefault="00BD7D5E" w:rsidP="00812972">
      <w:pPr>
        <w:pStyle w:val="HChGR"/>
      </w:pPr>
      <w:r w:rsidRPr="00BD7D5E">
        <w:tab/>
      </w:r>
      <w:r w:rsidRPr="00BD7D5E">
        <w:tab/>
        <w:t>Результаты вось</w:t>
      </w:r>
      <w:r w:rsidR="00812972">
        <w:t>мого совещания Бюро Комитета по </w:t>
      </w:r>
      <w:r w:rsidRPr="00BD7D5E">
        <w:t>внутреннему транспорту за период 2016−2017 годов (30 ноября – 1 декабря 2017 года)</w:t>
      </w:r>
    </w:p>
    <w:p w:rsidR="00BD7D5E" w:rsidRPr="00BD7D5E" w:rsidRDefault="00BD7D5E" w:rsidP="00812972">
      <w:pPr>
        <w:pStyle w:val="HChGR"/>
      </w:pPr>
      <w:r w:rsidRPr="00BD7D5E">
        <w:tab/>
      </w:r>
      <w:r w:rsidRPr="00BD7D5E">
        <w:rPr>
          <w:lang w:val="en-GB"/>
        </w:rPr>
        <w:t>I</w:t>
      </w:r>
      <w:r w:rsidRPr="00BD7D5E">
        <w:t>.</w:t>
      </w:r>
      <w:r w:rsidRPr="00BD7D5E">
        <w:tab/>
        <w:t>Участники</w:t>
      </w:r>
    </w:p>
    <w:p w:rsidR="00BD7D5E" w:rsidRPr="00BD7D5E" w:rsidRDefault="00BD7D5E" w:rsidP="00BD7D5E">
      <w:pPr>
        <w:pStyle w:val="SingleTxtGR"/>
      </w:pPr>
      <w:r w:rsidRPr="00BD7D5E">
        <w:t>1.</w:t>
      </w:r>
      <w:r w:rsidRPr="00BD7D5E">
        <w:tab/>
      </w:r>
      <w:proofErr w:type="gramStart"/>
      <w:r w:rsidRPr="00BD7D5E">
        <w:t xml:space="preserve">На совещании, которое проходило под председательством г-на Ежи </w:t>
      </w:r>
      <w:proofErr w:type="spellStart"/>
      <w:r w:rsidRPr="00BD7D5E">
        <w:t>Кл</w:t>
      </w:r>
      <w:r w:rsidRPr="00BD7D5E">
        <w:t>е</w:t>
      </w:r>
      <w:r w:rsidRPr="00BD7D5E">
        <w:t>ньевски</w:t>
      </w:r>
      <w:proofErr w:type="spellEnd"/>
      <w:r w:rsidRPr="00BD7D5E">
        <w:t xml:space="preserve"> (Польша), присутствовали следующие члены Бюро: г-н Кристоф </w:t>
      </w:r>
      <w:proofErr w:type="spellStart"/>
      <w:r w:rsidRPr="00BD7D5E">
        <w:t>Шо</w:t>
      </w:r>
      <w:r w:rsidRPr="00BD7D5E">
        <w:t>к</w:t>
      </w:r>
      <w:r w:rsidRPr="00BD7D5E">
        <w:t>кэрт</w:t>
      </w:r>
      <w:proofErr w:type="spellEnd"/>
      <w:r w:rsidRPr="00BD7D5E">
        <w:t xml:space="preserve"> (Бельгия), г-жа </w:t>
      </w:r>
      <w:proofErr w:type="spellStart"/>
      <w:r w:rsidRPr="00BD7D5E">
        <w:t>Изабель</w:t>
      </w:r>
      <w:proofErr w:type="spellEnd"/>
      <w:r w:rsidRPr="00BD7D5E">
        <w:t xml:space="preserve"> </w:t>
      </w:r>
      <w:proofErr w:type="spellStart"/>
      <w:r w:rsidRPr="00BD7D5E">
        <w:t>Пайе</w:t>
      </w:r>
      <w:proofErr w:type="spellEnd"/>
      <w:r w:rsidRPr="00BD7D5E">
        <w:t xml:space="preserve"> (Франция), г-жа Ингеборг Аннет </w:t>
      </w:r>
      <w:proofErr w:type="spellStart"/>
      <w:r w:rsidRPr="00BD7D5E">
        <w:t>Деттбарн</w:t>
      </w:r>
      <w:proofErr w:type="spellEnd"/>
      <w:r w:rsidRPr="00BD7D5E">
        <w:t xml:space="preserve"> (Германия), г-н Антонио </w:t>
      </w:r>
      <w:proofErr w:type="spellStart"/>
      <w:r w:rsidRPr="00BD7D5E">
        <w:t>Эрарио</w:t>
      </w:r>
      <w:proofErr w:type="spellEnd"/>
      <w:r w:rsidRPr="00BD7D5E">
        <w:t xml:space="preserve"> (Италия), г-н </w:t>
      </w:r>
      <w:proofErr w:type="spellStart"/>
      <w:r w:rsidRPr="00BD7D5E">
        <w:t>Ханс</w:t>
      </w:r>
      <w:proofErr w:type="spellEnd"/>
      <w:r w:rsidRPr="00BD7D5E">
        <w:t xml:space="preserve"> </w:t>
      </w:r>
      <w:proofErr w:type="spellStart"/>
      <w:r w:rsidRPr="00BD7D5E">
        <w:t>Герард</w:t>
      </w:r>
      <w:proofErr w:type="spellEnd"/>
      <w:r w:rsidRPr="00BD7D5E">
        <w:t xml:space="preserve"> </w:t>
      </w:r>
      <w:proofErr w:type="spellStart"/>
      <w:r w:rsidRPr="00BD7D5E">
        <w:t>Шолтен</w:t>
      </w:r>
      <w:proofErr w:type="spellEnd"/>
      <w:r w:rsidRPr="00BD7D5E">
        <w:t xml:space="preserve"> (Нидерла</w:t>
      </w:r>
      <w:r w:rsidRPr="00BD7D5E">
        <w:t>н</w:t>
      </w:r>
      <w:r w:rsidRPr="00BD7D5E">
        <w:t xml:space="preserve">ды), г-н Сергей Андреев (Российская Федерация), г-жа Кармен </w:t>
      </w:r>
      <w:proofErr w:type="spellStart"/>
      <w:r w:rsidRPr="00BD7D5E">
        <w:t>Хирон</w:t>
      </w:r>
      <w:proofErr w:type="spellEnd"/>
      <w:r w:rsidRPr="00BD7D5E">
        <w:t xml:space="preserve"> (Исп</w:t>
      </w:r>
      <w:r w:rsidRPr="00BD7D5E">
        <w:t>а</w:t>
      </w:r>
      <w:r w:rsidRPr="00BD7D5E">
        <w:t xml:space="preserve">ния), г-н Жан-Клод </w:t>
      </w:r>
      <w:proofErr w:type="spellStart"/>
      <w:r w:rsidRPr="00BD7D5E">
        <w:t>Шнёвли</w:t>
      </w:r>
      <w:proofErr w:type="spellEnd"/>
      <w:r w:rsidRPr="00BD7D5E">
        <w:t xml:space="preserve"> (Швейцария) и г-н </w:t>
      </w:r>
      <w:proofErr w:type="spellStart"/>
      <w:r w:rsidRPr="00BD7D5E">
        <w:t>Стефано</w:t>
      </w:r>
      <w:proofErr w:type="spellEnd"/>
      <w:r w:rsidRPr="00BD7D5E">
        <w:t xml:space="preserve"> </w:t>
      </w:r>
      <w:proofErr w:type="spellStart"/>
      <w:r w:rsidRPr="00BD7D5E">
        <w:t>Пачи</w:t>
      </w:r>
      <w:proofErr w:type="spellEnd"/>
      <w:r w:rsidRPr="00BD7D5E">
        <w:t xml:space="preserve"> (Европейская к</w:t>
      </w:r>
      <w:r w:rsidRPr="00BD7D5E">
        <w:t>о</w:t>
      </w:r>
      <w:r w:rsidRPr="00BD7D5E">
        <w:t>миссия).</w:t>
      </w:r>
      <w:proofErr w:type="gramEnd"/>
      <w:r w:rsidRPr="00BD7D5E">
        <w:t xml:space="preserve"> Также присутствовали г-н Доминик </w:t>
      </w:r>
      <w:proofErr w:type="spellStart"/>
      <w:r w:rsidRPr="00BD7D5E">
        <w:t>Шмален</w:t>
      </w:r>
      <w:proofErr w:type="spellEnd"/>
      <w:r w:rsidRPr="00BD7D5E">
        <w:t xml:space="preserve"> (Германия) и г-н Миха</w:t>
      </w:r>
      <w:r w:rsidRPr="00BD7D5E">
        <w:t>й</w:t>
      </w:r>
      <w:r w:rsidRPr="00BD7D5E">
        <w:t xml:space="preserve">ло </w:t>
      </w:r>
      <w:proofErr w:type="spellStart"/>
      <w:r w:rsidRPr="00BD7D5E">
        <w:t>Гармаш</w:t>
      </w:r>
      <w:proofErr w:type="spellEnd"/>
      <w:r w:rsidRPr="00BD7D5E">
        <w:t xml:space="preserve"> (Украина). Г-н Равиль Искандеров (Азербайджан), г-н Сергей Дуб</w:t>
      </w:r>
      <w:r w:rsidRPr="00BD7D5E">
        <w:t>и</w:t>
      </w:r>
      <w:r w:rsidRPr="00BD7D5E">
        <w:t>на (Беларусь) и г-н Роман Симоненко (Украина) не смогли присутствовать на совещании.</w:t>
      </w:r>
    </w:p>
    <w:p w:rsidR="00BD7D5E" w:rsidRPr="00BD7D5E" w:rsidRDefault="00BD7D5E" w:rsidP="00C420B6">
      <w:pPr>
        <w:pStyle w:val="HChGR"/>
      </w:pPr>
      <w:r w:rsidRPr="00BD7D5E">
        <w:tab/>
      </w:r>
      <w:r w:rsidRPr="00BD7D5E">
        <w:rPr>
          <w:lang w:val="en-GB"/>
        </w:rPr>
        <w:t>II</w:t>
      </w:r>
      <w:r w:rsidRPr="00BD7D5E">
        <w:t>.</w:t>
      </w:r>
      <w:r w:rsidRPr="00BD7D5E">
        <w:tab/>
        <w:t>Совещание председателей вспомогательных органов Комитета и административных комитетов правовых документов Европейской экономической комиссии Организации Объединенных Наций</w:t>
      </w:r>
    </w:p>
    <w:p w:rsidR="00BD7D5E" w:rsidRPr="00BD7D5E" w:rsidRDefault="00BD7D5E" w:rsidP="00BD7D5E">
      <w:pPr>
        <w:pStyle w:val="SingleTxtGR"/>
      </w:pPr>
      <w:r w:rsidRPr="00BD7D5E">
        <w:t>2.</w:t>
      </w:r>
      <w:r w:rsidRPr="00BD7D5E">
        <w:tab/>
        <w:t>В ходе обсуждений Бюро основное внимание было уделено будущей стратегии КВТ, основанной на проекте, подготовленном секретариатом (неоф</w:t>
      </w:r>
      <w:r w:rsidRPr="00BD7D5E">
        <w:t>и</w:t>
      </w:r>
      <w:r w:rsidRPr="00BD7D5E">
        <w:t>циальный документ № 2) и базирующемся на справочном докладе о стратегии КВТ ЕЭК. Бюро постановило:</w:t>
      </w:r>
    </w:p>
    <w:p w:rsidR="00BD7D5E" w:rsidRPr="00BD7D5E" w:rsidRDefault="002B4CD7" w:rsidP="00C420B6">
      <w:pPr>
        <w:pStyle w:val="Bullet1GR"/>
      </w:pPr>
      <w:r w:rsidRPr="00BD7D5E">
        <w:t xml:space="preserve">просить </w:t>
      </w:r>
      <w:r w:rsidR="00BD7D5E" w:rsidRPr="00BD7D5E">
        <w:t>секретариат включить замеча</w:t>
      </w:r>
      <w:r w:rsidR="00C420B6">
        <w:t>ния по итогам его обсуждений по </w:t>
      </w:r>
      <w:r w:rsidR="00BD7D5E" w:rsidRPr="00BD7D5E">
        <w:t>проекту стратегии КВТ, содержащ</w:t>
      </w:r>
      <w:r w:rsidR="00C420B6">
        <w:t>емуся в неофициальном докуме</w:t>
      </w:r>
      <w:r w:rsidR="00C420B6">
        <w:t>н</w:t>
      </w:r>
      <w:r w:rsidR="00C420B6">
        <w:t>те </w:t>
      </w:r>
      <w:r w:rsidR="00BD7D5E" w:rsidRPr="00BD7D5E">
        <w:t>№ 2</w:t>
      </w:r>
      <w:r>
        <w:t>;</w:t>
      </w:r>
    </w:p>
    <w:p w:rsidR="00BD7D5E" w:rsidRPr="00BD7D5E" w:rsidRDefault="002B4CD7" w:rsidP="00C420B6">
      <w:pPr>
        <w:pStyle w:val="Bullet1GR"/>
      </w:pPr>
      <w:r w:rsidRPr="00BD7D5E">
        <w:t xml:space="preserve">просить </w:t>
      </w:r>
      <w:r w:rsidR="00BD7D5E" w:rsidRPr="00BD7D5E">
        <w:t>секретариат распространить среди членов Бюро в письменном виде на английском языке свои замечания по пересмотренному проекту стратегии КВТ. После включения этих замечаний секретариат предост</w:t>
      </w:r>
      <w:r w:rsidR="00BD7D5E" w:rsidRPr="00BD7D5E">
        <w:t>а</w:t>
      </w:r>
      <w:r w:rsidR="00BD7D5E" w:rsidRPr="00BD7D5E">
        <w:t>вит дополнительную возможность для представления замечаний и око</w:t>
      </w:r>
      <w:r w:rsidR="00BD7D5E" w:rsidRPr="00BD7D5E">
        <w:t>н</w:t>
      </w:r>
      <w:r w:rsidR="00BD7D5E" w:rsidRPr="00BD7D5E">
        <w:t>чательного утверждения, после чего документ будет распространен в к</w:t>
      </w:r>
      <w:r w:rsidR="00BD7D5E" w:rsidRPr="00BD7D5E">
        <w:t>а</w:t>
      </w:r>
      <w:r w:rsidR="00BD7D5E" w:rsidRPr="00BD7D5E">
        <w:t>честве документа для обсуждения (неофициального документа) на сов</w:t>
      </w:r>
      <w:r w:rsidR="00BD7D5E" w:rsidRPr="00BD7D5E">
        <w:t>е</w:t>
      </w:r>
      <w:r w:rsidR="00BD7D5E" w:rsidRPr="00BD7D5E">
        <w:t>щании Комитета с ограниченным участием</w:t>
      </w:r>
      <w:r>
        <w:t>;</w:t>
      </w:r>
    </w:p>
    <w:p w:rsidR="00BD7D5E" w:rsidRPr="00BD7D5E" w:rsidRDefault="002B4CD7" w:rsidP="00C420B6">
      <w:pPr>
        <w:pStyle w:val="Bullet1GR"/>
      </w:pPr>
      <w:r w:rsidRPr="00BD7D5E">
        <w:t xml:space="preserve">дискуссионный </w:t>
      </w:r>
      <w:r w:rsidR="00BD7D5E" w:rsidRPr="00BD7D5E">
        <w:t>документ для совещания с ограниченным участием сл</w:t>
      </w:r>
      <w:r w:rsidR="00BD7D5E" w:rsidRPr="00BD7D5E">
        <w:t>е</w:t>
      </w:r>
      <w:r w:rsidR="00BD7D5E" w:rsidRPr="00BD7D5E">
        <w:t>дует представлять для общей ориентации в качестве неофициального д</w:t>
      </w:r>
      <w:r w:rsidR="00BD7D5E" w:rsidRPr="00BD7D5E">
        <w:t>о</w:t>
      </w:r>
      <w:r w:rsidR="00BD7D5E" w:rsidRPr="00BD7D5E">
        <w:t xml:space="preserve">кумента только на английском языке. Тем не </w:t>
      </w:r>
      <w:proofErr w:type="gramStart"/>
      <w:r w:rsidR="00BD7D5E" w:rsidRPr="00BD7D5E">
        <w:t>менее</w:t>
      </w:r>
      <w:proofErr w:type="gramEnd"/>
      <w:r w:rsidR="00BD7D5E" w:rsidRPr="00BD7D5E">
        <w:t xml:space="preserve"> Бюро предлагает из</w:t>
      </w:r>
      <w:r w:rsidR="00BD7D5E" w:rsidRPr="00BD7D5E">
        <w:t>у</w:t>
      </w:r>
      <w:r w:rsidR="00BD7D5E" w:rsidRPr="00BD7D5E">
        <w:t>чить возможность представления этого документа на рассмотрение участников на всех рабочих языках</w:t>
      </w:r>
      <w:r>
        <w:t>;</w:t>
      </w:r>
    </w:p>
    <w:p w:rsidR="00BD7D5E" w:rsidRPr="00BD7D5E" w:rsidRDefault="002B4CD7" w:rsidP="00C420B6">
      <w:pPr>
        <w:pStyle w:val="Bullet1GR"/>
      </w:pPr>
      <w:r w:rsidRPr="00BD7D5E">
        <w:t xml:space="preserve">после </w:t>
      </w:r>
      <w:r w:rsidR="00BD7D5E" w:rsidRPr="00BD7D5E">
        <w:t>сессии Комитета провести чрезвычайные совещания Бюро − вирт</w:t>
      </w:r>
      <w:r w:rsidR="00BD7D5E" w:rsidRPr="00BD7D5E">
        <w:t>у</w:t>
      </w:r>
      <w:r w:rsidR="00BD7D5E" w:rsidRPr="00BD7D5E">
        <w:t xml:space="preserve">альные или, в идеальном варианте, в Женеве, − с </w:t>
      </w:r>
      <w:proofErr w:type="gramStart"/>
      <w:r w:rsidR="00BD7D5E" w:rsidRPr="00BD7D5E">
        <w:t>тем</w:t>
      </w:r>
      <w:proofErr w:type="gramEnd"/>
      <w:r w:rsidR="00BD7D5E" w:rsidRPr="00BD7D5E">
        <w:t xml:space="preserve"> чтобы начать разр</w:t>
      </w:r>
      <w:r w:rsidR="00BD7D5E" w:rsidRPr="00BD7D5E">
        <w:t>а</w:t>
      </w:r>
      <w:r w:rsidR="00BD7D5E" w:rsidRPr="00BD7D5E">
        <w:t xml:space="preserve">ботку стратегии с целью ее принятия на восемьдесят первой сессии </w:t>
      </w:r>
      <w:r w:rsidR="006A2F67" w:rsidRPr="00BD7D5E">
        <w:t>К</w:t>
      </w:r>
      <w:r w:rsidR="006A2F67" w:rsidRPr="00BD7D5E">
        <w:t>о</w:t>
      </w:r>
      <w:r w:rsidR="006A2F67" w:rsidRPr="00BD7D5E">
        <w:t xml:space="preserve">митета </w:t>
      </w:r>
      <w:r w:rsidR="00BD7D5E" w:rsidRPr="00BD7D5E">
        <w:t xml:space="preserve">в 2019 году. В этой связи Бюро просило секретариат </w:t>
      </w:r>
      <w:r w:rsidR="00BD7D5E" w:rsidRPr="00BD7D5E">
        <w:rPr>
          <w:lang w:val="en-GB"/>
        </w:rPr>
        <w:t>a</w:t>
      </w:r>
      <w:r w:rsidR="00BD7D5E" w:rsidRPr="00BD7D5E">
        <w:t xml:space="preserve">) изучить возможность проведения на разовой основе дополнительных совещаний Бюро и </w:t>
      </w:r>
      <w:r w:rsidR="00BD7D5E" w:rsidRPr="00BD7D5E">
        <w:rPr>
          <w:lang w:val="en-GB"/>
        </w:rPr>
        <w:t>b</w:t>
      </w:r>
      <w:r w:rsidR="00BD7D5E" w:rsidRPr="00BD7D5E">
        <w:t>) представить подробную информацию о бюджетных после</w:t>
      </w:r>
      <w:r w:rsidR="00BD7D5E" w:rsidRPr="00BD7D5E">
        <w:t>д</w:t>
      </w:r>
      <w:r w:rsidR="00BD7D5E" w:rsidRPr="00BD7D5E">
        <w:t>ствиях нынешних соображений. С этой целью Секретариат может по м</w:t>
      </w:r>
      <w:r w:rsidR="00BD7D5E" w:rsidRPr="00BD7D5E">
        <w:t>е</w:t>
      </w:r>
      <w:r w:rsidR="00BD7D5E" w:rsidRPr="00BD7D5E">
        <w:t>ре необходимости провести консультации с соответствующими рабочими группами</w:t>
      </w:r>
      <w:r>
        <w:t>;</w:t>
      </w:r>
    </w:p>
    <w:p w:rsidR="00BD7D5E" w:rsidRPr="00BD7D5E" w:rsidRDefault="002B4CD7" w:rsidP="00C420B6">
      <w:pPr>
        <w:pStyle w:val="Bullet1GR"/>
      </w:pPr>
      <w:r w:rsidRPr="00BD7D5E">
        <w:lastRenderedPageBreak/>
        <w:t xml:space="preserve">своевременно </w:t>
      </w:r>
      <w:r w:rsidR="00BD7D5E" w:rsidRPr="00BD7D5E">
        <w:t>представлять материалы на английском языке секретариату, который будет оказывать помощь членам Бюро в подготовке документа о стратегии. Совещание Бюро после ежегодной сессии КВТ будет посв</w:t>
      </w:r>
      <w:r w:rsidR="00BD7D5E" w:rsidRPr="00BD7D5E">
        <w:t>я</w:t>
      </w:r>
      <w:r w:rsidR="00BD7D5E" w:rsidRPr="00BD7D5E">
        <w:t>щено разработке программы последующих мер.</w:t>
      </w:r>
    </w:p>
    <w:p w:rsidR="00BD7D5E" w:rsidRPr="00BD7D5E" w:rsidRDefault="00BD7D5E" w:rsidP="00BD7D5E">
      <w:pPr>
        <w:pStyle w:val="SingleTxtGR"/>
      </w:pPr>
      <w:r w:rsidRPr="00BD7D5E">
        <w:t>3.</w:t>
      </w:r>
      <w:r w:rsidRPr="00BD7D5E">
        <w:tab/>
        <w:t xml:space="preserve">Бюро имело возможность рассмотреть весь документ (неофициальный документ № 1 − </w:t>
      </w:r>
      <w:r w:rsidR="000E282F">
        <w:t>«</w:t>
      </w:r>
      <w:r w:rsidRPr="00BD7D5E">
        <w:t>Справочный доклад о стратегии КВТ ЕЭК</w:t>
      </w:r>
      <w:r w:rsidR="000E282F">
        <w:t>»</w:t>
      </w:r>
      <w:r w:rsidRPr="00BD7D5E">
        <w:t>), предварительное краткое резюме которого обсуждалось на совещании с ограниченным участием в ходе семьдесят девятой ежегодной сессии Комитета (</w:t>
      </w:r>
      <w:r w:rsidRPr="00BD7D5E">
        <w:rPr>
          <w:lang w:val="en-GB"/>
        </w:rPr>
        <w:t>ECE</w:t>
      </w:r>
      <w:r w:rsidRPr="00BD7D5E">
        <w:t>/</w:t>
      </w:r>
      <w:r w:rsidRPr="00BD7D5E">
        <w:rPr>
          <w:lang w:val="en-GB"/>
        </w:rPr>
        <w:t>TRANS</w:t>
      </w:r>
      <w:r w:rsidRPr="00BD7D5E">
        <w:t>/2017/</w:t>
      </w:r>
      <w:r w:rsidRPr="00BD7D5E">
        <w:rPr>
          <w:lang w:val="en-GB"/>
        </w:rPr>
        <w:t>R</w:t>
      </w:r>
      <w:r w:rsidRPr="00BD7D5E">
        <w:t>.1). Бюро постановило представить неофициальный документ № 1 совещанию с ограниченным участием, как об этом говорится в проекте аннотированной п</w:t>
      </w:r>
      <w:r w:rsidRPr="00BD7D5E">
        <w:t>о</w:t>
      </w:r>
      <w:r w:rsidRPr="00BD7D5E">
        <w:t>вестки дня КВТ.</w:t>
      </w:r>
    </w:p>
    <w:p w:rsidR="00BD7D5E" w:rsidRPr="00BD7D5E" w:rsidRDefault="00BD7D5E" w:rsidP="00BD7D5E">
      <w:pPr>
        <w:pStyle w:val="SingleTxtGR"/>
      </w:pPr>
      <w:r w:rsidRPr="00BD7D5E">
        <w:rPr>
          <w:b/>
        </w:rPr>
        <w:t>Документация</w:t>
      </w:r>
    </w:p>
    <w:p w:rsidR="00BD7D5E" w:rsidRPr="00BD7D5E" w:rsidRDefault="00BD7D5E" w:rsidP="00BD7D5E">
      <w:pPr>
        <w:pStyle w:val="SingleTxtGR"/>
      </w:pPr>
      <w:r w:rsidRPr="00BD7D5E">
        <w:t xml:space="preserve">Неофициальный документ </w:t>
      </w:r>
      <w:r w:rsidR="00C420B6">
        <w:t>№ 1, неофициальный документ № 2</w:t>
      </w:r>
    </w:p>
    <w:p w:rsidR="00BD7D5E" w:rsidRPr="00BD7D5E" w:rsidRDefault="00BD7D5E" w:rsidP="00C420B6">
      <w:pPr>
        <w:pStyle w:val="HChGR"/>
      </w:pPr>
      <w:r w:rsidRPr="00BD7D5E">
        <w:tab/>
      </w:r>
      <w:r w:rsidRPr="00BD7D5E">
        <w:rPr>
          <w:lang w:val="en-GB"/>
        </w:rPr>
        <w:t>III</w:t>
      </w:r>
      <w:r w:rsidRPr="00BD7D5E">
        <w:t>.</w:t>
      </w:r>
      <w:r w:rsidRPr="00BD7D5E">
        <w:tab/>
        <w:t>Вопросы стратегического характера</w:t>
      </w:r>
    </w:p>
    <w:p w:rsidR="00BD7D5E" w:rsidRPr="00BD7D5E" w:rsidRDefault="00BD7D5E" w:rsidP="00C420B6">
      <w:pPr>
        <w:pStyle w:val="H1GR"/>
      </w:pPr>
      <w:r w:rsidRPr="00BD7D5E">
        <w:tab/>
      </w:r>
      <w:r w:rsidRPr="00BD7D5E">
        <w:rPr>
          <w:lang w:val="en-GB"/>
        </w:rPr>
        <w:t>A</w:t>
      </w:r>
      <w:r w:rsidRPr="00BD7D5E">
        <w:t>.</w:t>
      </w:r>
      <w:r w:rsidRPr="00BD7D5E">
        <w:tab/>
        <w:t>Проект по евро-азиатским транспортным связям</w:t>
      </w:r>
    </w:p>
    <w:p w:rsidR="00BD7D5E" w:rsidRPr="00BD7D5E" w:rsidRDefault="00BD7D5E" w:rsidP="00BD7D5E">
      <w:pPr>
        <w:pStyle w:val="SingleTxtGR"/>
      </w:pPr>
      <w:r w:rsidRPr="00BD7D5E">
        <w:t>4.</w:t>
      </w:r>
      <w:r w:rsidRPr="00BD7D5E">
        <w:tab/>
        <w:t>Бюро было проинформировано о последних мероприятиях в рамках пр</w:t>
      </w:r>
      <w:r w:rsidRPr="00BD7D5E">
        <w:t>о</w:t>
      </w:r>
      <w:r w:rsidRPr="00BD7D5E">
        <w:t>екта ЕАТС и рассмотрело краткое резюме и выводы (неофициальный док</w:t>
      </w:r>
      <w:r w:rsidRPr="00BD7D5E">
        <w:t>у</w:t>
      </w:r>
      <w:r w:rsidRPr="00BD7D5E">
        <w:t>мент</w:t>
      </w:r>
      <w:r w:rsidR="00C420B6">
        <w:t> </w:t>
      </w:r>
      <w:r w:rsidRPr="00BD7D5E">
        <w:t xml:space="preserve">№ 3) этапа </w:t>
      </w:r>
      <w:r w:rsidRPr="00BD7D5E">
        <w:rPr>
          <w:lang w:val="en-GB"/>
        </w:rPr>
        <w:t>III</w:t>
      </w:r>
      <w:r w:rsidRPr="00BD7D5E">
        <w:t xml:space="preserve"> этого проекта. Окончательный доклад будет подготовлен после завершения Группой экспертов деятельности за 2013−2017 годы. В нем содержатся важнейшие рекомендации в отношении дальнейшего функционир</w:t>
      </w:r>
      <w:r w:rsidRPr="00BD7D5E">
        <w:t>о</w:t>
      </w:r>
      <w:r w:rsidRPr="00BD7D5E">
        <w:t xml:space="preserve">вания железнодорожных и автодорожных маршрутов между Европой и Азией. Документ был принят </w:t>
      </w:r>
      <w:r w:rsidRPr="00BD7D5E">
        <w:rPr>
          <w:lang w:val="en-GB"/>
        </w:rPr>
        <w:t>WP</w:t>
      </w:r>
      <w:r w:rsidRPr="00BD7D5E">
        <w:t>.5 на ее тридцатой сессии (4−6 сентября 2017 года</w:t>
      </w:r>
      <w:r w:rsidR="006A2F67">
        <w:t>,</w:t>
      </w:r>
      <w:r w:rsidRPr="00BD7D5E">
        <w:t xml:space="preserve"> Женева).</w:t>
      </w:r>
    </w:p>
    <w:p w:rsidR="00BD7D5E" w:rsidRPr="00BD7D5E" w:rsidRDefault="00BD7D5E" w:rsidP="00BD7D5E">
      <w:pPr>
        <w:pStyle w:val="SingleTxtGR"/>
      </w:pPr>
      <w:r w:rsidRPr="00BD7D5E">
        <w:t>5.</w:t>
      </w:r>
      <w:r w:rsidRPr="00BD7D5E">
        <w:tab/>
        <w:t xml:space="preserve">Бюро также обсудило вопрос о будущем проекта ЕАТС после завершения этапа </w:t>
      </w:r>
      <w:r w:rsidRPr="00BD7D5E">
        <w:rPr>
          <w:lang w:val="en-GB"/>
        </w:rPr>
        <w:t>III</w:t>
      </w:r>
      <w:r w:rsidRPr="00BD7D5E">
        <w:t xml:space="preserve">, в том числе вопрос о межправительственной конференции, которую планируется провести в рамках ежегодной сессии </w:t>
      </w:r>
      <w:r w:rsidRPr="00BD7D5E">
        <w:rPr>
          <w:lang w:val="en-GB"/>
        </w:rPr>
        <w:t>WP</w:t>
      </w:r>
      <w:r w:rsidRPr="00BD7D5E">
        <w:t>.5 2018 года. Бюро ра</w:t>
      </w:r>
      <w:r w:rsidRPr="00BD7D5E">
        <w:t>с</w:t>
      </w:r>
      <w:r w:rsidRPr="00BD7D5E">
        <w:t xml:space="preserve">смотрело потенциальные последствия завершения этапа </w:t>
      </w:r>
      <w:r w:rsidRPr="00BD7D5E">
        <w:rPr>
          <w:lang w:val="en-US"/>
        </w:rPr>
        <w:t>III</w:t>
      </w:r>
      <w:r w:rsidRPr="00BD7D5E">
        <w:t xml:space="preserve"> ЕАТС и просило секретариат по мере возможности изменить сроки проведения сессии </w:t>
      </w:r>
      <w:r w:rsidRPr="00BD7D5E">
        <w:rPr>
          <w:lang w:val="en-GB"/>
        </w:rPr>
        <w:t>WP</w:t>
      </w:r>
      <w:r w:rsidRPr="00BD7D5E">
        <w:t>.5 в целях содействия успешной организации конференции.</w:t>
      </w:r>
    </w:p>
    <w:p w:rsidR="00BD7D5E" w:rsidRPr="00BD7D5E" w:rsidRDefault="00BD7D5E" w:rsidP="00BD7D5E">
      <w:pPr>
        <w:pStyle w:val="SingleTxtGR"/>
      </w:pPr>
      <w:r w:rsidRPr="00BD7D5E">
        <w:rPr>
          <w:b/>
        </w:rPr>
        <w:t>Документация</w:t>
      </w:r>
    </w:p>
    <w:p w:rsidR="00BD7D5E" w:rsidRPr="00BD7D5E" w:rsidRDefault="00C420B6" w:rsidP="00BD7D5E">
      <w:pPr>
        <w:pStyle w:val="SingleTxtGR"/>
      </w:pPr>
      <w:r>
        <w:t>Неофициальный документ № 3</w:t>
      </w:r>
    </w:p>
    <w:p w:rsidR="00BD7D5E" w:rsidRPr="00BD7D5E" w:rsidRDefault="00BD7D5E" w:rsidP="00C420B6">
      <w:pPr>
        <w:pStyle w:val="H1GR"/>
      </w:pPr>
      <w:r w:rsidRPr="00BD7D5E">
        <w:tab/>
      </w:r>
      <w:r w:rsidRPr="00BD7D5E">
        <w:rPr>
          <w:lang w:val="en-GB"/>
        </w:rPr>
        <w:t>B</w:t>
      </w:r>
      <w:r w:rsidRPr="00BD7D5E">
        <w:t>.</w:t>
      </w:r>
      <w:r w:rsidRPr="00BD7D5E">
        <w:tab/>
        <w:t>Межрегиональный координационный комитет по перевозкам между Азией и Европой</w:t>
      </w:r>
    </w:p>
    <w:p w:rsidR="00BD7D5E" w:rsidRPr="00BD7D5E" w:rsidRDefault="00BD7D5E" w:rsidP="00BD7D5E">
      <w:pPr>
        <w:pStyle w:val="SingleTxtGR"/>
      </w:pPr>
      <w:r w:rsidRPr="00BD7D5E">
        <w:t>6.</w:t>
      </w:r>
      <w:r w:rsidRPr="00BD7D5E">
        <w:tab/>
        <w:t>Бюро рассмотрело последние события, связанные с предложением о с</w:t>
      </w:r>
      <w:r w:rsidRPr="00BD7D5E">
        <w:t>о</w:t>
      </w:r>
      <w:r w:rsidRPr="00BD7D5E">
        <w:t>здании межрегионального координационного комитета по перевозкам между Азией и Европой (МККПАЕ) (информационная записка № 1). Бюро приняло к сведению информацию о том, что в соответствии с решениями Бюро секретар</w:t>
      </w:r>
      <w:r w:rsidRPr="00BD7D5E">
        <w:t>и</w:t>
      </w:r>
      <w:r w:rsidRPr="00BD7D5E">
        <w:t>ат провел консультации с ЭСКАТО по его предложенным планам/КВ в отнош</w:t>
      </w:r>
      <w:r w:rsidRPr="00BD7D5E">
        <w:t>е</w:t>
      </w:r>
      <w:r w:rsidRPr="00BD7D5E">
        <w:t>нии МККПАЕ. Однако в сентябре 2017 года секретариат ЭСКАТО принял р</w:t>
      </w:r>
      <w:r w:rsidRPr="00BD7D5E">
        <w:t>е</w:t>
      </w:r>
      <w:r w:rsidRPr="00BD7D5E">
        <w:t>шение отложить планы создания МККПАЕ из-за огромного объема работы.</w:t>
      </w:r>
    </w:p>
    <w:p w:rsidR="00BD7D5E" w:rsidRPr="00BD7D5E" w:rsidRDefault="00BD7D5E" w:rsidP="00BD7D5E">
      <w:pPr>
        <w:pStyle w:val="SingleTxtGR"/>
      </w:pPr>
      <w:r w:rsidRPr="00BD7D5E">
        <w:t>7.</w:t>
      </w:r>
      <w:r w:rsidRPr="00BD7D5E">
        <w:tab/>
        <w:t>Бюро постановило включить вопрос о МККПАЕ в повестку дня КВ</w:t>
      </w:r>
      <w:r w:rsidR="006A2F67">
        <w:t>Т</w:t>
      </w:r>
      <w:r w:rsidRPr="00BD7D5E">
        <w:t xml:space="preserve">, принимая во внимание решение совещания на уровне министров в Москве как потенциального преемника после завершения этапа </w:t>
      </w:r>
      <w:r w:rsidRPr="00BD7D5E">
        <w:rPr>
          <w:lang w:val="en-GB"/>
        </w:rPr>
        <w:t>III</w:t>
      </w:r>
      <w:r w:rsidRPr="00BD7D5E">
        <w:t xml:space="preserve"> ЕАТС, подчеркнув свою готовность рассмотреть эту инициативу, обеспечив при этом отсутствие дубл</w:t>
      </w:r>
      <w:r w:rsidRPr="00BD7D5E">
        <w:t>и</w:t>
      </w:r>
      <w:r w:rsidRPr="00BD7D5E">
        <w:t>рования и учитывая потенциальные последствия для бюджета.</w:t>
      </w:r>
    </w:p>
    <w:p w:rsidR="00BD7D5E" w:rsidRPr="00BD7D5E" w:rsidRDefault="00BD7D5E" w:rsidP="00BD7D5E">
      <w:pPr>
        <w:pStyle w:val="SingleTxtGR"/>
      </w:pPr>
      <w:r w:rsidRPr="00BD7D5E">
        <w:rPr>
          <w:b/>
        </w:rPr>
        <w:t>Документация</w:t>
      </w:r>
    </w:p>
    <w:p w:rsidR="00BD7D5E" w:rsidRPr="00BD7D5E" w:rsidRDefault="00C420B6" w:rsidP="00BD7D5E">
      <w:pPr>
        <w:pStyle w:val="SingleTxtGR"/>
      </w:pPr>
      <w:r>
        <w:t>Информационная записка № 1</w:t>
      </w:r>
    </w:p>
    <w:p w:rsidR="00BD7D5E" w:rsidRPr="00BD7D5E" w:rsidRDefault="00BD7D5E" w:rsidP="00C420B6">
      <w:pPr>
        <w:pStyle w:val="H1GR"/>
      </w:pPr>
      <w:r w:rsidRPr="00BD7D5E">
        <w:lastRenderedPageBreak/>
        <w:tab/>
      </w:r>
      <w:r w:rsidRPr="00BD7D5E">
        <w:rPr>
          <w:lang w:val="en-GB"/>
        </w:rPr>
        <w:t>C</w:t>
      </w:r>
      <w:r w:rsidRPr="00BD7D5E">
        <w:t>.</w:t>
      </w:r>
      <w:r w:rsidRPr="00BD7D5E">
        <w:tab/>
        <w:t>Международная автодорожная организация</w:t>
      </w:r>
    </w:p>
    <w:p w:rsidR="00BD7D5E" w:rsidRPr="00BD7D5E" w:rsidRDefault="00BD7D5E" w:rsidP="00BD7D5E">
      <w:pPr>
        <w:pStyle w:val="SingleTxtGR"/>
      </w:pPr>
      <w:r w:rsidRPr="00BD7D5E">
        <w:t>8.</w:t>
      </w:r>
      <w:r w:rsidRPr="00BD7D5E">
        <w:tab/>
        <w:t>В ноябре 2016 года ЭСКАТО выступила с инициативой создания межд</w:t>
      </w:r>
      <w:r w:rsidRPr="00BD7D5E">
        <w:t>у</w:t>
      </w:r>
      <w:r w:rsidRPr="00BD7D5E">
        <w:t>народной автодорожной организации (МАО). Эта инициатива изложена в док</w:t>
      </w:r>
      <w:r w:rsidRPr="00BD7D5E">
        <w:t>у</w:t>
      </w:r>
      <w:r w:rsidRPr="00BD7D5E">
        <w:t xml:space="preserve">менте ЭСКАТО </w:t>
      </w:r>
      <w:r w:rsidR="000E282F">
        <w:t>«</w:t>
      </w:r>
      <w:r w:rsidRPr="00BD7D5E">
        <w:t>Превращение автодорожного сектора в один из ключевых фа</w:t>
      </w:r>
      <w:r w:rsidRPr="00BD7D5E">
        <w:t>к</w:t>
      </w:r>
      <w:r w:rsidRPr="00BD7D5E">
        <w:t>торов устойчивого развития</w:t>
      </w:r>
      <w:r w:rsidR="000E282F">
        <w:t>»</w:t>
      </w:r>
      <w:r w:rsidRPr="00BD7D5E">
        <w:t>.</w:t>
      </w:r>
    </w:p>
    <w:p w:rsidR="00BD7D5E" w:rsidRPr="00BD7D5E" w:rsidRDefault="00BD7D5E" w:rsidP="00BD7D5E">
      <w:pPr>
        <w:pStyle w:val="SingleTxtGR"/>
      </w:pPr>
      <w:r w:rsidRPr="00BD7D5E">
        <w:t>9.</w:t>
      </w:r>
      <w:r w:rsidRPr="00BD7D5E">
        <w:tab/>
        <w:t>Бюро получило от секретариата информацию о МАО, изложенную в и</w:t>
      </w:r>
      <w:r w:rsidRPr="00BD7D5E">
        <w:t>н</w:t>
      </w:r>
      <w:r w:rsidRPr="00BD7D5E">
        <w:t xml:space="preserve">формационной записке № 2, и приняло решение продолжать обмен </w:t>
      </w:r>
      <w:proofErr w:type="spellStart"/>
      <w:proofErr w:type="gramStart"/>
      <w:r w:rsidRPr="00BD7D5E">
        <w:t>информа</w:t>
      </w:r>
      <w:r w:rsidR="00C420B6">
        <w:t>-</w:t>
      </w:r>
      <w:r w:rsidRPr="00BD7D5E">
        <w:t>цией</w:t>
      </w:r>
      <w:proofErr w:type="spellEnd"/>
      <w:proofErr w:type="gramEnd"/>
      <w:r w:rsidRPr="00BD7D5E">
        <w:t xml:space="preserve"> как между членами Бюро, так и с секретариатом.</w:t>
      </w:r>
    </w:p>
    <w:p w:rsidR="00BD7D5E" w:rsidRPr="00BD7D5E" w:rsidRDefault="00BD7D5E" w:rsidP="00BD7D5E">
      <w:pPr>
        <w:pStyle w:val="SingleTxtGR"/>
      </w:pPr>
      <w:r w:rsidRPr="00BD7D5E">
        <w:rPr>
          <w:b/>
        </w:rPr>
        <w:t>Документация</w:t>
      </w:r>
    </w:p>
    <w:p w:rsidR="00BD7D5E" w:rsidRPr="00BD7D5E" w:rsidRDefault="00C420B6" w:rsidP="00BD7D5E">
      <w:pPr>
        <w:pStyle w:val="SingleTxtGR"/>
      </w:pPr>
      <w:r>
        <w:t>Информационная записка № 2</w:t>
      </w:r>
    </w:p>
    <w:p w:rsidR="00BD7D5E" w:rsidRPr="00BD7D5E" w:rsidRDefault="00BD7D5E" w:rsidP="00C420B6">
      <w:pPr>
        <w:pStyle w:val="H1GR"/>
      </w:pPr>
      <w:r w:rsidRPr="00BD7D5E">
        <w:tab/>
      </w:r>
      <w:r w:rsidRPr="00BD7D5E">
        <w:rPr>
          <w:lang w:val="en-GB"/>
        </w:rPr>
        <w:t>D</w:t>
      </w:r>
      <w:r w:rsidRPr="00BD7D5E">
        <w:t>.</w:t>
      </w:r>
      <w:r w:rsidRPr="00BD7D5E">
        <w:tab/>
        <w:t>Цели в области ус</w:t>
      </w:r>
      <w:r w:rsidR="00C420B6">
        <w:t>тойчивого развития и Комитет по </w:t>
      </w:r>
      <w:r w:rsidRPr="00BD7D5E">
        <w:t>внутреннему транспорту</w:t>
      </w:r>
    </w:p>
    <w:p w:rsidR="00BD7D5E" w:rsidRPr="00BD7D5E" w:rsidRDefault="00BD7D5E" w:rsidP="00BD7D5E">
      <w:pPr>
        <w:pStyle w:val="SingleTxtGR"/>
      </w:pPr>
      <w:r w:rsidRPr="00BD7D5E">
        <w:t>10.</w:t>
      </w:r>
      <w:r w:rsidRPr="00BD7D5E">
        <w:tab/>
        <w:t>Бюро рассмотрело текущую ситуацию с целями Организации Объед</w:t>
      </w:r>
      <w:r w:rsidRPr="00BD7D5E">
        <w:t>и</w:t>
      </w:r>
      <w:r w:rsidRPr="00BD7D5E">
        <w:t>ненных Наций в области устойчивого развития и ее потенциальными после</w:t>
      </w:r>
      <w:r w:rsidRPr="00BD7D5E">
        <w:t>д</w:t>
      </w:r>
      <w:r w:rsidRPr="00BD7D5E">
        <w:t xml:space="preserve">ствиями для КВТ и Отдела. Бюро было проинформировано </w:t>
      </w:r>
      <w:proofErr w:type="gramStart"/>
      <w:r w:rsidRPr="00BD7D5E">
        <w:t>о</w:t>
      </w:r>
      <w:proofErr w:type="gramEnd"/>
      <w:r w:rsidRPr="00BD7D5E">
        <w:t xml:space="preserve"> все более пр</w:t>
      </w:r>
      <w:r w:rsidRPr="00BD7D5E">
        <w:t>и</w:t>
      </w:r>
      <w:r w:rsidRPr="00BD7D5E">
        <w:t>стальном внимании со стороны международного сообщества и особенно Орг</w:t>
      </w:r>
      <w:r w:rsidRPr="00BD7D5E">
        <w:t>а</w:t>
      </w:r>
      <w:r w:rsidRPr="00BD7D5E">
        <w:t>низации Объединенных Наций вопросам достижения целей в области устойч</w:t>
      </w:r>
      <w:r w:rsidRPr="00BD7D5E">
        <w:t>и</w:t>
      </w:r>
      <w:r w:rsidRPr="00BD7D5E">
        <w:t>вого развития (информационная записка № 3) и об участии Комитета в трех связанных с транспортом важных процессах/инициативах, касающихся монит</w:t>
      </w:r>
      <w:r w:rsidRPr="00BD7D5E">
        <w:t>о</w:t>
      </w:r>
      <w:r w:rsidRPr="00BD7D5E">
        <w:t>ринга достижения связанных с транспортом целей. Бюро также отметило п</w:t>
      </w:r>
      <w:r w:rsidRPr="00BD7D5E">
        <w:t>о</w:t>
      </w:r>
      <w:r w:rsidRPr="00BD7D5E">
        <w:t>вышенное внимание достижению целей, уделяемое в проекте годового доклада о деятельности в 2017 году различных межправительственных органов, обсл</w:t>
      </w:r>
      <w:r w:rsidRPr="00BD7D5E">
        <w:t>у</w:t>
      </w:r>
      <w:r w:rsidRPr="00BD7D5E">
        <w:t>живаемых Отделом устойчивого транспорта ЕЭК, в том числе КВТ и его всп</w:t>
      </w:r>
      <w:r w:rsidRPr="00BD7D5E">
        <w:t>о</w:t>
      </w:r>
      <w:r w:rsidRPr="00BD7D5E">
        <w:t>могательных органов (неофициальный документ № 4).</w:t>
      </w:r>
    </w:p>
    <w:p w:rsidR="00BD7D5E" w:rsidRPr="00BD7D5E" w:rsidRDefault="00BD7D5E" w:rsidP="00BD7D5E">
      <w:pPr>
        <w:pStyle w:val="SingleTxtGR"/>
      </w:pPr>
      <w:r w:rsidRPr="00BD7D5E">
        <w:t>11.</w:t>
      </w:r>
      <w:r w:rsidRPr="00BD7D5E">
        <w:tab/>
        <w:t>В рамках этого пункта повестки дня было также рассмотрено решение 1 резолюции совещания министров 2017 года о параллельном механизме отче</w:t>
      </w:r>
      <w:r w:rsidRPr="00BD7D5E">
        <w:t>т</w:t>
      </w:r>
      <w:r w:rsidRPr="00BD7D5E">
        <w:t>ности КВТ. Бюро приняло к сведению представленную секретариатом инфо</w:t>
      </w:r>
      <w:r w:rsidRPr="00BD7D5E">
        <w:t>р</w:t>
      </w:r>
      <w:r w:rsidRPr="00BD7D5E">
        <w:t>мацию о результатах просьбы КВТ в отношении параллельного механизма о</w:t>
      </w:r>
      <w:r w:rsidRPr="00BD7D5E">
        <w:t>т</w:t>
      </w:r>
      <w:r w:rsidRPr="00BD7D5E">
        <w:t>четности КВТ ЕЭК и ЭКОСОС (</w:t>
      </w:r>
      <w:r w:rsidRPr="00BD7D5E">
        <w:rPr>
          <w:lang w:val="en-GB"/>
        </w:rPr>
        <w:t>ECE</w:t>
      </w:r>
      <w:r w:rsidRPr="00BD7D5E">
        <w:t>/</w:t>
      </w:r>
      <w:r w:rsidRPr="00BD7D5E">
        <w:rPr>
          <w:lang w:val="en-GB"/>
        </w:rPr>
        <w:t>TRANS</w:t>
      </w:r>
      <w:r w:rsidRPr="00BD7D5E">
        <w:t xml:space="preserve">/270, пункт 14; </w:t>
      </w:r>
      <w:r w:rsidRPr="00BD7D5E">
        <w:rPr>
          <w:lang w:val="en-GB"/>
        </w:rPr>
        <w:t>E</w:t>
      </w:r>
      <w:r w:rsidRPr="00BD7D5E">
        <w:t>/</w:t>
      </w:r>
      <w:r w:rsidRPr="00BD7D5E">
        <w:rPr>
          <w:lang w:val="en-GB"/>
        </w:rPr>
        <w:t>ECE</w:t>
      </w:r>
      <w:r w:rsidRPr="00BD7D5E">
        <w:t>/1480, пун</w:t>
      </w:r>
      <w:r w:rsidRPr="00BD7D5E">
        <w:t>к</w:t>
      </w:r>
      <w:r w:rsidRPr="00BD7D5E">
        <w:t xml:space="preserve">ты 2, 5 и 6, и решение </w:t>
      </w:r>
      <w:r w:rsidRPr="00BD7D5E">
        <w:rPr>
          <w:lang w:val="en-GB"/>
        </w:rPr>
        <w:t>E</w:t>
      </w:r>
      <w:r w:rsidRPr="00BD7D5E">
        <w:t xml:space="preserve">/67; </w:t>
      </w:r>
      <w:r w:rsidRPr="00BD7D5E">
        <w:rPr>
          <w:lang w:val="en-GB"/>
        </w:rPr>
        <w:t>E</w:t>
      </w:r>
      <w:r w:rsidRPr="00BD7D5E">
        <w:t>/2017/15/</w:t>
      </w:r>
      <w:r w:rsidRPr="00BD7D5E">
        <w:rPr>
          <w:lang w:val="en-GB"/>
        </w:rPr>
        <w:t>Add</w:t>
      </w:r>
      <w:r w:rsidRPr="00BD7D5E">
        <w:t xml:space="preserve">.1, раздел </w:t>
      </w:r>
      <w:r w:rsidRPr="00BD7D5E">
        <w:rPr>
          <w:lang w:val="en-GB"/>
        </w:rPr>
        <w:t>I</w:t>
      </w:r>
      <w:r w:rsidRPr="00BD7D5E">
        <w:t xml:space="preserve"> (</w:t>
      </w:r>
      <w:r w:rsidRPr="00BD7D5E">
        <w:rPr>
          <w:lang w:val="en-GB"/>
        </w:rPr>
        <w:t>B</w:t>
      </w:r>
      <w:r w:rsidRPr="00BD7D5E">
        <w:t>), пункт 2, стр. 4).</w:t>
      </w:r>
    </w:p>
    <w:p w:rsidR="00BD7D5E" w:rsidRPr="00BD7D5E" w:rsidRDefault="00BD7D5E" w:rsidP="00BD7D5E">
      <w:pPr>
        <w:pStyle w:val="SingleTxtGR"/>
      </w:pPr>
      <w:r w:rsidRPr="00BD7D5E">
        <w:rPr>
          <w:b/>
        </w:rPr>
        <w:t>Документация</w:t>
      </w:r>
    </w:p>
    <w:p w:rsidR="00BD7D5E" w:rsidRPr="00BD7D5E" w:rsidRDefault="00BD7D5E" w:rsidP="00BD7D5E">
      <w:pPr>
        <w:pStyle w:val="SingleTxtGR"/>
      </w:pPr>
      <w:r w:rsidRPr="00BD7D5E">
        <w:t>Информационная записка № </w:t>
      </w:r>
      <w:r w:rsidR="006A2F67">
        <w:t>3</w:t>
      </w:r>
      <w:r w:rsidRPr="00BD7D5E">
        <w:t>, неофициальный документ № 4</w:t>
      </w:r>
    </w:p>
    <w:p w:rsidR="00BD7D5E" w:rsidRPr="00BD7D5E" w:rsidRDefault="00BD7D5E" w:rsidP="00C420B6">
      <w:pPr>
        <w:pStyle w:val="H1GR"/>
      </w:pPr>
      <w:r w:rsidRPr="00BD7D5E">
        <w:tab/>
      </w:r>
      <w:r w:rsidRPr="00BD7D5E">
        <w:rPr>
          <w:lang w:val="en-GB"/>
        </w:rPr>
        <w:t>E</w:t>
      </w:r>
      <w:r w:rsidRPr="00BD7D5E">
        <w:t>.</w:t>
      </w:r>
      <w:r w:rsidRPr="00BD7D5E">
        <w:tab/>
        <w:t>Политика Европейской экономической комиссии Организации Объединенных Наций в области взаимодействия с частным сектором</w:t>
      </w:r>
    </w:p>
    <w:p w:rsidR="00BD7D5E" w:rsidRPr="00BD7D5E" w:rsidRDefault="00BD7D5E" w:rsidP="00BD7D5E">
      <w:pPr>
        <w:pStyle w:val="SingleTxtGR"/>
      </w:pPr>
      <w:r w:rsidRPr="00BD7D5E">
        <w:t>12.</w:t>
      </w:r>
      <w:r w:rsidRPr="00BD7D5E">
        <w:tab/>
        <w:t>Бюро было проинформировано о политике Европейской экономической комиссии Организации Объединенных Наций в области взаимодействия с час</w:t>
      </w:r>
      <w:r w:rsidRPr="00BD7D5E">
        <w:t>т</w:t>
      </w:r>
      <w:r w:rsidRPr="00BD7D5E">
        <w:t xml:space="preserve">ным сектором, которая недавно была принята Исполкомом, </w:t>
      </w:r>
      <w:proofErr w:type="gramStart"/>
      <w:r w:rsidRPr="00BD7D5E">
        <w:t>и о ее</w:t>
      </w:r>
      <w:proofErr w:type="gramEnd"/>
      <w:r w:rsidRPr="00BD7D5E">
        <w:t xml:space="preserve"> потенциал</w:t>
      </w:r>
      <w:r w:rsidRPr="00BD7D5E">
        <w:t>ь</w:t>
      </w:r>
      <w:r w:rsidRPr="00BD7D5E">
        <w:t>ных последствиях для работы КВТ. Бюро положительно оценило политику ЕЭК в области взаимодействия с частным сектором.</w:t>
      </w:r>
    </w:p>
    <w:p w:rsidR="00BD7D5E" w:rsidRPr="00BD7D5E" w:rsidRDefault="00BD7D5E" w:rsidP="00BD7D5E">
      <w:pPr>
        <w:pStyle w:val="SingleTxtGR"/>
        <w:rPr>
          <w:b/>
        </w:rPr>
      </w:pPr>
      <w:r w:rsidRPr="00BD7D5E">
        <w:rPr>
          <w:b/>
        </w:rPr>
        <w:t>Документация</w:t>
      </w:r>
    </w:p>
    <w:p w:rsidR="00BD7D5E" w:rsidRPr="00BD7D5E" w:rsidRDefault="00BD7D5E" w:rsidP="00BD7D5E">
      <w:pPr>
        <w:pStyle w:val="SingleTxtGR"/>
      </w:pPr>
      <w:r w:rsidRPr="00BD7D5E">
        <w:t>Неофициальный документ Исполкома № 2017/40, неофициальн</w:t>
      </w:r>
      <w:r w:rsidR="00C420B6">
        <w:t>ый документ Исполкома № 2017/41</w:t>
      </w:r>
    </w:p>
    <w:p w:rsidR="00BD7D5E" w:rsidRPr="00BD7D5E" w:rsidRDefault="00BD7D5E" w:rsidP="00C420B6">
      <w:pPr>
        <w:pStyle w:val="H1GR"/>
      </w:pPr>
      <w:r w:rsidRPr="00BD7D5E">
        <w:lastRenderedPageBreak/>
        <w:tab/>
      </w:r>
      <w:r w:rsidRPr="00BD7D5E">
        <w:rPr>
          <w:lang w:val="en-GB"/>
        </w:rPr>
        <w:t>F</w:t>
      </w:r>
      <w:r w:rsidRPr="00BD7D5E">
        <w:t>.</w:t>
      </w:r>
      <w:r w:rsidRPr="00BD7D5E">
        <w:tab/>
        <w:t>Безопасность дорожного движения: инициатива Всемирной организации здравоохранения в отношении добровольных показателей безопасности дорожного движения</w:t>
      </w:r>
    </w:p>
    <w:p w:rsidR="00BD7D5E" w:rsidRPr="00BD7D5E" w:rsidRDefault="00BD7D5E" w:rsidP="00BD7D5E">
      <w:pPr>
        <w:pStyle w:val="SingleTxtGR"/>
      </w:pPr>
      <w:r w:rsidRPr="00BD7D5E">
        <w:t>13.</w:t>
      </w:r>
      <w:r w:rsidRPr="00BD7D5E">
        <w:tab/>
        <w:t>Бюро приняло к сведению информацию, касающуюся инициативы ВОЗ в отношении добровольных целей и показателей безопасности дорожного движ</w:t>
      </w:r>
      <w:r w:rsidRPr="00BD7D5E">
        <w:t>е</w:t>
      </w:r>
      <w:r w:rsidRPr="00BD7D5E">
        <w:t>ния и роли и потенциального вклада Комитета. Бюро получило информацию от секретариата и рассмотрело последствия, которые будет иметь для КВТ и его вспомогательных органов обсуждение вопросов добровольных целей и показ</w:t>
      </w:r>
      <w:r w:rsidRPr="00BD7D5E">
        <w:t>а</w:t>
      </w:r>
      <w:r w:rsidRPr="00BD7D5E">
        <w:t>телей безопасности дорожного движения. Оно вновь заявило о своей реш</w:t>
      </w:r>
      <w:r w:rsidRPr="00BD7D5E">
        <w:t>и</w:t>
      </w:r>
      <w:r w:rsidRPr="00BD7D5E">
        <w:t xml:space="preserve">тельной поддержке роли, которую играет Комитет в работе по вопросам </w:t>
      </w:r>
      <w:proofErr w:type="gramStart"/>
      <w:r w:rsidRPr="00BD7D5E">
        <w:t>безо</w:t>
      </w:r>
      <w:r w:rsidR="006A2F67">
        <w:t>-</w:t>
      </w:r>
      <w:proofErr w:type="spellStart"/>
      <w:r w:rsidRPr="00BD7D5E">
        <w:t>пасности</w:t>
      </w:r>
      <w:proofErr w:type="spellEnd"/>
      <w:proofErr w:type="gramEnd"/>
      <w:r w:rsidRPr="00BD7D5E">
        <w:t xml:space="preserve"> дорожного движения, а также его приверженности сотрудничеству с ВОЗ.</w:t>
      </w:r>
    </w:p>
    <w:p w:rsidR="00BD7D5E" w:rsidRPr="00BD7D5E" w:rsidRDefault="00BD7D5E" w:rsidP="00C420B6">
      <w:pPr>
        <w:pStyle w:val="HChGR"/>
      </w:pPr>
      <w:r w:rsidRPr="00BD7D5E">
        <w:tab/>
      </w:r>
      <w:r w:rsidRPr="00BD7D5E">
        <w:rPr>
          <w:lang w:val="en-GB"/>
        </w:rPr>
        <w:t>IV</w:t>
      </w:r>
      <w:r w:rsidRPr="00BD7D5E">
        <w:t>.</w:t>
      </w:r>
      <w:r w:rsidRPr="00BD7D5E">
        <w:tab/>
        <w:t>Програ</w:t>
      </w:r>
      <w:r w:rsidR="006A2F67">
        <w:t>ммные документы для Комитета по </w:t>
      </w:r>
      <w:r w:rsidRPr="00BD7D5E">
        <w:t>внутреннему транспорту 2018 года, требующие рассмотрения и/или принятия решения Бюро</w:t>
      </w:r>
      <w:r w:rsidRPr="00C420B6">
        <w:rPr>
          <w:b w:val="0"/>
          <w:sz w:val="18"/>
          <w:szCs w:val="18"/>
          <w:vertAlign w:val="superscript"/>
          <w:lang w:val="en-GB"/>
        </w:rPr>
        <w:footnoteReference w:id="1"/>
      </w:r>
    </w:p>
    <w:p w:rsidR="00BD7D5E" w:rsidRPr="00BD7D5E" w:rsidRDefault="00BD7D5E" w:rsidP="00BD7D5E">
      <w:pPr>
        <w:pStyle w:val="SingleTxtGR"/>
      </w:pPr>
      <w:r w:rsidRPr="00BD7D5E">
        <w:t>14.</w:t>
      </w:r>
      <w:r w:rsidRPr="00BD7D5E">
        <w:tab/>
      </w:r>
      <w:proofErr w:type="gramStart"/>
      <w:r w:rsidRPr="00BD7D5E">
        <w:t>Бюро рассмотрело проект двухгодичной оценки (оценка результативн</w:t>
      </w:r>
      <w:r w:rsidRPr="00BD7D5E">
        <w:t>о</w:t>
      </w:r>
      <w:r w:rsidRPr="00BD7D5E">
        <w:t>сти программы) работы Комитета в 2016–2017 годах (неофициальный док</w:t>
      </w:r>
      <w:r w:rsidRPr="00BD7D5E">
        <w:t>у</w:t>
      </w:r>
      <w:r w:rsidRPr="00BD7D5E">
        <w:t>мент</w:t>
      </w:r>
      <w:r w:rsidR="00C420B6">
        <w:t> </w:t>
      </w:r>
      <w:r w:rsidRPr="00BD7D5E">
        <w:t>№ 5); программу работы, а также ожидаемые достижения и соответств</w:t>
      </w:r>
      <w:r w:rsidRPr="00BD7D5E">
        <w:t>у</w:t>
      </w:r>
      <w:r w:rsidRPr="00BD7D5E">
        <w:t>ющие показатели достижения результатов, предложенные для каждого напра</w:t>
      </w:r>
      <w:r w:rsidRPr="00BD7D5E">
        <w:t>в</w:t>
      </w:r>
      <w:r w:rsidRPr="00BD7D5E">
        <w:t xml:space="preserve">ления деятельности в программе работы по транспорту на период </w:t>
      </w:r>
      <w:r w:rsidR="00C420B6">
        <w:br/>
      </w:r>
      <w:r w:rsidRPr="00BD7D5E">
        <w:t xml:space="preserve">2018–2019 годов (неофициальный документ № 6 и </w:t>
      </w:r>
      <w:r w:rsidRPr="00BD7D5E">
        <w:rPr>
          <w:lang w:val="en-GB"/>
        </w:rPr>
        <w:t>Add</w:t>
      </w:r>
      <w:r w:rsidRPr="00BD7D5E">
        <w:t>.1); план двухгодичной оценки работы на 2018−2019 годы (неофициальный документ № 7);</w:t>
      </w:r>
      <w:proofErr w:type="gramEnd"/>
      <w:r w:rsidRPr="00BD7D5E">
        <w:t xml:space="preserve"> и прое</w:t>
      </w:r>
      <w:proofErr w:type="gramStart"/>
      <w:r w:rsidRPr="00BD7D5E">
        <w:t>кт стр</w:t>
      </w:r>
      <w:proofErr w:type="gramEnd"/>
      <w:r w:rsidRPr="00BD7D5E">
        <w:t>атегической рамочной основы подпрограммы по транспорту ЕЭК (двухг</w:t>
      </w:r>
      <w:r w:rsidRPr="00BD7D5E">
        <w:t>о</w:t>
      </w:r>
      <w:r w:rsidRPr="00BD7D5E">
        <w:t>дичный план по программам) на период 2020–2021 годов (неофициальный д</w:t>
      </w:r>
      <w:r w:rsidRPr="00BD7D5E">
        <w:t>о</w:t>
      </w:r>
      <w:r w:rsidRPr="00BD7D5E">
        <w:t>кумент № 8).</w:t>
      </w:r>
    </w:p>
    <w:p w:rsidR="00BD7D5E" w:rsidRPr="00BD7D5E" w:rsidRDefault="00BD7D5E" w:rsidP="00BD7D5E">
      <w:pPr>
        <w:pStyle w:val="SingleTxtGR"/>
      </w:pPr>
      <w:r w:rsidRPr="00BD7D5E">
        <w:t>15.</w:t>
      </w:r>
      <w:r w:rsidRPr="00BD7D5E">
        <w:tab/>
        <w:t>Бюро:</w:t>
      </w:r>
    </w:p>
    <w:p w:rsidR="00BD7D5E" w:rsidRPr="00BD7D5E" w:rsidRDefault="00BD7D5E" w:rsidP="00C420B6">
      <w:pPr>
        <w:pStyle w:val="Bullet1GR"/>
      </w:pPr>
      <w:r w:rsidRPr="00BD7D5E">
        <w:t>рекомендовало Комитету утвердить оценку результативности программы за 2016–2017 годы на его восьмидесятой сессии в 2018 году;</w:t>
      </w:r>
    </w:p>
    <w:p w:rsidR="00BD7D5E" w:rsidRPr="00BD7D5E" w:rsidRDefault="00BD7D5E" w:rsidP="00C420B6">
      <w:pPr>
        <w:pStyle w:val="Bullet1GR"/>
      </w:pPr>
      <w:r w:rsidRPr="00BD7D5E">
        <w:t>рекомендовало Комитету утвердить проект программы работы на 2018−2019 годы и добавление к нему после обновления соответствующих документов с учетом результатов соответствующих совещаний рабочих групп. На сессии КВТ мог бы быть рассмотрен вопрос о возможной окончательной доработке отдельных частей программ;</w:t>
      </w:r>
    </w:p>
    <w:p w:rsidR="00BD7D5E" w:rsidRPr="00BD7D5E" w:rsidRDefault="00BD7D5E" w:rsidP="00C420B6">
      <w:pPr>
        <w:pStyle w:val="Bullet1GR"/>
      </w:pPr>
      <w:r w:rsidRPr="00BD7D5E">
        <w:t>рекомендовало Комитету одобрить план двухгодичной оценки работы на 2018−2019 годы;</w:t>
      </w:r>
    </w:p>
    <w:p w:rsidR="00BD7D5E" w:rsidRPr="00BD7D5E" w:rsidRDefault="00BD7D5E" w:rsidP="00C420B6">
      <w:pPr>
        <w:pStyle w:val="Bullet1GR"/>
      </w:pPr>
      <w:r w:rsidRPr="00BD7D5E">
        <w:t>рассмотрело прое</w:t>
      </w:r>
      <w:proofErr w:type="gramStart"/>
      <w:r w:rsidRPr="00BD7D5E">
        <w:t>кт стр</w:t>
      </w:r>
      <w:proofErr w:type="gramEnd"/>
      <w:r w:rsidRPr="00BD7D5E">
        <w:t>атегической рамочной основы подпрограммы по транспорту ЕЭК на период 2020−2021 годов.</w:t>
      </w:r>
    </w:p>
    <w:p w:rsidR="00BD7D5E" w:rsidRPr="00BD7D5E" w:rsidRDefault="00BD7D5E" w:rsidP="00BD7D5E">
      <w:pPr>
        <w:pStyle w:val="SingleTxtGR"/>
      </w:pPr>
      <w:r w:rsidRPr="00BD7D5E">
        <w:rPr>
          <w:b/>
        </w:rPr>
        <w:t>Документация</w:t>
      </w:r>
    </w:p>
    <w:p w:rsidR="00BD7D5E" w:rsidRPr="00BD7D5E" w:rsidRDefault="00BD7D5E" w:rsidP="00BD7D5E">
      <w:pPr>
        <w:pStyle w:val="SingleTxtGR"/>
      </w:pPr>
      <w:r w:rsidRPr="00BD7D5E">
        <w:t xml:space="preserve">Неофициальный документ № 5, неофициальный документ № 6 и </w:t>
      </w:r>
      <w:r w:rsidRPr="00BD7D5E">
        <w:rPr>
          <w:lang w:val="en-GB"/>
        </w:rPr>
        <w:t>Add</w:t>
      </w:r>
      <w:r w:rsidRPr="00BD7D5E">
        <w:t>.1, неоф</w:t>
      </w:r>
      <w:r w:rsidRPr="00BD7D5E">
        <w:t>и</w:t>
      </w:r>
      <w:r w:rsidRPr="00BD7D5E">
        <w:t>циальный документ № 7, неофициальный документ № 8</w:t>
      </w:r>
    </w:p>
    <w:p w:rsidR="00BD7D5E" w:rsidRPr="00BD7D5E" w:rsidRDefault="00BD7D5E" w:rsidP="00C420B6">
      <w:pPr>
        <w:pStyle w:val="HChGR"/>
      </w:pPr>
      <w:r w:rsidRPr="00BD7D5E">
        <w:lastRenderedPageBreak/>
        <w:tab/>
      </w:r>
      <w:r w:rsidRPr="00BD7D5E">
        <w:rPr>
          <w:lang w:val="en-GB"/>
        </w:rPr>
        <w:t>V</w:t>
      </w:r>
      <w:r w:rsidRPr="00BD7D5E">
        <w:t>.</w:t>
      </w:r>
      <w:r w:rsidRPr="00BD7D5E">
        <w:tab/>
        <w:t>Рассмотрение вопросов, включенных в повестку дня восьмидесятой сессии Комитета по внутреннему транспорту</w:t>
      </w:r>
    </w:p>
    <w:p w:rsidR="00BD7D5E" w:rsidRPr="00BD7D5E" w:rsidRDefault="00BD7D5E" w:rsidP="00BD7D5E">
      <w:pPr>
        <w:pStyle w:val="SingleTxtGR"/>
      </w:pPr>
      <w:r w:rsidRPr="00BD7D5E">
        <w:t>16.</w:t>
      </w:r>
      <w:r w:rsidRPr="00BD7D5E">
        <w:tab/>
        <w:t>Бюро рассмотрело предварительную повестку дня восьмидесятой сессии Комитета (</w:t>
      </w:r>
      <w:r w:rsidRPr="00BD7D5E">
        <w:rPr>
          <w:lang w:val="en-GB"/>
        </w:rPr>
        <w:t>ECE</w:t>
      </w:r>
      <w:r w:rsidRPr="00BD7D5E">
        <w:t>/</w:t>
      </w:r>
      <w:r w:rsidRPr="00BD7D5E">
        <w:rPr>
          <w:lang w:val="en-GB"/>
        </w:rPr>
        <w:t>TRANS</w:t>
      </w:r>
      <w:r w:rsidRPr="00BD7D5E">
        <w:t>/273), а также аннотированную повестку дня (</w:t>
      </w:r>
      <w:r w:rsidRPr="00BD7D5E">
        <w:rPr>
          <w:lang w:val="en-GB"/>
        </w:rPr>
        <w:t>ECE</w:t>
      </w:r>
      <w:r w:rsidRPr="00BD7D5E">
        <w:t>/</w:t>
      </w:r>
      <w:r w:rsidRPr="00BD7D5E">
        <w:rPr>
          <w:lang w:val="en-GB"/>
        </w:rPr>
        <w:t>TRANS</w:t>
      </w:r>
      <w:r w:rsidRPr="00BD7D5E">
        <w:t>/273/</w:t>
      </w:r>
      <w:r w:rsidRPr="00BD7D5E">
        <w:rPr>
          <w:lang w:val="en-GB"/>
        </w:rPr>
        <w:t>Add</w:t>
      </w:r>
      <w:r w:rsidRPr="00BD7D5E">
        <w:t>.1).</w:t>
      </w:r>
    </w:p>
    <w:p w:rsidR="00BD7D5E" w:rsidRPr="00BD7D5E" w:rsidRDefault="00BD7D5E" w:rsidP="00BD7D5E">
      <w:pPr>
        <w:pStyle w:val="SingleTxtGR"/>
      </w:pPr>
      <w:r w:rsidRPr="00BD7D5E">
        <w:t>17.</w:t>
      </w:r>
      <w:r w:rsidRPr="00BD7D5E">
        <w:tab/>
        <w:t>Бюро рассмотрело проект аннотированной повестки дня КВТ.</w:t>
      </w:r>
    </w:p>
    <w:p w:rsidR="00BD7D5E" w:rsidRPr="00BD7D5E" w:rsidRDefault="00BD7D5E" w:rsidP="00BD7D5E">
      <w:pPr>
        <w:pStyle w:val="SingleTxtGR"/>
      </w:pPr>
      <w:r w:rsidRPr="00BD7D5E">
        <w:t>18.</w:t>
      </w:r>
      <w:r w:rsidRPr="00BD7D5E">
        <w:tab/>
        <w:t xml:space="preserve">Бюро было проинформировано об организации проведения 20 февраля 2018 года сегмента по вопросам </w:t>
      </w:r>
      <w:proofErr w:type="gramStart"/>
      <w:r w:rsidRPr="00BD7D5E">
        <w:t>политики на тему</w:t>
      </w:r>
      <w:proofErr w:type="gramEnd"/>
      <w:r w:rsidRPr="00BD7D5E">
        <w:t xml:space="preserve"> </w:t>
      </w:r>
      <w:r w:rsidR="000E282F">
        <w:t>«</w:t>
      </w:r>
      <w:proofErr w:type="spellStart"/>
      <w:r w:rsidRPr="00BD7D5E">
        <w:t>Интермодальный</w:t>
      </w:r>
      <w:proofErr w:type="spellEnd"/>
      <w:r w:rsidRPr="00BD7D5E">
        <w:t xml:space="preserve"> подход: ключ к устойчивой мобильности</w:t>
      </w:r>
      <w:r w:rsidR="000E282F">
        <w:t>»</w:t>
      </w:r>
      <w:r w:rsidRPr="00BD7D5E">
        <w:t xml:space="preserve"> и ознакомилось с концептуальной запиской (неофициальный документ № 9). Бюро постановило, что продолжительность сегмента должна быть один день, как это предложено в неофициальном док</w:t>
      </w:r>
      <w:r w:rsidRPr="00BD7D5E">
        <w:t>у</w:t>
      </w:r>
      <w:r w:rsidRPr="00BD7D5E">
        <w:t>менте № 9.</w:t>
      </w:r>
    </w:p>
    <w:p w:rsidR="00BD7D5E" w:rsidRPr="00BD7D5E" w:rsidRDefault="00BD7D5E" w:rsidP="00BD7D5E">
      <w:pPr>
        <w:pStyle w:val="SingleTxtGR"/>
      </w:pPr>
      <w:r w:rsidRPr="00BD7D5E">
        <w:t>19.</w:t>
      </w:r>
      <w:r w:rsidRPr="00BD7D5E">
        <w:tab/>
        <w:t>Бюро было проинформировано по вопросу о безопасности дорожного движения, в частности о Целевом фонде по безопасности дорожного движения Организации Объединенных Наций (информационная записка № 4); о деятел</w:t>
      </w:r>
      <w:r w:rsidRPr="00BD7D5E">
        <w:t>ь</w:t>
      </w:r>
      <w:r w:rsidRPr="00BD7D5E">
        <w:t>ности Специального посланника Генерального секретаря Организации Объед</w:t>
      </w:r>
      <w:r w:rsidRPr="00BD7D5E">
        <w:t>и</w:t>
      </w:r>
      <w:r w:rsidRPr="00BD7D5E">
        <w:t xml:space="preserve">ненных Наций по безопасности дорожного движения, г-на Жана </w:t>
      </w:r>
      <w:proofErr w:type="spellStart"/>
      <w:r w:rsidRPr="00BD7D5E">
        <w:t>Тодта</w:t>
      </w:r>
      <w:proofErr w:type="spellEnd"/>
      <w:r w:rsidRPr="00BD7D5E">
        <w:t>; и о пр</w:t>
      </w:r>
      <w:r w:rsidRPr="00BD7D5E">
        <w:t>о</w:t>
      </w:r>
      <w:r w:rsidRPr="00BD7D5E">
        <w:t xml:space="preserve">грессе в осуществлении </w:t>
      </w:r>
      <w:proofErr w:type="spellStart"/>
      <w:r w:rsidRPr="00BD7D5E">
        <w:rPr>
          <w:lang w:val="en-GB"/>
        </w:rPr>
        <w:t>SafeFITS</w:t>
      </w:r>
      <w:proofErr w:type="spellEnd"/>
      <w:r w:rsidRPr="00BD7D5E">
        <w:t>. Бюро просило секретариат представить письменную информацию о решениях Генерального секретаря по вопросу о возможном создании целевого фонда и о роли ЕЭК.</w:t>
      </w:r>
    </w:p>
    <w:p w:rsidR="00BD7D5E" w:rsidRPr="00BD7D5E" w:rsidRDefault="00BD7D5E" w:rsidP="00BD7D5E">
      <w:pPr>
        <w:pStyle w:val="SingleTxtGR"/>
      </w:pPr>
      <w:r w:rsidRPr="00BD7D5E">
        <w:t>20.</w:t>
      </w:r>
      <w:r w:rsidRPr="00BD7D5E">
        <w:tab/>
        <w:t xml:space="preserve">Кроме того, Бюро было проинформировано о ходе работы по созданию базы данных для обмена документацией об официальном утверждении типа (ДЕТА) (информационная записка № 5); о ходе реализации проекта </w:t>
      </w:r>
      <w:proofErr w:type="gramStart"/>
      <w:r w:rsidRPr="00BD7D5E">
        <w:t>е</w:t>
      </w:r>
      <w:proofErr w:type="gramEnd"/>
      <w:r w:rsidRPr="00BD7D5E">
        <w:rPr>
          <w:lang w:val="en-GB"/>
        </w:rPr>
        <w:t>TIR</w:t>
      </w:r>
      <w:r w:rsidRPr="00BD7D5E">
        <w:t xml:space="preserve">; и об осуществлении </w:t>
      </w:r>
      <w:r w:rsidR="000E282F">
        <w:t>«</w:t>
      </w:r>
      <w:r w:rsidRPr="00BD7D5E">
        <w:t>дорожной карты</w:t>
      </w:r>
      <w:r w:rsidR="000E282F">
        <w:t>»</w:t>
      </w:r>
      <w:r w:rsidRPr="00BD7D5E">
        <w:t xml:space="preserve"> КВТ (информационная записка № 6).</w:t>
      </w:r>
    </w:p>
    <w:p w:rsidR="00BD7D5E" w:rsidRPr="00BD7D5E" w:rsidRDefault="00BD7D5E" w:rsidP="00BD7D5E">
      <w:pPr>
        <w:pStyle w:val="SingleTxtGR"/>
      </w:pPr>
      <w:r w:rsidRPr="00BD7D5E">
        <w:t>21.</w:t>
      </w:r>
      <w:r w:rsidRPr="00BD7D5E">
        <w:tab/>
        <w:t>Бюро отметило, что КВТ следует принять решение о продлении мандата соответствующей группы экспертов по единому железнодорожному праву с учетом нового круга ведения</w:t>
      </w:r>
      <w:r w:rsidR="00191BDC">
        <w:t>,</w:t>
      </w:r>
      <w:r w:rsidRPr="00BD7D5E">
        <w:t xml:space="preserve"> и просило секретариат внести соответствующие изменения в аннотации к повестке дня КВТ.</w:t>
      </w:r>
    </w:p>
    <w:p w:rsidR="00BD7D5E" w:rsidRPr="00BD7D5E" w:rsidRDefault="00BD7D5E" w:rsidP="00BD7D5E">
      <w:pPr>
        <w:pStyle w:val="SingleTxtGR"/>
      </w:pPr>
      <w:r w:rsidRPr="00BD7D5E">
        <w:t>22.</w:t>
      </w:r>
      <w:r w:rsidRPr="00BD7D5E">
        <w:tab/>
        <w:t>Кроме того, Бюро было проинформировано о ходе реализации ТЕА/ТЕЖ. Оно также получило обновленную информацию о подготовке к всемирной ко</w:t>
      </w:r>
      <w:r w:rsidRPr="00BD7D5E">
        <w:t>н</w:t>
      </w:r>
      <w:r w:rsidRPr="00BD7D5E">
        <w:t>ференции по внутреннему водному транспорту.</w:t>
      </w:r>
    </w:p>
    <w:p w:rsidR="00BD7D5E" w:rsidRPr="00BD7D5E" w:rsidRDefault="00BD7D5E" w:rsidP="00BD7D5E">
      <w:pPr>
        <w:pStyle w:val="SingleTxtGR"/>
      </w:pPr>
      <w:r w:rsidRPr="00BD7D5E">
        <w:t>23.</w:t>
      </w:r>
      <w:r w:rsidRPr="00BD7D5E">
        <w:tab/>
        <w:t>Бюро была представлена обновленная информация о ходе подготовки с</w:t>
      </w:r>
      <w:r w:rsidRPr="00BD7D5E">
        <w:t>о</w:t>
      </w:r>
      <w:r w:rsidRPr="00BD7D5E">
        <w:t xml:space="preserve">вещания на уровне министров по ОПТОСОЗ, которое намечено провести в Вене в 2019 году. Бюро выразило свою поддержку подготовке исследования по вопросам транспорта и городского планирования для </w:t>
      </w:r>
      <w:r w:rsidR="00191BDC">
        <w:t>пято</w:t>
      </w:r>
      <w:r w:rsidRPr="00BD7D5E">
        <w:t>го совещания на уровне министров в Вене в 2019 году и просило секретариат поддержать эту работу при условии надлежащего финансирования.</w:t>
      </w:r>
    </w:p>
    <w:p w:rsidR="00BD7D5E" w:rsidRPr="00BD7D5E" w:rsidRDefault="00BD7D5E" w:rsidP="00BD7D5E">
      <w:pPr>
        <w:pStyle w:val="SingleTxtGR"/>
      </w:pPr>
      <w:r w:rsidRPr="00BD7D5E">
        <w:t>24.</w:t>
      </w:r>
      <w:r w:rsidRPr="00BD7D5E">
        <w:tab/>
        <w:t>Бюро рассмотрело и утвердило предварительную повестку дня восьмид</w:t>
      </w:r>
      <w:r w:rsidRPr="00BD7D5E">
        <w:t>е</w:t>
      </w:r>
      <w:r w:rsidRPr="00BD7D5E">
        <w:t>сятой сессии Комитета, а также обсудило проект аннотированной повестки дня. Поступил запрос о внесении изменений в аннотации к восьмому совещанию председателей.</w:t>
      </w:r>
    </w:p>
    <w:p w:rsidR="00BD7D5E" w:rsidRPr="00BD7D5E" w:rsidRDefault="00BD7D5E" w:rsidP="00BD7D5E">
      <w:pPr>
        <w:pStyle w:val="SingleTxtGR"/>
      </w:pPr>
      <w:r w:rsidRPr="00BD7D5E">
        <w:rPr>
          <w:b/>
        </w:rPr>
        <w:t>Документация</w:t>
      </w:r>
    </w:p>
    <w:p w:rsidR="00BD7D5E" w:rsidRPr="00BD7D5E" w:rsidRDefault="00BD7D5E" w:rsidP="00BD7D5E">
      <w:pPr>
        <w:pStyle w:val="SingleTxtGR"/>
      </w:pPr>
      <w:r w:rsidRPr="00BD7D5E">
        <w:t xml:space="preserve">Проект </w:t>
      </w:r>
      <w:r w:rsidRPr="00BD7D5E">
        <w:rPr>
          <w:lang w:val="en-GB"/>
        </w:rPr>
        <w:t>ECE</w:t>
      </w:r>
      <w:r w:rsidRPr="00BD7D5E">
        <w:t>/</w:t>
      </w:r>
      <w:r w:rsidRPr="00BD7D5E">
        <w:rPr>
          <w:lang w:val="en-GB"/>
        </w:rPr>
        <w:t>TRANS</w:t>
      </w:r>
      <w:r w:rsidRPr="00BD7D5E">
        <w:t xml:space="preserve">/273 и </w:t>
      </w:r>
      <w:r w:rsidRPr="00BD7D5E">
        <w:rPr>
          <w:lang w:val="en-GB"/>
        </w:rPr>
        <w:t>Add</w:t>
      </w:r>
      <w:r w:rsidRPr="00BD7D5E">
        <w:t>.1, неофициальный документ № 9, информац</w:t>
      </w:r>
      <w:r w:rsidRPr="00BD7D5E">
        <w:t>и</w:t>
      </w:r>
      <w:r w:rsidRPr="00BD7D5E">
        <w:t>онная записка № 4, информационная записк</w:t>
      </w:r>
      <w:r w:rsidR="00C420B6">
        <w:t>а № 5, информационная запи</w:t>
      </w:r>
      <w:r w:rsidR="00C420B6">
        <w:t>с</w:t>
      </w:r>
      <w:r w:rsidR="00C420B6">
        <w:t>ка № </w:t>
      </w:r>
      <w:r w:rsidRPr="00BD7D5E">
        <w:t>6</w:t>
      </w:r>
    </w:p>
    <w:p w:rsidR="00BD7D5E" w:rsidRPr="00BD7D5E" w:rsidRDefault="00BD7D5E" w:rsidP="00C420B6">
      <w:pPr>
        <w:pStyle w:val="HChGR"/>
      </w:pPr>
      <w:r w:rsidRPr="00BD7D5E">
        <w:lastRenderedPageBreak/>
        <w:tab/>
      </w:r>
      <w:r w:rsidRPr="00BD7D5E">
        <w:rPr>
          <w:lang w:val="en-GB"/>
        </w:rPr>
        <w:t>VI</w:t>
      </w:r>
      <w:r w:rsidRPr="00BD7D5E">
        <w:t>.</w:t>
      </w:r>
      <w:r w:rsidRPr="00BD7D5E">
        <w:tab/>
        <w:t>Прочие вопросы</w:t>
      </w:r>
    </w:p>
    <w:p w:rsidR="00BD7D5E" w:rsidRPr="00BD7D5E" w:rsidRDefault="00BD7D5E" w:rsidP="00C420B6">
      <w:pPr>
        <w:pStyle w:val="H1GR"/>
      </w:pPr>
      <w:r w:rsidRPr="00BD7D5E">
        <w:tab/>
      </w:r>
      <w:r w:rsidRPr="00BD7D5E">
        <w:rPr>
          <w:lang w:val="en-GB"/>
        </w:rPr>
        <w:t>A</w:t>
      </w:r>
      <w:r w:rsidRPr="00BD7D5E">
        <w:t>.</w:t>
      </w:r>
      <w:r w:rsidRPr="00BD7D5E">
        <w:tab/>
        <w:t>Выборы должностных лиц для сессий Комитета и членов Бюро на 2018 и 2019 годы</w:t>
      </w:r>
    </w:p>
    <w:p w:rsidR="00BD7D5E" w:rsidRPr="00BD7D5E" w:rsidRDefault="00BD7D5E" w:rsidP="00BD7D5E">
      <w:pPr>
        <w:pStyle w:val="SingleTxtGR"/>
      </w:pPr>
      <w:r w:rsidRPr="00BD7D5E">
        <w:t>25.</w:t>
      </w:r>
      <w:r w:rsidRPr="00BD7D5E">
        <w:tab/>
        <w:t>Члены Бюро обменялись мнениями о предстоящих выборах должностных лиц сессий Комитета и Бюро на 2018 и 2019 годы. Секретариат проинформир</w:t>
      </w:r>
      <w:r w:rsidRPr="00BD7D5E">
        <w:t>о</w:t>
      </w:r>
      <w:r w:rsidRPr="00BD7D5E">
        <w:t>вал Бюро о порядке выборов и численности состава Бюро, который изложен в круге ведения и правилах процедуры Комиссии (пятое пересмотренное изд</w:t>
      </w:r>
      <w:r w:rsidRPr="00BD7D5E">
        <w:t>а</w:t>
      </w:r>
      <w:r w:rsidRPr="00BD7D5E">
        <w:t>ние) и руководящих принципах Исполкома. Секретариат также проинформир</w:t>
      </w:r>
      <w:r w:rsidRPr="00BD7D5E">
        <w:t>о</w:t>
      </w:r>
      <w:r w:rsidRPr="00BD7D5E">
        <w:t>вал Бюро о том, что в соответствии с существующими руководящими принц</w:t>
      </w:r>
      <w:r w:rsidRPr="00BD7D5E">
        <w:t>и</w:t>
      </w:r>
      <w:r w:rsidRPr="00BD7D5E">
        <w:t xml:space="preserve">пами кандидатуры должны быть представлены </w:t>
      </w:r>
      <w:r w:rsidR="000E282F">
        <w:t>«</w:t>
      </w:r>
      <w:r w:rsidRPr="00BD7D5E">
        <w:t>заблаговременно</w:t>
      </w:r>
      <w:r w:rsidR="000E282F">
        <w:t>»</w:t>
      </w:r>
      <w:r w:rsidRPr="00BD7D5E">
        <w:t>, что не вс</w:t>
      </w:r>
      <w:r w:rsidRPr="00BD7D5E">
        <w:t>е</w:t>
      </w:r>
      <w:r w:rsidRPr="00BD7D5E">
        <w:t>гда возможно, поскольку в соответствии с нынешней практикой нет рекоменд</w:t>
      </w:r>
      <w:r w:rsidRPr="00BD7D5E">
        <w:t>у</w:t>
      </w:r>
      <w:r w:rsidRPr="00BD7D5E">
        <w:t>емого предельного срока для представления государствами-членами кандид</w:t>
      </w:r>
      <w:r w:rsidRPr="00BD7D5E">
        <w:t>а</w:t>
      </w:r>
      <w:r w:rsidRPr="00BD7D5E">
        <w:t>тур, информация о которых иногда поступает в секретариат даже в день начала работы КВТ.</w:t>
      </w:r>
    </w:p>
    <w:p w:rsidR="00BD7D5E" w:rsidRPr="00BD7D5E" w:rsidRDefault="00BD7D5E" w:rsidP="00BD7D5E">
      <w:pPr>
        <w:pStyle w:val="SingleTxtGR"/>
      </w:pPr>
      <w:r w:rsidRPr="00BD7D5E">
        <w:t>26.</w:t>
      </w:r>
      <w:r w:rsidRPr="00BD7D5E">
        <w:tab/>
      </w:r>
      <w:r w:rsidRPr="00BD7D5E">
        <w:rPr>
          <w:i/>
        </w:rPr>
        <w:t>(Будет представлено позже)</w:t>
      </w:r>
    </w:p>
    <w:p w:rsidR="00BD7D5E" w:rsidRPr="00BD7D5E" w:rsidRDefault="00BD7D5E" w:rsidP="00C420B6">
      <w:pPr>
        <w:pStyle w:val="H1GR"/>
      </w:pPr>
      <w:r w:rsidRPr="00BD7D5E">
        <w:tab/>
      </w:r>
      <w:r w:rsidRPr="00BD7D5E">
        <w:rPr>
          <w:lang w:val="en-GB"/>
        </w:rPr>
        <w:t>B</w:t>
      </w:r>
      <w:r w:rsidRPr="00BD7D5E">
        <w:t>.</w:t>
      </w:r>
      <w:r w:rsidRPr="00BD7D5E">
        <w:tab/>
        <w:t>Расписание совещаний КВТ и его Бюро в 2019–2020 годах</w:t>
      </w:r>
    </w:p>
    <w:p w:rsidR="00BD7D5E" w:rsidRPr="00BD7D5E" w:rsidRDefault="00BD7D5E" w:rsidP="00BD7D5E">
      <w:pPr>
        <w:pStyle w:val="SingleTxtGR"/>
      </w:pPr>
      <w:r w:rsidRPr="00BD7D5E">
        <w:t>27.</w:t>
      </w:r>
      <w:r w:rsidRPr="00BD7D5E">
        <w:tab/>
        <w:t xml:space="preserve">Бюро обсудило возможность перенесения своей ноябрьской сессии на более ранний период года, с </w:t>
      </w:r>
      <w:proofErr w:type="gramStart"/>
      <w:r w:rsidRPr="00BD7D5E">
        <w:t>тем</w:t>
      </w:r>
      <w:proofErr w:type="gramEnd"/>
      <w:r w:rsidRPr="00BD7D5E">
        <w:t xml:space="preserve"> чтобы оставалось больше времени между пр</w:t>
      </w:r>
      <w:r w:rsidRPr="00BD7D5E">
        <w:t>о</w:t>
      </w:r>
      <w:r w:rsidRPr="00BD7D5E">
        <w:t>ведением совещания и официальным предельным сроком представления оф</w:t>
      </w:r>
      <w:r w:rsidRPr="00BD7D5E">
        <w:t>и</w:t>
      </w:r>
      <w:r w:rsidRPr="00BD7D5E">
        <w:t>циальных документов для ежегодной сессии КВТ. Бюро пришло к выводу, что это невозможно, поскольку основная причина проведения совещания Бюро в конце года заключается в учете результатов всех совещаний ключевых рабочих групп с целью эффективного выполнения своих функций.</w:t>
      </w:r>
    </w:p>
    <w:p w:rsidR="00BD7D5E" w:rsidRPr="00BD7D5E" w:rsidRDefault="00BD7D5E" w:rsidP="00BD7D5E">
      <w:pPr>
        <w:pStyle w:val="SingleTxtGR"/>
      </w:pPr>
      <w:r w:rsidRPr="00BD7D5E">
        <w:t>28.</w:t>
      </w:r>
      <w:r w:rsidRPr="00BD7D5E">
        <w:tab/>
        <w:t>Бюро рассмотрело и утвердило неофициальный документ № 10, соде</w:t>
      </w:r>
      <w:r w:rsidRPr="00BD7D5E">
        <w:t>р</w:t>
      </w:r>
      <w:r w:rsidRPr="00BD7D5E">
        <w:t>жащий предлагаемое расписание совещаний КВТ и его Бюро в 2018 и 2019 г</w:t>
      </w:r>
      <w:r w:rsidRPr="00BD7D5E">
        <w:t>о</w:t>
      </w:r>
      <w:r w:rsidRPr="00BD7D5E">
        <w:t>дах.</w:t>
      </w:r>
    </w:p>
    <w:p w:rsidR="00BD7D5E" w:rsidRPr="00BD7D5E" w:rsidRDefault="00BD7D5E" w:rsidP="00BD7D5E">
      <w:pPr>
        <w:pStyle w:val="SingleTxtGR"/>
      </w:pPr>
      <w:r w:rsidRPr="00BD7D5E">
        <w:rPr>
          <w:b/>
        </w:rPr>
        <w:t>Документация</w:t>
      </w:r>
    </w:p>
    <w:p w:rsidR="00BD7D5E" w:rsidRPr="00BD7D5E" w:rsidRDefault="00BD7D5E" w:rsidP="00BD7D5E">
      <w:pPr>
        <w:pStyle w:val="SingleTxtGR"/>
      </w:pPr>
      <w:r w:rsidRPr="00BD7D5E">
        <w:t>Неофициальный документ № 10</w:t>
      </w:r>
    </w:p>
    <w:p w:rsidR="00BD7D5E" w:rsidRPr="00BD7D5E" w:rsidRDefault="00BD7D5E" w:rsidP="00C420B6">
      <w:pPr>
        <w:pStyle w:val="H1GR"/>
      </w:pPr>
      <w:r w:rsidRPr="00BD7D5E">
        <w:tab/>
      </w:r>
      <w:r w:rsidRPr="00BD7D5E">
        <w:rPr>
          <w:lang w:val="en-GB"/>
        </w:rPr>
        <w:t>C</w:t>
      </w:r>
      <w:r w:rsidRPr="00BD7D5E">
        <w:t>.</w:t>
      </w:r>
      <w:r w:rsidRPr="00BD7D5E">
        <w:tab/>
        <w:t>Порядок подготовки документов для совещаний Бюро</w:t>
      </w:r>
    </w:p>
    <w:p w:rsidR="00BD7D5E" w:rsidRPr="00BD7D5E" w:rsidRDefault="00BD7D5E" w:rsidP="00BD7D5E">
      <w:pPr>
        <w:pStyle w:val="SingleTxtGR"/>
      </w:pPr>
      <w:r w:rsidRPr="00BD7D5E">
        <w:t>29.</w:t>
      </w:r>
      <w:r w:rsidRPr="00BD7D5E">
        <w:tab/>
        <w:t>Бюро постановило, что документы для его сессий должны готовиться следующим образом:</w:t>
      </w:r>
    </w:p>
    <w:p w:rsidR="00BD7D5E" w:rsidRPr="00BD7D5E" w:rsidRDefault="00BD7D5E" w:rsidP="00C420B6">
      <w:pPr>
        <w:pStyle w:val="Bullet1GR"/>
      </w:pPr>
      <w:r w:rsidRPr="00BD7D5E">
        <w:t xml:space="preserve">повестки дня: не позднее, чем за </w:t>
      </w:r>
      <w:r w:rsidR="00191BDC">
        <w:t>четыре</w:t>
      </w:r>
      <w:r w:rsidRPr="00BD7D5E">
        <w:t xml:space="preserve"> недели до начала совещания;</w:t>
      </w:r>
    </w:p>
    <w:p w:rsidR="00BD7D5E" w:rsidRPr="00BD7D5E" w:rsidRDefault="00BD7D5E" w:rsidP="00C420B6">
      <w:pPr>
        <w:pStyle w:val="Bullet1GR"/>
      </w:pPr>
      <w:r w:rsidRPr="00BD7D5E">
        <w:t xml:space="preserve">неофициальные документы для решений, принимаемых Бюро: за </w:t>
      </w:r>
      <w:r w:rsidR="00191BDC">
        <w:t>три</w:t>
      </w:r>
      <w:r w:rsidRPr="00BD7D5E">
        <w:t xml:space="preserve"> н</w:t>
      </w:r>
      <w:r w:rsidRPr="00BD7D5E">
        <w:t>е</w:t>
      </w:r>
      <w:r w:rsidRPr="00BD7D5E">
        <w:t>дели до начала совещания;</w:t>
      </w:r>
    </w:p>
    <w:p w:rsidR="00BD7D5E" w:rsidRPr="00BD7D5E" w:rsidRDefault="00BD7D5E" w:rsidP="00C420B6">
      <w:pPr>
        <w:pStyle w:val="Bullet1GR"/>
      </w:pPr>
      <w:r w:rsidRPr="00BD7D5E">
        <w:t>неофициальные документы для информации: как можно скорее.</w:t>
      </w:r>
    </w:p>
    <w:p w:rsidR="00BD7D5E" w:rsidRPr="00BD7D5E" w:rsidRDefault="00BD7D5E" w:rsidP="00C420B6">
      <w:pPr>
        <w:pStyle w:val="H1GR"/>
      </w:pPr>
      <w:r w:rsidRPr="00BD7D5E">
        <w:tab/>
      </w:r>
      <w:r w:rsidRPr="00BD7D5E">
        <w:rPr>
          <w:lang w:val="en-GB"/>
        </w:rPr>
        <w:t>D</w:t>
      </w:r>
      <w:r w:rsidRPr="00BD7D5E">
        <w:t>.</w:t>
      </w:r>
      <w:r w:rsidRPr="00BD7D5E">
        <w:tab/>
        <w:t>Выход в отставку начальник</w:t>
      </w:r>
      <w:r w:rsidR="00C420B6">
        <w:t>а Секции по перевозке опасных и </w:t>
      </w:r>
      <w:r w:rsidRPr="00BD7D5E">
        <w:t>специальных грузов</w:t>
      </w:r>
    </w:p>
    <w:p w:rsidR="00BD7D5E" w:rsidRPr="00BD7D5E" w:rsidRDefault="00BD7D5E" w:rsidP="00BD7D5E">
      <w:pPr>
        <w:pStyle w:val="SingleTxtGR"/>
      </w:pPr>
      <w:r w:rsidRPr="00BD7D5E">
        <w:t>30.</w:t>
      </w:r>
      <w:r w:rsidRPr="00BD7D5E">
        <w:tab/>
        <w:t>Начальник Секции по перевозке опасных и специальных грузов г-н Ол</w:t>
      </w:r>
      <w:r w:rsidRPr="00BD7D5E">
        <w:t>и</w:t>
      </w:r>
      <w:r w:rsidRPr="00BD7D5E">
        <w:t xml:space="preserve">вье </w:t>
      </w:r>
      <w:proofErr w:type="spellStart"/>
      <w:r w:rsidRPr="00BD7D5E">
        <w:t>Кервелла</w:t>
      </w:r>
      <w:proofErr w:type="spellEnd"/>
      <w:r w:rsidRPr="00BD7D5E">
        <w:t xml:space="preserve"> вышел в отставку с 1 декабря 2017 года после 35 лет службы в Организации Объединенных Наций. Бюро выразило г-ну </w:t>
      </w:r>
      <w:proofErr w:type="spellStart"/>
      <w:r w:rsidRPr="00BD7D5E">
        <w:t>Кервелле</w:t>
      </w:r>
      <w:proofErr w:type="spellEnd"/>
      <w:r w:rsidRPr="00BD7D5E">
        <w:t xml:space="preserve"> свою глуб</w:t>
      </w:r>
      <w:r w:rsidRPr="00BD7D5E">
        <w:t>о</w:t>
      </w:r>
      <w:r w:rsidRPr="00BD7D5E">
        <w:t>кую признательность за его вклад в работу Комитета и за его продолжительную и выдающуюся карьеру в сфере транспорта, в частности в области перевозки опасных грузов.</w:t>
      </w:r>
    </w:p>
    <w:p w:rsidR="00BD7D5E" w:rsidRPr="00BD7D5E" w:rsidRDefault="00BD7D5E" w:rsidP="00C420B6">
      <w:pPr>
        <w:pStyle w:val="H1GR"/>
      </w:pPr>
      <w:r w:rsidRPr="00BD7D5E">
        <w:lastRenderedPageBreak/>
        <w:tab/>
      </w:r>
      <w:r w:rsidRPr="00BD7D5E">
        <w:rPr>
          <w:lang w:val="en-GB"/>
        </w:rPr>
        <w:t>E</w:t>
      </w:r>
      <w:r w:rsidRPr="00BD7D5E">
        <w:t>.</w:t>
      </w:r>
      <w:r w:rsidRPr="00BD7D5E">
        <w:tab/>
        <w:t>Сроки проведения следующего совещания</w:t>
      </w:r>
    </w:p>
    <w:p w:rsidR="00BD7D5E" w:rsidRPr="00BD7D5E" w:rsidRDefault="00BD7D5E" w:rsidP="00BD7D5E">
      <w:pPr>
        <w:pStyle w:val="SingleTxtGR"/>
      </w:pPr>
      <w:r w:rsidRPr="00BD7D5E">
        <w:t>31.</w:t>
      </w:r>
      <w:r w:rsidRPr="00BD7D5E">
        <w:tab/>
        <w:t>Бюро отметило, что его следующее совещание будет проведено в пон</w:t>
      </w:r>
      <w:r w:rsidRPr="00BD7D5E">
        <w:t>е</w:t>
      </w:r>
      <w:r w:rsidRPr="00BD7D5E">
        <w:t>дельник, 19 февраля 2018 года</w:t>
      </w:r>
      <w:r w:rsidR="00191BDC">
        <w:t>,</w:t>
      </w:r>
      <w:r w:rsidRPr="00BD7D5E">
        <w:t xml:space="preserve"> с 15 ч. 00 м. до 18 ч. 00 м. в зале </w:t>
      </w:r>
      <w:r w:rsidRPr="00BD7D5E">
        <w:rPr>
          <w:lang w:val="en-GB"/>
        </w:rPr>
        <w:t>XII</w:t>
      </w:r>
      <w:r w:rsidRPr="00BD7D5E">
        <w:t>. Бюро та</w:t>
      </w:r>
      <w:r w:rsidRPr="00BD7D5E">
        <w:t>к</w:t>
      </w:r>
      <w:r w:rsidRPr="00BD7D5E">
        <w:t>же отметило, что его совещание по окончании восьмидесятой сессии Комитета состоится 23 февраля 2018 года во второй половине дня.</w:t>
      </w:r>
    </w:p>
    <w:p w:rsidR="00BD7D5E" w:rsidRPr="00BD7D5E" w:rsidRDefault="00BD7D5E" w:rsidP="00BD7D5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D7D5E" w:rsidRPr="00BD7D5E" w:rsidSect="004209F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5E" w:rsidRPr="00A312BC" w:rsidRDefault="00BD7D5E" w:rsidP="00A312BC"/>
  </w:endnote>
  <w:endnote w:type="continuationSeparator" w:id="0">
    <w:p w:rsidR="00BD7D5E" w:rsidRPr="00A312BC" w:rsidRDefault="00BD7D5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5E" w:rsidRPr="004209F3" w:rsidRDefault="00BD7D5E">
    <w:pPr>
      <w:pStyle w:val="Footer"/>
    </w:pPr>
    <w:r w:rsidRPr="004209F3">
      <w:rPr>
        <w:b/>
        <w:sz w:val="18"/>
      </w:rPr>
      <w:fldChar w:fldCharType="begin"/>
    </w:r>
    <w:r w:rsidRPr="004209F3">
      <w:rPr>
        <w:b/>
        <w:sz w:val="18"/>
      </w:rPr>
      <w:instrText xml:space="preserve"> PAGE  \* MERGEFORMAT </w:instrText>
    </w:r>
    <w:r w:rsidRPr="004209F3">
      <w:rPr>
        <w:b/>
        <w:sz w:val="18"/>
      </w:rPr>
      <w:fldChar w:fldCharType="separate"/>
    </w:r>
    <w:r w:rsidR="005E2305">
      <w:rPr>
        <w:b/>
        <w:noProof/>
        <w:sz w:val="18"/>
      </w:rPr>
      <w:t>16</w:t>
    </w:r>
    <w:r w:rsidRPr="004209F3">
      <w:rPr>
        <w:b/>
        <w:sz w:val="18"/>
      </w:rPr>
      <w:fldChar w:fldCharType="end"/>
    </w:r>
    <w:r>
      <w:rPr>
        <w:b/>
        <w:sz w:val="18"/>
      </w:rPr>
      <w:tab/>
    </w:r>
    <w:r>
      <w:t>GE.17-22340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5E" w:rsidRPr="004209F3" w:rsidRDefault="00BD7D5E" w:rsidP="004209F3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GE.17-22340</w:t>
    </w:r>
    <w:r>
      <w:tab/>
    </w:r>
    <w:r w:rsidRPr="004209F3">
      <w:rPr>
        <w:b/>
        <w:sz w:val="18"/>
      </w:rPr>
      <w:fldChar w:fldCharType="begin"/>
    </w:r>
    <w:r w:rsidRPr="004209F3">
      <w:rPr>
        <w:b/>
        <w:sz w:val="18"/>
      </w:rPr>
      <w:instrText xml:space="preserve"> PAGE  \* MERGEFORMAT </w:instrText>
    </w:r>
    <w:r w:rsidRPr="004209F3">
      <w:rPr>
        <w:b/>
        <w:sz w:val="18"/>
      </w:rPr>
      <w:fldChar w:fldCharType="separate"/>
    </w:r>
    <w:r w:rsidR="005E2305">
      <w:rPr>
        <w:b/>
        <w:noProof/>
        <w:sz w:val="18"/>
      </w:rPr>
      <w:t>17</w:t>
    </w:r>
    <w:r w:rsidRPr="004209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5E" w:rsidRPr="004209F3" w:rsidRDefault="00BD7D5E" w:rsidP="004209F3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BDB505" wp14:editId="31D64EF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17-22340  (R)</w:t>
    </w:r>
    <w:r w:rsidR="006A2F67">
      <w:t xml:space="preserve">  211217  221217</w:t>
    </w:r>
    <w:r>
      <w:br/>
    </w:r>
    <w:r w:rsidRPr="004209F3">
      <w:rPr>
        <w:rFonts w:ascii="C39T30Lfz" w:hAnsi="C39T30Lfz"/>
        <w:spacing w:val="0"/>
        <w:w w:val="100"/>
        <w:sz w:val="56"/>
      </w:rPr>
      <w:t></w:t>
    </w:r>
    <w:r w:rsidRPr="004209F3">
      <w:rPr>
        <w:rFonts w:ascii="C39T30Lfz" w:hAnsi="C39T30Lfz"/>
        <w:spacing w:val="0"/>
        <w:w w:val="100"/>
        <w:sz w:val="56"/>
      </w:rPr>
      <w:t></w:t>
    </w:r>
    <w:r w:rsidRPr="004209F3">
      <w:rPr>
        <w:rFonts w:ascii="C39T30Lfz" w:hAnsi="C39T30Lfz"/>
        <w:spacing w:val="0"/>
        <w:w w:val="100"/>
        <w:sz w:val="56"/>
      </w:rPr>
      <w:t></w:t>
    </w:r>
    <w:r w:rsidRPr="004209F3">
      <w:rPr>
        <w:rFonts w:ascii="C39T30Lfz" w:hAnsi="C39T30Lfz"/>
        <w:spacing w:val="0"/>
        <w:w w:val="100"/>
        <w:sz w:val="56"/>
      </w:rPr>
      <w:t></w:t>
    </w:r>
    <w:r w:rsidRPr="004209F3">
      <w:rPr>
        <w:rFonts w:ascii="C39T30Lfz" w:hAnsi="C39T30Lfz"/>
        <w:spacing w:val="0"/>
        <w:w w:val="100"/>
        <w:sz w:val="56"/>
      </w:rPr>
      <w:t></w:t>
    </w:r>
    <w:r w:rsidRPr="004209F3">
      <w:rPr>
        <w:rFonts w:ascii="C39T30Lfz" w:hAnsi="C39T30Lfz"/>
        <w:spacing w:val="0"/>
        <w:w w:val="100"/>
        <w:sz w:val="56"/>
      </w:rPr>
      <w:t></w:t>
    </w:r>
    <w:r w:rsidRPr="004209F3">
      <w:rPr>
        <w:rFonts w:ascii="C39T30Lfz" w:hAnsi="C39T30Lfz"/>
        <w:spacing w:val="0"/>
        <w:w w:val="100"/>
        <w:sz w:val="56"/>
      </w:rPr>
      <w:t></w:t>
    </w:r>
    <w:r w:rsidRPr="004209F3">
      <w:rPr>
        <w:rFonts w:ascii="C39T30Lfz" w:hAnsi="C39T30Lfz"/>
        <w:spacing w:val="0"/>
        <w:w w:val="100"/>
        <w:sz w:val="56"/>
      </w:rPr>
      <w:t></w:t>
    </w:r>
    <w:r w:rsidRPr="004209F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2018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5E" w:rsidRPr="001075E9" w:rsidRDefault="00BD7D5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D7D5E" w:rsidRDefault="00BD7D5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D7D5E" w:rsidRPr="00BC27C9" w:rsidRDefault="00BD7D5E" w:rsidP="00BD7D5E">
      <w:pPr>
        <w:pStyle w:val="FootnoteText"/>
        <w:widowControl w:val="0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5592C">
        <w:rPr>
          <w:lang w:val="ru-RU"/>
        </w:rPr>
        <w:tab/>
      </w:r>
      <w:r>
        <w:rPr>
          <w:lang w:val="ru-RU"/>
        </w:rPr>
        <w:t>Являющиеся необходимыми для</w:t>
      </w:r>
      <w:r w:rsidRPr="0055592C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55592C">
        <w:rPr>
          <w:lang w:val="ru-RU"/>
        </w:rPr>
        <w:t xml:space="preserve"> </w:t>
      </w:r>
      <w:r>
        <w:rPr>
          <w:lang w:val="ru-RU"/>
        </w:rPr>
        <w:t>ресурсов</w:t>
      </w:r>
      <w:r w:rsidRPr="0055592C">
        <w:rPr>
          <w:lang w:val="ru-RU"/>
        </w:rPr>
        <w:t xml:space="preserve"> </w:t>
      </w:r>
      <w:r>
        <w:rPr>
          <w:lang w:val="ru-RU"/>
        </w:rPr>
        <w:t>на подпрограмму по транспорту на 2018−2019 и 2020−2021 годы.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5E" w:rsidRPr="004209F3" w:rsidRDefault="0061035E">
    <w:pPr>
      <w:pStyle w:val="Header"/>
    </w:pPr>
    <w:fldSimple w:instr=" TITLE  \* MERGEFORMAT ">
      <w:r>
        <w:t>ECE/TRANS/2018/19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5E" w:rsidRPr="004209F3" w:rsidRDefault="0061035E" w:rsidP="004209F3">
    <w:pPr>
      <w:pStyle w:val="Header"/>
      <w:jc w:val="right"/>
    </w:pPr>
    <w:fldSimple w:instr=" TITLE  \* MERGEFORMAT ">
      <w:r>
        <w:t>ECE/TRANS/2018/19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3680"/>
        </w:tabs>
        <w:ind w:left="3680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F0"/>
    <w:rsid w:val="00000443"/>
    <w:rsid w:val="00033EE1"/>
    <w:rsid w:val="00042B72"/>
    <w:rsid w:val="000558BD"/>
    <w:rsid w:val="000B57E7"/>
    <w:rsid w:val="000B6373"/>
    <w:rsid w:val="000E282F"/>
    <w:rsid w:val="000E4E5B"/>
    <w:rsid w:val="000E783E"/>
    <w:rsid w:val="000F09DF"/>
    <w:rsid w:val="000F61B2"/>
    <w:rsid w:val="001075E9"/>
    <w:rsid w:val="0014152F"/>
    <w:rsid w:val="00180183"/>
    <w:rsid w:val="0018024D"/>
    <w:rsid w:val="0018649F"/>
    <w:rsid w:val="00191BDC"/>
    <w:rsid w:val="00196389"/>
    <w:rsid w:val="001B3EF6"/>
    <w:rsid w:val="001C7A89"/>
    <w:rsid w:val="00255343"/>
    <w:rsid w:val="0027151D"/>
    <w:rsid w:val="002A2EFC"/>
    <w:rsid w:val="002B0106"/>
    <w:rsid w:val="002B4CD7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3A2C"/>
    <w:rsid w:val="00407B78"/>
    <w:rsid w:val="004209F3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305"/>
    <w:rsid w:val="005E2B41"/>
    <w:rsid w:val="005F0B42"/>
    <w:rsid w:val="006032F0"/>
    <w:rsid w:val="0061035E"/>
    <w:rsid w:val="006345DB"/>
    <w:rsid w:val="00640F49"/>
    <w:rsid w:val="00680D03"/>
    <w:rsid w:val="00681A10"/>
    <w:rsid w:val="006A1ED8"/>
    <w:rsid w:val="006A2F67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2972"/>
    <w:rsid w:val="00820755"/>
    <w:rsid w:val="00822B3F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2D18"/>
    <w:rsid w:val="00BD33EE"/>
    <w:rsid w:val="00BD7D5E"/>
    <w:rsid w:val="00BE1CC7"/>
    <w:rsid w:val="00C106D6"/>
    <w:rsid w:val="00C119AE"/>
    <w:rsid w:val="00C420B6"/>
    <w:rsid w:val="00C60F0C"/>
    <w:rsid w:val="00C805C9"/>
    <w:rsid w:val="00C92939"/>
    <w:rsid w:val="00CA1679"/>
    <w:rsid w:val="00CB151C"/>
    <w:rsid w:val="00CE5A1A"/>
    <w:rsid w:val="00CF55F6"/>
    <w:rsid w:val="00D2424A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BD7D5E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BD7D5E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6047</Words>
  <Characters>34472</Characters>
  <Application>Microsoft Office Word</Application>
  <DocSecurity>0</DocSecurity>
  <Lines>287</Lines>
  <Paragraphs>80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ECE/TRANS/2018/19</vt:lpstr>
      <vt:lpstr>ECE/TRANS/2018/19</vt:lpstr>
      <vt:lpstr>A/</vt:lpstr>
    </vt:vector>
  </TitlesOfParts>
  <Company>DCM</Company>
  <LinksUpToDate>false</LinksUpToDate>
  <CharactersWithSpaces>40439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ECE/TRANS/2018/19</dc:title>
  <dc:creator>Marina Korotkova</dc:creator>
  <cp:lastModifiedBy>Jeyhun Shahverdili</cp:lastModifiedBy>
  <cp:revision>2</cp:revision>
  <cp:lastPrinted>2017-12-22T10:38:00Z</cp:lastPrinted>
  <dcterms:created xsi:type="dcterms:W3CDTF">2018-01-09T12:30:00Z</dcterms:created>
  <dcterms:modified xsi:type="dcterms:W3CDTF">2018-01-09T12:30:00Z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