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5622"/>
        <w:gridCol w:w="2801"/>
      </w:tblGrid>
      <w:tr w:rsidR="005D6641" w:rsidRPr="005D6641" w:rsidTr="00B416BC">
        <w:trPr>
          <w:cantSplit/>
          <w:trHeight w:hRule="exact" w:val="881"/>
        </w:trPr>
        <w:tc>
          <w:tcPr>
            <w:tcW w:w="1297" w:type="dxa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/>
        </w:tc>
        <w:tc>
          <w:tcPr>
            <w:tcW w:w="8423" w:type="dxa"/>
            <w:gridSpan w:val="2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>
            <w:pPr>
              <w:jc w:val="right"/>
            </w:pPr>
            <w:r w:rsidRPr="005D6641">
              <w:rPr>
                <w:b/>
                <w:sz w:val="40"/>
                <w:szCs w:val="40"/>
              </w:rPr>
              <w:t>INF</w:t>
            </w:r>
            <w:r w:rsidR="00B416BC">
              <w:rPr>
                <w:b/>
                <w:sz w:val="40"/>
                <w:szCs w:val="40"/>
              </w:rPr>
              <w:t>.</w:t>
            </w:r>
            <w:r w:rsidR="00127422">
              <w:rPr>
                <w:b/>
                <w:sz w:val="40"/>
                <w:szCs w:val="40"/>
              </w:rPr>
              <w:t>1</w:t>
            </w:r>
            <w:r w:rsidR="00EB6472">
              <w:rPr>
                <w:b/>
                <w:sz w:val="40"/>
                <w:szCs w:val="40"/>
              </w:rPr>
              <w:t>5</w:t>
            </w:r>
          </w:p>
        </w:tc>
      </w:tr>
      <w:tr w:rsidR="005D6641" w:rsidRPr="005D6641" w:rsidTr="00CC0411">
        <w:trPr>
          <w:cantSplit/>
          <w:trHeight w:hRule="exact" w:val="3810"/>
        </w:trPr>
        <w:tc>
          <w:tcPr>
            <w:tcW w:w="691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6641" w:rsidRPr="003134DF" w:rsidRDefault="005D6641" w:rsidP="005D6641">
            <w:pPr>
              <w:spacing w:before="120"/>
              <w:rPr>
                <w:b/>
                <w:sz w:val="28"/>
                <w:szCs w:val="28"/>
              </w:rPr>
            </w:pPr>
            <w:r w:rsidRPr="003134DF">
              <w:rPr>
                <w:b/>
                <w:sz w:val="28"/>
                <w:szCs w:val="28"/>
              </w:rPr>
              <w:t>Economic Commission for Europe</w:t>
            </w:r>
          </w:p>
          <w:p w:rsidR="005D6641" w:rsidRPr="003134DF" w:rsidRDefault="005D6641" w:rsidP="005D6641">
            <w:pPr>
              <w:spacing w:before="120"/>
              <w:rPr>
                <w:sz w:val="28"/>
                <w:szCs w:val="28"/>
              </w:rPr>
            </w:pPr>
            <w:r w:rsidRPr="003134DF">
              <w:rPr>
                <w:sz w:val="28"/>
                <w:szCs w:val="28"/>
              </w:rPr>
              <w:t>Inland Transport Committee</w:t>
            </w:r>
          </w:p>
          <w:p w:rsidR="005D6641" w:rsidRPr="003134DF" w:rsidRDefault="005D6641" w:rsidP="005D6641">
            <w:pPr>
              <w:spacing w:before="120"/>
              <w:rPr>
                <w:b/>
                <w:sz w:val="24"/>
                <w:szCs w:val="24"/>
              </w:rPr>
            </w:pPr>
            <w:r w:rsidRPr="003134DF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5D6641" w:rsidRPr="003134DF" w:rsidRDefault="005D6641" w:rsidP="005D6641">
            <w:pPr>
              <w:spacing w:before="120" w:after="120"/>
              <w:rPr>
                <w:b/>
              </w:rPr>
            </w:pPr>
            <w:r w:rsidRPr="003134DF">
              <w:rPr>
                <w:b/>
              </w:rPr>
              <w:t xml:space="preserve">Joint Meeting of Experts on the Regulations annexed to the </w:t>
            </w:r>
            <w:r w:rsidRPr="003134DF">
              <w:rPr>
                <w:b/>
              </w:rPr>
              <w:br/>
              <w:t xml:space="preserve">European Agreement concerning the International Carriage </w:t>
            </w:r>
            <w:r w:rsidRPr="003134DF">
              <w:rPr>
                <w:b/>
              </w:rPr>
              <w:br/>
              <w:t>of Dangerous Goods by Inland Waterways (ADN)</w:t>
            </w:r>
            <w:r w:rsidRPr="003134DF">
              <w:rPr>
                <w:b/>
              </w:rPr>
              <w:br/>
              <w:t>(ADN Safety Committee)</w:t>
            </w:r>
          </w:p>
          <w:p w:rsidR="005D6641" w:rsidRPr="003134DF" w:rsidRDefault="005D6641" w:rsidP="005D6641">
            <w:pPr>
              <w:spacing w:before="120"/>
              <w:rPr>
                <w:b/>
              </w:rPr>
            </w:pPr>
            <w:r>
              <w:rPr>
                <w:b/>
              </w:rPr>
              <w:t>Thirty-third</w:t>
            </w:r>
            <w:r w:rsidRPr="003134DF">
              <w:rPr>
                <w:b/>
              </w:rPr>
              <w:t xml:space="preserve"> session</w:t>
            </w:r>
          </w:p>
          <w:p w:rsidR="005D6641" w:rsidRPr="003134DF" w:rsidRDefault="005D6641" w:rsidP="005D6641">
            <w:r w:rsidRPr="003134DF">
              <w:t>Geneva, 2</w:t>
            </w:r>
            <w:r>
              <w:t>7–31August</w:t>
            </w:r>
            <w:r w:rsidRPr="003134DF">
              <w:t xml:space="preserve"> 201</w:t>
            </w:r>
            <w:r>
              <w:t>8</w:t>
            </w:r>
            <w:r>
              <w:br/>
              <w:t xml:space="preserve">Item </w:t>
            </w:r>
            <w:r w:rsidR="00CC0411">
              <w:t>4</w:t>
            </w:r>
            <w:r w:rsidR="008C13ED">
              <w:t xml:space="preserve"> (</w:t>
            </w:r>
            <w:r w:rsidR="007E4801">
              <w:t>a</w:t>
            </w:r>
            <w:r w:rsidR="008C13ED">
              <w:t>)</w:t>
            </w:r>
            <w:r w:rsidR="00BA1D19">
              <w:t xml:space="preserve"> </w:t>
            </w:r>
            <w:r w:rsidRPr="003134DF">
              <w:t>of the provisional agenda</w:t>
            </w:r>
          </w:p>
          <w:p w:rsidR="005D6641" w:rsidRPr="00F06314" w:rsidRDefault="00CC0411" w:rsidP="00CC0411">
            <w:pPr>
              <w:rPr>
                <w:b/>
              </w:rPr>
            </w:pPr>
            <w:r w:rsidRPr="00F06314">
              <w:rPr>
                <w:b/>
              </w:rPr>
              <w:t>Proposals for amendments to the Regulations annexed to ADN</w:t>
            </w:r>
            <w:r w:rsidR="005D6641" w:rsidRPr="00F06314">
              <w:rPr>
                <w:b/>
              </w:rPr>
              <w:t>:</w:t>
            </w:r>
          </w:p>
          <w:p w:rsidR="005D6641" w:rsidRPr="005D6641" w:rsidRDefault="00F06314" w:rsidP="00F06314">
            <w:pPr>
              <w:spacing w:after="120"/>
              <w:rPr>
                <w:b/>
              </w:rPr>
            </w:pPr>
            <w:r w:rsidRPr="00F06314">
              <w:rPr>
                <w:b/>
              </w:rPr>
              <w:t>work of the RID/ADR/ADN Joint Meeting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</w:tcPr>
          <w:p w:rsidR="005D6641" w:rsidRPr="005D6641" w:rsidRDefault="005D6641" w:rsidP="005D6641">
            <w:pPr>
              <w:spacing w:before="120"/>
            </w:pPr>
          </w:p>
          <w:p w:rsidR="005D6641" w:rsidRPr="00FA1363" w:rsidRDefault="001A293D" w:rsidP="005D6641">
            <w:pPr>
              <w:spacing w:before="120"/>
              <w:rPr>
                <w:bCs/>
              </w:rPr>
            </w:pPr>
            <w:r w:rsidRPr="001A293D">
              <w:rPr>
                <w:bCs/>
              </w:rPr>
              <w:t>23</w:t>
            </w:r>
            <w:r w:rsidR="00127422" w:rsidRPr="001A293D">
              <w:rPr>
                <w:bCs/>
              </w:rPr>
              <w:t xml:space="preserve"> August</w:t>
            </w:r>
            <w:r w:rsidR="00FA1363" w:rsidRPr="001A293D">
              <w:rPr>
                <w:bCs/>
              </w:rPr>
              <w:t xml:space="preserve"> </w:t>
            </w:r>
            <w:r w:rsidR="005D6641" w:rsidRPr="001A293D">
              <w:rPr>
                <w:bCs/>
              </w:rPr>
              <w:t>2</w:t>
            </w:r>
            <w:bookmarkStart w:id="0" w:name="_GoBack"/>
            <w:bookmarkEnd w:id="0"/>
            <w:r w:rsidR="005D6641" w:rsidRPr="001A293D">
              <w:rPr>
                <w:bCs/>
              </w:rPr>
              <w:t>018</w:t>
            </w:r>
          </w:p>
        </w:tc>
      </w:tr>
    </w:tbl>
    <w:p w:rsidR="00885A1E" w:rsidRPr="00885A1E" w:rsidRDefault="00710B24" w:rsidP="007E4801">
      <w:pPr>
        <w:pStyle w:val="HChG"/>
        <w:rPr>
          <w:lang w:eastAsia="zh-CN"/>
        </w:rPr>
      </w:pPr>
      <w:r>
        <w:rPr>
          <w:lang w:val="en" w:eastAsia="zh-CN"/>
        </w:rPr>
        <w:tab/>
      </w:r>
      <w:r>
        <w:rPr>
          <w:lang w:val="en" w:eastAsia="zh-CN"/>
        </w:rPr>
        <w:tab/>
      </w:r>
      <w:r w:rsidR="00267374">
        <w:rPr>
          <w:lang w:eastAsia="zh-CN"/>
        </w:rPr>
        <w:t>Additional corrections</w:t>
      </w:r>
    </w:p>
    <w:p w:rsidR="00F1616D" w:rsidRDefault="00F1616D" w:rsidP="007E4801">
      <w:pPr>
        <w:pStyle w:val="H1G"/>
        <w:rPr>
          <w:lang w:val="en-US"/>
        </w:rPr>
      </w:pPr>
      <w:r w:rsidRPr="003134DF">
        <w:tab/>
      </w:r>
      <w:r w:rsidRPr="003134DF">
        <w:tab/>
      </w:r>
      <w:r w:rsidR="000754E3">
        <w:rPr>
          <w:lang w:val="en-US"/>
        </w:rPr>
        <w:t>Note by the secretariat</w:t>
      </w:r>
    </w:p>
    <w:p w:rsidR="00541FF1" w:rsidRPr="00CA2B2B" w:rsidRDefault="00541FF1" w:rsidP="0001592F">
      <w:pPr>
        <w:spacing w:before="120" w:after="120"/>
        <w:rPr>
          <w:sz w:val="22"/>
          <w:szCs w:val="22"/>
          <w:lang w:val="en-US"/>
        </w:rPr>
      </w:pPr>
      <w:r>
        <w:rPr>
          <w:b/>
        </w:rPr>
        <w:tab/>
      </w:r>
      <w:r w:rsidRPr="00CA2B2B">
        <w:rPr>
          <w:b/>
          <w:sz w:val="22"/>
          <w:szCs w:val="22"/>
        </w:rPr>
        <w:t xml:space="preserve">I. </w:t>
      </w:r>
      <w:r w:rsidRPr="00CA2B2B">
        <w:rPr>
          <w:b/>
          <w:sz w:val="22"/>
          <w:szCs w:val="22"/>
        </w:rPr>
        <w:tab/>
        <w:t>Corrections to the Regulations annexed to ADN</w:t>
      </w:r>
    </w:p>
    <w:p w:rsidR="005F7F11" w:rsidRPr="00D67FEA" w:rsidRDefault="005F7F11" w:rsidP="005F7F11">
      <w:pPr>
        <w:pStyle w:val="H23G"/>
      </w:pPr>
      <w:r w:rsidRPr="00D67FEA">
        <w:tab/>
        <w:t>1.</w:t>
      </w:r>
      <w:r w:rsidRPr="00D67FEA">
        <w:tab/>
        <w:t xml:space="preserve">Chapter </w:t>
      </w:r>
      <w:r w:rsidR="00101ACC">
        <w:t>1.8</w:t>
      </w:r>
      <w:r w:rsidRPr="00D67FEA">
        <w:t xml:space="preserve">, </w:t>
      </w:r>
      <w:r w:rsidR="00101ACC">
        <w:t>1.8.5.3 (a)</w:t>
      </w:r>
    </w:p>
    <w:p w:rsidR="00F4493B" w:rsidRDefault="00AD0200" w:rsidP="00F4493B">
      <w:pPr>
        <w:pStyle w:val="SingleTxtG"/>
      </w:pPr>
      <w:r>
        <w:t>N</w:t>
      </w:r>
      <w:r w:rsidR="00F4493B">
        <w:t>ot applicable to English.</w:t>
      </w:r>
    </w:p>
    <w:p w:rsidR="00222048" w:rsidRPr="00101ACC" w:rsidRDefault="00222048" w:rsidP="00222048">
      <w:pPr>
        <w:pStyle w:val="H23G"/>
        <w:rPr>
          <w:lang w:val="fr-CH"/>
        </w:rPr>
      </w:pPr>
      <w:r>
        <w:tab/>
      </w:r>
      <w:r w:rsidR="00F77FEC">
        <w:tab/>
      </w:r>
      <w:r w:rsidRPr="00101ACC">
        <w:rPr>
          <w:lang w:val="fr-CH"/>
        </w:rPr>
        <w:t xml:space="preserve">Chapitre </w:t>
      </w:r>
      <w:r w:rsidR="00101ACC" w:rsidRPr="00101ACC">
        <w:rPr>
          <w:lang w:val="fr-CH"/>
        </w:rPr>
        <w:t>1.8, 1.8.5.3 a)</w:t>
      </w:r>
    </w:p>
    <w:p w:rsidR="007E4801" w:rsidRPr="00F4493B" w:rsidRDefault="00D408B2" w:rsidP="007E4801">
      <w:pPr>
        <w:pStyle w:val="SingleTxtG"/>
        <w:rPr>
          <w:lang w:val="fr-CH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 xml:space="preserve">au texte </w:t>
      </w:r>
      <w:proofErr w:type="gramStart"/>
      <w:r w:rsidRPr="009F4D79">
        <w:rPr>
          <w:lang w:val="fr-FR"/>
        </w:rPr>
        <w:t>existant:</w:t>
      </w:r>
      <w:proofErr w:type="gramEnd"/>
    </w:p>
    <w:p w:rsidR="00101ACC" w:rsidRDefault="00101ACC" w:rsidP="00101ACC">
      <w:pPr>
        <w:pStyle w:val="SingleTxtG"/>
        <w:rPr>
          <w:lang w:val="fr-CH"/>
        </w:rPr>
      </w:pPr>
      <w:r>
        <w:rPr>
          <w:lang w:val="fr-CH"/>
        </w:rPr>
        <w:t>a)</w:t>
      </w:r>
      <w:r>
        <w:rPr>
          <w:lang w:val="fr-CH"/>
        </w:rPr>
        <w:tab/>
      </w:r>
      <w:r w:rsidRPr="00101ACC">
        <w:rPr>
          <w:lang w:val="fr-CH"/>
        </w:rPr>
        <w:t>Des classes 1 ou 2 ou du groupe d’emballage I ou d’autres matières qui ne sont pas affectées à un groupe d’emballage, dans des quantités égales ou supérieures à 50 kg ou 50</w:t>
      </w:r>
      <w:r w:rsidR="00CA2B2B">
        <w:rPr>
          <w:lang w:val="fr-CH"/>
        </w:rPr>
        <w:t> </w:t>
      </w:r>
      <w:proofErr w:type="gramStart"/>
      <w:r w:rsidRPr="00101ACC">
        <w:rPr>
          <w:lang w:val="fr-CH"/>
        </w:rPr>
        <w:t>litres;</w:t>
      </w:r>
      <w:proofErr w:type="gramEnd"/>
    </w:p>
    <w:p w:rsidR="00F4493B" w:rsidRPr="0001592F" w:rsidRDefault="00541FF1" w:rsidP="0001592F">
      <w:pPr>
        <w:spacing w:before="240" w:after="240"/>
        <w:rPr>
          <w:sz w:val="22"/>
          <w:szCs w:val="22"/>
          <w:lang w:val="en-US"/>
        </w:rPr>
      </w:pPr>
      <w:r w:rsidRPr="00CA2B2B">
        <w:rPr>
          <w:b/>
          <w:sz w:val="22"/>
          <w:szCs w:val="22"/>
          <w:lang w:val="fr-CH"/>
        </w:rPr>
        <w:tab/>
      </w:r>
      <w:r w:rsidRPr="00CA2B2B">
        <w:rPr>
          <w:b/>
          <w:sz w:val="22"/>
          <w:szCs w:val="22"/>
        </w:rPr>
        <w:t xml:space="preserve">II. </w:t>
      </w:r>
      <w:r w:rsidRPr="00CA2B2B">
        <w:rPr>
          <w:b/>
          <w:sz w:val="22"/>
          <w:szCs w:val="22"/>
        </w:rPr>
        <w:tab/>
        <w:t>Corrections to document ECE/TRANS/WP.15/AC.2/2018/24</w:t>
      </w:r>
    </w:p>
    <w:p w:rsidR="001C02D3" w:rsidRPr="0040106F" w:rsidRDefault="001C02D3" w:rsidP="001C02D3">
      <w:pPr>
        <w:pStyle w:val="H23G"/>
      </w:pPr>
      <w:r>
        <w:tab/>
      </w:r>
      <w:r w:rsidRPr="0040106F">
        <w:t>1.</w:t>
      </w:r>
      <w:r w:rsidRPr="0040106F">
        <w:tab/>
        <w:t>Chapter 3.2, Table A</w:t>
      </w:r>
    </w:p>
    <w:p w:rsidR="001C02D3" w:rsidRPr="0040106F" w:rsidRDefault="001C02D3" w:rsidP="001C02D3">
      <w:pPr>
        <w:pStyle w:val="SingleTxtG"/>
        <w:rPr>
          <w:i/>
          <w:iCs/>
        </w:rPr>
      </w:pPr>
      <w:r w:rsidRPr="0040106F">
        <w:rPr>
          <w:i/>
          <w:iCs/>
        </w:rPr>
        <w:t>Insert</w:t>
      </w:r>
    </w:p>
    <w:p w:rsidR="001C02D3" w:rsidRPr="0040106F" w:rsidRDefault="001C02D3" w:rsidP="001C02D3">
      <w:pPr>
        <w:pStyle w:val="SingleTxtG"/>
      </w:pPr>
      <w:r w:rsidRPr="0040106F">
        <w:t>For UN No. 2071, in column (6) delete "186"</w:t>
      </w:r>
      <w:r w:rsidR="00CA2B2B" w:rsidRPr="0040106F">
        <w:t>.</w:t>
      </w:r>
    </w:p>
    <w:p w:rsidR="001C02D3" w:rsidRPr="00101ACC" w:rsidRDefault="001C02D3" w:rsidP="001C02D3">
      <w:pPr>
        <w:pStyle w:val="H23G"/>
        <w:rPr>
          <w:lang w:val="fr-CH"/>
        </w:rPr>
      </w:pPr>
      <w:r w:rsidRPr="0040106F">
        <w:tab/>
      </w:r>
      <w:r w:rsidRPr="00101ACC">
        <w:rPr>
          <w:lang w:val="fr-CH"/>
        </w:rPr>
        <w:tab/>
        <w:t xml:space="preserve">Chapitre </w:t>
      </w:r>
      <w:r>
        <w:rPr>
          <w:lang w:val="fr-CH"/>
        </w:rPr>
        <w:t>3.2</w:t>
      </w:r>
      <w:r w:rsidRPr="00101ACC">
        <w:rPr>
          <w:lang w:val="fr-CH"/>
        </w:rPr>
        <w:t xml:space="preserve">, </w:t>
      </w:r>
      <w:r>
        <w:rPr>
          <w:lang w:val="fr-CH"/>
        </w:rPr>
        <w:t>Tableau A</w:t>
      </w:r>
    </w:p>
    <w:p w:rsidR="00541FF1" w:rsidRDefault="001C02D3" w:rsidP="001C02D3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>Ajouter</w:t>
      </w:r>
    </w:p>
    <w:p w:rsidR="001C02D3" w:rsidRDefault="001C02D3" w:rsidP="001C02D3">
      <w:pPr>
        <w:pStyle w:val="SingleTxtG"/>
        <w:rPr>
          <w:lang w:val="fr-FR"/>
        </w:rPr>
      </w:pPr>
      <w:r>
        <w:rPr>
          <w:lang w:val="fr-FR"/>
        </w:rPr>
        <w:t>Pour le No</w:t>
      </w:r>
      <w:r w:rsidRPr="002518B9">
        <w:rPr>
          <w:lang w:val="fr-FR"/>
        </w:rPr>
        <w:t xml:space="preserve"> ONU </w:t>
      </w:r>
      <w:r>
        <w:rPr>
          <w:lang w:val="fr-FR"/>
        </w:rPr>
        <w:t xml:space="preserve">2071, supprimer </w:t>
      </w:r>
      <w:r w:rsidRPr="002518B9">
        <w:rPr>
          <w:lang w:val="fr-FR"/>
        </w:rPr>
        <w:t>«</w:t>
      </w:r>
      <w:proofErr w:type="gramStart"/>
      <w:r>
        <w:rPr>
          <w:lang w:val="fr-FR"/>
        </w:rPr>
        <w:t>186</w:t>
      </w:r>
      <w:r w:rsidR="00CA2B2B">
        <w:rPr>
          <w:lang w:val="fr-FR"/>
        </w:rPr>
        <w:t>»</w:t>
      </w:r>
      <w:proofErr w:type="gramEnd"/>
      <w:r w:rsidR="00CA2B2B">
        <w:rPr>
          <w:lang w:val="fr-FR"/>
        </w:rPr>
        <w:t xml:space="preserve"> dans la colonne (6).</w:t>
      </w:r>
    </w:p>
    <w:p w:rsidR="00CA2B2B" w:rsidRPr="00CA2B2B" w:rsidRDefault="00CA2B2B" w:rsidP="00CA2B2B">
      <w:pPr>
        <w:pStyle w:val="H23G"/>
      </w:pPr>
      <w:r>
        <w:rPr>
          <w:lang w:val="fr-CH"/>
        </w:rPr>
        <w:tab/>
      </w:r>
      <w:r w:rsidRPr="00CA2B2B">
        <w:t>2.</w:t>
      </w:r>
      <w:r w:rsidRPr="00CA2B2B">
        <w:tab/>
        <w:t>Chapter 5.3, 5.3.2.3.2</w:t>
      </w:r>
    </w:p>
    <w:p w:rsidR="00CA2B2B" w:rsidRPr="00CA2B2B" w:rsidRDefault="00CA2B2B" w:rsidP="001C02D3">
      <w:pPr>
        <w:pStyle w:val="SingleTxtG"/>
      </w:pPr>
      <w:r>
        <w:t>Not applicable to English.</w:t>
      </w:r>
    </w:p>
    <w:p w:rsidR="00CA2B2B" w:rsidRPr="001C02D3" w:rsidRDefault="00CA2B2B" w:rsidP="00CA2B2B">
      <w:pPr>
        <w:pStyle w:val="H23G"/>
        <w:rPr>
          <w:lang w:val="fr-CH"/>
        </w:rPr>
      </w:pPr>
      <w:r w:rsidRPr="00CA2B2B">
        <w:tab/>
      </w:r>
      <w:r>
        <w:rPr>
          <w:lang w:val="fr-CH"/>
        </w:rPr>
        <w:tab/>
        <w:t>Chapitre</w:t>
      </w:r>
      <w:r w:rsidRPr="001C02D3">
        <w:rPr>
          <w:lang w:val="fr-CH"/>
        </w:rPr>
        <w:t xml:space="preserve"> </w:t>
      </w:r>
      <w:r>
        <w:rPr>
          <w:lang w:val="fr-CH"/>
        </w:rPr>
        <w:t>5.3</w:t>
      </w:r>
      <w:r w:rsidRPr="001C02D3">
        <w:rPr>
          <w:lang w:val="fr-CH"/>
        </w:rPr>
        <w:t xml:space="preserve">, </w:t>
      </w:r>
      <w:r>
        <w:rPr>
          <w:lang w:val="fr-CH"/>
        </w:rPr>
        <w:t>5.3.2.3.2</w:t>
      </w:r>
    </w:p>
    <w:p w:rsidR="00CA2B2B" w:rsidRPr="001C02D3" w:rsidRDefault="00CA2B2B" w:rsidP="001C02D3">
      <w:pPr>
        <w:pStyle w:val="SingleTxtG"/>
        <w:rPr>
          <w:lang w:val="fr-CH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 xml:space="preserve">au texte </w:t>
      </w:r>
      <w:proofErr w:type="gramStart"/>
      <w:r w:rsidRPr="009F4D79">
        <w:rPr>
          <w:lang w:val="fr-FR"/>
        </w:rPr>
        <w:t>existant:</w:t>
      </w:r>
      <w:proofErr w:type="gramEnd"/>
    </w:p>
    <w:p w:rsidR="00CA2B2B" w:rsidRPr="00CA2B2B" w:rsidRDefault="00CA2B2B" w:rsidP="00CA2B2B">
      <w:pPr>
        <w:pStyle w:val="SingleTxtG"/>
        <w:rPr>
          <w:lang w:val="fr-CH"/>
        </w:rPr>
      </w:pPr>
      <w:bookmarkStart w:id="1" w:name="_Hlk522004045"/>
      <w:r w:rsidRPr="00CA2B2B">
        <w:rPr>
          <w:iCs/>
          <w:lang w:val="fr-FR"/>
        </w:rPr>
        <w:lastRenderedPageBreak/>
        <w:t>5.3.2.3.2</w:t>
      </w:r>
      <w:r w:rsidRPr="00CA2B2B">
        <w:rPr>
          <w:iCs/>
          <w:lang w:val="fr-FR"/>
        </w:rPr>
        <w:tab/>
      </w:r>
      <w:bookmarkEnd w:id="1"/>
      <w:r w:rsidRPr="00CA2B2B">
        <w:rPr>
          <w:lang w:val="fr-CH"/>
        </w:rPr>
        <w:t>Pour les numéros d’identification du danger 36, 60, 69, remplacer</w:t>
      </w:r>
      <w:proofErr w:type="gramStart"/>
      <w:r w:rsidRPr="00CA2B2B">
        <w:rPr>
          <w:lang w:val="fr-CH"/>
        </w:rPr>
        <w:t xml:space="preserve"> «</w:t>
      </w:r>
      <w:r w:rsidRPr="00CA2B2B">
        <w:rPr>
          <w:lang w:val="fr-FR"/>
        </w:rPr>
        <w:t>présentant</w:t>
      </w:r>
      <w:proofErr w:type="gramEnd"/>
      <w:r w:rsidRPr="00CA2B2B">
        <w:rPr>
          <w:lang w:val="fr-FR"/>
        </w:rPr>
        <w:t xml:space="preserve"> un degré mineur de toxicité</w:t>
      </w:r>
      <w:r w:rsidRPr="00CA2B2B">
        <w:rPr>
          <w:lang w:val="fr-CH"/>
        </w:rPr>
        <w:t>» par «faiblement toxique».</w:t>
      </w:r>
    </w:p>
    <w:p w:rsidR="00CA2B2B" w:rsidRDefault="00CA2B2B" w:rsidP="00CA2B2B">
      <w:pPr>
        <w:pStyle w:val="SingleTxtG"/>
        <w:rPr>
          <w:lang w:val="fr-CH"/>
        </w:rPr>
      </w:pPr>
      <w:r w:rsidRPr="00CA2B2B">
        <w:rPr>
          <w:iCs/>
          <w:lang w:val="fr-FR"/>
        </w:rPr>
        <w:t>5.3.2.3.2</w:t>
      </w:r>
      <w:r w:rsidRPr="00CA2B2B">
        <w:rPr>
          <w:iCs/>
          <w:lang w:val="fr-FR"/>
        </w:rPr>
        <w:tab/>
      </w:r>
      <w:r w:rsidRPr="00CA2B2B">
        <w:rPr>
          <w:lang w:val="fr-CH"/>
        </w:rPr>
        <w:t>Pour les numéros d’identification du danger 38, 80, X80, 83, X83, 839, X839, 85, 856, 86 et 89, remplacer</w:t>
      </w:r>
      <w:proofErr w:type="gramStart"/>
      <w:r w:rsidRPr="00CA2B2B">
        <w:rPr>
          <w:lang w:val="fr-CH"/>
        </w:rPr>
        <w:t xml:space="preserve"> «présentant</w:t>
      </w:r>
      <w:proofErr w:type="gramEnd"/>
      <w:r w:rsidRPr="00CA2B2B">
        <w:rPr>
          <w:lang w:val="fr-CH"/>
        </w:rPr>
        <w:t xml:space="preserve"> un degré mineur de corrosivité» par «</w:t>
      </w:r>
      <w:bookmarkStart w:id="2" w:name="_Hlk521393689"/>
      <w:r w:rsidRPr="00CA2B2B">
        <w:rPr>
          <w:lang w:val="fr-CH"/>
        </w:rPr>
        <w:t>faiblement corrosive</w:t>
      </w:r>
      <w:bookmarkEnd w:id="2"/>
      <w:r w:rsidRPr="00CA2B2B">
        <w:rPr>
          <w:lang w:val="fr-CH"/>
        </w:rPr>
        <w:t>».</w:t>
      </w:r>
    </w:p>
    <w:p w:rsidR="00CA2B2B" w:rsidRPr="0040106F" w:rsidRDefault="00CA2B2B" w:rsidP="00CA2B2B">
      <w:pPr>
        <w:pStyle w:val="H23G"/>
      </w:pPr>
      <w:r>
        <w:rPr>
          <w:lang w:val="fr-CH"/>
        </w:rPr>
        <w:tab/>
      </w:r>
      <w:r w:rsidRPr="0040106F">
        <w:t>3.</w:t>
      </w:r>
      <w:r w:rsidRPr="0040106F">
        <w:tab/>
        <w:t>Chapter 7.1, 7.1.6</w:t>
      </w:r>
    </w:p>
    <w:p w:rsidR="00CA2B2B" w:rsidRPr="0040106F" w:rsidRDefault="00CA2B2B" w:rsidP="00CA2B2B">
      <w:pPr>
        <w:pStyle w:val="SingleTxtG"/>
        <w:rPr>
          <w:i/>
          <w:iCs/>
        </w:rPr>
      </w:pPr>
      <w:r w:rsidRPr="0040106F">
        <w:rPr>
          <w:i/>
          <w:iCs/>
        </w:rPr>
        <w:t>Insert</w:t>
      </w:r>
    </w:p>
    <w:p w:rsidR="00CA2B2B" w:rsidRPr="00CA2B2B" w:rsidRDefault="00CA2B2B" w:rsidP="00CA2B2B">
      <w:pPr>
        <w:pStyle w:val="SingleTxtG"/>
      </w:pPr>
      <w:r w:rsidRPr="00CA2B2B">
        <w:t>7.1.6</w:t>
      </w:r>
      <w:r w:rsidRPr="00CA2B2B">
        <w:tab/>
        <w:t>Replace "</w:t>
      </w:r>
      <w:r w:rsidRPr="00CA2B2B">
        <w:rPr>
          <w:bCs/>
        </w:rPr>
        <w:t xml:space="preserve">7.1.6.17 to 7.1.7.99 </w:t>
      </w:r>
      <w:r w:rsidRPr="00CA2B2B">
        <w:rPr>
          <w:bCs/>
          <w:i/>
        </w:rPr>
        <w:t>(Reserved)</w:t>
      </w:r>
      <w:r w:rsidRPr="00CA2B2B">
        <w:t xml:space="preserve">" </w:t>
      </w:r>
      <w:r w:rsidRPr="00CA2B2B">
        <w:rPr>
          <w:bCs/>
          <w:i/>
        </w:rPr>
        <w:t xml:space="preserve">by </w:t>
      </w:r>
      <w:r w:rsidRPr="00CA2B2B">
        <w:t>"</w:t>
      </w:r>
      <w:r w:rsidRPr="00CA2B2B">
        <w:rPr>
          <w:bCs/>
        </w:rPr>
        <w:t xml:space="preserve">7.1.6.17 </w:t>
      </w:r>
      <w:r>
        <w:rPr>
          <w:bCs/>
        </w:rPr>
        <w:t>to</w:t>
      </w:r>
      <w:r w:rsidRPr="00CA2B2B">
        <w:rPr>
          <w:bCs/>
        </w:rPr>
        <w:t xml:space="preserve"> 7.1.6.99 </w:t>
      </w:r>
      <w:r w:rsidRPr="00CA2B2B">
        <w:rPr>
          <w:bCs/>
          <w:i/>
        </w:rPr>
        <w:t>(</w:t>
      </w:r>
      <w:r>
        <w:rPr>
          <w:bCs/>
          <w:i/>
        </w:rPr>
        <w:t>Reserved</w:t>
      </w:r>
      <w:r w:rsidRPr="00CA2B2B">
        <w:rPr>
          <w:bCs/>
          <w:i/>
        </w:rPr>
        <w:t>)</w:t>
      </w:r>
      <w:r>
        <w:t>"</w:t>
      </w:r>
      <w:r w:rsidRPr="00CA2B2B">
        <w:t>.</w:t>
      </w:r>
    </w:p>
    <w:p w:rsidR="00CA2B2B" w:rsidRDefault="00CA2B2B" w:rsidP="00CA2B2B">
      <w:pPr>
        <w:pStyle w:val="H23G"/>
      </w:pPr>
      <w:r w:rsidRPr="00CA2B2B">
        <w:tab/>
      </w:r>
      <w:r w:rsidRPr="00CA2B2B">
        <w:tab/>
      </w:r>
      <w:proofErr w:type="spellStart"/>
      <w:r w:rsidRPr="00CA2B2B">
        <w:t>Chapitre</w:t>
      </w:r>
      <w:proofErr w:type="spellEnd"/>
      <w:r w:rsidRPr="00CA2B2B">
        <w:t xml:space="preserve"> </w:t>
      </w:r>
      <w:r>
        <w:t>7.1</w:t>
      </w:r>
      <w:r w:rsidRPr="00CA2B2B">
        <w:t xml:space="preserve">, </w:t>
      </w:r>
      <w:r>
        <w:t>7.1.6</w:t>
      </w:r>
    </w:p>
    <w:p w:rsidR="00CA2B2B" w:rsidRDefault="00CA2B2B" w:rsidP="00CA2B2B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>Ajouter</w:t>
      </w:r>
    </w:p>
    <w:p w:rsidR="00CA2B2B" w:rsidRPr="00CA2B2B" w:rsidRDefault="00CA2B2B" w:rsidP="00CA2B2B">
      <w:pPr>
        <w:pStyle w:val="SingleTxtG"/>
        <w:tabs>
          <w:tab w:val="left" w:pos="1985"/>
        </w:tabs>
        <w:rPr>
          <w:lang w:val="fr-CH"/>
        </w:rPr>
      </w:pPr>
      <w:r w:rsidRPr="002518B9">
        <w:rPr>
          <w:lang w:val="fr-FR"/>
        </w:rPr>
        <w:t>7.1.6</w:t>
      </w:r>
      <w:r w:rsidRPr="002518B9">
        <w:rPr>
          <w:lang w:val="fr-FR"/>
        </w:rPr>
        <w:tab/>
        <w:t>Remplacer</w:t>
      </w:r>
      <w:proofErr w:type="gramStart"/>
      <w:r w:rsidRPr="002518B9">
        <w:rPr>
          <w:lang w:val="fr-FR"/>
        </w:rPr>
        <w:t xml:space="preserve"> </w:t>
      </w:r>
      <w:r w:rsidRPr="00CA2B2B">
        <w:rPr>
          <w:lang w:val="fr-CH"/>
        </w:rPr>
        <w:t>«</w:t>
      </w:r>
      <w:r w:rsidRPr="002518B9">
        <w:rPr>
          <w:bCs/>
          <w:lang w:val="fr-FR"/>
        </w:rPr>
        <w:t>7.1.6.17</w:t>
      </w:r>
      <w:proofErr w:type="gramEnd"/>
      <w:r w:rsidRPr="002518B9">
        <w:rPr>
          <w:bCs/>
          <w:lang w:val="fr-FR"/>
        </w:rPr>
        <w:t xml:space="preserve"> à </w:t>
      </w:r>
      <w:r w:rsidRPr="00CA2B2B">
        <w:rPr>
          <w:bCs/>
          <w:lang w:val="fr-CH"/>
        </w:rPr>
        <w:t xml:space="preserve">7.1.7.99 </w:t>
      </w:r>
      <w:r w:rsidRPr="002518B9">
        <w:rPr>
          <w:bCs/>
          <w:i/>
          <w:lang w:val="fr-FR"/>
        </w:rPr>
        <w:t>(Réservés)</w:t>
      </w:r>
      <w:r w:rsidRPr="00CA2B2B">
        <w:rPr>
          <w:lang w:val="fr-CH"/>
        </w:rPr>
        <w:t xml:space="preserve">» </w:t>
      </w:r>
      <w:r w:rsidRPr="002518B9">
        <w:rPr>
          <w:bCs/>
          <w:i/>
          <w:lang w:val="fr-FR"/>
        </w:rPr>
        <w:t xml:space="preserve">par </w:t>
      </w:r>
      <w:r w:rsidRPr="00CA2B2B">
        <w:rPr>
          <w:lang w:val="fr-CH"/>
        </w:rPr>
        <w:t>«</w:t>
      </w:r>
      <w:r w:rsidRPr="002518B9">
        <w:rPr>
          <w:bCs/>
          <w:lang w:val="fr-FR"/>
        </w:rPr>
        <w:t xml:space="preserve">7.1.6.17 à </w:t>
      </w:r>
      <w:r w:rsidRPr="00CA2B2B">
        <w:rPr>
          <w:bCs/>
          <w:lang w:val="fr-CH"/>
        </w:rPr>
        <w:t xml:space="preserve">7.1.6.99 </w:t>
      </w:r>
      <w:r w:rsidRPr="002518B9">
        <w:rPr>
          <w:bCs/>
          <w:i/>
          <w:lang w:val="fr-FR"/>
        </w:rPr>
        <w:t>(Réservés)</w:t>
      </w:r>
      <w:r w:rsidRPr="00CA2B2B">
        <w:rPr>
          <w:lang w:val="fr-CH"/>
        </w:rPr>
        <w:t>».</w:t>
      </w:r>
    </w:p>
    <w:p w:rsidR="00CA2B2B" w:rsidRPr="0040106F" w:rsidRDefault="00CA2B2B" w:rsidP="00CA2B2B">
      <w:pPr>
        <w:pStyle w:val="H23G"/>
      </w:pPr>
      <w:r>
        <w:rPr>
          <w:lang w:val="fr-CH"/>
        </w:rPr>
        <w:tab/>
      </w:r>
      <w:r w:rsidRPr="0040106F">
        <w:t>4.</w:t>
      </w:r>
      <w:r w:rsidRPr="0040106F">
        <w:tab/>
        <w:t>Chapter 7.1, 7.1.7</w:t>
      </w:r>
    </w:p>
    <w:p w:rsidR="00CA2B2B" w:rsidRPr="0040106F" w:rsidRDefault="00CA2B2B" w:rsidP="00CA2B2B">
      <w:pPr>
        <w:pStyle w:val="SingleTxtG"/>
        <w:rPr>
          <w:i/>
          <w:iCs/>
        </w:rPr>
      </w:pPr>
      <w:r w:rsidRPr="0040106F">
        <w:rPr>
          <w:i/>
          <w:iCs/>
        </w:rPr>
        <w:t>Insert</w:t>
      </w:r>
    </w:p>
    <w:p w:rsidR="00CA2B2B" w:rsidRPr="0040106F" w:rsidRDefault="00CA2B2B" w:rsidP="00CA2B2B">
      <w:pPr>
        <w:pStyle w:val="SingleTxtG"/>
      </w:pPr>
      <w:r w:rsidRPr="0040106F">
        <w:t>7.1.7</w:t>
      </w:r>
      <w:r w:rsidRPr="0040106F">
        <w:tab/>
        <w:t>Insert "</w:t>
      </w:r>
      <w:r w:rsidRPr="0040106F">
        <w:rPr>
          <w:bCs/>
        </w:rPr>
        <w:t xml:space="preserve">7.1.7.5 to 7.1.9.99 </w:t>
      </w:r>
      <w:r w:rsidRPr="0040106F">
        <w:rPr>
          <w:bCs/>
          <w:i/>
        </w:rPr>
        <w:t>(Reserved)</w:t>
      </w:r>
      <w:r w:rsidRPr="0040106F">
        <w:t>".</w:t>
      </w:r>
    </w:p>
    <w:p w:rsidR="00CA2B2B" w:rsidRPr="00CA2B2B" w:rsidRDefault="00CA2B2B" w:rsidP="00CA2B2B">
      <w:pPr>
        <w:pStyle w:val="H23G"/>
        <w:rPr>
          <w:lang w:val="fr-CH"/>
        </w:rPr>
      </w:pPr>
      <w:r w:rsidRPr="0040106F">
        <w:tab/>
      </w:r>
      <w:r w:rsidRPr="00CA2B2B">
        <w:rPr>
          <w:lang w:val="fr-CH"/>
        </w:rPr>
        <w:tab/>
        <w:t>Chapitre 7.1, 7.1.7</w:t>
      </w:r>
    </w:p>
    <w:p w:rsidR="00CA2B2B" w:rsidRDefault="00CA2B2B" w:rsidP="00CA2B2B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>Ajouter</w:t>
      </w:r>
    </w:p>
    <w:p w:rsidR="00CA2B2B" w:rsidRPr="00CA2B2B" w:rsidRDefault="00CA2B2B" w:rsidP="00CA2B2B">
      <w:pPr>
        <w:pStyle w:val="SingleTxtG"/>
        <w:rPr>
          <w:bCs/>
          <w:lang w:val="fr-CH"/>
        </w:rPr>
      </w:pPr>
      <w:r w:rsidRPr="002518B9">
        <w:rPr>
          <w:lang w:val="fr-FR"/>
        </w:rPr>
        <w:t>7.1.7</w:t>
      </w:r>
      <w:r w:rsidRPr="002518B9">
        <w:rPr>
          <w:lang w:val="fr-FR"/>
        </w:rPr>
        <w:tab/>
        <w:t>Insérer</w:t>
      </w:r>
      <w:proofErr w:type="gramStart"/>
      <w:r w:rsidRPr="002518B9">
        <w:rPr>
          <w:lang w:val="fr-FR"/>
        </w:rPr>
        <w:t xml:space="preserve"> </w:t>
      </w:r>
      <w:r w:rsidRPr="00CA2B2B">
        <w:rPr>
          <w:lang w:val="fr-CH"/>
        </w:rPr>
        <w:t>«</w:t>
      </w:r>
      <w:r w:rsidRPr="002518B9">
        <w:rPr>
          <w:bCs/>
          <w:lang w:val="fr-FR"/>
        </w:rPr>
        <w:t>7.1.7.5</w:t>
      </w:r>
      <w:proofErr w:type="gramEnd"/>
      <w:r w:rsidRPr="002518B9">
        <w:rPr>
          <w:bCs/>
          <w:lang w:val="fr-FR"/>
        </w:rPr>
        <w:t xml:space="preserve"> à </w:t>
      </w:r>
      <w:r w:rsidRPr="00CA2B2B">
        <w:rPr>
          <w:bCs/>
          <w:lang w:val="fr-CH"/>
        </w:rPr>
        <w:t xml:space="preserve">7.1.9.99 </w:t>
      </w:r>
      <w:r w:rsidRPr="002518B9">
        <w:rPr>
          <w:bCs/>
          <w:i/>
          <w:lang w:val="fr-FR"/>
        </w:rPr>
        <w:t>(Réservés)</w:t>
      </w:r>
      <w:r w:rsidRPr="00CA2B2B">
        <w:rPr>
          <w:lang w:val="fr-CH"/>
        </w:rPr>
        <w:t>».</w:t>
      </w:r>
    </w:p>
    <w:p w:rsidR="00541FF1" w:rsidRPr="0001592F" w:rsidRDefault="00541FF1" w:rsidP="0001592F">
      <w:pPr>
        <w:spacing w:before="240" w:after="240"/>
        <w:rPr>
          <w:sz w:val="22"/>
          <w:szCs w:val="22"/>
          <w:lang w:val="en-US"/>
        </w:rPr>
      </w:pPr>
      <w:r w:rsidRPr="00CA2B2B">
        <w:rPr>
          <w:b/>
          <w:sz w:val="22"/>
          <w:szCs w:val="22"/>
          <w:lang w:val="fr-CH"/>
        </w:rPr>
        <w:tab/>
      </w:r>
      <w:r w:rsidRPr="0040106F">
        <w:rPr>
          <w:b/>
          <w:sz w:val="22"/>
          <w:szCs w:val="22"/>
          <w:lang w:val="fr-CH"/>
        </w:rPr>
        <w:t xml:space="preserve">III. </w:t>
      </w:r>
      <w:r w:rsidRPr="0040106F">
        <w:rPr>
          <w:b/>
          <w:sz w:val="22"/>
          <w:szCs w:val="22"/>
          <w:lang w:val="fr-CH"/>
        </w:rPr>
        <w:tab/>
      </w:r>
      <w:r w:rsidRPr="00CA2B2B">
        <w:rPr>
          <w:b/>
          <w:sz w:val="22"/>
          <w:szCs w:val="22"/>
        </w:rPr>
        <w:t>Corrections to document ECE/TRANS/WP.15/AC.2/2018/25</w:t>
      </w:r>
    </w:p>
    <w:p w:rsidR="00F466BC" w:rsidRPr="007139B0" w:rsidRDefault="00F466BC" w:rsidP="00F466BC">
      <w:pPr>
        <w:pStyle w:val="H23G"/>
      </w:pPr>
      <w:r>
        <w:tab/>
        <w:t>1</w:t>
      </w:r>
      <w:r w:rsidRPr="007139B0">
        <w:t>.</w:t>
      </w:r>
      <w:r w:rsidRPr="007139B0">
        <w:tab/>
      </w:r>
      <w:r w:rsidR="00855FA7">
        <w:t xml:space="preserve">Correction </w:t>
      </w:r>
      <w:r w:rsidRPr="009E5C24">
        <w:t xml:space="preserve">to Part 1, </w:t>
      </w:r>
      <w:r w:rsidRPr="007139B0">
        <w:t>Chapter 1.8, 1.8.3.1</w:t>
      </w:r>
    </w:p>
    <w:p w:rsidR="00F466BC" w:rsidRPr="007139B0" w:rsidRDefault="00F466BC" w:rsidP="00F466BC">
      <w:pPr>
        <w:pStyle w:val="SingleTxtG"/>
      </w:pPr>
      <w:r w:rsidRPr="007139B0">
        <w:t xml:space="preserve">For the existing text </w:t>
      </w:r>
      <w:r w:rsidRPr="007139B0">
        <w:rPr>
          <w:i/>
          <w:iCs/>
        </w:rPr>
        <w:t>substitute:</w:t>
      </w:r>
    </w:p>
    <w:p w:rsidR="00F466BC" w:rsidRPr="007139B0" w:rsidRDefault="00F466BC" w:rsidP="00F466BC">
      <w:pPr>
        <w:pStyle w:val="SingleTxtG"/>
        <w:ind w:left="1701"/>
      </w:pPr>
      <w:r w:rsidRPr="007139B0">
        <w:t>1.8.3.1</w:t>
      </w:r>
      <w:r w:rsidRPr="007139B0">
        <w:tab/>
      </w:r>
      <w:r w:rsidRPr="007139B0">
        <w:tab/>
        <w:t>At the beginning, replace “the activities of which include the carriage, or the related packing, loading, filling or unloading, of dangerous goods by inland waterways” by “</w:t>
      </w:r>
      <w:bookmarkStart w:id="3" w:name="_Hlk515974826"/>
      <w:r w:rsidRPr="007139B0">
        <w:t>the activities of which include the consigning or the carriage of dangerous goods by inland waterways, or the related packing, loading, filling or unloading</w:t>
      </w:r>
      <w:bookmarkEnd w:id="3"/>
      <w:r w:rsidRPr="007139B0">
        <w:t>”.</w:t>
      </w:r>
    </w:p>
    <w:p w:rsidR="00855FA7" w:rsidRPr="009F4D79" w:rsidRDefault="00855FA7" w:rsidP="00855FA7">
      <w:pPr>
        <w:pStyle w:val="H23G"/>
        <w:rPr>
          <w:lang w:val="fr-FR"/>
        </w:rPr>
      </w:pPr>
      <w:r w:rsidRPr="0040106F">
        <w:tab/>
      </w:r>
      <w:r w:rsidRPr="009F4D79">
        <w:rPr>
          <w:lang w:val="fr-FR"/>
        </w:rPr>
        <w:tab/>
      </w:r>
      <w:r>
        <w:rPr>
          <w:lang w:val="fr-FR"/>
        </w:rPr>
        <w:t xml:space="preserve">Correction à la Partie 1, </w:t>
      </w:r>
      <w:r w:rsidRPr="009F4D79">
        <w:rPr>
          <w:lang w:val="fr-FR"/>
        </w:rPr>
        <w:t>Chapitre 1.8, 1.8.3.1</w:t>
      </w:r>
    </w:p>
    <w:p w:rsidR="00855FA7" w:rsidRPr="009F4D79" w:rsidRDefault="00855FA7" w:rsidP="00855FA7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 xml:space="preserve">au texte </w:t>
      </w:r>
      <w:proofErr w:type="gramStart"/>
      <w:r w:rsidRPr="009F4D79">
        <w:rPr>
          <w:lang w:val="fr-FR"/>
        </w:rPr>
        <w:t>existant:</w:t>
      </w:r>
      <w:proofErr w:type="gramEnd"/>
    </w:p>
    <w:p w:rsidR="00855FA7" w:rsidRPr="003A6283" w:rsidRDefault="00855FA7" w:rsidP="00855FA7">
      <w:pPr>
        <w:pStyle w:val="SingleTxtG"/>
        <w:ind w:left="1701"/>
        <w:rPr>
          <w:lang w:val="fr-FR"/>
        </w:rPr>
      </w:pPr>
      <w:r w:rsidRPr="003A6283">
        <w:rPr>
          <w:lang w:val="fr-FR"/>
        </w:rPr>
        <w:t>1.8.3.1</w:t>
      </w:r>
      <w:r w:rsidRPr="003A6283">
        <w:rPr>
          <w:lang w:val="fr-FR"/>
        </w:rPr>
        <w:tab/>
      </w:r>
      <w:r w:rsidRPr="003A6283">
        <w:rPr>
          <w:lang w:val="fr-FR"/>
        </w:rPr>
        <w:tab/>
        <w:t>Au début, remplacer</w:t>
      </w:r>
      <w:proofErr w:type="gramStart"/>
      <w:r w:rsidRPr="003A6283">
        <w:rPr>
          <w:lang w:val="fr-FR"/>
        </w:rPr>
        <w:t xml:space="preserve"> «dont</w:t>
      </w:r>
      <w:proofErr w:type="gramEnd"/>
      <w:r w:rsidRPr="003A6283">
        <w:rPr>
          <w:lang w:val="fr-FR"/>
        </w:rPr>
        <w:t xml:space="preserve"> l'activité comporte le transport de marchandises dangereuses par voies de navigation intérieures, ou les opérations d'emballage, de chargement, de remplissage ou de déchargement liées à ces transports,</w:t>
      </w:r>
      <w:bookmarkStart w:id="4" w:name="_Hlk516041360"/>
      <w:r w:rsidRPr="003A6283">
        <w:rPr>
          <w:lang w:val="fr-FR"/>
        </w:rPr>
        <w:t>» par «</w:t>
      </w:r>
      <w:bookmarkStart w:id="5" w:name="_Hlk521399304"/>
      <w:r w:rsidRPr="003A6283">
        <w:rPr>
          <w:lang w:val="fr-FR"/>
        </w:rPr>
        <w:t>dont les activités comprennent l'expédition ou le transport de marchandises dangereuses par voies de navigation intérieures, ou les opérations connexes d'emballage, de chargement, de remplissage ou de déchargement,</w:t>
      </w:r>
      <w:bookmarkEnd w:id="4"/>
      <w:bookmarkEnd w:id="5"/>
      <w:r w:rsidRPr="003A6283">
        <w:rPr>
          <w:lang w:val="fr-FR"/>
        </w:rPr>
        <w:t xml:space="preserve">». </w:t>
      </w:r>
    </w:p>
    <w:p w:rsidR="00541FF1" w:rsidRPr="00855FA7" w:rsidRDefault="00541FF1" w:rsidP="00541FF1">
      <w:pPr>
        <w:rPr>
          <w:lang w:val="fr-CH"/>
        </w:rPr>
      </w:pPr>
    </w:p>
    <w:p w:rsidR="00107527" w:rsidRPr="00855FA7" w:rsidRDefault="00885A1E" w:rsidP="00885A1E">
      <w:pPr>
        <w:pStyle w:val="SingleTxtG"/>
        <w:spacing w:before="240" w:after="0"/>
        <w:jc w:val="center"/>
        <w:rPr>
          <w:u w:val="single"/>
          <w:lang w:val="fr-CH"/>
        </w:rPr>
      </w:pPr>
      <w:r w:rsidRPr="00855FA7">
        <w:rPr>
          <w:u w:val="single"/>
          <w:lang w:val="fr-CH"/>
        </w:rPr>
        <w:tab/>
      </w:r>
      <w:r w:rsidRPr="00855FA7">
        <w:rPr>
          <w:u w:val="single"/>
          <w:lang w:val="fr-CH"/>
        </w:rPr>
        <w:tab/>
      </w:r>
      <w:r w:rsidRPr="00855FA7">
        <w:rPr>
          <w:u w:val="single"/>
          <w:lang w:val="fr-CH"/>
        </w:rPr>
        <w:tab/>
      </w:r>
      <w:r w:rsidRPr="00855FA7">
        <w:rPr>
          <w:u w:val="single"/>
          <w:lang w:val="fr-CH"/>
        </w:rPr>
        <w:tab/>
      </w:r>
    </w:p>
    <w:sectPr w:rsidR="00107527" w:rsidRPr="00855FA7" w:rsidSect="00E5571E">
      <w:headerReference w:type="even" r:id="rId8"/>
      <w:footerReference w:type="even" r:id="rId9"/>
      <w:headerReference w:type="firs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47" w:rsidRDefault="00CB1847"/>
  </w:endnote>
  <w:endnote w:type="continuationSeparator" w:id="0">
    <w:p w:rsidR="00CB1847" w:rsidRDefault="00CB1847"/>
  </w:endnote>
  <w:endnote w:type="continuationNotice" w:id="1">
    <w:p w:rsidR="00CB1847" w:rsidRDefault="00CB1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76633E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47" w:rsidRDefault="00CB1847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1847" w:rsidRDefault="00CB184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1847" w:rsidRDefault="00CB1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B416BC" w:rsidP="00446B79">
    <w:pPr>
      <w:pBdr>
        <w:bottom w:val="single" w:sz="4" w:space="1" w:color="auto"/>
      </w:pBdr>
      <w:rPr>
        <w:b/>
      </w:rPr>
    </w:pPr>
    <w:r>
      <w:rPr>
        <w:b/>
      </w:rPr>
      <w:t>INF.</w:t>
    </w:r>
    <w:r w:rsidR="007E4801">
      <w:rPr>
        <w:b/>
      </w:rPr>
      <w:t>1</w:t>
    </w:r>
    <w:r w:rsidR="00D26DAB">
      <w:rPr>
        <w:b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F3C42"/>
    <w:multiLevelType w:val="hybridMultilevel"/>
    <w:tmpl w:val="700010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19"/>
  </w:num>
  <w:num w:numId="16">
    <w:abstractNumId w:val="21"/>
  </w:num>
  <w:num w:numId="17">
    <w:abstractNumId w:val="12"/>
  </w:num>
  <w:num w:numId="18">
    <w:abstractNumId w:val="22"/>
  </w:num>
  <w:num w:numId="19">
    <w:abstractNumId w:val="20"/>
  </w:num>
  <w:num w:numId="20">
    <w:abstractNumId w:val="15"/>
  </w:num>
  <w:num w:numId="21">
    <w:abstractNumId w:val="24"/>
  </w:num>
  <w:num w:numId="22">
    <w:abstractNumId w:val="23"/>
  </w:num>
  <w:num w:numId="23">
    <w:abstractNumId w:val="14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fr-FR" w:vendorID="64" w:dllVersion="0" w:nlCheck="1" w:checkStyle="0"/>
  <w:proofState w:spelling="clean" w:grammar="clean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BA"/>
    <w:rsid w:val="0001592F"/>
    <w:rsid w:val="00020790"/>
    <w:rsid w:val="00022219"/>
    <w:rsid w:val="000240B8"/>
    <w:rsid w:val="00024EAF"/>
    <w:rsid w:val="00026199"/>
    <w:rsid w:val="00032BCA"/>
    <w:rsid w:val="000401CE"/>
    <w:rsid w:val="000437FC"/>
    <w:rsid w:val="00045D1E"/>
    <w:rsid w:val="00045D37"/>
    <w:rsid w:val="00045FDE"/>
    <w:rsid w:val="0005091C"/>
    <w:rsid w:val="000517E2"/>
    <w:rsid w:val="00057106"/>
    <w:rsid w:val="0006413B"/>
    <w:rsid w:val="00073D8C"/>
    <w:rsid w:val="0007416F"/>
    <w:rsid w:val="0007517C"/>
    <w:rsid w:val="000754E3"/>
    <w:rsid w:val="000755B2"/>
    <w:rsid w:val="00076BBB"/>
    <w:rsid w:val="00093541"/>
    <w:rsid w:val="00094E2E"/>
    <w:rsid w:val="0009700B"/>
    <w:rsid w:val="000B337A"/>
    <w:rsid w:val="000B6D84"/>
    <w:rsid w:val="000C09D0"/>
    <w:rsid w:val="000C242E"/>
    <w:rsid w:val="000C2965"/>
    <w:rsid w:val="000C51F5"/>
    <w:rsid w:val="000C54D8"/>
    <w:rsid w:val="000D3066"/>
    <w:rsid w:val="000E0CAD"/>
    <w:rsid w:val="000E30A2"/>
    <w:rsid w:val="000E65FF"/>
    <w:rsid w:val="000F2AA3"/>
    <w:rsid w:val="000F69B0"/>
    <w:rsid w:val="00101ACC"/>
    <w:rsid w:val="00105163"/>
    <w:rsid w:val="00107527"/>
    <w:rsid w:val="00112476"/>
    <w:rsid w:val="001124A6"/>
    <w:rsid w:val="00112D7A"/>
    <w:rsid w:val="00112E69"/>
    <w:rsid w:val="00114DCA"/>
    <w:rsid w:val="001177EE"/>
    <w:rsid w:val="00120027"/>
    <w:rsid w:val="00124305"/>
    <w:rsid w:val="0012656F"/>
    <w:rsid w:val="00127422"/>
    <w:rsid w:val="00143AB5"/>
    <w:rsid w:val="00144348"/>
    <w:rsid w:val="00147CAB"/>
    <w:rsid w:val="00151529"/>
    <w:rsid w:val="00151B62"/>
    <w:rsid w:val="00157446"/>
    <w:rsid w:val="00160290"/>
    <w:rsid w:val="0016094E"/>
    <w:rsid w:val="00164AFF"/>
    <w:rsid w:val="00167350"/>
    <w:rsid w:val="00167467"/>
    <w:rsid w:val="0017140D"/>
    <w:rsid w:val="0018416D"/>
    <w:rsid w:val="0018765D"/>
    <w:rsid w:val="001A136F"/>
    <w:rsid w:val="001A293D"/>
    <w:rsid w:val="001A4F70"/>
    <w:rsid w:val="001A752B"/>
    <w:rsid w:val="001B080A"/>
    <w:rsid w:val="001B1E4B"/>
    <w:rsid w:val="001C02D3"/>
    <w:rsid w:val="001E1210"/>
    <w:rsid w:val="001E2770"/>
    <w:rsid w:val="001F2C99"/>
    <w:rsid w:val="001F6A92"/>
    <w:rsid w:val="00202FBB"/>
    <w:rsid w:val="00210044"/>
    <w:rsid w:val="00213C99"/>
    <w:rsid w:val="00222048"/>
    <w:rsid w:val="0022283B"/>
    <w:rsid w:val="00224AF3"/>
    <w:rsid w:val="002259C3"/>
    <w:rsid w:val="0025084A"/>
    <w:rsid w:val="00253571"/>
    <w:rsid w:val="002542E3"/>
    <w:rsid w:val="00254F21"/>
    <w:rsid w:val="00255A0D"/>
    <w:rsid w:val="002671C7"/>
    <w:rsid w:val="00267374"/>
    <w:rsid w:val="0028541C"/>
    <w:rsid w:val="00292771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7A61"/>
    <w:rsid w:val="0032408A"/>
    <w:rsid w:val="00337276"/>
    <w:rsid w:val="00340F33"/>
    <w:rsid w:val="00343A67"/>
    <w:rsid w:val="0034439A"/>
    <w:rsid w:val="00344697"/>
    <w:rsid w:val="0034563C"/>
    <w:rsid w:val="00347589"/>
    <w:rsid w:val="00363D31"/>
    <w:rsid w:val="0036513E"/>
    <w:rsid w:val="00371DEB"/>
    <w:rsid w:val="00376091"/>
    <w:rsid w:val="003761B8"/>
    <w:rsid w:val="003762E9"/>
    <w:rsid w:val="00376446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C7C28"/>
    <w:rsid w:val="003E4DED"/>
    <w:rsid w:val="003E4E69"/>
    <w:rsid w:val="003F1AF8"/>
    <w:rsid w:val="003F270A"/>
    <w:rsid w:val="003F3BEE"/>
    <w:rsid w:val="0040106F"/>
    <w:rsid w:val="004202BD"/>
    <w:rsid w:val="0042401A"/>
    <w:rsid w:val="00424E32"/>
    <w:rsid w:val="00425727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C0A88"/>
    <w:rsid w:val="004D4787"/>
    <w:rsid w:val="004E4C77"/>
    <w:rsid w:val="004E4CC3"/>
    <w:rsid w:val="004F2FD6"/>
    <w:rsid w:val="005055CC"/>
    <w:rsid w:val="00507B1C"/>
    <w:rsid w:val="0051398E"/>
    <w:rsid w:val="0052066C"/>
    <w:rsid w:val="005235DD"/>
    <w:rsid w:val="00526A9D"/>
    <w:rsid w:val="00526CCA"/>
    <w:rsid w:val="005343C9"/>
    <w:rsid w:val="00537B62"/>
    <w:rsid w:val="00541A11"/>
    <w:rsid w:val="00541FF1"/>
    <w:rsid w:val="005428F0"/>
    <w:rsid w:val="0054379F"/>
    <w:rsid w:val="00543E0A"/>
    <w:rsid w:val="005553BB"/>
    <w:rsid w:val="00561D65"/>
    <w:rsid w:val="005658CD"/>
    <w:rsid w:val="00572236"/>
    <w:rsid w:val="00573F2E"/>
    <w:rsid w:val="0057523C"/>
    <w:rsid w:val="00577F31"/>
    <w:rsid w:val="005827CD"/>
    <w:rsid w:val="005833CB"/>
    <w:rsid w:val="0058438D"/>
    <w:rsid w:val="005855E1"/>
    <w:rsid w:val="00587B4F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D4DC5"/>
    <w:rsid w:val="005D6641"/>
    <w:rsid w:val="005E4990"/>
    <w:rsid w:val="005E4D7E"/>
    <w:rsid w:val="005E6668"/>
    <w:rsid w:val="005E684E"/>
    <w:rsid w:val="005F34E6"/>
    <w:rsid w:val="005F67AF"/>
    <w:rsid w:val="005F7F11"/>
    <w:rsid w:val="0060173D"/>
    <w:rsid w:val="0060225A"/>
    <w:rsid w:val="00606072"/>
    <w:rsid w:val="0061013B"/>
    <w:rsid w:val="00612296"/>
    <w:rsid w:val="006166F4"/>
    <w:rsid w:val="006234CC"/>
    <w:rsid w:val="0062351F"/>
    <w:rsid w:val="006264EB"/>
    <w:rsid w:val="00631A46"/>
    <w:rsid w:val="00652A45"/>
    <w:rsid w:val="006530EF"/>
    <w:rsid w:val="00661D28"/>
    <w:rsid w:val="0067041E"/>
    <w:rsid w:val="0067429C"/>
    <w:rsid w:val="00674391"/>
    <w:rsid w:val="00676DA7"/>
    <w:rsid w:val="00680075"/>
    <w:rsid w:val="00684A12"/>
    <w:rsid w:val="00686978"/>
    <w:rsid w:val="006877DE"/>
    <w:rsid w:val="00694E75"/>
    <w:rsid w:val="00697CA2"/>
    <w:rsid w:val="006A5BAF"/>
    <w:rsid w:val="006B21E9"/>
    <w:rsid w:val="006B2756"/>
    <w:rsid w:val="006B63BD"/>
    <w:rsid w:val="006C1C84"/>
    <w:rsid w:val="006C595D"/>
    <w:rsid w:val="006C6B99"/>
    <w:rsid w:val="006D2B5C"/>
    <w:rsid w:val="006E04EA"/>
    <w:rsid w:val="006E1FA4"/>
    <w:rsid w:val="006E6564"/>
    <w:rsid w:val="006F3225"/>
    <w:rsid w:val="006F55E4"/>
    <w:rsid w:val="006F765D"/>
    <w:rsid w:val="00703069"/>
    <w:rsid w:val="00704C49"/>
    <w:rsid w:val="00710B24"/>
    <w:rsid w:val="00715A30"/>
    <w:rsid w:val="00722D7D"/>
    <w:rsid w:val="007455D9"/>
    <w:rsid w:val="007503D0"/>
    <w:rsid w:val="00752D13"/>
    <w:rsid w:val="00753671"/>
    <w:rsid w:val="00753755"/>
    <w:rsid w:val="00753ABE"/>
    <w:rsid w:val="007557E5"/>
    <w:rsid w:val="0076518E"/>
    <w:rsid w:val="0076633E"/>
    <w:rsid w:val="007721BD"/>
    <w:rsid w:val="00775959"/>
    <w:rsid w:val="00776067"/>
    <w:rsid w:val="00781BB4"/>
    <w:rsid w:val="007848CB"/>
    <w:rsid w:val="00786F28"/>
    <w:rsid w:val="00792939"/>
    <w:rsid w:val="00797DEA"/>
    <w:rsid w:val="007A1097"/>
    <w:rsid w:val="007A17FC"/>
    <w:rsid w:val="007A30BD"/>
    <w:rsid w:val="007A3577"/>
    <w:rsid w:val="007A63E9"/>
    <w:rsid w:val="007B46C5"/>
    <w:rsid w:val="007B799C"/>
    <w:rsid w:val="007C2E8E"/>
    <w:rsid w:val="007C5E57"/>
    <w:rsid w:val="007C6011"/>
    <w:rsid w:val="007D1368"/>
    <w:rsid w:val="007E4801"/>
    <w:rsid w:val="007F0D64"/>
    <w:rsid w:val="007F244B"/>
    <w:rsid w:val="0080168B"/>
    <w:rsid w:val="008059A3"/>
    <w:rsid w:val="00806A75"/>
    <w:rsid w:val="0081106B"/>
    <w:rsid w:val="00813543"/>
    <w:rsid w:val="00817A1C"/>
    <w:rsid w:val="00820A23"/>
    <w:rsid w:val="008309C1"/>
    <w:rsid w:val="00830C13"/>
    <w:rsid w:val="00831E12"/>
    <w:rsid w:val="00835F82"/>
    <w:rsid w:val="00845127"/>
    <w:rsid w:val="0085389B"/>
    <w:rsid w:val="00855FA7"/>
    <w:rsid w:val="00856A9B"/>
    <w:rsid w:val="008573BC"/>
    <w:rsid w:val="008610F7"/>
    <w:rsid w:val="00867AAE"/>
    <w:rsid w:val="00874E4D"/>
    <w:rsid w:val="008757A0"/>
    <w:rsid w:val="00876716"/>
    <w:rsid w:val="00877E7D"/>
    <w:rsid w:val="00882429"/>
    <w:rsid w:val="00885A1E"/>
    <w:rsid w:val="00890A0F"/>
    <w:rsid w:val="00890A31"/>
    <w:rsid w:val="00891507"/>
    <w:rsid w:val="00891D8D"/>
    <w:rsid w:val="008B2AFB"/>
    <w:rsid w:val="008B670D"/>
    <w:rsid w:val="008C13ED"/>
    <w:rsid w:val="008C37BA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1B61"/>
    <w:rsid w:val="00906FB6"/>
    <w:rsid w:val="00910F84"/>
    <w:rsid w:val="009113CA"/>
    <w:rsid w:val="00916DCF"/>
    <w:rsid w:val="00933D84"/>
    <w:rsid w:val="009342A3"/>
    <w:rsid w:val="00934B5F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1C52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20A"/>
    <w:rsid w:val="00A1385B"/>
    <w:rsid w:val="00A25618"/>
    <w:rsid w:val="00A429BD"/>
    <w:rsid w:val="00A42D5D"/>
    <w:rsid w:val="00A44660"/>
    <w:rsid w:val="00A45656"/>
    <w:rsid w:val="00A46D5B"/>
    <w:rsid w:val="00A52432"/>
    <w:rsid w:val="00A54C98"/>
    <w:rsid w:val="00A562D3"/>
    <w:rsid w:val="00A56814"/>
    <w:rsid w:val="00A677E6"/>
    <w:rsid w:val="00A70354"/>
    <w:rsid w:val="00A70A49"/>
    <w:rsid w:val="00A849EE"/>
    <w:rsid w:val="00A867D9"/>
    <w:rsid w:val="00A912CA"/>
    <w:rsid w:val="00AA6A46"/>
    <w:rsid w:val="00AB1878"/>
    <w:rsid w:val="00AB5FE4"/>
    <w:rsid w:val="00AC6DF1"/>
    <w:rsid w:val="00AD0200"/>
    <w:rsid w:val="00AE1969"/>
    <w:rsid w:val="00AE1C51"/>
    <w:rsid w:val="00AE7FB5"/>
    <w:rsid w:val="00AF095F"/>
    <w:rsid w:val="00AF7EB3"/>
    <w:rsid w:val="00B00A3D"/>
    <w:rsid w:val="00B01B63"/>
    <w:rsid w:val="00B0360E"/>
    <w:rsid w:val="00B051E1"/>
    <w:rsid w:val="00B10E78"/>
    <w:rsid w:val="00B12181"/>
    <w:rsid w:val="00B12D35"/>
    <w:rsid w:val="00B17DF9"/>
    <w:rsid w:val="00B416BC"/>
    <w:rsid w:val="00B44B0E"/>
    <w:rsid w:val="00B51EF8"/>
    <w:rsid w:val="00B54049"/>
    <w:rsid w:val="00B6345C"/>
    <w:rsid w:val="00B64AFA"/>
    <w:rsid w:val="00B65E66"/>
    <w:rsid w:val="00B756C8"/>
    <w:rsid w:val="00B75796"/>
    <w:rsid w:val="00B81886"/>
    <w:rsid w:val="00B82511"/>
    <w:rsid w:val="00B92A07"/>
    <w:rsid w:val="00B92EB7"/>
    <w:rsid w:val="00BA1B8B"/>
    <w:rsid w:val="00BA1D19"/>
    <w:rsid w:val="00BB0811"/>
    <w:rsid w:val="00BB347B"/>
    <w:rsid w:val="00BB3862"/>
    <w:rsid w:val="00BB41B0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1E5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2B2B"/>
    <w:rsid w:val="00CA4C81"/>
    <w:rsid w:val="00CA50AB"/>
    <w:rsid w:val="00CB1847"/>
    <w:rsid w:val="00CC041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26DAB"/>
    <w:rsid w:val="00D408B2"/>
    <w:rsid w:val="00D41080"/>
    <w:rsid w:val="00D42E3A"/>
    <w:rsid w:val="00D53053"/>
    <w:rsid w:val="00D53C6B"/>
    <w:rsid w:val="00D56FD2"/>
    <w:rsid w:val="00D57F1B"/>
    <w:rsid w:val="00D60487"/>
    <w:rsid w:val="00D61720"/>
    <w:rsid w:val="00D66C42"/>
    <w:rsid w:val="00D67FEA"/>
    <w:rsid w:val="00D71354"/>
    <w:rsid w:val="00D773F9"/>
    <w:rsid w:val="00D854B5"/>
    <w:rsid w:val="00D85503"/>
    <w:rsid w:val="00D8691E"/>
    <w:rsid w:val="00D86CD5"/>
    <w:rsid w:val="00D9326B"/>
    <w:rsid w:val="00D956D9"/>
    <w:rsid w:val="00DA3149"/>
    <w:rsid w:val="00DA53FF"/>
    <w:rsid w:val="00DC1FB4"/>
    <w:rsid w:val="00DE0024"/>
    <w:rsid w:val="00DE024B"/>
    <w:rsid w:val="00DE4089"/>
    <w:rsid w:val="00DF2DC6"/>
    <w:rsid w:val="00DF410F"/>
    <w:rsid w:val="00E0067F"/>
    <w:rsid w:val="00E073BA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571E"/>
    <w:rsid w:val="00E565A4"/>
    <w:rsid w:val="00E6137E"/>
    <w:rsid w:val="00E7429E"/>
    <w:rsid w:val="00E742AA"/>
    <w:rsid w:val="00E80222"/>
    <w:rsid w:val="00E866D6"/>
    <w:rsid w:val="00EA28B7"/>
    <w:rsid w:val="00EA6020"/>
    <w:rsid w:val="00EB0FEA"/>
    <w:rsid w:val="00EB13A1"/>
    <w:rsid w:val="00EB1EE8"/>
    <w:rsid w:val="00EB347A"/>
    <w:rsid w:val="00EB4128"/>
    <w:rsid w:val="00EB4E6A"/>
    <w:rsid w:val="00EB6472"/>
    <w:rsid w:val="00EC23E6"/>
    <w:rsid w:val="00EC3683"/>
    <w:rsid w:val="00EC550B"/>
    <w:rsid w:val="00ED44FE"/>
    <w:rsid w:val="00ED5F4B"/>
    <w:rsid w:val="00EE470B"/>
    <w:rsid w:val="00EE502F"/>
    <w:rsid w:val="00EF3C3C"/>
    <w:rsid w:val="00EF75C7"/>
    <w:rsid w:val="00F06314"/>
    <w:rsid w:val="00F152A8"/>
    <w:rsid w:val="00F1616D"/>
    <w:rsid w:val="00F16217"/>
    <w:rsid w:val="00F21E77"/>
    <w:rsid w:val="00F2447C"/>
    <w:rsid w:val="00F25AF2"/>
    <w:rsid w:val="00F26256"/>
    <w:rsid w:val="00F26E48"/>
    <w:rsid w:val="00F32CCB"/>
    <w:rsid w:val="00F36D0F"/>
    <w:rsid w:val="00F37B3C"/>
    <w:rsid w:val="00F4048C"/>
    <w:rsid w:val="00F4493B"/>
    <w:rsid w:val="00F466BC"/>
    <w:rsid w:val="00F51635"/>
    <w:rsid w:val="00F5187E"/>
    <w:rsid w:val="00F609B7"/>
    <w:rsid w:val="00F711AA"/>
    <w:rsid w:val="00F714AB"/>
    <w:rsid w:val="00F729F8"/>
    <w:rsid w:val="00F75D32"/>
    <w:rsid w:val="00F7696D"/>
    <w:rsid w:val="00F77FEC"/>
    <w:rsid w:val="00F84B81"/>
    <w:rsid w:val="00F902C9"/>
    <w:rsid w:val="00F92BA9"/>
    <w:rsid w:val="00FA1363"/>
    <w:rsid w:val="00FA58F8"/>
    <w:rsid w:val="00FC30CF"/>
    <w:rsid w:val="00FC321C"/>
    <w:rsid w:val="00FC6D5D"/>
    <w:rsid w:val="00FD3E57"/>
    <w:rsid w:val="00FD5B29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882F57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uiPriority w:val="99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527"/>
    <w:rPr>
      <w:rFonts w:ascii="Courier New" w:hAnsi="Courier New" w:cs="Courier New"/>
      <w:lang w:val="en-GB" w:eastAsia="en-US"/>
    </w:rPr>
  </w:style>
  <w:style w:type="character" w:customStyle="1" w:styleId="H23GChar">
    <w:name w:val="_ H_2/3_G Char"/>
    <w:link w:val="H23G"/>
    <w:rsid w:val="00E073BA"/>
    <w:rPr>
      <w:b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C1C52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FC4B-4BF5-4DFB-9C12-5AB04C0B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ECE-TRANS-258-corr.1</cp:lastModifiedBy>
  <cp:revision>2</cp:revision>
  <cp:lastPrinted>2018-08-23T13:56:00Z</cp:lastPrinted>
  <dcterms:created xsi:type="dcterms:W3CDTF">2018-08-23T14:01:00Z</dcterms:created>
  <dcterms:modified xsi:type="dcterms:W3CDTF">2018-08-23T14:01:00Z</dcterms:modified>
</cp:coreProperties>
</file>