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727A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727AF" w:rsidP="001727AF">
            <w:pPr>
              <w:jc w:val="right"/>
            </w:pPr>
            <w:r w:rsidRPr="001727AF">
              <w:rPr>
                <w:sz w:val="40"/>
              </w:rPr>
              <w:t>ECE</w:t>
            </w:r>
            <w:r>
              <w:t>/TRANS/WP.29/2017/61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727A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1727AF" w:rsidRDefault="001727AF" w:rsidP="001727AF">
            <w:pPr>
              <w:spacing w:line="240" w:lineRule="exact"/>
            </w:pPr>
            <w:r>
              <w:t>5 avril 2017</w:t>
            </w:r>
          </w:p>
          <w:p w:rsidR="001727AF" w:rsidRDefault="001727AF" w:rsidP="001727AF">
            <w:pPr>
              <w:spacing w:line="240" w:lineRule="exact"/>
            </w:pPr>
            <w:r>
              <w:t>Français</w:t>
            </w:r>
          </w:p>
          <w:p w:rsidR="001727AF" w:rsidRPr="00DB58B5" w:rsidRDefault="001727AF" w:rsidP="001727A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A3E2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727AF" w:rsidRDefault="001727A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A3E2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1727AF" w:rsidRDefault="001727AF" w:rsidP="00AF0CB5">
      <w:pPr>
        <w:spacing w:before="120" w:line="240" w:lineRule="exact"/>
        <w:rPr>
          <w:b/>
        </w:rPr>
      </w:pPr>
      <w:r>
        <w:rPr>
          <w:b/>
        </w:rPr>
        <w:t>172</w:t>
      </w:r>
      <w:r w:rsidRPr="001727AF">
        <w:rPr>
          <w:b/>
          <w:vertAlign w:val="superscript"/>
        </w:rPr>
        <w:t>e</w:t>
      </w:r>
      <w:r>
        <w:rPr>
          <w:b/>
        </w:rPr>
        <w:t> session</w:t>
      </w:r>
    </w:p>
    <w:p w:rsidR="001727AF" w:rsidRDefault="001727AF" w:rsidP="00AF0CB5">
      <w:pPr>
        <w:spacing w:line="240" w:lineRule="exact"/>
      </w:pPr>
      <w:r>
        <w:t>Genève, 20-23 juin 2017</w:t>
      </w:r>
    </w:p>
    <w:p w:rsidR="001727AF" w:rsidRDefault="001727AF" w:rsidP="00AF0CB5">
      <w:pPr>
        <w:spacing w:line="240" w:lineRule="exact"/>
      </w:pPr>
      <w:r>
        <w:t xml:space="preserve">Point </w:t>
      </w:r>
      <w:r w:rsidRPr="001727AF">
        <w:t>4.6.4 de l</w:t>
      </w:r>
      <w:r w:rsidR="009A3E2E">
        <w:t>’</w:t>
      </w:r>
      <w:r w:rsidRPr="001727AF">
        <w:t>ordre du jour provisoire</w:t>
      </w:r>
    </w:p>
    <w:p w:rsidR="00F9573C" w:rsidRDefault="001727AF" w:rsidP="001727AF">
      <w:pPr>
        <w:rPr>
          <w:b/>
        </w:rPr>
      </w:pPr>
      <w:r>
        <w:rPr>
          <w:b/>
        </w:rPr>
        <w:t>Accord de 1958 : Examen de projets d</w:t>
      </w:r>
      <w:r w:rsidR="009A3E2E">
        <w:rPr>
          <w:b/>
        </w:rPr>
        <w:t>’</w:t>
      </w:r>
      <w:r>
        <w:rPr>
          <w:b/>
        </w:rPr>
        <w:t>amendements</w:t>
      </w:r>
      <w:r>
        <w:rPr>
          <w:b/>
        </w:rPr>
        <w:br/>
        <w:t>à des Règlements existants, soumis par le GRSP</w:t>
      </w:r>
    </w:p>
    <w:p w:rsidR="001727AF" w:rsidRPr="00A90EA8" w:rsidRDefault="001727AF" w:rsidP="001727AF">
      <w:pPr>
        <w:pStyle w:val="HChG"/>
        <w:tabs>
          <w:tab w:val="clear" w:pos="851"/>
        </w:tabs>
        <w:ind w:firstLine="0"/>
      </w:pPr>
      <w:r>
        <w:t>Proposition de complément 3 à la série 03 d</w:t>
      </w:r>
      <w:r w:rsidR="009A3E2E">
        <w:t>’</w:t>
      </w:r>
      <w:r>
        <w:t xml:space="preserve">amendements au 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80 (Résistance des sièges et de leurs </w:t>
      </w:r>
      <w:r w:rsidR="003F0A4D">
        <w:br/>
      </w:r>
      <w:r>
        <w:t xml:space="preserve">ancrages (autobus)) </w:t>
      </w:r>
    </w:p>
    <w:p w:rsidR="001727AF" w:rsidRPr="00A90EA8" w:rsidRDefault="001727AF" w:rsidP="001727AF">
      <w:pPr>
        <w:pStyle w:val="H1G"/>
      </w:pPr>
      <w:r>
        <w:tab/>
      </w:r>
      <w:r>
        <w:tab/>
        <w:t>Communication du Groupe de travail de la sécurité passive</w:t>
      </w:r>
      <w:r w:rsidRPr="001727A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727AF" w:rsidRDefault="001727AF" w:rsidP="001727AF">
      <w:pPr>
        <w:pStyle w:val="SingleTxtG"/>
        <w:ind w:firstLine="567"/>
      </w:pPr>
      <w:r>
        <w:t>Le texte reproduit ci-après, adopté par le Groupe de travail de la sécurité passive (GRSP) à sa soixantième session (voir le rapport ECE/TRANS/WP.29/GRSP/60, par. 31), est fondé sur la version initiale du document ECE/TRANS/WP.29/GRSP/2015/23. Il est soumis au Forum mondial de l</w:t>
      </w:r>
      <w:r w:rsidR="009A3E2E">
        <w:t>’</w:t>
      </w:r>
      <w:r>
        <w:t>harmonisation des Règlements concernant les véhicules (WP.29) et au Comité d</w:t>
      </w:r>
      <w:r w:rsidR="009A3E2E">
        <w:t>’</w:t>
      </w:r>
      <w:r>
        <w:t>administration (AC.1) pour examen à leurs sessions de juin 2017.</w:t>
      </w:r>
    </w:p>
    <w:p w:rsidR="001727AF" w:rsidRDefault="001727AF" w:rsidP="001727AF">
      <w:pPr>
        <w:pStyle w:val="HChG"/>
      </w:pPr>
      <w:r>
        <w:br w:type="page"/>
      </w:r>
      <w:r>
        <w:lastRenderedPageBreak/>
        <w:tab/>
      </w:r>
      <w:r>
        <w:tab/>
        <w:t>Complément 3 à la série 03 d</w:t>
      </w:r>
      <w:r w:rsidR="009A3E2E">
        <w:t>’</w:t>
      </w:r>
      <w:r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80 (Résistance des sièges et de leurs ancrages (autobus))</w:t>
      </w:r>
    </w:p>
    <w:p w:rsidR="001727AF" w:rsidRPr="00B211D4" w:rsidRDefault="001727AF" w:rsidP="001727AF">
      <w:pPr>
        <w:pStyle w:val="SingleTxtG"/>
        <w:rPr>
          <w:iCs/>
        </w:rPr>
      </w:pPr>
      <w:r w:rsidRPr="001727AF">
        <w:rPr>
          <w:i/>
        </w:rPr>
        <w:t>Paragraphe 5.5</w:t>
      </w:r>
      <w:r w:rsidRPr="001727AF">
        <w:t xml:space="preserve">, </w:t>
      </w:r>
      <w:r>
        <w:t>lire :</w:t>
      </w:r>
    </w:p>
    <w:p w:rsidR="001727AF" w:rsidRDefault="001727AF" w:rsidP="001727AF">
      <w:pPr>
        <w:pStyle w:val="SingleTxtG"/>
        <w:ind w:left="2268" w:hanging="1134"/>
      </w:pPr>
      <w:r>
        <w:t>« 5.5</w:t>
      </w:r>
      <w:r>
        <w:tab/>
        <w:t>Un appuie-tête doit équiper les places avant latérales de tous les véhicules de la catégorie M</w:t>
      </w:r>
      <w:r>
        <w:rPr>
          <w:vertAlign w:val="subscript"/>
        </w:rPr>
        <w:t>2</w:t>
      </w:r>
      <w:r>
        <w:t xml:space="preserve"> ayant une masse maximale inférieure ou égale à 3 500 kg. Cet appuie-tête doit satisfaire aux prescriptions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25 modifié par la série 04 d</w:t>
      </w:r>
      <w:r w:rsidR="009A3E2E">
        <w:t>’</w:t>
      </w:r>
      <w:r>
        <w:t>amendements. ».</w:t>
      </w:r>
    </w:p>
    <w:p w:rsidR="001727AF" w:rsidRPr="001727AF" w:rsidRDefault="001727AF" w:rsidP="001727A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27AF" w:rsidRPr="001727AF" w:rsidSect="001727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71" w:rsidRDefault="00014C71" w:rsidP="00F95C08">
      <w:pPr>
        <w:spacing w:line="240" w:lineRule="auto"/>
      </w:pPr>
    </w:p>
  </w:endnote>
  <w:endnote w:type="continuationSeparator" w:id="0">
    <w:p w:rsidR="00014C71" w:rsidRPr="00AC3823" w:rsidRDefault="00014C71" w:rsidP="00AC3823">
      <w:pPr>
        <w:pStyle w:val="Footer"/>
      </w:pPr>
    </w:p>
  </w:endnote>
  <w:endnote w:type="continuationNotice" w:id="1">
    <w:p w:rsidR="00014C71" w:rsidRDefault="00014C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AF" w:rsidRPr="001727AF" w:rsidRDefault="001727AF" w:rsidP="001727AF">
    <w:pPr>
      <w:pStyle w:val="Footer"/>
      <w:tabs>
        <w:tab w:val="right" w:pos="9638"/>
      </w:tabs>
    </w:pPr>
    <w:r w:rsidRPr="001727AF">
      <w:rPr>
        <w:b/>
        <w:sz w:val="18"/>
      </w:rPr>
      <w:fldChar w:fldCharType="begin"/>
    </w:r>
    <w:r w:rsidRPr="001727AF">
      <w:rPr>
        <w:b/>
        <w:sz w:val="18"/>
      </w:rPr>
      <w:instrText xml:space="preserve"> PAGE  \* MERGEFORMAT </w:instrText>
    </w:r>
    <w:r w:rsidRPr="001727AF">
      <w:rPr>
        <w:b/>
        <w:sz w:val="18"/>
      </w:rPr>
      <w:fldChar w:fldCharType="separate"/>
    </w:r>
    <w:r w:rsidR="00575B38">
      <w:rPr>
        <w:b/>
        <w:noProof/>
        <w:sz w:val="18"/>
      </w:rPr>
      <w:t>2</w:t>
    </w:r>
    <w:r w:rsidRPr="001727AF">
      <w:rPr>
        <w:b/>
        <w:sz w:val="18"/>
      </w:rPr>
      <w:fldChar w:fldCharType="end"/>
    </w:r>
    <w:r>
      <w:rPr>
        <w:b/>
        <w:sz w:val="18"/>
      </w:rPr>
      <w:tab/>
    </w:r>
    <w:r>
      <w:t>GE.17-05475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AF" w:rsidRPr="001727AF" w:rsidRDefault="001727AF" w:rsidP="001727AF">
    <w:pPr>
      <w:pStyle w:val="Footer"/>
      <w:tabs>
        <w:tab w:val="right" w:pos="9638"/>
      </w:tabs>
      <w:rPr>
        <w:b/>
        <w:sz w:val="18"/>
      </w:rPr>
    </w:pPr>
    <w:r>
      <w:t>GE.17-05475</w:t>
    </w:r>
    <w:r>
      <w:tab/>
    </w:r>
    <w:r w:rsidRPr="001727AF">
      <w:rPr>
        <w:b/>
        <w:sz w:val="18"/>
      </w:rPr>
      <w:fldChar w:fldCharType="begin"/>
    </w:r>
    <w:r w:rsidRPr="001727AF">
      <w:rPr>
        <w:b/>
        <w:sz w:val="18"/>
      </w:rPr>
      <w:instrText xml:space="preserve"> PAGE  \* MERGEFORMAT </w:instrText>
    </w:r>
    <w:r w:rsidRPr="001727A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727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1727AF" w:rsidRDefault="001727AF" w:rsidP="001727A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117ED6E" wp14:editId="5DFC61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17-05475  (F)    180417    020517</w:t>
    </w:r>
    <w:r>
      <w:rPr>
        <w:sz w:val="20"/>
      </w:rPr>
      <w:br/>
    </w:r>
    <w:r w:rsidRPr="001727AF">
      <w:rPr>
        <w:rFonts w:ascii="C39T30Lfz" w:hAnsi="C39T30Lfz"/>
        <w:sz w:val="56"/>
      </w:rPr>
      <w:t></w:t>
    </w:r>
    <w:r w:rsidRPr="001727AF">
      <w:rPr>
        <w:rFonts w:ascii="C39T30Lfz" w:hAnsi="C39T30Lfz"/>
        <w:sz w:val="56"/>
      </w:rPr>
      <w:t></w:t>
    </w:r>
    <w:r w:rsidRPr="001727AF">
      <w:rPr>
        <w:rFonts w:ascii="C39T30Lfz" w:hAnsi="C39T30Lfz"/>
        <w:sz w:val="56"/>
      </w:rPr>
      <w:t></w:t>
    </w:r>
    <w:r w:rsidRPr="001727AF">
      <w:rPr>
        <w:rFonts w:ascii="C39T30Lfz" w:hAnsi="C39T30Lfz"/>
        <w:sz w:val="56"/>
      </w:rPr>
      <w:t></w:t>
    </w:r>
    <w:r w:rsidRPr="001727AF">
      <w:rPr>
        <w:rFonts w:ascii="C39T30Lfz" w:hAnsi="C39T30Lfz"/>
        <w:sz w:val="56"/>
      </w:rPr>
      <w:t></w:t>
    </w:r>
    <w:r w:rsidRPr="001727AF">
      <w:rPr>
        <w:rFonts w:ascii="C39T30Lfz" w:hAnsi="C39T30Lfz"/>
        <w:sz w:val="56"/>
      </w:rPr>
      <w:t></w:t>
    </w:r>
    <w:r w:rsidRPr="001727AF">
      <w:rPr>
        <w:rFonts w:ascii="C39T30Lfz" w:hAnsi="C39T30Lfz"/>
        <w:sz w:val="56"/>
      </w:rPr>
      <w:t></w:t>
    </w:r>
    <w:r w:rsidRPr="001727AF">
      <w:rPr>
        <w:rFonts w:ascii="C39T30Lfz" w:hAnsi="C39T30Lfz"/>
        <w:sz w:val="56"/>
      </w:rPr>
      <w:t></w:t>
    </w:r>
    <w:r w:rsidRPr="001727AF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6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6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71" w:rsidRPr="00AC3823" w:rsidRDefault="00014C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4C71" w:rsidRPr="00AC3823" w:rsidRDefault="00014C7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4C71" w:rsidRPr="00AC3823" w:rsidRDefault="00014C71">
      <w:pPr>
        <w:spacing w:line="240" w:lineRule="auto"/>
        <w:rPr>
          <w:sz w:val="2"/>
          <w:szCs w:val="2"/>
        </w:rPr>
      </w:pPr>
    </w:p>
  </w:footnote>
  <w:footnote w:id="2">
    <w:p w:rsidR="001727AF" w:rsidRPr="001727AF" w:rsidRDefault="001727AF">
      <w:pPr>
        <w:pStyle w:val="FootnoteText"/>
      </w:pPr>
      <w:r>
        <w:rPr>
          <w:rStyle w:val="FootnoteReference"/>
        </w:rPr>
        <w:tab/>
      </w:r>
      <w:r w:rsidRPr="001727A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AF" w:rsidRPr="001727AF" w:rsidRDefault="00C24117">
    <w:pPr>
      <w:pStyle w:val="Header"/>
    </w:pPr>
    <w:fldSimple w:instr=" TITLE  \* MERGEFORMAT ">
      <w:r>
        <w:t>ECE/TRANS/WP.29/2017/61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AF" w:rsidRPr="001727AF" w:rsidRDefault="00C24117" w:rsidP="001727AF">
    <w:pPr>
      <w:pStyle w:val="Header"/>
      <w:jc w:val="right"/>
    </w:pPr>
    <w:fldSimple w:instr=" TITLE  \* MERGEFORMAT ">
      <w:r>
        <w:t>ECE/TRANS/WP.29/2017/61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1"/>
    <w:rsid w:val="00014C7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27AF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F0A4D"/>
    <w:rsid w:val="00441C3B"/>
    <w:rsid w:val="00446FE5"/>
    <w:rsid w:val="00452396"/>
    <w:rsid w:val="004837D8"/>
    <w:rsid w:val="004E468C"/>
    <w:rsid w:val="005341BC"/>
    <w:rsid w:val="005505B7"/>
    <w:rsid w:val="00573BE5"/>
    <w:rsid w:val="00575B38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A3E2E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24117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5307B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727AF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1727AF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ECE/TRANS/WP.29/2017/61</vt:lpstr>
      <vt:lpstr>ECE/TRANS/WP.29/2017/61</vt:lpstr>
    </vt:vector>
  </TitlesOfParts>
  <Company>DCM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ECE/TRANS/WP.29/2017/61</dc:title>
  <dc:creator>Fabienne Crelier</dc:creator>
  <cp:lastModifiedBy>Benedicte Boudol</cp:lastModifiedBy>
  <cp:revision>2</cp:revision>
  <cp:lastPrinted>2017-05-02T09:27:00Z</cp:lastPrinted>
  <dcterms:created xsi:type="dcterms:W3CDTF">2017-05-02T13:09:00Z</dcterms:created>
  <dcterms:modified xsi:type="dcterms:W3CDTF">2017-05-02T13:09:00Z</dcterms:modified>
</cp:coreProperties>
</file>