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612E" w:rsidRPr="009C66F3" w:rsidRDefault="00443AE9" w:rsidP="0059082B">
      <w:pPr>
        <w:pStyle w:val="HChG"/>
        <w:tabs>
          <w:tab w:val="clear" w:pos="851"/>
          <w:tab w:val="right" w:pos="426"/>
        </w:tabs>
        <w:ind w:right="0" w:firstLine="0"/>
        <w:rPr>
          <w:lang w:val="en-ZA"/>
        </w:rPr>
      </w:pPr>
      <w:r>
        <w:rPr>
          <w:noProof/>
          <w:lang w:eastAsia="en-GB"/>
        </w:rPr>
        <mc:AlternateContent>
          <mc:Choice Requires="wps">
            <w:drawing>
              <wp:anchor distT="0" distB="0" distL="90170" distR="90170" simplePos="0" relativeHeight="251657728" behindDoc="0" locked="0" layoutInCell="1" allowOverlap="1">
                <wp:simplePos x="0" y="0"/>
                <wp:positionH relativeFrom="page">
                  <wp:posOffset>723900</wp:posOffset>
                </wp:positionH>
                <wp:positionV relativeFrom="page">
                  <wp:posOffset>358140</wp:posOffset>
                </wp:positionV>
                <wp:extent cx="6120130" cy="2324100"/>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24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39"/>
                            </w:tblGrid>
                            <w:tr w:rsidR="00672336">
                              <w:trPr>
                                <w:cantSplit/>
                                <w:trHeight w:hRule="exact" w:val="851"/>
                              </w:trPr>
                              <w:tc>
                                <w:tcPr>
                                  <w:tcW w:w="9639" w:type="dxa"/>
                                  <w:tcBorders>
                                    <w:bottom w:val="single" w:sz="4" w:space="0" w:color="000000"/>
                                  </w:tcBorders>
                                  <w:shd w:val="clear" w:color="auto" w:fill="auto"/>
                                  <w:vAlign w:val="bottom"/>
                                </w:tcPr>
                                <w:p w:rsidR="00672336" w:rsidRDefault="0025319E" w:rsidP="0059082B">
                                  <w:pPr>
                                    <w:jc w:val="right"/>
                                    <w:rPr>
                                      <w:b/>
                                      <w:sz w:val="24"/>
                                      <w:szCs w:val="24"/>
                                      <w:lang w:val="en-US"/>
                                    </w:rPr>
                                  </w:pPr>
                                  <w:r>
                                    <w:rPr>
                                      <w:b/>
                                      <w:sz w:val="40"/>
                                      <w:szCs w:val="40"/>
                                    </w:rPr>
                                    <w:t>UN/SCEGHS/</w:t>
                                  </w:r>
                                  <w:r w:rsidR="00D20B44">
                                    <w:rPr>
                                      <w:b/>
                                      <w:sz w:val="40"/>
                                      <w:szCs w:val="40"/>
                                    </w:rPr>
                                    <w:t>33</w:t>
                                  </w:r>
                                  <w:r>
                                    <w:rPr>
                                      <w:b/>
                                      <w:sz w:val="40"/>
                                      <w:szCs w:val="40"/>
                                    </w:rPr>
                                    <w:t>/INF</w:t>
                                  </w:r>
                                  <w:r w:rsidR="000D1836">
                                    <w:rPr>
                                      <w:b/>
                                      <w:sz w:val="40"/>
                                      <w:szCs w:val="40"/>
                                    </w:rPr>
                                    <w:t>.</w:t>
                                  </w:r>
                                  <w:r w:rsidR="0059082B">
                                    <w:rPr>
                                      <w:b/>
                                      <w:sz w:val="40"/>
                                      <w:szCs w:val="40"/>
                                    </w:rPr>
                                    <w:t>19</w:t>
                                  </w:r>
                                </w:p>
                              </w:tc>
                            </w:tr>
                            <w:tr w:rsidR="00672336">
                              <w:trPr>
                                <w:cantSplit/>
                                <w:trHeight w:hRule="exact" w:val="3114"/>
                              </w:trPr>
                              <w:tc>
                                <w:tcPr>
                                  <w:tcW w:w="9639" w:type="dxa"/>
                                  <w:tcBorders>
                                    <w:top w:val="single" w:sz="4" w:space="0" w:color="000000"/>
                                  </w:tcBorders>
                                  <w:shd w:val="clear" w:color="auto" w:fill="auto"/>
                                </w:tcPr>
                                <w:p w:rsidR="00672336" w:rsidRDefault="00672336">
                                  <w:pPr>
                                    <w:spacing w:before="120"/>
                                    <w:rPr>
                                      <w:b/>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rsidR="00672336" w:rsidRDefault="00672336">
                                  <w:pPr>
                                    <w:tabs>
                                      <w:tab w:val="right" w:pos="9300"/>
                                    </w:tabs>
                                    <w:spacing w:before="120"/>
                                    <w:rPr>
                                      <w:b/>
                                    </w:rPr>
                                  </w:pPr>
                                  <w:r>
                                    <w:rPr>
                                      <w:b/>
                                      <w:lang w:val="en-US"/>
                                    </w:rPr>
                                    <w:t>Sub-Committee of Experts on the Globally Harmonized</w:t>
                                  </w:r>
                                  <w:r>
                                    <w:rPr>
                                      <w:b/>
                                      <w:lang w:val="en-US"/>
                                    </w:rPr>
                                    <w:br/>
                                    <w:t>System of Classificati</w:t>
                                  </w:r>
                                  <w:r w:rsidR="000D1836">
                                    <w:rPr>
                                      <w:b/>
                                      <w:lang w:val="en-US"/>
                                    </w:rPr>
                                    <w:t>on and Labelling of Chemicals</w:t>
                                  </w:r>
                                  <w:r w:rsidR="000D1836">
                                    <w:rPr>
                                      <w:b/>
                                      <w:lang w:val="en-US"/>
                                    </w:rPr>
                                    <w:tab/>
                                  </w:r>
                                  <w:r w:rsidR="00695CE7">
                                    <w:rPr>
                                      <w:b/>
                                      <w:lang w:val="en-US"/>
                                    </w:rPr>
                                    <w:t>11</w:t>
                                  </w:r>
                                  <w:r w:rsidR="00EF1E0F">
                                    <w:rPr>
                                      <w:b/>
                                      <w:lang w:val="en-US"/>
                                    </w:rPr>
                                    <w:t xml:space="preserve"> July</w:t>
                                  </w:r>
                                  <w:r>
                                    <w:rPr>
                                      <w:b/>
                                      <w:lang w:val="en-US"/>
                                    </w:rPr>
                                    <w:t xml:space="preserve"> 201</w:t>
                                  </w:r>
                                  <w:r w:rsidR="00EF1E0F">
                                    <w:rPr>
                                      <w:b/>
                                      <w:lang w:val="en-US"/>
                                    </w:rPr>
                                    <w:t>7</w:t>
                                  </w:r>
                                </w:p>
                                <w:p w:rsidR="00672336" w:rsidRDefault="00943BEC">
                                  <w:pPr>
                                    <w:spacing w:before="120"/>
                                  </w:pPr>
                                  <w:r>
                                    <w:rPr>
                                      <w:b/>
                                    </w:rPr>
                                    <w:t>Thirty-</w:t>
                                  </w:r>
                                  <w:r w:rsidR="00D20B44">
                                    <w:rPr>
                                      <w:b/>
                                    </w:rPr>
                                    <w:t>third</w:t>
                                  </w:r>
                                  <w:r w:rsidR="00672336">
                                    <w:rPr>
                                      <w:b/>
                                    </w:rPr>
                                    <w:t xml:space="preserve"> session</w:t>
                                  </w:r>
                                </w:p>
                                <w:p w:rsidR="00672336" w:rsidRDefault="00A86540">
                                  <w:r>
                                    <w:t xml:space="preserve">Geneva, </w:t>
                                  </w:r>
                                  <w:r w:rsidR="00695CE7">
                                    <w:t>10–</w:t>
                                  </w:r>
                                  <w:r w:rsidR="00D20B44">
                                    <w:t>12</w:t>
                                  </w:r>
                                  <w:r w:rsidR="00182EB2">
                                    <w:t xml:space="preserve"> </w:t>
                                  </w:r>
                                  <w:r w:rsidR="00D20B44">
                                    <w:t>July 2017</w:t>
                                  </w:r>
                                </w:p>
                                <w:p w:rsidR="00672336" w:rsidRDefault="008C6017">
                                  <w:pPr>
                                    <w:rPr>
                                      <w:b/>
                                    </w:rPr>
                                  </w:pPr>
                                  <w:r>
                                    <w:t>Item 3</w:t>
                                  </w:r>
                                  <w:r w:rsidR="00672336">
                                    <w:t xml:space="preserve"> of the provisional agenda</w:t>
                                  </w:r>
                                </w:p>
                                <w:p w:rsidR="00672336" w:rsidRDefault="008C6017" w:rsidP="000D1836">
                                  <w:r>
                                    <w:rPr>
                                      <w:b/>
                                    </w:rPr>
                                    <w:t>Hazard communication - miscellaneous</w:t>
                                  </w:r>
                                </w:p>
                              </w:tc>
                            </w:tr>
                          </w:tbl>
                          <w:p w:rsidR="00672336" w:rsidRDefault="0067233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pt;margin-top:28.2pt;width:481.9pt;height:183pt;z-index:251657728;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"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9639"/>
                      </w:tblGrid>
                      <w:tr w:rsidR="00672336">
                        <w:trPr>
                          <w:cantSplit/>
                          <w:trHeight w:hRule="exact" w:val="851"/>
                        </w:trPr>
                        <w:tc>
                          <w:tcPr>
                            <w:tcW w:w="9639" w:type="dxa"/>
                            <w:tcBorders>
                              <w:bottom w:val="single" w:sz="4" w:space="0" w:color="000000"/>
                            </w:tcBorders>
                            <w:shd w:val="clear" w:color="auto" w:fill="auto"/>
                            <w:vAlign w:val="bottom"/>
                          </w:tcPr>
                          <w:p w:rsidR="00672336" w:rsidRDefault="0025319E" w:rsidP="0059082B">
                            <w:pPr>
                              <w:jc w:val="right"/>
                              <w:rPr>
                                <w:b/>
                                <w:sz w:val="24"/>
                                <w:szCs w:val="24"/>
                                <w:lang w:val="en-US"/>
                              </w:rPr>
                            </w:pPr>
                            <w:r>
                              <w:rPr>
                                <w:b/>
                                <w:sz w:val="40"/>
                                <w:szCs w:val="40"/>
                              </w:rPr>
                              <w:t>UN/SCEGHS/</w:t>
                            </w:r>
                            <w:r w:rsidR="00D20B44">
                              <w:rPr>
                                <w:b/>
                                <w:sz w:val="40"/>
                                <w:szCs w:val="40"/>
                              </w:rPr>
                              <w:t>33</w:t>
                            </w:r>
                            <w:r>
                              <w:rPr>
                                <w:b/>
                                <w:sz w:val="40"/>
                                <w:szCs w:val="40"/>
                              </w:rPr>
                              <w:t>/INF</w:t>
                            </w:r>
                            <w:r w:rsidR="000D1836">
                              <w:rPr>
                                <w:b/>
                                <w:sz w:val="40"/>
                                <w:szCs w:val="40"/>
                              </w:rPr>
                              <w:t>.</w:t>
                            </w:r>
                            <w:r w:rsidR="0059082B">
                              <w:rPr>
                                <w:b/>
                                <w:sz w:val="40"/>
                                <w:szCs w:val="40"/>
                              </w:rPr>
                              <w:t>19</w:t>
                            </w:r>
                          </w:p>
                        </w:tc>
                      </w:tr>
                      <w:tr w:rsidR="00672336">
                        <w:trPr>
                          <w:cantSplit/>
                          <w:trHeight w:hRule="exact" w:val="3114"/>
                        </w:trPr>
                        <w:tc>
                          <w:tcPr>
                            <w:tcW w:w="9639" w:type="dxa"/>
                            <w:tcBorders>
                              <w:top w:val="single" w:sz="4" w:space="0" w:color="000000"/>
                            </w:tcBorders>
                            <w:shd w:val="clear" w:color="auto" w:fill="auto"/>
                          </w:tcPr>
                          <w:p w:rsidR="00672336" w:rsidRDefault="00672336">
                            <w:pPr>
                              <w:spacing w:before="120"/>
                              <w:rPr>
                                <w:b/>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rsidR="00672336" w:rsidRDefault="00672336">
                            <w:pPr>
                              <w:tabs>
                                <w:tab w:val="right" w:pos="9300"/>
                              </w:tabs>
                              <w:spacing w:before="120"/>
                              <w:rPr>
                                <w:b/>
                              </w:rPr>
                            </w:pPr>
                            <w:r>
                              <w:rPr>
                                <w:b/>
                                <w:lang w:val="en-US"/>
                              </w:rPr>
                              <w:t>Sub-Committee of Experts on the Globally Harmonized</w:t>
                            </w:r>
                            <w:r>
                              <w:rPr>
                                <w:b/>
                                <w:lang w:val="en-US"/>
                              </w:rPr>
                              <w:br/>
                              <w:t>System of Classificati</w:t>
                            </w:r>
                            <w:r w:rsidR="000D1836">
                              <w:rPr>
                                <w:b/>
                                <w:lang w:val="en-US"/>
                              </w:rPr>
                              <w:t>on and Labelling of Chemicals</w:t>
                            </w:r>
                            <w:r w:rsidR="000D1836">
                              <w:rPr>
                                <w:b/>
                                <w:lang w:val="en-US"/>
                              </w:rPr>
                              <w:tab/>
                            </w:r>
                            <w:r w:rsidR="00695CE7">
                              <w:rPr>
                                <w:b/>
                                <w:lang w:val="en-US"/>
                              </w:rPr>
                              <w:t>11</w:t>
                            </w:r>
                            <w:r w:rsidR="00EF1E0F">
                              <w:rPr>
                                <w:b/>
                                <w:lang w:val="en-US"/>
                              </w:rPr>
                              <w:t xml:space="preserve"> July</w:t>
                            </w:r>
                            <w:r>
                              <w:rPr>
                                <w:b/>
                                <w:lang w:val="en-US"/>
                              </w:rPr>
                              <w:t xml:space="preserve"> 201</w:t>
                            </w:r>
                            <w:r w:rsidR="00EF1E0F">
                              <w:rPr>
                                <w:b/>
                                <w:lang w:val="en-US"/>
                              </w:rPr>
                              <w:t>7</w:t>
                            </w:r>
                          </w:p>
                          <w:p w:rsidR="00672336" w:rsidRDefault="00943BEC">
                            <w:pPr>
                              <w:spacing w:before="120"/>
                            </w:pPr>
                            <w:r>
                              <w:rPr>
                                <w:b/>
                              </w:rPr>
                              <w:t>Thirty-</w:t>
                            </w:r>
                            <w:r w:rsidR="00D20B44">
                              <w:rPr>
                                <w:b/>
                              </w:rPr>
                              <w:t>third</w:t>
                            </w:r>
                            <w:r w:rsidR="00672336">
                              <w:rPr>
                                <w:b/>
                              </w:rPr>
                              <w:t xml:space="preserve"> session</w:t>
                            </w:r>
                          </w:p>
                          <w:p w:rsidR="00672336" w:rsidRDefault="00A86540">
                            <w:r>
                              <w:t xml:space="preserve">Geneva, </w:t>
                            </w:r>
                            <w:r w:rsidR="00695CE7">
                              <w:t>10–</w:t>
                            </w:r>
                            <w:r w:rsidR="00D20B44">
                              <w:t>12</w:t>
                            </w:r>
                            <w:r w:rsidR="00182EB2">
                              <w:t xml:space="preserve"> </w:t>
                            </w:r>
                            <w:r w:rsidR="00D20B44">
                              <w:t>July 2017</w:t>
                            </w:r>
                          </w:p>
                          <w:p w:rsidR="00672336" w:rsidRDefault="008C6017">
                            <w:pPr>
                              <w:rPr>
                                <w:b/>
                              </w:rPr>
                            </w:pPr>
                            <w:r>
                              <w:t>Item 3</w:t>
                            </w:r>
                            <w:r w:rsidR="00672336">
                              <w:t xml:space="preserve"> of the provisional agenda</w:t>
                            </w:r>
                          </w:p>
                          <w:p w:rsidR="00672336" w:rsidRDefault="008C6017" w:rsidP="000D1836">
                            <w:r>
                              <w:rPr>
                                <w:b/>
                              </w:rPr>
                              <w:t>Hazard communication - miscellaneous</w:t>
                            </w:r>
                          </w:p>
                        </w:tc>
                      </w:tr>
                    </w:tbl>
                    <w:p w:rsidR="00672336" w:rsidRDefault="00672336">
                      <w:r>
                        <w:t xml:space="preserve"> </w:t>
                      </w:r>
                    </w:p>
                  </w:txbxContent>
                </v:textbox>
                <w10:wrap type="square" side="largest" anchorx="page" anchory="page"/>
              </v:shape>
            </w:pict>
          </mc:Fallback>
        </mc:AlternateContent>
      </w:r>
      <w:r w:rsidR="00672336">
        <w:t xml:space="preserve">RPMASA </w:t>
      </w:r>
      <w:r w:rsidR="00EF1E0F">
        <w:t xml:space="preserve">survey </w:t>
      </w:r>
      <w:r w:rsidR="00C04CAB">
        <w:t>to</w:t>
      </w:r>
      <w:r w:rsidR="009C66F3">
        <w:t xml:space="preserve"> clarify </w:t>
      </w:r>
      <w:r w:rsidR="00EF1E0F">
        <w:t>which countries have GHS regulations</w:t>
      </w:r>
      <w:r w:rsidR="00D20B44">
        <w:t xml:space="preserve">, which </w:t>
      </w:r>
      <w:r w:rsidR="00EF1E0F">
        <w:t xml:space="preserve">require </w:t>
      </w:r>
      <w:r w:rsidR="003C34C6">
        <w:rPr>
          <w:lang w:val="en-ZA"/>
        </w:rPr>
        <w:t xml:space="preserve">numbering </w:t>
      </w:r>
      <w:r w:rsidR="00EF1E0F">
        <w:rPr>
          <w:lang w:val="en-ZA"/>
        </w:rPr>
        <w:t xml:space="preserve">of SDS subheadings </w:t>
      </w:r>
      <w:r w:rsidR="00AE3E0E">
        <w:rPr>
          <w:lang w:val="en-ZA"/>
        </w:rPr>
        <w:t>and</w:t>
      </w:r>
      <w:r w:rsidR="00D20B44">
        <w:rPr>
          <w:lang w:val="en-ZA"/>
        </w:rPr>
        <w:t xml:space="preserve"> which do not, </w:t>
      </w:r>
      <w:r w:rsidR="00EF1E0F">
        <w:rPr>
          <w:lang w:val="en-ZA"/>
        </w:rPr>
        <w:t xml:space="preserve">and if both approaches are </w:t>
      </w:r>
      <w:r w:rsidR="00D20B44">
        <w:rPr>
          <w:lang w:val="en-ZA"/>
        </w:rPr>
        <w:t xml:space="preserve">acceptable to all </w:t>
      </w:r>
      <w:r w:rsidR="00695CE7">
        <w:rPr>
          <w:lang w:val="en-ZA"/>
        </w:rPr>
        <w:t>c</w:t>
      </w:r>
      <w:r w:rsidR="00D20B44">
        <w:rPr>
          <w:lang w:val="en-ZA"/>
        </w:rPr>
        <w:t>ountries</w:t>
      </w:r>
      <w:r w:rsidR="0003781D">
        <w:rPr>
          <w:lang w:val="en-ZA"/>
        </w:rPr>
        <w:t xml:space="preserve"> </w:t>
      </w:r>
    </w:p>
    <w:p w:rsidR="00672336" w:rsidRDefault="00672336" w:rsidP="0059082B">
      <w:pPr>
        <w:pStyle w:val="HChG"/>
        <w:ind w:right="0"/>
      </w:pPr>
      <w:r>
        <w:t xml:space="preserve"> </w:t>
      </w:r>
      <w:r>
        <w:tab/>
      </w:r>
      <w:r>
        <w:tab/>
        <w:t xml:space="preserve">Transmitted by the Responsible Packaging Management Association of Southern Africa (RPMASA) </w:t>
      </w:r>
    </w:p>
    <w:p w:rsidR="00315538" w:rsidRDefault="0003781D" w:rsidP="0059082B">
      <w:pPr>
        <w:pStyle w:val="SingleTxtG"/>
        <w:numPr>
          <w:ilvl w:val="0"/>
          <w:numId w:val="4"/>
        </w:numPr>
        <w:ind w:right="0"/>
      </w:pPr>
      <w:r>
        <w:t xml:space="preserve">RPMASA </w:t>
      </w:r>
      <w:r w:rsidR="00D15AE3">
        <w:t>raised at the 32</w:t>
      </w:r>
      <w:r w:rsidR="00D15AE3" w:rsidRPr="00D15AE3">
        <w:rPr>
          <w:vertAlign w:val="superscript"/>
        </w:rPr>
        <w:t>nd</w:t>
      </w:r>
      <w:r w:rsidR="00D15AE3">
        <w:t xml:space="preserve"> session in INF 32 the</w:t>
      </w:r>
      <w:r w:rsidR="00177681">
        <w:t xml:space="preserve"> lack of consistency in presentation of information in SDS from different Countries. Of particular concern </w:t>
      </w:r>
      <w:proofErr w:type="gramStart"/>
      <w:r w:rsidR="00177681">
        <w:t>is the differen</w:t>
      </w:r>
      <w:r w:rsidR="00C15144">
        <w:t>t approaches</w:t>
      </w:r>
      <w:proofErr w:type="gramEnd"/>
      <w:r w:rsidR="00C15144">
        <w:t xml:space="preserve"> to number or not number</w:t>
      </w:r>
      <w:r w:rsidR="00177681">
        <w:t xml:space="preserve"> the subheadings in the designated 16 sections</w:t>
      </w:r>
      <w:r w:rsidR="00C15144">
        <w:t>. T</w:t>
      </w:r>
      <w:r w:rsidR="00315538">
        <w:t xml:space="preserve">his has been raised with several South African exporting companies over the last </w:t>
      </w:r>
      <w:r w:rsidR="002B7874">
        <w:t>year</w:t>
      </w:r>
      <w:r w:rsidR="00C15144">
        <w:t xml:space="preserve">, which we would </w:t>
      </w:r>
      <w:r w:rsidR="002B7874">
        <w:t xml:space="preserve">like clarity on global acceptance so as not to </w:t>
      </w:r>
      <w:r w:rsidR="00D15AE3">
        <w:t>become an impediment to trade</w:t>
      </w:r>
    </w:p>
    <w:p w:rsidR="00D15AE3" w:rsidRDefault="00D15AE3" w:rsidP="0059082B">
      <w:pPr>
        <w:pStyle w:val="SingleTxtG"/>
        <w:numPr>
          <w:ilvl w:val="0"/>
          <w:numId w:val="4"/>
        </w:numPr>
        <w:ind w:right="0"/>
      </w:pPr>
      <w:r>
        <w:t>Following various comments f</w:t>
      </w:r>
      <w:r w:rsidR="00C20BB7">
        <w:t>rom different delegations where other concerns of differences in regulatory requirements were raised, it was proposed that</w:t>
      </w:r>
      <w:r>
        <w:t xml:space="preserve"> </w:t>
      </w:r>
      <w:r w:rsidR="00C20BB7">
        <w:t xml:space="preserve">RPMASA </w:t>
      </w:r>
      <w:r w:rsidR="00E040EC">
        <w:t xml:space="preserve">undertake </w:t>
      </w:r>
      <w:r w:rsidR="00C20BB7">
        <w:t xml:space="preserve">a survey to experts to clarify </w:t>
      </w:r>
      <w:r w:rsidR="00E040EC">
        <w:t>the numbering and other differences that could pose challenges to exporters</w:t>
      </w:r>
      <w:r w:rsidR="002F4495">
        <w:t>. Also, to request ideas to address these differences.</w:t>
      </w:r>
    </w:p>
    <w:p w:rsidR="00D15AE3" w:rsidRPr="002F4495" w:rsidRDefault="002F4495" w:rsidP="0059082B">
      <w:pPr>
        <w:pStyle w:val="SingleTxtG"/>
        <w:ind w:right="0"/>
        <w:rPr>
          <w:b/>
          <w:sz w:val="22"/>
          <w:szCs w:val="22"/>
        </w:rPr>
      </w:pPr>
      <w:r w:rsidRPr="002F4495">
        <w:rPr>
          <w:b/>
          <w:sz w:val="22"/>
          <w:szCs w:val="22"/>
        </w:rPr>
        <w:t xml:space="preserve">Survey </w:t>
      </w:r>
      <w:r>
        <w:rPr>
          <w:b/>
          <w:sz w:val="22"/>
          <w:szCs w:val="22"/>
        </w:rPr>
        <w:t xml:space="preserve">- the following </w:t>
      </w:r>
      <w:r w:rsidR="00595A82">
        <w:rPr>
          <w:b/>
          <w:sz w:val="22"/>
          <w:szCs w:val="22"/>
        </w:rPr>
        <w:t xml:space="preserve">8 </w:t>
      </w:r>
      <w:r>
        <w:rPr>
          <w:b/>
          <w:sz w:val="22"/>
          <w:szCs w:val="22"/>
        </w:rPr>
        <w:t>questions were sent to out using Survey Monkey</w:t>
      </w:r>
      <w:r w:rsidR="003F25A0">
        <w:rPr>
          <w:b/>
          <w:sz w:val="22"/>
          <w:szCs w:val="22"/>
        </w:rPr>
        <w:t xml:space="preserve"> with a request for respondents to identify their Country / </w:t>
      </w:r>
      <w:r w:rsidR="00D702ED">
        <w:rPr>
          <w:b/>
          <w:sz w:val="22"/>
          <w:szCs w:val="22"/>
        </w:rPr>
        <w:t>O</w:t>
      </w:r>
      <w:r w:rsidR="003F25A0">
        <w:rPr>
          <w:b/>
          <w:sz w:val="22"/>
          <w:szCs w:val="22"/>
        </w:rPr>
        <w:t>rganisation</w:t>
      </w:r>
    </w:p>
    <w:p w:rsidR="00595A82" w:rsidRDefault="00595A82" w:rsidP="0059082B">
      <w:pPr>
        <w:pStyle w:val="ListParagraph"/>
        <w:numPr>
          <w:ilvl w:val="0"/>
          <w:numId w:val="7"/>
        </w:numPr>
        <w:rPr>
          <w:rFonts w:ascii="Times New Roman" w:hAnsi="Times New Roman" w:cs="Times New Roman"/>
          <w:lang w:val="en-ZA"/>
        </w:rPr>
      </w:pPr>
      <w:r w:rsidRPr="00595A82">
        <w:rPr>
          <w:rFonts w:ascii="Times New Roman" w:hAnsi="Times New Roman" w:cs="Times New Roman"/>
          <w:lang w:val="en-ZA"/>
        </w:rPr>
        <w:t xml:space="preserve">Does your country have legislation requiring GHS </w:t>
      </w:r>
      <w:r w:rsidR="003F25A0">
        <w:rPr>
          <w:rFonts w:ascii="Times New Roman" w:hAnsi="Times New Roman" w:cs="Times New Roman"/>
          <w:lang w:val="en-ZA"/>
        </w:rPr>
        <w:t>Classification, SDS and L</w:t>
      </w:r>
      <w:r w:rsidRPr="00595A82">
        <w:rPr>
          <w:rFonts w:ascii="Times New Roman" w:hAnsi="Times New Roman" w:cs="Times New Roman"/>
          <w:lang w:val="en-ZA"/>
        </w:rPr>
        <w:t>abelling</w:t>
      </w:r>
    </w:p>
    <w:p w:rsidR="002B7874" w:rsidRPr="00595A82" w:rsidRDefault="002B7874" w:rsidP="002B7874">
      <w:pPr>
        <w:pStyle w:val="ListParagraph"/>
        <w:ind w:left="1494"/>
        <w:rPr>
          <w:rFonts w:ascii="Times New Roman" w:hAnsi="Times New Roman" w:cs="Times New Roman"/>
          <w:lang w:val="en-ZA"/>
        </w:rPr>
      </w:pPr>
    </w:p>
    <w:p w:rsidR="00595A82" w:rsidRDefault="00595A82" w:rsidP="0059082B">
      <w:pPr>
        <w:pStyle w:val="ListParagraph"/>
        <w:numPr>
          <w:ilvl w:val="0"/>
          <w:numId w:val="7"/>
        </w:numPr>
        <w:rPr>
          <w:rFonts w:ascii="Times New Roman" w:hAnsi="Times New Roman" w:cs="Times New Roman"/>
          <w:lang w:val="en-ZA"/>
        </w:rPr>
      </w:pPr>
      <w:r w:rsidRPr="00595A82">
        <w:rPr>
          <w:rFonts w:ascii="Times New Roman" w:hAnsi="Times New Roman" w:cs="Times New Roman"/>
          <w:lang w:val="en-ZA"/>
        </w:rPr>
        <w:t>Is there a legal requirement in your National/Regional regulations for numbering of the sub-headings in GHS Safety Data Sheets?</w:t>
      </w:r>
    </w:p>
    <w:p w:rsidR="002B7874" w:rsidRPr="00595A82" w:rsidRDefault="002B7874" w:rsidP="002B7874">
      <w:pPr>
        <w:pStyle w:val="ListParagraph"/>
        <w:ind w:left="1494"/>
        <w:rPr>
          <w:rFonts w:ascii="Times New Roman" w:hAnsi="Times New Roman" w:cs="Times New Roman"/>
          <w:lang w:val="en-ZA"/>
        </w:rPr>
      </w:pPr>
    </w:p>
    <w:p w:rsidR="003F25A0" w:rsidRDefault="00595A82" w:rsidP="0059082B">
      <w:pPr>
        <w:pStyle w:val="ListParagraph"/>
        <w:numPr>
          <w:ilvl w:val="0"/>
          <w:numId w:val="7"/>
        </w:numPr>
        <w:rPr>
          <w:rFonts w:ascii="Times New Roman" w:hAnsi="Times New Roman" w:cs="Times New Roman"/>
          <w:lang w:val="en-ZA"/>
        </w:rPr>
      </w:pPr>
      <w:r w:rsidRPr="00595A82">
        <w:rPr>
          <w:rFonts w:ascii="Times New Roman" w:hAnsi="Times New Roman" w:cs="Times New Roman"/>
          <w:lang w:val="en-ZA"/>
        </w:rPr>
        <w:t xml:space="preserve">if yes to Q2 will your Competent Authority accept Safety Data Sheets from other regions without numbered sub-headings? </w:t>
      </w:r>
      <w:proofErr w:type="gramStart"/>
      <w:r w:rsidRPr="00595A82">
        <w:rPr>
          <w:rFonts w:ascii="Times New Roman" w:hAnsi="Times New Roman" w:cs="Times New Roman"/>
          <w:lang w:val="en-ZA"/>
        </w:rPr>
        <w:t>i.e</w:t>
      </w:r>
      <w:proofErr w:type="gramEnd"/>
      <w:r w:rsidRPr="00595A82">
        <w:rPr>
          <w:rFonts w:ascii="Times New Roman" w:hAnsi="Times New Roman" w:cs="Times New Roman"/>
          <w:lang w:val="en-ZA"/>
        </w:rPr>
        <w:t>. accept both formats – with or without numbering of sub-headings?</w:t>
      </w:r>
    </w:p>
    <w:p w:rsidR="003F25A0" w:rsidRPr="003F25A0" w:rsidRDefault="003F25A0" w:rsidP="0059082B">
      <w:pPr>
        <w:ind w:left="1494"/>
        <w:rPr>
          <w:lang w:val="en-ZA"/>
        </w:rPr>
      </w:pPr>
    </w:p>
    <w:p w:rsidR="00595A82" w:rsidRPr="00595A82" w:rsidRDefault="00595A82" w:rsidP="0059082B">
      <w:pPr>
        <w:pStyle w:val="ListParagraph"/>
        <w:numPr>
          <w:ilvl w:val="0"/>
          <w:numId w:val="7"/>
        </w:numPr>
        <w:ind w:right="567"/>
        <w:rPr>
          <w:rFonts w:ascii="Times New Roman" w:hAnsi="Times New Roman" w:cs="Times New Roman"/>
        </w:rPr>
      </w:pPr>
      <w:r w:rsidRPr="00595A82">
        <w:rPr>
          <w:rFonts w:ascii="Times New Roman" w:hAnsi="Times New Roman" w:cs="Times New Roman"/>
          <w:lang w:val="en-ZA"/>
        </w:rPr>
        <w:t xml:space="preserve"> If no to Q2 will your Competent Authority accept Safety Data Sheets with and /or without numbering of sub-headings?</w:t>
      </w:r>
    </w:p>
    <w:p w:rsidR="00595A82" w:rsidRPr="00595A82" w:rsidRDefault="00595A82" w:rsidP="00595A82">
      <w:pPr>
        <w:pStyle w:val="ListParagraph"/>
        <w:rPr>
          <w:rFonts w:ascii="Times New Roman" w:hAnsi="Times New Roman" w:cs="Times New Roman"/>
        </w:rPr>
      </w:pPr>
    </w:p>
    <w:p w:rsidR="00595A82" w:rsidRPr="00595A82" w:rsidRDefault="00595A82" w:rsidP="00595A82">
      <w:pPr>
        <w:pStyle w:val="ListParagraph"/>
        <w:numPr>
          <w:ilvl w:val="0"/>
          <w:numId w:val="7"/>
        </w:numPr>
        <w:rPr>
          <w:rFonts w:ascii="Times New Roman" w:hAnsi="Times New Roman" w:cs="Times New Roman"/>
        </w:rPr>
      </w:pPr>
      <w:r w:rsidRPr="00595A82">
        <w:rPr>
          <w:rFonts w:ascii="Times New Roman" w:hAnsi="Times New Roman" w:cs="Times New Roman"/>
        </w:rPr>
        <w:t>Do you believe that there is a need to standardize the format of SDS in the interest of global harmonisation and acceptance?</w:t>
      </w:r>
    </w:p>
    <w:p w:rsidR="00595A82" w:rsidRPr="00595A82" w:rsidRDefault="00595A82" w:rsidP="00595A82">
      <w:pPr>
        <w:pStyle w:val="ListParagraph"/>
        <w:rPr>
          <w:rFonts w:ascii="Times New Roman" w:hAnsi="Times New Roman" w:cs="Times New Roman"/>
        </w:rPr>
      </w:pPr>
    </w:p>
    <w:p w:rsidR="00595A82" w:rsidRPr="00595A82" w:rsidRDefault="00595A82" w:rsidP="0059082B">
      <w:pPr>
        <w:pStyle w:val="ListParagraph"/>
        <w:numPr>
          <w:ilvl w:val="0"/>
          <w:numId w:val="7"/>
        </w:numPr>
        <w:spacing w:before="240"/>
        <w:ind w:left="1491" w:hanging="357"/>
        <w:rPr>
          <w:rFonts w:ascii="Times New Roman" w:hAnsi="Times New Roman" w:cs="Times New Roman"/>
        </w:rPr>
      </w:pPr>
      <w:r w:rsidRPr="00595A82">
        <w:rPr>
          <w:rFonts w:ascii="Times New Roman" w:hAnsi="Times New Roman" w:cs="Times New Roman"/>
        </w:rPr>
        <w:lastRenderedPageBreak/>
        <w:t>Are there any other SDS issues that show inconsistency and could pose a barrier to trade?</w:t>
      </w:r>
    </w:p>
    <w:p w:rsidR="00595A82" w:rsidRPr="00595A82" w:rsidRDefault="00595A82" w:rsidP="00595A82">
      <w:pPr>
        <w:pStyle w:val="ListParagraph"/>
        <w:rPr>
          <w:rFonts w:ascii="Times New Roman" w:hAnsi="Times New Roman" w:cs="Times New Roman"/>
        </w:rPr>
      </w:pPr>
    </w:p>
    <w:p w:rsidR="00595A82" w:rsidRPr="00595A82" w:rsidRDefault="00595A82" w:rsidP="00595A82">
      <w:pPr>
        <w:pStyle w:val="ListParagraph"/>
        <w:numPr>
          <w:ilvl w:val="0"/>
          <w:numId w:val="7"/>
        </w:numPr>
        <w:rPr>
          <w:rFonts w:ascii="Times New Roman" w:hAnsi="Times New Roman" w:cs="Times New Roman"/>
        </w:rPr>
      </w:pPr>
      <w:r w:rsidRPr="00595A82">
        <w:rPr>
          <w:rFonts w:ascii="Times New Roman" w:hAnsi="Times New Roman" w:cs="Times New Roman"/>
        </w:rPr>
        <w:t>If yes to above, kindly explain</w:t>
      </w:r>
    </w:p>
    <w:p w:rsidR="00595A82" w:rsidRPr="00595A82" w:rsidRDefault="00595A82" w:rsidP="00595A82">
      <w:pPr>
        <w:pStyle w:val="ListParagraph"/>
        <w:rPr>
          <w:rFonts w:ascii="Times New Roman" w:hAnsi="Times New Roman" w:cs="Times New Roman"/>
        </w:rPr>
      </w:pPr>
    </w:p>
    <w:p w:rsidR="00595A82" w:rsidRPr="00595A82" w:rsidRDefault="00595A82" w:rsidP="00595A82">
      <w:pPr>
        <w:pStyle w:val="ListParagraph"/>
        <w:numPr>
          <w:ilvl w:val="0"/>
          <w:numId w:val="7"/>
        </w:numPr>
        <w:rPr>
          <w:rFonts w:ascii="Times New Roman" w:hAnsi="Times New Roman" w:cs="Times New Roman"/>
        </w:rPr>
      </w:pPr>
      <w:r w:rsidRPr="00595A82">
        <w:rPr>
          <w:rFonts w:ascii="Times New Roman" w:hAnsi="Times New Roman" w:cs="Times New Roman"/>
        </w:rPr>
        <w:t>What proposals do you have to standardize and harmonise differences such as numbering or not numbering of sub headings to achieve global harmonisation and acceptance by all CA’s who have adopted GHS into their legislation?</w:t>
      </w:r>
    </w:p>
    <w:p w:rsidR="002F4495" w:rsidRDefault="00595A82" w:rsidP="00595A82">
      <w:pPr>
        <w:pStyle w:val="SingleTxtG"/>
        <w:rPr>
          <w:b/>
          <w:sz w:val="22"/>
          <w:szCs w:val="22"/>
        </w:rPr>
      </w:pPr>
      <w:r w:rsidRPr="00595A82">
        <w:rPr>
          <w:b/>
          <w:sz w:val="22"/>
          <w:szCs w:val="22"/>
        </w:rPr>
        <w:t xml:space="preserve">Summary of Responses </w:t>
      </w:r>
    </w:p>
    <w:p w:rsidR="000168C5" w:rsidRPr="0059082B" w:rsidRDefault="00185554" w:rsidP="0059082B">
      <w:pPr>
        <w:pStyle w:val="SingleTxtG"/>
        <w:ind w:right="0"/>
      </w:pPr>
      <w:r w:rsidRPr="0059082B">
        <w:t xml:space="preserve">19 Responses were received from Countries / Organisations which included a comprehensive response </w:t>
      </w:r>
      <w:r w:rsidR="00243C20" w:rsidRPr="0059082B">
        <w:t xml:space="preserve">from the </w:t>
      </w:r>
      <w:r w:rsidRPr="0059082B">
        <w:t xml:space="preserve">EU </w:t>
      </w:r>
      <w:r w:rsidR="00243C20" w:rsidRPr="0059082B">
        <w:t xml:space="preserve">which is appended. </w:t>
      </w:r>
    </w:p>
    <w:p w:rsidR="00185554" w:rsidRPr="0059082B" w:rsidRDefault="00243C20" w:rsidP="0059082B">
      <w:pPr>
        <w:pStyle w:val="SingleTxtG"/>
        <w:ind w:right="0"/>
      </w:pPr>
      <w:r w:rsidRPr="0059082B">
        <w:t>Russia also sent a very helpful response listing their new Standards which are currently voluntary but will</w:t>
      </w:r>
      <w:r w:rsidR="00A46629" w:rsidRPr="0059082B">
        <w:t xml:space="preserve"> become mandatory when the technical regulation of the Eurasian Economic Union on “Safety of chemical products” come into force on 2 June 2021.</w:t>
      </w:r>
    </w:p>
    <w:p w:rsidR="00243C20" w:rsidRPr="0059082B" w:rsidRDefault="00243C20" w:rsidP="0059082B">
      <w:pPr>
        <w:pStyle w:val="SingleTxtG"/>
        <w:ind w:right="0"/>
      </w:pPr>
      <w:r w:rsidRPr="0059082B">
        <w:t xml:space="preserve">The </w:t>
      </w:r>
      <w:r w:rsidR="00A46629" w:rsidRPr="0059082B">
        <w:t>resu</w:t>
      </w:r>
      <w:r w:rsidR="006E6ED2" w:rsidRPr="0059082B">
        <w:t xml:space="preserve">lts to Questions 1-6 are summarised graphically but in essence </w:t>
      </w:r>
      <w:r w:rsidR="00FE2513" w:rsidRPr="0059082B">
        <w:t xml:space="preserve">- </w:t>
      </w:r>
      <w:r w:rsidR="00727E0B" w:rsidRPr="0059082B">
        <w:t>18 of the 19 respondents have GHS Regulations in place NB this includes the EU response this adds 27 countries i.e. 46 countries.</w:t>
      </w:r>
    </w:p>
    <w:p w:rsidR="00727E0B" w:rsidRPr="0059082B" w:rsidRDefault="00727E0B" w:rsidP="0059082B">
      <w:pPr>
        <w:pStyle w:val="SingleTxtG"/>
        <w:ind w:right="0"/>
      </w:pPr>
      <w:r w:rsidRPr="0059082B">
        <w:t>Many respondents only answered Q1 and appeared to have technical challenges in not seeing Q 2- 8</w:t>
      </w:r>
      <w:r w:rsidR="00604570" w:rsidRPr="0059082B">
        <w:t xml:space="preserve">. </w:t>
      </w:r>
    </w:p>
    <w:p w:rsidR="00FE2513" w:rsidRPr="0059082B" w:rsidRDefault="00082EA6" w:rsidP="0059082B">
      <w:pPr>
        <w:pStyle w:val="SingleTxtG"/>
        <w:ind w:right="0"/>
      </w:pPr>
      <w:r w:rsidRPr="0059082B">
        <w:t>Q</w:t>
      </w:r>
      <w:r w:rsidR="00FE2513" w:rsidRPr="0059082B">
        <w:t>2 - 3 respondents replied that they do regulate numbering</w:t>
      </w:r>
      <w:r w:rsidR="00231AEC" w:rsidRPr="0059082B">
        <w:t xml:space="preserve"> of sub</w:t>
      </w:r>
      <w:r w:rsidR="00FE2513" w:rsidRPr="0059082B">
        <w:t xml:space="preserve">headings. </w:t>
      </w:r>
    </w:p>
    <w:p w:rsidR="00FE2513" w:rsidRPr="0059082B" w:rsidRDefault="00FE2513" w:rsidP="0059082B">
      <w:pPr>
        <w:pStyle w:val="SingleTxtG"/>
        <w:ind w:right="0"/>
      </w:pPr>
      <w:r w:rsidRPr="0059082B">
        <w:t xml:space="preserve">Q3 </w:t>
      </w:r>
      <w:proofErr w:type="gramStart"/>
      <w:r w:rsidRPr="0059082B">
        <w:t>The</w:t>
      </w:r>
      <w:proofErr w:type="gramEnd"/>
      <w:r w:rsidRPr="0059082B">
        <w:t xml:space="preserve"> EU informed that they would NOT accept SDS </w:t>
      </w:r>
      <w:r w:rsidR="00231AEC" w:rsidRPr="0059082B">
        <w:t xml:space="preserve">from other regions </w:t>
      </w:r>
      <w:r w:rsidRPr="0059082B">
        <w:t>without numbered subheadings</w:t>
      </w:r>
    </w:p>
    <w:p w:rsidR="00231AEC" w:rsidRPr="0059082B" w:rsidRDefault="00231AEC" w:rsidP="0059082B">
      <w:pPr>
        <w:pStyle w:val="SingleTxtG"/>
        <w:ind w:right="0"/>
      </w:pPr>
      <w:r w:rsidRPr="0059082B">
        <w:t xml:space="preserve">Q4 One country informed that they would accept either </w:t>
      </w:r>
      <w:r w:rsidR="00EE6AF4" w:rsidRPr="0059082B">
        <w:t>numbered or without</w:t>
      </w:r>
    </w:p>
    <w:p w:rsidR="00EE6AF4" w:rsidRPr="0059082B" w:rsidRDefault="00082EA6" w:rsidP="0059082B">
      <w:pPr>
        <w:pStyle w:val="SingleTxtG"/>
        <w:ind w:right="0"/>
      </w:pPr>
      <w:r w:rsidRPr="0059082B">
        <w:t xml:space="preserve">Q5 Fourteen </w:t>
      </w:r>
      <w:r w:rsidR="002D7C22" w:rsidRPr="0059082B">
        <w:t xml:space="preserve">- </w:t>
      </w:r>
      <w:r w:rsidRPr="0059082B">
        <w:t>14 non-</w:t>
      </w:r>
      <w:r w:rsidR="00EE6AF4" w:rsidRPr="0059082B">
        <w:t xml:space="preserve">responses with 4 stating they believed that standardisation would be desirable </w:t>
      </w:r>
      <w:r w:rsidRPr="0059082B">
        <w:t>to assist/support global harmonisation and acceptance.</w:t>
      </w:r>
    </w:p>
    <w:p w:rsidR="00082EA6" w:rsidRPr="0059082B" w:rsidRDefault="00082EA6" w:rsidP="0059082B">
      <w:pPr>
        <w:pStyle w:val="SingleTxtG"/>
        <w:ind w:right="0"/>
      </w:pPr>
      <w:r w:rsidRPr="0059082B">
        <w:t xml:space="preserve">Q6 Two </w:t>
      </w:r>
      <w:r w:rsidR="002D7C22" w:rsidRPr="0059082B">
        <w:t xml:space="preserve">– 2 </w:t>
      </w:r>
      <w:r w:rsidRPr="0059082B">
        <w:t>respo</w:t>
      </w:r>
      <w:r w:rsidR="002D7C22" w:rsidRPr="0059082B">
        <w:t>nded yes</w:t>
      </w:r>
    </w:p>
    <w:p w:rsidR="002D7C22" w:rsidRPr="0059082B" w:rsidRDefault="002D7C22" w:rsidP="0059082B">
      <w:pPr>
        <w:pStyle w:val="SingleTxtG"/>
        <w:ind w:right="0"/>
      </w:pPr>
      <w:r w:rsidRPr="0059082B">
        <w:t xml:space="preserve">Q7 </w:t>
      </w:r>
      <w:r w:rsidR="00E83FEA" w:rsidRPr="0059082B">
        <w:t>Re Q6 - One was quality of information (i.e. national requirements for experience and expertise varies). Second response was variations in building blocks adopted and “other” National requirements</w:t>
      </w:r>
    </w:p>
    <w:p w:rsidR="002F5F8C" w:rsidRPr="0059082B" w:rsidRDefault="00E83FEA" w:rsidP="0059082B">
      <w:pPr>
        <w:pStyle w:val="SingleTxtG"/>
        <w:ind w:right="0"/>
      </w:pPr>
      <w:r w:rsidRPr="0059082B">
        <w:t xml:space="preserve">Q 8 challenge is that GHS </w:t>
      </w:r>
      <w:r w:rsidR="00454D32" w:rsidRPr="0059082B">
        <w:t xml:space="preserve">globally </w:t>
      </w:r>
      <w:r w:rsidRPr="0059082B">
        <w:t xml:space="preserve">is currently voluntary </w:t>
      </w:r>
      <w:r w:rsidR="00454D32" w:rsidRPr="0059082B">
        <w:t xml:space="preserve">recommendation and therefore has been adopted differently by different countries and regions. </w:t>
      </w:r>
    </w:p>
    <w:p w:rsidR="00E83FEA" w:rsidRPr="0059082B" w:rsidRDefault="00454D32" w:rsidP="0059082B">
      <w:pPr>
        <w:pStyle w:val="SingleTxtG"/>
        <w:ind w:right="0"/>
      </w:pPr>
      <w:r w:rsidRPr="0059082B">
        <w:t xml:space="preserve">Round table discussions and </w:t>
      </w:r>
      <w:r w:rsidR="002F5F8C" w:rsidRPr="0059082B">
        <w:t xml:space="preserve">further </w:t>
      </w:r>
      <w:r w:rsidRPr="0059082B">
        <w:t xml:space="preserve">dialogue </w:t>
      </w:r>
      <w:r w:rsidR="002F5F8C" w:rsidRPr="0059082B">
        <w:t>with compromise would be the only way to try to harmonise.</w:t>
      </w:r>
    </w:p>
    <w:p w:rsidR="00CC5486" w:rsidRPr="00595A82" w:rsidRDefault="00595A82" w:rsidP="00CC5486">
      <w:pPr>
        <w:pStyle w:val="SingleTxtG"/>
        <w:rPr>
          <w:b/>
          <w:sz w:val="22"/>
          <w:szCs w:val="22"/>
        </w:rPr>
      </w:pPr>
      <w:r w:rsidRPr="00595A82">
        <w:rPr>
          <w:b/>
          <w:sz w:val="22"/>
          <w:szCs w:val="22"/>
        </w:rPr>
        <w:t>Way forward</w:t>
      </w:r>
      <w:r w:rsidR="00CC5486" w:rsidRPr="00595A82">
        <w:rPr>
          <w:b/>
          <w:sz w:val="22"/>
          <w:szCs w:val="22"/>
        </w:rPr>
        <w:t xml:space="preserve"> </w:t>
      </w:r>
    </w:p>
    <w:p w:rsidR="005A38EE" w:rsidRDefault="007E0BA2" w:rsidP="002F5F8C">
      <w:pPr>
        <w:pStyle w:val="SingleTxtG"/>
      </w:pPr>
      <w:r>
        <w:t xml:space="preserve">RPMASA </w:t>
      </w:r>
      <w:r w:rsidR="002F5F8C">
        <w:t>thanks those Members who responded</w:t>
      </w:r>
      <w:r w:rsidR="005A38EE">
        <w:t>.</w:t>
      </w:r>
    </w:p>
    <w:p w:rsidR="005A38EE" w:rsidRDefault="009D6E7C" w:rsidP="005A38EE">
      <w:pPr>
        <w:pStyle w:val="SingleTxtG"/>
      </w:pPr>
      <w:r>
        <w:t>RPMASA would appreciate th</w:t>
      </w:r>
      <w:r w:rsidR="0041751A">
        <w:t>os</w:t>
      </w:r>
      <w:r>
        <w:t xml:space="preserve">e </w:t>
      </w:r>
      <w:r w:rsidR="005A38EE">
        <w:t xml:space="preserve">Members who have not yet </w:t>
      </w:r>
      <w:r w:rsidR="0041751A">
        <w:t xml:space="preserve">had chance to respond (and </w:t>
      </w:r>
      <w:r w:rsidR="005A38EE">
        <w:t>not covered by the EU response) to kindly look at the survey and re</w:t>
      </w:r>
      <w:r w:rsidR="0041751A">
        <w:t xml:space="preserve">spond to all 8 questions, </w:t>
      </w:r>
      <w:r w:rsidR="005A38EE">
        <w:t>giv</w:t>
      </w:r>
      <w:r w:rsidR="0041751A">
        <w:t>ing</w:t>
      </w:r>
      <w:r w:rsidR="005A38EE">
        <w:t xml:space="preserve"> particular attention to questions 6 to 8.</w:t>
      </w:r>
      <w:r w:rsidR="005A38EE" w:rsidRPr="005A38EE">
        <w:t xml:space="preserve"> </w:t>
      </w:r>
      <w:r w:rsidR="00275D61">
        <w:t>We will</w:t>
      </w:r>
      <w:r w:rsidR="005A38EE">
        <w:t xml:space="preserve"> </w:t>
      </w:r>
      <w:r w:rsidR="0041751A">
        <w:t xml:space="preserve">share an </w:t>
      </w:r>
      <w:r w:rsidR="005A38EE">
        <w:t>update with the Committee</w:t>
      </w:r>
      <w:r w:rsidR="000B06BD">
        <w:t>.</w:t>
      </w:r>
    </w:p>
    <w:p w:rsidR="000B06BD" w:rsidRDefault="000B06BD" w:rsidP="000B06BD">
      <w:pPr>
        <w:ind w:left="1134"/>
      </w:pPr>
      <w:r w:rsidRPr="000B06BD">
        <w:t xml:space="preserve">From responses received, and discussions it is apparent that </w:t>
      </w:r>
      <w:r>
        <w:t>t</w:t>
      </w:r>
      <w:r w:rsidRPr="000B06BD">
        <w:t xml:space="preserve">here are large differences that </w:t>
      </w:r>
    </w:p>
    <w:p w:rsidR="000B06BD" w:rsidRDefault="000B06BD" w:rsidP="000B06BD">
      <w:pPr>
        <w:ind w:left="1134"/>
      </w:pPr>
      <w:r w:rsidRPr="000B06BD">
        <w:t xml:space="preserve">will need considerable discussion to </w:t>
      </w:r>
      <w:r>
        <w:t xml:space="preserve">try to </w:t>
      </w:r>
      <w:r w:rsidRPr="000B06BD">
        <w:t xml:space="preserve">resolve before we can reach global harmonisation </w:t>
      </w:r>
    </w:p>
    <w:p w:rsidR="000B06BD" w:rsidRPr="000B06BD" w:rsidRDefault="000B06BD" w:rsidP="000B06BD">
      <w:pPr>
        <w:ind w:left="1134"/>
        <w:rPr>
          <w:lang w:eastAsia="en-US"/>
        </w:rPr>
      </w:pPr>
      <w:r w:rsidRPr="000B06BD">
        <w:t xml:space="preserve">and acceptance of </w:t>
      </w:r>
      <w:r>
        <w:t xml:space="preserve">current </w:t>
      </w:r>
      <w:r w:rsidRPr="000B06BD">
        <w:t>National regulations.</w:t>
      </w:r>
    </w:p>
    <w:p w:rsidR="00672336" w:rsidRDefault="005A38EE" w:rsidP="008665B4">
      <w:pPr>
        <w:pStyle w:val="SingleTxtG"/>
      </w:pPr>
      <w:r>
        <w:lastRenderedPageBreak/>
        <w:t>RPMASA would appreciate further consideration</w:t>
      </w:r>
      <w:r w:rsidR="00F0220A">
        <w:t>,</w:t>
      </w:r>
      <w:r>
        <w:t xml:space="preserve"> </w:t>
      </w:r>
      <w:r w:rsidR="00ED22B2">
        <w:t>and proposal</w:t>
      </w:r>
      <w:r w:rsidR="000B06BD">
        <w:t>s</w:t>
      </w:r>
      <w:r w:rsidR="00ED22B2">
        <w:t xml:space="preserve"> </w:t>
      </w:r>
      <w:r>
        <w:t xml:space="preserve">as to how </w:t>
      </w:r>
      <w:r w:rsidR="00ED22B2">
        <w:t xml:space="preserve">the </w:t>
      </w:r>
      <w:r w:rsidR="00F0220A">
        <w:t xml:space="preserve">SC </w:t>
      </w:r>
      <w:r>
        <w:t xml:space="preserve">National Members can assist developing </w:t>
      </w:r>
      <w:r w:rsidR="00705295">
        <w:t>c</w:t>
      </w:r>
      <w:r>
        <w:t xml:space="preserve">ountries </w:t>
      </w:r>
      <w:r w:rsidR="00ED22B2">
        <w:t xml:space="preserve">resolve these differences </w:t>
      </w:r>
      <w:r>
        <w:t>without ha</w:t>
      </w:r>
      <w:r w:rsidR="00ED22B2">
        <w:t xml:space="preserve">ving the burden of </w:t>
      </w:r>
      <w:r w:rsidR="00250AB9">
        <w:t>having t</w:t>
      </w:r>
      <w:r w:rsidR="00ED22B2">
        <w:t xml:space="preserve">o produce different SDS and labels for different regions? </w:t>
      </w:r>
    </w:p>
    <w:p w:rsidR="0059082B" w:rsidRDefault="0059082B" w:rsidP="0059082B">
      <w:pPr>
        <w:pStyle w:val="SingleTxtG"/>
        <w:spacing w:before="240" w:after="0"/>
        <w:jc w:val="center"/>
        <w:rPr>
          <w:u w:val="single"/>
        </w:rPr>
      </w:pPr>
    </w:p>
    <w:p w:rsidR="002B4510" w:rsidRDefault="002B4510" w:rsidP="0059082B">
      <w:pPr>
        <w:pStyle w:val="SingleTxtG"/>
        <w:spacing w:before="240" w:after="0"/>
        <w:jc w:val="center"/>
        <w:rPr>
          <w:u w:val="single"/>
        </w:rPr>
      </w:pPr>
    </w:p>
    <w:p w:rsidR="002B4510" w:rsidRDefault="002B4510" w:rsidP="0059082B">
      <w:pPr>
        <w:pStyle w:val="SingleTxtG"/>
        <w:spacing w:before="240" w:after="0"/>
        <w:jc w:val="center"/>
        <w:rPr>
          <w:u w:val="single"/>
        </w:rPr>
      </w:pPr>
    </w:p>
    <w:p w:rsidR="002B4510" w:rsidRDefault="002B4510">
      <w:pPr>
        <w:suppressAutoHyphens w:val="0"/>
        <w:spacing w:line="240" w:lineRule="auto"/>
        <w:rPr>
          <w:u w:val="single"/>
        </w:rPr>
        <w:sectPr w:rsidR="002B4510" w:rsidSect="0059082B">
          <w:headerReference w:type="even" r:id="rId8"/>
          <w:headerReference w:type="default" r:id="rId9"/>
          <w:footerReference w:type="even" r:id="rId10"/>
          <w:footerReference w:type="default" r:id="rId11"/>
          <w:headerReference w:type="first" r:id="rId12"/>
          <w:pgSz w:w="11906" w:h="16838"/>
          <w:pgMar w:top="1998" w:right="2267" w:bottom="2268" w:left="1134" w:header="1701" w:footer="1701" w:gutter="0"/>
          <w:cols w:space="720"/>
          <w:titlePg/>
          <w:docGrid w:linePitch="272"/>
        </w:sectPr>
      </w:pPr>
    </w:p>
    <w:p w:rsidR="002B4510" w:rsidRDefault="002B4510" w:rsidP="002B4510">
      <w:pPr>
        <w:rPr>
          <w:rFonts w:ascii="Arial" w:hAnsi="Arial" w:cs="Arial"/>
          <w:b/>
          <w:bCs/>
          <w:sz w:val="21"/>
          <w:szCs w:val="21"/>
          <w:shd w:val="clear" w:color="auto" w:fill="EFEFEF"/>
        </w:rPr>
      </w:pPr>
      <w:r w:rsidRPr="00790180">
        <w:rPr>
          <w:rFonts w:ascii="Arial" w:hAnsi="Arial" w:cs="Arial"/>
          <w:b/>
          <w:bCs/>
          <w:sz w:val="21"/>
          <w:szCs w:val="21"/>
          <w:shd w:val="clear" w:color="auto" w:fill="EFEFEF"/>
        </w:rPr>
        <w:lastRenderedPageBreak/>
        <w:t>Presentation of information &amp; numbering of sub-headings in Safety Data Sheets</w:t>
      </w:r>
    </w:p>
    <w:p w:rsidR="002B4510" w:rsidRPr="00B4362D" w:rsidRDefault="002B4510" w:rsidP="002B4510">
      <w:pPr>
        <w:rPr>
          <w:rFonts w:asciiTheme="minorHAnsi" w:hAnsiTheme="minorHAnsi" w:cstheme="minorHAnsi"/>
          <w:color w:val="1F497D"/>
          <w:sz w:val="22"/>
          <w:szCs w:val="22"/>
        </w:rPr>
      </w:pPr>
      <w:proofErr w:type="spellStart"/>
      <w:proofErr w:type="gramStart"/>
      <w:r w:rsidRPr="00B4362D">
        <w:rPr>
          <w:rFonts w:asciiTheme="minorHAnsi" w:hAnsiTheme="minorHAnsi" w:cstheme="minorHAnsi"/>
          <w:b/>
          <w:bCs/>
          <w:color w:val="C0504D"/>
          <w:sz w:val="22"/>
          <w:szCs w:val="22"/>
        </w:rPr>
        <w:t>Maurits</w:t>
      </w:r>
      <w:proofErr w:type="spellEnd"/>
      <w:r w:rsidRPr="00B4362D">
        <w:rPr>
          <w:rFonts w:asciiTheme="minorHAnsi" w:hAnsiTheme="minorHAnsi" w:cstheme="minorHAnsi"/>
          <w:b/>
          <w:bCs/>
          <w:color w:val="C0504D"/>
          <w:sz w:val="22"/>
          <w:szCs w:val="22"/>
        </w:rPr>
        <w:t xml:space="preserve">-Jan </w:t>
      </w:r>
      <w:proofErr w:type="spellStart"/>
      <w:r w:rsidRPr="00B4362D">
        <w:rPr>
          <w:rFonts w:asciiTheme="minorHAnsi" w:hAnsiTheme="minorHAnsi" w:cstheme="minorHAnsi"/>
          <w:b/>
          <w:bCs/>
          <w:color w:val="C0504D"/>
          <w:sz w:val="22"/>
          <w:szCs w:val="22"/>
        </w:rPr>
        <w:t>Prinz</w:t>
      </w:r>
      <w:proofErr w:type="spellEnd"/>
      <w:r w:rsidRPr="00B4362D">
        <w:rPr>
          <w:rFonts w:asciiTheme="minorHAnsi" w:hAnsiTheme="minorHAnsi" w:cstheme="minorHAnsi"/>
          <w:b/>
          <w:bCs/>
          <w:color w:val="C0504D"/>
          <w:sz w:val="22"/>
          <w:szCs w:val="22"/>
        </w:rPr>
        <w:t xml:space="preserve"> / Karin Krauss, European Commission (DG GROW), also on behalf of the delegates in c.c.</w:t>
      </w:r>
      <w:proofErr w:type="gramEnd"/>
    </w:p>
    <w:p w:rsidR="002B4510" w:rsidRDefault="002B4510" w:rsidP="002B4510"/>
    <w:p w:rsidR="002B4510" w:rsidRDefault="002B4510" w:rsidP="002B4510"/>
    <w:tbl>
      <w:tblPr>
        <w:tblStyle w:val="TableGrid"/>
        <w:tblW w:w="13182" w:type="dxa"/>
        <w:tblLayout w:type="fixed"/>
        <w:tblLook w:val="04A0" w:firstRow="1" w:lastRow="0" w:firstColumn="1" w:lastColumn="0" w:noHBand="0" w:noVBand="1"/>
      </w:tblPr>
      <w:tblGrid>
        <w:gridCol w:w="1262"/>
        <w:gridCol w:w="2532"/>
        <w:gridCol w:w="3260"/>
        <w:gridCol w:w="3119"/>
        <w:gridCol w:w="3009"/>
      </w:tblGrid>
      <w:tr w:rsidR="00780AF9" w:rsidRPr="00780AF9" w:rsidTr="00780AF9">
        <w:tc>
          <w:tcPr>
            <w:tcW w:w="1262" w:type="dxa"/>
          </w:tcPr>
          <w:p w:rsidR="00780AF9" w:rsidRPr="00780AF9" w:rsidRDefault="00780AF9" w:rsidP="002B36E9">
            <w:pPr>
              <w:jc w:val="center"/>
              <w:rPr>
                <w:b/>
                <w:sz w:val="18"/>
                <w:szCs w:val="18"/>
              </w:rPr>
            </w:pPr>
            <w:r w:rsidRPr="00780AF9">
              <w:rPr>
                <w:b/>
                <w:sz w:val="18"/>
                <w:szCs w:val="18"/>
              </w:rPr>
              <w:t xml:space="preserve">№ </w:t>
            </w:r>
          </w:p>
          <w:p w:rsidR="00780AF9" w:rsidRPr="00780AF9" w:rsidRDefault="00780AF9" w:rsidP="002B36E9">
            <w:pPr>
              <w:jc w:val="center"/>
              <w:rPr>
                <w:b/>
                <w:sz w:val="18"/>
                <w:szCs w:val="18"/>
              </w:rPr>
            </w:pPr>
            <w:proofErr w:type="spellStart"/>
            <w:r w:rsidRPr="00780AF9">
              <w:rPr>
                <w:b/>
                <w:sz w:val="18"/>
                <w:szCs w:val="18"/>
              </w:rPr>
              <w:t>section</w:t>
            </w:r>
            <w:proofErr w:type="spellEnd"/>
          </w:p>
        </w:tc>
        <w:tc>
          <w:tcPr>
            <w:tcW w:w="2532" w:type="dxa"/>
          </w:tcPr>
          <w:p w:rsidR="00780AF9" w:rsidRPr="00780AF9" w:rsidRDefault="00780AF9" w:rsidP="002B36E9">
            <w:pPr>
              <w:jc w:val="center"/>
              <w:rPr>
                <w:b/>
                <w:sz w:val="18"/>
                <w:szCs w:val="18"/>
                <w:lang w:val="en-US"/>
              </w:rPr>
            </w:pPr>
            <w:r w:rsidRPr="00780AF9">
              <w:rPr>
                <w:b/>
                <w:sz w:val="18"/>
                <w:szCs w:val="18"/>
              </w:rPr>
              <w:t>GHS</w:t>
            </w:r>
            <w:r w:rsidRPr="00780AF9">
              <w:rPr>
                <w:b/>
                <w:sz w:val="18"/>
                <w:szCs w:val="18"/>
                <w:lang w:val="en-US"/>
              </w:rPr>
              <w:t xml:space="preserve"> (</w:t>
            </w:r>
            <w:proofErr w:type="spellStart"/>
            <w:r w:rsidRPr="00780AF9">
              <w:rPr>
                <w:b/>
                <w:sz w:val="18"/>
                <w:szCs w:val="18"/>
                <w:lang w:val="en-US"/>
              </w:rPr>
              <w:t>eng.</w:t>
            </w:r>
            <w:proofErr w:type="spellEnd"/>
            <w:r w:rsidRPr="00780AF9">
              <w:rPr>
                <w:b/>
                <w:sz w:val="18"/>
                <w:szCs w:val="18"/>
                <w:lang w:val="en-US"/>
              </w:rPr>
              <w:t xml:space="preserve">) </w:t>
            </w:r>
          </w:p>
        </w:tc>
        <w:tc>
          <w:tcPr>
            <w:tcW w:w="3260" w:type="dxa"/>
          </w:tcPr>
          <w:p w:rsidR="00780AF9" w:rsidRPr="00780AF9" w:rsidRDefault="00780AF9" w:rsidP="002B36E9">
            <w:pPr>
              <w:jc w:val="center"/>
              <w:rPr>
                <w:b/>
                <w:sz w:val="18"/>
                <w:szCs w:val="18"/>
                <w:lang w:val="en-US"/>
              </w:rPr>
            </w:pPr>
            <w:r w:rsidRPr="00780AF9">
              <w:rPr>
                <w:b/>
                <w:sz w:val="18"/>
                <w:szCs w:val="18"/>
              </w:rPr>
              <w:t>GHS</w:t>
            </w:r>
            <w:r w:rsidRPr="00780AF9">
              <w:rPr>
                <w:b/>
                <w:sz w:val="18"/>
                <w:szCs w:val="18"/>
                <w:lang w:val="en-US"/>
              </w:rPr>
              <w:t xml:space="preserve"> (</w:t>
            </w:r>
            <w:proofErr w:type="spellStart"/>
            <w:r w:rsidRPr="00780AF9">
              <w:rPr>
                <w:b/>
                <w:sz w:val="18"/>
                <w:szCs w:val="18"/>
                <w:lang w:val="en-US"/>
              </w:rPr>
              <w:t>rus.</w:t>
            </w:r>
            <w:proofErr w:type="spellEnd"/>
            <w:r w:rsidRPr="00780AF9">
              <w:rPr>
                <w:b/>
                <w:sz w:val="18"/>
                <w:szCs w:val="18"/>
                <w:lang w:val="en-US"/>
              </w:rPr>
              <w:t>)</w:t>
            </w:r>
          </w:p>
        </w:tc>
        <w:tc>
          <w:tcPr>
            <w:tcW w:w="3119" w:type="dxa"/>
          </w:tcPr>
          <w:p w:rsidR="00780AF9" w:rsidRPr="00780AF9" w:rsidRDefault="00780AF9" w:rsidP="002B36E9">
            <w:pPr>
              <w:jc w:val="center"/>
              <w:rPr>
                <w:b/>
                <w:sz w:val="18"/>
                <w:szCs w:val="18"/>
              </w:rPr>
            </w:pPr>
            <w:r w:rsidRPr="00780AF9">
              <w:rPr>
                <w:b/>
                <w:sz w:val="18"/>
                <w:szCs w:val="18"/>
                <w:lang w:val="en-US"/>
              </w:rPr>
              <w:t>SDS</w:t>
            </w:r>
            <w:r w:rsidRPr="00780AF9">
              <w:rPr>
                <w:b/>
                <w:sz w:val="18"/>
                <w:szCs w:val="18"/>
              </w:rPr>
              <w:t xml:space="preserve"> </w:t>
            </w:r>
            <w:r w:rsidRPr="00780AF9">
              <w:rPr>
                <w:b/>
                <w:sz w:val="18"/>
                <w:szCs w:val="18"/>
                <w:lang w:val="en-US"/>
              </w:rPr>
              <w:t>(</w:t>
            </w:r>
            <w:proofErr w:type="spellStart"/>
            <w:r w:rsidRPr="00780AF9">
              <w:rPr>
                <w:b/>
                <w:sz w:val="18"/>
                <w:szCs w:val="18"/>
              </w:rPr>
              <w:t>Russian</w:t>
            </w:r>
            <w:proofErr w:type="spellEnd"/>
            <w:r w:rsidRPr="00780AF9">
              <w:rPr>
                <w:b/>
                <w:sz w:val="18"/>
                <w:szCs w:val="18"/>
              </w:rPr>
              <w:t xml:space="preserve"> </w:t>
            </w:r>
            <w:r w:rsidRPr="00780AF9">
              <w:rPr>
                <w:b/>
                <w:sz w:val="18"/>
                <w:szCs w:val="18"/>
                <w:lang w:val="en-US"/>
              </w:rPr>
              <w:t xml:space="preserve">version) </w:t>
            </w:r>
            <w:r w:rsidRPr="00780AF9">
              <w:rPr>
                <w:b/>
                <w:sz w:val="18"/>
                <w:szCs w:val="18"/>
              </w:rPr>
              <w:t>(</w:t>
            </w:r>
            <w:proofErr w:type="spellStart"/>
            <w:r w:rsidRPr="00780AF9">
              <w:rPr>
                <w:b/>
                <w:sz w:val="18"/>
                <w:szCs w:val="18"/>
                <w:lang w:val="en-US"/>
              </w:rPr>
              <w:t>eng</w:t>
            </w:r>
            <w:proofErr w:type="spellEnd"/>
            <w:r w:rsidRPr="00780AF9">
              <w:rPr>
                <w:b/>
                <w:sz w:val="18"/>
                <w:szCs w:val="18"/>
              </w:rPr>
              <w:t>.)</w:t>
            </w:r>
          </w:p>
        </w:tc>
        <w:tc>
          <w:tcPr>
            <w:tcW w:w="3009" w:type="dxa"/>
          </w:tcPr>
          <w:p w:rsidR="00780AF9" w:rsidRPr="00780AF9" w:rsidRDefault="00780AF9" w:rsidP="002B36E9">
            <w:pPr>
              <w:jc w:val="center"/>
              <w:rPr>
                <w:b/>
                <w:sz w:val="18"/>
                <w:szCs w:val="18"/>
                <w:lang w:val="en-US"/>
              </w:rPr>
            </w:pPr>
            <w:r w:rsidRPr="00780AF9">
              <w:rPr>
                <w:b/>
                <w:sz w:val="18"/>
                <w:szCs w:val="18"/>
                <w:lang w:val="en-US"/>
              </w:rPr>
              <w:t>SDS (</w:t>
            </w:r>
            <w:proofErr w:type="spellStart"/>
            <w:r w:rsidRPr="00780AF9">
              <w:rPr>
                <w:b/>
                <w:sz w:val="18"/>
                <w:szCs w:val="18"/>
              </w:rPr>
              <w:t>Russian</w:t>
            </w:r>
            <w:proofErr w:type="spellEnd"/>
            <w:r w:rsidRPr="00780AF9">
              <w:rPr>
                <w:b/>
                <w:sz w:val="18"/>
                <w:szCs w:val="18"/>
              </w:rPr>
              <w:t xml:space="preserve"> </w:t>
            </w:r>
            <w:r w:rsidRPr="00780AF9">
              <w:rPr>
                <w:b/>
                <w:sz w:val="18"/>
                <w:szCs w:val="18"/>
                <w:lang w:val="en-US"/>
              </w:rPr>
              <w:t>version) (</w:t>
            </w:r>
            <w:proofErr w:type="spellStart"/>
            <w:r w:rsidRPr="00780AF9">
              <w:rPr>
                <w:b/>
                <w:sz w:val="18"/>
                <w:szCs w:val="18"/>
                <w:lang w:val="en-US"/>
              </w:rPr>
              <w:t>rus.</w:t>
            </w:r>
            <w:proofErr w:type="spellEnd"/>
            <w:r w:rsidRPr="00780AF9">
              <w:rPr>
                <w:b/>
                <w:sz w:val="18"/>
                <w:szCs w:val="18"/>
                <w:lang w:val="en-US"/>
              </w:rPr>
              <w:t>)</w:t>
            </w:r>
          </w:p>
        </w:tc>
      </w:tr>
      <w:tr w:rsidR="00780AF9" w:rsidRPr="00780AF9" w:rsidTr="00780AF9">
        <w:tc>
          <w:tcPr>
            <w:tcW w:w="1262" w:type="dxa"/>
          </w:tcPr>
          <w:p w:rsidR="00780AF9" w:rsidRPr="00780AF9" w:rsidRDefault="00780AF9" w:rsidP="002B36E9">
            <w:pPr>
              <w:jc w:val="center"/>
              <w:rPr>
                <w:b/>
                <w:sz w:val="18"/>
                <w:szCs w:val="18"/>
                <w:lang w:val="en-US"/>
              </w:rPr>
            </w:pPr>
            <w:r w:rsidRPr="00780AF9">
              <w:rPr>
                <w:b/>
                <w:sz w:val="18"/>
                <w:szCs w:val="18"/>
                <w:lang w:val="en-US"/>
              </w:rPr>
              <w:t>-</w:t>
            </w:r>
          </w:p>
        </w:tc>
        <w:tc>
          <w:tcPr>
            <w:tcW w:w="2532" w:type="dxa"/>
          </w:tcPr>
          <w:p w:rsidR="00780AF9" w:rsidRPr="00780AF9" w:rsidRDefault="00780AF9" w:rsidP="002B36E9">
            <w:pPr>
              <w:jc w:val="both"/>
              <w:rPr>
                <w:b/>
                <w:sz w:val="18"/>
                <w:szCs w:val="18"/>
                <w:lang w:val="en-US"/>
              </w:rPr>
            </w:pPr>
            <w:r w:rsidRPr="00780AF9">
              <w:rPr>
                <w:b/>
                <w:sz w:val="18"/>
                <w:szCs w:val="18"/>
              </w:rPr>
              <w:t>А</w:t>
            </w:r>
            <w:proofErr w:type="gramStart"/>
            <w:r w:rsidRPr="00780AF9">
              <w:rPr>
                <w:b/>
                <w:sz w:val="18"/>
                <w:szCs w:val="18"/>
                <w:lang w:val="en-US"/>
              </w:rPr>
              <w:t>4</w:t>
            </w:r>
            <w:proofErr w:type="gramEnd"/>
            <w:r w:rsidRPr="00780AF9">
              <w:rPr>
                <w:b/>
                <w:sz w:val="18"/>
                <w:szCs w:val="18"/>
                <w:lang w:val="en-US"/>
              </w:rPr>
              <w:t>.2.4.3</w:t>
            </w:r>
          </w:p>
          <w:p w:rsidR="00780AF9" w:rsidRPr="00780AF9" w:rsidRDefault="00780AF9" w:rsidP="002B36E9">
            <w:pPr>
              <w:jc w:val="both"/>
              <w:rPr>
                <w:sz w:val="18"/>
                <w:szCs w:val="18"/>
                <w:lang w:val="en-US"/>
              </w:rPr>
            </w:pPr>
            <w:r w:rsidRPr="00780AF9">
              <w:rPr>
                <w:sz w:val="18"/>
                <w:szCs w:val="18"/>
                <w:lang w:val="en-US"/>
              </w:rPr>
              <w:t>In addition, the SDS should contain a brief summary/conclusion of the data given, making it easy even for non-experts in the field to identify all the hazards for the hazardous substance/mixture.</w:t>
            </w:r>
          </w:p>
        </w:tc>
        <w:tc>
          <w:tcPr>
            <w:tcW w:w="3260" w:type="dxa"/>
          </w:tcPr>
          <w:p w:rsidR="00780AF9" w:rsidRPr="00780AF9" w:rsidRDefault="00780AF9" w:rsidP="002B36E9">
            <w:pPr>
              <w:jc w:val="both"/>
              <w:rPr>
                <w:b/>
                <w:sz w:val="18"/>
                <w:szCs w:val="18"/>
              </w:rPr>
            </w:pPr>
            <w:r w:rsidRPr="00780AF9">
              <w:rPr>
                <w:b/>
                <w:sz w:val="18"/>
                <w:szCs w:val="18"/>
              </w:rPr>
              <w:t>А</w:t>
            </w:r>
            <w:proofErr w:type="gramStart"/>
            <w:r w:rsidRPr="00780AF9">
              <w:rPr>
                <w:b/>
                <w:sz w:val="18"/>
                <w:szCs w:val="18"/>
              </w:rPr>
              <w:t>4</w:t>
            </w:r>
            <w:proofErr w:type="gramEnd"/>
            <w:r w:rsidRPr="00780AF9">
              <w:rPr>
                <w:b/>
                <w:sz w:val="18"/>
                <w:szCs w:val="18"/>
              </w:rPr>
              <w:t>.2.4.3</w:t>
            </w:r>
          </w:p>
          <w:p w:rsidR="00780AF9" w:rsidRPr="00780AF9" w:rsidRDefault="00780AF9" w:rsidP="002B36E9">
            <w:pPr>
              <w:jc w:val="both"/>
              <w:rPr>
                <w:sz w:val="18"/>
                <w:szCs w:val="18"/>
              </w:rPr>
            </w:pPr>
            <w:r w:rsidRPr="00780AF9">
              <w:rPr>
                <w:sz w:val="18"/>
                <w:szCs w:val="18"/>
              </w:rPr>
              <w:t>Кроме того, в ПБ должно содержаться краткое резюме /заключение с обобщением приведенных в нем данных, предназначенное для того, чтобы облегчить для неспециалистов в рассматриваемой области идентификацию каждой из опасностей вещества/смеси.</w:t>
            </w:r>
          </w:p>
        </w:tc>
        <w:tc>
          <w:tcPr>
            <w:tcW w:w="3119" w:type="dxa"/>
          </w:tcPr>
          <w:p w:rsidR="00780AF9" w:rsidRPr="00780AF9" w:rsidRDefault="00780AF9" w:rsidP="002B36E9">
            <w:pPr>
              <w:jc w:val="both"/>
              <w:rPr>
                <w:sz w:val="18"/>
                <w:szCs w:val="18"/>
                <w:lang w:val="en-US"/>
              </w:rPr>
            </w:pPr>
            <w:r w:rsidRPr="00780AF9">
              <w:rPr>
                <w:b/>
                <w:sz w:val="18"/>
                <w:szCs w:val="18"/>
                <w:lang w:val="en-US"/>
              </w:rPr>
              <w:t>The Title page</w:t>
            </w:r>
            <w:r w:rsidRPr="00780AF9">
              <w:rPr>
                <w:sz w:val="18"/>
                <w:szCs w:val="18"/>
                <w:lang w:val="en-US"/>
              </w:rPr>
              <w:t xml:space="preserve"> of the SDS contains:</w:t>
            </w:r>
          </w:p>
          <w:p w:rsidR="00780AF9" w:rsidRPr="00780AF9" w:rsidRDefault="00780AF9" w:rsidP="002B36E9">
            <w:pPr>
              <w:jc w:val="both"/>
              <w:rPr>
                <w:sz w:val="18"/>
                <w:szCs w:val="18"/>
                <w:lang w:val="en-US"/>
              </w:rPr>
            </w:pPr>
            <w:r w:rsidRPr="00780AF9">
              <w:rPr>
                <w:sz w:val="18"/>
                <w:szCs w:val="18"/>
                <w:lang w:val="en-US"/>
              </w:rPr>
              <w:t>- information about the organization;</w:t>
            </w:r>
          </w:p>
          <w:p w:rsidR="00780AF9" w:rsidRPr="00780AF9" w:rsidRDefault="00780AF9" w:rsidP="002B36E9">
            <w:pPr>
              <w:jc w:val="both"/>
              <w:rPr>
                <w:sz w:val="18"/>
                <w:szCs w:val="18"/>
                <w:lang w:val="en-US"/>
              </w:rPr>
            </w:pPr>
            <w:r w:rsidRPr="00780AF9">
              <w:rPr>
                <w:sz w:val="18"/>
                <w:szCs w:val="18"/>
                <w:lang w:val="en-US"/>
              </w:rPr>
              <w:t>- information about chemical;</w:t>
            </w:r>
          </w:p>
          <w:p w:rsidR="00780AF9" w:rsidRPr="00780AF9" w:rsidRDefault="00780AF9" w:rsidP="002B36E9">
            <w:pPr>
              <w:jc w:val="both"/>
              <w:rPr>
                <w:sz w:val="18"/>
                <w:szCs w:val="18"/>
                <w:lang w:val="en-US"/>
              </w:rPr>
            </w:pPr>
            <w:r w:rsidRPr="00780AF9">
              <w:rPr>
                <w:sz w:val="18"/>
                <w:szCs w:val="18"/>
                <w:lang w:val="en-US"/>
              </w:rPr>
              <w:t>- a brief summary summarizing the hazardous properties of the chemical;</w:t>
            </w:r>
          </w:p>
          <w:p w:rsidR="00780AF9" w:rsidRPr="00780AF9" w:rsidRDefault="00780AF9" w:rsidP="002B36E9">
            <w:pPr>
              <w:jc w:val="both"/>
              <w:rPr>
                <w:sz w:val="18"/>
                <w:szCs w:val="18"/>
                <w:lang w:val="en-US"/>
              </w:rPr>
            </w:pPr>
            <w:r w:rsidRPr="00780AF9">
              <w:rPr>
                <w:sz w:val="18"/>
                <w:szCs w:val="18"/>
                <w:lang w:val="en-US"/>
              </w:rPr>
              <w:t xml:space="preserve">- </w:t>
            </w:r>
            <w:proofErr w:type="gramStart"/>
            <w:r w:rsidRPr="00780AF9">
              <w:rPr>
                <w:sz w:val="18"/>
                <w:szCs w:val="18"/>
                <w:lang w:val="en-US"/>
              </w:rPr>
              <w:t>registration</w:t>
            </w:r>
            <w:proofErr w:type="gramEnd"/>
            <w:r w:rsidRPr="00780AF9">
              <w:rPr>
                <w:sz w:val="18"/>
                <w:szCs w:val="18"/>
                <w:lang w:val="en-US"/>
              </w:rPr>
              <w:t xml:space="preserve"> number of the SDS in Russia.</w:t>
            </w:r>
          </w:p>
        </w:tc>
        <w:tc>
          <w:tcPr>
            <w:tcW w:w="3009" w:type="dxa"/>
          </w:tcPr>
          <w:p w:rsidR="00780AF9" w:rsidRPr="00780AF9" w:rsidRDefault="00780AF9" w:rsidP="002B36E9">
            <w:pPr>
              <w:jc w:val="both"/>
              <w:rPr>
                <w:sz w:val="18"/>
                <w:szCs w:val="18"/>
              </w:rPr>
            </w:pPr>
            <w:r w:rsidRPr="00780AF9">
              <w:rPr>
                <w:b/>
                <w:sz w:val="18"/>
                <w:szCs w:val="18"/>
              </w:rPr>
              <w:t xml:space="preserve">Титульный лист ПБ </w:t>
            </w:r>
            <w:r w:rsidRPr="00780AF9">
              <w:rPr>
                <w:sz w:val="18"/>
                <w:szCs w:val="18"/>
              </w:rPr>
              <w:t>содержит:</w:t>
            </w:r>
          </w:p>
          <w:p w:rsidR="00780AF9" w:rsidRPr="00780AF9" w:rsidRDefault="00780AF9" w:rsidP="002B36E9">
            <w:pPr>
              <w:jc w:val="both"/>
              <w:rPr>
                <w:sz w:val="18"/>
                <w:szCs w:val="18"/>
              </w:rPr>
            </w:pPr>
            <w:r w:rsidRPr="00780AF9">
              <w:rPr>
                <w:sz w:val="18"/>
                <w:szCs w:val="18"/>
              </w:rPr>
              <w:t>- информацию об организации-заявителе;</w:t>
            </w:r>
          </w:p>
          <w:p w:rsidR="00780AF9" w:rsidRPr="00780AF9" w:rsidRDefault="00780AF9" w:rsidP="002B36E9">
            <w:pPr>
              <w:jc w:val="both"/>
              <w:rPr>
                <w:sz w:val="18"/>
                <w:szCs w:val="18"/>
              </w:rPr>
            </w:pPr>
            <w:r w:rsidRPr="00780AF9">
              <w:rPr>
                <w:sz w:val="18"/>
                <w:szCs w:val="18"/>
              </w:rPr>
              <w:t>- информацию о химической продукции;</w:t>
            </w:r>
          </w:p>
          <w:p w:rsidR="00780AF9" w:rsidRPr="00780AF9" w:rsidRDefault="00780AF9" w:rsidP="002B36E9">
            <w:pPr>
              <w:jc w:val="both"/>
              <w:rPr>
                <w:sz w:val="18"/>
                <w:szCs w:val="18"/>
              </w:rPr>
            </w:pPr>
            <w:r w:rsidRPr="00780AF9">
              <w:rPr>
                <w:sz w:val="18"/>
                <w:szCs w:val="18"/>
              </w:rPr>
              <w:t>-</w:t>
            </w:r>
            <w:r w:rsidRPr="00780AF9">
              <w:rPr>
                <w:b/>
                <w:sz w:val="18"/>
                <w:szCs w:val="18"/>
              </w:rPr>
              <w:t xml:space="preserve"> </w:t>
            </w:r>
            <w:r w:rsidRPr="00780AF9">
              <w:rPr>
                <w:sz w:val="18"/>
                <w:szCs w:val="18"/>
              </w:rPr>
              <w:t>краткое резюме с обобщением опасных свой</w:t>
            </w:r>
            <w:proofErr w:type="gramStart"/>
            <w:r w:rsidRPr="00780AF9">
              <w:rPr>
                <w:sz w:val="18"/>
                <w:szCs w:val="18"/>
              </w:rPr>
              <w:t>ств пр</w:t>
            </w:r>
            <w:proofErr w:type="gramEnd"/>
            <w:r w:rsidRPr="00780AF9">
              <w:rPr>
                <w:sz w:val="18"/>
                <w:szCs w:val="18"/>
              </w:rPr>
              <w:t xml:space="preserve">одукции; </w:t>
            </w:r>
          </w:p>
          <w:p w:rsidR="00780AF9" w:rsidRPr="00780AF9" w:rsidRDefault="00780AF9" w:rsidP="002B36E9">
            <w:pPr>
              <w:jc w:val="both"/>
              <w:rPr>
                <w:sz w:val="18"/>
                <w:szCs w:val="18"/>
              </w:rPr>
            </w:pPr>
            <w:r w:rsidRPr="00780AF9">
              <w:rPr>
                <w:sz w:val="18"/>
                <w:szCs w:val="18"/>
              </w:rPr>
              <w:t>- регистрационные реквизиты ПБ РФ.</w:t>
            </w:r>
          </w:p>
        </w:tc>
      </w:tr>
      <w:tr w:rsidR="00780AF9" w:rsidRPr="00780AF9" w:rsidTr="00780AF9">
        <w:tc>
          <w:tcPr>
            <w:tcW w:w="1262" w:type="dxa"/>
          </w:tcPr>
          <w:p w:rsidR="00780AF9" w:rsidRPr="00780AF9" w:rsidRDefault="00780AF9" w:rsidP="002B36E9">
            <w:pPr>
              <w:jc w:val="center"/>
              <w:rPr>
                <w:sz w:val="18"/>
                <w:szCs w:val="18"/>
                <w:lang w:val="en-US"/>
              </w:rPr>
            </w:pPr>
            <w:r w:rsidRPr="00780AF9">
              <w:rPr>
                <w:sz w:val="18"/>
                <w:szCs w:val="18"/>
                <w:lang w:val="en-US"/>
              </w:rPr>
              <w:t>1</w:t>
            </w:r>
          </w:p>
        </w:tc>
        <w:tc>
          <w:tcPr>
            <w:tcW w:w="2532" w:type="dxa"/>
          </w:tcPr>
          <w:p w:rsidR="00780AF9" w:rsidRPr="00780AF9" w:rsidRDefault="00780AF9" w:rsidP="002B36E9">
            <w:pPr>
              <w:rPr>
                <w:b/>
                <w:sz w:val="18"/>
                <w:szCs w:val="18"/>
                <w:lang w:val="en-US"/>
              </w:rPr>
            </w:pPr>
            <w:r w:rsidRPr="00780AF9">
              <w:rPr>
                <w:b/>
                <w:sz w:val="18"/>
                <w:szCs w:val="18"/>
                <w:lang w:val="en-US"/>
              </w:rPr>
              <w:t>Identification of the substance or mixture and of the supplier</w:t>
            </w:r>
          </w:p>
          <w:p w:rsidR="00780AF9" w:rsidRPr="00780AF9" w:rsidRDefault="00780AF9" w:rsidP="00780AF9">
            <w:pPr>
              <w:pStyle w:val="ListParagraph"/>
              <w:numPr>
                <w:ilvl w:val="0"/>
                <w:numId w:val="21"/>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GHS product identifier</w:t>
            </w:r>
          </w:p>
          <w:p w:rsidR="00780AF9" w:rsidRPr="00780AF9" w:rsidRDefault="00780AF9" w:rsidP="00780AF9">
            <w:pPr>
              <w:pStyle w:val="ListParagraph"/>
              <w:numPr>
                <w:ilvl w:val="0"/>
                <w:numId w:val="21"/>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Other means of identification</w:t>
            </w:r>
          </w:p>
          <w:p w:rsidR="00780AF9" w:rsidRPr="00780AF9" w:rsidRDefault="00780AF9" w:rsidP="00780AF9">
            <w:pPr>
              <w:pStyle w:val="ListParagraph"/>
              <w:numPr>
                <w:ilvl w:val="0"/>
                <w:numId w:val="21"/>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Recommended use of the chemical and restrictions on use</w:t>
            </w:r>
          </w:p>
          <w:p w:rsidR="00780AF9" w:rsidRPr="00780AF9" w:rsidRDefault="00780AF9" w:rsidP="00780AF9">
            <w:pPr>
              <w:pStyle w:val="ListParagraph"/>
              <w:numPr>
                <w:ilvl w:val="0"/>
                <w:numId w:val="21"/>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Supplier’s details (including name, address, phone number etc.)</w:t>
            </w:r>
          </w:p>
          <w:p w:rsidR="00780AF9" w:rsidRPr="00780AF9" w:rsidRDefault="00780AF9" w:rsidP="00780AF9">
            <w:pPr>
              <w:pStyle w:val="ListParagraph"/>
              <w:numPr>
                <w:ilvl w:val="0"/>
                <w:numId w:val="21"/>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Emergency phone number</w:t>
            </w:r>
          </w:p>
        </w:tc>
        <w:tc>
          <w:tcPr>
            <w:tcW w:w="3260" w:type="dxa"/>
          </w:tcPr>
          <w:p w:rsidR="00780AF9" w:rsidRPr="00780AF9" w:rsidRDefault="00780AF9" w:rsidP="002B36E9">
            <w:pPr>
              <w:rPr>
                <w:b/>
                <w:sz w:val="18"/>
                <w:szCs w:val="18"/>
              </w:rPr>
            </w:pPr>
            <w:r w:rsidRPr="00780AF9">
              <w:rPr>
                <w:b/>
                <w:sz w:val="18"/>
                <w:szCs w:val="18"/>
              </w:rPr>
              <w:t>Идентификация вещества или смеси и поставщика</w:t>
            </w:r>
          </w:p>
          <w:p w:rsidR="00780AF9" w:rsidRPr="00780AF9" w:rsidRDefault="00780AF9" w:rsidP="00780AF9">
            <w:pPr>
              <w:pStyle w:val="ListParagraph"/>
              <w:numPr>
                <w:ilvl w:val="0"/>
                <w:numId w:val="9"/>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Идентификатор</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продукта</w:t>
            </w:r>
            <w:proofErr w:type="spellEnd"/>
            <w:r w:rsidRPr="00780AF9">
              <w:rPr>
                <w:rFonts w:ascii="Times New Roman" w:hAnsi="Times New Roman" w:cs="Times New Roman"/>
                <w:sz w:val="18"/>
                <w:szCs w:val="18"/>
              </w:rPr>
              <w:t xml:space="preserve"> СГС</w:t>
            </w:r>
          </w:p>
          <w:p w:rsidR="00780AF9" w:rsidRPr="00780AF9" w:rsidRDefault="00780AF9" w:rsidP="00780AF9">
            <w:pPr>
              <w:pStyle w:val="ListParagraph"/>
              <w:numPr>
                <w:ilvl w:val="0"/>
                <w:numId w:val="9"/>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Другие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способы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идентификации</w:t>
            </w:r>
            <w:proofErr w:type="spellEnd"/>
          </w:p>
          <w:p w:rsidR="00780AF9" w:rsidRPr="00780AF9" w:rsidRDefault="00780AF9" w:rsidP="00780AF9">
            <w:pPr>
              <w:pStyle w:val="ListParagraph"/>
              <w:numPr>
                <w:ilvl w:val="0"/>
                <w:numId w:val="9"/>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Рекомендуемое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использование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химического</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вещества</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ограничения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на</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использование</w:t>
            </w:r>
            <w:proofErr w:type="spellEnd"/>
          </w:p>
          <w:p w:rsidR="00780AF9" w:rsidRPr="00780AF9" w:rsidRDefault="00780AF9" w:rsidP="00780AF9">
            <w:pPr>
              <w:pStyle w:val="ListParagraph"/>
              <w:numPr>
                <w:ilvl w:val="0"/>
                <w:numId w:val="9"/>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Данные</w:t>
            </w:r>
            <w:proofErr w:type="spellEnd"/>
            <w:r w:rsidRPr="00780AF9">
              <w:rPr>
                <w:rFonts w:ascii="Times New Roman" w:hAnsi="Times New Roman" w:cs="Times New Roman"/>
                <w:sz w:val="18"/>
                <w:szCs w:val="18"/>
              </w:rPr>
              <w:t xml:space="preserve"> о </w:t>
            </w:r>
            <w:proofErr w:type="spellStart"/>
            <w:r w:rsidRPr="00780AF9">
              <w:rPr>
                <w:rFonts w:ascii="Times New Roman" w:hAnsi="Times New Roman" w:cs="Times New Roman"/>
                <w:sz w:val="18"/>
                <w:szCs w:val="18"/>
              </w:rPr>
              <w:t>поставщике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включая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название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адрес</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номер</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телефона</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т.п</w:t>
            </w:r>
            <w:proofErr w:type="spellEnd"/>
            <w:r w:rsidRPr="00780AF9">
              <w:rPr>
                <w:rFonts w:ascii="Times New Roman" w:hAnsi="Times New Roman" w:cs="Times New Roman"/>
                <w:sz w:val="18"/>
                <w:szCs w:val="18"/>
              </w:rPr>
              <w:t>.)</w:t>
            </w:r>
          </w:p>
          <w:p w:rsidR="00780AF9" w:rsidRPr="00780AF9" w:rsidRDefault="00780AF9" w:rsidP="00780AF9">
            <w:pPr>
              <w:pStyle w:val="ListParagraph"/>
              <w:numPr>
                <w:ilvl w:val="0"/>
                <w:numId w:val="9"/>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Номер</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телефона</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срочного</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вызова</w:t>
            </w:r>
            <w:proofErr w:type="spellEnd"/>
          </w:p>
        </w:tc>
        <w:tc>
          <w:tcPr>
            <w:tcW w:w="3119" w:type="dxa"/>
          </w:tcPr>
          <w:p w:rsidR="00780AF9" w:rsidRPr="00780AF9" w:rsidRDefault="00780AF9" w:rsidP="002B36E9">
            <w:pPr>
              <w:rPr>
                <w:b/>
                <w:sz w:val="18"/>
                <w:szCs w:val="18"/>
                <w:lang w:val="en-US"/>
              </w:rPr>
            </w:pPr>
            <w:r w:rsidRPr="00780AF9">
              <w:rPr>
                <w:b/>
                <w:sz w:val="18"/>
                <w:szCs w:val="18"/>
                <w:lang w:val="en-US"/>
              </w:rPr>
              <w:t>Identification of the chemical produce and information about manufacturer and/or suppliers</w:t>
            </w:r>
          </w:p>
          <w:p w:rsidR="00780AF9" w:rsidRPr="00780AF9" w:rsidRDefault="00780AF9" w:rsidP="002B36E9">
            <w:pPr>
              <w:rPr>
                <w:sz w:val="18"/>
                <w:szCs w:val="18"/>
                <w:lang w:val="en-US"/>
              </w:rPr>
            </w:pPr>
            <w:r w:rsidRPr="00780AF9">
              <w:rPr>
                <w:sz w:val="18"/>
                <w:szCs w:val="18"/>
                <w:lang w:val="en-US"/>
              </w:rPr>
              <w:t>1.2 Identification of the chemical produce</w:t>
            </w:r>
          </w:p>
          <w:p w:rsidR="00780AF9" w:rsidRPr="00780AF9" w:rsidRDefault="00780AF9" w:rsidP="002B36E9">
            <w:pPr>
              <w:rPr>
                <w:sz w:val="18"/>
                <w:szCs w:val="18"/>
                <w:lang w:val="en-US"/>
              </w:rPr>
            </w:pPr>
            <w:r w:rsidRPr="00780AF9">
              <w:rPr>
                <w:sz w:val="18"/>
                <w:szCs w:val="18"/>
                <w:lang w:val="en-US"/>
              </w:rPr>
              <w:t>1.1.1 Technical entitlement</w:t>
            </w:r>
          </w:p>
          <w:p w:rsidR="00780AF9" w:rsidRPr="00780AF9" w:rsidRDefault="00780AF9" w:rsidP="002B36E9">
            <w:pPr>
              <w:rPr>
                <w:sz w:val="18"/>
                <w:szCs w:val="18"/>
                <w:lang w:val="en-US"/>
              </w:rPr>
            </w:pPr>
            <w:r w:rsidRPr="00780AF9">
              <w:rPr>
                <w:sz w:val="18"/>
                <w:szCs w:val="18"/>
                <w:lang w:val="en-US"/>
              </w:rPr>
              <w:t>1.1.2 Summary recommendations for application</w:t>
            </w:r>
          </w:p>
          <w:p w:rsidR="00780AF9" w:rsidRPr="00780AF9" w:rsidRDefault="00780AF9" w:rsidP="002B36E9">
            <w:pPr>
              <w:rPr>
                <w:sz w:val="18"/>
                <w:szCs w:val="18"/>
                <w:lang w:val="en-US"/>
              </w:rPr>
            </w:pPr>
            <w:r w:rsidRPr="00780AF9">
              <w:rPr>
                <w:sz w:val="18"/>
                <w:szCs w:val="18"/>
                <w:lang w:val="en-US"/>
              </w:rPr>
              <w:t>(including limitations of the application)</w:t>
            </w:r>
          </w:p>
          <w:p w:rsidR="00780AF9" w:rsidRPr="00780AF9" w:rsidRDefault="00780AF9" w:rsidP="002B36E9">
            <w:pPr>
              <w:rPr>
                <w:sz w:val="18"/>
                <w:szCs w:val="18"/>
                <w:lang w:val="en-US"/>
              </w:rPr>
            </w:pPr>
            <w:r w:rsidRPr="00780AF9">
              <w:rPr>
                <w:sz w:val="18"/>
                <w:szCs w:val="18"/>
                <w:lang w:val="en-US"/>
              </w:rPr>
              <w:t>1.2.1 Full official name of the organization</w:t>
            </w:r>
          </w:p>
          <w:p w:rsidR="00780AF9" w:rsidRPr="00780AF9" w:rsidRDefault="00780AF9" w:rsidP="002B36E9">
            <w:pPr>
              <w:rPr>
                <w:sz w:val="18"/>
                <w:szCs w:val="18"/>
                <w:lang w:val="en-US"/>
              </w:rPr>
            </w:pPr>
            <w:r w:rsidRPr="00780AF9">
              <w:rPr>
                <w:sz w:val="18"/>
                <w:szCs w:val="18"/>
                <w:lang w:val="en-US"/>
              </w:rPr>
              <w:t>1.2.2 Address (Postal and legal)</w:t>
            </w:r>
          </w:p>
          <w:p w:rsidR="00780AF9" w:rsidRPr="00780AF9" w:rsidRDefault="00780AF9" w:rsidP="002B36E9">
            <w:pPr>
              <w:rPr>
                <w:sz w:val="18"/>
                <w:szCs w:val="18"/>
                <w:lang w:val="en-US"/>
              </w:rPr>
            </w:pPr>
            <w:r w:rsidRPr="00780AF9">
              <w:rPr>
                <w:sz w:val="18"/>
                <w:szCs w:val="18"/>
                <w:lang w:val="en-US"/>
              </w:rPr>
              <w:t>1.2.3 Phone number (including for emergency consultations and timeframe)</w:t>
            </w:r>
          </w:p>
          <w:p w:rsidR="00780AF9" w:rsidRPr="00780AF9" w:rsidRDefault="00780AF9" w:rsidP="002B36E9">
            <w:pPr>
              <w:rPr>
                <w:sz w:val="18"/>
                <w:szCs w:val="18"/>
                <w:lang w:val="en-US"/>
              </w:rPr>
            </w:pPr>
            <w:r w:rsidRPr="00780AF9">
              <w:rPr>
                <w:sz w:val="18"/>
                <w:szCs w:val="18"/>
                <w:lang w:val="en-US"/>
              </w:rPr>
              <w:t>1.2.4 Fax</w:t>
            </w:r>
          </w:p>
          <w:p w:rsidR="00780AF9" w:rsidRPr="00780AF9" w:rsidRDefault="00780AF9" w:rsidP="002B36E9">
            <w:pPr>
              <w:rPr>
                <w:sz w:val="18"/>
                <w:szCs w:val="18"/>
                <w:lang w:val="en-US"/>
              </w:rPr>
            </w:pPr>
            <w:r w:rsidRPr="00780AF9">
              <w:rPr>
                <w:sz w:val="18"/>
                <w:szCs w:val="18"/>
                <w:lang w:val="en-US"/>
              </w:rPr>
              <w:t xml:space="preserve">1.2.5 </w:t>
            </w:r>
            <w:r w:rsidRPr="00780AF9">
              <w:rPr>
                <w:sz w:val="18"/>
                <w:szCs w:val="18"/>
              </w:rPr>
              <w:t>Е-</w:t>
            </w:r>
            <w:proofErr w:type="spellStart"/>
            <w:r w:rsidRPr="00780AF9">
              <w:rPr>
                <w:sz w:val="18"/>
                <w:szCs w:val="18"/>
              </w:rPr>
              <w:t>mail</w:t>
            </w:r>
            <w:proofErr w:type="spellEnd"/>
          </w:p>
        </w:tc>
        <w:tc>
          <w:tcPr>
            <w:tcW w:w="3009" w:type="dxa"/>
          </w:tcPr>
          <w:p w:rsidR="00780AF9" w:rsidRPr="00780AF9" w:rsidRDefault="00780AF9" w:rsidP="002B36E9">
            <w:pPr>
              <w:rPr>
                <w:b/>
                <w:sz w:val="18"/>
                <w:szCs w:val="18"/>
              </w:rPr>
            </w:pPr>
            <w:r w:rsidRPr="00780AF9">
              <w:rPr>
                <w:b/>
                <w:sz w:val="18"/>
                <w:szCs w:val="18"/>
              </w:rPr>
              <w:t>Идентификация химической продукции и сведения о производителе и/или поставщике</w:t>
            </w:r>
          </w:p>
          <w:p w:rsidR="00780AF9" w:rsidRPr="00780AF9" w:rsidRDefault="00780AF9" w:rsidP="002B36E9">
            <w:pPr>
              <w:rPr>
                <w:b/>
                <w:sz w:val="18"/>
                <w:szCs w:val="18"/>
              </w:rPr>
            </w:pPr>
            <w:r w:rsidRPr="00780AF9">
              <w:rPr>
                <w:sz w:val="18"/>
                <w:szCs w:val="18"/>
              </w:rPr>
              <w:t>1.2 Идентификация химической</w:t>
            </w:r>
            <w:r w:rsidRPr="00780AF9">
              <w:rPr>
                <w:b/>
                <w:sz w:val="18"/>
                <w:szCs w:val="18"/>
              </w:rPr>
              <w:t xml:space="preserve"> </w:t>
            </w:r>
            <w:r w:rsidRPr="00780AF9">
              <w:rPr>
                <w:sz w:val="18"/>
                <w:szCs w:val="18"/>
              </w:rPr>
              <w:t>продукции</w:t>
            </w:r>
          </w:p>
          <w:p w:rsidR="00780AF9" w:rsidRPr="00780AF9" w:rsidRDefault="00780AF9" w:rsidP="002B36E9">
            <w:pPr>
              <w:rPr>
                <w:sz w:val="18"/>
                <w:szCs w:val="18"/>
              </w:rPr>
            </w:pPr>
            <w:r w:rsidRPr="00780AF9">
              <w:rPr>
                <w:sz w:val="18"/>
                <w:szCs w:val="18"/>
              </w:rPr>
              <w:t>1.1.1 Техническое наименование</w:t>
            </w:r>
          </w:p>
          <w:p w:rsidR="00780AF9" w:rsidRPr="00780AF9" w:rsidRDefault="00780AF9" w:rsidP="002B36E9">
            <w:pPr>
              <w:rPr>
                <w:sz w:val="18"/>
                <w:szCs w:val="18"/>
              </w:rPr>
            </w:pPr>
            <w:r w:rsidRPr="00780AF9">
              <w:rPr>
                <w:sz w:val="18"/>
                <w:szCs w:val="18"/>
              </w:rPr>
              <w:t>1.1.2 Краткие рекомендации по применению</w:t>
            </w:r>
          </w:p>
          <w:p w:rsidR="00780AF9" w:rsidRPr="00780AF9" w:rsidRDefault="00780AF9" w:rsidP="002B36E9">
            <w:pPr>
              <w:rPr>
                <w:sz w:val="18"/>
                <w:szCs w:val="18"/>
              </w:rPr>
            </w:pPr>
            <w:r w:rsidRPr="00780AF9">
              <w:rPr>
                <w:sz w:val="18"/>
                <w:szCs w:val="18"/>
              </w:rPr>
              <w:t xml:space="preserve">(в </w:t>
            </w:r>
            <w:proofErr w:type="spellStart"/>
            <w:r w:rsidRPr="00780AF9">
              <w:rPr>
                <w:sz w:val="18"/>
                <w:szCs w:val="18"/>
              </w:rPr>
              <w:t>т.ч</w:t>
            </w:r>
            <w:proofErr w:type="spellEnd"/>
            <w:r w:rsidRPr="00780AF9">
              <w:rPr>
                <w:sz w:val="18"/>
                <w:szCs w:val="18"/>
              </w:rPr>
              <w:t>. ограничения по применению)</w:t>
            </w:r>
          </w:p>
          <w:p w:rsidR="00780AF9" w:rsidRPr="00780AF9" w:rsidRDefault="00780AF9" w:rsidP="002B36E9">
            <w:pPr>
              <w:rPr>
                <w:sz w:val="18"/>
                <w:szCs w:val="18"/>
              </w:rPr>
            </w:pPr>
            <w:r w:rsidRPr="00780AF9">
              <w:rPr>
                <w:sz w:val="18"/>
                <w:szCs w:val="18"/>
              </w:rPr>
              <w:t>1.2.1 Полное официальное название организации</w:t>
            </w:r>
          </w:p>
          <w:p w:rsidR="00780AF9" w:rsidRPr="00780AF9" w:rsidRDefault="00780AF9" w:rsidP="002B36E9">
            <w:pPr>
              <w:rPr>
                <w:sz w:val="18"/>
                <w:szCs w:val="18"/>
              </w:rPr>
            </w:pPr>
            <w:r w:rsidRPr="00780AF9">
              <w:rPr>
                <w:sz w:val="18"/>
                <w:szCs w:val="18"/>
              </w:rPr>
              <w:t>1.2.2 Адрес</w:t>
            </w:r>
          </w:p>
          <w:p w:rsidR="00780AF9" w:rsidRPr="00780AF9" w:rsidRDefault="00780AF9" w:rsidP="002B36E9">
            <w:pPr>
              <w:rPr>
                <w:sz w:val="18"/>
                <w:szCs w:val="18"/>
              </w:rPr>
            </w:pPr>
            <w:r w:rsidRPr="00780AF9">
              <w:rPr>
                <w:sz w:val="18"/>
                <w:szCs w:val="18"/>
              </w:rPr>
              <w:t>(почтовый и юридический)</w:t>
            </w:r>
          </w:p>
          <w:p w:rsidR="00780AF9" w:rsidRPr="00780AF9" w:rsidRDefault="00780AF9" w:rsidP="002B36E9">
            <w:pPr>
              <w:rPr>
                <w:sz w:val="18"/>
                <w:szCs w:val="18"/>
              </w:rPr>
            </w:pPr>
            <w:r w:rsidRPr="00780AF9">
              <w:rPr>
                <w:sz w:val="18"/>
                <w:szCs w:val="18"/>
              </w:rPr>
              <w:t xml:space="preserve">1.2.3 Телефон, в </w:t>
            </w:r>
            <w:proofErr w:type="spellStart"/>
            <w:r w:rsidRPr="00780AF9">
              <w:rPr>
                <w:sz w:val="18"/>
                <w:szCs w:val="18"/>
              </w:rPr>
              <w:t>т.ч</w:t>
            </w:r>
            <w:proofErr w:type="spellEnd"/>
            <w:r w:rsidRPr="00780AF9">
              <w:rPr>
                <w:sz w:val="18"/>
                <w:szCs w:val="18"/>
              </w:rPr>
              <w:t>. для экстренных консультаций и ограничения по времени</w:t>
            </w:r>
          </w:p>
          <w:p w:rsidR="00780AF9" w:rsidRPr="00780AF9" w:rsidRDefault="00780AF9" w:rsidP="002B36E9">
            <w:pPr>
              <w:rPr>
                <w:sz w:val="18"/>
                <w:szCs w:val="18"/>
              </w:rPr>
            </w:pPr>
            <w:r w:rsidRPr="00780AF9">
              <w:rPr>
                <w:sz w:val="18"/>
                <w:szCs w:val="18"/>
              </w:rPr>
              <w:t>1.2.4 Факс</w:t>
            </w:r>
          </w:p>
          <w:p w:rsidR="00780AF9" w:rsidRPr="00780AF9" w:rsidRDefault="00780AF9" w:rsidP="002B36E9">
            <w:pPr>
              <w:rPr>
                <w:sz w:val="18"/>
                <w:szCs w:val="18"/>
              </w:rPr>
            </w:pPr>
            <w:r w:rsidRPr="00780AF9">
              <w:rPr>
                <w:sz w:val="18"/>
                <w:szCs w:val="18"/>
              </w:rPr>
              <w:t xml:space="preserve">1.2.5 </w:t>
            </w:r>
            <w:proofErr w:type="gramStart"/>
            <w:r w:rsidRPr="00780AF9">
              <w:rPr>
                <w:sz w:val="18"/>
                <w:szCs w:val="18"/>
              </w:rPr>
              <w:t>Е</w:t>
            </w:r>
            <w:proofErr w:type="gramEnd"/>
            <w:r w:rsidRPr="00780AF9">
              <w:rPr>
                <w:sz w:val="18"/>
                <w:szCs w:val="18"/>
              </w:rPr>
              <w:t>-</w:t>
            </w:r>
            <w:proofErr w:type="spellStart"/>
            <w:r w:rsidRPr="00780AF9">
              <w:rPr>
                <w:sz w:val="18"/>
                <w:szCs w:val="18"/>
              </w:rPr>
              <w:t>mail</w:t>
            </w:r>
            <w:proofErr w:type="spellEnd"/>
          </w:p>
        </w:tc>
      </w:tr>
      <w:tr w:rsidR="00780AF9" w:rsidRPr="00780AF9" w:rsidTr="00780AF9">
        <w:tc>
          <w:tcPr>
            <w:tcW w:w="1262" w:type="dxa"/>
          </w:tcPr>
          <w:p w:rsidR="00780AF9" w:rsidRPr="00780AF9" w:rsidRDefault="00780AF9" w:rsidP="002B36E9">
            <w:pPr>
              <w:jc w:val="center"/>
              <w:rPr>
                <w:sz w:val="18"/>
                <w:szCs w:val="18"/>
              </w:rPr>
            </w:pPr>
            <w:r w:rsidRPr="00780AF9">
              <w:rPr>
                <w:sz w:val="18"/>
                <w:szCs w:val="18"/>
              </w:rPr>
              <w:t>2</w:t>
            </w:r>
          </w:p>
        </w:tc>
        <w:tc>
          <w:tcPr>
            <w:tcW w:w="2532" w:type="dxa"/>
          </w:tcPr>
          <w:p w:rsidR="00780AF9" w:rsidRPr="00780AF9" w:rsidRDefault="00780AF9" w:rsidP="002B36E9">
            <w:pPr>
              <w:rPr>
                <w:b/>
                <w:sz w:val="18"/>
                <w:szCs w:val="18"/>
                <w:lang w:val="en-US"/>
              </w:rPr>
            </w:pPr>
            <w:r w:rsidRPr="00780AF9">
              <w:rPr>
                <w:b/>
                <w:sz w:val="18"/>
                <w:szCs w:val="18"/>
                <w:lang w:val="en-US"/>
              </w:rPr>
              <w:t>Hazards identification</w:t>
            </w:r>
          </w:p>
          <w:p w:rsidR="00780AF9" w:rsidRPr="00780AF9" w:rsidRDefault="00780AF9" w:rsidP="00780AF9">
            <w:pPr>
              <w:pStyle w:val="ListParagraph"/>
              <w:numPr>
                <w:ilvl w:val="0"/>
                <w:numId w:val="22"/>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GHS classification of the substance/mixture and any national or regional information</w:t>
            </w:r>
          </w:p>
          <w:p w:rsidR="00780AF9" w:rsidRPr="00780AF9" w:rsidRDefault="00780AF9" w:rsidP="00780AF9">
            <w:pPr>
              <w:pStyle w:val="ListParagraph"/>
              <w:numPr>
                <w:ilvl w:val="0"/>
                <w:numId w:val="22"/>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GHS label elements, including precautionary statements</w:t>
            </w:r>
          </w:p>
          <w:p w:rsidR="00780AF9" w:rsidRPr="00780AF9" w:rsidRDefault="00780AF9" w:rsidP="00780AF9">
            <w:pPr>
              <w:pStyle w:val="ListParagraph"/>
              <w:numPr>
                <w:ilvl w:val="0"/>
                <w:numId w:val="22"/>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lastRenderedPageBreak/>
              <w:t>Other hazards which do not result in classification or not covered by the GHS</w:t>
            </w:r>
          </w:p>
          <w:p w:rsidR="00780AF9" w:rsidRPr="00780AF9" w:rsidRDefault="00780AF9" w:rsidP="002B36E9">
            <w:pPr>
              <w:rPr>
                <w:sz w:val="18"/>
                <w:szCs w:val="18"/>
                <w:lang w:val="en-US"/>
              </w:rPr>
            </w:pPr>
          </w:p>
        </w:tc>
        <w:tc>
          <w:tcPr>
            <w:tcW w:w="3260" w:type="dxa"/>
          </w:tcPr>
          <w:p w:rsidR="00780AF9" w:rsidRPr="00780AF9" w:rsidRDefault="00780AF9" w:rsidP="002B36E9">
            <w:pPr>
              <w:rPr>
                <w:b/>
                <w:sz w:val="18"/>
                <w:szCs w:val="18"/>
              </w:rPr>
            </w:pPr>
            <w:r w:rsidRPr="00780AF9">
              <w:rPr>
                <w:b/>
                <w:sz w:val="18"/>
                <w:szCs w:val="18"/>
              </w:rPr>
              <w:lastRenderedPageBreak/>
              <w:t>Идентификация опасности</w:t>
            </w:r>
          </w:p>
          <w:p w:rsidR="00780AF9" w:rsidRPr="00780AF9" w:rsidRDefault="00780AF9" w:rsidP="00780AF9">
            <w:pPr>
              <w:pStyle w:val="ListParagraph"/>
              <w:numPr>
                <w:ilvl w:val="0"/>
                <w:numId w:val="10"/>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Классификация</w:t>
            </w:r>
            <w:proofErr w:type="spellEnd"/>
            <w:r w:rsidRPr="00780AF9">
              <w:rPr>
                <w:rFonts w:ascii="Times New Roman" w:hAnsi="Times New Roman" w:cs="Times New Roman"/>
                <w:sz w:val="18"/>
                <w:szCs w:val="18"/>
              </w:rPr>
              <w:t xml:space="preserve"> СГС </w:t>
            </w:r>
            <w:proofErr w:type="spellStart"/>
            <w:r w:rsidRPr="00780AF9">
              <w:rPr>
                <w:rFonts w:ascii="Times New Roman" w:hAnsi="Times New Roman" w:cs="Times New Roman"/>
                <w:sz w:val="18"/>
                <w:szCs w:val="18"/>
              </w:rPr>
              <w:t>вещества</w:t>
            </w:r>
            <w:proofErr w:type="spellEnd"/>
            <w:r w:rsidRPr="00780AF9">
              <w:rPr>
                <w:rFonts w:ascii="Times New Roman" w:hAnsi="Times New Roman" w:cs="Times New Roman"/>
                <w:sz w:val="18"/>
                <w:szCs w:val="18"/>
              </w:rPr>
              <w:t>/</w:t>
            </w:r>
            <w:proofErr w:type="spellStart"/>
            <w:r w:rsidRPr="00780AF9">
              <w:rPr>
                <w:rFonts w:ascii="Times New Roman" w:hAnsi="Times New Roman" w:cs="Times New Roman"/>
                <w:sz w:val="18"/>
                <w:szCs w:val="18"/>
              </w:rPr>
              <w:t>смеси</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любая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информация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национального</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или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регионального</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значения</w:t>
            </w:r>
            <w:proofErr w:type="spellEnd"/>
          </w:p>
          <w:p w:rsidR="00780AF9" w:rsidRPr="00780AF9" w:rsidRDefault="00780AF9" w:rsidP="00780AF9">
            <w:pPr>
              <w:pStyle w:val="ListParagraph"/>
              <w:numPr>
                <w:ilvl w:val="0"/>
                <w:numId w:val="10"/>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Элементы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маркировки</w:t>
            </w:r>
            <w:proofErr w:type="spellEnd"/>
            <w:r w:rsidRPr="00780AF9">
              <w:rPr>
                <w:rFonts w:ascii="Times New Roman" w:hAnsi="Times New Roman" w:cs="Times New Roman"/>
                <w:sz w:val="18"/>
                <w:szCs w:val="18"/>
              </w:rPr>
              <w:t xml:space="preserve"> в </w:t>
            </w:r>
            <w:proofErr w:type="spellStart"/>
            <w:r w:rsidRPr="00780AF9">
              <w:rPr>
                <w:rFonts w:ascii="Times New Roman" w:hAnsi="Times New Roman" w:cs="Times New Roman"/>
                <w:sz w:val="18"/>
                <w:szCs w:val="18"/>
              </w:rPr>
              <w:t>соответствии</w:t>
            </w:r>
            <w:proofErr w:type="spellEnd"/>
            <w:r w:rsidRPr="00780AF9">
              <w:rPr>
                <w:rFonts w:ascii="Times New Roman" w:hAnsi="Times New Roman" w:cs="Times New Roman"/>
                <w:sz w:val="18"/>
                <w:szCs w:val="18"/>
              </w:rPr>
              <w:t xml:space="preserve"> с СГС, </w:t>
            </w:r>
            <w:proofErr w:type="spellStart"/>
            <w:r w:rsidRPr="00780AF9">
              <w:rPr>
                <w:rFonts w:ascii="Times New Roman" w:hAnsi="Times New Roman" w:cs="Times New Roman"/>
                <w:sz w:val="18"/>
                <w:szCs w:val="18"/>
              </w:rPr>
              <w:t>включая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меры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lastRenderedPageBreak/>
              <w:t>предосторожности</w:t>
            </w:r>
            <w:proofErr w:type="spellEnd"/>
          </w:p>
          <w:p w:rsidR="00780AF9" w:rsidRPr="00780AF9" w:rsidRDefault="00780AF9" w:rsidP="00780AF9">
            <w:pPr>
              <w:pStyle w:val="ListParagraph"/>
              <w:numPr>
                <w:ilvl w:val="0"/>
                <w:numId w:val="10"/>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Прочие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опасности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которые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подлежат</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классификации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опасности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или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охватываются</w:t>
            </w:r>
            <w:proofErr w:type="spellEnd"/>
            <w:r w:rsidRPr="00780AF9">
              <w:rPr>
                <w:rFonts w:ascii="Times New Roman" w:hAnsi="Times New Roman" w:cs="Times New Roman"/>
                <w:sz w:val="18"/>
                <w:szCs w:val="18"/>
              </w:rPr>
              <w:t xml:space="preserve"> СГС</w:t>
            </w:r>
          </w:p>
        </w:tc>
        <w:tc>
          <w:tcPr>
            <w:tcW w:w="3119" w:type="dxa"/>
          </w:tcPr>
          <w:p w:rsidR="00780AF9" w:rsidRPr="00780AF9" w:rsidRDefault="00780AF9" w:rsidP="002B36E9">
            <w:pPr>
              <w:rPr>
                <w:b/>
                <w:sz w:val="18"/>
                <w:szCs w:val="18"/>
                <w:lang w:val="en-US"/>
              </w:rPr>
            </w:pPr>
            <w:r w:rsidRPr="00780AF9">
              <w:rPr>
                <w:b/>
                <w:sz w:val="18"/>
                <w:szCs w:val="18"/>
                <w:lang w:val="en-US"/>
              </w:rPr>
              <w:lastRenderedPageBreak/>
              <w:t>Hazard(s) identification</w:t>
            </w:r>
          </w:p>
          <w:p w:rsidR="00780AF9" w:rsidRPr="00780AF9" w:rsidRDefault="00780AF9" w:rsidP="002B36E9">
            <w:pPr>
              <w:rPr>
                <w:sz w:val="18"/>
                <w:szCs w:val="18"/>
                <w:lang w:val="en-US"/>
              </w:rPr>
            </w:pPr>
            <w:r w:rsidRPr="00780AF9">
              <w:rPr>
                <w:sz w:val="18"/>
                <w:szCs w:val="18"/>
                <w:lang w:val="en-US"/>
              </w:rPr>
              <w:t>2.1 Hazard level of chemicals in general</w:t>
            </w:r>
          </w:p>
          <w:p w:rsidR="00780AF9" w:rsidRPr="00780AF9" w:rsidRDefault="00780AF9" w:rsidP="002B36E9">
            <w:pPr>
              <w:rPr>
                <w:sz w:val="18"/>
                <w:szCs w:val="18"/>
                <w:lang w:val="en-US"/>
              </w:rPr>
            </w:pPr>
            <w:r w:rsidRPr="00780AF9">
              <w:rPr>
                <w:sz w:val="18"/>
                <w:szCs w:val="18"/>
                <w:lang w:val="en-US"/>
              </w:rPr>
              <w:t xml:space="preserve">(information on hazard classification in accordance with the Russian legislation (GOST 12.1.007-76) and GHS (GOST 32419-2013, GOST 32423-2013, GOST </w:t>
            </w:r>
            <w:r w:rsidRPr="00780AF9">
              <w:rPr>
                <w:sz w:val="18"/>
                <w:szCs w:val="18"/>
                <w:lang w:val="en-US"/>
              </w:rPr>
              <w:lastRenderedPageBreak/>
              <w:t>32424-2013, GOST 32425-2013))</w:t>
            </w:r>
          </w:p>
          <w:p w:rsidR="00780AF9" w:rsidRPr="00780AF9" w:rsidRDefault="00780AF9" w:rsidP="002B36E9">
            <w:pPr>
              <w:rPr>
                <w:sz w:val="18"/>
                <w:szCs w:val="18"/>
                <w:lang w:val="en-US"/>
              </w:rPr>
            </w:pPr>
            <w:r w:rsidRPr="00780AF9">
              <w:rPr>
                <w:sz w:val="18"/>
                <w:szCs w:val="18"/>
                <w:lang w:val="en-US"/>
              </w:rPr>
              <w:t>2.2 Information on labelling under GOST 31340-2013</w:t>
            </w:r>
          </w:p>
          <w:p w:rsidR="00780AF9" w:rsidRPr="00780AF9" w:rsidRDefault="00780AF9" w:rsidP="002B36E9">
            <w:pPr>
              <w:rPr>
                <w:sz w:val="18"/>
                <w:szCs w:val="18"/>
                <w:lang w:val="en-US"/>
              </w:rPr>
            </w:pPr>
            <w:r w:rsidRPr="00780AF9">
              <w:rPr>
                <w:sz w:val="18"/>
                <w:szCs w:val="18"/>
                <w:lang w:val="en-US"/>
              </w:rPr>
              <w:t>2.2.1 Signal word</w:t>
            </w:r>
          </w:p>
          <w:p w:rsidR="00780AF9" w:rsidRPr="00780AF9" w:rsidRDefault="00780AF9" w:rsidP="002B36E9">
            <w:pPr>
              <w:rPr>
                <w:sz w:val="18"/>
                <w:szCs w:val="18"/>
                <w:lang w:val="en-US"/>
              </w:rPr>
            </w:pPr>
            <w:r w:rsidRPr="00780AF9">
              <w:rPr>
                <w:sz w:val="18"/>
                <w:szCs w:val="18"/>
                <w:lang w:val="en-US"/>
              </w:rPr>
              <w:t>2.2.2 Hazard signs</w:t>
            </w:r>
          </w:p>
          <w:p w:rsidR="00780AF9" w:rsidRPr="00780AF9" w:rsidRDefault="00780AF9" w:rsidP="002B36E9">
            <w:pPr>
              <w:rPr>
                <w:sz w:val="18"/>
                <w:szCs w:val="18"/>
                <w:lang w:val="en-US"/>
              </w:rPr>
            </w:pPr>
            <w:r w:rsidRPr="00780AF9">
              <w:rPr>
                <w:sz w:val="18"/>
                <w:szCs w:val="18"/>
                <w:lang w:val="en-US"/>
              </w:rPr>
              <w:t>2.2.3 Hazard statements (Н-phases)</w:t>
            </w:r>
          </w:p>
          <w:p w:rsidR="00780AF9" w:rsidRPr="00780AF9" w:rsidRDefault="00780AF9" w:rsidP="002B36E9">
            <w:pPr>
              <w:rPr>
                <w:sz w:val="18"/>
                <w:szCs w:val="18"/>
                <w:lang w:val="en-US"/>
              </w:rPr>
            </w:pPr>
          </w:p>
        </w:tc>
        <w:tc>
          <w:tcPr>
            <w:tcW w:w="3009" w:type="dxa"/>
          </w:tcPr>
          <w:p w:rsidR="00780AF9" w:rsidRPr="00780AF9" w:rsidRDefault="00780AF9" w:rsidP="002B36E9">
            <w:pPr>
              <w:rPr>
                <w:b/>
                <w:sz w:val="18"/>
                <w:szCs w:val="18"/>
              </w:rPr>
            </w:pPr>
            <w:r w:rsidRPr="00780AF9">
              <w:rPr>
                <w:b/>
                <w:sz w:val="18"/>
                <w:szCs w:val="18"/>
              </w:rPr>
              <w:lastRenderedPageBreak/>
              <w:t>Идентификация опасности (опасностей)</w:t>
            </w:r>
          </w:p>
          <w:p w:rsidR="00780AF9" w:rsidRPr="00780AF9" w:rsidRDefault="00780AF9" w:rsidP="002B36E9">
            <w:pPr>
              <w:rPr>
                <w:sz w:val="18"/>
                <w:szCs w:val="18"/>
              </w:rPr>
            </w:pPr>
            <w:r w:rsidRPr="00780AF9">
              <w:rPr>
                <w:sz w:val="18"/>
                <w:szCs w:val="18"/>
              </w:rPr>
              <w:t>2.1 Степень опасности химической продукции в целом</w:t>
            </w:r>
          </w:p>
          <w:p w:rsidR="00780AF9" w:rsidRPr="00780AF9" w:rsidRDefault="00780AF9" w:rsidP="002B36E9">
            <w:pPr>
              <w:rPr>
                <w:sz w:val="18"/>
                <w:szCs w:val="18"/>
              </w:rPr>
            </w:pPr>
            <w:proofErr w:type="gramStart"/>
            <w:r w:rsidRPr="00780AF9">
              <w:rPr>
                <w:sz w:val="18"/>
                <w:szCs w:val="18"/>
              </w:rPr>
              <w:t xml:space="preserve">(сведения о классификации опасности в соответствии с </w:t>
            </w:r>
            <w:r w:rsidRPr="00780AF9">
              <w:rPr>
                <w:sz w:val="18"/>
                <w:szCs w:val="18"/>
              </w:rPr>
              <w:lastRenderedPageBreak/>
              <w:t>законодательством РФ (ГОСТ 12.1.007-76) и СГС (ГОСТ 32419-2013, ГОСТ 32423-2013, ГОСТ 32424-2013, ГОСТ 32425-2013)</w:t>
            </w:r>
            <w:proofErr w:type="gramEnd"/>
          </w:p>
          <w:p w:rsidR="00780AF9" w:rsidRPr="00780AF9" w:rsidRDefault="00780AF9" w:rsidP="002B36E9">
            <w:pPr>
              <w:rPr>
                <w:sz w:val="18"/>
                <w:szCs w:val="18"/>
              </w:rPr>
            </w:pPr>
            <w:r w:rsidRPr="00780AF9">
              <w:rPr>
                <w:sz w:val="18"/>
                <w:szCs w:val="18"/>
              </w:rPr>
              <w:t>2.2 Сведения о предупредительной маркировке по ГОСТ 31340-2013</w:t>
            </w:r>
          </w:p>
          <w:p w:rsidR="00780AF9" w:rsidRPr="00780AF9" w:rsidRDefault="00780AF9" w:rsidP="002B36E9">
            <w:pPr>
              <w:rPr>
                <w:sz w:val="18"/>
                <w:szCs w:val="18"/>
              </w:rPr>
            </w:pPr>
            <w:r w:rsidRPr="00780AF9">
              <w:rPr>
                <w:sz w:val="18"/>
                <w:szCs w:val="18"/>
              </w:rPr>
              <w:t>2.2.1 Сигнальное слово</w:t>
            </w:r>
          </w:p>
          <w:p w:rsidR="00780AF9" w:rsidRPr="00780AF9" w:rsidRDefault="00780AF9" w:rsidP="002B36E9">
            <w:pPr>
              <w:rPr>
                <w:sz w:val="18"/>
                <w:szCs w:val="18"/>
              </w:rPr>
            </w:pPr>
            <w:r w:rsidRPr="00780AF9">
              <w:rPr>
                <w:sz w:val="18"/>
                <w:szCs w:val="18"/>
              </w:rPr>
              <w:t>2.2.2 Символы (знаки) опасности</w:t>
            </w:r>
            <w:r w:rsidRPr="00780AF9">
              <w:rPr>
                <w:sz w:val="18"/>
                <w:szCs w:val="18"/>
              </w:rPr>
              <w:tab/>
            </w:r>
          </w:p>
          <w:p w:rsidR="00780AF9" w:rsidRPr="00780AF9" w:rsidRDefault="00780AF9" w:rsidP="002B36E9">
            <w:pPr>
              <w:rPr>
                <w:sz w:val="18"/>
                <w:szCs w:val="18"/>
              </w:rPr>
            </w:pPr>
            <w:r w:rsidRPr="00780AF9">
              <w:rPr>
                <w:sz w:val="18"/>
                <w:szCs w:val="18"/>
              </w:rPr>
              <w:t>2.2.3 Краткая характеристика опасности</w:t>
            </w:r>
          </w:p>
          <w:p w:rsidR="00780AF9" w:rsidRPr="00780AF9" w:rsidRDefault="00780AF9" w:rsidP="002B36E9">
            <w:pPr>
              <w:rPr>
                <w:sz w:val="18"/>
                <w:szCs w:val="18"/>
              </w:rPr>
            </w:pPr>
            <w:r w:rsidRPr="00780AF9">
              <w:rPr>
                <w:sz w:val="18"/>
                <w:szCs w:val="18"/>
              </w:rPr>
              <w:t>(Н-фразы)</w:t>
            </w:r>
          </w:p>
        </w:tc>
      </w:tr>
      <w:tr w:rsidR="00780AF9" w:rsidRPr="00780AF9" w:rsidTr="00780AF9">
        <w:tc>
          <w:tcPr>
            <w:tcW w:w="1262" w:type="dxa"/>
          </w:tcPr>
          <w:p w:rsidR="00780AF9" w:rsidRPr="00780AF9" w:rsidRDefault="00780AF9" w:rsidP="002B36E9">
            <w:pPr>
              <w:jc w:val="center"/>
              <w:rPr>
                <w:sz w:val="18"/>
                <w:szCs w:val="18"/>
              </w:rPr>
            </w:pPr>
            <w:r w:rsidRPr="00780AF9">
              <w:rPr>
                <w:sz w:val="18"/>
                <w:szCs w:val="18"/>
              </w:rPr>
              <w:lastRenderedPageBreak/>
              <w:t>3</w:t>
            </w:r>
          </w:p>
        </w:tc>
        <w:tc>
          <w:tcPr>
            <w:tcW w:w="2532" w:type="dxa"/>
          </w:tcPr>
          <w:p w:rsidR="00780AF9" w:rsidRPr="00780AF9" w:rsidRDefault="00780AF9" w:rsidP="002B36E9">
            <w:pPr>
              <w:rPr>
                <w:b/>
                <w:sz w:val="18"/>
                <w:szCs w:val="18"/>
                <w:lang w:val="en-US"/>
              </w:rPr>
            </w:pPr>
            <w:r w:rsidRPr="00780AF9">
              <w:rPr>
                <w:b/>
                <w:sz w:val="18"/>
                <w:szCs w:val="18"/>
                <w:lang w:val="en-US"/>
              </w:rPr>
              <w:t>Composition/information on ingredients</w:t>
            </w:r>
          </w:p>
          <w:p w:rsidR="00780AF9" w:rsidRPr="00780AF9" w:rsidRDefault="00780AF9" w:rsidP="002B36E9">
            <w:pPr>
              <w:rPr>
                <w:sz w:val="18"/>
                <w:szCs w:val="18"/>
                <w:lang w:val="en-US"/>
              </w:rPr>
            </w:pPr>
            <w:r w:rsidRPr="00780AF9">
              <w:rPr>
                <w:sz w:val="18"/>
                <w:szCs w:val="18"/>
                <w:lang w:val="en-US"/>
              </w:rPr>
              <w:t>Substance</w:t>
            </w:r>
          </w:p>
          <w:p w:rsidR="00780AF9" w:rsidRPr="00780AF9" w:rsidRDefault="00780AF9" w:rsidP="00780AF9">
            <w:pPr>
              <w:pStyle w:val="ListParagraph"/>
              <w:numPr>
                <w:ilvl w:val="0"/>
                <w:numId w:val="23"/>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Chemical identity</w:t>
            </w:r>
          </w:p>
          <w:p w:rsidR="00780AF9" w:rsidRPr="00780AF9" w:rsidRDefault="00780AF9" w:rsidP="00780AF9">
            <w:pPr>
              <w:pStyle w:val="ListParagraph"/>
              <w:numPr>
                <w:ilvl w:val="0"/>
                <w:numId w:val="23"/>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Common name, synonyms, etc.</w:t>
            </w:r>
          </w:p>
          <w:p w:rsidR="00780AF9" w:rsidRPr="00780AF9" w:rsidRDefault="00780AF9" w:rsidP="00780AF9">
            <w:pPr>
              <w:pStyle w:val="ListParagraph"/>
              <w:numPr>
                <w:ilvl w:val="0"/>
                <w:numId w:val="23"/>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CAS number and other unique identifiers</w:t>
            </w:r>
          </w:p>
          <w:p w:rsidR="00780AF9" w:rsidRPr="00780AF9" w:rsidRDefault="00780AF9" w:rsidP="00780AF9">
            <w:pPr>
              <w:pStyle w:val="ListParagraph"/>
              <w:numPr>
                <w:ilvl w:val="0"/>
                <w:numId w:val="23"/>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Impurities and stabilizing additives which are themselves classified and which contribute to the classification of the substance</w:t>
            </w:r>
          </w:p>
          <w:p w:rsidR="00780AF9" w:rsidRPr="00780AF9" w:rsidRDefault="00780AF9" w:rsidP="002B36E9">
            <w:pPr>
              <w:rPr>
                <w:sz w:val="18"/>
                <w:szCs w:val="18"/>
                <w:lang w:val="en-US"/>
              </w:rPr>
            </w:pPr>
            <w:r w:rsidRPr="00780AF9">
              <w:rPr>
                <w:sz w:val="18"/>
                <w:szCs w:val="18"/>
                <w:lang w:val="en-US"/>
              </w:rPr>
              <w:t>Mixture</w:t>
            </w:r>
          </w:p>
          <w:p w:rsidR="00780AF9" w:rsidRPr="00780AF9" w:rsidRDefault="00780AF9" w:rsidP="002B36E9">
            <w:pPr>
              <w:rPr>
                <w:sz w:val="18"/>
                <w:szCs w:val="18"/>
                <w:lang w:val="en-US"/>
              </w:rPr>
            </w:pPr>
            <w:r w:rsidRPr="00780AF9">
              <w:rPr>
                <w:sz w:val="18"/>
                <w:szCs w:val="18"/>
                <w:lang w:val="en-US"/>
              </w:rPr>
              <w:t xml:space="preserve">The chemical identity and concentration or concentration ranges of all ingredients which are hazardous within the meaning of the GHS and are present above their cut-off levels </w:t>
            </w:r>
          </w:p>
        </w:tc>
        <w:tc>
          <w:tcPr>
            <w:tcW w:w="3260" w:type="dxa"/>
          </w:tcPr>
          <w:p w:rsidR="00780AF9" w:rsidRPr="00780AF9" w:rsidRDefault="00780AF9" w:rsidP="002B36E9">
            <w:pPr>
              <w:rPr>
                <w:b/>
                <w:sz w:val="18"/>
                <w:szCs w:val="18"/>
              </w:rPr>
            </w:pPr>
            <w:r w:rsidRPr="00780AF9">
              <w:rPr>
                <w:b/>
                <w:sz w:val="18"/>
                <w:szCs w:val="18"/>
              </w:rPr>
              <w:t>Состав/информация об ингредиентах</w:t>
            </w:r>
          </w:p>
          <w:p w:rsidR="00780AF9" w:rsidRPr="00780AF9" w:rsidRDefault="00780AF9" w:rsidP="002B36E9">
            <w:pPr>
              <w:rPr>
                <w:sz w:val="18"/>
                <w:szCs w:val="18"/>
              </w:rPr>
            </w:pPr>
            <w:r w:rsidRPr="00780AF9">
              <w:rPr>
                <w:sz w:val="18"/>
                <w:szCs w:val="18"/>
              </w:rPr>
              <w:t>Вещество</w:t>
            </w:r>
          </w:p>
          <w:p w:rsidR="00780AF9" w:rsidRPr="00780AF9" w:rsidRDefault="00780AF9" w:rsidP="00780AF9">
            <w:pPr>
              <w:pStyle w:val="ListParagraph"/>
              <w:numPr>
                <w:ilvl w:val="0"/>
                <w:numId w:val="11"/>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Химическая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идентификация</w:t>
            </w:r>
            <w:proofErr w:type="spellEnd"/>
          </w:p>
          <w:p w:rsidR="00780AF9" w:rsidRPr="00780AF9" w:rsidRDefault="00780AF9" w:rsidP="00780AF9">
            <w:pPr>
              <w:pStyle w:val="ListParagraph"/>
              <w:numPr>
                <w:ilvl w:val="0"/>
                <w:numId w:val="11"/>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Общее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название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синонимы</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т.д</w:t>
            </w:r>
            <w:proofErr w:type="spellEnd"/>
            <w:r w:rsidRPr="00780AF9">
              <w:rPr>
                <w:rFonts w:ascii="Times New Roman" w:hAnsi="Times New Roman" w:cs="Times New Roman"/>
                <w:sz w:val="18"/>
                <w:szCs w:val="18"/>
              </w:rPr>
              <w:t>.</w:t>
            </w:r>
          </w:p>
          <w:p w:rsidR="00780AF9" w:rsidRPr="00780AF9" w:rsidRDefault="00780AF9" w:rsidP="00780AF9">
            <w:pPr>
              <w:pStyle w:val="ListParagraph"/>
              <w:numPr>
                <w:ilvl w:val="0"/>
                <w:numId w:val="11"/>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Номер</w:t>
            </w:r>
            <w:proofErr w:type="spellEnd"/>
            <w:r w:rsidRPr="00780AF9">
              <w:rPr>
                <w:rFonts w:ascii="Times New Roman" w:hAnsi="Times New Roman" w:cs="Times New Roman"/>
                <w:sz w:val="18"/>
                <w:szCs w:val="18"/>
              </w:rPr>
              <w:t xml:space="preserve"> CAS и </w:t>
            </w:r>
            <w:proofErr w:type="spellStart"/>
            <w:r w:rsidRPr="00780AF9">
              <w:rPr>
                <w:rFonts w:ascii="Times New Roman" w:hAnsi="Times New Roman" w:cs="Times New Roman"/>
                <w:sz w:val="18"/>
                <w:szCs w:val="18"/>
              </w:rPr>
              <w:t>другие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однозначные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идентификаторы</w:t>
            </w:r>
            <w:proofErr w:type="spellEnd"/>
          </w:p>
          <w:p w:rsidR="00780AF9" w:rsidRPr="00780AF9" w:rsidRDefault="00780AF9" w:rsidP="00780AF9">
            <w:pPr>
              <w:pStyle w:val="ListParagraph"/>
              <w:numPr>
                <w:ilvl w:val="0"/>
                <w:numId w:val="11"/>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Примеси</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стабилизирующие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добавки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которые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классифицируются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сами</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влияют</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на</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классификацию</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вещества</w:t>
            </w:r>
            <w:proofErr w:type="spellEnd"/>
          </w:p>
          <w:p w:rsidR="00780AF9" w:rsidRPr="00780AF9" w:rsidRDefault="00780AF9" w:rsidP="002B36E9">
            <w:pPr>
              <w:rPr>
                <w:sz w:val="18"/>
                <w:szCs w:val="18"/>
              </w:rPr>
            </w:pPr>
            <w:r w:rsidRPr="00780AF9">
              <w:rPr>
                <w:sz w:val="18"/>
                <w:szCs w:val="18"/>
              </w:rPr>
              <w:t>Смесь</w:t>
            </w:r>
          </w:p>
          <w:p w:rsidR="00780AF9" w:rsidRPr="00780AF9" w:rsidRDefault="00780AF9" w:rsidP="002B36E9">
            <w:pPr>
              <w:rPr>
                <w:sz w:val="18"/>
                <w:szCs w:val="18"/>
              </w:rPr>
            </w:pPr>
            <w:r w:rsidRPr="00780AF9">
              <w:rPr>
                <w:sz w:val="18"/>
                <w:szCs w:val="18"/>
              </w:rPr>
              <w:t>Химическая идентификация и концентрация или пределы концентраций всех ингредиентов, которые являются опасными по смыслы СГС и содержатся в количествах, превышающих их пороговые уровни</w:t>
            </w:r>
          </w:p>
        </w:tc>
        <w:tc>
          <w:tcPr>
            <w:tcW w:w="3119" w:type="dxa"/>
          </w:tcPr>
          <w:p w:rsidR="00780AF9" w:rsidRPr="00780AF9" w:rsidRDefault="00780AF9" w:rsidP="002B36E9">
            <w:pPr>
              <w:rPr>
                <w:b/>
                <w:sz w:val="18"/>
                <w:szCs w:val="18"/>
                <w:lang w:val="en-US"/>
              </w:rPr>
            </w:pPr>
            <w:r w:rsidRPr="00780AF9">
              <w:rPr>
                <w:b/>
                <w:sz w:val="18"/>
                <w:szCs w:val="18"/>
                <w:lang w:val="en-US"/>
              </w:rPr>
              <w:t>Composition (information about components)</w:t>
            </w:r>
          </w:p>
          <w:p w:rsidR="00780AF9" w:rsidRPr="00780AF9" w:rsidRDefault="00780AF9" w:rsidP="002B36E9">
            <w:pPr>
              <w:rPr>
                <w:sz w:val="18"/>
                <w:szCs w:val="18"/>
                <w:lang w:val="en-US"/>
              </w:rPr>
            </w:pPr>
            <w:r w:rsidRPr="00780AF9">
              <w:rPr>
                <w:sz w:val="18"/>
                <w:szCs w:val="18"/>
                <w:lang w:val="en-US"/>
              </w:rPr>
              <w:t>3.1 Information about the chemicals in general</w:t>
            </w:r>
          </w:p>
          <w:p w:rsidR="00780AF9" w:rsidRPr="00780AF9" w:rsidRDefault="00780AF9" w:rsidP="002B36E9">
            <w:pPr>
              <w:rPr>
                <w:sz w:val="18"/>
                <w:szCs w:val="18"/>
                <w:lang w:val="en-US"/>
              </w:rPr>
            </w:pPr>
            <w:r w:rsidRPr="00780AF9">
              <w:rPr>
                <w:sz w:val="18"/>
                <w:szCs w:val="18"/>
                <w:lang w:val="en-US"/>
              </w:rPr>
              <w:t>3.1.1 Chemical name (according to IUPAC)</w:t>
            </w:r>
          </w:p>
          <w:p w:rsidR="00780AF9" w:rsidRPr="00780AF9" w:rsidRDefault="00780AF9" w:rsidP="002B36E9">
            <w:pPr>
              <w:rPr>
                <w:sz w:val="18"/>
                <w:szCs w:val="18"/>
                <w:lang w:val="en-US"/>
              </w:rPr>
            </w:pPr>
            <w:r w:rsidRPr="00780AF9">
              <w:rPr>
                <w:sz w:val="18"/>
                <w:szCs w:val="18"/>
                <w:lang w:val="en-US"/>
              </w:rPr>
              <w:t>3.1.2 Chemical formula</w:t>
            </w:r>
          </w:p>
          <w:p w:rsidR="00780AF9" w:rsidRPr="00780AF9" w:rsidRDefault="00780AF9" w:rsidP="002B36E9">
            <w:pPr>
              <w:rPr>
                <w:sz w:val="18"/>
                <w:szCs w:val="18"/>
                <w:lang w:val="en-US"/>
              </w:rPr>
            </w:pPr>
            <w:r w:rsidRPr="00780AF9">
              <w:rPr>
                <w:sz w:val="18"/>
                <w:szCs w:val="18"/>
                <w:lang w:val="en-US"/>
              </w:rPr>
              <w:t>3.1.3 General characteristics of the composition</w:t>
            </w:r>
          </w:p>
          <w:p w:rsidR="00780AF9" w:rsidRPr="00780AF9" w:rsidRDefault="00780AF9" w:rsidP="002B36E9">
            <w:pPr>
              <w:rPr>
                <w:sz w:val="18"/>
                <w:szCs w:val="18"/>
                <w:lang w:val="en-US"/>
              </w:rPr>
            </w:pPr>
            <w:r w:rsidRPr="00780AF9">
              <w:rPr>
                <w:sz w:val="18"/>
                <w:szCs w:val="18"/>
                <w:lang w:val="en-US"/>
              </w:rPr>
              <w:t>(considering brand assortment; production process)</w:t>
            </w:r>
          </w:p>
          <w:p w:rsidR="00780AF9" w:rsidRPr="00780AF9" w:rsidRDefault="00780AF9" w:rsidP="002B36E9">
            <w:pPr>
              <w:rPr>
                <w:sz w:val="18"/>
                <w:szCs w:val="18"/>
                <w:lang w:val="en-US"/>
              </w:rPr>
            </w:pPr>
            <w:r w:rsidRPr="00780AF9">
              <w:rPr>
                <w:sz w:val="18"/>
                <w:szCs w:val="18"/>
                <w:lang w:val="en-US"/>
              </w:rPr>
              <w:t>3.2 Components</w:t>
            </w:r>
          </w:p>
          <w:p w:rsidR="00780AF9" w:rsidRPr="00780AF9" w:rsidRDefault="00780AF9" w:rsidP="002B36E9">
            <w:pPr>
              <w:rPr>
                <w:sz w:val="18"/>
                <w:szCs w:val="18"/>
                <w:lang w:val="en-US"/>
              </w:rPr>
            </w:pPr>
            <w:r w:rsidRPr="00780AF9">
              <w:rPr>
                <w:sz w:val="18"/>
                <w:szCs w:val="18"/>
                <w:lang w:val="en-US"/>
              </w:rPr>
              <w:t xml:space="preserve">(chemical name, CAS and </w:t>
            </w:r>
            <w:r w:rsidRPr="00780AF9">
              <w:rPr>
                <w:sz w:val="18"/>
                <w:szCs w:val="18"/>
              </w:rPr>
              <w:t>ЕС</w:t>
            </w:r>
            <w:r w:rsidRPr="00780AF9">
              <w:rPr>
                <w:sz w:val="18"/>
                <w:szCs w:val="18"/>
                <w:lang w:val="en-US"/>
              </w:rPr>
              <w:t xml:space="preserve"> numbers, percentage (must be 100% </w:t>
            </w:r>
            <w:proofErr w:type="spellStart"/>
            <w:r w:rsidRPr="00780AF9">
              <w:rPr>
                <w:sz w:val="18"/>
                <w:szCs w:val="18"/>
                <w:lang w:val="en-US"/>
              </w:rPr>
              <w:t>wt</w:t>
            </w:r>
            <w:proofErr w:type="spellEnd"/>
            <w:r w:rsidRPr="00780AF9">
              <w:rPr>
                <w:sz w:val="18"/>
                <w:szCs w:val="18"/>
                <w:lang w:val="en-US"/>
              </w:rPr>
              <w:t xml:space="preserve"> in total), MAC or TSEL, hazard classes, reference to data sources)</w:t>
            </w:r>
          </w:p>
        </w:tc>
        <w:tc>
          <w:tcPr>
            <w:tcW w:w="3009" w:type="dxa"/>
          </w:tcPr>
          <w:p w:rsidR="00780AF9" w:rsidRPr="00780AF9" w:rsidRDefault="00780AF9" w:rsidP="002B36E9">
            <w:pPr>
              <w:rPr>
                <w:b/>
                <w:sz w:val="18"/>
                <w:szCs w:val="18"/>
              </w:rPr>
            </w:pPr>
            <w:r w:rsidRPr="00780AF9">
              <w:rPr>
                <w:b/>
                <w:sz w:val="18"/>
                <w:szCs w:val="18"/>
              </w:rPr>
              <w:t>Состав (информация о компонентах)</w:t>
            </w:r>
          </w:p>
          <w:p w:rsidR="00780AF9" w:rsidRPr="00780AF9" w:rsidRDefault="00780AF9" w:rsidP="002B36E9">
            <w:pPr>
              <w:rPr>
                <w:sz w:val="18"/>
                <w:szCs w:val="18"/>
              </w:rPr>
            </w:pPr>
            <w:r w:rsidRPr="00780AF9">
              <w:rPr>
                <w:sz w:val="18"/>
                <w:szCs w:val="18"/>
              </w:rPr>
              <w:t>3.1 Сведения о продукции в целом</w:t>
            </w:r>
          </w:p>
          <w:p w:rsidR="00780AF9" w:rsidRPr="00780AF9" w:rsidRDefault="00780AF9" w:rsidP="002B36E9">
            <w:pPr>
              <w:rPr>
                <w:sz w:val="18"/>
                <w:szCs w:val="18"/>
              </w:rPr>
            </w:pPr>
            <w:r w:rsidRPr="00780AF9">
              <w:rPr>
                <w:sz w:val="18"/>
                <w:szCs w:val="18"/>
              </w:rPr>
              <w:t>3.1.1 Химическое наименование</w:t>
            </w:r>
          </w:p>
          <w:p w:rsidR="00780AF9" w:rsidRPr="00780AF9" w:rsidRDefault="00780AF9" w:rsidP="002B36E9">
            <w:pPr>
              <w:rPr>
                <w:sz w:val="18"/>
                <w:szCs w:val="18"/>
              </w:rPr>
            </w:pPr>
            <w:r w:rsidRPr="00780AF9">
              <w:rPr>
                <w:sz w:val="18"/>
                <w:szCs w:val="18"/>
              </w:rPr>
              <w:t>(по IUPAC)</w:t>
            </w:r>
          </w:p>
          <w:p w:rsidR="00780AF9" w:rsidRPr="00780AF9" w:rsidRDefault="00780AF9" w:rsidP="002B36E9">
            <w:pPr>
              <w:rPr>
                <w:sz w:val="18"/>
                <w:szCs w:val="18"/>
              </w:rPr>
            </w:pPr>
            <w:r w:rsidRPr="00780AF9">
              <w:rPr>
                <w:sz w:val="18"/>
                <w:szCs w:val="18"/>
              </w:rPr>
              <w:t>3.1.2 Химическая формула</w:t>
            </w:r>
          </w:p>
          <w:p w:rsidR="00780AF9" w:rsidRPr="00780AF9" w:rsidRDefault="00780AF9" w:rsidP="002B36E9">
            <w:pPr>
              <w:rPr>
                <w:sz w:val="18"/>
                <w:szCs w:val="18"/>
              </w:rPr>
            </w:pPr>
            <w:r w:rsidRPr="00780AF9">
              <w:rPr>
                <w:sz w:val="18"/>
                <w:szCs w:val="18"/>
              </w:rPr>
              <w:t>3.1.3 Общая характеристика состава</w:t>
            </w:r>
          </w:p>
          <w:p w:rsidR="00780AF9" w:rsidRPr="00780AF9" w:rsidRDefault="00780AF9" w:rsidP="002B36E9">
            <w:pPr>
              <w:rPr>
                <w:sz w:val="18"/>
                <w:szCs w:val="18"/>
              </w:rPr>
            </w:pPr>
            <w:r w:rsidRPr="00780AF9">
              <w:rPr>
                <w:sz w:val="18"/>
                <w:szCs w:val="18"/>
              </w:rPr>
              <w:t>(с учетом марочного ассортимента; способ получения)</w:t>
            </w:r>
          </w:p>
          <w:p w:rsidR="00780AF9" w:rsidRPr="00780AF9" w:rsidRDefault="00780AF9" w:rsidP="002B36E9">
            <w:pPr>
              <w:rPr>
                <w:sz w:val="18"/>
                <w:szCs w:val="18"/>
              </w:rPr>
            </w:pPr>
            <w:r w:rsidRPr="00780AF9">
              <w:rPr>
                <w:sz w:val="18"/>
                <w:szCs w:val="18"/>
              </w:rPr>
              <w:t xml:space="preserve">3.2 Компоненты (наименование, номера CAS и ЕС, массовая доля (в сумме должно быть 100%), ПДК </w:t>
            </w:r>
            <w:proofErr w:type="spellStart"/>
            <w:r w:rsidRPr="00780AF9">
              <w:rPr>
                <w:sz w:val="18"/>
                <w:szCs w:val="18"/>
              </w:rPr>
              <w:t>р.з</w:t>
            </w:r>
            <w:proofErr w:type="spellEnd"/>
            <w:r w:rsidRPr="00780AF9">
              <w:rPr>
                <w:sz w:val="18"/>
                <w:szCs w:val="18"/>
              </w:rPr>
              <w:t xml:space="preserve">. или ОБУВ </w:t>
            </w:r>
            <w:proofErr w:type="spellStart"/>
            <w:r w:rsidRPr="00780AF9">
              <w:rPr>
                <w:sz w:val="18"/>
                <w:szCs w:val="18"/>
              </w:rPr>
              <w:t>р.з</w:t>
            </w:r>
            <w:proofErr w:type="spellEnd"/>
            <w:r w:rsidRPr="00780AF9">
              <w:rPr>
                <w:sz w:val="18"/>
                <w:szCs w:val="18"/>
              </w:rPr>
              <w:t>., классы опасности, ссылки на источники данных)</w:t>
            </w:r>
          </w:p>
        </w:tc>
      </w:tr>
      <w:tr w:rsidR="00780AF9" w:rsidRPr="00780AF9" w:rsidTr="00780AF9">
        <w:tc>
          <w:tcPr>
            <w:tcW w:w="1262" w:type="dxa"/>
          </w:tcPr>
          <w:p w:rsidR="00780AF9" w:rsidRPr="00780AF9" w:rsidRDefault="00C20E7F" w:rsidP="002B36E9">
            <w:pPr>
              <w:jc w:val="center"/>
              <w:rPr>
                <w:sz w:val="18"/>
                <w:szCs w:val="18"/>
              </w:rPr>
            </w:pPr>
            <w:r w:rsidRPr="00C20E7F">
              <w:rPr>
                <w:b/>
                <w:noProof/>
                <w:sz w:val="18"/>
                <w:szCs w:val="18"/>
                <w:lang w:val="en-GB" w:eastAsia="en-GB"/>
              </w:rPr>
              <mc:AlternateContent>
                <mc:Choice Requires="wps">
                  <w:drawing>
                    <wp:anchor distT="0" distB="0" distL="114300" distR="114300" simplePos="0" relativeHeight="251659776" behindDoc="0" locked="0" layoutInCell="1" allowOverlap="1" wp14:anchorId="3E5411D5" wp14:editId="3A3CDFA3">
                      <wp:simplePos x="0" y="0"/>
                      <wp:positionH relativeFrom="column">
                        <wp:posOffset>-793115</wp:posOffset>
                      </wp:positionH>
                      <wp:positionV relativeFrom="paragraph">
                        <wp:posOffset>996950</wp:posOffset>
                      </wp:positionV>
                      <wp:extent cx="2374265" cy="330200"/>
                      <wp:effectExtent l="0" t="0" r="1778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0200"/>
                              </a:xfrm>
                              <a:prstGeom prst="rect">
                                <a:avLst/>
                              </a:prstGeom>
                              <a:solidFill>
                                <a:srgbClr val="FFFFFF"/>
                              </a:solidFill>
                              <a:ln w="9525">
                                <a:solidFill>
                                  <a:schemeClr val="bg1"/>
                                </a:solidFill>
                                <a:miter lim="800000"/>
                                <a:headEnd/>
                                <a:tailEnd/>
                              </a:ln>
                            </wps:spPr>
                            <wps:txbx>
                              <w:txbxContent>
                                <w:p w:rsidR="00C20E7F" w:rsidRDefault="00C20E7F">
                                  <w:r>
                                    <w:t>5</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62.45pt;margin-top:78.5pt;width:186.95pt;height:26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" strokecolor="white [3212]">
                      <v:textbox style="layout-flow:vertical;mso-fit-shape-to-text:t">
                        <w:txbxContent>
                          <w:p w:rsidR="00C20E7F" w:rsidRDefault="00C20E7F">
                            <w:r>
                              <w:t>5</w:t>
                            </w:r>
                          </w:p>
                        </w:txbxContent>
                      </v:textbox>
                    </v:shape>
                  </w:pict>
                </mc:Fallback>
              </mc:AlternateContent>
            </w:r>
            <w:r w:rsidR="00780AF9" w:rsidRPr="00780AF9">
              <w:rPr>
                <w:sz w:val="18"/>
                <w:szCs w:val="18"/>
              </w:rPr>
              <w:t>4</w:t>
            </w:r>
          </w:p>
        </w:tc>
        <w:tc>
          <w:tcPr>
            <w:tcW w:w="2532" w:type="dxa"/>
          </w:tcPr>
          <w:p w:rsidR="00780AF9" w:rsidRPr="00780AF9" w:rsidRDefault="00780AF9" w:rsidP="002B36E9">
            <w:pPr>
              <w:rPr>
                <w:b/>
                <w:sz w:val="18"/>
                <w:szCs w:val="18"/>
                <w:lang w:val="en-US"/>
              </w:rPr>
            </w:pPr>
            <w:r w:rsidRPr="00780AF9">
              <w:rPr>
                <w:b/>
                <w:sz w:val="18"/>
                <w:szCs w:val="18"/>
                <w:lang w:val="en-US"/>
              </w:rPr>
              <w:t>First-aid measures</w:t>
            </w:r>
          </w:p>
          <w:p w:rsidR="00780AF9" w:rsidRPr="00780AF9" w:rsidRDefault="00780AF9" w:rsidP="00780AF9">
            <w:pPr>
              <w:pStyle w:val="ListParagraph"/>
              <w:numPr>
                <w:ilvl w:val="0"/>
                <w:numId w:val="24"/>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 xml:space="preserve">Description of necessary  measures , subdivided according to the different routes of exposure, i.e. inhalation, skin and eye contact and delayed </w:t>
            </w:r>
          </w:p>
          <w:p w:rsidR="00780AF9" w:rsidRPr="00780AF9" w:rsidRDefault="00780AF9" w:rsidP="00780AF9">
            <w:pPr>
              <w:pStyle w:val="ListParagraph"/>
              <w:numPr>
                <w:ilvl w:val="0"/>
                <w:numId w:val="24"/>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 xml:space="preserve">Most important symptoms/effects, acute and </w:t>
            </w:r>
            <w:r w:rsidRPr="00780AF9">
              <w:rPr>
                <w:rFonts w:ascii="Times New Roman" w:hAnsi="Times New Roman" w:cs="Times New Roman"/>
                <w:sz w:val="18"/>
                <w:szCs w:val="18"/>
              </w:rPr>
              <w:lastRenderedPageBreak/>
              <w:t xml:space="preserve">delayed </w:t>
            </w:r>
          </w:p>
          <w:p w:rsidR="00780AF9" w:rsidRPr="00780AF9" w:rsidRDefault="00780AF9" w:rsidP="00780AF9">
            <w:pPr>
              <w:pStyle w:val="ListParagraph"/>
              <w:numPr>
                <w:ilvl w:val="0"/>
                <w:numId w:val="24"/>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Indication of immediate medical attention and special treatment needed, if necessary</w:t>
            </w:r>
          </w:p>
        </w:tc>
        <w:tc>
          <w:tcPr>
            <w:tcW w:w="3260" w:type="dxa"/>
          </w:tcPr>
          <w:p w:rsidR="00780AF9" w:rsidRPr="00780AF9" w:rsidRDefault="00780AF9" w:rsidP="002B36E9">
            <w:pPr>
              <w:rPr>
                <w:b/>
                <w:sz w:val="18"/>
                <w:szCs w:val="18"/>
                <w:lang w:val="en-US"/>
              </w:rPr>
            </w:pPr>
            <w:r w:rsidRPr="00780AF9">
              <w:rPr>
                <w:b/>
                <w:sz w:val="18"/>
                <w:szCs w:val="18"/>
              </w:rPr>
              <w:lastRenderedPageBreak/>
              <w:t>Меры</w:t>
            </w:r>
            <w:r w:rsidRPr="00780AF9">
              <w:rPr>
                <w:b/>
                <w:sz w:val="18"/>
                <w:szCs w:val="18"/>
                <w:lang w:val="en-US"/>
              </w:rPr>
              <w:t xml:space="preserve"> </w:t>
            </w:r>
            <w:r w:rsidRPr="00780AF9">
              <w:rPr>
                <w:b/>
                <w:sz w:val="18"/>
                <w:szCs w:val="18"/>
              </w:rPr>
              <w:t>первой</w:t>
            </w:r>
            <w:r w:rsidRPr="00780AF9">
              <w:rPr>
                <w:b/>
                <w:sz w:val="18"/>
                <w:szCs w:val="18"/>
                <w:lang w:val="en-US"/>
              </w:rPr>
              <w:t xml:space="preserve"> </w:t>
            </w:r>
            <w:r w:rsidRPr="00780AF9">
              <w:rPr>
                <w:b/>
                <w:sz w:val="18"/>
                <w:szCs w:val="18"/>
              </w:rPr>
              <w:t>помощи</w:t>
            </w:r>
          </w:p>
          <w:p w:rsidR="00780AF9" w:rsidRPr="00780AF9" w:rsidRDefault="00780AF9" w:rsidP="00780AF9">
            <w:pPr>
              <w:pStyle w:val="ListParagraph"/>
              <w:numPr>
                <w:ilvl w:val="0"/>
                <w:numId w:val="12"/>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Описание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необходимых</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мер</w:t>
            </w:r>
            <w:proofErr w:type="spellEnd"/>
            <w:r w:rsidRPr="00780AF9">
              <w:rPr>
                <w:rFonts w:ascii="Times New Roman" w:hAnsi="Times New Roman" w:cs="Times New Roman"/>
                <w:sz w:val="18"/>
                <w:szCs w:val="18"/>
              </w:rPr>
              <w:t xml:space="preserve"> в </w:t>
            </w:r>
            <w:proofErr w:type="spellStart"/>
            <w:r w:rsidRPr="00780AF9">
              <w:rPr>
                <w:rFonts w:ascii="Times New Roman" w:hAnsi="Times New Roman" w:cs="Times New Roman"/>
                <w:sz w:val="18"/>
                <w:szCs w:val="18"/>
              </w:rPr>
              <w:t>разбивке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по</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различным</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путям</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воздействия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т.е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вдыхание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контакт</w:t>
            </w:r>
            <w:proofErr w:type="spellEnd"/>
            <w:r w:rsidRPr="00780AF9">
              <w:rPr>
                <w:rFonts w:ascii="Times New Roman" w:hAnsi="Times New Roman" w:cs="Times New Roman"/>
                <w:sz w:val="18"/>
                <w:szCs w:val="18"/>
              </w:rPr>
              <w:t xml:space="preserve"> с </w:t>
            </w:r>
            <w:proofErr w:type="spellStart"/>
            <w:r w:rsidRPr="00780AF9">
              <w:rPr>
                <w:rFonts w:ascii="Times New Roman" w:hAnsi="Times New Roman" w:cs="Times New Roman"/>
                <w:sz w:val="18"/>
                <w:szCs w:val="18"/>
              </w:rPr>
              <w:t>кожей</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глазами</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попадание</w:t>
            </w:r>
            <w:proofErr w:type="spellEnd"/>
            <w:r w:rsidRPr="00780AF9">
              <w:rPr>
                <w:rFonts w:ascii="Times New Roman" w:hAnsi="Times New Roman" w:cs="Times New Roman"/>
                <w:sz w:val="18"/>
                <w:szCs w:val="18"/>
              </w:rPr>
              <w:t xml:space="preserve"> в </w:t>
            </w:r>
            <w:proofErr w:type="spellStart"/>
            <w:r w:rsidRPr="00780AF9">
              <w:rPr>
                <w:rFonts w:ascii="Times New Roman" w:hAnsi="Times New Roman" w:cs="Times New Roman"/>
                <w:sz w:val="18"/>
                <w:szCs w:val="18"/>
              </w:rPr>
              <w:t>организм</w:t>
            </w:r>
            <w:proofErr w:type="spellEnd"/>
          </w:p>
          <w:p w:rsidR="00780AF9" w:rsidRPr="00780AF9" w:rsidRDefault="00780AF9" w:rsidP="00780AF9">
            <w:pPr>
              <w:pStyle w:val="ListParagraph"/>
              <w:numPr>
                <w:ilvl w:val="0"/>
                <w:numId w:val="12"/>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Важнейшие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симптомы</w:t>
            </w:r>
            <w:proofErr w:type="spellEnd"/>
            <w:r w:rsidRPr="00780AF9">
              <w:rPr>
                <w:rFonts w:ascii="Times New Roman" w:hAnsi="Times New Roman" w:cs="Times New Roman"/>
                <w:sz w:val="18"/>
                <w:szCs w:val="18"/>
              </w:rPr>
              <w:t>/</w:t>
            </w:r>
            <w:proofErr w:type="spellStart"/>
            <w:r w:rsidRPr="00780AF9">
              <w:rPr>
                <w:rFonts w:ascii="Times New Roman" w:hAnsi="Times New Roman" w:cs="Times New Roman"/>
                <w:sz w:val="18"/>
                <w:szCs w:val="18"/>
              </w:rPr>
              <w:t>последствия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острые</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проявляющиеся</w:t>
            </w:r>
            <w:proofErr w:type="spellEnd"/>
            <w:r w:rsidRPr="00780AF9">
              <w:rPr>
                <w:rFonts w:ascii="Times New Roman" w:hAnsi="Times New Roman" w:cs="Times New Roman"/>
                <w:sz w:val="18"/>
                <w:szCs w:val="18"/>
              </w:rPr>
              <w:t xml:space="preserve"> с </w:t>
            </w:r>
            <w:proofErr w:type="spellStart"/>
            <w:r w:rsidRPr="00780AF9">
              <w:rPr>
                <w:rFonts w:ascii="Times New Roman" w:hAnsi="Times New Roman" w:cs="Times New Roman"/>
                <w:sz w:val="18"/>
                <w:szCs w:val="18"/>
              </w:rPr>
              <w:t>задержкой</w:t>
            </w:r>
            <w:proofErr w:type="spellEnd"/>
          </w:p>
          <w:p w:rsidR="00780AF9" w:rsidRPr="00780AF9" w:rsidRDefault="00780AF9" w:rsidP="00780AF9">
            <w:pPr>
              <w:pStyle w:val="ListParagraph"/>
              <w:numPr>
                <w:ilvl w:val="0"/>
                <w:numId w:val="12"/>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lastRenderedPageBreak/>
              <w:t>Указание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на</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необходимость</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немедленной</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медицинской</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помощи</w:t>
            </w:r>
            <w:proofErr w:type="spellEnd"/>
            <w:r w:rsidRPr="00780AF9">
              <w:rPr>
                <w:rFonts w:ascii="Times New Roman" w:hAnsi="Times New Roman" w:cs="Times New Roman"/>
                <w:sz w:val="18"/>
                <w:szCs w:val="18"/>
              </w:rPr>
              <w:t xml:space="preserve"> и, в </w:t>
            </w:r>
            <w:proofErr w:type="spellStart"/>
            <w:r w:rsidRPr="00780AF9">
              <w:rPr>
                <w:rFonts w:ascii="Times New Roman" w:hAnsi="Times New Roman" w:cs="Times New Roman"/>
                <w:sz w:val="18"/>
                <w:szCs w:val="18"/>
              </w:rPr>
              <w:t>случае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необходимости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специального</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лечения</w:t>
            </w:r>
            <w:proofErr w:type="spellEnd"/>
          </w:p>
        </w:tc>
        <w:tc>
          <w:tcPr>
            <w:tcW w:w="3119" w:type="dxa"/>
          </w:tcPr>
          <w:p w:rsidR="00780AF9" w:rsidRPr="00780AF9" w:rsidRDefault="00780AF9" w:rsidP="002B36E9">
            <w:pPr>
              <w:rPr>
                <w:b/>
                <w:sz w:val="18"/>
                <w:szCs w:val="18"/>
                <w:lang w:val="en-US"/>
              </w:rPr>
            </w:pPr>
            <w:r w:rsidRPr="00780AF9">
              <w:rPr>
                <w:b/>
                <w:sz w:val="18"/>
                <w:szCs w:val="18"/>
                <w:lang w:val="en-US"/>
              </w:rPr>
              <w:lastRenderedPageBreak/>
              <w:t>First-aid measures</w:t>
            </w:r>
          </w:p>
          <w:p w:rsidR="00780AF9" w:rsidRPr="00780AF9" w:rsidRDefault="00780AF9" w:rsidP="002B36E9">
            <w:pPr>
              <w:rPr>
                <w:sz w:val="18"/>
                <w:szCs w:val="18"/>
                <w:lang w:val="en-US"/>
              </w:rPr>
            </w:pPr>
            <w:r w:rsidRPr="00780AF9">
              <w:rPr>
                <w:sz w:val="18"/>
                <w:szCs w:val="18"/>
                <w:lang w:val="en-US"/>
              </w:rPr>
              <w:t>4.1 Observed symptoms</w:t>
            </w:r>
          </w:p>
          <w:p w:rsidR="00780AF9" w:rsidRPr="00780AF9" w:rsidRDefault="00780AF9" w:rsidP="002B36E9">
            <w:pPr>
              <w:rPr>
                <w:sz w:val="18"/>
                <w:szCs w:val="18"/>
                <w:lang w:val="en-US"/>
              </w:rPr>
            </w:pPr>
            <w:r w:rsidRPr="00780AF9">
              <w:rPr>
                <w:sz w:val="18"/>
                <w:szCs w:val="18"/>
                <w:lang w:val="en-US"/>
              </w:rPr>
              <w:t>4.1.1 Inhalation route of exposure (if inhaled)</w:t>
            </w:r>
          </w:p>
          <w:p w:rsidR="00780AF9" w:rsidRPr="00780AF9" w:rsidRDefault="00780AF9" w:rsidP="002B36E9">
            <w:pPr>
              <w:rPr>
                <w:sz w:val="18"/>
                <w:szCs w:val="18"/>
                <w:lang w:val="en-US"/>
              </w:rPr>
            </w:pPr>
            <w:r w:rsidRPr="00780AF9">
              <w:rPr>
                <w:sz w:val="18"/>
                <w:szCs w:val="18"/>
                <w:lang w:val="en-US"/>
              </w:rPr>
              <w:t>4.1.2 In case of skin contact</w:t>
            </w:r>
          </w:p>
          <w:p w:rsidR="00780AF9" w:rsidRPr="00780AF9" w:rsidRDefault="00780AF9" w:rsidP="002B36E9">
            <w:pPr>
              <w:rPr>
                <w:sz w:val="18"/>
                <w:szCs w:val="18"/>
                <w:lang w:val="en-US"/>
              </w:rPr>
            </w:pPr>
            <w:r w:rsidRPr="00780AF9">
              <w:rPr>
                <w:sz w:val="18"/>
                <w:szCs w:val="18"/>
                <w:lang w:val="en-US"/>
              </w:rPr>
              <w:t>4.1.3 In case of eye contact</w:t>
            </w:r>
          </w:p>
          <w:p w:rsidR="00780AF9" w:rsidRPr="00780AF9" w:rsidRDefault="00780AF9" w:rsidP="002B36E9">
            <w:pPr>
              <w:rPr>
                <w:sz w:val="18"/>
                <w:szCs w:val="18"/>
                <w:lang w:val="en-US"/>
              </w:rPr>
            </w:pPr>
            <w:r w:rsidRPr="00780AF9">
              <w:rPr>
                <w:sz w:val="18"/>
                <w:szCs w:val="18"/>
                <w:lang w:val="en-US"/>
              </w:rPr>
              <w:t>4.1.4 Ingestion route of exposure (if swallowed)</w:t>
            </w:r>
          </w:p>
          <w:p w:rsidR="00780AF9" w:rsidRPr="00780AF9" w:rsidRDefault="00780AF9" w:rsidP="002B36E9">
            <w:pPr>
              <w:rPr>
                <w:sz w:val="18"/>
                <w:szCs w:val="18"/>
                <w:lang w:val="en-US"/>
              </w:rPr>
            </w:pPr>
            <w:r w:rsidRPr="00780AF9">
              <w:rPr>
                <w:sz w:val="18"/>
                <w:szCs w:val="18"/>
                <w:lang w:val="en-US"/>
              </w:rPr>
              <w:lastRenderedPageBreak/>
              <w:t>4.2 First-aid measures</w:t>
            </w:r>
          </w:p>
          <w:p w:rsidR="00780AF9" w:rsidRPr="00780AF9" w:rsidRDefault="00780AF9" w:rsidP="002B36E9">
            <w:pPr>
              <w:rPr>
                <w:sz w:val="18"/>
                <w:szCs w:val="18"/>
                <w:lang w:val="en-US"/>
              </w:rPr>
            </w:pPr>
            <w:r w:rsidRPr="00780AF9">
              <w:rPr>
                <w:sz w:val="18"/>
                <w:szCs w:val="18"/>
                <w:lang w:val="en-US"/>
              </w:rPr>
              <w:t>4.2.1 Inhalation route of exposure</w:t>
            </w:r>
          </w:p>
          <w:p w:rsidR="00780AF9" w:rsidRPr="00780AF9" w:rsidRDefault="00780AF9" w:rsidP="002B36E9">
            <w:pPr>
              <w:rPr>
                <w:sz w:val="18"/>
                <w:szCs w:val="18"/>
                <w:lang w:val="en-US"/>
              </w:rPr>
            </w:pPr>
            <w:r w:rsidRPr="00780AF9">
              <w:rPr>
                <w:sz w:val="18"/>
                <w:szCs w:val="18"/>
                <w:lang w:val="en-US"/>
              </w:rPr>
              <w:t>4.2.2 In case of skin contact</w:t>
            </w:r>
          </w:p>
          <w:p w:rsidR="00780AF9" w:rsidRPr="00780AF9" w:rsidRDefault="00780AF9" w:rsidP="002B36E9">
            <w:pPr>
              <w:rPr>
                <w:sz w:val="18"/>
                <w:szCs w:val="18"/>
                <w:lang w:val="en-US"/>
              </w:rPr>
            </w:pPr>
            <w:r w:rsidRPr="00780AF9">
              <w:rPr>
                <w:sz w:val="18"/>
                <w:szCs w:val="18"/>
                <w:lang w:val="en-US"/>
              </w:rPr>
              <w:t>4.2.3 In case of eye contact</w:t>
            </w:r>
          </w:p>
          <w:p w:rsidR="00780AF9" w:rsidRPr="00780AF9" w:rsidRDefault="00780AF9" w:rsidP="002B36E9">
            <w:pPr>
              <w:rPr>
                <w:sz w:val="18"/>
                <w:szCs w:val="18"/>
                <w:lang w:val="en-US"/>
              </w:rPr>
            </w:pPr>
            <w:r w:rsidRPr="00780AF9">
              <w:rPr>
                <w:sz w:val="18"/>
                <w:szCs w:val="18"/>
                <w:lang w:val="en-US"/>
              </w:rPr>
              <w:t>4.2.4 Ingestion route of exposure</w:t>
            </w:r>
          </w:p>
          <w:p w:rsidR="00780AF9" w:rsidRPr="00780AF9" w:rsidRDefault="00780AF9" w:rsidP="002B36E9">
            <w:pPr>
              <w:rPr>
                <w:b/>
                <w:sz w:val="18"/>
                <w:szCs w:val="18"/>
                <w:lang w:val="en-US"/>
              </w:rPr>
            </w:pPr>
            <w:r w:rsidRPr="00780AF9">
              <w:rPr>
                <w:sz w:val="18"/>
                <w:szCs w:val="18"/>
                <w:lang w:val="en-US"/>
              </w:rPr>
              <w:t>4.2.5 Contraindications</w:t>
            </w:r>
          </w:p>
        </w:tc>
        <w:tc>
          <w:tcPr>
            <w:tcW w:w="3009" w:type="dxa"/>
          </w:tcPr>
          <w:p w:rsidR="00780AF9" w:rsidRPr="00780AF9" w:rsidRDefault="00780AF9" w:rsidP="002B36E9">
            <w:pPr>
              <w:rPr>
                <w:b/>
                <w:sz w:val="18"/>
                <w:szCs w:val="18"/>
              </w:rPr>
            </w:pPr>
            <w:r w:rsidRPr="00780AF9">
              <w:rPr>
                <w:b/>
                <w:sz w:val="18"/>
                <w:szCs w:val="18"/>
              </w:rPr>
              <w:lastRenderedPageBreak/>
              <w:t>Меры первой помощи</w:t>
            </w:r>
          </w:p>
          <w:p w:rsidR="00780AF9" w:rsidRPr="00780AF9" w:rsidRDefault="00780AF9" w:rsidP="002B36E9">
            <w:pPr>
              <w:rPr>
                <w:sz w:val="18"/>
                <w:szCs w:val="18"/>
              </w:rPr>
            </w:pPr>
            <w:r w:rsidRPr="00780AF9">
              <w:rPr>
                <w:sz w:val="18"/>
                <w:szCs w:val="18"/>
              </w:rPr>
              <w:t>4.1 Наблюдаемые симптомы</w:t>
            </w:r>
          </w:p>
          <w:p w:rsidR="00780AF9" w:rsidRPr="00780AF9" w:rsidRDefault="00780AF9" w:rsidP="002B36E9">
            <w:pPr>
              <w:rPr>
                <w:sz w:val="18"/>
                <w:szCs w:val="18"/>
              </w:rPr>
            </w:pPr>
            <w:r w:rsidRPr="00780AF9">
              <w:rPr>
                <w:sz w:val="18"/>
                <w:szCs w:val="18"/>
              </w:rPr>
              <w:t>4.1.1</w:t>
            </w:r>
            <w:proofErr w:type="gramStart"/>
            <w:r w:rsidRPr="00780AF9">
              <w:rPr>
                <w:sz w:val="18"/>
                <w:szCs w:val="18"/>
              </w:rPr>
              <w:t xml:space="preserve"> П</w:t>
            </w:r>
            <w:proofErr w:type="gramEnd"/>
            <w:r w:rsidRPr="00780AF9">
              <w:rPr>
                <w:sz w:val="18"/>
                <w:szCs w:val="18"/>
              </w:rPr>
              <w:t>ри отравлении ингаляционным путем (при вдыхании)</w:t>
            </w:r>
          </w:p>
          <w:p w:rsidR="00780AF9" w:rsidRPr="00780AF9" w:rsidRDefault="00780AF9" w:rsidP="002B36E9">
            <w:pPr>
              <w:rPr>
                <w:sz w:val="18"/>
                <w:szCs w:val="18"/>
              </w:rPr>
            </w:pPr>
            <w:r w:rsidRPr="00780AF9">
              <w:rPr>
                <w:sz w:val="18"/>
                <w:szCs w:val="18"/>
              </w:rPr>
              <w:t>4.1.2</w:t>
            </w:r>
            <w:proofErr w:type="gramStart"/>
            <w:r w:rsidRPr="00780AF9">
              <w:rPr>
                <w:sz w:val="18"/>
                <w:szCs w:val="18"/>
              </w:rPr>
              <w:t xml:space="preserve"> П</w:t>
            </w:r>
            <w:proofErr w:type="gramEnd"/>
            <w:r w:rsidRPr="00780AF9">
              <w:rPr>
                <w:sz w:val="18"/>
                <w:szCs w:val="18"/>
              </w:rPr>
              <w:t>ри воздействии на кожу</w:t>
            </w:r>
          </w:p>
          <w:p w:rsidR="00780AF9" w:rsidRPr="00780AF9" w:rsidRDefault="00780AF9" w:rsidP="002B36E9">
            <w:pPr>
              <w:rPr>
                <w:sz w:val="18"/>
                <w:szCs w:val="18"/>
              </w:rPr>
            </w:pPr>
            <w:r w:rsidRPr="00780AF9">
              <w:rPr>
                <w:sz w:val="18"/>
                <w:szCs w:val="18"/>
              </w:rPr>
              <w:t>4.1.3</w:t>
            </w:r>
            <w:proofErr w:type="gramStart"/>
            <w:r w:rsidRPr="00780AF9">
              <w:rPr>
                <w:sz w:val="18"/>
                <w:szCs w:val="18"/>
              </w:rPr>
              <w:t xml:space="preserve"> П</w:t>
            </w:r>
            <w:proofErr w:type="gramEnd"/>
            <w:r w:rsidRPr="00780AF9">
              <w:rPr>
                <w:sz w:val="18"/>
                <w:szCs w:val="18"/>
              </w:rPr>
              <w:t>ри попадании в глаза</w:t>
            </w:r>
          </w:p>
          <w:p w:rsidR="00780AF9" w:rsidRPr="00780AF9" w:rsidRDefault="00780AF9" w:rsidP="002B36E9">
            <w:pPr>
              <w:rPr>
                <w:sz w:val="18"/>
                <w:szCs w:val="18"/>
              </w:rPr>
            </w:pPr>
            <w:r w:rsidRPr="00780AF9">
              <w:rPr>
                <w:sz w:val="18"/>
                <w:szCs w:val="18"/>
              </w:rPr>
              <w:t>4.1.4</w:t>
            </w:r>
            <w:proofErr w:type="gramStart"/>
            <w:r w:rsidRPr="00780AF9">
              <w:rPr>
                <w:sz w:val="18"/>
                <w:szCs w:val="18"/>
              </w:rPr>
              <w:t xml:space="preserve"> П</w:t>
            </w:r>
            <w:proofErr w:type="gramEnd"/>
            <w:r w:rsidRPr="00780AF9">
              <w:rPr>
                <w:sz w:val="18"/>
                <w:szCs w:val="18"/>
              </w:rPr>
              <w:t xml:space="preserve">ри отравлении пероральным </w:t>
            </w:r>
          </w:p>
          <w:p w:rsidR="00780AF9" w:rsidRPr="00780AF9" w:rsidRDefault="00780AF9" w:rsidP="002B36E9">
            <w:pPr>
              <w:rPr>
                <w:sz w:val="18"/>
                <w:szCs w:val="18"/>
              </w:rPr>
            </w:pPr>
            <w:r w:rsidRPr="00780AF9">
              <w:rPr>
                <w:sz w:val="18"/>
                <w:szCs w:val="18"/>
              </w:rPr>
              <w:lastRenderedPageBreak/>
              <w:t>путем (при проглатывании)</w:t>
            </w:r>
          </w:p>
          <w:p w:rsidR="00780AF9" w:rsidRPr="00780AF9" w:rsidRDefault="00780AF9" w:rsidP="002B36E9">
            <w:pPr>
              <w:rPr>
                <w:sz w:val="18"/>
                <w:szCs w:val="18"/>
              </w:rPr>
            </w:pPr>
            <w:r w:rsidRPr="00780AF9">
              <w:rPr>
                <w:sz w:val="18"/>
                <w:szCs w:val="18"/>
              </w:rPr>
              <w:t>4.2 Меры по оказанию первой помощи пострадавшим</w:t>
            </w:r>
          </w:p>
          <w:p w:rsidR="00780AF9" w:rsidRPr="00780AF9" w:rsidRDefault="00780AF9" w:rsidP="002B36E9">
            <w:pPr>
              <w:rPr>
                <w:sz w:val="18"/>
                <w:szCs w:val="18"/>
              </w:rPr>
            </w:pPr>
            <w:r w:rsidRPr="00780AF9">
              <w:rPr>
                <w:sz w:val="18"/>
                <w:szCs w:val="18"/>
              </w:rPr>
              <w:t>4.2.1</w:t>
            </w:r>
            <w:proofErr w:type="gramStart"/>
            <w:r w:rsidRPr="00780AF9">
              <w:rPr>
                <w:sz w:val="18"/>
                <w:szCs w:val="18"/>
              </w:rPr>
              <w:t xml:space="preserve"> П</w:t>
            </w:r>
            <w:proofErr w:type="gramEnd"/>
            <w:r w:rsidRPr="00780AF9">
              <w:rPr>
                <w:sz w:val="18"/>
                <w:szCs w:val="18"/>
              </w:rPr>
              <w:t>ри отравлении ингаляционным путем</w:t>
            </w:r>
          </w:p>
          <w:p w:rsidR="00780AF9" w:rsidRPr="00780AF9" w:rsidRDefault="00780AF9" w:rsidP="002B36E9">
            <w:pPr>
              <w:rPr>
                <w:sz w:val="18"/>
                <w:szCs w:val="18"/>
              </w:rPr>
            </w:pPr>
            <w:r w:rsidRPr="00780AF9">
              <w:rPr>
                <w:sz w:val="18"/>
                <w:szCs w:val="18"/>
              </w:rPr>
              <w:t>4.2.2</w:t>
            </w:r>
            <w:proofErr w:type="gramStart"/>
            <w:r w:rsidRPr="00780AF9">
              <w:rPr>
                <w:sz w:val="18"/>
                <w:szCs w:val="18"/>
              </w:rPr>
              <w:t xml:space="preserve"> П</w:t>
            </w:r>
            <w:proofErr w:type="gramEnd"/>
            <w:r w:rsidRPr="00780AF9">
              <w:rPr>
                <w:sz w:val="18"/>
                <w:szCs w:val="18"/>
              </w:rPr>
              <w:t>ри воздействии на кожу</w:t>
            </w:r>
          </w:p>
          <w:p w:rsidR="00780AF9" w:rsidRPr="00780AF9" w:rsidRDefault="00780AF9" w:rsidP="002B36E9">
            <w:pPr>
              <w:rPr>
                <w:sz w:val="18"/>
                <w:szCs w:val="18"/>
              </w:rPr>
            </w:pPr>
            <w:r w:rsidRPr="00780AF9">
              <w:rPr>
                <w:sz w:val="18"/>
                <w:szCs w:val="18"/>
              </w:rPr>
              <w:t>4.2.3</w:t>
            </w:r>
            <w:proofErr w:type="gramStart"/>
            <w:r w:rsidRPr="00780AF9">
              <w:rPr>
                <w:sz w:val="18"/>
                <w:szCs w:val="18"/>
              </w:rPr>
              <w:t xml:space="preserve"> П</w:t>
            </w:r>
            <w:proofErr w:type="gramEnd"/>
            <w:r w:rsidRPr="00780AF9">
              <w:rPr>
                <w:sz w:val="18"/>
                <w:szCs w:val="18"/>
              </w:rPr>
              <w:t>ри попадании в глаза</w:t>
            </w:r>
          </w:p>
          <w:p w:rsidR="00780AF9" w:rsidRPr="00780AF9" w:rsidRDefault="00780AF9" w:rsidP="002B36E9">
            <w:pPr>
              <w:rPr>
                <w:sz w:val="18"/>
                <w:szCs w:val="18"/>
              </w:rPr>
            </w:pPr>
            <w:r w:rsidRPr="00780AF9">
              <w:rPr>
                <w:sz w:val="18"/>
                <w:szCs w:val="18"/>
              </w:rPr>
              <w:t>4.2.4</w:t>
            </w:r>
            <w:proofErr w:type="gramStart"/>
            <w:r w:rsidRPr="00780AF9">
              <w:rPr>
                <w:sz w:val="18"/>
                <w:szCs w:val="18"/>
              </w:rPr>
              <w:t xml:space="preserve"> П</w:t>
            </w:r>
            <w:proofErr w:type="gramEnd"/>
            <w:r w:rsidRPr="00780AF9">
              <w:rPr>
                <w:sz w:val="18"/>
                <w:szCs w:val="18"/>
              </w:rPr>
              <w:t>ри отравлении пероральным путем</w:t>
            </w:r>
          </w:p>
          <w:p w:rsidR="00780AF9" w:rsidRPr="00780AF9" w:rsidRDefault="00780AF9" w:rsidP="002B36E9">
            <w:pPr>
              <w:rPr>
                <w:sz w:val="18"/>
                <w:szCs w:val="18"/>
              </w:rPr>
            </w:pPr>
            <w:r w:rsidRPr="00780AF9">
              <w:rPr>
                <w:sz w:val="18"/>
                <w:szCs w:val="18"/>
              </w:rPr>
              <w:t>4.2.5 Противопоказания</w:t>
            </w:r>
          </w:p>
        </w:tc>
      </w:tr>
      <w:tr w:rsidR="00780AF9" w:rsidRPr="00780AF9" w:rsidTr="00780AF9">
        <w:tc>
          <w:tcPr>
            <w:tcW w:w="1262" w:type="dxa"/>
          </w:tcPr>
          <w:p w:rsidR="00780AF9" w:rsidRPr="00780AF9" w:rsidRDefault="00780AF9" w:rsidP="002B36E9">
            <w:pPr>
              <w:jc w:val="center"/>
              <w:rPr>
                <w:sz w:val="18"/>
                <w:szCs w:val="18"/>
              </w:rPr>
            </w:pPr>
            <w:r w:rsidRPr="00780AF9">
              <w:rPr>
                <w:sz w:val="18"/>
                <w:szCs w:val="18"/>
              </w:rPr>
              <w:lastRenderedPageBreak/>
              <w:t>5</w:t>
            </w:r>
          </w:p>
        </w:tc>
        <w:tc>
          <w:tcPr>
            <w:tcW w:w="2532" w:type="dxa"/>
          </w:tcPr>
          <w:p w:rsidR="00780AF9" w:rsidRPr="00780AF9" w:rsidRDefault="00780AF9" w:rsidP="002B36E9">
            <w:pPr>
              <w:rPr>
                <w:b/>
                <w:sz w:val="18"/>
                <w:szCs w:val="18"/>
                <w:lang w:val="en-US"/>
              </w:rPr>
            </w:pPr>
            <w:r w:rsidRPr="00780AF9">
              <w:rPr>
                <w:b/>
                <w:sz w:val="18"/>
                <w:szCs w:val="18"/>
                <w:lang w:val="en-US"/>
              </w:rPr>
              <w:t>Fire-fighting measures</w:t>
            </w:r>
          </w:p>
          <w:p w:rsidR="00780AF9" w:rsidRPr="00780AF9" w:rsidRDefault="00780AF9" w:rsidP="00780AF9">
            <w:pPr>
              <w:pStyle w:val="ListParagraph"/>
              <w:numPr>
                <w:ilvl w:val="0"/>
                <w:numId w:val="25"/>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Suitable (unsuitable) extinguishing media</w:t>
            </w:r>
          </w:p>
          <w:p w:rsidR="00780AF9" w:rsidRPr="00780AF9" w:rsidRDefault="00780AF9" w:rsidP="00780AF9">
            <w:pPr>
              <w:pStyle w:val="ListParagraph"/>
              <w:numPr>
                <w:ilvl w:val="0"/>
                <w:numId w:val="25"/>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Specific hazards arising from the chemical</w:t>
            </w:r>
          </w:p>
          <w:p w:rsidR="00780AF9" w:rsidRPr="00780AF9" w:rsidRDefault="00780AF9" w:rsidP="00780AF9">
            <w:pPr>
              <w:pStyle w:val="ListParagraph"/>
              <w:numPr>
                <w:ilvl w:val="0"/>
                <w:numId w:val="25"/>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Special protective equipment and precautions for fire-fighters</w:t>
            </w:r>
          </w:p>
        </w:tc>
        <w:tc>
          <w:tcPr>
            <w:tcW w:w="3260" w:type="dxa"/>
          </w:tcPr>
          <w:p w:rsidR="00780AF9" w:rsidRPr="00780AF9" w:rsidRDefault="00780AF9" w:rsidP="002B36E9">
            <w:pPr>
              <w:rPr>
                <w:b/>
                <w:sz w:val="18"/>
                <w:szCs w:val="18"/>
              </w:rPr>
            </w:pPr>
            <w:r w:rsidRPr="00780AF9">
              <w:rPr>
                <w:b/>
                <w:sz w:val="18"/>
                <w:szCs w:val="18"/>
              </w:rPr>
              <w:t>Меры пожаротушения</w:t>
            </w:r>
          </w:p>
          <w:p w:rsidR="00780AF9" w:rsidRPr="00780AF9" w:rsidRDefault="00780AF9" w:rsidP="00780AF9">
            <w:pPr>
              <w:pStyle w:val="ListParagraph"/>
              <w:numPr>
                <w:ilvl w:val="0"/>
                <w:numId w:val="13"/>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Подходящие</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неподходящие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средства</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пожаротушения</w:t>
            </w:r>
            <w:proofErr w:type="spellEnd"/>
          </w:p>
          <w:p w:rsidR="00780AF9" w:rsidRPr="00780AF9" w:rsidRDefault="00780AF9" w:rsidP="00780AF9">
            <w:pPr>
              <w:pStyle w:val="ListParagraph"/>
              <w:numPr>
                <w:ilvl w:val="0"/>
                <w:numId w:val="13"/>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Конкретные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опасности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обусловленные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данным</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химическим</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веществом</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например</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характер</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любых</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опасных</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горючих</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продуктов</w:t>
            </w:r>
            <w:proofErr w:type="spellEnd"/>
            <w:r w:rsidRPr="00780AF9">
              <w:rPr>
                <w:rFonts w:ascii="Times New Roman" w:hAnsi="Times New Roman" w:cs="Times New Roman"/>
                <w:sz w:val="18"/>
                <w:szCs w:val="18"/>
              </w:rPr>
              <w:t>)</w:t>
            </w:r>
          </w:p>
          <w:p w:rsidR="00780AF9" w:rsidRPr="00780AF9" w:rsidRDefault="00780AF9" w:rsidP="00780AF9">
            <w:pPr>
              <w:pStyle w:val="ListParagraph"/>
              <w:numPr>
                <w:ilvl w:val="0"/>
                <w:numId w:val="13"/>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Специальное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защитное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оборудование</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меры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предосторожности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для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пожарных</w:t>
            </w:r>
            <w:proofErr w:type="spellEnd"/>
          </w:p>
        </w:tc>
        <w:tc>
          <w:tcPr>
            <w:tcW w:w="3119" w:type="dxa"/>
          </w:tcPr>
          <w:p w:rsidR="00780AF9" w:rsidRPr="00780AF9" w:rsidRDefault="00780AF9" w:rsidP="002B36E9">
            <w:pPr>
              <w:rPr>
                <w:b/>
                <w:sz w:val="18"/>
                <w:szCs w:val="18"/>
                <w:lang w:val="en-US"/>
              </w:rPr>
            </w:pPr>
            <w:r w:rsidRPr="00780AF9">
              <w:rPr>
                <w:b/>
                <w:sz w:val="18"/>
                <w:szCs w:val="18"/>
                <w:lang w:val="en-US"/>
              </w:rPr>
              <w:t>Fire-fighting measures</w:t>
            </w:r>
          </w:p>
          <w:p w:rsidR="00780AF9" w:rsidRPr="00780AF9" w:rsidRDefault="00780AF9" w:rsidP="002B36E9">
            <w:pPr>
              <w:rPr>
                <w:sz w:val="18"/>
                <w:szCs w:val="18"/>
                <w:lang w:val="en-US"/>
              </w:rPr>
            </w:pPr>
            <w:r w:rsidRPr="00780AF9">
              <w:rPr>
                <w:sz w:val="18"/>
                <w:szCs w:val="18"/>
                <w:lang w:val="en-US"/>
              </w:rPr>
              <w:t>5.1 General characteristics of fire and explosion hazard</w:t>
            </w:r>
          </w:p>
          <w:p w:rsidR="00780AF9" w:rsidRPr="00780AF9" w:rsidRDefault="00780AF9" w:rsidP="002B36E9">
            <w:pPr>
              <w:rPr>
                <w:sz w:val="18"/>
                <w:szCs w:val="18"/>
                <w:lang w:val="en-US"/>
              </w:rPr>
            </w:pPr>
            <w:r w:rsidRPr="00780AF9">
              <w:rPr>
                <w:sz w:val="18"/>
                <w:szCs w:val="18"/>
                <w:lang w:val="en-US"/>
              </w:rPr>
              <w:t>(according to GOST 12.1.044-89)</w:t>
            </w:r>
          </w:p>
          <w:p w:rsidR="00780AF9" w:rsidRPr="00780AF9" w:rsidRDefault="00780AF9" w:rsidP="002B36E9">
            <w:pPr>
              <w:rPr>
                <w:sz w:val="18"/>
                <w:szCs w:val="18"/>
                <w:lang w:val="en-US"/>
              </w:rPr>
            </w:pPr>
            <w:r w:rsidRPr="00780AF9">
              <w:rPr>
                <w:sz w:val="18"/>
                <w:szCs w:val="18"/>
                <w:lang w:val="en-US"/>
              </w:rPr>
              <w:t>5.2 Indices of fire/explosion hazards</w:t>
            </w:r>
          </w:p>
          <w:p w:rsidR="00780AF9" w:rsidRPr="00780AF9" w:rsidRDefault="00780AF9" w:rsidP="002B36E9">
            <w:pPr>
              <w:rPr>
                <w:sz w:val="18"/>
                <w:szCs w:val="18"/>
                <w:lang w:val="en-US"/>
              </w:rPr>
            </w:pPr>
            <w:r w:rsidRPr="00780AF9">
              <w:rPr>
                <w:sz w:val="18"/>
                <w:szCs w:val="18"/>
                <w:lang w:val="en-US"/>
              </w:rPr>
              <w:t>(nomenclature of indices as per GOST 12.1.044-89 and GOST 30852.0-2002)</w:t>
            </w:r>
          </w:p>
          <w:p w:rsidR="00780AF9" w:rsidRPr="00780AF9" w:rsidRDefault="00780AF9" w:rsidP="002B36E9">
            <w:pPr>
              <w:rPr>
                <w:sz w:val="18"/>
                <w:szCs w:val="18"/>
                <w:lang w:val="en-US"/>
              </w:rPr>
            </w:pPr>
            <w:r w:rsidRPr="00780AF9">
              <w:rPr>
                <w:sz w:val="18"/>
                <w:szCs w:val="18"/>
                <w:lang w:val="en-US"/>
              </w:rPr>
              <w:t>5.3 Products of combustion and/or thermal destruction and hazard caused by them</w:t>
            </w:r>
          </w:p>
          <w:p w:rsidR="00780AF9" w:rsidRPr="00780AF9" w:rsidRDefault="00780AF9" w:rsidP="002B36E9">
            <w:pPr>
              <w:rPr>
                <w:sz w:val="18"/>
                <w:szCs w:val="18"/>
                <w:lang w:val="en-US"/>
              </w:rPr>
            </w:pPr>
            <w:r w:rsidRPr="00780AF9">
              <w:rPr>
                <w:sz w:val="18"/>
                <w:szCs w:val="18"/>
                <w:lang w:val="en-US"/>
              </w:rPr>
              <w:t>5.4 Suitable extinguishing media</w:t>
            </w:r>
          </w:p>
          <w:p w:rsidR="00780AF9" w:rsidRPr="00780AF9" w:rsidRDefault="00780AF9" w:rsidP="002B36E9">
            <w:pPr>
              <w:rPr>
                <w:sz w:val="18"/>
                <w:szCs w:val="18"/>
                <w:lang w:val="en-US"/>
              </w:rPr>
            </w:pPr>
            <w:r w:rsidRPr="00780AF9">
              <w:rPr>
                <w:sz w:val="18"/>
                <w:szCs w:val="18"/>
                <w:lang w:val="en-US"/>
              </w:rPr>
              <w:t>5.5 Unsuitable extinguishing media</w:t>
            </w:r>
          </w:p>
          <w:p w:rsidR="00780AF9" w:rsidRPr="00780AF9" w:rsidRDefault="00780AF9" w:rsidP="002B36E9">
            <w:pPr>
              <w:rPr>
                <w:sz w:val="18"/>
                <w:szCs w:val="18"/>
                <w:lang w:val="en-US"/>
              </w:rPr>
            </w:pPr>
            <w:r w:rsidRPr="00780AF9">
              <w:rPr>
                <w:sz w:val="18"/>
                <w:szCs w:val="18"/>
                <w:lang w:val="en-US"/>
              </w:rPr>
              <w:t xml:space="preserve">5.6 Personal protective </w:t>
            </w:r>
            <w:proofErr w:type="spellStart"/>
            <w:r w:rsidRPr="00780AF9">
              <w:rPr>
                <w:sz w:val="18"/>
                <w:szCs w:val="18"/>
                <w:lang w:val="en-US"/>
              </w:rPr>
              <w:t>equipments</w:t>
            </w:r>
            <w:proofErr w:type="spellEnd"/>
            <w:r w:rsidRPr="00780AF9">
              <w:rPr>
                <w:sz w:val="18"/>
                <w:szCs w:val="18"/>
                <w:lang w:val="en-US"/>
              </w:rPr>
              <w:t xml:space="preserve"> during extinguishing fires (personal protective </w:t>
            </w:r>
            <w:proofErr w:type="spellStart"/>
            <w:r w:rsidRPr="00780AF9">
              <w:rPr>
                <w:sz w:val="18"/>
                <w:szCs w:val="18"/>
                <w:lang w:val="en-US"/>
              </w:rPr>
              <w:t>equipments</w:t>
            </w:r>
            <w:proofErr w:type="spellEnd"/>
            <w:r w:rsidRPr="00780AF9">
              <w:rPr>
                <w:sz w:val="18"/>
                <w:szCs w:val="18"/>
                <w:lang w:val="en-US"/>
              </w:rPr>
              <w:t xml:space="preserve"> of firefighters)</w:t>
            </w:r>
          </w:p>
          <w:p w:rsidR="00780AF9" w:rsidRPr="00780AF9" w:rsidRDefault="00780AF9" w:rsidP="002B36E9">
            <w:pPr>
              <w:rPr>
                <w:sz w:val="18"/>
                <w:szCs w:val="18"/>
              </w:rPr>
            </w:pPr>
            <w:r w:rsidRPr="00780AF9">
              <w:rPr>
                <w:sz w:val="18"/>
                <w:szCs w:val="18"/>
              </w:rPr>
              <w:t xml:space="preserve">5.7 </w:t>
            </w:r>
            <w:proofErr w:type="spellStart"/>
            <w:r w:rsidRPr="00780AF9">
              <w:rPr>
                <w:sz w:val="18"/>
                <w:szCs w:val="18"/>
              </w:rPr>
              <w:t>Specificity</w:t>
            </w:r>
            <w:proofErr w:type="spellEnd"/>
            <w:r w:rsidRPr="00780AF9">
              <w:rPr>
                <w:sz w:val="18"/>
                <w:szCs w:val="18"/>
              </w:rPr>
              <w:t xml:space="preserve"> </w:t>
            </w:r>
            <w:proofErr w:type="spellStart"/>
            <w:r w:rsidRPr="00780AF9">
              <w:rPr>
                <w:sz w:val="18"/>
                <w:szCs w:val="18"/>
              </w:rPr>
              <w:t>for</w:t>
            </w:r>
            <w:proofErr w:type="spellEnd"/>
            <w:r w:rsidRPr="00780AF9">
              <w:rPr>
                <w:sz w:val="18"/>
                <w:szCs w:val="18"/>
              </w:rPr>
              <w:t xml:space="preserve"> </w:t>
            </w:r>
            <w:proofErr w:type="spellStart"/>
            <w:r w:rsidRPr="00780AF9">
              <w:rPr>
                <w:sz w:val="18"/>
                <w:szCs w:val="18"/>
              </w:rPr>
              <w:t>firefighters</w:t>
            </w:r>
            <w:proofErr w:type="spellEnd"/>
          </w:p>
        </w:tc>
        <w:tc>
          <w:tcPr>
            <w:tcW w:w="3009" w:type="dxa"/>
          </w:tcPr>
          <w:p w:rsidR="00780AF9" w:rsidRPr="00780AF9" w:rsidRDefault="00780AF9" w:rsidP="002B36E9">
            <w:pPr>
              <w:rPr>
                <w:b/>
                <w:sz w:val="18"/>
                <w:szCs w:val="18"/>
              </w:rPr>
            </w:pPr>
            <w:r w:rsidRPr="00780AF9">
              <w:rPr>
                <w:b/>
                <w:sz w:val="18"/>
                <w:szCs w:val="18"/>
              </w:rPr>
              <w:t xml:space="preserve">Меры и средства обеспечения </w:t>
            </w:r>
            <w:proofErr w:type="spellStart"/>
            <w:r w:rsidRPr="00780AF9">
              <w:rPr>
                <w:b/>
                <w:sz w:val="18"/>
                <w:szCs w:val="18"/>
              </w:rPr>
              <w:t>пожаровзрывобезопасности</w:t>
            </w:r>
            <w:proofErr w:type="spellEnd"/>
          </w:p>
          <w:p w:rsidR="00780AF9" w:rsidRPr="00780AF9" w:rsidRDefault="00780AF9" w:rsidP="002B36E9">
            <w:pPr>
              <w:rPr>
                <w:sz w:val="18"/>
                <w:szCs w:val="18"/>
              </w:rPr>
            </w:pPr>
            <w:r w:rsidRPr="00780AF9">
              <w:rPr>
                <w:sz w:val="18"/>
                <w:szCs w:val="18"/>
              </w:rPr>
              <w:t xml:space="preserve">5.1 Общая характеристика </w:t>
            </w:r>
            <w:proofErr w:type="spellStart"/>
            <w:r w:rsidRPr="00780AF9">
              <w:rPr>
                <w:sz w:val="18"/>
                <w:szCs w:val="18"/>
              </w:rPr>
              <w:t>пожаровзрывоопасности</w:t>
            </w:r>
            <w:proofErr w:type="spellEnd"/>
          </w:p>
          <w:p w:rsidR="00780AF9" w:rsidRPr="00780AF9" w:rsidRDefault="00780AF9" w:rsidP="002B36E9">
            <w:pPr>
              <w:rPr>
                <w:sz w:val="18"/>
                <w:szCs w:val="18"/>
              </w:rPr>
            </w:pPr>
            <w:r w:rsidRPr="00780AF9">
              <w:rPr>
                <w:sz w:val="18"/>
                <w:szCs w:val="18"/>
              </w:rPr>
              <w:t>(по ГОСТ 12.1.044-89)</w:t>
            </w:r>
          </w:p>
          <w:p w:rsidR="00780AF9" w:rsidRPr="00780AF9" w:rsidRDefault="00780AF9" w:rsidP="002B36E9">
            <w:pPr>
              <w:rPr>
                <w:sz w:val="18"/>
                <w:szCs w:val="18"/>
              </w:rPr>
            </w:pPr>
            <w:r w:rsidRPr="00780AF9">
              <w:rPr>
                <w:sz w:val="18"/>
                <w:szCs w:val="18"/>
              </w:rPr>
              <w:t xml:space="preserve">5.2 Показатели </w:t>
            </w:r>
            <w:proofErr w:type="spellStart"/>
            <w:r w:rsidRPr="00780AF9">
              <w:rPr>
                <w:sz w:val="18"/>
                <w:szCs w:val="18"/>
              </w:rPr>
              <w:t>пожаровзрывоопасности</w:t>
            </w:r>
            <w:proofErr w:type="spellEnd"/>
          </w:p>
          <w:p w:rsidR="00780AF9" w:rsidRPr="00780AF9" w:rsidRDefault="00780AF9" w:rsidP="002B36E9">
            <w:pPr>
              <w:rPr>
                <w:sz w:val="18"/>
                <w:szCs w:val="18"/>
              </w:rPr>
            </w:pPr>
            <w:r w:rsidRPr="00780AF9">
              <w:rPr>
                <w:sz w:val="18"/>
                <w:szCs w:val="18"/>
              </w:rPr>
              <w:t>(номенклатура показателей по ГОСТ 12.1.044-89 и ГОСТ 30852.0-2002)</w:t>
            </w:r>
          </w:p>
          <w:p w:rsidR="00780AF9" w:rsidRPr="00780AF9" w:rsidRDefault="00780AF9" w:rsidP="002B36E9">
            <w:pPr>
              <w:rPr>
                <w:sz w:val="18"/>
                <w:szCs w:val="18"/>
              </w:rPr>
            </w:pPr>
            <w:r w:rsidRPr="00780AF9">
              <w:rPr>
                <w:sz w:val="18"/>
                <w:szCs w:val="18"/>
              </w:rPr>
              <w:t xml:space="preserve">5.3 Продукты горения и/или </w:t>
            </w:r>
            <w:proofErr w:type="spellStart"/>
            <w:r w:rsidRPr="00780AF9">
              <w:rPr>
                <w:sz w:val="18"/>
                <w:szCs w:val="18"/>
              </w:rPr>
              <w:t>термодеструкции</w:t>
            </w:r>
            <w:proofErr w:type="spellEnd"/>
            <w:r w:rsidRPr="00780AF9">
              <w:rPr>
                <w:sz w:val="18"/>
                <w:szCs w:val="18"/>
              </w:rPr>
              <w:t xml:space="preserve"> и вызываемая ими опасность</w:t>
            </w:r>
          </w:p>
          <w:p w:rsidR="00780AF9" w:rsidRPr="00780AF9" w:rsidRDefault="00780AF9" w:rsidP="002B36E9">
            <w:pPr>
              <w:rPr>
                <w:sz w:val="18"/>
                <w:szCs w:val="18"/>
              </w:rPr>
            </w:pPr>
            <w:r w:rsidRPr="00780AF9">
              <w:rPr>
                <w:sz w:val="18"/>
                <w:szCs w:val="18"/>
              </w:rPr>
              <w:t>5.4 Рекомендуемые средства тушения пожаров</w:t>
            </w:r>
          </w:p>
          <w:p w:rsidR="00780AF9" w:rsidRPr="00780AF9" w:rsidRDefault="00780AF9" w:rsidP="002B36E9">
            <w:pPr>
              <w:rPr>
                <w:sz w:val="18"/>
                <w:szCs w:val="18"/>
              </w:rPr>
            </w:pPr>
            <w:r w:rsidRPr="00780AF9">
              <w:rPr>
                <w:sz w:val="18"/>
                <w:szCs w:val="18"/>
              </w:rPr>
              <w:t>5.5 Запрещенные средства тушения пожаров</w:t>
            </w:r>
          </w:p>
          <w:p w:rsidR="00780AF9" w:rsidRPr="00780AF9" w:rsidRDefault="00780AF9" w:rsidP="002B36E9">
            <w:pPr>
              <w:rPr>
                <w:sz w:val="18"/>
                <w:szCs w:val="18"/>
              </w:rPr>
            </w:pPr>
            <w:r w:rsidRPr="00780AF9">
              <w:rPr>
                <w:sz w:val="18"/>
                <w:szCs w:val="18"/>
              </w:rPr>
              <w:t>5.6 Средства индивидуальной защиты при тушении пожаров</w:t>
            </w:r>
          </w:p>
          <w:p w:rsidR="00780AF9" w:rsidRPr="00780AF9" w:rsidRDefault="00780AF9" w:rsidP="002B36E9">
            <w:pPr>
              <w:rPr>
                <w:sz w:val="18"/>
                <w:szCs w:val="18"/>
              </w:rPr>
            </w:pPr>
            <w:r w:rsidRPr="00780AF9">
              <w:rPr>
                <w:sz w:val="18"/>
                <w:szCs w:val="18"/>
              </w:rPr>
              <w:t>(</w:t>
            </w:r>
            <w:proofErr w:type="gramStart"/>
            <w:r w:rsidRPr="00780AF9">
              <w:rPr>
                <w:sz w:val="18"/>
                <w:szCs w:val="18"/>
              </w:rPr>
              <w:t>СИЗ</w:t>
            </w:r>
            <w:proofErr w:type="gramEnd"/>
            <w:r w:rsidRPr="00780AF9">
              <w:rPr>
                <w:sz w:val="18"/>
                <w:szCs w:val="18"/>
              </w:rPr>
              <w:t xml:space="preserve"> пожарных)</w:t>
            </w:r>
          </w:p>
          <w:p w:rsidR="00780AF9" w:rsidRPr="00780AF9" w:rsidRDefault="00780AF9" w:rsidP="002B36E9">
            <w:pPr>
              <w:rPr>
                <w:sz w:val="18"/>
                <w:szCs w:val="18"/>
              </w:rPr>
            </w:pPr>
            <w:r w:rsidRPr="00780AF9">
              <w:rPr>
                <w:sz w:val="18"/>
                <w:szCs w:val="18"/>
              </w:rPr>
              <w:t>5.7 Специфика при тушении</w:t>
            </w:r>
          </w:p>
        </w:tc>
      </w:tr>
      <w:tr w:rsidR="00780AF9" w:rsidRPr="00780AF9" w:rsidTr="00780AF9">
        <w:tc>
          <w:tcPr>
            <w:tcW w:w="1262" w:type="dxa"/>
          </w:tcPr>
          <w:p w:rsidR="00780AF9" w:rsidRPr="00780AF9" w:rsidRDefault="00780AF9" w:rsidP="002B36E9">
            <w:pPr>
              <w:jc w:val="center"/>
              <w:rPr>
                <w:sz w:val="18"/>
                <w:szCs w:val="18"/>
                <w:lang w:val="en-US"/>
              </w:rPr>
            </w:pPr>
            <w:r w:rsidRPr="00780AF9">
              <w:rPr>
                <w:sz w:val="18"/>
                <w:szCs w:val="18"/>
                <w:lang w:val="en-US"/>
              </w:rPr>
              <w:t>6</w:t>
            </w:r>
          </w:p>
        </w:tc>
        <w:tc>
          <w:tcPr>
            <w:tcW w:w="2532" w:type="dxa"/>
          </w:tcPr>
          <w:p w:rsidR="00780AF9" w:rsidRPr="00780AF9" w:rsidRDefault="00780AF9" w:rsidP="002B36E9">
            <w:pPr>
              <w:rPr>
                <w:b/>
                <w:sz w:val="18"/>
                <w:szCs w:val="18"/>
                <w:lang w:val="en-US"/>
              </w:rPr>
            </w:pPr>
            <w:r w:rsidRPr="00780AF9">
              <w:rPr>
                <w:b/>
                <w:sz w:val="18"/>
                <w:szCs w:val="18"/>
                <w:lang w:val="en-US"/>
              </w:rPr>
              <w:t>Accidental release measures</w:t>
            </w:r>
          </w:p>
          <w:p w:rsidR="00780AF9" w:rsidRPr="00780AF9" w:rsidRDefault="00780AF9" w:rsidP="00780AF9">
            <w:pPr>
              <w:pStyle w:val="ListParagraph"/>
              <w:numPr>
                <w:ilvl w:val="0"/>
                <w:numId w:val="26"/>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Personal precautions, protective equipment and emergency procedures</w:t>
            </w:r>
          </w:p>
          <w:p w:rsidR="00780AF9" w:rsidRPr="00780AF9" w:rsidRDefault="00780AF9" w:rsidP="00780AF9">
            <w:pPr>
              <w:pStyle w:val="ListParagraph"/>
              <w:numPr>
                <w:ilvl w:val="0"/>
                <w:numId w:val="26"/>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Environmental precautions</w:t>
            </w:r>
          </w:p>
          <w:p w:rsidR="00780AF9" w:rsidRPr="00780AF9" w:rsidRDefault="00780AF9" w:rsidP="00780AF9">
            <w:pPr>
              <w:pStyle w:val="ListParagraph"/>
              <w:numPr>
                <w:ilvl w:val="0"/>
                <w:numId w:val="26"/>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Methods and materials for containment and cleaning up</w:t>
            </w:r>
          </w:p>
        </w:tc>
        <w:tc>
          <w:tcPr>
            <w:tcW w:w="3260" w:type="dxa"/>
          </w:tcPr>
          <w:p w:rsidR="00780AF9" w:rsidRPr="00780AF9" w:rsidRDefault="00780AF9" w:rsidP="002B36E9">
            <w:pPr>
              <w:rPr>
                <w:b/>
                <w:sz w:val="18"/>
                <w:szCs w:val="18"/>
              </w:rPr>
            </w:pPr>
            <w:r w:rsidRPr="00780AF9">
              <w:rPr>
                <w:b/>
                <w:sz w:val="18"/>
                <w:szCs w:val="18"/>
              </w:rPr>
              <w:t>Меры в связи с аварийным выбросом</w:t>
            </w:r>
          </w:p>
          <w:p w:rsidR="00780AF9" w:rsidRPr="00780AF9" w:rsidRDefault="00780AF9" w:rsidP="00780AF9">
            <w:pPr>
              <w:pStyle w:val="ListParagraph"/>
              <w:numPr>
                <w:ilvl w:val="0"/>
                <w:numId w:val="14"/>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Меры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индивидуальной</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защиты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защитное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оборудование</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порядок</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действий</w:t>
            </w:r>
            <w:proofErr w:type="spellEnd"/>
            <w:r w:rsidRPr="00780AF9">
              <w:rPr>
                <w:rFonts w:ascii="Times New Roman" w:hAnsi="Times New Roman" w:cs="Times New Roman"/>
                <w:sz w:val="18"/>
                <w:szCs w:val="18"/>
              </w:rPr>
              <w:t xml:space="preserve"> в </w:t>
            </w:r>
            <w:proofErr w:type="spellStart"/>
            <w:r w:rsidRPr="00780AF9">
              <w:rPr>
                <w:rFonts w:ascii="Times New Roman" w:hAnsi="Times New Roman" w:cs="Times New Roman"/>
                <w:sz w:val="18"/>
                <w:szCs w:val="18"/>
              </w:rPr>
              <w:t>чрезвычайных</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обстоятельствах</w:t>
            </w:r>
            <w:proofErr w:type="spellEnd"/>
          </w:p>
          <w:p w:rsidR="00780AF9" w:rsidRPr="00780AF9" w:rsidRDefault="00780AF9" w:rsidP="00780AF9">
            <w:pPr>
              <w:pStyle w:val="ListParagraph"/>
              <w:numPr>
                <w:ilvl w:val="0"/>
                <w:numId w:val="14"/>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Меры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предосторожности</w:t>
            </w:r>
            <w:proofErr w:type="spellEnd"/>
            <w:r w:rsidRPr="00780AF9">
              <w:rPr>
                <w:rFonts w:ascii="Times New Roman" w:hAnsi="Times New Roman" w:cs="Times New Roman"/>
                <w:sz w:val="18"/>
                <w:szCs w:val="18"/>
              </w:rPr>
              <w:t xml:space="preserve"> в </w:t>
            </w:r>
            <w:proofErr w:type="spellStart"/>
            <w:r w:rsidRPr="00780AF9">
              <w:rPr>
                <w:rFonts w:ascii="Times New Roman" w:hAnsi="Times New Roman" w:cs="Times New Roman"/>
                <w:sz w:val="18"/>
                <w:szCs w:val="18"/>
              </w:rPr>
              <w:t>отношении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окружающей</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среды</w:t>
            </w:r>
            <w:proofErr w:type="spellEnd"/>
          </w:p>
          <w:p w:rsidR="00780AF9" w:rsidRPr="00780AF9" w:rsidRDefault="00780AF9" w:rsidP="00780AF9">
            <w:pPr>
              <w:pStyle w:val="ListParagraph"/>
              <w:numPr>
                <w:ilvl w:val="0"/>
                <w:numId w:val="14"/>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Методы</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материалы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для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изоляции</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очистки</w:t>
            </w:r>
            <w:proofErr w:type="spellEnd"/>
          </w:p>
        </w:tc>
        <w:tc>
          <w:tcPr>
            <w:tcW w:w="3119" w:type="dxa"/>
          </w:tcPr>
          <w:p w:rsidR="00780AF9" w:rsidRPr="00780AF9" w:rsidRDefault="00780AF9" w:rsidP="002B36E9">
            <w:pPr>
              <w:rPr>
                <w:b/>
                <w:sz w:val="18"/>
                <w:szCs w:val="18"/>
                <w:lang w:val="en-US"/>
              </w:rPr>
            </w:pPr>
            <w:r w:rsidRPr="00780AF9">
              <w:rPr>
                <w:b/>
                <w:sz w:val="18"/>
                <w:szCs w:val="18"/>
                <w:lang w:val="en-US"/>
              </w:rPr>
              <w:t>Measures to prevent and mitigate emergency situations and consequences</w:t>
            </w:r>
          </w:p>
          <w:p w:rsidR="00780AF9" w:rsidRPr="00780AF9" w:rsidRDefault="00780AF9" w:rsidP="002B36E9">
            <w:pPr>
              <w:rPr>
                <w:sz w:val="18"/>
                <w:szCs w:val="18"/>
                <w:lang w:val="en-US"/>
              </w:rPr>
            </w:pPr>
            <w:r w:rsidRPr="00780AF9">
              <w:rPr>
                <w:sz w:val="18"/>
                <w:szCs w:val="18"/>
                <w:lang w:val="en-US"/>
              </w:rPr>
              <w:t>6.1 Measures to prevent adverse effect on human health, environment, buildings, construction etc. in emergencies</w:t>
            </w:r>
          </w:p>
          <w:p w:rsidR="00780AF9" w:rsidRPr="00780AF9" w:rsidRDefault="00780AF9" w:rsidP="002B36E9">
            <w:pPr>
              <w:rPr>
                <w:sz w:val="18"/>
                <w:szCs w:val="18"/>
                <w:lang w:val="en-US"/>
              </w:rPr>
            </w:pPr>
            <w:r w:rsidRPr="00780AF9">
              <w:rPr>
                <w:sz w:val="18"/>
                <w:szCs w:val="18"/>
                <w:lang w:val="en-US"/>
              </w:rPr>
              <w:t xml:space="preserve">6.1.1 Necessary actions of general </w:t>
            </w:r>
            <w:r w:rsidRPr="00780AF9">
              <w:rPr>
                <w:sz w:val="18"/>
                <w:szCs w:val="18"/>
                <w:lang w:val="en-US"/>
              </w:rPr>
              <w:lastRenderedPageBreak/>
              <w:t>nature under emergency response</w:t>
            </w:r>
          </w:p>
          <w:p w:rsidR="00780AF9" w:rsidRPr="00780AF9" w:rsidRDefault="00780AF9" w:rsidP="002B36E9">
            <w:pPr>
              <w:rPr>
                <w:sz w:val="18"/>
                <w:szCs w:val="18"/>
                <w:lang w:val="en-US"/>
              </w:rPr>
            </w:pPr>
            <w:r w:rsidRPr="00780AF9">
              <w:rPr>
                <w:sz w:val="18"/>
                <w:szCs w:val="18"/>
                <w:lang w:val="en-US"/>
              </w:rPr>
              <w:t>6.1.2 Personal protective equipment for emergency response</w:t>
            </w:r>
          </w:p>
          <w:p w:rsidR="00780AF9" w:rsidRPr="00780AF9" w:rsidRDefault="00780AF9" w:rsidP="002B36E9">
            <w:pPr>
              <w:rPr>
                <w:sz w:val="18"/>
                <w:szCs w:val="18"/>
                <w:lang w:val="en-US"/>
              </w:rPr>
            </w:pPr>
            <w:r w:rsidRPr="00780AF9">
              <w:rPr>
                <w:sz w:val="18"/>
                <w:szCs w:val="18"/>
                <w:lang w:val="en-US"/>
              </w:rPr>
              <w:t>(PPE for emergency response team)</w:t>
            </w:r>
          </w:p>
          <w:p w:rsidR="00780AF9" w:rsidRPr="00780AF9" w:rsidRDefault="00780AF9" w:rsidP="002B36E9">
            <w:pPr>
              <w:rPr>
                <w:sz w:val="18"/>
                <w:szCs w:val="18"/>
                <w:lang w:val="en-US"/>
              </w:rPr>
            </w:pPr>
            <w:r w:rsidRPr="00780AF9">
              <w:rPr>
                <w:sz w:val="18"/>
                <w:szCs w:val="18"/>
                <w:lang w:val="en-US"/>
              </w:rPr>
              <w:t>6.2 Actions of emergency response</w:t>
            </w:r>
          </w:p>
          <w:p w:rsidR="00780AF9" w:rsidRPr="00780AF9" w:rsidRDefault="00780AF9" w:rsidP="002B36E9">
            <w:pPr>
              <w:rPr>
                <w:sz w:val="18"/>
                <w:szCs w:val="18"/>
                <w:lang w:val="en-US"/>
              </w:rPr>
            </w:pPr>
            <w:r w:rsidRPr="00780AF9">
              <w:rPr>
                <w:sz w:val="18"/>
                <w:szCs w:val="18"/>
                <w:lang w:val="en-US"/>
              </w:rPr>
              <w:t>6.2.1 Actions at leakage, spill, release</w:t>
            </w:r>
          </w:p>
          <w:p w:rsidR="00780AF9" w:rsidRPr="00780AF9" w:rsidRDefault="00780AF9" w:rsidP="002B36E9">
            <w:pPr>
              <w:rPr>
                <w:sz w:val="18"/>
                <w:szCs w:val="18"/>
                <w:lang w:val="en-US"/>
              </w:rPr>
            </w:pPr>
            <w:r w:rsidRPr="00780AF9">
              <w:rPr>
                <w:sz w:val="18"/>
                <w:szCs w:val="18"/>
                <w:lang w:val="en-US"/>
              </w:rPr>
              <w:t>(including response and prevention measures protecting environment)</w:t>
            </w:r>
          </w:p>
          <w:p w:rsidR="00780AF9" w:rsidRPr="00780AF9" w:rsidRDefault="00780AF9" w:rsidP="002B36E9">
            <w:pPr>
              <w:rPr>
                <w:sz w:val="18"/>
                <w:szCs w:val="18"/>
                <w:lang w:val="en-US"/>
              </w:rPr>
            </w:pPr>
            <w:r w:rsidRPr="00780AF9">
              <w:rPr>
                <w:sz w:val="18"/>
                <w:szCs w:val="18"/>
                <w:lang w:val="en-US"/>
              </w:rPr>
              <w:t>6.2.2 Actions at fire</w:t>
            </w:r>
          </w:p>
        </w:tc>
        <w:tc>
          <w:tcPr>
            <w:tcW w:w="3009" w:type="dxa"/>
          </w:tcPr>
          <w:p w:rsidR="00780AF9" w:rsidRPr="00780AF9" w:rsidRDefault="00780AF9" w:rsidP="002B36E9">
            <w:pPr>
              <w:rPr>
                <w:b/>
                <w:sz w:val="18"/>
                <w:szCs w:val="18"/>
              </w:rPr>
            </w:pPr>
            <w:r w:rsidRPr="00780AF9">
              <w:rPr>
                <w:b/>
                <w:sz w:val="18"/>
                <w:szCs w:val="18"/>
              </w:rPr>
              <w:lastRenderedPageBreak/>
              <w:t>Меры по предотвращению и ликвидации аварийных и чрезвычайных ситуаций и их последствий</w:t>
            </w:r>
          </w:p>
          <w:p w:rsidR="00780AF9" w:rsidRPr="00780AF9" w:rsidRDefault="00780AF9" w:rsidP="002B36E9">
            <w:pPr>
              <w:rPr>
                <w:sz w:val="18"/>
                <w:szCs w:val="18"/>
              </w:rPr>
            </w:pPr>
            <w:r w:rsidRPr="00780AF9">
              <w:rPr>
                <w:sz w:val="18"/>
                <w:szCs w:val="18"/>
              </w:rPr>
              <w:t xml:space="preserve">6.1 Меры по предотвращению вредного воздействия на людей, окружающую среду, здания, сооружения и др. при аварийных и </w:t>
            </w:r>
            <w:r w:rsidRPr="00780AF9">
              <w:rPr>
                <w:sz w:val="18"/>
                <w:szCs w:val="18"/>
              </w:rPr>
              <w:lastRenderedPageBreak/>
              <w:t>чрезвычайных ситуациях</w:t>
            </w:r>
          </w:p>
          <w:p w:rsidR="00780AF9" w:rsidRPr="00780AF9" w:rsidRDefault="00780AF9" w:rsidP="002B36E9">
            <w:pPr>
              <w:rPr>
                <w:sz w:val="18"/>
                <w:szCs w:val="18"/>
              </w:rPr>
            </w:pPr>
            <w:r w:rsidRPr="00780AF9">
              <w:rPr>
                <w:sz w:val="18"/>
                <w:szCs w:val="18"/>
              </w:rPr>
              <w:t>6.1.1 Необходимые действия общего характера при аварийных и чрезвычайных ситуациях</w:t>
            </w:r>
          </w:p>
          <w:p w:rsidR="00780AF9" w:rsidRPr="00780AF9" w:rsidRDefault="00780AF9" w:rsidP="002B36E9">
            <w:pPr>
              <w:rPr>
                <w:sz w:val="18"/>
                <w:szCs w:val="18"/>
              </w:rPr>
            </w:pPr>
            <w:r w:rsidRPr="00780AF9">
              <w:rPr>
                <w:sz w:val="18"/>
                <w:szCs w:val="18"/>
              </w:rPr>
              <w:t>6.1.2 Средства индивидуальной защиты в аварийных ситуациях</w:t>
            </w:r>
          </w:p>
          <w:p w:rsidR="00780AF9" w:rsidRPr="00780AF9" w:rsidRDefault="00780AF9" w:rsidP="002B36E9">
            <w:pPr>
              <w:rPr>
                <w:sz w:val="18"/>
                <w:szCs w:val="18"/>
              </w:rPr>
            </w:pPr>
            <w:r w:rsidRPr="00780AF9">
              <w:rPr>
                <w:sz w:val="18"/>
                <w:szCs w:val="18"/>
              </w:rPr>
              <w:t>(</w:t>
            </w:r>
            <w:proofErr w:type="gramStart"/>
            <w:r w:rsidRPr="00780AF9">
              <w:rPr>
                <w:sz w:val="18"/>
                <w:szCs w:val="18"/>
              </w:rPr>
              <w:t>СИЗ</w:t>
            </w:r>
            <w:proofErr w:type="gramEnd"/>
            <w:r w:rsidRPr="00780AF9">
              <w:rPr>
                <w:sz w:val="18"/>
                <w:szCs w:val="18"/>
              </w:rPr>
              <w:t xml:space="preserve"> аварийных бригад)</w:t>
            </w:r>
          </w:p>
          <w:p w:rsidR="00780AF9" w:rsidRPr="00780AF9" w:rsidRDefault="00780AF9" w:rsidP="002B36E9">
            <w:pPr>
              <w:rPr>
                <w:sz w:val="18"/>
                <w:szCs w:val="18"/>
              </w:rPr>
            </w:pPr>
            <w:r w:rsidRPr="00780AF9">
              <w:rPr>
                <w:sz w:val="18"/>
                <w:szCs w:val="18"/>
              </w:rPr>
              <w:t>6.2 Порядок действий при ликвидации аварийных и чрезвычайных ситуаций</w:t>
            </w:r>
          </w:p>
          <w:p w:rsidR="00780AF9" w:rsidRPr="00780AF9" w:rsidRDefault="00780AF9" w:rsidP="002B36E9">
            <w:pPr>
              <w:rPr>
                <w:sz w:val="18"/>
                <w:szCs w:val="18"/>
              </w:rPr>
            </w:pPr>
            <w:r w:rsidRPr="00780AF9">
              <w:rPr>
                <w:sz w:val="18"/>
                <w:szCs w:val="18"/>
              </w:rPr>
              <w:t>6.2.1 Действия при утечке, разливе, россыпи</w:t>
            </w:r>
          </w:p>
          <w:p w:rsidR="00780AF9" w:rsidRPr="00780AF9" w:rsidRDefault="00780AF9" w:rsidP="002B36E9">
            <w:pPr>
              <w:rPr>
                <w:sz w:val="18"/>
                <w:szCs w:val="18"/>
              </w:rPr>
            </w:pPr>
            <w:r w:rsidRPr="00780AF9">
              <w:rPr>
                <w:sz w:val="18"/>
                <w:szCs w:val="18"/>
              </w:rPr>
              <w:t xml:space="preserve">(в </w:t>
            </w:r>
            <w:proofErr w:type="spellStart"/>
            <w:r w:rsidRPr="00780AF9">
              <w:rPr>
                <w:sz w:val="18"/>
                <w:szCs w:val="18"/>
              </w:rPr>
              <w:t>т.ч</w:t>
            </w:r>
            <w:proofErr w:type="spellEnd"/>
            <w:r w:rsidRPr="00780AF9">
              <w:rPr>
                <w:sz w:val="18"/>
                <w:szCs w:val="18"/>
              </w:rPr>
              <w:t>. меры по их ликвидации и меры предосторожности, обеспечивающие защиту окружающей среды)</w:t>
            </w:r>
          </w:p>
          <w:p w:rsidR="00780AF9" w:rsidRPr="00780AF9" w:rsidRDefault="00780AF9" w:rsidP="002B36E9">
            <w:pPr>
              <w:rPr>
                <w:b/>
                <w:sz w:val="18"/>
                <w:szCs w:val="18"/>
              </w:rPr>
            </w:pPr>
            <w:r w:rsidRPr="00780AF9">
              <w:rPr>
                <w:sz w:val="18"/>
                <w:szCs w:val="18"/>
              </w:rPr>
              <w:t>6.2.2 Действия при пожаре</w:t>
            </w:r>
          </w:p>
        </w:tc>
      </w:tr>
      <w:tr w:rsidR="00780AF9" w:rsidRPr="00780AF9" w:rsidTr="00780AF9">
        <w:tc>
          <w:tcPr>
            <w:tcW w:w="1262" w:type="dxa"/>
          </w:tcPr>
          <w:p w:rsidR="00780AF9" w:rsidRPr="00780AF9" w:rsidRDefault="00C20E7F" w:rsidP="002B36E9">
            <w:pPr>
              <w:jc w:val="center"/>
              <w:rPr>
                <w:sz w:val="18"/>
                <w:szCs w:val="18"/>
                <w:lang w:val="en-US"/>
              </w:rPr>
            </w:pPr>
            <w:r w:rsidRPr="00C20E7F">
              <w:rPr>
                <w:rFonts w:ascii="Times New Roman" w:hAnsi="Times New Roman" w:cs="Times New Roman"/>
                <w:noProof/>
                <w:sz w:val="18"/>
                <w:szCs w:val="18"/>
                <w:lang w:val="en-GB" w:eastAsia="en-GB"/>
              </w:rPr>
              <w:lastRenderedPageBreak/>
              <mc:AlternateContent>
                <mc:Choice Requires="wps">
                  <w:drawing>
                    <wp:anchor distT="0" distB="0" distL="114300" distR="114300" simplePos="0" relativeHeight="251661824" behindDoc="0" locked="0" layoutInCell="1" allowOverlap="1" wp14:anchorId="56C2957D" wp14:editId="01EDCCCF">
                      <wp:simplePos x="0" y="0"/>
                      <wp:positionH relativeFrom="column">
                        <wp:posOffset>-504825</wp:posOffset>
                      </wp:positionH>
                      <wp:positionV relativeFrom="paragraph">
                        <wp:posOffset>3304540</wp:posOffset>
                      </wp:positionV>
                      <wp:extent cx="2374265" cy="349250"/>
                      <wp:effectExtent l="0" t="0" r="1778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9250"/>
                              </a:xfrm>
                              <a:prstGeom prst="rect">
                                <a:avLst/>
                              </a:prstGeom>
                              <a:solidFill>
                                <a:srgbClr val="FFFFFF"/>
                              </a:solidFill>
                              <a:ln w="9525">
                                <a:solidFill>
                                  <a:schemeClr val="bg1"/>
                                </a:solidFill>
                                <a:miter lim="800000"/>
                                <a:headEnd/>
                                <a:tailEnd/>
                              </a:ln>
                            </wps:spPr>
                            <wps:txbx>
                              <w:txbxContent>
                                <w:p w:rsidR="00C20E7F" w:rsidRDefault="00C20E7F">
                                  <w:r>
                                    <w:t>7</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9.75pt;margin-top:260.2pt;width:186.95pt;height:27.5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" strokecolor="white [3212]">
                      <v:textbox style="layout-flow:vertical;mso-fit-shape-to-text:t">
                        <w:txbxContent>
                          <w:p w:rsidR="00C20E7F" w:rsidRDefault="00C20E7F">
                            <w:r>
                              <w:t>7</w:t>
                            </w:r>
                          </w:p>
                        </w:txbxContent>
                      </v:textbox>
                    </v:shape>
                  </w:pict>
                </mc:Fallback>
              </mc:AlternateContent>
            </w:r>
            <w:r w:rsidR="00780AF9" w:rsidRPr="00780AF9">
              <w:rPr>
                <w:sz w:val="18"/>
                <w:szCs w:val="18"/>
                <w:lang w:val="en-US"/>
              </w:rPr>
              <w:t>7</w:t>
            </w:r>
          </w:p>
        </w:tc>
        <w:tc>
          <w:tcPr>
            <w:tcW w:w="2532" w:type="dxa"/>
          </w:tcPr>
          <w:p w:rsidR="00780AF9" w:rsidRPr="00780AF9" w:rsidRDefault="00780AF9" w:rsidP="002B36E9">
            <w:pPr>
              <w:rPr>
                <w:b/>
                <w:sz w:val="18"/>
                <w:szCs w:val="18"/>
                <w:lang w:val="en-US"/>
              </w:rPr>
            </w:pPr>
            <w:r w:rsidRPr="00780AF9">
              <w:rPr>
                <w:b/>
                <w:sz w:val="18"/>
                <w:szCs w:val="18"/>
                <w:lang w:val="en-US"/>
              </w:rPr>
              <w:t>Handling and storage</w:t>
            </w:r>
          </w:p>
          <w:p w:rsidR="00780AF9" w:rsidRPr="00780AF9" w:rsidRDefault="00780AF9" w:rsidP="00780AF9">
            <w:pPr>
              <w:pStyle w:val="ListParagraph"/>
              <w:numPr>
                <w:ilvl w:val="0"/>
                <w:numId w:val="27"/>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Precautions for safe handling</w:t>
            </w:r>
          </w:p>
          <w:p w:rsidR="00780AF9" w:rsidRPr="00780AF9" w:rsidRDefault="00780AF9" w:rsidP="00780AF9">
            <w:pPr>
              <w:pStyle w:val="ListParagraph"/>
              <w:numPr>
                <w:ilvl w:val="0"/>
                <w:numId w:val="27"/>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Conditions for safe storage, including any incompatibilities</w:t>
            </w:r>
          </w:p>
        </w:tc>
        <w:tc>
          <w:tcPr>
            <w:tcW w:w="3260" w:type="dxa"/>
          </w:tcPr>
          <w:p w:rsidR="00780AF9" w:rsidRPr="00780AF9" w:rsidRDefault="00780AF9" w:rsidP="002B36E9">
            <w:pPr>
              <w:rPr>
                <w:b/>
                <w:sz w:val="18"/>
                <w:szCs w:val="18"/>
              </w:rPr>
            </w:pPr>
            <w:r w:rsidRPr="00780AF9">
              <w:rPr>
                <w:b/>
                <w:sz w:val="18"/>
                <w:szCs w:val="18"/>
              </w:rPr>
              <w:t>Погрузочно-</w:t>
            </w:r>
          </w:p>
          <w:p w:rsidR="00780AF9" w:rsidRPr="00780AF9" w:rsidRDefault="00780AF9" w:rsidP="002B36E9">
            <w:pPr>
              <w:rPr>
                <w:b/>
                <w:sz w:val="18"/>
                <w:szCs w:val="18"/>
              </w:rPr>
            </w:pPr>
            <w:r w:rsidRPr="00780AF9">
              <w:rPr>
                <w:b/>
                <w:sz w:val="18"/>
                <w:szCs w:val="18"/>
              </w:rPr>
              <w:t>разгрузочные операции и хранение</w:t>
            </w:r>
          </w:p>
          <w:p w:rsidR="00780AF9" w:rsidRPr="00780AF9" w:rsidRDefault="00780AF9" w:rsidP="00780AF9">
            <w:pPr>
              <w:pStyle w:val="ListParagraph"/>
              <w:numPr>
                <w:ilvl w:val="0"/>
                <w:numId w:val="15"/>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Меры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предосторожности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при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проведении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погрузочно-разгрузочных</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операций</w:t>
            </w:r>
            <w:proofErr w:type="spellEnd"/>
          </w:p>
          <w:p w:rsidR="00780AF9" w:rsidRPr="00780AF9" w:rsidRDefault="00780AF9" w:rsidP="00780AF9">
            <w:pPr>
              <w:pStyle w:val="ListParagraph"/>
              <w:numPr>
                <w:ilvl w:val="0"/>
                <w:numId w:val="15"/>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Условия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безопасного</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хранения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включая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любые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факторы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несовместимости</w:t>
            </w:r>
            <w:proofErr w:type="spellEnd"/>
          </w:p>
        </w:tc>
        <w:tc>
          <w:tcPr>
            <w:tcW w:w="3119" w:type="dxa"/>
          </w:tcPr>
          <w:p w:rsidR="00780AF9" w:rsidRPr="00780AF9" w:rsidRDefault="00780AF9" w:rsidP="002B36E9">
            <w:pPr>
              <w:rPr>
                <w:b/>
                <w:sz w:val="18"/>
                <w:szCs w:val="18"/>
                <w:lang w:val="en-US"/>
              </w:rPr>
            </w:pPr>
            <w:r w:rsidRPr="00780AF9">
              <w:rPr>
                <w:b/>
                <w:sz w:val="18"/>
                <w:szCs w:val="18"/>
                <w:lang w:val="en-US"/>
              </w:rPr>
              <w:t>Rules of storage and cargo handling</w:t>
            </w:r>
          </w:p>
          <w:p w:rsidR="00780AF9" w:rsidRPr="00780AF9" w:rsidRDefault="00780AF9" w:rsidP="002B36E9">
            <w:pPr>
              <w:rPr>
                <w:sz w:val="18"/>
                <w:szCs w:val="18"/>
                <w:lang w:val="en-US"/>
              </w:rPr>
            </w:pPr>
            <w:r w:rsidRPr="00780AF9">
              <w:rPr>
                <w:sz w:val="18"/>
                <w:szCs w:val="18"/>
                <w:lang w:val="en-US"/>
              </w:rPr>
              <w:t>7.1 Precautions for safe handling of chemicals</w:t>
            </w:r>
          </w:p>
          <w:p w:rsidR="00780AF9" w:rsidRPr="00780AF9" w:rsidRDefault="00780AF9" w:rsidP="002B36E9">
            <w:pPr>
              <w:rPr>
                <w:sz w:val="18"/>
                <w:szCs w:val="18"/>
                <w:lang w:val="en-US"/>
              </w:rPr>
            </w:pPr>
            <w:r w:rsidRPr="00780AF9">
              <w:rPr>
                <w:sz w:val="18"/>
                <w:szCs w:val="18"/>
                <w:lang w:val="en-US"/>
              </w:rPr>
              <w:t>7.1.1 Engineering measures systems</w:t>
            </w:r>
          </w:p>
          <w:p w:rsidR="00780AF9" w:rsidRPr="00780AF9" w:rsidRDefault="00780AF9" w:rsidP="002B36E9">
            <w:pPr>
              <w:rPr>
                <w:sz w:val="18"/>
                <w:szCs w:val="18"/>
                <w:lang w:val="en-US"/>
              </w:rPr>
            </w:pPr>
            <w:r w:rsidRPr="00780AF9">
              <w:rPr>
                <w:sz w:val="18"/>
                <w:szCs w:val="18"/>
                <w:lang w:val="en-US"/>
              </w:rPr>
              <w:t>7.1.2 Environmental protection</w:t>
            </w:r>
          </w:p>
          <w:p w:rsidR="00780AF9" w:rsidRPr="00780AF9" w:rsidRDefault="00780AF9" w:rsidP="002B36E9">
            <w:pPr>
              <w:rPr>
                <w:sz w:val="18"/>
                <w:szCs w:val="18"/>
                <w:lang w:val="en-US"/>
              </w:rPr>
            </w:pPr>
            <w:r w:rsidRPr="00780AF9">
              <w:rPr>
                <w:sz w:val="18"/>
                <w:szCs w:val="18"/>
                <w:lang w:val="en-US"/>
              </w:rPr>
              <w:t>7.1.3 Recommendations on safe carriage and transportation</w:t>
            </w:r>
          </w:p>
          <w:p w:rsidR="00780AF9" w:rsidRPr="00780AF9" w:rsidRDefault="00780AF9" w:rsidP="002B36E9">
            <w:pPr>
              <w:rPr>
                <w:sz w:val="18"/>
                <w:szCs w:val="18"/>
                <w:lang w:val="en-US"/>
              </w:rPr>
            </w:pPr>
            <w:r w:rsidRPr="00780AF9">
              <w:rPr>
                <w:sz w:val="18"/>
                <w:szCs w:val="18"/>
                <w:lang w:val="en-US"/>
              </w:rPr>
              <w:t>7.2 Storage condition of chemicals</w:t>
            </w:r>
          </w:p>
          <w:p w:rsidR="00780AF9" w:rsidRPr="00780AF9" w:rsidRDefault="00780AF9" w:rsidP="002B36E9">
            <w:pPr>
              <w:rPr>
                <w:sz w:val="18"/>
                <w:szCs w:val="18"/>
                <w:lang w:val="en-US"/>
              </w:rPr>
            </w:pPr>
            <w:r w:rsidRPr="00780AF9">
              <w:rPr>
                <w:sz w:val="18"/>
                <w:szCs w:val="18"/>
                <w:lang w:val="en-US"/>
              </w:rPr>
              <w:t>7.2.1 Conditions and terms of safe storage</w:t>
            </w:r>
          </w:p>
          <w:p w:rsidR="00780AF9" w:rsidRPr="00780AF9" w:rsidRDefault="00780AF9" w:rsidP="002B36E9">
            <w:pPr>
              <w:rPr>
                <w:sz w:val="18"/>
                <w:szCs w:val="18"/>
                <w:lang w:val="en-US"/>
              </w:rPr>
            </w:pPr>
            <w:r w:rsidRPr="00780AF9">
              <w:rPr>
                <w:sz w:val="18"/>
                <w:szCs w:val="18"/>
                <w:lang w:val="en-US"/>
              </w:rPr>
              <w:t>(including the warranty period of storage, shelf life, incompatibilities)</w:t>
            </w:r>
          </w:p>
          <w:p w:rsidR="00780AF9" w:rsidRPr="00780AF9" w:rsidRDefault="00780AF9" w:rsidP="002B36E9">
            <w:pPr>
              <w:rPr>
                <w:sz w:val="18"/>
                <w:szCs w:val="18"/>
                <w:lang w:val="en-US"/>
              </w:rPr>
            </w:pPr>
            <w:r w:rsidRPr="00780AF9">
              <w:rPr>
                <w:sz w:val="18"/>
                <w:szCs w:val="18"/>
                <w:lang w:val="en-US"/>
              </w:rPr>
              <w:t>7.2.2 Packing and wrapping materials</w:t>
            </w:r>
          </w:p>
          <w:p w:rsidR="00780AF9" w:rsidRPr="00780AF9" w:rsidRDefault="00780AF9" w:rsidP="002B36E9">
            <w:pPr>
              <w:rPr>
                <w:sz w:val="18"/>
                <w:szCs w:val="18"/>
                <w:lang w:val="en-US"/>
              </w:rPr>
            </w:pPr>
            <w:r w:rsidRPr="00780AF9">
              <w:rPr>
                <w:sz w:val="18"/>
                <w:szCs w:val="18"/>
                <w:lang w:val="en-US"/>
              </w:rPr>
              <w:t>(including materials they are made of)</w:t>
            </w:r>
          </w:p>
          <w:p w:rsidR="00780AF9" w:rsidRPr="00780AF9" w:rsidRDefault="00780AF9" w:rsidP="002B36E9">
            <w:pPr>
              <w:rPr>
                <w:sz w:val="18"/>
                <w:szCs w:val="18"/>
                <w:lang w:val="en-US"/>
              </w:rPr>
            </w:pPr>
            <w:r w:rsidRPr="00780AF9">
              <w:rPr>
                <w:sz w:val="18"/>
                <w:szCs w:val="18"/>
                <w:lang w:val="en-US"/>
              </w:rPr>
              <w:t>7.3 Precautions and conditions of safe storage in household use</w:t>
            </w:r>
          </w:p>
        </w:tc>
        <w:tc>
          <w:tcPr>
            <w:tcW w:w="3009" w:type="dxa"/>
          </w:tcPr>
          <w:p w:rsidR="00780AF9" w:rsidRPr="00780AF9" w:rsidRDefault="00780AF9" w:rsidP="002B36E9">
            <w:pPr>
              <w:rPr>
                <w:b/>
                <w:sz w:val="18"/>
                <w:szCs w:val="18"/>
              </w:rPr>
            </w:pPr>
            <w:r w:rsidRPr="00780AF9">
              <w:rPr>
                <w:b/>
                <w:sz w:val="18"/>
                <w:szCs w:val="18"/>
              </w:rPr>
              <w:t>Правила хранения химической продукции и обращения с ней при погрузочно-разгрузочных работах</w:t>
            </w:r>
          </w:p>
          <w:p w:rsidR="00780AF9" w:rsidRPr="00780AF9" w:rsidRDefault="00780AF9" w:rsidP="002B36E9">
            <w:pPr>
              <w:rPr>
                <w:sz w:val="18"/>
                <w:szCs w:val="18"/>
              </w:rPr>
            </w:pPr>
            <w:r w:rsidRPr="00780AF9">
              <w:rPr>
                <w:sz w:val="18"/>
                <w:szCs w:val="18"/>
              </w:rPr>
              <w:t>7.1 Меры безопасности при обращении с химической продукцией</w:t>
            </w:r>
          </w:p>
          <w:p w:rsidR="00780AF9" w:rsidRPr="00780AF9" w:rsidRDefault="00780AF9" w:rsidP="002B36E9">
            <w:pPr>
              <w:rPr>
                <w:sz w:val="18"/>
                <w:szCs w:val="18"/>
              </w:rPr>
            </w:pPr>
            <w:r w:rsidRPr="00780AF9">
              <w:rPr>
                <w:sz w:val="18"/>
                <w:szCs w:val="18"/>
              </w:rPr>
              <w:t>7.1.1 Системы инженерных мер безопасности</w:t>
            </w:r>
          </w:p>
          <w:p w:rsidR="00780AF9" w:rsidRPr="00780AF9" w:rsidRDefault="00780AF9" w:rsidP="002B36E9">
            <w:pPr>
              <w:rPr>
                <w:sz w:val="18"/>
                <w:szCs w:val="18"/>
              </w:rPr>
            </w:pPr>
            <w:r w:rsidRPr="00780AF9">
              <w:rPr>
                <w:sz w:val="18"/>
                <w:szCs w:val="18"/>
              </w:rPr>
              <w:t>7.1.2 Меры по защите окружающей среды</w:t>
            </w:r>
          </w:p>
          <w:p w:rsidR="00780AF9" w:rsidRPr="00780AF9" w:rsidRDefault="00780AF9" w:rsidP="002B36E9">
            <w:pPr>
              <w:rPr>
                <w:sz w:val="18"/>
                <w:szCs w:val="18"/>
              </w:rPr>
            </w:pPr>
            <w:r w:rsidRPr="00780AF9">
              <w:rPr>
                <w:sz w:val="18"/>
                <w:szCs w:val="18"/>
              </w:rPr>
              <w:t>7.1.3 Рекомендации по безопасному перемещению и перевозке</w:t>
            </w:r>
          </w:p>
          <w:p w:rsidR="00780AF9" w:rsidRPr="00780AF9" w:rsidRDefault="00780AF9" w:rsidP="002B36E9">
            <w:pPr>
              <w:rPr>
                <w:sz w:val="18"/>
                <w:szCs w:val="18"/>
              </w:rPr>
            </w:pPr>
            <w:r w:rsidRPr="00780AF9">
              <w:rPr>
                <w:sz w:val="18"/>
                <w:szCs w:val="18"/>
              </w:rPr>
              <w:t>7.2 Правила хранения химической продукции</w:t>
            </w:r>
          </w:p>
          <w:p w:rsidR="00780AF9" w:rsidRPr="00780AF9" w:rsidRDefault="00780AF9" w:rsidP="002B36E9">
            <w:pPr>
              <w:rPr>
                <w:sz w:val="18"/>
                <w:szCs w:val="18"/>
              </w:rPr>
            </w:pPr>
            <w:r w:rsidRPr="00780AF9">
              <w:rPr>
                <w:sz w:val="18"/>
                <w:szCs w:val="18"/>
              </w:rPr>
              <w:t>7.2.1 Условия и сроки безопасного хранения</w:t>
            </w:r>
          </w:p>
          <w:p w:rsidR="00780AF9" w:rsidRPr="00780AF9" w:rsidRDefault="00780AF9" w:rsidP="002B36E9">
            <w:pPr>
              <w:rPr>
                <w:sz w:val="18"/>
                <w:szCs w:val="18"/>
              </w:rPr>
            </w:pPr>
            <w:r w:rsidRPr="00780AF9">
              <w:rPr>
                <w:sz w:val="18"/>
                <w:szCs w:val="18"/>
              </w:rPr>
              <w:t xml:space="preserve">(в </w:t>
            </w:r>
            <w:proofErr w:type="spellStart"/>
            <w:r w:rsidRPr="00780AF9">
              <w:rPr>
                <w:sz w:val="18"/>
                <w:szCs w:val="18"/>
              </w:rPr>
              <w:t>т.ч</w:t>
            </w:r>
            <w:proofErr w:type="spellEnd"/>
            <w:r w:rsidRPr="00780AF9">
              <w:rPr>
                <w:sz w:val="18"/>
                <w:szCs w:val="18"/>
              </w:rPr>
              <w:t>. гарантийный срок хранения, срок годности; несовместимые при хранении вещества и материалы)</w:t>
            </w:r>
          </w:p>
          <w:p w:rsidR="00780AF9" w:rsidRPr="00780AF9" w:rsidRDefault="00780AF9" w:rsidP="002B36E9">
            <w:pPr>
              <w:rPr>
                <w:sz w:val="18"/>
                <w:szCs w:val="18"/>
              </w:rPr>
            </w:pPr>
            <w:r w:rsidRPr="00780AF9">
              <w:rPr>
                <w:sz w:val="18"/>
                <w:szCs w:val="18"/>
              </w:rPr>
              <w:t>7.2.2 Тара и упаковка</w:t>
            </w:r>
          </w:p>
          <w:p w:rsidR="00780AF9" w:rsidRPr="00780AF9" w:rsidRDefault="00780AF9" w:rsidP="002B36E9">
            <w:pPr>
              <w:rPr>
                <w:sz w:val="18"/>
                <w:szCs w:val="18"/>
              </w:rPr>
            </w:pPr>
            <w:r w:rsidRPr="00780AF9">
              <w:rPr>
                <w:sz w:val="18"/>
                <w:szCs w:val="18"/>
              </w:rPr>
              <w:t xml:space="preserve">(в </w:t>
            </w:r>
            <w:proofErr w:type="spellStart"/>
            <w:r w:rsidRPr="00780AF9">
              <w:rPr>
                <w:sz w:val="18"/>
                <w:szCs w:val="18"/>
              </w:rPr>
              <w:t>т.ч</w:t>
            </w:r>
            <w:proofErr w:type="spellEnd"/>
            <w:r w:rsidRPr="00780AF9">
              <w:rPr>
                <w:sz w:val="18"/>
                <w:szCs w:val="18"/>
              </w:rPr>
              <w:t>. материалы, из которых они изготовлены)</w:t>
            </w:r>
          </w:p>
          <w:p w:rsidR="00780AF9" w:rsidRPr="00780AF9" w:rsidRDefault="00780AF9" w:rsidP="002B36E9">
            <w:pPr>
              <w:rPr>
                <w:sz w:val="18"/>
                <w:szCs w:val="18"/>
              </w:rPr>
            </w:pPr>
            <w:r w:rsidRPr="00780AF9">
              <w:rPr>
                <w:sz w:val="18"/>
                <w:szCs w:val="18"/>
              </w:rPr>
              <w:lastRenderedPageBreak/>
              <w:t>7.3 Меры безопасности и правила хранения в быту</w:t>
            </w:r>
          </w:p>
        </w:tc>
      </w:tr>
      <w:tr w:rsidR="00780AF9" w:rsidRPr="00780AF9" w:rsidTr="00780AF9">
        <w:tc>
          <w:tcPr>
            <w:tcW w:w="1262" w:type="dxa"/>
          </w:tcPr>
          <w:p w:rsidR="00780AF9" w:rsidRPr="00780AF9" w:rsidRDefault="00780AF9" w:rsidP="002B36E9">
            <w:pPr>
              <w:jc w:val="center"/>
              <w:rPr>
                <w:sz w:val="18"/>
                <w:szCs w:val="18"/>
                <w:lang w:val="en-US"/>
              </w:rPr>
            </w:pPr>
            <w:r w:rsidRPr="00780AF9">
              <w:rPr>
                <w:sz w:val="18"/>
                <w:szCs w:val="18"/>
                <w:lang w:val="en-US"/>
              </w:rPr>
              <w:lastRenderedPageBreak/>
              <w:t>8</w:t>
            </w:r>
          </w:p>
        </w:tc>
        <w:tc>
          <w:tcPr>
            <w:tcW w:w="2532" w:type="dxa"/>
          </w:tcPr>
          <w:p w:rsidR="00780AF9" w:rsidRPr="00780AF9" w:rsidRDefault="00780AF9" w:rsidP="002B36E9">
            <w:pPr>
              <w:rPr>
                <w:b/>
                <w:sz w:val="18"/>
                <w:szCs w:val="18"/>
                <w:lang w:val="en-US"/>
              </w:rPr>
            </w:pPr>
            <w:r w:rsidRPr="00780AF9">
              <w:rPr>
                <w:b/>
                <w:sz w:val="18"/>
                <w:szCs w:val="18"/>
                <w:lang w:val="en-US"/>
              </w:rPr>
              <w:t>Exposure controls/personal protection</w:t>
            </w:r>
          </w:p>
          <w:p w:rsidR="00780AF9" w:rsidRPr="00780AF9" w:rsidRDefault="00780AF9" w:rsidP="00780AF9">
            <w:pPr>
              <w:pStyle w:val="ListParagraph"/>
              <w:numPr>
                <w:ilvl w:val="0"/>
                <w:numId w:val="28"/>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Control parameters e.g. occupational exposure limit values or biological limit values</w:t>
            </w:r>
          </w:p>
          <w:p w:rsidR="00780AF9" w:rsidRPr="00780AF9" w:rsidRDefault="00780AF9" w:rsidP="00780AF9">
            <w:pPr>
              <w:pStyle w:val="ListParagraph"/>
              <w:numPr>
                <w:ilvl w:val="0"/>
                <w:numId w:val="28"/>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Appropriate engineering controls</w:t>
            </w:r>
          </w:p>
          <w:p w:rsidR="00780AF9" w:rsidRPr="00780AF9" w:rsidRDefault="00780AF9" w:rsidP="00780AF9">
            <w:pPr>
              <w:pStyle w:val="ListParagraph"/>
              <w:numPr>
                <w:ilvl w:val="0"/>
                <w:numId w:val="28"/>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Individual protection measures, such as personal protective equipment</w:t>
            </w:r>
          </w:p>
        </w:tc>
        <w:tc>
          <w:tcPr>
            <w:tcW w:w="3260" w:type="dxa"/>
          </w:tcPr>
          <w:p w:rsidR="00780AF9" w:rsidRPr="00780AF9" w:rsidRDefault="00780AF9" w:rsidP="002B36E9">
            <w:pPr>
              <w:rPr>
                <w:b/>
                <w:sz w:val="18"/>
                <w:szCs w:val="18"/>
              </w:rPr>
            </w:pPr>
            <w:proofErr w:type="gramStart"/>
            <w:r w:rsidRPr="00780AF9">
              <w:rPr>
                <w:b/>
                <w:sz w:val="18"/>
                <w:szCs w:val="18"/>
              </w:rPr>
              <w:t>Контроль за</w:t>
            </w:r>
            <w:proofErr w:type="gramEnd"/>
            <w:r w:rsidRPr="00780AF9">
              <w:rPr>
                <w:b/>
                <w:sz w:val="18"/>
                <w:szCs w:val="18"/>
              </w:rPr>
              <w:t xml:space="preserve"> воздействием/средства индивидуальной защиты</w:t>
            </w:r>
          </w:p>
          <w:p w:rsidR="00780AF9" w:rsidRPr="00780AF9" w:rsidRDefault="00780AF9" w:rsidP="00780AF9">
            <w:pPr>
              <w:pStyle w:val="ListParagraph"/>
              <w:numPr>
                <w:ilvl w:val="0"/>
                <w:numId w:val="16"/>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Контрольные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параметры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например</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предельные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значения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воздействия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на</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рабочем</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месте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или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биологические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предельные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значения</w:t>
            </w:r>
            <w:proofErr w:type="spellEnd"/>
          </w:p>
          <w:p w:rsidR="00780AF9" w:rsidRPr="00780AF9" w:rsidRDefault="00780AF9" w:rsidP="00780AF9">
            <w:pPr>
              <w:pStyle w:val="ListParagraph"/>
              <w:numPr>
                <w:ilvl w:val="0"/>
                <w:numId w:val="16"/>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Соответствующие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меры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технического</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контроля</w:t>
            </w:r>
            <w:proofErr w:type="spellEnd"/>
          </w:p>
          <w:p w:rsidR="00780AF9" w:rsidRPr="00780AF9" w:rsidRDefault="00780AF9" w:rsidP="00780AF9">
            <w:pPr>
              <w:pStyle w:val="ListParagraph"/>
              <w:numPr>
                <w:ilvl w:val="0"/>
                <w:numId w:val="16"/>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Меры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индивидуальной</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защиты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такие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как</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использование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индивидуального</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защитного</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оборудования</w:t>
            </w:r>
            <w:proofErr w:type="spellEnd"/>
          </w:p>
        </w:tc>
        <w:tc>
          <w:tcPr>
            <w:tcW w:w="3119" w:type="dxa"/>
          </w:tcPr>
          <w:p w:rsidR="00780AF9" w:rsidRPr="00780AF9" w:rsidRDefault="00780AF9" w:rsidP="002B36E9">
            <w:pPr>
              <w:rPr>
                <w:b/>
                <w:sz w:val="18"/>
                <w:szCs w:val="18"/>
                <w:lang w:val="en-US"/>
              </w:rPr>
            </w:pPr>
            <w:r w:rsidRPr="00780AF9">
              <w:rPr>
                <w:b/>
                <w:sz w:val="18"/>
                <w:szCs w:val="18"/>
                <w:lang w:val="en-US"/>
              </w:rPr>
              <w:t>Exposure controls/personal protection</w:t>
            </w:r>
          </w:p>
          <w:p w:rsidR="00780AF9" w:rsidRPr="00780AF9" w:rsidRDefault="00780AF9" w:rsidP="002B36E9">
            <w:pPr>
              <w:rPr>
                <w:sz w:val="18"/>
                <w:szCs w:val="18"/>
                <w:lang w:val="en-US"/>
              </w:rPr>
            </w:pPr>
            <w:r w:rsidRPr="00780AF9">
              <w:rPr>
                <w:sz w:val="18"/>
                <w:szCs w:val="18"/>
                <w:lang w:val="en-US"/>
              </w:rPr>
              <w:t>8.1 Obligatory control parameters</w:t>
            </w:r>
          </w:p>
          <w:p w:rsidR="00780AF9" w:rsidRPr="00780AF9" w:rsidRDefault="00780AF9" w:rsidP="002B36E9">
            <w:pPr>
              <w:rPr>
                <w:sz w:val="18"/>
                <w:szCs w:val="18"/>
                <w:lang w:val="en-US"/>
              </w:rPr>
            </w:pPr>
            <w:r w:rsidRPr="00780AF9">
              <w:rPr>
                <w:sz w:val="18"/>
                <w:szCs w:val="18"/>
                <w:lang w:val="en-US"/>
              </w:rPr>
              <w:t>(MAC or TSEL)</w:t>
            </w:r>
          </w:p>
          <w:p w:rsidR="00780AF9" w:rsidRPr="00780AF9" w:rsidRDefault="00780AF9" w:rsidP="002B36E9">
            <w:pPr>
              <w:rPr>
                <w:sz w:val="18"/>
                <w:szCs w:val="18"/>
                <w:lang w:val="en-US"/>
              </w:rPr>
            </w:pPr>
            <w:r w:rsidRPr="00780AF9">
              <w:rPr>
                <w:sz w:val="18"/>
                <w:szCs w:val="18"/>
                <w:lang w:val="en-US"/>
              </w:rPr>
              <w:t>8.2 Exposure controls</w:t>
            </w:r>
          </w:p>
          <w:p w:rsidR="00780AF9" w:rsidRPr="00780AF9" w:rsidRDefault="00780AF9" w:rsidP="002B36E9">
            <w:pPr>
              <w:rPr>
                <w:sz w:val="18"/>
                <w:szCs w:val="18"/>
                <w:lang w:val="en-US"/>
              </w:rPr>
            </w:pPr>
            <w:r w:rsidRPr="00780AF9">
              <w:rPr>
                <w:sz w:val="18"/>
                <w:szCs w:val="18"/>
                <w:lang w:val="en-US"/>
              </w:rPr>
              <w:t>8.3 Personal protection equipment for personnel</w:t>
            </w:r>
          </w:p>
          <w:p w:rsidR="00780AF9" w:rsidRPr="00780AF9" w:rsidRDefault="00780AF9" w:rsidP="002B36E9">
            <w:pPr>
              <w:rPr>
                <w:sz w:val="18"/>
                <w:szCs w:val="18"/>
                <w:lang w:val="en-US"/>
              </w:rPr>
            </w:pPr>
            <w:r w:rsidRPr="00780AF9">
              <w:rPr>
                <w:sz w:val="18"/>
                <w:szCs w:val="18"/>
                <w:lang w:val="en-US"/>
              </w:rPr>
              <w:t>8.3.1 General recommendations</w:t>
            </w:r>
          </w:p>
          <w:p w:rsidR="00780AF9" w:rsidRPr="00780AF9" w:rsidRDefault="00780AF9" w:rsidP="002B36E9">
            <w:pPr>
              <w:rPr>
                <w:sz w:val="18"/>
                <w:szCs w:val="18"/>
                <w:lang w:val="en-US"/>
              </w:rPr>
            </w:pPr>
            <w:r w:rsidRPr="00780AF9">
              <w:rPr>
                <w:sz w:val="18"/>
                <w:szCs w:val="18"/>
                <w:lang w:val="en-US"/>
              </w:rPr>
              <w:t>8.3.2 Respiratory protection (types of respiratory protective equipment)</w:t>
            </w:r>
          </w:p>
          <w:p w:rsidR="00780AF9" w:rsidRPr="00780AF9" w:rsidRDefault="00780AF9" w:rsidP="002B36E9">
            <w:pPr>
              <w:rPr>
                <w:sz w:val="18"/>
                <w:szCs w:val="18"/>
                <w:lang w:val="en-US"/>
              </w:rPr>
            </w:pPr>
            <w:r w:rsidRPr="00780AF9">
              <w:rPr>
                <w:sz w:val="18"/>
                <w:szCs w:val="18"/>
                <w:lang w:val="en-US"/>
              </w:rPr>
              <w:t>8.3.3 Protection means (material, type)</w:t>
            </w:r>
          </w:p>
          <w:p w:rsidR="00780AF9" w:rsidRPr="00780AF9" w:rsidRDefault="00780AF9" w:rsidP="002B36E9">
            <w:pPr>
              <w:rPr>
                <w:sz w:val="18"/>
                <w:szCs w:val="18"/>
                <w:lang w:val="en-US"/>
              </w:rPr>
            </w:pPr>
            <w:r w:rsidRPr="00780AF9">
              <w:rPr>
                <w:sz w:val="18"/>
                <w:szCs w:val="18"/>
                <w:lang w:val="en-US"/>
              </w:rPr>
              <w:t>(protective clothing, safety footwear, hand and eye protection)</w:t>
            </w:r>
          </w:p>
          <w:p w:rsidR="00780AF9" w:rsidRPr="00780AF9" w:rsidRDefault="00780AF9" w:rsidP="002B36E9">
            <w:pPr>
              <w:rPr>
                <w:sz w:val="18"/>
                <w:szCs w:val="18"/>
                <w:lang w:val="en-US"/>
              </w:rPr>
            </w:pPr>
            <w:r w:rsidRPr="00780AF9">
              <w:rPr>
                <w:sz w:val="18"/>
                <w:szCs w:val="18"/>
                <w:lang w:val="en-US"/>
              </w:rPr>
              <w:t>8.3.4 Personal protection equipment in household use</w:t>
            </w:r>
          </w:p>
        </w:tc>
        <w:tc>
          <w:tcPr>
            <w:tcW w:w="3009" w:type="dxa"/>
          </w:tcPr>
          <w:p w:rsidR="00780AF9" w:rsidRPr="00780AF9" w:rsidRDefault="00780AF9" w:rsidP="002B36E9">
            <w:pPr>
              <w:rPr>
                <w:b/>
                <w:sz w:val="18"/>
                <w:szCs w:val="18"/>
              </w:rPr>
            </w:pPr>
            <w:r w:rsidRPr="00780AF9">
              <w:rPr>
                <w:b/>
                <w:sz w:val="18"/>
                <w:szCs w:val="18"/>
              </w:rPr>
              <w:t xml:space="preserve">Средства </w:t>
            </w:r>
            <w:proofErr w:type="gramStart"/>
            <w:r w:rsidRPr="00780AF9">
              <w:rPr>
                <w:b/>
                <w:sz w:val="18"/>
                <w:szCs w:val="18"/>
              </w:rPr>
              <w:t>контроля за</w:t>
            </w:r>
            <w:proofErr w:type="gramEnd"/>
            <w:r w:rsidRPr="00780AF9">
              <w:rPr>
                <w:b/>
                <w:sz w:val="18"/>
                <w:szCs w:val="18"/>
              </w:rPr>
              <w:t xml:space="preserve"> опасным воздействием и средства индивидуальной защиты</w:t>
            </w:r>
          </w:p>
          <w:p w:rsidR="00780AF9" w:rsidRPr="00780AF9" w:rsidRDefault="00780AF9" w:rsidP="002B36E9">
            <w:pPr>
              <w:rPr>
                <w:sz w:val="18"/>
                <w:szCs w:val="18"/>
              </w:rPr>
            </w:pPr>
            <w:r w:rsidRPr="00780AF9">
              <w:rPr>
                <w:sz w:val="18"/>
                <w:szCs w:val="18"/>
              </w:rPr>
              <w:t xml:space="preserve">8.1 Параметры рабочей зоны, подлежащие обязательному контролю </w:t>
            </w:r>
          </w:p>
          <w:p w:rsidR="00780AF9" w:rsidRPr="00780AF9" w:rsidRDefault="00780AF9" w:rsidP="002B36E9">
            <w:pPr>
              <w:rPr>
                <w:sz w:val="18"/>
                <w:szCs w:val="18"/>
              </w:rPr>
            </w:pPr>
            <w:r w:rsidRPr="00780AF9">
              <w:rPr>
                <w:sz w:val="18"/>
                <w:szCs w:val="18"/>
              </w:rPr>
              <w:t xml:space="preserve">(ПДК </w:t>
            </w:r>
            <w:proofErr w:type="spellStart"/>
            <w:r w:rsidRPr="00780AF9">
              <w:rPr>
                <w:sz w:val="18"/>
                <w:szCs w:val="18"/>
              </w:rPr>
              <w:t>р</w:t>
            </w:r>
            <w:proofErr w:type="gramStart"/>
            <w:r w:rsidRPr="00780AF9">
              <w:rPr>
                <w:sz w:val="18"/>
                <w:szCs w:val="18"/>
              </w:rPr>
              <w:t>.з</w:t>
            </w:r>
            <w:proofErr w:type="spellEnd"/>
            <w:proofErr w:type="gramEnd"/>
            <w:r w:rsidRPr="00780AF9">
              <w:rPr>
                <w:sz w:val="18"/>
                <w:szCs w:val="18"/>
              </w:rPr>
              <w:t xml:space="preserve"> или ОБУВ </w:t>
            </w:r>
            <w:proofErr w:type="spellStart"/>
            <w:r w:rsidRPr="00780AF9">
              <w:rPr>
                <w:sz w:val="18"/>
                <w:szCs w:val="18"/>
              </w:rPr>
              <w:t>р.з</w:t>
            </w:r>
            <w:proofErr w:type="spellEnd"/>
            <w:r w:rsidRPr="00780AF9">
              <w:rPr>
                <w:sz w:val="18"/>
                <w:szCs w:val="18"/>
              </w:rPr>
              <w:t>.)</w:t>
            </w:r>
          </w:p>
          <w:p w:rsidR="00780AF9" w:rsidRPr="00780AF9" w:rsidRDefault="00780AF9" w:rsidP="002B36E9">
            <w:pPr>
              <w:rPr>
                <w:sz w:val="18"/>
                <w:szCs w:val="18"/>
              </w:rPr>
            </w:pPr>
            <w:r w:rsidRPr="00780AF9">
              <w:rPr>
                <w:sz w:val="18"/>
                <w:szCs w:val="18"/>
              </w:rPr>
              <w:t>8.2 Меры обеспечения содержания вредных веществ в допустимых концентрациях</w:t>
            </w:r>
          </w:p>
          <w:p w:rsidR="00780AF9" w:rsidRPr="00780AF9" w:rsidRDefault="00780AF9" w:rsidP="002B36E9">
            <w:pPr>
              <w:rPr>
                <w:sz w:val="18"/>
                <w:szCs w:val="18"/>
              </w:rPr>
            </w:pPr>
            <w:r w:rsidRPr="00780AF9">
              <w:rPr>
                <w:sz w:val="18"/>
                <w:szCs w:val="18"/>
              </w:rPr>
              <w:t>8.3 Средства индивидуальной защиты персонала</w:t>
            </w:r>
          </w:p>
          <w:p w:rsidR="00780AF9" w:rsidRPr="00780AF9" w:rsidRDefault="00780AF9" w:rsidP="002B36E9">
            <w:pPr>
              <w:rPr>
                <w:sz w:val="18"/>
                <w:szCs w:val="18"/>
              </w:rPr>
            </w:pPr>
            <w:r w:rsidRPr="00780AF9">
              <w:rPr>
                <w:sz w:val="18"/>
                <w:szCs w:val="18"/>
              </w:rPr>
              <w:t>8.3.1 Общие рекомендации</w:t>
            </w:r>
          </w:p>
          <w:p w:rsidR="00780AF9" w:rsidRPr="00780AF9" w:rsidRDefault="00780AF9" w:rsidP="002B36E9">
            <w:pPr>
              <w:rPr>
                <w:sz w:val="18"/>
                <w:szCs w:val="18"/>
              </w:rPr>
            </w:pPr>
            <w:r w:rsidRPr="00780AF9">
              <w:rPr>
                <w:sz w:val="18"/>
                <w:szCs w:val="18"/>
              </w:rPr>
              <w:t>8.3.2 Защита органов дыхания (типы СИЗОД)</w:t>
            </w:r>
          </w:p>
          <w:p w:rsidR="00780AF9" w:rsidRPr="00780AF9" w:rsidRDefault="00780AF9" w:rsidP="002B36E9">
            <w:pPr>
              <w:rPr>
                <w:sz w:val="18"/>
                <w:szCs w:val="18"/>
              </w:rPr>
            </w:pPr>
            <w:r w:rsidRPr="00780AF9">
              <w:rPr>
                <w:sz w:val="18"/>
                <w:szCs w:val="18"/>
              </w:rPr>
              <w:t>8.3.3 Средства защиты (материал, тип)</w:t>
            </w:r>
          </w:p>
          <w:p w:rsidR="00780AF9" w:rsidRPr="00780AF9" w:rsidRDefault="00780AF9" w:rsidP="002B36E9">
            <w:pPr>
              <w:rPr>
                <w:sz w:val="18"/>
                <w:szCs w:val="18"/>
              </w:rPr>
            </w:pPr>
            <w:r w:rsidRPr="00780AF9">
              <w:rPr>
                <w:sz w:val="18"/>
                <w:szCs w:val="18"/>
              </w:rPr>
              <w:t xml:space="preserve">(спецодежда, </w:t>
            </w:r>
            <w:proofErr w:type="spellStart"/>
            <w:r w:rsidRPr="00780AF9">
              <w:rPr>
                <w:sz w:val="18"/>
                <w:szCs w:val="18"/>
              </w:rPr>
              <w:t>спецобувь</w:t>
            </w:r>
            <w:proofErr w:type="spellEnd"/>
            <w:r w:rsidRPr="00780AF9">
              <w:rPr>
                <w:sz w:val="18"/>
                <w:szCs w:val="18"/>
              </w:rPr>
              <w:t>, защита рук, защита глаз)</w:t>
            </w:r>
          </w:p>
          <w:p w:rsidR="00780AF9" w:rsidRPr="00780AF9" w:rsidRDefault="00780AF9" w:rsidP="002B36E9">
            <w:pPr>
              <w:rPr>
                <w:sz w:val="18"/>
                <w:szCs w:val="18"/>
              </w:rPr>
            </w:pPr>
            <w:r w:rsidRPr="00780AF9">
              <w:rPr>
                <w:sz w:val="18"/>
                <w:szCs w:val="18"/>
              </w:rPr>
              <w:t>8.3.4 Средства индивидуальной защиты при использовании в быту</w:t>
            </w:r>
          </w:p>
        </w:tc>
      </w:tr>
      <w:tr w:rsidR="00780AF9" w:rsidRPr="00780AF9" w:rsidTr="00780AF9">
        <w:tc>
          <w:tcPr>
            <w:tcW w:w="1262" w:type="dxa"/>
          </w:tcPr>
          <w:p w:rsidR="00780AF9" w:rsidRPr="00780AF9" w:rsidRDefault="00780AF9" w:rsidP="002B36E9">
            <w:pPr>
              <w:jc w:val="center"/>
              <w:rPr>
                <w:sz w:val="18"/>
                <w:szCs w:val="18"/>
                <w:lang w:val="en-US"/>
              </w:rPr>
            </w:pPr>
            <w:r w:rsidRPr="00780AF9">
              <w:rPr>
                <w:sz w:val="18"/>
                <w:szCs w:val="18"/>
                <w:lang w:val="en-US"/>
              </w:rPr>
              <w:t>9</w:t>
            </w:r>
          </w:p>
        </w:tc>
        <w:tc>
          <w:tcPr>
            <w:tcW w:w="2532" w:type="dxa"/>
          </w:tcPr>
          <w:p w:rsidR="00780AF9" w:rsidRPr="00780AF9" w:rsidRDefault="00780AF9" w:rsidP="002B36E9">
            <w:pPr>
              <w:rPr>
                <w:b/>
                <w:sz w:val="18"/>
                <w:szCs w:val="18"/>
                <w:lang w:val="en-US"/>
              </w:rPr>
            </w:pPr>
            <w:r w:rsidRPr="00780AF9">
              <w:rPr>
                <w:b/>
                <w:sz w:val="18"/>
                <w:szCs w:val="18"/>
                <w:lang w:val="en-US"/>
              </w:rPr>
              <w:t>Physical and chemical properties</w:t>
            </w:r>
          </w:p>
          <w:p w:rsidR="00780AF9" w:rsidRPr="00780AF9" w:rsidRDefault="00780AF9" w:rsidP="002B36E9">
            <w:pPr>
              <w:rPr>
                <w:sz w:val="18"/>
                <w:szCs w:val="18"/>
                <w:lang w:val="en-US"/>
              </w:rPr>
            </w:pPr>
            <w:r w:rsidRPr="00780AF9">
              <w:rPr>
                <w:sz w:val="18"/>
                <w:szCs w:val="18"/>
                <w:lang w:val="en-US"/>
              </w:rPr>
              <w:t>Physical state</w:t>
            </w:r>
          </w:p>
          <w:p w:rsidR="00780AF9" w:rsidRPr="00780AF9" w:rsidRDefault="00780AF9" w:rsidP="002B36E9">
            <w:pPr>
              <w:rPr>
                <w:sz w:val="18"/>
                <w:szCs w:val="18"/>
                <w:lang w:val="en-US"/>
              </w:rPr>
            </w:pPr>
            <w:proofErr w:type="spellStart"/>
            <w:r w:rsidRPr="00780AF9">
              <w:rPr>
                <w:sz w:val="18"/>
                <w:szCs w:val="18"/>
                <w:lang w:val="en-US"/>
              </w:rPr>
              <w:t>Colour</w:t>
            </w:r>
            <w:proofErr w:type="spellEnd"/>
          </w:p>
          <w:p w:rsidR="00780AF9" w:rsidRPr="00780AF9" w:rsidRDefault="00780AF9" w:rsidP="002B36E9">
            <w:pPr>
              <w:rPr>
                <w:sz w:val="18"/>
                <w:szCs w:val="18"/>
                <w:lang w:val="en-US"/>
              </w:rPr>
            </w:pPr>
            <w:proofErr w:type="spellStart"/>
            <w:r w:rsidRPr="00780AF9">
              <w:rPr>
                <w:sz w:val="18"/>
                <w:szCs w:val="18"/>
                <w:lang w:val="en-US"/>
              </w:rPr>
              <w:t>Odour</w:t>
            </w:r>
            <w:proofErr w:type="spellEnd"/>
          </w:p>
          <w:p w:rsidR="00780AF9" w:rsidRPr="00780AF9" w:rsidRDefault="00780AF9" w:rsidP="002B36E9">
            <w:pPr>
              <w:rPr>
                <w:sz w:val="18"/>
                <w:szCs w:val="18"/>
                <w:lang w:val="en-US"/>
              </w:rPr>
            </w:pPr>
            <w:r w:rsidRPr="00780AF9">
              <w:rPr>
                <w:sz w:val="18"/>
                <w:szCs w:val="18"/>
                <w:lang w:val="en-US"/>
              </w:rPr>
              <w:t>Melting point/freezing point</w:t>
            </w:r>
          </w:p>
          <w:p w:rsidR="00780AF9" w:rsidRPr="00780AF9" w:rsidRDefault="00780AF9" w:rsidP="002B36E9">
            <w:pPr>
              <w:rPr>
                <w:sz w:val="18"/>
                <w:szCs w:val="18"/>
                <w:lang w:val="en-US"/>
              </w:rPr>
            </w:pPr>
            <w:r w:rsidRPr="00780AF9">
              <w:rPr>
                <w:sz w:val="18"/>
                <w:szCs w:val="18"/>
                <w:lang w:val="en-US"/>
              </w:rPr>
              <w:t>Boiling point or initial boiling point and boiling range</w:t>
            </w:r>
          </w:p>
          <w:p w:rsidR="00780AF9" w:rsidRPr="00780AF9" w:rsidRDefault="00780AF9" w:rsidP="002B36E9">
            <w:pPr>
              <w:rPr>
                <w:sz w:val="18"/>
                <w:szCs w:val="18"/>
                <w:lang w:val="en-US"/>
              </w:rPr>
            </w:pPr>
            <w:r w:rsidRPr="00780AF9">
              <w:rPr>
                <w:sz w:val="18"/>
                <w:szCs w:val="18"/>
                <w:lang w:val="en-US"/>
              </w:rPr>
              <w:t>Flammability</w:t>
            </w:r>
          </w:p>
          <w:p w:rsidR="00780AF9" w:rsidRPr="00780AF9" w:rsidRDefault="00780AF9" w:rsidP="002B36E9">
            <w:pPr>
              <w:rPr>
                <w:sz w:val="18"/>
                <w:szCs w:val="18"/>
                <w:lang w:val="en-US"/>
              </w:rPr>
            </w:pPr>
            <w:r w:rsidRPr="00780AF9">
              <w:rPr>
                <w:sz w:val="18"/>
                <w:szCs w:val="18"/>
                <w:lang w:val="en-US"/>
              </w:rPr>
              <w:t>Lower and upper explosion limit/flammability limit</w:t>
            </w:r>
          </w:p>
          <w:p w:rsidR="00780AF9" w:rsidRPr="00780AF9" w:rsidRDefault="00780AF9" w:rsidP="002B36E9">
            <w:pPr>
              <w:rPr>
                <w:sz w:val="18"/>
                <w:szCs w:val="18"/>
                <w:lang w:val="en-US"/>
              </w:rPr>
            </w:pPr>
            <w:r w:rsidRPr="00780AF9">
              <w:rPr>
                <w:sz w:val="18"/>
                <w:szCs w:val="18"/>
                <w:lang w:val="en-US"/>
              </w:rPr>
              <w:t>Flash point</w:t>
            </w:r>
          </w:p>
          <w:p w:rsidR="00780AF9" w:rsidRPr="00780AF9" w:rsidRDefault="00780AF9" w:rsidP="002B36E9">
            <w:pPr>
              <w:rPr>
                <w:sz w:val="18"/>
                <w:szCs w:val="18"/>
                <w:lang w:val="en-US"/>
              </w:rPr>
            </w:pPr>
            <w:r w:rsidRPr="00780AF9">
              <w:rPr>
                <w:sz w:val="18"/>
                <w:szCs w:val="18"/>
                <w:lang w:val="en-US"/>
              </w:rPr>
              <w:t>Auto-ignition temperature</w:t>
            </w:r>
          </w:p>
          <w:p w:rsidR="00780AF9" w:rsidRPr="00780AF9" w:rsidRDefault="00780AF9" w:rsidP="002B36E9">
            <w:pPr>
              <w:rPr>
                <w:sz w:val="18"/>
                <w:szCs w:val="18"/>
                <w:lang w:val="en-US"/>
              </w:rPr>
            </w:pPr>
            <w:r w:rsidRPr="00780AF9">
              <w:rPr>
                <w:sz w:val="18"/>
                <w:szCs w:val="18"/>
                <w:lang w:val="en-US"/>
              </w:rPr>
              <w:t>pH</w:t>
            </w:r>
          </w:p>
          <w:p w:rsidR="00780AF9" w:rsidRPr="00780AF9" w:rsidRDefault="00780AF9" w:rsidP="002B36E9">
            <w:pPr>
              <w:rPr>
                <w:sz w:val="18"/>
                <w:szCs w:val="18"/>
                <w:lang w:val="en-US"/>
              </w:rPr>
            </w:pPr>
            <w:r w:rsidRPr="00780AF9">
              <w:rPr>
                <w:sz w:val="18"/>
                <w:szCs w:val="18"/>
                <w:lang w:val="en-US"/>
              </w:rPr>
              <w:t>Kinematic viscosity</w:t>
            </w:r>
          </w:p>
          <w:p w:rsidR="00780AF9" w:rsidRPr="00780AF9" w:rsidRDefault="00780AF9" w:rsidP="002B36E9">
            <w:pPr>
              <w:rPr>
                <w:sz w:val="18"/>
                <w:szCs w:val="18"/>
                <w:lang w:val="en-US"/>
              </w:rPr>
            </w:pPr>
            <w:r w:rsidRPr="00780AF9">
              <w:rPr>
                <w:sz w:val="18"/>
                <w:szCs w:val="18"/>
                <w:lang w:val="en-US"/>
              </w:rPr>
              <w:t>Solubility</w:t>
            </w:r>
          </w:p>
          <w:p w:rsidR="00780AF9" w:rsidRPr="00780AF9" w:rsidRDefault="00780AF9" w:rsidP="002B36E9">
            <w:pPr>
              <w:rPr>
                <w:sz w:val="18"/>
                <w:szCs w:val="18"/>
                <w:lang w:val="en-US"/>
              </w:rPr>
            </w:pPr>
            <w:r w:rsidRPr="00780AF9">
              <w:rPr>
                <w:sz w:val="18"/>
                <w:szCs w:val="18"/>
                <w:lang w:val="en-US"/>
              </w:rPr>
              <w:lastRenderedPageBreak/>
              <w:t>Partition coefficient n-</w:t>
            </w:r>
            <w:proofErr w:type="spellStart"/>
            <w:r w:rsidRPr="00780AF9">
              <w:rPr>
                <w:sz w:val="18"/>
                <w:szCs w:val="18"/>
                <w:lang w:val="en-US"/>
              </w:rPr>
              <w:t>octanol</w:t>
            </w:r>
            <w:proofErr w:type="spellEnd"/>
            <w:r w:rsidRPr="00780AF9">
              <w:rPr>
                <w:sz w:val="18"/>
                <w:szCs w:val="18"/>
                <w:lang w:val="en-US"/>
              </w:rPr>
              <w:t>/water (log value)</w:t>
            </w:r>
          </w:p>
          <w:p w:rsidR="00780AF9" w:rsidRPr="00780AF9" w:rsidRDefault="00780AF9" w:rsidP="002B36E9">
            <w:pPr>
              <w:rPr>
                <w:sz w:val="18"/>
                <w:szCs w:val="18"/>
                <w:lang w:val="en-US"/>
              </w:rPr>
            </w:pPr>
            <w:proofErr w:type="spellStart"/>
            <w:r w:rsidRPr="00780AF9">
              <w:rPr>
                <w:sz w:val="18"/>
                <w:szCs w:val="18"/>
                <w:lang w:val="en-US"/>
              </w:rPr>
              <w:t>Vapour</w:t>
            </w:r>
            <w:proofErr w:type="spellEnd"/>
            <w:r w:rsidRPr="00780AF9">
              <w:rPr>
                <w:sz w:val="18"/>
                <w:szCs w:val="18"/>
                <w:lang w:val="en-US"/>
              </w:rPr>
              <w:t xml:space="preserve"> pressure</w:t>
            </w:r>
          </w:p>
          <w:p w:rsidR="00780AF9" w:rsidRPr="00780AF9" w:rsidRDefault="00780AF9" w:rsidP="002B36E9">
            <w:pPr>
              <w:rPr>
                <w:sz w:val="18"/>
                <w:szCs w:val="18"/>
                <w:lang w:val="en-US"/>
              </w:rPr>
            </w:pPr>
            <w:r w:rsidRPr="00780AF9">
              <w:rPr>
                <w:sz w:val="18"/>
                <w:szCs w:val="18"/>
                <w:lang w:val="en-US"/>
              </w:rPr>
              <w:t>Density and/or relative density</w:t>
            </w:r>
          </w:p>
          <w:p w:rsidR="00780AF9" w:rsidRPr="00780AF9" w:rsidRDefault="00780AF9" w:rsidP="002B36E9">
            <w:pPr>
              <w:rPr>
                <w:sz w:val="18"/>
                <w:szCs w:val="18"/>
                <w:lang w:val="en-US"/>
              </w:rPr>
            </w:pPr>
            <w:r w:rsidRPr="00780AF9">
              <w:rPr>
                <w:sz w:val="18"/>
                <w:szCs w:val="18"/>
                <w:lang w:val="en-US"/>
              </w:rPr>
              <w:t xml:space="preserve">Relative </w:t>
            </w:r>
            <w:proofErr w:type="spellStart"/>
            <w:r w:rsidRPr="00780AF9">
              <w:rPr>
                <w:sz w:val="18"/>
                <w:szCs w:val="18"/>
                <w:lang w:val="en-US"/>
              </w:rPr>
              <w:t>vapour</w:t>
            </w:r>
            <w:proofErr w:type="spellEnd"/>
            <w:r w:rsidRPr="00780AF9">
              <w:rPr>
                <w:sz w:val="18"/>
                <w:szCs w:val="18"/>
                <w:lang w:val="en-US"/>
              </w:rPr>
              <w:t xml:space="preserve"> density</w:t>
            </w:r>
          </w:p>
          <w:p w:rsidR="00780AF9" w:rsidRPr="00780AF9" w:rsidRDefault="00780AF9" w:rsidP="002B36E9">
            <w:pPr>
              <w:rPr>
                <w:sz w:val="18"/>
                <w:szCs w:val="18"/>
                <w:lang w:val="en-US"/>
              </w:rPr>
            </w:pPr>
            <w:r w:rsidRPr="00780AF9">
              <w:rPr>
                <w:sz w:val="18"/>
                <w:szCs w:val="18"/>
                <w:lang w:val="en-US"/>
              </w:rPr>
              <w:t>Particle characteristics</w:t>
            </w:r>
          </w:p>
        </w:tc>
        <w:tc>
          <w:tcPr>
            <w:tcW w:w="3260" w:type="dxa"/>
          </w:tcPr>
          <w:p w:rsidR="00780AF9" w:rsidRPr="00780AF9" w:rsidRDefault="00780AF9" w:rsidP="002B36E9">
            <w:pPr>
              <w:rPr>
                <w:b/>
                <w:sz w:val="18"/>
                <w:szCs w:val="18"/>
              </w:rPr>
            </w:pPr>
            <w:r w:rsidRPr="00780AF9">
              <w:rPr>
                <w:b/>
                <w:sz w:val="18"/>
                <w:szCs w:val="18"/>
              </w:rPr>
              <w:lastRenderedPageBreak/>
              <w:t>Физико-химические свойства</w:t>
            </w:r>
          </w:p>
          <w:p w:rsidR="00780AF9" w:rsidRPr="00780AF9" w:rsidRDefault="00780AF9" w:rsidP="002B36E9">
            <w:pPr>
              <w:rPr>
                <w:sz w:val="18"/>
                <w:szCs w:val="18"/>
              </w:rPr>
            </w:pPr>
            <w:r w:rsidRPr="00780AF9">
              <w:rPr>
                <w:sz w:val="18"/>
                <w:szCs w:val="18"/>
              </w:rPr>
              <w:t>Физическое состояние груза</w:t>
            </w:r>
          </w:p>
          <w:p w:rsidR="00780AF9" w:rsidRPr="00780AF9" w:rsidRDefault="00780AF9" w:rsidP="002B36E9">
            <w:pPr>
              <w:rPr>
                <w:sz w:val="18"/>
                <w:szCs w:val="18"/>
              </w:rPr>
            </w:pPr>
            <w:r w:rsidRPr="00780AF9">
              <w:rPr>
                <w:sz w:val="18"/>
                <w:szCs w:val="18"/>
              </w:rPr>
              <w:t>Цвет</w:t>
            </w:r>
          </w:p>
          <w:p w:rsidR="00780AF9" w:rsidRPr="00780AF9" w:rsidRDefault="00780AF9" w:rsidP="002B36E9">
            <w:pPr>
              <w:rPr>
                <w:sz w:val="18"/>
                <w:szCs w:val="18"/>
              </w:rPr>
            </w:pPr>
            <w:r w:rsidRPr="00780AF9">
              <w:rPr>
                <w:sz w:val="18"/>
                <w:szCs w:val="18"/>
              </w:rPr>
              <w:t>Запах</w:t>
            </w:r>
          </w:p>
          <w:p w:rsidR="00780AF9" w:rsidRPr="00780AF9" w:rsidRDefault="00780AF9" w:rsidP="002B36E9">
            <w:pPr>
              <w:rPr>
                <w:sz w:val="18"/>
                <w:szCs w:val="18"/>
              </w:rPr>
            </w:pPr>
            <w:r w:rsidRPr="00780AF9">
              <w:rPr>
                <w:sz w:val="18"/>
                <w:szCs w:val="18"/>
              </w:rPr>
              <w:t>Температура плавления/температура замерзания</w:t>
            </w:r>
          </w:p>
          <w:p w:rsidR="00780AF9" w:rsidRPr="00780AF9" w:rsidRDefault="00780AF9" w:rsidP="002B36E9">
            <w:pPr>
              <w:rPr>
                <w:sz w:val="18"/>
                <w:szCs w:val="18"/>
              </w:rPr>
            </w:pPr>
            <w:r w:rsidRPr="00780AF9">
              <w:rPr>
                <w:sz w:val="18"/>
                <w:szCs w:val="18"/>
              </w:rPr>
              <w:t>Температура кипения или температура начала кипения и пределы кипения</w:t>
            </w:r>
          </w:p>
          <w:p w:rsidR="00780AF9" w:rsidRPr="00780AF9" w:rsidRDefault="00780AF9" w:rsidP="002B36E9">
            <w:pPr>
              <w:rPr>
                <w:sz w:val="18"/>
                <w:szCs w:val="18"/>
              </w:rPr>
            </w:pPr>
            <w:r w:rsidRPr="00780AF9">
              <w:rPr>
                <w:sz w:val="18"/>
                <w:szCs w:val="18"/>
              </w:rPr>
              <w:t>Воспламеняемость</w:t>
            </w:r>
          </w:p>
          <w:p w:rsidR="00780AF9" w:rsidRPr="00780AF9" w:rsidRDefault="00780AF9" w:rsidP="002B36E9">
            <w:pPr>
              <w:rPr>
                <w:sz w:val="18"/>
                <w:szCs w:val="18"/>
              </w:rPr>
            </w:pPr>
            <w:r w:rsidRPr="00780AF9">
              <w:rPr>
                <w:sz w:val="18"/>
                <w:szCs w:val="18"/>
              </w:rPr>
              <w:t>Нижний и верхний предел взрывоопасности/пределы воспламеняемости</w:t>
            </w:r>
          </w:p>
          <w:p w:rsidR="00780AF9" w:rsidRPr="00780AF9" w:rsidRDefault="00780AF9" w:rsidP="002B36E9">
            <w:pPr>
              <w:rPr>
                <w:sz w:val="18"/>
                <w:szCs w:val="18"/>
              </w:rPr>
            </w:pPr>
            <w:r w:rsidRPr="00780AF9">
              <w:rPr>
                <w:sz w:val="18"/>
                <w:szCs w:val="18"/>
              </w:rPr>
              <w:t>Температура вспышки</w:t>
            </w:r>
          </w:p>
          <w:p w:rsidR="00780AF9" w:rsidRPr="00780AF9" w:rsidRDefault="00780AF9" w:rsidP="002B36E9">
            <w:pPr>
              <w:rPr>
                <w:sz w:val="18"/>
                <w:szCs w:val="18"/>
              </w:rPr>
            </w:pPr>
            <w:r w:rsidRPr="00780AF9">
              <w:rPr>
                <w:sz w:val="18"/>
                <w:szCs w:val="18"/>
              </w:rPr>
              <w:t>Температура самовозгорания</w:t>
            </w:r>
          </w:p>
          <w:p w:rsidR="00780AF9" w:rsidRPr="00780AF9" w:rsidRDefault="00780AF9" w:rsidP="002B36E9">
            <w:pPr>
              <w:rPr>
                <w:sz w:val="18"/>
                <w:szCs w:val="18"/>
              </w:rPr>
            </w:pPr>
            <w:r w:rsidRPr="00780AF9">
              <w:rPr>
                <w:sz w:val="18"/>
                <w:szCs w:val="18"/>
              </w:rPr>
              <w:t>Температура разложения</w:t>
            </w:r>
          </w:p>
          <w:p w:rsidR="00780AF9" w:rsidRPr="00780AF9" w:rsidRDefault="00780AF9" w:rsidP="002B36E9">
            <w:pPr>
              <w:rPr>
                <w:sz w:val="18"/>
                <w:szCs w:val="18"/>
              </w:rPr>
            </w:pPr>
            <w:proofErr w:type="spellStart"/>
            <w:r w:rsidRPr="00780AF9">
              <w:rPr>
                <w:sz w:val="18"/>
                <w:szCs w:val="18"/>
              </w:rPr>
              <w:t>pH</w:t>
            </w:r>
            <w:proofErr w:type="spellEnd"/>
          </w:p>
          <w:p w:rsidR="00780AF9" w:rsidRPr="00780AF9" w:rsidRDefault="00780AF9" w:rsidP="002B36E9">
            <w:pPr>
              <w:rPr>
                <w:sz w:val="18"/>
                <w:szCs w:val="18"/>
              </w:rPr>
            </w:pPr>
            <w:r w:rsidRPr="00780AF9">
              <w:rPr>
                <w:sz w:val="18"/>
                <w:szCs w:val="18"/>
              </w:rPr>
              <w:lastRenderedPageBreak/>
              <w:t>Кинематическая вязкость</w:t>
            </w:r>
          </w:p>
          <w:p w:rsidR="00780AF9" w:rsidRPr="00780AF9" w:rsidRDefault="00780AF9" w:rsidP="002B36E9">
            <w:pPr>
              <w:rPr>
                <w:sz w:val="18"/>
                <w:szCs w:val="18"/>
              </w:rPr>
            </w:pPr>
            <w:r w:rsidRPr="00780AF9">
              <w:rPr>
                <w:sz w:val="18"/>
                <w:szCs w:val="18"/>
              </w:rPr>
              <w:t>Растворимость</w:t>
            </w:r>
          </w:p>
          <w:p w:rsidR="00780AF9" w:rsidRPr="00780AF9" w:rsidRDefault="00780AF9" w:rsidP="002B36E9">
            <w:pPr>
              <w:rPr>
                <w:sz w:val="18"/>
                <w:szCs w:val="18"/>
              </w:rPr>
            </w:pPr>
            <w:r w:rsidRPr="00780AF9">
              <w:rPr>
                <w:sz w:val="18"/>
                <w:szCs w:val="18"/>
              </w:rPr>
              <w:t>Коэффициент распределения н-</w:t>
            </w:r>
            <w:proofErr w:type="spellStart"/>
            <w:r w:rsidRPr="00780AF9">
              <w:rPr>
                <w:sz w:val="18"/>
                <w:szCs w:val="18"/>
              </w:rPr>
              <w:t>октанол</w:t>
            </w:r>
            <w:proofErr w:type="spellEnd"/>
            <w:r w:rsidRPr="00780AF9">
              <w:rPr>
                <w:sz w:val="18"/>
                <w:szCs w:val="18"/>
              </w:rPr>
              <w:t>/вода (значение логарифма коэффициента)</w:t>
            </w:r>
          </w:p>
          <w:p w:rsidR="00780AF9" w:rsidRPr="00780AF9" w:rsidRDefault="00780AF9" w:rsidP="002B36E9">
            <w:pPr>
              <w:rPr>
                <w:sz w:val="18"/>
                <w:szCs w:val="18"/>
              </w:rPr>
            </w:pPr>
            <w:r w:rsidRPr="00780AF9">
              <w:rPr>
                <w:sz w:val="18"/>
                <w:szCs w:val="18"/>
              </w:rPr>
              <w:t>Давление паров</w:t>
            </w:r>
          </w:p>
          <w:p w:rsidR="00780AF9" w:rsidRPr="00780AF9" w:rsidRDefault="00780AF9" w:rsidP="002B36E9">
            <w:pPr>
              <w:rPr>
                <w:sz w:val="18"/>
                <w:szCs w:val="18"/>
              </w:rPr>
            </w:pPr>
            <w:r w:rsidRPr="00780AF9">
              <w:rPr>
                <w:sz w:val="18"/>
                <w:szCs w:val="18"/>
              </w:rPr>
              <w:t>Плотность и/или относительная плотность</w:t>
            </w:r>
          </w:p>
          <w:p w:rsidR="00780AF9" w:rsidRPr="00780AF9" w:rsidRDefault="00780AF9" w:rsidP="002B36E9">
            <w:pPr>
              <w:rPr>
                <w:sz w:val="18"/>
                <w:szCs w:val="18"/>
              </w:rPr>
            </w:pPr>
            <w:r w:rsidRPr="00780AF9">
              <w:rPr>
                <w:sz w:val="18"/>
                <w:szCs w:val="18"/>
              </w:rPr>
              <w:t>Относительная плотность паров</w:t>
            </w:r>
          </w:p>
          <w:p w:rsidR="00780AF9" w:rsidRPr="00780AF9" w:rsidRDefault="00780AF9" w:rsidP="002B36E9">
            <w:pPr>
              <w:rPr>
                <w:sz w:val="18"/>
                <w:szCs w:val="18"/>
              </w:rPr>
            </w:pPr>
            <w:r w:rsidRPr="00780AF9">
              <w:rPr>
                <w:sz w:val="18"/>
                <w:szCs w:val="18"/>
              </w:rPr>
              <w:t>Параметры твердых частиц</w:t>
            </w:r>
          </w:p>
        </w:tc>
        <w:tc>
          <w:tcPr>
            <w:tcW w:w="3119" w:type="dxa"/>
          </w:tcPr>
          <w:p w:rsidR="00780AF9" w:rsidRPr="00780AF9" w:rsidRDefault="00780AF9" w:rsidP="002B36E9">
            <w:pPr>
              <w:rPr>
                <w:b/>
                <w:sz w:val="18"/>
                <w:szCs w:val="18"/>
                <w:lang w:val="en-US"/>
              </w:rPr>
            </w:pPr>
            <w:r w:rsidRPr="00780AF9">
              <w:rPr>
                <w:b/>
                <w:sz w:val="18"/>
                <w:szCs w:val="18"/>
                <w:lang w:val="en-US"/>
              </w:rPr>
              <w:lastRenderedPageBreak/>
              <w:t>Physical and chemical properties</w:t>
            </w:r>
          </w:p>
          <w:p w:rsidR="00780AF9" w:rsidRPr="00780AF9" w:rsidRDefault="00780AF9" w:rsidP="002B36E9">
            <w:pPr>
              <w:rPr>
                <w:sz w:val="18"/>
                <w:szCs w:val="18"/>
                <w:lang w:val="en-US"/>
              </w:rPr>
            </w:pPr>
            <w:r w:rsidRPr="00780AF9">
              <w:rPr>
                <w:sz w:val="18"/>
                <w:szCs w:val="18"/>
                <w:lang w:val="en-US"/>
              </w:rPr>
              <w:t>9.1 Physical form</w:t>
            </w:r>
          </w:p>
          <w:p w:rsidR="00780AF9" w:rsidRPr="00780AF9" w:rsidRDefault="00780AF9" w:rsidP="002B36E9">
            <w:pPr>
              <w:rPr>
                <w:sz w:val="18"/>
                <w:szCs w:val="18"/>
                <w:lang w:val="en-US"/>
              </w:rPr>
            </w:pPr>
            <w:r w:rsidRPr="00780AF9">
              <w:rPr>
                <w:sz w:val="18"/>
                <w:szCs w:val="18"/>
                <w:lang w:val="en-US"/>
              </w:rPr>
              <w:t xml:space="preserve">(physical state, color, </w:t>
            </w:r>
            <w:proofErr w:type="spellStart"/>
            <w:r w:rsidRPr="00780AF9">
              <w:rPr>
                <w:sz w:val="18"/>
                <w:szCs w:val="18"/>
                <w:lang w:val="en-US"/>
              </w:rPr>
              <w:t>odour</w:t>
            </w:r>
            <w:proofErr w:type="spellEnd"/>
            <w:r w:rsidRPr="00780AF9">
              <w:rPr>
                <w:sz w:val="18"/>
                <w:szCs w:val="18"/>
                <w:lang w:val="en-US"/>
              </w:rPr>
              <w:t>)</w:t>
            </w:r>
          </w:p>
          <w:p w:rsidR="00780AF9" w:rsidRPr="00780AF9" w:rsidRDefault="00780AF9" w:rsidP="002B36E9">
            <w:pPr>
              <w:rPr>
                <w:sz w:val="18"/>
                <w:szCs w:val="18"/>
                <w:lang w:val="en-US"/>
              </w:rPr>
            </w:pPr>
            <w:r w:rsidRPr="00780AF9">
              <w:rPr>
                <w:sz w:val="18"/>
                <w:szCs w:val="18"/>
                <w:lang w:val="en-US"/>
              </w:rPr>
              <w:t>9.2 Information on the basic properties of chemicals</w:t>
            </w:r>
          </w:p>
          <w:p w:rsidR="00780AF9" w:rsidRPr="00780AF9" w:rsidRDefault="00780AF9" w:rsidP="002B36E9">
            <w:pPr>
              <w:rPr>
                <w:sz w:val="18"/>
                <w:szCs w:val="18"/>
                <w:lang w:val="en-US"/>
              </w:rPr>
            </w:pPr>
            <w:r w:rsidRPr="00780AF9">
              <w:rPr>
                <w:sz w:val="18"/>
                <w:szCs w:val="18"/>
                <w:lang w:val="en-US"/>
              </w:rPr>
              <w:t>(temperature points, pH, solubility, partition coefficient n-</w:t>
            </w:r>
            <w:proofErr w:type="spellStart"/>
            <w:r w:rsidRPr="00780AF9">
              <w:rPr>
                <w:sz w:val="18"/>
                <w:szCs w:val="18"/>
                <w:lang w:val="en-US"/>
              </w:rPr>
              <w:t>octanol</w:t>
            </w:r>
            <w:proofErr w:type="spellEnd"/>
            <w:r w:rsidRPr="00780AF9">
              <w:rPr>
                <w:sz w:val="18"/>
                <w:szCs w:val="18"/>
                <w:lang w:val="en-US"/>
              </w:rPr>
              <w:t>/water, etc. properties of this type of chemical product)</w:t>
            </w:r>
          </w:p>
        </w:tc>
        <w:tc>
          <w:tcPr>
            <w:tcW w:w="3009" w:type="dxa"/>
          </w:tcPr>
          <w:p w:rsidR="00780AF9" w:rsidRPr="00780AF9" w:rsidRDefault="00780AF9" w:rsidP="002B36E9">
            <w:pPr>
              <w:rPr>
                <w:b/>
                <w:sz w:val="18"/>
                <w:szCs w:val="18"/>
              </w:rPr>
            </w:pPr>
            <w:r w:rsidRPr="00780AF9">
              <w:rPr>
                <w:b/>
                <w:sz w:val="18"/>
                <w:szCs w:val="18"/>
              </w:rPr>
              <w:t>Физико-химические свойства</w:t>
            </w:r>
          </w:p>
          <w:p w:rsidR="00780AF9" w:rsidRPr="00780AF9" w:rsidRDefault="00780AF9" w:rsidP="002B36E9">
            <w:pPr>
              <w:rPr>
                <w:sz w:val="18"/>
                <w:szCs w:val="18"/>
              </w:rPr>
            </w:pPr>
            <w:r w:rsidRPr="00780AF9">
              <w:rPr>
                <w:sz w:val="18"/>
                <w:szCs w:val="18"/>
              </w:rPr>
              <w:t>9.1 Физическое состояние</w:t>
            </w:r>
          </w:p>
          <w:p w:rsidR="00780AF9" w:rsidRPr="00780AF9" w:rsidRDefault="00780AF9" w:rsidP="002B36E9">
            <w:pPr>
              <w:rPr>
                <w:sz w:val="18"/>
                <w:szCs w:val="18"/>
              </w:rPr>
            </w:pPr>
            <w:r w:rsidRPr="00780AF9">
              <w:rPr>
                <w:sz w:val="18"/>
                <w:szCs w:val="18"/>
              </w:rPr>
              <w:t>(агрегатное состояние, цвет, запах)</w:t>
            </w:r>
          </w:p>
          <w:p w:rsidR="00780AF9" w:rsidRPr="00780AF9" w:rsidRDefault="00780AF9" w:rsidP="002B36E9">
            <w:pPr>
              <w:rPr>
                <w:sz w:val="18"/>
                <w:szCs w:val="18"/>
              </w:rPr>
            </w:pPr>
            <w:r w:rsidRPr="00780AF9">
              <w:rPr>
                <w:sz w:val="18"/>
                <w:szCs w:val="18"/>
              </w:rPr>
              <w:t>9.2 Параметры, характеризующие основные свойства продукции</w:t>
            </w:r>
          </w:p>
          <w:p w:rsidR="00780AF9" w:rsidRPr="00780AF9" w:rsidRDefault="00780AF9" w:rsidP="002B36E9">
            <w:pPr>
              <w:rPr>
                <w:sz w:val="18"/>
                <w:szCs w:val="18"/>
              </w:rPr>
            </w:pPr>
            <w:r w:rsidRPr="00780AF9">
              <w:rPr>
                <w:sz w:val="18"/>
                <w:szCs w:val="18"/>
              </w:rPr>
              <w:t>(температурные показатели, рН, растворимость, коэффициент н-</w:t>
            </w:r>
            <w:proofErr w:type="spellStart"/>
            <w:r w:rsidRPr="00780AF9">
              <w:rPr>
                <w:sz w:val="18"/>
                <w:szCs w:val="18"/>
              </w:rPr>
              <w:t>октанол</w:t>
            </w:r>
            <w:proofErr w:type="spellEnd"/>
            <w:r w:rsidRPr="00780AF9">
              <w:rPr>
                <w:sz w:val="18"/>
                <w:szCs w:val="18"/>
              </w:rPr>
              <w:t>/вода и др. параметры, характерные для данного вида продукции)</w:t>
            </w:r>
          </w:p>
        </w:tc>
      </w:tr>
      <w:tr w:rsidR="00780AF9" w:rsidRPr="00780AF9" w:rsidTr="00780AF9">
        <w:tc>
          <w:tcPr>
            <w:tcW w:w="1262" w:type="dxa"/>
          </w:tcPr>
          <w:p w:rsidR="00780AF9" w:rsidRPr="00780AF9" w:rsidRDefault="00780AF9" w:rsidP="002B36E9">
            <w:pPr>
              <w:jc w:val="center"/>
              <w:rPr>
                <w:sz w:val="18"/>
                <w:szCs w:val="18"/>
                <w:lang w:val="en-US"/>
              </w:rPr>
            </w:pPr>
            <w:r w:rsidRPr="00780AF9">
              <w:rPr>
                <w:sz w:val="18"/>
                <w:szCs w:val="18"/>
                <w:lang w:val="en-US"/>
              </w:rPr>
              <w:lastRenderedPageBreak/>
              <w:t>10</w:t>
            </w:r>
          </w:p>
        </w:tc>
        <w:tc>
          <w:tcPr>
            <w:tcW w:w="2532" w:type="dxa"/>
          </w:tcPr>
          <w:p w:rsidR="00780AF9" w:rsidRPr="00780AF9" w:rsidRDefault="00780AF9" w:rsidP="002B36E9">
            <w:pPr>
              <w:rPr>
                <w:b/>
                <w:sz w:val="18"/>
                <w:szCs w:val="18"/>
                <w:lang w:val="en-US"/>
              </w:rPr>
            </w:pPr>
            <w:r w:rsidRPr="00780AF9">
              <w:rPr>
                <w:b/>
                <w:sz w:val="18"/>
                <w:szCs w:val="18"/>
                <w:lang w:val="en-US"/>
              </w:rPr>
              <w:t>Stability and reactivity</w:t>
            </w:r>
          </w:p>
          <w:p w:rsidR="00780AF9" w:rsidRPr="00780AF9" w:rsidRDefault="00780AF9" w:rsidP="00780AF9">
            <w:pPr>
              <w:pStyle w:val="ListParagraph"/>
              <w:numPr>
                <w:ilvl w:val="0"/>
                <w:numId w:val="29"/>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Reactivity</w:t>
            </w:r>
          </w:p>
          <w:p w:rsidR="00780AF9" w:rsidRPr="00780AF9" w:rsidRDefault="00780AF9" w:rsidP="00780AF9">
            <w:pPr>
              <w:pStyle w:val="ListParagraph"/>
              <w:numPr>
                <w:ilvl w:val="0"/>
                <w:numId w:val="29"/>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Chemical stability</w:t>
            </w:r>
          </w:p>
          <w:p w:rsidR="00780AF9" w:rsidRPr="00780AF9" w:rsidRDefault="00780AF9" w:rsidP="00780AF9">
            <w:pPr>
              <w:pStyle w:val="ListParagraph"/>
              <w:numPr>
                <w:ilvl w:val="0"/>
                <w:numId w:val="29"/>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Possibility of hazardous reactions</w:t>
            </w:r>
          </w:p>
          <w:p w:rsidR="00780AF9" w:rsidRPr="00780AF9" w:rsidRDefault="00780AF9" w:rsidP="00780AF9">
            <w:pPr>
              <w:pStyle w:val="ListParagraph"/>
              <w:numPr>
                <w:ilvl w:val="0"/>
                <w:numId w:val="29"/>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Conditions to avoid</w:t>
            </w:r>
          </w:p>
          <w:p w:rsidR="00780AF9" w:rsidRPr="00780AF9" w:rsidRDefault="00780AF9" w:rsidP="00780AF9">
            <w:pPr>
              <w:pStyle w:val="ListParagraph"/>
              <w:numPr>
                <w:ilvl w:val="0"/>
                <w:numId w:val="29"/>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Incompatible materials</w:t>
            </w:r>
          </w:p>
          <w:p w:rsidR="00780AF9" w:rsidRPr="00780AF9" w:rsidRDefault="00780AF9" w:rsidP="00780AF9">
            <w:pPr>
              <w:pStyle w:val="ListParagraph"/>
              <w:numPr>
                <w:ilvl w:val="0"/>
                <w:numId w:val="29"/>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Hazardous decomposition products</w:t>
            </w:r>
          </w:p>
        </w:tc>
        <w:tc>
          <w:tcPr>
            <w:tcW w:w="3260" w:type="dxa"/>
          </w:tcPr>
          <w:p w:rsidR="00780AF9" w:rsidRPr="00780AF9" w:rsidRDefault="00780AF9" w:rsidP="002B36E9">
            <w:pPr>
              <w:rPr>
                <w:b/>
                <w:sz w:val="18"/>
                <w:szCs w:val="18"/>
              </w:rPr>
            </w:pPr>
            <w:r w:rsidRPr="00780AF9">
              <w:rPr>
                <w:b/>
                <w:sz w:val="18"/>
                <w:szCs w:val="18"/>
              </w:rPr>
              <w:t>Устойчивость и реактивность</w:t>
            </w:r>
          </w:p>
          <w:p w:rsidR="00780AF9" w:rsidRPr="00780AF9" w:rsidRDefault="00780AF9" w:rsidP="00780AF9">
            <w:pPr>
              <w:pStyle w:val="ListParagraph"/>
              <w:numPr>
                <w:ilvl w:val="0"/>
                <w:numId w:val="17"/>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Реактивность</w:t>
            </w:r>
            <w:proofErr w:type="spellEnd"/>
          </w:p>
          <w:p w:rsidR="00780AF9" w:rsidRPr="00780AF9" w:rsidRDefault="00780AF9" w:rsidP="00780AF9">
            <w:pPr>
              <w:pStyle w:val="ListParagraph"/>
              <w:numPr>
                <w:ilvl w:val="0"/>
                <w:numId w:val="17"/>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Химическая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устойчивость</w:t>
            </w:r>
            <w:proofErr w:type="spellEnd"/>
          </w:p>
          <w:p w:rsidR="00780AF9" w:rsidRPr="00780AF9" w:rsidRDefault="00780AF9" w:rsidP="00780AF9">
            <w:pPr>
              <w:pStyle w:val="ListParagraph"/>
              <w:numPr>
                <w:ilvl w:val="0"/>
                <w:numId w:val="17"/>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Возможность</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опасных</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реакций</w:t>
            </w:r>
            <w:proofErr w:type="spellEnd"/>
          </w:p>
          <w:p w:rsidR="00780AF9" w:rsidRPr="00780AF9" w:rsidRDefault="00780AF9" w:rsidP="00780AF9">
            <w:pPr>
              <w:pStyle w:val="ListParagraph"/>
              <w:numPr>
                <w:ilvl w:val="0"/>
                <w:numId w:val="17"/>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Условия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которых</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следует</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избегать</w:t>
            </w:r>
            <w:proofErr w:type="spellEnd"/>
          </w:p>
          <w:p w:rsidR="00780AF9" w:rsidRPr="00780AF9" w:rsidRDefault="00780AF9" w:rsidP="00780AF9">
            <w:pPr>
              <w:pStyle w:val="ListParagraph"/>
              <w:numPr>
                <w:ilvl w:val="0"/>
                <w:numId w:val="17"/>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Несовместимые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материалы</w:t>
            </w:r>
            <w:proofErr w:type="spellEnd"/>
          </w:p>
          <w:p w:rsidR="00780AF9" w:rsidRPr="00780AF9" w:rsidRDefault="00780AF9" w:rsidP="00780AF9">
            <w:pPr>
              <w:pStyle w:val="ListParagraph"/>
              <w:numPr>
                <w:ilvl w:val="0"/>
                <w:numId w:val="17"/>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Опасные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продукты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разложения</w:t>
            </w:r>
            <w:proofErr w:type="spellEnd"/>
          </w:p>
        </w:tc>
        <w:tc>
          <w:tcPr>
            <w:tcW w:w="3119" w:type="dxa"/>
          </w:tcPr>
          <w:p w:rsidR="00780AF9" w:rsidRPr="00780AF9" w:rsidRDefault="00780AF9" w:rsidP="002B36E9">
            <w:pPr>
              <w:rPr>
                <w:b/>
                <w:sz w:val="18"/>
                <w:szCs w:val="18"/>
                <w:lang w:val="en-US"/>
              </w:rPr>
            </w:pPr>
            <w:r w:rsidRPr="00780AF9">
              <w:rPr>
                <w:b/>
                <w:sz w:val="18"/>
                <w:szCs w:val="18"/>
                <w:lang w:val="en-US"/>
              </w:rPr>
              <w:t>Stability and reactivity</w:t>
            </w:r>
          </w:p>
          <w:p w:rsidR="00780AF9" w:rsidRPr="00780AF9" w:rsidRDefault="00780AF9" w:rsidP="002B36E9">
            <w:pPr>
              <w:rPr>
                <w:sz w:val="18"/>
                <w:szCs w:val="18"/>
                <w:lang w:val="en-US"/>
              </w:rPr>
            </w:pPr>
            <w:r w:rsidRPr="00780AF9">
              <w:rPr>
                <w:sz w:val="18"/>
                <w:szCs w:val="18"/>
                <w:lang w:val="en-US"/>
              </w:rPr>
              <w:t>10.1 Chemical stability</w:t>
            </w:r>
          </w:p>
          <w:p w:rsidR="00780AF9" w:rsidRPr="00780AF9" w:rsidRDefault="00780AF9" w:rsidP="002B36E9">
            <w:pPr>
              <w:rPr>
                <w:sz w:val="18"/>
                <w:szCs w:val="18"/>
                <w:lang w:val="en-US"/>
              </w:rPr>
            </w:pPr>
            <w:r w:rsidRPr="00780AF9">
              <w:rPr>
                <w:sz w:val="18"/>
                <w:szCs w:val="18"/>
                <w:lang w:val="en-US"/>
              </w:rPr>
              <w:t>(for unstable chemicals the degradation impurities shall be specified)</w:t>
            </w:r>
          </w:p>
          <w:p w:rsidR="00780AF9" w:rsidRPr="00780AF9" w:rsidRDefault="00780AF9" w:rsidP="002B36E9">
            <w:pPr>
              <w:rPr>
                <w:sz w:val="18"/>
                <w:szCs w:val="18"/>
                <w:lang w:val="en-US"/>
              </w:rPr>
            </w:pPr>
            <w:r w:rsidRPr="00780AF9">
              <w:rPr>
                <w:sz w:val="18"/>
                <w:szCs w:val="18"/>
                <w:lang w:val="en-US"/>
              </w:rPr>
              <w:t>10.2 Chemical reactivity</w:t>
            </w:r>
          </w:p>
          <w:p w:rsidR="00780AF9" w:rsidRPr="00780AF9" w:rsidRDefault="00780AF9" w:rsidP="002B36E9">
            <w:pPr>
              <w:rPr>
                <w:sz w:val="18"/>
                <w:szCs w:val="18"/>
                <w:lang w:val="en-US"/>
              </w:rPr>
            </w:pPr>
            <w:r w:rsidRPr="00780AF9">
              <w:rPr>
                <w:sz w:val="18"/>
                <w:szCs w:val="18"/>
                <w:lang w:val="en-US"/>
              </w:rPr>
              <w:t>10.3 Conditions to avoid</w:t>
            </w:r>
          </w:p>
          <w:p w:rsidR="00780AF9" w:rsidRPr="00780AF9" w:rsidRDefault="00780AF9" w:rsidP="002B36E9">
            <w:pPr>
              <w:rPr>
                <w:sz w:val="18"/>
                <w:szCs w:val="18"/>
                <w:lang w:val="en-US"/>
              </w:rPr>
            </w:pPr>
            <w:r w:rsidRPr="00780AF9">
              <w:rPr>
                <w:sz w:val="18"/>
                <w:szCs w:val="18"/>
                <w:lang w:val="en-US"/>
              </w:rPr>
              <w:t>(including hazards in case of contact with incompatibilities)</w:t>
            </w:r>
          </w:p>
        </w:tc>
        <w:tc>
          <w:tcPr>
            <w:tcW w:w="3009" w:type="dxa"/>
          </w:tcPr>
          <w:p w:rsidR="00780AF9" w:rsidRPr="00780AF9" w:rsidRDefault="00780AF9" w:rsidP="002B36E9">
            <w:pPr>
              <w:rPr>
                <w:b/>
                <w:sz w:val="18"/>
                <w:szCs w:val="18"/>
              </w:rPr>
            </w:pPr>
            <w:r w:rsidRPr="00780AF9">
              <w:rPr>
                <w:b/>
                <w:sz w:val="18"/>
                <w:szCs w:val="18"/>
              </w:rPr>
              <w:t>Стабильность и реакционная способность</w:t>
            </w:r>
          </w:p>
          <w:p w:rsidR="00780AF9" w:rsidRPr="00780AF9" w:rsidRDefault="00780AF9" w:rsidP="002B36E9">
            <w:pPr>
              <w:rPr>
                <w:sz w:val="18"/>
                <w:szCs w:val="18"/>
              </w:rPr>
            </w:pPr>
            <w:r w:rsidRPr="00780AF9">
              <w:rPr>
                <w:sz w:val="18"/>
                <w:szCs w:val="18"/>
              </w:rPr>
              <w:t>10.1 Химическая стабильность</w:t>
            </w:r>
          </w:p>
          <w:p w:rsidR="00780AF9" w:rsidRPr="00780AF9" w:rsidRDefault="00780AF9" w:rsidP="002B36E9">
            <w:pPr>
              <w:rPr>
                <w:sz w:val="18"/>
                <w:szCs w:val="18"/>
              </w:rPr>
            </w:pPr>
            <w:r w:rsidRPr="00780AF9">
              <w:rPr>
                <w:sz w:val="18"/>
                <w:szCs w:val="18"/>
              </w:rPr>
              <w:t>(для нестабильной продукции указать продукты разложения)</w:t>
            </w:r>
          </w:p>
          <w:p w:rsidR="00780AF9" w:rsidRPr="00780AF9" w:rsidRDefault="00780AF9" w:rsidP="002B36E9">
            <w:pPr>
              <w:rPr>
                <w:sz w:val="18"/>
                <w:szCs w:val="18"/>
              </w:rPr>
            </w:pPr>
            <w:r w:rsidRPr="00780AF9">
              <w:rPr>
                <w:sz w:val="18"/>
                <w:szCs w:val="18"/>
              </w:rPr>
              <w:t>10.2 Реакционная способность</w:t>
            </w:r>
          </w:p>
          <w:p w:rsidR="00780AF9" w:rsidRPr="00780AF9" w:rsidRDefault="00780AF9" w:rsidP="002B36E9">
            <w:pPr>
              <w:rPr>
                <w:sz w:val="18"/>
                <w:szCs w:val="18"/>
              </w:rPr>
            </w:pPr>
            <w:r w:rsidRPr="00780AF9">
              <w:rPr>
                <w:sz w:val="18"/>
                <w:szCs w:val="18"/>
              </w:rPr>
              <w:t>10.3 Условия, которых следует избегать</w:t>
            </w:r>
          </w:p>
          <w:p w:rsidR="00780AF9" w:rsidRPr="00780AF9" w:rsidRDefault="00780AF9" w:rsidP="002B36E9">
            <w:pPr>
              <w:rPr>
                <w:sz w:val="18"/>
                <w:szCs w:val="18"/>
              </w:rPr>
            </w:pPr>
            <w:r w:rsidRPr="00780AF9">
              <w:rPr>
                <w:sz w:val="18"/>
                <w:szCs w:val="18"/>
              </w:rPr>
              <w:t xml:space="preserve">(в </w:t>
            </w:r>
            <w:proofErr w:type="spellStart"/>
            <w:r w:rsidRPr="00780AF9">
              <w:rPr>
                <w:sz w:val="18"/>
                <w:szCs w:val="18"/>
              </w:rPr>
              <w:t>т.ч</w:t>
            </w:r>
            <w:proofErr w:type="spellEnd"/>
            <w:r w:rsidRPr="00780AF9">
              <w:rPr>
                <w:sz w:val="18"/>
                <w:szCs w:val="18"/>
              </w:rPr>
              <w:t>. опасные проявления при контакте с несовместимыми веществами и материалами)</w:t>
            </w:r>
          </w:p>
        </w:tc>
      </w:tr>
      <w:tr w:rsidR="00780AF9" w:rsidRPr="00780AF9" w:rsidTr="00780AF9">
        <w:tc>
          <w:tcPr>
            <w:tcW w:w="1262" w:type="dxa"/>
          </w:tcPr>
          <w:p w:rsidR="00780AF9" w:rsidRPr="00780AF9" w:rsidRDefault="00C20E7F" w:rsidP="002B36E9">
            <w:pPr>
              <w:jc w:val="center"/>
              <w:rPr>
                <w:sz w:val="18"/>
                <w:szCs w:val="18"/>
                <w:lang w:val="en-US"/>
              </w:rPr>
            </w:pPr>
            <w:r w:rsidRPr="00C20E7F">
              <w:rPr>
                <w:rFonts w:ascii="Times New Roman" w:hAnsi="Times New Roman" w:cs="Times New Roman"/>
                <w:noProof/>
                <w:sz w:val="18"/>
                <w:szCs w:val="18"/>
                <w:lang w:val="en-GB" w:eastAsia="en-GB"/>
              </w:rPr>
              <mc:AlternateContent>
                <mc:Choice Requires="wps">
                  <w:drawing>
                    <wp:anchor distT="0" distB="0" distL="114300" distR="114300" simplePos="0" relativeHeight="251663872" behindDoc="0" locked="0" layoutInCell="1" allowOverlap="1" wp14:anchorId="324ED238" wp14:editId="14E36BB7">
                      <wp:simplePos x="0" y="0"/>
                      <wp:positionH relativeFrom="column">
                        <wp:posOffset>-536575</wp:posOffset>
                      </wp:positionH>
                      <wp:positionV relativeFrom="paragraph">
                        <wp:posOffset>2671445</wp:posOffset>
                      </wp:positionV>
                      <wp:extent cx="2374265" cy="304800"/>
                      <wp:effectExtent l="0" t="0" r="1778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4800"/>
                              </a:xfrm>
                              <a:prstGeom prst="rect">
                                <a:avLst/>
                              </a:prstGeom>
                              <a:solidFill>
                                <a:srgbClr val="FFFFFF"/>
                              </a:solidFill>
                              <a:ln w="9525">
                                <a:solidFill>
                                  <a:schemeClr val="bg1"/>
                                </a:solidFill>
                                <a:miter lim="800000"/>
                                <a:headEnd/>
                                <a:tailEnd/>
                              </a:ln>
                            </wps:spPr>
                            <wps:txbx>
                              <w:txbxContent>
                                <w:p w:rsidR="00C20E7F" w:rsidRDefault="00C20E7F">
                                  <w:r>
                                    <w:t>9</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42.25pt;margin-top:210.35pt;width:186.95pt;height:24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" strokecolor="white [3212]">
                      <v:textbox style="layout-flow:vertical;mso-fit-shape-to-text:t">
                        <w:txbxContent>
                          <w:p w:rsidR="00C20E7F" w:rsidRDefault="00C20E7F">
                            <w:r>
                              <w:t>9</w:t>
                            </w:r>
                          </w:p>
                        </w:txbxContent>
                      </v:textbox>
                    </v:shape>
                  </w:pict>
                </mc:Fallback>
              </mc:AlternateContent>
            </w:r>
            <w:r w:rsidR="00780AF9" w:rsidRPr="00780AF9">
              <w:rPr>
                <w:sz w:val="18"/>
                <w:szCs w:val="18"/>
                <w:lang w:val="en-US"/>
              </w:rPr>
              <w:t>11</w:t>
            </w:r>
          </w:p>
        </w:tc>
        <w:tc>
          <w:tcPr>
            <w:tcW w:w="2532" w:type="dxa"/>
          </w:tcPr>
          <w:p w:rsidR="00780AF9" w:rsidRPr="00780AF9" w:rsidRDefault="00780AF9" w:rsidP="002B36E9">
            <w:pPr>
              <w:rPr>
                <w:b/>
                <w:sz w:val="18"/>
                <w:szCs w:val="18"/>
                <w:lang w:val="en-US"/>
              </w:rPr>
            </w:pPr>
            <w:r w:rsidRPr="00780AF9">
              <w:rPr>
                <w:b/>
                <w:sz w:val="18"/>
                <w:szCs w:val="18"/>
                <w:lang w:val="en-US"/>
              </w:rPr>
              <w:t>Toxicological information</w:t>
            </w:r>
          </w:p>
          <w:p w:rsidR="00780AF9" w:rsidRPr="00780AF9" w:rsidRDefault="00780AF9" w:rsidP="00780AF9">
            <w:pPr>
              <w:pStyle w:val="ListParagraph"/>
              <w:numPr>
                <w:ilvl w:val="0"/>
                <w:numId w:val="30"/>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Information on the likely rotes of exposure (inhalation, ingestion, skin and eye contact)</w:t>
            </w:r>
          </w:p>
          <w:p w:rsidR="00780AF9" w:rsidRPr="00780AF9" w:rsidRDefault="00780AF9" w:rsidP="00780AF9">
            <w:pPr>
              <w:pStyle w:val="ListParagraph"/>
              <w:numPr>
                <w:ilvl w:val="0"/>
                <w:numId w:val="30"/>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 xml:space="preserve">Symptoms related to the physical, chemical and toxicological characteristics </w:t>
            </w:r>
          </w:p>
          <w:p w:rsidR="00780AF9" w:rsidRPr="00780AF9" w:rsidRDefault="00780AF9" w:rsidP="00780AF9">
            <w:pPr>
              <w:pStyle w:val="ListParagraph"/>
              <w:numPr>
                <w:ilvl w:val="0"/>
                <w:numId w:val="30"/>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Delayed and immediate effects and also chronic effects from short and long term exposure</w:t>
            </w:r>
          </w:p>
          <w:p w:rsidR="00780AF9" w:rsidRPr="00780AF9" w:rsidRDefault="00780AF9" w:rsidP="00780AF9">
            <w:pPr>
              <w:pStyle w:val="ListParagraph"/>
              <w:numPr>
                <w:ilvl w:val="0"/>
                <w:numId w:val="30"/>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 xml:space="preserve">Numerical measures of toxicity  </w:t>
            </w:r>
          </w:p>
        </w:tc>
        <w:tc>
          <w:tcPr>
            <w:tcW w:w="3260" w:type="dxa"/>
          </w:tcPr>
          <w:p w:rsidR="00780AF9" w:rsidRPr="00780AF9" w:rsidRDefault="00780AF9" w:rsidP="002B36E9">
            <w:pPr>
              <w:rPr>
                <w:b/>
                <w:sz w:val="18"/>
                <w:szCs w:val="18"/>
              </w:rPr>
            </w:pPr>
            <w:r w:rsidRPr="00780AF9">
              <w:rPr>
                <w:b/>
                <w:sz w:val="18"/>
                <w:szCs w:val="18"/>
              </w:rPr>
              <w:t>Токсикологическая информация</w:t>
            </w:r>
          </w:p>
          <w:p w:rsidR="00780AF9" w:rsidRPr="00780AF9" w:rsidRDefault="00780AF9" w:rsidP="00780AF9">
            <w:pPr>
              <w:pStyle w:val="ListParagraph"/>
              <w:numPr>
                <w:ilvl w:val="0"/>
                <w:numId w:val="18"/>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информация</w:t>
            </w:r>
            <w:proofErr w:type="spellEnd"/>
            <w:r w:rsidRPr="00780AF9">
              <w:rPr>
                <w:rFonts w:ascii="Times New Roman" w:hAnsi="Times New Roman" w:cs="Times New Roman"/>
                <w:sz w:val="18"/>
                <w:szCs w:val="18"/>
              </w:rPr>
              <w:t xml:space="preserve"> о </w:t>
            </w:r>
            <w:proofErr w:type="spellStart"/>
            <w:r w:rsidRPr="00780AF9">
              <w:rPr>
                <w:rFonts w:ascii="Times New Roman" w:hAnsi="Times New Roman" w:cs="Times New Roman"/>
                <w:sz w:val="18"/>
                <w:szCs w:val="18"/>
              </w:rPr>
              <w:t>возможных</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путях</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воздействия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вдыхание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попадание</w:t>
            </w:r>
            <w:proofErr w:type="spellEnd"/>
            <w:r w:rsidRPr="00780AF9">
              <w:rPr>
                <w:rFonts w:ascii="Times New Roman" w:hAnsi="Times New Roman" w:cs="Times New Roman"/>
                <w:sz w:val="18"/>
                <w:szCs w:val="18"/>
              </w:rPr>
              <w:t xml:space="preserve"> в </w:t>
            </w:r>
            <w:proofErr w:type="spellStart"/>
            <w:r w:rsidRPr="00780AF9">
              <w:rPr>
                <w:rFonts w:ascii="Times New Roman" w:hAnsi="Times New Roman" w:cs="Times New Roman"/>
                <w:sz w:val="18"/>
                <w:szCs w:val="18"/>
              </w:rPr>
              <w:t>организм</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контакт</w:t>
            </w:r>
            <w:proofErr w:type="spellEnd"/>
            <w:r w:rsidRPr="00780AF9">
              <w:rPr>
                <w:rFonts w:ascii="Times New Roman" w:hAnsi="Times New Roman" w:cs="Times New Roman"/>
                <w:sz w:val="18"/>
                <w:szCs w:val="18"/>
              </w:rPr>
              <w:t xml:space="preserve"> с </w:t>
            </w:r>
            <w:proofErr w:type="spellStart"/>
            <w:r w:rsidRPr="00780AF9">
              <w:rPr>
                <w:rFonts w:ascii="Times New Roman" w:hAnsi="Times New Roman" w:cs="Times New Roman"/>
                <w:sz w:val="18"/>
                <w:szCs w:val="18"/>
              </w:rPr>
              <w:t>кожей</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глазами</w:t>
            </w:r>
            <w:proofErr w:type="spellEnd"/>
            <w:r w:rsidRPr="00780AF9">
              <w:rPr>
                <w:rFonts w:ascii="Times New Roman" w:hAnsi="Times New Roman" w:cs="Times New Roman"/>
                <w:sz w:val="18"/>
                <w:szCs w:val="18"/>
              </w:rPr>
              <w:t>)</w:t>
            </w:r>
          </w:p>
          <w:p w:rsidR="00780AF9" w:rsidRPr="00780AF9" w:rsidRDefault="00780AF9" w:rsidP="00780AF9">
            <w:pPr>
              <w:pStyle w:val="ListParagraph"/>
              <w:numPr>
                <w:ilvl w:val="0"/>
                <w:numId w:val="18"/>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симптомы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связанные</w:t>
            </w:r>
            <w:proofErr w:type="spellEnd"/>
            <w:r w:rsidRPr="00780AF9">
              <w:rPr>
                <w:rFonts w:ascii="Times New Roman" w:hAnsi="Times New Roman" w:cs="Times New Roman"/>
                <w:sz w:val="18"/>
                <w:szCs w:val="18"/>
              </w:rPr>
              <w:t xml:space="preserve"> с </w:t>
            </w:r>
            <w:proofErr w:type="spellStart"/>
            <w:r w:rsidRPr="00780AF9">
              <w:rPr>
                <w:rFonts w:ascii="Times New Roman" w:hAnsi="Times New Roman" w:cs="Times New Roman"/>
                <w:sz w:val="18"/>
                <w:szCs w:val="18"/>
              </w:rPr>
              <w:t>физическими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химическими</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токсикологическими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характеристиками</w:t>
            </w:r>
            <w:proofErr w:type="spellEnd"/>
          </w:p>
          <w:p w:rsidR="00780AF9" w:rsidRPr="00780AF9" w:rsidRDefault="00780AF9" w:rsidP="00780AF9">
            <w:pPr>
              <w:pStyle w:val="ListParagraph"/>
              <w:numPr>
                <w:ilvl w:val="0"/>
                <w:numId w:val="18"/>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последствия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проявляющиеся</w:t>
            </w:r>
            <w:proofErr w:type="spellEnd"/>
            <w:r w:rsidRPr="00780AF9">
              <w:rPr>
                <w:rFonts w:ascii="Times New Roman" w:hAnsi="Times New Roman" w:cs="Times New Roman"/>
                <w:sz w:val="18"/>
                <w:szCs w:val="18"/>
              </w:rPr>
              <w:t xml:space="preserve"> с </w:t>
            </w:r>
            <w:proofErr w:type="spellStart"/>
            <w:r w:rsidRPr="00780AF9">
              <w:rPr>
                <w:rFonts w:ascii="Times New Roman" w:hAnsi="Times New Roman" w:cs="Times New Roman"/>
                <w:sz w:val="18"/>
                <w:szCs w:val="18"/>
              </w:rPr>
              <w:t>задержкой</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незамедлительно</w:t>
            </w:r>
            <w:proofErr w:type="spellEnd"/>
            <w:r w:rsidRPr="00780AF9">
              <w:rPr>
                <w:rFonts w:ascii="Times New Roman" w:hAnsi="Times New Roman" w:cs="Times New Roman"/>
                <w:sz w:val="18"/>
                <w:szCs w:val="18"/>
              </w:rPr>
              <w:t xml:space="preserve">, а </w:t>
            </w:r>
            <w:proofErr w:type="spellStart"/>
            <w:r w:rsidRPr="00780AF9">
              <w:rPr>
                <w:rFonts w:ascii="Times New Roman" w:hAnsi="Times New Roman" w:cs="Times New Roman"/>
                <w:sz w:val="18"/>
                <w:szCs w:val="18"/>
              </w:rPr>
              <w:t>также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хронические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последствия</w:t>
            </w:r>
            <w:proofErr w:type="spellEnd"/>
            <w:r w:rsidRPr="00780AF9">
              <w:rPr>
                <w:rFonts w:ascii="Times New Roman" w:hAnsi="Times New Roman" w:cs="Times New Roman"/>
                <w:sz w:val="18"/>
                <w:szCs w:val="18"/>
              </w:rPr>
              <w:t xml:space="preserve"> в </w:t>
            </w:r>
            <w:proofErr w:type="spellStart"/>
            <w:r w:rsidRPr="00780AF9">
              <w:rPr>
                <w:rFonts w:ascii="Times New Roman" w:hAnsi="Times New Roman" w:cs="Times New Roman"/>
                <w:sz w:val="18"/>
                <w:szCs w:val="18"/>
              </w:rPr>
              <w:t>результате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кратковременного</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долговременного</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воздействия</w:t>
            </w:r>
            <w:proofErr w:type="spellEnd"/>
          </w:p>
          <w:p w:rsidR="00780AF9" w:rsidRPr="00780AF9" w:rsidRDefault="00780AF9" w:rsidP="00780AF9">
            <w:pPr>
              <w:pStyle w:val="ListParagraph"/>
              <w:numPr>
                <w:ilvl w:val="0"/>
                <w:numId w:val="18"/>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численные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изменения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токсичности</w:t>
            </w:r>
            <w:proofErr w:type="spellEnd"/>
          </w:p>
        </w:tc>
        <w:tc>
          <w:tcPr>
            <w:tcW w:w="3119" w:type="dxa"/>
          </w:tcPr>
          <w:p w:rsidR="00780AF9" w:rsidRPr="00780AF9" w:rsidRDefault="00780AF9" w:rsidP="002B36E9">
            <w:pPr>
              <w:rPr>
                <w:b/>
                <w:sz w:val="18"/>
                <w:szCs w:val="18"/>
                <w:lang w:val="en-US"/>
              </w:rPr>
            </w:pPr>
            <w:r w:rsidRPr="00780AF9">
              <w:rPr>
                <w:b/>
                <w:sz w:val="18"/>
                <w:szCs w:val="18"/>
                <w:lang w:val="en-US"/>
              </w:rPr>
              <w:t>Toxicological information</w:t>
            </w:r>
          </w:p>
          <w:p w:rsidR="00780AF9" w:rsidRPr="00780AF9" w:rsidRDefault="00780AF9" w:rsidP="002B36E9">
            <w:pPr>
              <w:rPr>
                <w:sz w:val="18"/>
                <w:szCs w:val="18"/>
                <w:lang w:val="en-US"/>
              </w:rPr>
            </w:pPr>
            <w:r w:rsidRPr="00780AF9">
              <w:rPr>
                <w:sz w:val="18"/>
                <w:szCs w:val="18"/>
                <w:lang w:val="en-US"/>
              </w:rPr>
              <w:t>11.1 General description of toxicological effects (assessment of hazard (toxicity) level of impact to human health, description of the most characteristic hazard signs)</w:t>
            </w:r>
          </w:p>
          <w:p w:rsidR="00780AF9" w:rsidRPr="00780AF9" w:rsidRDefault="00780AF9" w:rsidP="002B36E9">
            <w:pPr>
              <w:rPr>
                <w:sz w:val="18"/>
                <w:szCs w:val="18"/>
                <w:lang w:val="en-US"/>
              </w:rPr>
            </w:pPr>
            <w:r w:rsidRPr="00780AF9">
              <w:rPr>
                <w:sz w:val="18"/>
                <w:szCs w:val="18"/>
                <w:lang w:val="en-US"/>
              </w:rPr>
              <w:t>11.2 Routes of exposure</w:t>
            </w:r>
          </w:p>
          <w:p w:rsidR="00780AF9" w:rsidRPr="00780AF9" w:rsidRDefault="00780AF9" w:rsidP="002B36E9">
            <w:pPr>
              <w:rPr>
                <w:sz w:val="18"/>
                <w:szCs w:val="18"/>
                <w:lang w:val="en-US"/>
              </w:rPr>
            </w:pPr>
            <w:r w:rsidRPr="00780AF9">
              <w:rPr>
                <w:sz w:val="18"/>
                <w:szCs w:val="18"/>
                <w:lang w:val="en-US"/>
              </w:rPr>
              <w:t>(inhalation, ingestion, skin and eye contact)</w:t>
            </w:r>
          </w:p>
          <w:p w:rsidR="00780AF9" w:rsidRPr="00780AF9" w:rsidRDefault="00780AF9" w:rsidP="002B36E9">
            <w:pPr>
              <w:rPr>
                <w:sz w:val="18"/>
                <w:szCs w:val="18"/>
                <w:lang w:val="en-US"/>
              </w:rPr>
            </w:pPr>
            <w:r w:rsidRPr="00780AF9">
              <w:rPr>
                <w:sz w:val="18"/>
                <w:szCs w:val="18"/>
                <w:lang w:val="en-US"/>
              </w:rPr>
              <w:t>11.3 Affected organs, tissues and systems of human body</w:t>
            </w:r>
          </w:p>
          <w:p w:rsidR="00780AF9" w:rsidRPr="00780AF9" w:rsidRDefault="00780AF9" w:rsidP="002B36E9">
            <w:pPr>
              <w:rPr>
                <w:sz w:val="18"/>
                <w:szCs w:val="18"/>
                <w:lang w:val="en-US"/>
              </w:rPr>
            </w:pPr>
            <w:r w:rsidRPr="00780AF9">
              <w:rPr>
                <w:sz w:val="18"/>
                <w:szCs w:val="18"/>
                <w:lang w:val="en-US"/>
              </w:rPr>
              <w:t>11.4 Adverse effects in case of direct contact with chemicals and consequences of such effects</w:t>
            </w:r>
          </w:p>
          <w:p w:rsidR="00780AF9" w:rsidRPr="00780AF9" w:rsidRDefault="00780AF9" w:rsidP="002B36E9">
            <w:pPr>
              <w:rPr>
                <w:sz w:val="18"/>
                <w:szCs w:val="18"/>
                <w:lang w:val="en-US"/>
              </w:rPr>
            </w:pPr>
            <w:r w:rsidRPr="00780AF9">
              <w:rPr>
                <w:sz w:val="18"/>
                <w:szCs w:val="18"/>
                <w:lang w:val="en-US"/>
              </w:rPr>
              <w:t>(irritating to the upper respiratory tract, eyes, skin; skin-</w:t>
            </w:r>
            <w:proofErr w:type="spellStart"/>
            <w:r w:rsidRPr="00780AF9">
              <w:rPr>
                <w:sz w:val="18"/>
                <w:szCs w:val="18"/>
                <w:lang w:val="en-US"/>
              </w:rPr>
              <w:t>resorptive</w:t>
            </w:r>
            <w:proofErr w:type="spellEnd"/>
            <w:r w:rsidRPr="00780AF9">
              <w:rPr>
                <w:sz w:val="18"/>
                <w:szCs w:val="18"/>
                <w:lang w:val="en-US"/>
              </w:rPr>
              <w:t xml:space="preserve"> effect and sensitization)</w:t>
            </w:r>
          </w:p>
          <w:p w:rsidR="00780AF9" w:rsidRPr="00780AF9" w:rsidRDefault="00780AF9" w:rsidP="002B36E9">
            <w:pPr>
              <w:rPr>
                <w:sz w:val="18"/>
                <w:szCs w:val="18"/>
                <w:lang w:val="en-US"/>
              </w:rPr>
            </w:pPr>
            <w:r w:rsidRPr="00780AF9">
              <w:rPr>
                <w:sz w:val="18"/>
                <w:szCs w:val="18"/>
                <w:lang w:val="en-US"/>
              </w:rPr>
              <w:t xml:space="preserve">11.5 Information about delayed effects </w:t>
            </w:r>
            <w:r w:rsidRPr="00780AF9">
              <w:rPr>
                <w:sz w:val="18"/>
                <w:szCs w:val="18"/>
                <w:lang w:val="en-US"/>
              </w:rPr>
              <w:lastRenderedPageBreak/>
              <w:t>of impact to human health</w:t>
            </w:r>
          </w:p>
          <w:p w:rsidR="00780AF9" w:rsidRPr="00780AF9" w:rsidRDefault="00780AF9" w:rsidP="002B36E9">
            <w:pPr>
              <w:rPr>
                <w:sz w:val="18"/>
                <w:szCs w:val="18"/>
                <w:lang w:val="en-US"/>
              </w:rPr>
            </w:pPr>
            <w:r w:rsidRPr="00780AF9">
              <w:rPr>
                <w:sz w:val="18"/>
                <w:szCs w:val="18"/>
                <w:lang w:val="en-US"/>
              </w:rPr>
              <w:t>(effects on the function of reproduction, carcinogenicity, mutagenicity, cumulativeness and other chronic effects)</w:t>
            </w:r>
          </w:p>
          <w:p w:rsidR="00780AF9" w:rsidRPr="00780AF9" w:rsidRDefault="00780AF9" w:rsidP="002B36E9">
            <w:pPr>
              <w:rPr>
                <w:sz w:val="18"/>
                <w:szCs w:val="18"/>
                <w:lang w:val="en-US"/>
              </w:rPr>
            </w:pPr>
            <w:r w:rsidRPr="00780AF9">
              <w:rPr>
                <w:sz w:val="18"/>
                <w:szCs w:val="18"/>
                <w:lang w:val="en-US"/>
              </w:rPr>
              <w:t>11.6 Acute toxicity</w:t>
            </w:r>
          </w:p>
          <w:p w:rsidR="00780AF9" w:rsidRPr="00780AF9" w:rsidRDefault="00780AF9" w:rsidP="002B36E9">
            <w:pPr>
              <w:rPr>
                <w:sz w:val="18"/>
                <w:szCs w:val="18"/>
                <w:lang w:val="en-US"/>
              </w:rPr>
            </w:pPr>
            <w:r w:rsidRPr="00780AF9">
              <w:rPr>
                <w:sz w:val="18"/>
                <w:szCs w:val="18"/>
                <w:lang w:val="en-US"/>
              </w:rPr>
              <w:t>(DL</w:t>
            </w:r>
            <w:r w:rsidRPr="00780AF9">
              <w:rPr>
                <w:sz w:val="18"/>
                <w:szCs w:val="18"/>
                <w:vertAlign w:val="subscript"/>
                <w:lang w:val="en-US"/>
              </w:rPr>
              <w:t>50</w:t>
            </w:r>
            <w:r w:rsidRPr="00780AF9">
              <w:rPr>
                <w:sz w:val="18"/>
                <w:szCs w:val="18"/>
                <w:lang w:val="en-US"/>
              </w:rPr>
              <w:t xml:space="preserve"> (</w:t>
            </w:r>
            <w:r w:rsidRPr="00780AF9">
              <w:rPr>
                <w:sz w:val="18"/>
                <w:szCs w:val="18"/>
              </w:rPr>
              <w:t>ЛД</w:t>
            </w:r>
            <w:r w:rsidRPr="00780AF9">
              <w:rPr>
                <w:sz w:val="18"/>
                <w:szCs w:val="18"/>
                <w:vertAlign w:val="subscript"/>
                <w:lang w:val="en-US"/>
              </w:rPr>
              <w:t>50</w:t>
            </w:r>
            <w:r w:rsidRPr="00780AF9">
              <w:rPr>
                <w:sz w:val="18"/>
                <w:szCs w:val="18"/>
                <w:lang w:val="en-US"/>
              </w:rPr>
              <w:t>), exposure routes (oral, dermal), animal species; CL</w:t>
            </w:r>
            <w:r w:rsidRPr="00780AF9">
              <w:rPr>
                <w:sz w:val="18"/>
                <w:szCs w:val="18"/>
                <w:vertAlign w:val="subscript"/>
                <w:lang w:val="en-US"/>
              </w:rPr>
              <w:t xml:space="preserve">50 </w:t>
            </w:r>
            <w:r w:rsidRPr="00780AF9">
              <w:rPr>
                <w:sz w:val="18"/>
                <w:szCs w:val="18"/>
                <w:lang w:val="en-US"/>
              </w:rPr>
              <w:t>(</w:t>
            </w:r>
            <w:r w:rsidRPr="00780AF9">
              <w:rPr>
                <w:sz w:val="18"/>
                <w:szCs w:val="18"/>
              </w:rPr>
              <w:t>ЛК</w:t>
            </w:r>
            <w:r w:rsidRPr="00780AF9">
              <w:rPr>
                <w:sz w:val="18"/>
                <w:szCs w:val="18"/>
                <w:vertAlign w:val="subscript"/>
                <w:lang w:val="en-US"/>
              </w:rPr>
              <w:t>50</w:t>
            </w:r>
            <w:r w:rsidRPr="00780AF9">
              <w:rPr>
                <w:sz w:val="18"/>
                <w:szCs w:val="18"/>
                <w:lang w:val="en-US"/>
              </w:rPr>
              <w:t>), exposure time (h), animal species)</w:t>
            </w:r>
          </w:p>
        </w:tc>
        <w:tc>
          <w:tcPr>
            <w:tcW w:w="3009" w:type="dxa"/>
          </w:tcPr>
          <w:p w:rsidR="00780AF9" w:rsidRPr="00780AF9" w:rsidRDefault="00780AF9" w:rsidP="002B36E9">
            <w:pPr>
              <w:rPr>
                <w:b/>
                <w:sz w:val="18"/>
                <w:szCs w:val="18"/>
              </w:rPr>
            </w:pPr>
            <w:r w:rsidRPr="00780AF9">
              <w:rPr>
                <w:b/>
                <w:sz w:val="18"/>
                <w:szCs w:val="18"/>
              </w:rPr>
              <w:lastRenderedPageBreak/>
              <w:t>Информация о токсичности</w:t>
            </w:r>
          </w:p>
          <w:p w:rsidR="00780AF9" w:rsidRPr="00780AF9" w:rsidRDefault="00780AF9" w:rsidP="002B36E9">
            <w:pPr>
              <w:rPr>
                <w:sz w:val="18"/>
                <w:szCs w:val="18"/>
              </w:rPr>
            </w:pPr>
            <w:r w:rsidRPr="00780AF9">
              <w:rPr>
                <w:sz w:val="18"/>
                <w:szCs w:val="18"/>
              </w:rPr>
              <w:t>11.1 Общая характеристика воздействия</w:t>
            </w:r>
          </w:p>
          <w:p w:rsidR="00780AF9" w:rsidRPr="00780AF9" w:rsidRDefault="00780AF9" w:rsidP="002B36E9">
            <w:pPr>
              <w:rPr>
                <w:sz w:val="18"/>
                <w:szCs w:val="18"/>
              </w:rPr>
            </w:pPr>
            <w:r w:rsidRPr="00780AF9">
              <w:rPr>
                <w:sz w:val="18"/>
                <w:szCs w:val="18"/>
              </w:rPr>
              <w:t>(оценка степени опасности (токсичности) воздействия на организм и наиболее характерные проявления опасности)</w:t>
            </w:r>
          </w:p>
          <w:p w:rsidR="00780AF9" w:rsidRPr="00780AF9" w:rsidRDefault="00780AF9" w:rsidP="002B36E9">
            <w:pPr>
              <w:rPr>
                <w:sz w:val="18"/>
                <w:szCs w:val="18"/>
              </w:rPr>
            </w:pPr>
            <w:r w:rsidRPr="00780AF9">
              <w:rPr>
                <w:sz w:val="18"/>
                <w:szCs w:val="18"/>
              </w:rPr>
              <w:t>11.2 Пути воздействия</w:t>
            </w:r>
          </w:p>
          <w:p w:rsidR="00780AF9" w:rsidRPr="00780AF9" w:rsidRDefault="00780AF9" w:rsidP="002B36E9">
            <w:pPr>
              <w:rPr>
                <w:sz w:val="18"/>
                <w:szCs w:val="18"/>
              </w:rPr>
            </w:pPr>
            <w:r w:rsidRPr="00780AF9">
              <w:rPr>
                <w:sz w:val="18"/>
                <w:szCs w:val="18"/>
              </w:rPr>
              <w:t>(</w:t>
            </w:r>
            <w:proofErr w:type="gramStart"/>
            <w:r w:rsidRPr="00780AF9">
              <w:rPr>
                <w:sz w:val="18"/>
                <w:szCs w:val="18"/>
              </w:rPr>
              <w:t>ингаляционный</w:t>
            </w:r>
            <w:proofErr w:type="gramEnd"/>
            <w:r w:rsidRPr="00780AF9">
              <w:rPr>
                <w:sz w:val="18"/>
                <w:szCs w:val="18"/>
              </w:rPr>
              <w:t>, пероральный, при попадании на кожу и в глаза)</w:t>
            </w:r>
          </w:p>
          <w:p w:rsidR="00780AF9" w:rsidRPr="00780AF9" w:rsidRDefault="00780AF9" w:rsidP="002B36E9">
            <w:pPr>
              <w:rPr>
                <w:sz w:val="18"/>
                <w:szCs w:val="18"/>
              </w:rPr>
            </w:pPr>
            <w:r w:rsidRPr="00780AF9">
              <w:rPr>
                <w:sz w:val="18"/>
                <w:szCs w:val="18"/>
              </w:rPr>
              <w:t xml:space="preserve">11.3 Поражаемые органы, ткани и </w:t>
            </w:r>
          </w:p>
          <w:p w:rsidR="00780AF9" w:rsidRPr="00780AF9" w:rsidRDefault="00780AF9" w:rsidP="002B36E9">
            <w:pPr>
              <w:rPr>
                <w:sz w:val="18"/>
                <w:szCs w:val="18"/>
              </w:rPr>
            </w:pPr>
            <w:r w:rsidRPr="00780AF9">
              <w:rPr>
                <w:sz w:val="18"/>
                <w:szCs w:val="18"/>
              </w:rPr>
              <w:t>системы человека</w:t>
            </w:r>
          </w:p>
          <w:p w:rsidR="00780AF9" w:rsidRPr="00780AF9" w:rsidRDefault="00780AF9" w:rsidP="002B36E9">
            <w:pPr>
              <w:rPr>
                <w:sz w:val="18"/>
                <w:szCs w:val="18"/>
              </w:rPr>
            </w:pPr>
            <w:r w:rsidRPr="00780AF9">
              <w:rPr>
                <w:sz w:val="18"/>
                <w:szCs w:val="18"/>
              </w:rPr>
              <w:t>11.4 Сведения об опасных для здоровья воздействиях при непосредственном контакте с продукцией, а также последствия этих воздействий</w:t>
            </w:r>
          </w:p>
          <w:p w:rsidR="00780AF9" w:rsidRPr="00780AF9" w:rsidRDefault="00780AF9" w:rsidP="002B36E9">
            <w:pPr>
              <w:rPr>
                <w:sz w:val="18"/>
                <w:szCs w:val="18"/>
              </w:rPr>
            </w:pPr>
            <w:r w:rsidRPr="00780AF9">
              <w:rPr>
                <w:sz w:val="18"/>
                <w:szCs w:val="18"/>
              </w:rPr>
              <w:t xml:space="preserve">(раздражающее действие на </w:t>
            </w:r>
            <w:r w:rsidRPr="00780AF9">
              <w:rPr>
                <w:sz w:val="18"/>
                <w:szCs w:val="18"/>
              </w:rPr>
              <w:lastRenderedPageBreak/>
              <w:t>верхние дыхательные пути, глаза, кожу; кожно-резорбтивное и сенсибилизирующее действия)</w:t>
            </w:r>
          </w:p>
          <w:p w:rsidR="00780AF9" w:rsidRPr="00780AF9" w:rsidRDefault="00780AF9" w:rsidP="002B36E9">
            <w:pPr>
              <w:rPr>
                <w:sz w:val="18"/>
                <w:szCs w:val="18"/>
              </w:rPr>
            </w:pPr>
            <w:r w:rsidRPr="00780AF9">
              <w:rPr>
                <w:sz w:val="18"/>
                <w:szCs w:val="18"/>
              </w:rPr>
              <w:t xml:space="preserve">11.5 Сведения об опасных отдаленных последствиях воздействия продукции на организм </w:t>
            </w:r>
          </w:p>
          <w:p w:rsidR="00780AF9" w:rsidRPr="00780AF9" w:rsidRDefault="00780AF9" w:rsidP="002B36E9">
            <w:pPr>
              <w:rPr>
                <w:sz w:val="18"/>
                <w:szCs w:val="18"/>
              </w:rPr>
            </w:pPr>
            <w:r w:rsidRPr="00780AF9">
              <w:rPr>
                <w:sz w:val="18"/>
                <w:szCs w:val="18"/>
              </w:rPr>
              <w:t xml:space="preserve">(влияние на функцию воспроизводства, </w:t>
            </w:r>
            <w:proofErr w:type="spellStart"/>
            <w:r w:rsidRPr="00780AF9">
              <w:rPr>
                <w:sz w:val="18"/>
                <w:szCs w:val="18"/>
              </w:rPr>
              <w:t>канцерогенность</w:t>
            </w:r>
            <w:proofErr w:type="spellEnd"/>
            <w:r w:rsidRPr="00780AF9">
              <w:rPr>
                <w:sz w:val="18"/>
                <w:szCs w:val="18"/>
              </w:rPr>
              <w:t xml:space="preserve">, мутагенность,  </w:t>
            </w:r>
            <w:proofErr w:type="spellStart"/>
            <w:r w:rsidRPr="00780AF9">
              <w:rPr>
                <w:sz w:val="18"/>
                <w:szCs w:val="18"/>
              </w:rPr>
              <w:t>кумулятивность</w:t>
            </w:r>
            <w:proofErr w:type="spellEnd"/>
            <w:r w:rsidRPr="00780AF9">
              <w:rPr>
                <w:sz w:val="18"/>
                <w:szCs w:val="18"/>
              </w:rPr>
              <w:t xml:space="preserve"> и другие хронические воздействия)</w:t>
            </w:r>
          </w:p>
          <w:p w:rsidR="00780AF9" w:rsidRPr="00780AF9" w:rsidRDefault="00780AF9" w:rsidP="002B36E9">
            <w:pPr>
              <w:rPr>
                <w:sz w:val="18"/>
                <w:szCs w:val="18"/>
              </w:rPr>
            </w:pPr>
            <w:r w:rsidRPr="00780AF9">
              <w:rPr>
                <w:sz w:val="18"/>
                <w:szCs w:val="18"/>
              </w:rPr>
              <w:t>11.6 Показатели острой токсичности</w:t>
            </w:r>
          </w:p>
          <w:p w:rsidR="00780AF9" w:rsidRPr="00780AF9" w:rsidRDefault="00780AF9" w:rsidP="002B36E9">
            <w:pPr>
              <w:rPr>
                <w:sz w:val="18"/>
                <w:szCs w:val="18"/>
              </w:rPr>
            </w:pPr>
            <w:r w:rsidRPr="00780AF9">
              <w:rPr>
                <w:sz w:val="18"/>
                <w:szCs w:val="18"/>
              </w:rPr>
              <w:t>(DL50 (ЛД50), путь поступления (</w:t>
            </w:r>
            <w:proofErr w:type="gramStart"/>
            <w:r w:rsidRPr="00780AF9">
              <w:rPr>
                <w:sz w:val="18"/>
                <w:szCs w:val="18"/>
              </w:rPr>
              <w:t>в/ж</w:t>
            </w:r>
            <w:proofErr w:type="gramEnd"/>
            <w:r w:rsidRPr="00780AF9">
              <w:rPr>
                <w:sz w:val="18"/>
                <w:szCs w:val="18"/>
              </w:rPr>
              <w:t>, н/к), вид животного; CL50 (ЛК50), время экспозиции (ч), вид животного)</w:t>
            </w:r>
          </w:p>
        </w:tc>
      </w:tr>
      <w:tr w:rsidR="00780AF9" w:rsidRPr="00780AF9" w:rsidTr="00780AF9">
        <w:tc>
          <w:tcPr>
            <w:tcW w:w="1262" w:type="dxa"/>
          </w:tcPr>
          <w:p w:rsidR="00780AF9" w:rsidRPr="00780AF9" w:rsidRDefault="00780AF9" w:rsidP="002B36E9">
            <w:pPr>
              <w:jc w:val="center"/>
              <w:rPr>
                <w:sz w:val="18"/>
                <w:szCs w:val="18"/>
                <w:lang w:val="en-US"/>
              </w:rPr>
            </w:pPr>
            <w:r w:rsidRPr="00780AF9">
              <w:rPr>
                <w:sz w:val="18"/>
                <w:szCs w:val="18"/>
                <w:lang w:val="en-US"/>
              </w:rPr>
              <w:lastRenderedPageBreak/>
              <w:t>12</w:t>
            </w:r>
          </w:p>
        </w:tc>
        <w:tc>
          <w:tcPr>
            <w:tcW w:w="2532" w:type="dxa"/>
          </w:tcPr>
          <w:p w:rsidR="00780AF9" w:rsidRPr="00780AF9" w:rsidRDefault="00780AF9" w:rsidP="002B36E9">
            <w:pPr>
              <w:rPr>
                <w:b/>
                <w:sz w:val="18"/>
                <w:szCs w:val="18"/>
                <w:lang w:val="en-US"/>
              </w:rPr>
            </w:pPr>
            <w:r w:rsidRPr="00780AF9">
              <w:rPr>
                <w:b/>
                <w:sz w:val="18"/>
                <w:szCs w:val="18"/>
                <w:lang w:val="en-US"/>
              </w:rPr>
              <w:t>Ecological information</w:t>
            </w:r>
          </w:p>
          <w:p w:rsidR="00780AF9" w:rsidRPr="00780AF9" w:rsidRDefault="00780AF9" w:rsidP="00780AF9">
            <w:pPr>
              <w:pStyle w:val="ListParagraph"/>
              <w:numPr>
                <w:ilvl w:val="0"/>
                <w:numId w:val="31"/>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Ecotoxicity</w:t>
            </w:r>
            <w:proofErr w:type="spellEnd"/>
            <w:r w:rsidRPr="00780AF9">
              <w:rPr>
                <w:rFonts w:ascii="Times New Roman" w:hAnsi="Times New Roman" w:cs="Times New Roman"/>
                <w:sz w:val="18"/>
                <w:szCs w:val="18"/>
              </w:rPr>
              <w:t xml:space="preserve"> (aquatic and terrestrial, where </w:t>
            </w:r>
            <w:proofErr w:type="spellStart"/>
            <w:r w:rsidRPr="00780AF9">
              <w:rPr>
                <w:rFonts w:ascii="Times New Roman" w:hAnsi="Times New Roman" w:cs="Times New Roman"/>
                <w:sz w:val="18"/>
                <w:szCs w:val="18"/>
              </w:rPr>
              <w:t>availiable</w:t>
            </w:r>
            <w:proofErr w:type="spellEnd"/>
            <w:r w:rsidRPr="00780AF9">
              <w:rPr>
                <w:rFonts w:ascii="Times New Roman" w:hAnsi="Times New Roman" w:cs="Times New Roman"/>
                <w:sz w:val="18"/>
                <w:szCs w:val="18"/>
              </w:rPr>
              <w:t>)</w:t>
            </w:r>
          </w:p>
          <w:p w:rsidR="00780AF9" w:rsidRPr="00780AF9" w:rsidRDefault="00780AF9" w:rsidP="00780AF9">
            <w:pPr>
              <w:pStyle w:val="ListParagraph"/>
              <w:numPr>
                <w:ilvl w:val="0"/>
                <w:numId w:val="31"/>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Persistence and degradability</w:t>
            </w:r>
          </w:p>
          <w:p w:rsidR="00780AF9" w:rsidRPr="00780AF9" w:rsidRDefault="00780AF9" w:rsidP="00780AF9">
            <w:pPr>
              <w:pStyle w:val="ListParagraph"/>
              <w:numPr>
                <w:ilvl w:val="0"/>
                <w:numId w:val="31"/>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Bioaccumulative</w:t>
            </w:r>
            <w:proofErr w:type="spellEnd"/>
            <w:r w:rsidRPr="00780AF9">
              <w:rPr>
                <w:rFonts w:ascii="Times New Roman" w:hAnsi="Times New Roman" w:cs="Times New Roman"/>
                <w:sz w:val="18"/>
                <w:szCs w:val="18"/>
              </w:rPr>
              <w:t xml:space="preserve"> potential</w:t>
            </w:r>
          </w:p>
          <w:p w:rsidR="00780AF9" w:rsidRPr="00780AF9" w:rsidRDefault="00780AF9" w:rsidP="00780AF9">
            <w:pPr>
              <w:pStyle w:val="ListParagraph"/>
              <w:numPr>
                <w:ilvl w:val="0"/>
                <w:numId w:val="31"/>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Mobility in soil</w:t>
            </w:r>
          </w:p>
          <w:p w:rsidR="00780AF9" w:rsidRPr="00780AF9" w:rsidRDefault="00780AF9" w:rsidP="00780AF9">
            <w:pPr>
              <w:pStyle w:val="ListParagraph"/>
              <w:numPr>
                <w:ilvl w:val="0"/>
                <w:numId w:val="31"/>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Other adverse effects</w:t>
            </w:r>
          </w:p>
        </w:tc>
        <w:tc>
          <w:tcPr>
            <w:tcW w:w="3260" w:type="dxa"/>
          </w:tcPr>
          <w:p w:rsidR="00780AF9" w:rsidRPr="00780AF9" w:rsidRDefault="00780AF9" w:rsidP="002B36E9">
            <w:pPr>
              <w:rPr>
                <w:b/>
                <w:sz w:val="18"/>
                <w:szCs w:val="18"/>
              </w:rPr>
            </w:pPr>
            <w:r w:rsidRPr="00780AF9">
              <w:rPr>
                <w:b/>
                <w:sz w:val="18"/>
                <w:szCs w:val="18"/>
              </w:rPr>
              <w:t>Экологическая информация</w:t>
            </w:r>
          </w:p>
          <w:p w:rsidR="00780AF9" w:rsidRPr="00780AF9" w:rsidRDefault="00780AF9" w:rsidP="00780AF9">
            <w:pPr>
              <w:pStyle w:val="ListParagraph"/>
              <w:numPr>
                <w:ilvl w:val="0"/>
                <w:numId w:val="19"/>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Экотоксичность</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для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водной</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наземной</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среды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при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наличии</w:t>
            </w:r>
            <w:proofErr w:type="spellEnd"/>
            <w:r w:rsidRPr="00780AF9">
              <w:rPr>
                <w:rFonts w:ascii="Times New Roman" w:hAnsi="Times New Roman" w:cs="Times New Roman"/>
                <w:sz w:val="18"/>
                <w:szCs w:val="18"/>
              </w:rPr>
              <w:t>)</w:t>
            </w:r>
          </w:p>
          <w:p w:rsidR="00780AF9" w:rsidRPr="00780AF9" w:rsidRDefault="00780AF9" w:rsidP="00780AF9">
            <w:pPr>
              <w:pStyle w:val="ListParagraph"/>
              <w:numPr>
                <w:ilvl w:val="0"/>
                <w:numId w:val="19"/>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Стойкость</w:t>
            </w:r>
            <w:proofErr w:type="spellEnd"/>
            <w:r w:rsidRPr="00780AF9">
              <w:rPr>
                <w:rFonts w:ascii="Times New Roman" w:hAnsi="Times New Roman" w:cs="Times New Roman"/>
                <w:sz w:val="18"/>
                <w:szCs w:val="18"/>
              </w:rPr>
              <w:t xml:space="preserve"> и </w:t>
            </w:r>
            <w:proofErr w:type="spellStart"/>
            <w:r w:rsidRPr="00780AF9">
              <w:rPr>
                <w:rFonts w:ascii="Times New Roman" w:hAnsi="Times New Roman" w:cs="Times New Roman"/>
                <w:sz w:val="18"/>
                <w:szCs w:val="18"/>
              </w:rPr>
              <w:t>разлагаемость</w:t>
            </w:r>
            <w:proofErr w:type="spellEnd"/>
          </w:p>
          <w:p w:rsidR="00780AF9" w:rsidRPr="00780AF9" w:rsidRDefault="00780AF9" w:rsidP="00780AF9">
            <w:pPr>
              <w:pStyle w:val="ListParagraph"/>
              <w:numPr>
                <w:ilvl w:val="0"/>
                <w:numId w:val="19"/>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Потенциал</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биоаккумуляции</w:t>
            </w:r>
            <w:proofErr w:type="spellEnd"/>
          </w:p>
          <w:p w:rsidR="00780AF9" w:rsidRPr="00780AF9" w:rsidRDefault="00780AF9" w:rsidP="00780AF9">
            <w:pPr>
              <w:pStyle w:val="ListParagraph"/>
              <w:numPr>
                <w:ilvl w:val="0"/>
                <w:numId w:val="19"/>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Мобильность</w:t>
            </w:r>
            <w:proofErr w:type="spellEnd"/>
            <w:r w:rsidRPr="00780AF9">
              <w:rPr>
                <w:rFonts w:ascii="Times New Roman" w:hAnsi="Times New Roman" w:cs="Times New Roman"/>
                <w:sz w:val="18"/>
                <w:szCs w:val="18"/>
              </w:rPr>
              <w:t xml:space="preserve"> в </w:t>
            </w:r>
            <w:proofErr w:type="spellStart"/>
            <w:r w:rsidRPr="00780AF9">
              <w:rPr>
                <w:rFonts w:ascii="Times New Roman" w:hAnsi="Times New Roman" w:cs="Times New Roman"/>
                <w:sz w:val="18"/>
                <w:szCs w:val="18"/>
              </w:rPr>
              <w:t>почве</w:t>
            </w:r>
            <w:proofErr w:type="spellEnd"/>
          </w:p>
          <w:p w:rsidR="00780AF9" w:rsidRPr="00780AF9" w:rsidRDefault="00780AF9" w:rsidP="00780AF9">
            <w:pPr>
              <w:pStyle w:val="ListParagraph"/>
              <w:numPr>
                <w:ilvl w:val="0"/>
                <w:numId w:val="19"/>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Прочие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отрицательные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последствия</w:t>
            </w:r>
            <w:proofErr w:type="spellEnd"/>
          </w:p>
        </w:tc>
        <w:tc>
          <w:tcPr>
            <w:tcW w:w="3119" w:type="dxa"/>
          </w:tcPr>
          <w:p w:rsidR="00780AF9" w:rsidRPr="00780AF9" w:rsidRDefault="00780AF9" w:rsidP="002B36E9">
            <w:pPr>
              <w:rPr>
                <w:b/>
                <w:sz w:val="18"/>
                <w:szCs w:val="18"/>
                <w:lang w:val="en-US"/>
              </w:rPr>
            </w:pPr>
            <w:r w:rsidRPr="00780AF9">
              <w:rPr>
                <w:b/>
                <w:sz w:val="18"/>
                <w:szCs w:val="18"/>
                <w:lang w:val="en-US"/>
              </w:rPr>
              <w:t>Information on environment impact</w:t>
            </w:r>
          </w:p>
          <w:p w:rsidR="00780AF9" w:rsidRPr="00780AF9" w:rsidRDefault="00780AF9" w:rsidP="002B36E9">
            <w:pPr>
              <w:rPr>
                <w:sz w:val="18"/>
                <w:szCs w:val="18"/>
                <w:lang w:val="en-US"/>
              </w:rPr>
            </w:pPr>
            <w:r w:rsidRPr="00780AF9">
              <w:rPr>
                <w:sz w:val="18"/>
                <w:szCs w:val="18"/>
                <w:lang w:val="en-US"/>
              </w:rPr>
              <w:t>12.1 General description of possible effects on the environment</w:t>
            </w:r>
          </w:p>
          <w:p w:rsidR="00780AF9" w:rsidRPr="00780AF9" w:rsidRDefault="00780AF9" w:rsidP="002B36E9">
            <w:pPr>
              <w:rPr>
                <w:sz w:val="18"/>
                <w:szCs w:val="18"/>
                <w:lang w:val="en-US"/>
              </w:rPr>
            </w:pPr>
            <w:r w:rsidRPr="00780AF9">
              <w:rPr>
                <w:sz w:val="18"/>
                <w:szCs w:val="18"/>
                <w:lang w:val="en-US"/>
              </w:rPr>
              <w:t>(air, water, soil, including description of observed signs)</w:t>
            </w:r>
          </w:p>
          <w:p w:rsidR="00780AF9" w:rsidRPr="00780AF9" w:rsidRDefault="00780AF9" w:rsidP="002B36E9">
            <w:pPr>
              <w:rPr>
                <w:sz w:val="18"/>
                <w:szCs w:val="18"/>
                <w:lang w:val="en-US"/>
              </w:rPr>
            </w:pPr>
            <w:r w:rsidRPr="00780AF9">
              <w:rPr>
                <w:sz w:val="18"/>
                <w:szCs w:val="18"/>
                <w:lang w:val="en-US"/>
              </w:rPr>
              <w:t>12.2 Routes of exposure to the environment</w:t>
            </w:r>
          </w:p>
          <w:p w:rsidR="00780AF9" w:rsidRPr="00780AF9" w:rsidRDefault="00780AF9" w:rsidP="002B36E9">
            <w:pPr>
              <w:rPr>
                <w:sz w:val="18"/>
                <w:szCs w:val="18"/>
                <w:lang w:val="en-US"/>
              </w:rPr>
            </w:pPr>
            <w:r w:rsidRPr="00780AF9">
              <w:rPr>
                <w:sz w:val="18"/>
                <w:szCs w:val="18"/>
                <w:lang w:val="en-US"/>
              </w:rPr>
              <w:t>12.3 The most important characteristics of the environmental effects</w:t>
            </w:r>
          </w:p>
          <w:p w:rsidR="00780AF9" w:rsidRPr="00780AF9" w:rsidRDefault="00780AF9" w:rsidP="002B36E9">
            <w:pPr>
              <w:rPr>
                <w:sz w:val="18"/>
                <w:szCs w:val="18"/>
                <w:lang w:val="en-US"/>
              </w:rPr>
            </w:pPr>
            <w:r w:rsidRPr="00780AF9">
              <w:rPr>
                <w:sz w:val="18"/>
                <w:szCs w:val="18"/>
                <w:lang w:val="en-US"/>
              </w:rPr>
              <w:t xml:space="preserve">12.3.1 Hygienic </w:t>
            </w:r>
            <w:proofErr w:type="spellStart"/>
            <w:r w:rsidRPr="00780AF9">
              <w:rPr>
                <w:sz w:val="18"/>
                <w:szCs w:val="18"/>
                <w:lang w:val="en-US"/>
              </w:rPr>
              <w:t>normatives</w:t>
            </w:r>
            <w:proofErr w:type="spellEnd"/>
          </w:p>
          <w:p w:rsidR="00780AF9" w:rsidRPr="00780AF9" w:rsidRDefault="00780AF9" w:rsidP="002B36E9">
            <w:pPr>
              <w:rPr>
                <w:sz w:val="18"/>
                <w:szCs w:val="18"/>
                <w:lang w:val="en-US"/>
              </w:rPr>
            </w:pPr>
            <w:r w:rsidRPr="00780AF9">
              <w:rPr>
                <w:sz w:val="18"/>
                <w:szCs w:val="18"/>
                <w:lang w:val="en-US"/>
              </w:rPr>
              <w:t xml:space="preserve">(allowable concentrations in air, water including fishery water-objects and soil) 12.3.2 Parameters of </w:t>
            </w:r>
            <w:proofErr w:type="spellStart"/>
            <w:r w:rsidRPr="00780AF9">
              <w:rPr>
                <w:sz w:val="18"/>
                <w:szCs w:val="18"/>
                <w:lang w:val="en-US"/>
              </w:rPr>
              <w:t>ecotoxicity</w:t>
            </w:r>
            <w:proofErr w:type="spellEnd"/>
          </w:p>
          <w:p w:rsidR="00780AF9" w:rsidRPr="00780AF9" w:rsidRDefault="00780AF9" w:rsidP="002B36E9">
            <w:pPr>
              <w:rPr>
                <w:sz w:val="18"/>
                <w:szCs w:val="18"/>
                <w:lang w:val="en-US"/>
              </w:rPr>
            </w:pPr>
            <w:r w:rsidRPr="00780AF9">
              <w:rPr>
                <w:sz w:val="18"/>
                <w:szCs w:val="18"/>
                <w:lang w:val="en-US"/>
              </w:rPr>
              <w:t>(CL, EC for fish, daphnia Magna, algae etc.)</w:t>
            </w:r>
          </w:p>
          <w:p w:rsidR="00780AF9" w:rsidRPr="00780AF9" w:rsidRDefault="00780AF9" w:rsidP="002B36E9">
            <w:pPr>
              <w:rPr>
                <w:sz w:val="18"/>
                <w:szCs w:val="18"/>
                <w:lang w:val="en-US"/>
              </w:rPr>
            </w:pPr>
            <w:r w:rsidRPr="00780AF9">
              <w:rPr>
                <w:sz w:val="18"/>
                <w:szCs w:val="18"/>
                <w:lang w:val="en-US"/>
              </w:rPr>
              <w:t>12.3.3 Migration and transformation in the environment due to biodegradation and other processes</w:t>
            </w:r>
          </w:p>
          <w:p w:rsidR="00780AF9" w:rsidRPr="00780AF9" w:rsidRDefault="00780AF9" w:rsidP="002B36E9">
            <w:pPr>
              <w:rPr>
                <w:sz w:val="18"/>
                <w:szCs w:val="18"/>
              </w:rPr>
            </w:pPr>
            <w:r w:rsidRPr="00780AF9">
              <w:rPr>
                <w:sz w:val="18"/>
                <w:szCs w:val="18"/>
              </w:rPr>
              <w:t>(</w:t>
            </w:r>
            <w:proofErr w:type="spellStart"/>
            <w:r w:rsidRPr="00780AF9">
              <w:rPr>
                <w:sz w:val="18"/>
                <w:szCs w:val="18"/>
              </w:rPr>
              <w:t>oxidation</w:t>
            </w:r>
            <w:proofErr w:type="spellEnd"/>
            <w:r w:rsidRPr="00780AF9">
              <w:rPr>
                <w:sz w:val="18"/>
                <w:szCs w:val="18"/>
              </w:rPr>
              <w:t xml:space="preserve">, </w:t>
            </w:r>
            <w:proofErr w:type="spellStart"/>
            <w:r w:rsidRPr="00780AF9">
              <w:rPr>
                <w:sz w:val="18"/>
                <w:szCs w:val="18"/>
              </w:rPr>
              <w:t>hydrolysis</w:t>
            </w:r>
            <w:proofErr w:type="spellEnd"/>
            <w:r w:rsidRPr="00780AF9">
              <w:rPr>
                <w:sz w:val="18"/>
                <w:szCs w:val="18"/>
              </w:rPr>
              <w:t xml:space="preserve"> </w:t>
            </w:r>
            <w:proofErr w:type="spellStart"/>
            <w:r w:rsidRPr="00780AF9">
              <w:rPr>
                <w:sz w:val="18"/>
                <w:szCs w:val="18"/>
              </w:rPr>
              <w:t>etc</w:t>
            </w:r>
            <w:proofErr w:type="spellEnd"/>
            <w:r w:rsidRPr="00780AF9">
              <w:rPr>
                <w:sz w:val="18"/>
                <w:szCs w:val="18"/>
              </w:rPr>
              <w:t>.)</w:t>
            </w:r>
          </w:p>
        </w:tc>
        <w:tc>
          <w:tcPr>
            <w:tcW w:w="3009" w:type="dxa"/>
          </w:tcPr>
          <w:p w:rsidR="00780AF9" w:rsidRPr="00780AF9" w:rsidRDefault="00780AF9" w:rsidP="002B36E9">
            <w:pPr>
              <w:rPr>
                <w:b/>
                <w:sz w:val="18"/>
                <w:szCs w:val="18"/>
              </w:rPr>
            </w:pPr>
            <w:r w:rsidRPr="00780AF9">
              <w:rPr>
                <w:b/>
                <w:sz w:val="18"/>
                <w:szCs w:val="18"/>
              </w:rPr>
              <w:t>Информация о воздействии на окружающую среду</w:t>
            </w:r>
          </w:p>
          <w:p w:rsidR="00780AF9" w:rsidRPr="00780AF9" w:rsidRDefault="00780AF9" w:rsidP="002B36E9">
            <w:pPr>
              <w:rPr>
                <w:sz w:val="18"/>
                <w:szCs w:val="18"/>
              </w:rPr>
            </w:pPr>
            <w:r w:rsidRPr="00780AF9">
              <w:rPr>
                <w:sz w:val="18"/>
                <w:szCs w:val="18"/>
              </w:rPr>
              <w:t>12.1 Общая характеристика воздействия на объекты окружающей среды</w:t>
            </w:r>
          </w:p>
          <w:p w:rsidR="00780AF9" w:rsidRPr="00780AF9" w:rsidRDefault="00780AF9" w:rsidP="002B36E9">
            <w:pPr>
              <w:rPr>
                <w:sz w:val="18"/>
                <w:szCs w:val="18"/>
              </w:rPr>
            </w:pPr>
            <w:r w:rsidRPr="00780AF9">
              <w:rPr>
                <w:sz w:val="18"/>
                <w:szCs w:val="18"/>
              </w:rPr>
              <w:t>(атмосферный воздух, водоемы, почвы, включая наблюдаемые признаки воздействия)</w:t>
            </w:r>
          </w:p>
          <w:p w:rsidR="00780AF9" w:rsidRPr="00780AF9" w:rsidRDefault="00780AF9" w:rsidP="002B36E9">
            <w:pPr>
              <w:rPr>
                <w:sz w:val="18"/>
                <w:szCs w:val="18"/>
              </w:rPr>
            </w:pPr>
            <w:r w:rsidRPr="00780AF9">
              <w:rPr>
                <w:sz w:val="18"/>
                <w:szCs w:val="18"/>
              </w:rPr>
              <w:t>12.2 Пути воздействия на окружающую среду</w:t>
            </w:r>
          </w:p>
          <w:p w:rsidR="00780AF9" w:rsidRPr="00780AF9" w:rsidRDefault="00780AF9" w:rsidP="002B36E9">
            <w:pPr>
              <w:rPr>
                <w:sz w:val="18"/>
                <w:szCs w:val="18"/>
              </w:rPr>
            </w:pPr>
            <w:r w:rsidRPr="00780AF9">
              <w:rPr>
                <w:sz w:val="18"/>
                <w:szCs w:val="18"/>
              </w:rPr>
              <w:t>12.3</w:t>
            </w:r>
            <w:proofErr w:type="gramStart"/>
            <w:r w:rsidRPr="00780AF9">
              <w:rPr>
                <w:sz w:val="18"/>
                <w:szCs w:val="18"/>
              </w:rPr>
              <w:t xml:space="preserve"> Н</w:t>
            </w:r>
            <w:proofErr w:type="gramEnd"/>
            <w:r w:rsidRPr="00780AF9">
              <w:rPr>
                <w:sz w:val="18"/>
                <w:szCs w:val="18"/>
              </w:rPr>
              <w:t>аиболее важные характеристики воздействия на окружающую среду</w:t>
            </w:r>
          </w:p>
          <w:p w:rsidR="00780AF9" w:rsidRPr="00780AF9" w:rsidRDefault="00780AF9" w:rsidP="002B36E9">
            <w:pPr>
              <w:rPr>
                <w:sz w:val="18"/>
                <w:szCs w:val="18"/>
              </w:rPr>
            </w:pPr>
            <w:r w:rsidRPr="00780AF9">
              <w:rPr>
                <w:sz w:val="18"/>
                <w:szCs w:val="18"/>
              </w:rPr>
              <w:t>12.3.1 Гигиенические нормативы</w:t>
            </w:r>
          </w:p>
          <w:p w:rsidR="00780AF9" w:rsidRPr="00780AF9" w:rsidRDefault="00780AF9" w:rsidP="002B36E9">
            <w:pPr>
              <w:rPr>
                <w:sz w:val="18"/>
                <w:szCs w:val="18"/>
              </w:rPr>
            </w:pPr>
            <w:r w:rsidRPr="00780AF9">
              <w:rPr>
                <w:sz w:val="18"/>
                <w:szCs w:val="18"/>
              </w:rPr>
              <w:t xml:space="preserve">(допустимые концентрации в атмосферном воздухе, воде, в </w:t>
            </w:r>
            <w:proofErr w:type="spellStart"/>
            <w:r w:rsidRPr="00780AF9">
              <w:rPr>
                <w:sz w:val="18"/>
                <w:szCs w:val="18"/>
              </w:rPr>
              <w:t>т.ч</w:t>
            </w:r>
            <w:proofErr w:type="spellEnd"/>
            <w:r w:rsidRPr="00780AF9">
              <w:rPr>
                <w:sz w:val="18"/>
                <w:szCs w:val="18"/>
              </w:rPr>
              <w:t xml:space="preserve">. </w:t>
            </w:r>
            <w:proofErr w:type="spellStart"/>
            <w:r w:rsidRPr="00780AF9">
              <w:rPr>
                <w:sz w:val="18"/>
                <w:szCs w:val="18"/>
              </w:rPr>
              <w:t>рыбохозяйственных</w:t>
            </w:r>
            <w:proofErr w:type="spellEnd"/>
            <w:r w:rsidRPr="00780AF9">
              <w:rPr>
                <w:sz w:val="18"/>
                <w:szCs w:val="18"/>
              </w:rPr>
              <w:t xml:space="preserve"> водоемов, почвах)</w:t>
            </w:r>
          </w:p>
          <w:p w:rsidR="00780AF9" w:rsidRPr="00780AF9" w:rsidRDefault="00780AF9" w:rsidP="002B36E9">
            <w:pPr>
              <w:rPr>
                <w:sz w:val="18"/>
                <w:szCs w:val="18"/>
              </w:rPr>
            </w:pPr>
            <w:r w:rsidRPr="00780AF9">
              <w:rPr>
                <w:sz w:val="18"/>
                <w:szCs w:val="18"/>
              </w:rPr>
              <w:t xml:space="preserve">12.3.2 Показатели </w:t>
            </w:r>
            <w:proofErr w:type="spellStart"/>
            <w:r w:rsidRPr="00780AF9">
              <w:rPr>
                <w:sz w:val="18"/>
                <w:szCs w:val="18"/>
              </w:rPr>
              <w:t>экотоксичности</w:t>
            </w:r>
            <w:proofErr w:type="spellEnd"/>
          </w:p>
          <w:p w:rsidR="00780AF9" w:rsidRPr="00780AF9" w:rsidRDefault="00780AF9" w:rsidP="002B36E9">
            <w:pPr>
              <w:rPr>
                <w:sz w:val="18"/>
                <w:szCs w:val="18"/>
              </w:rPr>
            </w:pPr>
            <w:proofErr w:type="gramStart"/>
            <w:r w:rsidRPr="00780AF9">
              <w:rPr>
                <w:sz w:val="18"/>
                <w:szCs w:val="18"/>
              </w:rPr>
              <w:t>(СL, ЕС, NOEC и др. для рыб (96 ч.), дафний (48 ч.), водорослей (72 или 96 ч.) и др.)</w:t>
            </w:r>
            <w:proofErr w:type="gramEnd"/>
          </w:p>
          <w:p w:rsidR="00780AF9" w:rsidRPr="00780AF9" w:rsidRDefault="00780AF9" w:rsidP="002B36E9">
            <w:pPr>
              <w:rPr>
                <w:sz w:val="18"/>
                <w:szCs w:val="18"/>
              </w:rPr>
            </w:pPr>
            <w:r w:rsidRPr="00780AF9">
              <w:rPr>
                <w:sz w:val="18"/>
                <w:szCs w:val="18"/>
              </w:rPr>
              <w:t xml:space="preserve">12.3.3 Миграция и трансформация в </w:t>
            </w:r>
            <w:r w:rsidRPr="00780AF9">
              <w:rPr>
                <w:sz w:val="18"/>
                <w:szCs w:val="18"/>
              </w:rPr>
              <w:lastRenderedPageBreak/>
              <w:t xml:space="preserve">окружающей среде за счет </w:t>
            </w:r>
            <w:proofErr w:type="spellStart"/>
            <w:r w:rsidRPr="00780AF9">
              <w:rPr>
                <w:sz w:val="18"/>
                <w:szCs w:val="18"/>
              </w:rPr>
              <w:t>биоразложения</w:t>
            </w:r>
            <w:proofErr w:type="spellEnd"/>
            <w:r w:rsidRPr="00780AF9">
              <w:rPr>
                <w:sz w:val="18"/>
                <w:szCs w:val="18"/>
              </w:rPr>
              <w:t xml:space="preserve"> и других процессов (окисление, гидролиз и т.п.)</w:t>
            </w:r>
          </w:p>
        </w:tc>
      </w:tr>
      <w:tr w:rsidR="00780AF9" w:rsidRPr="00780AF9" w:rsidTr="00780AF9">
        <w:tc>
          <w:tcPr>
            <w:tcW w:w="1262" w:type="dxa"/>
          </w:tcPr>
          <w:p w:rsidR="00780AF9" w:rsidRPr="00780AF9" w:rsidRDefault="00780AF9" w:rsidP="002B36E9">
            <w:pPr>
              <w:jc w:val="center"/>
              <w:rPr>
                <w:sz w:val="18"/>
                <w:szCs w:val="18"/>
                <w:lang w:val="en-US"/>
              </w:rPr>
            </w:pPr>
            <w:r w:rsidRPr="00780AF9">
              <w:rPr>
                <w:sz w:val="18"/>
                <w:szCs w:val="18"/>
                <w:lang w:val="en-US"/>
              </w:rPr>
              <w:lastRenderedPageBreak/>
              <w:t>13</w:t>
            </w:r>
          </w:p>
        </w:tc>
        <w:tc>
          <w:tcPr>
            <w:tcW w:w="2532" w:type="dxa"/>
          </w:tcPr>
          <w:p w:rsidR="00780AF9" w:rsidRPr="00780AF9" w:rsidRDefault="00780AF9" w:rsidP="002B36E9">
            <w:pPr>
              <w:rPr>
                <w:b/>
                <w:sz w:val="18"/>
                <w:szCs w:val="18"/>
                <w:lang w:val="en-US"/>
              </w:rPr>
            </w:pPr>
            <w:r w:rsidRPr="00780AF9">
              <w:rPr>
                <w:b/>
                <w:sz w:val="18"/>
                <w:szCs w:val="18"/>
                <w:lang w:val="en-US"/>
              </w:rPr>
              <w:t>Disposal considerations</w:t>
            </w:r>
          </w:p>
          <w:p w:rsidR="00780AF9" w:rsidRPr="00780AF9" w:rsidRDefault="00780AF9" w:rsidP="002B36E9">
            <w:pPr>
              <w:rPr>
                <w:sz w:val="18"/>
                <w:szCs w:val="18"/>
                <w:lang w:val="en-US"/>
              </w:rPr>
            </w:pPr>
            <w:r w:rsidRPr="00780AF9">
              <w:rPr>
                <w:sz w:val="18"/>
                <w:szCs w:val="18"/>
                <w:lang w:val="en-US"/>
              </w:rPr>
              <w:t>Description of waste resides and information on their safe handling and methods of disposal, including the disposal of any contaminated packaging</w:t>
            </w:r>
          </w:p>
        </w:tc>
        <w:tc>
          <w:tcPr>
            <w:tcW w:w="3260" w:type="dxa"/>
          </w:tcPr>
          <w:p w:rsidR="00780AF9" w:rsidRPr="00780AF9" w:rsidRDefault="00780AF9" w:rsidP="002B36E9">
            <w:pPr>
              <w:rPr>
                <w:b/>
                <w:sz w:val="18"/>
                <w:szCs w:val="18"/>
              </w:rPr>
            </w:pPr>
            <w:r w:rsidRPr="00780AF9">
              <w:rPr>
                <w:b/>
                <w:sz w:val="18"/>
                <w:szCs w:val="18"/>
              </w:rPr>
              <w:t>Меры по удалению</w:t>
            </w:r>
          </w:p>
          <w:p w:rsidR="00780AF9" w:rsidRPr="00780AF9" w:rsidRDefault="00780AF9" w:rsidP="002B36E9">
            <w:pPr>
              <w:rPr>
                <w:sz w:val="18"/>
                <w:szCs w:val="18"/>
              </w:rPr>
            </w:pPr>
            <w:r w:rsidRPr="00780AF9">
              <w:rPr>
                <w:sz w:val="18"/>
                <w:szCs w:val="18"/>
              </w:rPr>
              <w:t xml:space="preserve">Описание отходов и информации, </w:t>
            </w:r>
            <w:proofErr w:type="gramStart"/>
            <w:r w:rsidRPr="00780AF9">
              <w:rPr>
                <w:sz w:val="18"/>
                <w:szCs w:val="18"/>
              </w:rPr>
              <w:t>касающаяся</w:t>
            </w:r>
            <w:proofErr w:type="gramEnd"/>
            <w:r w:rsidRPr="00780AF9">
              <w:rPr>
                <w:sz w:val="18"/>
                <w:szCs w:val="18"/>
              </w:rPr>
              <w:t xml:space="preserve"> безопасного обращения и методов удаления, включая удаление любой загрязненной тары</w:t>
            </w:r>
          </w:p>
        </w:tc>
        <w:tc>
          <w:tcPr>
            <w:tcW w:w="3119" w:type="dxa"/>
          </w:tcPr>
          <w:p w:rsidR="00780AF9" w:rsidRPr="00780AF9" w:rsidRDefault="00780AF9" w:rsidP="002B36E9">
            <w:pPr>
              <w:rPr>
                <w:b/>
                <w:sz w:val="18"/>
                <w:szCs w:val="18"/>
                <w:lang w:val="en-US"/>
              </w:rPr>
            </w:pPr>
            <w:r w:rsidRPr="00780AF9">
              <w:rPr>
                <w:b/>
                <w:sz w:val="18"/>
                <w:szCs w:val="18"/>
                <w:lang w:val="en-US"/>
              </w:rPr>
              <w:t>Recommendations on waste (residue) disposal</w:t>
            </w:r>
          </w:p>
          <w:p w:rsidR="00780AF9" w:rsidRPr="00780AF9" w:rsidRDefault="00780AF9" w:rsidP="002B36E9">
            <w:pPr>
              <w:rPr>
                <w:sz w:val="18"/>
                <w:szCs w:val="18"/>
                <w:lang w:val="en-US"/>
              </w:rPr>
            </w:pPr>
            <w:r w:rsidRPr="00780AF9">
              <w:rPr>
                <w:sz w:val="18"/>
                <w:szCs w:val="18"/>
                <w:lang w:val="en-US"/>
              </w:rPr>
              <w:t>13.1 Measures on safe treatment of waste accumulated at application, storage and transportation</w:t>
            </w:r>
          </w:p>
          <w:p w:rsidR="00780AF9" w:rsidRPr="00780AF9" w:rsidRDefault="00780AF9" w:rsidP="002B36E9">
            <w:pPr>
              <w:rPr>
                <w:sz w:val="18"/>
                <w:szCs w:val="18"/>
                <w:lang w:val="en-US"/>
              </w:rPr>
            </w:pPr>
            <w:r w:rsidRPr="00780AF9">
              <w:rPr>
                <w:sz w:val="18"/>
                <w:szCs w:val="18"/>
                <w:lang w:val="en-US"/>
              </w:rPr>
              <w:t>13.2 Information about places and methods of deactivation, utilization or disposal of waste including packaging (packing materials)</w:t>
            </w:r>
          </w:p>
          <w:p w:rsidR="00780AF9" w:rsidRPr="00780AF9" w:rsidRDefault="00780AF9" w:rsidP="002B36E9">
            <w:pPr>
              <w:rPr>
                <w:sz w:val="18"/>
                <w:szCs w:val="18"/>
                <w:lang w:val="en-US"/>
              </w:rPr>
            </w:pPr>
            <w:r w:rsidRPr="00780AF9">
              <w:rPr>
                <w:sz w:val="18"/>
                <w:szCs w:val="18"/>
                <w:lang w:val="en-US"/>
              </w:rPr>
              <w:t>13.3 Recommendations to dispose waste accumulated at household use</w:t>
            </w:r>
          </w:p>
        </w:tc>
        <w:tc>
          <w:tcPr>
            <w:tcW w:w="3009" w:type="dxa"/>
          </w:tcPr>
          <w:p w:rsidR="00780AF9" w:rsidRPr="00780AF9" w:rsidRDefault="00780AF9" w:rsidP="002B36E9">
            <w:pPr>
              <w:rPr>
                <w:b/>
                <w:sz w:val="18"/>
                <w:szCs w:val="18"/>
              </w:rPr>
            </w:pPr>
            <w:r w:rsidRPr="00780AF9">
              <w:rPr>
                <w:b/>
                <w:sz w:val="18"/>
                <w:szCs w:val="18"/>
              </w:rPr>
              <w:t>Рекомендации по удалению отходов (остатков)</w:t>
            </w:r>
          </w:p>
          <w:p w:rsidR="00780AF9" w:rsidRPr="00780AF9" w:rsidRDefault="00780AF9" w:rsidP="002B36E9">
            <w:pPr>
              <w:rPr>
                <w:sz w:val="18"/>
                <w:szCs w:val="18"/>
              </w:rPr>
            </w:pPr>
            <w:r w:rsidRPr="00780AF9">
              <w:rPr>
                <w:sz w:val="18"/>
                <w:szCs w:val="18"/>
              </w:rPr>
              <w:t>13.1 Меры безопасности при обращении с отходами, образующимися при применении, хранении, транспортировании</w:t>
            </w:r>
          </w:p>
          <w:p w:rsidR="00780AF9" w:rsidRPr="00780AF9" w:rsidRDefault="00780AF9" w:rsidP="002B36E9">
            <w:pPr>
              <w:rPr>
                <w:sz w:val="18"/>
                <w:szCs w:val="18"/>
              </w:rPr>
            </w:pPr>
            <w:r w:rsidRPr="00780AF9">
              <w:rPr>
                <w:sz w:val="18"/>
                <w:szCs w:val="18"/>
              </w:rPr>
              <w:t>13.2 Сведения о местах и способах обезвреживания, утилизации или ликвидации отходов продукции, включая тару (упаковку)</w:t>
            </w:r>
          </w:p>
          <w:p w:rsidR="00780AF9" w:rsidRPr="00780AF9" w:rsidRDefault="00780AF9" w:rsidP="002B36E9">
            <w:pPr>
              <w:rPr>
                <w:sz w:val="18"/>
                <w:szCs w:val="18"/>
              </w:rPr>
            </w:pPr>
            <w:r w:rsidRPr="00780AF9">
              <w:rPr>
                <w:sz w:val="18"/>
                <w:szCs w:val="18"/>
              </w:rPr>
              <w:t>13.3 Рекомендации по удалению отходов, образующихся при применении продукции в быту</w:t>
            </w:r>
          </w:p>
        </w:tc>
      </w:tr>
      <w:tr w:rsidR="00780AF9" w:rsidRPr="00780AF9" w:rsidTr="00780AF9">
        <w:tc>
          <w:tcPr>
            <w:tcW w:w="1262" w:type="dxa"/>
          </w:tcPr>
          <w:p w:rsidR="00780AF9" w:rsidRPr="00780AF9" w:rsidRDefault="00C20E7F" w:rsidP="002B36E9">
            <w:pPr>
              <w:jc w:val="center"/>
              <w:rPr>
                <w:sz w:val="18"/>
                <w:szCs w:val="18"/>
                <w:lang w:val="en-US"/>
              </w:rPr>
            </w:pPr>
            <w:r w:rsidRPr="00C20E7F">
              <w:rPr>
                <w:rFonts w:ascii="Times New Roman" w:hAnsi="Times New Roman" w:cs="Times New Roman"/>
                <w:noProof/>
                <w:sz w:val="18"/>
                <w:szCs w:val="18"/>
                <w:lang w:val="en-GB" w:eastAsia="en-GB"/>
              </w:rPr>
              <mc:AlternateContent>
                <mc:Choice Requires="wps">
                  <w:drawing>
                    <wp:anchor distT="0" distB="0" distL="114300" distR="114300" simplePos="0" relativeHeight="251665920" behindDoc="0" locked="0" layoutInCell="1" allowOverlap="1" wp14:anchorId="7F715B5B" wp14:editId="3ACAA766">
                      <wp:simplePos x="0" y="0"/>
                      <wp:positionH relativeFrom="column">
                        <wp:posOffset>-542925</wp:posOffset>
                      </wp:positionH>
                      <wp:positionV relativeFrom="paragraph">
                        <wp:posOffset>3367405</wp:posOffset>
                      </wp:positionV>
                      <wp:extent cx="2374265"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solidFill>
                                  <a:schemeClr val="bg1"/>
                                </a:solidFill>
                                <a:miter lim="800000"/>
                                <a:headEnd/>
                                <a:tailEnd/>
                              </a:ln>
                            </wps:spPr>
                            <wps:txbx>
                              <w:txbxContent>
                                <w:p w:rsidR="00C20E7F" w:rsidRDefault="00C20E7F">
                                  <w:r>
                                    <w:t>11</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42.75pt;margin-top:265.15pt;width:186.95pt;height:27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" strokecolor="white [3212]">
                      <v:textbox style="layout-flow:vertical;mso-fit-shape-to-text:t">
                        <w:txbxContent>
                          <w:p w:rsidR="00C20E7F" w:rsidRDefault="00C20E7F">
                            <w:r>
                              <w:t>11</w:t>
                            </w:r>
                          </w:p>
                        </w:txbxContent>
                      </v:textbox>
                    </v:shape>
                  </w:pict>
                </mc:Fallback>
              </mc:AlternateContent>
            </w:r>
            <w:r w:rsidR="00780AF9" w:rsidRPr="00780AF9">
              <w:rPr>
                <w:sz w:val="18"/>
                <w:szCs w:val="18"/>
                <w:lang w:val="en-US"/>
              </w:rPr>
              <w:t>14</w:t>
            </w:r>
          </w:p>
        </w:tc>
        <w:tc>
          <w:tcPr>
            <w:tcW w:w="2532" w:type="dxa"/>
          </w:tcPr>
          <w:p w:rsidR="00780AF9" w:rsidRPr="00780AF9" w:rsidRDefault="00780AF9" w:rsidP="002B36E9">
            <w:pPr>
              <w:rPr>
                <w:b/>
                <w:sz w:val="18"/>
                <w:szCs w:val="18"/>
              </w:rPr>
            </w:pPr>
            <w:proofErr w:type="spellStart"/>
            <w:r w:rsidRPr="00780AF9">
              <w:rPr>
                <w:b/>
                <w:sz w:val="18"/>
                <w:szCs w:val="18"/>
              </w:rPr>
              <w:t>Transport</w:t>
            </w:r>
            <w:proofErr w:type="spellEnd"/>
            <w:r w:rsidRPr="00780AF9">
              <w:rPr>
                <w:b/>
                <w:sz w:val="18"/>
                <w:szCs w:val="18"/>
              </w:rPr>
              <w:t xml:space="preserve"> </w:t>
            </w:r>
            <w:proofErr w:type="spellStart"/>
            <w:r w:rsidRPr="00780AF9">
              <w:rPr>
                <w:b/>
                <w:sz w:val="18"/>
                <w:szCs w:val="18"/>
              </w:rPr>
              <w:t>information</w:t>
            </w:r>
            <w:proofErr w:type="spellEnd"/>
          </w:p>
          <w:p w:rsidR="00780AF9" w:rsidRPr="00780AF9" w:rsidRDefault="00780AF9" w:rsidP="00780AF9">
            <w:pPr>
              <w:pStyle w:val="ListParagraph"/>
              <w:numPr>
                <w:ilvl w:val="0"/>
                <w:numId w:val="32"/>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UN number</w:t>
            </w:r>
          </w:p>
          <w:p w:rsidR="00780AF9" w:rsidRPr="00780AF9" w:rsidRDefault="00780AF9" w:rsidP="00780AF9">
            <w:pPr>
              <w:pStyle w:val="ListParagraph"/>
              <w:numPr>
                <w:ilvl w:val="0"/>
                <w:numId w:val="32"/>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UN proper shipping name</w:t>
            </w:r>
          </w:p>
          <w:p w:rsidR="00780AF9" w:rsidRPr="00780AF9" w:rsidRDefault="00780AF9" w:rsidP="00780AF9">
            <w:pPr>
              <w:pStyle w:val="ListParagraph"/>
              <w:numPr>
                <w:ilvl w:val="0"/>
                <w:numId w:val="32"/>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Transport hazard class(</w:t>
            </w:r>
            <w:proofErr w:type="spellStart"/>
            <w:r w:rsidRPr="00780AF9">
              <w:rPr>
                <w:rFonts w:ascii="Times New Roman" w:hAnsi="Times New Roman" w:cs="Times New Roman"/>
                <w:sz w:val="18"/>
                <w:szCs w:val="18"/>
              </w:rPr>
              <w:t>es</w:t>
            </w:r>
            <w:proofErr w:type="spellEnd"/>
            <w:r w:rsidRPr="00780AF9">
              <w:rPr>
                <w:rFonts w:ascii="Times New Roman" w:hAnsi="Times New Roman" w:cs="Times New Roman"/>
                <w:sz w:val="18"/>
                <w:szCs w:val="18"/>
              </w:rPr>
              <w:t>)</w:t>
            </w:r>
          </w:p>
          <w:p w:rsidR="00780AF9" w:rsidRPr="00780AF9" w:rsidRDefault="00780AF9" w:rsidP="00780AF9">
            <w:pPr>
              <w:pStyle w:val="ListParagraph"/>
              <w:numPr>
                <w:ilvl w:val="0"/>
                <w:numId w:val="32"/>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 xml:space="preserve">Packaging group, if applicable </w:t>
            </w:r>
          </w:p>
          <w:p w:rsidR="00780AF9" w:rsidRPr="00780AF9" w:rsidRDefault="00780AF9" w:rsidP="00780AF9">
            <w:pPr>
              <w:pStyle w:val="ListParagraph"/>
              <w:numPr>
                <w:ilvl w:val="0"/>
                <w:numId w:val="32"/>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Environmental hazards</w:t>
            </w:r>
          </w:p>
          <w:p w:rsidR="00780AF9" w:rsidRPr="00780AF9" w:rsidRDefault="00780AF9" w:rsidP="00780AF9">
            <w:pPr>
              <w:pStyle w:val="ListParagraph"/>
              <w:numPr>
                <w:ilvl w:val="0"/>
                <w:numId w:val="32"/>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 xml:space="preserve">Transport in bulk </w:t>
            </w:r>
          </w:p>
          <w:p w:rsidR="00780AF9" w:rsidRPr="00780AF9" w:rsidRDefault="00780AF9" w:rsidP="00780AF9">
            <w:pPr>
              <w:pStyle w:val="ListParagraph"/>
              <w:numPr>
                <w:ilvl w:val="0"/>
                <w:numId w:val="32"/>
              </w:numPr>
              <w:spacing w:after="0" w:line="240" w:lineRule="auto"/>
              <w:ind w:left="0" w:firstLine="0"/>
              <w:rPr>
                <w:rFonts w:ascii="Times New Roman" w:hAnsi="Times New Roman" w:cs="Times New Roman"/>
                <w:sz w:val="18"/>
                <w:szCs w:val="18"/>
              </w:rPr>
            </w:pPr>
            <w:r w:rsidRPr="00780AF9">
              <w:rPr>
                <w:rFonts w:ascii="Times New Roman" w:hAnsi="Times New Roman" w:cs="Times New Roman"/>
                <w:sz w:val="18"/>
                <w:szCs w:val="18"/>
              </w:rPr>
              <w:t>Special precautions which a user needs to be aware of, or needs to comply with, in connection with transport or conveyance either within or outside their premises</w:t>
            </w:r>
          </w:p>
        </w:tc>
        <w:tc>
          <w:tcPr>
            <w:tcW w:w="3260" w:type="dxa"/>
          </w:tcPr>
          <w:p w:rsidR="00780AF9" w:rsidRPr="00780AF9" w:rsidRDefault="00780AF9" w:rsidP="002B36E9">
            <w:pPr>
              <w:rPr>
                <w:b/>
                <w:sz w:val="18"/>
                <w:szCs w:val="18"/>
              </w:rPr>
            </w:pPr>
            <w:r w:rsidRPr="00780AF9">
              <w:rPr>
                <w:b/>
                <w:sz w:val="18"/>
                <w:szCs w:val="18"/>
              </w:rPr>
              <w:t>Транспортная информация</w:t>
            </w:r>
          </w:p>
          <w:p w:rsidR="00780AF9" w:rsidRPr="00780AF9" w:rsidRDefault="00780AF9" w:rsidP="00780AF9">
            <w:pPr>
              <w:pStyle w:val="ListParagraph"/>
              <w:numPr>
                <w:ilvl w:val="0"/>
                <w:numId w:val="20"/>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Номер</w:t>
            </w:r>
            <w:proofErr w:type="spellEnd"/>
            <w:r w:rsidRPr="00780AF9">
              <w:rPr>
                <w:rFonts w:ascii="Times New Roman" w:hAnsi="Times New Roman" w:cs="Times New Roman"/>
                <w:sz w:val="18"/>
                <w:szCs w:val="18"/>
              </w:rPr>
              <w:t xml:space="preserve"> ООН</w:t>
            </w:r>
          </w:p>
          <w:p w:rsidR="00780AF9" w:rsidRPr="00780AF9" w:rsidRDefault="00780AF9" w:rsidP="00780AF9">
            <w:pPr>
              <w:pStyle w:val="ListParagraph"/>
              <w:numPr>
                <w:ilvl w:val="0"/>
                <w:numId w:val="20"/>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Надлежащее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отгрузочное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наименование</w:t>
            </w:r>
            <w:proofErr w:type="spellEnd"/>
            <w:r w:rsidRPr="00780AF9">
              <w:rPr>
                <w:rFonts w:ascii="Times New Roman" w:hAnsi="Times New Roman" w:cs="Times New Roman"/>
                <w:sz w:val="18"/>
                <w:szCs w:val="18"/>
              </w:rPr>
              <w:t xml:space="preserve"> ООН</w:t>
            </w:r>
          </w:p>
          <w:p w:rsidR="00780AF9" w:rsidRPr="00780AF9" w:rsidRDefault="00780AF9" w:rsidP="00780AF9">
            <w:pPr>
              <w:pStyle w:val="ListParagraph"/>
              <w:numPr>
                <w:ilvl w:val="0"/>
                <w:numId w:val="20"/>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Вид</w:t>
            </w:r>
            <w:proofErr w:type="spellEnd"/>
            <w:r w:rsidRPr="00780AF9">
              <w:rPr>
                <w:rFonts w:ascii="Times New Roman" w:hAnsi="Times New Roman" w:cs="Times New Roman"/>
                <w:sz w:val="18"/>
                <w:szCs w:val="18"/>
              </w:rPr>
              <w:t xml:space="preserve">(ы) </w:t>
            </w:r>
            <w:proofErr w:type="spellStart"/>
            <w:r w:rsidRPr="00780AF9">
              <w:rPr>
                <w:rFonts w:ascii="Times New Roman" w:hAnsi="Times New Roman" w:cs="Times New Roman"/>
                <w:sz w:val="18"/>
                <w:szCs w:val="18"/>
              </w:rPr>
              <w:t>опасности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на</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транспорте</w:t>
            </w:r>
            <w:proofErr w:type="spellEnd"/>
          </w:p>
          <w:p w:rsidR="00780AF9" w:rsidRPr="00780AF9" w:rsidRDefault="00780AF9" w:rsidP="00780AF9">
            <w:pPr>
              <w:pStyle w:val="ListParagraph"/>
              <w:numPr>
                <w:ilvl w:val="0"/>
                <w:numId w:val="20"/>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Группа</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упаковки</w:t>
            </w:r>
            <w:proofErr w:type="spellEnd"/>
            <w:r w:rsidRPr="00780AF9">
              <w:rPr>
                <w:rFonts w:ascii="Times New Roman" w:hAnsi="Times New Roman" w:cs="Times New Roman"/>
                <w:sz w:val="18"/>
                <w:szCs w:val="18"/>
              </w:rPr>
              <w:t xml:space="preserve">, в </w:t>
            </w:r>
            <w:proofErr w:type="spellStart"/>
            <w:r w:rsidRPr="00780AF9">
              <w:rPr>
                <w:rFonts w:ascii="Times New Roman" w:hAnsi="Times New Roman" w:cs="Times New Roman"/>
                <w:sz w:val="18"/>
                <w:szCs w:val="18"/>
              </w:rPr>
              <w:t>случае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применимости</w:t>
            </w:r>
            <w:proofErr w:type="spellEnd"/>
          </w:p>
          <w:p w:rsidR="00780AF9" w:rsidRPr="00780AF9" w:rsidRDefault="00780AF9" w:rsidP="00780AF9">
            <w:pPr>
              <w:pStyle w:val="ListParagraph"/>
              <w:numPr>
                <w:ilvl w:val="0"/>
                <w:numId w:val="20"/>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Опасности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для</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окружающей</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среды</w:t>
            </w:r>
            <w:proofErr w:type="spellEnd"/>
          </w:p>
          <w:p w:rsidR="00780AF9" w:rsidRPr="00780AF9" w:rsidRDefault="00780AF9" w:rsidP="00780AF9">
            <w:pPr>
              <w:pStyle w:val="ListParagraph"/>
              <w:numPr>
                <w:ilvl w:val="0"/>
                <w:numId w:val="20"/>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Перевозки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массовых</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грузов</w:t>
            </w:r>
            <w:proofErr w:type="spellEnd"/>
          </w:p>
          <w:p w:rsidR="00780AF9" w:rsidRPr="00780AF9" w:rsidRDefault="00780AF9" w:rsidP="00780AF9">
            <w:pPr>
              <w:pStyle w:val="ListParagraph"/>
              <w:numPr>
                <w:ilvl w:val="0"/>
                <w:numId w:val="20"/>
              </w:numPr>
              <w:spacing w:after="0" w:line="240" w:lineRule="auto"/>
              <w:ind w:left="0" w:firstLine="0"/>
              <w:rPr>
                <w:rFonts w:ascii="Times New Roman" w:hAnsi="Times New Roman" w:cs="Times New Roman"/>
                <w:sz w:val="18"/>
                <w:szCs w:val="18"/>
              </w:rPr>
            </w:pPr>
            <w:proofErr w:type="spellStart"/>
            <w:r w:rsidRPr="00780AF9">
              <w:rPr>
                <w:rFonts w:ascii="Times New Roman" w:hAnsi="Times New Roman" w:cs="Times New Roman"/>
                <w:sz w:val="18"/>
                <w:szCs w:val="18"/>
              </w:rPr>
              <w:t>Специальные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меры</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предосторожности</w:t>
            </w:r>
            <w:proofErr w:type="spellEnd"/>
            <w:r w:rsidRPr="00780AF9">
              <w:rPr>
                <w:rFonts w:ascii="Times New Roman" w:hAnsi="Times New Roman" w:cs="Times New Roman"/>
                <w:sz w:val="18"/>
                <w:szCs w:val="18"/>
              </w:rPr>
              <w:t xml:space="preserve">, о </w:t>
            </w:r>
            <w:proofErr w:type="spellStart"/>
            <w:r w:rsidRPr="00780AF9">
              <w:rPr>
                <w:rFonts w:ascii="Times New Roman" w:hAnsi="Times New Roman" w:cs="Times New Roman"/>
                <w:sz w:val="18"/>
                <w:szCs w:val="18"/>
              </w:rPr>
              <w:t>которых</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должен</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знать</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пользователь</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или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которые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он</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должен</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соблюдать</w:t>
            </w:r>
            <w:proofErr w:type="spellEnd"/>
            <w:r w:rsidRPr="00780AF9">
              <w:rPr>
                <w:rFonts w:ascii="Times New Roman" w:hAnsi="Times New Roman" w:cs="Times New Roman"/>
                <w:sz w:val="18"/>
                <w:szCs w:val="18"/>
              </w:rPr>
              <w:t xml:space="preserve"> в </w:t>
            </w:r>
            <w:proofErr w:type="spellStart"/>
            <w:r w:rsidRPr="00780AF9">
              <w:rPr>
                <w:rFonts w:ascii="Times New Roman" w:hAnsi="Times New Roman" w:cs="Times New Roman"/>
                <w:sz w:val="18"/>
                <w:szCs w:val="18"/>
              </w:rPr>
              <w:t>связи</w:t>
            </w:r>
            <w:proofErr w:type="spellEnd"/>
            <w:r w:rsidRPr="00780AF9">
              <w:rPr>
                <w:rFonts w:ascii="Times New Roman" w:hAnsi="Times New Roman" w:cs="Times New Roman"/>
                <w:sz w:val="18"/>
                <w:szCs w:val="18"/>
              </w:rPr>
              <w:t xml:space="preserve"> с </w:t>
            </w:r>
            <w:proofErr w:type="spellStart"/>
            <w:r w:rsidRPr="00780AF9">
              <w:rPr>
                <w:rFonts w:ascii="Times New Roman" w:hAnsi="Times New Roman" w:cs="Times New Roman"/>
                <w:sz w:val="18"/>
                <w:szCs w:val="18"/>
              </w:rPr>
              <w:t>перевозкой</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или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перемещением</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внутри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или</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вне</w:t>
            </w:r>
            <w:proofErr w:type="spellEnd"/>
            <w:r w:rsidRPr="00780AF9">
              <w:rPr>
                <w:rFonts w:ascii="Times New Roman" w:hAnsi="Times New Roman" w:cs="Times New Roman"/>
                <w:sz w:val="18"/>
                <w:szCs w:val="18"/>
              </w:rPr>
              <w:t xml:space="preserve"> </w:t>
            </w:r>
            <w:proofErr w:type="spellStart"/>
            <w:r w:rsidRPr="00780AF9">
              <w:rPr>
                <w:rFonts w:ascii="Times New Roman" w:hAnsi="Times New Roman" w:cs="Times New Roman"/>
                <w:sz w:val="18"/>
                <w:szCs w:val="18"/>
              </w:rPr>
              <w:t>предприятия</w:t>
            </w:r>
            <w:bookmarkStart w:id="0" w:name="_GoBack"/>
            <w:bookmarkEnd w:id="0"/>
            <w:proofErr w:type="spellEnd"/>
          </w:p>
        </w:tc>
        <w:tc>
          <w:tcPr>
            <w:tcW w:w="3119" w:type="dxa"/>
          </w:tcPr>
          <w:p w:rsidR="00780AF9" w:rsidRPr="00780AF9" w:rsidRDefault="00780AF9" w:rsidP="002B36E9">
            <w:pPr>
              <w:rPr>
                <w:b/>
                <w:sz w:val="18"/>
                <w:szCs w:val="18"/>
                <w:lang w:val="en-US"/>
              </w:rPr>
            </w:pPr>
            <w:r w:rsidRPr="00780AF9">
              <w:rPr>
                <w:b/>
                <w:sz w:val="18"/>
                <w:szCs w:val="18"/>
                <w:lang w:val="en-US"/>
              </w:rPr>
              <w:t>Information on carriage (transportation)</w:t>
            </w:r>
          </w:p>
          <w:p w:rsidR="00780AF9" w:rsidRPr="00780AF9" w:rsidRDefault="00780AF9" w:rsidP="002B36E9">
            <w:pPr>
              <w:rPr>
                <w:sz w:val="18"/>
                <w:szCs w:val="18"/>
                <w:lang w:val="en-US"/>
              </w:rPr>
            </w:pPr>
            <w:r w:rsidRPr="00780AF9">
              <w:rPr>
                <w:sz w:val="18"/>
                <w:szCs w:val="18"/>
                <w:lang w:val="en-US"/>
              </w:rPr>
              <w:t>14.1 UN number</w:t>
            </w:r>
          </w:p>
          <w:p w:rsidR="00780AF9" w:rsidRPr="00780AF9" w:rsidRDefault="00780AF9" w:rsidP="002B36E9">
            <w:pPr>
              <w:rPr>
                <w:sz w:val="18"/>
                <w:szCs w:val="18"/>
                <w:lang w:val="en-US"/>
              </w:rPr>
            </w:pPr>
            <w:r w:rsidRPr="00780AF9">
              <w:rPr>
                <w:sz w:val="18"/>
                <w:szCs w:val="18"/>
                <w:lang w:val="en-US"/>
              </w:rPr>
              <w:t>(according to the UN Recommendations on the Transport of Dangerous Goods)</w:t>
            </w:r>
          </w:p>
          <w:p w:rsidR="00780AF9" w:rsidRPr="00780AF9" w:rsidRDefault="00780AF9" w:rsidP="002B36E9">
            <w:pPr>
              <w:rPr>
                <w:sz w:val="18"/>
                <w:szCs w:val="18"/>
                <w:lang w:val="en-US"/>
              </w:rPr>
            </w:pPr>
            <w:r w:rsidRPr="00780AF9">
              <w:rPr>
                <w:sz w:val="18"/>
                <w:szCs w:val="18"/>
                <w:lang w:val="en-US"/>
              </w:rPr>
              <w:t>14.2 UN proper shipping name and transport name</w:t>
            </w:r>
          </w:p>
          <w:p w:rsidR="00780AF9" w:rsidRPr="00780AF9" w:rsidRDefault="00780AF9" w:rsidP="002B36E9">
            <w:pPr>
              <w:rPr>
                <w:sz w:val="18"/>
                <w:szCs w:val="18"/>
                <w:lang w:val="en-US"/>
              </w:rPr>
            </w:pPr>
            <w:r w:rsidRPr="00780AF9">
              <w:rPr>
                <w:sz w:val="18"/>
                <w:szCs w:val="18"/>
                <w:lang w:val="en-US"/>
              </w:rPr>
              <w:t>14.3 Applicable types of transportation</w:t>
            </w:r>
          </w:p>
          <w:p w:rsidR="00780AF9" w:rsidRPr="00780AF9" w:rsidRDefault="00780AF9" w:rsidP="002B36E9">
            <w:pPr>
              <w:rPr>
                <w:sz w:val="18"/>
                <w:szCs w:val="18"/>
                <w:lang w:val="en-US"/>
              </w:rPr>
            </w:pPr>
            <w:r w:rsidRPr="00780AF9">
              <w:rPr>
                <w:sz w:val="18"/>
                <w:szCs w:val="18"/>
                <w:lang w:val="en-US"/>
              </w:rPr>
              <w:t>14.4 Transport hazard classification according to GOST 19433-88:</w:t>
            </w:r>
          </w:p>
          <w:p w:rsidR="00780AF9" w:rsidRPr="00780AF9" w:rsidRDefault="00780AF9" w:rsidP="002B36E9">
            <w:pPr>
              <w:rPr>
                <w:sz w:val="18"/>
                <w:szCs w:val="18"/>
                <w:lang w:val="en-US"/>
              </w:rPr>
            </w:pPr>
            <w:r w:rsidRPr="00780AF9">
              <w:rPr>
                <w:sz w:val="18"/>
                <w:szCs w:val="18"/>
                <w:lang w:val="en-US"/>
              </w:rPr>
              <w:t>- hazard class</w:t>
            </w:r>
          </w:p>
          <w:p w:rsidR="00780AF9" w:rsidRPr="00780AF9" w:rsidRDefault="00780AF9" w:rsidP="002B36E9">
            <w:pPr>
              <w:rPr>
                <w:sz w:val="18"/>
                <w:szCs w:val="18"/>
                <w:lang w:val="en-US"/>
              </w:rPr>
            </w:pPr>
            <w:r w:rsidRPr="00780AF9">
              <w:rPr>
                <w:sz w:val="18"/>
                <w:szCs w:val="18"/>
                <w:lang w:val="en-US"/>
              </w:rPr>
              <w:t>- hazard sub-class</w:t>
            </w:r>
          </w:p>
          <w:p w:rsidR="00780AF9" w:rsidRPr="00780AF9" w:rsidRDefault="00780AF9" w:rsidP="002B36E9">
            <w:pPr>
              <w:rPr>
                <w:sz w:val="18"/>
                <w:szCs w:val="18"/>
                <w:lang w:val="en-US"/>
              </w:rPr>
            </w:pPr>
            <w:r w:rsidRPr="00780AF9">
              <w:rPr>
                <w:sz w:val="18"/>
                <w:szCs w:val="18"/>
                <w:lang w:val="en-US"/>
              </w:rPr>
              <w:t>- classification code</w:t>
            </w:r>
          </w:p>
          <w:p w:rsidR="00780AF9" w:rsidRPr="00780AF9" w:rsidRDefault="00780AF9" w:rsidP="002B36E9">
            <w:pPr>
              <w:rPr>
                <w:sz w:val="18"/>
                <w:szCs w:val="18"/>
                <w:lang w:val="en-US"/>
              </w:rPr>
            </w:pPr>
            <w:r w:rsidRPr="00780AF9">
              <w:rPr>
                <w:sz w:val="18"/>
                <w:szCs w:val="18"/>
                <w:lang w:val="en-US"/>
              </w:rPr>
              <w:t>(according to GOST 19433-88 and at rail transportation)</w:t>
            </w:r>
          </w:p>
          <w:p w:rsidR="00780AF9" w:rsidRPr="00780AF9" w:rsidRDefault="00780AF9" w:rsidP="002B36E9">
            <w:pPr>
              <w:rPr>
                <w:sz w:val="18"/>
                <w:szCs w:val="18"/>
                <w:lang w:val="en-US"/>
              </w:rPr>
            </w:pPr>
            <w:r w:rsidRPr="00780AF9">
              <w:rPr>
                <w:sz w:val="18"/>
                <w:szCs w:val="18"/>
                <w:lang w:val="en-US"/>
              </w:rPr>
              <w:t>- drawing number(s) of hazard symbol(s)</w:t>
            </w:r>
          </w:p>
          <w:p w:rsidR="00780AF9" w:rsidRPr="00780AF9" w:rsidRDefault="00780AF9" w:rsidP="002B36E9">
            <w:pPr>
              <w:rPr>
                <w:sz w:val="18"/>
                <w:szCs w:val="18"/>
                <w:lang w:val="en-US"/>
              </w:rPr>
            </w:pPr>
            <w:r w:rsidRPr="00780AF9">
              <w:rPr>
                <w:sz w:val="18"/>
                <w:szCs w:val="18"/>
                <w:lang w:val="en-US"/>
              </w:rPr>
              <w:t>14.5 Transport hazard classification according to UN Recommendations on the Transport of Dangerous Goods:</w:t>
            </w:r>
          </w:p>
          <w:p w:rsidR="00780AF9" w:rsidRPr="00780AF9" w:rsidRDefault="00780AF9" w:rsidP="002B36E9">
            <w:pPr>
              <w:rPr>
                <w:sz w:val="18"/>
                <w:szCs w:val="18"/>
                <w:lang w:val="en-US"/>
              </w:rPr>
            </w:pPr>
            <w:r w:rsidRPr="00780AF9">
              <w:rPr>
                <w:sz w:val="18"/>
                <w:szCs w:val="18"/>
                <w:lang w:val="en-US"/>
              </w:rPr>
              <w:t>- hazard class or division</w:t>
            </w:r>
          </w:p>
          <w:p w:rsidR="00780AF9" w:rsidRPr="00780AF9" w:rsidRDefault="00780AF9" w:rsidP="002B36E9">
            <w:pPr>
              <w:rPr>
                <w:sz w:val="18"/>
                <w:szCs w:val="18"/>
                <w:lang w:val="en-US"/>
              </w:rPr>
            </w:pPr>
            <w:r w:rsidRPr="00780AF9">
              <w:rPr>
                <w:sz w:val="18"/>
                <w:szCs w:val="18"/>
                <w:lang w:val="en-US"/>
              </w:rPr>
              <w:t>- additional hazard</w:t>
            </w:r>
          </w:p>
          <w:p w:rsidR="00780AF9" w:rsidRPr="00780AF9" w:rsidRDefault="00780AF9" w:rsidP="002B36E9">
            <w:pPr>
              <w:rPr>
                <w:sz w:val="18"/>
                <w:szCs w:val="18"/>
                <w:lang w:val="en-US"/>
              </w:rPr>
            </w:pPr>
            <w:r w:rsidRPr="00780AF9">
              <w:rPr>
                <w:sz w:val="18"/>
                <w:szCs w:val="18"/>
                <w:lang w:val="en-US"/>
              </w:rPr>
              <w:lastRenderedPageBreak/>
              <w:t>- UN packing group</w:t>
            </w:r>
          </w:p>
          <w:p w:rsidR="00780AF9" w:rsidRPr="00780AF9" w:rsidRDefault="00780AF9" w:rsidP="002B36E9">
            <w:pPr>
              <w:rPr>
                <w:sz w:val="18"/>
                <w:szCs w:val="18"/>
                <w:lang w:val="en-US"/>
              </w:rPr>
            </w:pPr>
            <w:r w:rsidRPr="00780AF9">
              <w:rPr>
                <w:sz w:val="18"/>
                <w:szCs w:val="18"/>
                <w:lang w:val="en-US"/>
              </w:rPr>
              <w:t>14.6 Transport labelling</w:t>
            </w:r>
          </w:p>
          <w:p w:rsidR="00780AF9" w:rsidRPr="00780AF9" w:rsidRDefault="00780AF9" w:rsidP="002B36E9">
            <w:pPr>
              <w:rPr>
                <w:sz w:val="18"/>
                <w:szCs w:val="18"/>
                <w:lang w:val="en-US"/>
              </w:rPr>
            </w:pPr>
            <w:r w:rsidRPr="00780AF9">
              <w:rPr>
                <w:sz w:val="18"/>
                <w:szCs w:val="18"/>
                <w:lang w:val="en-US"/>
              </w:rPr>
              <w:t>(manipulation signs according to GOST 14192-96)</w:t>
            </w:r>
          </w:p>
          <w:p w:rsidR="00780AF9" w:rsidRPr="00780AF9" w:rsidRDefault="00780AF9" w:rsidP="002B36E9">
            <w:pPr>
              <w:rPr>
                <w:sz w:val="18"/>
                <w:szCs w:val="18"/>
                <w:lang w:val="en-US"/>
              </w:rPr>
            </w:pPr>
            <w:r w:rsidRPr="00780AF9">
              <w:rPr>
                <w:sz w:val="18"/>
                <w:szCs w:val="18"/>
                <w:lang w:val="en-US"/>
              </w:rPr>
              <w:t>14.7 Transport emergency cards</w:t>
            </w:r>
          </w:p>
          <w:p w:rsidR="00780AF9" w:rsidRPr="00780AF9" w:rsidRDefault="00780AF9" w:rsidP="002B36E9">
            <w:pPr>
              <w:rPr>
                <w:sz w:val="18"/>
                <w:szCs w:val="18"/>
                <w:lang w:val="en-US"/>
              </w:rPr>
            </w:pPr>
            <w:r w:rsidRPr="00780AF9">
              <w:rPr>
                <w:sz w:val="18"/>
                <w:szCs w:val="18"/>
                <w:lang w:val="en-US"/>
              </w:rPr>
              <w:t>(at rail, sea and other carriage)</w:t>
            </w:r>
          </w:p>
        </w:tc>
        <w:tc>
          <w:tcPr>
            <w:tcW w:w="3009" w:type="dxa"/>
          </w:tcPr>
          <w:p w:rsidR="00780AF9" w:rsidRPr="00780AF9" w:rsidRDefault="00780AF9" w:rsidP="002B36E9">
            <w:pPr>
              <w:rPr>
                <w:b/>
                <w:sz w:val="18"/>
                <w:szCs w:val="18"/>
              </w:rPr>
            </w:pPr>
            <w:r w:rsidRPr="00780AF9">
              <w:rPr>
                <w:b/>
                <w:sz w:val="18"/>
                <w:szCs w:val="18"/>
              </w:rPr>
              <w:lastRenderedPageBreak/>
              <w:t>Информация при перевозках (транспортировании)</w:t>
            </w:r>
          </w:p>
          <w:p w:rsidR="00780AF9" w:rsidRPr="00780AF9" w:rsidRDefault="00780AF9" w:rsidP="002B36E9">
            <w:pPr>
              <w:rPr>
                <w:sz w:val="18"/>
                <w:szCs w:val="18"/>
              </w:rPr>
            </w:pPr>
            <w:r w:rsidRPr="00780AF9">
              <w:rPr>
                <w:sz w:val="18"/>
                <w:szCs w:val="18"/>
              </w:rPr>
              <w:t>14.1 Номер ООН (UN)</w:t>
            </w:r>
          </w:p>
          <w:p w:rsidR="00780AF9" w:rsidRPr="00780AF9" w:rsidRDefault="00780AF9" w:rsidP="002B36E9">
            <w:pPr>
              <w:rPr>
                <w:sz w:val="18"/>
                <w:szCs w:val="18"/>
              </w:rPr>
            </w:pPr>
            <w:r w:rsidRPr="00780AF9">
              <w:rPr>
                <w:sz w:val="18"/>
                <w:szCs w:val="18"/>
              </w:rPr>
              <w:t>(в соответствии с Рекомендациями ООН по перевозке опасных грузов)</w:t>
            </w:r>
          </w:p>
          <w:p w:rsidR="00780AF9" w:rsidRPr="00780AF9" w:rsidRDefault="00780AF9" w:rsidP="002B36E9">
            <w:pPr>
              <w:rPr>
                <w:sz w:val="18"/>
                <w:szCs w:val="18"/>
              </w:rPr>
            </w:pPr>
            <w:r w:rsidRPr="00780AF9">
              <w:rPr>
                <w:sz w:val="18"/>
                <w:szCs w:val="18"/>
              </w:rPr>
              <w:t>14.2 Надлежащее отгрузочное и транспортное наименования</w:t>
            </w:r>
          </w:p>
          <w:p w:rsidR="00780AF9" w:rsidRPr="00780AF9" w:rsidRDefault="00780AF9" w:rsidP="002B36E9">
            <w:pPr>
              <w:rPr>
                <w:sz w:val="18"/>
                <w:szCs w:val="18"/>
              </w:rPr>
            </w:pPr>
            <w:r w:rsidRPr="00780AF9">
              <w:rPr>
                <w:sz w:val="18"/>
                <w:szCs w:val="18"/>
              </w:rPr>
              <w:t>14.3 Применяемые виды транспорта</w:t>
            </w:r>
          </w:p>
          <w:p w:rsidR="00780AF9" w:rsidRPr="00780AF9" w:rsidRDefault="00780AF9" w:rsidP="002B36E9">
            <w:pPr>
              <w:rPr>
                <w:sz w:val="18"/>
                <w:szCs w:val="18"/>
              </w:rPr>
            </w:pPr>
            <w:r w:rsidRPr="00780AF9">
              <w:rPr>
                <w:sz w:val="18"/>
                <w:szCs w:val="18"/>
              </w:rPr>
              <w:t>14.4 Классификация опасности груза по ГОСТ 19433-88:</w:t>
            </w:r>
          </w:p>
          <w:p w:rsidR="00780AF9" w:rsidRPr="00780AF9" w:rsidRDefault="00780AF9" w:rsidP="002B36E9">
            <w:pPr>
              <w:rPr>
                <w:sz w:val="18"/>
                <w:szCs w:val="18"/>
              </w:rPr>
            </w:pPr>
            <w:r w:rsidRPr="00780AF9">
              <w:rPr>
                <w:sz w:val="18"/>
                <w:szCs w:val="18"/>
              </w:rPr>
              <w:t>14.5 Классификация опасности груза по Рекомендациям ООН по перевозке опасных грузов:</w:t>
            </w:r>
          </w:p>
          <w:p w:rsidR="00780AF9" w:rsidRPr="00780AF9" w:rsidRDefault="00780AF9" w:rsidP="002B36E9">
            <w:pPr>
              <w:rPr>
                <w:sz w:val="18"/>
                <w:szCs w:val="18"/>
              </w:rPr>
            </w:pPr>
            <w:r w:rsidRPr="00780AF9">
              <w:rPr>
                <w:sz w:val="18"/>
                <w:szCs w:val="18"/>
              </w:rPr>
              <w:t>14.6 Транспортная маркировка</w:t>
            </w:r>
          </w:p>
          <w:p w:rsidR="00780AF9" w:rsidRPr="00780AF9" w:rsidRDefault="00780AF9" w:rsidP="002B36E9">
            <w:pPr>
              <w:rPr>
                <w:sz w:val="18"/>
                <w:szCs w:val="18"/>
              </w:rPr>
            </w:pPr>
            <w:r w:rsidRPr="00780AF9">
              <w:rPr>
                <w:sz w:val="18"/>
                <w:szCs w:val="18"/>
              </w:rPr>
              <w:t>(манипуляционные знаки по ГОСТ 14192-96)</w:t>
            </w:r>
          </w:p>
          <w:p w:rsidR="00780AF9" w:rsidRPr="00780AF9" w:rsidRDefault="00780AF9" w:rsidP="002B36E9">
            <w:pPr>
              <w:rPr>
                <w:sz w:val="18"/>
                <w:szCs w:val="18"/>
              </w:rPr>
            </w:pPr>
            <w:r w:rsidRPr="00780AF9">
              <w:rPr>
                <w:sz w:val="18"/>
                <w:szCs w:val="18"/>
              </w:rPr>
              <w:t>14.7 Аварийные карточки</w:t>
            </w:r>
          </w:p>
          <w:p w:rsidR="00780AF9" w:rsidRPr="00780AF9" w:rsidRDefault="00780AF9" w:rsidP="002B36E9">
            <w:pPr>
              <w:rPr>
                <w:sz w:val="18"/>
                <w:szCs w:val="18"/>
              </w:rPr>
            </w:pPr>
            <w:r w:rsidRPr="00780AF9">
              <w:rPr>
                <w:sz w:val="18"/>
                <w:szCs w:val="18"/>
              </w:rPr>
              <w:t>(при железнодорожных, морских и др. перевозках)</w:t>
            </w:r>
          </w:p>
        </w:tc>
      </w:tr>
      <w:tr w:rsidR="00780AF9" w:rsidRPr="00780AF9" w:rsidTr="00780AF9">
        <w:tc>
          <w:tcPr>
            <w:tcW w:w="1262" w:type="dxa"/>
          </w:tcPr>
          <w:p w:rsidR="00780AF9" w:rsidRPr="00780AF9" w:rsidRDefault="00780AF9" w:rsidP="002B36E9">
            <w:pPr>
              <w:jc w:val="center"/>
              <w:rPr>
                <w:sz w:val="18"/>
                <w:szCs w:val="18"/>
                <w:lang w:val="en-US"/>
              </w:rPr>
            </w:pPr>
            <w:r w:rsidRPr="00780AF9">
              <w:rPr>
                <w:sz w:val="18"/>
                <w:szCs w:val="18"/>
                <w:lang w:val="en-US"/>
              </w:rPr>
              <w:lastRenderedPageBreak/>
              <w:t>15</w:t>
            </w:r>
          </w:p>
        </w:tc>
        <w:tc>
          <w:tcPr>
            <w:tcW w:w="2532" w:type="dxa"/>
          </w:tcPr>
          <w:p w:rsidR="00780AF9" w:rsidRPr="00780AF9" w:rsidRDefault="00780AF9" w:rsidP="002B36E9">
            <w:pPr>
              <w:rPr>
                <w:b/>
                <w:sz w:val="18"/>
                <w:szCs w:val="18"/>
                <w:lang w:val="en-US"/>
              </w:rPr>
            </w:pPr>
            <w:r w:rsidRPr="00780AF9">
              <w:rPr>
                <w:b/>
                <w:sz w:val="18"/>
                <w:szCs w:val="18"/>
                <w:lang w:val="en-US"/>
              </w:rPr>
              <w:t>Regulatory information</w:t>
            </w:r>
          </w:p>
          <w:p w:rsidR="00780AF9" w:rsidRPr="00780AF9" w:rsidRDefault="00780AF9" w:rsidP="002B36E9">
            <w:pPr>
              <w:rPr>
                <w:sz w:val="18"/>
                <w:szCs w:val="18"/>
                <w:lang w:val="en-US"/>
              </w:rPr>
            </w:pPr>
            <w:r w:rsidRPr="00780AF9">
              <w:rPr>
                <w:sz w:val="18"/>
                <w:szCs w:val="18"/>
                <w:lang w:val="en-US"/>
              </w:rPr>
              <w:t>Safety, health and environmental regulations specific for the product in question</w:t>
            </w:r>
          </w:p>
        </w:tc>
        <w:tc>
          <w:tcPr>
            <w:tcW w:w="3260" w:type="dxa"/>
          </w:tcPr>
          <w:p w:rsidR="00780AF9" w:rsidRPr="00780AF9" w:rsidRDefault="00780AF9" w:rsidP="002B36E9">
            <w:pPr>
              <w:rPr>
                <w:b/>
                <w:sz w:val="18"/>
                <w:szCs w:val="18"/>
              </w:rPr>
            </w:pPr>
            <w:r w:rsidRPr="00780AF9">
              <w:rPr>
                <w:b/>
                <w:sz w:val="18"/>
                <w:szCs w:val="18"/>
              </w:rPr>
              <w:t>Нормативная информация</w:t>
            </w:r>
          </w:p>
          <w:p w:rsidR="00780AF9" w:rsidRPr="00780AF9" w:rsidRDefault="00780AF9" w:rsidP="002B36E9">
            <w:pPr>
              <w:rPr>
                <w:sz w:val="18"/>
                <w:szCs w:val="18"/>
              </w:rPr>
            </w:pPr>
            <w:r w:rsidRPr="00780AF9">
              <w:rPr>
                <w:sz w:val="18"/>
                <w:szCs w:val="18"/>
              </w:rPr>
              <w:t>Правила, касающиеся безопасности, охраны здоровья и окружающей среды, применимые к данному продукту</w:t>
            </w:r>
          </w:p>
        </w:tc>
        <w:tc>
          <w:tcPr>
            <w:tcW w:w="3119" w:type="dxa"/>
          </w:tcPr>
          <w:p w:rsidR="00780AF9" w:rsidRPr="00780AF9" w:rsidRDefault="00780AF9" w:rsidP="002B36E9">
            <w:pPr>
              <w:rPr>
                <w:b/>
                <w:sz w:val="18"/>
                <w:szCs w:val="18"/>
                <w:lang w:val="en-US"/>
              </w:rPr>
            </w:pPr>
            <w:r w:rsidRPr="00780AF9">
              <w:rPr>
                <w:b/>
                <w:sz w:val="18"/>
                <w:szCs w:val="18"/>
                <w:lang w:val="en-US"/>
              </w:rPr>
              <w:t>Information about national and international legislation</w:t>
            </w:r>
          </w:p>
          <w:p w:rsidR="00780AF9" w:rsidRPr="00780AF9" w:rsidRDefault="00780AF9" w:rsidP="002B36E9">
            <w:pPr>
              <w:rPr>
                <w:sz w:val="18"/>
                <w:szCs w:val="18"/>
                <w:lang w:val="en-US"/>
              </w:rPr>
            </w:pPr>
            <w:r w:rsidRPr="00780AF9">
              <w:rPr>
                <w:sz w:val="18"/>
                <w:szCs w:val="18"/>
                <w:lang w:val="en-US"/>
              </w:rPr>
              <w:t>15.1 National legislation</w:t>
            </w:r>
          </w:p>
          <w:p w:rsidR="00780AF9" w:rsidRPr="00780AF9" w:rsidRDefault="00780AF9" w:rsidP="002B36E9">
            <w:pPr>
              <w:rPr>
                <w:sz w:val="18"/>
                <w:szCs w:val="18"/>
                <w:lang w:val="en-US"/>
              </w:rPr>
            </w:pPr>
            <w:r w:rsidRPr="00780AF9">
              <w:rPr>
                <w:sz w:val="18"/>
                <w:szCs w:val="18"/>
                <w:lang w:val="en-US"/>
              </w:rPr>
              <w:t>15.1.1 Laws of the Russian Federation, federal laws</w:t>
            </w:r>
          </w:p>
          <w:p w:rsidR="00780AF9" w:rsidRPr="00780AF9" w:rsidRDefault="00780AF9" w:rsidP="002B36E9">
            <w:pPr>
              <w:rPr>
                <w:sz w:val="18"/>
                <w:szCs w:val="18"/>
                <w:lang w:val="en-US"/>
              </w:rPr>
            </w:pPr>
            <w:r w:rsidRPr="00780AF9">
              <w:rPr>
                <w:sz w:val="18"/>
                <w:szCs w:val="18"/>
                <w:lang w:val="en-US"/>
              </w:rPr>
              <w:t>15.1.2 Information about documentation regulating protection of human health and environment</w:t>
            </w:r>
          </w:p>
          <w:p w:rsidR="00780AF9" w:rsidRPr="00780AF9" w:rsidRDefault="00780AF9" w:rsidP="002B36E9">
            <w:pPr>
              <w:rPr>
                <w:sz w:val="18"/>
                <w:szCs w:val="18"/>
                <w:lang w:val="en-US"/>
              </w:rPr>
            </w:pPr>
            <w:r w:rsidRPr="00780AF9">
              <w:rPr>
                <w:sz w:val="18"/>
                <w:szCs w:val="18"/>
                <w:lang w:val="en-US"/>
              </w:rPr>
              <w:t>15.2 International conventions and agreements</w:t>
            </w:r>
          </w:p>
          <w:p w:rsidR="00780AF9" w:rsidRPr="00780AF9" w:rsidRDefault="00780AF9" w:rsidP="002B36E9">
            <w:pPr>
              <w:rPr>
                <w:sz w:val="18"/>
                <w:szCs w:val="18"/>
                <w:lang w:val="en-US"/>
              </w:rPr>
            </w:pPr>
            <w:r w:rsidRPr="00780AF9">
              <w:rPr>
                <w:sz w:val="18"/>
                <w:szCs w:val="18"/>
                <w:lang w:val="en-US"/>
              </w:rPr>
              <w:t>(</w:t>
            </w:r>
            <w:proofErr w:type="gramStart"/>
            <w:r w:rsidRPr="00780AF9">
              <w:rPr>
                <w:sz w:val="18"/>
                <w:szCs w:val="18"/>
                <w:lang w:val="en-US"/>
              </w:rPr>
              <w:t>are</w:t>
            </w:r>
            <w:proofErr w:type="gramEnd"/>
            <w:r w:rsidRPr="00780AF9">
              <w:rPr>
                <w:sz w:val="18"/>
                <w:szCs w:val="18"/>
                <w:lang w:val="en-US"/>
              </w:rPr>
              <w:t xml:space="preserve"> the products regulated by the Montreal Protocol, Stockholm Convention etc.)</w:t>
            </w:r>
          </w:p>
        </w:tc>
        <w:tc>
          <w:tcPr>
            <w:tcW w:w="3009" w:type="dxa"/>
          </w:tcPr>
          <w:p w:rsidR="00780AF9" w:rsidRPr="00780AF9" w:rsidRDefault="00780AF9" w:rsidP="002B36E9">
            <w:pPr>
              <w:rPr>
                <w:b/>
                <w:sz w:val="18"/>
                <w:szCs w:val="18"/>
              </w:rPr>
            </w:pPr>
            <w:r w:rsidRPr="00780AF9">
              <w:rPr>
                <w:b/>
                <w:sz w:val="18"/>
                <w:szCs w:val="18"/>
              </w:rPr>
              <w:t>Информация о национальном и международном законодательствах</w:t>
            </w:r>
          </w:p>
          <w:p w:rsidR="00780AF9" w:rsidRPr="00780AF9" w:rsidRDefault="00780AF9" w:rsidP="002B36E9">
            <w:pPr>
              <w:rPr>
                <w:sz w:val="18"/>
                <w:szCs w:val="18"/>
              </w:rPr>
            </w:pPr>
            <w:r w:rsidRPr="00780AF9">
              <w:rPr>
                <w:sz w:val="18"/>
                <w:szCs w:val="18"/>
              </w:rPr>
              <w:t>15.1 Национальное законодательство</w:t>
            </w:r>
          </w:p>
          <w:p w:rsidR="00780AF9" w:rsidRPr="00780AF9" w:rsidRDefault="00780AF9" w:rsidP="002B36E9">
            <w:pPr>
              <w:rPr>
                <w:sz w:val="18"/>
                <w:szCs w:val="18"/>
              </w:rPr>
            </w:pPr>
            <w:r w:rsidRPr="00780AF9">
              <w:rPr>
                <w:sz w:val="18"/>
                <w:szCs w:val="18"/>
              </w:rPr>
              <w:t>15.1.1 Законы РФ</w:t>
            </w:r>
          </w:p>
          <w:p w:rsidR="00780AF9" w:rsidRPr="00780AF9" w:rsidRDefault="00780AF9" w:rsidP="002B36E9">
            <w:pPr>
              <w:rPr>
                <w:sz w:val="18"/>
                <w:szCs w:val="18"/>
              </w:rPr>
            </w:pPr>
            <w:r w:rsidRPr="00780AF9">
              <w:rPr>
                <w:sz w:val="18"/>
                <w:szCs w:val="18"/>
              </w:rPr>
              <w:t xml:space="preserve">15.1.2 Сведения о документации, регламентирующей требования по защите человека и окружающей среды </w:t>
            </w:r>
          </w:p>
          <w:p w:rsidR="00780AF9" w:rsidRPr="00780AF9" w:rsidRDefault="00780AF9" w:rsidP="002B36E9">
            <w:pPr>
              <w:rPr>
                <w:sz w:val="18"/>
                <w:szCs w:val="18"/>
              </w:rPr>
            </w:pPr>
            <w:r w:rsidRPr="00780AF9">
              <w:rPr>
                <w:sz w:val="18"/>
                <w:szCs w:val="18"/>
              </w:rPr>
              <w:t>15.2 Международные конвенции и соглашения</w:t>
            </w:r>
          </w:p>
          <w:p w:rsidR="00780AF9" w:rsidRPr="00780AF9" w:rsidRDefault="00780AF9" w:rsidP="002B36E9">
            <w:pPr>
              <w:rPr>
                <w:b/>
                <w:sz w:val="18"/>
                <w:szCs w:val="18"/>
              </w:rPr>
            </w:pPr>
            <w:r w:rsidRPr="00780AF9">
              <w:rPr>
                <w:sz w:val="18"/>
                <w:szCs w:val="18"/>
              </w:rPr>
              <w:t xml:space="preserve">(регулируется ли продукция </w:t>
            </w:r>
            <w:proofErr w:type="spellStart"/>
            <w:r w:rsidRPr="00780AF9">
              <w:rPr>
                <w:sz w:val="18"/>
                <w:szCs w:val="18"/>
              </w:rPr>
              <w:t>Монреальским</w:t>
            </w:r>
            <w:proofErr w:type="spellEnd"/>
            <w:r w:rsidRPr="00780AF9">
              <w:rPr>
                <w:sz w:val="18"/>
                <w:szCs w:val="18"/>
              </w:rPr>
              <w:t xml:space="preserve"> протоколом, Стокгольмской конвенцией и др.)</w:t>
            </w:r>
          </w:p>
        </w:tc>
      </w:tr>
      <w:tr w:rsidR="00780AF9" w:rsidRPr="00780AF9" w:rsidTr="00780AF9">
        <w:tc>
          <w:tcPr>
            <w:tcW w:w="1262" w:type="dxa"/>
          </w:tcPr>
          <w:p w:rsidR="00780AF9" w:rsidRPr="00780AF9" w:rsidRDefault="00780AF9" w:rsidP="002B36E9">
            <w:pPr>
              <w:jc w:val="center"/>
              <w:rPr>
                <w:sz w:val="18"/>
                <w:szCs w:val="18"/>
                <w:lang w:val="en-US"/>
              </w:rPr>
            </w:pPr>
            <w:r w:rsidRPr="00780AF9">
              <w:rPr>
                <w:sz w:val="18"/>
                <w:szCs w:val="18"/>
                <w:lang w:val="en-US"/>
              </w:rPr>
              <w:t>16</w:t>
            </w:r>
          </w:p>
        </w:tc>
        <w:tc>
          <w:tcPr>
            <w:tcW w:w="2532" w:type="dxa"/>
          </w:tcPr>
          <w:p w:rsidR="00780AF9" w:rsidRPr="00780AF9" w:rsidRDefault="00780AF9" w:rsidP="002B36E9">
            <w:pPr>
              <w:rPr>
                <w:b/>
                <w:sz w:val="18"/>
                <w:szCs w:val="18"/>
                <w:lang w:val="en-US"/>
              </w:rPr>
            </w:pPr>
            <w:r w:rsidRPr="00780AF9">
              <w:rPr>
                <w:b/>
                <w:sz w:val="18"/>
                <w:szCs w:val="18"/>
                <w:lang w:val="en-US"/>
              </w:rPr>
              <w:t>Other information including information on preparation and revision of the SDS</w:t>
            </w:r>
          </w:p>
        </w:tc>
        <w:tc>
          <w:tcPr>
            <w:tcW w:w="3260" w:type="dxa"/>
          </w:tcPr>
          <w:p w:rsidR="00780AF9" w:rsidRPr="00780AF9" w:rsidRDefault="00780AF9" w:rsidP="002B36E9">
            <w:pPr>
              <w:rPr>
                <w:b/>
                <w:sz w:val="18"/>
                <w:szCs w:val="18"/>
              </w:rPr>
            </w:pPr>
            <w:r w:rsidRPr="00780AF9">
              <w:rPr>
                <w:b/>
                <w:sz w:val="18"/>
                <w:szCs w:val="18"/>
              </w:rPr>
              <w:t>Прочая информация, включая информацию о подготовке и пересмотре ПБ</w:t>
            </w:r>
          </w:p>
        </w:tc>
        <w:tc>
          <w:tcPr>
            <w:tcW w:w="3119" w:type="dxa"/>
          </w:tcPr>
          <w:p w:rsidR="00780AF9" w:rsidRPr="00780AF9" w:rsidRDefault="00780AF9" w:rsidP="002B36E9">
            <w:pPr>
              <w:rPr>
                <w:b/>
                <w:sz w:val="18"/>
                <w:szCs w:val="18"/>
                <w:lang w:val="en-US"/>
              </w:rPr>
            </w:pPr>
            <w:r w:rsidRPr="00780AF9">
              <w:rPr>
                <w:b/>
                <w:sz w:val="18"/>
                <w:szCs w:val="18"/>
                <w:lang w:val="en-US"/>
              </w:rPr>
              <w:t>Additional information</w:t>
            </w:r>
          </w:p>
          <w:p w:rsidR="00780AF9" w:rsidRPr="00780AF9" w:rsidRDefault="00780AF9" w:rsidP="002B36E9">
            <w:pPr>
              <w:rPr>
                <w:sz w:val="18"/>
                <w:szCs w:val="18"/>
                <w:lang w:val="en-US"/>
              </w:rPr>
            </w:pPr>
            <w:r w:rsidRPr="00780AF9">
              <w:rPr>
                <w:sz w:val="18"/>
                <w:szCs w:val="18"/>
                <w:lang w:val="en-US"/>
              </w:rPr>
              <w:t>16.1 Information about review (republication) of the SDS</w:t>
            </w:r>
          </w:p>
          <w:p w:rsidR="00780AF9" w:rsidRPr="00780AF9" w:rsidRDefault="00780AF9" w:rsidP="002B36E9">
            <w:pPr>
              <w:rPr>
                <w:sz w:val="18"/>
                <w:szCs w:val="18"/>
                <w:lang w:val="en-US"/>
              </w:rPr>
            </w:pPr>
            <w:r w:rsidRPr="00780AF9">
              <w:rPr>
                <w:sz w:val="18"/>
                <w:szCs w:val="18"/>
                <w:lang w:val="en-US"/>
              </w:rPr>
              <w:t>(</w:t>
            </w:r>
            <w:proofErr w:type="gramStart"/>
            <w:r w:rsidRPr="00780AF9">
              <w:rPr>
                <w:sz w:val="18"/>
                <w:szCs w:val="18"/>
                <w:lang w:val="en-US"/>
              </w:rPr>
              <w:t>it</w:t>
            </w:r>
            <w:proofErr w:type="gramEnd"/>
            <w:r w:rsidRPr="00780AF9">
              <w:rPr>
                <w:sz w:val="18"/>
                <w:szCs w:val="18"/>
                <w:lang w:val="en-US"/>
              </w:rPr>
              <w:t xml:space="preserve"> is indicated: “The Safety Data Sheet developed for the first time” or “The safety data sheet is re-registered upon its expiration. “Previous RSDS No. …” or “Changes are made at clauses …, date of changes …”)</w:t>
            </w:r>
          </w:p>
          <w:p w:rsidR="00780AF9" w:rsidRPr="00780AF9" w:rsidRDefault="00780AF9" w:rsidP="002B36E9">
            <w:pPr>
              <w:rPr>
                <w:sz w:val="18"/>
                <w:szCs w:val="18"/>
                <w:lang w:val="en-US"/>
              </w:rPr>
            </w:pPr>
            <w:r w:rsidRPr="00780AF9">
              <w:rPr>
                <w:sz w:val="18"/>
                <w:szCs w:val="18"/>
                <w:lang w:val="en-US"/>
              </w:rPr>
              <w:t>16.2 List of data sources used at compilation of the SDS</w:t>
            </w:r>
          </w:p>
        </w:tc>
        <w:tc>
          <w:tcPr>
            <w:tcW w:w="3009" w:type="dxa"/>
          </w:tcPr>
          <w:p w:rsidR="00780AF9" w:rsidRPr="00780AF9" w:rsidRDefault="00780AF9" w:rsidP="002B36E9">
            <w:pPr>
              <w:rPr>
                <w:b/>
                <w:sz w:val="18"/>
                <w:szCs w:val="18"/>
              </w:rPr>
            </w:pPr>
            <w:r w:rsidRPr="00780AF9">
              <w:rPr>
                <w:b/>
                <w:sz w:val="18"/>
                <w:szCs w:val="18"/>
              </w:rPr>
              <w:t>Дополнительная информация</w:t>
            </w:r>
          </w:p>
          <w:p w:rsidR="00780AF9" w:rsidRPr="00780AF9" w:rsidRDefault="00780AF9" w:rsidP="002B36E9">
            <w:pPr>
              <w:rPr>
                <w:sz w:val="18"/>
                <w:szCs w:val="18"/>
              </w:rPr>
            </w:pPr>
            <w:r w:rsidRPr="00780AF9">
              <w:rPr>
                <w:sz w:val="18"/>
                <w:szCs w:val="18"/>
              </w:rPr>
              <w:t>16.1 Сведения о пересмотре (переиздании) ПБ</w:t>
            </w:r>
          </w:p>
          <w:p w:rsidR="00780AF9" w:rsidRPr="00780AF9" w:rsidRDefault="00780AF9" w:rsidP="002B36E9">
            <w:pPr>
              <w:rPr>
                <w:sz w:val="18"/>
                <w:szCs w:val="18"/>
              </w:rPr>
            </w:pPr>
            <w:r w:rsidRPr="00780AF9">
              <w:rPr>
                <w:sz w:val="18"/>
                <w:szCs w:val="18"/>
              </w:rPr>
              <w:t>16.2 Перечень источников данных, использованных при составлении Паспорта безопасности</w:t>
            </w:r>
          </w:p>
        </w:tc>
      </w:tr>
    </w:tbl>
    <w:p w:rsidR="002B4510" w:rsidRPr="00500D03" w:rsidRDefault="00500D03" w:rsidP="00500D03">
      <w:pPr>
        <w:spacing w:before="240"/>
        <w:ind w:left="1134" w:right="1134"/>
        <w:jc w:val="center"/>
        <w:rPr>
          <w:u w:val="single"/>
        </w:rPr>
      </w:pPr>
      <w:r>
        <w:rPr>
          <w:u w:val="single"/>
        </w:rPr>
        <w:tab/>
      </w:r>
      <w:r>
        <w:rPr>
          <w:u w:val="single"/>
        </w:rPr>
        <w:tab/>
      </w:r>
      <w:r>
        <w:rPr>
          <w:u w:val="single"/>
        </w:rPr>
        <w:tab/>
      </w:r>
    </w:p>
    <w:p w:rsidR="002B4510" w:rsidRDefault="002B4510" w:rsidP="002B4510"/>
    <w:p w:rsidR="002B4510" w:rsidRDefault="002B4510" w:rsidP="002B4510"/>
    <w:p w:rsidR="002B4510" w:rsidRPr="0059082B" w:rsidRDefault="002B4510" w:rsidP="0059082B">
      <w:pPr>
        <w:pStyle w:val="SingleTxtG"/>
        <w:spacing w:before="240" w:after="0"/>
        <w:jc w:val="center"/>
        <w:rPr>
          <w:u w:val="single"/>
        </w:rPr>
      </w:pPr>
    </w:p>
    <w:sectPr w:rsidR="002B4510" w:rsidRPr="0059082B" w:rsidSect="002B4510">
      <w:headerReference w:type="even" r:id="rId13"/>
      <w:headerReference w:type="default" r:id="rId14"/>
      <w:footerReference w:type="even" r:id="rId15"/>
      <w:footerReference w:type="default" r:id="rId16"/>
      <w:headerReference w:type="first" r:id="rId17"/>
      <w:pgSz w:w="16838" w:h="11906" w:orient="landscape"/>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F8" w:rsidRDefault="005676F8" w:rsidP="00672336">
      <w:pPr>
        <w:spacing w:line="240" w:lineRule="auto"/>
      </w:pPr>
      <w:r>
        <w:separator/>
      </w:r>
    </w:p>
  </w:endnote>
  <w:endnote w:type="continuationSeparator" w:id="0">
    <w:p w:rsidR="005676F8" w:rsidRDefault="005676F8" w:rsidP="00672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307625558"/>
      <w:docPartObj>
        <w:docPartGallery w:val="Page Numbers (Bottom of Page)"/>
        <w:docPartUnique/>
      </w:docPartObj>
    </w:sdtPr>
    <w:sdtEndPr>
      <w:rPr>
        <w:noProof/>
      </w:rPr>
    </w:sdtEndPr>
    <w:sdtContent>
      <w:p w:rsidR="00500D03" w:rsidRPr="00500D03" w:rsidRDefault="00500D03">
        <w:pPr>
          <w:pStyle w:val="Footer"/>
          <w:rPr>
            <w:b/>
          </w:rPr>
        </w:pPr>
        <w:r w:rsidRPr="00500D03">
          <w:rPr>
            <w:b/>
          </w:rPr>
          <w:fldChar w:fldCharType="begin"/>
        </w:r>
        <w:r w:rsidRPr="00500D03">
          <w:rPr>
            <w:b/>
          </w:rPr>
          <w:instrText xml:space="preserve"> PAGE   \* MERGEFORMAT </w:instrText>
        </w:r>
        <w:r w:rsidRPr="00500D03">
          <w:rPr>
            <w:b/>
          </w:rPr>
          <w:fldChar w:fldCharType="separate"/>
        </w:r>
        <w:r w:rsidR="00C20E7F">
          <w:rPr>
            <w:b/>
            <w:noProof/>
          </w:rPr>
          <w:t>2</w:t>
        </w:r>
        <w:r w:rsidRPr="00500D03">
          <w:rPr>
            <w:b/>
            <w:noProof/>
          </w:rPr>
          <w:fldChar w:fldCharType="end"/>
        </w:r>
      </w:p>
    </w:sdtContent>
  </w:sdt>
  <w:p w:rsidR="0059082B" w:rsidRPr="002B4510" w:rsidRDefault="0059082B" w:rsidP="002B4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948427971"/>
      <w:docPartObj>
        <w:docPartGallery w:val="Page Numbers (Bottom of Page)"/>
        <w:docPartUnique/>
      </w:docPartObj>
    </w:sdtPr>
    <w:sdtEndPr>
      <w:rPr>
        <w:noProof/>
      </w:rPr>
    </w:sdtEndPr>
    <w:sdtContent>
      <w:p w:rsidR="0059082B" w:rsidRPr="0059082B" w:rsidRDefault="0059082B">
        <w:pPr>
          <w:pStyle w:val="Footer"/>
          <w:jc w:val="right"/>
          <w:rPr>
            <w:b/>
          </w:rPr>
        </w:pPr>
        <w:r w:rsidRPr="0059082B">
          <w:rPr>
            <w:b/>
          </w:rPr>
          <w:fldChar w:fldCharType="begin"/>
        </w:r>
        <w:r w:rsidRPr="0059082B">
          <w:rPr>
            <w:b/>
          </w:rPr>
          <w:instrText xml:space="preserve"> PAGE   \* MERGEFORMAT </w:instrText>
        </w:r>
        <w:r w:rsidRPr="0059082B">
          <w:rPr>
            <w:b/>
          </w:rPr>
          <w:fldChar w:fldCharType="separate"/>
        </w:r>
        <w:r w:rsidR="00C20E7F">
          <w:rPr>
            <w:b/>
            <w:noProof/>
          </w:rPr>
          <w:t>3</w:t>
        </w:r>
        <w:r w:rsidRPr="0059082B">
          <w:rPr>
            <w:b/>
            <w:noProof/>
          </w:rPr>
          <w:fldChar w:fldCharType="end"/>
        </w:r>
      </w:p>
    </w:sdtContent>
  </w:sdt>
  <w:p w:rsidR="0059082B" w:rsidRDefault="005908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10" w:rsidRPr="002B4510" w:rsidRDefault="002B4510" w:rsidP="002B4510">
    <w:pPr>
      <w:pStyle w:val="Footer"/>
    </w:pPr>
    <w:r>
      <w:rPr>
        <w:noProof/>
        <w:lang w:eastAsia="en-GB"/>
      </w:rPr>
      <mc:AlternateContent>
        <mc:Choice Requires="wps">
          <w:drawing>
            <wp:anchor distT="0" distB="0" distL="114300" distR="114300" simplePos="0" relativeHeight="251664384" behindDoc="0" locked="0" layoutInCell="1" allowOverlap="1" wp14:anchorId="25477394" wp14:editId="4129AFA9">
              <wp:simplePos x="0" y="0"/>
              <wp:positionH relativeFrom="margin">
                <wp:posOffset>-431800</wp:posOffset>
              </wp:positionH>
              <wp:positionV relativeFrom="margin">
                <wp:posOffset>0</wp:posOffset>
              </wp:positionV>
              <wp:extent cx="222250" cy="6121400"/>
              <wp:effectExtent l="0" t="0" r="635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sdt>
                          <w:sdtPr>
                            <w:rPr>
                              <w:b/>
                            </w:rPr>
                            <w:id w:val="-1529251968"/>
                            <w:docPartObj>
                              <w:docPartGallery w:val="Page Numbers (Bottom of Page)"/>
                              <w:docPartUnique/>
                            </w:docPartObj>
                          </w:sdtPr>
                          <w:sdtEndPr>
                            <w:rPr>
                              <w:noProof/>
                            </w:rPr>
                          </w:sdtEndPr>
                          <w:sdtContent>
                            <w:p w:rsidR="002B4510" w:rsidRPr="0059082B" w:rsidRDefault="002B4510" w:rsidP="002B4510">
                              <w:pPr>
                                <w:pStyle w:val="Footer"/>
                                <w:tabs>
                                  <w:tab w:val="right" w:pos="9638"/>
                                </w:tabs>
                                <w:rPr>
                                  <w:b/>
                                </w:rPr>
                              </w:pPr>
                              <w:r w:rsidRPr="0059082B">
                                <w:rPr>
                                  <w:b/>
                                </w:rPr>
                                <w:fldChar w:fldCharType="begin"/>
                              </w:r>
                              <w:r w:rsidRPr="0059082B">
                                <w:rPr>
                                  <w:b/>
                                </w:rPr>
                                <w:instrText xml:space="preserve"> PAGE   \* MERGEFORMAT </w:instrText>
                              </w:r>
                              <w:r w:rsidRPr="0059082B">
                                <w:rPr>
                                  <w:b/>
                                </w:rPr>
                                <w:fldChar w:fldCharType="separate"/>
                              </w:r>
                              <w:r w:rsidR="00C20E7F">
                                <w:rPr>
                                  <w:b/>
                                  <w:noProof/>
                                </w:rPr>
                                <w:t>12</w:t>
                              </w:r>
                              <w:r w:rsidRPr="0059082B">
                                <w:rPr>
                                  <w:b/>
                                  <w:noProof/>
                                </w:rPr>
                                <w:fldChar w:fldCharType="end"/>
                              </w:r>
                            </w:p>
                          </w:sdtContent>
                        </w:sdt>
                        <w:p w:rsidR="002B4510" w:rsidRDefault="002B4510" w:rsidP="002B4510">
                          <w:pPr>
                            <w:pStyle w:val="Footer"/>
                            <w:tabs>
                              <w:tab w:val="right" w:pos="9638"/>
                            </w:tabs>
                          </w:pPr>
                        </w:p>
                        <w:p w:rsidR="002B4510" w:rsidRDefault="002B451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34pt;margin-top:0;width:17.5pt;height:482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" fillcolor="white [3212]" stroked="f">
              <v:stroke joinstyle="round"/>
              <v:path arrowok="t"/>
              <v:textbox style="layout-flow:vertical" inset="0,0,0,0">
                <w:txbxContent>
                  <w:sdt>
                    <w:sdtPr>
                      <w:rPr>
                        <w:b/>
                      </w:rPr>
                      <w:id w:val="-1529251968"/>
                      <w:docPartObj>
                        <w:docPartGallery w:val="Page Numbers (Bottom of Page)"/>
                        <w:docPartUnique/>
                      </w:docPartObj>
                    </w:sdtPr>
                    <w:sdtEndPr>
                      <w:rPr>
                        <w:noProof/>
                      </w:rPr>
                    </w:sdtEndPr>
                    <w:sdtContent>
                      <w:p w:rsidR="002B4510" w:rsidRPr="0059082B" w:rsidRDefault="002B4510" w:rsidP="002B4510">
                        <w:pPr>
                          <w:pStyle w:val="Footer"/>
                          <w:tabs>
                            <w:tab w:val="right" w:pos="9638"/>
                          </w:tabs>
                          <w:rPr>
                            <w:b/>
                          </w:rPr>
                        </w:pPr>
                        <w:r w:rsidRPr="0059082B">
                          <w:rPr>
                            <w:b/>
                          </w:rPr>
                          <w:fldChar w:fldCharType="begin"/>
                        </w:r>
                        <w:r w:rsidRPr="0059082B">
                          <w:rPr>
                            <w:b/>
                          </w:rPr>
                          <w:instrText xml:space="preserve"> PAGE   \* MERGEFORMAT </w:instrText>
                        </w:r>
                        <w:r w:rsidRPr="0059082B">
                          <w:rPr>
                            <w:b/>
                          </w:rPr>
                          <w:fldChar w:fldCharType="separate"/>
                        </w:r>
                        <w:r w:rsidR="00C20E7F">
                          <w:rPr>
                            <w:b/>
                            <w:noProof/>
                          </w:rPr>
                          <w:t>12</w:t>
                        </w:r>
                        <w:r w:rsidRPr="0059082B">
                          <w:rPr>
                            <w:b/>
                            <w:noProof/>
                          </w:rPr>
                          <w:fldChar w:fldCharType="end"/>
                        </w:r>
                      </w:p>
                    </w:sdtContent>
                  </w:sdt>
                  <w:p w:rsidR="002B4510" w:rsidRDefault="002B4510" w:rsidP="002B4510">
                    <w:pPr>
                      <w:pStyle w:val="Footer"/>
                      <w:tabs>
                        <w:tab w:val="right" w:pos="9638"/>
                      </w:tabs>
                    </w:pPr>
                  </w:p>
                  <w:p w:rsidR="002B4510" w:rsidRDefault="002B4510"/>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93059464"/>
      <w:docPartObj>
        <w:docPartGallery w:val="Page Numbers (Bottom of Page)"/>
        <w:docPartUnique/>
      </w:docPartObj>
    </w:sdtPr>
    <w:sdtEndPr>
      <w:rPr>
        <w:noProof/>
      </w:rPr>
    </w:sdtEndPr>
    <w:sdtContent>
      <w:p w:rsidR="00500D03" w:rsidRDefault="00500D03">
        <w:pPr>
          <w:pStyle w:val="Footer"/>
          <w:jc w:val="right"/>
          <w:rPr>
            <w:b/>
            <w:noProof/>
          </w:rPr>
        </w:pPr>
      </w:p>
      <w:p w:rsidR="00500D03" w:rsidRPr="0059082B" w:rsidRDefault="00C20E7F" w:rsidP="00500D03">
        <w:pPr>
          <w:pStyle w:val="Footer"/>
          <w:rPr>
            <w:b/>
          </w:rPr>
        </w:pPr>
      </w:p>
    </w:sdtContent>
  </w:sdt>
  <w:p w:rsidR="00500D03" w:rsidRDefault="00500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F8" w:rsidRDefault="005676F8" w:rsidP="00672336">
      <w:pPr>
        <w:spacing w:line="240" w:lineRule="auto"/>
      </w:pPr>
      <w:r>
        <w:separator/>
      </w:r>
    </w:p>
  </w:footnote>
  <w:footnote w:type="continuationSeparator" w:id="0">
    <w:p w:rsidR="005676F8" w:rsidRDefault="005676F8" w:rsidP="006723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2B" w:rsidRPr="0059082B" w:rsidRDefault="0059082B" w:rsidP="0059082B">
    <w:pPr>
      <w:pStyle w:val="Header"/>
      <w:pBdr>
        <w:bottom w:val="single" w:sz="4" w:space="1" w:color="auto"/>
      </w:pBdr>
      <w:rPr>
        <w:lang w:val="fr-CH"/>
      </w:rPr>
    </w:pPr>
    <w:r>
      <w:rPr>
        <w:lang w:val="fr-CH"/>
      </w:rPr>
      <w:t>UN/SCEGHS/33/INF.19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36" w:rsidRPr="0059082B" w:rsidRDefault="0059082B" w:rsidP="0059082B">
    <w:pPr>
      <w:pStyle w:val="Header"/>
      <w:pBdr>
        <w:bottom w:val="single" w:sz="4" w:space="1" w:color="auto"/>
      </w:pBdr>
      <w:jc w:val="right"/>
      <w:rPr>
        <w:lang w:val="fr-CH"/>
      </w:rPr>
    </w:pPr>
    <w:r>
      <w:rPr>
        <w:lang w:val="fr-CH"/>
      </w:rPr>
      <w:t>UN/SCEGHS/33/INF.19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82B" w:rsidRDefault="0059082B" w:rsidP="0059082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10" w:rsidRPr="002B4510" w:rsidRDefault="002B4510" w:rsidP="002B4510">
    <w:r>
      <w:rPr>
        <w:noProof/>
        <w:lang w:eastAsia="en-GB"/>
      </w:rPr>
      <mc:AlternateContent>
        <mc:Choice Requires="wps">
          <w:drawing>
            <wp:anchor distT="0" distB="0" distL="114300" distR="114300" simplePos="0" relativeHeight="251661312" behindDoc="0" locked="0" layoutInCell="1" allowOverlap="1" wp14:anchorId="368580BF" wp14:editId="3AA8F21C">
              <wp:simplePos x="0" y="0"/>
              <wp:positionH relativeFrom="page">
                <wp:posOffset>9791700</wp:posOffset>
              </wp:positionH>
              <wp:positionV relativeFrom="margin">
                <wp:posOffset>0</wp:posOffset>
              </wp:positionV>
              <wp:extent cx="215900" cy="6121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2B4510" w:rsidRPr="0059082B" w:rsidRDefault="002B4510" w:rsidP="002B4510">
                          <w:pPr>
                            <w:pStyle w:val="Header"/>
                            <w:pBdr>
                              <w:bottom w:val="single" w:sz="4" w:space="1" w:color="auto"/>
                            </w:pBdr>
                            <w:rPr>
                              <w:lang w:val="fr-CH"/>
                            </w:rPr>
                          </w:pPr>
                          <w:r>
                            <w:rPr>
                              <w:lang w:val="fr-CH"/>
                            </w:rPr>
                            <w:t>UN/SCEGHS/33/INF.19</w:t>
                          </w:r>
                        </w:p>
                        <w:p w:rsidR="002B4510" w:rsidRDefault="002B451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771pt;margin-top:0;width:17pt;height:482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" fillcolor="white [3212]" stroked="f">
              <v:stroke joinstyle="round"/>
              <v:path arrowok="t"/>
              <v:textbox style="layout-flow:vertical" inset="0,0,0,0">
                <w:txbxContent>
                  <w:p w:rsidR="002B4510" w:rsidRPr="0059082B" w:rsidRDefault="002B4510" w:rsidP="002B4510">
                    <w:pPr>
                      <w:pStyle w:val="Header"/>
                      <w:pBdr>
                        <w:bottom w:val="single" w:sz="4" w:space="1" w:color="auto"/>
                      </w:pBdr>
                      <w:rPr>
                        <w:lang w:val="fr-CH"/>
                      </w:rPr>
                    </w:pPr>
                    <w:r>
                      <w:rPr>
                        <w:lang w:val="fr-CH"/>
                      </w:rPr>
                      <w:t>UN/SCEGHS/33/INF.19</w:t>
                    </w:r>
                  </w:p>
                  <w:p w:rsidR="002B4510" w:rsidRDefault="002B4510"/>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03" w:rsidRPr="00500D03" w:rsidRDefault="00500D03" w:rsidP="00500D03">
    <w:pPr>
      <w:pStyle w:val="Header"/>
      <w:pBdr>
        <w:bottom w:val="none" w:sz="0" w:space="0" w:color="auto"/>
      </w:pBdr>
    </w:pPr>
    <w:r>
      <w:rPr>
        <w:noProof/>
        <w:lang w:eastAsia="en-GB"/>
      </w:rPr>
      <mc:AlternateContent>
        <mc:Choice Requires="wps">
          <w:drawing>
            <wp:anchor distT="0" distB="0" distL="114300" distR="114300" simplePos="0" relativeHeight="251666432" behindDoc="0" locked="0" layoutInCell="1" allowOverlap="1" wp14:anchorId="15490B93" wp14:editId="2E4DB097">
              <wp:simplePos x="0" y="0"/>
              <wp:positionH relativeFrom="page">
                <wp:posOffset>9925050</wp:posOffset>
              </wp:positionH>
              <wp:positionV relativeFrom="margin">
                <wp:posOffset>-50800</wp:posOffset>
              </wp:positionV>
              <wp:extent cx="215900" cy="61214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solidFill>
                        <a:sysClr val="window" lastClr="FFFFFF"/>
                      </a:solidFill>
                      <a:ln w="9525" cap="flat" cmpd="sng" algn="ctr">
                        <a:noFill/>
                        <a:prstDash val="solid"/>
                        <a:round/>
                        <a:headEnd type="none" w="med" len="med"/>
                        <a:tailEnd type="none" w="med" len="med"/>
                      </a:ln>
                      <a:effectLst/>
                    </wps:spPr>
                    <wps:txbx>
                      <w:txbxContent>
                        <w:p w:rsidR="00500D03" w:rsidRPr="0059082B" w:rsidRDefault="00500D03" w:rsidP="00C20E7F">
                          <w:pPr>
                            <w:pStyle w:val="Header"/>
                            <w:pBdr>
                              <w:bottom w:val="single" w:sz="4" w:space="1" w:color="auto"/>
                            </w:pBdr>
                            <w:jc w:val="right"/>
                            <w:rPr>
                              <w:lang w:val="fr-CH"/>
                            </w:rPr>
                          </w:pPr>
                          <w:r>
                            <w:rPr>
                              <w:lang w:val="fr-CH"/>
                            </w:rPr>
                            <w:t>UN/SCEGHS/33/INF.19</w:t>
                          </w:r>
                        </w:p>
                        <w:p w:rsidR="00500D03" w:rsidRDefault="00500D03" w:rsidP="00500D0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781.5pt;margin-top:-4pt;width:17pt;height:482pt;z-index:2516664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" fillcolor="window" stroked="f">
              <v:stroke joinstyle="round"/>
              <v:path arrowok="t"/>
              <v:textbox style="layout-flow:vertical" inset="0,0,0,0">
                <w:txbxContent>
                  <w:p w:rsidR="00500D03" w:rsidRPr="0059082B" w:rsidRDefault="00500D03" w:rsidP="00C20E7F">
                    <w:pPr>
                      <w:pStyle w:val="Header"/>
                      <w:pBdr>
                        <w:bottom w:val="single" w:sz="4" w:space="1" w:color="auto"/>
                      </w:pBdr>
                      <w:jc w:val="right"/>
                      <w:rPr>
                        <w:lang w:val="fr-CH"/>
                      </w:rPr>
                    </w:pPr>
                    <w:r>
                      <w:rPr>
                        <w:lang w:val="fr-CH"/>
                      </w:rPr>
                      <w:t>UN/SCEGHS/33/INF.19</w:t>
                    </w:r>
                  </w:p>
                  <w:p w:rsidR="00500D03" w:rsidRDefault="00500D03" w:rsidP="00500D03"/>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510" w:rsidRDefault="002B4510" w:rsidP="0059082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Bullet1G"/>
      <w:lvlText w:val="•"/>
      <w:lvlJc w:val="left"/>
      <w:pPr>
        <w:tabs>
          <w:tab w:val="num" w:pos="1701"/>
        </w:tabs>
        <w:ind w:left="1701" w:hanging="170"/>
      </w:pPr>
      <w:rPr>
        <w:rFonts w:ascii="Times New Roman" w:hAnsi="Times New Roman" w:cs="Times New Roman"/>
      </w:rPr>
    </w:lvl>
  </w:abstractNum>
  <w:abstractNum w:abstractNumId="2">
    <w:nsid w:val="00000003"/>
    <w:multiLevelType w:val="singleLevel"/>
    <w:tmpl w:val="00000003"/>
    <w:name w:val="WW8Num4"/>
    <w:lvl w:ilvl="0">
      <w:start w:val="1"/>
      <w:numFmt w:val="bullet"/>
      <w:pStyle w:val="Bullet2G"/>
      <w:lvlText w:val="•"/>
      <w:lvlJc w:val="left"/>
      <w:pPr>
        <w:tabs>
          <w:tab w:val="num" w:pos="2268"/>
        </w:tabs>
        <w:ind w:left="2268" w:hanging="170"/>
      </w:pPr>
      <w:rPr>
        <w:rFonts w:ascii="Times New Roman" w:hAnsi="Times New Roman" w:cs="Times New Roman"/>
        <w:b w:val="0"/>
        <w:i w:val="0"/>
        <w:sz w:val="20"/>
      </w:rPr>
    </w:lvl>
  </w:abstractNum>
  <w:abstractNum w:abstractNumId="3">
    <w:nsid w:val="0183206D"/>
    <w:multiLevelType w:val="hybridMultilevel"/>
    <w:tmpl w:val="41B2A2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786B5A"/>
    <w:multiLevelType w:val="hybridMultilevel"/>
    <w:tmpl w:val="3DBCEA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3101AB"/>
    <w:multiLevelType w:val="hybridMultilevel"/>
    <w:tmpl w:val="CC6E1830"/>
    <w:lvl w:ilvl="0" w:tplc="421ED06E">
      <w:start w:val="1"/>
      <w:numFmt w:val="decimal"/>
      <w:lvlText w:val="%1."/>
      <w:lvlJc w:val="left"/>
      <w:pPr>
        <w:ind w:left="1494" w:hanging="360"/>
      </w:pPr>
      <w:rPr>
        <w:rFonts w:hint="default"/>
        <w:b w:val="0"/>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
    <w:nsid w:val="0E28469D"/>
    <w:multiLevelType w:val="hybridMultilevel"/>
    <w:tmpl w:val="9272BB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27551A"/>
    <w:multiLevelType w:val="hybridMultilevel"/>
    <w:tmpl w:val="FDFC33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5580B"/>
    <w:multiLevelType w:val="hybridMultilevel"/>
    <w:tmpl w:val="F26CA5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142D2E"/>
    <w:multiLevelType w:val="hybridMultilevel"/>
    <w:tmpl w:val="0C52E7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50C9C"/>
    <w:multiLevelType w:val="hybridMultilevel"/>
    <w:tmpl w:val="E87EDD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A1CD4"/>
    <w:multiLevelType w:val="hybridMultilevel"/>
    <w:tmpl w:val="6152E4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F61B14"/>
    <w:multiLevelType w:val="hybridMultilevel"/>
    <w:tmpl w:val="022E18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4D6E91"/>
    <w:multiLevelType w:val="hybridMultilevel"/>
    <w:tmpl w:val="10D4DC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902CB1"/>
    <w:multiLevelType w:val="hybridMultilevel"/>
    <w:tmpl w:val="E5628D6E"/>
    <w:lvl w:ilvl="0" w:tplc="68CE4150">
      <w:start w:val="1"/>
      <w:numFmt w:val="lowerLetter"/>
      <w:lvlText w:val="%1)"/>
      <w:lvlJc w:val="left"/>
      <w:pPr>
        <w:ind w:left="2049" w:hanging="360"/>
      </w:pPr>
      <w:rPr>
        <w:rFonts w:hint="default"/>
      </w:rPr>
    </w:lvl>
    <w:lvl w:ilvl="1" w:tplc="1C090019" w:tentative="1">
      <w:start w:val="1"/>
      <w:numFmt w:val="lowerLetter"/>
      <w:lvlText w:val="%2."/>
      <w:lvlJc w:val="left"/>
      <w:pPr>
        <w:ind w:left="2769" w:hanging="360"/>
      </w:pPr>
    </w:lvl>
    <w:lvl w:ilvl="2" w:tplc="1C09001B" w:tentative="1">
      <w:start w:val="1"/>
      <w:numFmt w:val="lowerRoman"/>
      <w:lvlText w:val="%3."/>
      <w:lvlJc w:val="right"/>
      <w:pPr>
        <w:ind w:left="3489" w:hanging="180"/>
      </w:pPr>
    </w:lvl>
    <w:lvl w:ilvl="3" w:tplc="1C09000F" w:tentative="1">
      <w:start w:val="1"/>
      <w:numFmt w:val="decimal"/>
      <w:lvlText w:val="%4."/>
      <w:lvlJc w:val="left"/>
      <w:pPr>
        <w:ind w:left="4209" w:hanging="360"/>
      </w:pPr>
    </w:lvl>
    <w:lvl w:ilvl="4" w:tplc="1C090019" w:tentative="1">
      <w:start w:val="1"/>
      <w:numFmt w:val="lowerLetter"/>
      <w:lvlText w:val="%5."/>
      <w:lvlJc w:val="left"/>
      <w:pPr>
        <w:ind w:left="4929" w:hanging="360"/>
      </w:pPr>
    </w:lvl>
    <w:lvl w:ilvl="5" w:tplc="1C09001B" w:tentative="1">
      <w:start w:val="1"/>
      <w:numFmt w:val="lowerRoman"/>
      <w:lvlText w:val="%6."/>
      <w:lvlJc w:val="right"/>
      <w:pPr>
        <w:ind w:left="5649" w:hanging="180"/>
      </w:pPr>
    </w:lvl>
    <w:lvl w:ilvl="6" w:tplc="1C09000F" w:tentative="1">
      <w:start w:val="1"/>
      <w:numFmt w:val="decimal"/>
      <w:lvlText w:val="%7."/>
      <w:lvlJc w:val="left"/>
      <w:pPr>
        <w:ind w:left="6369" w:hanging="360"/>
      </w:pPr>
    </w:lvl>
    <w:lvl w:ilvl="7" w:tplc="1C090019" w:tentative="1">
      <w:start w:val="1"/>
      <w:numFmt w:val="lowerLetter"/>
      <w:lvlText w:val="%8."/>
      <w:lvlJc w:val="left"/>
      <w:pPr>
        <w:ind w:left="7089" w:hanging="360"/>
      </w:pPr>
    </w:lvl>
    <w:lvl w:ilvl="8" w:tplc="1C09001B" w:tentative="1">
      <w:start w:val="1"/>
      <w:numFmt w:val="lowerRoman"/>
      <w:lvlText w:val="%9."/>
      <w:lvlJc w:val="right"/>
      <w:pPr>
        <w:ind w:left="7809" w:hanging="180"/>
      </w:pPr>
    </w:lvl>
  </w:abstractNum>
  <w:abstractNum w:abstractNumId="15">
    <w:nsid w:val="37D46FFE"/>
    <w:multiLevelType w:val="hybridMultilevel"/>
    <w:tmpl w:val="8C5050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D64FF2"/>
    <w:multiLevelType w:val="hybridMultilevel"/>
    <w:tmpl w:val="76E4A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1C2E78"/>
    <w:multiLevelType w:val="hybridMultilevel"/>
    <w:tmpl w:val="EF1E14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34360"/>
    <w:multiLevelType w:val="hybridMultilevel"/>
    <w:tmpl w:val="E22E87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E204F1"/>
    <w:multiLevelType w:val="hybridMultilevel"/>
    <w:tmpl w:val="7A6C05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4420D5"/>
    <w:multiLevelType w:val="hybridMultilevel"/>
    <w:tmpl w:val="8E222A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D63976"/>
    <w:multiLevelType w:val="hybridMultilevel"/>
    <w:tmpl w:val="2A9643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83706"/>
    <w:multiLevelType w:val="hybridMultilevel"/>
    <w:tmpl w:val="0E9CB310"/>
    <w:lvl w:ilvl="0" w:tplc="5ABA0876">
      <w:start w:val="1"/>
      <w:numFmt w:val="decimal"/>
      <w:lvlText w:val="%1."/>
      <w:lvlJc w:val="left"/>
      <w:pPr>
        <w:ind w:left="1689" w:hanging="555"/>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3">
    <w:nsid w:val="63B973ED"/>
    <w:multiLevelType w:val="hybridMultilevel"/>
    <w:tmpl w:val="1A965D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BF4675"/>
    <w:multiLevelType w:val="hybridMultilevel"/>
    <w:tmpl w:val="897028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541673"/>
    <w:multiLevelType w:val="hybridMultilevel"/>
    <w:tmpl w:val="E87455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E73ABC"/>
    <w:multiLevelType w:val="hybridMultilevel"/>
    <w:tmpl w:val="B2ACDE3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EB866A1"/>
    <w:multiLevelType w:val="hybridMultilevel"/>
    <w:tmpl w:val="DB40D5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6574C3"/>
    <w:multiLevelType w:val="hybridMultilevel"/>
    <w:tmpl w:val="81504E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92C69"/>
    <w:multiLevelType w:val="hybridMultilevel"/>
    <w:tmpl w:val="03A8BE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873C1D"/>
    <w:multiLevelType w:val="hybridMultilevel"/>
    <w:tmpl w:val="DD9673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F41D29"/>
    <w:multiLevelType w:val="hybridMultilevel"/>
    <w:tmpl w:val="35F66DDA"/>
    <w:lvl w:ilvl="0" w:tplc="BA1C4CD0">
      <w:start w:val="1"/>
      <w:numFmt w:val="lowerRoman"/>
      <w:lvlText w:val="%1)"/>
      <w:lvlJc w:val="left"/>
      <w:pPr>
        <w:ind w:left="2769" w:hanging="720"/>
      </w:pPr>
      <w:rPr>
        <w:rFonts w:hint="default"/>
      </w:rPr>
    </w:lvl>
    <w:lvl w:ilvl="1" w:tplc="1C090019" w:tentative="1">
      <w:start w:val="1"/>
      <w:numFmt w:val="lowerLetter"/>
      <w:lvlText w:val="%2."/>
      <w:lvlJc w:val="left"/>
      <w:pPr>
        <w:ind w:left="3129" w:hanging="360"/>
      </w:pPr>
    </w:lvl>
    <w:lvl w:ilvl="2" w:tplc="1C09001B" w:tentative="1">
      <w:start w:val="1"/>
      <w:numFmt w:val="lowerRoman"/>
      <w:lvlText w:val="%3."/>
      <w:lvlJc w:val="right"/>
      <w:pPr>
        <w:ind w:left="3849" w:hanging="180"/>
      </w:pPr>
    </w:lvl>
    <w:lvl w:ilvl="3" w:tplc="1C09000F" w:tentative="1">
      <w:start w:val="1"/>
      <w:numFmt w:val="decimal"/>
      <w:lvlText w:val="%4."/>
      <w:lvlJc w:val="left"/>
      <w:pPr>
        <w:ind w:left="4569" w:hanging="360"/>
      </w:pPr>
    </w:lvl>
    <w:lvl w:ilvl="4" w:tplc="1C090019" w:tentative="1">
      <w:start w:val="1"/>
      <w:numFmt w:val="lowerLetter"/>
      <w:lvlText w:val="%5."/>
      <w:lvlJc w:val="left"/>
      <w:pPr>
        <w:ind w:left="5289" w:hanging="360"/>
      </w:pPr>
    </w:lvl>
    <w:lvl w:ilvl="5" w:tplc="1C09001B" w:tentative="1">
      <w:start w:val="1"/>
      <w:numFmt w:val="lowerRoman"/>
      <w:lvlText w:val="%6."/>
      <w:lvlJc w:val="right"/>
      <w:pPr>
        <w:ind w:left="6009" w:hanging="180"/>
      </w:pPr>
    </w:lvl>
    <w:lvl w:ilvl="6" w:tplc="1C09000F" w:tentative="1">
      <w:start w:val="1"/>
      <w:numFmt w:val="decimal"/>
      <w:lvlText w:val="%7."/>
      <w:lvlJc w:val="left"/>
      <w:pPr>
        <w:ind w:left="6729" w:hanging="360"/>
      </w:pPr>
    </w:lvl>
    <w:lvl w:ilvl="7" w:tplc="1C090019" w:tentative="1">
      <w:start w:val="1"/>
      <w:numFmt w:val="lowerLetter"/>
      <w:lvlText w:val="%8."/>
      <w:lvlJc w:val="left"/>
      <w:pPr>
        <w:ind w:left="7449" w:hanging="360"/>
      </w:pPr>
    </w:lvl>
    <w:lvl w:ilvl="8" w:tplc="1C09001B" w:tentative="1">
      <w:start w:val="1"/>
      <w:numFmt w:val="lowerRoman"/>
      <w:lvlText w:val="%9."/>
      <w:lvlJc w:val="right"/>
      <w:pPr>
        <w:ind w:left="8169" w:hanging="180"/>
      </w:pPr>
    </w:lvl>
  </w:abstractNum>
  <w:num w:numId="1">
    <w:abstractNumId w:val="0"/>
  </w:num>
  <w:num w:numId="2">
    <w:abstractNumId w:val="1"/>
  </w:num>
  <w:num w:numId="3">
    <w:abstractNumId w:val="2"/>
  </w:num>
  <w:num w:numId="4">
    <w:abstractNumId w:val="22"/>
  </w:num>
  <w:num w:numId="5">
    <w:abstractNumId w:val="14"/>
  </w:num>
  <w:num w:numId="6">
    <w:abstractNumId w:val="31"/>
  </w:num>
  <w:num w:numId="7">
    <w:abstractNumId w:val="5"/>
  </w:num>
  <w:num w:numId="8">
    <w:abstractNumId w:val="26"/>
  </w:num>
  <w:num w:numId="9">
    <w:abstractNumId w:val="18"/>
  </w:num>
  <w:num w:numId="10">
    <w:abstractNumId w:val="29"/>
  </w:num>
  <w:num w:numId="11">
    <w:abstractNumId w:val="6"/>
  </w:num>
  <w:num w:numId="12">
    <w:abstractNumId w:val="3"/>
  </w:num>
  <w:num w:numId="13">
    <w:abstractNumId w:val="25"/>
  </w:num>
  <w:num w:numId="14">
    <w:abstractNumId w:val="20"/>
  </w:num>
  <w:num w:numId="15">
    <w:abstractNumId w:val="12"/>
  </w:num>
  <w:num w:numId="16">
    <w:abstractNumId w:val="13"/>
  </w:num>
  <w:num w:numId="17">
    <w:abstractNumId w:val="11"/>
  </w:num>
  <w:num w:numId="18">
    <w:abstractNumId w:val="17"/>
  </w:num>
  <w:num w:numId="19">
    <w:abstractNumId w:val="24"/>
  </w:num>
  <w:num w:numId="20">
    <w:abstractNumId w:val="27"/>
  </w:num>
  <w:num w:numId="21">
    <w:abstractNumId w:val="7"/>
  </w:num>
  <w:num w:numId="22">
    <w:abstractNumId w:val="8"/>
  </w:num>
  <w:num w:numId="23">
    <w:abstractNumId w:val="23"/>
  </w:num>
  <w:num w:numId="24">
    <w:abstractNumId w:val="10"/>
  </w:num>
  <w:num w:numId="25">
    <w:abstractNumId w:val="28"/>
  </w:num>
  <w:num w:numId="26">
    <w:abstractNumId w:val="19"/>
  </w:num>
  <w:num w:numId="27">
    <w:abstractNumId w:val="9"/>
  </w:num>
  <w:num w:numId="28">
    <w:abstractNumId w:val="4"/>
  </w:num>
  <w:num w:numId="29">
    <w:abstractNumId w:val="30"/>
  </w:num>
  <w:num w:numId="30">
    <w:abstractNumId w:val="16"/>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9E"/>
    <w:rsid w:val="00011D4D"/>
    <w:rsid w:val="000168C5"/>
    <w:rsid w:val="0002575B"/>
    <w:rsid w:val="00031AFF"/>
    <w:rsid w:val="0003781D"/>
    <w:rsid w:val="00082EA6"/>
    <w:rsid w:val="000B06BD"/>
    <w:rsid w:val="000D1836"/>
    <w:rsid w:val="00101451"/>
    <w:rsid w:val="00137009"/>
    <w:rsid w:val="00143541"/>
    <w:rsid w:val="00177681"/>
    <w:rsid w:val="00182EB2"/>
    <w:rsid w:val="00185554"/>
    <w:rsid w:val="00206552"/>
    <w:rsid w:val="00215967"/>
    <w:rsid w:val="002162BE"/>
    <w:rsid w:val="00224B93"/>
    <w:rsid w:val="00226A5E"/>
    <w:rsid w:val="00231AEC"/>
    <w:rsid w:val="00243C20"/>
    <w:rsid w:val="00250AB9"/>
    <w:rsid w:val="0025319E"/>
    <w:rsid w:val="00262904"/>
    <w:rsid w:val="00275D61"/>
    <w:rsid w:val="002866C8"/>
    <w:rsid w:val="002A573E"/>
    <w:rsid w:val="002B06C8"/>
    <w:rsid w:val="002B1106"/>
    <w:rsid w:val="002B4510"/>
    <w:rsid w:val="002B7874"/>
    <w:rsid w:val="002C7E7A"/>
    <w:rsid w:val="002D7C22"/>
    <w:rsid w:val="002E14BE"/>
    <w:rsid w:val="002F4495"/>
    <w:rsid w:val="002F5F8C"/>
    <w:rsid w:val="002F6819"/>
    <w:rsid w:val="00315538"/>
    <w:rsid w:val="0032727B"/>
    <w:rsid w:val="00344984"/>
    <w:rsid w:val="00346A90"/>
    <w:rsid w:val="0035612E"/>
    <w:rsid w:val="003C34C6"/>
    <w:rsid w:val="003F18AA"/>
    <w:rsid w:val="003F25A0"/>
    <w:rsid w:val="00413604"/>
    <w:rsid w:val="0041751A"/>
    <w:rsid w:val="00443AE9"/>
    <w:rsid w:val="00454D32"/>
    <w:rsid w:val="004D39C7"/>
    <w:rsid w:val="004D7180"/>
    <w:rsid w:val="004E2900"/>
    <w:rsid w:val="00500D03"/>
    <w:rsid w:val="005676F8"/>
    <w:rsid w:val="005871B0"/>
    <w:rsid w:val="0059082B"/>
    <w:rsid w:val="00595A82"/>
    <w:rsid w:val="005A38EE"/>
    <w:rsid w:val="005B1737"/>
    <w:rsid w:val="005F00D0"/>
    <w:rsid w:val="00604570"/>
    <w:rsid w:val="00610469"/>
    <w:rsid w:val="0062447B"/>
    <w:rsid w:val="006300B6"/>
    <w:rsid w:val="0063302A"/>
    <w:rsid w:val="00672336"/>
    <w:rsid w:val="00695CE7"/>
    <w:rsid w:val="006A4327"/>
    <w:rsid w:val="006E6ED2"/>
    <w:rsid w:val="00705295"/>
    <w:rsid w:val="00706F92"/>
    <w:rsid w:val="00707960"/>
    <w:rsid w:val="00716C93"/>
    <w:rsid w:val="00727E0B"/>
    <w:rsid w:val="00734542"/>
    <w:rsid w:val="007676AD"/>
    <w:rsid w:val="00772776"/>
    <w:rsid w:val="00780AF9"/>
    <w:rsid w:val="0079443F"/>
    <w:rsid w:val="007E0BA2"/>
    <w:rsid w:val="007E2BF7"/>
    <w:rsid w:val="007F6269"/>
    <w:rsid w:val="00836FC2"/>
    <w:rsid w:val="008665B4"/>
    <w:rsid w:val="008C6017"/>
    <w:rsid w:val="0090180A"/>
    <w:rsid w:val="00903BEB"/>
    <w:rsid w:val="0091183E"/>
    <w:rsid w:val="00943BEC"/>
    <w:rsid w:val="00962C3B"/>
    <w:rsid w:val="0099024F"/>
    <w:rsid w:val="00990740"/>
    <w:rsid w:val="009C0517"/>
    <w:rsid w:val="009C66F3"/>
    <w:rsid w:val="009D6E7C"/>
    <w:rsid w:val="00A44A9B"/>
    <w:rsid w:val="00A46629"/>
    <w:rsid w:val="00A83577"/>
    <w:rsid w:val="00A86540"/>
    <w:rsid w:val="00AE3E0E"/>
    <w:rsid w:val="00B25541"/>
    <w:rsid w:val="00B26106"/>
    <w:rsid w:val="00B3480F"/>
    <w:rsid w:val="00B77798"/>
    <w:rsid w:val="00B907AE"/>
    <w:rsid w:val="00B93C41"/>
    <w:rsid w:val="00BA4CC9"/>
    <w:rsid w:val="00BC4909"/>
    <w:rsid w:val="00BC5AAA"/>
    <w:rsid w:val="00C04CAB"/>
    <w:rsid w:val="00C15144"/>
    <w:rsid w:val="00C20BB7"/>
    <w:rsid w:val="00C20E7F"/>
    <w:rsid w:val="00C87CCA"/>
    <w:rsid w:val="00C963BA"/>
    <w:rsid w:val="00CC5486"/>
    <w:rsid w:val="00CD31F6"/>
    <w:rsid w:val="00CD669B"/>
    <w:rsid w:val="00D15AE3"/>
    <w:rsid w:val="00D16615"/>
    <w:rsid w:val="00D20B44"/>
    <w:rsid w:val="00D325AB"/>
    <w:rsid w:val="00D419B6"/>
    <w:rsid w:val="00D574FD"/>
    <w:rsid w:val="00D6524A"/>
    <w:rsid w:val="00D702ED"/>
    <w:rsid w:val="00D739C1"/>
    <w:rsid w:val="00D933EC"/>
    <w:rsid w:val="00DA2C0D"/>
    <w:rsid w:val="00DC2450"/>
    <w:rsid w:val="00DC6210"/>
    <w:rsid w:val="00E040EC"/>
    <w:rsid w:val="00E1381A"/>
    <w:rsid w:val="00E7493E"/>
    <w:rsid w:val="00E7540F"/>
    <w:rsid w:val="00E83FEA"/>
    <w:rsid w:val="00E928C7"/>
    <w:rsid w:val="00EA626B"/>
    <w:rsid w:val="00ED22B2"/>
    <w:rsid w:val="00EE5601"/>
    <w:rsid w:val="00EE6AF4"/>
    <w:rsid w:val="00EF1E0F"/>
    <w:rsid w:val="00EF7C95"/>
    <w:rsid w:val="00F0220A"/>
    <w:rsid w:val="00F15C1F"/>
    <w:rsid w:val="00FD698F"/>
    <w:rsid w:val="00FE0B93"/>
    <w:rsid w:val="00FE2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ar-SA"/>
    </w:rPr>
  </w:style>
  <w:style w:type="paragraph" w:styleId="Heading1">
    <w:name w:val="heading 1"/>
    <w:basedOn w:val="SingleTxtG"/>
    <w:next w:val="SingleTxtG"/>
    <w:qFormat/>
    <w:pPr>
      <w:numPr>
        <w:numId w:val="1"/>
      </w:numPr>
      <w:spacing w:after="0" w:line="240" w:lineRule="auto"/>
      <w:ind w:left="1134" w:right="0" w:firstLine="0"/>
      <w:jc w:val="left"/>
      <w:outlineLvl w:val="0"/>
    </w:pPr>
  </w:style>
  <w:style w:type="paragraph" w:styleId="Heading2">
    <w:name w:val="heading 2"/>
    <w:basedOn w:val="Normal"/>
    <w:next w:val="Normal"/>
    <w:qFormat/>
    <w:pPr>
      <w:numPr>
        <w:ilvl w:val="1"/>
        <w:numId w:val="1"/>
      </w:numPr>
      <w:spacing w:line="240" w:lineRule="auto"/>
      <w:outlineLvl w:val="1"/>
    </w:pPr>
  </w:style>
  <w:style w:type="paragraph" w:styleId="Heading3">
    <w:name w:val="heading 3"/>
    <w:basedOn w:val="Normal"/>
    <w:next w:val="Normal"/>
    <w:qFormat/>
    <w:pPr>
      <w:numPr>
        <w:ilvl w:val="2"/>
        <w:numId w:val="1"/>
      </w:numPr>
      <w:spacing w:line="240" w:lineRule="auto"/>
      <w:outlineLvl w:val="2"/>
    </w:pPr>
  </w:style>
  <w:style w:type="paragraph" w:styleId="Heading4">
    <w:name w:val="heading 4"/>
    <w:basedOn w:val="Normal"/>
    <w:next w:val="Normal"/>
    <w:qFormat/>
    <w:pPr>
      <w:numPr>
        <w:ilvl w:val="3"/>
        <w:numId w:val="1"/>
      </w:numPr>
      <w:spacing w:line="240" w:lineRule="auto"/>
      <w:outlineLvl w:val="3"/>
    </w:pPr>
  </w:style>
  <w:style w:type="paragraph" w:styleId="Heading5">
    <w:name w:val="heading 5"/>
    <w:basedOn w:val="Normal"/>
    <w:next w:val="Normal"/>
    <w:qFormat/>
    <w:pPr>
      <w:numPr>
        <w:ilvl w:val="4"/>
        <w:numId w:val="1"/>
      </w:numPr>
      <w:spacing w:line="240" w:lineRule="auto"/>
      <w:outlineLvl w:val="4"/>
    </w:pPr>
  </w:style>
  <w:style w:type="paragraph" w:styleId="Heading6">
    <w:name w:val="heading 6"/>
    <w:basedOn w:val="Normal"/>
    <w:next w:val="Normal"/>
    <w:qFormat/>
    <w:pPr>
      <w:numPr>
        <w:ilvl w:val="5"/>
        <w:numId w:val="1"/>
      </w:numPr>
      <w:spacing w:line="240" w:lineRule="auto"/>
      <w:outlineLvl w:val="5"/>
    </w:pPr>
  </w:style>
  <w:style w:type="paragraph" w:styleId="Heading7">
    <w:name w:val="heading 7"/>
    <w:basedOn w:val="Normal"/>
    <w:next w:val="Normal"/>
    <w:qFormat/>
    <w:pPr>
      <w:numPr>
        <w:ilvl w:val="6"/>
        <w:numId w:val="1"/>
      </w:numPr>
      <w:spacing w:line="240" w:lineRule="auto"/>
      <w:outlineLvl w:val="6"/>
    </w:pPr>
  </w:style>
  <w:style w:type="paragraph" w:styleId="Heading8">
    <w:name w:val="heading 8"/>
    <w:basedOn w:val="Normal"/>
    <w:next w:val="Normal"/>
    <w:qFormat/>
    <w:pPr>
      <w:numPr>
        <w:ilvl w:val="7"/>
        <w:numId w:val="1"/>
      </w:numPr>
      <w:spacing w:line="240" w:lineRule="auto"/>
      <w:outlineLvl w:val="7"/>
    </w:pPr>
  </w:style>
  <w:style w:type="paragraph" w:styleId="Heading9">
    <w:name w:val="heading 9"/>
    <w:basedOn w:val="Normal"/>
    <w:next w:val="Normal"/>
    <w:qFormat/>
    <w:pPr>
      <w:numPr>
        <w:ilvl w:val="8"/>
        <w:numId w:val="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rFonts w:ascii="Times New Roman" w:hAnsi="Times New Roman" w:cs="Times New Roman"/>
      <w:b w:val="0"/>
      <w:i w:val="0"/>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Caractresdenotedefin">
    <w:name w:val="Caractères de note de fin"/>
    <w:basedOn w:val="Caractresdenotedebasdepage"/>
    <w:rPr>
      <w:rFonts w:ascii="Times New Roman" w:hAnsi="Times New Roman" w:cs="Times New Roman"/>
      <w:sz w:val="18"/>
      <w:vertAlign w:val="superscript"/>
    </w:rPr>
  </w:style>
  <w:style w:type="character" w:styleId="Hyperlink">
    <w:name w:val="Hyperlink"/>
    <w:rPr>
      <w:color w:val="auto"/>
      <w:u w:val="none"/>
    </w:rPr>
  </w:style>
  <w:style w:type="character" w:styleId="FollowedHyperlink">
    <w:name w:val="FollowedHyperlink"/>
    <w:rPr>
      <w:color w:val="auto"/>
      <w:u w:val="none"/>
    </w:rPr>
  </w:style>
  <w:style w:type="character" w:styleId="PageNumber">
    <w:name w:val="page number"/>
    <w:rPr>
      <w:rFonts w:ascii="Times New Roman" w:hAnsi="Times New Roman" w:cs="Times New Roman"/>
      <w:b/>
      <w:sz w:val="18"/>
    </w:rPr>
  </w:style>
  <w:style w:type="character" w:customStyle="1" w:styleId="HChGChar">
    <w:name w:val="_ H _Ch_G Char"/>
    <w:rPr>
      <w:b/>
      <w:sz w:val="28"/>
      <w:lang w:val="en-GB" w:eastAsia="ar-SA" w:bidi="ar-SA"/>
    </w:rPr>
  </w:style>
  <w:style w:type="character" w:customStyle="1" w:styleId="SingleTxtGChar">
    <w:name w:val="_ Single Txt_G Char"/>
  </w:style>
  <w:style w:type="character" w:customStyle="1" w:styleId="FootnoteTextChar">
    <w:name w:val="Footnote Text Char"/>
    <w:rPr>
      <w:sz w:val="18"/>
    </w:rPr>
  </w:style>
  <w:style w:type="paragraph" w:customStyle="1" w:styleId="Titre">
    <w:name w:val="Titre"/>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Lgende">
    <w:name w:val="Légende"/>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styleId="Header">
    <w:name w:val="header"/>
    <w:basedOn w:val="Normal"/>
    <w:link w:val="HeaderChar"/>
    <w:pPr>
      <w:pBdr>
        <w:bottom w:val="single" w:sz="4" w:space="4" w:color="000000"/>
      </w:pBdr>
      <w:spacing w:line="240" w:lineRule="auto"/>
    </w:pPr>
    <w:rPr>
      <w:b/>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basedOn w:val="Normal"/>
    <w:pPr>
      <w:tabs>
        <w:tab w:val="right" w:pos="1021"/>
      </w:tabs>
      <w:spacing w:line="220" w:lineRule="exact"/>
      <w:ind w:left="1134" w:right="1134" w:hanging="1134"/>
    </w:pPr>
    <w:rPr>
      <w:sz w:val="18"/>
    </w:rPr>
  </w:style>
  <w:style w:type="paragraph" w:styleId="EndnoteText">
    <w:name w:val="endnote text"/>
    <w:basedOn w:val="FootnoteText"/>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2"/>
      </w:numPr>
      <w:spacing w:after="120"/>
      <w:ind w:left="0" w:right="1134" w:firstLine="0"/>
      <w:jc w:val="both"/>
    </w:pPr>
  </w:style>
  <w:style w:type="paragraph" w:styleId="Footer">
    <w:name w:val="footer"/>
    <w:basedOn w:val="Normal"/>
    <w:link w:val="FooterChar"/>
    <w:uiPriority w:val="99"/>
    <w:pPr>
      <w:spacing w:line="240" w:lineRule="auto"/>
    </w:pPr>
    <w:rPr>
      <w:sz w:val="16"/>
    </w:rPr>
  </w:style>
  <w:style w:type="paragraph" w:customStyle="1" w:styleId="Bullet2G">
    <w:name w:val="_Bullet 2_G"/>
    <w:basedOn w:val="Normal"/>
    <w:pPr>
      <w:numPr>
        <w:numId w:val="3"/>
      </w:numPr>
      <w:spacing w:after="120"/>
      <w:ind w:left="0" w:right="1134" w:firstLine="0"/>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Contenuducadre">
    <w:name w:val="Contenu du cadre"/>
    <w:basedOn w:val="BodyText"/>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BalloonText">
    <w:name w:val="Balloon Text"/>
    <w:basedOn w:val="Normal"/>
    <w:link w:val="BalloonTextChar"/>
    <w:uiPriority w:val="99"/>
    <w:semiHidden/>
    <w:unhideWhenUsed/>
    <w:rsid w:val="002866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C8"/>
    <w:rPr>
      <w:rFonts w:ascii="Segoe UI" w:hAnsi="Segoe UI" w:cs="Segoe UI"/>
      <w:sz w:val="18"/>
      <w:szCs w:val="18"/>
      <w:lang w:eastAsia="ar-SA"/>
    </w:rPr>
  </w:style>
  <w:style w:type="paragraph" w:styleId="ListParagraph">
    <w:name w:val="List Paragraph"/>
    <w:basedOn w:val="Normal"/>
    <w:uiPriority w:val="34"/>
    <w:qFormat/>
    <w:rsid w:val="00595A82"/>
    <w:pPr>
      <w:suppressAutoHyphens w:val="0"/>
      <w:spacing w:after="160" w:line="259" w:lineRule="auto"/>
      <w:ind w:left="720"/>
      <w:contextualSpacing/>
    </w:pPr>
    <w:rPr>
      <w:rFonts w:ascii="Arial" w:eastAsiaTheme="minorHAnsi" w:hAnsi="Arial" w:cs="Arial"/>
      <w:lang w:val="en-US" w:eastAsia="en-US"/>
    </w:rPr>
  </w:style>
  <w:style w:type="character" w:customStyle="1" w:styleId="FooterChar">
    <w:name w:val="Footer Char"/>
    <w:basedOn w:val="DefaultParagraphFont"/>
    <w:link w:val="Footer"/>
    <w:uiPriority w:val="99"/>
    <w:rsid w:val="0059082B"/>
    <w:rPr>
      <w:sz w:val="16"/>
      <w:lang w:eastAsia="ar-SA"/>
    </w:rPr>
  </w:style>
  <w:style w:type="table" w:styleId="TableGrid">
    <w:name w:val="Table Grid"/>
    <w:basedOn w:val="TableNormal"/>
    <w:uiPriority w:val="39"/>
    <w:rsid w:val="00780AF9"/>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00D03"/>
    <w:rPr>
      <w:b/>
      <w:sz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40" w:lineRule="atLeast"/>
    </w:pPr>
    <w:rPr>
      <w:lang w:eastAsia="ar-SA"/>
    </w:rPr>
  </w:style>
  <w:style w:type="paragraph" w:styleId="Heading1">
    <w:name w:val="heading 1"/>
    <w:basedOn w:val="SingleTxtG"/>
    <w:next w:val="SingleTxtG"/>
    <w:qFormat/>
    <w:pPr>
      <w:numPr>
        <w:numId w:val="1"/>
      </w:numPr>
      <w:spacing w:after="0" w:line="240" w:lineRule="auto"/>
      <w:ind w:left="1134" w:right="0" w:firstLine="0"/>
      <w:jc w:val="left"/>
      <w:outlineLvl w:val="0"/>
    </w:pPr>
  </w:style>
  <w:style w:type="paragraph" w:styleId="Heading2">
    <w:name w:val="heading 2"/>
    <w:basedOn w:val="Normal"/>
    <w:next w:val="Normal"/>
    <w:qFormat/>
    <w:pPr>
      <w:numPr>
        <w:ilvl w:val="1"/>
        <w:numId w:val="1"/>
      </w:numPr>
      <w:spacing w:line="240" w:lineRule="auto"/>
      <w:outlineLvl w:val="1"/>
    </w:pPr>
  </w:style>
  <w:style w:type="paragraph" w:styleId="Heading3">
    <w:name w:val="heading 3"/>
    <w:basedOn w:val="Normal"/>
    <w:next w:val="Normal"/>
    <w:qFormat/>
    <w:pPr>
      <w:numPr>
        <w:ilvl w:val="2"/>
        <w:numId w:val="1"/>
      </w:numPr>
      <w:spacing w:line="240" w:lineRule="auto"/>
      <w:outlineLvl w:val="2"/>
    </w:pPr>
  </w:style>
  <w:style w:type="paragraph" w:styleId="Heading4">
    <w:name w:val="heading 4"/>
    <w:basedOn w:val="Normal"/>
    <w:next w:val="Normal"/>
    <w:qFormat/>
    <w:pPr>
      <w:numPr>
        <w:ilvl w:val="3"/>
        <w:numId w:val="1"/>
      </w:numPr>
      <w:spacing w:line="240" w:lineRule="auto"/>
      <w:outlineLvl w:val="3"/>
    </w:pPr>
  </w:style>
  <w:style w:type="paragraph" w:styleId="Heading5">
    <w:name w:val="heading 5"/>
    <w:basedOn w:val="Normal"/>
    <w:next w:val="Normal"/>
    <w:qFormat/>
    <w:pPr>
      <w:numPr>
        <w:ilvl w:val="4"/>
        <w:numId w:val="1"/>
      </w:numPr>
      <w:spacing w:line="240" w:lineRule="auto"/>
      <w:outlineLvl w:val="4"/>
    </w:pPr>
  </w:style>
  <w:style w:type="paragraph" w:styleId="Heading6">
    <w:name w:val="heading 6"/>
    <w:basedOn w:val="Normal"/>
    <w:next w:val="Normal"/>
    <w:qFormat/>
    <w:pPr>
      <w:numPr>
        <w:ilvl w:val="5"/>
        <w:numId w:val="1"/>
      </w:numPr>
      <w:spacing w:line="240" w:lineRule="auto"/>
      <w:outlineLvl w:val="5"/>
    </w:pPr>
  </w:style>
  <w:style w:type="paragraph" w:styleId="Heading7">
    <w:name w:val="heading 7"/>
    <w:basedOn w:val="Normal"/>
    <w:next w:val="Normal"/>
    <w:qFormat/>
    <w:pPr>
      <w:numPr>
        <w:ilvl w:val="6"/>
        <w:numId w:val="1"/>
      </w:numPr>
      <w:spacing w:line="240" w:lineRule="auto"/>
      <w:outlineLvl w:val="6"/>
    </w:pPr>
  </w:style>
  <w:style w:type="paragraph" w:styleId="Heading8">
    <w:name w:val="heading 8"/>
    <w:basedOn w:val="Normal"/>
    <w:next w:val="Normal"/>
    <w:qFormat/>
    <w:pPr>
      <w:numPr>
        <w:ilvl w:val="7"/>
        <w:numId w:val="1"/>
      </w:numPr>
      <w:spacing w:line="240" w:lineRule="auto"/>
      <w:outlineLvl w:val="7"/>
    </w:pPr>
  </w:style>
  <w:style w:type="paragraph" w:styleId="Heading9">
    <w:name w:val="heading 9"/>
    <w:basedOn w:val="Normal"/>
    <w:next w:val="Normal"/>
    <w:qFormat/>
    <w:pPr>
      <w:numPr>
        <w:ilvl w:val="8"/>
        <w:numId w:val="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rFonts w:ascii="Times New Roman" w:hAnsi="Times New Roman" w:cs="Times New Roman"/>
      <w:b w:val="0"/>
      <w:i w:val="0"/>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actresdenotedebasdepage">
    <w:name w:val="Caractères de note de bas de page"/>
    <w:rPr>
      <w:rFonts w:ascii="Times New Roman" w:hAnsi="Times New Roman" w:cs="Times New Roman"/>
      <w:sz w:val="18"/>
      <w:vertAlign w:val="superscript"/>
    </w:rPr>
  </w:style>
  <w:style w:type="character" w:customStyle="1" w:styleId="Caractresdenotedefin">
    <w:name w:val="Caractères de note de fin"/>
    <w:basedOn w:val="Caractresdenotedebasdepage"/>
    <w:rPr>
      <w:rFonts w:ascii="Times New Roman" w:hAnsi="Times New Roman" w:cs="Times New Roman"/>
      <w:sz w:val="18"/>
      <w:vertAlign w:val="superscript"/>
    </w:rPr>
  </w:style>
  <w:style w:type="character" w:styleId="Hyperlink">
    <w:name w:val="Hyperlink"/>
    <w:rPr>
      <w:color w:val="auto"/>
      <w:u w:val="none"/>
    </w:rPr>
  </w:style>
  <w:style w:type="character" w:styleId="FollowedHyperlink">
    <w:name w:val="FollowedHyperlink"/>
    <w:rPr>
      <w:color w:val="auto"/>
      <w:u w:val="none"/>
    </w:rPr>
  </w:style>
  <w:style w:type="character" w:styleId="PageNumber">
    <w:name w:val="page number"/>
    <w:rPr>
      <w:rFonts w:ascii="Times New Roman" w:hAnsi="Times New Roman" w:cs="Times New Roman"/>
      <w:b/>
      <w:sz w:val="18"/>
    </w:rPr>
  </w:style>
  <w:style w:type="character" w:customStyle="1" w:styleId="HChGChar">
    <w:name w:val="_ H _Ch_G Char"/>
    <w:rPr>
      <w:b/>
      <w:sz w:val="28"/>
      <w:lang w:val="en-GB" w:eastAsia="ar-SA" w:bidi="ar-SA"/>
    </w:rPr>
  </w:style>
  <w:style w:type="character" w:customStyle="1" w:styleId="SingleTxtGChar">
    <w:name w:val="_ Single Txt_G Char"/>
  </w:style>
  <w:style w:type="character" w:customStyle="1" w:styleId="FootnoteTextChar">
    <w:name w:val="Footnote Text Char"/>
    <w:rPr>
      <w:sz w:val="18"/>
    </w:rPr>
  </w:style>
  <w:style w:type="paragraph" w:customStyle="1" w:styleId="Titre">
    <w:name w:val="Titre"/>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Lgende">
    <w:name w:val="Légende"/>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styleId="Header">
    <w:name w:val="header"/>
    <w:basedOn w:val="Normal"/>
    <w:link w:val="HeaderChar"/>
    <w:pPr>
      <w:pBdr>
        <w:bottom w:val="single" w:sz="4" w:space="4" w:color="000000"/>
      </w:pBdr>
      <w:spacing w:line="240" w:lineRule="auto"/>
    </w:pPr>
    <w:rPr>
      <w:b/>
      <w:sz w:val="18"/>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basedOn w:val="Normal"/>
    <w:pPr>
      <w:tabs>
        <w:tab w:val="right" w:pos="1021"/>
      </w:tabs>
      <w:spacing w:line="220" w:lineRule="exact"/>
      <w:ind w:left="1134" w:right="1134" w:hanging="1134"/>
    </w:pPr>
    <w:rPr>
      <w:sz w:val="18"/>
    </w:rPr>
  </w:style>
  <w:style w:type="paragraph" w:styleId="EndnoteText">
    <w:name w:val="endnote text"/>
    <w:basedOn w:val="FootnoteText"/>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2"/>
      </w:numPr>
      <w:spacing w:after="120"/>
      <w:ind w:left="0" w:right="1134" w:firstLine="0"/>
      <w:jc w:val="both"/>
    </w:pPr>
  </w:style>
  <w:style w:type="paragraph" w:styleId="Footer">
    <w:name w:val="footer"/>
    <w:basedOn w:val="Normal"/>
    <w:link w:val="FooterChar"/>
    <w:uiPriority w:val="99"/>
    <w:pPr>
      <w:spacing w:line="240" w:lineRule="auto"/>
    </w:pPr>
    <w:rPr>
      <w:sz w:val="16"/>
    </w:rPr>
  </w:style>
  <w:style w:type="paragraph" w:customStyle="1" w:styleId="Bullet2G">
    <w:name w:val="_Bullet 2_G"/>
    <w:basedOn w:val="Normal"/>
    <w:pPr>
      <w:numPr>
        <w:numId w:val="3"/>
      </w:numPr>
      <w:spacing w:after="120"/>
      <w:ind w:left="0" w:right="1134" w:firstLine="0"/>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Contenuducadre">
    <w:name w:val="Contenu du cadre"/>
    <w:basedOn w:val="BodyText"/>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BalloonText">
    <w:name w:val="Balloon Text"/>
    <w:basedOn w:val="Normal"/>
    <w:link w:val="BalloonTextChar"/>
    <w:uiPriority w:val="99"/>
    <w:semiHidden/>
    <w:unhideWhenUsed/>
    <w:rsid w:val="002866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C8"/>
    <w:rPr>
      <w:rFonts w:ascii="Segoe UI" w:hAnsi="Segoe UI" w:cs="Segoe UI"/>
      <w:sz w:val="18"/>
      <w:szCs w:val="18"/>
      <w:lang w:eastAsia="ar-SA"/>
    </w:rPr>
  </w:style>
  <w:style w:type="paragraph" w:styleId="ListParagraph">
    <w:name w:val="List Paragraph"/>
    <w:basedOn w:val="Normal"/>
    <w:uiPriority w:val="34"/>
    <w:qFormat/>
    <w:rsid w:val="00595A82"/>
    <w:pPr>
      <w:suppressAutoHyphens w:val="0"/>
      <w:spacing w:after="160" w:line="259" w:lineRule="auto"/>
      <w:ind w:left="720"/>
      <w:contextualSpacing/>
    </w:pPr>
    <w:rPr>
      <w:rFonts w:ascii="Arial" w:eastAsiaTheme="minorHAnsi" w:hAnsi="Arial" w:cs="Arial"/>
      <w:lang w:val="en-US" w:eastAsia="en-US"/>
    </w:rPr>
  </w:style>
  <w:style w:type="character" w:customStyle="1" w:styleId="FooterChar">
    <w:name w:val="Footer Char"/>
    <w:basedOn w:val="DefaultParagraphFont"/>
    <w:link w:val="Footer"/>
    <w:uiPriority w:val="99"/>
    <w:rsid w:val="0059082B"/>
    <w:rPr>
      <w:sz w:val="16"/>
      <w:lang w:eastAsia="ar-SA"/>
    </w:rPr>
  </w:style>
  <w:style w:type="table" w:styleId="TableGrid">
    <w:name w:val="Table Grid"/>
    <w:basedOn w:val="TableNormal"/>
    <w:uiPriority w:val="39"/>
    <w:rsid w:val="00780AF9"/>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00D03"/>
    <w:rPr>
      <w:b/>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9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Template>
  <TotalTime>23</TotalTime>
  <Pages>12</Pages>
  <Words>4223</Words>
  <Characters>24074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UN/SCEGHS/19/INF</vt:lpstr>
    </vt:vector>
  </TitlesOfParts>
  <Company>Grizli777</Company>
  <LinksUpToDate>false</LinksUpToDate>
  <CharactersWithSpaces>28241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7</cp:revision>
  <cp:lastPrinted>2017-07-11T12:05:00Z</cp:lastPrinted>
  <dcterms:created xsi:type="dcterms:W3CDTF">2017-07-11T11:29:00Z</dcterms:created>
  <dcterms:modified xsi:type="dcterms:W3CDTF">2017-07-11T12:05:00Z</dcterms:modified>
</cp:coreProperties>
</file>