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6" w:rsidRDefault="00504485" w:rsidP="00C37579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232A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 xml:space="preserve">ovisional agenda for the </w:t>
      </w:r>
      <w:r w:rsidR="00FF616A">
        <w:t xml:space="preserve">Fifty-second </w:t>
      </w:r>
      <w:r w:rsidR="00FF616A" w:rsidRPr="006500BA">
        <w:t>session</w:t>
      </w:r>
    </w:p>
    <w:p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:rsidR="003E16F3" w:rsidRDefault="00A1306F" w:rsidP="00A1306F">
      <w:pPr>
        <w:pStyle w:val="H1G"/>
      </w:pPr>
      <w:r w:rsidRPr="0053703E">
        <w:tab/>
      </w:r>
      <w:r w:rsidRPr="0053703E">
        <w:tab/>
      </w:r>
      <w:r w:rsidR="003E16F3">
        <w:t>L</w:t>
      </w:r>
      <w:r w:rsidRPr="0053703E">
        <w:t>ist of documents</w:t>
      </w:r>
    </w:p>
    <w:p w:rsidR="006B2614" w:rsidRDefault="00703434" w:rsidP="006B2614">
      <w:pPr>
        <w:pStyle w:val="H1G"/>
      </w:pPr>
      <w:r>
        <w:tab/>
      </w:r>
      <w:r w:rsidR="006B2614" w:rsidRPr="00912114">
        <w:t>1.</w:t>
      </w:r>
      <w:r w:rsidR="006B2614" w:rsidRPr="00912114">
        <w:tab/>
        <w:t xml:space="preserve">Adoption </w:t>
      </w:r>
      <w:r w:rsidR="00A1306F">
        <w:t>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6B2614" w:rsidRPr="00A56E44" w:rsidTr="00A56E44">
        <w:tc>
          <w:tcPr>
            <w:tcW w:w="2466" w:type="dxa"/>
            <w:shd w:val="clear" w:color="auto" w:fill="auto"/>
          </w:tcPr>
          <w:p w:rsidR="006B2614" w:rsidRDefault="00FF616A" w:rsidP="004D4FDA">
            <w:pPr>
              <w:pStyle w:val="SingleTxtG"/>
              <w:spacing w:before="40"/>
              <w:ind w:left="0" w:right="0"/>
              <w:jc w:val="left"/>
            </w:pPr>
            <w:r>
              <w:t>ST/SG/AC.10/C.3/103</w:t>
            </w:r>
          </w:p>
        </w:tc>
        <w:tc>
          <w:tcPr>
            <w:tcW w:w="4904" w:type="dxa"/>
            <w:shd w:val="clear" w:color="auto" w:fill="auto"/>
          </w:tcPr>
          <w:p w:rsidR="006B2614" w:rsidRPr="00A56E44" w:rsidRDefault="003E16F3" w:rsidP="00D7225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 w:rsidR="00D7225D">
              <w:t>f</w:t>
            </w:r>
            <w:r w:rsidR="00FF616A" w:rsidRPr="00FF616A">
              <w:t>ifty-second session</w:t>
            </w:r>
          </w:p>
        </w:tc>
      </w:tr>
      <w:tr w:rsidR="006B2614" w:rsidTr="00A56E44">
        <w:tc>
          <w:tcPr>
            <w:tcW w:w="2466" w:type="dxa"/>
            <w:shd w:val="clear" w:color="auto" w:fill="auto"/>
          </w:tcPr>
          <w:p w:rsidR="006B2614" w:rsidRDefault="00FF616A" w:rsidP="00D7225D">
            <w:pPr>
              <w:pStyle w:val="SingleTxtG"/>
              <w:spacing w:before="40"/>
              <w:ind w:left="0" w:right="-58"/>
              <w:jc w:val="left"/>
            </w:pPr>
            <w:r>
              <w:rPr>
                <w:lang w:val="en-US"/>
              </w:rPr>
              <w:t>ST/SG/AC.10/C.3/103</w:t>
            </w:r>
            <w:r w:rsidR="006B2614" w:rsidRPr="00A56E44">
              <w:rPr>
                <w:lang w:val="en-US"/>
              </w:rPr>
              <w:t>/Add.1</w:t>
            </w:r>
          </w:p>
        </w:tc>
        <w:tc>
          <w:tcPr>
            <w:tcW w:w="4904" w:type="dxa"/>
            <w:shd w:val="clear" w:color="auto" w:fill="auto"/>
          </w:tcPr>
          <w:p w:rsidR="006B2614" w:rsidRDefault="003E16F3" w:rsidP="00A56E44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B2614" w:rsidRDefault="006B2614" w:rsidP="006B2614">
      <w:pPr>
        <w:pStyle w:val="H23G"/>
      </w:pPr>
      <w:r>
        <w:tab/>
      </w:r>
      <w:r>
        <w:tab/>
      </w:r>
      <w:r w:rsidR="003E16F3"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3E16F3" w:rsidRPr="00A56E44" w:rsidTr="00A56E44">
        <w:tc>
          <w:tcPr>
            <w:tcW w:w="2466" w:type="dxa"/>
            <w:shd w:val="clear" w:color="auto" w:fill="auto"/>
          </w:tcPr>
          <w:p w:rsidR="003E16F3" w:rsidRDefault="00FF616A" w:rsidP="00FF616A">
            <w:pPr>
              <w:pStyle w:val="SingleTxtG"/>
              <w:spacing w:before="40"/>
              <w:ind w:left="0" w:right="0"/>
              <w:jc w:val="left"/>
            </w:pPr>
            <w:r>
              <w:t>ST/SG/AC.10/1/Rev.20</w:t>
            </w:r>
          </w:p>
        </w:tc>
        <w:tc>
          <w:tcPr>
            <w:tcW w:w="4904" w:type="dxa"/>
            <w:shd w:val="clear" w:color="auto" w:fill="auto"/>
          </w:tcPr>
          <w:p w:rsidR="003E16F3" w:rsidRPr="00F20D55" w:rsidRDefault="003E16F3" w:rsidP="00FF616A">
            <w:pPr>
              <w:spacing w:after="120"/>
            </w:pPr>
            <w:r w:rsidRPr="00F20D55">
              <w:t xml:space="preserve">Recommendations on the Transport of Dangerous Goods, Model Regulations, </w:t>
            </w:r>
            <w:r w:rsidR="00FF616A">
              <w:rPr>
                <w:color w:val="222222"/>
                <w:lang w:val="en"/>
              </w:rPr>
              <w:t>twentieth</w:t>
            </w:r>
            <w:r w:rsidR="00901E68">
              <w:rPr>
                <w:color w:val="222222"/>
                <w:lang w:val="en"/>
              </w:rPr>
              <w:t xml:space="preserve"> </w:t>
            </w:r>
            <w:r w:rsidRPr="00F20D55">
              <w:t>revised edition</w:t>
            </w:r>
          </w:p>
        </w:tc>
      </w:tr>
      <w:tr w:rsidR="003E16F3" w:rsidRPr="00A56E44" w:rsidTr="00A56E44">
        <w:tc>
          <w:tcPr>
            <w:tcW w:w="2466" w:type="dxa"/>
            <w:shd w:val="clear" w:color="auto" w:fill="auto"/>
          </w:tcPr>
          <w:p w:rsidR="003E16F3" w:rsidRDefault="00901E68" w:rsidP="00901E68">
            <w:pPr>
              <w:pStyle w:val="SingleTxtG"/>
              <w:spacing w:before="40"/>
              <w:ind w:left="0" w:right="0"/>
              <w:jc w:val="left"/>
            </w:pPr>
            <w:r>
              <w:t>ST/SG/AC.10/11/Rev.6</w:t>
            </w:r>
          </w:p>
        </w:tc>
        <w:tc>
          <w:tcPr>
            <w:tcW w:w="4904" w:type="dxa"/>
            <w:shd w:val="clear" w:color="auto" w:fill="auto"/>
          </w:tcPr>
          <w:p w:rsidR="003E16F3" w:rsidRPr="00F20D55" w:rsidRDefault="003E16F3" w:rsidP="00901E68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 w:rsidR="00901E68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3E16F3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901E68" w:rsidP="00FF616A">
            <w:pPr>
              <w:pStyle w:val="SingleTxtG"/>
              <w:spacing w:before="40"/>
              <w:ind w:left="0" w:right="0"/>
              <w:jc w:val="left"/>
            </w:pPr>
            <w:r>
              <w:t>ST/SG/AC.10/</w:t>
            </w:r>
            <w:r w:rsidR="00FF616A">
              <w:t>44/Add.2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FF616A" w:rsidP="00901E68">
            <w:pPr>
              <w:pStyle w:val="SingleTxtG"/>
              <w:spacing w:before="40"/>
              <w:ind w:left="0" w:right="0"/>
              <w:jc w:val="left"/>
            </w:pPr>
            <w:r>
              <w:t>Amendments to the 6</w:t>
            </w:r>
            <w:r w:rsidRPr="00FF616A">
              <w:rPr>
                <w:vertAlign w:val="superscript"/>
              </w:rPr>
              <w:t>th</w:t>
            </w:r>
            <w:r>
              <w:t xml:space="preserve"> revised edition of the Manual of Tests and Criteria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FF616A">
            <w:pPr>
              <w:pStyle w:val="SingleTxtG"/>
              <w:spacing w:before="40"/>
              <w:ind w:left="0" w:right="0"/>
              <w:jc w:val="left"/>
            </w:pPr>
            <w:r>
              <w:t>ST/SG/AC.10/</w:t>
            </w:r>
            <w:r w:rsidR="00FF616A">
              <w:t>30/Rev.7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FF616A" w:rsidP="00901E68">
            <w:pPr>
              <w:pStyle w:val="SingleTxtG"/>
              <w:spacing w:before="40"/>
              <w:ind w:left="0" w:right="0"/>
              <w:jc w:val="left"/>
            </w:pPr>
            <w:r>
              <w:t>Globally Harmonized System of Classification and Labelling of Chemicals (GHS), seventh revised edition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FF616A">
            <w:pPr>
              <w:pStyle w:val="SingleTxtG"/>
              <w:spacing w:before="40"/>
              <w:ind w:left="0" w:right="0"/>
              <w:jc w:val="left"/>
            </w:pPr>
            <w:r>
              <w:t>ST/SG/AC.10/C.3/</w:t>
            </w:r>
            <w:r w:rsidR="00FF616A">
              <w:t>102</w:t>
            </w:r>
            <w:r>
              <w:t xml:space="preserve"> </w:t>
            </w:r>
            <w:r w:rsidR="00D7225D">
              <w:t xml:space="preserve">and </w:t>
            </w:r>
            <w:r>
              <w:t>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FF616A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Sub-Committee of Experts on the Transport of Dangerous Goods on its </w:t>
            </w:r>
            <w:r w:rsidR="00FF616A">
              <w:t>fifty-first</w:t>
            </w:r>
            <w:r>
              <w:t xml:space="preserve"> session</w:t>
            </w:r>
          </w:p>
        </w:tc>
      </w:tr>
      <w:tr w:rsidR="0058617B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17B" w:rsidRDefault="00FF616A" w:rsidP="0040181B">
            <w:pPr>
              <w:pStyle w:val="SingleTxtG"/>
              <w:spacing w:before="40"/>
              <w:ind w:left="0" w:right="0"/>
              <w:jc w:val="left"/>
            </w:pPr>
            <w:r>
              <w:t>ST/SG/AC.10/C.4/66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17B" w:rsidRDefault="0058617B" w:rsidP="00FF616A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</w:t>
            </w:r>
            <w:r w:rsidR="00FF616A">
              <w:t>Sub-Committee of Experts on the Globally Harmonised System of Classification and Labelling of Chemicals on its thirty-third session</w:t>
            </w:r>
          </w:p>
        </w:tc>
      </w:tr>
      <w:tr w:rsidR="00AD0998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998" w:rsidRDefault="00AD0998" w:rsidP="0040181B">
            <w:pPr>
              <w:pStyle w:val="SingleTxtG"/>
              <w:spacing w:before="40"/>
              <w:ind w:left="0" w:right="0"/>
              <w:jc w:val="left"/>
            </w:pPr>
            <w:r>
              <w:t>Informal document</w:t>
            </w:r>
            <w:r w:rsidR="001E08F8">
              <w:t xml:space="preserve"> INF.1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998" w:rsidRDefault="001E08F8" w:rsidP="009A48F2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</w:p>
        </w:tc>
      </w:tr>
      <w:tr w:rsidR="001E08F8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F8" w:rsidRPr="00CF664E" w:rsidRDefault="001E08F8" w:rsidP="00CF664E">
            <w:pPr>
              <w:pStyle w:val="SingleTxtG"/>
              <w:spacing w:before="40"/>
              <w:ind w:left="0" w:right="0"/>
              <w:jc w:val="left"/>
            </w:pPr>
            <w:r w:rsidRPr="00CF664E">
              <w:t>Informal document INF.</w:t>
            </w:r>
            <w:r w:rsidR="00CF664E" w:rsidRPr="00CF664E">
              <w:t>19</w:t>
            </w:r>
            <w:r w:rsidRPr="00CF664E">
              <w:t xml:space="preserve">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F8" w:rsidRDefault="001E08F8" w:rsidP="009A48F2">
            <w:pPr>
              <w:pStyle w:val="SingleTxtG"/>
              <w:spacing w:before="40"/>
              <w:ind w:left="0" w:right="0"/>
              <w:jc w:val="left"/>
            </w:pPr>
            <w:r w:rsidRPr="00CF664E">
              <w:t>Provisional timetable</w:t>
            </w:r>
          </w:p>
        </w:tc>
      </w:tr>
    </w:tbl>
    <w:p w:rsidR="006B2614" w:rsidRDefault="00FF616A" w:rsidP="00125C68">
      <w:pPr>
        <w:pStyle w:val="H1G"/>
        <w:numPr>
          <w:ilvl w:val="0"/>
          <w:numId w:val="17"/>
        </w:numPr>
        <w:spacing w:before="240" w:after="120"/>
      </w:pPr>
      <w:r>
        <w:lastRenderedPageBreak/>
        <w:t>Explosives and related matters</w:t>
      </w:r>
    </w:p>
    <w:p w:rsidR="0058617B" w:rsidRDefault="0058617B" w:rsidP="003234A4">
      <w:pPr>
        <w:pStyle w:val="H23G"/>
        <w:ind w:left="675" w:firstLine="0"/>
      </w:pPr>
      <w:r>
        <w:t>(a)</w:t>
      </w:r>
      <w:r>
        <w:tab/>
      </w:r>
      <w:r w:rsidR="009A48F2">
        <w:t xml:space="preserve">Review of </w:t>
      </w:r>
      <w:r w:rsidR="00111F69">
        <w:t>test series 6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DF4357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Pr="00673CC2" w:rsidRDefault="00673CC2" w:rsidP="00111F69">
            <w:pPr>
              <w:pStyle w:val="SingleTxtG"/>
              <w:spacing w:before="40"/>
              <w:ind w:left="0" w:right="0"/>
              <w:jc w:val="left"/>
              <w:rPr>
                <w:highlight w:val="yellow"/>
              </w:rPr>
            </w:pPr>
            <w:r w:rsidRPr="00756CA0">
              <w:rPr>
                <w:lang w:val="en-US"/>
              </w:rPr>
              <w:t>ST/SG/AC.10/C.3/201</w:t>
            </w:r>
            <w:r w:rsidR="00111F69">
              <w:rPr>
                <w:lang w:val="en-US"/>
              </w:rPr>
              <w:t>7</w:t>
            </w:r>
            <w:r w:rsidRPr="00756CA0">
              <w:rPr>
                <w:lang w:val="en-US"/>
              </w:rPr>
              <w:t>/5</w:t>
            </w:r>
            <w:r w:rsidR="00111F69">
              <w:rPr>
                <w:lang w:val="en-US"/>
              </w:rPr>
              <w:t>0</w:t>
            </w:r>
            <w:r w:rsidRPr="00756CA0">
              <w:rPr>
                <w:lang w:val="en-US"/>
              </w:rPr>
              <w:t xml:space="preserve"> (</w:t>
            </w:r>
            <w:r w:rsidR="00111F69">
              <w:rPr>
                <w:lang w:val="en-US"/>
              </w:rPr>
              <w:t>SAAMI</w:t>
            </w:r>
            <w:r w:rsidRPr="00756CA0">
              <w:rPr>
                <w:lang w:val="en-US"/>
              </w:rPr>
              <w:t>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Default="00111F69" w:rsidP="00756CA0">
            <w:pPr>
              <w:pStyle w:val="SingleTxtG"/>
              <w:spacing w:before="40"/>
              <w:ind w:left="0" w:right="0"/>
              <w:jc w:val="left"/>
            </w:pPr>
            <w:r>
              <w:t>Disruption criterion of Test Series 6 (d)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4746D7">
        <w:t>(b)</w:t>
      </w:r>
      <w:r w:rsidR="004746D7">
        <w:tab/>
      </w:r>
      <w:r w:rsidR="00111F69">
        <w:t>Review of tests in parts I, II and III of the Manual of tests and Criteria</w:t>
      </w:r>
    </w:p>
    <w:p w:rsidR="00111F69" w:rsidRPr="00111F69" w:rsidRDefault="00111F69" w:rsidP="00111F69">
      <w:pPr>
        <w:ind w:left="567" w:firstLine="567"/>
      </w:pPr>
      <w:r>
        <w:t>At the time of writing no document has been submitted under this agenda item</w:t>
      </w:r>
    </w:p>
    <w:p w:rsidR="0058617B" w:rsidRDefault="003234A4" w:rsidP="0058617B">
      <w:pPr>
        <w:pStyle w:val="H23G"/>
      </w:pPr>
      <w:r>
        <w:tab/>
      </w:r>
      <w:r w:rsidR="0058617B">
        <w:t>(c)</w:t>
      </w:r>
      <w:r w:rsidR="0058617B">
        <w:tab/>
      </w:r>
      <w:r w:rsidR="00111F69">
        <w:t>Electronic detonators</w:t>
      </w:r>
    </w:p>
    <w:p w:rsidR="00111F69" w:rsidRPr="00111F69" w:rsidRDefault="00111F69" w:rsidP="00111F69">
      <w:pPr>
        <w:ind w:left="567" w:firstLine="567"/>
      </w:pPr>
      <w:r>
        <w:t>At the time of writing no document has been submitted under this agenda item</w:t>
      </w:r>
    </w:p>
    <w:p w:rsidR="0058617B" w:rsidRDefault="003234A4" w:rsidP="0058617B">
      <w:pPr>
        <w:pStyle w:val="H23G"/>
      </w:pPr>
      <w:r>
        <w:tab/>
      </w:r>
      <w:r w:rsidR="0058617B">
        <w:t>(d)</w:t>
      </w:r>
      <w:r w:rsidR="0058617B">
        <w:tab/>
      </w:r>
      <w:r w:rsidR="00111F69">
        <w:t>Guidance for application of Test Series 3 and 4</w:t>
      </w:r>
    </w:p>
    <w:p w:rsidR="00111F69" w:rsidRPr="00111F69" w:rsidRDefault="00111F69" w:rsidP="00111F69">
      <w:pPr>
        <w:ind w:left="567" w:firstLine="567"/>
      </w:pPr>
      <w:r>
        <w:t>At the time of writing no document has been submitted under this agenda item</w:t>
      </w:r>
    </w:p>
    <w:p w:rsidR="0058617B" w:rsidRDefault="003234A4" w:rsidP="0058617B">
      <w:pPr>
        <w:pStyle w:val="H23G"/>
      </w:pPr>
      <w:r>
        <w:tab/>
      </w:r>
      <w:r w:rsidR="0058617B">
        <w:t>(e)</w:t>
      </w:r>
      <w:r w:rsidR="0058617B">
        <w:tab/>
      </w:r>
      <w:r w:rsidR="00111F69">
        <w:t>Stability tests for industrial nitrocellulose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694AE2" w:rsidTr="00822F44">
        <w:tc>
          <w:tcPr>
            <w:tcW w:w="2450" w:type="dxa"/>
            <w:shd w:val="clear" w:color="auto" w:fill="auto"/>
          </w:tcPr>
          <w:p w:rsidR="00724A95" w:rsidRPr="00694AE2" w:rsidRDefault="006E69F1" w:rsidP="00957F2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</w:t>
            </w:r>
            <w:r w:rsidR="00111F69">
              <w:rPr>
                <w:lang w:val="en-US"/>
              </w:rPr>
              <w:t>7/35</w:t>
            </w:r>
            <w:r>
              <w:rPr>
                <w:lang w:val="en-US"/>
              </w:rPr>
              <w:t xml:space="preserve"> (Germany)</w:t>
            </w:r>
            <w:r w:rsidR="00CF664E">
              <w:rPr>
                <w:lang w:val="en-US"/>
              </w:rPr>
              <w:t xml:space="preserve"> + INF.6 (CEFIC, WONIPA)</w:t>
            </w:r>
            <w:r w:rsidR="0035329E">
              <w:rPr>
                <w:lang w:val="en-US"/>
              </w:rPr>
              <w:t xml:space="preserve">  </w:t>
            </w:r>
          </w:p>
        </w:tc>
        <w:tc>
          <w:tcPr>
            <w:tcW w:w="4920" w:type="dxa"/>
            <w:shd w:val="clear" w:color="auto" w:fill="auto"/>
          </w:tcPr>
          <w:p w:rsidR="00724A95" w:rsidRPr="00694AE2" w:rsidRDefault="00111F69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Stability tests for nitrocellulose</w:t>
            </w:r>
          </w:p>
        </w:tc>
      </w:tr>
      <w:tr w:rsidR="005D7ADF" w:rsidRPr="00694AE2" w:rsidTr="00822F44">
        <w:tc>
          <w:tcPr>
            <w:tcW w:w="2450" w:type="dxa"/>
            <w:shd w:val="clear" w:color="auto" w:fill="auto"/>
          </w:tcPr>
          <w:p w:rsidR="005D7ADF" w:rsidRDefault="005D7ADF" w:rsidP="00111F6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957F26">
              <w:rPr>
                <w:lang w:val="en-US"/>
              </w:rPr>
              <w:t xml:space="preserve">INF.7 (CEFIC, WONIPA) + </w:t>
            </w:r>
            <w:r>
              <w:rPr>
                <w:lang w:val="en-US"/>
              </w:rPr>
              <w:t>INF.14 (SAAMI)</w:t>
            </w:r>
          </w:p>
        </w:tc>
        <w:tc>
          <w:tcPr>
            <w:tcW w:w="4920" w:type="dxa"/>
            <w:shd w:val="clear" w:color="auto" w:fill="auto"/>
          </w:tcPr>
          <w:p w:rsidR="005D7ADF" w:rsidRDefault="005D7ADF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desensitized explosives for the purposes of supply and use according to GHS chapter 2.17</w:t>
            </w:r>
          </w:p>
        </w:tc>
      </w:tr>
    </w:tbl>
    <w:p w:rsidR="0058617B" w:rsidRDefault="003234A4" w:rsidP="00353680">
      <w:pPr>
        <w:pStyle w:val="H23G"/>
      </w:pPr>
      <w:r>
        <w:tab/>
      </w:r>
      <w:r w:rsidR="0058617B">
        <w:t>(f)</w:t>
      </w:r>
      <w:r w:rsidR="0058617B">
        <w:tab/>
      </w:r>
      <w:r w:rsidR="00111F69">
        <w:t>Application of security provisions to explosives N.O.S.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77534" w:rsidRPr="00694AE2" w:rsidTr="00680720">
        <w:tc>
          <w:tcPr>
            <w:tcW w:w="2450" w:type="dxa"/>
            <w:shd w:val="clear" w:color="auto" w:fill="auto"/>
          </w:tcPr>
          <w:p w:rsidR="00077534" w:rsidRDefault="00077534" w:rsidP="00111F6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</w:t>
            </w:r>
            <w:r w:rsidR="00111F69">
              <w:rPr>
                <w:lang w:val="en-US"/>
              </w:rPr>
              <w:t>7/47</w:t>
            </w:r>
            <w:r>
              <w:rPr>
                <w:lang w:val="en-US"/>
              </w:rPr>
              <w:t xml:space="preserve"> (</w:t>
            </w:r>
            <w:r w:rsidR="00111F69">
              <w:rPr>
                <w:lang w:val="en-US"/>
              </w:rPr>
              <w:t>United Kingdom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077534" w:rsidRDefault="00111F69" w:rsidP="0068072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eastAsia="en-GB" w:bidi="en-GB"/>
              </w:rPr>
              <w:t>Application of security provisions to explosives</w:t>
            </w:r>
          </w:p>
        </w:tc>
      </w:tr>
    </w:tbl>
    <w:p w:rsidR="00111F69" w:rsidRDefault="00111F69" w:rsidP="00111F69">
      <w:pPr>
        <w:pStyle w:val="H23G"/>
        <w:tabs>
          <w:tab w:val="clear" w:pos="851"/>
        </w:tabs>
        <w:ind w:hanging="476"/>
      </w:pPr>
      <w:r>
        <w:t>(g)</w:t>
      </w:r>
      <w:r>
        <w:tab/>
        <w:t>Review of packing instructions for explosives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1F69" w:rsidRPr="00694AE2" w:rsidTr="0065532C">
        <w:tc>
          <w:tcPr>
            <w:tcW w:w="2450" w:type="dxa"/>
            <w:shd w:val="clear" w:color="auto" w:fill="auto"/>
          </w:tcPr>
          <w:p w:rsidR="00111F69" w:rsidRDefault="00111F69" w:rsidP="00111F6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ST/SG/AC.10/C.3/2017/48 (United Kingdom)</w:t>
            </w:r>
          </w:p>
        </w:tc>
        <w:tc>
          <w:tcPr>
            <w:tcW w:w="4920" w:type="dxa"/>
            <w:shd w:val="clear" w:color="auto" w:fill="auto"/>
          </w:tcPr>
          <w:p w:rsidR="00111F69" w:rsidRPr="00111F69" w:rsidRDefault="00111F69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Additional LP101 entries into the Dangerous Goods List</w:t>
            </w:r>
          </w:p>
        </w:tc>
      </w:tr>
    </w:tbl>
    <w:p w:rsidR="00111F69" w:rsidRDefault="00111F69" w:rsidP="00111F69">
      <w:pPr>
        <w:pStyle w:val="H23G"/>
        <w:tabs>
          <w:tab w:val="clear" w:pos="851"/>
        </w:tabs>
        <w:ind w:hanging="476"/>
      </w:pPr>
      <w:r>
        <w:t>(h)</w:t>
      </w:r>
      <w:r>
        <w:tab/>
        <w:t>Classification of articles under UN No. 0349</w:t>
      </w:r>
    </w:p>
    <w:p w:rsidR="00111F69" w:rsidRPr="00111F69" w:rsidRDefault="00111F69" w:rsidP="00111F69">
      <w:pPr>
        <w:pStyle w:val="ListParagraph"/>
        <w:ind w:left="1140"/>
      </w:pPr>
      <w:r>
        <w:t>At the time of writing no document has been submitted under this agenda item</w:t>
      </w:r>
    </w:p>
    <w:p w:rsidR="00111F69" w:rsidRDefault="00111F69" w:rsidP="00111F69">
      <w:pPr>
        <w:pStyle w:val="H23G"/>
        <w:tabs>
          <w:tab w:val="clear" w:pos="851"/>
        </w:tabs>
        <w:ind w:hanging="476"/>
      </w:pPr>
      <w:r>
        <w:t>(</w:t>
      </w:r>
      <w:proofErr w:type="gramStart"/>
      <w:r>
        <w:t>i</w:t>
      </w:r>
      <w:proofErr w:type="gramEnd"/>
      <w:r>
        <w:t>)</w:t>
      </w:r>
      <w:r>
        <w:tab/>
        <w:t>Review of Chapter 2.1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286EA6" w:rsidRPr="00694AE2" w:rsidTr="003B7E2F">
        <w:tc>
          <w:tcPr>
            <w:tcW w:w="2450" w:type="dxa"/>
            <w:shd w:val="clear" w:color="auto" w:fill="auto"/>
          </w:tcPr>
          <w:p w:rsidR="00286EA6" w:rsidRDefault="00286EA6" w:rsidP="003B7E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INF.10 (Germany)</w:t>
            </w:r>
          </w:p>
        </w:tc>
        <w:tc>
          <w:tcPr>
            <w:tcW w:w="4920" w:type="dxa"/>
            <w:shd w:val="clear" w:color="auto" w:fill="auto"/>
          </w:tcPr>
          <w:p w:rsidR="00286EA6" w:rsidRPr="00111F69" w:rsidRDefault="00286EA6" w:rsidP="003B7E2F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Exclusion from Class 1 fire test according to the note in 2.1.3.6.4</w:t>
            </w:r>
          </w:p>
        </w:tc>
      </w:tr>
      <w:tr w:rsidR="00264A5E" w:rsidRPr="00694AE2" w:rsidTr="003B7E2F">
        <w:tc>
          <w:tcPr>
            <w:tcW w:w="2450" w:type="dxa"/>
            <w:shd w:val="clear" w:color="auto" w:fill="auto"/>
          </w:tcPr>
          <w:p w:rsidR="00264A5E" w:rsidRDefault="00264A5E" w:rsidP="003B7E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INF.20 (Sweden)</w:t>
            </w:r>
          </w:p>
        </w:tc>
        <w:tc>
          <w:tcPr>
            <w:tcW w:w="4920" w:type="dxa"/>
            <w:shd w:val="clear" w:color="auto" w:fill="auto"/>
          </w:tcPr>
          <w:p w:rsidR="00264A5E" w:rsidRDefault="00264A5E" w:rsidP="003B7E2F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Status report on the work of the informal correspondence group on the revision of GHS chapter 2.1</w:t>
            </w:r>
          </w:p>
        </w:tc>
      </w:tr>
    </w:tbl>
    <w:p w:rsidR="00111F69" w:rsidRDefault="00111F69" w:rsidP="00111F69">
      <w:pPr>
        <w:pStyle w:val="H23G"/>
        <w:tabs>
          <w:tab w:val="clear" w:pos="851"/>
        </w:tabs>
        <w:ind w:left="1140" w:hanging="482"/>
      </w:pPr>
      <w:r>
        <w:t>(j)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1F69" w:rsidRPr="00694AE2" w:rsidTr="0065532C">
        <w:tc>
          <w:tcPr>
            <w:tcW w:w="2450" w:type="dxa"/>
            <w:shd w:val="clear" w:color="auto" w:fill="auto"/>
          </w:tcPr>
          <w:p w:rsidR="00111F69" w:rsidRDefault="00111F69" w:rsidP="00111F6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ST/SG/AC.10/C.3/2017/51 (SAAMI)</w:t>
            </w:r>
          </w:p>
        </w:tc>
        <w:tc>
          <w:tcPr>
            <w:tcW w:w="4920" w:type="dxa"/>
            <w:shd w:val="clear" w:color="auto" w:fill="auto"/>
          </w:tcPr>
          <w:p w:rsidR="00111F69" w:rsidRPr="00111F69" w:rsidRDefault="00111F69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A method for transporting controlled shipments of explosives samples (≤ 25 grams)</w:t>
            </w:r>
          </w:p>
        </w:tc>
      </w:tr>
      <w:tr w:rsidR="005D7ADF" w:rsidRPr="00694AE2" w:rsidTr="0065532C">
        <w:tc>
          <w:tcPr>
            <w:tcW w:w="2450" w:type="dxa"/>
            <w:shd w:val="clear" w:color="auto" w:fill="auto"/>
          </w:tcPr>
          <w:p w:rsidR="005D7ADF" w:rsidRDefault="005D7ADF" w:rsidP="00111F6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Informal document INF.12 (CEFIC)</w:t>
            </w:r>
          </w:p>
        </w:tc>
        <w:tc>
          <w:tcPr>
            <w:tcW w:w="4920" w:type="dxa"/>
            <w:shd w:val="clear" w:color="auto" w:fill="auto"/>
          </w:tcPr>
          <w:p w:rsidR="005D7ADF" w:rsidRDefault="005D7ADF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Transport of energetic samples for further testing</w:t>
            </w:r>
          </w:p>
        </w:tc>
      </w:tr>
      <w:tr w:rsidR="005D7ADF" w:rsidRPr="00694AE2" w:rsidTr="0065532C">
        <w:tc>
          <w:tcPr>
            <w:tcW w:w="2450" w:type="dxa"/>
            <w:shd w:val="clear" w:color="auto" w:fill="auto"/>
          </w:tcPr>
          <w:p w:rsidR="005D7ADF" w:rsidRDefault="005D7ADF" w:rsidP="00111F6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INF.15 (IME)</w:t>
            </w:r>
          </w:p>
        </w:tc>
        <w:tc>
          <w:tcPr>
            <w:tcW w:w="4920" w:type="dxa"/>
            <w:shd w:val="clear" w:color="auto" w:fill="auto"/>
          </w:tcPr>
          <w:p w:rsidR="005D7ADF" w:rsidRDefault="005D7ADF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Comments on UN</w:t>
            </w:r>
            <w:r w:rsidR="00D7225D">
              <w:rPr>
                <w:lang w:eastAsia="en-GB" w:bidi="en-GB"/>
              </w:rPr>
              <w:t> </w:t>
            </w:r>
            <w:r>
              <w:rPr>
                <w:lang w:eastAsia="en-GB" w:bidi="en-GB"/>
              </w:rPr>
              <w:t>0222 Ammonium nitrate</w:t>
            </w:r>
          </w:p>
        </w:tc>
      </w:tr>
      <w:tr w:rsidR="00D7225D" w:rsidRPr="00694AE2" w:rsidTr="00B4060E">
        <w:tc>
          <w:tcPr>
            <w:tcW w:w="2450" w:type="dxa"/>
            <w:shd w:val="clear" w:color="auto" w:fill="auto"/>
          </w:tcPr>
          <w:p w:rsidR="00D7225D" w:rsidRDefault="00D7225D" w:rsidP="00B4060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INF.21 (Finland)</w:t>
            </w:r>
          </w:p>
        </w:tc>
        <w:tc>
          <w:tcPr>
            <w:tcW w:w="4920" w:type="dxa"/>
            <w:shd w:val="clear" w:color="auto" w:fill="auto"/>
          </w:tcPr>
          <w:p w:rsidR="00D7225D" w:rsidRDefault="00D7225D" w:rsidP="00B4060E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Proposal to create a new UN number for MINES with busting charge 1.6D</w:t>
            </w:r>
          </w:p>
        </w:tc>
      </w:tr>
      <w:tr w:rsidR="00340E57" w:rsidRPr="00694AE2" w:rsidTr="0065532C">
        <w:tc>
          <w:tcPr>
            <w:tcW w:w="2450" w:type="dxa"/>
            <w:shd w:val="clear" w:color="auto" w:fill="auto"/>
          </w:tcPr>
          <w:p w:rsidR="00340E57" w:rsidRDefault="00340E57" w:rsidP="00111F6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INF.33 (United States of America)</w:t>
            </w:r>
          </w:p>
        </w:tc>
        <w:tc>
          <w:tcPr>
            <w:tcW w:w="4920" w:type="dxa"/>
            <w:shd w:val="clear" w:color="auto" w:fill="auto"/>
          </w:tcPr>
          <w:p w:rsidR="00340E57" w:rsidRDefault="00340E57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t xml:space="preserve">Extension of the </w:t>
            </w:r>
            <w:r w:rsidRPr="00437159">
              <w:t>default</w:t>
            </w:r>
            <w:r>
              <w:t xml:space="preserve"> fireworks classification table for classification of Articles, pyrotechnic UN</w:t>
            </w:r>
            <w:r w:rsidR="00D7225D">
              <w:t> </w:t>
            </w:r>
            <w:r>
              <w:t>0431</w:t>
            </w:r>
          </w:p>
        </w:tc>
      </w:tr>
    </w:tbl>
    <w:p w:rsidR="00111F69" w:rsidRDefault="00111F69" w:rsidP="00000043">
      <w:pPr>
        <w:pStyle w:val="H1G"/>
        <w:numPr>
          <w:ilvl w:val="0"/>
          <w:numId w:val="17"/>
        </w:numPr>
        <w:suppressAutoHyphens w:val="0"/>
        <w:spacing w:line="240" w:lineRule="auto"/>
      </w:pPr>
      <w:r>
        <w:t>Listing,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1F69" w:rsidRPr="00694AE2" w:rsidTr="0065532C">
        <w:tc>
          <w:tcPr>
            <w:tcW w:w="2450" w:type="dxa"/>
            <w:shd w:val="clear" w:color="auto" w:fill="auto"/>
          </w:tcPr>
          <w:p w:rsidR="00111F69" w:rsidRDefault="00111F69" w:rsidP="00957F2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</w:t>
            </w:r>
            <w:r w:rsidR="00C96D88">
              <w:rPr>
                <w:lang w:val="en-US"/>
              </w:rPr>
              <w:t>29</w:t>
            </w:r>
            <w:r>
              <w:rPr>
                <w:lang w:val="en-US"/>
              </w:rPr>
              <w:t xml:space="preserve"> (</w:t>
            </w:r>
            <w:r w:rsidR="00957F26">
              <w:rPr>
                <w:lang w:val="en-US"/>
              </w:rPr>
              <w:t>Germany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111F69" w:rsidRPr="00111F69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Extension of the name and description of UN No. 2990 LIFE-SAVING APPLICANCES, SELF-INFLATING, Class9</w:t>
            </w:r>
          </w:p>
        </w:tc>
      </w:tr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C96D88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ST/SG/AC.10/C.3/2017/32 (Germany)</w:t>
            </w:r>
          </w:p>
        </w:tc>
        <w:tc>
          <w:tcPr>
            <w:tcW w:w="4920" w:type="dxa"/>
            <w:shd w:val="clear" w:color="auto" w:fill="auto"/>
          </w:tcPr>
          <w:p w:rsidR="00C96D88" w:rsidRDefault="00C96D88" w:rsidP="00C96D88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Application of packing instruction P003 to large articles</w:t>
            </w:r>
          </w:p>
        </w:tc>
      </w:tr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C96D8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ST/SG/AC.10/C.3/2017/36 (CEFIC, DGAC)</w:t>
            </w:r>
            <w:r w:rsidR="00BC4DC7">
              <w:rPr>
                <w:lang w:val="en-US"/>
              </w:rPr>
              <w:t xml:space="preserve"> + INF.23 (ICIBCA)</w:t>
            </w:r>
          </w:p>
        </w:tc>
        <w:tc>
          <w:tcPr>
            <w:tcW w:w="4920" w:type="dxa"/>
            <w:shd w:val="clear" w:color="auto" w:fill="auto"/>
          </w:tcPr>
          <w:p w:rsidR="00C96D88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 xml:space="preserve">Multiple marking of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 xml:space="preserve">, including IBCs and large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>, indicating conformity with more than one successfully tested design type</w:t>
            </w:r>
          </w:p>
        </w:tc>
      </w:tr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957F2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ST/SG/AC.10/C.3/2017/38 (</w:t>
            </w:r>
            <w:r w:rsidR="00957F26">
              <w:rPr>
                <w:lang w:val="en-US"/>
              </w:rPr>
              <w:t>Germany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C96D88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New entry for UN 1390 ALKALI METAL AMIDES, packing group I</w:t>
            </w:r>
          </w:p>
        </w:tc>
      </w:tr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C96D8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ST/SG/AC.10/C.3/2017/42 (Canada)</w:t>
            </w:r>
          </w:p>
        </w:tc>
        <w:tc>
          <w:tcPr>
            <w:tcW w:w="4920" w:type="dxa"/>
            <w:shd w:val="clear" w:color="auto" w:fill="auto"/>
          </w:tcPr>
          <w:p w:rsidR="00C96D88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Assignment of packing group to Division 6.2 infectious substances</w:t>
            </w:r>
          </w:p>
        </w:tc>
      </w:tr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C96D8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ST/SG/AC.10/C.3/2017/43 (CGA, EIGA)</w:t>
            </w:r>
          </w:p>
        </w:tc>
        <w:tc>
          <w:tcPr>
            <w:tcW w:w="4920" w:type="dxa"/>
            <w:shd w:val="clear" w:color="auto" w:fill="auto"/>
          </w:tcPr>
          <w:p w:rsidR="00C96D88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Proposal to create UN Numbers for pyrophoric gases and add criteria for pyrophoric gases in Division 2.1</w:t>
            </w:r>
          </w:p>
        </w:tc>
      </w:tr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C96D8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ST/SG/AC.10/C.3/2017/44 (Canada)</w:t>
            </w:r>
          </w:p>
        </w:tc>
        <w:tc>
          <w:tcPr>
            <w:tcW w:w="4920" w:type="dxa"/>
            <w:shd w:val="clear" w:color="auto" w:fill="auto"/>
          </w:tcPr>
          <w:p w:rsidR="00C96D88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Revision of packing instruction P801</w:t>
            </w:r>
          </w:p>
        </w:tc>
      </w:tr>
      <w:tr w:rsidR="00CF664E" w:rsidRPr="00694AE2" w:rsidTr="0065532C">
        <w:tc>
          <w:tcPr>
            <w:tcW w:w="2450" w:type="dxa"/>
            <w:shd w:val="clear" w:color="auto" w:fill="auto"/>
          </w:tcPr>
          <w:p w:rsidR="00CF664E" w:rsidRDefault="00CF664E" w:rsidP="00CF664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INF.5 (DGAC, CEFIC)</w:t>
            </w:r>
          </w:p>
        </w:tc>
        <w:tc>
          <w:tcPr>
            <w:tcW w:w="4920" w:type="dxa"/>
            <w:shd w:val="clear" w:color="auto" w:fill="auto"/>
          </w:tcPr>
          <w:p w:rsidR="00CF664E" w:rsidRDefault="00CF664E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Polymerizing substances – corrections for UN 2522 and UN 2383</w:t>
            </w:r>
          </w:p>
        </w:tc>
      </w:tr>
      <w:tr w:rsidR="00340E57" w:rsidRPr="00694AE2" w:rsidTr="0065532C">
        <w:tc>
          <w:tcPr>
            <w:tcW w:w="2450" w:type="dxa"/>
            <w:shd w:val="clear" w:color="auto" w:fill="auto"/>
          </w:tcPr>
          <w:p w:rsidR="00340E57" w:rsidRDefault="00340E57" w:rsidP="00CF664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INF.32 (COSTHA)</w:t>
            </w:r>
          </w:p>
        </w:tc>
        <w:tc>
          <w:tcPr>
            <w:tcW w:w="4920" w:type="dxa"/>
            <w:shd w:val="clear" w:color="auto" w:fill="auto"/>
          </w:tcPr>
          <w:p w:rsidR="00340E57" w:rsidRDefault="00340E57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val="en-US"/>
              </w:rPr>
              <w:t>What constitutes a SAFETY DEVICE, UN3268?</w:t>
            </w:r>
          </w:p>
        </w:tc>
      </w:tr>
    </w:tbl>
    <w:p w:rsidR="005D6B03" w:rsidRDefault="00C96D88" w:rsidP="00000043">
      <w:pPr>
        <w:pStyle w:val="H1G"/>
        <w:numPr>
          <w:ilvl w:val="0"/>
          <w:numId w:val="17"/>
        </w:numPr>
        <w:suppressAutoHyphens w:val="0"/>
        <w:spacing w:line="240" w:lineRule="auto"/>
      </w:pPr>
      <w:r>
        <w:t>Electric storage system</w:t>
      </w:r>
    </w:p>
    <w:p w:rsidR="00C96D88" w:rsidRDefault="00C96D88" w:rsidP="00C96D88">
      <w:pPr>
        <w:pStyle w:val="H23G"/>
        <w:tabs>
          <w:tab w:val="clear" w:pos="851"/>
        </w:tabs>
        <w:ind w:left="1140" w:hanging="431"/>
      </w:pPr>
      <w:r>
        <w:t>(a)</w:t>
      </w:r>
      <w:r>
        <w:tab/>
        <w:t>Testing and lithium batteries</w:t>
      </w:r>
    </w:p>
    <w:p w:rsidR="00C96D88" w:rsidRPr="00111F69" w:rsidRDefault="00C96D88" w:rsidP="00C96D88">
      <w:pPr>
        <w:ind w:left="567" w:firstLine="567"/>
      </w:pPr>
      <w:r>
        <w:t>At the time of writing no document has been submitted under this agenda item</w:t>
      </w:r>
    </w:p>
    <w:p w:rsidR="00C96D88" w:rsidRDefault="00C96D88" w:rsidP="00C96D88">
      <w:pPr>
        <w:pStyle w:val="H23G"/>
        <w:tabs>
          <w:tab w:val="clear" w:pos="851"/>
        </w:tabs>
        <w:ind w:left="1140" w:hanging="431"/>
      </w:pPr>
      <w:r>
        <w:t>(b)</w:t>
      </w:r>
      <w:r>
        <w:tab/>
        <w:t>Hazard-based system for classification and lithium batteries</w:t>
      </w:r>
    </w:p>
    <w:p w:rsidR="00C96D88" w:rsidRDefault="00C96D88" w:rsidP="00C96D88">
      <w:pPr>
        <w:ind w:left="567" w:firstLine="567"/>
      </w:pPr>
      <w:r>
        <w:t>At the time of writing no document has been submitted under this agenda item</w:t>
      </w:r>
    </w:p>
    <w:p w:rsidR="00C96D88" w:rsidRDefault="00F52966" w:rsidP="00C96D88">
      <w:pPr>
        <w:pStyle w:val="H23G"/>
        <w:tabs>
          <w:tab w:val="clear" w:pos="851"/>
        </w:tabs>
        <w:ind w:left="1140" w:hanging="431"/>
      </w:pPr>
      <w:r>
        <w:lastRenderedPageBreak/>
        <w:t>(c)</w:t>
      </w:r>
      <w:r w:rsidR="00C96D88">
        <w:tab/>
        <w:t>Transport provisions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C96D8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ST/SG/AC.10/C.3/2017/39 (RECHARGE, PRBA)</w:t>
            </w:r>
          </w:p>
        </w:tc>
        <w:tc>
          <w:tcPr>
            <w:tcW w:w="4920" w:type="dxa"/>
            <w:shd w:val="clear" w:color="auto" w:fill="auto"/>
          </w:tcPr>
          <w:p w:rsidR="00C96D88" w:rsidRPr="00111F69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Harmonization of the proper shipping names of UN 3481 and UN 3091</w:t>
            </w:r>
          </w:p>
        </w:tc>
      </w:tr>
    </w:tbl>
    <w:p w:rsidR="00C96D88" w:rsidRDefault="00C96D88" w:rsidP="005B5E89">
      <w:pPr>
        <w:pStyle w:val="H23G"/>
        <w:tabs>
          <w:tab w:val="clear" w:pos="851"/>
        </w:tabs>
        <w:ind w:left="709" w:firstLine="0"/>
      </w:pPr>
      <w:r>
        <w:t>(d)</w:t>
      </w:r>
      <w:r>
        <w:tab/>
        <w:t>Damaged of defective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6553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ST/SG/AC.10/C.3/2017/49 (RECHARGE, PRBA)</w:t>
            </w:r>
          </w:p>
        </w:tc>
        <w:tc>
          <w:tcPr>
            <w:tcW w:w="4920" w:type="dxa"/>
            <w:shd w:val="clear" w:color="auto" w:fill="auto"/>
          </w:tcPr>
          <w:p w:rsidR="00C96D88" w:rsidRPr="00111F69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Requirements for damaged or defective lithium cells and batteries</w:t>
            </w:r>
          </w:p>
        </w:tc>
      </w:tr>
    </w:tbl>
    <w:p w:rsidR="00C96D88" w:rsidRDefault="00C96D88" w:rsidP="00C96D88">
      <w:pPr>
        <w:pStyle w:val="H23G"/>
        <w:tabs>
          <w:tab w:val="clear" w:pos="851"/>
        </w:tabs>
        <w:ind w:left="1140" w:hanging="431"/>
      </w:pPr>
      <w:r>
        <w:t>(e)</w:t>
      </w:r>
      <w:r>
        <w:tab/>
        <w:t>Sodium-ion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96D88" w:rsidRPr="00694AE2" w:rsidTr="0065532C">
        <w:tc>
          <w:tcPr>
            <w:tcW w:w="2450" w:type="dxa"/>
            <w:shd w:val="clear" w:color="auto" w:fill="auto"/>
          </w:tcPr>
          <w:p w:rsidR="00C96D88" w:rsidRDefault="00C96D88" w:rsidP="00C96D8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ST/SG/AC.10/C.3/2017/37 (United Kingdom)</w:t>
            </w:r>
            <w:r w:rsidR="005D7ADF">
              <w:rPr>
                <w:lang w:val="en-US"/>
              </w:rPr>
              <w:t xml:space="preserve"> + INF.11 (United Kingdom)</w:t>
            </w:r>
          </w:p>
        </w:tc>
        <w:tc>
          <w:tcPr>
            <w:tcW w:w="4920" w:type="dxa"/>
            <w:shd w:val="clear" w:color="auto" w:fill="auto"/>
          </w:tcPr>
          <w:p w:rsidR="00C96D88" w:rsidRPr="00111F69" w:rsidRDefault="00C96D8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Sodium-ion batteries – a presentation for discussion</w:t>
            </w:r>
          </w:p>
        </w:tc>
      </w:tr>
    </w:tbl>
    <w:p w:rsidR="00C96D88" w:rsidRDefault="00C96D88" w:rsidP="00C96D88">
      <w:pPr>
        <w:pStyle w:val="H23G"/>
        <w:tabs>
          <w:tab w:val="clear" w:pos="851"/>
        </w:tabs>
        <w:ind w:left="1140" w:hanging="431"/>
      </w:pPr>
      <w:r>
        <w:t>(f)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AF56AB" w:rsidRPr="00694AE2" w:rsidTr="00060E9F">
        <w:tc>
          <w:tcPr>
            <w:tcW w:w="2450" w:type="dxa"/>
            <w:shd w:val="clear" w:color="auto" w:fill="auto"/>
          </w:tcPr>
          <w:p w:rsidR="00AF56AB" w:rsidRDefault="00AF56AB" w:rsidP="00AF56A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INF.39 (IATA)</w:t>
            </w:r>
          </w:p>
        </w:tc>
        <w:tc>
          <w:tcPr>
            <w:tcW w:w="4920" w:type="dxa"/>
            <w:shd w:val="clear" w:color="auto" w:fill="auto"/>
          </w:tcPr>
          <w:p w:rsidR="00AF56AB" w:rsidRPr="00111F69" w:rsidRDefault="00AF56AB" w:rsidP="00060E9F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Parties Subject to Requirements for Provision of the UN 38.3 Test Summary</w:t>
            </w:r>
            <w:bookmarkStart w:id="0" w:name="_GoBack"/>
            <w:bookmarkEnd w:id="0"/>
          </w:p>
        </w:tc>
      </w:tr>
    </w:tbl>
    <w:p w:rsidR="00C96D88" w:rsidRDefault="00CD5C02" w:rsidP="00C96D88">
      <w:pPr>
        <w:pStyle w:val="H1G"/>
        <w:numPr>
          <w:ilvl w:val="0"/>
          <w:numId w:val="17"/>
        </w:numPr>
        <w:suppressAutoHyphens w:val="0"/>
        <w:spacing w:line="240" w:lineRule="auto"/>
      </w:pPr>
      <w:r>
        <w:t>Transport of gases</w:t>
      </w:r>
    </w:p>
    <w:p w:rsidR="00C96D88" w:rsidRDefault="00C96D88" w:rsidP="00C96D88">
      <w:pPr>
        <w:pStyle w:val="H23G"/>
        <w:tabs>
          <w:tab w:val="clear" w:pos="851"/>
        </w:tabs>
        <w:ind w:left="1140" w:hanging="431"/>
      </w:pPr>
      <w:r>
        <w:t>(a)</w:t>
      </w:r>
      <w:r>
        <w:tab/>
      </w:r>
      <w:r w:rsidR="00CD5C02">
        <w:t>Global recognition of UN and non-UN pressure receptacles</w:t>
      </w:r>
    </w:p>
    <w:p w:rsidR="00C96D88" w:rsidRPr="00111F69" w:rsidRDefault="00C96D88" w:rsidP="00C96D88">
      <w:pPr>
        <w:ind w:left="567" w:firstLine="567"/>
      </w:pPr>
      <w:r>
        <w:t>At the time of writing no document has been submitted under this agenda item</w:t>
      </w:r>
    </w:p>
    <w:p w:rsidR="00CD5C02" w:rsidRDefault="00CD5C02" w:rsidP="00CD5C02">
      <w:pPr>
        <w:pStyle w:val="H23G"/>
        <w:tabs>
          <w:tab w:val="clear" w:pos="851"/>
        </w:tabs>
        <w:ind w:left="1140" w:hanging="431"/>
      </w:pPr>
      <w:r>
        <w:t>(b)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5D7ADF" w:rsidRPr="00694AE2" w:rsidTr="003B7E2F">
        <w:tc>
          <w:tcPr>
            <w:tcW w:w="2450" w:type="dxa"/>
            <w:shd w:val="clear" w:color="auto" w:fill="auto"/>
          </w:tcPr>
          <w:p w:rsidR="005D7ADF" w:rsidRDefault="005D7ADF" w:rsidP="005D7A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INF.18 (CGA, EIGA)</w:t>
            </w:r>
          </w:p>
        </w:tc>
        <w:tc>
          <w:tcPr>
            <w:tcW w:w="4920" w:type="dxa"/>
            <w:shd w:val="clear" w:color="auto" w:fill="auto"/>
          </w:tcPr>
          <w:p w:rsidR="005D7ADF" w:rsidRPr="00111F69" w:rsidRDefault="005D7ADF" w:rsidP="003B7E2F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Provisions for closures of pressure receptacles</w:t>
            </w:r>
          </w:p>
        </w:tc>
      </w:tr>
      <w:tr w:rsidR="00340E57" w:rsidRPr="00694AE2" w:rsidTr="003B7E2F">
        <w:tc>
          <w:tcPr>
            <w:tcW w:w="2450" w:type="dxa"/>
            <w:shd w:val="clear" w:color="auto" w:fill="auto"/>
          </w:tcPr>
          <w:p w:rsidR="00340E57" w:rsidRDefault="00340E57" w:rsidP="005D7A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INF.31 (Germany)</w:t>
            </w:r>
          </w:p>
        </w:tc>
        <w:tc>
          <w:tcPr>
            <w:tcW w:w="4920" w:type="dxa"/>
            <w:shd w:val="clear" w:color="auto" w:fill="auto"/>
          </w:tcPr>
          <w:p w:rsidR="00340E57" w:rsidRDefault="00340E57" w:rsidP="003B7E2F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szCs w:val="28"/>
              </w:rPr>
              <w:t xml:space="preserve">Transport of fuel gas containment systems - </w:t>
            </w:r>
            <w:r>
              <w:t>Addition</w:t>
            </w:r>
            <w:r w:rsidRPr="008917B1">
              <w:t xml:space="preserve"> </w:t>
            </w:r>
            <w:r>
              <w:t xml:space="preserve">of </w:t>
            </w:r>
            <w:r w:rsidRPr="008917B1">
              <w:t>SP</w:t>
            </w:r>
            <w:r>
              <w:t> </w:t>
            </w:r>
            <w:r w:rsidRPr="008917B1">
              <w:t>392</w:t>
            </w:r>
            <w:r>
              <w:t xml:space="preserve"> to the dangerous goods list entries for gases of division 2.2</w:t>
            </w:r>
          </w:p>
        </w:tc>
      </w:tr>
    </w:tbl>
    <w:p w:rsidR="00CD5C02" w:rsidRDefault="00CD5C02" w:rsidP="00CD5C02">
      <w:pPr>
        <w:pStyle w:val="H1G"/>
        <w:numPr>
          <w:ilvl w:val="0"/>
          <w:numId w:val="17"/>
        </w:numPr>
        <w:suppressAutoHyphens w:val="0"/>
        <w:spacing w:line="240" w:lineRule="auto"/>
      </w:pPr>
      <w:r>
        <w:t>Miscellaneous proposals for amendments to the Model Regulations on the Transport of Dangerous Goods</w:t>
      </w:r>
    </w:p>
    <w:p w:rsidR="00CD5C02" w:rsidRDefault="00CD5C02" w:rsidP="00CD5C02">
      <w:pPr>
        <w:pStyle w:val="H23G"/>
        <w:tabs>
          <w:tab w:val="clear" w:pos="851"/>
        </w:tabs>
        <w:ind w:left="1140" w:hanging="431"/>
      </w:pPr>
      <w:r>
        <w:t>(a)</w:t>
      </w:r>
      <w:r>
        <w:tab/>
        <w:t>Marking and Labelling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5329E" w:rsidRPr="00694AE2" w:rsidTr="003B7E2F">
        <w:tc>
          <w:tcPr>
            <w:tcW w:w="2450" w:type="dxa"/>
            <w:shd w:val="clear" w:color="auto" w:fill="auto"/>
          </w:tcPr>
          <w:p w:rsidR="0035329E" w:rsidRDefault="0035329E" w:rsidP="0035329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INF.8 (IATA)</w:t>
            </w:r>
            <w:r w:rsidR="00E52648">
              <w:rPr>
                <w:lang w:val="en-US"/>
              </w:rPr>
              <w:t xml:space="preserve"> + INF.37 (EIGA)</w:t>
            </w:r>
          </w:p>
        </w:tc>
        <w:tc>
          <w:tcPr>
            <w:tcW w:w="4920" w:type="dxa"/>
            <w:shd w:val="clear" w:color="auto" w:fill="auto"/>
          </w:tcPr>
          <w:p w:rsidR="0035329E" w:rsidRPr="00111F69" w:rsidRDefault="0035329E" w:rsidP="003B7E2F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Size of marking of the UN number on packages</w:t>
            </w:r>
          </w:p>
        </w:tc>
      </w:tr>
    </w:tbl>
    <w:p w:rsidR="00CD5C02" w:rsidRDefault="00CD5C02" w:rsidP="00CD5C02">
      <w:pPr>
        <w:pStyle w:val="H23G"/>
        <w:tabs>
          <w:tab w:val="clear" w:pos="851"/>
        </w:tabs>
        <w:ind w:left="1140" w:hanging="431"/>
      </w:pPr>
      <w:r>
        <w:t>(b)</w:t>
      </w:r>
      <w:r>
        <w:tab/>
      </w:r>
      <w:proofErr w:type="spellStart"/>
      <w:r>
        <w:t>Packagings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D5C02" w:rsidRPr="00694AE2" w:rsidTr="0065532C">
        <w:tc>
          <w:tcPr>
            <w:tcW w:w="2450" w:type="dxa"/>
            <w:shd w:val="clear" w:color="auto" w:fill="auto"/>
          </w:tcPr>
          <w:p w:rsidR="00CD5C02" w:rsidRDefault="00CD5C02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ST/SG/AC.10/C.3/2017/31 (Germany)</w:t>
            </w:r>
            <w:r w:rsidR="00BC4DC7">
              <w:rPr>
                <w:lang w:val="en-US"/>
              </w:rPr>
              <w:t xml:space="preserve"> + INF.22 (ICPP)</w:t>
            </w:r>
          </w:p>
        </w:tc>
        <w:tc>
          <w:tcPr>
            <w:tcW w:w="4920" w:type="dxa"/>
            <w:shd w:val="clear" w:color="auto" w:fill="auto"/>
          </w:tcPr>
          <w:p w:rsidR="00CD5C02" w:rsidRPr="00111F69" w:rsidRDefault="00CD5C02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Additional marking of the maximum stacking load of IBC</w:t>
            </w:r>
          </w:p>
        </w:tc>
      </w:tr>
      <w:tr w:rsidR="005D7ADF" w:rsidRPr="00694AE2" w:rsidTr="0065532C">
        <w:tc>
          <w:tcPr>
            <w:tcW w:w="2450" w:type="dxa"/>
            <w:shd w:val="clear" w:color="auto" w:fill="auto"/>
          </w:tcPr>
          <w:p w:rsidR="005D7ADF" w:rsidRDefault="005D7ADF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INF.16 (Belgium)</w:t>
            </w:r>
          </w:p>
        </w:tc>
        <w:tc>
          <w:tcPr>
            <w:tcW w:w="4920" w:type="dxa"/>
            <w:shd w:val="clear" w:color="auto" w:fill="auto"/>
          </w:tcPr>
          <w:p w:rsidR="005D7ADF" w:rsidRDefault="005D7ADF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 xml:space="preserve">Drop test for plastic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 xml:space="preserve"> or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 xml:space="preserve"> containing inner plastic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 xml:space="preserve">/receptacles, IBCs and large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 xml:space="preserve"> – conditioning duration at -18°C</w:t>
            </w:r>
          </w:p>
        </w:tc>
      </w:tr>
      <w:tr w:rsidR="005D7ADF" w:rsidRPr="00694AE2" w:rsidTr="0065532C">
        <w:tc>
          <w:tcPr>
            <w:tcW w:w="2450" w:type="dxa"/>
            <w:shd w:val="clear" w:color="auto" w:fill="auto"/>
          </w:tcPr>
          <w:p w:rsidR="005D7ADF" w:rsidRDefault="005D7ADF" w:rsidP="001B561B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Informal document INF.17 (Belgium)</w:t>
            </w:r>
          </w:p>
        </w:tc>
        <w:tc>
          <w:tcPr>
            <w:tcW w:w="4920" w:type="dxa"/>
            <w:shd w:val="clear" w:color="auto" w:fill="auto"/>
          </w:tcPr>
          <w:p w:rsidR="005D7ADF" w:rsidRDefault="005D7ADF" w:rsidP="001B561B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 xml:space="preserve">Routine maintenance of IBCs </w:t>
            </w:r>
            <w:r w:rsidR="00BC4DC7">
              <w:rPr>
                <w:lang w:eastAsia="en-GB" w:bidi="en-GB"/>
              </w:rPr>
              <w:t>–</w:t>
            </w:r>
            <w:r>
              <w:rPr>
                <w:lang w:eastAsia="en-GB" w:bidi="en-GB"/>
              </w:rPr>
              <w:t xml:space="preserve"> requirements</w:t>
            </w:r>
          </w:p>
        </w:tc>
      </w:tr>
      <w:tr w:rsidR="00F91CE3" w:rsidRPr="00694AE2" w:rsidTr="0065532C">
        <w:tc>
          <w:tcPr>
            <w:tcW w:w="2450" w:type="dxa"/>
            <w:shd w:val="clear" w:color="auto" w:fill="auto"/>
          </w:tcPr>
          <w:p w:rsidR="00F91CE3" w:rsidRDefault="00F91CE3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INF.31 (Germany)</w:t>
            </w:r>
          </w:p>
        </w:tc>
        <w:tc>
          <w:tcPr>
            <w:tcW w:w="4920" w:type="dxa"/>
            <w:shd w:val="clear" w:color="auto" w:fill="auto"/>
          </w:tcPr>
          <w:p w:rsidR="00F91CE3" w:rsidRDefault="00F91CE3" w:rsidP="00E3471C">
            <w:pPr>
              <w:pStyle w:val="SingleTxtG"/>
              <w:ind w:left="0" w:right="311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Transport of fuel gas containment systems – addition of SP392 to the dangerous goods list entries for gases of division 2.2</w:t>
            </w:r>
          </w:p>
        </w:tc>
      </w:tr>
      <w:tr w:rsidR="006A22C2" w:rsidRPr="00694AE2" w:rsidTr="0065532C">
        <w:tc>
          <w:tcPr>
            <w:tcW w:w="2450" w:type="dxa"/>
            <w:shd w:val="clear" w:color="auto" w:fill="auto"/>
          </w:tcPr>
          <w:p w:rsidR="006A22C2" w:rsidRDefault="006A22C2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INF.34 (United States of America)</w:t>
            </w:r>
          </w:p>
        </w:tc>
        <w:tc>
          <w:tcPr>
            <w:tcW w:w="4920" w:type="dxa"/>
            <w:shd w:val="clear" w:color="auto" w:fill="auto"/>
          </w:tcPr>
          <w:p w:rsidR="006A22C2" w:rsidRDefault="006A22C2" w:rsidP="00E3471C">
            <w:pPr>
              <w:pStyle w:val="SingleTxtG"/>
              <w:tabs>
                <w:tab w:val="left" w:pos="4354"/>
              </w:tabs>
              <w:ind w:left="0" w:right="311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 xml:space="preserve">Allowance to use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 xml:space="preserve"> approved for liquids to transport solid dangerous goods</w:t>
            </w:r>
          </w:p>
        </w:tc>
      </w:tr>
    </w:tbl>
    <w:p w:rsidR="00CD5C02" w:rsidRDefault="00443D1D" w:rsidP="00CD5C02">
      <w:pPr>
        <w:pStyle w:val="H23G"/>
        <w:tabs>
          <w:tab w:val="clear" w:pos="851"/>
        </w:tabs>
        <w:ind w:left="1140" w:hanging="431"/>
      </w:pPr>
      <w:r>
        <w:t>(c)</w:t>
      </w:r>
      <w:r w:rsidR="00CD5C02">
        <w:tab/>
        <w:t>Portable tanks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D5C02" w:rsidRPr="00694AE2" w:rsidTr="0065532C">
        <w:tc>
          <w:tcPr>
            <w:tcW w:w="2450" w:type="dxa"/>
            <w:shd w:val="clear" w:color="auto" w:fill="auto"/>
          </w:tcPr>
          <w:p w:rsidR="00CD5C02" w:rsidRDefault="00CD5C02" w:rsidP="00D7225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ST/SG/AC.10/C.3/2017/30 (Germany)</w:t>
            </w:r>
            <w:r w:rsidR="00D7225D">
              <w:rPr>
                <w:lang w:val="en-US"/>
              </w:rPr>
              <w:t xml:space="preserve"> + INF.38 (EIGA)</w:t>
            </w:r>
          </w:p>
        </w:tc>
        <w:tc>
          <w:tcPr>
            <w:tcW w:w="4920" w:type="dxa"/>
            <w:shd w:val="clear" w:color="auto" w:fill="auto"/>
          </w:tcPr>
          <w:p w:rsidR="00CD5C02" w:rsidRPr="00111F69" w:rsidRDefault="00CD5C02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Tanks – Inspection of pressure-relief device</w:t>
            </w:r>
          </w:p>
        </w:tc>
      </w:tr>
      <w:tr w:rsidR="00CD5C02" w:rsidRPr="00694AE2" w:rsidTr="0065532C">
        <w:tc>
          <w:tcPr>
            <w:tcW w:w="2450" w:type="dxa"/>
            <w:shd w:val="clear" w:color="auto" w:fill="auto"/>
          </w:tcPr>
          <w:p w:rsidR="00CD5C02" w:rsidRDefault="00CD5C02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ST/SG/AC.10/C.3/2017/40 (Russian Federation) + INF.4</w:t>
            </w:r>
            <w:r w:rsidR="00E52648">
              <w:rPr>
                <w:lang w:val="en-US"/>
              </w:rPr>
              <w:t xml:space="preserve"> + INF.36 (Finland)</w:t>
            </w:r>
          </w:p>
        </w:tc>
        <w:tc>
          <w:tcPr>
            <w:tcW w:w="4920" w:type="dxa"/>
            <w:shd w:val="clear" w:color="auto" w:fill="auto"/>
          </w:tcPr>
          <w:p w:rsidR="00CD5C02" w:rsidRDefault="00CD5C02" w:rsidP="00D7225D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Fibre-reinforced plastics portable tanks</w:t>
            </w:r>
          </w:p>
        </w:tc>
      </w:tr>
      <w:tr w:rsidR="00CD5C02" w:rsidRPr="00694AE2" w:rsidTr="0065532C">
        <w:tc>
          <w:tcPr>
            <w:tcW w:w="2450" w:type="dxa"/>
            <w:shd w:val="clear" w:color="auto" w:fill="auto"/>
          </w:tcPr>
          <w:p w:rsidR="00CD5C02" w:rsidRDefault="00CD5C02" w:rsidP="00AB09B2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ST/SG/AC.10/C.3/2017/41 (Canada)</w:t>
            </w:r>
          </w:p>
        </w:tc>
        <w:tc>
          <w:tcPr>
            <w:tcW w:w="4920" w:type="dxa"/>
            <w:shd w:val="clear" w:color="auto" w:fill="auto"/>
          </w:tcPr>
          <w:p w:rsidR="00CD5C02" w:rsidRDefault="00CD5C02" w:rsidP="00AB09B2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Impact testing of portable tanks and MEGCS: proposal to revise Section 41 of the Manual of Tests and Criteria</w:t>
            </w:r>
          </w:p>
        </w:tc>
      </w:tr>
      <w:tr w:rsidR="0035329E" w:rsidRPr="00694AE2" w:rsidTr="0065532C">
        <w:tc>
          <w:tcPr>
            <w:tcW w:w="2450" w:type="dxa"/>
            <w:shd w:val="clear" w:color="auto" w:fill="auto"/>
          </w:tcPr>
          <w:p w:rsidR="0035329E" w:rsidRDefault="0035329E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INF.9 (Belgium)</w:t>
            </w:r>
          </w:p>
        </w:tc>
        <w:tc>
          <w:tcPr>
            <w:tcW w:w="4920" w:type="dxa"/>
            <w:shd w:val="clear" w:color="auto" w:fill="auto"/>
          </w:tcPr>
          <w:p w:rsidR="0035329E" w:rsidRDefault="0035329E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Holding time – Information in transport document</w:t>
            </w:r>
          </w:p>
        </w:tc>
      </w:tr>
      <w:tr w:rsidR="00BF6F78" w:rsidRPr="00694AE2" w:rsidTr="0065532C">
        <w:tc>
          <w:tcPr>
            <w:tcW w:w="2450" w:type="dxa"/>
            <w:shd w:val="clear" w:color="auto" w:fill="auto"/>
          </w:tcPr>
          <w:p w:rsidR="00BF6F78" w:rsidRDefault="00BF6F78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INF.25 (Belgium)</w:t>
            </w:r>
          </w:p>
        </w:tc>
        <w:tc>
          <w:tcPr>
            <w:tcW w:w="4920" w:type="dxa"/>
            <w:shd w:val="clear" w:color="auto" w:fill="auto"/>
          </w:tcPr>
          <w:p w:rsidR="00BF6F78" w:rsidRDefault="00BF6F7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Minimum shell thickness for portable tanks used for the carriage of non-refrigerated liquefied gases</w:t>
            </w:r>
          </w:p>
        </w:tc>
      </w:tr>
      <w:tr w:rsidR="00BF6F78" w:rsidRPr="00694AE2" w:rsidTr="0065532C">
        <w:tc>
          <w:tcPr>
            <w:tcW w:w="2450" w:type="dxa"/>
            <w:shd w:val="clear" w:color="auto" w:fill="auto"/>
          </w:tcPr>
          <w:p w:rsidR="00BF6F78" w:rsidRDefault="00BF6F78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INF.26 (Belgium)</w:t>
            </w:r>
          </w:p>
        </w:tc>
        <w:tc>
          <w:tcPr>
            <w:tcW w:w="4920" w:type="dxa"/>
            <w:shd w:val="clear" w:color="auto" w:fill="auto"/>
          </w:tcPr>
          <w:p w:rsidR="00BF6F78" w:rsidRDefault="00BF6F78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Clarification on TP19</w:t>
            </w:r>
          </w:p>
        </w:tc>
      </w:tr>
    </w:tbl>
    <w:p w:rsidR="00CD5C02" w:rsidRDefault="00CD5C02" w:rsidP="00CD5C02">
      <w:pPr>
        <w:pStyle w:val="H23G"/>
        <w:tabs>
          <w:tab w:val="clear" w:pos="851"/>
        </w:tabs>
        <w:ind w:left="1140" w:hanging="431"/>
      </w:pPr>
      <w:r>
        <w:t>(d)</w:t>
      </w:r>
      <w:r>
        <w:tab/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D5C02" w:rsidRPr="00694AE2" w:rsidTr="0065532C">
        <w:tc>
          <w:tcPr>
            <w:tcW w:w="2450" w:type="dxa"/>
            <w:shd w:val="clear" w:color="auto" w:fill="auto"/>
          </w:tcPr>
          <w:p w:rsidR="00CD5C02" w:rsidRDefault="00CD5C02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ST/SG/AC.10/C.3/2017/46 (Russian Federation and Austria)</w:t>
            </w:r>
          </w:p>
        </w:tc>
        <w:tc>
          <w:tcPr>
            <w:tcW w:w="4920" w:type="dxa"/>
            <w:shd w:val="clear" w:color="auto" w:fill="auto"/>
          </w:tcPr>
          <w:p w:rsidR="00CD5C02" w:rsidRPr="00111F69" w:rsidRDefault="00CD5C02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Proposal of amendments to section 5.5.3</w:t>
            </w:r>
          </w:p>
        </w:tc>
      </w:tr>
      <w:tr w:rsidR="00BC4DC7" w:rsidRPr="00694AE2" w:rsidTr="0065532C">
        <w:tc>
          <w:tcPr>
            <w:tcW w:w="2450" w:type="dxa"/>
            <w:shd w:val="clear" w:color="auto" w:fill="auto"/>
          </w:tcPr>
          <w:p w:rsidR="00BC4DC7" w:rsidRDefault="00BC4DC7" w:rsidP="00CD5C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INF.24 (Switzerland)</w:t>
            </w:r>
          </w:p>
        </w:tc>
        <w:tc>
          <w:tcPr>
            <w:tcW w:w="4920" w:type="dxa"/>
            <w:shd w:val="clear" w:color="auto" w:fill="auto"/>
          </w:tcPr>
          <w:p w:rsidR="00BC4DC7" w:rsidRDefault="00BC4DC7" w:rsidP="0065532C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>
              <w:rPr>
                <w:lang w:eastAsia="en-GB" w:bidi="en-GB"/>
              </w:rPr>
              <w:t>Correction for label models Nos 7A, 7B and 7C in 5.2.2.2.2</w:t>
            </w:r>
          </w:p>
        </w:tc>
      </w:tr>
    </w:tbl>
    <w:p w:rsidR="00522972" w:rsidRDefault="00CD5C02" w:rsidP="008C3391">
      <w:pPr>
        <w:pStyle w:val="H1G"/>
        <w:keepNext w:val="0"/>
        <w:keepLines w:val="0"/>
        <w:numPr>
          <w:ilvl w:val="0"/>
          <w:numId w:val="17"/>
        </w:numPr>
      </w:pPr>
      <w:r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A56E44" w:rsidTr="00822F44">
        <w:tc>
          <w:tcPr>
            <w:tcW w:w="2450" w:type="dxa"/>
            <w:shd w:val="clear" w:color="auto" w:fill="auto"/>
          </w:tcPr>
          <w:p w:rsidR="00724A95" w:rsidRDefault="00D57F45" w:rsidP="00D57F4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ST/SG/AC.10/C.3/2017/34</w:t>
            </w:r>
            <w:r w:rsidR="009F0597">
              <w:rPr>
                <w:lang w:val="en-US"/>
              </w:rPr>
              <w:t xml:space="preserve"> (</w:t>
            </w:r>
            <w:r>
              <w:rPr>
                <w:lang w:val="en-US"/>
              </w:rPr>
              <w:t>Germany</w:t>
            </w:r>
            <w:r w:rsidR="00796765">
              <w:rPr>
                <w:lang w:val="en-US"/>
              </w:rPr>
              <w:t>)</w:t>
            </w:r>
            <w:r w:rsidR="00BF6F78">
              <w:rPr>
                <w:lang w:val="en-US"/>
              </w:rPr>
              <w:t xml:space="preserve"> + INF.27 (Switzerland)</w:t>
            </w:r>
          </w:p>
        </w:tc>
        <w:tc>
          <w:tcPr>
            <w:tcW w:w="4920" w:type="dxa"/>
            <w:shd w:val="clear" w:color="auto" w:fill="auto"/>
          </w:tcPr>
          <w:p w:rsidR="00724A95" w:rsidRDefault="00D57F45" w:rsidP="00822F44">
            <w:pPr>
              <w:spacing w:before="40" w:after="120"/>
            </w:pPr>
            <w:r>
              <w:t>Name and description of UN 3363</w:t>
            </w:r>
          </w:p>
        </w:tc>
      </w:tr>
    </w:tbl>
    <w:p w:rsidR="008C3391" w:rsidRDefault="00C527DD" w:rsidP="008C3391">
      <w:pPr>
        <w:pStyle w:val="H1G"/>
        <w:keepNext w:val="0"/>
        <w:keepLines w:val="0"/>
        <w:numPr>
          <w:ilvl w:val="0"/>
          <w:numId w:val="17"/>
        </w:numPr>
      </w:pPr>
      <w:r>
        <w:t>C</w:t>
      </w:r>
      <w:r w:rsidR="00724A95">
        <w:t>ooperation with the International Atomic Energy Agency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F5E15" w:rsidRPr="00A56E44" w:rsidTr="00B87156">
        <w:tc>
          <w:tcPr>
            <w:tcW w:w="2450" w:type="dxa"/>
            <w:shd w:val="clear" w:color="auto" w:fill="auto"/>
          </w:tcPr>
          <w:p w:rsidR="007F5E15" w:rsidRDefault="00D57F45" w:rsidP="00D57F4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ST/SG/AC.10/C.3/2017/33/Rev.1 (WNTI)</w:t>
            </w:r>
          </w:p>
        </w:tc>
        <w:tc>
          <w:tcPr>
            <w:tcW w:w="4920" w:type="dxa"/>
            <w:shd w:val="clear" w:color="auto" w:fill="auto"/>
          </w:tcPr>
          <w:p w:rsidR="007F5E15" w:rsidRDefault="00D57F45" w:rsidP="00B87156">
            <w:pPr>
              <w:spacing w:before="40" w:after="120"/>
            </w:pPr>
            <w:r>
              <w:t>Harmonization between the IAEA INFCIRC225 Rev.5 and the Model Regulations</w:t>
            </w:r>
          </w:p>
        </w:tc>
      </w:tr>
    </w:tbl>
    <w:p w:rsidR="00C310A2" w:rsidRDefault="00D57F45" w:rsidP="00C310A2">
      <w:pPr>
        <w:pStyle w:val="H1G"/>
        <w:keepNext w:val="0"/>
        <w:keepLines w:val="0"/>
        <w:numPr>
          <w:ilvl w:val="0"/>
          <w:numId w:val="17"/>
        </w:numPr>
      </w:pPr>
      <w:r>
        <w:lastRenderedPageBreak/>
        <w:t>Guiding principles for the Model Regulations</w:t>
      </w:r>
    </w:p>
    <w:p w:rsidR="002710FB" w:rsidRPr="00111F69" w:rsidRDefault="002710FB" w:rsidP="002710FB">
      <w:pPr>
        <w:pStyle w:val="ListParagraph"/>
        <w:ind w:left="1140"/>
      </w:pPr>
      <w:r>
        <w:t>At the time of writing no document has been submitted under this agenda item</w:t>
      </w:r>
    </w:p>
    <w:p w:rsidR="005509E4" w:rsidRDefault="00724A95" w:rsidP="005509E4">
      <w:pPr>
        <w:pStyle w:val="H1G"/>
        <w:keepNext w:val="0"/>
        <w:keepLines w:val="0"/>
        <w:numPr>
          <w:ilvl w:val="0"/>
          <w:numId w:val="17"/>
        </w:numPr>
      </w:pPr>
      <w:r>
        <w:t>Issues relating to the Globally Harmonized System of Classification and Labelling of Chemicals</w:t>
      </w:r>
    </w:p>
    <w:p w:rsidR="00724A95" w:rsidRDefault="004845B5" w:rsidP="00E15F72">
      <w:pPr>
        <w:pStyle w:val="H23G"/>
      </w:pPr>
      <w:r>
        <w:tab/>
      </w:r>
      <w:r w:rsidR="00724A95" w:rsidRPr="00724A95">
        <w:t>(a)</w:t>
      </w:r>
      <w:r w:rsidR="00724A95" w:rsidRPr="00724A95">
        <w:tab/>
        <w:t>Criteria for water-reactivity</w:t>
      </w:r>
    </w:p>
    <w:p w:rsidR="005D6B03" w:rsidRPr="005D6B03" w:rsidRDefault="005D6B03" w:rsidP="005D6B03">
      <w:pPr>
        <w:ind w:left="567" w:firstLine="567"/>
      </w:pPr>
      <w:r>
        <w:t>At the time of writing no document has been submitted under this agenda item</w:t>
      </w:r>
    </w:p>
    <w:p w:rsidR="00724A95" w:rsidRPr="00724A95" w:rsidRDefault="004845B5" w:rsidP="00E15F72">
      <w:pPr>
        <w:pStyle w:val="H23G"/>
        <w:rPr>
          <w:b w:val="0"/>
        </w:rPr>
      </w:pPr>
      <w:r>
        <w:tab/>
      </w:r>
      <w:r w:rsidR="00724A95">
        <w:t>(b</w:t>
      </w:r>
      <w:r w:rsidR="00724A95" w:rsidRPr="00724A95">
        <w:t>)</w:t>
      </w:r>
      <w:r w:rsidR="00724A95" w:rsidRPr="00724A95">
        <w:tab/>
      </w:r>
      <w:r w:rsidR="0084114E">
        <w:t>Test</w:t>
      </w:r>
      <w:r w:rsidR="002710FB">
        <w:t>ing of oxidizing substances</w:t>
      </w:r>
    </w:p>
    <w:tbl>
      <w:tblPr>
        <w:tblW w:w="793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5488"/>
      </w:tblGrid>
      <w:tr w:rsidR="00724A95" w:rsidRPr="00A56E44" w:rsidTr="001F025C">
        <w:tc>
          <w:tcPr>
            <w:tcW w:w="2450" w:type="dxa"/>
            <w:shd w:val="clear" w:color="auto" w:fill="auto"/>
          </w:tcPr>
          <w:p w:rsidR="00724A95" w:rsidRDefault="009F0597" w:rsidP="00AB09B2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</w:t>
            </w:r>
            <w:r w:rsidR="002710FB">
              <w:rPr>
                <w:lang w:val="en-US"/>
              </w:rPr>
              <w:t>7/45</w:t>
            </w:r>
            <w:r>
              <w:rPr>
                <w:lang w:val="en-US"/>
              </w:rPr>
              <w:t xml:space="preserve"> (France)</w:t>
            </w:r>
            <w:r w:rsidR="00257FDF">
              <w:rPr>
                <w:lang w:val="en-US"/>
              </w:rPr>
              <w:t xml:space="preserve"> + INF.35 (France)</w:t>
            </w:r>
          </w:p>
        </w:tc>
        <w:tc>
          <w:tcPr>
            <w:tcW w:w="5488" w:type="dxa"/>
            <w:shd w:val="clear" w:color="auto" w:fill="auto"/>
          </w:tcPr>
          <w:p w:rsidR="00724A95" w:rsidRDefault="002710FB" w:rsidP="00957F26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Tests for oxidizing liquids (UN test O.2) and oxidizing solids (UN Tests O.1 and O.</w:t>
            </w:r>
            <w:r w:rsidR="00957F26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:rsidR="002710FB" w:rsidRDefault="002710FB" w:rsidP="00AB09B2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Consequential amendments of cellulose replacement to test descriptions</w:t>
            </w:r>
          </w:p>
        </w:tc>
      </w:tr>
    </w:tbl>
    <w:p w:rsidR="002710FB" w:rsidRDefault="004845B5" w:rsidP="002710FB">
      <w:pPr>
        <w:pStyle w:val="H23G"/>
      </w:pPr>
      <w:r>
        <w:tab/>
      </w:r>
      <w:r w:rsidR="005D7ADF">
        <w:t>(c)</w:t>
      </w:r>
      <w:r w:rsidR="002710FB" w:rsidRPr="00724A95">
        <w:tab/>
      </w:r>
      <w:r w:rsidR="002710FB">
        <w:t>Updating of references to OECD Guidelines</w:t>
      </w:r>
    </w:p>
    <w:p w:rsidR="002710FB" w:rsidRPr="005D6B03" w:rsidRDefault="002710FB" w:rsidP="002710FB">
      <w:pPr>
        <w:ind w:left="567" w:firstLine="567"/>
      </w:pPr>
      <w:r>
        <w:t>At the time of writing no document has been submitted under this agenda item</w:t>
      </w:r>
    </w:p>
    <w:p w:rsidR="002710FB" w:rsidRDefault="002710FB" w:rsidP="002710FB">
      <w:pPr>
        <w:pStyle w:val="H23G"/>
      </w:pPr>
      <w:r>
        <w:tab/>
        <w:t>(d</w:t>
      </w:r>
      <w:r w:rsidRPr="00724A95">
        <w:t>)</w:t>
      </w:r>
      <w:r w:rsidRPr="00724A95">
        <w:tab/>
      </w:r>
      <w:r>
        <w:t>Use of the Manual of Tests and Criteria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2710FB" w:rsidRPr="00A56E44" w:rsidTr="0065532C">
        <w:tc>
          <w:tcPr>
            <w:tcW w:w="2450" w:type="dxa"/>
            <w:shd w:val="clear" w:color="auto" w:fill="auto"/>
          </w:tcPr>
          <w:p w:rsidR="002710FB" w:rsidRDefault="00CF664E" w:rsidP="006553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INF.3, </w:t>
            </w:r>
            <w:r>
              <w:rPr>
                <w:lang w:val="en-US"/>
              </w:rPr>
              <w:noBreakHyphen/>
            </w:r>
            <w:r w:rsidR="002710FB">
              <w:rPr>
                <w:lang w:val="en-US"/>
              </w:rPr>
              <w:t xml:space="preserve">Add/1 </w:t>
            </w:r>
            <w:r>
              <w:rPr>
                <w:lang w:val="en-US"/>
              </w:rPr>
              <w:t xml:space="preserve">and Add.2 </w:t>
            </w:r>
            <w:r w:rsidR="002710FB">
              <w:rPr>
                <w:lang w:val="en-US"/>
              </w:rPr>
              <w:t>(Chairman of the Working Group on Explosives)</w:t>
            </w:r>
          </w:p>
        </w:tc>
        <w:tc>
          <w:tcPr>
            <w:tcW w:w="4920" w:type="dxa"/>
            <w:shd w:val="clear" w:color="auto" w:fill="auto"/>
          </w:tcPr>
          <w:p w:rsidR="002710FB" w:rsidRDefault="002710FB" w:rsidP="006553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(Sections 1 and 10 of the Manual of Tests and Criteria)</w:t>
            </w:r>
          </w:p>
        </w:tc>
      </w:tr>
      <w:tr w:rsidR="005D7ADF" w:rsidRPr="00A56E44" w:rsidTr="0065532C">
        <w:tc>
          <w:tcPr>
            <w:tcW w:w="2450" w:type="dxa"/>
            <w:shd w:val="clear" w:color="auto" w:fill="auto"/>
          </w:tcPr>
          <w:p w:rsidR="005D7ADF" w:rsidRDefault="005D7ADF" w:rsidP="006553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INF.13 (AEISG)</w:t>
            </w:r>
          </w:p>
        </w:tc>
        <w:tc>
          <w:tcPr>
            <w:tcW w:w="4920" w:type="dxa"/>
            <w:shd w:val="clear" w:color="auto" w:fill="auto"/>
          </w:tcPr>
          <w:p w:rsidR="005D7ADF" w:rsidRDefault="005D7ADF" w:rsidP="006553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Comments on INF.3/Add.1, figures 10.1 and 10.4</w:t>
            </w:r>
          </w:p>
        </w:tc>
      </w:tr>
      <w:tr w:rsidR="001810E8" w:rsidRPr="00A56E44" w:rsidTr="0065532C">
        <w:tc>
          <w:tcPr>
            <w:tcW w:w="2450" w:type="dxa"/>
            <w:shd w:val="clear" w:color="auto" w:fill="auto"/>
          </w:tcPr>
          <w:p w:rsidR="001810E8" w:rsidRDefault="001810E8" w:rsidP="006553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INF.28 (SAAMI)</w:t>
            </w:r>
          </w:p>
        </w:tc>
        <w:tc>
          <w:tcPr>
            <w:tcW w:w="4920" w:type="dxa"/>
            <w:shd w:val="clear" w:color="auto" w:fill="auto"/>
          </w:tcPr>
          <w:p w:rsidR="001810E8" w:rsidRDefault="001810E8" w:rsidP="0065532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Use of the Manual of Tests and Criteria in the context of GHS: Section 1 and 10</w:t>
            </w:r>
          </w:p>
        </w:tc>
      </w:tr>
    </w:tbl>
    <w:p w:rsidR="002710FB" w:rsidRDefault="002710FB" w:rsidP="00726BAB">
      <w:pPr>
        <w:pStyle w:val="H23G"/>
      </w:pPr>
      <w:r>
        <w:tab/>
        <w:t>(e</w:t>
      </w:r>
      <w:r w:rsidRPr="00724A95">
        <w:t>)</w:t>
      </w:r>
      <w:r w:rsidRPr="00724A95">
        <w:tab/>
      </w:r>
      <w:r w:rsidR="00726BAB">
        <w:t>Miscellaneous</w:t>
      </w:r>
    </w:p>
    <w:p w:rsidR="00726BAB" w:rsidRPr="005D6B03" w:rsidRDefault="00726BAB" w:rsidP="00726BAB">
      <w:pPr>
        <w:ind w:left="567" w:firstLine="567"/>
      </w:pPr>
      <w:r>
        <w:t>At the time of writing no document has been submitted under this agenda item</w:t>
      </w:r>
    </w:p>
    <w:p w:rsidR="00726BAB" w:rsidRDefault="00726BAB" w:rsidP="001F025C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Other business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91CE3" w:rsidRPr="00A56E44" w:rsidTr="005265A2">
        <w:tc>
          <w:tcPr>
            <w:tcW w:w="2450" w:type="dxa"/>
            <w:shd w:val="clear" w:color="auto" w:fill="auto"/>
          </w:tcPr>
          <w:p w:rsidR="00F91CE3" w:rsidRDefault="00F91CE3" w:rsidP="00F91CE3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INF.29 (Netherlands)</w:t>
            </w:r>
          </w:p>
        </w:tc>
        <w:tc>
          <w:tcPr>
            <w:tcW w:w="4920" w:type="dxa"/>
            <w:shd w:val="clear" w:color="auto" w:fill="auto"/>
          </w:tcPr>
          <w:p w:rsidR="00F91CE3" w:rsidRDefault="00F91CE3" w:rsidP="005265A2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Status report on discussions on the scope of section 1.1.1.2 in the Model Regulations</w:t>
            </w:r>
          </w:p>
        </w:tc>
      </w:tr>
      <w:tr w:rsidR="00F91CE3" w:rsidRPr="00A56E44" w:rsidTr="005265A2">
        <w:tc>
          <w:tcPr>
            <w:tcW w:w="2450" w:type="dxa"/>
            <w:shd w:val="clear" w:color="auto" w:fill="auto"/>
          </w:tcPr>
          <w:p w:rsidR="00F91CE3" w:rsidRDefault="00F91CE3" w:rsidP="00F91CE3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INF.30 (Secretariat)</w:t>
            </w:r>
          </w:p>
        </w:tc>
        <w:tc>
          <w:tcPr>
            <w:tcW w:w="4920" w:type="dxa"/>
            <w:shd w:val="clear" w:color="auto" w:fill="auto"/>
          </w:tcPr>
          <w:p w:rsidR="00F91CE3" w:rsidRDefault="00F91CE3" w:rsidP="005265A2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Reception by NGOs</w:t>
            </w:r>
          </w:p>
        </w:tc>
      </w:tr>
    </w:tbl>
    <w:p w:rsidR="00726BAB" w:rsidRDefault="00726BAB" w:rsidP="00726BAB">
      <w:pPr>
        <w:pStyle w:val="H1G"/>
        <w:keepNext w:val="0"/>
        <w:keepLines w:val="0"/>
        <w:numPr>
          <w:ilvl w:val="0"/>
          <w:numId w:val="17"/>
        </w:numPr>
      </w:pPr>
      <w:r>
        <w:t>Adoption of the report</w:t>
      </w:r>
    </w:p>
    <w:p w:rsidR="005509E4" w:rsidRPr="00934751" w:rsidRDefault="00934751" w:rsidP="00934751">
      <w:pPr>
        <w:pStyle w:val="H1G"/>
        <w:keepNext w:val="0"/>
        <w:keepLines w:val="0"/>
        <w:tabs>
          <w:tab w:val="clear" w:pos="851"/>
          <w:tab w:val="right" w:pos="700"/>
        </w:tabs>
        <w:spacing w:before="240" w:after="0" w:line="240" w:lineRule="atLeast"/>
        <w:ind w:firstLine="0"/>
        <w:jc w:val="center"/>
        <w:rPr>
          <w:b w:val="0"/>
          <w:u w:val="single"/>
        </w:rPr>
      </w:pP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</w:p>
    <w:sectPr w:rsidR="005509E4" w:rsidRPr="00934751" w:rsidSect="00D35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AD0998" w:rsidRDefault="00726BAB">
    <w:pPr>
      <w:pStyle w:val="Header"/>
      <w:rPr>
        <w:lang w:val="fr-CH"/>
      </w:rPr>
    </w:pPr>
    <w:r>
      <w:rPr>
        <w:lang w:val="fr-CH"/>
      </w:rPr>
      <w:t>UN/SCETDG/52</w:t>
    </w:r>
    <w:r w:rsidR="00AD0998">
      <w:rPr>
        <w:lang w:val="fr-CH"/>
      </w:rPr>
      <w:t>/INF.2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726BAB" w:rsidP="00D352FD">
    <w:pPr>
      <w:pStyle w:val="Header"/>
      <w:jc w:val="right"/>
    </w:pPr>
    <w:r>
      <w:rPr>
        <w:lang w:val="fr-CH"/>
      </w:rPr>
      <w:t>UN/SCETDG/52</w:t>
    </w:r>
    <w:r w:rsidR="00AD0998">
      <w:rPr>
        <w:lang w:val="fr-CH"/>
      </w:rPr>
      <w:t>/INF.2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:rsidTr="00CE4DAD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8570ED" w:rsidRPr="006500BA" w:rsidRDefault="008570ED" w:rsidP="00CE4DAD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8570ED" w:rsidRPr="00A56E44" w:rsidRDefault="008570ED" w:rsidP="00CE4DAD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UN/SCETDG/5</w:t>
          </w:r>
          <w:r w:rsidR="00FF616A">
            <w:rPr>
              <w:b/>
              <w:sz w:val="40"/>
              <w:szCs w:val="40"/>
            </w:rPr>
            <w:t>2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:rsidTr="00CE4DAD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70ED" w:rsidRPr="00951EBC" w:rsidRDefault="008570ED" w:rsidP="00CE4DAD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EB05B0">
            <w:t>24</w:t>
          </w:r>
          <w:r w:rsidR="00987EC3">
            <w:t xml:space="preserve"> November</w:t>
          </w:r>
          <w:r w:rsidR="00077534" w:rsidRPr="00077534">
            <w:t xml:space="preserve"> </w:t>
          </w:r>
          <w:r w:rsidR="00FF616A">
            <w:t>2017</w:t>
          </w:r>
        </w:p>
        <w:p w:rsidR="008570ED" w:rsidRPr="00951EBC" w:rsidRDefault="00FF616A" w:rsidP="00CE4DAD">
          <w:pPr>
            <w:spacing w:before="120"/>
            <w:rPr>
              <w:b/>
            </w:rPr>
          </w:pPr>
          <w:r>
            <w:rPr>
              <w:b/>
            </w:rPr>
            <w:t xml:space="preserve">Fifty-second </w:t>
          </w:r>
          <w:r w:rsidRPr="006500BA">
            <w:rPr>
              <w:b/>
            </w:rPr>
            <w:t>session</w:t>
          </w:r>
        </w:p>
        <w:p w:rsidR="008570ED" w:rsidRDefault="008570ED" w:rsidP="00CE4DAD">
          <w:r w:rsidRPr="00951EBC">
            <w:t xml:space="preserve">Geneva, </w:t>
          </w:r>
          <w:r w:rsidR="00F52966">
            <w:t>27 November-</w:t>
          </w:r>
          <w:r w:rsidR="00FF616A">
            <w:t>6 December 2017</w:t>
          </w:r>
        </w:p>
        <w:p w:rsidR="008570ED" w:rsidRPr="00951EBC" w:rsidRDefault="008570ED" w:rsidP="00CE4DAD">
          <w:r>
            <w:t>I</w:t>
          </w:r>
          <w:r w:rsidRPr="00951EBC">
            <w:t>tem 1 of the provisional agenda</w:t>
          </w:r>
        </w:p>
        <w:p w:rsidR="008570ED" w:rsidRDefault="008570ED" w:rsidP="00CE4DAD">
          <w:pPr>
            <w:spacing w:after="240"/>
            <w:rPr>
              <w:b/>
              <w:sz w:val="40"/>
              <w:szCs w:val="40"/>
            </w:rPr>
          </w:pPr>
          <w:r w:rsidRPr="00951EBC">
            <w:rPr>
              <w:b/>
              <w:bCs/>
              <w:lang w:eastAsia="en-GB"/>
            </w:rPr>
            <w:t>Adoption of the agenda</w:t>
          </w:r>
        </w:p>
      </w:tc>
    </w:tr>
  </w:tbl>
  <w:p w:rsidR="00ED6A0B" w:rsidRDefault="00ED6A0B" w:rsidP="008570E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0043"/>
    <w:rsid w:val="000017CB"/>
    <w:rsid w:val="00007A75"/>
    <w:rsid w:val="0001048E"/>
    <w:rsid w:val="0001180D"/>
    <w:rsid w:val="000168E7"/>
    <w:rsid w:val="000229D8"/>
    <w:rsid w:val="000320CF"/>
    <w:rsid w:val="00036C63"/>
    <w:rsid w:val="000437CA"/>
    <w:rsid w:val="00050F6B"/>
    <w:rsid w:val="00051EBB"/>
    <w:rsid w:val="00064C3D"/>
    <w:rsid w:val="00071496"/>
    <w:rsid w:val="00072C8C"/>
    <w:rsid w:val="00077534"/>
    <w:rsid w:val="00080084"/>
    <w:rsid w:val="000900B1"/>
    <w:rsid w:val="00091419"/>
    <w:rsid w:val="000914EA"/>
    <w:rsid w:val="000931C0"/>
    <w:rsid w:val="00095F71"/>
    <w:rsid w:val="000A3D41"/>
    <w:rsid w:val="000A553E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1F69"/>
    <w:rsid w:val="00117787"/>
    <w:rsid w:val="001236A6"/>
    <w:rsid w:val="00125C68"/>
    <w:rsid w:val="00131D42"/>
    <w:rsid w:val="00133010"/>
    <w:rsid w:val="0013594A"/>
    <w:rsid w:val="001413E3"/>
    <w:rsid w:val="0014222D"/>
    <w:rsid w:val="0014230B"/>
    <w:rsid w:val="00146F66"/>
    <w:rsid w:val="00152C50"/>
    <w:rsid w:val="00155EB3"/>
    <w:rsid w:val="001568DA"/>
    <w:rsid w:val="001633FB"/>
    <w:rsid w:val="00171DC5"/>
    <w:rsid w:val="001810E8"/>
    <w:rsid w:val="0018379C"/>
    <w:rsid w:val="001A17D0"/>
    <w:rsid w:val="001A466B"/>
    <w:rsid w:val="001A504F"/>
    <w:rsid w:val="001B4B04"/>
    <w:rsid w:val="001B561B"/>
    <w:rsid w:val="001B6109"/>
    <w:rsid w:val="001C0BB7"/>
    <w:rsid w:val="001C2AD9"/>
    <w:rsid w:val="001C6663"/>
    <w:rsid w:val="001C7895"/>
    <w:rsid w:val="001C798F"/>
    <w:rsid w:val="001D2381"/>
    <w:rsid w:val="001D26DF"/>
    <w:rsid w:val="001D2FDC"/>
    <w:rsid w:val="001E08F8"/>
    <w:rsid w:val="001E3689"/>
    <w:rsid w:val="001F025C"/>
    <w:rsid w:val="0021178D"/>
    <w:rsid w:val="00211E0B"/>
    <w:rsid w:val="00222A65"/>
    <w:rsid w:val="00227022"/>
    <w:rsid w:val="002309A7"/>
    <w:rsid w:val="002345ED"/>
    <w:rsid w:val="00237785"/>
    <w:rsid w:val="00241466"/>
    <w:rsid w:val="0024173F"/>
    <w:rsid w:val="00243B20"/>
    <w:rsid w:val="00245DA0"/>
    <w:rsid w:val="0025560F"/>
    <w:rsid w:val="00257FDF"/>
    <w:rsid w:val="00264A5E"/>
    <w:rsid w:val="00270FC6"/>
    <w:rsid w:val="002710FB"/>
    <w:rsid w:val="002725CA"/>
    <w:rsid w:val="002752C6"/>
    <w:rsid w:val="00280EB7"/>
    <w:rsid w:val="00282EB8"/>
    <w:rsid w:val="0028368C"/>
    <w:rsid w:val="00286EA6"/>
    <w:rsid w:val="002962B7"/>
    <w:rsid w:val="002A0E3F"/>
    <w:rsid w:val="002A375C"/>
    <w:rsid w:val="002B1CDA"/>
    <w:rsid w:val="002C0805"/>
    <w:rsid w:val="002C1C7E"/>
    <w:rsid w:val="002C50FD"/>
    <w:rsid w:val="002E0299"/>
    <w:rsid w:val="002E3FBE"/>
    <w:rsid w:val="00300256"/>
    <w:rsid w:val="003012DC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6D59"/>
    <w:rsid w:val="00340E57"/>
    <w:rsid w:val="0034116E"/>
    <w:rsid w:val="003431A8"/>
    <w:rsid w:val="00345917"/>
    <w:rsid w:val="00345E9F"/>
    <w:rsid w:val="0035329E"/>
    <w:rsid w:val="00353680"/>
    <w:rsid w:val="003622C5"/>
    <w:rsid w:val="00366C36"/>
    <w:rsid w:val="003768EA"/>
    <w:rsid w:val="0038451E"/>
    <w:rsid w:val="00385598"/>
    <w:rsid w:val="0039277A"/>
    <w:rsid w:val="00395EDC"/>
    <w:rsid w:val="003960A2"/>
    <w:rsid w:val="003972E0"/>
    <w:rsid w:val="003B699A"/>
    <w:rsid w:val="003C2CC4"/>
    <w:rsid w:val="003C4E3E"/>
    <w:rsid w:val="003C5566"/>
    <w:rsid w:val="003C6644"/>
    <w:rsid w:val="003C6F39"/>
    <w:rsid w:val="003C74CD"/>
    <w:rsid w:val="003C7AF8"/>
    <w:rsid w:val="003D4B23"/>
    <w:rsid w:val="003D632A"/>
    <w:rsid w:val="003E16F3"/>
    <w:rsid w:val="003E31AE"/>
    <w:rsid w:val="003F031C"/>
    <w:rsid w:val="003F5FB6"/>
    <w:rsid w:val="003F7C87"/>
    <w:rsid w:val="0040181B"/>
    <w:rsid w:val="004044E0"/>
    <w:rsid w:val="00407EBC"/>
    <w:rsid w:val="00410413"/>
    <w:rsid w:val="00413F35"/>
    <w:rsid w:val="00414546"/>
    <w:rsid w:val="004223E1"/>
    <w:rsid w:val="00426EAE"/>
    <w:rsid w:val="00430145"/>
    <w:rsid w:val="00432011"/>
    <w:rsid w:val="004325CB"/>
    <w:rsid w:val="00434E10"/>
    <w:rsid w:val="00437E6F"/>
    <w:rsid w:val="00437F3F"/>
    <w:rsid w:val="00443D1D"/>
    <w:rsid w:val="00444F9B"/>
    <w:rsid w:val="00446DE4"/>
    <w:rsid w:val="00454036"/>
    <w:rsid w:val="00462B5A"/>
    <w:rsid w:val="00462DFA"/>
    <w:rsid w:val="004746D7"/>
    <w:rsid w:val="00474FD7"/>
    <w:rsid w:val="004845B5"/>
    <w:rsid w:val="004848AC"/>
    <w:rsid w:val="00486BD4"/>
    <w:rsid w:val="00487502"/>
    <w:rsid w:val="00491711"/>
    <w:rsid w:val="004A4C60"/>
    <w:rsid w:val="004B2C9D"/>
    <w:rsid w:val="004B3324"/>
    <w:rsid w:val="004C3DA0"/>
    <w:rsid w:val="004D3A67"/>
    <w:rsid w:val="004D472E"/>
    <w:rsid w:val="004D4FDA"/>
    <w:rsid w:val="004D786F"/>
    <w:rsid w:val="004D7AA3"/>
    <w:rsid w:val="004E0209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69FB"/>
    <w:rsid w:val="00517A3F"/>
    <w:rsid w:val="00522972"/>
    <w:rsid w:val="00527910"/>
    <w:rsid w:val="00534197"/>
    <w:rsid w:val="005420F2"/>
    <w:rsid w:val="00546728"/>
    <w:rsid w:val="00547C6C"/>
    <w:rsid w:val="005509E4"/>
    <w:rsid w:val="00561F7C"/>
    <w:rsid w:val="0056257D"/>
    <w:rsid w:val="005778EF"/>
    <w:rsid w:val="0058617B"/>
    <w:rsid w:val="00590144"/>
    <w:rsid w:val="00595E3F"/>
    <w:rsid w:val="00597262"/>
    <w:rsid w:val="005A2AA9"/>
    <w:rsid w:val="005B1540"/>
    <w:rsid w:val="005B2924"/>
    <w:rsid w:val="005B3DB3"/>
    <w:rsid w:val="005B5E89"/>
    <w:rsid w:val="005C0EF8"/>
    <w:rsid w:val="005C5B48"/>
    <w:rsid w:val="005C6BAE"/>
    <w:rsid w:val="005C6F56"/>
    <w:rsid w:val="005D6407"/>
    <w:rsid w:val="005D6B03"/>
    <w:rsid w:val="005D7ADF"/>
    <w:rsid w:val="005F188A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31AE"/>
    <w:rsid w:val="00613CE2"/>
    <w:rsid w:val="00614BA2"/>
    <w:rsid w:val="006176FB"/>
    <w:rsid w:val="00621E9C"/>
    <w:rsid w:val="006249C1"/>
    <w:rsid w:val="0063057C"/>
    <w:rsid w:val="00632CAC"/>
    <w:rsid w:val="00633BF2"/>
    <w:rsid w:val="0063419C"/>
    <w:rsid w:val="00640226"/>
    <w:rsid w:val="00640B26"/>
    <w:rsid w:val="00644A25"/>
    <w:rsid w:val="00644A62"/>
    <w:rsid w:val="006500BA"/>
    <w:rsid w:val="00651D28"/>
    <w:rsid w:val="006636BB"/>
    <w:rsid w:val="00665ADC"/>
    <w:rsid w:val="00665C75"/>
    <w:rsid w:val="00665F25"/>
    <w:rsid w:val="006700B3"/>
    <w:rsid w:val="00673CC2"/>
    <w:rsid w:val="00681484"/>
    <w:rsid w:val="006847C1"/>
    <w:rsid w:val="00687A4F"/>
    <w:rsid w:val="00694842"/>
    <w:rsid w:val="00694AE2"/>
    <w:rsid w:val="006A22C2"/>
    <w:rsid w:val="006A4B62"/>
    <w:rsid w:val="006A7392"/>
    <w:rsid w:val="006B2614"/>
    <w:rsid w:val="006C0D34"/>
    <w:rsid w:val="006C37A5"/>
    <w:rsid w:val="006C7D90"/>
    <w:rsid w:val="006C7E11"/>
    <w:rsid w:val="006D16D7"/>
    <w:rsid w:val="006E4568"/>
    <w:rsid w:val="006E564B"/>
    <w:rsid w:val="006E69F1"/>
    <w:rsid w:val="006F5204"/>
    <w:rsid w:val="00701A97"/>
    <w:rsid w:val="00703434"/>
    <w:rsid w:val="00715E7A"/>
    <w:rsid w:val="0071612E"/>
    <w:rsid w:val="007215CA"/>
    <w:rsid w:val="00722B1A"/>
    <w:rsid w:val="00724A95"/>
    <w:rsid w:val="00724BBE"/>
    <w:rsid w:val="00725F6F"/>
    <w:rsid w:val="0072632A"/>
    <w:rsid w:val="00726BAB"/>
    <w:rsid w:val="007349C4"/>
    <w:rsid w:val="007373FA"/>
    <w:rsid w:val="00741D6D"/>
    <w:rsid w:val="0074579B"/>
    <w:rsid w:val="007523B9"/>
    <w:rsid w:val="00754DEC"/>
    <w:rsid w:val="00756CA0"/>
    <w:rsid w:val="00761DC2"/>
    <w:rsid w:val="007762F7"/>
    <w:rsid w:val="00780C78"/>
    <w:rsid w:val="007902CD"/>
    <w:rsid w:val="00790791"/>
    <w:rsid w:val="007907C5"/>
    <w:rsid w:val="00796765"/>
    <w:rsid w:val="00797371"/>
    <w:rsid w:val="007A131E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0853"/>
    <w:rsid w:val="007F3F3B"/>
    <w:rsid w:val="007F55FD"/>
    <w:rsid w:val="007F5E15"/>
    <w:rsid w:val="007F6611"/>
    <w:rsid w:val="00802274"/>
    <w:rsid w:val="00804E21"/>
    <w:rsid w:val="00805015"/>
    <w:rsid w:val="00812480"/>
    <w:rsid w:val="008175E9"/>
    <w:rsid w:val="008242D7"/>
    <w:rsid w:val="00824B07"/>
    <w:rsid w:val="0084114E"/>
    <w:rsid w:val="00854475"/>
    <w:rsid w:val="008570ED"/>
    <w:rsid w:val="00861641"/>
    <w:rsid w:val="00871FD5"/>
    <w:rsid w:val="00880FBE"/>
    <w:rsid w:val="008979B1"/>
    <w:rsid w:val="008A6B25"/>
    <w:rsid w:val="008A6C4F"/>
    <w:rsid w:val="008A7639"/>
    <w:rsid w:val="008B689E"/>
    <w:rsid w:val="008C1466"/>
    <w:rsid w:val="008C3391"/>
    <w:rsid w:val="008E0E46"/>
    <w:rsid w:val="00901E68"/>
    <w:rsid w:val="00907A35"/>
    <w:rsid w:val="009114C2"/>
    <w:rsid w:val="009203D1"/>
    <w:rsid w:val="00934751"/>
    <w:rsid w:val="00934C95"/>
    <w:rsid w:val="00936A51"/>
    <w:rsid w:val="009374AE"/>
    <w:rsid w:val="00941B3B"/>
    <w:rsid w:val="00945A5D"/>
    <w:rsid w:val="00956114"/>
    <w:rsid w:val="00957F26"/>
    <w:rsid w:val="00963CBA"/>
    <w:rsid w:val="009718D8"/>
    <w:rsid w:val="009728A6"/>
    <w:rsid w:val="00972DC8"/>
    <w:rsid w:val="009749A5"/>
    <w:rsid w:val="00975928"/>
    <w:rsid w:val="0098404C"/>
    <w:rsid w:val="00984265"/>
    <w:rsid w:val="00987EC3"/>
    <w:rsid w:val="0099124E"/>
    <w:rsid w:val="00991261"/>
    <w:rsid w:val="00995C97"/>
    <w:rsid w:val="009969D7"/>
    <w:rsid w:val="009A0C0B"/>
    <w:rsid w:val="009A48F2"/>
    <w:rsid w:val="009A79C3"/>
    <w:rsid w:val="009B0CB4"/>
    <w:rsid w:val="009B5A8B"/>
    <w:rsid w:val="009C0958"/>
    <w:rsid w:val="009C3671"/>
    <w:rsid w:val="009D0883"/>
    <w:rsid w:val="009D0DE0"/>
    <w:rsid w:val="009D7312"/>
    <w:rsid w:val="009E07F3"/>
    <w:rsid w:val="009E0BAB"/>
    <w:rsid w:val="009E7C3D"/>
    <w:rsid w:val="009E7D42"/>
    <w:rsid w:val="009F0597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191F"/>
    <w:rsid w:val="00A37816"/>
    <w:rsid w:val="00A378FE"/>
    <w:rsid w:val="00A523CD"/>
    <w:rsid w:val="00A52D35"/>
    <w:rsid w:val="00A54CB0"/>
    <w:rsid w:val="00A56044"/>
    <w:rsid w:val="00A56E44"/>
    <w:rsid w:val="00A62A79"/>
    <w:rsid w:val="00A659AB"/>
    <w:rsid w:val="00A70FBE"/>
    <w:rsid w:val="00A72F22"/>
    <w:rsid w:val="00A748A6"/>
    <w:rsid w:val="00A75EC9"/>
    <w:rsid w:val="00A76F0F"/>
    <w:rsid w:val="00A879A4"/>
    <w:rsid w:val="00AA5FF2"/>
    <w:rsid w:val="00AA7A27"/>
    <w:rsid w:val="00AB07F9"/>
    <w:rsid w:val="00AB09B2"/>
    <w:rsid w:val="00AB5F1C"/>
    <w:rsid w:val="00AC0B01"/>
    <w:rsid w:val="00AC0F0F"/>
    <w:rsid w:val="00AC7000"/>
    <w:rsid w:val="00AD0998"/>
    <w:rsid w:val="00AD432E"/>
    <w:rsid w:val="00AE1EFD"/>
    <w:rsid w:val="00AF08FB"/>
    <w:rsid w:val="00AF0A05"/>
    <w:rsid w:val="00AF15BD"/>
    <w:rsid w:val="00AF56AB"/>
    <w:rsid w:val="00AF59F5"/>
    <w:rsid w:val="00AF7B7A"/>
    <w:rsid w:val="00B10FD2"/>
    <w:rsid w:val="00B11AF3"/>
    <w:rsid w:val="00B15BBF"/>
    <w:rsid w:val="00B21E13"/>
    <w:rsid w:val="00B30179"/>
    <w:rsid w:val="00B3317B"/>
    <w:rsid w:val="00B34FDD"/>
    <w:rsid w:val="00B35340"/>
    <w:rsid w:val="00B3600D"/>
    <w:rsid w:val="00B41A91"/>
    <w:rsid w:val="00B52B09"/>
    <w:rsid w:val="00B55633"/>
    <w:rsid w:val="00B56F8A"/>
    <w:rsid w:val="00B57F2B"/>
    <w:rsid w:val="00B67D6C"/>
    <w:rsid w:val="00B722AD"/>
    <w:rsid w:val="00B73808"/>
    <w:rsid w:val="00B747CA"/>
    <w:rsid w:val="00B7721D"/>
    <w:rsid w:val="00B77909"/>
    <w:rsid w:val="00B81E12"/>
    <w:rsid w:val="00B821E2"/>
    <w:rsid w:val="00B852E1"/>
    <w:rsid w:val="00B93068"/>
    <w:rsid w:val="00B93A09"/>
    <w:rsid w:val="00B94F97"/>
    <w:rsid w:val="00B955C7"/>
    <w:rsid w:val="00B97234"/>
    <w:rsid w:val="00BA270E"/>
    <w:rsid w:val="00BA4887"/>
    <w:rsid w:val="00BB176D"/>
    <w:rsid w:val="00BB3820"/>
    <w:rsid w:val="00BC03A3"/>
    <w:rsid w:val="00BC0C51"/>
    <w:rsid w:val="00BC4DC7"/>
    <w:rsid w:val="00BC74E9"/>
    <w:rsid w:val="00BD25F4"/>
    <w:rsid w:val="00BE2EC9"/>
    <w:rsid w:val="00BE42B3"/>
    <w:rsid w:val="00BE618E"/>
    <w:rsid w:val="00BE65D4"/>
    <w:rsid w:val="00BE6FDC"/>
    <w:rsid w:val="00BF04AA"/>
    <w:rsid w:val="00BF0A10"/>
    <w:rsid w:val="00BF6F78"/>
    <w:rsid w:val="00C002F8"/>
    <w:rsid w:val="00C014CB"/>
    <w:rsid w:val="00C138F4"/>
    <w:rsid w:val="00C20E03"/>
    <w:rsid w:val="00C21C5B"/>
    <w:rsid w:val="00C306AC"/>
    <w:rsid w:val="00C310A2"/>
    <w:rsid w:val="00C31F3B"/>
    <w:rsid w:val="00C37579"/>
    <w:rsid w:val="00C401CA"/>
    <w:rsid w:val="00C42216"/>
    <w:rsid w:val="00C432E4"/>
    <w:rsid w:val="00C440B9"/>
    <w:rsid w:val="00C463DD"/>
    <w:rsid w:val="00C46A6B"/>
    <w:rsid w:val="00C527DD"/>
    <w:rsid w:val="00C53593"/>
    <w:rsid w:val="00C62646"/>
    <w:rsid w:val="00C62F76"/>
    <w:rsid w:val="00C727EB"/>
    <w:rsid w:val="00C745C3"/>
    <w:rsid w:val="00C74F57"/>
    <w:rsid w:val="00C775B6"/>
    <w:rsid w:val="00C77EC3"/>
    <w:rsid w:val="00C85943"/>
    <w:rsid w:val="00C91C20"/>
    <w:rsid w:val="00C96D88"/>
    <w:rsid w:val="00CA2C74"/>
    <w:rsid w:val="00CA664E"/>
    <w:rsid w:val="00CA7EB9"/>
    <w:rsid w:val="00CB2D65"/>
    <w:rsid w:val="00CB46F2"/>
    <w:rsid w:val="00CB5596"/>
    <w:rsid w:val="00CC5AB5"/>
    <w:rsid w:val="00CC76D8"/>
    <w:rsid w:val="00CD3225"/>
    <w:rsid w:val="00CD5C02"/>
    <w:rsid w:val="00CD6D47"/>
    <w:rsid w:val="00CE4A8F"/>
    <w:rsid w:val="00CE4BDC"/>
    <w:rsid w:val="00CF06AB"/>
    <w:rsid w:val="00CF664E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48C6"/>
    <w:rsid w:val="00D352FD"/>
    <w:rsid w:val="00D43252"/>
    <w:rsid w:val="00D52DF6"/>
    <w:rsid w:val="00D57F45"/>
    <w:rsid w:val="00D602D2"/>
    <w:rsid w:val="00D60DAD"/>
    <w:rsid w:val="00D620B9"/>
    <w:rsid w:val="00D66887"/>
    <w:rsid w:val="00D7225D"/>
    <w:rsid w:val="00D728C3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4E0B"/>
    <w:rsid w:val="00DD7410"/>
    <w:rsid w:val="00DE7CA3"/>
    <w:rsid w:val="00DF4357"/>
    <w:rsid w:val="00DF5494"/>
    <w:rsid w:val="00E05B9C"/>
    <w:rsid w:val="00E0769A"/>
    <w:rsid w:val="00E130AB"/>
    <w:rsid w:val="00E15F72"/>
    <w:rsid w:val="00E33838"/>
    <w:rsid w:val="00E3471C"/>
    <w:rsid w:val="00E35B04"/>
    <w:rsid w:val="00E43429"/>
    <w:rsid w:val="00E47024"/>
    <w:rsid w:val="00E50048"/>
    <w:rsid w:val="00E526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96630"/>
    <w:rsid w:val="00EA17B1"/>
    <w:rsid w:val="00EA5668"/>
    <w:rsid w:val="00EA772F"/>
    <w:rsid w:val="00EB04C4"/>
    <w:rsid w:val="00EB05B0"/>
    <w:rsid w:val="00EB6832"/>
    <w:rsid w:val="00EC04D8"/>
    <w:rsid w:val="00ED6653"/>
    <w:rsid w:val="00ED6A0B"/>
    <w:rsid w:val="00ED7A2A"/>
    <w:rsid w:val="00EE59FB"/>
    <w:rsid w:val="00EE692B"/>
    <w:rsid w:val="00EF1D7F"/>
    <w:rsid w:val="00F0002D"/>
    <w:rsid w:val="00F01115"/>
    <w:rsid w:val="00F046F7"/>
    <w:rsid w:val="00F113D3"/>
    <w:rsid w:val="00F3006C"/>
    <w:rsid w:val="00F30B0A"/>
    <w:rsid w:val="00F352E5"/>
    <w:rsid w:val="00F40E75"/>
    <w:rsid w:val="00F41288"/>
    <w:rsid w:val="00F438AA"/>
    <w:rsid w:val="00F4731C"/>
    <w:rsid w:val="00F47A29"/>
    <w:rsid w:val="00F52966"/>
    <w:rsid w:val="00F54674"/>
    <w:rsid w:val="00F55012"/>
    <w:rsid w:val="00F61FA2"/>
    <w:rsid w:val="00F75381"/>
    <w:rsid w:val="00F754BA"/>
    <w:rsid w:val="00F7751B"/>
    <w:rsid w:val="00F83A4F"/>
    <w:rsid w:val="00F86345"/>
    <w:rsid w:val="00F91CE3"/>
    <w:rsid w:val="00F9483C"/>
    <w:rsid w:val="00FA6043"/>
    <w:rsid w:val="00FB72D6"/>
    <w:rsid w:val="00FB7F4C"/>
    <w:rsid w:val="00FC4AD9"/>
    <w:rsid w:val="00FC4EFC"/>
    <w:rsid w:val="00FC68B7"/>
    <w:rsid w:val="00FD104C"/>
    <w:rsid w:val="00FD50F3"/>
    <w:rsid w:val="00FD6B2B"/>
    <w:rsid w:val="00FD6B94"/>
    <w:rsid w:val="00FE1AAA"/>
    <w:rsid w:val="00FF03BB"/>
    <w:rsid w:val="00FF616A"/>
    <w:rsid w:val="00FF633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8604-E5E3-4A76-A4A9-A9D6A890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28</cp:revision>
  <cp:lastPrinted>2017-11-16T13:20:00Z</cp:lastPrinted>
  <dcterms:created xsi:type="dcterms:W3CDTF">2017-11-07T13:13:00Z</dcterms:created>
  <dcterms:modified xsi:type="dcterms:W3CDTF">2017-11-24T13:05:00Z</dcterms:modified>
</cp:coreProperties>
</file>