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9" w:rsidRDefault="007F1E49" w:rsidP="007F1E49">
      <w:pPr>
        <w:spacing w:line="240" w:lineRule="auto"/>
        <w:rPr>
          <w:sz w:val="2"/>
        </w:rPr>
        <w:sectPr w:rsidR="007F1E49" w:rsidSect="007F1E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7F1E49" w:rsidRDefault="007F1E49" w:rsidP="007F1E49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7F1E49" w:rsidRDefault="007F1E49" w:rsidP="007F1E49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7D0C26" w:rsidRPr="007D0C26" w:rsidRDefault="007D0C26" w:rsidP="007D0C2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D0C26">
        <w:rPr>
          <w:lang w:val="fr-FR"/>
        </w:rPr>
        <w:t xml:space="preserve">Forum mondial de l’harmonisation </w:t>
      </w:r>
      <w:r w:rsidRPr="007D0C26">
        <w:rPr>
          <w:lang w:val="fr-FR"/>
        </w:rPr>
        <w:br/>
        <w:t>des Règlements concernant les véhicules</w:t>
      </w:r>
    </w:p>
    <w:p w:rsidR="007D0C26" w:rsidRPr="007D0C26" w:rsidRDefault="007D0C26" w:rsidP="007D0C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7D0C26" w:rsidRPr="007D0C26" w:rsidRDefault="007D0C26" w:rsidP="007D0C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D0C26">
        <w:rPr>
          <w:lang w:val="fr-FR"/>
        </w:rPr>
        <w:t>Groupe de travail en matière de roulement et de freinage</w:t>
      </w:r>
    </w:p>
    <w:p w:rsidR="007D0C26" w:rsidRPr="007D0C26" w:rsidRDefault="007D0C26" w:rsidP="007D0C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D0C26">
        <w:rPr>
          <w:lang w:val="fr-FR"/>
        </w:rPr>
        <w:t>Quatre-vingt-unième session</w:t>
      </w:r>
    </w:p>
    <w:p w:rsidR="007D0C26" w:rsidRPr="007D0C26" w:rsidRDefault="007D0C26" w:rsidP="007D0C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7D0C26">
        <w:rPr>
          <w:lang w:val="fr-FR"/>
        </w:rPr>
        <w:t>Genève, 1</w:t>
      </w:r>
      <w:r w:rsidRPr="007D0C26">
        <w:rPr>
          <w:vertAlign w:val="superscript"/>
          <w:lang w:val="fr-FR"/>
        </w:rPr>
        <w:t>er</w:t>
      </w:r>
      <w:r w:rsidRPr="007D0C26">
        <w:rPr>
          <w:lang w:val="fr-FR"/>
        </w:rPr>
        <w:t>-5 février 2016</w:t>
      </w:r>
    </w:p>
    <w:p w:rsidR="007D0C26" w:rsidRPr="007D0C26" w:rsidRDefault="007D0C26" w:rsidP="007D0C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7D0C26">
        <w:rPr>
          <w:lang w:val="fr-FR"/>
        </w:rPr>
        <w:t>Point 7 e) de l’ordre du jour provisoire</w:t>
      </w:r>
    </w:p>
    <w:p w:rsidR="007D0C26" w:rsidRPr="007D0C26" w:rsidRDefault="007D0C26" w:rsidP="007D0C2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D0C26">
        <w:rPr>
          <w:lang w:val="fr-FR"/>
        </w:rPr>
        <w:t>Pneumatiques</w:t>
      </w:r>
      <w:r w:rsidR="00597586">
        <w:rPr>
          <w:lang w:val="fr-FR"/>
        </w:rPr>
        <w:t> </w:t>
      </w:r>
      <w:r w:rsidRPr="007D0C26">
        <w:rPr>
          <w:lang w:val="fr-FR"/>
        </w:rPr>
        <w:t>: Règlement n</w:t>
      </w:r>
      <w:r w:rsidRPr="007D0C26">
        <w:rPr>
          <w:vertAlign w:val="superscript"/>
          <w:lang w:val="fr-FR"/>
        </w:rPr>
        <w:t>o</w:t>
      </w:r>
      <w:r w:rsidRPr="007D0C26">
        <w:rPr>
          <w:lang w:val="fr-FR"/>
        </w:rPr>
        <w:t> 106</w:t>
      </w:r>
    </w:p>
    <w:p w:rsidR="007F1E49" w:rsidRPr="007D0C26" w:rsidRDefault="007F1E49" w:rsidP="007D0C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7D0C26" w:rsidRPr="007D0C26" w:rsidRDefault="007D0C26" w:rsidP="007D0C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7D0C26" w:rsidRPr="007D0C26" w:rsidRDefault="007D0C26" w:rsidP="007D0C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7D0C26" w:rsidRDefault="007D0C26" w:rsidP="007D0C2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D0C26">
        <w:rPr>
          <w:lang w:val="fr-FR"/>
        </w:rPr>
        <w:tab/>
      </w:r>
      <w:r w:rsidRPr="007D0C26">
        <w:rPr>
          <w:lang w:val="fr-FR"/>
        </w:rPr>
        <w:tab/>
        <w:t>Proposition d’amendements au Règlement n</w:t>
      </w:r>
      <w:r w:rsidRPr="007D0C26">
        <w:rPr>
          <w:vertAlign w:val="superscript"/>
          <w:lang w:val="fr-FR"/>
        </w:rPr>
        <w:t>o</w:t>
      </w:r>
      <w:r w:rsidRPr="007D0C26">
        <w:rPr>
          <w:lang w:val="fr-FR"/>
        </w:rPr>
        <w:t> 106 (Pneumatiques pour véhicules agricoles)</w:t>
      </w:r>
    </w:p>
    <w:p w:rsidR="007D0C26" w:rsidRPr="007D0C26" w:rsidRDefault="007D0C26" w:rsidP="007D0C2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7D0C26" w:rsidP="007D0C26">
      <w:pPr>
        <w:pStyle w:val="SingleTxt"/>
        <w:spacing w:after="0" w:line="120" w:lineRule="exact"/>
        <w:rPr>
          <w:sz w:val="10"/>
          <w:lang w:val="fr-FR"/>
        </w:rPr>
      </w:pPr>
    </w:p>
    <w:p w:rsidR="007D0C26" w:rsidRDefault="007D0C26" w:rsidP="007D0C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FR"/>
        </w:rPr>
      </w:pPr>
      <w:r w:rsidRPr="007D0C26">
        <w:rPr>
          <w:lang w:val="fr-FR"/>
        </w:rPr>
        <w:tab/>
      </w:r>
      <w:r w:rsidRPr="007D0C26">
        <w:rPr>
          <w:lang w:val="fr-FR"/>
        </w:rPr>
        <w:tab/>
        <w:t>Communication des experts de l’Organisation technique européenne du pneumatique et de la jante</w:t>
      </w:r>
      <w:r w:rsidRPr="007D0C26">
        <w:rPr>
          <w:rStyle w:val="Appelnotedebasdep"/>
          <w:b w:val="0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7D0C26" w:rsidRPr="007D0C26" w:rsidRDefault="007D0C26" w:rsidP="007D0C2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7D0C26" w:rsidP="007D0C2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7D0C26" w:rsidP="007D0C26">
      <w:pPr>
        <w:pStyle w:val="SingleTxt"/>
        <w:rPr>
          <w:lang w:val="fr-FR"/>
        </w:rPr>
      </w:pPr>
      <w:r>
        <w:rPr>
          <w:lang w:val="fr-FR"/>
        </w:rPr>
        <w:tab/>
      </w:r>
      <w:r w:rsidRPr="007D0C26">
        <w:rPr>
          <w:lang w:val="fr-FR"/>
        </w:rPr>
        <w:t xml:space="preserve">Le texte ci-après, établi par les experts de </w:t>
      </w:r>
      <w:r w:rsidRPr="007D0C26">
        <w:rPr>
          <w:bCs/>
          <w:lang w:val="fr-FR"/>
        </w:rPr>
        <w:t xml:space="preserve">l’Organisation technique européenne du pneumatique et de la jante </w:t>
      </w:r>
      <w:r w:rsidRPr="007D0C26">
        <w:rPr>
          <w:lang w:val="fr-FR"/>
        </w:rPr>
        <w:t>(ETRTO), vise à modifier l’annexe 4 du Règlement n</w:t>
      </w:r>
      <w:r w:rsidRPr="007D0C26">
        <w:rPr>
          <w:vertAlign w:val="superscript"/>
          <w:lang w:val="fr-FR"/>
        </w:rPr>
        <w:t>o</w:t>
      </w:r>
      <w:r w:rsidRPr="007D0C26">
        <w:rPr>
          <w:lang w:val="fr-FR"/>
        </w:rPr>
        <w:t> 106. Les modifications qu’il est proposé d’apporter au texte actuel du Règlement sont signalées en caractères gras pour les ajouts et en caractères biffés pour les suppressions.</w:t>
      </w:r>
    </w:p>
    <w:p w:rsidR="007D0C26" w:rsidRDefault="007D0C26">
      <w:pPr>
        <w:spacing w:line="240" w:lineRule="auto"/>
      </w:pPr>
      <w:r>
        <w:br w:type="page"/>
      </w:r>
    </w:p>
    <w:p w:rsidR="007D0C26" w:rsidRDefault="007D0C26" w:rsidP="007D0C2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7D0C26">
        <w:rPr>
          <w:lang w:val="fr-FR"/>
        </w:rPr>
        <w:lastRenderedPageBreak/>
        <w:tab/>
        <w:t>I.</w:t>
      </w:r>
      <w:r w:rsidRPr="007D0C26">
        <w:rPr>
          <w:lang w:val="fr-FR"/>
        </w:rPr>
        <w:tab/>
        <w:t>Proposition</w:t>
      </w:r>
    </w:p>
    <w:p w:rsidR="007D0C26" w:rsidRPr="007D0C26" w:rsidRDefault="007D0C26" w:rsidP="007D0C2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7D0C26" w:rsidP="007D0C2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7D0C26" w:rsidP="007D0C26">
      <w:pPr>
        <w:pStyle w:val="SingleTxt"/>
        <w:rPr>
          <w:lang w:val="fr-FR"/>
        </w:rPr>
      </w:pPr>
      <w:r w:rsidRPr="007D0C26">
        <w:rPr>
          <w:i/>
          <w:lang w:val="fr-FR"/>
        </w:rPr>
        <w:t>Annexe 4</w:t>
      </w:r>
      <w:r w:rsidRPr="007D0C26">
        <w:rPr>
          <w:lang w:val="fr-FR"/>
        </w:rPr>
        <w:t>, modifier comme suit</w:t>
      </w:r>
      <w:r w:rsidR="00597586">
        <w:rPr>
          <w:lang w:val="fr-FR"/>
        </w:rPr>
        <w:t> </w:t>
      </w:r>
      <w:r w:rsidRPr="007D0C26">
        <w:rPr>
          <w:lang w:val="fr-FR"/>
        </w:rPr>
        <w:t>:</w:t>
      </w:r>
    </w:p>
    <w:p w:rsidR="007D0C26" w:rsidRPr="007D0C26" w:rsidRDefault="007D0C26" w:rsidP="007D0C26">
      <w:pPr>
        <w:pStyle w:val="SingleTxt"/>
        <w:rPr>
          <w:lang w:val="fr-FR"/>
        </w:rPr>
      </w:pPr>
      <w:r>
        <w:rPr>
          <w:lang w:val="fr-FR"/>
        </w:rPr>
        <w:t>« </w:t>
      </w:r>
    </w:p>
    <w:tbl>
      <w:tblPr>
        <w:tblW w:w="8770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994"/>
        <w:gridCol w:w="274"/>
        <w:gridCol w:w="992"/>
        <w:gridCol w:w="996"/>
        <w:gridCol w:w="274"/>
        <w:gridCol w:w="992"/>
        <w:gridCol w:w="999"/>
        <w:gridCol w:w="274"/>
        <w:gridCol w:w="992"/>
        <w:gridCol w:w="992"/>
      </w:tblGrid>
      <w:tr w:rsidR="007D0C26" w:rsidTr="0059758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160" w:lineRule="exact"/>
              <w:jc w:val="center"/>
              <w:rPr>
                <w:rFonts w:eastAsia="Calibri"/>
                <w:sz w:val="12"/>
                <w:szCs w:val="12"/>
                <w:lang w:val="fr-FR"/>
              </w:rPr>
            </w:pPr>
            <w:r w:rsidRPr="00EF468E">
              <w:rPr>
                <w:bCs/>
                <w:i/>
                <w:iCs/>
                <w:sz w:val="12"/>
                <w:szCs w:val="12"/>
                <w:lang w:val="fr-FR"/>
              </w:rPr>
              <w:t>kg</w:t>
            </w:r>
          </w:p>
        </w:tc>
      </w:tr>
      <w:tr w:rsidR="007D0C26" w:rsidTr="007D0C26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46,2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2 575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19 500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47,5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48,7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2 725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20 600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21 200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51,5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21 800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22 400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54,5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3 075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23 000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23 600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24 300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3 350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61,5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25 750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26 500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27 250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28 000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29 000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 xml:space="preserve">30 750 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31 500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77,5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32 500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33 500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82,5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4 625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34 500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35 500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87,5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4 875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36 500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37 500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92,5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38 750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97,5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41 250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42 500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5 800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43 750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825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46 250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47 500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48 750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50 000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6 900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right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51 500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7 100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53 000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54 500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56 000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1 030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7 750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58 000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60 000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61 500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63 000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8 750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65 000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67 000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1 215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69 000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71 000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1 285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9 750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73 000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1 320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75 000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77 500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sz w:val="13"/>
                <w:szCs w:val="13"/>
                <w:lang w:val="fr-FR"/>
              </w:rPr>
            </w:pPr>
            <w:r w:rsidRPr="00EF468E">
              <w:rPr>
                <w:b/>
                <w:sz w:val="13"/>
                <w:szCs w:val="13"/>
                <w:lang w:val="fr-FR"/>
              </w:rPr>
              <w:t>80 000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10 900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82 500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11 200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85 000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87 500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90 000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12 150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92 500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95 000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12 850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97 500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13 200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100 000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13 600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103 000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106 000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1 950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14 500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109 000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15 000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112 000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2 060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15 500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115 000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16 000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118 000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16 500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121 000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2 240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17 000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125 000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17 500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128 500</w:t>
            </w:r>
          </w:p>
        </w:tc>
      </w:tr>
      <w:tr w:rsidR="007D0C26" w:rsidTr="007D0C2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18 000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132 000</w:t>
            </w:r>
          </w:p>
        </w:tc>
      </w:tr>
      <w:tr w:rsidR="007D0C26" w:rsidTr="0059758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2 430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18 500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136 000</w:t>
            </w:r>
          </w:p>
        </w:tc>
      </w:tr>
      <w:tr w:rsidR="007D0C26" w:rsidTr="00597586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335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  <w:r w:rsidRPr="00EF468E">
              <w:rPr>
                <w:bCs/>
                <w:sz w:val="13"/>
                <w:szCs w:val="13"/>
                <w:lang w:val="fr-FR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sz w:val="13"/>
                <w:szCs w:val="13"/>
                <w:lang w:val="fr-FR"/>
              </w:rPr>
            </w:pPr>
            <w:r w:rsidRPr="00EF468E">
              <w:rPr>
                <w:sz w:val="13"/>
                <w:szCs w:val="13"/>
                <w:lang w:val="fr-FR"/>
              </w:rPr>
              <w:t>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>19 000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Cs/>
                <w:sz w:val="13"/>
                <w:szCs w:val="13"/>
                <w:lang w:val="fr-FR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D0C26" w:rsidRPr="00EF468E" w:rsidRDefault="007D0C26" w:rsidP="00EF468E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" w:after="10" w:line="130" w:lineRule="exact"/>
              <w:jc w:val="center"/>
              <w:rPr>
                <w:rFonts w:eastAsia="Calibri"/>
                <w:b/>
                <w:bCs/>
                <w:sz w:val="13"/>
                <w:szCs w:val="13"/>
                <w:lang w:val="fr-FR"/>
              </w:rPr>
            </w:pPr>
            <w:r w:rsidRPr="00EF468E">
              <w:rPr>
                <w:b/>
                <w:bCs/>
                <w:sz w:val="13"/>
                <w:szCs w:val="13"/>
                <w:lang w:val="fr-FR"/>
              </w:rPr>
              <w:t xml:space="preserve">  </w:t>
            </w:r>
          </w:p>
        </w:tc>
      </w:tr>
    </w:tbl>
    <w:p w:rsidR="00597586" w:rsidRPr="00597586" w:rsidRDefault="00597586" w:rsidP="0059758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597586" w:rsidP="00597586">
      <w:pPr>
        <w:pStyle w:val="SingleTxt"/>
        <w:jc w:val="right"/>
        <w:rPr>
          <w:lang w:val="fr-FR"/>
        </w:rPr>
      </w:pPr>
      <w:r>
        <w:rPr>
          <w:lang w:val="fr-FR"/>
        </w:rPr>
        <w:t> ».</w:t>
      </w:r>
    </w:p>
    <w:p w:rsidR="007D0C26" w:rsidRDefault="00597586" w:rsidP="005975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lastRenderedPageBreak/>
        <w:tab/>
      </w:r>
      <w:r w:rsidR="007D0C26" w:rsidRPr="007D0C26">
        <w:rPr>
          <w:lang w:val="fr-FR"/>
        </w:rPr>
        <w:t>II.</w:t>
      </w:r>
      <w:r w:rsidR="007D0C26" w:rsidRPr="007D0C26">
        <w:rPr>
          <w:lang w:val="fr-FR"/>
        </w:rPr>
        <w:tab/>
        <w:t>Justification</w:t>
      </w:r>
    </w:p>
    <w:p w:rsidR="00597586" w:rsidRPr="00597586" w:rsidRDefault="00597586" w:rsidP="00597586">
      <w:pPr>
        <w:pStyle w:val="SingleTxt"/>
        <w:spacing w:after="0" w:line="120" w:lineRule="exact"/>
        <w:rPr>
          <w:sz w:val="10"/>
          <w:lang w:val="fr-FR"/>
        </w:rPr>
      </w:pPr>
    </w:p>
    <w:p w:rsidR="00597586" w:rsidRPr="00597586" w:rsidRDefault="00597586" w:rsidP="00597586">
      <w:pPr>
        <w:pStyle w:val="SingleTxt"/>
        <w:spacing w:after="0" w:line="120" w:lineRule="exact"/>
        <w:rPr>
          <w:sz w:val="10"/>
          <w:lang w:val="fr-FR"/>
        </w:rPr>
      </w:pPr>
    </w:p>
    <w:p w:rsidR="007D0C26" w:rsidRPr="007D0C26" w:rsidRDefault="007D0C26" w:rsidP="007D0C26">
      <w:pPr>
        <w:pStyle w:val="SingleTxt"/>
        <w:rPr>
          <w:lang w:val="fr-FR"/>
        </w:rPr>
      </w:pPr>
      <w:r w:rsidRPr="007D0C26">
        <w:rPr>
          <w:lang w:val="fr-FR"/>
        </w:rPr>
        <w:tab/>
        <w:t>Des indices de capacité de charge allant de 201 à 279 ont été ajoutés au tableau afin de suivre l’évolution technique des pneumatiques.</w:t>
      </w:r>
    </w:p>
    <w:p w:rsidR="007D0C26" w:rsidRPr="00597586" w:rsidRDefault="00597586" w:rsidP="00597586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09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D0C26" w:rsidRPr="00597586" w:rsidSect="007F1E4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18" w:rsidRDefault="00B36418" w:rsidP="00F3330B">
      <w:pPr>
        <w:spacing w:line="240" w:lineRule="auto"/>
      </w:pPr>
      <w:r>
        <w:separator/>
      </w:r>
    </w:p>
  </w:endnote>
  <w:endnote w:type="continuationSeparator" w:id="0">
    <w:p w:rsidR="00B36418" w:rsidRDefault="00B3641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7D0C26" w:rsidTr="007F1E49">
      <w:trPr>
        <w:jc w:val="center"/>
      </w:trPr>
      <w:tc>
        <w:tcPr>
          <w:tcW w:w="5088" w:type="dxa"/>
          <w:shd w:val="clear" w:color="auto" w:fill="auto"/>
        </w:tcPr>
        <w:p w:rsidR="007D0C26" w:rsidRPr="007F1E49" w:rsidRDefault="007D0C26" w:rsidP="007F1E49">
          <w:pPr>
            <w:pStyle w:val="Pieddepage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16D3A">
            <w:rPr>
              <w:b w:val="0"/>
              <w:w w:val="103"/>
              <w:sz w:val="14"/>
            </w:rPr>
            <w:t>GE.15-20566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7D0C26" w:rsidRPr="007F1E49" w:rsidRDefault="007D0C26" w:rsidP="007F1E49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6484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6484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7D0C26" w:rsidRPr="007F1E49" w:rsidRDefault="007D0C26" w:rsidP="007F1E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7D0C26" w:rsidTr="007F1E49">
      <w:trPr>
        <w:jc w:val="center"/>
      </w:trPr>
      <w:tc>
        <w:tcPr>
          <w:tcW w:w="5088" w:type="dxa"/>
          <w:shd w:val="clear" w:color="auto" w:fill="auto"/>
        </w:tcPr>
        <w:p w:rsidR="007D0C26" w:rsidRPr="007F1E49" w:rsidRDefault="007D0C26" w:rsidP="007F1E49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6484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6484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7D0C26" w:rsidRPr="007F1E49" w:rsidRDefault="007D0C26" w:rsidP="007F1E49">
          <w:pPr>
            <w:pStyle w:val="Pieddepage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16D3A">
            <w:rPr>
              <w:b w:val="0"/>
              <w:w w:val="103"/>
              <w:sz w:val="14"/>
            </w:rPr>
            <w:t>GE.15-20566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D0C26" w:rsidRPr="007F1E49" w:rsidRDefault="007D0C26" w:rsidP="007F1E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26" w:rsidRDefault="007D0C26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2753002" wp14:editId="64BF62DD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6/1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6/1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7D0C26" w:rsidTr="007F1E49">
      <w:tc>
        <w:tcPr>
          <w:tcW w:w="3859" w:type="dxa"/>
        </w:tcPr>
        <w:p w:rsidR="007D0C26" w:rsidRDefault="007D0C26" w:rsidP="007F1E49">
          <w:pPr>
            <w:pStyle w:val="Pieddepage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16D3A">
            <w:rPr>
              <w:b w:val="0"/>
              <w:sz w:val="20"/>
            </w:rPr>
            <w:t>GE.15-20566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021215    211215</w:t>
          </w:r>
        </w:p>
        <w:p w:rsidR="007D0C26" w:rsidRPr="007F1E49" w:rsidRDefault="007D0C26" w:rsidP="007F1E49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16D3A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*1520566*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7D0C26" w:rsidRDefault="007D0C26" w:rsidP="007F1E49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D40A396" wp14:editId="53D0802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0C26" w:rsidRPr="007F1E49" w:rsidRDefault="007D0C26" w:rsidP="007F1E49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18" w:rsidRPr="007D0C26" w:rsidRDefault="00B36418" w:rsidP="007D0C26">
      <w:pPr>
        <w:pStyle w:val="Pieddepage"/>
        <w:spacing w:after="80"/>
        <w:ind w:left="792"/>
        <w:rPr>
          <w:sz w:val="16"/>
        </w:rPr>
      </w:pPr>
      <w:r w:rsidRPr="007D0C26">
        <w:rPr>
          <w:sz w:val="16"/>
        </w:rPr>
        <w:t>__________________</w:t>
      </w:r>
    </w:p>
  </w:footnote>
  <w:footnote w:type="continuationSeparator" w:id="0">
    <w:p w:rsidR="00B36418" w:rsidRPr="007D0C26" w:rsidRDefault="00B36418" w:rsidP="007D0C26">
      <w:pPr>
        <w:pStyle w:val="Pieddepage"/>
        <w:spacing w:after="80"/>
        <w:ind w:left="792"/>
        <w:rPr>
          <w:sz w:val="16"/>
        </w:rPr>
      </w:pPr>
      <w:r w:rsidRPr="007D0C26">
        <w:rPr>
          <w:sz w:val="16"/>
        </w:rPr>
        <w:t>__________________</w:t>
      </w:r>
    </w:p>
  </w:footnote>
  <w:footnote w:id="1">
    <w:p w:rsidR="007D0C26" w:rsidRPr="007D0C26" w:rsidRDefault="007D0C26" w:rsidP="007D0C2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rPr>
          <w:rStyle w:val="Appelnotedebasdep"/>
        </w:rPr>
        <w:tab/>
      </w:r>
      <w:r w:rsidRPr="007D0C26">
        <w:rPr>
          <w:rStyle w:val="Appelnotedebasdep"/>
          <w:vertAlign w:val="baseline"/>
        </w:rPr>
        <w:t>*</w:t>
      </w:r>
      <w:r>
        <w:tab/>
      </w:r>
      <w:r w:rsidRPr="007D0C26">
        <w:t>Conformément au programme de travail du Comité des transports intérieurs pour la période 201</w:t>
      </w:r>
      <w:r w:rsidR="00733FEF">
        <w:t>4</w:t>
      </w:r>
      <w:r w:rsidRPr="007D0C26">
        <w:t>-20</w:t>
      </w:r>
      <w:r w:rsidR="00733FEF">
        <w:t>18</w:t>
      </w:r>
      <w:r w:rsidRPr="007D0C26">
        <w:t xml:space="preserve"> (ECE/TRANS/2</w:t>
      </w:r>
      <w:r w:rsidR="00733FEF">
        <w:t>40</w:t>
      </w:r>
      <w:r w:rsidRPr="007D0C26">
        <w:t xml:space="preserve">, par. </w:t>
      </w:r>
      <w:r w:rsidR="00733FEF">
        <w:t>105</w:t>
      </w:r>
      <w:r w:rsidRPr="007D0C26">
        <w:t>, et ECE/TRANS/201</w:t>
      </w:r>
      <w:r w:rsidR="00733FEF">
        <w:t>4</w:t>
      </w:r>
      <w:r w:rsidRPr="007D0C26">
        <w:t>/</w:t>
      </w:r>
      <w:r w:rsidR="00733FEF">
        <w:t>26</w:t>
      </w:r>
      <w:r w:rsidRPr="007D0C26">
        <w:t>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7D0C26" w:rsidTr="007F1E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0C26" w:rsidRPr="007F1E49" w:rsidRDefault="007D0C26" w:rsidP="007F1E49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16D3A">
            <w:rPr>
              <w:b/>
              <w:color w:val="000000"/>
            </w:rPr>
            <w:t>ECE/TRANS/WP.29/GRRF/2016/15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7D0C26" w:rsidRDefault="007D0C26" w:rsidP="007F1E49">
          <w:pPr>
            <w:pStyle w:val="En-tte"/>
          </w:pPr>
        </w:p>
      </w:tc>
    </w:tr>
  </w:tbl>
  <w:p w:rsidR="007D0C26" w:rsidRPr="007F1E49" w:rsidRDefault="007D0C26" w:rsidP="007F1E49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7D0C26" w:rsidTr="007F1E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0C26" w:rsidRDefault="007D0C26" w:rsidP="007F1E49">
          <w:pPr>
            <w:pStyle w:val="En-tte"/>
          </w:pPr>
        </w:p>
      </w:tc>
      <w:tc>
        <w:tcPr>
          <w:tcW w:w="5089" w:type="dxa"/>
          <w:shd w:val="clear" w:color="auto" w:fill="auto"/>
          <w:vAlign w:val="bottom"/>
        </w:tcPr>
        <w:p w:rsidR="007D0C26" w:rsidRPr="007F1E49" w:rsidRDefault="007D0C26" w:rsidP="007F1E49">
          <w:pPr>
            <w:pStyle w:val="En-tte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16D3A">
            <w:rPr>
              <w:b/>
              <w:color w:val="000000"/>
            </w:rPr>
            <w:t>ECE/TRANS/WP.29/GRRF/2016/15</w:t>
          </w:r>
          <w:r>
            <w:rPr>
              <w:b/>
              <w:color w:val="000000"/>
            </w:rPr>
            <w:fldChar w:fldCharType="end"/>
          </w:r>
        </w:p>
      </w:tc>
    </w:tr>
  </w:tbl>
  <w:p w:rsidR="007D0C26" w:rsidRPr="007F1E49" w:rsidRDefault="007D0C26" w:rsidP="007F1E49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7D0C26" w:rsidTr="007F1E4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0C26" w:rsidRDefault="007D0C26" w:rsidP="007F1E49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0C26" w:rsidRPr="007F1E49" w:rsidRDefault="007D0C26" w:rsidP="007F1E4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0C26" w:rsidRDefault="007D0C26" w:rsidP="007F1E49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7D0C26" w:rsidRPr="007F1E49" w:rsidRDefault="007D0C26" w:rsidP="007F1E4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/TRANS/WP.29/GRRF/2016/15</w:t>
          </w:r>
        </w:p>
      </w:tc>
    </w:tr>
    <w:tr w:rsidR="007D0C26" w:rsidRPr="007F1E49" w:rsidTr="007F1E4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C26" w:rsidRPr="007F1E49" w:rsidRDefault="007D0C26" w:rsidP="007F1E49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35B7D0FA" wp14:editId="67D8C7C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C26" w:rsidRPr="007F1E49" w:rsidRDefault="007D0C26" w:rsidP="007F1E4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C26" w:rsidRPr="007F1E49" w:rsidRDefault="007D0C26" w:rsidP="007F1E49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0C26" w:rsidRPr="007D0C26" w:rsidRDefault="007D0C26" w:rsidP="007F1E49">
          <w:pPr>
            <w:pStyle w:val="Distribution"/>
            <w:rPr>
              <w:color w:val="000000"/>
              <w:lang w:val="fr-CH"/>
            </w:rPr>
          </w:pPr>
          <w:r w:rsidRPr="007D0C26">
            <w:rPr>
              <w:color w:val="000000"/>
              <w:lang w:val="fr-CH"/>
            </w:rPr>
            <w:t>Distr. générale</w:t>
          </w:r>
        </w:p>
        <w:p w:rsidR="007D0C26" w:rsidRPr="007D0C26" w:rsidRDefault="007D0C26" w:rsidP="007F1E49">
          <w:pPr>
            <w:pStyle w:val="Publication"/>
            <w:rPr>
              <w:color w:val="000000"/>
              <w:lang w:val="fr-CH"/>
            </w:rPr>
          </w:pPr>
          <w:r w:rsidRPr="007D0C26">
            <w:rPr>
              <w:color w:val="000000"/>
              <w:lang w:val="fr-CH"/>
            </w:rPr>
            <w:t>2</w:t>
          </w:r>
          <w:r w:rsidR="00733FEF">
            <w:rPr>
              <w:color w:val="000000"/>
              <w:lang w:val="fr-CH"/>
            </w:rPr>
            <w:t>3</w:t>
          </w:r>
          <w:r w:rsidRPr="007D0C26">
            <w:rPr>
              <w:color w:val="000000"/>
              <w:lang w:val="fr-CH"/>
            </w:rPr>
            <w:t xml:space="preserve"> novembre 2015</w:t>
          </w:r>
        </w:p>
        <w:p w:rsidR="007D0C26" w:rsidRPr="007D0C26" w:rsidRDefault="007D0C26" w:rsidP="007F1E49">
          <w:pPr>
            <w:rPr>
              <w:lang w:val="fr-CH"/>
            </w:rPr>
          </w:pPr>
          <w:r w:rsidRPr="007D0C26">
            <w:rPr>
              <w:lang w:val="fr-CH"/>
            </w:rPr>
            <w:t>Français</w:t>
          </w:r>
        </w:p>
        <w:p w:rsidR="007D0C26" w:rsidRPr="007D0C26" w:rsidRDefault="007D0C26" w:rsidP="007F1E49">
          <w:pPr>
            <w:pStyle w:val="Original"/>
            <w:rPr>
              <w:color w:val="000000"/>
              <w:lang w:val="fr-CH"/>
            </w:rPr>
          </w:pPr>
          <w:r w:rsidRPr="007D0C26">
            <w:rPr>
              <w:color w:val="000000"/>
              <w:lang w:val="fr-CH"/>
            </w:rPr>
            <w:t>Original : anglais</w:t>
          </w:r>
        </w:p>
      </w:tc>
    </w:tr>
  </w:tbl>
  <w:p w:rsidR="007D0C26" w:rsidRPr="007D0C26" w:rsidRDefault="007D0C26" w:rsidP="007F1E49">
    <w:pPr>
      <w:pStyle w:val="En-tte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0566*"/>
    <w:docVar w:name="CreationDt" w:val="12/16/2015 12:13 PM"/>
    <w:docVar w:name="DocCategory" w:val="Doc"/>
    <w:docVar w:name="DocType" w:val="Final"/>
    <w:docVar w:name="DutyStation" w:val="Geneva"/>
    <w:docVar w:name="FooterJN" w:val="GE.15-20566"/>
    <w:docVar w:name="jobn" w:val="GE.15-20566 (F)"/>
    <w:docVar w:name="jobnDT" w:val="GE.15-20566 (F)   161215"/>
    <w:docVar w:name="jobnDTDT" w:val="GE.15-20566 (F)   161215   161215"/>
    <w:docVar w:name="JobNo" w:val="GE.1520566F"/>
    <w:docVar w:name="JobNo2" w:val="GE.1526591F"/>
    <w:docVar w:name="LocalDrive" w:val="0"/>
    <w:docVar w:name="OandT" w:val="CLERE"/>
    <w:docVar w:name="PaperSize" w:val="A4"/>
    <w:docVar w:name="sss1" w:val="ECE/TRANS/WP.29/GRRF/2016/15"/>
    <w:docVar w:name="sss2" w:val="-"/>
    <w:docVar w:name="Symbol1" w:val="ECE/TRANS/WP.29/GRRF/2016/15"/>
    <w:docVar w:name="Symbol2" w:val="-"/>
  </w:docVars>
  <w:rsids>
    <w:rsidRoot w:val="00050203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203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586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0A4F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6D3A"/>
    <w:rsid w:val="00717865"/>
    <w:rsid w:val="00721866"/>
    <w:rsid w:val="0072436A"/>
    <w:rsid w:val="00733FEF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0C26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1E4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390E"/>
    <w:rsid w:val="00AF4648"/>
    <w:rsid w:val="00AF4DD3"/>
    <w:rsid w:val="00AF6B78"/>
    <w:rsid w:val="00B01631"/>
    <w:rsid w:val="00B01D80"/>
    <w:rsid w:val="00B05198"/>
    <w:rsid w:val="00B0544B"/>
    <w:rsid w:val="00B06C4C"/>
    <w:rsid w:val="00B06CFA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6418"/>
    <w:rsid w:val="00B37213"/>
    <w:rsid w:val="00B40CC8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84E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EF468E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CC8C5-EB88-4874-9F22-1FFBF35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7F1E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E4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1E49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E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E4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BF14-3A0C-4CFD-88DD-6B17576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FTPU - Office 2010</vt:lpstr>
      <vt:lpstr>FTPU - Office 2010</vt:lpstr>
    </vt:vector>
  </TitlesOfParts>
  <Company>DCM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Clere</dc:creator>
  <cp:keywords/>
  <dc:description/>
  <cp:lastModifiedBy>Bénédicte Boudol</cp:lastModifiedBy>
  <cp:revision>2</cp:revision>
  <cp:lastPrinted>2015-12-16T11:48:00Z</cp:lastPrinted>
  <dcterms:created xsi:type="dcterms:W3CDTF">2015-12-21T09:24:00Z</dcterms:created>
  <dcterms:modified xsi:type="dcterms:W3CDTF">2015-12-21T09:24:00Z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1520566F</vt:lpwstr>
  </property>
  <property fmtid="{D5CDD505-2E9C-101B-9397-08002B2CF9AE}" pid="3" name="ODSRefJobNo">
    <vt:lpwstr>1526591F</vt:lpwstr>
  </property>
  <property fmtid="{D5CDD505-2E9C-101B-9397-08002B2CF9AE}" pid="4" name="Symbol1">
    <vt:lpwstr>ECE/TRANS/WP.29/GRRF/2016/15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CLERE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20 novembre 2015</vt:lpwstr>
  </property>
  <property fmtid="{D5CDD505-2E9C-101B-9397-08002B2CF9AE}" pid="12" name="Original">
    <vt:lpwstr>anglais</vt:lpwstr>
  </property>
  <property fmtid="{D5CDD505-2E9C-101B-9397-08002B2CF9AE}" pid="13" name="Release Date">
    <vt:lpwstr>161215</vt:lpwstr>
  </property>
</Properties>
</file>