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BB4" w:rsidRPr="00DB1F93" w:rsidRDefault="00F34BB4" w:rsidP="00F34BB4">
      <w:pPr>
        <w:spacing w:line="240" w:lineRule="auto"/>
        <w:rPr>
          <w:sz w:val="2"/>
          <w:lang w:val="fr-CH"/>
        </w:rPr>
        <w:sectPr w:rsidR="00F34BB4" w:rsidRPr="00DB1F93" w:rsidSect="00F34BB4">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DB1F93">
        <w:rPr>
          <w:rStyle w:val="CommentReference"/>
          <w:lang w:val="fr-CH"/>
        </w:rPr>
        <w:commentReference w:id="0"/>
      </w:r>
      <w:bookmarkStart w:id="1" w:name="_GoBack"/>
      <w:bookmarkEnd w:id="1"/>
    </w:p>
    <w:p w:rsidR="00F34BB4" w:rsidRPr="00DB1F93" w:rsidRDefault="00F34BB4" w:rsidP="00DB1F9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B1F93">
        <w:rPr>
          <w:lang w:val="fr-CH"/>
        </w:rPr>
        <w:lastRenderedPageBreak/>
        <w:t>Commission économique pour l’Europe</w:t>
      </w:r>
    </w:p>
    <w:p w:rsidR="00DB1F93" w:rsidRPr="00DB1F93" w:rsidRDefault="00DB1F93" w:rsidP="00DB1F9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F34BB4" w:rsidRPr="00DB1F93" w:rsidRDefault="00F34BB4" w:rsidP="00DB1F9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DB1F93">
        <w:rPr>
          <w:b w:val="0"/>
          <w:bCs/>
          <w:lang w:val="fr-CH"/>
        </w:rPr>
        <w:t>Comité des transports intérieurs</w:t>
      </w:r>
    </w:p>
    <w:p w:rsidR="00F34BB4" w:rsidRPr="00DB1F93" w:rsidRDefault="00F34BB4" w:rsidP="00DB1F93">
      <w:pPr>
        <w:pStyle w:val="H1"/>
        <w:spacing w:line="120" w:lineRule="exact"/>
        <w:rPr>
          <w:b w:val="0"/>
          <w:sz w:val="10"/>
          <w:lang w:val="fr-CH"/>
        </w:rPr>
      </w:pPr>
    </w:p>
    <w:p w:rsidR="00DB1F93" w:rsidRPr="00DB1F93" w:rsidRDefault="00A00336" w:rsidP="00DB1F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Soixante-</w:t>
      </w:r>
      <w:r w:rsidR="00DB1F93" w:rsidRPr="00DB1F93">
        <w:rPr>
          <w:lang w:val="fr-CH"/>
        </w:rPr>
        <w:t>dix-huitième session</w:t>
      </w:r>
    </w:p>
    <w:p w:rsidR="00DB1F93" w:rsidRPr="00DB1F93" w:rsidRDefault="00DB1F93" w:rsidP="00DB1F93">
      <w:pPr>
        <w:rPr>
          <w:lang w:val="fr-CH"/>
        </w:rPr>
      </w:pPr>
      <w:r w:rsidRPr="00DB1F93">
        <w:rPr>
          <w:lang w:val="fr-CH"/>
        </w:rPr>
        <w:t>Genève, 23-26 février 2016</w:t>
      </w:r>
    </w:p>
    <w:p w:rsidR="00DB1F93" w:rsidRPr="00DB1F93" w:rsidRDefault="00DB1F93" w:rsidP="00DB1F93">
      <w:pPr>
        <w:rPr>
          <w:lang w:val="fr-CH"/>
        </w:rPr>
      </w:pPr>
      <w:r w:rsidRPr="00DB1F93">
        <w:rPr>
          <w:lang w:val="fr-CH"/>
        </w:rPr>
        <w:t>Point 8 de l’ordre du jour provisoire</w:t>
      </w:r>
    </w:p>
    <w:p w:rsidR="00DB1F93" w:rsidRPr="00DB1F93" w:rsidRDefault="00DB1F93" w:rsidP="00DB1F93">
      <w:pPr>
        <w:rPr>
          <w:b/>
          <w:bCs/>
          <w:lang w:val="fr-CH"/>
        </w:rPr>
      </w:pPr>
      <w:r w:rsidRPr="00DB1F93">
        <w:rPr>
          <w:b/>
          <w:bCs/>
          <w:lang w:val="fr-CH"/>
        </w:rPr>
        <w:t xml:space="preserve">Préparatifs du soixante-dixième anniversaire </w:t>
      </w:r>
      <w:r w:rsidRPr="00DB1F93">
        <w:rPr>
          <w:b/>
          <w:bCs/>
          <w:lang w:val="fr-CH"/>
        </w:rPr>
        <w:br/>
        <w:t>du Comité et de la Division des transports durables</w:t>
      </w:r>
    </w:p>
    <w:p w:rsidR="00DB1F93" w:rsidRPr="00DB1F93" w:rsidRDefault="00DB1F93" w:rsidP="00DB1F93">
      <w:pPr>
        <w:spacing w:line="120" w:lineRule="exact"/>
        <w:rPr>
          <w:b/>
          <w:bCs/>
          <w:sz w:val="10"/>
          <w:lang w:val="fr-CH"/>
        </w:rPr>
      </w:pPr>
    </w:p>
    <w:p w:rsidR="00DB1F93" w:rsidRPr="00DB1F93" w:rsidRDefault="00DB1F93" w:rsidP="00DB1F93">
      <w:pPr>
        <w:spacing w:line="120" w:lineRule="exact"/>
        <w:rPr>
          <w:b/>
          <w:bCs/>
          <w:sz w:val="10"/>
          <w:lang w:val="fr-CH"/>
        </w:rPr>
      </w:pPr>
    </w:p>
    <w:p w:rsidR="00DB1F93" w:rsidRPr="00DB1F93" w:rsidRDefault="00DB1F93" w:rsidP="00DB1F93">
      <w:pPr>
        <w:spacing w:line="120" w:lineRule="exact"/>
        <w:rPr>
          <w:b/>
          <w:bCs/>
          <w:sz w:val="10"/>
          <w:lang w:val="fr-CH"/>
        </w:rPr>
      </w:pPr>
    </w:p>
    <w:p w:rsidR="00DB1F93" w:rsidRPr="00DB1F93" w:rsidRDefault="00DB1F93" w:rsidP="00DB1F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1F93">
        <w:rPr>
          <w:lang w:val="fr-CH"/>
        </w:rPr>
        <w:tab/>
      </w:r>
      <w:r w:rsidRPr="00DB1F93">
        <w:rPr>
          <w:lang w:val="fr-CH"/>
        </w:rPr>
        <w:tab/>
        <w:t xml:space="preserve">Préparatifs du soixante-dixième anniversaire </w:t>
      </w:r>
      <w:r w:rsidRPr="00DB1F93">
        <w:rPr>
          <w:lang w:val="fr-CH"/>
        </w:rPr>
        <w:br/>
        <w:t xml:space="preserve">du Comité des transports intérieurs </w:t>
      </w:r>
    </w:p>
    <w:p w:rsidR="00DB1F93" w:rsidRPr="00DB1F93" w:rsidRDefault="00DB1F93" w:rsidP="00DB1F93">
      <w:pPr>
        <w:pStyle w:val="SingleTxt"/>
        <w:spacing w:after="0" w:line="120" w:lineRule="exact"/>
        <w:rPr>
          <w:b/>
          <w:sz w:val="10"/>
          <w:lang w:val="fr-CH"/>
        </w:rPr>
      </w:pPr>
    </w:p>
    <w:p w:rsidR="00DB1F93" w:rsidRPr="00DB1F93" w:rsidRDefault="00DB1F93" w:rsidP="00DB1F93">
      <w:pPr>
        <w:pStyle w:val="SingleTxt"/>
        <w:spacing w:after="0" w:line="120" w:lineRule="exact"/>
        <w:rPr>
          <w:b/>
          <w:sz w:val="10"/>
          <w:lang w:val="fr-CH"/>
        </w:rPr>
      </w:pPr>
    </w:p>
    <w:p w:rsidR="00F34BB4" w:rsidRPr="00DB1F93" w:rsidRDefault="00DB1F93" w:rsidP="00DB1F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B1F93">
        <w:rPr>
          <w:lang w:val="fr-CH"/>
        </w:rPr>
        <w:tab/>
      </w:r>
      <w:r w:rsidRPr="00DB1F93">
        <w:rPr>
          <w:lang w:val="fr-CH"/>
        </w:rPr>
        <w:tab/>
        <w:t>Note du secrétariat</w:t>
      </w:r>
    </w:p>
    <w:p w:rsidR="00DB1F93" w:rsidRPr="00DB1F93" w:rsidRDefault="00DB1F93" w:rsidP="00DB1F93">
      <w:pPr>
        <w:pStyle w:val="SingleTxt"/>
        <w:spacing w:after="0" w:line="120" w:lineRule="exact"/>
        <w:rPr>
          <w:sz w:val="10"/>
          <w:lang w:val="fr-CH"/>
        </w:rPr>
      </w:pPr>
    </w:p>
    <w:p w:rsidR="00DB1F93" w:rsidRPr="00DB1F93" w:rsidRDefault="00DB1F93" w:rsidP="00DB1F93">
      <w:pPr>
        <w:pStyle w:val="SingleTxt"/>
        <w:spacing w:after="0" w:line="120" w:lineRule="exact"/>
        <w:rPr>
          <w:sz w:val="10"/>
          <w:lang w:val="fr-CH"/>
        </w:rPr>
      </w:pPr>
    </w:p>
    <w:p w:rsidR="00DB1F93" w:rsidRPr="00DB1F93" w:rsidRDefault="00DB1F93" w:rsidP="00DB1F93">
      <w:pPr>
        <w:pStyle w:val="SingleTxt"/>
        <w:spacing w:after="0" w:line="120" w:lineRule="exact"/>
        <w:rPr>
          <w:sz w:val="10"/>
          <w:lang w:val="fr-CH"/>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DB1F93" w:rsidRPr="00DB1F93" w:rsidTr="00DB1F93">
        <w:tc>
          <w:tcPr>
            <w:tcW w:w="10051" w:type="dxa"/>
            <w:tcBorders>
              <w:top w:val="single" w:sz="2" w:space="0" w:color="auto"/>
            </w:tcBorders>
            <w:shd w:val="clear" w:color="auto" w:fill="auto"/>
          </w:tcPr>
          <w:p w:rsidR="00DB1F93" w:rsidRPr="00DB1F93" w:rsidRDefault="00DB1F93" w:rsidP="00DB1F93">
            <w:pPr>
              <w:tabs>
                <w:tab w:val="left" w:pos="240"/>
              </w:tabs>
              <w:spacing w:before="240" w:after="120"/>
              <w:rPr>
                <w:i/>
                <w:sz w:val="24"/>
                <w:lang w:val="fr-CH"/>
              </w:rPr>
            </w:pPr>
            <w:r w:rsidRPr="00DB1F93">
              <w:rPr>
                <w:i/>
                <w:sz w:val="24"/>
                <w:lang w:val="fr-CH"/>
              </w:rPr>
              <w:tab/>
              <w:t>Résumé</w:t>
            </w:r>
          </w:p>
        </w:tc>
      </w:tr>
      <w:tr w:rsidR="00DB1F93" w:rsidRPr="00DB1F93" w:rsidTr="00DB1F93">
        <w:tc>
          <w:tcPr>
            <w:tcW w:w="10051" w:type="dxa"/>
            <w:shd w:val="clear" w:color="auto" w:fill="auto"/>
          </w:tcPr>
          <w:p w:rsidR="00DB1F93" w:rsidRPr="00DB1F93" w:rsidRDefault="00DB1F93" w:rsidP="00A00336">
            <w:pPr>
              <w:pStyle w:val="SingleTxt"/>
              <w:rPr>
                <w:lang w:val="fr-CH"/>
              </w:rPr>
            </w:pPr>
            <w:r w:rsidRPr="00DB1F93">
              <w:rPr>
                <w:lang w:val="fr-CH"/>
              </w:rPr>
              <w:tab/>
              <w:t xml:space="preserve">Le Comité </w:t>
            </w:r>
            <w:r w:rsidR="00A00336">
              <w:rPr>
                <w:lang w:val="fr-CH"/>
              </w:rPr>
              <w:t>des transports intérieurs (CTI) ayant</w:t>
            </w:r>
            <w:r w:rsidRPr="00DB1F93">
              <w:rPr>
                <w:lang w:val="fr-CH"/>
              </w:rPr>
              <w:t xml:space="preserve"> été </w:t>
            </w:r>
            <w:proofErr w:type="gramStart"/>
            <w:r w:rsidRPr="00DB1F93">
              <w:rPr>
                <w:lang w:val="fr-CH"/>
              </w:rPr>
              <w:t>fondé</w:t>
            </w:r>
            <w:proofErr w:type="gramEnd"/>
            <w:r w:rsidRPr="00DB1F93">
              <w:rPr>
                <w:lang w:val="fr-CH"/>
              </w:rPr>
              <w:t xml:space="preserve"> en 1947, sa session annuelle de 2017 marquera son </w:t>
            </w:r>
            <w:r w:rsidR="00A00336">
              <w:rPr>
                <w:lang w:val="fr-CH"/>
              </w:rPr>
              <w:t xml:space="preserve">soixante-dixième </w:t>
            </w:r>
            <w:r w:rsidRPr="00DB1F93">
              <w:rPr>
                <w:lang w:val="fr-CH"/>
              </w:rPr>
              <w:t>anniversaire. On trouvera dans le présent document une description succincte des act</w:t>
            </w:r>
            <w:r w:rsidR="00A00336">
              <w:rPr>
                <w:lang w:val="fr-CH"/>
              </w:rPr>
              <w:t>ivités prévues pour célébrer le </w:t>
            </w:r>
            <w:r w:rsidRPr="00DB1F93">
              <w:rPr>
                <w:lang w:val="fr-CH"/>
              </w:rPr>
              <w:t xml:space="preserve">travail accompli </w:t>
            </w:r>
            <w:r w:rsidR="00A00336">
              <w:rPr>
                <w:lang w:val="fr-CH"/>
              </w:rPr>
              <w:t xml:space="preserve">et les résultats obtenus </w:t>
            </w:r>
            <w:r w:rsidRPr="00DB1F93">
              <w:rPr>
                <w:lang w:val="fr-CH"/>
              </w:rPr>
              <w:t>par le CTI au cours des soixante-dix dernières années</w:t>
            </w:r>
            <w:r w:rsidR="00A00336">
              <w:rPr>
                <w:lang w:val="fr-CH"/>
              </w:rPr>
              <w:t>.</w:t>
            </w:r>
          </w:p>
        </w:tc>
      </w:tr>
      <w:tr w:rsidR="00DB1F93" w:rsidRPr="00DB1F93" w:rsidTr="00DB1F93">
        <w:tc>
          <w:tcPr>
            <w:tcW w:w="10051" w:type="dxa"/>
            <w:shd w:val="clear" w:color="auto" w:fill="auto"/>
          </w:tcPr>
          <w:p w:rsidR="00DB1F93" w:rsidRPr="00DB1F93" w:rsidRDefault="00DB1F93" w:rsidP="00A00336">
            <w:pPr>
              <w:pStyle w:val="SingleTxt"/>
              <w:rPr>
                <w:lang w:val="fr-CH"/>
              </w:rPr>
            </w:pPr>
            <w:r w:rsidRPr="00DB1F93">
              <w:rPr>
                <w:lang w:val="fr-CH"/>
              </w:rPr>
              <w:tab/>
              <w:t xml:space="preserve">Le Comité est invité à examiner les projets décrits dans la présente note et à formuler des directives complémentaires sur les préparatifs de la célébration de son </w:t>
            </w:r>
            <w:r w:rsidR="00A00336">
              <w:rPr>
                <w:lang w:val="fr-CH"/>
              </w:rPr>
              <w:t>soixante-dixième</w:t>
            </w:r>
            <w:r w:rsidRPr="00DB1F93">
              <w:rPr>
                <w:lang w:val="fr-CH"/>
              </w:rPr>
              <w:t xml:space="preserve"> anniversaire.</w:t>
            </w:r>
          </w:p>
        </w:tc>
      </w:tr>
      <w:tr w:rsidR="00DB1F93" w:rsidRPr="00DB1F93" w:rsidTr="00DB1F93">
        <w:tc>
          <w:tcPr>
            <w:tcW w:w="10051" w:type="dxa"/>
            <w:tcBorders>
              <w:bottom w:val="single" w:sz="2" w:space="0" w:color="auto"/>
            </w:tcBorders>
            <w:shd w:val="clear" w:color="auto" w:fill="auto"/>
          </w:tcPr>
          <w:p w:rsidR="00DB1F93" w:rsidRPr="00DB1F93" w:rsidRDefault="00DB1F93" w:rsidP="00DB1F93">
            <w:pPr>
              <w:pStyle w:val="SingleTxt"/>
              <w:rPr>
                <w:lang w:val="fr-CH"/>
              </w:rPr>
            </w:pPr>
          </w:p>
        </w:tc>
      </w:tr>
    </w:tbl>
    <w:p w:rsidR="00DB1F93" w:rsidRPr="00DB1F93" w:rsidRDefault="00DB1F93" w:rsidP="00DB1F93">
      <w:pPr>
        <w:pStyle w:val="SingleTxt"/>
        <w:spacing w:after="0" w:line="120" w:lineRule="exact"/>
        <w:rPr>
          <w:sz w:val="10"/>
          <w:lang w:val="fr-CH"/>
        </w:rPr>
      </w:pPr>
    </w:p>
    <w:p w:rsidR="00DB1F93" w:rsidRPr="00DB1F93" w:rsidRDefault="00DB1F93" w:rsidP="00DB1F93">
      <w:pPr>
        <w:pStyle w:val="SingleTxt"/>
        <w:spacing w:after="0" w:line="120" w:lineRule="exact"/>
        <w:rPr>
          <w:sz w:val="10"/>
          <w:lang w:val="fr-CH"/>
        </w:rPr>
      </w:pPr>
    </w:p>
    <w:p w:rsidR="00DB1F93" w:rsidRPr="00DB1F93" w:rsidRDefault="00DB1F93" w:rsidP="00692C62">
      <w:pPr>
        <w:pStyle w:val="SingleTxt"/>
        <w:numPr>
          <w:ilvl w:val="0"/>
          <w:numId w:val="6"/>
        </w:numPr>
        <w:tabs>
          <w:tab w:val="clear" w:pos="475"/>
          <w:tab w:val="num" w:pos="1742"/>
        </w:tabs>
        <w:ind w:left="1267"/>
        <w:rPr>
          <w:lang w:val="fr-CH"/>
        </w:rPr>
      </w:pPr>
      <w:r w:rsidRPr="00DB1F93">
        <w:rPr>
          <w:lang w:val="fr-CH"/>
        </w:rPr>
        <w:t xml:space="preserve">Le Comité des transports intérieurs (CTI) est un organe sans équivalent qui est chargé de déterminer la politique à suivre dans le domaine des transports intérieurs. Au cours des </w:t>
      </w:r>
      <w:r w:rsidR="00692C62">
        <w:rPr>
          <w:lang w:val="fr-CH"/>
        </w:rPr>
        <w:t>soixante-dix</w:t>
      </w:r>
      <w:r w:rsidRPr="00DB1F93">
        <w:rPr>
          <w:lang w:val="fr-CH"/>
        </w:rPr>
        <w:t xml:space="preserve"> dernières années, le Comité et ses organes subsidiaires ont </w:t>
      </w:r>
      <w:r w:rsidR="00692C62">
        <w:rPr>
          <w:lang w:val="fr-CH"/>
        </w:rPr>
        <w:t xml:space="preserve">constitué </w:t>
      </w:r>
      <w:r w:rsidRPr="00DB1F93">
        <w:rPr>
          <w:lang w:val="fr-CH"/>
        </w:rPr>
        <w:t xml:space="preserve">une tribune intergouvernementale où les États membres de la Commission économique pour l’Europe (CEE) </w:t>
      </w:r>
      <w:r w:rsidR="00692C62">
        <w:rPr>
          <w:lang w:val="fr-CH"/>
        </w:rPr>
        <w:t xml:space="preserve">ont uni leurs efforts </w:t>
      </w:r>
      <w:r w:rsidRPr="00DB1F93">
        <w:rPr>
          <w:lang w:val="fr-CH"/>
        </w:rPr>
        <w:t>pour élaborer des outils de coopération économique</w:t>
      </w:r>
      <w:r w:rsidR="00692C62">
        <w:rPr>
          <w:lang w:val="fr-CH"/>
        </w:rPr>
        <w:t>, ainsi que négocier</w:t>
      </w:r>
      <w:r w:rsidRPr="00DB1F93">
        <w:rPr>
          <w:lang w:val="fr-CH"/>
        </w:rPr>
        <w:t xml:space="preserve"> et adopter des instruments juridiques internationaux sur les transports intérieurs. Ces instruments juridiques sont considérés comme indispensables au développement de systèmes de transports </w:t>
      </w:r>
      <w:r w:rsidR="00692C62">
        <w:rPr>
          <w:lang w:val="fr-CH"/>
        </w:rPr>
        <w:t xml:space="preserve">paneuropéens </w:t>
      </w:r>
      <w:r w:rsidRPr="00DB1F93">
        <w:rPr>
          <w:lang w:val="fr-CH"/>
        </w:rPr>
        <w:t xml:space="preserve">efficaces, harmonisés et intégrés, sûrs et durables. </w:t>
      </w:r>
    </w:p>
    <w:p w:rsidR="00DB1F93" w:rsidRPr="00DB1F93" w:rsidRDefault="00DB1F93" w:rsidP="00692C62">
      <w:pPr>
        <w:pStyle w:val="SingleTxt"/>
        <w:numPr>
          <w:ilvl w:val="0"/>
          <w:numId w:val="6"/>
        </w:numPr>
        <w:tabs>
          <w:tab w:val="clear" w:pos="475"/>
          <w:tab w:val="num" w:pos="1742"/>
        </w:tabs>
        <w:ind w:left="1267"/>
        <w:rPr>
          <w:lang w:val="fr-CH"/>
        </w:rPr>
      </w:pPr>
      <w:r w:rsidRPr="00DB1F93">
        <w:rPr>
          <w:lang w:val="fr-CH"/>
        </w:rPr>
        <w:t xml:space="preserve">Le CTI ayant été fondé en 1947, il célébrera son </w:t>
      </w:r>
      <w:r w:rsidR="00692C62">
        <w:rPr>
          <w:lang w:val="fr-CH"/>
        </w:rPr>
        <w:t xml:space="preserve">soixante-dixième </w:t>
      </w:r>
      <w:r w:rsidRPr="00DB1F93">
        <w:rPr>
          <w:lang w:val="fr-CH"/>
        </w:rPr>
        <w:t xml:space="preserve">anniversaire à sa session annuelle de 2017. Dans les années qui ont suivi sa création, son champ d’action a peu à peu rayonné au-delà de la région de la CEE en raison de la portée de plus en plus large de différents instruments juridiques, dont certains ont acquis une </w:t>
      </w:r>
      <w:r w:rsidR="00692C62">
        <w:rPr>
          <w:lang w:val="fr-CH"/>
        </w:rPr>
        <w:lastRenderedPageBreak/>
        <w:t xml:space="preserve">dimension </w:t>
      </w:r>
      <w:r w:rsidRPr="00DB1F93">
        <w:rPr>
          <w:lang w:val="fr-CH"/>
        </w:rPr>
        <w:t xml:space="preserve">mondiale. Les travaux du </w:t>
      </w:r>
      <w:r w:rsidR="00692C62">
        <w:rPr>
          <w:lang w:val="fr-CH"/>
        </w:rPr>
        <w:t xml:space="preserve">CTI </w:t>
      </w:r>
      <w:r w:rsidRPr="00DB1F93">
        <w:rPr>
          <w:lang w:val="fr-CH"/>
        </w:rPr>
        <w:t xml:space="preserve">sont devenus très utiles dans toutes les activités des organismes des Nations Unies se rapportant aux transports et, aujourd’hui, la portée des travaux du Comité et de ses organes subsidiaires </w:t>
      </w:r>
      <w:proofErr w:type="gramStart"/>
      <w:r w:rsidR="00692C62">
        <w:rPr>
          <w:lang w:val="fr-CH"/>
        </w:rPr>
        <w:t>a</w:t>
      </w:r>
      <w:proofErr w:type="gramEnd"/>
      <w:r w:rsidR="00692C62">
        <w:rPr>
          <w:lang w:val="fr-CH"/>
        </w:rPr>
        <w:t xml:space="preserve"> une incidence sur le fonctionnement des </w:t>
      </w:r>
      <w:r w:rsidRPr="00DB1F93">
        <w:rPr>
          <w:lang w:val="fr-CH"/>
        </w:rPr>
        <w:t xml:space="preserve">transports intérieurs </w:t>
      </w:r>
      <w:r w:rsidR="00692C62">
        <w:rPr>
          <w:lang w:val="fr-CH"/>
        </w:rPr>
        <w:t xml:space="preserve">à l’échelle tant </w:t>
      </w:r>
      <w:r w:rsidRPr="00DB1F93">
        <w:rPr>
          <w:lang w:val="fr-CH"/>
        </w:rPr>
        <w:t>régional</w:t>
      </w:r>
      <w:r w:rsidR="00692C62">
        <w:rPr>
          <w:lang w:val="fr-CH"/>
        </w:rPr>
        <w:t>e</w:t>
      </w:r>
      <w:r w:rsidRPr="00DB1F93">
        <w:rPr>
          <w:lang w:val="fr-CH"/>
        </w:rPr>
        <w:t xml:space="preserve"> qu</w:t>
      </w:r>
      <w:r w:rsidR="00692C62">
        <w:rPr>
          <w:lang w:val="fr-CH"/>
        </w:rPr>
        <w:t>e </w:t>
      </w:r>
      <w:r w:rsidRPr="00DB1F93">
        <w:rPr>
          <w:lang w:val="fr-CH"/>
        </w:rPr>
        <w:t>mondial</w:t>
      </w:r>
      <w:r w:rsidR="00692C62">
        <w:rPr>
          <w:lang w:val="fr-CH"/>
        </w:rPr>
        <w:t>e</w:t>
      </w:r>
      <w:r w:rsidRPr="00DB1F93">
        <w:rPr>
          <w:lang w:val="fr-CH"/>
        </w:rPr>
        <w:t>.</w:t>
      </w:r>
    </w:p>
    <w:p w:rsidR="00DB1F93" w:rsidRPr="00DB1F93" w:rsidRDefault="00DB1F93" w:rsidP="00692C62">
      <w:pPr>
        <w:pStyle w:val="SingleTxt"/>
        <w:numPr>
          <w:ilvl w:val="0"/>
          <w:numId w:val="6"/>
        </w:numPr>
        <w:tabs>
          <w:tab w:val="clear" w:pos="475"/>
          <w:tab w:val="num" w:pos="1742"/>
        </w:tabs>
        <w:ind w:left="1267"/>
        <w:rPr>
          <w:lang w:val="fr-CH"/>
        </w:rPr>
      </w:pPr>
      <w:r w:rsidRPr="00DB1F93">
        <w:rPr>
          <w:lang w:val="fr-CH"/>
        </w:rPr>
        <w:t xml:space="preserve">L’année 2017 marquant le </w:t>
      </w:r>
      <w:r w:rsidR="00692C62">
        <w:rPr>
          <w:lang w:val="fr-CH"/>
        </w:rPr>
        <w:t xml:space="preserve">soixante-dixième </w:t>
      </w:r>
      <w:r w:rsidRPr="00DB1F93">
        <w:rPr>
          <w:lang w:val="fr-CH"/>
        </w:rPr>
        <w:t>anniversaire du</w:t>
      </w:r>
      <w:r w:rsidR="00692C62">
        <w:rPr>
          <w:lang w:val="fr-CH"/>
        </w:rPr>
        <w:t xml:space="preserve"> CTI</w:t>
      </w:r>
      <w:r w:rsidRPr="00DB1F93">
        <w:rPr>
          <w:lang w:val="fr-CH"/>
        </w:rPr>
        <w:t>, ce sera l’occasion de se tourner vers le passé et d’étudier l’évolution du travail et des responsabilités du Comité au fil du temps. Afin de célébrer le travail accompli par le</w:t>
      </w:r>
      <w:r w:rsidR="00692C62">
        <w:rPr>
          <w:lang w:val="fr-CH"/>
        </w:rPr>
        <w:t xml:space="preserve"> CTI</w:t>
      </w:r>
      <w:r w:rsidRPr="00DB1F93">
        <w:rPr>
          <w:lang w:val="fr-CH"/>
        </w:rPr>
        <w:t xml:space="preserve"> et les résultats qu’il a obtenus au cours des sept dernières décennies, la Division des transports durables </w:t>
      </w:r>
      <w:r w:rsidR="00692C62">
        <w:rPr>
          <w:lang w:val="fr-CH"/>
        </w:rPr>
        <w:t xml:space="preserve">a entrepris </w:t>
      </w:r>
      <w:r w:rsidRPr="00DB1F93">
        <w:rPr>
          <w:lang w:val="fr-CH"/>
        </w:rPr>
        <w:t xml:space="preserve">d’élaborer un support visuel représentant chronologiquement les faits saillants et </w:t>
      </w:r>
      <w:r w:rsidR="00692C62">
        <w:rPr>
          <w:lang w:val="fr-CH"/>
        </w:rPr>
        <w:t>l</w:t>
      </w:r>
      <w:r w:rsidRPr="00DB1F93">
        <w:rPr>
          <w:lang w:val="fr-CH"/>
        </w:rPr>
        <w:t xml:space="preserve">es principales réalisations qui ont marqué l’existence du Comité. Cette représentation chronologique devrait être publiée au format électronique et, si les financements internes ou extrabudgétaires le permettent, elle sera publiée sous la forme d’un dépliant comportant un texte, des images et des photographies décrivant les événements marquants. </w:t>
      </w:r>
    </w:p>
    <w:p w:rsidR="00DB1F93" w:rsidRPr="00DB1F93" w:rsidRDefault="00692C62" w:rsidP="00692C62">
      <w:pPr>
        <w:pStyle w:val="SingleTxt"/>
        <w:numPr>
          <w:ilvl w:val="0"/>
          <w:numId w:val="6"/>
        </w:numPr>
        <w:tabs>
          <w:tab w:val="clear" w:pos="475"/>
          <w:tab w:val="num" w:pos="1742"/>
        </w:tabs>
        <w:ind w:left="1267"/>
        <w:rPr>
          <w:lang w:val="fr-CH"/>
        </w:rPr>
      </w:pPr>
      <w:r>
        <w:rPr>
          <w:lang w:val="fr-CH"/>
        </w:rPr>
        <w:t xml:space="preserve">Cette </w:t>
      </w:r>
      <w:r w:rsidR="00DB1F93" w:rsidRPr="00DB1F93">
        <w:rPr>
          <w:lang w:val="fr-CH"/>
        </w:rPr>
        <w:t xml:space="preserve">brochure </w:t>
      </w:r>
      <w:r>
        <w:rPr>
          <w:lang w:val="fr-CH"/>
        </w:rPr>
        <w:t xml:space="preserve">devrait permettre de </w:t>
      </w:r>
      <w:r w:rsidR="00DB1F93" w:rsidRPr="00DB1F93">
        <w:rPr>
          <w:lang w:val="fr-CH"/>
        </w:rPr>
        <w:t xml:space="preserve">présenter les réalisations du </w:t>
      </w:r>
      <w:r>
        <w:rPr>
          <w:lang w:val="fr-CH"/>
        </w:rPr>
        <w:t xml:space="preserve">CTI </w:t>
      </w:r>
      <w:r w:rsidR="00DB1F93" w:rsidRPr="00DB1F93">
        <w:rPr>
          <w:lang w:val="fr-CH"/>
        </w:rPr>
        <w:t>dans le contexte plus large du développement. Elle comportera donc quatre séries d’informations par année et par décennie, à savoir</w:t>
      </w:r>
      <w:r>
        <w:rPr>
          <w:lang w:val="fr-CH"/>
        </w:rPr>
        <w:t> :</w:t>
      </w:r>
      <w:r w:rsidR="00DB1F93" w:rsidRPr="00DB1F93">
        <w:rPr>
          <w:lang w:val="fr-CH"/>
        </w:rPr>
        <w:t xml:space="preserve"> </w:t>
      </w:r>
    </w:p>
    <w:p w:rsidR="00DB1F93" w:rsidRPr="00DB1F93" w:rsidRDefault="00DB1F93" w:rsidP="00DB1F93">
      <w:pPr>
        <w:pStyle w:val="Bullet1"/>
        <w:rPr>
          <w:lang w:val="fr-CH"/>
        </w:rPr>
      </w:pPr>
      <w:r w:rsidRPr="00DB1F93">
        <w:rPr>
          <w:lang w:val="fr-CH"/>
        </w:rPr>
        <w:t>Les événements de l’histoire mondiale et les événements revêtant une importance pour les pays membres de la CEE;</w:t>
      </w:r>
    </w:p>
    <w:p w:rsidR="00DB1F93" w:rsidRPr="00DB1F93" w:rsidRDefault="00DB1F93" w:rsidP="00DB1F93">
      <w:pPr>
        <w:pStyle w:val="Bullet1"/>
        <w:rPr>
          <w:lang w:val="fr-CH"/>
        </w:rPr>
      </w:pPr>
      <w:r w:rsidRPr="00DB1F93">
        <w:rPr>
          <w:lang w:val="fr-CH"/>
        </w:rPr>
        <w:t>Les réalisations dans les domaines de la culture, de la science et de la technologie;</w:t>
      </w:r>
    </w:p>
    <w:p w:rsidR="00DB1F93" w:rsidRPr="00DB1F93" w:rsidRDefault="00DB1F93" w:rsidP="00DB1F93">
      <w:pPr>
        <w:pStyle w:val="Bullet1"/>
        <w:rPr>
          <w:lang w:val="fr-CH"/>
        </w:rPr>
      </w:pPr>
      <w:r w:rsidRPr="00DB1F93">
        <w:rPr>
          <w:lang w:val="fr-CH"/>
        </w:rPr>
        <w:t>Les actualités mondiales dans les domaines des transports et des communications;</w:t>
      </w:r>
    </w:p>
    <w:p w:rsidR="00DB1F93" w:rsidRPr="00DB1F93" w:rsidRDefault="00DB1F93" w:rsidP="00DB1F93">
      <w:pPr>
        <w:pStyle w:val="Bullet1"/>
        <w:rPr>
          <w:lang w:val="fr-CH"/>
        </w:rPr>
      </w:pPr>
      <w:r w:rsidRPr="00DB1F93">
        <w:rPr>
          <w:lang w:val="fr-CH"/>
        </w:rPr>
        <w:t>Les réalisations du Comité des transports intérieurs de la CEE.</w:t>
      </w:r>
    </w:p>
    <w:p w:rsidR="00DB1F93" w:rsidRPr="00DB1F93" w:rsidRDefault="00692C62" w:rsidP="00692C62">
      <w:pPr>
        <w:pStyle w:val="SingleTxt"/>
        <w:numPr>
          <w:ilvl w:val="0"/>
          <w:numId w:val="6"/>
        </w:numPr>
        <w:tabs>
          <w:tab w:val="clear" w:pos="475"/>
          <w:tab w:val="num" w:pos="1742"/>
        </w:tabs>
        <w:ind w:left="1267"/>
        <w:rPr>
          <w:lang w:val="fr-CH"/>
        </w:rPr>
      </w:pPr>
      <w:r>
        <w:rPr>
          <w:lang w:val="fr-CH"/>
        </w:rPr>
        <w:t>C</w:t>
      </w:r>
      <w:r w:rsidR="00DB1F93" w:rsidRPr="00DB1F93">
        <w:rPr>
          <w:lang w:val="fr-CH"/>
        </w:rPr>
        <w:t>e projet sera présenté a</w:t>
      </w:r>
      <w:bookmarkStart w:id="2" w:name="insstart"/>
      <w:bookmarkEnd w:id="2"/>
      <w:r w:rsidR="00DB1F93" w:rsidRPr="00DB1F93">
        <w:rPr>
          <w:lang w:val="fr-CH"/>
        </w:rPr>
        <w:t xml:space="preserve">u </w:t>
      </w:r>
      <w:r>
        <w:rPr>
          <w:lang w:val="fr-CH"/>
        </w:rPr>
        <w:t xml:space="preserve">CTI </w:t>
      </w:r>
      <w:r w:rsidR="00DB1F93" w:rsidRPr="00DB1F93">
        <w:rPr>
          <w:lang w:val="fr-CH"/>
        </w:rPr>
        <w:t xml:space="preserve">à sa session annuelle de 2016. Les États membres seront encouragés à exprimer leur avis au sujet de ce projet et, le cas échéant, à proposer l’ajout d’informations et d’images, en particulier s’ils souhaitent que figurent dans cette brochure certains de leurs grands travaux d’infrastructure ayant une importance internationale et présentant une valeur particulière du point de vue de la connectivité ou du recours aux nouvelles technologies. La version finale de la brochure sera présentée pendant la session annuelle de 2017, dans le cadre de la célébration du </w:t>
      </w:r>
      <w:r>
        <w:rPr>
          <w:lang w:val="fr-CH"/>
        </w:rPr>
        <w:t xml:space="preserve">soixante-dixième </w:t>
      </w:r>
      <w:r w:rsidR="00DB1F93" w:rsidRPr="00DB1F93">
        <w:rPr>
          <w:lang w:val="fr-CH"/>
        </w:rPr>
        <w:t xml:space="preserve">anniversaire. </w:t>
      </w:r>
    </w:p>
    <w:p w:rsidR="00DB1F93" w:rsidRPr="00DB1F93" w:rsidRDefault="00DB1F93" w:rsidP="00692C62">
      <w:pPr>
        <w:pStyle w:val="SingleTxt"/>
        <w:numPr>
          <w:ilvl w:val="0"/>
          <w:numId w:val="6"/>
        </w:numPr>
        <w:tabs>
          <w:tab w:val="clear" w:pos="475"/>
          <w:tab w:val="num" w:pos="1742"/>
        </w:tabs>
        <w:ind w:left="1267"/>
        <w:rPr>
          <w:lang w:val="fr-CH"/>
        </w:rPr>
      </w:pPr>
      <w:r w:rsidRPr="00DB1F93">
        <w:rPr>
          <w:lang w:val="fr-CH"/>
        </w:rPr>
        <w:t xml:space="preserve">En plus de la brochure contenant la présentation chronologique, il est également prévu d’élaborer cinq brochures thématiques sur les activités </w:t>
      </w:r>
      <w:r w:rsidR="00692C62">
        <w:rPr>
          <w:lang w:val="fr-CH"/>
        </w:rPr>
        <w:t>et les résultats du CTI</w:t>
      </w:r>
      <w:r w:rsidRPr="00DB1F93">
        <w:rPr>
          <w:lang w:val="fr-CH"/>
        </w:rPr>
        <w:t xml:space="preserve"> et </w:t>
      </w:r>
      <w:r w:rsidR="00692C62">
        <w:rPr>
          <w:lang w:val="fr-CH"/>
        </w:rPr>
        <w:t xml:space="preserve">de </w:t>
      </w:r>
      <w:r w:rsidRPr="00DB1F93">
        <w:rPr>
          <w:lang w:val="fr-CH"/>
        </w:rPr>
        <w:t>ses organes subsidiaires dans les domaines suivants</w:t>
      </w:r>
      <w:r w:rsidR="00692C62">
        <w:rPr>
          <w:lang w:val="fr-CH"/>
        </w:rPr>
        <w:t> :</w:t>
      </w:r>
    </w:p>
    <w:p w:rsidR="00DB1F93" w:rsidRPr="00DB1F93" w:rsidRDefault="00DB1F93" w:rsidP="00DB1F93">
      <w:pPr>
        <w:pStyle w:val="SingleTxt"/>
        <w:rPr>
          <w:lang w:val="fr-CH"/>
        </w:rPr>
      </w:pPr>
      <w:r w:rsidRPr="00DB1F93">
        <w:rPr>
          <w:lang w:val="fr-CH"/>
        </w:rPr>
        <w:tab/>
        <w:t>a)</w:t>
      </w:r>
      <w:r w:rsidRPr="00DB1F93">
        <w:rPr>
          <w:lang w:val="fr-CH"/>
        </w:rPr>
        <w:tab/>
        <w:t>Sécurité routière;</w:t>
      </w:r>
    </w:p>
    <w:p w:rsidR="00DB1F93" w:rsidRPr="00DB1F93" w:rsidRDefault="00DB1F93" w:rsidP="00DB1F93">
      <w:pPr>
        <w:pStyle w:val="SingleTxt"/>
        <w:rPr>
          <w:lang w:val="fr-CH"/>
        </w:rPr>
      </w:pPr>
      <w:r w:rsidRPr="00DB1F93">
        <w:rPr>
          <w:lang w:val="fr-CH"/>
        </w:rPr>
        <w:tab/>
        <w:t>b)</w:t>
      </w:r>
      <w:r w:rsidRPr="00DB1F93">
        <w:rPr>
          <w:lang w:val="fr-CH"/>
        </w:rPr>
        <w:tab/>
        <w:t>Transports ferroviaires;</w:t>
      </w:r>
    </w:p>
    <w:p w:rsidR="00DB1F93" w:rsidRPr="00DB1F93" w:rsidRDefault="00DB1F93" w:rsidP="00DB1F93">
      <w:pPr>
        <w:pStyle w:val="SingleTxt"/>
        <w:rPr>
          <w:lang w:val="fr-CH"/>
        </w:rPr>
      </w:pPr>
      <w:r w:rsidRPr="00DB1F93">
        <w:rPr>
          <w:lang w:val="fr-CH"/>
        </w:rPr>
        <w:tab/>
        <w:t>c)</w:t>
      </w:r>
      <w:r w:rsidRPr="00DB1F93">
        <w:rPr>
          <w:lang w:val="fr-CH"/>
        </w:rPr>
        <w:tab/>
        <w:t>Véhicules routiers;</w:t>
      </w:r>
    </w:p>
    <w:p w:rsidR="00DB1F93" w:rsidRPr="00DB1F93" w:rsidRDefault="00DB1F93" w:rsidP="00DB1F93">
      <w:pPr>
        <w:pStyle w:val="SingleTxt"/>
        <w:rPr>
          <w:lang w:val="fr-CH"/>
        </w:rPr>
      </w:pPr>
      <w:r w:rsidRPr="00DB1F93">
        <w:rPr>
          <w:lang w:val="fr-CH"/>
        </w:rPr>
        <w:tab/>
        <w:t>d)</w:t>
      </w:r>
      <w:r w:rsidRPr="00DB1F93">
        <w:rPr>
          <w:lang w:val="fr-CH"/>
        </w:rPr>
        <w:tab/>
        <w:t>Transport des marchandises dangereuses;</w:t>
      </w:r>
    </w:p>
    <w:p w:rsidR="00DB1F93" w:rsidRPr="00DB1F93" w:rsidRDefault="00DB1F93" w:rsidP="00DB1F93">
      <w:pPr>
        <w:pStyle w:val="SingleTxt"/>
        <w:rPr>
          <w:lang w:val="fr-CH"/>
        </w:rPr>
      </w:pPr>
      <w:r w:rsidRPr="00DB1F93">
        <w:rPr>
          <w:lang w:val="fr-CH"/>
        </w:rPr>
        <w:tab/>
        <w:t>e)</w:t>
      </w:r>
      <w:r w:rsidRPr="00DB1F93">
        <w:rPr>
          <w:lang w:val="fr-CH"/>
        </w:rPr>
        <w:tab/>
        <w:t>Transport par voies navigables intérieures.</w:t>
      </w:r>
    </w:p>
    <w:p w:rsidR="00DB1F93" w:rsidRPr="00DB1F93" w:rsidRDefault="00DB1F93" w:rsidP="00DB1F93">
      <w:pPr>
        <w:pStyle w:val="SingleTxt"/>
        <w:numPr>
          <w:ilvl w:val="0"/>
          <w:numId w:val="6"/>
        </w:numPr>
        <w:tabs>
          <w:tab w:val="clear" w:pos="475"/>
          <w:tab w:val="num" w:pos="1742"/>
        </w:tabs>
        <w:ind w:left="1267"/>
        <w:rPr>
          <w:lang w:val="fr-CH"/>
        </w:rPr>
      </w:pPr>
      <w:r w:rsidRPr="00DB1F93">
        <w:rPr>
          <w:lang w:val="fr-CH"/>
        </w:rPr>
        <w:t xml:space="preserve">Le texte provisoire des brochures thématiques sera en principe présenté pour examen aux groupes de travail concernés afin que la version finale de ces brochures soit prête à la session de 2017 du Comité. </w:t>
      </w:r>
    </w:p>
    <w:p w:rsidR="00DB1F93" w:rsidRPr="00DB1F93" w:rsidRDefault="00DB1F93" w:rsidP="00692C62">
      <w:pPr>
        <w:pStyle w:val="SingleTxt"/>
        <w:keepLines/>
        <w:numPr>
          <w:ilvl w:val="0"/>
          <w:numId w:val="6"/>
        </w:numPr>
        <w:tabs>
          <w:tab w:val="clear" w:pos="475"/>
          <w:tab w:val="num" w:pos="1742"/>
        </w:tabs>
        <w:ind w:left="1267"/>
        <w:rPr>
          <w:lang w:val="fr-CH"/>
        </w:rPr>
      </w:pPr>
      <w:r w:rsidRPr="00DB1F93">
        <w:rPr>
          <w:lang w:val="fr-CH"/>
        </w:rPr>
        <w:lastRenderedPageBreak/>
        <w:t>Enfin, en s’inspirant de ces brochures, le secrétariat a l’intention d’étudier la possibilité d’organiser une exposition, qui serait inaugurée pendant la session du Comité</w:t>
      </w:r>
      <w:r w:rsidR="00692C62">
        <w:rPr>
          <w:lang w:val="fr-CH"/>
        </w:rPr>
        <w:t xml:space="preserve"> et</w:t>
      </w:r>
      <w:r w:rsidRPr="00DB1F93">
        <w:rPr>
          <w:lang w:val="fr-CH"/>
        </w:rPr>
        <w:t xml:space="preserve"> qui pourrait rester en place pendant deux mois</w:t>
      </w:r>
      <w:r w:rsidR="00692C62">
        <w:rPr>
          <w:lang w:val="fr-CH"/>
        </w:rPr>
        <w:t xml:space="preserve">, sa </w:t>
      </w:r>
      <w:r w:rsidRPr="00DB1F93">
        <w:rPr>
          <w:lang w:val="fr-CH"/>
        </w:rPr>
        <w:t xml:space="preserve">clôture </w:t>
      </w:r>
      <w:r w:rsidR="00692C62">
        <w:rPr>
          <w:lang w:val="fr-CH"/>
        </w:rPr>
        <w:t>coïncidant</w:t>
      </w:r>
      <w:r w:rsidRPr="00DB1F93">
        <w:rPr>
          <w:lang w:val="fr-CH"/>
        </w:rPr>
        <w:t xml:space="preserve"> avec la fin de la session de la Commission économique pour l’Europe. </w:t>
      </w:r>
    </w:p>
    <w:p w:rsidR="00DB1F93" w:rsidRPr="00DB1F93" w:rsidRDefault="00DB1F93" w:rsidP="00692C62">
      <w:pPr>
        <w:pStyle w:val="SingleTxt"/>
        <w:numPr>
          <w:ilvl w:val="0"/>
          <w:numId w:val="6"/>
        </w:numPr>
        <w:tabs>
          <w:tab w:val="clear" w:pos="475"/>
          <w:tab w:val="num" w:pos="1742"/>
        </w:tabs>
        <w:ind w:left="1267"/>
        <w:rPr>
          <w:lang w:val="fr-CH"/>
        </w:rPr>
      </w:pPr>
      <w:r w:rsidRPr="00DB1F93">
        <w:rPr>
          <w:lang w:val="fr-CH"/>
        </w:rPr>
        <w:t xml:space="preserve">Le Comité est invité à examiner ces propositions et à fournir des orientations complémentaires sur </w:t>
      </w:r>
      <w:r w:rsidR="00692C62">
        <w:rPr>
          <w:lang w:val="fr-CH"/>
        </w:rPr>
        <w:t xml:space="preserve">les préparatifs </w:t>
      </w:r>
      <w:r w:rsidRPr="00DB1F93">
        <w:rPr>
          <w:lang w:val="fr-CH"/>
        </w:rPr>
        <w:t xml:space="preserve">de la célébration du </w:t>
      </w:r>
      <w:r w:rsidR="00692C62">
        <w:rPr>
          <w:lang w:val="fr-CH"/>
        </w:rPr>
        <w:t xml:space="preserve">soixante-dixième </w:t>
      </w:r>
      <w:r w:rsidRPr="00DB1F93">
        <w:rPr>
          <w:lang w:val="fr-CH"/>
        </w:rPr>
        <w:t xml:space="preserve">anniversaire du Comité des transports intérieurs. </w:t>
      </w:r>
    </w:p>
    <w:p w:rsidR="00DB1F93" w:rsidRPr="00DB1F93" w:rsidRDefault="00DB1F93" w:rsidP="00DB1F93">
      <w:pPr>
        <w:pStyle w:val="SingleTxt"/>
        <w:spacing w:after="0" w:line="240" w:lineRule="auto"/>
        <w:rPr>
          <w:lang w:val="fr-CH"/>
        </w:rPr>
      </w:pPr>
      <w:r w:rsidRPr="00DB1F93">
        <w:rPr>
          <w:noProof/>
          <w:w w:val="100"/>
          <w:lang w:val="en-US"/>
        </w:rPr>
        <mc:AlternateContent>
          <mc:Choice Requires="wps">
            <w:drawing>
              <wp:anchor distT="0" distB="0" distL="114300" distR="114300" simplePos="0" relativeHeight="251659264" behindDoc="0" locked="0" layoutInCell="1" allowOverlap="1" wp14:anchorId="1141D9B2" wp14:editId="264934C4">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B1F93" w:rsidRPr="00DB1F93" w:rsidSect="00F34BB4">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2-03T15:03:00Z" w:initials="Start">
    <w:p w:rsidR="00F34BB4" w:rsidRDefault="00F34BB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NO&gt;&gt;N1528567F&lt;&lt;ODS JOB NO&gt;&gt;</w:t>
      </w:r>
    </w:p>
    <w:p w:rsidR="00F34BB4" w:rsidRDefault="00F34BB4">
      <w:pPr>
        <w:pStyle w:val="CommentText"/>
      </w:pPr>
      <w:r>
        <w:t>&lt;&lt;ODS DOC SYMBOL1&gt;&gt;ECE/TRANS/2016/25&lt;&lt;ODS DOC SYMBOL1&gt;&gt;</w:t>
      </w:r>
    </w:p>
    <w:p w:rsidR="00F34BB4" w:rsidRDefault="00F34BB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E2" w:rsidRDefault="004708E2" w:rsidP="00F3330B">
      <w:pPr>
        <w:spacing w:line="240" w:lineRule="auto"/>
      </w:pPr>
      <w:r>
        <w:separator/>
      </w:r>
    </w:p>
  </w:endnote>
  <w:endnote w:type="continuationSeparator" w:id="0">
    <w:p w:rsidR="004708E2" w:rsidRDefault="004708E2"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F34BB4" w:rsidTr="00F34BB4">
      <w:trPr>
        <w:jc w:val="center"/>
      </w:trPr>
      <w:tc>
        <w:tcPr>
          <w:tcW w:w="5088" w:type="dxa"/>
          <w:shd w:val="clear" w:color="auto" w:fill="auto"/>
        </w:tcPr>
        <w:p w:rsidR="00F34BB4" w:rsidRPr="00F34BB4" w:rsidRDefault="00F34BB4" w:rsidP="00F34BB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961D2">
            <w:rPr>
              <w:b w:val="0"/>
              <w:w w:val="103"/>
              <w:sz w:val="14"/>
            </w:rPr>
            <w:t>GE.15-22145</w:t>
          </w:r>
          <w:r>
            <w:rPr>
              <w:b w:val="0"/>
              <w:w w:val="103"/>
              <w:sz w:val="14"/>
            </w:rPr>
            <w:fldChar w:fldCharType="end"/>
          </w:r>
        </w:p>
      </w:tc>
      <w:tc>
        <w:tcPr>
          <w:tcW w:w="5089" w:type="dxa"/>
          <w:shd w:val="clear" w:color="auto" w:fill="auto"/>
        </w:tcPr>
        <w:p w:rsidR="00F34BB4" w:rsidRPr="00F34BB4" w:rsidRDefault="00F34BB4" w:rsidP="00F34BB4">
          <w:pPr>
            <w:pStyle w:val="Footer"/>
            <w:rPr>
              <w:w w:val="103"/>
            </w:rPr>
          </w:pPr>
          <w:r>
            <w:rPr>
              <w:w w:val="103"/>
            </w:rPr>
            <w:fldChar w:fldCharType="begin"/>
          </w:r>
          <w:r>
            <w:rPr>
              <w:w w:val="103"/>
            </w:rPr>
            <w:instrText xml:space="preserve"> PAGE  \* Arabic  \* MERGEFORMAT </w:instrText>
          </w:r>
          <w:r>
            <w:rPr>
              <w:w w:val="103"/>
            </w:rPr>
            <w:fldChar w:fldCharType="separate"/>
          </w:r>
          <w:r w:rsidR="00F5208E">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5208E">
            <w:rPr>
              <w:noProof/>
              <w:w w:val="103"/>
            </w:rPr>
            <w:t>2</w:t>
          </w:r>
          <w:r>
            <w:rPr>
              <w:w w:val="103"/>
            </w:rPr>
            <w:fldChar w:fldCharType="end"/>
          </w:r>
        </w:p>
      </w:tc>
    </w:tr>
  </w:tbl>
  <w:p w:rsidR="00F34BB4" w:rsidRPr="00F34BB4" w:rsidRDefault="00F34BB4" w:rsidP="00F34B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F34BB4" w:rsidTr="00F34BB4">
      <w:trPr>
        <w:jc w:val="center"/>
      </w:trPr>
      <w:tc>
        <w:tcPr>
          <w:tcW w:w="5088" w:type="dxa"/>
          <w:shd w:val="clear" w:color="auto" w:fill="auto"/>
        </w:tcPr>
        <w:p w:rsidR="00F34BB4" w:rsidRPr="00F34BB4" w:rsidRDefault="00F34BB4" w:rsidP="00F34BB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5208E">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5208E">
            <w:rPr>
              <w:noProof/>
              <w:w w:val="103"/>
            </w:rPr>
            <w:t>3</w:t>
          </w:r>
          <w:r>
            <w:rPr>
              <w:w w:val="103"/>
            </w:rPr>
            <w:fldChar w:fldCharType="end"/>
          </w:r>
        </w:p>
      </w:tc>
      <w:tc>
        <w:tcPr>
          <w:tcW w:w="5089" w:type="dxa"/>
          <w:shd w:val="clear" w:color="auto" w:fill="auto"/>
        </w:tcPr>
        <w:p w:rsidR="00F34BB4" w:rsidRPr="00F34BB4" w:rsidRDefault="00F34BB4" w:rsidP="00F34BB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961D2">
            <w:rPr>
              <w:b w:val="0"/>
              <w:w w:val="103"/>
              <w:sz w:val="14"/>
            </w:rPr>
            <w:t>GE.15-22145</w:t>
          </w:r>
          <w:r>
            <w:rPr>
              <w:b w:val="0"/>
              <w:w w:val="103"/>
              <w:sz w:val="14"/>
            </w:rPr>
            <w:fldChar w:fldCharType="end"/>
          </w:r>
        </w:p>
      </w:tc>
    </w:tr>
  </w:tbl>
  <w:p w:rsidR="00F34BB4" w:rsidRPr="00F34BB4" w:rsidRDefault="00F34BB4" w:rsidP="00F34B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B4" w:rsidRDefault="00F34BB4">
    <w:pPr>
      <w:pStyle w:val="Footer"/>
    </w:pPr>
    <w:r>
      <w:rPr>
        <w:noProof/>
      </w:rPr>
      <w:drawing>
        <wp:anchor distT="0" distB="0" distL="114300" distR="114300" simplePos="0" relativeHeight="251658240" behindDoc="0" locked="0" layoutInCell="1" allowOverlap="1" wp14:anchorId="10868823" wp14:editId="14217325">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2016/2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016/2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F34BB4" w:rsidTr="00F34BB4">
      <w:tc>
        <w:tcPr>
          <w:tcW w:w="3859" w:type="dxa"/>
        </w:tcPr>
        <w:p w:rsidR="00F34BB4" w:rsidRDefault="00F34BB4" w:rsidP="00F34BB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961D2">
            <w:rPr>
              <w:b w:val="0"/>
              <w:sz w:val="20"/>
            </w:rPr>
            <w:t>GE.15-22145 (F)</w:t>
          </w:r>
          <w:r>
            <w:rPr>
              <w:b w:val="0"/>
              <w:sz w:val="20"/>
            </w:rPr>
            <w:fldChar w:fldCharType="end"/>
          </w:r>
          <w:r>
            <w:rPr>
              <w:b w:val="0"/>
              <w:sz w:val="20"/>
            </w:rPr>
            <w:t xml:space="preserve">    030216    030216</w:t>
          </w:r>
        </w:p>
        <w:p w:rsidR="00F34BB4" w:rsidRPr="00F34BB4" w:rsidRDefault="00F34BB4" w:rsidP="00F34BB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7961D2">
            <w:rPr>
              <w:rFonts w:ascii="Barcode 3 of 9 by request" w:hAnsi="Barcode 3 of 9 by request"/>
              <w:b w:val="0"/>
              <w:spacing w:val="0"/>
              <w:w w:val="100"/>
              <w:sz w:val="24"/>
            </w:rPr>
            <w:t>*1522145*</w:t>
          </w:r>
          <w:r>
            <w:rPr>
              <w:rFonts w:ascii="Barcode 3 of 9 by request" w:hAnsi="Barcode 3 of 9 by request"/>
              <w:b w:val="0"/>
              <w:spacing w:val="0"/>
              <w:w w:val="100"/>
              <w:sz w:val="24"/>
            </w:rPr>
            <w:fldChar w:fldCharType="end"/>
          </w:r>
        </w:p>
      </w:tc>
      <w:tc>
        <w:tcPr>
          <w:tcW w:w="5089" w:type="dxa"/>
        </w:tcPr>
        <w:p w:rsidR="00F34BB4" w:rsidRDefault="00F34BB4" w:rsidP="00F34BB4">
          <w:pPr>
            <w:pStyle w:val="Footer"/>
            <w:spacing w:line="240" w:lineRule="atLeast"/>
            <w:jc w:val="right"/>
            <w:rPr>
              <w:b w:val="0"/>
              <w:sz w:val="20"/>
            </w:rPr>
          </w:pPr>
          <w:r>
            <w:rPr>
              <w:b w:val="0"/>
              <w:noProof/>
              <w:sz w:val="20"/>
            </w:rPr>
            <w:drawing>
              <wp:inline distT="0" distB="0" distL="0" distR="0" wp14:anchorId="624B1068" wp14:editId="74C147E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F34BB4" w:rsidRPr="00F34BB4" w:rsidRDefault="00F34BB4" w:rsidP="00F34BB4">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E2" w:rsidRPr="003E47D8" w:rsidRDefault="004708E2" w:rsidP="003E47D8">
      <w:pPr>
        <w:pStyle w:val="Footer"/>
        <w:spacing w:after="80"/>
        <w:rPr>
          <w:sz w:val="16"/>
        </w:rPr>
      </w:pPr>
      <w:r w:rsidRPr="003E47D8">
        <w:rPr>
          <w:sz w:val="16"/>
        </w:rPr>
        <w:t>__________________</w:t>
      </w:r>
    </w:p>
  </w:footnote>
  <w:footnote w:type="continuationSeparator" w:id="0">
    <w:p w:rsidR="004708E2" w:rsidRPr="003E47D8" w:rsidRDefault="004708E2"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F34BB4" w:rsidTr="00F34BB4">
      <w:trPr>
        <w:trHeight w:hRule="exact" w:val="864"/>
        <w:jc w:val="center"/>
      </w:trPr>
      <w:tc>
        <w:tcPr>
          <w:tcW w:w="4882" w:type="dxa"/>
          <w:shd w:val="clear" w:color="auto" w:fill="auto"/>
          <w:vAlign w:val="bottom"/>
        </w:tcPr>
        <w:p w:rsidR="00F34BB4" w:rsidRPr="00F34BB4" w:rsidRDefault="00F34BB4" w:rsidP="00F34BB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961D2">
            <w:rPr>
              <w:b/>
              <w:color w:val="000000"/>
            </w:rPr>
            <w:t>ECE/TRANS/2016/25</w:t>
          </w:r>
          <w:r>
            <w:rPr>
              <w:b/>
              <w:color w:val="000000"/>
            </w:rPr>
            <w:fldChar w:fldCharType="end"/>
          </w:r>
        </w:p>
      </w:tc>
      <w:tc>
        <w:tcPr>
          <w:tcW w:w="5089" w:type="dxa"/>
          <w:shd w:val="clear" w:color="auto" w:fill="auto"/>
          <w:vAlign w:val="bottom"/>
        </w:tcPr>
        <w:p w:rsidR="00F34BB4" w:rsidRDefault="00F34BB4" w:rsidP="00F34BB4">
          <w:pPr>
            <w:pStyle w:val="Header"/>
          </w:pPr>
        </w:p>
      </w:tc>
    </w:tr>
  </w:tbl>
  <w:p w:rsidR="00F34BB4" w:rsidRPr="00F34BB4" w:rsidRDefault="00F34BB4" w:rsidP="00F34BB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F34BB4" w:rsidTr="00F34BB4">
      <w:trPr>
        <w:trHeight w:hRule="exact" w:val="864"/>
        <w:jc w:val="center"/>
      </w:trPr>
      <w:tc>
        <w:tcPr>
          <w:tcW w:w="4882" w:type="dxa"/>
          <w:shd w:val="clear" w:color="auto" w:fill="auto"/>
          <w:vAlign w:val="bottom"/>
        </w:tcPr>
        <w:p w:rsidR="00F34BB4" w:rsidRDefault="00F34BB4" w:rsidP="00F34BB4">
          <w:pPr>
            <w:pStyle w:val="Header"/>
          </w:pPr>
        </w:p>
      </w:tc>
      <w:tc>
        <w:tcPr>
          <w:tcW w:w="5089" w:type="dxa"/>
          <w:shd w:val="clear" w:color="auto" w:fill="auto"/>
          <w:vAlign w:val="bottom"/>
        </w:tcPr>
        <w:p w:rsidR="00F34BB4" w:rsidRPr="00F34BB4" w:rsidRDefault="00F34BB4" w:rsidP="00F34BB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961D2">
            <w:rPr>
              <w:b/>
              <w:color w:val="000000"/>
            </w:rPr>
            <w:t>ECE/TRANS/2016/25</w:t>
          </w:r>
          <w:r>
            <w:rPr>
              <w:b/>
              <w:color w:val="000000"/>
            </w:rPr>
            <w:fldChar w:fldCharType="end"/>
          </w:r>
        </w:p>
      </w:tc>
    </w:tr>
  </w:tbl>
  <w:p w:rsidR="00F34BB4" w:rsidRPr="00F34BB4" w:rsidRDefault="00F34BB4" w:rsidP="00F34BB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F34BB4" w:rsidRPr="00692C62" w:rsidTr="00F34BB4">
      <w:trPr>
        <w:trHeight w:hRule="exact" w:val="864"/>
      </w:trPr>
      <w:tc>
        <w:tcPr>
          <w:tcW w:w="1267" w:type="dxa"/>
          <w:tcBorders>
            <w:bottom w:val="single" w:sz="4" w:space="0" w:color="auto"/>
          </w:tcBorders>
          <w:shd w:val="clear" w:color="auto" w:fill="auto"/>
          <w:vAlign w:val="bottom"/>
        </w:tcPr>
        <w:p w:rsidR="00F34BB4" w:rsidRPr="00692C62" w:rsidRDefault="00F34BB4" w:rsidP="00F34BB4">
          <w:pPr>
            <w:pStyle w:val="Header"/>
            <w:spacing w:after="120"/>
            <w:rPr>
              <w:lang w:val="fr-CH"/>
            </w:rPr>
          </w:pPr>
        </w:p>
      </w:tc>
      <w:tc>
        <w:tcPr>
          <w:tcW w:w="2059" w:type="dxa"/>
          <w:tcBorders>
            <w:bottom w:val="single" w:sz="4" w:space="0" w:color="auto"/>
          </w:tcBorders>
          <w:shd w:val="clear" w:color="auto" w:fill="auto"/>
          <w:vAlign w:val="bottom"/>
        </w:tcPr>
        <w:p w:rsidR="00F34BB4" w:rsidRPr="00692C62" w:rsidRDefault="00F34BB4" w:rsidP="00F34BB4">
          <w:pPr>
            <w:pStyle w:val="HCH"/>
            <w:spacing w:after="80"/>
            <w:rPr>
              <w:b w:val="0"/>
              <w:color w:val="010000"/>
              <w:spacing w:val="2"/>
              <w:w w:val="96"/>
              <w:lang w:val="fr-CH"/>
            </w:rPr>
          </w:pPr>
          <w:r w:rsidRPr="00692C62">
            <w:rPr>
              <w:b w:val="0"/>
              <w:color w:val="010000"/>
              <w:spacing w:val="2"/>
              <w:w w:val="96"/>
              <w:lang w:val="fr-CH"/>
            </w:rPr>
            <w:t>Nations Unies</w:t>
          </w:r>
        </w:p>
      </w:tc>
      <w:tc>
        <w:tcPr>
          <w:tcW w:w="58" w:type="dxa"/>
          <w:tcBorders>
            <w:bottom w:val="single" w:sz="4" w:space="0" w:color="auto"/>
          </w:tcBorders>
          <w:shd w:val="clear" w:color="auto" w:fill="auto"/>
          <w:vAlign w:val="bottom"/>
        </w:tcPr>
        <w:p w:rsidR="00F34BB4" w:rsidRPr="00692C62" w:rsidRDefault="00F34BB4" w:rsidP="00F34BB4">
          <w:pPr>
            <w:pStyle w:val="Header"/>
            <w:spacing w:after="120"/>
            <w:rPr>
              <w:lang w:val="fr-CH"/>
            </w:rPr>
          </w:pPr>
        </w:p>
      </w:tc>
      <w:tc>
        <w:tcPr>
          <w:tcW w:w="6653" w:type="dxa"/>
          <w:gridSpan w:val="4"/>
          <w:tcBorders>
            <w:bottom w:val="single" w:sz="4" w:space="0" w:color="auto"/>
          </w:tcBorders>
          <w:shd w:val="clear" w:color="auto" w:fill="auto"/>
          <w:vAlign w:val="bottom"/>
        </w:tcPr>
        <w:p w:rsidR="00F34BB4" w:rsidRPr="00692C62" w:rsidRDefault="00F34BB4" w:rsidP="00F34BB4">
          <w:pPr>
            <w:spacing w:after="80" w:line="240" w:lineRule="auto"/>
            <w:jc w:val="right"/>
            <w:rPr>
              <w:position w:val="-4"/>
              <w:lang w:val="fr-CH"/>
            </w:rPr>
          </w:pPr>
          <w:r w:rsidRPr="00692C62">
            <w:rPr>
              <w:position w:val="-4"/>
              <w:sz w:val="40"/>
              <w:lang w:val="fr-CH"/>
            </w:rPr>
            <w:t>ECE</w:t>
          </w:r>
          <w:r w:rsidRPr="00692C62">
            <w:rPr>
              <w:position w:val="-4"/>
              <w:lang w:val="fr-CH"/>
            </w:rPr>
            <w:t>/TRANS/2016/25</w:t>
          </w:r>
        </w:p>
      </w:tc>
    </w:tr>
    <w:tr w:rsidR="00F34BB4" w:rsidRPr="00692C62" w:rsidTr="00F34BB4">
      <w:trPr>
        <w:gridAfter w:val="1"/>
        <w:wAfter w:w="18" w:type="dxa"/>
        <w:trHeight w:hRule="exact" w:val="2880"/>
      </w:trPr>
      <w:tc>
        <w:tcPr>
          <w:tcW w:w="1267" w:type="dxa"/>
          <w:tcBorders>
            <w:top w:val="single" w:sz="4" w:space="0" w:color="auto"/>
            <w:bottom w:val="single" w:sz="12" w:space="0" w:color="auto"/>
          </w:tcBorders>
          <w:shd w:val="clear" w:color="auto" w:fill="auto"/>
        </w:tcPr>
        <w:p w:rsidR="00F34BB4" w:rsidRPr="00692C62" w:rsidRDefault="00F34BB4" w:rsidP="00F34BB4">
          <w:pPr>
            <w:pStyle w:val="Header"/>
            <w:spacing w:before="120" w:line="240" w:lineRule="auto"/>
            <w:ind w:left="-72"/>
            <w:jc w:val="center"/>
            <w:rPr>
              <w:lang w:val="fr-CH"/>
            </w:rPr>
          </w:pPr>
          <w:r w:rsidRPr="00692C62">
            <w:rPr>
              <w:lang w:val="fr-CH"/>
            </w:rPr>
            <w:t xml:space="preserve">  </w:t>
          </w:r>
          <w:r w:rsidRPr="00692C62">
            <w:rPr>
              <w:noProof/>
            </w:rPr>
            <w:drawing>
              <wp:inline distT="0" distB="0" distL="0" distR="0" wp14:anchorId="44B6897D" wp14:editId="29C55A6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34BB4" w:rsidRPr="00692C62" w:rsidRDefault="00F34BB4" w:rsidP="00F34BB4">
          <w:pPr>
            <w:pStyle w:val="XLarge"/>
            <w:spacing w:before="109"/>
            <w:rPr>
              <w:lang w:val="fr-CH"/>
            </w:rPr>
          </w:pPr>
          <w:r w:rsidRPr="00692C62">
            <w:rPr>
              <w:lang w:val="fr-CH"/>
            </w:rPr>
            <w:t>Conseil économique et social</w:t>
          </w:r>
        </w:p>
      </w:tc>
      <w:tc>
        <w:tcPr>
          <w:tcW w:w="245" w:type="dxa"/>
          <w:tcBorders>
            <w:top w:val="single" w:sz="4" w:space="0" w:color="auto"/>
            <w:bottom w:val="single" w:sz="12" w:space="0" w:color="auto"/>
          </w:tcBorders>
          <w:shd w:val="clear" w:color="auto" w:fill="auto"/>
        </w:tcPr>
        <w:p w:rsidR="00F34BB4" w:rsidRPr="00692C62" w:rsidRDefault="00F34BB4" w:rsidP="00F34BB4">
          <w:pPr>
            <w:pStyle w:val="Header"/>
            <w:spacing w:before="109"/>
            <w:rPr>
              <w:lang w:val="fr-CH"/>
            </w:rPr>
          </w:pPr>
        </w:p>
      </w:tc>
      <w:tc>
        <w:tcPr>
          <w:tcW w:w="3280" w:type="dxa"/>
          <w:tcBorders>
            <w:top w:val="single" w:sz="4" w:space="0" w:color="auto"/>
            <w:bottom w:val="single" w:sz="12" w:space="0" w:color="auto"/>
          </w:tcBorders>
          <w:shd w:val="clear" w:color="auto" w:fill="auto"/>
        </w:tcPr>
        <w:p w:rsidR="00F34BB4" w:rsidRPr="00692C62" w:rsidRDefault="00F34BB4" w:rsidP="00F34BB4">
          <w:pPr>
            <w:pStyle w:val="Distribution"/>
            <w:rPr>
              <w:color w:val="000000"/>
              <w:lang w:val="fr-CH"/>
            </w:rPr>
          </w:pPr>
          <w:proofErr w:type="spellStart"/>
          <w:r w:rsidRPr="00692C62">
            <w:rPr>
              <w:color w:val="000000"/>
              <w:lang w:val="fr-CH"/>
            </w:rPr>
            <w:t>Distr</w:t>
          </w:r>
          <w:proofErr w:type="spellEnd"/>
          <w:r w:rsidRPr="00692C62">
            <w:rPr>
              <w:color w:val="000000"/>
              <w:lang w:val="fr-CH"/>
            </w:rPr>
            <w:t>. générale</w:t>
          </w:r>
        </w:p>
        <w:p w:rsidR="00F34BB4" w:rsidRPr="00692C62" w:rsidRDefault="00F34BB4" w:rsidP="00F34BB4">
          <w:pPr>
            <w:pStyle w:val="Publication"/>
            <w:rPr>
              <w:color w:val="000000"/>
              <w:lang w:val="fr-CH"/>
            </w:rPr>
          </w:pPr>
          <w:r w:rsidRPr="00692C62">
            <w:rPr>
              <w:color w:val="000000"/>
              <w:lang w:val="fr-CH"/>
            </w:rPr>
            <w:t>15 décembre 2015</w:t>
          </w:r>
        </w:p>
        <w:p w:rsidR="00F34BB4" w:rsidRPr="00692C62" w:rsidRDefault="00F34BB4" w:rsidP="00F34BB4">
          <w:pPr>
            <w:rPr>
              <w:lang w:val="fr-CH"/>
            </w:rPr>
          </w:pPr>
          <w:r w:rsidRPr="00692C62">
            <w:rPr>
              <w:lang w:val="fr-CH"/>
            </w:rPr>
            <w:t>Français</w:t>
          </w:r>
        </w:p>
        <w:p w:rsidR="00F34BB4" w:rsidRPr="00692C62" w:rsidRDefault="00692C62" w:rsidP="00F34BB4">
          <w:pPr>
            <w:pStyle w:val="Original"/>
            <w:rPr>
              <w:color w:val="000000"/>
              <w:lang w:val="fr-CH"/>
            </w:rPr>
          </w:pPr>
          <w:r w:rsidRPr="00692C62">
            <w:rPr>
              <w:color w:val="000000"/>
              <w:lang w:val="fr-CH"/>
            </w:rPr>
            <w:t>Original :</w:t>
          </w:r>
          <w:r w:rsidR="00F34BB4" w:rsidRPr="00692C62">
            <w:rPr>
              <w:color w:val="000000"/>
              <w:lang w:val="fr-CH"/>
            </w:rPr>
            <w:t xml:space="preserve"> anglais</w:t>
          </w:r>
        </w:p>
      </w:tc>
    </w:tr>
  </w:tbl>
  <w:p w:rsidR="00F34BB4" w:rsidRPr="00692C62" w:rsidRDefault="00F34BB4" w:rsidP="00F34BB4">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57F58"/>
    <w:multiLevelType w:val="singleLevel"/>
    <w:tmpl w:val="595C83B8"/>
    <w:lvl w:ilvl="0">
      <w:start w:val="1"/>
      <w:numFmt w:val="decimal"/>
      <w:lvlRestart w:val="0"/>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SortMethod w:val="0003"/>
  <w:revisionView w:markup="0"/>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145*"/>
    <w:docVar w:name="CreationDt" w:val="2/3/2016 3:03: PM"/>
    <w:docVar w:name="DocCategory" w:val="Doc"/>
    <w:docVar w:name="DocType" w:val="Final"/>
    <w:docVar w:name="DutyStation" w:val="Geneva"/>
    <w:docVar w:name="FooterJN" w:val="GE.15-22145"/>
    <w:docVar w:name="jobn" w:val="GE.15-22145 (F)"/>
    <w:docVar w:name="jobnDT" w:val="GE.15-22145 (F)   030216"/>
    <w:docVar w:name="jobnDTDT" w:val="GE.15-22145 (F)   030216   030216"/>
    <w:docVar w:name="JobNo" w:val="GE.1522145F"/>
    <w:docVar w:name="JobNo2" w:val="GE.1528567F"/>
    <w:docVar w:name="LocalDrive" w:val="0"/>
    <w:docVar w:name="OandT" w:val="N.Morin"/>
    <w:docVar w:name="PaperSize" w:val="A4"/>
    <w:docVar w:name="sss1" w:val="ECE/TRANS/2016/25"/>
    <w:docVar w:name="sss2" w:val="-"/>
    <w:docVar w:name="Symbol1" w:val="ECE/TRANS/2016/25"/>
    <w:docVar w:name="Symbol2" w:val="-"/>
  </w:docVars>
  <w:rsids>
    <w:rsidRoot w:val="004708E2"/>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1CA9"/>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6A3"/>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2776"/>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37021"/>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4AF8"/>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08E2"/>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2C62"/>
    <w:rsid w:val="0069608C"/>
    <w:rsid w:val="00697952"/>
    <w:rsid w:val="006A04E6"/>
    <w:rsid w:val="006A0B3D"/>
    <w:rsid w:val="006A2F71"/>
    <w:rsid w:val="006A5910"/>
    <w:rsid w:val="006B0972"/>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D2"/>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336"/>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1F93"/>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4BB4"/>
    <w:rsid w:val="00F357CB"/>
    <w:rsid w:val="00F35CA0"/>
    <w:rsid w:val="00F36A57"/>
    <w:rsid w:val="00F4019F"/>
    <w:rsid w:val="00F405BB"/>
    <w:rsid w:val="00F4328A"/>
    <w:rsid w:val="00F44706"/>
    <w:rsid w:val="00F44A91"/>
    <w:rsid w:val="00F45420"/>
    <w:rsid w:val="00F51EF7"/>
    <w:rsid w:val="00F5208E"/>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F34BB4"/>
    <w:rPr>
      <w:sz w:val="16"/>
      <w:szCs w:val="16"/>
    </w:rPr>
  </w:style>
  <w:style w:type="paragraph" w:styleId="CommentText">
    <w:name w:val="annotation text"/>
    <w:basedOn w:val="Normal"/>
    <w:link w:val="CommentTextChar"/>
    <w:uiPriority w:val="99"/>
    <w:semiHidden/>
    <w:unhideWhenUsed/>
    <w:rsid w:val="00F34BB4"/>
    <w:pPr>
      <w:spacing w:line="240" w:lineRule="auto"/>
    </w:pPr>
    <w:rPr>
      <w:szCs w:val="20"/>
    </w:rPr>
  </w:style>
  <w:style w:type="character" w:customStyle="1" w:styleId="CommentTextChar">
    <w:name w:val="Comment Text Char"/>
    <w:basedOn w:val="DefaultParagraphFont"/>
    <w:link w:val="CommentText"/>
    <w:uiPriority w:val="99"/>
    <w:semiHidden/>
    <w:rsid w:val="00F34BB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F34BB4"/>
    <w:rPr>
      <w:b/>
      <w:bCs/>
    </w:rPr>
  </w:style>
  <w:style w:type="character" w:customStyle="1" w:styleId="CommentSubjectChar">
    <w:name w:val="Comment Subject Char"/>
    <w:basedOn w:val="CommentTextChar"/>
    <w:link w:val="CommentSubject"/>
    <w:uiPriority w:val="99"/>
    <w:semiHidden/>
    <w:rsid w:val="00F34BB4"/>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F34BB4"/>
    <w:rPr>
      <w:sz w:val="16"/>
      <w:szCs w:val="16"/>
    </w:rPr>
  </w:style>
  <w:style w:type="paragraph" w:styleId="CommentText">
    <w:name w:val="annotation text"/>
    <w:basedOn w:val="Normal"/>
    <w:link w:val="CommentTextChar"/>
    <w:uiPriority w:val="99"/>
    <w:semiHidden/>
    <w:unhideWhenUsed/>
    <w:rsid w:val="00F34BB4"/>
    <w:pPr>
      <w:spacing w:line="240" w:lineRule="auto"/>
    </w:pPr>
    <w:rPr>
      <w:szCs w:val="20"/>
    </w:rPr>
  </w:style>
  <w:style w:type="character" w:customStyle="1" w:styleId="CommentTextChar">
    <w:name w:val="Comment Text Char"/>
    <w:basedOn w:val="DefaultParagraphFont"/>
    <w:link w:val="CommentText"/>
    <w:uiPriority w:val="99"/>
    <w:semiHidden/>
    <w:rsid w:val="00F34BB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F34BB4"/>
    <w:rPr>
      <w:b/>
      <w:bCs/>
    </w:rPr>
  </w:style>
  <w:style w:type="character" w:customStyle="1" w:styleId="CommentSubjectChar">
    <w:name w:val="Comment Subject Char"/>
    <w:basedOn w:val="CommentTextChar"/>
    <w:link w:val="CommentSubject"/>
    <w:uiPriority w:val="99"/>
    <w:semiHidden/>
    <w:rsid w:val="00F34BB4"/>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5475">
      <w:bodyDiv w:val="1"/>
      <w:marLeft w:val="0"/>
      <w:marRight w:val="0"/>
      <w:marTop w:val="0"/>
      <w:marBottom w:val="0"/>
      <w:divBdr>
        <w:top w:val="none" w:sz="0" w:space="0" w:color="auto"/>
        <w:left w:val="none" w:sz="0" w:space="0" w:color="auto"/>
        <w:bottom w:val="none" w:sz="0" w:space="0" w:color="auto"/>
        <w:right w:val="none" w:sz="0" w:space="0" w:color="auto"/>
      </w:divBdr>
    </w:div>
    <w:div w:id="1023819926">
      <w:bodyDiv w:val="1"/>
      <w:marLeft w:val="0"/>
      <w:marRight w:val="0"/>
      <w:marTop w:val="0"/>
      <w:marBottom w:val="0"/>
      <w:divBdr>
        <w:top w:val="none" w:sz="0" w:space="0" w:color="auto"/>
        <w:left w:val="none" w:sz="0" w:space="0" w:color="auto"/>
        <w:bottom w:val="none" w:sz="0" w:space="0" w:color="auto"/>
        <w:right w:val="none" w:sz="0" w:space="0" w:color="auto"/>
      </w:divBdr>
    </w:div>
    <w:div w:id="158233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16ABB-E1C1-46D7-AFBC-950BB767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4613</Characters>
  <Application>Microsoft Office Word</Application>
  <DocSecurity>4</DocSecurity>
  <Lines>288</Lines>
  <Paragraphs>163</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Anastasia Barinova</cp:lastModifiedBy>
  <cp:revision>2</cp:revision>
  <cp:lastPrinted>2016-02-03T15:04:00Z</cp:lastPrinted>
  <dcterms:created xsi:type="dcterms:W3CDTF">2016-02-03T17:06:00Z</dcterms:created>
  <dcterms:modified xsi:type="dcterms:W3CDTF">2016-02-03T17:06:00Z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1522145F</vt:lpwstr>
  </property>
  <property fmtid="{D5CDD505-2E9C-101B-9397-08002B2CF9AE}" pid="3" name="ODSRefJobNo">
    <vt:lpwstr>1528567F</vt:lpwstr>
  </property>
  <property fmtid="{D5CDD505-2E9C-101B-9397-08002B2CF9AE}" pid="4" name="Symbol1">
    <vt:lpwstr>ECE/TRANS/2016/25</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15 décembre 2015</vt:lpwstr>
  </property>
  <property fmtid="{D5CDD505-2E9C-101B-9397-08002B2CF9AE}" pid="12" name="Original">
    <vt:lpwstr>anglais</vt:lpwstr>
  </property>
  <property fmtid="{D5CDD505-2E9C-101B-9397-08002B2CF9AE}" pid="13" name="Release Date">
    <vt:lpwstr>030216</vt:lpwstr>
  </property>
</Properties>
</file>