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2440"/>
        <w:gridCol w:w="6220"/>
        <w:gridCol w:w="3120"/>
        <w:gridCol w:w="2420"/>
      </w:tblGrid>
      <w:tr w:rsidR="008C3B01" w:rsidRPr="00424940" w:rsidTr="0085000F">
        <w:trPr>
          <w:trHeight w:val="300"/>
        </w:trPr>
        <w:tc>
          <w:tcPr>
            <w:tcW w:w="142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B01" w:rsidRPr="00424940" w:rsidRDefault="008C3B01" w:rsidP="00BB7F28">
            <w:pPr>
              <w:suppressAutoHyphens w:val="0"/>
              <w:spacing w:after="12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 w:rsidRPr="00172647">
              <w:rPr>
                <w:b/>
                <w:sz w:val="28"/>
                <w:szCs w:val="28"/>
                <w:lang w:val="en-US"/>
              </w:rPr>
              <w:t xml:space="preserve">cronyms/abbreviations </w:t>
            </w:r>
            <w:r w:rsidR="008B1BC1">
              <w:rPr>
                <w:b/>
                <w:sz w:val="28"/>
                <w:szCs w:val="28"/>
                <w:lang w:val="en-US"/>
              </w:rPr>
              <w:t xml:space="preserve">used </w:t>
            </w:r>
            <w:r w:rsidRPr="00172647">
              <w:rPr>
                <w:b/>
                <w:sz w:val="28"/>
                <w:szCs w:val="28"/>
                <w:lang w:val="en-US"/>
              </w:rPr>
              <w:t>in Vehicle Regulations</w:t>
            </w:r>
            <w:r w:rsidR="008B1BC1">
              <w:rPr>
                <w:b/>
                <w:sz w:val="28"/>
                <w:szCs w:val="28"/>
                <w:lang w:val="en-US"/>
              </w:rPr>
              <w:t xml:space="preserve"> under the responsibility of GRE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A&amp;A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Full description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Used 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Parent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8B1BC1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 xml:space="preserve">AFS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 xml:space="preserve">Adaptive </w:t>
            </w:r>
            <w:r>
              <w:rPr>
                <w:color w:val="000000"/>
                <w:sz w:val="22"/>
                <w:szCs w:val="22"/>
                <w:lang w:eastAsia="en-GB"/>
              </w:rPr>
              <w:t>F</w:t>
            </w:r>
            <w:r w:rsidRPr="008B1BC1">
              <w:rPr>
                <w:color w:val="000000"/>
                <w:sz w:val="22"/>
                <w:szCs w:val="22"/>
                <w:lang w:eastAsia="en-GB"/>
              </w:rPr>
              <w:t>ront-</w:t>
            </w:r>
            <w:r>
              <w:rPr>
                <w:color w:val="000000"/>
                <w:sz w:val="22"/>
                <w:szCs w:val="22"/>
                <w:lang w:eastAsia="en-GB"/>
              </w:rPr>
              <w:t>L</w:t>
            </w:r>
            <w:r w:rsidRPr="008B1BC1">
              <w:rPr>
                <w:color w:val="000000"/>
                <w:sz w:val="22"/>
                <w:szCs w:val="22"/>
                <w:lang w:eastAsia="en-GB"/>
              </w:rPr>
              <w:t xml:space="preserve">ighting </w:t>
            </w:r>
            <w:r>
              <w:rPr>
                <w:color w:val="000000"/>
                <w:sz w:val="22"/>
                <w:szCs w:val="22"/>
                <w:lang w:eastAsia="en-GB"/>
              </w:rPr>
              <w:t>S</w:t>
            </w:r>
            <w:r w:rsidRPr="008B1BC1">
              <w:rPr>
                <w:color w:val="000000"/>
                <w:sz w:val="22"/>
                <w:szCs w:val="22"/>
                <w:lang w:eastAsia="en-GB"/>
              </w:rPr>
              <w:t>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R123, R48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8B1BC1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 xml:space="preserve">RECAS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Rear-End Collision Alert Signal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R48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8B1BC1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 xml:space="preserve">HIAS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Horizontal Inclination Adjustment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R53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8B1BC1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 xml:space="preserve">DRL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Daytime Running Lamp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R87, R48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8B1BC1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ESS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8B1BC1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Emergency Stop Signal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R48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8B1BC1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</w:t>
            </w:r>
            <w:r w:rsidR="008B1BC1">
              <w:rPr>
                <w:color w:val="000000"/>
                <w:sz w:val="22"/>
                <w:szCs w:val="22"/>
                <w:lang w:eastAsia="en-GB"/>
              </w:rPr>
              <w:t>E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 xml:space="preserve">LED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Light Emitting Diode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8B1BC1">
              <w:rPr>
                <w:color w:val="000000"/>
                <w:sz w:val="22"/>
                <w:szCs w:val="22"/>
                <w:lang w:eastAsia="en-GB"/>
              </w:rPr>
              <w:t>R128, R48, etc.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8B1BC1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E15A43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val="fr-FR" w:eastAsia="en-GB"/>
              </w:rPr>
            </w:pPr>
            <w:r w:rsidRPr="00E15A43">
              <w:rPr>
                <w:color w:val="000000"/>
                <w:sz w:val="22"/>
                <w:szCs w:val="22"/>
                <w:lang w:eastAsia="en-GB"/>
              </w:rPr>
              <w:t xml:space="preserve">UV         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E15A43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val="fr-FR"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U</w:t>
            </w:r>
            <w:r w:rsidRPr="00E15A43">
              <w:rPr>
                <w:color w:val="000000"/>
                <w:sz w:val="22"/>
                <w:szCs w:val="22"/>
                <w:lang w:eastAsia="en-GB"/>
              </w:rPr>
              <w:t>ltra-</w:t>
            </w:r>
            <w:r>
              <w:rPr>
                <w:color w:val="000000"/>
                <w:sz w:val="22"/>
                <w:szCs w:val="22"/>
                <w:lang w:eastAsia="en-GB"/>
              </w:rPr>
              <w:t>V</w:t>
            </w:r>
            <w:r w:rsidRPr="00E15A43">
              <w:rPr>
                <w:color w:val="000000"/>
                <w:sz w:val="22"/>
                <w:szCs w:val="22"/>
                <w:lang w:eastAsia="en-GB"/>
              </w:rPr>
              <w:t>iolet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E15A43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8B1BC1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E15A43">
              <w:rPr>
                <w:color w:val="000000"/>
                <w:sz w:val="22"/>
                <w:szCs w:val="22"/>
                <w:lang w:eastAsia="en-GB"/>
              </w:rPr>
              <w:t xml:space="preserve">IEC        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E15A43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E15A43">
              <w:rPr>
                <w:color w:val="000000"/>
                <w:sz w:val="22"/>
                <w:szCs w:val="22"/>
                <w:lang w:eastAsia="en-GB"/>
              </w:rPr>
              <w:t xml:space="preserve">International </w:t>
            </w:r>
            <w:proofErr w:type="spellStart"/>
            <w:r w:rsidRPr="00E15A43">
              <w:rPr>
                <w:color w:val="000000"/>
                <w:sz w:val="22"/>
                <w:szCs w:val="22"/>
                <w:lang w:eastAsia="en-GB"/>
              </w:rPr>
              <w:t>Electrotechnical</w:t>
            </w:r>
            <w:proofErr w:type="spellEnd"/>
            <w:r w:rsidRPr="00E15A43">
              <w:rPr>
                <w:color w:val="000000"/>
                <w:sz w:val="22"/>
                <w:szCs w:val="22"/>
                <w:lang w:eastAsia="en-GB"/>
              </w:rPr>
              <w:t xml:space="preserve"> Commission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8B1BC1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E15A43" w:rsidRDefault="00E15A43" w:rsidP="00E15A43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val="fr-FR" w:eastAsia="en-GB"/>
              </w:rPr>
            </w:pPr>
            <w:r w:rsidRPr="00E15A43">
              <w:rPr>
                <w:color w:val="000000"/>
                <w:sz w:val="22"/>
                <w:szCs w:val="22"/>
                <w:lang w:val="fr-FR" w:eastAsia="en-GB"/>
              </w:rPr>
              <w:t xml:space="preserve">CIE         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E15A43" w:rsidRDefault="00E15A43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val="fr-FR" w:eastAsia="en-GB"/>
              </w:rPr>
            </w:pPr>
            <w:r w:rsidRPr="00E15A43">
              <w:rPr>
                <w:color w:val="000000"/>
                <w:sz w:val="22"/>
                <w:szCs w:val="22"/>
                <w:lang w:val="fr-FR" w:eastAsia="en-GB"/>
              </w:rPr>
              <w:t>International Commission on Illumination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E15A43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8B1BC1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424940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CISPR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28045A" w:rsidP="00C1786F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International Special Committee on Radio Interference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940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C1786F">
              <w:rPr>
                <w:color w:val="000000"/>
                <w:sz w:val="22"/>
                <w:szCs w:val="22"/>
                <w:lang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ESA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28045A" w:rsidP="00C1786F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 xml:space="preserve">Electrical/electronic </w:t>
            </w:r>
            <w:r w:rsidR="00C1786F">
              <w:rPr>
                <w:color w:val="000000"/>
                <w:sz w:val="22"/>
                <w:szCs w:val="22"/>
                <w:lang w:eastAsia="en-GB"/>
              </w:rPr>
              <w:t>S</w:t>
            </w:r>
            <w:r w:rsidRPr="0028045A">
              <w:rPr>
                <w:color w:val="000000"/>
                <w:sz w:val="22"/>
                <w:szCs w:val="22"/>
                <w:lang w:eastAsia="en-GB"/>
              </w:rPr>
              <w:t>ub-</w:t>
            </w:r>
            <w:r w:rsidR="00C1786F">
              <w:rPr>
                <w:color w:val="000000"/>
                <w:sz w:val="22"/>
                <w:szCs w:val="22"/>
                <w:lang w:eastAsia="en-GB"/>
              </w:rPr>
              <w:t>A</w:t>
            </w:r>
            <w:r w:rsidRPr="0028045A">
              <w:rPr>
                <w:color w:val="000000"/>
                <w:sz w:val="22"/>
                <w:szCs w:val="22"/>
                <w:lang w:eastAsia="en-GB"/>
              </w:rPr>
              <w:t>ssembly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C1786F">
              <w:rPr>
                <w:color w:val="000000"/>
                <w:sz w:val="22"/>
                <w:szCs w:val="22"/>
                <w:lang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STU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Separate Technical Unit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C1786F">
              <w:rPr>
                <w:color w:val="000000"/>
                <w:sz w:val="22"/>
                <w:szCs w:val="22"/>
                <w:lang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ISM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Industrial-Scientific-Medical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C1786F">
              <w:rPr>
                <w:color w:val="000000"/>
                <w:sz w:val="22"/>
                <w:szCs w:val="22"/>
                <w:lang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 xml:space="preserve">CAN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Controller Area Network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C1786F">
              <w:rPr>
                <w:color w:val="000000"/>
                <w:sz w:val="22"/>
                <w:szCs w:val="22"/>
                <w:lang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REESS</w:t>
            </w:r>
            <w:r>
              <w:rPr>
                <w:rStyle w:val="FootnoteReference"/>
                <w:color w:val="000000"/>
                <w:szCs w:val="22"/>
                <w:lang w:eastAsia="en-GB"/>
              </w:rPr>
              <w:footnoteReference w:id="1"/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Rechargeable Energy Storage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I</w:t>
            </w:r>
            <w:r>
              <w:rPr>
                <w:color w:val="000000"/>
                <w:sz w:val="22"/>
                <w:szCs w:val="22"/>
                <w:lang w:eastAsia="en-GB"/>
              </w:rPr>
              <w:t>TU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International Telecommunication Union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28045A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28045A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Alternating Current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28045A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DC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Direct Current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28045A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HV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High Voltage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28045A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Artificial Network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IS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 xml:space="preserve">Impedance Stabilization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>RBW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28045A">
              <w:rPr>
                <w:color w:val="000000"/>
                <w:sz w:val="22"/>
                <w:szCs w:val="22"/>
                <w:lang w:eastAsia="en-GB"/>
              </w:rPr>
              <w:t xml:space="preserve">Resolution Bandwidth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010AB3">
              <w:rPr>
                <w:color w:val="000000"/>
                <w:sz w:val="22"/>
                <w:szCs w:val="22"/>
                <w:lang w:eastAsia="en-GB"/>
              </w:rPr>
              <w:t>SOC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010AB3">
              <w:rPr>
                <w:color w:val="000000"/>
                <w:sz w:val="22"/>
                <w:szCs w:val="22"/>
                <w:lang w:eastAsia="en-GB"/>
              </w:rPr>
              <w:t xml:space="preserve">State Of Charge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  <w:tr w:rsidR="0028045A" w:rsidRPr="00424940" w:rsidTr="008B1BC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CDN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BB7F28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010AB3">
              <w:rPr>
                <w:color w:val="000000"/>
                <w:sz w:val="22"/>
                <w:szCs w:val="22"/>
                <w:lang w:eastAsia="en-GB"/>
              </w:rPr>
              <w:t xml:space="preserve">Coupling/Decoupling Network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C1786F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val="fr-FR" w:eastAsia="en-GB"/>
              </w:rPr>
              <w:t>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45A" w:rsidRPr="00424940" w:rsidRDefault="00BB7F28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GRE</w:t>
            </w:r>
          </w:p>
        </w:tc>
      </w:tr>
    </w:tbl>
    <w:p w:rsidR="00DD396E" w:rsidRDefault="00DD396E" w:rsidP="00BB7F28"/>
    <w:sectPr w:rsidR="00DD396E" w:rsidSect="00424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6F" w:rsidRDefault="00C1786F" w:rsidP="00424940">
      <w:pPr>
        <w:spacing w:line="240" w:lineRule="auto"/>
      </w:pPr>
      <w:r>
        <w:separator/>
      </w:r>
    </w:p>
  </w:endnote>
  <w:endnote w:type="continuationSeparator" w:id="0">
    <w:p w:rsidR="00C1786F" w:rsidRDefault="00C1786F" w:rsidP="00424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4" w:rsidRDefault="001F2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444766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C1786F" w:rsidRPr="00301C16" w:rsidRDefault="00C1786F">
        <w:pPr>
          <w:pStyle w:val="Footer"/>
          <w:jc w:val="center"/>
          <w:rPr>
            <w:b/>
            <w:sz w:val="18"/>
            <w:szCs w:val="18"/>
          </w:rPr>
        </w:pPr>
        <w:r w:rsidRPr="00301C16">
          <w:rPr>
            <w:b/>
            <w:sz w:val="18"/>
            <w:szCs w:val="18"/>
          </w:rPr>
          <w:fldChar w:fldCharType="begin"/>
        </w:r>
        <w:r w:rsidRPr="00301C16">
          <w:rPr>
            <w:b/>
            <w:sz w:val="18"/>
            <w:szCs w:val="18"/>
          </w:rPr>
          <w:instrText xml:space="preserve"> PAGE   \* MERGEFORMAT </w:instrText>
        </w:r>
        <w:r w:rsidRPr="00301C16">
          <w:rPr>
            <w:b/>
            <w:sz w:val="18"/>
            <w:szCs w:val="18"/>
          </w:rPr>
          <w:fldChar w:fldCharType="separate"/>
        </w:r>
        <w:r w:rsidR="00BB7F28">
          <w:rPr>
            <w:b/>
            <w:noProof/>
            <w:sz w:val="18"/>
            <w:szCs w:val="18"/>
          </w:rPr>
          <w:t>2</w:t>
        </w:r>
        <w:r w:rsidRPr="00301C16">
          <w:rPr>
            <w:b/>
            <w:noProof/>
            <w:sz w:val="18"/>
            <w:szCs w:val="18"/>
          </w:rPr>
          <w:fldChar w:fldCharType="end"/>
        </w:r>
      </w:p>
    </w:sdtContent>
  </w:sdt>
  <w:p w:rsidR="00C1786F" w:rsidRDefault="00C17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4" w:rsidRDefault="001F2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6F" w:rsidRDefault="00C1786F" w:rsidP="00424940">
      <w:pPr>
        <w:spacing w:line="240" w:lineRule="auto"/>
      </w:pPr>
      <w:r>
        <w:separator/>
      </w:r>
    </w:p>
  </w:footnote>
  <w:footnote w:type="continuationSeparator" w:id="0">
    <w:p w:rsidR="00C1786F" w:rsidRDefault="00C1786F" w:rsidP="00424940">
      <w:pPr>
        <w:spacing w:line="240" w:lineRule="auto"/>
      </w:pPr>
      <w:r>
        <w:continuationSeparator/>
      </w:r>
    </w:p>
  </w:footnote>
  <w:footnote w:id="1">
    <w:p w:rsidR="00BB7F28" w:rsidRPr="00BB7F28" w:rsidRDefault="00BB7F2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B7F28">
        <w:t>This abbreviation should be adjusted, as suggested in WP.29-165-16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4" w:rsidRDefault="001F2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6F" w:rsidRDefault="00C1786F" w:rsidP="00424940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25" w:type="dxa"/>
      <w:tblInd w:w="108" w:type="dxa"/>
      <w:tblLook w:val="0000" w:firstRow="0" w:lastRow="0" w:firstColumn="0" w:lastColumn="0" w:noHBand="0" w:noVBand="0"/>
    </w:tblPr>
    <w:tblGrid>
      <w:gridCol w:w="8577"/>
      <w:gridCol w:w="5648"/>
    </w:tblGrid>
    <w:tr w:rsidR="00C1786F" w:rsidRPr="00AD5CE2" w:rsidTr="008B1BC1">
      <w:trPr>
        <w:trHeight w:val="812"/>
      </w:trPr>
      <w:tc>
        <w:tcPr>
          <w:tcW w:w="8577" w:type="dxa"/>
          <w:vAlign w:val="center"/>
        </w:tcPr>
        <w:p w:rsidR="00C1786F" w:rsidRPr="00AF1B33" w:rsidRDefault="00C1786F" w:rsidP="008B1BC1">
          <w:pPr>
            <w:rPr>
              <w:caps/>
              <w:lang w:val="en-US"/>
            </w:rPr>
          </w:pPr>
          <w:r>
            <w:rPr>
              <w:lang w:val="en-US"/>
            </w:rPr>
            <w:t>Note by the secretariat</w:t>
          </w:r>
        </w:p>
        <w:p w:rsidR="00C1786F" w:rsidRPr="005777CA" w:rsidRDefault="00C1786F" w:rsidP="008B1BC1">
          <w:pPr>
            <w:tabs>
              <w:tab w:val="center" w:pos="4677"/>
              <w:tab w:val="right" w:pos="9355"/>
            </w:tabs>
            <w:ind w:left="-108"/>
            <w:rPr>
              <w:lang w:val="en-US"/>
            </w:rPr>
          </w:pPr>
        </w:p>
      </w:tc>
      <w:tc>
        <w:tcPr>
          <w:tcW w:w="5648" w:type="dxa"/>
        </w:tcPr>
        <w:p w:rsidR="00C1786F" w:rsidRPr="00B04B88" w:rsidRDefault="00C1786F" w:rsidP="008B1BC1">
          <w:pPr>
            <w:rPr>
              <w:bCs/>
              <w:lang w:val="en-US"/>
            </w:rPr>
          </w:pPr>
          <w:r w:rsidRPr="00907FC8">
            <w:rPr>
              <w:u w:val="single"/>
              <w:lang w:val="en-US"/>
            </w:rPr>
            <w:t>Informal document</w:t>
          </w:r>
          <w:r w:rsidRPr="00907FC8">
            <w:rPr>
              <w:lang w:val="en-US"/>
            </w:rPr>
            <w:t xml:space="preserve"> </w:t>
          </w:r>
          <w:r>
            <w:rPr>
              <w:b/>
              <w:lang w:val="en-US"/>
            </w:rPr>
            <w:t>GRE</w:t>
          </w:r>
          <w:r w:rsidRPr="00A804B3">
            <w:rPr>
              <w:b/>
              <w:lang w:val="en-US"/>
            </w:rPr>
            <w:t>-</w:t>
          </w:r>
          <w:r>
            <w:rPr>
              <w:b/>
              <w:lang w:val="en-US"/>
            </w:rPr>
            <w:t>74</w:t>
          </w:r>
          <w:r w:rsidRPr="00A804B3">
            <w:rPr>
              <w:b/>
              <w:lang w:val="en-US"/>
            </w:rPr>
            <w:t>-1</w:t>
          </w:r>
          <w:r>
            <w:rPr>
              <w:b/>
              <w:lang w:val="en-US"/>
            </w:rPr>
            <w:t>4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(74th GRE</w:t>
          </w:r>
          <w:r w:rsidRPr="00B04B88">
            <w:rPr>
              <w:bCs/>
              <w:lang w:val="en-US"/>
            </w:rPr>
            <w:t xml:space="preserve">, </w:t>
          </w:r>
          <w:r>
            <w:rPr>
              <w:bCs/>
              <w:lang w:val="en-US"/>
            </w:rPr>
            <w:t>20</w:t>
          </w:r>
          <w:r w:rsidR="001F2E54">
            <w:rPr>
              <w:bCs/>
              <w:lang w:val="en-US"/>
            </w:rPr>
            <w:t xml:space="preserve"> – </w:t>
          </w:r>
          <w:r>
            <w:rPr>
              <w:bCs/>
              <w:lang w:val="en-US"/>
            </w:rPr>
            <w:t>23</w:t>
          </w:r>
          <w:bookmarkStart w:id="0" w:name="_GoBack"/>
          <w:bookmarkEnd w:id="0"/>
          <w:r w:rsidR="001F2E54">
            <w:rPr>
              <w:bCs/>
              <w:lang w:val="en-US"/>
            </w:rPr>
            <w:t xml:space="preserve"> </w:t>
          </w:r>
          <w:r>
            <w:rPr>
              <w:bCs/>
              <w:lang w:val="en-US"/>
            </w:rPr>
            <w:t xml:space="preserve">October </w:t>
          </w:r>
          <w:r w:rsidRPr="00B04B88">
            <w:rPr>
              <w:bCs/>
              <w:lang w:val="en-US"/>
            </w:rPr>
            <w:t>20</w:t>
          </w:r>
          <w:r>
            <w:rPr>
              <w:bCs/>
              <w:lang w:val="en-US"/>
            </w:rPr>
            <w:t>15</w:t>
          </w:r>
          <w:r w:rsidRPr="00B04B88">
            <w:rPr>
              <w:bCs/>
              <w:lang w:val="en-US"/>
            </w:rPr>
            <w:t xml:space="preserve">, </w:t>
          </w:r>
        </w:p>
        <w:p w:rsidR="00C1786F" w:rsidRPr="007C319A" w:rsidRDefault="00C1786F" w:rsidP="008B1BC1">
          <w:pPr>
            <w:rPr>
              <w:bCs/>
              <w:lang w:val="en-US"/>
            </w:rPr>
          </w:pPr>
          <w:r>
            <w:rPr>
              <w:lang w:val="en-US"/>
            </w:rPr>
            <w:t>agenda item 10)</w:t>
          </w:r>
        </w:p>
      </w:tc>
    </w:tr>
  </w:tbl>
  <w:p w:rsidR="00C1786F" w:rsidRPr="00424940" w:rsidRDefault="00C1786F" w:rsidP="0085000F">
    <w:pPr>
      <w:pStyle w:val="Header"/>
      <w:pBdr>
        <w:bottom w:val="none" w:sz="0" w:space="0" w:color="auto"/>
      </w:pBdr>
      <w:rPr>
        <w:lang w:val="en-T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0"/>
    <w:rsid w:val="00010AB3"/>
    <w:rsid w:val="000B7205"/>
    <w:rsid w:val="000F2145"/>
    <w:rsid w:val="001F2E54"/>
    <w:rsid w:val="0028045A"/>
    <w:rsid w:val="00285C8D"/>
    <w:rsid w:val="00301C16"/>
    <w:rsid w:val="003349B4"/>
    <w:rsid w:val="003C10B9"/>
    <w:rsid w:val="00424940"/>
    <w:rsid w:val="004B5A77"/>
    <w:rsid w:val="006A7F3D"/>
    <w:rsid w:val="0085000F"/>
    <w:rsid w:val="008B1BC1"/>
    <w:rsid w:val="008C3B01"/>
    <w:rsid w:val="00930F93"/>
    <w:rsid w:val="00A804B3"/>
    <w:rsid w:val="00BB7F28"/>
    <w:rsid w:val="00C1786F"/>
    <w:rsid w:val="00C65283"/>
    <w:rsid w:val="00DD396E"/>
    <w:rsid w:val="00E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424940"/>
    <w:rPr>
      <w:color w:val="0000FF"/>
      <w:u w:val="single"/>
    </w:rPr>
  </w:style>
  <w:style w:type="paragraph" w:customStyle="1" w:styleId="font5">
    <w:name w:val="font5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sz w:val="22"/>
      <w:szCs w:val="22"/>
      <w:lang w:eastAsia="en-GB"/>
    </w:rPr>
  </w:style>
  <w:style w:type="paragraph" w:customStyle="1" w:styleId="font6">
    <w:name w:val="font6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lang w:eastAsia="en-GB"/>
    </w:rPr>
  </w:style>
  <w:style w:type="paragraph" w:customStyle="1" w:styleId="font7">
    <w:name w:val="font7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sz w:val="24"/>
      <w:szCs w:val="24"/>
      <w:lang w:eastAsia="en-GB"/>
    </w:rPr>
  </w:style>
  <w:style w:type="paragraph" w:customStyle="1" w:styleId="xl63">
    <w:name w:val="xl63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4">
    <w:name w:val="xl64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8"/>
      <w:szCs w:val="28"/>
      <w:lang w:eastAsia="en-GB"/>
    </w:rPr>
  </w:style>
  <w:style w:type="paragraph" w:customStyle="1" w:styleId="xl65">
    <w:name w:val="xl65"/>
    <w:basedOn w:val="Normal"/>
    <w:rsid w:val="00424940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8">
    <w:name w:val="xl68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424940"/>
    <w:rPr>
      <w:color w:val="0000FF"/>
      <w:u w:val="single"/>
    </w:rPr>
  </w:style>
  <w:style w:type="paragraph" w:customStyle="1" w:styleId="font5">
    <w:name w:val="font5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sz w:val="22"/>
      <w:szCs w:val="22"/>
      <w:lang w:eastAsia="en-GB"/>
    </w:rPr>
  </w:style>
  <w:style w:type="paragraph" w:customStyle="1" w:styleId="font6">
    <w:name w:val="font6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lang w:eastAsia="en-GB"/>
    </w:rPr>
  </w:style>
  <w:style w:type="paragraph" w:customStyle="1" w:styleId="font7">
    <w:name w:val="font7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sz w:val="24"/>
      <w:szCs w:val="24"/>
      <w:lang w:eastAsia="en-GB"/>
    </w:rPr>
  </w:style>
  <w:style w:type="paragraph" w:customStyle="1" w:styleId="xl63">
    <w:name w:val="xl63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4">
    <w:name w:val="xl64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8"/>
      <w:szCs w:val="28"/>
      <w:lang w:eastAsia="en-GB"/>
    </w:rPr>
  </w:style>
  <w:style w:type="paragraph" w:customStyle="1" w:styleId="xl65">
    <w:name w:val="xl65"/>
    <w:basedOn w:val="Normal"/>
    <w:rsid w:val="00424940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8">
    <w:name w:val="xl68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DF4C-27B6-42E1-AD32-C01D8ECB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Konstantin Glukhenkiy</cp:lastModifiedBy>
  <cp:revision>5</cp:revision>
  <cp:lastPrinted>2015-10-13T14:34:00Z</cp:lastPrinted>
  <dcterms:created xsi:type="dcterms:W3CDTF">2015-10-13T13:44:00Z</dcterms:created>
  <dcterms:modified xsi:type="dcterms:W3CDTF">2015-10-14T10:13:00Z</dcterms:modified>
</cp:coreProperties>
</file>