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4EA3429E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/INF.1</w:t>
            </w:r>
            <w:r w:rsidR="00205FB9">
              <w:rPr>
                <w:b/>
                <w:bCs/>
                <w:sz w:val="40"/>
                <w:szCs w:val="40"/>
              </w:rPr>
              <w:t>1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770D60FE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205FB9">
        <w:rPr>
          <w:b/>
        </w:rPr>
        <w:t>13</w:t>
      </w:r>
      <w:r w:rsidR="0033310E" w:rsidRPr="00F90EE7">
        <w:rPr>
          <w:b/>
        </w:rPr>
        <w:t xml:space="preserve"> </w:t>
      </w:r>
      <w:r w:rsidR="00F90EE7">
        <w:rPr>
          <w:b/>
        </w:rPr>
        <w:t>Ma</w:t>
      </w:r>
      <w:r w:rsidR="00F90EE7">
        <w:rPr>
          <w:b/>
          <w:lang w:val="es-ES"/>
        </w:rPr>
        <w:t>y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F4878BA" w14:textId="08DCBBF9" w:rsidR="0039370E" w:rsidRPr="006500BA" w:rsidRDefault="0039370E" w:rsidP="004858F5">
      <w:r w:rsidRPr="006500BA">
        <w:t xml:space="preserve">Item </w:t>
      </w:r>
      <w:r w:rsidR="00205FB9">
        <w:t>3</w:t>
      </w:r>
      <w:r w:rsidRPr="006500BA">
        <w:t xml:space="preserve"> of the provisional agenda</w:t>
      </w:r>
    </w:p>
    <w:p w14:paraId="7AB37807" w14:textId="09B10E2A" w:rsidR="00AF5DE1" w:rsidRDefault="005F3CE0" w:rsidP="004858F5">
      <w:pPr>
        <w:rPr>
          <w:b/>
          <w:bCs/>
        </w:rPr>
      </w:pPr>
      <w:r w:rsidRPr="005F3CE0">
        <w:rPr>
          <w:b/>
          <w:bCs/>
        </w:rPr>
        <w:t>Listing, classification and packing</w:t>
      </w:r>
    </w:p>
    <w:p w14:paraId="31A7DD84" w14:textId="6E4C297D" w:rsidR="00CF5A5B" w:rsidRPr="00333973" w:rsidRDefault="00CC7758" w:rsidP="00CF5A5B">
      <w:pPr>
        <w:pStyle w:val="HChG"/>
        <w:rPr>
          <w:lang w:val="en-US"/>
        </w:rPr>
      </w:pPr>
      <w:r>
        <w:tab/>
      </w:r>
      <w:r>
        <w:tab/>
      </w:r>
      <w:r w:rsidR="005F3CE0">
        <w:rPr>
          <w:lang w:val="en-US"/>
        </w:rPr>
        <w:t>Packing</w:t>
      </w:r>
      <w:r w:rsidR="001E4972" w:rsidRPr="008C541F">
        <w:t xml:space="preserve"> instruction </w:t>
      </w:r>
      <w:r w:rsidR="00CF5A5B">
        <w:rPr>
          <w:lang w:val="en-US"/>
        </w:rPr>
        <w:t>P9</w:t>
      </w:r>
      <w:r w:rsidR="005F3CE0">
        <w:rPr>
          <w:lang w:val="en-US"/>
        </w:rPr>
        <w:t>08 – Correction to the French text</w:t>
      </w:r>
    </w:p>
    <w:p w14:paraId="0FE9EBEB" w14:textId="3C5AC233" w:rsidR="00CF5A5B" w:rsidRDefault="00CF5A5B" w:rsidP="00CF5A5B">
      <w:pPr>
        <w:pStyle w:val="H1G"/>
      </w:pPr>
      <w:r>
        <w:tab/>
      </w:r>
      <w:r>
        <w:tab/>
      </w:r>
      <w:r w:rsidR="005F3CE0">
        <w:t>Note by the secretariat</w:t>
      </w:r>
    </w:p>
    <w:p w14:paraId="216AF99F" w14:textId="67567E9E" w:rsidR="00CF5A5B" w:rsidRPr="0063591F" w:rsidRDefault="00CF5A5B" w:rsidP="00CF5A5B">
      <w:pPr>
        <w:pStyle w:val="SingleTxtG"/>
      </w:pPr>
      <w:r>
        <w:t>1.</w:t>
      </w:r>
      <w:r>
        <w:tab/>
      </w:r>
      <w:r w:rsidR="006D458E">
        <w:t>P908 was introduced in</w:t>
      </w:r>
      <w:r w:rsidR="00327EE9">
        <w:t xml:space="preserve"> the 18</w:t>
      </w:r>
      <w:r w:rsidR="00327EE9" w:rsidRPr="00327EE9">
        <w:rPr>
          <w:vertAlign w:val="superscript"/>
        </w:rPr>
        <w:t>th</w:t>
      </w:r>
      <w:r w:rsidR="00327EE9">
        <w:t xml:space="preserve"> revised edition of the</w:t>
      </w:r>
      <w:r w:rsidRPr="008C541F">
        <w:t xml:space="preserve"> </w:t>
      </w:r>
      <w:r w:rsidRPr="00ED744F">
        <w:rPr>
          <w:i/>
          <w:iCs/>
        </w:rPr>
        <w:t>Model Regulations</w:t>
      </w:r>
      <w:r w:rsidRPr="008C541F">
        <w:t>.</w:t>
      </w:r>
    </w:p>
    <w:p w14:paraId="1FF71C9C" w14:textId="6F459C9C" w:rsidR="00CF5A5B" w:rsidRDefault="00CF5A5B" w:rsidP="00CF5A5B">
      <w:pPr>
        <w:pStyle w:val="SingleTxtG"/>
      </w:pPr>
      <w:r>
        <w:t>2.</w:t>
      </w:r>
      <w:r>
        <w:tab/>
      </w:r>
      <w:r w:rsidR="006D458E">
        <w:t xml:space="preserve">Since </w:t>
      </w:r>
      <w:r w:rsidR="00A90C31">
        <w:t>then</w:t>
      </w:r>
      <w:r w:rsidR="006D458E">
        <w:t xml:space="preserve">, there </w:t>
      </w:r>
      <w:r w:rsidR="00A90C31">
        <w:t>has been</w:t>
      </w:r>
      <w:r w:rsidR="006D458E">
        <w:t xml:space="preserve"> a difference between the French version </w:t>
      </w:r>
      <w:r w:rsidR="001D5E14">
        <w:t xml:space="preserve">and other </w:t>
      </w:r>
      <w:r w:rsidR="00A90C31">
        <w:t>language</w:t>
      </w:r>
      <w:r w:rsidR="001D5E14">
        <w:t xml:space="preserve"> versions.</w:t>
      </w:r>
    </w:p>
    <w:p w14:paraId="14236086" w14:textId="2BEE56F0" w:rsidR="001D5E14" w:rsidRDefault="001D5E14" w:rsidP="00CF5A5B">
      <w:pPr>
        <w:pStyle w:val="SingleTxtG"/>
      </w:pPr>
      <w:r>
        <w:t>3.</w:t>
      </w:r>
      <w:r>
        <w:tab/>
        <w:t>In the English version</w:t>
      </w:r>
      <w:r w:rsidR="00E55302">
        <w:t xml:space="preserve">, in the list of </w:t>
      </w:r>
      <w:r w:rsidR="00A90C31">
        <w:t>permitted</w:t>
      </w:r>
      <w:r w:rsidR="00E55302">
        <w:t xml:space="preserve"> </w:t>
      </w:r>
      <w:proofErr w:type="spellStart"/>
      <w:r w:rsidR="00FE281D">
        <w:t>packagings</w:t>
      </w:r>
      <w:proofErr w:type="spellEnd"/>
      <w:r w:rsidR="00FE281D">
        <w:t xml:space="preserve">, for boxes, </w:t>
      </w:r>
      <w:r w:rsidR="00A90C31">
        <w:t>it says</w:t>
      </w:r>
      <w:r w:rsidR="00FE281D">
        <w:t xml:space="preserve"> “</w:t>
      </w:r>
      <w:r w:rsidR="00252091" w:rsidRPr="00252091">
        <w:t>Boxes (4A, 4B, 4N, 4C1, 4C2, 4D, 4F, 4G, 4H1, 4H2)</w:t>
      </w:r>
      <w:r w:rsidR="00252091">
        <w:t>”.</w:t>
      </w:r>
    </w:p>
    <w:p w14:paraId="5C98660A" w14:textId="6089BBB4" w:rsidR="00252091" w:rsidRDefault="00252091" w:rsidP="00CF5A5B">
      <w:pPr>
        <w:pStyle w:val="SingleTxtG"/>
      </w:pPr>
      <w:r>
        <w:t>4.</w:t>
      </w:r>
      <w:r>
        <w:tab/>
        <w:t xml:space="preserve">The same </w:t>
      </w:r>
      <w:r w:rsidR="006A6910">
        <w:t>text</w:t>
      </w:r>
      <w:r w:rsidR="003140B8">
        <w:t xml:space="preserve"> </w:t>
      </w:r>
      <w:r>
        <w:t>ha</w:t>
      </w:r>
      <w:r w:rsidR="00A90C31">
        <w:t>s</w:t>
      </w:r>
      <w:r>
        <w:t xml:space="preserve"> been translated in</w:t>
      </w:r>
      <w:r w:rsidR="00A90C31">
        <w:t>to</w:t>
      </w:r>
      <w:r>
        <w:t xml:space="preserve"> the Arabic, Chinese and Russian versions.</w:t>
      </w:r>
    </w:p>
    <w:p w14:paraId="5EEDF8ED" w14:textId="130E6392" w:rsidR="00252091" w:rsidRDefault="00252091" w:rsidP="00CF5A5B">
      <w:pPr>
        <w:pStyle w:val="SingleTxtG"/>
      </w:pPr>
      <w:r>
        <w:t>5.</w:t>
      </w:r>
      <w:r>
        <w:tab/>
        <w:t xml:space="preserve">In the French version, in the list of </w:t>
      </w:r>
      <w:r w:rsidR="00A90C31">
        <w:t>permitted</w:t>
      </w:r>
      <w:r>
        <w:t xml:space="preserve"> </w:t>
      </w:r>
      <w:proofErr w:type="spellStart"/>
      <w:r>
        <w:t>packagings</w:t>
      </w:r>
      <w:proofErr w:type="spellEnd"/>
      <w:r>
        <w:t>, for boxes, there is “</w:t>
      </w:r>
      <w:proofErr w:type="spellStart"/>
      <w:r w:rsidR="00B804A2">
        <w:t>Caisses</w:t>
      </w:r>
      <w:proofErr w:type="spellEnd"/>
      <w:r w:rsidR="00B804A2">
        <w:t xml:space="preserve"> (4A, 4B, 4C1, 4C2, 4D, 4F, 4G, 4H1 et 4H2)</w:t>
      </w:r>
      <w:r>
        <w:t>”.</w:t>
      </w:r>
      <w:r w:rsidR="00B804A2">
        <w:t xml:space="preserve"> 4N boxes are missing.</w:t>
      </w:r>
    </w:p>
    <w:p w14:paraId="38288289" w14:textId="2A0EA4C4" w:rsidR="0010604D" w:rsidRDefault="00B804A2" w:rsidP="0010604D">
      <w:pPr>
        <w:pStyle w:val="SingleTxtG"/>
      </w:pPr>
      <w:r>
        <w:t>6.</w:t>
      </w:r>
      <w:r>
        <w:tab/>
        <w:t xml:space="preserve">The Sub-Committee may wish to confirm that the French version should be corrected </w:t>
      </w:r>
      <w:r w:rsidR="006431BA">
        <w:t xml:space="preserve">to </w:t>
      </w:r>
      <w:r w:rsidR="00A90C31">
        <w:t>bring it in line with</w:t>
      </w:r>
      <w:r w:rsidR="006431BA">
        <w:t xml:space="preserve"> other versions.</w:t>
      </w:r>
    </w:p>
    <w:p w14:paraId="2B0C4F6D" w14:textId="2A0A93AF" w:rsidR="00A461A2" w:rsidRDefault="00A461A2" w:rsidP="0010604D">
      <w:pPr>
        <w:pStyle w:val="SingleTxtG"/>
      </w:pPr>
      <w:r>
        <w:t>7.</w:t>
      </w:r>
      <w:r>
        <w:tab/>
        <w:t>Since this difference also appear</w:t>
      </w:r>
      <w:r w:rsidR="00097AF4">
        <w:t>s</w:t>
      </w:r>
      <w:r>
        <w:t xml:space="preserve"> in RID and ADR</w:t>
      </w:r>
      <w:r w:rsidR="00097AF4">
        <w:t xml:space="preserve"> since the 2005 edition</w:t>
      </w:r>
      <w:r w:rsidR="00E86D77">
        <w:t>, the secretariat will inform the Joint Meeting RID/ADR/ADN accordingly.</w:t>
      </w:r>
    </w:p>
    <w:p w14:paraId="0CEB03C9" w14:textId="7D3B5832" w:rsidR="005A3B9D" w:rsidRDefault="00CF5A5B" w:rsidP="005A3B9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73FD133" w14:textId="77777777" w:rsidR="005A3B9D" w:rsidRPr="00CF5A5B" w:rsidRDefault="005A3B9D" w:rsidP="00CF5A5B">
      <w:pPr>
        <w:spacing w:before="240"/>
        <w:jc w:val="center"/>
        <w:rPr>
          <w:u w:val="single"/>
          <w:lang w:val="en-US"/>
        </w:rPr>
      </w:pPr>
    </w:p>
    <w:sectPr w:rsidR="005A3B9D" w:rsidRPr="00CF5A5B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5162" w14:textId="77777777" w:rsidR="00B618F1" w:rsidRPr="00C47B2E" w:rsidRDefault="00B618F1" w:rsidP="00C47B2E">
      <w:pPr>
        <w:pStyle w:val="Footer"/>
      </w:pPr>
    </w:p>
  </w:endnote>
  <w:endnote w:type="continuationSeparator" w:id="0">
    <w:p w14:paraId="69F641F4" w14:textId="77777777" w:rsidR="00B618F1" w:rsidRPr="00C47B2E" w:rsidRDefault="00B618F1" w:rsidP="00C47B2E">
      <w:pPr>
        <w:pStyle w:val="Footer"/>
      </w:pPr>
    </w:p>
  </w:endnote>
  <w:endnote w:type="continuationNotice" w:id="1">
    <w:p w14:paraId="55047EBD" w14:textId="77777777" w:rsidR="00B618F1" w:rsidRPr="00C47B2E" w:rsidRDefault="00B618F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F243" w14:textId="77777777" w:rsidR="00B618F1" w:rsidRPr="00C47B2E" w:rsidRDefault="00B618F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268EBDF" w14:textId="77777777" w:rsidR="00B618F1" w:rsidRPr="00C47B2E" w:rsidRDefault="00B618F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2C68F7D" w14:textId="77777777" w:rsidR="00B618F1" w:rsidRPr="00C47B2E" w:rsidRDefault="00B618F1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69CA176D" w:rsidR="0039370E" w:rsidRPr="0039370E" w:rsidRDefault="00000000">
    <w:pPr>
      <w:pStyle w:val="Header"/>
    </w:pPr>
    <w:fldSimple w:instr=" TITLE  \* MERGEFORMAT ">
      <w:r w:rsidR="005A3B9D">
        <w:t>UN/SCETDG/64/INF.11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30F871CF" w:rsidR="00D94B05" w:rsidRPr="0039370E" w:rsidRDefault="00000000" w:rsidP="0039370E">
    <w:pPr>
      <w:pStyle w:val="Header"/>
      <w:jc w:val="right"/>
    </w:pPr>
    <w:fldSimple w:instr=" TITLE  \* MERGEFORMAT ">
      <w:r w:rsidR="005A3B9D">
        <w:t>UN/SCETDG/64/INF.11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36051"/>
    <w:rsid w:val="00046E92"/>
    <w:rsid w:val="00063C90"/>
    <w:rsid w:val="00070000"/>
    <w:rsid w:val="00074A36"/>
    <w:rsid w:val="00097AF4"/>
    <w:rsid w:val="00101B98"/>
    <w:rsid w:val="0010604D"/>
    <w:rsid w:val="0011084B"/>
    <w:rsid w:val="001514D1"/>
    <w:rsid w:val="001854FD"/>
    <w:rsid w:val="00186622"/>
    <w:rsid w:val="001A4B5F"/>
    <w:rsid w:val="001B09B1"/>
    <w:rsid w:val="001D5E14"/>
    <w:rsid w:val="001E4972"/>
    <w:rsid w:val="00204760"/>
    <w:rsid w:val="00205FB9"/>
    <w:rsid w:val="00224447"/>
    <w:rsid w:val="00247E2C"/>
    <w:rsid w:val="00252091"/>
    <w:rsid w:val="00262CC4"/>
    <w:rsid w:val="0028529B"/>
    <w:rsid w:val="002A32CB"/>
    <w:rsid w:val="002D5B2C"/>
    <w:rsid w:val="002D6C53"/>
    <w:rsid w:val="002E3CFB"/>
    <w:rsid w:val="002E76EA"/>
    <w:rsid w:val="002F5595"/>
    <w:rsid w:val="003070C4"/>
    <w:rsid w:val="003140B8"/>
    <w:rsid w:val="00327EE9"/>
    <w:rsid w:val="0033310E"/>
    <w:rsid w:val="00334F6A"/>
    <w:rsid w:val="00342AC8"/>
    <w:rsid w:val="00343302"/>
    <w:rsid w:val="00365509"/>
    <w:rsid w:val="00391730"/>
    <w:rsid w:val="0039370E"/>
    <w:rsid w:val="003979DE"/>
    <w:rsid w:val="003B1248"/>
    <w:rsid w:val="003B4550"/>
    <w:rsid w:val="003D2A18"/>
    <w:rsid w:val="003D2EA4"/>
    <w:rsid w:val="003D6064"/>
    <w:rsid w:val="00413386"/>
    <w:rsid w:val="00446BBE"/>
    <w:rsid w:val="00461253"/>
    <w:rsid w:val="004858F5"/>
    <w:rsid w:val="004A2814"/>
    <w:rsid w:val="004B10E7"/>
    <w:rsid w:val="004C0622"/>
    <w:rsid w:val="004F73D0"/>
    <w:rsid w:val="005042C2"/>
    <w:rsid w:val="00516173"/>
    <w:rsid w:val="00595112"/>
    <w:rsid w:val="00595C55"/>
    <w:rsid w:val="005A1BF2"/>
    <w:rsid w:val="005A3B9D"/>
    <w:rsid w:val="005E716E"/>
    <w:rsid w:val="005F3CE0"/>
    <w:rsid w:val="00620BE9"/>
    <w:rsid w:val="006431BA"/>
    <w:rsid w:val="006476E1"/>
    <w:rsid w:val="006604DF"/>
    <w:rsid w:val="00671529"/>
    <w:rsid w:val="006A6910"/>
    <w:rsid w:val="006B5A8C"/>
    <w:rsid w:val="006B75AD"/>
    <w:rsid w:val="006D458E"/>
    <w:rsid w:val="006F1EF5"/>
    <w:rsid w:val="0070489D"/>
    <w:rsid w:val="007139BD"/>
    <w:rsid w:val="007200A1"/>
    <w:rsid w:val="007268F9"/>
    <w:rsid w:val="00750282"/>
    <w:rsid w:val="00750D5E"/>
    <w:rsid w:val="00756BF8"/>
    <w:rsid w:val="00764440"/>
    <w:rsid w:val="0077101B"/>
    <w:rsid w:val="00785B39"/>
    <w:rsid w:val="007C52B0"/>
    <w:rsid w:val="007C6033"/>
    <w:rsid w:val="007F3784"/>
    <w:rsid w:val="008147C8"/>
    <w:rsid w:val="00815063"/>
    <w:rsid w:val="0081753A"/>
    <w:rsid w:val="00827299"/>
    <w:rsid w:val="00857D23"/>
    <w:rsid w:val="00871A81"/>
    <w:rsid w:val="00876F04"/>
    <w:rsid w:val="00883E68"/>
    <w:rsid w:val="008923C4"/>
    <w:rsid w:val="008B6E83"/>
    <w:rsid w:val="008D51A7"/>
    <w:rsid w:val="008F4AE9"/>
    <w:rsid w:val="009411B4"/>
    <w:rsid w:val="00946F1D"/>
    <w:rsid w:val="009502AA"/>
    <w:rsid w:val="00987F92"/>
    <w:rsid w:val="009A0A7F"/>
    <w:rsid w:val="009A1E66"/>
    <w:rsid w:val="009D0139"/>
    <w:rsid w:val="009D717D"/>
    <w:rsid w:val="009F5CDC"/>
    <w:rsid w:val="00A072D7"/>
    <w:rsid w:val="00A461A2"/>
    <w:rsid w:val="00A775CF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77AD"/>
    <w:rsid w:val="00B804A2"/>
    <w:rsid w:val="00BA2C79"/>
    <w:rsid w:val="00C03015"/>
    <w:rsid w:val="00C0358D"/>
    <w:rsid w:val="00C35A27"/>
    <w:rsid w:val="00C45ABA"/>
    <w:rsid w:val="00C47B2E"/>
    <w:rsid w:val="00C544C4"/>
    <w:rsid w:val="00C84422"/>
    <w:rsid w:val="00C96282"/>
    <w:rsid w:val="00CA1A36"/>
    <w:rsid w:val="00CC7758"/>
    <w:rsid w:val="00CF5A5B"/>
    <w:rsid w:val="00CF638E"/>
    <w:rsid w:val="00D1625A"/>
    <w:rsid w:val="00D41E65"/>
    <w:rsid w:val="00D63CD2"/>
    <w:rsid w:val="00D77868"/>
    <w:rsid w:val="00D85308"/>
    <w:rsid w:val="00D87DC2"/>
    <w:rsid w:val="00D93887"/>
    <w:rsid w:val="00D94B05"/>
    <w:rsid w:val="00D9541C"/>
    <w:rsid w:val="00DA36E8"/>
    <w:rsid w:val="00DB52EE"/>
    <w:rsid w:val="00DC7379"/>
    <w:rsid w:val="00DE5139"/>
    <w:rsid w:val="00E02C2B"/>
    <w:rsid w:val="00E14B48"/>
    <w:rsid w:val="00E21C27"/>
    <w:rsid w:val="00E26BCF"/>
    <w:rsid w:val="00E26C01"/>
    <w:rsid w:val="00E51935"/>
    <w:rsid w:val="00E52109"/>
    <w:rsid w:val="00E55302"/>
    <w:rsid w:val="00E75317"/>
    <w:rsid w:val="00E816EC"/>
    <w:rsid w:val="00E86D77"/>
    <w:rsid w:val="00E93072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21781"/>
    <w:rsid w:val="00F26186"/>
    <w:rsid w:val="00F26C33"/>
    <w:rsid w:val="00F65F5D"/>
    <w:rsid w:val="00F66365"/>
    <w:rsid w:val="00F86A3A"/>
    <w:rsid w:val="00F90EE7"/>
    <w:rsid w:val="00FA42DA"/>
    <w:rsid w:val="00FD7048"/>
    <w:rsid w:val="00FE2073"/>
    <w:rsid w:val="00FE281D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7D96B517-58DF-4F6F-A2B2-4FDB94A8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rsid w:val="00CF5A5B"/>
    <w:rPr>
      <w:b/>
      <w:sz w:val="28"/>
    </w:rPr>
  </w:style>
  <w:style w:type="character" w:customStyle="1" w:styleId="SingleTxtGChar">
    <w:name w:val="_ Single Txt_G Char"/>
    <w:link w:val="SingleTxtG"/>
    <w:locked/>
    <w:rsid w:val="00CF5A5B"/>
  </w:style>
  <w:style w:type="character" w:customStyle="1" w:styleId="H1GChar">
    <w:name w:val="_ H_1_G Char"/>
    <w:link w:val="H1G"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125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UN/SCETDG/2024/INF.11</vt:lpstr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UN/SCETDG/64/INF.11</dc:title>
  <dc:subject/>
  <dc:creator>Alicia DORCA-GARCIA</dc:creator>
  <cp:lastModifiedBy>Alicia Dorca Garcia</cp:lastModifiedBy>
  <cp:revision>103</cp:revision>
  <dcterms:created xsi:type="dcterms:W3CDTF">2024-04-24T12:35:00Z</dcterms:created>
  <dcterms:modified xsi:type="dcterms:W3CDTF">2024-05-13T12:03:00Z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