
<file path=[Content_Types].xml><?xml version="1.0" encoding="utf-8"?>
<Types xmlns="http://schemas.openxmlformats.org/package/2006/content-types">
  <Default Extension="emf" ContentType="image/x-emf"/>
  <Default Extension="gif" ContentType="image/gi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5" w:tblpY="285"/>
        <w:tblOverlap w:val="never"/>
        <w:tblW w:w="9639" w:type="dxa"/>
        <w:tblLayout w:type="fixed"/>
        <w:tblCellMar>
          <w:left w:w="0" w:type="dxa"/>
          <w:right w:w="0" w:type="dxa"/>
        </w:tblCellMar>
        <w:tblLook w:val="01E0" w:firstRow="1" w:lastRow="1" w:firstColumn="1" w:lastColumn="1" w:noHBand="0" w:noVBand="0"/>
      </w:tblPr>
      <w:tblGrid>
        <w:gridCol w:w="1276"/>
        <w:gridCol w:w="3119"/>
        <w:gridCol w:w="2409"/>
        <w:gridCol w:w="2835"/>
      </w:tblGrid>
      <w:tr w:rsidR="006E64E4" w:rsidRPr="00CC00A7" w14:paraId="64C8D783" w14:textId="77777777" w:rsidTr="006E64E4">
        <w:trPr>
          <w:cantSplit/>
          <w:trHeight w:hRule="exact" w:val="851"/>
        </w:trPr>
        <w:tc>
          <w:tcPr>
            <w:tcW w:w="4395" w:type="dxa"/>
            <w:gridSpan w:val="2"/>
            <w:tcBorders>
              <w:bottom w:val="single" w:sz="4" w:space="0" w:color="auto"/>
            </w:tcBorders>
            <w:vAlign w:val="bottom"/>
          </w:tcPr>
          <w:p w14:paraId="686EC2CA" w14:textId="77777777" w:rsidR="006E64E4" w:rsidRPr="00CC00A7" w:rsidRDefault="006E64E4" w:rsidP="006E64E4">
            <w:pPr>
              <w:spacing w:after="80" w:line="300" w:lineRule="exact"/>
              <w:rPr>
                <w:b/>
                <w:sz w:val="24"/>
                <w:szCs w:val="24"/>
              </w:rPr>
            </w:pPr>
            <w:bookmarkStart w:id="0" w:name="_Hlk139302774"/>
            <w:bookmarkEnd w:id="0"/>
            <w:r w:rsidRPr="003C5179">
              <w:rPr>
                <w:rFonts w:eastAsiaTheme="minorHAnsi" w:cstheme="minorBidi"/>
                <w:sz w:val="28"/>
                <w:szCs w:val="22"/>
              </w:rPr>
              <w:t>Организация</w:t>
            </w:r>
            <w:r w:rsidRPr="00C576A2">
              <w:rPr>
                <w:b/>
                <w:sz w:val="24"/>
                <w:szCs w:val="24"/>
              </w:rPr>
              <w:t xml:space="preserve"> </w:t>
            </w:r>
            <w:r w:rsidRPr="003C5179">
              <w:rPr>
                <w:rFonts w:eastAsiaTheme="minorHAnsi" w:cstheme="minorBidi"/>
                <w:sz w:val="28"/>
                <w:szCs w:val="22"/>
              </w:rPr>
              <w:t>Объединенных</w:t>
            </w:r>
            <w:r w:rsidRPr="00C576A2">
              <w:rPr>
                <w:b/>
                <w:sz w:val="24"/>
                <w:szCs w:val="24"/>
              </w:rPr>
              <w:t xml:space="preserve"> </w:t>
            </w:r>
            <w:r w:rsidRPr="003C5179">
              <w:rPr>
                <w:rFonts w:eastAsiaTheme="minorHAnsi" w:cstheme="minorBidi"/>
                <w:sz w:val="28"/>
                <w:szCs w:val="22"/>
              </w:rPr>
              <w:t>Наций</w:t>
            </w:r>
          </w:p>
        </w:tc>
        <w:tc>
          <w:tcPr>
            <w:tcW w:w="5244" w:type="dxa"/>
            <w:gridSpan w:val="2"/>
            <w:tcBorders>
              <w:bottom w:val="single" w:sz="4" w:space="0" w:color="auto"/>
            </w:tcBorders>
            <w:vAlign w:val="bottom"/>
          </w:tcPr>
          <w:p w14:paraId="7C33A834" w14:textId="3795953D" w:rsidR="006E64E4" w:rsidRPr="008D18BC" w:rsidRDefault="008D18BC" w:rsidP="008D18BC">
            <w:pPr>
              <w:jc w:val="right"/>
              <w:rPr>
                <w:lang w:val="fr-CH"/>
              </w:rPr>
            </w:pPr>
            <w:r w:rsidRPr="008D18BC">
              <w:rPr>
                <w:sz w:val="40"/>
              </w:rPr>
              <w:t>ECE</w:t>
            </w:r>
            <w:r>
              <w:t>/TRANS/WP.29/2024/37</w:t>
            </w:r>
          </w:p>
        </w:tc>
      </w:tr>
      <w:tr w:rsidR="006E64E4" w:rsidRPr="00654A2B" w14:paraId="3E572118" w14:textId="77777777" w:rsidTr="006E64E4">
        <w:trPr>
          <w:cantSplit/>
          <w:trHeight w:hRule="exact" w:val="2835"/>
        </w:trPr>
        <w:tc>
          <w:tcPr>
            <w:tcW w:w="1276" w:type="dxa"/>
            <w:tcBorders>
              <w:top w:val="single" w:sz="4" w:space="0" w:color="auto"/>
              <w:bottom w:val="single" w:sz="12" w:space="0" w:color="auto"/>
            </w:tcBorders>
          </w:tcPr>
          <w:p w14:paraId="0800A9EA" w14:textId="77777777" w:rsidR="006E64E4" w:rsidRPr="00CC00A7" w:rsidRDefault="006E64E4" w:rsidP="006E64E4">
            <w:pPr>
              <w:spacing w:before="120"/>
            </w:pPr>
            <w:r w:rsidRPr="00CC00A7">
              <w:rPr>
                <w:noProof/>
                <w:lang w:eastAsia="en-GB"/>
              </w:rPr>
              <w:drawing>
                <wp:inline distT="0" distB="0" distL="0" distR="0" wp14:anchorId="2F9D6033" wp14:editId="43804D22">
                  <wp:extent cx="714375" cy="59055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1C832A03" w14:textId="77777777" w:rsidR="006E64E4" w:rsidRPr="00CC00A7" w:rsidRDefault="006E64E4" w:rsidP="006E64E4">
            <w:pPr>
              <w:spacing w:before="120" w:line="420" w:lineRule="exact"/>
              <w:rPr>
                <w:sz w:val="40"/>
                <w:szCs w:val="40"/>
              </w:rPr>
            </w:pPr>
            <w:r w:rsidRPr="00CC00A7">
              <w:rPr>
                <w:b/>
                <w:sz w:val="40"/>
                <w:szCs w:val="40"/>
              </w:rPr>
              <w:t>Экономический и Социальный Совет</w:t>
            </w:r>
          </w:p>
        </w:tc>
        <w:tc>
          <w:tcPr>
            <w:tcW w:w="2835" w:type="dxa"/>
            <w:tcBorders>
              <w:top w:val="single" w:sz="4" w:space="0" w:color="auto"/>
              <w:bottom w:val="single" w:sz="12" w:space="0" w:color="auto"/>
            </w:tcBorders>
          </w:tcPr>
          <w:p w14:paraId="6EEF6AD0" w14:textId="77777777" w:rsidR="006E64E4" w:rsidRPr="008D18BC" w:rsidRDefault="006E64E4" w:rsidP="006E64E4">
            <w:pPr>
              <w:tabs>
                <w:tab w:val="right" w:pos="2835"/>
              </w:tabs>
              <w:spacing w:before="240" w:line="240" w:lineRule="exact"/>
              <w:rPr>
                <w:lang w:val="en-US"/>
              </w:rPr>
            </w:pPr>
            <w:r w:rsidRPr="008D18BC">
              <w:rPr>
                <w:lang w:val="en-US"/>
              </w:rPr>
              <w:t>Distr.: General</w:t>
            </w:r>
          </w:p>
          <w:p w14:paraId="71E19077" w14:textId="77777777" w:rsidR="006E64E4" w:rsidRPr="008D18BC" w:rsidRDefault="006E64E4" w:rsidP="006E64E4">
            <w:pPr>
              <w:spacing w:line="240" w:lineRule="exact"/>
              <w:rPr>
                <w:lang w:val="en-US"/>
              </w:rPr>
            </w:pPr>
            <w:r>
              <w:rPr>
                <w:lang w:val="en-US"/>
              </w:rPr>
              <w:t>6</w:t>
            </w:r>
            <w:r w:rsidRPr="008D18BC">
              <w:rPr>
                <w:lang w:val="en-US"/>
              </w:rPr>
              <w:t xml:space="preserve"> February 2024</w:t>
            </w:r>
          </w:p>
          <w:p w14:paraId="75701C70" w14:textId="77777777" w:rsidR="006E64E4" w:rsidRPr="00E44DF2" w:rsidRDefault="006E64E4" w:rsidP="006E64E4">
            <w:pPr>
              <w:spacing w:line="240" w:lineRule="exact"/>
              <w:rPr>
                <w:lang w:val="en-US"/>
              </w:rPr>
            </w:pPr>
            <w:r>
              <w:rPr>
                <w:lang w:val="en-US"/>
              </w:rPr>
              <w:t>Russian</w:t>
            </w:r>
          </w:p>
          <w:p w14:paraId="68FFF497" w14:textId="77777777" w:rsidR="006E64E4" w:rsidRPr="008D18BC" w:rsidRDefault="006E64E4" w:rsidP="006E64E4">
            <w:pPr>
              <w:spacing w:line="240" w:lineRule="exact"/>
              <w:rPr>
                <w:lang w:val="en-US"/>
              </w:rPr>
            </w:pPr>
            <w:r w:rsidRPr="008D18BC">
              <w:rPr>
                <w:lang w:val="en-US"/>
              </w:rPr>
              <w:t>Original : English, French and Russian</w:t>
            </w:r>
          </w:p>
        </w:tc>
      </w:tr>
    </w:tbl>
    <w:p w14:paraId="75A279BE" w14:textId="08DAC773" w:rsidR="0029479C" w:rsidRPr="00CC00A7" w:rsidRDefault="00407211">
      <w:pPr>
        <w:pStyle w:val="HChG"/>
        <w:keepNext w:val="0"/>
        <w:keepLines w:val="0"/>
        <w:widowControl w:val="0"/>
        <w:tabs>
          <w:tab w:val="left" w:pos="8100"/>
        </w:tabs>
        <w:suppressAutoHyphens w:val="0"/>
        <w:spacing w:before="120" w:after="0" w:line="240" w:lineRule="exact"/>
        <w:ind w:right="0"/>
        <w:jc w:val="both"/>
      </w:pPr>
      <w:r w:rsidRPr="00CC00A7">
        <w:rPr>
          <w:szCs w:val="28"/>
        </w:rPr>
        <w:t>Европейская экономическая комиссия</w:t>
      </w:r>
    </w:p>
    <w:p w14:paraId="1EDAC458" w14:textId="77777777" w:rsidR="00216FDB" w:rsidRPr="00C31622" w:rsidRDefault="00216FDB" w:rsidP="00216FDB">
      <w:pPr>
        <w:spacing w:before="120"/>
        <w:rPr>
          <w:sz w:val="28"/>
          <w:szCs w:val="28"/>
        </w:rPr>
      </w:pPr>
      <w:r w:rsidRPr="00C31622">
        <w:rPr>
          <w:sz w:val="28"/>
          <w:szCs w:val="28"/>
        </w:rPr>
        <w:t>Комитет по внутреннему транспорту</w:t>
      </w:r>
    </w:p>
    <w:p w14:paraId="49AB25AE" w14:textId="77777777" w:rsidR="00216FDB" w:rsidRPr="000E5292" w:rsidRDefault="00216FDB" w:rsidP="00216FDB">
      <w:pPr>
        <w:spacing w:before="120"/>
        <w:rPr>
          <w:b/>
          <w:sz w:val="24"/>
          <w:szCs w:val="24"/>
        </w:rPr>
      </w:pPr>
      <w:r w:rsidRPr="000E5292">
        <w:rPr>
          <w:b/>
          <w:bCs/>
          <w:sz w:val="24"/>
          <w:szCs w:val="24"/>
        </w:rPr>
        <w:t xml:space="preserve">Всемирный форум для согласования правил </w:t>
      </w:r>
      <w:r w:rsidRPr="000E5292">
        <w:rPr>
          <w:b/>
          <w:bCs/>
          <w:sz w:val="24"/>
          <w:szCs w:val="24"/>
        </w:rPr>
        <w:br/>
        <w:t>в области транспортных средств</w:t>
      </w:r>
    </w:p>
    <w:p w14:paraId="45D16984" w14:textId="77777777" w:rsidR="00216FDB" w:rsidRPr="000E5292" w:rsidRDefault="00216FDB" w:rsidP="00216FDB">
      <w:pPr>
        <w:spacing w:before="120"/>
        <w:rPr>
          <w:b/>
        </w:rPr>
      </w:pPr>
      <w:r w:rsidRPr="000E5292">
        <w:rPr>
          <w:b/>
        </w:rPr>
        <w:t>Сто девяносто вторая сессия</w:t>
      </w:r>
    </w:p>
    <w:p w14:paraId="0DC9B69C" w14:textId="77777777" w:rsidR="00216FDB" w:rsidRPr="000E5292" w:rsidRDefault="00216FDB" w:rsidP="00216FDB">
      <w:r w:rsidRPr="000E5292">
        <w:t>Женева, 5–8 марта 2024 года</w:t>
      </w:r>
    </w:p>
    <w:p w14:paraId="0E6F475B" w14:textId="36ED0FA2" w:rsidR="00216FDB" w:rsidRPr="000E5292" w:rsidRDefault="00216FDB" w:rsidP="00216FDB">
      <w:r w:rsidRPr="000E5292">
        <w:t>Пункт 4.</w:t>
      </w:r>
      <w:r w:rsidR="001E5B31" w:rsidRPr="000E5292">
        <w:t>12</w:t>
      </w:r>
      <w:r w:rsidRPr="000E5292">
        <w:t>.</w:t>
      </w:r>
      <w:r w:rsidR="001E5B31" w:rsidRPr="000E5292">
        <w:t>1</w:t>
      </w:r>
      <w:r w:rsidRPr="000E5292">
        <w:t xml:space="preserve"> предварительной повестки дня</w:t>
      </w:r>
    </w:p>
    <w:p w14:paraId="5E1128E0" w14:textId="77777777" w:rsidR="00216FDB" w:rsidRPr="000E5292" w:rsidRDefault="00216FDB" w:rsidP="00216FDB">
      <w:pPr>
        <w:rPr>
          <w:b/>
          <w:bCs/>
          <w:shd w:val="clear" w:color="auto" w:fill="FFFFFF"/>
        </w:rPr>
      </w:pPr>
      <w:r w:rsidRPr="000E5292">
        <w:rPr>
          <w:b/>
          <w:bCs/>
          <w:shd w:val="clear" w:color="auto" w:fill="FFFFFF"/>
        </w:rPr>
        <w:t>Соглашение 1958 года:</w:t>
      </w:r>
    </w:p>
    <w:p w14:paraId="592533E1" w14:textId="55C51539" w:rsidR="0029479C" w:rsidRPr="00E44DF2" w:rsidRDefault="009701BB" w:rsidP="00216FDB">
      <w:pPr>
        <w:ind w:right="1134"/>
        <w:rPr>
          <w:b/>
          <w:bCs/>
        </w:rPr>
      </w:pPr>
      <w:r w:rsidRPr="000E5292">
        <w:rPr>
          <w:b/>
          <w:bCs/>
        </w:rPr>
        <w:t xml:space="preserve">Рассмотрение предложений по новым правилам ООН, </w:t>
      </w:r>
      <w:r w:rsidR="002B0CD6" w:rsidRPr="000E5292">
        <w:rPr>
          <w:b/>
          <w:bCs/>
        </w:rPr>
        <w:br/>
      </w:r>
      <w:r w:rsidRPr="000E5292">
        <w:rPr>
          <w:b/>
          <w:bCs/>
        </w:rPr>
        <w:t>переданных вспомогательными рабочими группами</w:t>
      </w:r>
      <w:r w:rsidR="00BA13AA" w:rsidRPr="000E5292">
        <w:rPr>
          <w:b/>
          <w:bCs/>
        </w:rPr>
        <w:br/>
      </w:r>
      <w:r w:rsidRPr="000E5292">
        <w:rPr>
          <w:b/>
          <w:bCs/>
        </w:rPr>
        <w:t>Всемирного форума</w:t>
      </w:r>
    </w:p>
    <w:p w14:paraId="7B00EFB3" w14:textId="4D3F88F9" w:rsidR="007B032A" w:rsidRPr="00E44DF2" w:rsidRDefault="00407211" w:rsidP="007B032A">
      <w:pPr>
        <w:pStyle w:val="HChG"/>
      </w:pPr>
      <w:r w:rsidRPr="00E44DF2">
        <w:tab/>
      </w:r>
      <w:r w:rsidR="006D0C30" w:rsidRPr="00E44DF2">
        <w:tab/>
        <w:t xml:space="preserve">Предложение по новым Правилам ООН, касающимся единообразных </w:t>
      </w:r>
      <w:r w:rsidR="00340FC7" w:rsidRPr="00E44DF2">
        <w:t>предписаний</w:t>
      </w:r>
      <w:r w:rsidR="006D0C30" w:rsidRPr="00E44DF2">
        <w:t xml:space="preserve">, касающихся официального утверждения транспортных средств в отношении </w:t>
      </w:r>
      <w:r w:rsidR="007B032A" w:rsidRPr="00E44DF2">
        <w:t xml:space="preserve">систем содействия контролю со стороны водителя </w:t>
      </w:r>
    </w:p>
    <w:p w14:paraId="6683D688" w14:textId="10F52AAC" w:rsidR="0029479C" w:rsidRPr="00E44DF2" w:rsidRDefault="007B032A" w:rsidP="007B032A">
      <w:pPr>
        <w:pStyle w:val="HChG"/>
        <w:rPr>
          <w:szCs w:val="24"/>
        </w:rPr>
      </w:pPr>
      <w:r w:rsidRPr="00E44DF2">
        <w:tab/>
      </w:r>
      <w:r w:rsidRPr="00E44DF2">
        <w:tab/>
      </w:r>
      <w:r w:rsidR="009D2592" w:rsidRPr="000E5292">
        <w:rPr>
          <w:sz w:val="24"/>
          <w:szCs w:val="24"/>
          <w:shd w:val="clear" w:color="auto" w:fill="FFFFFF"/>
        </w:rPr>
        <w:t>Представлено Рабочей группой по автоматизированным/ автономным и подключенным транспортным средствам</w:t>
      </w:r>
      <w:r w:rsidR="009D2592" w:rsidRPr="00E44DF2">
        <w:rPr>
          <w:rStyle w:val="a4"/>
          <w:sz w:val="24"/>
          <w:szCs w:val="24"/>
        </w:rPr>
        <w:t xml:space="preserve"> </w:t>
      </w:r>
      <w:r w:rsidR="00405292" w:rsidRPr="00405292">
        <w:rPr>
          <w:rStyle w:val="a4"/>
          <w:szCs w:val="24"/>
        </w:rPr>
        <w:footnoteReference w:customMarkFollows="1" w:id="2"/>
        <w:sym w:font="Symbol" w:char="F02A"/>
      </w:r>
    </w:p>
    <w:p w14:paraId="6184CC0B" w14:textId="77777777" w:rsidR="006E6A91" w:rsidRDefault="006B4285">
      <w:pPr>
        <w:pStyle w:val="SingleTxtG"/>
        <w:ind w:firstLine="567"/>
        <w:sectPr w:rsidR="006E6A91" w:rsidSect="00866C6C">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1907" w:h="16840" w:code="9"/>
          <w:pgMar w:top="1418" w:right="1134" w:bottom="1134" w:left="1134" w:header="1134" w:footer="1701" w:gutter="0"/>
          <w:cols w:space="720"/>
          <w:titlePg/>
          <w:docGrid w:linePitch="272"/>
        </w:sectPr>
      </w:pPr>
      <w:r w:rsidRPr="000E5292">
        <w:t>Воспроизведенный ниже текст был принят Рабочей группой по автоматизированным/автономным и подключенным транспортным средствам (</w:t>
      </w:r>
      <w:r w:rsidRPr="00E44DF2">
        <w:t>GRVA</w:t>
      </w:r>
      <w:r w:rsidRPr="000E5292">
        <w:t>) на ее семнадцатой сессии</w:t>
      </w:r>
      <w:r w:rsidRPr="00E44DF2">
        <w:t> </w:t>
      </w:r>
      <w:r w:rsidRPr="000E5292">
        <w:t xml:space="preserve">(см. документ </w:t>
      </w:r>
      <w:r w:rsidRPr="00E44DF2">
        <w:t>ECE</w:t>
      </w:r>
      <w:r w:rsidRPr="000E5292">
        <w:t>/</w:t>
      </w:r>
      <w:r w:rsidRPr="00E44DF2">
        <w:t>TRANS</w:t>
      </w:r>
      <w:r w:rsidRPr="000E5292">
        <w:t>/</w:t>
      </w:r>
      <w:r w:rsidRPr="00E44DF2">
        <w:t>WP</w:t>
      </w:r>
      <w:r w:rsidRPr="000E5292">
        <w:t>.29/</w:t>
      </w:r>
      <w:r w:rsidRPr="00E44DF2">
        <w:t>GRVA</w:t>
      </w:r>
      <w:r w:rsidRPr="000E5292">
        <w:t>/1</w:t>
      </w:r>
      <w:r w:rsidR="00F23E2D" w:rsidRPr="000E5292">
        <w:t>8</w:t>
      </w:r>
      <w:r w:rsidRPr="000E5292">
        <w:t>)</w:t>
      </w:r>
      <w:r w:rsidR="003805E1" w:rsidRPr="00E44DF2">
        <w:t>.</w:t>
      </w:r>
      <w:r w:rsidRPr="000E5292">
        <w:t xml:space="preserve"> </w:t>
      </w:r>
      <w:r w:rsidR="009F501E" w:rsidRPr="00E44DF2">
        <w:rPr>
          <w:shd w:val="clear" w:color="auto" w:fill="FFFFFF"/>
        </w:rPr>
        <w:t>В</w:t>
      </w:r>
      <w:r w:rsidRPr="000E5292">
        <w:rPr>
          <w:shd w:val="clear" w:color="auto" w:fill="FFFFFF"/>
        </w:rPr>
        <w:t xml:space="preserve"> его основу положен </w:t>
      </w:r>
      <w:r w:rsidR="001B5E17" w:rsidRPr="00E44DF2">
        <w:rPr>
          <w:shd w:val="clear" w:color="auto" w:fill="FFFFFF"/>
        </w:rPr>
        <w:t>не</w:t>
      </w:r>
      <w:r w:rsidR="001A1040" w:rsidRPr="00E44DF2">
        <w:rPr>
          <w:shd w:val="clear" w:color="auto" w:fill="FFFFFF"/>
        </w:rPr>
        <w:t xml:space="preserve">формальный </w:t>
      </w:r>
      <w:r w:rsidRPr="000E5292">
        <w:rPr>
          <w:shd w:val="clear" w:color="auto" w:fill="FFFFFF"/>
        </w:rPr>
        <w:t xml:space="preserve">документ </w:t>
      </w:r>
      <w:r w:rsidR="007066BE" w:rsidRPr="00E44DF2">
        <w:t>GRVA</w:t>
      </w:r>
      <w:r w:rsidR="007066BE" w:rsidRPr="000E5292">
        <w:t>-18-07/</w:t>
      </w:r>
      <w:r w:rsidR="007066BE" w:rsidRPr="00E44DF2">
        <w:t>Rev</w:t>
      </w:r>
      <w:r w:rsidR="007066BE" w:rsidRPr="000E5292">
        <w:t>.1</w:t>
      </w:r>
      <w:r w:rsidRPr="000E5292">
        <w:t>.</w:t>
      </w:r>
      <w:r w:rsidRPr="000E5292">
        <w:rPr>
          <w:shd w:val="clear" w:color="auto" w:fill="FFFFFF"/>
        </w:rPr>
        <w:t xml:space="preserve"> Этот текст представляется Всемирному форуму для согласования правил в области транспортных средств (</w:t>
      </w:r>
      <w:r w:rsidRPr="00E44DF2">
        <w:rPr>
          <w:shd w:val="clear" w:color="auto" w:fill="FFFFFF"/>
        </w:rPr>
        <w:t>WP</w:t>
      </w:r>
      <w:r w:rsidRPr="000E5292">
        <w:rPr>
          <w:shd w:val="clear" w:color="auto" w:fill="FFFFFF"/>
        </w:rPr>
        <w:t>.29) и Административному комитету (</w:t>
      </w:r>
      <w:r w:rsidRPr="00E44DF2">
        <w:rPr>
          <w:shd w:val="clear" w:color="auto" w:fill="FFFFFF"/>
        </w:rPr>
        <w:t>AC</w:t>
      </w:r>
      <w:r w:rsidRPr="000E5292">
        <w:rPr>
          <w:shd w:val="clear" w:color="auto" w:fill="FFFFFF"/>
        </w:rPr>
        <w:t>.1) для рассмотрения на их сессиях в марте 2024 года</w:t>
      </w:r>
      <w:r w:rsidR="004A68D9" w:rsidRPr="00E44DF2">
        <w:t>.</w:t>
      </w:r>
    </w:p>
    <w:p w14:paraId="34F7F1D0" w14:textId="77777777" w:rsidR="0029479C" w:rsidRPr="00CC00A7" w:rsidRDefault="00407211">
      <w:pPr>
        <w:spacing w:after="120"/>
        <w:ind w:right="9"/>
        <w:jc w:val="both"/>
        <w:rPr>
          <w:sz w:val="28"/>
        </w:rPr>
      </w:pPr>
      <w:r w:rsidRPr="00CC00A7">
        <w:rPr>
          <w:sz w:val="28"/>
        </w:rPr>
        <w:lastRenderedPageBreak/>
        <w:t xml:space="preserve">Содержание </w:t>
      </w:r>
    </w:p>
    <w:p w14:paraId="27047EB2" w14:textId="77777777" w:rsidR="0029479C" w:rsidRPr="00CC00A7" w:rsidRDefault="00407211">
      <w:pPr>
        <w:tabs>
          <w:tab w:val="right" w:pos="9639"/>
        </w:tabs>
        <w:spacing w:after="120"/>
        <w:ind w:right="9"/>
        <w:jc w:val="both"/>
        <w:rPr>
          <w:i/>
          <w:iCs/>
          <w:sz w:val="22"/>
          <w:szCs w:val="22"/>
        </w:rPr>
      </w:pPr>
      <w:r w:rsidRPr="00CC00A7">
        <w:rPr>
          <w:sz w:val="22"/>
          <w:szCs w:val="22"/>
        </w:rPr>
        <w:tab/>
      </w:r>
      <w:r w:rsidRPr="00CC00A7">
        <w:rPr>
          <w:i/>
          <w:iCs/>
        </w:rPr>
        <w:t>Страница</w:t>
      </w:r>
    </w:p>
    <w:p w14:paraId="727D4D1A" w14:textId="532BC256" w:rsidR="0029479C" w:rsidRPr="000E5292" w:rsidRDefault="00407211">
      <w:pPr>
        <w:tabs>
          <w:tab w:val="left" w:pos="1559"/>
          <w:tab w:val="left" w:leader="dot" w:pos="8929"/>
          <w:tab w:val="right" w:pos="9638"/>
        </w:tabs>
        <w:spacing w:after="120"/>
        <w:ind w:left="2268" w:right="1134" w:hanging="1134"/>
        <w:jc w:val="both"/>
      </w:pPr>
      <w:r w:rsidRPr="00CC00A7">
        <w:tab/>
      </w:r>
      <w:r w:rsidRPr="00CC00A7">
        <w:tab/>
        <w:t>Введение</w:t>
      </w:r>
      <w:r w:rsidRPr="00CC00A7">
        <w:tab/>
      </w:r>
      <w:r w:rsidRPr="00CC00A7">
        <w:tab/>
      </w:r>
      <w:r w:rsidR="0036015C" w:rsidRPr="000E5292">
        <w:t>3</w:t>
      </w:r>
    </w:p>
    <w:p w14:paraId="4C03C180" w14:textId="1E5ABA52" w:rsidR="0029479C" w:rsidRPr="000E5292" w:rsidRDefault="00407211">
      <w:pPr>
        <w:tabs>
          <w:tab w:val="left" w:pos="1559"/>
          <w:tab w:val="left" w:leader="dot" w:pos="8929"/>
          <w:tab w:val="right" w:pos="9638"/>
        </w:tabs>
        <w:spacing w:after="120"/>
        <w:ind w:left="2268" w:right="1134" w:hanging="1134"/>
        <w:jc w:val="both"/>
      </w:pPr>
      <w:r w:rsidRPr="00CC00A7">
        <w:tab/>
        <w:t>1.</w:t>
      </w:r>
      <w:r w:rsidRPr="00CC00A7">
        <w:tab/>
      </w:r>
      <w:r w:rsidR="00DA576B" w:rsidRPr="00CC00A7">
        <w:t>Сфера охвата</w:t>
      </w:r>
      <w:r w:rsidR="00DA576B" w:rsidRPr="00CC00A7" w:rsidDel="00DA576B">
        <w:t xml:space="preserve"> </w:t>
      </w:r>
      <w:r w:rsidRPr="00CC00A7">
        <w:tab/>
      </w:r>
      <w:r w:rsidRPr="00CC00A7">
        <w:tab/>
      </w:r>
      <w:r w:rsidR="0036015C" w:rsidRPr="000E5292">
        <w:t>6</w:t>
      </w:r>
    </w:p>
    <w:p w14:paraId="47232A6F" w14:textId="43014A70" w:rsidR="0029479C" w:rsidRPr="000E5292" w:rsidRDefault="00407211">
      <w:pPr>
        <w:tabs>
          <w:tab w:val="left" w:pos="1559"/>
          <w:tab w:val="left" w:leader="dot" w:pos="8929"/>
          <w:tab w:val="right" w:pos="9638"/>
        </w:tabs>
        <w:spacing w:after="120"/>
        <w:ind w:left="2268" w:right="1134" w:hanging="1134"/>
        <w:jc w:val="both"/>
      </w:pPr>
      <w:r w:rsidRPr="00CC00A7">
        <w:tab/>
        <w:t>2.</w:t>
      </w:r>
      <w:r w:rsidRPr="00CC00A7">
        <w:tab/>
        <w:t>Определения</w:t>
      </w:r>
      <w:r w:rsidRPr="00CC00A7">
        <w:tab/>
      </w:r>
      <w:r w:rsidRPr="00CC00A7">
        <w:tab/>
      </w:r>
      <w:r w:rsidR="0036015C" w:rsidRPr="000E5292">
        <w:t>6</w:t>
      </w:r>
    </w:p>
    <w:p w14:paraId="2B1FC37C" w14:textId="6C5587DE" w:rsidR="0029479C" w:rsidRPr="000E5292" w:rsidRDefault="00407211">
      <w:pPr>
        <w:tabs>
          <w:tab w:val="left" w:pos="1559"/>
          <w:tab w:val="left" w:leader="dot" w:pos="8929"/>
          <w:tab w:val="right" w:pos="9638"/>
        </w:tabs>
        <w:spacing w:after="120"/>
        <w:ind w:left="2268" w:right="1134" w:hanging="1134"/>
        <w:jc w:val="both"/>
      </w:pPr>
      <w:r w:rsidRPr="00CC00A7">
        <w:tab/>
        <w:t>3.</w:t>
      </w:r>
      <w:r w:rsidRPr="00CC00A7">
        <w:tab/>
        <w:t>Заявка на утверждение</w:t>
      </w:r>
      <w:r w:rsidRPr="00CC00A7">
        <w:tab/>
      </w:r>
      <w:r w:rsidRPr="00CC00A7">
        <w:tab/>
      </w:r>
      <w:r w:rsidR="00FB14DF" w:rsidRPr="000E5292">
        <w:t>9</w:t>
      </w:r>
    </w:p>
    <w:p w14:paraId="7C9B39BF" w14:textId="40C96B21" w:rsidR="0029479C" w:rsidRPr="000E5292" w:rsidRDefault="00407211">
      <w:pPr>
        <w:tabs>
          <w:tab w:val="left" w:pos="1559"/>
          <w:tab w:val="left" w:leader="dot" w:pos="8929"/>
          <w:tab w:val="right" w:pos="9638"/>
        </w:tabs>
        <w:spacing w:after="120"/>
        <w:ind w:left="2268" w:right="1134" w:hanging="1134"/>
        <w:jc w:val="both"/>
      </w:pPr>
      <w:r w:rsidRPr="00CC00A7">
        <w:tab/>
        <w:t>4</w:t>
      </w:r>
      <w:r w:rsidR="00A67916" w:rsidRPr="00CC00A7">
        <w:t>.</w:t>
      </w:r>
      <w:r w:rsidR="00A67916" w:rsidRPr="00CC00A7">
        <w:tab/>
      </w:r>
      <w:r w:rsidR="00F066A2" w:rsidRPr="00CC00A7">
        <w:t>Официальное утверждение</w:t>
      </w:r>
      <w:r w:rsidR="00A67916" w:rsidRPr="00CC00A7">
        <w:tab/>
      </w:r>
      <w:r w:rsidR="00A67916" w:rsidRPr="00CC00A7">
        <w:tab/>
      </w:r>
      <w:r w:rsidR="001F53DA" w:rsidRPr="000E5292">
        <w:t>10</w:t>
      </w:r>
    </w:p>
    <w:p w14:paraId="6A033C16" w14:textId="6D5E7FDF" w:rsidR="0029479C" w:rsidRPr="000E5292" w:rsidRDefault="00407211">
      <w:pPr>
        <w:tabs>
          <w:tab w:val="left" w:pos="1559"/>
          <w:tab w:val="left" w:leader="dot" w:pos="8929"/>
          <w:tab w:val="right" w:pos="9638"/>
        </w:tabs>
        <w:spacing w:after="120"/>
        <w:ind w:left="2268" w:right="1134" w:hanging="1134"/>
        <w:jc w:val="both"/>
      </w:pPr>
      <w:r w:rsidRPr="00CC00A7">
        <w:tab/>
        <w:t>5.</w:t>
      </w:r>
      <w:r w:rsidRPr="00CC00A7">
        <w:tab/>
      </w:r>
      <w:r w:rsidR="00DB263E" w:rsidRPr="00CC00A7">
        <w:t xml:space="preserve">Общие </w:t>
      </w:r>
      <w:r w:rsidR="00F16250" w:rsidRPr="00CC00A7">
        <w:t>технические характеристики</w:t>
      </w:r>
      <w:r w:rsidR="00F16250" w:rsidRPr="00CC00A7" w:rsidDel="00F16250">
        <w:t xml:space="preserve"> </w:t>
      </w:r>
      <w:r w:rsidRPr="00CC00A7">
        <w:tab/>
      </w:r>
      <w:r w:rsidRPr="00CC00A7">
        <w:tab/>
      </w:r>
      <w:r w:rsidR="00AC4438" w:rsidRPr="000E5292">
        <w:t>11</w:t>
      </w:r>
    </w:p>
    <w:p w14:paraId="192500D2" w14:textId="3322BE27" w:rsidR="0029479C" w:rsidRPr="000E5292" w:rsidRDefault="00407211">
      <w:pPr>
        <w:tabs>
          <w:tab w:val="left" w:pos="1559"/>
          <w:tab w:val="left" w:leader="dot" w:pos="8929"/>
          <w:tab w:val="right" w:pos="9638"/>
        </w:tabs>
        <w:spacing w:after="120"/>
        <w:ind w:left="2268" w:right="1134" w:hanging="1134"/>
        <w:jc w:val="both"/>
      </w:pPr>
      <w:r w:rsidRPr="00CC00A7">
        <w:tab/>
        <w:t>6.</w:t>
      </w:r>
      <w:r w:rsidRPr="00CC00A7">
        <w:tab/>
      </w:r>
      <w:r w:rsidR="000E1B1C" w:rsidRPr="00CC00A7">
        <w:t xml:space="preserve">Дополнительные </w:t>
      </w:r>
      <w:r w:rsidR="00F16250" w:rsidRPr="00CC00A7">
        <w:t>технические характеристики</w:t>
      </w:r>
      <w:r w:rsidR="00F16250" w:rsidRPr="00CC00A7" w:rsidDel="00F16250">
        <w:t xml:space="preserve"> </w:t>
      </w:r>
      <w:r w:rsidR="000E1B1C" w:rsidRPr="00CC00A7">
        <w:t xml:space="preserve">для </w:t>
      </w:r>
      <w:r w:rsidR="00126E7D" w:rsidRPr="00CC00A7">
        <w:t>функций DCAS</w:t>
      </w:r>
      <w:r w:rsidRPr="00CC00A7">
        <w:tab/>
      </w:r>
      <w:r w:rsidRPr="00CC00A7">
        <w:tab/>
      </w:r>
      <w:r w:rsidR="0057497F" w:rsidRPr="000E5292">
        <w:t>25</w:t>
      </w:r>
    </w:p>
    <w:p w14:paraId="3B9D3030" w14:textId="09858825" w:rsidR="0029479C" w:rsidRPr="000E5292" w:rsidRDefault="00407211">
      <w:pPr>
        <w:tabs>
          <w:tab w:val="left" w:pos="1559"/>
          <w:tab w:val="left" w:leader="dot" w:pos="8929"/>
          <w:tab w:val="right" w:pos="9638"/>
        </w:tabs>
        <w:spacing w:after="120"/>
        <w:ind w:left="2268" w:right="1134" w:hanging="1134"/>
        <w:jc w:val="both"/>
      </w:pPr>
      <w:r w:rsidRPr="00CC00A7">
        <w:tab/>
        <w:t>7.</w:t>
      </w:r>
      <w:r w:rsidRPr="00CC00A7">
        <w:tab/>
        <w:t>Мониторинг работы системы DCAS</w:t>
      </w:r>
      <w:r w:rsidR="003C1A45" w:rsidRPr="00CC00A7">
        <w:tab/>
      </w:r>
      <w:r w:rsidR="003C1A45" w:rsidRPr="00CC00A7">
        <w:tab/>
      </w:r>
      <w:r w:rsidR="00F512F1" w:rsidRPr="000E5292">
        <w:t>30</w:t>
      </w:r>
    </w:p>
    <w:p w14:paraId="184E683F" w14:textId="6E645FC0" w:rsidR="0029479C" w:rsidRPr="000E5292" w:rsidRDefault="00407211">
      <w:pPr>
        <w:tabs>
          <w:tab w:val="left" w:pos="1559"/>
          <w:tab w:val="left" w:leader="dot" w:pos="8929"/>
          <w:tab w:val="right" w:pos="9638"/>
        </w:tabs>
        <w:spacing w:after="120"/>
        <w:ind w:left="2268" w:right="1134" w:hanging="1134"/>
        <w:jc w:val="both"/>
      </w:pPr>
      <w:r w:rsidRPr="00CC00A7">
        <w:tab/>
        <w:t>8.</w:t>
      </w:r>
      <w:r w:rsidRPr="00CC00A7">
        <w:tab/>
        <w:t>Валидация системы</w:t>
      </w:r>
      <w:r w:rsidRPr="00CC00A7">
        <w:tab/>
      </w:r>
      <w:r w:rsidRPr="00CC00A7">
        <w:tab/>
      </w:r>
      <w:r w:rsidR="001623C8" w:rsidRPr="000E5292">
        <w:t>32</w:t>
      </w:r>
    </w:p>
    <w:p w14:paraId="13020551" w14:textId="04EE8EF9" w:rsidR="0029479C" w:rsidRPr="000E5292" w:rsidRDefault="00407211">
      <w:pPr>
        <w:tabs>
          <w:tab w:val="left" w:pos="1559"/>
          <w:tab w:val="left" w:leader="dot" w:pos="8929"/>
          <w:tab w:val="right" w:pos="9638"/>
        </w:tabs>
        <w:spacing w:after="120"/>
        <w:ind w:left="2268" w:right="1134" w:hanging="1134"/>
        <w:jc w:val="both"/>
      </w:pPr>
      <w:r w:rsidRPr="00CC00A7">
        <w:tab/>
        <w:t>9.</w:t>
      </w:r>
      <w:r w:rsidRPr="00CC00A7">
        <w:tab/>
        <w:t>Системные информационные данные</w:t>
      </w:r>
      <w:r w:rsidRPr="00CC00A7">
        <w:tab/>
      </w:r>
      <w:r w:rsidRPr="00CC00A7">
        <w:tab/>
      </w:r>
      <w:r w:rsidR="004C40EA" w:rsidRPr="000E5292">
        <w:t>33</w:t>
      </w:r>
    </w:p>
    <w:p w14:paraId="4F92B264" w14:textId="029A2625" w:rsidR="0029479C" w:rsidRPr="000E5292" w:rsidRDefault="00407211">
      <w:pPr>
        <w:tabs>
          <w:tab w:val="left" w:pos="1559"/>
          <w:tab w:val="left" w:leader="dot" w:pos="8929"/>
          <w:tab w:val="right" w:pos="9638"/>
        </w:tabs>
        <w:spacing w:after="120"/>
        <w:ind w:left="2268" w:right="1134" w:hanging="1134"/>
        <w:jc w:val="both"/>
      </w:pPr>
      <w:r w:rsidRPr="00CC00A7">
        <w:tab/>
        <w:t>10.</w:t>
      </w:r>
      <w:r w:rsidRPr="00CC00A7">
        <w:tab/>
      </w:r>
      <w:r w:rsidR="00B44BF9" w:rsidRPr="00CC00A7">
        <w:t>Требования к идентификации программного обеспечения</w:t>
      </w:r>
      <w:r w:rsidRPr="00CC00A7">
        <w:tab/>
      </w:r>
      <w:r w:rsidRPr="00CC00A7">
        <w:tab/>
      </w:r>
      <w:r w:rsidR="00650875" w:rsidRPr="000E5292">
        <w:t>34</w:t>
      </w:r>
    </w:p>
    <w:p w14:paraId="49D2887C" w14:textId="584FF0F8" w:rsidR="0029479C" w:rsidRPr="000E5292" w:rsidRDefault="00407211">
      <w:pPr>
        <w:tabs>
          <w:tab w:val="left" w:pos="1559"/>
          <w:tab w:val="left" w:leader="dot" w:pos="8929"/>
          <w:tab w:val="right" w:pos="9638"/>
        </w:tabs>
        <w:spacing w:after="120"/>
        <w:ind w:left="2268" w:right="1134" w:hanging="1134"/>
        <w:jc w:val="both"/>
      </w:pPr>
      <w:r w:rsidRPr="00CC00A7">
        <w:tab/>
        <w:t>11.</w:t>
      </w:r>
      <w:r w:rsidRPr="00CC00A7">
        <w:tab/>
      </w:r>
      <w:r w:rsidR="006E3DA7" w:rsidRPr="00CC00A7">
        <w:t>Модификация</w:t>
      </w:r>
      <w:r w:rsidR="006E3DA7" w:rsidRPr="00CC00A7" w:rsidDel="006E3DA7">
        <w:t xml:space="preserve"> </w:t>
      </w:r>
      <w:r w:rsidRPr="00CC00A7">
        <w:t>типа транспортного средства и распространение официального утверждения</w:t>
      </w:r>
      <w:r w:rsidRPr="00CC00A7">
        <w:tab/>
      </w:r>
      <w:r w:rsidRPr="00CC00A7">
        <w:tab/>
      </w:r>
      <w:r w:rsidR="00404B9D" w:rsidRPr="000E5292">
        <w:t>35</w:t>
      </w:r>
    </w:p>
    <w:p w14:paraId="2CCAD4F0" w14:textId="397CD9B8" w:rsidR="0029479C" w:rsidRPr="000E5292" w:rsidRDefault="004A4C84">
      <w:pPr>
        <w:tabs>
          <w:tab w:val="left" w:pos="1559"/>
          <w:tab w:val="left" w:leader="dot" w:pos="8929"/>
          <w:tab w:val="right" w:pos="9638"/>
        </w:tabs>
        <w:spacing w:after="120"/>
        <w:ind w:left="2268" w:right="1134" w:hanging="1134"/>
        <w:jc w:val="both"/>
      </w:pPr>
      <w:r w:rsidRPr="00CC00A7">
        <w:tab/>
      </w:r>
      <w:r w:rsidR="00B44BF9" w:rsidRPr="00CC00A7">
        <w:t>12</w:t>
      </w:r>
      <w:r w:rsidR="00407211" w:rsidRPr="00CC00A7">
        <w:t>.</w:t>
      </w:r>
      <w:r w:rsidR="00407211" w:rsidRPr="00CC00A7">
        <w:tab/>
        <w:t xml:space="preserve">Соответствие </w:t>
      </w:r>
      <w:r w:rsidRPr="00CC00A7">
        <w:t>производства</w:t>
      </w:r>
      <w:r w:rsidRPr="00CC00A7" w:rsidDel="004A4C84">
        <w:t xml:space="preserve"> </w:t>
      </w:r>
      <w:r w:rsidR="00407211" w:rsidRPr="00CC00A7">
        <w:tab/>
      </w:r>
      <w:r w:rsidRPr="00CC00A7">
        <w:tab/>
      </w:r>
      <w:r w:rsidR="0004702D" w:rsidRPr="000E5292">
        <w:t>36</w:t>
      </w:r>
    </w:p>
    <w:p w14:paraId="7C57D77F" w14:textId="1DEA2066" w:rsidR="0029479C" w:rsidRPr="000E5292" w:rsidRDefault="004A4C84">
      <w:pPr>
        <w:tabs>
          <w:tab w:val="left" w:pos="1559"/>
          <w:tab w:val="left" w:leader="dot" w:pos="8929"/>
          <w:tab w:val="right" w:pos="9638"/>
        </w:tabs>
        <w:spacing w:after="120"/>
        <w:ind w:left="2268" w:right="1134" w:hanging="1134"/>
        <w:jc w:val="both"/>
      </w:pPr>
      <w:r w:rsidRPr="00CC00A7">
        <w:tab/>
      </w:r>
      <w:r w:rsidR="00B44BF9" w:rsidRPr="00CC00A7">
        <w:t>13</w:t>
      </w:r>
      <w:r w:rsidR="00407211" w:rsidRPr="00CC00A7">
        <w:t>.</w:t>
      </w:r>
      <w:r w:rsidR="00407211" w:rsidRPr="00CC00A7">
        <w:tab/>
      </w:r>
      <w:r w:rsidRPr="00CC00A7">
        <w:t>Санкции, налагаемые за</w:t>
      </w:r>
      <w:r w:rsidRPr="00CC00A7" w:rsidDel="004A4C84">
        <w:t xml:space="preserve"> </w:t>
      </w:r>
      <w:proofErr w:type="spellStart"/>
      <w:r w:rsidR="00407211" w:rsidRPr="00CC00A7">
        <w:t>за</w:t>
      </w:r>
      <w:proofErr w:type="spellEnd"/>
      <w:r w:rsidR="00407211" w:rsidRPr="00CC00A7">
        <w:t xml:space="preserve"> несоответствие производства</w:t>
      </w:r>
      <w:r w:rsidR="00407211" w:rsidRPr="00CC00A7">
        <w:tab/>
      </w:r>
      <w:r w:rsidRPr="00CC00A7">
        <w:tab/>
      </w:r>
      <w:r w:rsidR="00FA5F6C" w:rsidRPr="000E5292">
        <w:t>37</w:t>
      </w:r>
    </w:p>
    <w:p w14:paraId="50F31AF2" w14:textId="541E7828" w:rsidR="0029479C" w:rsidRPr="000E5292" w:rsidRDefault="004A4C84">
      <w:pPr>
        <w:tabs>
          <w:tab w:val="left" w:pos="1559"/>
          <w:tab w:val="left" w:leader="dot" w:pos="8929"/>
          <w:tab w:val="right" w:pos="9638"/>
        </w:tabs>
        <w:spacing w:after="120"/>
        <w:ind w:left="2268" w:right="1134" w:hanging="1134"/>
        <w:jc w:val="both"/>
      </w:pPr>
      <w:r w:rsidRPr="00CC00A7">
        <w:tab/>
      </w:r>
      <w:r w:rsidR="00B44BF9" w:rsidRPr="00CC00A7">
        <w:t>14</w:t>
      </w:r>
      <w:r w:rsidR="00407211" w:rsidRPr="00CC00A7">
        <w:t>.</w:t>
      </w:r>
      <w:r w:rsidR="00407211" w:rsidRPr="00CC00A7">
        <w:tab/>
      </w:r>
      <w:r w:rsidRPr="00CC00A7">
        <w:t>Окончательное прекращение производства</w:t>
      </w:r>
      <w:r w:rsidRPr="00CC00A7" w:rsidDel="004A4C84">
        <w:t xml:space="preserve"> </w:t>
      </w:r>
      <w:r w:rsidRPr="00CC00A7">
        <w:tab/>
      </w:r>
      <w:r w:rsidR="00407211" w:rsidRPr="00CC00A7">
        <w:tab/>
      </w:r>
      <w:r w:rsidR="001B3133" w:rsidRPr="000E5292">
        <w:t>37</w:t>
      </w:r>
    </w:p>
    <w:p w14:paraId="195DA0D7" w14:textId="05EDC0FC" w:rsidR="0029479C" w:rsidRPr="000E5292" w:rsidRDefault="00407211">
      <w:pPr>
        <w:tabs>
          <w:tab w:val="left" w:pos="1559"/>
          <w:tab w:val="left" w:leader="dot" w:pos="8929"/>
          <w:tab w:val="right" w:pos="9638"/>
        </w:tabs>
        <w:spacing w:after="120"/>
        <w:ind w:left="2268" w:right="1134" w:hanging="1134"/>
        <w:jc w:val="both"/>
      </w:pPr>
      <w:r w:rsidRPr="00CC00A7">
        <w:tab/>
      </w:r>
      <w:r w:rsidR="00B44BF9" w:rsidRPr="00CC00A7">
        <w:t>15</w:t>
      </w:r>
      <w:r w:rsidRPr="00CC00A7">
        <w:t>.</w:t>
      </w:r>
      <w:r w:rsidRPr="00CC00A7">
        <w:tab/>
      </w:r>
      <w:r w:rsidR="004A4C84" w:rsidRPr="00CC00A7">
        <w:t>Наименования и адреса технических служб, уполномоченных проводить испытания для официального утверждения, и органов по официальному утверждению типа</w:t>
      </w:r>
      <w:r w:rsidR="004A4C84" w:rsidRPr="00CC00A7" w:rsidDel="004A4C84">
        <w:t xml:space="preserve"> </w:t>
      </w:r>
      <w:r w:rsidR="004A4C84" w:rsidRPr="00CC00A7">
        <w:tab/>
      </w:r>
      <w:r w:rsidRPr="00CC00A7">
        <w:tab/>
      </w:r>
      <w:r w:rsidR="00AA1C4A" w:rsidRPr="000E5292">
        <w:t>3</w:t>
      </w:r>
      <w:r w:rsidR="00816220" w:rsidRPr="000E5292">
        <w:t>7</w:t>
      </w:r>
    </w:p>
    <w:p w14:paraId="37F0134D" w14:textId="77777777" w:rsidR="0029479C" w:rsidRPr="00CC00A7" w:rsidRDefault="00407211">
      <w:pPr>
        <w:tabs>
          <w:tab w:val="right" w:pos="9639"/>
        </w:tabs>
        <w:spacing w:after="120"/>
        <w:ind w:left="2268" w:right="1134" w:hanging="1134"/>
        <w:jc w:val="both"/>
      </w:pPr>
      <w:r w:rsidRPr="00CC00A7">
        <w:t>Приложения</w:t>
      </w:r>
    </w:p>
    <w:p w14:paraId="1021377C" w14:textId="016F5BDD" w:rsidR="0029479C" w:rsidRPr="000E5292" w:rsidRDefault="00407211">
      <w:pPr>
        <w:tabs>
          <w:tab w:val="left" w:pos="1559"/>
          <w:tab w:val="left" w:leader="dot" w:pos="8929"/>
          <w:tab w:val="right" w:pos="9638"/>
        </w:tabs>
        <w:spacing w:after="120"/>
        <w:ind w:left="2268" w:right="1134" w:hanging="1134"/>
        <w:jc w:val="both"/>
      </w:pPr>
      <w:r w:rsidRPr="00CC00A7">
        <w:tab/>
        <w:t>1</w:t>
      </w:r>
      <w:r w:rsidR="004A4C84" w:rsidRPr="00CC00A7">
        <w:tab/>
      </w:r>
      <w:r w:rsidRPr="00CC00A7">
        <w:t>Сообщение</w:t>
      </w:r>
      <w:r w:rsidRPr="00CC00A7">
        <w:tab/>
      </w:r>
      <w:r w:rsidR="004A4C84" w:rsidRPr="00CC00A7">
        <w:tab/>
      </w:r>
      <w:r w:rsidR="00760C4C" w:rsidRPr="00CC00A7">
        <w:t>3</w:t>
      </w:r>
      <w:r w:rsidR="00F30951" w:rsidRPr="000E5292">
        <w:t>8</w:t>
      </w:r>
    </w:p>
    <w:p w14:paraId="655A4099" w14:textId="0D7C8BD9" w:rsidR="0029479C" w:rsidRPr="000E5292" w:rsidRDefault="00407211">
      <w:pPr>
        <w:tabs>
          <w:tab w:val="left" w:pos="1559"/>
          <w:tab w:val="left" w:leader="dot" w:pos="8929"/>
          <w:tab w:val="right" w:pos="9638"/>
        </w:tabs>
        <w:spacing w:after="120"/>
        <w:ind w:left="2268" w:right="1134" w:hanging="1134"/>
        <w:jc w:val="both"/>
      </w:pPr>
      <w:r w:rsidRPr="00CC00A7">
        <w:tab/>
        <w:t>2</w:t>
      </w:r>
      <w:r w:rsidR="004A4C84" w:rsidRPr="00CC00A7">
        <w:tab/>
        <w:t xml:space="preserve">Схемы </w:t>
      </w:r>
      <w:r w:rsidRPr="00CC00A7">
        <w:t>знаков официального утверждения</w:t>
      </w:r>
      <w:r w:rsidR="004A4C84" w:rsidRPr="00CC00A7">
        <w:tab/>
      </w:r>
      <w:r w:rsidRPr="00CC00A7">
        <w:tab/>
      </w:r>
      <w:r w:rsidR="006C1646" w:rsidRPr="000E5292">
        <w:t>40</w:t>
      </w:r>
    </w:p>
    <w:p w14:paraId="526D2265" w14:textId="6BC6503C" w:rsidR="0029479C" w:rsidRPr="000E5292" w:rsidRDefault="00407211">
      <w:pPr>
        <w:tabs>
          <w:tab w:val="left" w:pos="1559"/>
          <w:tab w:val="left" w:leader="dot" w:pos="8929"/>
          <w:tab w:val="right" w:pos="9638"/>
        </w:tabs>
        <w:spacing w:after="120"/>
        <w:ind w:left="2268" w:right="1134" w:hanging="1134"/>
        <w:jc w:val="both"/>
      </w:pPr>
      <w:r w:rsidRPr="00CC00A7">
        <w:tab/>
        <w:t>3</w:t>
      </w:r>
      <w:r w:rsidRPr="00CC00A7">
        <w:tab/>
      </w:r>
      <w:r w:rsidR="00EC02DD" w:rsidRPr="00CC00A7">
        <w:t xml:space="preserve">Специальные требования, применяемые </w:t>
      </w:r>
      <w:r w:rsidR="00277472" w:rsidRPr="00CC00A7">
        <w:t>к аудиту/оценке</w:t>
      </w:r>
      <w:r w:rsidRPr="00CC00A7">
        <w:tab/>
      </w:r>
      <w:r w:rsidRPr="00CC00A7">
        <w:tab/>
      </w:r>
      <w:r w:rsidR="00D40EE6" w:rsidRPr="000E5292">
        <w:t>41</w:t>
      </w:r>
    </w:p>
    <w:p w14:paraId="3FCD5D59" w14:textId="158B1FDA" w:rsidR="0029479C" w:rsidRPr="00CC00A7" w:rsidRDefault="00407211">
      <w:pPr>
        <w:tabs>
          <w:tab w:val="left" w:pos="1559"/>
          <w:tab w:val="left" w:leader="dot" w:pos="8929"/>
          <w:tab w:val="right" w:pos="9638"/>
        </w:tabs>
        <w:spacing w:after="120"/>
        <w:ind w:left="2268" w:right="1134" w:hanging="1134"/>
        <w:jc w:val="both"/>
      </w:pPr>
      <w:r w:rsidRPr="00CC00A7">
        <w:tab/>
      </w:r>
      <w:r w:rsidRPr="00CC00A7">
        <w:tab/>
      </w:r>
      <w:r w:rsidR="00D40EE6">
        <w:t>Дополне</w:t>
      </w:r>
      <w:r w:rsidRPr="00CC00A7">
        <w:t xml:space="preserve">ние 1 </w:t>
      </w:r>
      <w:r w:rsidR="0038177E" w:rsidRPr="00CC00A7">
        <w:t xml:space="preserve">- </w:t>
      </w:r>
      <w:r w:rsidRPr="00CC00A7">
        <w:t xml:space="preserve">Типовая форма оценки </w:t>
      </w:r>
      <w:r w:rsidR="00D9592E" w:rsidRPr="00D9592E">
        <w:t>электронных систем и/или сложных электронных систем</w:t>
      </w:r>
      <w:r w:rsidRPr="00CC00A7">
        <w:tab/>
      </w:r>
      <w:r w:rsidRPr="00CC00A7">
        <w:tab/>
      </w:r>
      <w:r w:rsidR="00BB2244">
        <w:t>51</w:t>
      </w:r>
    </w:p>
    <w:p w14:paraId="4483054F" w14:textId="787175DC" w:rsidR="0029479C" w:rsidRPr="00CC00A7" w:rsidRDefault="00407211">
      <w:pPr>
        <w:tabs>
          <w:tab w:val="left" w:pos="1559"/>
          <w:tab w:val="left" w:leader="dot" w:pos="8929"/>
          <w:tab w:val="right" w:pos="9638"/>
        </w:tabs>
        <w:spacing w:after="120"/>
        <w:ind w:left="2268" w:right="1134" w:hanging="1134"/>
        <w:jc w:val="both"/>
      </w:pPr>
      <w:r w:rsidRPr="00CC00A7">
        <w:tab/>
      </w:r>
      <w:r w:rsidRPr="00CC00A7">
        <w:tab/>
      </w:r>
      <w:r w:rsidR="00911B65">
        <w:t>Дополнен</w:t>
      </w:r>
      <w:r w:rsidRPr="00CC00A7">
        <w:t>ие</w:t>
      </w:r>
      <w:r w:rsidR="009F30EA" w:rsidRPr="00CC00A7">
        <w:t xml:space="preserve"> </w:t>
      </w:r>
      <w:r w:rsidR="00CB0199" w:rsidRPr="00CC00A7">
        <w:t xml:space="preserve">2 </w:t>
      </w:r>
      <w:r w:rsidRPr="00CC00A7">
        <w:t xml:space="preserve">- </w:t>
      </w:r>
      <w:r w:rsidR="00D50BA2" w:rsidRPr="00CC00A7">
        <w:t>Проектные данные системы</w:t>
      </w:r>
      <w:r w:rsidRPr="00CC00A7">
        <w:t xml:space="preserve">, </w:t>
      </w:r>
      <w:r w:rsidR="00902759" w:rsidRPr="00CC00A7">
        <w:t>котор</w:t>
      </w:r>
      <w:r w:rsidR="00AD6C75" w:rsidRPr="00CC00A7">
        <w:t>ые будут</w:t>
      </w:r>
      <w:r w:rsidR="00902759" w:rsidRPr="00CC00A7">
        <w:t xml:space="preserve">  оцениваться в ходе аудита/оценки</w:t>
      </w:r>
      <w:r w:rsidRPr="00CC00A7">
        <w:tab/>
      </w:r>
      <w:r w:rsidRPr="00CC00A7">
        <w:tab/>
      </w:r>
      <w:r w:rsidR="00BB2244">
        <w:t>53</w:t>
      </w:r>
    </w:p>
    <w:p w14:paraId="716F89B4" w14:textId="62EE1903" w:rsidR="0029479C" w:rsidRPr="00CC00A7" w:rsidRDefault="00407211">
      <w:pPr>
        <w:tabs>
          <w:tab w:val="left" w:pos="1559"/>
          <w:tab w:val="left" w:leader="dot" w:pos="8929"/>
          <w:tab w:val="right" w:pos="9638"/>
        </w:tabs>
        <w:spacing w:after="120"/>
        <w:ind w:left="2268" w:right="1134" w:hanging="1134"/>
        <w:jc w:val="both"/>
      </w:pPr>
      <w:r w:rsidRPr="00CC00A7">
        <w:tab/>
      </w:r>
      <w:r w:rsidRPr="00CC00A7">
        <w:tab/>
      </w:r>
      <w:r w:rsidR="00BB2244">
        <w:t>Дополнение</w:t>
      </w:r>
      <w:r w:rsidRPr="00CC00A7">
        <w:t xml:space="preserve"> </w:t>
      </w:r>
      <w:r w:rsidR="00CB0199" w:rsidRPr="00CC00A7">
        <w:t xml:space="preserve">3 </w:t>
      </w:r>
      <w:r w:rsidR="0038177E" w:rsidRPr="00CC00A7">
        <w:t xml:space="preserve">- </w:t>
      </w:r>
      <w:r w:rsidR="00FB5668" w:rsidRPr="00CC00A7">
        <w:t>Пример классификации</w:t>
      </w:r>
      <w:r w:rsidR="00420012">
        <w:t xml:space="preserve"> </w:t>
      </w:r>
      <w:r w:rsidR="00420012" w:rsidRPr="00CC00A7">
        <w:t>возможностей обнаружения системы и соответствующих границ системы</w:t>
      </w:r>
      <w:r w:rsidRPr="00CC00A7">
        <w:tab/>
      </w:r>
      <w:r w:rsidRPr="00CC00A7">
        <w:tab/>
      </w:r>
      <w:r w:rsidR="00BB2244">
        <w:t>55</w:t>
      </w:r>
    </w:p>
    <w:p w14:paraId="5F02AEB5" w14:textId="4113C024" w:rsidR="0029479C" w:rsidRPr="00CC00A7" w:rsidRDefault="00407211">
      <w:pPr>
        <w:tabs>
          <w:tab w:val="left" w:pos="1559"/>
          <w:tab w:val="left" w:leader="dot" w:pos="8929"/>
          <w:tab w:val="right" w:pos="9638"/>
        </w:tabs>
        <w:spacing w:after="120"/>
        <w:ind w:left="2268" w:right="1134" w:hanging="1134"/>
        <w:jc w:val="both"/>
      </w:pPr>
      <w:r w:rsidRPr="00CC00A7">
        <w:tab/>
      </w:r>
      <w:r w:rsidRPr="00CC00A7">
        <w:tab/>
        <w:t xml:space="preserve">Приложение 4 - Декларация о </w:t>
      </w:r>
      <w:r w:rsidR="00836DC4" w:rsidRPr="00CC00A7">
        <w:t xml:space="preserve">возможностях </w:t>
      </w:r>
      <w:r w:rsidRPr="00CC00A7">
        <w:t>системы</w:t>
      </w:r>
      <w:r w:rsidRPr="00CC00A7">
        <w:tab/>
      </w:r>
      <w:r w:rsidRPr="00CC00A7">
        <w:tab/>
      </w:r>
      <w:r w:rsidR="00150EF2">
        <w:t>56</w:t>
      </w:r>
    </w:p>
    <w:p w14:paraId="04F53A63" w14:textId="3B07318A" w:rsidR="0029479C" w:rsidRPr="00CC00A7" w:rsidRDefault="00407211">
      <w:pPr>
        <w:tabs>
          <w:tab w:val="left" w:pos="1170"/>
          <w:tab w:val="left" w:pos="1559"/>
          <w:tab w:val="left" w:leader="dot" w:pos="8929"/>
          <w:tab w:val="right" w:pos="9638"/>
        </w:tabs>
        <w:spacing w:after="120"/>
        <w:ind w:left="2268" w:right="1134" w:hanging="1134"/>
        <w:jc w:val="both"/>
      </w:pPr>
      <w:r w:rsidRPr="00CC00A7">
        <w:tab/>
      </w:r>
      <w:r w:rsidRPr="00CC00A7">
        <w:tab/>
      </w:r>
      <w:r w:rsidR="00B65617" w:rsidRPr="00CC00A7">
        <w:t>4</w:t>
      </w:r>
      <w:r w:rsidR="00AF1F1A" w:rsidRPr="00CC00A7">
        <w:tab/>
      </w:r>
      <w:r w:rsidR="00F44571" w:rsidRPr="00CC00A7">
        <w:t xml:space="preserve">Спецификации физических испытаний для </w:t>
      </w:r>
      <w:r w:rsidR="00A27A10">
        <w:t>валидации</w:t>
      </w:r>
      <w:r w:rsidR="00F44571" w:rsidRPr="00CC00A7">
        <w:t xml:space="preserve"> DCAS</w:t>
      </w:r>
      <w:r w:rsidR="009F53CD" w:rsidRPr="00CC00A7">
        <w:tab/>
      </w:r>
      <w:r w:rsidR="009F53CD" w:rsidRPr="00CC00A7">
        <w:tab/>
      </w:r>
      <w:r w:rsidR="001569C8">
        <w:t>61</w:t>
      </w:r>
    </w:p>
    <w:p w14:paraId="4ECD9944" w14:textId="2D800F49" w:rsidR="0029479C" w:rsidRPr="00CC00A7" w:rsidRDefault="00407211">
      <w:pPr>
        <w:tabs>
          <w:tab w:val="left" w:pos="1559"/>
          <w:tab w:val="left" w:leader="dot" w:pos="8929"/>
          <w:tab w:val="right" w:pos="9638"/>
        </w:tabs>
        <w:spacing w:after="120"/>
        <w:ind w:left="2268" w:right="1134" w:hanging="1134"/>
        <w:jc w:val="both"/>
      </w:pPr>
      <w:r w:rsidRPr="00CC00A7">
        <w:tab/>
      </w:r>
      <w:r w:rsidR="00B65617" w:rsidRPr="00CC00A7">
        <w:t>5</w:t>
      </w:r>
      <w:r w:rsidR="002D72CE" w:rsidRPr="00CC00A7">
        <w:tab/>
      </w:r>
      <w:r w:rsidR="00314021" w:rsidRPr="00CC00A7">
        <w:t xml:space="preserve">Принципы оценки </w:t>
      </w:r>
      <w:r w:rsidR="00B66513" w:rsidRPr="00CC00A7">
        <w:t xml:space="preserve">надежности использования </w:t>
      </w:r>
      <w:r w:rsidR="00314021" w:rsidRPr="00CC00A7">
        <w:t xml:space="preserve">виртуальной цепочки инструментов </w:t>
      </w:r>
      <w:r w:rsidR="009F30EA" w:rsidRPr="00CC00A7">
        <w:t xml:space="preserve">для </w:t>
      </w:r>
      <w:r w:rsidR="00B66513" w:rsidRPr="00CC00A7">
        <w:t>валидации</w:t>
      </w:r>
      <w:r w:rsidR="00B66513" w:rsidRPr="00CC00A7" w:rsidDel="009F30EA">
        <w:t xml:space="preserve"> </w:t>
      </w:r>
      <w:r w:rsidR="00314021" w:rsidRPr="00CC00A7">
        <w:t xml:space="preserve">DCAS </w:t>
      </w:r>
      <w:r w:rsidR="009F53CD" w:rsidRPr="00CC00A7">
        <w:tab/>
      </w:r>
      <w:r w:rsidR="009F53CD" w:rsidRPr="00CC00A7">
        <w:tab/>
      </w:r>
      <w:r w:rsidR="00A27A10">
        <w:t>82</w:t>
      </w:r>
    </w:p>
    <w:p w14:paraId="407DB379" w14:textId="77777777" w:rsidR="001927CA" w:rsidRPr="00CC00A7" w:rsidRDefault="001927CA" w:rsidP="001927CA">
      <w:pPr>
        <w:pStyle w:val="af2"/>
        <w:tabs>
          <w:tab w:val="right" w:pos="850"/>
          <w:tab w:val="left" w:pos="1559"/>
          <w:tab w:val="left" w:leader="dot" w:pos="8929"/>
          <w:tab w:val="right" w:pos="9638"/>
        </w:tabs>
        <w:spacing w:after="120"/>
        <w:ind w:left="1170" w:right="9"/>
        <w:jc w:val="both"/>
      </w:pPr>
    </w:p>
    <w:p w14:paraId="315B06C5" w14:textId="77777777" w:rsidR="001927CA" w:rsidRPr="00CC00A7" w:rsidRDefault="001927CA" w:rsidP="001927CA">
      <w:pPr>
        <w:pStyle w:val="af2"/>
        <w:tabs>
          <w:tab w:val="right" w:pos="850"/>
          <w:tab w:val="left" w:pos="1559"/>
          <w:tab w:val="left" w:leader="dot" w:pos="8929"/>
          <w:tab w:val="right" w:pos="9638"/>
        </w:tabs>
        <w:spacing w:after="120"/>
        <w:ind w:left="1170" w:right="9"/>
        <w:jc w:val="both"/>
        <w:sectPr w:rsidR="001927CA" w:rsidRPr="00CC00A7" w:rsidSect="00866C6C">
          <w:headerReference w:type="first" r:id="rId17"/>
          <w:footerReference w:type="first" r:id="rId18"/>
          <w:footnotePr>
            <w:numRestart w:val="eachSect"/>
          </w:footnotePr>
          <w:endnotePr>
            <w:numFmt w:val="decimal"/>
          </w:endnotePr>
          <w:pgSz w:w="11907" w:h="16840" w:code="9"/>
          <w:pgMar w:top="1418" w:right="1134" w:bottom="1134" w:left="1134" w:header="851" w:footer="567" w:gutter="0"/>
          <w:pgNumType w:start="2"/>
          <w:cols w:space="720"/>
          <w:titlePg/>
          <w:docGrid w:linePitch="272"/>
        </w:sectPr>
      </w:pPr>
    </w:p>
    <w:p w14:paraId="0C1F76EE" w14:textId="77777777" w:rsidR="0029479C" w:rsidRPr="00CC00A7" w:rsidRDefault="00407211">
      <w:pPr>
        <w:pStyle w:val="HChG"/>
        <w:tabs>
          <w:tab w:val="clear" w:pos="851"/>
        </w:tabs>
        <w:ind w:left="2250" w:right="1179" w:hanging="1080"/>
        <w:jc w:val="both"/>
      </w:pPr>
      <w:r w:rsidRPr="00CC00A7">
        <w:lastRenderedPageBreak/>
        <w:t>Введение</w:t>
      </w:r>
    </w:p>
    <w:p w14:paraId="2E224741" w14:textId="6AC0BF11" w:rsidR="0029479C" w:rsidRPr="00CC00A7" w:rsidRDefault="00407211">
      <w:pPr>
        <w:pStyle w:val="SingleTxtG"/>
        <w:rPr>
          <w:color w:val="000000" w:themeColor="text1"/>
        </w:rPr>
      </w:pPr>
      <w:r w:rsidRPr="00CC00A7">
        <w:rPr>
          <w:color w:val="000000" w:themeColor="text1"/>
        </w:rPr>
        <w:t>1.</w:t>
      </w:r>
      <w:r w:rsidR="00E22727" w:rsidRPr="00CC00A7">
        <w:tab/>
      </w:r>
      <w:r w:rsidR="007C45F1" w:rsidRPr="00CC00A7">
        <w:t xml:space="preserve">Усовершенствованные </w:t>
      </w:r>
      <w:r w:rsidR="79717E61" w:rsidRPr="00CC00A7">
        <w:rPr>
          <w:color w:val="000000" w:themeColor="text1"/>
        </w:rPr>
        <w:t>системы помощи водителю (ADAS) разработаны для поддержки водителей и повышения безопасности дорожного движения посредством информационной поддержки</w:t>
      </w:r>
      <w:r w:rsidR="7BC3A03A" w:rsidRPr="00CC00A7">
        <w:rPr>
          <w:color w:val="000000" w:themeColor="text1"/>
        </w:rPr>
        <w:t xml:space="preserve">, </w:t>
      </w:r>
      <w:r w:rsidR="79717E61" w:rsidRPr="00CC00A7">
        <w:rPr>
          <w:color w:val="000000" w:themeColor="text1"/>
        </w:rPr>
        <w:t>включая предупреждения в критических для безопасности ситуациях</w:t>
      </w:r>
      <w:r w:rsidR="7BC3A03A" w:rsidRPr="00CC00A7">
        <w:rPr>
          <w:color w:val="000000" w:themeColor="text1"/>
        </w:rPr>
        <w:t xml:space="preserve">, </w:t>
      </w:r>
      <w:r w:rsidR="79717E61" w:rsidRPr="00CC00A7">
        <w:rPr>
          <w:color w:val="000000" w:themeColor="text1"/>
        </w:rPr>
        <w:t xml:space="preserve">и оказания помощи в осуществлении поперечного и/или продольного контроля транспортного средства временно или на постоянной основе во время обычного </w:t>
      </w:r>
      <w:r w:rsidR="002A60E1" w:rsidRPr="00CC00A7">
        <w:rPr>
          <w:color w:val="000000" w:themeColor="text1"/>
        </w:rPr>
        <w:t xml:space="preserve">вождения </w:t>
      </w:r>
      <w:r w:rsidR="79717E61" w:rsidRPr="00CC00A7">
        <w:rPr>
          <w:color w:val="000000" w:themeColor="text1"/>
        </w:rPr>
        <w:t xml:space="preserve">и при </w:t>
      </w:r>
      <w:proofErr w:type="spellStart"/>
      <w:r w:rsidR="79717E61" w:rsidRPr="00CC00A7">
        <w:rPr>
          <w:color w:val="000000" w:themeColor="text1"/>
        </w:rPr>
        <w:t>избежании</w:t>
      </w:r>
      <w:proofErr w:type="spellEnd"/>
      <w:r w:rsidR="79717E61" w:rsidRPr="00CC00A7">
        <w:rPr>
          <w:color w:val="000000" w:themeColor="text1"/>
        </w:rPr>
        <w:t xml:space="preserve"> </w:t>
      </w:r>
      <w:r w:rsidR="488A799A" w:rsidRPr="00CC00A7">
        <w:rPr>
          <w:color w:val="000000" w:themeColor="text1"/>
        </w:rPr>
        <w:t xml:space="preserve">столкновения </w:t>
      </w:r>
      <w:r w:rsidR="79717E61" w:rsidRPr="00CC00A7">
        <w:rPr>
          <w:color w:val="000000" w:themeColor="text1"/>
        </w:rPr>
        <w:t>и/или смягчении тяжести аварии в критических ситуациях. ADAS призваны помочь водителю, который всегда несет ответственность за управление транспортным средством и должен постоянно контролировать окружающую среду и работу транспортного средства/системы.</w:t>
      </w:r>
    </w:p>
    <w:p w14:paraId="74144454" w14:textId="25CDC0C2" w:rsidR="0029479C" w:rsidRPr="00CC00A7" w:rsidRDefault="00407211">
      <w:pPr>
        <w:pStyle w:val="SingleTxtG"/>
        <w:rPr>
          <w:color w:val="000000" w:themeColor="text1"/>
        </w:rPr>
      </w:pPr>
      <w:r w:rsidRPr="00CC00A7">
        <w:rPr>
          <w:color w:val="000000" w:themeColor="text1"/>
        </w:rPr>
        <w:t>2.</w:t>
      </w:r>
      <w:r w:rsidRPr="00CC00A7">
        <w:rPr>
          <w:color w:val="000000" w:themeColor="text1"/>
        </w:rPr>
        <w:tab/>
      </w:r>
      <w:r w:rsidR="00C67830" w:rsidRPr="00CC00A7">
        <w:rPr>
          <w:color w:val="000000" w:themeColor="text1"/>
        </w:rPr>
        <w:t xml:space="preserve">В настоящих Правилах </w:t>
      </w:r>
      <w:r w:rsidR="00C9651C" w:rsidRPr="00CC00A7">
        <w:t xml:space="preserve">ООН </w:t>
      </w:r>
      <w:r w:rsidR="00C67830" w:rsidRPr="00CC00A7">
        <w:rPr>
          <w:color w:val="000000" w:themeColor="text1"/>
        </w:rPr>
        <w:t xml:space="preserve">рассматриваются системы </w:t>
      </w:r>
      <w:r w:rsidR="00444374" w:rsidRPr="00CC00A7">
        <w:rPr>
          <w:color w:val="000000" w:themeColor="text1"/>
        </w:rPr>
        <w:t>содействия контролю со стороны водителя (DCAS)</w:t>
      </w:r>
      <w:r w:rsidR="00C67830" w:rsidRPr="00CC00A7">
        <w:rPr>
          <w:color w:val="000000" w:themeColor="text1"/>
        </w:rPr>
        <w:t xml:space="preserve">, которые являются </w:t>
      </w:r>
      <w:r w:rsidR="00D42F9A" w:rsidRPr="00CC00A7">
        <w:rPr>
          <w:color w:val="000000" w:themeColor="text1"/>
        </w:rPr>
        <w:t xml:space="preserve">подгруппой </w:t>
      </w:r>
      <w:r w:rsidR="00D31C81" w:rsidRPr="00CC00A7">
        <w:rPr>
          <w:color w:val="000000" w:themeColor="text1"/>
        </w:rPr>
        <w:t>ADAS</w:t>
      </w:r>
      <w:r w:rsidR="00C67830" w:rsidRPr="00CC00A7">
        <w:rPr>
          <w:color w:val="000000" w:themeColor="text1"/>
        </w:rPr>
        <w:t xml:space="preserve">. </w:t>
      </w:r>
      <w:r w:rsidR="00005B8D" w:rsidRPr="00CC00A7">
        <w:rPr>
          <w:color w:val="000000" w:themeColor="text1"/>
        </w:rPr>
        <w:t xml:space="preserve">DCAS </w:t>
      </w:r>
      <w:r w:rsidR="00C67830" w:rsidRPr="00CC00A7">
        <w:rPr>
          <w:color w:val="000000" w:themeColor="text1"/>
        </w:rPr>
        <w:t>представляют собой управляемые водителем системы транспортного средства, помогающие водителю осуществлять динамическое управление транспортным средством посредством устойчивой поддержки управления поперечным и продольным движением. DCAS</w:t>
      </w:r>
      <w:r w:rsidR="001665E2" w:rsidRPr="00CC00A7">
        <w:t xml:space="preserve">, находясь в активном состоянии, обеспечивают поддержку при выполнении задач вождения, </w:t>
      </w:r>
      <w:r w:rsidR="00C67830" w:rsidRPr="00CC00A7">
        <w:t xml:space="preserve">повышают </w:t>
      </w:r>
      <w:r w:rsidR="00C67830" w:rsidRPr="00CC00A7">
        <w:rPr>
          <w:color w:val="000000" w:themeColor="text1"/>
        </w:rPr>
        <w:t>комфорт и снижают нагрузку на водителя, активно стабилизируя или маневрируя транспортное средство. Система DCAS помогает водителю</w:t>
      </w:r>
      <w:r w:rsidR="00242811" w:rsidRPr="00CC00A7">
        <w:rPr>
          <w:color w:val="000000" w:themeColor="text1"/>
        </w:rPr>
        <w:t xml:space="preserve">, </w:t>
      </w:r>
      <w:r w:rsidR="00C67830" w:rsidRPr="00CC00A7">
        <w:rPr>
          <w:color w:val="000000" w:themeColor="text1"/>
        </w:rPr>
        <w:t xml:space="preserve">если она </w:t>
      </w:r>
      <w:r w:rsidR="008F6E6B" w:rsidRPr="00CC00A7">
        <w:rPr>
          <w:color w:val="000000" w:themeColor="text1"/>
        </w:rPr>
        <w:t xml:space="preserve">работает </w:t>
      </w:r>
      <w:r w:rsidR="00C67830" w:rsidRPr="00CC00A7">
        <w:rPr>
          <w:color w:val="000000" w:themeColor="text1"/>
        </w:rPr>
        <w:t>в пределах границ системы</w:t>
      </w:r>
      <w:r w:rsidR="00242811" w:rsidRPr="00CC00A7">
        <w:rPr>
          <w:color w:val="000000" w:themeColor="text1"/>
        </w:rPr>
        <w:t xml:space="preserve">, </w:t>
      </w:r>
      <w:r w:rsidR="00C67830" w:rsidRPr="00CC00A7">
        <w:rPr>
          <w:color w:val="000000" w:themeColor="text1"/>
        </w:rPr>
        <w:t xml:space="preserve">но не берет на себя </w:t>
      </w:r>
      <w:r w:rsidR="00242811" w:rsidRPr="00CC00A7">
        <w:rPr>
          <w:color w:val="000000" w:themeColor="text1"/>
        </w:rPr>
        <w:t xml:space="preserve">полностью </w:t>
      </w:r>
      <w:r w:rsidR="00C67830" w:rsidRPr="00CC00A7">
        <w:rPr>
          <w:color w:val="000000" w:themeColor="text1"/>
        </w:rPr>
        <w:t>задачу управления автомобилем, поэтому ответственность остается за водителем. Поддержка DCAS не должна негативно влиять на безопасность дорожного движения и контроль водителя над поведением транспортного средства.</w:t>
      </w:r>
    </w:p>
    <w:p w14:paraId="488E41CD" w14:textId="5B1BEA43" w:rsidR="0029479C" w:rsidRPr="00CC00A7" w:rsidRDefault="00407211" w:rsidP="00A34D74">
      <w:pPr>
        <w:pStyle w:val="SingleTxtG"/>
        <w:rPr>
          <w:color w:val="000000" w:themeColor="text1"/>
        </w:rPr>
      </w:pPr>
      <w:r w:rsidRPr="00CC00A7">
        <w:rPr>
          <w:color w:val="000000" w:themeColor="text1"/>
        </w:rPr>
        <w:t>3.</w:t>
      </w:r>
      <w:r w:rsidRPr="00CC00A7">
        <w:rPr>
          <w:color w:val="000000" w:themeColor="text1"/>
        </w:rPr>
        <w:tab/>
      </w:r>
      <w:r w:rsidR="00C67830" w:rsidRPr="00CC00A7">
        <w:rPr>
          <w:color w:val="000000" w:themeColor="text1"/>
        </w:rPr>
        <w:t xml:space="preserve">С учетом появления на рынке различных усовершенствованных </w:t>
      </w:r>
      <w:r w:rsidR="003A19F7" w:rsidRPr="00CC00A7">
        <w:rPr>
          <w:color w:val="000000" w:themeColor="text1"/>
        </w:rPr>
        <w:t>DC</w:t>
      </w:r>
      <w:r w:rsidR="00A34D74" w:rsidRPr="00CC00A7">
        <w:rPr>
          <w:color w:val="000000" w:themeColor="text1"/>
        </w:rPr>
        <w:t>AS,</w:t>
      </w:r>
      <w:r w:rsidR="003A19F7" w:rsidRPr="00CC00A7">
        <w:rPr>
          <w:color w:val="000000" w:themeColor="text1"/>
        </w:rPr>
        <w:t xml:space="preserve"> </w:t>
      </w:r>
      <w:r w:rsidR="00C67830" w:rsidRPr="00CC00A7">
        <w:rPr>
          <w:color w:val="000000" w:themeColor="text1"/>
        </w:rPr>
        <w:t xml:space="preserve">настоящие Правила </w:t>
      </w:r>
      <w:r w:rsidR="00C9651C" w:rsidRPr="00CC00A7">
        <w:t xml:space="preserve">ООН </w:t>
      </w:r>
      <w:r w:rsidR="00C67830" w:rsidRPr="00CC00A7">
        <w:rPr>
          <w:color w:val="000000" w:themeColor="text1"/>
        </w:rPr>
        <w:t xml:space="preserve">призваны установить технологически нейтральные </w:t>
      </w:r>
      <w:r w:rsidR="00C67830" w:rsidRPr="00CC00A7">
        <w:t xml:space="preserve">единообразные </w:t>
      </w:r>
      <w:r w:rsidR="004138DD" w:rsidRPr="00CC00A7">
        <w:t xml:space="preserve">и общие </w:t>
      </w:r>
      <w:r w:rsidR="00A34D74" w:rsidRPr="00CC00A7">
        <w:t>предписания</w:t>
      </w:r>
      <w:r w:rsidR="00C67830" w:rsidRPr="00CC00A7">
        <w:t xml:space="preserve">, касающиеся официального утверждения транспортных средств, </w:t>
      </w:r>
      <w:r w:rsidR="00737B44" w:rsidRPr="00CC00A7">
        <w:t xml:space="preserve">оснащенных </w:t>
      </w:r>
      <w:r w:rsidR="00E22D22" w:rsidRPr="00CC00A7">
        <w:t>DCAS</w:t>
      </w:r>
      <w:r w:rsidR="00C67830" w:rsidRPr="00CC00A7">
        <w:t xml:space="preserve">, </w:t>
      </w:r>
      <w:r w:rsidR="004138DD" w:rsidRPr="00CC00A7">
        <w:t xml:space="preserve">которые могут функционировать </w:t>
      </w:r>
      <w:r w:rsidR="00C67830" w:rsidRPr="00CC00A7">
        <w:t xml:space="preserve">сверх ограничений, </w:t>
      </w:r>
      <w:r w:rsidR="00737B44" w:rsidRPr="00CC00A7">
        <w:t xml:space="preserve">установленных </w:t>
      </w:r>
      <w:r w:rsidR="00C67830" w:rsidRPr="00CC00A7">
        <w:t>Правилами ООН № 79</w:t>
      </w:r>
      <w:r w:rsidR="002F3733" w:rsidRPr="00CC00A7">
        <w:t>.03</w:t>
      </w:r>
      <w:r w:rsidR="00C67830" w:rsidRPr="00CC00A7">
        <w:rPr>
          <w:color w:val="000000" w:themeColor="text1"/>
        </w:rPr>
        <w:t xml:space="preserve">, </w:t>
      </w:r>
      <w:r w:rsidR="00F07243" w:rsidRPr="00CC00A7">
        <w:rPr>
          <w:color w:val="000000" w:themeColor="text1"/>
        </w:rPr>
        <w:t xml:space="preserve">и </w:t>
      </w:r>
      <w:r w:rsidR="008F1844" w:rsidRPr="00CC00A7">
        <w:rPr>
          <w:color w:val="000000" w:themeColor="text1"/>
        </w:rPr>
        <w:t>имеют целью</w:t>
      </w:r>
      <w:r w:rsidR="008F1844" w:rsidRPr="00CC00A7" w:rsidDel="008F1844">
        <w:rPr>
          <w:color w:val="000000" w:themeColor="text1"/>
        </w:rPr>
        <w:t xml:space="preserve"> </w:t>
      </w:r>
      <w:r w:rsidR="00F07243" w:rsidRPr="00CC00A7">
        <w:rPr>
          <w:color w:val="000000" w:themeColor="text1"/>
        </w:rPr>
        <w:t xml:space="preserve">обеспечить возможность официального утверждения </w:t>
      </w:r>
      <w:r w:rsidR="00C67830" w:rsidRPr="00CC00A7">
        <w:rPr>
          <w:color w:val="000000" w:themeColor="text1"/>
        </w:rPr>
        <w:t xml:space="preserve">различных функций </w:t>
      </w:r>
      <w:r w:rsidR="002E1257" w:rsidRPr="00CC00A7">
        <w:rPr>
          <w:color w:val="000000" w:themeColor="text1"/>
        </w:rPr>
        <w:t>содействия контролю со стороны водителя</w:t>
      </w:r>
      <w:r w:rsidR="00695151" w:rsidRPr="00CC00A7">
        <w:rPr>
          <w:color w:val="000000" w:themeColor="text1"/>
        </w:rPr>
        <w:t xml:space="preserve">, восполняя существующий пробел в регулировании. </w:t>
      </w:r>
      <w:r w:rsidR="00C67830" w:rsidRPr="00CC00A7">
        <w:rPr>
          <w:color w:val="000000" w:themeColor="text1"/>
        </w:rPr>
        <w:t xml:space="preserve">Эти Правила </w:t>
      </w:r>
      <w:r w:rsidR="00C9651C" w:rsidRPr="00CC00A7">
        <w:t xml:space="preserve">ООН содержат </w:t>
      </w:r>
      <w:r w:rsidR="001214FC" w:rsidRPr="00CC00A7">
        <w:rPr>
          <w:color w:val="000000" w:themeColor="text1"/>
        </w:rPr>
        <w:t xml:space="preserve">минимальные </w:t>
      </w:r>
      <w:r w:rsidR="00C67830" w:rsidRPr="00CC00A7">
        <w:rPr>
          <w:color w:val="000000" w:themeColor="text1"/>
        </w:rPr>
        <w:t xml:space="preserve">требования безопасности для любой </w:t>
      </w:r>
      <w:r w:rsidR="00A25B41" w:rsidRPr="00CC00A7">
        <w:rPr>
          <w:color w:val="000000" w:themeColor="text1"/>
        </w:rPr>
        <w:t>системы</w:t>
      </w:r>
      <w:r w:rsidR="00A25B41" w:rsidRPr="00CC00A7" w:rsidDel="00A25B41">
        <w:rPr>
          <w:color w:val="000000" w:themeColor="text1"/>
        </w:rPr>
        <w:t xml:space="preserve"> </w:t>
      </w:r>
      <w:r w:rsidR="00A25B41" w:rsidRPr="00CC00A7">
        <w:rPr>
          <w:color w:val="000000" w:themeColor="text1"/>
        </w:rPr>
        <w:t>DCAS</w:t>
      </w:r>
      <w:r w:rsidR="00C67830" w:rsidRPr="00CC00A7">
        <w:rPr>
          <w:color w:val="000000" w:themeColor="text1"/>
        </w:rPr>
        <w:t xml:space="preserve">. </w:t>
      </w:r>
    </w:p>
    <w:p w14:paraId="147F35E9" w14:textId="65042276" w:rsidR="0029479C" w:rsidRPr="00CC00A7" w:rsidRDefault="00407211">
      <w:pPr>
        <w:pStyle w:val="SingleTxtG"/>
      </w:pPr>
      <w:r w:rsidRPr="00CC00A7">
        <w:rPr>
          <w:color w:val="000000" w:themeColor="text1"/>
        </w:rPr>
        <w:t>4.</w:t>
      </w:r>
      <w:r w:rsidRPr="00CC00A7">
        <w:rPr>
          <w:color w:val="000000" w:themeColor="text1"/>
        </w:rPr>
        <w:tab/>
      </w:r>
      <w:r w:rsidR="00C67830" w:rsidRPr="00CC00A7">
        <w:rPr>
          <w:color w:val="000000" w:themeColor="text1"/>
        </w:rPr>
        <w:t xml:space="preserve">Согласно </w:t>
      </w:r>
      <w:r w:rsidR="00242811" w:rsidRPr="00CC00A7">
        <w:rPr>
          <w:color w:val="000000" w:themeColor="text1"/>
        </w:rPr>
        <w:t xml:space="preserve">стандарту </w:t>
      </w:r>
      <w:r w:rsidR="00C67830" w:rsidRPr="00CC00A7">
        <w:rPr>
          <w:color w:val="000000" w:themeColor="text1"/>
        </w:rPr>
        <w:t>SAE J3016 (</w:t>
      </w:r>
      <w:r w:rsidR="00271A13" w:rsidRPr="00CC00A7">
        <w:t>Классификация, термины и определения систем автоматизированного управления движением АТС</w:t>
      </w:r>
      <w:r w:rsidR="00C67830" w:rsidRPr="00CC00A7">
        <w:rPr>
          <w:color w:val="000000" w:themeColor="text1"/>
        </w:rPr>
        <w:t xml:space="preserve">), DCAS </w:t>
      </w:r>
      <w:r w:rsidR="00C67830" w:rsidRPr="00CC00A7">
        <w:t xml:space="preserve">рассматриваются как </w:t>
      </w:r>
      <w:r w:rsidR="009E4961" w:rsidRPr="00CC00A7">
        <w:t>«</w:t>
      </w:r>
      <w:r w:rsidR="004901B8" w:rsidRPr="00CC00A7">
        <w:t xml:space="preserve">SAE </w:t>
      </w:r>
      <w:r w:rsidR="0077797D" w:rsidRPr="00CC00A7">
        <w:t xml:space="preserve">уровень </w:t>
      </w:r>
      <w:r w:rsidR="00C67830" w:rsidRPr="00CC00A7">
        <w:t xml:space="preserve">2 </w:t>
      </w:r>
      <w:r w:rsidR="001E56CD" w:rsidRPr="00CC00A7">
        <w:t>согласно SAE J3016</w:t>
      </w:r>
      <w:r w:rsidR="00065CD2" w:rsidRPr="00CC00A7">
        <w:t>»</w:t>
      </w:r>
      <w:r w:rsidR="00242811" w:rsidRPr="00CC00A7">
        <w:t xml:space="preserve"> </w:t>
      </w:r>
      <w:r w:rsidR="00C67830" w:rsidRPr="00CC00A7">
        <w:t>(частичная автоматизация)</w:t>
      </w:r>
      <w:r w:rsidR="00242811" w:rsidRPr="00CC00A7">
        <w:t xml:space="preserve">, </w:t>
      </w:r>
      <w:r w:rsidR="00C67830" w:rsidRPr="00CC00A7">
        <w:t>системы</w:t>
      </w:r>
      <w:r w:rsidR="00242811" w:rsidRPr="00CC00A7">
        <w:t xml:space="preserve">, которые </w:t>
      </w:r>
      <w:r w:rsidR="00C67830" w:rsidRPr="00CC00A7">
        <w:t xml:space="preserve">способны выполнять </w:t>
      </w:r>
      <w:r w:rsidR="00242811" w:rsidRPr="00CC00A7">
        <w:t xml:space="preserve">только часть </w:t>
      </w:r>
      <w:r w:rsidR="00C67830" w:rsidRPr="00CC00A7">
        <w:t xml:space="preserve">динамического управления транспортным средством, и поэтому требуют от водителя выполнения оставшейся части динамического управления, а также контроля за </w:t>
      </w:r>
      <w:r w:rsidR="00D27C9C" w:rsidRPr="00CC00A7">
        <w:t xml:space="preserve">работой </w:t>
      </w:r>
      <w:r w:rsidR="00C67830" w:rsidRPr="00CC00A7">
        <w:t xml:space="preserve">системы </w:t>
      </w:r>
      <w:r w:rsidR="00D27C9C" w:rsidRPr="00CC00A7">
        <w:t>и окружающей средой транспортного средства</w:t>
      </w:r>
      <w:r w:rsidR="00D87D5D" w:rsidRPr="00CC00A7">
        <w:t>.</w:t>
      </w:r>
      <w:r w:rsidR="00134E29" w:rsidRPr="00CC00A7">
        <w:rPr>
          <w:rStyle w:val="a4"/>
        </w:rPr>
        <w:footnoteReference w:id="3"/>
      </w:r>
      <w:r w:rsidR="00C67830" w:rsidRPr="00CC00A7">
        <w:t xml:space="preserve"> Как таковые, DCAS при эксплуатации поддерживают, но не заменяют водителя при выполнении динамического управления. Обеспечение только продольного или только поперечного управления временно снижает уровень автоматизации DCAS с 2 до 1 (помощь водителю).</w:t>
      </w:r>
    </w:p>
    <w:p w14:paraId="6F43D65A" w14:textId="0FAE178F" w:rsidR="0029479C" w:rsidRPr="00CC00A7" w:rsidRDefault="00407211">
      <w:pPr>
        <w:pStyle w:val="SingleTxtG"/>
        <w:rPr>
          <w:color w:val="000000" w:themeColor="text1"/>
        </w:rPr>
      </w:pPr>
      <w:r w:rsidRPr="00CC00A7">
        <w:t>5.</w:t>
      </w:r>
      <w:r w:rsidRPr="00CC00A7">
        <w:tab/>
      </w:r>
      <w:r w:rsidR="00C67830" w:rsidRPr="00CC00A7">
        <w:t xml:space="preserve">Хотя и DCAS, и автоматизированные системы вождения (ADS) более высоких уровней автоматизации от 3 до 5 в соответствии с SAE J3016 обеспечивают поперечный и продольный контроль на постоянной основе, только ADS </w:t>
      </w:r>
      <w:r w:rsidR="00E80157" w:rsidRPr="00CC00A7">
        <w:t xml:space="preserve">может </w:t>
      </w:r>
      <w:r w:rsidR="00C67830" w:rsidRPr="00CC00A7">
        <w:t xml:space="preserve">позволить водителю отстраниться от выполнения задачи управления, поскольку только ADS, по определению, способна </w:t>
      </w:r>
      <w:r w:rsidR="004B4AE2" w:rsidRPr="00CC00A7">
        <w:t xml:space="preserve">управлять </w:t>
      </w:r>
      <w:r w:rsidR="00C67830" w:rsidRPr="00CC00A7">
        <w:t xml:space="preserve">всеми ситуациями вождения, разумно ожидаемыми в пределах их </w:t>
      </w:r>
      <w:r w:rsidR="00811D60" w:rsidRPr="00CC00A7">
        <w:t>домена штатной эксплуатации (ДШЭ)</w:t>
      </w:r>
      <w:r w:rsidR="00811D60" w:rsidRPr="00CC00A7" w:rsidDel="00811D60">
        <w:t xml:space="preserve"> </w:t>
      </w:r>
      <w:r w:rsidR="00C67830" w:rsidRPr="00CC00A7">
        <w:t xml:space="preserve">без дополнительного </w:t>
      </w:r>
      <w:r w:rsidR="004B4AE2" w:rsidRPr="00CC00A7">
        <w:t xml:space="preserve">участия </w:t>
      </w:r>
      <w:r w:rsidR="00C67830" w:rsidRPr="00CC00A7">
        <w:t xml:space="preserve">водителя. </w:t>
      </w:r>
      <w:r w:rsidR="00C732B3" w:rsidRPr="00CC00A7">
        <w:t>Напротив,</w:t>
      </w:r>
      <w:r w:rsidR="00C732B3" w:rsidRPr="00CC00A7" w:rsidDel="00C732B3">
        <w:t xml:space="preserve"> </w:t>
      </w:r>
      <w:r w:rsidR="00C67830" w:rsidRPr="00CC00A7">
        <w:t>DCAS только помогают водителю</w:t>
      </w:r>
      <w:r w:rsidR="00AA7158" w:rsidRPr="00CC00A7">
        <w:t xml:space="preserve">, но никогда не заменяют </w:t>
      </w:r>
      <w:r w:rsidR="00C67830" w:rsidRPr="00CC00A7">
        <w:t>его</w:t>
      </w:r>
      <w:r w:rsidR="004B4AE2" w:rsidRPr="00CC00A7">
        <w:t xml:space="preserve">. Как следствие, </w:t>
      </w:r>
      <w:r w:rsidR="00C67830" w:rsidRPr="00CC00A7">
        <w:rPr>
          <w:color w:val="000000" w:themeColor="text1"/>
        </w:rPr>
        <w:t xml:space="preserve">ответственность </w:t>
      </w:r>
      <w:r w:rsidR="00C67830" w:rsidRPr="00CC00A7">
        <w:t xml:space="preserve">водителя </w:t>
      </w:r>
      <w:r w:rsidR="00C67830" w:rsidRPr="00CC00A7">
        <w:rPr>
          <w:color w:val="000000" w:themeColor="text1"/>
        </w:rPr>
        <w:t xml:space="preserve">за управление транспортным средством </w:t>
      </w:r>
      <w:r w:rsidR="004B4AE2" w:rsidRPr="00CC00A7">
        <w:t>не передается</w:t>
      </w:r>
      <w:r w:rsidR="00C67830" w:rsidRPr="00CC00A7">
        <w:rPr>
          <w:color w:val="000000" w:themeColor="text1"/>
        </w:rPr>
        <w:t>.</w:t>
      </w:r>
    </w:p>
    <w:p w14:paraId="18832911" w14:textId="07115367" w:rsidR="0029479C" w:rsidRPr="00CC00A7" w:rsidRDefault="00407211">
      <w:pPr>
        <w:pStyle w:val="SingleTxtG"/>
        <w:rPr>
          <w:color w:val="000000" w:themeColor="text1"/>
        </w:rPr>
      </w:pPr>
      <w:r w:rsidRPr="00CC00A7">
        <w:rPr>
          <w:color w:val="000000" w:themeColor="text1"/>
        </w:rPr>
        <w:t>6.</w:t>
      </w:r>
      <w:r w:rsidRPr="00CC00A7">
        <w:rPr>
          <w:color w:val="000000" w:themeColor="text1"/>
        </w:rPr>
        <w:tab/>
      </w:r>
      <w:r w:rsidR="00C67830" w:rsidRPr="00CC00A7">
        <w:rPr>
          <w:color w:val="000000" w:themeColor="text1"/>
        </w:rPr>
        <w:t xml:space="preserve">Доступность системы DCAS и </w:t>
      </w:r>
      <w:r w:rsidR="00AA7158" w:rsidRPr="00CC00A7">
        <w:rPr>
          <w:color w:val="000000" w:themeColor="text1"/>
        </w:rPr>
        <w:t xml:space="preserve">ее </w:t>
      </w:r>
      <w:r w:rsidR="00C67830" w:rsidRPr="00CC00A7">
        <w:rPr>
          <w:color w:val="000000" w:themeColor="text1"/>
        </w:rPr>
        <w:t xml:space="preserve">способность оказывать </w:t>
      </w:r>
      <w:r w:rsidR="00AA6292" w:rsidRPr="00CC00A7">
        <w:rPr>
          <w:color w:val="000000" w:themeColor="text1"/>
        </w:rPr>
        <w:t>содействие</w:t>
      </w:r>
      <w:r w:rsidR="00AA6292" w:rsidRPr="00CC00A7" w:rsidDel="00AA6292">
        <w:rPr>
          <w:color w:val="000000" w:themeColor="text1"/>
        </w:rPr>
        <w:t xml:space="preserve"> </w:t>
      </w:r>
      <w:r w:rsidR="00C67830" w:rsidRPr="00CC00A7">
        <w:rPr>
          <w:color w:val="000000" w:themeColor="text1"/>
        </w:rPr>
        <w:t xml:space="preserve">ограничены определенными эксплуатационными границами системы. Хотя система </w:t>
      </w:r>
      <w:r w:rsidR="00C67830" w:rsidRPr="00CC00A7">
        <w:rPr>
          <w:color w:val="000000" w:themeColor="text1"/>
        </w:rPr>
        <w:lastRenderedPageBreak/>
        <w:t xml:space="preserve">DCAS способна обнаруживать и реагировать на </w:t>
      </w:r>
      <w:r w:rsidR="0092678E" w:rsidRPr="00CC00A7">
        <w:rPr>
          <w:color w:val="000000" w:themeColor="text1"/>
        </w:rPr>
        <w:t>часто встречающиеся</w:t>
      </w:r>
      <w:r w:rsidR="0092678E" w:rsidRPr="00CC00A7" w:rsidDel="0092678E">
        <w:rPr>
          <w:color w:val="000000" w:themeColor="text1"/>
        </w:rPr>
        <w:t xml:space="preserve"> </w:t>
      </w:r>
      <w:r w:rsidR="00C67830" w:rsidRPr="00CC00A7">
        <w:rPr>
          <w:color w:val="000000" w:themeColor="text1"/>
        </w:rPr>
        <w:t xml:space="preserve">сценарии в рамках сценария использования (функция DCAS), система может быть </w:t>
      </w:r>
      <w:r w:rsidR="004B4AE2" w:rsidRPr="00CC00A7">
        <w:rPr>
          <w:color w:val="000000" w:themeColor="text1"/>
        </w:rPr>
        <w:t xml:space="preserve">неспособна распознавать </w:t>
      </w:r>
      <w:r w:rsidR="00C67830" w:rsidRPr="00CC00A7">
        <w:rPr>
          <w:color w:val="000000" w:themeColor="text1"/>
        </w:rPr>
        <w:t xml:space="preserve">определенные условия окружающей среды, поскольку система DCAS не предназначена для решения всех и каждой ситуации, и </w:t>
      </w:r>
      <w:r w:rsidR="00AA7158" w:rsidRPr="00CC00A7">
        <w:rPr>
          <w:color w:val="000000" w:themeColor="text1"/>
        </w:rPr>
        <w:t xml:space="preserve">предполагается, </w:t>
      </w:r>
      <w:r w:rsidR="00C67830" w:rsidRPr="00CC00A7">
        <w:rPr>
          <w:color w:val="000000" w:themeColor="text1"/>
        </w:rPr>
        <w:t xml:space="preserve">что водитель всегда контролирует транспортное средство. </w:t>
      </w:r>
    </w:p>
    <w:p w14:paraId="7ACB3A14" w14:textId="77777777" w:rsidR="0029479C" w:rsidRPr="00CC00A7" w:rsidRDefault="00407211">
      <w:pPr>
        <w:pStyle w:val="SingleTxtG"/>
        <w:rPr>
          <w:color w:val="000000" w:themeColor="text1"/>
        </w:rPr>
      </w:pPr>
      <w:r w:rsidRPr="00CC00A7">
        <w:rPr>
          <w:color w:val="000000" w:themeColor="text1"/>
        </w:rPr>
        <w:t>7</w:t>
      </w:r>
      <w:r w:rsidR="00180B2C" w:rsidRPr="00CC00A7">
        <w:rPr>
          <w:color w:val="000000" w:themeColor="text1"/>
        </w:rPr>
        <w:t>.</w:t>
      </w:r>
      <w:r w:rsidR="00180B2C" w:rsidRPr="00CC00A7">
        <w:rPr>
          <w:color w:val="000000" w:themeColor="text1"/>
        </w:rPr>
        <w:tab/>
      </w:r>
      <w:r w:rsidR="005F47D1" w:rsidRPr="00CC00A7">
        <w:rPr>
          <w:color w:val="000000" w:themeColor="text1"/>
        </w:rPr>
        <w:t xml:space="preserve">Это влияние границ системы на способность системы выполнять определенные требования </w:t>
      </w:r>
      <w:r w:rsidR="005B4749" w:rsidRPr="00CC00A7">
        <w:rPr>
          <w:color w:val="000000" w:themeColor="text1"/>
        </w:rPr>
        <w:t xml:space="preserve">и характер оценки требований </w:t>
      </w:r>
      <w:r w:rsidR="005F47D1" w:rsidRPr="00CC00A7">
        <w:rPr>
          <w:color w:val="000000" w:themeColor="text1"/>
        </w:rPr>
        <w:t xml:space="preserve">отражены в формулировках, используемых в настоящих Правилах ООН. </w:t>
      </w:r>
    </w:p>
    <w:p w14:paraId="6180075A" w14:textId="5A68BE68" w:rsidR="0029479C" w:rsidRPr="00CC00A7" w:rsidRDefault="00407211">
      <w:pPr>
        <w:pStyle w:val="SingleTxtG"/>
        <w:ind w:left="1620" w:hanging="486"/>
        <w:rPr>
          <w:color w:val="000000" w:themeColor="text1"/>
        </w:rPr>
      </w:pPr>
      <w:r w:rsidRPr="00CC00A7">
        <w:rPr>
          <w:color w:val="000000" w:themeColor="text1"/>
        </w:rPr>
        <w:t>a)</w:t>
      </w:r>
      <w:r w:rsidR="00407BA7" w:rsidRPr="00CC00A7">
        <w:rPr>
          <w:color w:val="000000" w:themeColor="text1"/>
        </w:rPr>
        <w:tab/>
      </w:r>
      <w:r w:rsidRPr="00CC00A7">
        <w:rPr>
          <w:color w:val="000000" w:themeColor="text1"/>
        </w:rPr>
        <w:t xml:space="preserve">Предполагается, что </w:t>
      </w:r>
      <w:r w:rsidR="00F1794E" w:rsidRPr="00CC00A7">
        <w:rPr>
          <w:color w:val="000000" w:themeColor="text1"/>
        </w:rPr>
        <w:t xml:space="preserve">некоторые </w:t>
      </w:r>
      <w:r w:rsidRPr="00CC00A7">
        <w:rPr>
          <w:color w:val="000000" w:themeColor="text1"/>
        </w:rPr>
        <w:t xml:space="preserve">требования должны выполняться </w:t>
      </w:r>
      <w:r w:rsidR="00F1794E" w:rsidRPr="00CC00A7">
        <w:rPr>
          <w:color w:val="000000" w:themeColor="text1"/>
        </w:rPr>
        <w:t xml:space="preserve">всегда, в том числе при проведении всех соответствующих испытаний. Эти </w:t>
      </w:r>
      <w:r w:rsidR="007D405C" w:rsidRPr="00CC00A7">
        <w:rPr>
          <w:color w:val="000000" w:themeColor="text1"/>
        </w:rPr>
        <w:t>предписания</w:t>
      </w:r>
      <w:r w:rsidR="007D405C" w:rsidRPr="00CC00A7" w:rsidDel="007D405C">
        <w:rPr>
          <w:color w:val="000000" w:themeColor="text1"/>
        </w:rPr>
        <w:t xml:space="preserve"> </w:t>
      </w:r>
      <w:r w:rsidR="00F1794E" w:rsidRPr="00CC00A7">
        <w:rPr>
          <w:color w:val="000000" w:themeColor="text1"/>
        </w:rPr>
        <w:t xml:space="preserve">формулируются как </w:t>
      </w:r>
      <w:r w:rsidR="009E4961" w:rsidRPr="00CC00A7">
        <w:rPr>
          <w:color w:val="000000" w:themeColor="text1"/>
        </w:rPr>
        <w:t>«</w:t>
      </w:r>
      <w:r w:rsidR="00F1794E" w:rsidRPr="00CC00A7">
        <w:rPr>
          <w:color w:val="000000" w:themeColor="text1"/>
        </w:rPr>
        <w:t xml:space="preserve">система </w:t>
      </w:r>
      <w:r w:rsidR="007669A4" w:rsidRPr="00CC00A7">
        <w:rPr>
          <w:color w:val="000000" w:themeColor="text1"/>
        </w:rPr>
        <w:t>должна</w:t>
      </w:r>
      <w:r w:rsidRPr="00CC00A7">
        <w:rPr>
          <w:color w:val="000000" w:themeColor="text1"/>
        </w:rPr>
        <w:t>...</w:t>
      </w:r>
      <w:r w:rsidR="00065CD2" w:rsidRPr="00CC00A7">
        <w:t xml:space="preserve"> </w:t>
      </w:r>
      <w:r w:rsidR="00065CD2" w:rsidRPr="00CC00A7">
        <w:rPr>
          <w:color w:val="000000" w:themeColor="text1"/>
        </w:rPr>
        <w:t>»</w:t>
      </w:r>
      <w:r w:rsidRPr="00CC00A7">
        <w:rPr>
          <w:color w:val="000000" w:themeColor="text1"/>
        </w:rPr>
        <w:t xml:space="preserve">; </w:t>
      </w:r>
    </w:p>
    <w:p w14:paraId="07A6EBBA" w14:textId="7F5D79D0" w:rsidR="0029479C" w:rsidRPr="00CC00A7" w:rsidRDefault="00407211">
      <w:pPr>
        <w:pStyle w:val="SingleTxtG"/>
        <w:ind w:left="1620" w:hanging="486"/>
        <w:rPr>
          <w:color w:val="000000" w:themeColor="text1"/>
        </w:rPr>
      </w:pPr>
      <w:r w:rsidRPr="00CC00A7">
        <w:rPr>
          <w:color w:val="000000" w:themeColor="text1"/>
        </w:rPr>
        <w:t xml:space="preserve">b) </w:t>
      </w:r>
      <w:r w:rsidR="005843F2" w:rsidRPr="00CC00A7">
        <w:rPr>
          <w:color w:val="000000" w:themeColor="text1"/>
        </w:rPr>
        <w:tab/>
      </w:r>
      <w:r w:rsidR="00115595" w:rsidRPr="00CC00A7">
        <w:rPr>
          <w:color w:val="000000" w:themeColor="text1"/>
        </w:rPr>
        <w:t xml:space="preserve">Некоторые требования таковы, что, хотя от системы в целом ожидается их выполнение, это не всегда может быть целесообразным или достижимым в конкретных обстоятельствах, или внешние </w:t>
      </w:r>
      <w:r w:rsidR="00C56550" w:rsidRPr="00CC00A7">
        <w:t>помех</w:t>
      </w:r>
      <w:r w:rsidR="00C56550" w:rsidRPr="00CC00A7">
        <w:rPr>
          <w:color w:val="000000" w:themeColor="text1"/>
        </w:rPr>
        <w:t>и</w:t>
      </w:r>
      <w:r w:rsidR="00C56550" w:rsidRPr="00CC00A7">
        <w:t xml:space="preserve"> </w:t>
      </w:r>
      <w:r w:rsidRPr="00CC00A7">
        <w:rPr>
          <w:color w:val="000000" w:themeColor="text1"/>
        </w:rPr>
        <w:t xml:space="preserve">могут привести к изменению </w:t>
      </w:r>
      <w:r w:rsidR="00F87A41" w:rsidRPr="00CC00A7">
        <w:rPr>
          <w:color w:val="000000" w:themeColor="text1"/>
        </w:rPr>
        <w:t>воздействия</w:t>
      </w:r>
      <w:r w:rsidR="00CE3639" w:rsidRPr="00CC00A7">
        <w:rPr>
          <w:color w:val="000000" w:themeColor="text1"/>
        </w:rPr>
        <w:t xml:space="preserve">. Эти положения </w:t>
      </w:r>
      <w:r w:rsidRPr="00CC00A7">
        <w:rPr>
          <w:color w:val="000000" w:themeColor="text1"/>
        </w:rPr>
        <w:t xml:space="preserve">формулируются как </w:t>
      </w:r>
      <w:r w:rsidR="009E4961" w:rsidRPr="00CC00A7">
        <w:rPr>
          <w:color w:val="000000" w:themeColor="text1"/>
        </w:rPr>
        <w:t>«</w:t>
      </w:r>
      <w:r w:rsidRPr="00CC00A7">
        <w:rPr>
          <w:color w:val="000000" w:themeColor="text1"/>
        </w:rPr>
        <w:t xml:space="preserve">система должна быть </w:t>
      </w:r>
      <w:r w:rsidR="00CE3639" w:rsidRPr="00CC00A7">
        <w:rPr>
          <w:color w:val="000000" w:themeColor="text1"/>
        </w:rPr>
        <w:t xml:space="preserve">нацелена </w:t>
      </w:r>
      <w:r w:rsidRPr="00CC00A7">
        <w:rPr>
          <w:color w:val="000000" w:themeColor="text1"/>
        </w:rPr>
        <w:t>на...</w:t>
      </w:r>
      <w:r w:rsidR="00065CD2" w:rsidRPr="00CC00A7">
        <w:t xml:space="preserve"> </w:t>
      </w:r>
      <w:r w:rsidR="00065CD2" w:rsidRPr="00CC00A7">
        <w:rPr>
          <w:color w:val="000000" w:themeColor="text1"/>
        </w:rPr>
        <w:t>»</w:t>
      </w:r>
      <w:r w:rsidRPr="00CC00A7">
        <w:rPr>
          <w:color w:val="000000" w:themeColor="text1"/>
        </w:rPr>
        <w:t xml:space="preserve">; и </w:t>
      </w:r>
    </w:p>
    <w:p w14:paraId="29AE04DB" w14:textId="40171F31" w:rsidR="0029479C" w:rsidRPr="00CC00A7" w:rsidRDefault="00407211">
      <w:pPr>
        <w:pStyle w:val="SingleTxtG"/>
        <w:ind w:left="1620" w:hanging="486"/>
        <w:rPr>
          <w:color w:val="000000" w:themeColor="text1"/>
        </w:rPr>
      </w:pPr>
      <w:r w:rsidRPr="00CC00A7">
        <w:rPr>
          <w:color w:val="000000" w:themeColor="text1"/>
        </w:rPr>
        <w:t xml:space="preserve">c) </w:t>
      </w:r>
      <w:r w:rsidR="005843F2" w:rsidRPr="00CC00A7">
        <w:rPr>
          <w:color w:val="000000" w:themeColor="text1"/>
        </w:rPr>
        <w:tab/>
      </w:r>
      <w:r w:rsidR="00F100A6" w:rsidRPr="00CC00A7">
        <w:rPr>
          <w:color w:val="000000" w:themeColor="text1"/>
        </w:rPr>
        <w:t xml:space="preserve">Некоторые </w:t>
      </w:r>
      <w:r w:rsidRPr="00CC00A7">
        <w:rPr>
          <w:color w:val="000000" w:themeColor="text1"/>
        </w:rPr>
        <w:t xml:space="preserve">требования </w:t>
      </w:r>
      <w:r w:rsidR="00F100A6" w:rsidRPr="00CC00A7">
        <w:rPr>
          <w:color w:val="000000" w:themeColor="text1"/>
        </w:rPr>
        <w:t xml:space="preserve">трудно проверить путем непосредственной оценки </w:t>
      </w:r>
      <w:r w:rsidR="00112F12" w:rsidRPr="00CC00A7">
        <w:rPr>
          <w:color w:val="000000" w:themeColor="text1"/>
        </w:rPr>
        <w:t>работы</w:t>
      </w:r>
      <w:r w:rsidR="00112F12" w:rsidRPr="00CC00A7" w:rsidDel="00112F12">
        <w:rPr>
          <w:color w:val="000000" w:themeColor="text1"/>
        </w:rPr>
        <w:t xml:space="preserve"> </w:t>
      </w:r>
      <w:r w:rsidR="00F100A6" w:rsidRPr="00CC00A7">
        <w:rPr>
          <w:color w:val="000000" w:themeColor="text1"/>
        </w:rPr>
        <w:t xml:space="preserve">системы, и их легче проверить путем оценки конструкции системы, например, путем анализа ее стратегий управления. Эти положения формулируются как </w:t>
      </w:r>
      <w:r w:rsidR="009E4961" w:rsidRPr="00CC00A7">
        <w:rPr>
          <w:color w:val="000000" w:themeColor="text1"/>
        </w:rPr>
        <w:t>«</w:t>
      </w:r>
      <w:r w:rsidR="00F100A6" w:rsidRPr="00CC00A7">
        <w:rPr>
          <w:color w:val="000000" w:themeColor="text1"/>
        </w:rPr>
        <w:t>система должна быть спроектирована таким образом, чтобы.</w:t>
      </w:r>
      <w:r w:rsidRPr="00CC00A7">
        <w:rPr>
          <w:color w:val="000000" w:themeColor="text1"/>
        </w:rPr>
        <w:t>..</w:t>
      </w:r>
      <w:r w:rsidR="00065CD2" w:rsidRPr="00CC00A7">
        <w:t xml:space="preserve"> </w:t>
      </w:r>
      <w:r w:rsidR="00065CD2" w:rsidRPr="00CC00A7">
        <w:rPr>
          <w:color w:val="000000" w:themeColor="text1"/>
        </w:rPr>
        <w:t>»</w:t>
      </w:r>
      <w:r w:rsidRPr="00CC00A7">
        <w:rPr>
          <w:color w:val="000000" w:themeColor="text1"/>
        </w:rPr>
        <w:t xml:space="preserve">. </w:t>
      </w:r>
    </w:p>
    <w:p w14:paraId="13FD0793" w14:textId="2A71016D" w:rsidR="0029479C" w:rsidRPr="00CC00A7" w:rsidRDefault="00407211">
      <w:pPr>
        <w:pStyle w:val="SingleTxtG"/>
      </w:pPr>
      <w:r w:rsidRPr="00CC00A7">
        <w:rPr>
          <w:color w:val="000000" w:themeColor="text1"/>
        </w:rPr>
        <w:t>8</w:t>
      </w:r>
      <w:r w:rsidR="00E22727" w:rsidRPr="00CC00A7">
        <w:rPr>
          <w:color w:val="000000" w:themeColor="text1"/>
        </w:rPr>
        <w:t>.</w:t>
      </w:r>
      <w:r w:rsidR="00E22727" w:rsidRPr="00CC00A7">
        <w:rPr>
          <w:color w:val="000000" w:themeColor="text1"/>
        </w:rPr>
        <w:tab/>
      </w:r>
      <w:r w:rsidR="00C67830" w:rsidRPr="00CC00A7">
        <w:rPr>
          <w:color w:val="000000" w:themeColor="text1"/>
        </w:rPr>
        <w:t xml:space="preserve">В зависимости от </w:t>
      </w:r>
      <w:r w:rsidR="003A3A13" w:rsidRPr="00CC00A7">
        <w:rPr>
          <w:color w:val="000000" w:themeColor="text1"/>
        </w:rPr>
        <w:t xml:space="preserve">сценария </w:t>
      </w:r>
      <w:r w:rsidR="00C67830" w:rsidRPr="00CC00A7">
        <w:rPr>
          <w:color w:val="000000" w:themeColor="text1"/>
        </w:rPr>
        <w:t xml:space="preserve">использования </w:t>
      </w:r>
      <w:r w:rsidR="00D27C9C" w:rsidRPr="00CC00A7">
        <w:rPr>
          <w:color w:val="000000" w:themeColor="text1"/>
        </w:rPr>
        <w:t xml:space="preserve">некоторые </w:t>
      </w:r>
      <w:r w:rsidR="00C67830" w:rsidRPr="00CC00A7">
        <w:rPr>
          <w:color w:val="000000" w:themeColor="text1"/>
        </w:rPr>
        <w:t xml:space="preserve">DCAS могут инициировать маневры вождения. Когда маневры инициируются системой, </w:t>
      </w:r>
      <w:r w:rsidR="00C67830" w:rsidRPr="00CC00A7">
        <w:t xml:space="preserve">она </w:t>
      </w:r>
      <w:r w:rsidR="005526EA" w:rsidRPr="00CC00A7">
        <w:t xml:space="preserve">должна </w:t>
      </w:r>
      <w:r w:rsidR="00C67830" w:rsidRPr="00CC00A7">
        <w:t xml:space="preserve">быть </w:t>
      </w:r>
      <w:r w:rsidR="001665E2" w:rsidRPr="00CC00A7">
        <w:t xml:space="preserve">спроектирована таким образом, чтобы следовать </w:t>
      </w:r>
      <w:r w:rsidR="005526EA" w:rsidRPr="00CC00A7">
        <w:t xml:space="preserve">национальным </w:t>
      </w:r>
      <w:r w:rsidR="00C67830" w:rsidRPr="00CC00A7">
        <w:t xml:space="preserve">правилам дорожного движения. Однако если маневры инициируются водителем, </w:t>
      </w:r>
      <w:r w:rsidR="005526EA" w:rsidRPr="00CC00A7">
        <w:t xml:space="preserve">DCAS </w:t>
      </w:r>
      <w:r w:rsidR="00C67830" w:rsidRPr="00CC00A7">
        <w:t xml:space="preserve">лишь помогает водителю управлять транспортным средством, не обеспечивая соблюдения </w:t>
      </w:r>
      <w:r w:rsidR="005526EA" w:rsidRPr="00CC00A7">
        <w:t xml:space="preserve">национальных </w:t>
      </w:r>
      <w:r w:rsidR="00C67830" w:rsidRPr="00CC00A7">
        <w:t>правил дорожного движения</w:t>
      </w:r>
      <w:r w:rsidR="00D27C9C" w:rsidRPr="00CC00A7">
        <w:t xml:space="preserve">. В </w:t>
      </w:r>
      <w:r w:rsidR="004B4AE2" w:rsidRPr="00CC00A7">
        <w:t xml:space="preserve">любом </w:t>
      </w:r>
      <w:r w:rsidR="00D27C9C" w:rsidRPr="00CC00A7">
        <w:t xml:space="preserve">случае ответственность </w:t>
      </w:r>
      <w:r w:rsidR="00C67830" w:rsidRPr="00CC00A7">
        <w:t>остается за водителем.</w:t>
      </w:r>
    </w:p>
    <w:p w14:paraId="6D1846DA" w14:textId="77777777" w:rsidR="0029479C" w:rsidRPr="00CC00A7" w:rsidRDefault="00407211">
      <w:pPr>
        <w:pStyle w:val="SingleTxtG"/>
      </w:pPr>
      <w:r w:rsidRPr="00CC00A7">
        <w:t>9.</w:t>
      </w:r>
      <w:r w:rsidRPr="00CC00A7">
        <w:tab/>
        <w:t>Признается, что соблюдение правил дорожного движения, связанных с подтвержденными водителем или инициированными системой маневрами, может быть не полностью достижимо из-за сложности и разнообразия правил в различных странах эксплуатации. Считается, что постоянное участие водителя в управлении автомобилем компенсирует это.</w:t>
      </w:r>
    </w:p>
    <w:p w14:paraId="5762F8BA" w14:textId="07C86549" w:rsidR="0029479C" w:rsidRPr="00CC00A7" w:rsidRDefault="00407211">
      <w:pPr>
        <w:pStyle w:val="SingleTxtG"/>
        <w:ind w:right="1179"/>
        <w:rPr>
          <w:color w:val="000000" w:themeColor="text1"/>
        </w:rPr>
      </w:pPr>
      <w:r w:rsidRPr="00CC00A7">
        <w:t>10</w:t>
      </w:r>
      <w:r w:rsidR="00E22727" w:rsidRPr="00CC00A7">
        <w:t>.</w:t>
      </w:r>
      <w:r w:rsidR="00E22727" w:rsidRPr="00CC00A7">
        <w:tab/>
      </w:r>
      <w:r w:rsidR="00207223" w:rsidRPr="00CC00A7">
        <w:t>Чрезмерн</w:t>
      </w:r>
      <w:r w:rsidR="00C34BEE" w:rsidRPr="00CC00A7">
        <w:t xml:space="preserve">ое доверие системе со стороны </w:t>
      </w:r>
      <w:r w:rsidR="00555595" w:rsidRPr="00CC00A7">
        <w:t xml:space="preserve">водителя </w:t>
      </w:r>
      <w:r w:rsidR="008A6F4B" w:rsidRPr="00CC00A7">
        <w:t>может представлять потенциальный риск для безопасности</w:t>
      </w:r>
      <w:r w:rsidR="00C67830" w:rsidRPr="00CC00A7">
        <w:t xml:space="preserve">. Чем лучше система, тем больше вероятность того, что водитель будет </w:t>
      </w:r>
      <w:r w:rsidR="008A6573" w:rsidRPr="00CC00A7">
        <w:t>ожидать</w:t>
      </w:r>
      <w:r w:rsidR="00C67830" w:rsidRPr="00CC00A7">
        <w:t xml:space="preserve">, что она всегда будет работать правильно, и со временем снизит уровень контроля со стороны </w:t>
      </w:r>
      <w:r w:rsidR="005526EA" w:rsidRPr="00CC00A7">
        <w:t xml:space="preserve">водителя </w:t>
      </w:r>
      <w:r w:rsidR="00C67830" w:rsidRPr="00CC00A7">
        <w:t xml:space="preserve">(вплоть до того, что будет путать систему с полностью автоматизированным вождением). Поэтому система DCAS должна быть </w:t>
      </w:r>
      <w:r w:rsidR="001665E2" w:rsidRPr="00CC00A7">
        <w:t xml:space="preserve">направлена на </w:t>
      </w:r>
      <w:r w:rsidR="00C67830" w:rsidRPr="00CC00A7">
        <w:t xml:space="preserve">предотвращение разумно </w:t>
      </w:r>
      <w:r w:rsidR="00C67830" w:rsidRPr="00CC00A7">
        <w:rPr>
          <w:color w:val="000000" w:themeColor="text1"/>
        </w:rPr>
        <w:t xml:space="preserve">прогнозируемых рисков неправильного использования или злоупотребления со стороны водителя. Система DCAS должна предоставлять достаточную информацию, чтобы водитель мог контролировать </w:t>
      </w:r>
      <w:r w:rsidR="00AA7158" w:rsidRPr="00CC00A7">
        <w:t xml:space="preserve">оказываемую </w:t>
      </w:r>
      <w:r w:rsidR="00C67830" w:rsidRPr="00CC00A7">
        <w:t>по</w:t>
      </w:r>
      <w:r w:rsidR="0082774A" w:rsidRPr="00CC00A7">
        <w:t xml:space="preserve"> </w:t>
      </w:r>
      <w:r w:rsidR="00C67830" w:rsidRPr="00CC00A7">
        <w:t>мощь</w:t>
      </w:r>
      <w:r w:rsidR="00C67830" w:rsidRPr="00CC00A7">
        <w:rPr>
          <w:color w:val="000000" w:themeColor="text1"/>
        </w:rPr>
        <w:t>.</w:t>
      </w:r>
    </w:p>
    <w:p w14:paraId="0AECE831" w14:textId="01001ACE" w:rsidR="0029479C" w:rsidRPr="00CC00A7" w:rsidRDefault="00635F78">
      <w:pPr>
        <w:pStyle w:val="SingleTxtG"/>
        <w:ind w:right="1179"/>
        <w:rPr>
          <w:color w:val="000000" w:themeColor="text1"/>
        </w:rPr>
      </w:pPr>
      <w:r w:rsidRPr="00CC00A7">
        <w:rPr>
          <w:color w:val="000000" w:themeColor="text1"/>
        </w:rPr>
        <w:t>11</w:t>
      </w:r>
      <w:r w:rsidR="53D57A80" w:rsidRPr="00CC00A7">
        <w:rPr>
          <w:color w:val="000000" w:themeColor="text1"/>
        </w:rPr>
        <w:t>.</w:t>
      </w:r>
      <w:r w:rsidR="00EB2F81">
        <w:rPr>
          <w:color w:val="000000" w:themeColor="text1"/>
        </w:rPr>
        <w:tab/>
      </w:r>
      <w:r w:rsidR="00BE322F" w:rsidRPr="00CC00A7">
        <w:rPr>
          <w:color w:val="000000" w:themeColor="text1"/>
        </w:rPr>
        <w:t>DCAS</w:t>
      </w:r>
      <w:r w:rsidR="001D021F" w:rsidRPr="00CC00A7">
        <w:rPr>
          <w:color w:val="000000" w:themeColor="text1"/>
        </w:rPr>
        <w:t xml:space="preserve"> </w:t>
      </w:r>
      <w:r w:rsidR="36D2AA68" w:rsidRPr="00CC00A7">
        <w:rPr>
          <w:color w:val="000000" w:themeColor="text1"/>
        </w:rPr>
        <w:t xml:space="preserve">должны быть разработаны таким образом, чтобы не допускать выполнения водителями </w:t>
      </w:r>
      <w:r w:rsidR="79717E61" w:rsidRPr="00CC00A7">
        <w:rPr>
          <w:color w:val="000000" w:themeColor="text1"/>
        </w:rPr>
        <w:t xml:space="preserve">других действий, помимо управления транспортным средством, </w:t>
      </w:r>
      <w:r w:rsidR="6EC10DA8" w:rsidRPr="00CC00A7">
        <w:rPr>
          <w:color w:val="000000" w:themeColor="text1"/>
        </w:rPr>
        <w:t xml:space="preserve">сверх </w:t>
      </w:r>
      <w:r w:rsidR="79717E61" w:rsidRPr="00CC00A7">
        <w:rPr>
          <w:color w:val="000000" w:themeColor="text1"/>
        </w:rPr>
        <w:t xml:space="preserve">тех, которые разрешены для ручного управления </w:t>
      </w:r>
      <w:r w:rsidR="1740E09C" w:rsidRPr="00CC00A7">
        <w:rPr>
          <w:color w:val="000000" w:themeColor="text1"/>
        </w:rPr>
        <w:t xml:space="preserve">до вступления в силу настоящих Правил </w:t>
      </w:r>
      <w:r w:rsidR="531372CE" w:rsidRPr="00CC00A7">
        <w:t xml:space="preserve">ООН, </w:t>
      </w:r>
      <w:r w:rsidR="6A03DA15" w:rsidRPr="00CC00A7">
        <w:rPr>
          <w:color w:val="000000" w:themeColor="text1"/>
        </w:rPr>
        <w:t xml:space="preserve">поскольку </w:t>
      </w:r>
      <w:r w:rsidR="00795EC3" w:rsidRPr="00CC00A7">
        <w:rPr>
          <w:color w:val="000000" w:themeColor="text1"/>
        </w:rPr>
        <w:t xml:space="preserve">DCAS </w:t>
      </w:r>
      <w:r w:rsidR="6A03DA15" w:rsidRPr="00CC00A7">
        <w:rPr>
          <w:color w:val="000000" w:themeColor="text1"/>
        </w:rPr>
        <w:t>требуют от водителя постоянного участия в выполнении задачи управления.</w:t>
      </w:r>
      <w:r w:rsidR="79717E61" w:rsidRPr="00CC00A7">
        <w:rPr>
          <w:color w:val="000000" w:themeColor="text1"/>
        </w:rPr>
        <w:t xml:space="preserve"> Поэтому </w:t>
      </w:r>
      <w:r w:rsidR="00162A7A" w:rsidRPr="00CC00A7">
        <w:rPr>
          <w:color w:val="000000" w:themeColor="text1"/>
        </w:rPr>
        <w:t xml:space="preserve">DCAS </w:t>
      </w:r>
      <w:r w:rsidR="79717E61" w:rsidRPr="00CC00A7">
        <w:rPr>
          <w:color w:val="000000" w:themeColor="text1"/>
        </w:rPr>
        <w:t xml:space="preserve">должны иметь средства для оценки </w:t>
      </w:r>
      <w:r w:rsidR="00C47FB9" w:rsidRPr="00CC00A7">
        <w:rPr>
          <w:color w:val="000000" w:themeColor="text1"/>
        </w:rPr>
        <w:t>постоянной вовлеченности</w:t>
      </w:r>
      <w:r w:rsidR="00C47FB9" w:rsidRPr="00CC00A7" w:rsidDel="00C47FB9">
        <w:rPr>
          <w:color w:val="000000" w:themeColor="text1"/>
        </w:rPr>
        <w:t xml:space="preserve"> </w:t>
      </w:r>
      <w:r w:rsidR="79717E61" w:rsidRPr="00CC00A7">
        <w:rPr>
          <w:color w:val="000000" w:themeColor="text1"/>
        </w:rPr>
        <w:t xml:space="preserve">водителя в управлении транспортным средством и контроля за ним. Система </w:t>
      </w:r>
      <w:r w:rsidR="60E86635" w:rsidRPr="00CC00A7">
        <w:rPr>
          <w:color w:val="000000" w:themeColor="text1"/>
        </w:rPr>
        <w:t xml:space="preserve">DCAS будет </w:t>
      </w:r>
      <w:r w:rsidR="79717E61" w:rsidRPr="00CC00A7">
        <w:rPr>
          <w:color w:val="000000" w:themeColor="text1"/>
        </w:rPr>
        <w:t xml:space="preserve">следить за </w:t>
      </w:r>
      <w:r w:rsidR="0087112A" w:rsidRPr="00CC00A7">
        <w:rPr>
          <w:color w:val="000000" w:themeColor="text1"/>
        </w:rPr>
        <w:t>участием</w:t>
      </w:r>
      <w:r w:rsidR="0087112A" w:rsidRPr="00CC00A7" w:rsidDel="0087112A">
        <w:rPr>
          <w:color w:val="000000" w:themeColor="text1"/>
        </w:rPr>
        <w:t xml:space="preserve"> </w:t>
      </w:r>
      <w:r w:rsidR="79717E61" w:rsidRPr="00CC00A7">
        <w:rPr>
          <w:color w:val="000000" w:themeColor="text1"/>
        </w:rPr>
        <w:t xml:space="preserve">водителя (обеспечивая контроль за рулем или за дорогой, или </w:t>
      </w:r>
      <w:r w:rsidR="003561F9" w:rsidRPr="00CC00A7">
        <w:rPr>
          <w:color w:val="000000" w:themeColor="text1"/>
        </w:rPr>
        <w:t>за тем и другим</w:t>
      </w:r>
      <w:r w:rsidR="79717E61" w:rsidRPr="00CC00A7">
        <w:rPr>
          <w:color w:val="000000" w:themeColor="text1"/>
        </w:rPr>
        <w:t xml:space="preserve">), оценивать вовлеченность водителя и </w:t>
      </w:r>
      <w:r w:rsidR="00EC2ABC" w:rsidRPr="00CC00A7">
        <w:rPr>
          <w:color w:val="000000" w:themeColor="text1"/>
        </w:rPr>
        <w:t xml:space="preserve">должным образом </w:t>
      </w:r>
      <w:r w:rsidR="79717E61" w:rsidRPr="00CC00A7">
        <w:rPr>
          <w:color w:val="000000" w:themeColor="text1"/>
        </w:rPr>
        <w:t xml:space="preserve">реагировать на </w:t>
      </w:r>
      <w:r w:rsidR="00B825C2" w:rsidRPr="00CC00A7">
        <w:rPr>
          <w:color w:val="000000" w:themeColor="text1"/>
        </w:rPr>
        <w:t xml:space="preserve">недостаточное </w:t>
      </w:r>
      <w:r w:rsidR="00716CD0" w:rsidRPr="00CC00A7">
        <w:rPr>
          <w:color w:val="000000" w:themeColor="text1"/>
        </w:rPr>
        <w:t xml:space="preserve">водительское </w:t>
      </w:r>
      <w:r w:rsidR="00B825C2" w:rsidRPr="00CC00A7">
        <w:rPr>
          <w:color w:val="000000" w:themeColor="text1"/>
        </w:rPr>
        <w:t>участие</w:t>
      </w:r>
      <w:r w:rsidR="79717E61" w:rsidRPr="00CC00A7">
        <w:rPr>
          <w:color w:val="000000" w:themeColor="text1"/>
        </w:rPr>
        <w:t>, выдавая четкие предупреждения</w:t>
      </w:r>
      <w:r w:rsidR="00864FFD" w:rsidRPr="00CC00A7">
        <w:rPr>
          <w:color w:val="000000" w:themeColor="text1"/>
        </w:rPr>
        <w:t xml:space="preserve"> вплоть до полной остановки </w:t>
      </w:r>
      <w:r w:rsidR="00474855" w:rsidRPr="00CC00A7">
        <w:rPr>
          <w:color w:val="000000" w:themeColor="text1"/>
        </w:rPr>
        <w:t>транспортного средства</w:t>
      </w:r>
      <w:r w:rsidR="00220CB6" w:rsidRPr="00CC00A7">
        <w:rPr>
          <w:color w:val="000000" w:themeColor="text1"/>
        </w:rPr>
        <w:t>, если</w:t>
      </w:r>
      <w:r w:rsidR="79717E61" w:rsidRPr="00CC00A7">
        <w:rPr>
          <w:color w:val="000000" w:themeColor="text1"/>
        </w:rPr>
        <w:t xml:space="preserve"> водитель не отреагировал на предупреждения системы и не предпринял необходимых действий по управлению. </w:t>
      </w:r>
      <w:r w:rsidR="00173C31" w:rsidRPr="00CC00A7">
        <w:rPr>
          <w:color w:val="000000" w:themeColor="text1"/>
        </w:rPr>
        <w:t xml:space="preserve">DCAS будет отслеживать признаки </w:t>
      </w:r>
      <w:r w:rsidR="00C34BEE" w:rsidRPr="00CC00A7">
        <w:rPr>
          <w:color w:val="000000" w:themeColor="text1"/>
        </w:rPr>
        <w:t>отвлечения</w:t>
      </w:r>
      <w:r w:rsidR="00C34BEE" w:rsidRPr="00CC00A7" w:rsidDel="00C34BEE">
        <w:rPr>
          <w:color w:val="000000" w:themeColor="text1"/>
        </w:rPr>
        <w:t xml:space="preserve"> </w:t>
      </w:r>
      <w:r w:rsidR="00173C31" w:rsidRPr="00CC00A7">
        <w:rPr>
          <w:color w:val="000000" w:themeColor="text1"/>
        </w:rPr>
        <w:t xml:space="preserve">водителя </w:t>
      </w:r>
      <w:r w:rsidR="00226C81" w:rsidRPr="00CC00A7">
        <w:rPr>
          <w:color w:val="000000" w:themeColor="text1"/>
        </w:rPr>
        <w:t xml:space="preserve">с помощью системы мониторинга водителя. </w:t>
      </w:r>
      <w:r w:rsidR="002B6DB8" w:rsidRPr="00CC00A7">
        <w:rPr>
          <w:color w:val="000000" w:themeColor="text1"/>
        </w:rPr>
        <w:t xml:space="preserve">Однако, </w:t>
      </w:r>
      <w:r w:rsidR="00377D8F" w:rsidRPr="00CC00A7">
        <w:rPr>
          <w:color w:val="000000" w:themeColor="text1"/>
        </w:rPr>
        <w:t xml:space="preserve">хотя эта </w:t>
      </w:r>
      <w:r w:rsidR="00377D8F" w:rsidRPr="00CC00A7">
        <w:rPr>
          <w:color w:val="000000" w:themeColor="text1"/>
        </w:rPr>
        <w:lastRenderedPageBreak/>
        <w:t xml:space="preserve">система отслеживает физические признаки отключения, </w:t>
      </w:r>
      <w:r w:rsidR="002B6DB8" w:rsidRPr="00CC00A7">
        <w:rPr>
          <w:color w:val="000000" w:themeColor="text1"/>
        </w:rPr>
        <w:t xml:space="preserve">в </w:t>
      </w:r>
      <w:r w:rsidR="00377D8F" w:rsidRPr="00CC00A7">
        <w:rPr>
          <w:color w:val="000000" w:themeColor="text1"/>
        </w:rPr>
        <w:t xml:space="preserve">настоящее время она </w:t>
      </w:r>
      <w:r w:rsidR="002B6DB8" w:rsidRPr="00CC00A7">
        <w:rPr>
          <w:color w:val="000000" w:themeColor="text1"/>
        </w:rPr>
        <w:t xml:space="preserve">не способна непосредственно оценить когнитивное </w:t>
      </w:r>
      <w:r w:rsidR="00377D8F" w:rsidRPr="00CC00A7">
        <w:rPr>
          <w:color w:val="000000" w:themeColor="text1"/>
        </w:rPr>
        <w:t xml:space="preserve">отключение. </w:t>
      </w:r>
    </w:p>
    <w:p w14:paraId="3D945380" w14:textId="042A7F96" w:rsidR="0029479C" w:rsidRPr="00CC00A7" w:rsidRDefault="00635F78">
      <w:pPr>
        <w:pStyle w:val="SingleTxtG"/>
        <w:ind w:right="1179"/>
      </w:pPr>
      <w:r w:rsidRPr="00CC00A7">
        <w:rPr>
          <w:color w:val="000000" w:themeColor="text1"/>
        </w:rPr>
        <w:t>12</w:t>
      </w:r>
      <w:r w:rsidR="00407211" w:rsidRPr="00CC00A7">
        <w:rPr>
          <w:color w:val="000000" w:themeColor="text1"/>
        </w:rPr>
        <w:t>.</w:t>
      </w:r>
      <w:r w:rsidR="00407211" w:rsidRPr="00CC00A7">
        <w:rPr>
          <w:color w:val="000000" w:themeColor="text1"/>
        </w:rPr>
        <w:tab/>
      </w:r>
      <w:r w:rsidR="00B704E9" w:rsidRPr="00CC00A7">
        <w:rPr>
          <w:color w:val="000000" w:themeColor="text1"/>
        </w:rPr>
        <w:t>Настоящие</w:t>
      </w:r>
      <w:r w:rsidR="00B704E9" w:rsidRPr="00CC00A7" w:rsidDel="00B704E9">
        <w:rPr>
          <w:color w:val="000000" w:themeColor="text1"/>
        </w:rPr>
        <w:t xml:space="preserve"> </w:t>
      </w:r>
      <w:r w:rsidR="00C67830" w:rsidRPr="00CC00A7">
        <w:rPr>
          <w:color w:val="000000" w:themeColor="text1"/>
        </w:rPr>
        <w:t xml:space="preserve">Правила </w:t>
      </w:r>
      <w:r w:rsidR="00C9651C" w:rsidRPr="00CC00A7">
        <w:t xml:space="preserve">ООН </w:t>
      </w:r>
      <w:r w:rsidR="00C67830" w:rsidRPr="00CC00A7">
        <w:rPr>
          <w:color w:val="000000" w:themeColor="text1"/>
        </w:rPr>
        <w:t xml:space="preserve">включают общие функциональные требования, касающиеся безопасности системы при нормальной эксплуатации и отказоустойчивого реагирования в случае </w:t>
      </w:r>
      <w:r w:rsidR="00C7186E" w:rsidRPr="00CC00A7">
        <w:rPr>
          <w:color w:val="000000" w:themeColor="text1"/>
        </w:rPr>
        <w:t xml:space="preserve">сбоя </w:t>
      </w:r>
      <w:r w:rsidR="00C67830" w:rsidRPr="00CC00A7">
        <w:rPr>
          <w:color w:val="000000" w:themeColor="text1"/>
        </w:rPr>
        <w:t xml:space="preserve">системы или неспособности водителя подтвердить свое участие в управлении транспортным средством. Нормативные </w:t>
      </w:r>
      <w:r w:rsidR="0018134C" w:rsidRPr="00CC00A7">
        <w:rPr>
          <w:color w:val="000000" w:themeColor="text1"/>
        </w:rPr>
        <w:t xml:space="preserve">предписания </w:t>
      </w:r>
      <w:r w:rsidR="00C67830" w:rsidRPr="00CC00A7">
        <w:rPr>
          <w:color w:val="000000" w:themeColor="text1"/>
        </w:rPr>
        <w:t xml:space="preserve">охватывают взаимодействие системы DCAS с другими системами помощи транспортному средству, описание граничных условий системы и поведение системы при обнаружении достижения границ системы, </w:t>
      </w:r>
      <w:r w:rsidR="00C407F9" w:rsidRPr="00CC00A7">
        <w:rPr>
          <w:color w:val="000000" w:themeColor="text1"/>
        </w:rPr>
        <w:t xml:space="preserve">управляемость </w:t>
      </w:r>
      <w:r w:rsidR="007D09B9" w:rsidRPr="00CC00A7">
        <w:rPr>
          <w:color w:val="000000" w:themeColor="text1"/>
        </w:rPr>
        <w:t xml:space="preserve">и </w:t>
      </w:r>
      <w:r w:rsidR="00C67830" w:rsidRPr="00CC00A7">
        <w:rPr>
          <w:color w:val="000000" w:themeColor="text1"/>
        </w:rPr>
        <w:t xml:space="preserve">динамическую помощь в управлении системой для различных </w:t>
      </w:r>
      <w:r w:rsidR="00FE6CEF" w:rsidRPr="00CC00A7">
        <w:rPr>
          <w:color w:val="000000" w:themeColor="text1"/>
        </w:rPr>
        <w:t xml:space="preserve">сценариев </w:t>
      </w:r>
      <w:r w:rsidR="00C67830" w:rsidRPr="00CC00A7">
        <w:rPr>
          <w:color w:val="000000" w:themeColor="text1"/>
        </w:rPr>
        <w:t xml:space="preserve">использования (функций) системы DCAS. </w:t>
      </w:r>
      <w:r w:rsidR="00C67830" w:rsidRPr="00CC00A7">
        <w:t xml:space="preserve">Взаимодействие </w:t>
      </w:r>
      <w:r w:rsidR="00C67830" w:rsidRPr="00CC00A7">
        <w:rPr>
          <w:color w:val="000000" w:themeColor="text1"/>
        </w:rPr>
        <w:t xml:space="preserve">DCAS и водителя </w:t>
      </w:r>
      <w:r w:rsidR="00C67830" w:rsidRPr="00CC00A7">
        <w:t xml:space="preserve">регулируется, включая человеко-машинный интерфейс (ЧМИ) в двух направлениях: управление системой водителем и обеспечение вовлеченности водителя системой. Настоящие Правила </w:t>
      </w:r>
      <w:r w:rsidR="00C9651C" w:rsidRPr="00CC00A7">
        <w:t xml:space="preserve">ООН </w:t>
      </w:r>
      <w:r w:rsidR="00C67830" w:rsidRPr="00CC00A7">
        <w:t>устанавливают требования к конкретным функциям DCAS.</w:t>
      </w:r>
    </w:p>
    <w:p w14:paraId="7E543C13" w14:textId="0ACC7EBC" w:rsidR="0029479C" w:rsidRPr="00CC00A7" w:rsidRDefault="00635F78">
      <w:pPr>
        <w:pStyle w:val="SingleTxtG"/>
        <w:ind w:right="1179"/>
        <w:rPr>
          <w:color w:val="000000" w:themeColor="text1"/>
        </w:rPr>
      </w:pPr>
      <w:r w:rsidRPr="00CC00A7">
        <w:t>13</w:t>
      </w:r>
      <w:r w:rsidR="00407211" w:rsidRPr="00CC00A7">
        <w:t>.</w:t>
      </w:r>
      <w:r w:rsidR="00407211" w:rsidRPr="00CC00A7">
        <w:tab/>
      </w:r>
      <w:r w:rsidR="00C67830" w:rsidRPr="00CC00A7">
        <w:t xml:space="preserve">Настоящие Правила </w:t>
      </w:r>
      <w:r w:rsidR="00C9651C" w:rsidRPr="00CC00A7">
        <w:t xml:space="preserve">ООН </w:t>
      </w:r>
      <w:r w:rsidR="00C67830" w:rsidRPr="00CC00A7">
        <w:t>устанавливают более общие методы оценки соответствия по сравнению с методами, предусмотренными в Правилах ООН № 79</w:t>
      </w:r>
      <w:r w:rsidR="00D4009D" w:rsidRPr="00CC00A7">
        <w:t xml:space="preserve">.03 </w:t>
      </w:r>
      <w:r w:rsidR="00C67830" w:rsidRPr="00CC00A7">
        <w:t xml:space="preserve">(где для каждого </w:t>
      </w:r>
      <w:r w:rsidR="00101626" w:rsidRPr="00CC00A7">
        <w:t xml:space="preserve">сценария </w:t>
      </w:r>
      <w:r w:rsidR="00C67830" w:rsidRPr="00CC00A7">
        <w:t xml:space="preserve">использования разрабатываются конкретные </w:t>
      </w:r>
      <w:r w:rsidR="001665E2" w:rsidRPr="00CC00A7">
        <w:t>требования</w:t>
      </w:r>
      <w:r w:rsidR="00C67830" w:rsidRPr="00CC00A7">
        <w:t xml:space="preserve">). </w:t>
      </w:r>
      <w:r w:rsidR="007D09B9" w:rsidRPr="00CC00A7">
        <w:t xml:space="preserve">Изготовитель должен заявить об </w:t>
      </w:r>
      <w:r w:rsidR="00AF2355" w:rsidRPr="00CC00A7">
        <w:t>общих чертах конструкции системы</w:t>
      </w:r>
      <w:r w:rsidR="00F70122" w:rsidRPr="00CC00A7">
        <w:t xml:space="preserve">, </w:t>
      </w:r>
      <w:r w:rsidR="00AF2355" w:rsidRPr="00CC00A7">
        <w:t xml:space="preserve">что помогает </w:t>
      </w:r>
      <w:r w:rsidR="001F77DF" w:rsidRPr="00CC00A7">
        <w:t xml:space="preserve">проинформировать </w:t>
      </w:r>
      <w:r w:rsidR="00AF2355" w:rsidRPr="00CC00A7">
        <w:t xml:space="preserve">орган по официальному утверждению </w:t>
      </w:r>
      <w:r w:rsidR="000806A5" w:rsidRPr="00CC00A7">
        <w:t xml:space="preserve">типа </w:t>
      </w:r>
      <w:r w:rsidR="00AF2355" w:rsidRPr="00CC00A7">
        <w:t xml:space="preserve">о необходимых мероприятиях по оценке и проверке, которые </w:t>
      </w:r>
      <w:r w:rsidR="00A81E2D" w:rsidRPr="00CC00A7">
        <w:t>полагается провести</w:t>
      </w:r>
      <w:r w:rsidR="00AF2355" w:rsidRPr="00CC00A7">
        <w:t xml:space="preserve">. </w:t>
      </w:r>
      <w:r w:rsidR="00C67830" w:rsidRPr="00CC00A7">
        <w:t xml:space="preserve">Многокомпонентные методы оценки компенсируют неопределенности, связанные с эксплуатационными случаями DCAS, которые не оцениваются </w:t>
      </w:r>
      <w:r w:rsidR="001F77DF" w:rsidRPr="00CC00A7">
        <w:t xml:space="preserve">напрямую, </w:t>
      </w:r>
      <w:r w:rsidR="00C67830" w:rsidRPr="00CC00A7">
        <w:t xml:space="preserve">и таким образом охватывают </w:t>
      </w:r>
      <w:r w:rsidR="00AF2355" w:rsidRPr="00CC00A7">
        <w:t xml:space="preserve">оценку </w:t>
      </w:r>
      <w:r w:rsidR="00C67830" w:rsidRPr="00CC00A7">
        <w:t xml:space="preserve">многочисленных эксплуатационных случаев DCAS. Валидация </w:t>
      </w:r>
      <w:r w:rsidR="002B0F07" w:rsidRPr="00CC00A7">
        <w:t xml:space="preserve">DCAS </w:t>
      </w:r>
      <w:r w:rsidR="00C67830" w:rsidRPr="00CC00A7">
        <w:t xml:space="preserve">должна обеспечивать, чтобы </w:t>
      </w:r>
      <w:r w:rsidR="00A151BF" w:rsidRPr="00CC00A7">
        <w:t xml:space="preserve">в </w:t>
      </w:r>
      <w:r w:rsidR="00C67830" w:rsidRPr="00CC00A7">
        <w:rPr>
          <w:color w:val="000000" w:themeColor="text1"/>
        </w:rPr>
        <w:t xml:space="preserve">ходе процессов проектирования и разработки изготовитель проводил </w:t>
      </w:r>
      <w:r w:rsidR="00C67830" w:rsidRPr="00CC00A7">
        <w:t xml:space="preserve">тщательную </w:t>
      </w:r>
      <w:r w:rsidR="00A151BF" w:rsidRPr="00CC00A7">
        <w:t xml:space="preserve">оценку </w:t>
      </w:r>
      <w:r w:rsidR="00AE36F5" w:rsidRPr="00CC00A7">
        <w:t xml:space="preserve">с </w:t>
      </w:r>
      <w:r w:rsidR="00A151BF" w:rsidRPr="00CC00A7">
        <w:t xml:space="preserve">учетом </w:t>
      </w:r>
      <w:r w:rsidR="00C67830" w:rsidRPr="00CC00A7">
        <w:t xml:space="preserve">функциональной и эксплуатационной безопасности функций, интегрированных </w:t>
      </w:r>
      <w:r w:rsidR="00C67830" w:rsidRPr="00CC00A7">
        <w:rPr>
          <w:color w:val="000000" w:themeColor="text1"/>
        </w:rPr>
        <w:t xml:space="preserve">в </w:t>
      </w:r>
      <w:r w:rsidR="00A81E2D" w:rsidRPr="00CC00A7">
        <w:rPr>
          <w:color w:val="000000" w:themeColor="text1"/>
        </w:rPr>
        <w:t>DCAS</w:t>
      </w:r>
      <w:r w:rsidR="00C67830" w:rsidRPr="00CC00A7">
        <w:rPr>
          <w:color w:val="000000" w:themeColor="text1"/>
        </w:rPr>
        <w:t xml:space="preserve">, </w:t>
      </w:r>
      <w:r w:rsidR="00A81E2D" w:rsidRPr="00CC00A7">
        <w:rPr>
          <w:color w:val="000000" w:themeColor="text1"/>
        </w:rPr>
        <w:t xml:space="preserve">как и </w:t>
      </w:r>
      <w:r w:rsidR="00C67830" w:rsidRPr="00CC00A7">
        <w:rPr>
          <w:color w:val="000000" w:themeColor="text1"/>
        </w:rPr>
        <w:t xml:space="preserve">всей </w:t>
      </w:r>
      <w:r w:rsidR="00A81E2D" w:rsidRPr="00CC00A7">
        <w:rPr>
          <w:color w:val="000000" w:themeColor="text1"/>
        </w:rPr>
        <w:t>DCAS</w:t>
      </w:r>
      <w:r w:rsidR="008B1F02" w:rsidRPr="00CC00A7">
        <w:rPr>
          <w:color w:val="000000" w:themeColor="text1"/>
        </w:rPr>
        <w:t>,</w:t>
      </w:r>
      <w:r w:rsidR="00C67830" w:rsidRPr="00CC00A7">
        <w:rPr>
          <w:color w:val="000000" w:themeColor="text1"/>
        </w:rPr>
        <w:t xml:space="preserve"> интегрированной в транспортное средство. Основные элементы оценки включают подтверждение аспектов безопасности системы DCAS посредством расширенного аудита документации производителя, физических испытаний на испытательном треке и дорогах общего пользования</w:t>
      </w:r>
      <w:r w:rsidR="003F0CB5" w:rsidRPr="00CC00A7">
        <w:rPr>
          <w:color w:val="000000" w:themeColor="text1"/>
        </w:rPr>
        <w:t xml:space="preserve">, а также </w:t>
      </w:r>
      <w:r w:rsidR="00C67830" w:rsidRPr="00CC00A7">
        <w:rPr>
          <w:color w:val="000000" w:themeColor="text1"/>
        </w:rPr>
        <w:t xml:space="preserve">контроля работы системы DCAS производителем в процессе эксплуатации. </w:t>
      </w:r>
    </w:p>
    <w:p w14:paraId="0091984C" w14:textId="716A17B1" w:rsidR="0029479C" w:rsidRPr="00CC00A7" w:rsidRDefault="00635F78">
      <w:pPr>
        <w:pStyle w:val="SingleTxtG"/>
        <w:spacing w:line="240" w:lineRule="auto"/>
        <w:ind w:right="1179"/>
        <w:rPr>
          <w:color w:val="000000" w:themeColor="text1"/>
        </w:rPr>
      </w:pPr>
      <w:r w:rsidRPr="00CC00A7">
        <w:rPr>
          <w:color w:val="000000" w:themeColor="text1"/>
        </w:rPr>
        <w:t>14</w:t>
      </w:r>
      <w:r w:rsidR="00407211" w:rsidRPr="00CC00A7">
        <w:rPr>
          <w:color w:val="000000" w:themeColor="text1"/>
        </w:rPr>
        <w:t>.</w:t>
      </w:r>
      <w:r w:rsidR="00E22727" w:rsidRPr="00CC00A7">
        <w:tab/>
      </w:r>
      <w:r w:rsidR="3FE81C9E" w:rsidRPr="00CC00A7">
        <w:t xml:space="preserve">Безопасное использование системы </w:t>
      </w:r>
      <w:r w:rsidR="79717E61" w:rsidRPr="00CC00A7">
        <w:t xml:space="preserve">DCAS требует от </w:t>
      </w:r>
      <w:r w:rsidR="79717E61" w:rsidRPr="00CC00A7">
        <w:rPr>
          <w:color w:val="000000" w:themeColor="text1"/>
        </w:rPr>
        <w:t xml:space="preserve">водителя надлежащего понимания возможностей системы DCAS, имеющейся на транспортном средстве. Предоставление водителю соответствующей информации необходимо для того, чтобы избежать возможного неправильного толкования, переоценки или затруднений в </w:t>
      </w:r>
      <w:r w:rsidR="00420C95" w:rsidRPr="00CC00A7">
        <w:rPr>
          <w:color w:val="000000" w:themeColor="text1"/>
        </w:rPr>
        <w:t xml:space="preserve">управлении </w:t>
      </w:r>
      <w:r w:rsidR="79717E61" w:rsidRPr="00CC00A7">
        <w:rPr>
          <w:color w:val="000000" w:themeColor="text1"/>
        </w:rPr>
        <w:t xml:space="preserve">DCAS/ транспортным средством. Разработка этих Правил ООН показала необходимость </w:t>
      </w:r>
      <w:r w:rsidR="3334750C" w:rsidRPr="00CC00A7">
        <w:rPr>
          <w:color w:val="000000" w:themeColor="text1"/>
        </w:rPr>
        <w:t xml:space="preserve">обеспечения того, чтобы водитель обладал </w:t>
      </w:r>
      <w:r w:rsidR="79717E61" w:rsidRPr="00CC00A7">
        <w:rPr>
          <w:color w:val="000000" w:themeColor="text1"/>
        </w:rPr>
        <w:t xml:space="preserve">конкретными или достаточными знаниями о надлежащем использовании системы DCAS. Этот вопрос затрагивает более широкую тему обучения водителей, которую можно разделить на два направления: </w:t>
      </w:r>
      <w:r w:rsidR="013F89BC" w:rsidRPr="00CC00A7">
        <w:rPr>
          <w:color w:val="000000" w:themeColor="text1"/>
        </w:rPr>
        <w:t>а</w:t>
      </w:r>
      <w:r w:rsidR="79717E61" w:rsidRPr="00CC00A7">
        <w:rPr>
          <w:color w:val="000000" w:themeColor="text1"/>
        </w:rPr>
        <w:t xml:space="preserve">) повышение уровня подготовки </w:t>
      </w:r>
      <w:r w:rsidR="09F64285" w:rsidRPr="00CC00A7">
        <w:rPr>
          <w:color w:val="000000" w:themeColor="text1"/>
        </w:rPr>
        <w:t xml:space="preserve">и </w:t>
      </w:r>
      <w:r w:rsidR="005068D9" w:rsidRPr="00CC00A7">
        <w:rPr>
          <w:color w:val="000000" w:themeColor="text1"/>
        </w:rPr>
        <w:t xml:space="preserve">переаттестации </w:t>
      </w:r>
      <w:r w:rsidR="79717E61" w:rsidRPr="00CC00A7">
        <w:rPr>
          <w:color w:val="000000" w:themeColor="text1"/>
        </w:rPr>
        <w:t xml:space="preserve">водителей для </w:t>
      </w:r>
      <w:r w:rsidR="3A9C6A41" w:rsidRPr="00CC00A7">
        <w:rPr>
          <w:color w:val="000000" w:themeColor="text1"/>
        </w:rPr>
        <w:t xml:space="preserve">безопасного </w:t>
      </w:r>
      <w:r w:rsidR="79717E61" w:rsidRPr="00CC00A7">
        <w:rPr>
          <w:color w:val="000000" w:themeColor="text1"/>
        </w:rPr>
        <w:t xml:space="preserve">управления транспортными средствами, оснащенными DCAS, и </w:t>
      </w:r>
      <w:r w:rsidR="013F89BC" w:rsidRPr="00CC00A7">
        <w:rPr>
          <w:color w:val="000000" w:themeColor="text1"/>
        </w:rPr>
        <w:t>b</w:t>
      </w:r>
      <w:r w:rsidR="79717E61" w:rsidRPr="00CC00A7">
        <w:rPr>
          <w:color w:val="000000" w:themeColor="text1"/>
        </w:rPr>
        <w:t xml:space="preserve">) разработка единого стандарта (например, ISO), устанавливающего для DCAS общий ЧМИ, методы связи, режимы работы, возможности </w:t>
      </w:r>
      <w:r w:rsidR="00420C95" w:rsidRPr="00CC00A7">
        <w:rPr>
          <w:color w:val="000000" w:themeColor="text1"/>
        </w:rPr>
        <w:t>отмены</w:t>
      </w:r>
      <w:r w:rsidR="79717E61" w:rsidRPr="00CC00A7">
        <w:rPr>
          <w:color w:val="000000" w:themeColor="text1"/>
        </w:rPr>
        <w:t>, системные сообщения и сигналы и т. д. в дополнение к настоящим Правилам ООН</w:t>
      </w:r>
      <w:r w:rsidR="005068D9" w:rsidRPr="00CC00A7">
        <w:rPr>
          <w:color w:val="000000" w:themeColor="text1"/>
        </w:rPr>
        <w:t xml:space="preserve">. </w:t>
      </w:r>
      <w:r w:rsidR="5E8FF76F" w:rsidRPr="00CC00A7">
        <w:rPr>
          <w:color w:val="000000" w:themeColor="text1"/>
        </w:rPr>
        <w:t xml:space="preserve">Это </w:t>
      </w:r>
      <w:r w:rsidR="79717E61" w:rsidRPr="00CC00A7">
        <w:rPr>
          <w:color w:val="000000" w:themeColor="text1"/>
        </w:rPr>
        <w:t>обеспечит единообразие ЧМИ для различных DCAS, выпускаемых разными производителями, чтобы каждый водитель мог быть готов к безопасному использованию различных функций DCAS.</w:t>
      </w:r>
    </w:p>
    <w:p w14:paraId="6C8C4498" w14:textId="34A5C4CA" w:rsidR="0029479C" w:rsidRPr="00CC00A7" w:rsidRDefault="00635F78">
      <w:pPr>
        <w:pStyle w:val="SingleTxtG"/>
        <w:ind w:right="1179"/>
        <w:rPr>
          <w:color w:val="000000" w:themeColor="text1"/>
        </w:rPr>
      </w:pPr>
      <w:r w:rsidRPr="00CC00A7">
        <w:rPr>
          <w:color w:val="000000" w:themeColor="text1"/>
        </w:rPr>
        <w:t>15</w:t>
      </w:r>
      <w:r w:rsidR="00407211" w:rsidRPr="00CC00A7">
        <w:rPr>
          <w:color w:val="000000" w:themeColor="text1"/>
        </w:rPr>
        <w:t>.</w:t>
      </w:r>
      <w:r w:rsidR="00407211" w:rsidRPr="00CC00A7">
        <w:rPr>
          <w:color w:val="000000" w:themeColor="text1"/>
        </w:rPr>
        <w:tab/>
      </w:r>
      <w:r w:rsidR="00C67830" w:rsidRPr="00CC00A7">
        <w:rPr>
          <w:color w:val="000000" w:themeColor="text1"/>
        </w:rPr>
        <w:t xml:space="preserve">Настоящие Правила </w:t>
      </w:r>
      <w:r w:rsidR="00C9651C" w:rsidRPr="00CC00A7">
        <w:t xml:space="preserve">ООН </w:t>
      </w:r>
      <w:r w:rsidR="00AA7158" w:rsidRPr="00CC00A7">
        <w:t xml:space="preserve">не предназначены для </w:t>
      </w:r>
      <w:r w:rsidR="00C67830" w:rsidRPr="00CC00A7">
        <w:t xml:space="preserve">установления требований, </w:t>
      </w:r>
      <w:r w:rsidR="00C67830" w:rsidRPr="00CC00A7">
        <w:rPr>
          <w:color w:val="000000" w:themeColor="text1"/>
        </w:rPr>
        <w:t>применимых к водителям, однако в них предусмотрены требования к учебным материалам</w:t>
      </w:r>
      <w:r w:rsidR="006D3FC5" w:rsidRPr="00CC00A7">
        <w:rPr>
          <w:color w:val="000000" w:themeColor="text1"/>
        </w:rPr>
        <w:t>, сообщениям и сигналам</w:t>
      </w:r>
      <w:r w:rsidR="00C67830" w:rsidRPr="00CC00A7">
        <w:rPr>
          <w:color w:val="000000" w:themeColor="text1"/>
        </w:rPr>
        <w:t xml:space="preserve">, которые производители </w:t>
      </w:r>
      <w:r w:rsidR="00420C95" w:rsidRPr="00CC00A7">
        <w:rPr>
          <w:color w:val="000000" w:themeColor="text1"/>
        </w:rPr>
        <w:t xml:space="preserve">DCAS </w:t>
      </w:r>
      <w:r w:rsidR="00C67830" w:rsidRPr="00CC00A7">
        <w:rPr>
          <w:color w:val="000000" w:themeColor="text1"/>
        </w:rPr>
        <w:t xml:space="preserve">должны будут </w:t>
      </w:r>
      <w:r w:rsidR="00516832" w:rsidRPr="00CC00A7">
        <w:rPr>
          <w:color w:val="000000" w:themeColor="text1"/>
        </w:rPr>
        <w:t xml:space="preserve">представлять </w:t>
      </w:r>
      <w:r w:rsidR="00C67830" w:rsidRPr="00CC00A7">
        <w:rPr>
          <w:color w:val="000000" w:themeColor="text1"/>
        </w:rPr>
        <w:t xml:space="preserve">водителю </w:t>
      </w:r>
      <w:r w:rsidR="00516832" w:rsidRPr="00CC00A7">
        <w:rPr>
          <w:color w:val="000000" w:themeColor="text1"/>
        </w:rPr>
        <w:t>(</w:t>
      </w:r>
      <w:r w:rsidR="003F0CB5" w:rsidRPr="00CC00A7">
        <w:rPr>
          <w:color w:val="000000" w:themeColor="text1"/>
        </w:rPr>
        <w:t xml:space="preserve">например, </w:t>
      </w:r>
      <w:r w:rsidR="00516832" w:rsidRPr="00CC00A7">
        <w:rPr>
          <w:color w:val="000000" w:themeColor="text1"/>
        </w:rPr>
        <w:t>для ознакомления)</w:t>
      </w:r>
      <w:r w:rsidR="00C67830" w:rsidRPr="00CC00A7">
        <w:rPr>
          <w:color w:val="000000" w:themeColor="text1"/>
        </w:rPr>
        <w:t xml:space="preserve">. Однако </w:t>
      </w:r>
      <w:r w:rsidR="003F0CB5" w:rsidRPr="00CC00A7">
        <w:rPr>
          <w:color w:val="000000" w:themeColor="text1"/>
        </w:rPr>
        <w:t xml:space="preserve">ни </w:t>
      </w:r>
      <w:r w:rsidR="00C67830" w:rsidRPr="00CC00A7">
        <w:rPr>
          <w:color w:val="000000" w:themeColor="text1"/>
        </w:rPr>
        <w:t xml:space="preserve">настоящие Правила </w:t>
      </w:r>
      <w:r w:rsidR="00C9651C" w:rsidRPr="00CC00A7">
        <w:t>ООН</w:t>
      </w:r>
      <w:r w:rsidR="003F0CB5" w:rsidRPr="00CC00A7">
        <w:rPr>
          <w:color w:val="000000" w:themeColor="text1"/>
        </w:rPr>
        <w:t xml:space="preserve">, ни орган по официальному утверждению типа </w:t>
      </w:r>
      <w:r w:rsidR="00C67830" w:rsidRPr="00CC00A7">
        <w:rPr>
          <w:color w:val="000000" w:themeColor="text1"/>
        </w:rPr>
        <w:t xml:space="preserve">не могут гарантировать </w:t>
      </w:r>
      <w:r w:rsidR="00420C95" w:rsidRPr="00CC00A7">
        <w:rPr>
          <w:color w:val="000000" w:themeColor="text1"/>
        </w:rPr>
        <w:t>путем нормативных предписаний</w:t>
      </w:r>
      <w:r w:rsidR="00516832" w:rsidRPr="00CC00A7">
        <w:rPr>
          <w:color w:val="000000" w:themeColor="text1"/>
        </w:rPr>
        <w:t xml:space="preserve">, </w:t>
      </w:r>
      <w:r w:rsidR="00C67830" w:rsidRPr="00CC00A7">
        <w:rPr>
          <w:color w:val="000000" w:themeColor="text1"/>
        </w:rPr>
        <w:t xml:space="preserve">что эти материалы будут надлежащим образом рассмотрены и поняты водителем. </w:t>
      </w:r>
    </w:p>
    <w:p w14:paraId="5C3062C5" w14:textId="567B52B2" w:rsidR="0029479C" w:rsidRPr="00CC00A7" w:rsidRDefault="00635F78">
      <w:pPr>
        <w:pStyle w:val="para"/>
        <w:ind w:left="1134" w:right="1179" w:firstLine="0"/>
        <w:rPr>
          <w:color w:val="000000" w:themeColor="text1"/>
        </w:rPr>
      </w:pPr>
      <w:r w:rsidRPr="00CC00A7">
        <w:rPr>
          <w:color w:val="000000" w:themeColor="text1"/>
        </w:rPr>
        <w:t>16</w:t>
      </w:r>
      <w:r w:rsidR="00407211" w:rsidRPr="00CC00A7">
        <w:rPr>
          <w:color w:val="000000" w:themeColor="text1"/>
        </w:rPr>
        <w:t>.</w:t>
      </w:r>
      <w:r w:rsidR="00E22727" w:rsidRPr="00CC00A7">
        <w:tab/>
      </w:r>
      <w:r w:rsidR="79717E61" w:rsidRPr="00CC00A7">
        <w:rPr>
          <w:color w:val="000000" w:themeColor="text1"/>
        </w:rPr>
        <w:t xml:space="preserve">Внедрение DCAS обращает внимание на </w:t>
      </w:r>
      <w:r w:rsidR="66DAFF55" w:rsidRPr="00CC00A7">
        <w:rPr>
          <w:color w:val="000000" w:themeColor="text1"/>
        </w:rPr>
        <w:t xml:space="preserve">необходимость </w:t>
      </w:r>
      <w:r w:rsidR="79717E61" w:rsidRPr="00CC00A7">
        <w:rPr>
          <w:color w:val="000000" w:themeColor="text1"/>
        </w:rPr>
        <w:t xml:space="preserve">взвешенной маркетинговой политики, </w:t>
      </w:r>
      <w:r w:rsidR="0F612651" w:rsidRPr="00CC00A7">
        <w:rPr>
          <w:color w:val="000000" w:themeColor="text1"/>
        </w:rPr>
        <w:t xml:space="preserve">чтобы </w:t>
      </w:r>
      <w:r w:rsidR="79717E61" w:rsidRPr="00CC00A7">
        <w:rPr>
          <w:color w:val="000000" w:themeColor="text1"/>
        </w:rPr>
        <w:t xml:space="preserve">не вызвать переоценку возможностей DCAS </w:t>
      </w:r>
      <w:r w:rsidR="3343FA8C" w:rsidRPr="00CC00A7">
        <w:rPr>
          <w:color w:val="000000" w:themeColor="text1"/>
        </w:rPr>
        <w:t xml:space="preserve">водителем, </w:t>
      </w:r>
      <w:r w:rsidR="79717E61" w:rsidRPr="00CC00A7">
        <w:rPr>
          <w:color w:val="000000" w:themeColor="text1"/>
        </w:rPr>
        <w:t xml:space="preserve">который может посчитать, что </w:t>
      </w:r>
      <w:r w:rsidR="00420C95" w:rsidRPr="00CC00A7">
        <w:rPr>
          <w:color w:val="000000" w:themeColor="text1"/>
        </w:rPr>
        <w:t xml:space="preserve">система функционирует как нечто большее, </w:t>
      </w:r>
      <w:r w:rsidR="00420C95" w:rsidRPr="00CC00A7">
        <w:rPr>
          <w:color w:val="000000" w:themeColor="text1"/>
        </w:rPr>
        <w:lastRenderedPageBreak/>
        <w:t>чем система содействия</w:t>
      </w:r>
      <w:r w:rsidR="79717E61" w:rsidRPr="00CC00A7">
        <w:t xml:space="preserve">. </w:t>
      </w:r>
      <w:r w:rsidR="7B2E879E" w:rsidRPr="00CC00A7">
        <w:t xml:space="preserve">Упоминание вводящих в заблуждение терминов </w:t>
      </w:r>
      <w:r w:rsidR="36BA9F28" w:rsidRPr="00CC00A7">
        <w:t xml:space="preserve">в информационных материалах, предоставляемых производителем, может привести к путанице или чрезмерному доверию </w:t>
      </w:r>
      <w:r w:rsidR="3343FA8C" w:rsidRPr="00CC00A7">
        <w:t>водителя</w:t>
      </w:r>
      <w:r w:rsidR="79717E61" w:rsidRPr="00CC00A7">
        <w:t xml:space="preserve">. </w:t>
      </w:r>
      <w:r w:rsidR="30EB5BC8" w:rsidRPr="00CC00A7">
        <w:t xml:space="preserve">Чтобы избежать этого, </w:t>
      </w:r>
      <w:r w:rsidR="5742FDDE" w:rsidRPr="00CC00A7">
        <w:t xml:space="preserve">в маркетинговой рекламе DCAS не следует использовать </w:t>
      </w:r>
      <w:r w:rsidR="30EB5BC8" w:rsidRPr="00CC00A7">
        <w:t xml:space="preserve">термины, которые были </w:t>
      </w:r>
      <w:r w:rsidR="5742FDDE" w:rsidRPr="00CC00A7">
        <w:t>признаны национальными органами власти вводящими в заблуждение.</w:t>
      </w:r>
    </w:p>
    <w:p w14:paraId="474A05FE" w14:textId="54206449" w:rsidR="0029479C" w:rsidRPr="00CC00A7" w:rsidRDefault="00407211">
      <w:pPr>
        <w:pStyle w:val="HChG"/>
      </w:pPr>
      <w:r w:rsidRPr="00CC00A7">
        <w:tab/>
      </w:r>
      <w:r w:rsidR="00B65617" w:rsidRPr="00CC00A7">
        <w:t>1.</w:t>
      </w:r>
      <w:r w:rsidR="00B65617" w:rsidRPr="00CC00A7">
        <w:tab/>
      </w:r>
      <w:r w:rsidR="00024C7A" w:rsidRPr="00CC00A7">
        <w:t>Сфера охвата</w:t>
      </w:r>
      <w:r w:rsidR="00024C7A" w:rsidRPr="00CC00A7" w:rsidDel="00024C7A">
        <w:t xml:space="preserve"> </w:t>
      </w:r>
    </w:p>
    <w:p w14:paraId="7DD4C6B9" w14:textId="2A3F6F65" w:rsidR="0029479C" w:rsidRPr="00CC00A7" w:rsidRDefault="00407211">
      <w:pPr>
        <w:pStyle w:val="para"/>
        <w:adjustRightInd w:val="0"/>
        <w:snapToGrid w:val="0"/>
        <w:spacing w:line="240" w:lineRule="auto"/>
      </w:pPr>
      <w:r w:rsidRPr="00CC00A7">
        <w:t>1.1</w:t>
      </w:r>
      <w:r w:rsidR="00A903F4" w:rsidRPr="00CC00A7">
        <w:tab/>
      </w:r>
      <w:r w:rsidR="009A3038">
        <w:tab/>
      </w:r>
      <w:r w:rsidR="00122FBF" w:rsidRPr="00CC00A7">
        <w:t xml:space="preserve">Настоящие Правила ООН </w:t>
      </w:r>
      <w:r w:rsidR="00024C7A" w:rsidRPr="00CC00A7">
        <w:t xml:space="preserve">применимы </w:t>
      </w:r>
      <w:r w:rsidR="00122FBF" w:rsidRPr="00CC00A7">
        <w:t>к официальному утверждению типа транспортных средств категорий M и N</w:t>
      </w:r>
      <w:r w:rsidR="000413BD" w:rsidRPr="00CC00A7">
        <w:rPr>
          <w:rStyle w:val="a4"/>
          <w:sz w:val="20"/>
        </w:rPr>
        <w:footnoteReference w:id="4"/>
      </w:r>
      <w:r w:rsidR="00122FBF" w:rsidRPr="00CC00A7">
        <w:t xml:space="preserve"> в отношении их систем </w:t>
      </w:r>
      <w:r w:rsidR="00024C7A" w:rsidRPr="00CC00A7">
        <w:t xml:space="preserve">содействия контролю со стороны водителя </w:t>
      </w:r>
      <w:r w:rsidR="00122FBF" w:rsidRPr="00CC00A7">
        <w:t>(DCAS)</w:t>
      </w:r>
      <w:r w:rsidR="00930992" w:rsidRPr="00CC00A7">
        <w:t>.</w:t>
      </w:r>
    </w:p>
    <w:p w14:paraId="66D8A529" w14:textId="5EA13527" w:rsidR="0029479C" w:rsidRPr="00CC00A7" w:rsidRDefault="00407211">
      <w:pPr>
        <w:pStyle w:val="para"/>
        <w:adjustRightInd w:val="0"/>
        <w:snapToGrid w:val="0"/>
        <w:spacing w:line="240" w:lineRule="auto"/>
      </w:pPr>
      <w:r w:rsidRPr="00CC00A7">
        <w:t>1.2.</w:t>
      </w:r>
      <w:r w:rsidR="00A903F4" w:rsidRPr="00CC00A7">
        <w:tab/>
      </w:r>
      <w:r w:rsidR="009A3038">
        <w:tab/>
      </w:r>
      <w:r w:rsidR="00930992" w:rsidRPr="00CC00A7">
        <w:t xml:space="preserve">Настоящие Правила ООН не </w:t>
      </w:r>
      <w:r w:rsidR="00DE1C1F" w:rsidRPr="00CC00A7">
        <w:t xml:space="preserve">применяются к официальному утверждению транспортных средств в отношении их </w:t>
      </w:r>
      <w:r w:rsidR="00024C7A" w:rsidRPr="00CC00A7">
        <w:t>автоматических функций рулевого управления</w:t>
      </w:r>
      <w:r w:rsidR="00DE1C1F" w:rsidRPr="00CC00A7">
        <w:t xml:space="preserve"> (</w:t>
      </w:r>
      <w:r w:rsidR="00826E7C" w:rsidRPr="00CC00A7">
        <w:t>АФРУ</w:t>
      </w:r>
      <w:r w:rsidR="00DE1C1F" w:rsidRPr="00CC00A7">
        <w:t xml:space="preserve">) </w:t>
      </w:r>
      <w:r w:rsidR="00864E1D" w:rsidRPr="00CC00A7">
        <w:t>или функци</w:t>
      </w:r>
      <w:r w:rsidR="00DC2848" w:rsidRPr="00CC00A7">
        <w:t>и</w:t>
      </w:r>
      <w:r w:rsidR="00864E1D" w:rsidRPr="00CC00A7">
        <w:t xml:space="preserve"> снижения риска (</w:t>
      </w:r>
      <w:r w:rsidR="00826E7C" w:rsidRPr="00CC00A7">
        <w:rPr>
          <w:rFonts w:eastAsia="Calibri" w:cs="Arial"/>
        </w:rPr>
        <w:t>ФСМ</w:t>
      </w:r>
      <w:r w:rsidR="00864E1D" w:rsidRPr="00CC00A7">
        <w:t xml:space="preserve">), которые были официально утверждены на основании Правил ООН </w:t>
      </w:r>
      <w:r w:rsidR="005C087E" w:rsidRPr="00CC00A7">
        <w:t xml:space="preserve">№ </w:t>
      </w:r>
      <w:r w:rsidR="00864E1D" w:rsidRPr="00CC00A7">
        <w:t>79</w:t>
      </w:r>
      <w:r w:rsidR="00532BBC" w:rsidRPr="00CC00A7">
        <w:t xml:space="preserve">, даже если </w:t>
      </w:r>
      <w:r w:rsidR="008344F8" w:rsidRPr="00CC00A7">
        <w:t>система одновременно осуществляет продольное управление</w:t>
      </w:r>
      <w:r w:rsidR="00864E1D" w:rsidRPr="00CC00A7">
        <w:t xml:space="preserve">. Однако если </w:t>
      </w:r>
      <w:r w:rsidR="00867B81" w:rsidRPr="00CC00A7">
        <w:t xml:space="preserve">изготовитель заявляет, что </w:t>
      </w:r>
      <w:r w:rsidR="00DC2848" w:rsidRPr="00CC00A7">
        <w:t xml:space="preserve">такие </w:t>
      </w:r>
      <w:r w:rsidR="00864E1D" w:rsidRPr="00CC00A7">
        <w:t xml:space="preserve">ACSF или RMF </w:t>
      </w:r>
      <w:r w:rsidR="00DC2848" w:rsidRPr="00CC00A7">
        <w:t xml:space="preserve">являются </w:t>
      </w:r>
      <w:r w:rsidR="00864E1D" w:rsidRPr="00CC00A7">
        <w:t xml:space="preserve">частью DCAS, то </w:t>
      </w:r>
      <w:r w:rsidR="00DC2848" w:rsidRPr="00CC00A7">
        <w:t xml:space="preserve">настоящие </w:t>
      </w:r>
      <w:r w:rsidR="00864E1D" w:rsidRPr="00CC00A7">
        <w:t xml:space="preserve">Правила ООН </w:t>
      </w:r>
      <w:r w:rsidR="00867B81" w:rsidRPr="00CC00A7">
        <w:t xml:space="preserve">применяются </w:t>
      </w:r>
      <w:r w:rsidR="00864E1D" w:rsidRPr="00CC00A7">
        <w:t>независимо от того, был</w:t>
      </w:r>
      <w:r w:rsidR="00DC2848" w:rsidRPr="00CC00A7">
        <w:t>и</w:t>
      </w:r>
      <w:r w:rsidR="00864E1D" w:rsidRPr="00CC00A7">
        <w:t xml:space="preserve"> ли она также официально утвержден</w:t>
      </w:r>
      <w:r w:rsidR="00DC2848" w:rsidRPr="00CC00A7">
        <w:t>ы</w:t>
      </w:r>
      <w:r w:rsidR="00864E1D" w:rsidRPr="00CC00A7">
        <w:t xml:space="preserve"> на основании Правил ООН № 79.</w:t>
      </w:r>
    </w:p>
    <w:p w14:paraId="2044FCC6" w14:textId="77777777" w:rsidR="0029479C" w:rsidRPr="00CC00A7" w:rsidRDefault="00407211">
      <w:pPr>
        <w:pStyle w:val="HChG"/>
      </w:pPr>
      <w:r w:rsidRPr="00CC00A7">
        <w:tab/>
      </w:r>
      <w:r w:rsidR="00B65617" w:rsidRPr="00CC00A7">
        <w:t>2.</w:t>
      </w:r>
      <w:r w:rsidR="0090440D" w:rsidRPr="00CC00A7">
        <w:tab/>
      </w:r>
      <w:r w:rsidR="00773389" w:rsidRPr="00CC00A7">
        <w:t>Определения</w:t>
      </w:r>
    </w:p>
    <w:p w14:paraId="11A1FA78" w14:textId="77777777" w:rsidR="0029479C" w:rsidRPr="00CC00A7" w:rsidRDefault="00407211">
      <w:pPr>
        <w:adjustRightInd w:val="0"/>
        <w:snapToGrid w:val="0"/>
        <w:spacing w:after="120" w:line="240" w:lineRule="auto"/>
        <w:ind w:left="2268" w:right="1134" w:hanging="1134"/>
        <w:jc w:val="both"/>
      </w:pPr>
      <w:r w:rsidRPr="00CC00A7">
        <w:tab/>
      </w:r>
      <w:r w:rsidR="001505B8" w:rsidRPr="00CC00A7">
        <w:t>Для целей настоящего Положения:</w:t>
      </w:r>
    </w:p>
    <w:p w14:paraId="0E128C76" w14:textId="69811399" w:rsidR="0029479C" w:rsidRPr="00CC00A7" w:rsidRDefault="00407211">
      <w:pPr>
        <w:pStyle w:val="para"/>
        <w:tabs>
          <w:tab w:val="left" w:pos="1440"/>
        </w:tabs>
        <w:adjustRightInd w:val="0"/>
        <w:snapToGrid w:val="0"/>
        <w:spacing w:line="240" w:lineRule="auto"/>
        <w:ind w:left="2250" w:hanging="1116"/>
      </w:pPr>
      <w:r w:rsidRPr="00CC00A7">
        <w:t>2.1.</w:t>
      </w:r>
      <w:r w:rsidRPr="00CC00A7">
        <w:tab/>
      </w:r>
      <w:r w:rsidR="009E6C80" w:rsidRPr="00CC00A7">
        <w:tab/>
      </w:r>
      <w:r w:rsidR="009A3038">
        <w:tab/>
      </w:r>
      <w:r w:rsidR="009E4961" w:rsidRPr="00CC00A7">
        <w:t>«</w:t>
      </w:r>
      <w:r w:rsidR="00743BC6" w:rsidRPr="00CC00A7">
        <w:rPr>
          <w:i/>
          <w:iCs/>
        </w:rPr>
        <w:t xml:space="preserve">Система содействия контролю со стороны водителя </w:t>
      </w:r>
      <w:r w:rsidR="00947437" w:rsidRPr="00CC00A7">
        <w:rPr>
          <w:i/>
          <w:iCs/>
        </w:rPr>
        <w:t>(DCAS)</w:t>
      </w:r>
      <w:r w:rsidR="00065CD2" w:rsidRPr="00CC00A7">
        <w:rPr>
          <w:i/>
          <w:iCs/>
        </w:rPr>
        <w:t>»</w:t>
      </w:r>
      <w:r w:rsidR="00947437" w:rsidRPr="00CC00A7">
        <w:rPr>
          <w:i/>
          <w:iCs/>
        </w:rPr>
        <w:t xml:space="preserve"> </w:t>
      </w:r>
      <w:r w:rsidR="00947437" w:rsidRPr="00CC00A7">
        <w:rPr>
          <w:color w:val="000000" w:themeColor="text1"/>
        </w:rPr>
        <w:t>означает аппаратное и программное обеспечение, способное в совокупности помогать водителю в управлении продольным и поперечным движением транспортного средства на постоянной основе</w:t>
      </w:r>
      <w:r w:rsidR="00864E1D" w:rsidRPr="00CC00A7">
        <w:rPr>
          <w:color w:val="000000" w:themeColor="text1"/>
        </w:rPr>
        <w:t>.</w:t>
      </w:r>
    </w:p>
    <w:p w14:paraId="78A34D8D" w14:textId="17D9CD25" w:rsidR="0029479C" w:rsidRPr="00CC00A7" w:rsidRDefault="00407211">
      <w:pPr>
        <w:pStyle w:val="para"/>
        <w:tabs>
          <w:tab w:val="left" w:pos="1440"/>
        </w:tabs>
        <w:adjustRightInd w:val="0"/>
        <w:snapToGrid w:val="0"/>
        <w:spacing w:line="240" w:lineRule="auto"/>
      </w:pPr>
      <w:r w:rsidRPr="00CC00A7">
        <w:tab/>
      </w:r>
      <w:r w:rsidRPr="00CC00A7">
        <w:tab/>
      </w:r>
      <w:r w:rsidR="009A3038">
        <w:tab/>
      </w:r>
      <w:r w:rsidR="00AF784F" w:rsidRPr="00CC00A7">
        <w:t xml:space="preserve">В настоящих Правилах </w:t>
      </w:r>
      <w:r w:rsidR="00C9651C" w:rsidRPr="00CC00A7">
        <w:t xml:space="preserve">ООН </w:t>
      </w:r>
      <w:r w:rsidR="00AF784F" w:rsidRPr="00CC00A7">
        <w:t xml:space="preserve">DCAS также именуется </w:t>
      </w:r>
      <w:r w:rsidR="009E4961" w:rsidRPr="00CC00A7">
        <w:t>«</w:t>
      </w:r>
      <w:r w:rsidR="00AF784F" w:rsidRPr="00CC00A7">
        <w:rPr>
          <w:i/>
          <w:iCs/>
        </w:rPr>
        <w:t>системой</w:t>
      </w:r>
      <w:r w:rsidR="00065CD2" w:rsidRPr="00CC00A7">
        <w:rPr>
          <w:i/>
          <w:iCs/>
        </w:rPr>
        <w:t>»</w:t>
      </w:r>
      <w:r w:rsidR="00AF784F" w:rsidRPr="00CC00A7">
        <w:t xml:space="preserve">. </w:t>
      </w:r>
    </w:p>
    <w:p w14:paraId="2BE30D64" w14:textId="199FC1E3" w:rsidR="0029479C" w:rsidRPr="00CC00A7" w:rsidRDefault="00407211">
      <w:pPr>
        <w:pStyle w:val="para"/>
        <w:tabs>
          <w:tab w:val="left" w:pos="1440"/>
        </w:tabs>
        <w:adjustRightInd w:val="0"/>
        <w:snapToGrid w:val="0"/>
        <w:spacing w:line="240" w:lineRule="auto"/>
      </w:pPr>
      <w:r w:rsidRPr="00CC00A7">
        <w:t>2.2.</w:t>
      </w:r>
      <w:r w:rsidRPr="00CC00A7">
        <w:tab/>
      </w:r>
      <w:r w:rsidR="009E6C80" w:rsidRPr="00CC00A7">
        <w:tab/>
      </w:r>
      <w:r w:rsidR="009A3038">
        <w:tab/>
      </w:r>
      <w:r w:rsidR="004B0032" w:rsidRPr="00CC00A7">
        <w:rPr>
          <w:i/>
          <w:iCs/>
        </w:rPr>
        <w:t xml:space="preserve">Тип транспортного средства в </w:t>
      </w:r>
      <w:r w:rsidR="00EE4C7C" w:rsidRPr="00CC00A7">
        <w:rPr>
          <w:i/>
          <w:iCs/>
        </w:rPr>
        <w:t xml:space="preserve">отношении </w:t>
      </w:r>
      <w:r w:rsidR="00311743" w:rsidRPr="00CC00A7">
        <w:rPr>
          <w:i/>
          <w:iCs/>
        </w:rPr>
        <w:t>DCAS</w:t>
      </w:r>
      <w:r w:rsidR="00065CD2" w:rsidRPr="00CC00A7">
        <w:rPr>
          <w:i/>
          <w:iCs/>
        </w:rPr>
        <w:t>»</w:t>
      </w:r>
      <w:r w:rsidR="004B0032" w:rsidRPr="00CC00A7">
        <w:rPr>
          <w:i/>
          <w:iCs/>
        </w:rPr>
        <w:t xml:space="preserve"> </w:t>
      </w:r>
      <w:r w:rsidR="004B0032" w:rsidRPr="00CC00A7">
        <w:t>означает группу транспортных средств, которые не различаются по таким существенным аспектам, как:</w:t>
      </w:r>
    </w:p>
    <w:p w14:paraId="40856FD9" w14:textId="7C110FEC" w:rsidR="0029479C" w:rsidRPr="00CC00A7" w:rsidRDefault="00407211">
      <w:pPr>
        <w:pStyle w:val="para"/>
        <w:adjustRightInd w:val="0"/>
        <w:snapToGrid w:val="0"/>
        <w:spacing w:line="240" w:lineRule="auto"/>
        <w:ind w:left="2880" w:hanging="594"/>
      </w:pPr>
      <w:r w:rsidRPr="00CC00A7">
        <w:t>a)</w:t>
      </w:r>
      <w:r w:rsidRPr="00CC00A7">
        <w:tab/>
      </w:r>
      <w:r w:rsidR="004B0032" w:rsidRPr="00CC00A7">
        <w:t>Характеристики системы и конструкция DCAS;</w:t>
      </w:r>
    </w:p>
    <w:p w14:paraId="5A20AC5A" w14:textId="359CCEB1" w:rsidR="0029479C" w:rsidRPr="00CC00A7" w:rsidRDefault="00407211">
      <w:pPr>
        <w:pStyle w:val="para"/>
        <w:adjustRightInd w:val="0"/>
        <w:snapToGrid w:val="0"/>
        <w:spacing w:line="240" w:lineRule="auto"/>
        <w:ind w:left="2880" w:hanging="594"/>
      </w:pPr>
      <w:r w:rsidRPr="00CC00A7">
        <w:t>b)</w:t>
      </w:r>
      <w:r w:rsidRPr="00CC00A7">
        <w:tab/>
      </w:r>
      <w:r w:rsidR="00311743" w:rsidRPr="00CC00A7">
        <w:t>Особенности транспортного средства</w:t>
      </w:r>
      <w:r w:rsidR="004B0032" w:rsidRPr="00CC00A7">
        <w:t>, которые существенно влияют на производительность DCAS.</w:t>
      </w:r>
    </w:p>
    <w:p w14:paraId="3280CE57" w14:textId="20DDD2D8" w:rsidR="0029479C" w:rsidRPr="00CC00A7" w:rsidRDefault="00407211">
      <w:pPr>
        <w:pStyle w:val="para"/>
        <w:tabs>
          <w:tab w:val="left" w:pos="1440"/>
        </w:tabs>
        <w:adjustRightInd w:val="0"/>
        <w:snapToGrid w:val="0"/>
        <w:spacing w:line="240" w:lineRule="auto"/>
      </w:pPr>
      <w:r w:rsidRPr="00CC00A7">
        <w:tab/>
      </w:r>
      <w:r w:rsidRPr="00CC00A7">
        <w:tab/>
      </w:r>
      <w:r w:rsidR="009A3038">
        <w:tab/>
      </w:r>
      <w:r w:rsidR="004B0032" w:rsidRPr="00CC00A7">
        <w:t xml:space="preserve">Если в рамках обозначения изготовителем типа транспортного средства система DCAS </w:t>
      </w:r>
      <w:r w:rsidR="000519BC" w:rsidRPr="00CC00A7">
        <w:t>имеет множество функций</w:t>
      </w:r>
      <w:r w:rsidR="004B0032" w:rsidRPr="00CC00A7">
        <w:t xml:space="preserve">, некоторые из которых по выбору могут не устанавливаться на некоторых транспортных средствах, то считается, что система DCAS с меньшим количеством </w:t>
      </w:r>
      <w:r w:rsidR="000519BC" w:rsidRPr="00CC00A7">
        <w:t xml:space="preserve">функций </w:t>
      </w:r>
      <w:r w:rsidR="004B0032" w:rsidRPr="00CC00A7">
        <w:t>относится к тому же типу транспортного средства в отношении DCAS.</w:t>
      </w:r>
    </w:p>
    <w:p w14:paraId="1278AAB0" w14:textId="78EE76D7" w:rsidR="0029479C" w:rsidRPr="00CC00A7" w:rsidRDefault="00407211">
      <w:pPr>
        <w:pStyle w:val="para"/>
        <w:tabs>
          <w:tab w:val="left" w:pos="1440"/>
        </w:tabs>
        <w:adjustRightInd w:val="0"/>
        <w:snapToGrid w:val="0"/>
        <w:spacing w:line="240" w:lineRule="auto"/>
        <w:rPr>
          <w:color w:val="000000" w:themeColor="text1"/>
        </w:rPr>
      </w:pPr>
      <w:r w:rsidRPr="00CC00A7">
        <w:rPr>
          <w:color w:val="000000" w:themeColor="text1"/>
        </w:rPr>
        <w:t>2.3.</w:t>
      </w:r>
      <w:r w:rsidRPr="00CC00A7">
        <w:rPr>
          <w:color w:val="000000" w:themeColor="text1"/>
        </w:rPr>
        <w:tab/>
      </w:r>
      <w:r w:rsidR="009E6C80" w:rsidRPr="00CC00A7">
        <w:rPr>
          <w:color w:val="000000" w:themeColor="text1"/>
        </w:rPr>
        <w:tab/>
      </w:r>
      <w:r w:rsidR="009A3038">
        <w:rPr>
          <w:color w:val="000000" w:themeColor="text1"/>
        </w:rPr>
        <w:tab/>
      </w:r>
      <w:r w:rsidR="009E4961" w:rsidRPr="00CC00A7">
        <w:rPr>
          <w:color w:val="000000" w:themeColor="text1"/>
        </w:rPr>
        <w:t>«</w:t>
      </w:r>
      <w:r w:rsidR="000519BC" w:rsidRPr="00CC00A7">
        <w:rPr>
          <w:i/>
          <w:iCs/>
        </w:rPr>
        <w:t>Функция</w:t>
      </w:r>
      <w:r w:rsidR="000519BC" w:rsidRPr="00CC00A7" w:rsidDel="000519BC">
        <w:t xml:space="preserve"> </w:t>
      </w:r>
      <w:r w:rsidR="00A503F4" w:rsidRPr="00CC00A7">
        <w:rPr>
          <w:i/>
          <w:iCs/>
        </w:rPr>
        <w:t>системы</w:t>
      </w:r>
      <w:r w:rsidR="00A503F4" w:rsidRPr="00CC00A7">
        <w:t xml:space="preserve"> </w:t>
      </w:r>
      <w:r w:rsidR="00B505AC" w:rsidRPr="00CC00A7">
        <w:t>(</w:t>
      </w:r>
      <w:r w:rsidR="00B505AC" w:rsidRPr="00CC00A7">
        <w:rPr>
          <w:i/>
          <w:iCs/>
        </w:rPr>
        <w:t>DCAS)</w:t>
      </w:r>
      <w:r w:rsidR="00065CD2" w:rsidRPr="00CC00A7">
        <w:rPr>
          <w:i/>
          <w:iCs/>
        </w:rPr>
        <w:t>»</w:t>
      </w:r>
      <w:r w:rsidR="00082E81" w:rsidRPr="00CC00A7">
        <w:rPr>
          <w:i/>
          <w:iCs/>
        </w:rPr>
        <w:t xml:space="preserve"> </w:t>
      </w:r>
      <w:r w:rsidR="00082E81" w:rsidRPr="00CC00A7">
        <w:t xml:space="preserve">означает </w:t>
      </w:r>
      <w:r w:rsidR="008D439A" w:rsidRPr="00CC00A7">
        <w:rPr>
          <w:color w:val="000000" w:themeColor="text1"/>
        </w:rPr>
        <w:t xml:space="preserve">конкретную </w:t>
      </w:r>
      <w:r w:rsidR="00082E81" w:rsidRPr="00CC00A7">
        <w:t xml:space="preserve">функцию </w:t>
      </w:r>
      <w:r w:rsidR="008D439A" w:rsidRPr="00CC00A7">
        <w:rPr>
          <w:color w:val="000000" w:themeColor="text1"/>
        </w:rPr>
        <w:t xml:space="preserve">DCAS, обеспечивающую </w:t>
      </w:r>
      <w:r w:rsidR="00B505AC" w:rsidRPr="00CC00A7">
        <w:t xml:space="preserve">помощь водителю в </w:t>
      </w:r>
      <w:r w:rsidR="00B505AC" w:rsidRPr="00CC00A7">
        <w:rPr>
          <w:color w:val="000000" w:themeColor="text1"/>
        </w:rPr>
        <w:t xml:space="preserve">определенных </w:t>
      </w:r>
      <w:r w:rsidR="00FA248A" w:rsidRPr="00CC00A7">
        <w:rPr>
          <w:color w:val="000000" w:themeColor="text1"/>
        </w:rPr>
        <w:t xml:space="preserve">сценариях движения, </w:t>
      </w:r>
      <w:r w:rsidR="00B505AC" w:rsidRPr="00CC00A7">
        <w:rPr>
          <w:color w:val="000000" w:themeColor="text1"/>
        </w:rPr>
        <w:t xml:space="preserve">обстоятельствах </w:t>
      </w:r>
      <w:r w:rsidR="00FA248A" w:rsidRPr="00CC00A7">
        <w:rPr>
          <w:color w:val="000000" w:themeColor="text1"/>
        </w:rPr>
        <w:t>и границах системы</w:t>
      </w:r>
      <w:r w:rsidR="00740385" w:rsidRPr="00CC00A7">
        <w:rPr>
          <w:color w:val="000000" w:themeColor="text1"/>
        </w:rPr>
        <w:t>.</w:t>
      </w:r>
    </w:p>
    <w:p w14:paraId="3A38D590" w14:textId="6F521628" w:rsidR="0029479C" w:rsidRPr="00CC00A7" w:rsidRDefault="00407211">
      <w:pPr>
        <w:pStyle w:val="para"/>
        <w:tabs>
          <w:tab w:val="left" w:pos="1440"/>
        </w:tabs>
        <w:adjustRightInd w:val="0"/>
        <w:snapToGrid w:val="0"/>
        <w:spacing w:line="240" w:lineRule="auto"/>
      </w:pPr>
      <w:r w:rsidRPr="00CC00A7">
        <w:t>2.</w:t>
      </w:r>
      <w:r w:rsidR="00A37CBB" w:rsidRPr="00CC00A7">
        <w:t>4</w:t>
      </w:r>
      <w:r w:rsidRPr="00CC00A7">
        <w:t>.</w:t>
      </w:r>
      <w:r w:rsidRPr="00CC00A7">
        <w:tab/>
      </w:r>
      <w:r w:rsidR="009E6C80" w:rsidRPr="00CC00A7">
        <w:tab/>
      </w:r>
      <w:r w:rsidR="009A3038">
        <w:tab/>
      </w:r>
      <w:r w:rsidR="009E4961" w:rsidRPr="00CC00A7">
        <w:t>«</w:t>
      </w:r>
      <w:r w:rsidR="001505B8" w:rsidRPr="00CC00A7">
        <w:rPr>
          <w:i/>
          <w:iCs/>
        </w:rPr>
        <w:t>Динамическое управление</w:t>
      </w:r>
      <w:r w:rsidR="00065CD2" w:rsidRPr="00CC00A7">
        <w:rPr>
          <w:i/>
          <w:iCs/>
        </w:rPr>
        <w:t>»</w:t>
      </w:r>
      <w:r w:rsidR="001505B8" w:rsidRPr="00CC00A7">
        <w:t xml:space="preserve"> означает </w:t>
      </w:r>
      <w:r w:rsidR="00D43A34" w:rsidRPr="00CC00A7">
        <w:rPr>
          <w:color w:val="000000" w:themeColor="text1"/>
        </w:rPr>
        <w:t xml:space="preserve">выполнение </w:t>
      </w:r>
      <w:r w:rsidR="000020EC" w:rsidRPr="00CC00A7">
        <w:rPr>
          <w:color w:val="000000" w:themeColor="text1"/>
        </w:rPr>
        <w:t xml:space="preserve">в </w:t>
      </w:r>
      <w:r w:rsidR="001505B8" w:rsidRPr="00CC00A7">
        <w:t xml:space="preserve">реальном времени </w:t>
      </w:r>
      <w:r w:rsidR="001505B8" w:rsidRPr="00CC00A7">
        <w:rPr>
          <w:color w:val="000000" w:themeColor="text1"/>
        </w:rPr>
        <w:t xml:space="preserve">оперативных и тактических функций, необходимых для движения транспортного средства. Это включает управление поперечным и продольным движением транспортного средства, мониторинг дорожной обстановки, реагирование на события в дорожной обстановке, а также планирование маневров и </w:t>
      </w:r>
      <w:r w:rsidR="005D646B" w:rsidRPr="00CC00A7">
        <w:rPr>
          <w:color w:val="000000" w:themeColor="text1"/>
        </w:rPr>
        <w:t>подачу сигналов</w:t>
      </w:r>
      <w:r w:rsidR="001505B8" w:rsidRPr="00CC00A7">
        <w:rPr>
          <w:color w:val="000000" w:themeColor="text1"/>
        </w:rPr>
        <w:t xml:space="preserve">. </w:t>
      </w:r>
    </w:p>
    <w:p w14:paraId="3165D4EC" w14:textId="3B28E6B5" w:rsidR="0029479C" w:rsidRPr="00CC00A7" w:rsidRDefault="00407211">
      <w:pPr>
        <w:pStyle w:val="para"/>
        <w:tabs>
          <w:tab w:val="left" w:pos="1440"/>
        </w:tabs>
        <w:adjustRightInd w:val="0"/>
        <w:snapToGrid w:val="0"/>
        <w:spacing w:line="240" w:lineRule="auto"/>
      </w:pPr>
      <w:r w:rsidRPr="00CC00A7">
        <w:rPr>
          <w:color w:val="000000" w:themeColor="text1"/>
        </w:rPr>
        <w:lastRenderedPageBreak/>
        <w:tab/>
      </w:r>
      <w:r w:rsidRPr="00CC00A7">
        <w:rPr>
          <w:color w:val="000000" w:themeColor="text1"/>
        </w:rPr>
        <w:tab/>
      </w:r>
      <w:r w:rsidR="009A3038">
        <w:rPr>
          <w:color w:val="000000" w:themeColor="text1"/>
        </w:rPr>
        <w:tab/>
      </w:r>
      <w:r w:rsidR="001505B8" w:rsidRPr="00CC00A7">
        <w:rPr>
          <w:color w:val="000000" w:themeColor="text1"/>
        </w:rPr>
        <w:t xml:space="preserve">Для целей настоящих Правил </w:t>
      </w:r>
      <w:r w:rsidR="00C9651C" w:rsidRPr="00CC00A7">
        <w:t xml:space="preserve">ООН </w:t>
      </w:r>
      <w:r w:rsidR="001505B8" w:rsidRPr="00CC00A7">
        <w:rPr>
          <w:color w:val="000000" w:themeColor="text1"/>
        </w:rPr>
        <w:t xml:space="preserve">только водитель </w:t>
      </w:r>
      <w:r w:rsidR="00A503F4" w:rsidRPr="00CC00A7">
        <w:rPr>
          <w:color w:val="000000" w:themeColor="text1"/>
        </w:rPr>
        <w:t xml:space="preserve">контролирует и </w:t>
      </w:r>
      <w:r w:rsidR="001505B8" w:rsidRPr="00CC00A7">
        <w:rPr>
          <w:color w:val="000000" w:themeColor="text1"/>
        </w:rPr>
        <w:t>отвечает за динамическое управление транспортным средством</w:t>
      </w:r>
      <w:r w:rsidR="004F6C1C" w:rsidRPr="00CC00A7">
        <w:rPr>
          <w:color w:val="000000" w:themeColor="text1"/>
        </w:rPr>
        <w:t xml:space="preserve">, в то время как </w:t>
      </w:r>
      <w:r w:rsidR="001505B8" w:rsidRPr="00CC00A7">
        <w:rPr>
          <w:color w:val="000000" w:themeColor="text1"/>
        </w:rPr>
        <w:t xml:space="preserve">DCAS обеспечивает помощь в выполнении оперативных </w:t>
      </w:r>
      <w:r w:rsidR="00A21F96" w:rsidRPr="00CC00A7">
        <w:rPr>
          <w:color w:val="000000" w:themeColor="text1"/>
        </w:rPr>
        <w:t xml:space="preserve">и тактических </w:t>
      </w:r>
      <w:r w:rsidR="001505B8" w:rsidRPr="00CC00A7">
        <w:rPr>
          <w:color w:val="000000" w:themeColor="text1"/>
        </w:rPr>
        <w:t xml:space="preserve">функций, </w:t>
      </w:r>
      <w:r w:rsidR="008C0BA3" w:rsidRPr="00CC00A7">
        <w:rPr>
          <w:color w:val="000000" w:themeColor="text1"/>
        </w:rPr>
        <w:t xml:space="preserve">не ограничивая возможности водителя вмешиваться в </w:t>
      </w:r>
      <w:r w:rsidR="004F6C1C" w:rsidRPr="00CC00A7">
        <w:rPr>
          <w:color w:val="000000" w:themeColor="text1"/>
        </w:rPr>
        <w:t xml:space="preserve">любой </w:t>
      </w:r>
      <w:r w:rsidR="008C0BA3" w:rsidRPr="00CC00A7">
        <w:rPr>
          <w:color w:val="000000" w:themeColor="text1"/>
        </w:rPr>
        <w:t xml:space="preserve">момент </w:t>
      </w:r>
      <w:r w:rsidR="00F55D75" w:rsidRPr="00CC00A7">
        <w:rPr>
          <w:color w:val="000000" w:themeColor="text1"/>
        </w:rPr>
        <w:t xml:space="preserve">времени. </w:t>
      </w:r>
    </w:p>
    <w:p w14:paraId="2AA632E2" w14:textId="2B277011" w:rsidR="0029479C" w:rsidRPr="00CC00A7" w:rsidRDefault="00407211">
      <w:pPr>
        <w:pStyle w:val="para"/>
        <w:tabs>
          <w:tab w:val="left" w:pos="1440"/>
        </w:tabs>
        <w:adjustRightInd w:val="0"/>
        <w:snapToGrid w:val="0"/>
        <w:spacing w:line="240" w:lineRule="auto"/>
      </w:pPr>
      <w:r w:rsidRPr="00CC00A7">
        <w:t>2.5</w:t>
      </w:r>
      <w:r w:rsidR="00B65617" w:rsidRPr="00CC00A7">
        <w:t>.</w:t>
      </w:r>
      <w:r w:rsidR="00B65617" w:rsidRPr="00CC00A7">
        <w:tab/>
      </w:r>
      <w:r w:rsidR="009E6C80" w:rsidRPr="00CC00A7">
        <w:tab/>
      </w:r>
      <w:r w:rsidR="009A3038">
        <w:tab/>
      </w:r>
      <w:r w:rsidR="009E4961" w:rsidRPr="00CC00A7">
        <w:t>«</w:t>
      </w:r>
      <w:r w:rsidR="001505B8" w:rsidRPr="00CC00A7">
        <w:rPr>
          <w:i/>
          <w:iCs/>
        </w:rPr>
        <w:t>Границы системы</w:t>
      </w:r>
      <w:r w:rsidR="00065CD2" w:rsidRPr="00CC00A7">
        <w:t>»</w:t>
      </w:r>
      <w:r w:rsidR="001505B8" w:rsidRPr="00CC00A7">
        <w:t xml:space="preserve"> - это </w:t>
      </w:r>
      <w:r w:rsidR="00442CDA" w:rsidRPr="00CC00A7">
        <w:t xml:space="preserve">поддающиеся проверке или измерению </w:t>
      </w:r>
      <w:r w:rsidR="001505B8" w:rsidRPr="00CC00A7">
        <w:t>пределы или условия, установленные изготовителем, до или в пределах которых система</w:t>
      </w:r>
      <w:r w:rsidR="00A503F4" w:rsidRPr="00CC00A7">
        <w:t xml:space="preserve"> или </w:t>
      </w:r>
      <w:r w:rsidR="000519BC" w:rsidRPr="00CC00A7">
        <w:t>функция</w:t>
      </w:r>
      <w:r w:rsidR="000519BC" w:rsidRPr="00CC00A7" w:rsidDel="000519BC">
        <w:t xml:space="preserve"> </w:t>
      </w:r>
      <w:r w:rsidR="00A503F4" w:rsidRPr="00CC00A7">
        <w:t>системы</w:t>
      </w:r>
      <w:r w:rsidR="001505B8" w:rsidRPr="00CC00A7">
        <w:t xml:space="preserve"> DCAS предназначена для </w:t>
      </w:r>
      <w:r w:rsidR="00187E78" w:rsidRPr="00CC00A7">
        <w:t xml:space="preserve">оказания </w:t>
      </w:r>
      <w:r w:rsidR="00A503F4" w:rsidRPr="00CC00A7">
        <w:t>содействия</w:t>
      </w:r>
      <w:r w:rsidR="00A503F4" w:rsidRPr="00CC00A7" w:rsidDel="00A503F4">
        <w:t xml:space="preserve"> </w:t>
      </w:r>
      <w:r w:rsidR="00187E78" w:rsidRPr="00CC00A7">
        <w:t>водителю</w:t>
      </w:r>
      <w:r w:rsidR="009105D5" w:rsidRPr="00CC00A7">
        <w:t xml:space="preserve">, а также условия, влияющие на способность системы работать </w:t>
      </w:r>
      <w:r w:rsidRPr="00CC00A7">
        <w:t>по назначению.</w:t>
      </w:r>
    </w:p>
    <w:p w14:paraId="44FAD713" w14:textId="23030C80" w:rsidR="0029479C" w:rsidRPr="00CC00A7" w:rsidRDefault="00407211">
      <w:pPr>
        <w:pStyle w:val="para"/>
        <w:tabs>
          <w:tab w:val="left" w:pos="1440"/>
        </w:tabs>
        <w:adjustRightInd w:val="0"/>
        <w:snapToGrid w:val="0"/>
        <w:spacing w:line="240" w:lineRule="auto"/>
        <w:rPr>
          <w:strike/>
        </w:rPr>
      </w:pPr>
      <w:r w:rsidRPr="00CC00A7">
        <w:t>2.6.</w:t>
      </w:r>
      <w:r w:rsidRPr="00CC00A7">
        <w:tab/>
      </w:r>
      <w:r w:rsidRPr="00CC00A7">
        <w:tab/>
      </w:r>
      <w:r w:rsidR="009A3038">
        <w:tab/>
      </w:r>
      <w:r w:rsidR="009E4961" w:rsidRPr="00CC00A7">
        <w:t>«</w:t>
      </w:r>
      <w:r w:rsidR="0029028E" w:rsidRPr="00CC00A7">
        <w:rPr>
          <w:i/>
          <w:iCs/>
          <w:color w:val="000000" w:themeColor="text1"/>
        </w:rPr>
        <w:t>Отвлечение</w:t>
      </w:r>
      <w:r w:rsidR="0029028E" w:rsidRPr="00CC00A7" w:rsidDel="0029028E">
        <w:rPr>
          <w:color w:val="000000" w:themeColor="text1"/>
        </w:rPr>
        <w:t xml:space="preserve"> </w:t>
      </w:r>
      <w:r w:rsidRPr="00CC00A7">
        <w:rPr>
          <w:i/>
          <w:iCs/>
          <w:color w:val="000000" w:themeColor="text1"/>
        </w:rPr>
        <w:t>водителя</w:t>
      </w:r>
      <w:r w:rsidR="00065CD2" w:rsidRPr="00CC00A7">
        <w:rPr>
          <w:color w:val="000000" w:themeColor="text1"/>
        </w:rPr>
        <w:t>»</w:t>
      </w:r>
      <w:r w:rsidRPr="00CC00A7">
        <w:rPr>
          <w:color w:val="000000" w:themeColor="text1"/>
        </w:rPr>
        <w:t xml:space="preserve"> означает </w:t>
      </w:r>
      <w:r w:rsidRPr="00CC00A7">
        <w:t xml:space="preserve">определение </w:t>
      </w:r>
      <w:r w:rsidR="009666CA" w:rsidRPr="00CC00A7">
        <w:t xml:space="preserve">системой </w:t>
      </w:r>
      <w:r w:rsidRPr="00CC00A7">
        <w:t xml:space="preserve">текущей неспособности водителя безопасно осуществлять восприятие, планирование или принятие решений и вмешиваться в работу системы DCAS. </w:t>
      </w:r>
    </w:p>
    <w:p w14:paraId="6619DEF9" w14:textId="4703598D" w:rsidR="0029479C" w:rsidRPr="00CC00A7" w:rsidRDefault="00407211">
      <w:pPr>
        <w:pStyle w:val="para"/>
        <w:tabs>
          <w:tab w:val="left" w:pos="1440"/>
        </w:tabs>
        <w:adjustRightInd w:val="0"/>
        <w:snapToGrid w:val="0"/>
        <w:spacing w:line="240" w:lineRule="auto"/>
        <w:rPr>
          <w:strike/>
        </w:rPr>
      </w:pPr>
      <w:r w:rsidRPr="00CC00A7">
        <w:t>2.</w:t>
      </w:r>
      <w:r w:rsidR="004B3A90" w:rsidRPr="00CC00A7">
        <w:t>7</w:t>
      </w:r>
      <w:r w:rsidRPr="00CC00A7">
        <w:t>.</w:t>
      </w:r>
      <w:r w:rsidRPr="00CC00A7">
        <w:tab/>
      </w:r>
      <w:r w:rsidR="00265681" w:rsidRPr="00CC00A7">
        <w:tab/>
      </w:r>
      <w:r w:rsidR="009A3038">
        <w:tab/>
      </w:r>
      <w:r w:rsidR="009E4961" w:rsidRPr="00CC00A7">
        <w:t>«</w:t>
      </w:r>
      <w:r w:rsidR="001505B8" w:rsidRPr="00CC00A7">
        <w:rPr>
          <w:i/>
          <w:iCs/>
        </w:rPr>
        <w:t>Эксплуатационные функции</w:t>
      </w:r>
      <w:r w:rsidR="00065CD2" w:rsidRPr="00CC00A7">
        <w:rPr>
          <w:i/>
          <w:iCs/>
        </w:rPr>
        <w:t>»</w:t>
      </w:r>
      <w:r w:rsidR="001505B8" w:rsidRPr="00CC00A7">
        <w:rPr>
          <w:i/>
          <w:iCs/>
        </w:rPr>
        <w:t xml:space="preserve"> </w:t>
      </w:r>
      <w:r w:rsidR="00B3761C" w:rsidRPr="00CC00A7">
        <w:t xml:space="preserve">означают основные управляющие действия водителя, необходимые и предпринимаемые для движения транспортного средства и работы его систем, включая управление поперечным и продольным движением транспортного средства. Осуществление эксплуатационных функций предполагает физическое </w:t>
      </w:r>
      <w:r w:rsidR="00D14E59" w:rsidRPr="00CC00A7">
        <w:t xml:space="preserve">управление </w:t>
      </w:r>
      <w:r w:rsidR="00B3761C" w:rsidRPr="00CC00A7">
        <w:t xml:space="preserve">водителем транспортным средством. </w:t>
      </w:r>
    </w:p>
    <w:p w14:paraId="098BE5F4" w14:textId="668F41E6" w:rsidR="0029479C" w:rsidRPr="00CC00A7" w:rsidRDefault="00407211">
      <w:pPr>
        <w:pStyle w:val="para"/>
        <w:tabs>
          <w:tab w:val="left" w:pos="1440"/>
        </w:tabs>
        <w:adjustRightInd w:val="0"/>
        <w:snapToGrid w:val="0"/>
        <w:spacing w:line="240" w:lineRule="auto"/>
        <w:rPr>
          <w:strike/>
        </w:rPr>
      </w:pPr>
      <w:r w:rsidRPr="00CC00A7">
        <w:t>2.</w:t>
      </w:r>
      <w:r w:rsidR="004B3A90" w:rsidRPr="00CC00A7">
        <w:t>8</w:t>
      </w:r>
      <w:r w:rsidRPr="00CC00A7">
        <w:t>.</w:t>
      </w:r>
      <w:r w:rsidRPr="00CC00A7">
        <w:tab/>
      </w:r>
      <w:r w:rsidR="00265681" w:rsidRPr="00CC00A7">
        <w:tab/>
      </w:r>
      <w:r w:rsidR="009A3038">
        <w:tab/>
      </w:r>
      <w:r w:rsidR="009E4961" w:rsidRPr="00CC00A7">
        <w:rPr>
          <w:i/>
          <w:iCs/>
        </w:rPr>
        <w:t>«</w:t>
      </w:r>
      <w:r w:rsidR="002B3303" w:rsidRPr="00CC00A7">
        <w:t>Тактические функции подразумевают реализацию навыков водителя по управлению транспортным средством в условиях постоянно меняющейся обстановки.</w:t>
      </w:r>
    </w:p>
    <w:p w14:paraId="57017FE8" w14:textId="20DFFFEE" w:rsidR="0029479C" w:rsidRPr="00CC00A7" w:rsidRDefault="00407211">
      <w:pPr>
        <w:pStyle w:val="para"/>
        <w:tabs>
          <w:tab w:val="left" w:pos="1440"/>
        </w:tabs>
        <w:adjustRightInd w:val="0"/>
        <w:snapToGrid w:val="0"/>
        <w:spacing w:line="240" w:lineRule="auto"/>
        <w:rPr>
          <w:strike/>
        </w:rPr>
      </w:pPr>
      <w:r w:rsidRPr="00CC00A7">
        <w:t>2.</w:t>
      </w:r>
      <w:r w:rsidR="007D2511" w:rsidRPr="00CC00A7">
        <w:t>9</w:t>
      </w:r>
      <w:r w:rsidRPr="00CC00A7">
        <w:t>.</w:t>
      </w:r>
      <w:r w:rsidRPr="00CC00A7">
        <w:tab/>
      </w:r>
      <w:r w:rsidR="007D2511" w:rsidRPr="00CC00A7">
        <w:tab/>
      </w:r>
      <w:r w:rsidR="009A3038">
        <w:tab/>
      </w:r>
      <w:r w:rsidR="009E4961" w:rsidRPr="00CC00A7">
        <w:t>«</w:t>
      </w:r>
      <w:r w:rsidR="00E5381F" w:rsidRPr="00CC00A7">
        <w:rPr>
          <w:i/>
          <w:iCs/>
        </w:rPr>
        <w:t>В реальном времени</w:t>
      </w:r>
      <w:r w:rsidR="00065CD2" w:rsidRPr="00CC00A7">
        <w:rPr>
          <w:i/>
          <w:iCs/>
        </w:rPr>
        <w:t>»</w:t>
      </w:r>
      <w:r w:rsidR="00E5381F" w:rsidRPr="00CC00A7">
        <w:rPr>
          <w:i/>
          <w:iCs/>
        </w:rPr>
        <w:t xml:space="preserve"> </w:t>
      </w:r>
      <w:r w:rsidR="00E5381F" w:rsidRPr="00CC00A7">
        <w:t>означает фактическое время, в течение которого происходит процесс или событие.</w:t>
      </w:r>
    </w:p>
    <w:p w14:paraId="6F94BEF2" w14:textId="4C6A0C1A" w:rsidR="0029479C" w:rsidRPr="00CC00A7" w:rsidRDefault="00407211">
      <w:pPr>
        <w:pStyle w:val="para"/>
        <w:tabs>
          <w:tab w:val="left" w:pos="1440"/>
        </w:tabs>
        <w:adjustRightInd w:val="0"/>
        <w:snapToGrid w:val="0"/>
        <w:spacing w:line="240" w:lineRule="auto"/>
      </w:pPr>
      <w:r w:rsidRPr="00CC00A7">
        <w:t>2.</w:t>
      </w:r>
      <w:r w:rsidR="007D2511" w:rsidRPr="00CC00A7">
        <w:t>10</w:t>
      </w:r>
      <w:r w:rsidRPr="00CC00A7">
        <w:t>.</w:t>
      </w:r>
      <w:r w:rsidRPr="00CC00A7">
        <w:tab/>
      </w:r>
      <w:r w:rsidR="009A3038">
        <w:tab/>
      </w:r>
      <w:r w:rsidR="009E4961" w:rsidRPr="00CC00A7">
        <w:t>«</w:t>
      </w:r>
      <w:r w:rsidR="00343577" w:rsidRPr="00CC00A7">
        <w:rPr>
          <w:i/>
          <w:iCs/>
        </w:rPr>
        <w:t>Маневр</w:t>
      </w:r>
      <w:r w:rsidR="00065CD2" w:rsidRPr="00CC00A7">
        <w:rPr>
          <w:i/>
          <w:iCs/>
        </w:rPr>
        <w:t>»</w:t>
      </w:r>
      <w:r w:rsidR="00343577" w:rsidRPr="00CC00A7">
        <w:t xml:space="preserve"> означает изменение траектории движения транспортного средства, в результате которого транспортное средство хотя бы частично покидает свою первоначальную полосу или направление движения, что может привести к взаимодействию с другими участниками дорожного движения. </w:t>
      </w:r>
    </w:p>
    <w:p w14:paraId="386E37AF" w14:textId="77777777" w:rsidR="0029479C" w:rsidRPr="00CC00A7" w:rsidRDefault="00407211">
      <w:pPr>
        <w:pStyle w:val="para"/>
        <w:tabs>
          <w:tab w:val="left" w:pos="1440"/>
        </w:tabs>
        <w:adjustRightInd w:val="0"/>
        <w:snapToGrid w:val="0"/>
        <w:spacing w:line="240" w:lineRule="auto"/>
        <w:ind w:left="2250" w:firstLine="0"/>
      </w:pPr>
      <w:r w:rsidRPr="00CC00A7">
        <w:tab/>
        <w:t>Серия маневров может рассматриваться как индивидуальный маневр, если маневры следуют последовательно, без значительного разделения, и связаны с выполнением одной тактической задачи (например</w:t>
      </w:r>
      <w:r w:rsidR="00204140" w:rsidRPr="00CC00A7">
        <w:t xml:space="preserve">, </w:t>
      </w:r>
      <w:r w:rsidRPr="00CC00A7">
        <w:t xml:space="preserve">смена полосы движения в сочетании с прохождением перекрестка). Отдельные маневры, связанные с прохождением навигационного маршрута </w:t>
      </w:r>
      <w:r w:rsidR="00952818" w:rsidRPr="00CC00A7">
        <w:t xml:space="preserve">со значительным разделением, </w:t>
      </w:r>
      <w:r w:rsidR="0006731A" w:rsidRPr="00CC00A7">
        <w:t xml:space="preserve">не </w:t>
      </w:r>
      <w:r w:rsidRPr="00CC00A7">
        <w:t xml:space="preserve">рассматриваются как индивидуальный маневр. </w:t>
      </w:r>
      <w:r w:rsidR="00855045" w:rsidRPr="00CC00A7">
        <w:rPr>
          <w:color w:val="FF0000"/>
        </w:rPr>
        <w:t xml:space="preserve"> </w:t>
      </w:r>
    </w:p>
    <w:p w14:paraId="775B1275" w14:textId="1B5F1598" w:rsidR="0029479C" w:rsidRPr="00CC00A7" w:rsidRDefault="00407211">
      <w:pPr>
        <w:pStyle w:val="para"/>
        <w:tabs>
          <w:tab w:val="left" w:pos="1440"/>
        </w:tabs>
        <w:adjustRightInd w:val="0"/>
        <w:snapToGrid w:val="0"/>
        <w:spacing w:line="240" w:lineRule="auto"/>
      </w:pPr>
      <w:r w:rsidRPr="00CC00A7">
        <w:t>2.</w:t>
      </w:r>
      <w:r w:rsidR="007D2511" w:rsidRPr="00CC00A7">
        <w:t>11</w:t>
      </w:r>
      <w:r w:rsidRPr="00CC00A7">
        <w:t>.</w:t>
      </w:r>
      <w:r w:rsidRPr="00CC00A7">
        <w:tab/>
      </w:r>
      <w:r w:rsidR="009A3038">
        <w:tab/>
      </w:r>
      <w:r w:rsidR="009E4961" w:rsidRPr="00CC00A7">
        <w:t>«</w:t>
      </w:r>
      <w:r w:rsidR="005B12AA" w:rsidRPr="00CC00A7">
        <w:rPr>
          <w:i/>
          <w:iCs/>
        </w:rPr>
        <w:t>Целевая полоса</w:t>
      </w:r>
      <w:r w:rsidR="00065CD2" w:rsidRPr="00CC00A7">
        <w:rPr>
          <w:i/>
          <w:iCs/>
        </w:rPr>
        <w:t>»</w:t>
      </w:r>
      <w:r w:rsidR="005B12AA" w:rsidRPr="00CC00A7">
        <w:t xml:space="preserve"> означает </w:t>
      </w:r>
      <w:r w:rsidR="00271FD0" w:rsidRPr="00CC00A7">
        <w:t>полосу движения</w:t>
      </w:r>
      <w:r w:rsidR="00E56939" w:rsidRPr="00CC00A7">
        <w:t xml:space="preserve">, на которую </w:t>
      </w:r>
      <w:r w:rsidR="00762DE7" w:rsidRPr="00CC00A7">
        <w:t xml:space="preserve">система намеревается </w:t>
      </w:r>
      <w:r w:rsidR="00724397" w:rsidRPr="00CC00A7">
        <w:t xml:space="preserve">переместить </w:t>
      </w:r>
      <w:r w:rsidR="007D2511" w:rsidRPr="00CC00A7">
        <w:t xml:space="preserve">транспортное средство </w:t>
      </w:r>
      <w:r w:rsidR="001F03CE" w:rsidRPr="00CC00A7">
        <w:t xml:space="preserve">путем выполнения </w:t>
      </w:r>
      <w:r w:rsidR="00762DE7" w:rsidRPr="00CC00A7">
        <w:t xml:space="preserve">маневра. </w:t>
      </w:r>
    </w:p>
    <w:p w14:paraId="7BE00331" w14:textId="29CC1B06" w:rsidR="0029479C" w:rsidRPr="00CC00A7" w:rsidRDefault="00407211">
      <w:pPr>
        <w:pStyle w:val="para"/>
        <w:tabs>
          <w:tab w:val="left" w:pos="1440"/>
        </w:tabs>
        <w:adjustRightInd w:val="0"/>
        <w:snapToGrid w:val="0"/>
        <w:spacing w:line="240" w:lineRule="auto"/>
        <w:rPr>
          <w:strike/>
        </w:rPr>
      </w:pPr>
      <w:r w:rsidRPr="00CC00A7">
        <w:t>2.</w:t>
      </w:r>
      <w:r w:rsidR="002A7BCE" w:rsidRPr="00CC00A7">
        <w:t>12</w:t>
      </w:r>
      <w:r w:rsidRPr="00CC00A7">
        <w:t>.</w:t>
      </w:r>
      <w:r w:rsidRPr="00CC00A7">
        <w:tab/>
      </w:r>
      <w:r w:rsidR="009A3038">
        <w:tab/>
      </w:r>
      <w:r w:rsidR="009E4961" w:rsidRPr="00CC00A7">
        <w:t>«</w:t>
      </w:r>
      <w:r w:rsidR="001505B8" w:rsidRPr="00CC00A7">
        <w:rPr>
          <w:i/>
          <w:iCs/>
        </w:rPr>
        <w:t xml:space="preserve">Процедура смены полосы движения </w:t>
      </w:r>
      <w:r w:rsidR="00036483" w:rsidRPr="00CC00A7">
        <w:rPr>
          <w:i/>
          <w:iCs/>
        </w:rPr>
        <w:t>(LCP)</w:t>
      </w:r>
      <w:r w:rsidR="00065CD2" w:rsidRPr="00CC00A7">
        <w:rPr>
          <w:i/>
          <w:iCs/>
        </w:rPr>
        <w:t>»</w:t>
      </w:r>
      <w:r w:rsidR="000658C0" w:rsidRPr="00CC00A7">
        <w:t xml:space="preserve"> </w:t>
      </w:r>
      <w:r w:rsidR="001505B8" w:rsidRPr="00CC00A7">
        <w:t>означает последовательность операций, направленных на выполнение смены полосы движения транспортного средства. Эта последовательность включает в себя следующие операции:</w:t>
      </w:r>
    </w:p>
    <w:p w14:paraId="5BE77632" w14:textId="16356E81" w:rsidR="0029479C" w:rsidRPr="00CC00A7" w:rsidRDefault="00407211">
      <w:pPr>
        <w:pStyle w:val="para"/>
        <w:adjustRightInd w:val="0"/>
        <w:snapToGrid w:val="0"/>
        <w:spacing w:line="240" w:lineRule="auto"/>
      </w:pPr>
      <w:r w:rsidRPr="00CC00A7">
        <w:tab/>
      </w:r>
      <w:r w:rsidR="009A3038">
        <w:tab/>
      </w:r>
      <w:r w:rsidR="00B65617" w:rsidRPr="00CC00A7">
        <w:t>a)</w:t>
      </w:r>
      <w:r w:rsidR="00B65617" w:rsidRPr="00CC00A7">
        <w:tab/>
      </w:r>
      <w:r w:rsidR="001505B8" w:rsidRPr="00CC00A7">
        <w:t>Активация ламп указателей поворота;</w:t>
      </w:r>
    </w:p>
    <w:p w14:paraId="59AE3EB2" w14:textId="1ADCFC9E" w:rsidR="0029479C" w:rsidRPr="00CC00A7" w:rsidRDefault="00407211">
      <w:pPr>
        <w:pStyle w:val="para"/>
        <w:adjustRightInd w:val="0"/>
        <w:snapToGrid w:val="0"/>
        <w:spacing w:line="240" w:lineRule="auto"/>
      </w:pPr>
      <w:r w:rsidRPr="00CC00A7">
        <w:tab/>
      </w:r>
      <w:r w:rsidR="009A3038">
        <w:tab/>
      </w:r>
      <w:r w:rsidR="00B65617" w:rsidRPr="00CC00A7">
        <w:t>b)</w:t>
      </w:r>
      <w:r w:rsidR="00B65617" w:rsidRPr="00CC00A7">
        <w:tab/>
      </w:r>
      <w:r w:rsidR="001505B8" w:rsidRPr="00CC00A7">
        <w:t xml:space="preserve">Боковое движение автомобиля к границе полосы движения; </w:t>
      </w:r>
    </w:p>
    <w:p w14:paraId="0CA80709" w14:textId="2AD40441" w:rsidR="0029479C" w:rsidRPr="00CC00A7" w:rsidRDefault="00407211">
      <w:pPr>
        <w:pStyle w:val="para"/>
        <w:adjustRightInd w:val="0"/>
        <w:snapToGrid w:val="0"/>
        <w:spacing w:line="240" w:lineRule="auto"/>
      </w:pPr>
      <w:r w:rsidRPr="00CC00A7">
        <w:tab/>
      </w:r>
      <w:r w:rsidR="009A3038">
        <w:tab/>
      </w:r>
      <w:r w:rsidR="00B65617" w:rsidRPr="00CC00A7">
        <w:t>c)</w:t>
      </w:r>
      <w:r w:rsidR="00B65617" w:rsidRPr="00CC00A7">
        <w:tab/>
      </w:r>
      <w:r w:rsidR="001505B8" w:rsidRPr="00CC00A7">
        <w:t>Маневр смены полосы движения;</w:t>
      </w:r>
    </w:p>
    <w:p w14:paraId="2522ABFA" w14:textId="2BB760A5" w:rsidR="0029479C" w:rsidRPr="00CC00A7" w:rsidRDefault="00B65617" w:rsidP="00E74DFD">
      <w:pPr>
        <w:pStyle w:val="para"/>
        <w:adjustRightInd w:val="0"/>
        <w:snapToGrid w:val="0"/>
        <w:spacing w:line="240" w:lineRule="auto"/>
        <w:ind w:left="2835" w:hanging="567"/>
      </w:pPr>
      <w:r w:rsidRPr="00CC00A7">
        <w:t>d)</w:t>
      </w:r>
      <w:r w:rsidRPr="00CC00A7">
        <w:tab/>
      </w:r>
      <w:r w:rsidR="001505B8" w:rsidRPr="00CC00A7">
        <w:t xml:space="preserve">Восстановление </w:t>
      </w:r>
      <w:r w:rsidR="002A7BCE" w:rsidRPr="00CC00A7">
        <w:t xml:space="preserve">устойчивого положения автомобиля на полосе </w:t>
      </w:r>
      <w:r w:rsidR="001505B8" w:rsidRPr="00CC00A7">
        <w:t>движения;</w:t>
      </w:r>
    </w:p>
    <w:p w14:paraId="3E2C6924" w14:textId="54EE4C1B" w:rsidR="0029479C" w:rsidRPr="00CC00A7" w:rsidRDefault="00407211">
      <w:pPr>
        <w:pStyle w:val="para"/>
        <w:adjustRightInd w:val="0"/>
        <w:snapToGrid w:val="0"/>
        <w:spacing w:line="240" w:lineRule="auto"/>
      </w:pPr>
      <w:r w:rsidRPr="00CC00A7">
        <w:tab/>
      </w:r>
      <w:r w:rsidRPr="00CC00A7">
        <w:tab/>
      </w:r>
      <w:r w:rsidR="00B65617" w:rsidRPr="00CC00A7">
        <w:t>e)</w:t>
      </w:r>
      <w:r w:rsidR="00B65617" w:rsidRPr="00CC00A7">
        <w:tab/>
      </w:r>
      <w:r w:rsidR="001505B8" w:rsidRPr="00CC00A7">
        <w:t>Деактивация ламп указателей поворота.</w:t>
      </w:r>
    </w:p>
    <w:p w14:paraId="48CA6351" w14:textId="22B3F6B3" w:rsidR="0029479C" w:rsidRPr="00CC00A7" w:rsidRDefault="00407211">
      <w:pPr>
        <w:pStyle w:val="para"/>
        <w:tabs>
          <w:tab w:val="left" w:pos="1440"/>
        </w:tabs>
        <w:adjustRightInd w:val="0"/>
        <w:snapToGrid w:val="0"/>
        <w:spacing w:line="240" w:lineRule="auto"/>
        <w:rPr>
          <w:strike/>
        </w:rPr>
      </w:pPr>
      <w:r w:rsidRPr="00CC00A7">
        <w:t>2.</w:t>
      </w:r>
      <w:r w:rsidR="002A7BCE" w:rsidRPr="00CC00A7">
        <w:t>13</w:t>
      </w:r>
      <w:r w:rsidRPr="00CC00A7">
        <w:t>.</w:t>
      </w:r>
      <w:r w:rsidRPr="00CC00A7">
        <w:tab/>
      </w:r>
      <w:r w:rsidR="009A3038">
        <w:tab/>
      </w:r>
      <w:r w:rsidR="009E4961" w:rsidRPr="00CC00A7">
        <w:t>«</w:t>
      </w:r>
      <w:r w:rsidR="007F34EB" w:rsidRPr="00CC00A7">
        <w:rPr>
          <w:i/>
          <w:iCs/>
        </w:rPr>
        <w:t xml:space="preserve">Маневр </w:t>
      </w:r>
      <w:r w:rsidR="001505B8" w:rsidRPr="00CC00A7">
        <w:rPr>
          <w:i/>
          <w:iCs/>
        </w:rPr>
        <w:t xml:space="preserve">смены полосы движения </w:t>
      </w:r>
      <w:r w:rsidR="00036483" w:rsidRPr="00CC00A7">
        <w:rPr>
          <w:i/>
          <w:iCs/>
        </w:rPr>
        <w:t>(LCM)</w:t>
      </w:r>
      <w:r w:rsidR="00065CD2" w:rsidRPr="00CC00A7">
        <w:rPr>
          <w:i/>
          <w:iCs/>
        </w:rPr>
        <w:t>»</w:t>
      </w:r>
      <w:r w:rsidR="000658C0" w:rsidRPr="00CC00A7">
        <w:t xml:space="preserve"> </w:t>
      </w:r>
      <w:r w:rsidR="00036483" w:rsidRPr="00CC00A7">
        <w:t>является частью LCP и</w:t>
      </w:r>
    </w:p>
    <w:p w14:paraId="17510115" w14:textId="54EA87B7" w:rsidR="0029479C" w:rsidRPr="00CC00A7" w:rsidRDefault="00407211">
      <w:pPr>
        <w:pStyle w:val="para"/>
        <w:adjustRightInd w:val="0"/>
        <w:snapToGrid w:val="0"/>
        <w:spacing w:line="240" w:lineRule="auto"/>
        <w:ind w:left="2790" w:hanging="450"/>
      </w:pPr>
      <w:r w:rsidRPr="00CC00A7">
        <w:t>a)</w:t>
      </w:r>
      <w:r w:rsidRPr="00CC00A7">
        <w:tab/>
      </w:r>
      <w:r w:rsidR="00036483" w:rsidRPr="00CC00A7">
        <w:t xml:space="preserve">Начинается, когда внешний край протектора шины переднего колеса транспортного средства, ближайшего к разметке полосы </w:t>
      </w:r>
      <w:r w:rsidR="00036483" w:rsidRPr="00CC00A7">
        <w:lastRenderedPageBreak/>
        <w:t>движения, пересекает внешний край разметки полосы движения, на которую маневрирует транспортное средство</w:t>
      </w:r>
      <w:r w:rsidR="00932D25" w:rsidRPr="00CC00A7">
        <w:t xml:space="preserve">; </w:t>
      </w:r>
      <w:r w:rsidR="00036483" w:rsidRPr="00CC00A7">
        <w:t>и</w:t>
      </w:r>
    </w:p>
    <w:p w14:paraId="19A33043" w14:textId="2868D53D" w:rsidR="0029479C" w:rsidRPr="00CC00A7" w:rsidRDefault="00407211">
      <w:pPr>
        <w:pStyle w:val="para"/>
        <w:adjustRightInd w:val="0"/>
        <w:snapToGrid w:val="0"/>
        <w:spacing w:line="240" w:lineRule="auto"/>
        <w:ind w:left="2790" w:hanging="450"/>
      </w:pPr>
      <w:r w:rsidRPr="00CC00A7">
        <w:t>b)</w:t>
      </w:r>
      <w:r w:rsidRPr="00CC00A7">
        <w:tab/>
      </w:r>
      <w:r w:rsidR="004421F4" w:rsidRPr="00CC00A7">
        <w:t>Заканчивается, когда задние колеса автомобиля полностью пересекли разметку полосы движения.</w:t>
      </w:r>
    </w:p>
    <w:p w14:paraId="247F4592" w14:textId="6D0BF6A2" w:rsidR="0029479C" w:rsidRPr="00CC00A7" w:rsidRDefault="00407211">
      <w:pPr>
        <w:pStyle w:val="para"/>
        <w:tabs>
          <w:tab w:val="left" w:pos="1440"/>
        </w:tabs>
        <w:adjustRightInd w:val="0"/>
        <w:snapToGrid w:val="0"/>
        <w:spacing w:line="240" w:lineRule="auto"/>
        <w:rPr>
          <w:strike/>
        </w:rPr>
      </w:pPr>
      <w:r w:rsidRPr="00CC00A7">
        <w:t>2.17.</w:t>
      </w:r>
      <w:r w:rsidRPr="00CC00A7">
        <w:tab/>
      </w:r>
      <w:r w:rsidR="009A3038">
        <w:tab/>
      </w:r>
      <w:r w:rsidR="009E4961" w:rsidRPr="00CC00A7">
        <w:t>«</w:t>
      </w:r>
      <w:r w:rsidR="003365C1" w:rsidRPr="00CC00A7">
        <w:rPr>
          <w:i/>
          <w:iCs/>
        </w:rPr>
        <w:t>Режим 'выключено'</w:t>
      </w:r>
      <w:r w:rsidR="00065CD2" w:rsidRPr="00CC00A7">
        <w:rPr>
          <w:i/>
          <w:iCs/>
        </w:rPr>
        <w:t>»</w:t>
      </w:r>
      <w:r w:rsidR="00046EFA" w:rsidRPr="00CC00A7">
        <w:t xml:space="preserve"> </w:t>
      </w:r>
      <w:r w:rsidR="001505B8" w:rsidRPr="00CC00A7">
        <w:t xml:space="preserve">означает </w:t>
      </w:r>
      <w:r w:rsidR="00046EFA" w:rsidRPr="00CC00A7">
        <w:t xml:space="preserve">рабочее </w:t>
      </w:r>
      <w:r w:rsidR="007F53A5" w:rsidRPr="00CC00A7">
        <w:t xml:space="preserve">состояние </w:t>
      </w:r>
      <w:r w:rsidR="001505B8" w:rsidRPr="00CC00A7">
        <w:t xml:space="preserve">DCAS, когда система не может оказывать </w:t>
      </w:r>
      <w:r w:rsidR="00EE4A03" w:rsidRPr="00CC00A7">
        <w:t>содействие</w:t>
      </w:r>
      <w:r w:rsidR="00EE4A03" w:rsidRPr="00CC00A7" w:rsidDel="00EE4A03">
        <w:t xml:space="preserve"> </w:t>
      </w:r>
      <w:r w:rsidR="001505B8" w:rsidRPr="00CC00A7">
        <w:t xml:space="preserve">водителю в осуществлении динамического управления </w:t>
      </w:r>
      <w:r w:rsidR="000658C0" w:rsidRPr="00CC00A7">
        <w:t>транспортным средством</w:t>
      </w:r>
      <w:r w:rsidR="001505B8" w:rsidRPr="00CC00A7">
        <w:t>.</w:t>
      </w:r>
    </w:p>
    <w:p w14:paraId="419CB39A" w14:textId="7F019B3C" w:rsidR="0029479C" w:rsidRPr="00CC00A7" w:rsidRDefault="00407211">
      <w:pPr>
        <w:pStyle w:val="para"/>
        <w:tabs>
          <w:tab w:val="left" w:pos="1440"/>
        </w:tabs>
        <w:adjustRightInd w:val="0"/>
        <w:snapToGrid w:val="0"/>
        <w:spacing w:line="240" w:lineRule="auto"/>
      </w:pPr>
      <w:r w:rsidRPr="00CC00A7">
        <w:t>2.18.</w:t>
      </w:r>
      <w:r w:rsidRPr="00CC00A7">
        <w:tab/>
      </w:r>
      <w:r w:rsidR="009A3038">
        <w:tab/>
      </w:r>
      <w:r w:rsidR="009E4961" w:rsidRPr="00CC00A7">
        <w:t>«</w:t>
      </w:r>
      <w:r w:rsidR="003365C1" w:rsidRPr="00CC00A7">
        <w:rPr>
          <w:i/>
          <w:iCs/>
        </w:rPr>
        <w:t>Режим 'включено</w:t>
      </w:r>
      <w:r w:rsidR="003365C1" w:rsidRPr="00CC00A7">
        <w:t>'</w:t>
      </w:r>
      <w:r w:rsidR="00065CD2" w:rsidRPr="00CC00A7">
        <w:rPr>
          <w:i/>
          <w:iCs/>
        </w:rPr>
        <w:t>»</w:t>
      </w:r>
      <w:r w:rsidR="00DA3A0D" w:rsidRPr="00CC00A7">
        <w:rPr>
          <w:i/>
          <w:iCs/>
        </w:rPr>
        <w:t xml:space="preserve"> </w:t>
      </w:r>
      <w:r w:rsidR="00DA3A0D" w:rsidRPr="00CC00A7">
        <w:t xml:space="preserve">означает рабочее состояние системы DCAS, </w:t>
      </w:r>
      <w:r w:rsidR="007F53A5" w:rsidRPr="00CC00A7">
        <w:t xml:space="preserve">когда система или </w:t>
      </w:r>
      <w:r w:rsidR="000519BC" w:rsidRPr="00CC00A7">
        <w:t>функция</w:t>
      </w:r>
      <w:r w:rsidR="000519BC" w:rsidRPr="00CC00A7" w:rsidDel="000519BC">
        <w:t xml:space="preserve"> </w:t>
      </w:r>
      <w:r w:rsidR="005844E6" w:rsidRPr="00CC00A7">
        <w:t>системы</w:t>
      </w:r>
      <w:r w:rsidR="005844E6" w:rsidRPr="00CC00A7" w:rsidDel="005844E6">
        <w:t xml:space="preserve"> </w:t>
      </w:r>
      <w:r w:rsidR="000859DA" w:rsidRPr="00CC00A7">
        <w:t xml:space="preserve">DCAS </w:t>
      </w:r>
      <w:r w:rsidR="007F53A5" w:rsidRPr="00CC00A7">
        <w:t xml:space="preserve">запрашивается для оказания помощи </w:t>
      </w:r>
      <w:r w:rsidR="000859DA" w:rsidRPr="00CC00A7">
        <w:t>водителю в выполнении динамического управления транспортным средством</w:t>
      </w:r>
      <w:r w:rsidR="007F53A5" w:rsidRPr="00CC00A7">
        <w:t xml:space="preserve">. В этом режиме система находится либо в </w:t>
      </w:r>
      <w:r w:rsidR="009E4961" w:rsidRPr="00CC00A7">
        <w:t>«</w:t>
      </w:r>
      <w:r w:rsidR="00FA1956" w:rsidRPr="00CC00A7">
        <w:t xml:space="preserve">режиме </w:t>
      </w:r>
      <w:r w:rsidR="003F5922" w:rsidRPr="00CC00A7">
        <w:t>ожидания</w:t>
      </w:r>
      <w:r w:rsidR="009C24A1" w:rsidRPr="00CC00A7">
        <w:t>»</w:t>
      </w:r>
      <w:r w:rsidR="003F5922" w:rsidRPr="00CC00A7">
        <w:t xml:space="preserve">, либо в </w:t>
      </w:r>
      <w:r w:rsidR="009C24A1" w:rsidRPr="00CC00A7">
        <w:t>«</w:t>
      </w:r>
      <w:r w:rsidR="003F5922" w:rsidRPr="00CC00A7">
        <w:t>активном</w:t>
      </w:r>
      <w:r w:rsidR="009C24A1" w:rsidRPr="00CC00A7">
        <w:t>»</w:t>
      </w:r>
      <w:r w:rsidR="00FA1956" w:rsidRPr="00CC00A7">
        <w:t xml:space="preserve"> режиме</w:t>
      </w:r>
      <w:r w:rsidR="003F5922" w:rsidRPr="00CC00A7">
        <w:t>.</w:t>
      </w:r>
    </w:p>
    <w:p w14:paraId="33A2F250" w14:textId="7BAD4CB2" w:rsidR="0029479C" w:rsidRPr="00CC00A7" w:rsidRDefault="00407211">
      <w:pPr>
        <w:pStyle w:val="para"/>
        <w:tabs>
          <w:tab w:val="left" w:pos="1440"/>
        </w:tabs>
        <w:adjustRightInd w:val="0"/>
        <w:snapToGrid w:val="0"/>
        <w:spacing w:line="240" w:lineRule="auto"/>
        <w:rPr>
          <w:strike/>
        </w:rPr>
      </w:pPr>
      <w:r w:rsidRPr="00CC00A7">
        <w:t>2.18.1</w:t>
      </w:r>
      <w:r w:rsidR="009A3038">
        <w:tab/>
      </w:r>
      <w:r w:rsidRPr="00CC00A7">
        <w:t xml:space="preserve"> </w:t>
      </w:r>
      <w:r w:rsidRPr="00CC00A7">
        <w:tab/>
      </w:r>
      <w:r w:rsidR="009E4961" w:rsidRPr="00CC00A7">
        <w:t>«</w:t>
      </w:r>
      <w:r w:rsidRPr="00CC00A7">
        <w:rPr>
          <w:i/>
          <w:iCs/>
        </w:rPr>
        <w:t>Активный режим</w:t>
      </w:r>
      <w:r w:rsidR="009C24A1" w:rsidRPr="00CC00A7">
        <w:t>»</w:t>
      </w:r>
      <w:r w:rsidRPr="00CC00A7">
        <w:t xml:space="preserve"> означает рабочее состояние системы DCAS, когда система или </w:t>
      </w:r>
      <w:r w:rsidR="000519BC" w:rsidRPr="00CC00A7">
        <w:t>функция</w:t>
      </w:r>
      <w:r w:rsidR="000519BC" w:rsidRPr="00CC00A7" w:rsidDel="000519BC">
        <w:t xml:space="preserve"> </w:t>
      </w:r>
      <w:r w:rsidR="005844E6" w:rsidRPr="00CC00A7">
        <w:t>системы</w:t>
      </w:r>
      <w:r w:rsidR="005844E6" w:rsidRPr="00CC00A7" w:rsidDel="005844E6">
        <w:t xml:space="preserve"> </w:t>
      </w:r>
      <w:r w:rsidRPr="00CC00A7">
        <w:t xml:space="preserve">DCAS </w:t>
      </w:r>
      <w:r w:rsidR="00A043B8" w:rsidRPr="00CC00A7">
        <w:t xml:space="preserve">считает, что она находится </w:t>
      </w:r>
      <w:r w:rsidRPr="00CC00A7">
        <w:t xml:space="preserve">в пределах своих системных границ и оказывает помощь водителю в осуществлении динамического управления транспортным средством. </w:t>
      </w:r>
    </w:p>
    <w:p w14:paraId="0D36B8F6" w14:textId="42644B44" w:rsidR="0029479C" w:rsidRPr="00CC00A7" w:rsidRDefault="00407211">
      <w:pPr>
        <w:pStyle w:val="para"/>
        <w:tabs>
          <w:tab w:val="left" w:pos="1440"/>
        </w:tabs>
        <w:adjustRightInd w:val="0"/>
        <w:snapToGrid w:val="0"/>
        <w:spacing w:line="240" w:lineRule="auto"/>
      </w:pPr>
      <w:r w:rsidRPr="00CC00A7">
        <w:t>2.</w:t>
      </w:r>
      <w:r w:rsidR="00FA1956" w:rsidRPr="00CC00A7">
        <w:t>18</w:t>
      </w:r>
      <w:r w:rsidRPr="00CC00A7">
        <w:t>.</w:t>
      </w:r>
      <w:r w:rsidR="00CA2C95" w:rsidRPr="00CC00A7">
        <w:t xml:space="preserve">2 </w:t>
      </w:r>
      <w:r w:rsidRPr="00CC00A7">
        <w:tab/>
      </w:r>
      <w:r w:rsidR="009A3038">
        <w:tab/>
      </w:r>
      <w:r w:rsidR="009E4961" w:rsidRPr="00CC00A7">
        <w:t>«</w:t>
      </w:r>
      <w:r w:rsidR="00097D66" w:rsidRPr="00CC00A7">
        <w:rPr>
          <w:bCs/>
          <w:i/>
          <w:iCs/>
        </w:rPr>
        <w:t xml:space="preserve">Режим </w:t>
      </w:r>
      <w:r w:rsidRPr="00CC00A7">
        <w:rPr>
          <w:bCs/>
          <w:i/>
          <w:iCs/>
        </w:rPr>
        <w:t>ожидания</w:t>
      </w:r>
      <w:r w:rsidR="009C24A1" w:rsidRPr="00CC00A7">
        <w:t>»</w:t>
      </w:r>
      <w:r w:rsidRPr="00CC00A7">
        <w:t xml:space="preserve"> </w:t>
      </w:r>
      <w:r w:rsidR="007C784A" w:rsidRPr="00CC00A7">
        <w:t xml:space="preserve">означает рабочее состояние </w:t>
      </w:r>
      <w:r w:rsidR="005844E6" w:rsidRPr="00CC00A7">
        <w:t>DCAS</w:t>
      </w:r>
      <w:r w:rsidR="007C784A" w:rsidRPr="00CC00A7">
        <w:t xml:space="preserve">, когда система </w:t>
      </w:r>
      <w:r w:rsidR="00447285" w:rsidRPr="00CC00A7">
        <w:t xml:space="preserve">или </w:t>
      </w:r>
      <w:r w:rsidR="000519BC" w:rsidRPr="00CC00A7">
        <w:t>функция</w:t>
      </w:r>
      <w:r w:rsidR="000519BC" w:rsidRPr="00CC00A7" w:rsidDel="000519BC">
        <w:t xml:space="preserve"> </w:t>
      </w:r>
      <w:r w:rsidR="005844E6" w:rsidRPr="00CC00A7">
        <w:t>системы</w:t>
      </w:r>
      <w:r w:rsidR="005844E6" w:rsidRPr="00CC00A7" w:rsidDel="005844E6">
        <w:t xml:space="preserve"> </w:t>
      </w:r>
      <w:r w:rsidR="005844E6" w:rsidRPr="00CC00A7">
        <w:t xml:space="preserve">DCAS </w:t>
      </w:r>
      <w:r w:rsidR="007C784A" w:rsidRPr="00CC00A7">
        <w:t xml:space="preserve">находится </w:t>
      </w:r>
      <w:r w:rsidR="00447285" w:rsidRPr="00CC00A7">
        <w:t xml:space="preserve">в режиме </w:t>
      </w:r>
      <w:r w:rsidR="00BD14B0" w:rsidRPr="00CC00A7">
        <w:t>«</w:t>
      </w:r>
      <w:r w:rsidR="007C784A" w:rsidRPr="00CC00A7">
        <w:t>включено</w:t>
      </w:r>
      <w:r w:rsidR="00BD14B0" w:rsidRPr="00CC00A7">
        <w:t>»</w:t>
      </w:r>
      <w:r w:rsidR="007C784A" w:rsidRPr="00CC00A7">
        <w:t>, но не генерирует</w:t>
      </w:r>
      <w:r w:rsidR="00F87A41" w:rsidRPr="00CC00A7">
        <w:t xml:space="preserve"> управляющего воздействия</w:t>
      </w:r>
      <w:r w:rsidR="007C784A" w:rsidRPr="00CC00A7">
        <w:t>.</w:t>
      </w:r>
      <w:r w:rsidR="00CA2C95" w:rsidRPr="00CC00A7">
        <w:t xml:space="preserve"> В этом режиме система может находиться либо в </w:t>
      </w:r>
      <w:r w:rsidR="00BD14B0" w:rsidRPr="00CC00A7">
        <w:t>«</w:t>
      </w:r>
      <w:r w:rsidR="00CA2C95" w:rsidRPr="00CC00A7">
        <w:t>пассивном</w:t>
      </w:r>
      <w:r w:rsidR="00BD14B0" w:rsidRPr="00CC00A7">
        <w:t>»</w:t>
      </w:r>
      <w:r w:rsidR="00CA2C95" w:rsidRPr="00CC00A7">
        <w:t xml:space="preserve">, либо в </w:t>
      </w:r>
      <w:r w:rsidR="00BD14B0" w:rsidRPr="00CC00A7">
        <w:t>«</w:t>
      </w:r>
      <w:r w:rsidR="00CA2C95" w:rsidRPr="00CC00A7">
        <w:t>неактивном</w:t>
      </w:r>
      <w:r w:rsidR="00BD14B0" w:rsidRPr="00CC00A7">
        <w:t>»</w:t>
      </w:r>
      <w:r w:rsidR="00CA2C95" w:rsidRPr="00CC00A7">
        <w:t xml:space="preserve"> режиме.</w:t>
      </w:r>
    </w:p>
    <w:p w14:paraId="07627D4D" w14:textId="77544A19" w:rsidR="0029479C" w:rsidRPr="00CC00A7" w:rsidRDefault="00407211">
      <w:pPr>
        <w:pStyle w:val="para"/>
        <w:tabs>
          <w:tab w:val="left" w:pos="1440"/>
        </w:tabs>
        <w:adjustRightInd w:val="0"/>
        <w:snapToGrid w:val="0"/>
        <w:spacing w:line="240" w:lineRule="auto"/>
      </w:pPr>
      <w:r w:rsidRPr="00CC00A7">
        <w:t xml:space="preserve">2.18.2.1 </w:t>
      </w:r>
      <w:r w:rsidRPr="00CC00A7">
        <w:tab/>
      </w:r>
      <w:r w:rsidR="009E4961" w:rsidRPr="00CC00A7">
        <w:t>«</w:t>
      </w:r>
      <w:r w:rsidRPr="00CC00A7">
        <w:rPr>
          <w:i/>
          <w:iCs/>
        </w:rPr>
        <w:t>Пассивный режим</w:t>
      </w:r>
      <w:r w:rsidR="00BD14B0" w:rsidRPr="00CC00A7">
        <w:t>»</w:t>
      </w:r>
      <w:r w:rsidRPr="00CC00A7">
        <w:t xml:space="preserve"> означает рабочее состояние </w:t>
      </w:r>
      <w:r w:rsidR="005844E6" w:rsidRPr="00CC00A7">
        <w:t>DCAS</w:t>
      </w:r>
      <w:r w:rsidRPr="00CC00A7">
        <w:t xml:space="preserve">, когда система или </w:t>
      </w:r>
      <w:r w:rsidR="005844E6" w:rsidRPr="00CC00A7">
        <w:t>элемент системы</w:t>
      </w:r>
      <w:r w:rsidR="005844E6" w:rsidRPr="00CC00A7" w:rsidDel="005844E6">
        <w:t xml:space="preserve"> </w:t>
      </w:r>
      <w:r w:rsidR="005844E6" w:rsidRPr="00CC00A7">
        <w:t xml:space="preserve">DCAS </w:t>
      </w:r>
      <w:r w:rsidRPr="00CC00A7">
        <w:t xml:space="preserve">находится в режиме </w:t>
      </w:r>
      <w:r w:rsidR="00BD14B0" w:rsidRPr="00CC00A7">
        <w:t>«</w:t>
      </w:r>
      <w:r w:rsidRPr="00CC00A7">
        <w:t>ожидания</w:t>
      </w:r>
      <w:r w:rsidR="00BD14B0" w:rsidRPr="00CC00A7">
        <w:t>»</w:t>
      </w:r>
      <w:r w:rsidRPr="00CC00A7">
        <w:t xml:space="preserve"> и считает, что находится в границах своей системы без каких-либо предпосылок, препятствующих переходу в </w:t>
      </w:r>
      <w:r w:rsidR="00BD14B0" w:rsidRPr="00CC00A7">
        <w:t>«</w:t>
      </w:r>
      <w:proofErr w:type="spellStart"/>
      <w:r w:rsidRPr="00CC00A7">
        <w:t>активный</w:t>
      </w:r>
      <w:r w:rsidR="00BD14B0" w:rsidRPr="00CC00A7">
        <w:t>»</w:t>
      </w:r>
      <w:r w:rsidRPr="00CC00A7">
        <w:t>режим</w:t>
      </w:r>
      <w:proofErr w:type="spellEnd"/>
      <w:r w:rsidRPr="00CC00A7">
        <w:t>.</w:t>
      </w:r>
    </w:p>
    <w:p w14:paraId="686DB4D5" w14:textId="22D4E632" w:rsidR="0029479C" w:rsidRPr="00CC00A7" w:rsidRDefault="00407211">
      <w:pPr>
        <w:pStyle w:val="para"/>
        <w:tabs>
          <w:tab w:val="left" w:pos="1440"/>
        </w:tabs>
        <w:adjustRightInd w:val="0"/>
        <w:snapToGrid w:val="0"/>
        <w:spacing w:line="240" w:lineRule="auto"/>
      </w:pPr>
      <w:r w:rsidRPr="00CC00A7">
        <w:t xml:space="preserve">2.18.2.2 </w:t>
      </w:r>
      <w:r w:rsidRPr="00CC00A7">
        <w:tab/>
      </w:r>
      <w:r w:rsidR="009E4961" w:rsidRPr="00CC00A7">
        <w:t>«</w:t>
      </w:r>
      <w:r w:rsidRPr="00CC00A7">
        <w:rPr>
          <w:i/>
          <w:iCs/>
        </w:rPr>
        <w:t>Неактивный режим</w:t>
      </w:r>
      <w:r w:rsidR="00BD14B0" w:rsidRPr="00CC00A7">
        <w:t>»</w:t>
      </w:r>
      <w:r w:rsidRPr="00CC00A7">
        <w:t xml:space="preserve"> означает рабочее состояние </w:t>
      </w:r>
      <w:r w:rsidR="005844E6" w:rsidRPr="00CC00A7">
        <w:t>DCAS</w:t>
      </w:r>
      <w:r w:rsidRPr="00CC00A7">
        <w:t xml:space="preserve">, когда система или </w:t>
      </w:r>
      <w:r w:rsidR="000519BC" w:rsidRPr="00CC00A7">
        <w:t>функция</w:t>
      </w:r>
      <w:r w:rsidR="000519BC" w:rsidRPr="00CC00A7" w:rsidDel="000519BC">
        <w:t xml:space="preserve"> </w:t>
      </w:r>
      <w:r w:rsidR="005844E6" w:rsidRPr="00CC00A7">
        <w:t>системы</w:t>
      </w:r>
      <w:r w:rsidR="005844E6" w:rsidRPr="00CC00A7" w:rsidDel="005844E6">
        <w:t xml:space="preserve"> </w:t>
      </w:r>
      <w:r w:rsidR="005844E6" w:rsidRPr="00CC00A7">
        <w:t xml:space="preserve">DCAS </w:t>
      </w:r>
      <w:r w:rsidRPr="00CC00A7">
        <w:t xml:space="preserve">находится в режиме </w:t>
      </w:r>
      <w:r w:rsidR="00BD14B0" w:rsidRPr="00CC00A7">
        <w:t>«</w:t>
      </w:r>
      <w:r w:rsidRPr="00CC00A7">
        <w:t>ожидания</w:t>
      </w:r>
      <w:r w:rsidR="003E3732" w:rsidRPr="00CC00A7">
        <w:t>»</w:t>
      </w:r>
      <w:r w:rsidRPr="00CC00A7">
        <w:t xml:space="preserve"> и считает, что находится вне своих граничных условий, или любое предварительное условие таково, что переход в активный</w:t>
      </w:r>
      <w:r w:rsidR="00BD14B0" w:rsidRPr="00CC00A7">
        <w:t>»</w:t>
      </w:r>
      <w:r w:rsidRPr="00CC00A7">
        <w:t xml:space="preserve"> режим предотвращен.</w:t>
      </w:r>
    </w:p>
    <w:p w14:paraId="53BF429E" w14:textId="1CA83A42" w:rsidR="0029479C" w:rsidRPr="00CC00A7" w:rsidRDefault="00407211">
      <w:pPr>
        <w:pStyle w:val="para"/>
        <w:tabs>
          <w:tab w:val="left" w:pos="1440"/>
        </w:tabs>
        <w:adjustRightInd w:val="0"/>
        <w:snapToGrid w:val="0"/>
        <w:spacing w:line="240" w:lineRule="auto"/>
      </w:pPr>
      <w:r w:rsidRPr="00CC00A7">
        <w:t>2.</w:t>
      </w:r>
      <w:r w:rsidR="00C76DAA" w:rsidRPr="00CC00A7">
        <w:t>19</w:t>
      </w:r>
      <w:r w:rsidRPr="00CC00A7">
        <w:t xml:space="preserve">. </w:t>
      </w:r>
      <w:r w:rsidR="009A3038">
        <w:tab/>
      </w:r>
      <w:r w:rsidRPr="00CC00A7">
        <w:tab/>
      </w:r>
      <w:r w:rsidR="009E4961" w:rsidRPr="00CC00A7">
        <w:t>«</w:t>
      </w:r>
      <w:r w:rsidRPr="00CC00A7">
        <w:rPr>
          <w:i/>
          <w:iCs/>
        </w:rPr>
        <w:t>Опасность неминуемого столкновения</w:t>
      </w:r>
      <w:r w:rsidR="003E3732" w:rsidRPr="00CC00A7">
        <w:t>»</w:t>
      </w:r>
      <w:r w:rsidRPr="00CC00A7">
        <w:t xml:space="preserve"> означает ситуацию или событие, которое приводит к столкновению транспортного средства с другим участником дорожного движения или препятствием, которого нельзя избежать при торможении со скоростью менее 5 </w:t>
      </w:r>
      <w:r w:rsidR="00A7398A" w:rsidRPr="00CC00A7">
        <w:t>м/с²</w:t>
      </w:r>
      <w:r w:rsidRPr="00CC00A7">
        <w:t>.</w:t>
      </w:r>
    </w:p>
    <w:p w14:paraId="6B6B8F2C" w14:textId="7CCFC58C" w:rsidR="0029479C" w:rsidRPr="00CC00A7" w:rsidRDefault="00407211">
      <w:pPr>
        <w:pStyle w:val="para"/>
        <w:tabs>
          <w:tab w:val="left" w:pos="1440"/>
        </w:tabs>
        <w:adjustRightInd w:val="0"/>
        <w:snapToGrid w:val="0"/>
        <w:spacing w:line="240" w:lineRule="auto"/>
      </w:pPr>
      <w:r w:rsidRPr="00CC00A7">
        <w:t>2.</w:t>
      </w:r>
      <w:r w:rsidR="00C76DAA" w:rsidRPr="00CC00A7">
        <w:t>20</w:t>
      </w:r>
      <w:r w:rsidRPr="00CC00A7">
        <w:t>.</w:t>
      </w:r>
      <w:r w:rsidRPr="00CC00A7">
        <w:tab/>
      </w:r>
      <w:r w:rsidR="009A3038">
        <w:tab/>
      </w:r>
      <w:r w:rsidR="009E4961" w:rsidRPr="00CC00A7">
        <w:t>«</w:t>
      </w:r>
      <w:r w:rsidR="003C52BD" w:rsidRPr="00CC00A7">
        <w:rPr>
          <w:i/>
          <w:iCs/>
        </w:rPr>
        <w:t>Диапазон</w:t>
      </w:r>
      <w:r w:rsidR="003C52BD" w:rsidRPr="00CC00A7">
        <w:t xml:space="preserve"> </w:t>
      </w:r>
      <w:r w:rsidR="001458EA" w:rsidRPr="00CC00A7">
        <w:rPr>
          <w:i/>
          <w:iCs/>
        </w:rPr>
        <w:t>обнаружения</w:t>
      </w:r>
      <w:r w:rsidR="00555CB5" w:rsidRPr="00CC00A7">
        <w:t>»</w:t>
      </w:r>
      <w:r w:rsidR="001458EA" w:rsidRPr="00CC00A7">
        <w:t xml:space="preserve"> </w:t>
      </w:r>
      <w:r w:rsidR="003C52BD" w:rsidRPr="00CC00A7">
        <w:t>означает расстояние, на котором система может надежно распознать цель, учитывая возрастной и эксплуатационный износ компонентов сенсорной системы в течение всего срока службы транспортного средства, и подать сигнал управления</w:t>
      </w:r>
    </w:p>
    <w:p w14:paraId="18607AC8" w14:textId="49DA8851" w:rsidR="0029479C" w:rsidRPr="00CC00A7" w:rsidRDefault="00407211">
      <w:pPr>
        <w:pStyle w:val="para"/>
        <w:tabs>
          <w:tab w:val="left" w:pos="1440"/>
        </w:tabs>
        <w:adjustRightInd w:val="0"/>
        <w:snapToGrid w:val="0"/>
        <w:spacing w:line="240" w:lineRule="auto"/>
      </w:pPr>
      <w:r w:rsidRPr="00CC00A7">
        <w:t>2.</w:t>
      </w:r>
      <w:r w:rsidR="00C76DAA" w:rsidRPr="00CC00A7">
        <w:t>21</w:t>
      </w:r>
      <w:r w:rsidRPr="00CC00A7">
        <w:t>.</w:t>
      </w:r>
      <w:r w:rsidRPr="00CC00A7">
        <w:tab/>
      </w:r>
      <w:r w:rsidR="009A3038">
        <w:tab/>
      </w:r>
      <w:r w:rsidR="009E4961" w:rsidRPr="00CC00A7">
        <w:t>«</w:t>
      </w:r>
      <w:r w:rsidR="00E868AB" w:rsidRPr="00CC00A7">
        <w:rPr>
          <w:rFonts w:eastAsia="Calibri" w:cs="Arial"/>
          <w:i/>
          <w:iCs/>
        </w:rPr>
        <w:t xml:space="preserve">Расчетный диапазон скоростей </w:t>
      </w:r>
      <w:r w:rsidR="006750EF" w:rsidRPr="00CC00A7">
        <w:rPr>
          <w:rFonts w:eastAsia="Calibri" w:cs="Arial"/>
          <w:i/>
          <w:iCs/>
        </w:rPr>
        <w:t>системы/функции</w:t>
      </w:r>
      <w:r w:rsidR="00555CB5" w:rsidRPr="00CC00A7">
        <w:t>»</w:t>
      </w:r>
      <w:r w:rsidR="00B85FE4" w:rsidRPr="00CC00A7">
        <w:rPr>
          <w:rFonts w:eastAsia="Calibri" w:cs="Arial"/>
        </w:rPr>
        <w:t xml:space="preserve"> означает </w:t>
      </w:r>
      <w:r w:rsidR="00E868AB" w:rsidRPr="00CC00A7">
        <w:rPr>
          <w:rFonts w:eastAsia="Calibri" w:cs="Arial"/>
        </w:rPr>
        <w:t xml:space="preserve">адаптивный диапазон скоростей, в пределах которого система или ее функция может находиться </w:t>
      </w:r>
      <w:r w:rsidR="00C76DAA" w:rsidRPr="00CC00A7">
        <w:rPr>
          <w:rFonts w:eastAsia="Calibri" w:cs="Arial"/>
        </w:rPr>
        <w:t xml:space="preserve">в </w:t>
      </w:r>
      <w:r w:rsidR="00555CB5" w:rsidRPr="00CC00A7">
        <w:t>«</w:t>
      </w:r>
      <w:r w:rsidR="00E868AB" w:rsidRPr="00CC00A7">
        <w:rPr>
          <w:rFonts w:eastAsia="Calibri" w:cs="Arial"/>
        </w:rPr>
        <w:t>активном</w:t>
      </w:r>
      <w:r w:rsidR="00C505D0" w:rsidRPr="00CC00A7">
        <w:t>»</w:t>
      </w:r>
      <w:r w:rsidR="00C76DAA" w:rsidRPr="00CC00A7">
        <w:rPr>
          <w:rFonts w:eastAsia="Calibri" w:cs="Arial"/>
        </w:rPr>
        <w:t xml:space="preserve"> режиме, </w:t>
      </w:r>
      <w:r w:rsidR="00E868AB" w:rsidRPr="00CC00A7">
        <w:rPr>
          <w:rFonts w:eastAsia="Calibri" w:cs="Arial"/>
        </w:rPr>
        <w:t xml:space="preserve">исходя из конструкции и возможностей системы, с учетом </w:t>
      </w:r>
      <w:r w:rsidR="00494DDF" w:rsidRPr="00CC00A7">
        <w:rPr>
          <w:rFonts w:eastAsia="Calibri" w:cs="Arial"/>
        </w:rPr>
        <w:t xml:space="preserve">условий движения и окружающей среды, когда это </w:t>
      </w:r>
      <w:r w:rsidR="000519BC" w:rsidRPr="00CC00A7">
        <w:rPr>
          <w:rFonts w:eastAsia="Calibri" w:cs="Arial"/>
        </w:rPr>
        <w:t>целесообразно</w:t>
      </w:r>
      <w:r w:rsidR="00BB1ABD" w:rsidRPr="00CC00A7">
        <w:t xml:space="preserve">. </w:t>
      </w:r>
    </w:p>
    <w:p w14:paraId="4852FE6E" w14:textId="5FAC5A06" w:rsidR="0029479C" w:rsidRPr="00CC00A7" w:rsidRDefault="00407211">
      <w:pPr>
        <w:pStyle w:val="para"/>
        <w:tabs>
          <w:tab w:val="left" w:pos="1440"/>
        </w:tabs>
        <w:adjustRightInd w:val="0"/>
        <w:snapToGrid w:val="0"/>
        <w:spacing w:line="240" w:lineRule="auto"/>
        <w:rPr>
          <w:rFonts w:eastAsia="Calibri" w:cs="Arial"/>
        </w:rPr>
      </w:pPr>
      <w:r w:rsidRPr="00CC00A7">
        <w:t>2.</w:t>
      </w:r>
      <w:r w:rsidR="00C76DAA" w:rsidRPr="00CC00A7">
        <w:t>22</w:t>
      </w:r>
      <w:r w:rsidRPr="00CC00A7">
        <w:t>.</w:t>
      </w:r>
      <w:r w:rsidRPr="00CC00A7">
        <w:tab/>
      </w:r>
      <w:r w:rsidR="009A3038">
        <w:tab/>
      </w:r>
      <w:r w:rsidR="009E4961" w:rsidRPr="00CC00A7">
        <w:t>«</w:t>
      </w:r>
      <w:r w:rsidR="00DA3DC7" w:rsidRPr="00CC00A7">
        <w:rPr>
          <w:rFonts w:eastAsia="Calibri" w:cs="Arial"/>
          <w:i/>
          <w:iCs/>
        </w:rPr>
        <w:t xml:space="preserve">Максимальная </w:t>
      </w:r>
      <w:r w:rsidRPr="00CC00A7">
        <w:rPr>
          <w:rFonts w:eastAsia="Calibri" w:cs="Arial"/>
          <w:i/>
          <w:iCs/>
        </w:rPr>
        <w:t>скорость, установленная водителем</w:t>
      </w:r>
      <w:r w:rsidR="00C505D0" w:rsidRPr="00CC00A7">
        <w:t>»</w:t>
      </w:r>
      <w:r w:rsidRPr="00CC00A7">
        <w:rPr>
          <w:rFonts w:eastAsia="Calibri" w:cs="Arial"/>
        </w:rPr>
        <w:t xml:space="preserve"> означает </w:t>
      </w:r>
      <w:r w:rsidR="00A02BD9" w:rsidRPr="00CC00A7">
        <w:rPr>
          <w:rFonts w:eastAsia="Calibri" w:cs="Arial"/>
        </w:rPr>
        <w:t>максимальную скорость работы системы DCAS, установленную водителем</w:t>
      </w:r>
      <w:r w:rsidRPr="00CC00A7">
        <w:rPr>
          <w:rFonts w:eastAsia="Calibri" w:cs="Arial"/>
        </w:rPr>
        <w:t>.</w:t>
      </w:r>
    </w:p>
    <w:p w14:paraId="32F7AF82" w14:textId="720686C5" w:rsidR="0029479C" w:rsidRPr="00CC00A7" w:rsidRDefault="00407211">
      <w:pPr>
        <w:pStyle w:val="para"/>
        <w:tabs>
          <w:tab w:val="left" w:pos="1440"/>
        </w:tabs>
        <w:adjustRightInd w:val="0"/>
        <w:snapToGrid w:val="0"/>
        <w:spacing w:line="240" w:lineRule="auto"/>
      </w:pPr>
      <w:r w:rsidRPr="00CC00A7">
        <w:t>2.</w:t>
      </w:r>
      <w:r w:rsidR="00C76DAA" w:rsidRPr="00CC00A7">
        <w:rPr>
          <w:rFonts w:eastAsia="Calibri" w:cs="Arial"/>
        </w:rPr>
        <w:t>23</w:t>
      </w:r>
      <w:r w:rsidRPr="00CC00A7">
        <w:rPr>
          <w:rFonts w:eastAsia="Calibri" w:cs="Arial"/>
        </w:rPr>
        <w:t>.</w:t>
      </w:r>
      <w:r w:rsidRPr="00CC00A7">
        <w:rPr>
          <w:rFonts w:eastAsia="Calibri" w:cs="Arial"/>
        </w:rPr>
        <w:tab/>
      </w:r>
      <w:r w:rsidR="009A3038">
        <w:rPr>
          <w:rFonts w:eastAsia="Calibri" w:cs="Arial"/>
        </w:rPr>
        <w:tab/>
      </w:r>
      <w:r w:rsidR="009E4961" w:rsidRPr="00CC00A7">
        <w:rPr>
          <w:rFonts w:eastAsia="Calibri" w:cs="Arial"/>
        </w:rPr>
        <w:t>«</w:t>
      </w:r>
      <w:r w:rsidRPr="00CC00A7">
        <w:rPr>
          <w:rFonts w:eastAsia="Calibri" w:cs="Arial"/>
          <w:i/>
          <w:iCs/>
        </w:rPr>
        <w:t>Текущая максимальная скорость</w:t>
      </w:r>
      <w:r w:rsidR="00C505D0" w:rsidRPr="00CC00A7">
        <w:t>»</w:t>
      </w:r>
      <w:r w:rsidRPr="00CC00A7">
        <w:rPr>
          <w:rFonts w:eastAsia="Calibri" w:cs="Arial"/>
          <w:i/>
          <w:iCs/>
        </w:rPr>
        <w:t xml:space="preserve"> </w:t>
      </w:r>
      <w:r w:rsidRPr="00CC00A7">
        <w:rPr>
          <w:rFonts w:eastAsia="Calibri" w:cs="Arial"/>
        </w:rPr>
        <w:t xml:space="preserve">означает </w:t>
      </w:r>
      <w:r w:rsidR="0090404C" w:rsidRPr="00CC00A7">
        <w:rPr>
          <w:rFonts w:eastAsia="Calibri" w:cs="Arial"/>
        </w:rPr>
        <w:t xml:space="preserve">максимальную </w:t>
      </w:r>
      <w:r w:rsidRPr="00CC00A7">
        <w:rPr>
          <w:rFonts w:eastAsia="Calibri" w:cs="Arial"/>
        </w:rPr>
        <w:t>скорость, до которой система будет управлять транспортным средством.</w:t>
      </w:r>
    </w:p>
    <w:p w14:paraId="6314D721" w14:textId="7F6D37A9" w:rsidR="0029479C" w:rsidRPr="00CC00A7" w:rsidRDefault="00407211">
      <w:pPr>
        <w:pStyle w:val="para"/>
        <w:tabs>
          <w:tab w:val="left" w:pos="1440"/>
        </w:tabs>
        <w:adjustRightInd w:val="0"/>
        <w:snapToGrid w:val="0"/>
        <w:spacing w:line="240" w:lineRule="auto"/>
        <w:rPr>
          <w:i/>
          <w:iCs/>
        </w:rPr>
      </w:pPr>
      <w:r w:rsidRPr="00CC00A7">
        <w:t>2.</w:t>
      </w:r>
      <w:r w:rsidR="00C76DAA" w:rsidRPr="00CC00A7">
        <w:t>24</w:t>
      </w:r>
      <w:r w:rsidRPr="00CC00A7">
        <w:t>.</w:t>
      </w:r>
      <w:r w:rsidRPr="00CC00A7">
        <w:tab/>
      </w:r>
      <w:r w:rsidR="009A3038">
        <w:tab/>
      </w:r>
      <w:r w:rsidR="009E4961" w:rsidRPr="00CC00A7">
        <w:t>«</w:t>
      </w:r>
      <w:r w:rsidR="00C13579" w:rsidRPr="00CC00A7">
        <w:rPr>
          <w:i/>
          <w:iCs/>
        </w:rPr>
        <w:t xml:space="preserve">Идентификационный номер программного обеспечения </w:t>
      </w:r>
      <w:proofErr w:type="spellStart"/>
      <w:r w:rsidR="00C13579" w:rsidRPr="00CC00A7">
        <w:rPr>
          <w:i/>
          <w:iCs/>
        </w:rPr>
        <w:t>Rx</w:t>
      </w:r>
      <w:proofErr w:type="spellEnd"/>
      <w:r w:rsidR="00C13579" w:rsidRPr="00CC00A7">
        <w:rPr>
          <w:i/>
          <w:iCs/>
        </w:rPr>
        <w:t xml:space="preserve"> (RXSWIN)</w:t>
      </w:r>
      <w:r w:rsidR="00C505D0" w:rsidRPr="00CC00A7">
        <w:t>»</w:t>
      </w:r>
      <w:r w:rsidR="00B42C38" w:rsidRPr="00CC00A7">
        <w:rPr>
          <w:i/>
          <w:iCs/>
        </w:rPr>
        <w:t xml:space="preserve"> </w:t>
      </w:r>
      <w:r w:rsidR="000519BC" w:rsidRPr="00CC00A7">
        <w:t xml:space="preserve">означает присвоенный изготовителем транспортного средства идентификатор, несущий информацию о связанном с официальным утверждением типа программном обеспечении электронной системы управления для целей официального утверждения типа транспортного средства с соответствующими характеристиками на основании Правил </w:t>
      </w:r>
      <w:r w:rsidR="00C13579" w:rsidRPr="00CC00A7">
        <w:t xml:space="preserve">ООН № </w:t>
      </w:r>
      <w:r w:rsidR="00D11C3E" w:rsidRPr="00CC00A7">
        <w:t>1XX.</w:t>
      </w:r>
    </w:p>
    <w:p w14:paraId="318E0314" w14:textId="1BFD5797" w:rsidR="0029479C" w:rsidRPr="00CC00A7" w:rsidRDefault="00407211">
      <w:pPr>
        <w:pStyle w:val="para"/>
        <w:tabs>
          <w:tab w:val="left" w:pos="1440"/>
        </w:tabs>
        <w:adjustRightInd w:val="0"/>
        <w:snapToGrid w:val="0"/>
        <w:spacing w:line="240" w:lineRule="auto"/>
      </w:pPr>
      <w:r w:rsidRPr="00CC00A7">
        <w:lastRenderedPageBreak/>
        <w:t>2.</w:t>
      </w:r>
      <w:r w:rsidR="00C76DAA" w:rsidRPr="00CC00A7">
        <w:t>25</w:t>
      </w:r>
      <w:r w:rsidRPr="00CC00A7">
        <w:t>.</w:t>
      </w:r>
      <w:r w:rsidRPr="00CC00A7">
        <w:tab/>
      </w:r>
      <w:r w:rsidR="009A3038">
        <w:tab/>
      </w:r>
      <w:r w:rsidR="009E4961" w:rsidRPr="00CC00A7">
        <w:t>«</w:t>
      </w:r>
      <w:r w:rsidR="00C13579" w:rsidRPr="00CC00A7">
        <w:rPr>
          <w:i/>
          <w:iCs/>
        </w:rPr>
        <w:t>Электронная система управления</w:t>
      </w:r>
      <w:r w:rsidR="00C505D0" w:rsidRPr="00CC00A7">
        <w:t>»</w:t>
      </w:r>
      <w:r w:rsidR="00B42C38" w:rsidRPr="00CC00A7">
        <w:t xml:space="preserve"> </w:t>
      </w:r>
      <w:r w:rsidR="003365C1" w:rsidRPr="00CC00A7">
        <w:t>означает сочетание блоков, предназначенных для содействия в обеспечении указанной функции удержания в пределах полосы движения на основе электронной обработки данных. Подобные системы, обычно управляемые при помощи соответствующего программного обеспечения, состоят из таких дискретных функциональных компонентов, как датчики, электронные блоки управления и исполнительные механизмы, и подсоединяются через линии передачи. Они могут содержать механические, электропневматические или электрогидравлические элементы.</w:t>
      </w:r>
    </w:p>
    <w:p w14:paraId="3018D3EF" w14:textId="611605CF" w:rsidR="0029479C" w:rsidRPr="00CC00A7" w:rsidRDefault="00407211">
      <w:pPr>
        <w:pStyle w:val="para"/>
        <w:tabs>
          <w:tab w:val="left" w:pos="1440"/>
        </w:tabs>
        <w:adjustRightInd w:val="0"/>
        <w:snapToGrid w:val="0"/>
        <w:spacing w:line="240" w:lineRule="auto"/>
      </w:pPr>
      <w:r w:rsidRPr="00CC00A7">
        <w:t>2.</w:t>
      </w:r>
      <w:r w:rsidR="00C76DAA" w:rsidRPr="00CC00A7">
        <w:t>26</w:t>
      </w:r>
      <w:r w:rsidRPr="00CC00A7">
        <w:t>.</w:t>
      </w:r>
      <w:r w:rsidRPr="00CC00A7">
        <w:tab/>
      </w:r>
      <w:r w:rsidR="009A3038">
        <w:tab/>
      </w:r>
      <w:r w:rsidR="009E4961" w:rsidRPr="00CC00A7">
        <w:t>«</w:t>
      </w:r>
      <w:r w:rsidR="00117E20" w:rsidRPr="00CC00A7">
        <w:rPr>
          <w:i/>
          <w:iCs/>
        </w:rPr>
        <w:t>Происшествие</w:t>
      </w:r>
      <w:r w:rsidR="00C505D0" w:rsidRPr="00CC00A7">
        <w:t>»</w:t>
      </w:r>
      <w:r w:rsidR="00117E20" w:rsidRPr="00CC00A7">
        <w:t xml:space="preserve"> </w:t>
      </w:r>
      <w:r w:rsidR="006D28F5" w:rsidRPr="00CC00A7">
        <w:t xml:space="preserve">означает </w:t>
      </w:r>
      <w:r w:rsidR="00472EC6" w:rsidRPr="00CC00A7">
        <w:t xml:space="preserve">в контексте </w:t>
      </w:r>
      <w:r w:rsidR="002A1E6F" w:rsidRPr="00CC00A7">
        <w:t xml:space="preserve">положений пункта 7 </w:t>
      </w:r>
      <w:r w:rsidR="0037359B" w:rsidRPr="00CC00A7">
        <w:t xml:space="preserve">действие, </w:t>
      </w:r>
      <w:r w:rsidR="006D28F5" w:rsidRPr="00CC00A7">
        <w:t xml:space="preserve">связанное с безопасностью, </w:t>
      </w:r>
      <w:r w:rsidR="0037359B" w:rsidRPr="00CC00A7">
        <w:t xml:space="preserve">или </w:t>
      </w:r>
      <w:r w:rsidR="00801458" w:rsidRPr="00CC00A7">
        <w:t xml:space="preserve">возникшее событие или инцидент </w:t>
      </w:r>
      <w:r w:rsidR="006D28F5" w:rsidRPr="00CC00A7">
        <w:t xml:space="preserve">с участием транспортного средства, </w:t>
      </w:r>
      <w:r w:rsidR="00901275" w:rsidRPr="00CC00A7">
        <w:t>оснащенного системой DCAS.</w:t>
      </w:r>
    </w:p>
    <w:p w14:paraId="43873E1B" w14:textId="24E9BAC1" w:rsidR="0029479C" w:rsidRPr="00CC00A7" w:rsidRDefault="00407211">
      <w:pPr>
        <w:pStyle w:val="para"/>
        <w:tabs>
          <w:tab w:val="left" w:pos="1440"/>
        </w:tabs>
        <w:adjustRightInd w:val="0"/>
        <w:snapToGrid w:val="0"/>
        <w:spacing w:line="240" w:lineRule="auto"/>
      </w:pPr>
      <w:r w:rsidRPr="00CC00A7">
        <w:t>2.</w:t>
      </w:r>
      <w:r w:rsidR="00C76DAA" w:rsidRPr="00CC00A7">
        <w:t>27</w:t>
      </w:r>
      <w:r w:rsidRPr="00CC00A7">
        <w:t>.</w:t>
      </w:r>
      <w:r w:rsidRPr="00CC00A7">
        <w:tab/>
      </w:r>
      <w:r w:rsidR="009A3038">
        <w:tab/>
      </w:r>
      <w:r w:rsidR="009E4961" w:rsidRPr="00CC00A7">
        <w:t>«</w:t>
      </w:r>
      <w:r w:rsidR="003365C1" w:rsidRPr="00CC00A7">
        <w:rPr>
          <w:i/>
          <w:iCs/>
        </w:rPr>
        <w:t>Происшествие</w:t>
      </w:r>
      <w:r w:rsidR="00117E20" w:rsidRPr="00CC00A7">
        <w:rPr>
          <w:i/>
          <w:iCs/>
        </w:rPr>
        <w:t xml:space="preserve">, </w:t>
      </w:r>
      <w:r w:rsidR="003365C1" w:rsidRPr="00CC00A7">
        <w:rPr>
          <w:i/>
          <w:iCs/>
        </w:rPr>
        <w:t>имеющее критическое</w:t>
      </w:r>
      <w:r w:rsidR="003365C1" w:rsidRPr="00CC00A7" w:rsidDel="003365C1">
        <w:rPr>
          <w:i/>
          <w:iCs/>
        </w:rPr>
        <w:t xml:space="preserve"> </w:t>
      </w:r>
      <w:r w:rsidR="00117E20" w:rsidRPr="00CC00A7">
        <w:rPr>
          <w:i/>
          <w:iCs/>
        </w:rPr>
        <w:t>значение для безопасности</w:t>
      </w:r>
      <w:r w:rsidR="00C505D0" w:rsidRPr="00CC00A7">
        <w:t>»</w:t>
      </w:r>
      <w:r w:rsidR="00117E20" w:rsidRPr="00CC00A7">
        <w:t xml:space="preserve"> </w:t>
      </w:r>
      <w:r w:rsidR="00ED5FF0" w:rsidRPr="00CC00A7">
        <w:t xml:space="preserve">означает </w:t>
      </w:r>
      <w:r w:rsidR="003365C1" w:rsidRPr="00CC00A7">
        <w:t>происшествие</w:t>
      </w:r>
      <w:r w:rsidR="00ED5FF0" w:rsidRPr="00CC00A7">
        <w:t xml:space="preserve">, </w:t>
      </w:r>
      <w:r w:rsidR="003365C1" w:rsidRPr="00CC00A7">
        <w:t>при котором</w:t>
      </w:r>
      <w:r w:rsidR="003365C1" w:rsidRPr="00CC00A7" w:rsidDel="003365C1">
        <w:t xml:space="preserve"> </w:t>
      </w:r>
      <w:r w:rsidR="00ED5FF0" w:rsidRPr="00CC00A7">
        <w:t xml:space="preserve">система DCAS или ее </w:t>
      </w:r>
      <w:r w:rsidR="00CB6780" w:rsidRPr="00CC00A7">
        <w:t xml:space="preserve">соответствующая </w:t>
      </w:r>
      <w:r w:rsidR="00ED5FF0" w:rsidRPr="00CC00A7">
        <w:t xml:space="preserve">функция находится </w:t>
      </w:r>
      <w:r w:rsidR="00FF6E31" w:rsidRPr="00CC00A7">
        <w:t xml:space="preserve">в режиме </w:t>
      </w:r>
      <w:r w:rsidR="00C505D0" w:rsidRPr="00CC00A7">
        <w:t>«</w:t>
      </w:r>
      <w:r w:rsidR="006C1F42" w:rsidRPr="00CC00A7">
        <w:t>включен</w:t>
      </w:r>
      <w:r w:rsidR="00C505D0" w:rsidRPr="00CC00A7">
        <w:t>»</w:t>
      </w:r>
      <w:r w:rsidR="00FF6E31" w:rsidRPr="00CC00A7">
        <w:t xml:space="preserve"> </w:t>
      </w:r>
      <w:r w:rsidR="00CB6780" w:rsidRPr="00CC00A7">
        <w:t>во время события столкновения</w:t>
      </w:r>
      <w:r w:rsidR="004B6EE9" w:rsidRPr="00CC00A7">
        <w:t>, которое</w:t>
      </w:r>
      <w:r w:rsidR="00F80714" w:rsidRPr="00CC00A7">
        <w:t>:</w:t>
      </w:r>
    </w:p>
    <w:p w14:paraId="36667A2F" w14:textId="6DE9D631" w:rsidR="0029479C" w:rsidRPr="00CC00A7" w:rsidRDefault="00B65617" w:rsidP="00465F7F">
      <w:pPr>
        <w:pStyle w:val="para"/>
        <w:adjustRightInd w:val="0"/>
        <w:snapToGrid w:val="0"/>
        <w:spacing w:line="240" w:lineRule="auto"/>
        <w:ind w:left="2835" w:hanging="567"/>
      </w:pPr>
      <w:r w:rsidRPr="00CC00A7">
        <w:t>a)</w:t>
      </w:r>
      <w:r w:rsidRPr="00CC00A7">
        <w:tab/>
      </w:r>
      <w:r w:rsidR="00433350" w:rsidRPr="00CC00A7">
        <w:t xml:space="preserve">Привело </w:t>
      </w:r>
      <w:r w:rsidR="004B6EE9" w:rsidRPr="00CC00A7">
        <w:t>к травме по крайней мере одного человека, требующей медицинской помощи</w:t>
      </w:r>
      <w:r w:rsidR="00596155" w:rsidRPr="00CC00A7">
        <w:t xml:space="preserve">; </w:t>
      </w:r>
      <w:r w:rsidR="004B6EE9" w:rsidRPr="00CC00A7">
        <w:t xml:space="preserve">или </w:t>
      </w:r>
    </w:p>
    <w:p w14:paraId="146A37E4" w14:textId="6A11F159" w:rsidR="0029479C" w:rsidRPr="00CC00A7" w:rsidRDefault="00B65617" w:rsidP="00465F7F">
      <w:pPr>
        <w:pStyle w:val="para"/>
        <w:adjustRightInd w:val="0"/>
        <w:snapToGrid w:val="0"/>
        <w:spacing w:line="240" w:lineRule="auto"/>
        <w:ind w:left="2835" w:hanging="567"/>
      </w:pPr>
      <w:r w:rsidRPr="00CC00A7">
        <w:t>b)</w:t>
      </w:r>
      <w:r w:rsidRPr="00CC00A7">
        <w:tab/>
      </w:r>
      <w:r w:rsidR="00F00805" w:rsidRPr="00CC00A7">
        <w:t>Привело к срабатыванию подушек безопасности</w:t>
      </w:r>
      <w:r w:rsidR="007D4C74" w:rsidRPr="00CC00A7">
        <w:t xml:space="preserve">, </w:t>
      </w:r>
      <w:r w:rsidR="00DC6247" w:rsidRPr="00CC00A7">
        <w:t xml:space="preserve">нереверсивных </w:t>
      </w:r>
      <w:r w:rsidR="00F00805" w:rsidRPr="00CC00A7">
        <w:t xml:space="preserve">удерживающих устройств для </w:t>
      </w:r>
      <w:r w:rsidR="00DC6247" w:rsidRPr="00CC00A7">
        <w:t xml:space="preserve">пассажиров </w:t>
      </w:r>
      <w:r w:rsidR="007D4C74" w:rsidRPr="00CC00A7">
        <w:t xml:space="preserve">и/или системы вторичной безопасности для уязвимых участников дорожного движения </w:t>
      </w:r>
      <w:r w:rsidR="00F80714" w:rsidRPr="00CC00A7">
        <w:t>транспортного средства</w:t>
      </w:r>
      <w:r w:rsidR="009B0600" w:rsidRPr="00CC00A7">
        <w:t>, оснащенного системой DCAS</w:t>
      </w:r>
      <w:r w:rsidR="00F80714" w:rsidRPr="00CC00A7">
        <w:t xml:space="preserve">. </w:t>
      </w:r>
    </w:p>
    <w:p w14:paraId="49EEDF00" w14:textId="35AE4ED0" w:rsidR="0029479C" w:rsidRPr="00CC00A7" w:rsidRDefault="00407211">
      <w:pPr>
        <w:pStyle w:val="para"/>
        <w:tabs>
          <w:tab w:val="left" w:pos="1440"/>
        </w:tabs>
        <w:adjustRightInd w:val="0"/>
        <w:snapToGrid w:val="0"/>
        <w:spacing w:line="240" w:lineRule="auto"/>
      </w:pPr>
      <w:r w:rsidRPr="00CC00A7">
        <w:t>2.</w:t>
      </w:r>
      <w:r w:rsidR="00C76DAA" w:rsidRPr="00CC00A7">
        <w:t>28</w:t>
      </w:r>
      <w:r w:rsidRPr="00CC00A7">
        <w:t>.</w:t>
      </w:r>
      <w:r w:rsidRPr="00CC00A7">
        <w:tab/>
      </w:r>
      <w:r w:rsidR="009A3038">
        <w:tab/>
      </w:r>
      <w:r w:rsidR="009E4961" w:rsidRPr="00CC00A7">
        <w:t>«</w:t>
      </w:r>
      <w:r w:rsidR="00F05DD9" w:rsidRPr="00CC00A7">
        <w:rPr>
          <w:i/>
          <w:iCs/>
        </w:rPr>
        <w:t>Контролируемость</w:t>
      </w:r>
      <w:r w:rsidR="00C505D0" w:rsidRPr="00CC00A7">
        <w:t>»</w:t>
      </w:r>
      <w:r w:rsidR="00F05DD9" w:rsidRPr="00CC00A7">
        <w:t xml:space="preserve"> означает меру вероятности того, что при возникновении опасного состояния можно избежать вреда. Это состояние может быть вызвано действиями водителя</w:t>
      </w:r>
      <w:r w:rsidR="00BB2124" w:rsidRPr="00CC00A7">
        <w:t xml:space="preserve">, системы </w:t>
      </w:r>
      <w:r w:rsidR="00F05DD9" w:rsidRPr="00CC00A7">
        <w:t>или внешними факторами.</w:t>
      </w:r>
    </w:p>
    <w:p w14:paraId="6BEDCD2D" w14:textId="7B124D16" w:rsidR="0029479C" w:rsidRPr="00CC00A7" w:rsidRDefault="00407211">
      <w:pPr>
        <w:pStyle w:val="para"/>
        <w:tabs>
          <w:tab w:val="left" w:pos="1440"/>
        </w:tabs>
        <w:adjustRightInd w:val="0"/>
        <w:snapToGrid w:val="0"/>
        <w:spacing w:line="240" w:lineRule="auto"/>
      </w:pPr>
      <w:r w:rsidRPr="00CC00A7">
        <w:t>2.</w:t>
      </w:r>
      <w:r w:rsidR="00C76DAA" w:rsidRPr="00CC00A7">
        <w:t>29</w:t>
      </w:r>
      <w:r w:rsidRPr="00CC00A7">
        <w:t>.</w:t>
      </w:r>
      <w:r w:rsidR="00315B8E" w:rsidRPr="00CC00A7">
        <w:tab/>
      </w:r>
      <w:r w:rsidR="009A3038">
        <w:tab/>
      </w:r>
      <w:r w:rsidR="009E4961" w:rsidRPr="00CC00A7">
        <w:t>«</w:t>
      </w:r>
      <w:r w:rsidR="00D516DD" w:rsidRPr="00CC00A7">
        <w:rPr>
          <w:i/>
          <w:iCs/>
        </w:rPr>
        <w:t>Отмена водителем</w:t>
      </w:r>
      <w:r w:rsidR="00166007" w:rsidRPr="00CC00A7">
        <w:t>»</w:t>
      </w:r>
      <w:r w:rsidR="007922E7" w:rsidRPr="00CC00A7">
        <w:rPr>
          <w:i/>
          <w:iCs/>
        </w:rPr>
        <w:t xml:space="preserve"> </w:t>
      </w:r>
      <w:r w:rsidR="007922E7" w:rsidRPr="00CC00A7">
        <w:t xml:space="preserve">означает любые действия, предпринимаемые водителем для временного вмешательства в </w:t>
      </w:r>
      <w:r w:rsidR="00433350" w:rsidRPr="00CC00A7">
        <w:t xml:space="preserve">содействие, </w:t>
      </w:r>
      <w:r w:rsidR="002D06AE" w:rsidRPr="00CC00A7">
        <w:t xml:space="preserve">оказываемое </w:t>
      </w:r>
      <w:r w:rsidR="007922E7" w:rsidRPr="00CC00A7">
        <w:t xml:space="preserve">системой DCAS, путем применения </w:t>
      </w:r>
      <w:r w:rsidR="002C2BB6" w:rsidRPr="00CC00A7">
        <w:t xml:space="preserve">торможения, </w:t>
      </w:r>
      <w:r w:rsidR="007C0005" w:rsidRPr="00CC00A7">
        <w:t xml:space="preserve">трансмиссии, </w:t>
      </w:r>
      <w:r w:rsidR="002C2BB6" w:rsidRPr="00CC00A7">
        <w:t xml:space="preserve">акселератора или рулевого </w:t>
      </w:r>
      <w:r w:rsidR="007922E7" w:rsidRPr="00CC00A7">
        <w:t>управления.</w:t>
      </w:r>
    </w:p>
    <w:p w14:paraId="1CE530CF" w14:textId="082448CB" w:rsidR="0029479C" w:rsidRPr="00CC00A7" w:rsidRDefault="00407211">
      <w:pPr>
        <w:pStyle w:val="para"/>
        <w:tabs>
          <w:tab w:val="left" w:pos="8505"/>
        </w:tabs>
        <w:spacing w:line="240" w:lineRule="atLeast"/>
      </w:pPr>
      <w:r w:rsidRPr="00CC00A7">
        <w:t>2.</w:t>
      </w:r>
      <w:r w:rsidR="00C76DAA" w:rsidRPr="00CC00A7">
        <w:t>30</w:t>
      </w:r>
      <w:r w:rsidRPr="00CC00A7">
        <w:t>.</w:t>
      </w:r>
      <w:r w:rsidRPr="00CC00A7">
        <w:tab/>
      </w:r>
      <w:r w:rsidR="009A3038">
        <w:tab/>
      </w:r>
      <w:r w:rsidR="009E4961" w:rsidRPr="00CC00A7">
        <w:t>«</w:t>
      </w:r>
      <w:r w:rsidRPr="00CC00A7">
        <w:rPr>
          <w:i/>
          <w:iCs/>
        </w:rPr>
        <w:t>Автомагистрал</w:t>
      </w:r>
      <w:r w:rsidR="00166007" w:rsidRPr="00CC00A7">
        <w:t>ь»</w:t>
      </w:r>
      <w:r w:rsidR="00C76DAA" w:rsidRPr="00CC00A7">
        <w:t xml:space="preserve"> </w:t>
      </w:r>
      <w:r w:rsidRPr="00CC00A7">
        <w:t xml:space="preserve">означает </w:t>
      </w:r>
      <w:r w:rsidR="00E96AFC" w:rsidRPr="00CC00A7">
        <w:t xml:space="preserve">тип </w:t>
      </w:r>
      <w:r w:rsidRPr="00CC00A7">
        <w:t xml:space="preserve">дороги, на которой запрещено движение пешеходов и велосипедистов и которая по своей конструкции </w:t>
      </w:r>
      <w:r w:rsidR="002D06AE" w:rsidRPr="00CC00A7">
        <w:t xml:space="preserve">предполагает физическое разделение </w:t>
      </w:r>
      <w:r w:rsidRPr="00CC00A7">
        <w:t>транспорт</w:t>
      </w:r>
      <w:r w:rsidR="002D06AE" w:rsidRPr="00CC00A7">
        <w:t>а</w:t>
      </w:r>
      <w:r w:rsidRPr="00CC00A7">
        <w:t>, движущ</w:t>
      </w:r>
      <w:r w:rsidR="002D06AE" w:rsidRPr="00CC00A7">
        <w:t>егося</w:t>
      </w:r>
      <w:r w:rsidRPr="00CC00A7">
        <w:t xml:space="preserve"> в противоположных направлениях.</w:t>
      </w:r>
    </w:p>
    <w:p w14:paraId="1F8E399C" w14:textId="73095AB3" w:rsidR="0029479C" w:rsidRPr="00CC00A7" w:rsidRDefault="00407211">
      <w:pPr>
        <w:pStyle w:val="para"/>
        <w:tabs>
          <w:tab w:val="left" w:pos="8505"/>
        </w:tabs>
        <w:spacing w:line="240" w:lineRule="atLeast"/>
      </w:pPr>
      <w:r w:rsidRPr="00CC00A7">
        <w:t>2.</w:t>
      </w:r>
      <w:r w:rsidR="00C76DAA" w:rsidRPr="00CC00A7">
        <w:t>31</w:t>
      </w:r>
      <w:r w:rsidRPr="00CC00A7">
        <w:t xml:space="preserve">. </w:t>
      </w:r>
      <w:r w:rsidRPr="00CC00A7">
        <w:tab/>
      </w:r>
      <w:r w:rsidR="009A3038">
        <w:tab/>
      </w:r>
      <w:r w:rsidR="009E4961" w:rsidRPr="00CC00A7">
        <w:t>«</w:t>
      </w:r>
      <w:r w:rsidR="002D06AE" w:rsidRPr="00CC00A7">
        <w:rPr>
          <w:i/>
          <w:iCs/>
        </w:rPr>
        <w:t>Немагистральная</w:t>
      </w:r>
      <w:r w:rsidR="002D06AE" w:rsidRPr="00CC00A7">
        <w:t xml:space="preserve"> </w:t>
      </w:r>
      <w:r w:rsidRPr="00CC00A7">
        <w:rPr>
          <w:i/>
          <w:iCs/>
        </w:rPr>
        <w:t>дорога</w:t>
      </w:r>
      <w:r w:rsidR="00166007" w:rsidRPr="00CC00A7">
        <w:t>»</w:t>
      </w:r>
      <w:r w:rsidRPr="00CC00A7">
        <w:t xml:space="preserve"> означает </w:t>
      </w:r>
      <w:r w:rsidR="00542785" w:rsidRPr="00CC00A7">
        <w:t xml:space="preserve">тип </w:t>
      </w:r>
      <w:r w:rsidRPr="00CC00A7">
        <w:t xml:space="preserve">дороги, не являющийся </w:t>
      </w:r>
      <w:r w:rsidR="002D06AE" w:rsidRPr="00CC00A7">
        <w:t>автомагистралью</w:t>
      </w:r>
      <w:r w:rsidRPr="00CC00A7">
        <w:t xml:space="preserve">, как определено в </w:t>
      </w:r>
      <w:r w:rsidR="002D06AE" w:rsidRPr="00CC00A7">
        <w:t>пункте</w:t>
      </w:r>
      <w:r w:rsidR="002D06AE" w:rsidRPr="00CC00A7" w:rsidDel="002D06AE">
        <w:t xml:space="preserve"> </w:t>
      </w:r>
      <w:r w:rsidRPr="00CC00A7">
        <w:t>2.35.</w:t>
      </w:r>
    </w:p>
    <w:p w14:paraId="2E44E94B" w14:textId="48E985C1" w:rsidR="0029479C" w:rsidRPr="00CC00A7" w:rsidRDefault="00407211">
      <w:pPr>
        <w:pStyle w:val="para"/>
        <w:tabs>
          <w:tab w:val="left" w:pos="8505"/>
        </w:tabs>
      </w:pPr>
      <w:r w:rsidRPr="00CC00A7">
        <w:t>2.</w:t>
      </w:r>
      <w:r w:rsidR="00C76DAA" w:rsidRPr="00CC00A7">
        <w:t xml:space="preserve">32 </w:t>
      </w:r>
      <w:r w:rsidRPr="00CC00A7">
        <w:tab/>
      </w:r>
      <w:r w:rsidR="009A3038">
        <w:tab/>
      </w:r>
      <w:r w:rsidR="009E4961" w:rsidRPr="00CC00A7">
        <w:t>«</w:t>
      </w:r>
      <w:r w:rsidRPr="00CC00A7">
        <w:rPr>
          <w:i/>
          <w:iCs/>
        </w:rPr>
        <w:t>Автоматизированная система вождения (</w:t>
      </w:r>
      <w:r w:rsidR="002D06AE" w:rsidRPr="00CC00A7">
        <w:rPr>
          <w:i/>
          <w:iCs/>
        </w:rPr>
        <w:t>АСВ</w:t>
      </w:r>
      <w:r w:rsidRPr="00CC00A7">
        <w:rPr>
          <w:i/>
          <w:iCs/>
        </w:rPr>
        <w:t>)</w:t>
      </w:r>
      <w:r w:rsidR="00166007" w:rsidRPr="00CC00A7">
        <w:t>»</w:t>
      </w:r>
      <w:r w:rsidRPr="00CC00A7">
        <w:t xml:space="preserve"> означает аппаратное и программное обеспечение транспортного средства, которое в совокупности способно выполнять всю </w:t>
      </w:r>
      <w:r w:rsidR="00B72C34" w:rsidRPr="00CC00A7">
        <w:t>динамическую задачу управления</w:t>
      </w:r>
      <w:r w:rsidR="00B72C34" w:rsidRPr="00CC00A7" w:rsidDel="00B72C34">
        <w:t xml:space="preserve"> </w:t>
      </w:r>
      <w:r w:rsidRPr="00CC00A7">
        <w:t>(</w:t>
      </w:r>
      <w:r w:rsidR="00B72C34" w:rsidRPr="00CC00A7">
        <w:t>ДЗУ</w:t>
      </w:r>
      <w:r w:rsidRPr="00CC00A7">
        <w:t>) на постоянной основе.</w:t>
      </w:r>
    </w:p>
    <w:p w14:paraId="24B6B0FF" w14:textId="41BD195A" w:rsidR="0029479C" w:rsidRPr="00CC00A7" w:rsidRDefault="00407211">
      <w:pPr>
        <w:pStyle w:val="para"/>
        <w:tabs>
          <w:tab w:val="left" w:pos="8505"/>
        </w:tabs>
      </w:pPr>
      <w:r w:rsidRPr="00CC00A7">
        <w:t>2.</w:t>
      </w:r>
      <w:r w:rsidR="00C76DAA" w:rsidRPr="00CC00A7">
        <w:t>33</w:t>
      </w:r>
      <w:r w:rsidRPr="00CC00A7">
        <w:t>.</w:t>
      </w:r>
      <w:r w:rsidRPr="00CC00A7">
        <w:tab/>
      </w:r>
      <w:r w:rsidR="009A3038">
        <w:tab/>
      </w:r>
      <w:r w:rsidR="009E4961" w:rsidRPr="00CC00A7">
        <w:t>«</w:t>
      </w:r>
      <w:r w:rsidR="00B72C34" w:rsidRPr="00CC00A7">
        <w:rPr>
          <w:i/>
          <w:iCs/>
        </w:rPr>
        <w:t xml:space="preserve">Динамическая задача управления </w:t>
      </w:r>
      <w:r w:rsidR="00BA566C" w:rsidRPr="00CC00A7">
        <w:rPr>
          <w:i/>
          <w:iCs/>
        </w:rPr>
        <w:t>(</w:t>
      </w:r>
      <w:r w:rsidR="00B72C34" w:rsidRPr="00CC00A7">
        <w:rPr>
          <w:i/>
          <w:iCs/>
        </w:rPr>
        <w:t>ДЗУ</w:t>
      </w:r>
      <w:r w:rsidR="00BA566C" w:rsidRPr="00CC00A7">
        <w:rPr>
          <w:i/>
          <w:iCs/>
        </w:rPr>
        <w:t>)</w:t>
      </w:r>
      <w:r w:rsidR="00166007" w:rsidRPr="00CC00A7">
        <w:t>»</w:t>
      </w:r>
      <w:r w:rsidR="00BA566C" w:rsidRPr="00CC00A7">
        <w:t xml:space="preserve"> означает оперативные и тактические функции в </w:t>
      </w:r>
      <w:r w:rsidR="00B72C34" w:rsidRPr="00CC00A7">
        <w:t>режиме реального времени</w:t>
      </w:r>
      <w:r w:rsidR="00BA566C" w:rsidRPr="00CC00A7">
        <w:t>, необходимые для управления транспортным средством в условиях дорожного движения.</w:t>
      </w:r>
    </w:p>
    <w:p w14:paraId="0FB0FCCF" w14:textId="77777777" w:rsidR="0029479C" w:rsidRPr="00CC00A7" w:rsidRDefault="00407211">
      <w:pPr>
        <w:pStyle w:val="HChG"/>
      </w:pPr>
      <w:r w:rsidRPr="00CC00A7">
        <w:tab/>
      </w:r>
      <w:r w:rsidR="00B65617" w:rsidRPr="00CC00A7">
        <w:t>3.</w:t>
      </w:r>
      <w:r w:rsidR="00B65617" w:rsidRPr="00CC00A7">
        <w:tab/>
      </w:r>
      <w:r w:rsidR="00D870AB" w:rsidRPr="00CC00A7">
        <w:t>Заявка на утверждение</w:t>
      </w:r>
    </w:p>
    <w:p w14:paraId="13DF4055" w14:textId="0E825C2D" w:rsidR="0029479C" w:rsidRPr="00CC00A7" w:rsidRDefault="00407211">
      <w:pPr>
        <w:pStyle w:val="para"/>
        <w:adjustRightInd w:val="0"/>
        <w:snapToGrid w:val="0"/>
        <w:spacing w:line="240" w:lineRule="auto"/>
      </w:pPr>
      <w:r w:rsidRPr="00CC00A7">
        <w:t>3.1.</w:t>
      </w:r>
      <w:r w:rsidRPr="00CC00A7">
        <w:tab/>
      </w:r>
      <w:r w:rsidR="009A3038">
        <w:tab/>
      </w:r>
      <w:r w:rsidR="001505B8" w:rsidRPr="00CC00A7">
        <w:t xml:space="preserve">Заявка на официальное утверждение типа транспортного средства </w:t>
      </w:r>
      <w:r w:rsidR="00F95C23" w:rsidRPr="00CC00A7">
        <w:t>в</w:t>
      </w:r>
      <w:r w:rsidR="001505B8" w:rsidRPr="00CC00A7">
        <w:t xml:space="preserve"> отношении </w:t>
      </w:r>
      <w:r w:rsidR="00B72C34" w:rsidRPr="00CC00A7">
        <w:t xml:space="preserve">DCAS </w:t>
      </w:r>
      <w:r w:rsidR="001505B8" w:rsidRPr="00CC00A7">
        <w:t xml:space="preserve">представляется изготовителем транспортного средства или уполномоченным представителем </w:t>
      </w:r>
      <w:r w:rsidR="00777CF0" w:rsidRPr="00CC00A7">
        <w:t xml:space="preserve">изготовителя </w:t>
      </w:r>
      <w:r w:rsidR="001505B8" w:rsidRPr="00CC00A7">
        <w:t xml:space="preserve">в орган по официальному утверждению </w:t>
      </w:r>
      <w:r w:rsidR="007277CF" w:rsidRPr="00CC00A7">
        <w:t xml:space="preserve">типа </w:t>
      </w:r>
      <w:r w:rsidR="001505B8" w:rsidRPr="00CC00A7">
        <w:t xml:space="preserve">Договаривающейся стороны </w:t>
      </w:r>
      <w:r w:rsidR="00777CF0" w:rsidRPr="00CC00A7">
        <w:t xml:space="preserve">в соответствии с </w:t>
      </w:r>
      <w:r w:rsidR="001505B8" w:rsidRPr="00CC00A7">
        <w:t xml:space="preserve">положениями </w:t>
      </w:r>
      <w:r w:rsidR="00B72C34" w:rsidRPr="00CC00A7">
        <w:t xml:space="preserve">Приложения </w:t>
      </w:r>
      <w:r w:rsidR="001505B8" w:rsidRPr="00CC00A7">
        <w:t>3 к Соглашению 1958 года.</w:t>
      </w:r>
    </w:p>
    <w:p w14:paraId="76B3BA04" w14:textId="3A16F2F4" w:rsidR="0029479C" w:rsidRPr="00CC00A7" w:rsidRDefault="00407211">
      <w:pPr>
        <w:pStyle w:val="para"/>
        <w:adjustRightInd w:val="0"/>
        <w:snapToGrid w:val="0"/>
        <w:spacing w:line="240" w:lineRule="auto"/>
      </w:pPr>
      <w:r w:rsidRPr="00CC00A7">
        <w:t>3.2.</w:t>
      </w:r>
      <w:r w:rsidRPr="00CC00A7">
        <w:tab/>
      </w:r>
      <w:r w:rsidR="009A3038">
        <w:tab/>
      </w:r>
      <w:r w:rsidR="001505B8" w:rsidRPr="00CC00A7">
        <w:t>Он</w:t>
      </w:r>
      <w:r w:rsidR="00F663B5" w:rsidRPr="00CC00A7">
        <w:t>а</w:t>
      </w:r>
      <w:r w:rsidR="001505B8" w:rsidRPr="00CC00A7">
        <w:t xml:space="preserve"> </w:t>
      </w:r>
      <w:r w:rsidR="00F663B5" w:rsidRPr="00CC00A7">
        <w:t xml:space="preserve">должна </w:t>
      </w:r>
      <w:r w:rsidR="001505B8" w:rsidRPr="00CC00A7">
        <w:t xml:space="preserve">сопровождаться следующей документацией (образец информационного документа </w:t>
      </w:r>
      <w:r w:rsidR="002B3A0E" w:rsidRPr="00CC00A7">
        <w:t xml:space="preserve">приведен </w:t>
      </w:r>
      <w:r w:rsidR="001505B8" w:rsidRPr="00CC00A7">
        <w:t>в Приложении 2):</w:t>
      </w:r>
    </w:p>
    <w:p w14:paraId="67F4340C" w14:textId="1D7354DB" w:rsidR="0029479C" w:rsidRPr="00CC00A7" w:rsidRDefault="00407211">
      <w:pPr>
        <w:pStyle w:val="para"/>
        <w:adjustRightInd w:val="0"/>
        <w:snapToGrid w:val="0"/>
        <w:spacing w:line="240" w:lineRule="auto"/>
        <w:rPr>
          <w:strike/>
        </w:rPr>
      </w:pPr>
      <w:r w:rsidRPr="00CC00A7">
        <w:lastRenderedPageBreak/>
        <w:t>3.2.1.</w:t>
      </w:r>
      <w:r w:rsidR="009A3038">
        <w:tab/>
      </w:r>
      <w:r w:rsidRPr="00CC00A7">
        <w:tab/>
      </w:r>
      <w:r w:rsidR="001505B8" w:rsidRPr="00CC00A7">
        <w:t xml:space="preserve">Описание типа транспортного средства в отношении элементов, указанных в пункте </w:t>
      </w:r>
      <w:r w:rsidR="000017BB" w:rsidRPr="00CC00A7">
        <w:t>2.</w:t>
      </w:r>
      <w:r w:rsidR="005F5403" w:rsidRPr="00CC00A7">
        <w:t xml:space="preserve">2, </w:t>
      </w:r>
      <w:r w:rsidR="001505B8" w:rsidRPr="00CC00A7">
        <w:t xml:space="preserve">вместе с пакетом документации, предусмотренным в </w:t>
      </w:r>
      <w:r w:rsidR="00F663B5" w:rsidRPr="00CC00A7">
        <w:t xml:space="preserve">Приложении </w:t>
      </w:r>
      <w:r w:rsidR="001505B8" w:rsidRPr="00CC00A7">
        <w:t xml:space="preserve">1, который дает доступ к базовой конструкции </w:t>
      </w:r>
      <w:r w:rsidR="00F663B5" w:rsidRPr="00CC00A7">
        <w:t xml:space="preserve">DCAS </w:t>
      </w:r>
      <w:r w:rsidR="001505B8" w:rsidRPr="00CC00A7">
        <w:t xml:space="preserve">и средствам, с помощью которых она связана с другими </w:t>
      </w:r>
      <w:r w:rsidR="00687102" w:rsidRPr="00CC00A7">
        <w:t xml:space="preserve">системами </w:t>
      </w:r>
      <w:r w:rsidR="001505B8" w:rsidRPr="00CC00A7">
        <w:t>транспортного средства или с помощью которых она непосредственно управляет выходными переменными.</w:t>
      </w:r>
    </w:p>
    <w:p w14:paraId="1E7D8F4C" w14:textId="6C8B23B5" w:rsidR="0029479C" w:rsidRPr="00CC00A7" w:rsidRDefault="00407211">
      <w:pPr>
        <w:pStyle w:val="para"/>
        <w:adjustRightInd w:val="0"/>
        <w:snapToGrid w:val="0"/>
        <w:spacing w:line="240" w:lineRule="auto"/>
      </w:pPr>
      <w:r w:rsidRPr="00CC00A7">
        <w:t>3.3.</w:t>
      </w:r>
      <w:r w:rsidRPr="00CC00A7">
        <w:tab/>
      </w:r>
      <w:r w:rsidR="009A3038">
        <w:tab/>
      </w:r>
      <w:r w:rsidR="001505B8" w:rsidRPr="00CC00A7">
        <w:t xml:space="preserve">Органу по официальному утверждению </w:t>
      </w:r>
      <w:r w:rsidR="007277CF" w:rsidRPr="00CC00A7">
        <w:t xml:space="preserve">типа </w:t>
      </w:r>
      <w:r w:rsidR="001505B8" w:rsidRPr="00CC00A7">
        <w:t>или назначенной им технической службе, ответственной за проведение испытаний для официального утверждения, представляется транспортное средство, представляющее тип транспортного средства, подлежащий официальному утверждению.</w:t>
      </w:r>
    </w:p>
    <w:p w14:paraId="51EF0F67" w14:textId="0F929DF8" w:rsidR="0029479C" w:rsidRPr="00CC00A7" w:rsidRDefault="00407211">
      <w:pPr>
        <w:pStyle w:val="HChG"/>
      </w:pPr>
      <w:r w:rsidRPr="00CC00A7">
        <w:tab/>
      </w:r>
      <w:r w:rsidR="00B65617" w:rsidRPr="00CC00A7">
        <w:t>4.</w:t>
      </w:r>
      <w:r w:rsidR="00B65617" w:rsidRPr="00CC00A7">
        <w:tab/>
      </w:r>
      <w:r w:rsidR="00F066A2" w:rsidRPr="00CC00A7">
        <w:t>Официальное утверждение</w:t>
      </w:r>
    </w:p>
    <w:p w14:paraId="5B2ED67B" w14:textId="30E5C1E7" w:rsidR="0029479C" w:rsidRPr="00CC00A7" w:rsidRDefault="00407211">
      <w:pPr>
        <w:pStyle w:val="para"/>
        <w:adjustRightInd w:val="0"/>
        <w:snapToGrid w:val="0"/>
        <w:spacing w:line="240" w:lineRule="auto"/>
      </w:pPr>
      <w:r w:rsidRPr="00CC00A7">
        <w:t>4.1.</w:t>
      </w:r>
      <w:r w:rsidRPr="00CC00A7">
        <w:tab/>
      </w:r>
      <w:r w:rsidR="009A3038">
        <w:tab/>
      </w:r>
      <w:r w:rsidR="00EB4231" w:rsidRPr="00CC00A7">
        <w:t xml:space="preserve">Если тип транспортного средства, представленный на официальное утверждение на основании настоящих Правил </w:t>
      </w:r>
      <w:r w:rsidR="00C9651C" w:rsidRPr="00CC00A7">
        <w:t xml:space="preserve">ООН, </w:t>
      </w:r>
      <w:r w:rsidR="00EB4231" w:rsidRPr="00CC00A7">
        <w:t xml:space="preserve">удовлетворяет требования </w:t>
      </w:r>
      <w:r w:rsidR="00A34BF0" w:rsidRPr="00CC00A7">
        <w:t xml:space="preserve">пунктов </w:t>
      </w:r>
      <w:r w:rsidR="00CF4AB6" w:rsidRPr="00CC00A7">
        <w:t xml:space="preserve">5-10 </w:t>
      </w:r>
      <w:r w:rsidR="00EB4231" w:rsidRPr="00CC00A7">
        <w:t xml:space="preserve">ниже, то этот тип транспортного средства </w:t>
      </w:r>
      <w:r w:rsidR="00F16250" w:rsidRPr="00CC00A7">
        <w:t xml:space="preserve">получает </w:t>
      </w:r>
      <w:r w:rsidR="00EB4231" w:rsidRPr="00CC00A7">
        <w:t>официальное утверждение.</w:t>
      </w:r>
    </w:p>
    <w:p w14:paraId="2EE71463" w14:textId="794C8B2A" w:rsidR="0029479C" w:rsidRPr="00CC00A7" w:rsidRDefault="00407211">
      <w:pPr>
        <w:pStyle w:val="para"/>
        <w:adjustRightInd w:val="0"/>
        <w:snapToGrid w:val="0"/>
        <w:spacing w:line="240" w:lineRule="auto"/>
      </w:pPr>
      <w:r w:rsidRPr="00CC00A7">
        <w:t>4.2.</w:t>
      </w:r>
      <w:r w:rsidRPr="00CC00A7">
        <w:tab/>
      </w:r>
      <w:r w:rsidR="009A3038">
        <w:tab/>
      </w:r>
      <w:r w:rsidR="00EB4231" w:rsidRPr="00CC00A7">
        <w:t xml:space="preserve">Каждому официально утвержденному типу присваивается номер официального утверждения. Его первые две цифры (в настоящее время 00 для Правил </w:t>
      </w:r>
      <w:r w:rsidR="00C9651C" w:rsidRPr="00CC00A7">
        <w:t xml:space="preserve">ООН </w:t>
      </w:r>
      <w:r w:rsidR="00EB4231" w:rsidRPr="00CC00A7">
        <w:t xml:space="preserve">в их первоначальном виде) указывают серию поправок, включающих технические изменения, внесенные в Правила </w:t>
      </w:r>
      <w:r w:rsidR="00C9651C" w:rsidRPr="00CC00A7">
        <w:t xml:space="preserve">ООН к </w:t>
      </w:r>
      <w:r w:rsidR="00EB4231" w:rsidRPr="00CC00A7">
        <w:t xml:space="preserve">моменту предоставления официального утверждения. Одна и та же Договаривающаяся сторона не должна присваивать </w:t>
      </w:r>
      <w:r w:rsidR="00F16250" w:rsidRPr="00CC00A7">
        <w:t xml:space="preserve">такой же </w:t>
      </w:r>
      <w:r w:rsidR="00EB4231" w:rsidRPr="00CC00A7">
        <w:t>номер другому типу транспортного средства.</w:t>
      </w:r>
    </w:p>
    <w:p w14:paraId="7205DC6C" w14:textId="0883B8B5" w:rsidR="0029479C" w:rsidRPr="00CC00A7" w:rsidRDefault="00407211">
      <w:pPr>
        <w:pStyle w:val="para"/>
        <w:adjustRightInd w:val="0"/>
        <w:snapToGrid w:val="0"/>
        <w:spacing w:line="240" w:lineRule="auto"/>
      </w:pPr>
      <w:r w:rsidRPr="00CC00A7">
        <w:t>4.3.</w:t>
      </w:r>
      <w:r w:rsidR="00B65617" w:rsidRPr="00CC00A7">
        <w:tab/>
      </w:r>
      <w:r w:rsidR="009A3038">
        <w:tab/>
      </w:r>
      <w:r w:rsidR="1D786250" w:rsidRPr="00CC00A7">
        <w:t>Сообщение</w:t>
      </w:r>
      <w:r w:rsidR="00855045" w:rsidRPr="00CC00A7">
        <w:t xml:space="preserve">, включающее официальное утверждение распространения </w:t>
      </w:r>
      <w:r w:rsidR="42FC5CCA" w:rsidRPr="00CC00A7">
        <w:t xml:space="preserve">отказа, отмены официального утверждения или окончательного прекращения производства типа транспортного средства на основании настоящих Правил </w:t>
      </w:r>
      <w:r w:rsidR="531372CE" w:rsidRPr="00CC00A7">
        <w:t xml:space="preserve">ООН, </w:t>
      </w:r>
      <w:r w:rsidR="42FC5CCA" w:rsidRPr="00CC00A7">
        <w:t xml:space="preserve">направляется Договаривающимся сторонам Соглашения, применяющим настоящие Правила </w:t>
      </w:r>
      <w:r w:rsidR="531372CE" w:rsidRPr="00CC00A7">
        <w:t xml:space="preserve">ООН, </w:t>
      </w:r>
      <w:r w:rsidR="42FC5CCA" w:rsidRPr="00CC00A7">
        <w:t xml:space="preserve">посредством </w:t>
      </w:r>
      <w:r w:rsidR="006E6856" w:rsidRPr="00CC00A7">
        <w:t>формы</w:t>
      </w:r>
      <w:r w:rsidR="42FC5CCA" w:rsidRPr="00CC00A7">
        <w:t xml:space="preserve">, соответствующей образцу, приведенному в приложении 1 к настоящим Правилам </w:t>
      </w:r>
      <w:r w:rsidR="531372CE" w:rsidRPr="00CC00A7">
        <w:t>ООН</w:t>
      </w:r>
      <w:r w:rsidR="42FC5CCA" w:rsidRPr="00CC00A7">
        <w:t xml:space="preserve">, и документации, представленной </w:t>
      </w:r>
      <w:r w:rsidR="00F16250" w:rsidRPr="00CC00A7">
        <w:t>заявителем</w:t>
      </w:r>
      <w:r w:rsidR="42FC5CCA" w:rsidRPr="00CC00A7">
        <w:t>, в формате, не превышающем A4 (210 × 297 мм)</w:t>
      </w:r>
      <w:r w:rsidR="351EBED1" w:rsidRPr="00CC00A7">
        <w:t xml:space="preserve">, </w:t>
      </w:r>
      <w:r w:rsidR="42FC5CCA" w:rsidRPr="00CC00A7">
        <w:t>и в соответствующем масштабе или в электронном формате.</w:t>
      </w:r>
    </w:p>
    <w:p w14:paraId="65E61FDB" w14:textId="4051A157" w:rsidR="0029479C" w:rsidRPr="00CC00A7" w:rsidRDefault="00407211">
      <w:pPr>
        <w:pStyle w:val="para"/>
        <w:adjustRightInd w:val="0"/>
        <w:snapToGrid w:val="0"/>
        <w:spacing w:line="240" w:lineRule="auto"/>
      </w:pPr>
      <w:r w:rsidRPr="00CC00A7">
        <w:t>4.4.</w:t>
      </w:r>
      <w:r w:rsidRPr="00CC00A7">
        <w:tab/>
      </w:r>
      <w:r w:rsidR="009A3038">
        <w:tab/>
      </w:r>
      <w:r w:rsidR="00EB4231" w:rsidRPr="00CC00A7">
        <w:t xml:space="preserve">На каждом транспортном средстве, соответствующем типу транспортного средства, официально утвержденному на основании настоящих Правил </w:t>
      </w:r>
      <w:r w:rsidR="00C9651C" w:rsidRPr="00CC00A7">
        <w:t xml:space="preserve">ООН, </w:t>
      </w:r>
      <w:r w:rsidR="00EB4231" w:rsidRPr="00CC00A7">
        <w:t xml:space="preserve">на видном и легкодоступном месте, указанном в </w:t>
      </w:r>
      <w:r w:rsidR="006E6856" w:rsidRPr="00CC00A7">
        <w:t>форме</w:t>
      </w:r>
      <w:r w:rsidR="006E6856" w:rsidRPr="00CC00A7" w:rsidDel="006E6856">
        <w:t xml:space="preserve"> </w:t>
      </w:r>
      <w:r w:rsidR="00EB4231" w:rsidRPr="00CC00A7">
        <w:t xml:space="preserve">официального утверждения, должен быть нанесен международный знак официального утверждения, соответствующий образцу, приведенному в </w:t>
      </w:r>
      <w:r w:rsidR="00F16250" w:rsidRPr="00CC00A7">
        <w:t xml:space="preserve">Приложении </w:t>
      </w:r>
      <w:r w:rsidR="00EB4231" w:rsidRPr="00CC00A7">
        <w:t xml:space="preserve">3, и </w:t>
      </w:r>
      <w:r w:rsidR="00F16250" w:rsidRPr="00CC00A7">
        <w:t xml:space="preserve">представляющий собой </w:t>
      </w:r>
      <w:r w:rsidR="00EB4231" w:rsidRPr="00CC00A7">
        <w:t>либо:</w:t>
      </w:r>
    </w:p>
    <w:p w14:paraId="486101E1" w14:textId="16A7592E" w:rsidR="0029479C" w:rsidRPr="00CC00A7" w:rsidRDefault="00407211">
      <w:pPr>
        <w:pStyle w:val="para"/>
        <w:adjustRightInd w:val="0"/>
        <w:snapToGrid w:val="0"/>
        <w:spacing w:line="240" w:lineRule="auto"/>
      </w:pPr>
      <w:r w:rsidRPr="00CC00A7">
        <w:t>4.4.1.</w:t>
      </w:r>
      <w:r w:rsidRPr="00CC00A7">
        <w:tab/>
      </w:r>
      <w:r w:rsidR="009A3038">
        <w:tab/>
      </w:r>
      <w:r w:rsidR="00EB4231" w:rsidRPr="00CC00A7">
        <w:t xml:space="preserve">Круг, окружающий букву </w:t>
      </w:r>
      <w:r w:rsidR="009E4961" w:rsidRPr="00CC00A7">
        <w:t>«</w:t>
      </w:r>
      <w:r w:rsidR="00EB4231" w:rsidRPr="00CC00A7">
        <w:t>E</w:t>
      </w:r>
      <w:r w:rsidR="00166007" w:rsidRPr="00CC00A7">
        <w:t>»</w:t>
      </w:r>
      <w:r w:rsidR="00C76DAA" w:rsidRPr="00CC00A7">
        <w:t xml:space="preserve">, </w:t>
      </w:r>
      <w:r w:rsidR="00EB4231" w:rsidRPr="00CC00A7">
        <w:t>за которой следуют:</w:t>
      </w:r>
    </w:p>
    <w:p w14:paraId="4C91EF1A" w14:textId="3D20D946" w:rsidR="0029479C" w:rsidRPr="00CC00A7" w:rsidRDefault="00407211" w:rsidP="00FB08D6">
      <w:pPr>
        <w:pStyle w:val="para"/>
        <w:adjustRightInd w:val="0"/>
        <w:snapToGrid w:val="0"/>
        <w:spacing w:line="240" w:lineRule="auto"/>
        <w:ind w:left="2835" w:hanging="567"/>
      </w:pPr>
      <w:r w:rsidRPr="00CC00A7">
        <w:t>a)</w:t>
      </w:r>
      <w:r w:rsidRPr="00CC00A7">
        <w:tab/>
        <w:t>отличительный номер страны, предоставившей официальное утверждение; и</w:t>
      </w:r>
    </w:p>
    <w:p w14:paraId="158E9489" w14:textId="0BF76D39" w:rsidR="0029479C" w:rsidRPr="00CC00A7" w:rsidRDefault="00407211" w:rsidP="00FB08D6">
      <w:pPr>
        <w:pStyle w:val="para"/>
        <w:adjustRightInd w:val="0"/>
        <w:snapToGrid w:val="0"/>
        <w:spacing w:line="240" w:lineRule="auto"/>
        <w:ind w:left="2835" w:hanging="567"/>
      </w:pPr>
      <w:r w:rsidRPr="00CC00A7">
        <w:t>b)</w:t>
      </w:r>
      <w:r w:rsidRPr="00CC00A7">
        <w:tab/>
        <w:t xml:space="preserve">номер настоящих Правил, за которым следуют буква </w:t>
      </w:r>
      <w:r w:rsidR="009E4961" w:rsidRPr="00CC00A7">
        <w:t>«</w:t>
      </w:r>
      <w:r w:rsidRPr="00CC00A7">
        <w:t>R</w:t>
      </w:r>
      <w:r w:rsidR="00166007" w:rsidRPr="00CC00A7">
        <w:t>»</w:t>
      </w:r>
      <w:r w:rsidRPr="00CC00A7">
        <w:t>, тире и номер официального утверждения, расположенный справа от круга, предписанного в настоящем пункте;</w:t>
      </w:r>
    </w:p>
    <w:p w14:paraId="19E50850" w14:textId="77777777" w:rsidR="0029479C" w:rsidRPr="00CC00A7" w:rsidRDefault="00407211">
      <w:pPr>
        <w:tabs>
          <w:tab w:val="left" w:pos="2268"/>
        </w:tabs>
        <w:adjustRightInd w:val="0"/>
        <w:snapToGrid w:val="0"/>
        <w:spacing w:after="120" w:line="240" w:lineRule="auto"/>
        <w:ind w:left="2268" w:right="1134" w:hanging="1134"/>
        <w:jc w:val="both"/>
        <w:rPr>
          <w:sz w:val="22"/>
          <w:szCs w:val="22"/>
        </w:rPr>
      </w:pPr>
      <w:r w:rsidRPr="00CC00A7">
        <w:rPr>
          <w:sz w:val="22"/>
          <w:szCs w:val="22"/>
        </w:rPr>
        <w:tab/>
      </w:r>
      <w:r w:rsidR="00EB4231" w:rsidRPr="00CC00A7">
        <w:t>Или</w:t>
      </w:r>
      <w:r w:rsidR="00AA7158" w:rsidRPr="00CC00A7">
        <w:t>,</w:t>
      </w:r>
    </w:p>
    <w:p w14:paraId="027CB5EA" w14:textId="2D14F3A2" w:rsidR="0029479C" w:rsidRPr="00CC00A7" w:rsidRDefault="00407211">
      <w:pPr>
        <w:pStyle w:val="para"/>
        <w:adjustRightInd w:val="0"/>
        <w:snapToGrid w:val="0"/>
        <w:spacing w:line="240" w:lineRule="auto"/>
      </w:pPr>
      <w:r w:rsidRPr="00CC00A7">
        <w:t>4.4.2.</w:t>
      </w:r>
      <w:r w:rsidRPr="00CC00A7">
        <w:tab/>
      </w:r>
      <w:r w:rsidR="009A3038">
        <w:tab/>
      </w:r>
      <w:r w:rsidR="00EB4231" w:rsidRPr="00CC00A7">
        <w:t xml:space="preserve">Овал вокруг букв </w:t>
      </w:r>
      <w:r w:rsidR="009E4961" w:rsidRPr="00CC00A7">
        <w:t>«</w:t>
      </w:r>
      <w:r w:rsidR="00EB4231" w:rsidRPr="00CC00A7">
        <w:t>UI</w:t>
      </w:r>
      <w:r w:rsidR="00166007" w:rsidRPr="00CC00A7">
        <w:t>»</w:t>
      </w:r>
      <w:r w:rsidR="00C76DAA" w:rsidRPr="00CC00A7">
        <w:t xml:space="preserve">, </w:t>
      </w:r>
      <w:r w:rsidR="00EB4231" w:rsidRPr="00CC00A7">
        <w:t>за которым следует Уникальный идентификатор.</w:t>
      </w:r>
    </w:p>
    <w:p w14:paraId="055B851D" w14:textId="17D350FD" w:rsidR="0029479C" w:rsidRPr="00CC00A7" w:rsidRDefault="00407211">
      <w:pPr>
        <w:pStyle w:val="para"/>
        <w:adjustRightInd w:val="0"/>
        <w:snapToGrid w:val="0"/>
        <w:spacing w:line="240" w:lineRule="auto"/>
      </w:pPr>
      <w:r w:rsidRPr="00CC00A7">
        <w:t>4.5.</w:t>
      </w:r>
      <w:r w:rsidRPr="00CC00A7">
        <w:tab/>
      </w:r>
      <w:r w:rsidR="009A3038">
        <w:tab/>
      </w:r>
      <w:r w:rsidR="00EB4231" w:rsidRPr="00CC00A7">
        <w:t>Знак официального утверждения должен быть четко читаемым и нестираемым.</w:t>
      </w:r>
    </w:p>
    <w:p w14:paraId="230E585F" w14:textId="20D6CA29" w:rsidR="0029479C" w:rsidRPr="00CC00A7" w:rsidRDefault="00407211">
      <w:pPr>
        <w:pStyle w:val="para"/>
        <w:adjustRightInd w:val="0"/>
        <w:snapToGrid w:val="0"/>
        <w:spacing w:line="240" w:lineRule="auto"/>
      </w:pPr>
      <w:r w:rsidRPr="00CC00A7">
        <w:t>4.6.</w:t>
      </w:r>
      <w:r w:rsidRPr="00CC00A7">
        <w:tab/>
      </w:r>
      <w:r w:rsidR="009A3038">
        <w:tab/>
      </w:r>
      <w:r w:rsidR="002F4B98" w:rsidRPr="00CC00A7">
        <w:rPr>
          <w:rFonts w:eastAsia="Calibri" w:cs="Arial"/>
        </w:rPr>
        <w:t xml:space="preserve">Орган по официальному утверждению </w:t>
      </w:r>
      <w:r w:rsidR="00857835" w:rsidRPr="00CC00A7">
        <w:t xml:space="preserve">типа </w:t>
      </w:r>
      <w:r w:rsidR="00EB4231" w:rsidRPr="00CC00A7">
        <w:t>должен проверить наличие удовлетворительных механизмов для обеспечения эффективных проверок соответствия производства до предоставления официального утверждения типа.</w:t>
      </w:r>
      <w:r w:rsidR="00EB4231" w:rsidRPr="00CC00A7">
        <w:tab/>
      </w:r>
    </w:p>
    <w:p w14:paraId="7860ECC5" w14:textId="77777777" w:rsidR="0029479C" w:rsidRPr="00CC00A7" w:rsidRDefault="00407211">
      <w:pPr>
        <w:pStyle w:val="HChG"/>
      </w:pPr>
      <w:r w:rsidRPr="00CC00A7">
        <w:lastRenderedPageBreak/>
        <w:tab/>
      </w:r>
      <w:r w:rsidR="00B65617" w:rsidRPr="00CC00A7">
        <w:t>5.</w:t>
      </w:r>
      <w:r w:rsidR="00B65617" w:rsidRPr="00CC00A7">
        <w:tab/>
      </w:r>
      <w:r w:rsidR="003B2D45" w:rsidRPr="00CC00A7">
        <w:t xml:space="preserve">Общие </w:t>
      </w:r>
      <w:r w:rsidR="00EB4231" w:rsidRPr="00CC00A7">
        <w:t>технические характеристики</w:t>
      </w:r>
    </w:p>
    <w:p w14:paraId="39684255" w14:textId="6CF7C713" w:rsidR="0029479C" w:rsidRPr="00CC00A7" w:rsidRDefault="00407211">
      <w:pPr>
        <w:suppressAutoHyphens w:val="0"/>
        <w:adjustRightInd w:val="0"/>
        <w:snapToGrid w:val="0"/>
        <w:spacing w:after="120" w:line="240" w:lineRule="auto"/>
        <w:ind w:left="2268" w:right="1134" w:hanging="1134"/>
        <w:jc w:val="both"/>
        <w:rPr>
          <w:rFonts w:eastAsia="Calibri" w:cs="Arial"/>
          <w:bCs/>
        </w:rPr>
      </w:pPr>
      <w:r w:rsidRPr="00CC00A7">
        <w:rPr>
          <w:rFonts w:eastAsia="Calibri" w:cs="Arial"/>
          <w:bCs/>
        </w:rPr>
        <w:tab/>
      </w:r>
      <w:r w:rsidRPr="00CC00A7">
        <w:rPr>
          <w:rFonts w:eastAsia="Calibri" w:cs="Arial"/>
          <w:bCs/>
        </w:rPr>
        <w:tab/>
      </w:r>
      <w:r w:rsidR="007D5E6F" w:rsidRPr="00CC00A7">
        <w:rPr>
          <w:rFonts w:eastAsia="Calibri" w:cs="Arial"/>
          <w:bCs/>
        </w:rPr>
        <w:t xml:space="preserve">Выполнение </w:t>
      </w:r>
      <w:r w:rsidR="001918BC" w:rsidRPr="00CC00A7">
        <w:rPr>
          <w:rFonts w:eastAsia="Calibri" w:cs="Arial"/>
          <w:bCs/>
        </w:rPr>
        <w:t>предписаний</w:t>
      </w:r>
      <w:r w:rsidR="001918BC" w:rsidRPr="00CC00A7" w:rsidDel="001918BC">
        <w:rPr>
          <w:rFonts w:eastAsia="Calibri" w:cs="Arial"/>
          <w:bCs/>
        </w:rPr>
        <w:t xml:space="preserve"> </w:t>
      </w:r>
      <w:r w:rsidR="007D5E6F" w:rsidRPr="00CC00A7">
        <w:rPr>
          <w:rFonts w:eastAsia="Calibri" w:cs="Arial"/>
          <w:bCs/>
        </w:rPr>
        <w:t xml:space="preserve">настоящего пункта должно быть продемонстрировано изготовителем органу, предоставляющему официальное утверждение, в ходе проверки подхода к обеспечению безопасности в рамках оценки согласно </w:t>
      </w:r>
      <w:r w:rsidR="001918BC" w:rsidRPr="00CC00A7">
        <w:rPr>
          <w:rFonts w:eastAsia="Calibri" w:cs="Arial"/>
          <w:bCs/>
        </w:rPr>
        <w:t xml:space="preserve">Приложению </w:t>
      </w:r>
      <w:r w:rsidR="00551AF1" w:rsidRPr="00CC00A7">
        <w:rPr>
          <w:rFonts w:eastAsia="Calibri" w:cs="Arial"/>
          <w:bCs/>
        </w:rPr>
        <w:t xml:space="preserve">3 </w:t>
      </w:r>
      <w:r w:rsidR="007D5E6F" w:rsidRPr="00CC00A7">
        <w:rPr>
          <w:rFonts w:eastAsia="Calibri" w:cs="Arial"/>
          <w:bCs/>
        </w:rPr>
        <w:t xml:space="preserve">и в ходе соответствующих испытаний, предусмотренных в </w:t>
      </w:r>
      <w:r w:rsidR="001918BC" w:rsidRPr="00CC00A7">
        <w:rPr>
          <w:rFonts w:eastAsia="Calibri" w:cs="Arial"/>
          <w:bCs/>
        </w:rPr>
        <w:t xml:space="preserve">Приложении </w:t>
      </w:r>
      <w:r w:rsidR="00314021" w:rsidRPr="00CC00A7">
        <w:rPr>
          <w:rFonts w:eastAsia="Calibri" w:cs="Arial"/>
          <w:bCs/>
        </w:rPr>
        <w:t>4</w:t>
      </w:r>
      <w:r w:rsidR="007D5E6F" w:rsidRPr="00CC00A7">
        <w:rPr>
          <w:rFonts w:eastAsia="Calibri" w:cs="Arial"/>
          <w:bCs/>
        </w:rPr>
        <w:t>.</w:t>
      </w:r>
    </w:p>
    <w:p w14:paraId="6FC58361" w14:textId="77777777" w:rsidR="0029479C" w:rsidRPr="00CC00A7" w:rsidRDefault="00407211">
      <w:pPr>
        <w:pStyle w:val="SingleTxtG"/>
        <w:adjustRightInd w:val="0"/>
        <w:snapToGrid w:val="0"/>
        <w:spacing w:line="240" w:lineRule="auto"/>
      </w:pPr>
      <w:r w:rsidRPr="00CC00A7">
        <w:t>5.1.</w:t>
      </w:r>
      <w:r w:rsidR="004B617A" w:rsidRPr="00CC00A7">
        <w:tab/>
      </w:r>
      <w:r w:rsidRPr="00CC00A7">
        <w:tab/>
      </w:r>
      <w:r w:rsidR="00EB4231" w:rsidRPr="00CC00A7">
        <w:t>Общие требования</w:t>
      </w:r>
    </w:p>
    <w:p w14:paraId="074E0B8A" w14:textId="77777777"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5.1.1.</w:t>
      </w:r>
      <w:r w:rsidR="00B65617" w:rsidRPr="00CC00A7">
        <w:tab/>
      </w:r>
      <w:r w:rsidR="2E0F106B" w:rsidRPr="00CC00A7">
        <w:rPr>
          <w:rFonts w:eastAsia="Calibri" w:cs="Arial"/>
        </w:rPr>
        <w:t xml:space="preserve">Система должна быть сконструирована таким образом, чтобы водитель оставался вовлеченным в выполнение </w:t>
      </w:r>
      <w:r w:rsidR="00855045" w:rsidRPr="00CC00A7">
        <w:rPr>
          <w:rFonts w:eastAsia="Calibri" w:cs="Arial"/>
        </w:rPr>
        <w:t xml:space="preserve">задачи по </w:t>
      </w:r>
      <w:r w:rsidR="2E0F106B" w:rsidRPr="00CC00A7">
        <w:rPr>
          <w:rFonts w:eastAsia="Calibri" w:cs="Arial"/>
        </w:rPr>
        <w:t xml:space="preserve">управлению транспортным средством в </w:t>
      </w:r>
      <w:r w:rsidR="22A0B88B" w:rsidRPr="00CC00A7">
        <w:rPr>
          <w:rFonts w:eastAsia="Calibri" w:cs="Arial"/>
        </w:rPr>
        <w:t xml:space="preserve">соответствии с </w:t>
      </w:r>
      <w:r w:rsidR="639E3E57" w:rsidRPr="00CC00A7">
        <w:rPr>
          <w:rFonts w:eastAsia="Calibri" w:cs="Arial"/>
        </w:rPr>
        <w:t>пунктом 5.5.</w:t>
      </w:r>
      <w:r w:rsidR="48586B71" w:rsidRPr="00CC00A7">
        <w:rPr>
          <w:rFonts w:eastAsia="Calibri" w:cs="Arial"/>
        </w:rPr>
        <w:t>4.2.</w:t>
      </w:r>
    </w:p>
    <w:p w14:paraId="581D64CE" w14:textId="77777777" w:rsidR="0029479C" w:rsidRPr="00CC00A7" w:rsidRDefault="00407211">
      <w:pPr>
        <w:suppressAutoHyphens w:val="0"/>
        <w:adjustRightInd w:val="0"/>
        <w:snapToGrid w:val="0"/>
        <w:spacing w:after="120" w:line="240" w:lineRule="auto"/>
        <w:ind w:left="2268" w:right="1134" w:hanging="1134"/>
        <w:jc w:val="both"/>
        <w:rPr>
          <w:rFonts w:eastAsia="Calibri" w:cs="Arial"/>
          <w:bCs/>
        </w:rPr>
      </w:pPr>
      <w:r w:rsidRPr="00CC00A7">
        <w:rPr>
          <w:rFonts w:eastAsia="Calibri" w:cs="Arial"/>
          <w:bCs/>
        </w:rPr>
        <w:t>5.1.2.</w:t>
      </w:r>
      <w:r w:rsidRPr="00CC00A7">
        <w:rPr>
          <w:rFonts w:eastAsia="Calibri" w:cs="Arial"/>
          <w:bCs/>
        </w:rPr>
        <w:tab/>
      </w:r>
      <w:r w:rsidR="00B505AC" w:rsidRPr="00CC00A7">
        <w:rPr>
          <w:rFonts w:eastAsia="Calibri" w:cs="Arial"/>
          <w:bCs/>
        </w:rPr>
        <w:t xml:space="preserve">Изготовитель должен внедрить стратегии, обеспечивающие осведомленность о режиме и предотвращающие чрезмерное доверие водителя. </w:t>
      </w:r>
      <w:r w:rsidR="00E43E0B" w:rsidRPr="00CC00A7">
        <w:rPr>
          <w:rFonts w:eastAsia="Calibri" w:cs="Arial"/>
          <w:bCs/>
        </w:rPr>
        <w:t xml:space="preserve">Это должно быть продемонстрировано выполнением положений пунктов </w:t>
      </w:r>
      <w:r w:rsidR="00424FC3" w:rsidRPr="00CC00A7">
        <w:rPr>
          <w:rFonts w:eastAsia="Calibri" w:cs="Arial"/>
          <w:bCs/>
        </w:rPr>
        <w:t>5.5.</w:t>
      </w:r>
      <w:r w:rsidR="002767E1" w:rsidRPr="00CC00A7">
        <w:rPr>
          <w:rFonts w:eastAsia="Calibri" w:cs="Arial"/>
          <w:bCs/>
        </w:rPr>
        <w:t>4</w:t>
      </w:r>
      <w:r w:rsidR="007957C3" w:rsidRPr="00CC00A7">
        <w:rPr>
          <w:rFonts w:eastAsia="Calibri" w:cs="Arial"/>
          <w:bCs/>
        </w:rPr>
        <w:t>.</w:t>
      </w:r>
    </w:p>
    <w:p w14:paraId="7AB10B19" w14:textId="789D1903"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5.1.3.</w:t>
      </w:r>
      <w:r w:rsidR="00B65617" w:rsidRPr="00CC00A7">
        <w:tab/>
      </w:r>
      <w:r w:rsidR="2E0F106B" w:rsidRPr="00CC00A7">
        <w:rPr>
          <w:rFonts w:eastAsia="Calibri" w:cs="Arial"/>
        </w:rPr>
        <w:t xml:space="preserve">Производитель должен принять </w:t>
      </w:r>
      <w:r w:rsidR="5550225E" w:rsidRPr="00CC00A7">
        <w:rPr>
          <w:rFonts w:eastAsia="Calibri" w:cs="Arial"/>
        </w:rPr>
        <w:t xml:space="preserve">эффективные </w:t>
      </w:r>
      <w:r w:rsidR="1EE4FC5A" w:rsidRPr="00CC00A7">
        <w:rPr>
          <w:rFonts w:eastAsia="Calibri" w:cs="Arial"/>
        </w:rPr>
        <w:t xml:space="preserve">меры </w:t>
      </w:r>
      <w:r w:rsidR="2E0F106B" w:rsidRPr="00CC00A7">
        <w:rPr>
          <w:rFonts w:eastAsia="Calibri" w:cs="Arial"/>
        </w:rPr>
        <w:t xml:space="preserve">для защиты от разумно прогнозируемого неправильного использования </w:t>
      </w:r>
      <w:r w:rsidR="001918BC" w:rsidRPr="00CC00A7">
        <w:rPr>
          <w:rFonts w:eastAsia="Calibri" w:cs="Arial"/>
        </w:rPr>
        <w:t>водителем</w:t>
      </w:r>
      <w:r w:rsidR="001918BC" w:rsidRPr="00CC00A7" w:rsidDel="001918BC">
        <w:rPr>
          <w:rFonts w:eastAsia="Calibri" w:cs="Arial"/>
        </w:rPr>
        <w:t xml:space="preserve"> </w:t>
      </w:r>
      <w:r w:rsidR="2E0F106B" w:rsidRPr="00CC00A7">
        <w:rPr>
          <w:rFonts w:eastAsia="Calibri" w:cs="Arial"/>
        </w:rPr>
        <w:t xml:space="preserve">и несанкционированной модификации </w:t>
      </w:r>
      <w:r w:rsidR="4A07B195" w:rsidRPr="00CC00A7">
        <w:rPr>
          <w:rFonts w:eastAsia="Calibri" w:cs="Arial"/>
        </w:rPr>
        <w:t xml:space="preserve">программных и </w:t>
      </w:r>
      <w:r w:rsidR="2E0F106B" w:rsidRPr="00CC00A7">
        <w:rPr>
          <w:rFonts w:eastAsia="Calibri" w:cs="Arial"/>
        </w:rPr>
        <w:t>аппаратных компонентов системы.</w:t>
      </w:r>
    </w:p>
    <w:p w14:paraId="7503BD3C" w14:textId="77777777"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5.1.4.</w:t>
      </w:r>
      <w:r w:rsidR="00B65617" w:rsidRPr="00CC00A7">
        <w:tab/>
      </w:r>
      <w:r w:rsidR="2E0F106B" w:rsidRPr="00CC00A7">
        <w:rPr>
          <w:rFonts w:eastAsia="Calibri" w:cs="Arial"/>
        </w:rPr>
        <w:t xml:space="preserve">Система должна предоставлять водителю возможность безопасно отменить или деактивировать систему в любое время </w:t>
      </w:r>
      <w:r w:rsidR="08AC08BE" w:rsidRPr="00CC00A7">
        <w:rPr>
          <w:rFonts w:eastAsia="Calibri" w:cs="Arial"/>
        </w:rPr>
        <w:t xml:space="preserve">в соответствии с </w:t>
      </w:r>
      <w:r w:rsidR="10D0BEC1" w:rsidRPr="00CC00A7">
        <w:rPr>
          <w:rFonts w:eastAsia="Calibri" w:cs="Arial"/>
        </w:rPr>
        <w:t xml:space="preserve">пунктом </w:t>
      </w:r>
      <w:r w:rsidR="46076B93" w:rsidRPr="00CC00A7">
        <w:rPr>
          <w:rFonts w:eastAsia="Calibri" w:cs="Arial"/>
        </w:rPr>
        <w:t>5.5.3.4.</w:t>
      </w:r>
    </w:p>
    <w:p w14:paraId="2B7F8A14" w14:textId="43507D33"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5.1.5.</w:t>
      </w:r>
      <w:r w:rsidR="00B65617" w:rsidRPr="00CC00A7">
        <w:tab/>
      </w:r>
      <w:r w:rsidR="6F0252FB" w:rsidRPr="00CC00A7">
        <w:rPr>
          <w:rFonts w:eastAsia="Calibri" w:cs="Arial"/>
        </w:rPr>
        <w:t>Транспортное средство</w:t>
      </w:r>
      <w:r w:rsidR="370D4629" w:rsidRPr="00CC00A7">
        <w:rPr>
          <w:rFonts w:eastAsia="Calibri" w:cs="Arial"/>
        </w:rPr>
        <w:t xml:space="preserve">, оснащенное системой </w:t>
      </w:r>
      <w:r w:rsidR="75458310" w:rsidRPr="00CC00A7">
        <w:rPr>
          <w:rFonts w:eastAsia="Calibri" w:cs="Arial"/>
        </w:rPr>
        <w:t xml:space="preserve">DCAS, </w:t>
      </w:r>
      <w:r w:rsidR="6F0252FB" w:rsidRPr="00CC00A7">
        <w:rPr>
          <w:rFonts w:eastAsia="Calibri" w:cs="Arial"/>
        </w:rPr>
        <w:t xml:space="preserve">должно быть, </w:t>
      </w:r>
      <w:r w:rsidR="001D2FC8" w:rsidRPr="00CC00A7">
        <w:rPr>
          <w:rFonts w:eastAsia="Calibri" w:cs="Arial"/>
        </w:rPr>
        <w:t xml:space="preserve">как </w:t>
      </w:r>
      <w:r w:rsidR="12967F0C" w:rsidRPr="00CC00A7">
        <w:rPr>
          <w:rFonts w:eastAsia="Calibri" w:cs="Arial"/>
        </w:rPr>
        <w:t xml:space="preserve">минимум, </w:t>
      </w:r>
      <w:r w:rsidR="370D4629" w:rsidRPr="00CC00A7">
        <w:rPr>
          <w:rFonts w:eastAsia="Calibri" w:cs="Arial"/>
        </w:rPr>
        <w:t xml:space="preserve">оборудовано </w:t>
      </w:r>
      <w:r w:rsidR="6C6279E9" w:rsidRPr="00CC00A7">
        <w:rPr>
          <w:rFonts w:eastAsia="Calibri" w:cs="Arial"/>
        </w:rPr>
        <w:t xml:space="preserve">системой </w:t>
      </w:r>
      <w:r w:rsidR="001918BC" w:rsidRPr="00CC00A7">
        <w:rPr>
          <w:rFonts w:eastAsia="Calibri" w:cs="Arial"/>
        </w:rPr>
        <w:t xml:space="preserve">автоматического </w:t>
      </w:r>
      <w:r w:rsidR="370D4629" w:rsidRPr="00CC00A7">
        <w:rPr>
          <w:rFonts w:eastAsia="Calibri" w:cs="Arial"/>
        </w:rPr>
        <w:t>экстренного торможения</w:t>
      </w:r>
      <w:r w:rsidR="001918BC" w:rsidRPr="00CC00A7">
        <w:rPr>
          <w:rFonts w:eastAsia="Calibri" w:cs="Arial"/>
        </w:rPr>
        <w:t xml:space="preserve"> (</w:t>
      </w:r>
      <w:r w:rsidR="001918BC" w:rsidRPr="00CC00A7">
        <w:t>САЭТ</w:t>
      </w:r>
      <w:r w:rsidR="001918BC" w:rsidRPr="00CC00A7">
        <w:rPr>
          <w:rFonts w:eastAsia="Calibri" w:cs="Arial"/>
        </w:rPr>
        <w:t>/AEBS)</w:t>
      </w:r>
      <w:r w:rsidR="003413B7" w:rsidRPr="00CC00A7">
        <w:rPr>
          <w:rFonts w:eastAsia="Calibri" w:cs="Arial"/>
        </w:rPr>
        <w:t xml:space="preserve">. Кроме того, оно должно быть оборудовано либо </w:t>
      </w:r>
      <w:r w:rsidR="00BE0E0E" w:rsidRPr="00CC00A7">
        <w:rPr>
          <w:rFonts w:eastAsia="Calibri" w:cs="Arial"/>
        </w:rPr>
        <w:t xml:space="preserve">системой </w:t>
      </w:r>
      <w:r w:rsidR="370D4629" w:rsidRPr="00CC00A7">
        <w:rPr>
          <w:rFonts w:eastAsia="Calibri" w:cs="Arial"/>
        </w:rPr>
        <w:t>предотвращения схода с полосы движения</w:t>
      </w:r>
      <w:r w:rsidR="00BE0E0E" w:rsidRPr="00CC00A7">
        <w:rPr>
          <w:rFonts w:eastAsia="Calibri" w:cs="Arial"/>
        </w:rPr>
        <w:t xml:space="preserve">, либо </w:t>
      </w:r>
      <w:r w:rsidR="370D4629" w:rsidRPr="00CC00A7">
        <w:rPr>
          <w:rFonts w:eastAsia="Calibri" w:cs="Arial"/>
        </w:rPr>
        <w:t>системой предупреждения о сходе с полосы движения</w:t>
      </w:r>
      <w:r w:rsidR="003413B7" w:rsidRPr="00CC00A7">
        <w:rPr>
          <w:rFonts w:eastAsia="Calibri" w:cs="Arial"/>
        </w:rPr>
        <w:t xml:space="preserve">. </w:t>
      </w:r>
      <w:r w:rsidR="00F24B7B" w:rsidRPr="00CC00A7">
        <w:rPr>
          <w:rFonts w:eastAsia="Calibri" w:cs="Arial"/>
        </w:rPr>
        <w:t xml:space="preserve">Эти системы должны соответствовать </w:t>
      </w:r>
      <w:r w:rsidR="15467F0E" w:rsidRPr="00CC00A7">
        <w:rPr>
          <w:rFonts w:eastAsia="Calibri" w:cs="Arial"/>
        </w:rPr>
        <w:t xml:space="preserve">техническим требованиям и переходным положениям </w:t>
      </w:r>
      <w:r w:rsidR="370D4629" w:rsidRPr="00CC00A7">
        <w:rPr>
          <w:rFonts w:eastAsia="Calibri" w:cs="Arial"/>
        </w:rPr>
        <w:t xml:space="preserve">правил ООН </w:t>
      </w:r>
      <w:r w:rsidR="09E24A83" w:rsidRPr="00CC00A7">
        <w:rPr>
          <w:rFonts w:eastAsia="Calibri" w:cs="Arial"/>
        </w:rPr>
        <w:t xml:space="preserve">№ </w:t>
      </w:r>
      <w:r w:rsidR="370D4629" w:rsidRPr="00CC00A7">
        <w:rPr>
          <w:rFonts w:eastAsia="Calibri" w:cs="Arial"/>
        </w:rPr>
        <w:t xml:space="preserve">131, 152, 79 </w:t>
      </w:r>
      <w:r w:rsidR="15467F0E" w:rsidRPr="00CC00A7">
        <w:rPr>
          <w:rFonts w:eastAsia="Calibri" w:cs="Arial"/>
        </w:rPr>
        <w:t>(</w:t>
      </w:r>
      <w:r w:rsidR="001918BC" w:rsidRPr="00CC00A7">
        <w:t xml:space="preserve">корректировочная </w:t>
      </w:r>
      <w:r w:rsidR="15467F0E" w:rsidRPr="00CC00A7">
        <w:rPr>
          <w:rFonts w:eastAsia="Calibri" w:cs="Arial"/>
        </w:rPr>
        <w:t xml:space="preserve">функция рулевого управления) </w:t>
      </w:r>
      <w:r w:rsidR="370D4629" w:rsidRPr="00CC00A7">
        <w:rPr>
          <w:rFonts w:eastAsia="Calibri" w:cs="Arial"/>
        </w:rPr>
        <w:t xml:space="preserve">и 130 в зависимости от категории транспортного средства, </w:t>
      </w:r>
      <w:r w:rsidR="00180B40" w:rsidRPr="00CC00A7">
        <w:rPr>
          <w:rFonts w:eastAsia="Calibri" w:cs="Arial"/>
        </w:rPr>
        <w:t>оснащенного системой DCAS</w:t>
      </w:r>
      <w:r w:rsidR="3DD5B1E0" w:rsidRPr="00CC00A7">
        <w:rPr>
          <w:rFonts w:eastAsia="Calibri" w:cs="Arial"/>
        </w:rPr>
        <w:t xml:space="preserve">. </w:t>
      </w:r>
    </w:p>
    <w:p w14:paraId="56E0EEAA" w14:textId="6B164EF9" w:rsidR="0029479C" w:rsidRPr="00CC00A7" w:rsidRDefault="00407211" w:rsidP="001719D3">
      <w:pPr>
        <w:pStyle w:val="SingleTxtG"/>
        <w:adjustRightInd w:val="0"/>
        <w:snapToGrid w:val="0"/>
        <w:spacing w:line="240" w:lineRule="auto"/>
        <w:ind w:left="2250" w:hanging="1116"/>
      </w:pPr>
      <w:r w:rsidRPr="00CC00A7">
        <w:rPr>
          <w:szCs w:val="14"/>
        </w:rPr>
        <w:t>5.2.</w:t>
      </w:r>
      <w:r w:rsidRPr="00CC00A7">
        <w:rPr>
          <w:szCs w:val="14"/>
        </w:rPr>
        <w:tab/>
      </w:r>
      <w:r w:rsidR="009A3038">
        <w:rPr>
          <w:szCs w:val="14"/>
        </w:rPr>
        <w:tab/>
      </w:r>
      <w:r w:rsidR="00EB4231" w:rsidRPr="00CC00A7">
        <w:t>Взаимодействие DCAS с другими системами помощи транспортным средствам</w:t>
      </w:r>
    </w:p>
    <w:p w14:paraId="0E30E1F4" w14:textId="73CEB5D9"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5.2.1.</w:t>
      </w:r>
      <w:r w:rsidR="00B65617" w:rsidRPr="00CC00A7">
        <w:tab/>
      </w:r>
      <w:r w:rsidR="42FC5CCA" w:rsidRPr="00CC00A7">
        <w:rPr>
          <w:rFonts w:eastAsia="Calibri" w:cs="Arial"/>
        </w:rPr>
        <w:t xml:space="preserve">Пока система находится </w:t>
      </w:r>
      <w:r w:rsidR="00C76DAA" w:rsidRPr="00CC00A7">
        <w:rPr>
          <w:rFonts w:eastAsia="Calibri" w:cs="Arial"/>
        </w:rPr>
        <w:t xml:space="preserve">в </w:t>
      </w:r>
      <w:r w:rsidR="009E4961" w:rsidRPr="00CC00A7">
        <w:rPr>
          <w:rFonts w:eastAsia="Calibri" w:cs="Arial"/>
        </w:rPr>
        <w:t>«</w:t>
      </w:r>
      <w:r w:rsidR="42FC5CCA" w:rsidRPr="00CC00A7">
        <w:rPr>
          <w:rFonts w:eastAsia="Calibri" w:cs="Arial"/>
        </w:rPr>
        <w:t>активном</w:t>
      </w:r>
      <w:r w:rsidR="00166007" w:rsidRPr="00CC00A7">
        <w:t>»</w:t>
      </w:r>
      <w:r w:rsidR="42FC5CCA" w:rsidRPr="00CC00A7">
        <w:rPr>
          <w:rFonts w:eastAsia="Calibri" w:cs="Arial"/>
        </w:rPr>
        <w:t xml:space="preserve"> </w:t>
      </w:r>
      <w:r w:rsidR="00C76DAA" w:rsidRPr="00CC00A7">
        <w:rPr>
          <w:rFonts w:eastAsia="Calibri" w:cs="Arial"/>
        </w:rPr>
        <w:t>режиме</w:t>
      </w:r>
      <w:r w:rsidR="42FC5CCA" w:rsidRPr="00CC00A7">
        <w:rPr>
          <w:rFonts w:eastAsia="Calibri" w:cs="Arial"/>
        </w:rPr>
        <w:t xml:space="preserve">, ее работа не должна деактивировать или подавлять </w:t>
      </w:r>
      <w:r w:rsidR="00C128AF" w:rsidRPr="00CC00A7">
        <w:rPr>
          <w:rFonts w:eastAsia="Calibri" w:cs="Arial"/>
        </w:rPr>
        <w:t xml:space="preserve">продольную </w:t>
      </w:r>
      <w:r w:rsidR="42FC5CCA" w:rsidRPr="00CC00A7">
        <w:rPr>
          <w:rFonts w:eastAsia="Calibri" w:cs="Arial"/>
        </w:rPr>
        <w:t xml:space="preserve">функциональность активированных систем </w:t>
      </w:r>
      <w:r w:rsidR="43A23AED" w:rsidRPr="00CC00A7">
        <w:rPr>
          <w:rFonts w:eastAsia="Calibri" w:cs="Arial"/>
        </w:rPr>
        <w:t xml:space="preserve">экстренной </w:t>
      </w:r>
      <w:r w:rsidR="42FC5CCA" w:rsidRPr="00CC00A7">
        <w:rPr>
          <w:rFonts w:eastAsia="Calibri" w:cs="Arial"/>
        </w:rPr>
        <w:t>помощи (</w:t>
      </w:r>
      <w:r w:rsidR="00831229" w:rsidRPr="00CC00A7">
        <w:rPr>
          <w:rFonts w:eastAsia="Calibri" w:cs="Arial"/>
        </w:rPr>
        <w:t>т</w:t>
      </w:r>
      <w:r w:rsidR="42FC5CCA" w:rsidRPr="00CC00A7">
        <w:rPr>
          <w:rFonts w:eastAsia="Calibri" w:cs="Arial"/>
        </w:rPr>
        <w:t xml:space="preserve">.е. </w:t>
      </w:r>
      <w:r w:rsidR="001918BC" w:rsidRPr="00CC00A7">
        <w:t>САЭТ</w:t>
      </w:r>
      <w:r w:rsidR="001918BC" w:rsidRPr="00CC00A7">
        <w:rPr>
          <w:rFonts w:eastAsia="Calibri" w:cs="Arial"/>
        </w:rPr>
        <w:t>/</w:t>
      </w:r>
      <w:r w:rsidR="00C128AF" w:rsidRPr="00CC00A7">
        <w:rPr>
          <w:rFonts w:eastAsia="Calibri" w:cs="Arial"/>
        </w:rPr>
        <w:t>AEBS</w:t>
      </w:r>
      <w:r w:rsidR="42FC5CCA" w:rsidRPr="00CC00A7">
        <w:rPr>
          <w:rFonts w:eastAsia="Calibri" w:cs="Arial"/>
        </w:rPr>
        <w:t>)</w:t>
      </w:r>
      <w:r w:rsidR="00C128AF" w:rsidRPr="00CC00A7">
        <w:rPr>
          <w:rFonts w:eastAsia="Calibri" w:cs="Arial"/>
        </w:rPr>
        <w:t xml:space="preserve">. </w:t>
      </w:r>
      <w:r w:rsidR="00141DE5" w:rsidRPr="00CC00A7">
        <w:rPr>
          <w:rFonts w:eastAsia="Calibri" w:cs="Arial"/>
        </w:rPr>
        <w:t xml:space="preserve">В </w:t>
      </w:r>
      <w:r w:rsidR="00C128AF" w:rsidRPr="00CC00A7">
        <w:rPr>
          <w:rFonts w:eastAsia="Calibri" w:cs="Arial"/>
        </w:rPr>
        <w:t xml:space="preserve">случае поперечной функциональности система может деактивировать или подавлять системы экстренной помощи в соответствии с соответствующими правилами, регулирующими </w:t>
      </w:r>
      <w:r w:rsidR="00141DE5" w:rsidRPr="00CC00A7">
        <w:rPr>
          <w:rFonts w:eastAsia="Calibri" w:cs="Arial"/>
        </w:rPr>
        <w:t>эту функциональность</w:t>
      </w:r>
      <w:r w:rsidR="00C128AF" w:rsidRPr="00CC00A7">
        <w:rPr>
          <w:rFonts w:eastAsia="Calibri" w:cs="Arial"/>
        </w:rPr>
        <w:t>.</w:t>
      </w:r>
    </w:p>
    <w:p w14:paraId="0458FA3A" w14:textId="01DFF3E2" w:rsidR="0029479C" w:rsidRPr="00CC00A7" w:rsidRDefault="00407211">
      <w:pPr>
        <w:suppressAutoHyphens w:val="0"/>
        <w:adjustRightInd w:val="0"/>
        <w:snapToGrid w:val="0"/>
        <w:spacing w:after="120" w:line="240" w:lineRule="auto"/>
        <w:ind w:left="2268" w:right="1134" w:hanging="1134"/>
        <w:jc w:val="both"/>
        <w:rPr>
          <w:rFonts w:eastAsia="Calibri" w:cs="Arial"/>
          <w:bCs/>
        </w:rPr>
      </w:pPr>
      <w:r w:rsidRPr="00CC00A7">
        <w:rPr>
          <w:rFonts w:eastAsia="Calibri" w:cs="Arial"/>
          <w:bCs/>
        </w:rPr>
        <w:t>5.2.2.</w:t>
      </w:r>
      <w:r w:rsidRPr="00CC00A7">
        <w:rPr>
          <w:rFonts w:eastAsia="Calibri" w:cs="Arial"/>
          <w:bCs/>
        </w:rPr>
        <w:tab/>
      </w:r>
      <w:r w:rsidR="00EB4231" w:rsidRPr="00CC00A7">
        <w:rPr>
          <w:rFonts w:eastAsia="Calibri" w:cs="Arial"/>
          <w:bCs/>
        </w:rPr>
        <w:t>Переходы между DCAS и другими системами помощи или автоматизации</w:t>
      </w:r>
      <w:r w:rsidR="00AA7F58" w:rsidRPr="00CC00A7">
        <w:rPr>
          <w:rFonts w:eastAsia="Calibri" w:cs="Arial"/>
          <w:bCs/>
        </w:rPr>
        <w:t xml:space="preserve">, </w:t>
      </w:r>
      <w:r w:rsidR="00EB4231" w:rsidRPr="00CC00A7">
        <w:rPr>
          <w:rFonts w:eastAsia="Calibri" w:cs="Arial"/>
          <w:bCs/>
        </w:rPr>
        <w:t xml:space="preserve">установление приоритета одной из них над другой </w:t>
      </w:r>
      <w:r w:rsidR="00AA7F58" w:rsidRPr="00CC00A7">
        <w:rPr>
          <w:rFonts w:eastAsia="Calibri" w:cs="Arial"/>
          <w:bCs/>
        </w:rPr>
        <w:t xml:space="preserve">и любое подавление или </w:t>
      </w:r>
      <w:r w:rsidR="00014642" w:rsidRPr="00CC00A7">
        <w:rPr>
          <w:rFonts w:eastAsia="Calibri" w:cs="Arial"/>
          <w:bCs/>
        </w:rPr>
        <w:t>деактивация</w:t>
      </w:r>
      <w:r w:rsidR="00014642" w:rsidRPr="00CC00A7" w:rsidDel="00014642">
        <w:rPr>
          <w:rFonts w:eastAsia="Calibri" w:cs="Arial"/>
          <w:bCs/>
        </w:rPr>
        <w:t xml:space="preserve"> </w:t>
      </w:r>
      <w:r w:rsidR="00AA7F58" w:rsidRPr="00CC00A7">
        <w:rPr>
          <w:rFonts w:eastAsia="Calibri" w:cs="Arial"/>
          <w:bCs/>
        </w:rPr>
        <w:t>других систем помощи</w:t>
      </w:r>
      <w:r w:rsidR="007B5076" w:rsidRPr="00CC00A7">
        <w:rPr>
          <w:rFonts w:eastAsia="Calibri" w:cs="Arial"/>
          <w:bCs/>
        </w:rPr>
        <w:t xml:space="preserve">, которые предназначены для </w:t>
      </w:r>
      <w:r w:rsidR="00AA7F58" w:rsidRPr="00CC00A7">
        <w:rPr>
          <w:rFonts w:eastAsia="Calibri" w:cs="Arial"/>
          <w:bCs/>
        </w:rPr>
        <w:t xml:space="preserve">обеспечения безопасного </w:t>
      </w:r>
      <w:r w:rsidR="00E666DF" w:rsidRPr="00CC00A7">
        <w:rPr>
          <w:rFonts w:eastAsia="Calibri" w:cs="Arial"/>
          <w:bCs/>
        </w:rPr>
        <w:t xml:space="preserve">и номинального управления транспортным средством, </w:t>
      </w:r>
      <w:r w:rsidR="00EB4231" w:rsidRPr="00CC00A7">
        <w:rPr>
          <w:rFonts w:eastAsia="Calibri" w:cs="Arial"/>
          <w:bCs/>
        </w:rPr>
        <w:t xml:space="preserve">должны быть подробно описаны в документации, представляемой </w:t>
      </w:r>
      <w:r w:rsidR="000A54BF" w:rsidRPr="00CC00A7">
        <w:rPr>
          <w:rFonts w:eastAsia="Calibri" w:cs="Arial"/>
          <w:bCs/>
        </w:rPr>
        <w:t xml:space="preserve">органу, предоставляющему официальное утверждение </w:t>
      </w:r>
      <w:r w:rsidR="003E1022" w:rsidRPr="00CC00A7">
        <w:rPr>
          <w:rFonts w:eastAsia="Calibri" w:cs="Arial"/>
          <w:bCs/>
        </w:rPr>
        <w:t>типа</w:t>
      </w:r>
      <w:r w:rsidR="00EB4231" w:rsidRPr="00CC00A7">
        <w:rPr>
          <w:rFonts w:eastAsia="Calibri" w:cs="Arial"/>
          <w:bCs/>
        </w:rPr>
        <w:t>.</w:t>
      </w:r>
    </w:p>
    <w:p w14:paraId="64843977"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szCs w:val="14"/>
        </w:rPr>
        <w:t>5.3.</w:t>
      </w:r>
      <w:r w:rsidRPr="00CC00A7">
        <w:rPr>
          <w:rFonts w:eastAsia="Calibri" w:cs="Arial"/>
          <w:szCs w:val="14"/>
        </w:rPr>
        <w:tab/>
      </w:r>
      <w:r w:rsidR="00EB4231" w:rsidRPr="00CC00A7">
        <w:rPr>
          <w:rFonts w:eastAsia="Calibri" w:cs="Arial"/>
        </w:rPr>
        <w:t xml:space="preserve">Функциональные требования </w:t>
      </w:r>
    </w:p>
    <w:p w14:paraId="3F9D857D" w14:textId="0D90994C" w:rsidR="0029479C" w:rsidRPr="00CC00A7" w:rsidRDefault="00407211">
      <w:pPr>
        <w:adjustRightInd w:val="0"/>
        <w:snapToGrid w:val="0"/>
        <w:spacing w:after="120" w:line="240" w:lineRule="auto"/>
        <w:ind w:left="2268" w:right="1134" w:hanging="1134"/>
        <w:jc w:val="both"/>
        <w:rPr>
          <w:rFonts w:eastAsia="Calibri" w:cs="Arial"/>
          <w:b/>
          <w:bCs/>
        </w:rPr>
      </w:pPr>
      <w:r w:rsidRPr="00CC00A7">
        <w:rPr>
          <w:rFonts w:eastAsia="Calibri" w:cs="Arial"/>
        </w:rPr>
        <w:t>5.3.1.</w:t>
      </w:r>
      <w:r w:rsidR="00B65617" w:rsidRPr="00CC00A7">
        <w:tab/>
      </w:r>
      <w:r w:rsidR="16F66B3E" w:rsidRPr="00CC00A7">
        <w:rPr>
          <w:rFonts w:eastAsia="Calibri" w:cs="Arial"/>
        </w:rPr>
        <w:t xml:space="preserve">Изготовитель должен подробно описать в документации возможности обнаружения системы, относящиеся к отдельным </w:t>
      </w:r>
      <w:r w:rsidR="0E640EFE" w:rsidRPr="00CC00A7">
        <w:rPr>
          <w:rFonts w:eastAsia="Calibri" w:cs="Arial"/>
        </w:rPr>
        <w:t>характеристикам</w:t>
      </w:r>
      <w:r w:rsidR="16F66B3E" w:rsidRPr="00CC00A7">
        <w:rPr>
          <w:rFonts w:eastAsia="Calibri" w:cs="Arial"/>
        </w:rPr>
        <w:t xml:space="preserve">, особенно для </w:t>
      </w:r>
      <w:r w:rsidR="033CC0FE" w:rsidRPr="00CC00A7">
        <w:rPr>
          <w:rFonts w:eastAsia="Calibri" w:cs="Arial"/>
        </w:rPr>
        <w:t xml:space="preserve">границ системы, </w:t>
      </w:r>
      <w:r w:rsidR="16F66B3E" w:rsidRPr="00CC00A7">
        <w:rPr>
          <w:rFonts w:eastAsia="Calibri" w:cs="Arial"/>
        </w:rPr>
        <w:t>перечислен</w:t>
      </w:r>
      <w:r w:rsidR="00014642" w:rsidRPr="00CC00A7">
        <w:rPr>
          <w:rFonts w:eastAsia="Calibri" w:cs="Arial"/>
        </w:rPr>
        <w:t xml:space="preserve">ных </w:t>
      </w:r>
      <w:r w:rsidR="16F66B3E" w:rsidRPr="00CC00A7">
        <w:rPr>
          <w:rFonts w:eastAsia="Calibri" w:cs="Arial"/>
        </w:rPr>
        <w:t xml:space="preserve">в Приложении </w:t>
      </w:r>
      <w:r w:rsidR="033CC0FE" w:rsidRPr="00CC00A7">
        <w:rPr>
          <w:rFonts w:eastAsia="Calibri" w:cs="Arial"/>
        </w:rPr>
        <w:t>3</w:t>
      </w:r>
      <w:r w:rsidR="16F66B3E" w:rsidRPr="00CC00A7">
        <w:rPr>
          <w:rFonts w:eastAsia="Calibri" w:cs="Arial"/>
        </w:rPr>
        <w:t xml:space="preserve">, Дополнение </w:t>
      </w:r>
      <w:r w:rsidR="033CC0FE" w:rsidRPr="00CC00A7">
        <w:rPr>
          <w:rFonts w:eastAsia="Calibri" w:cs="Arial"/>
        </w:rPr>
        <w:t>3</w:t>
      </w:r>
      <w:r w:rsidR="16F66B3E" w:rsidRPr="00CC00A7">
        <w:rPr>
          <w:rFonts w:eastAsia="Calibri" w:cs="Arial"/>
        </w:rPr>
        <w:t>.</w:t>
      </w:r>
    </w:p>
    <w:p w14:paraId="1916DE89" w14:textId="77777777" w:rsidR="0029479C" w:rsidRPr="00CC00A7" w:rsidRDefault="00407211">
      <w:pPr>
        <w:adjustRightInd w:val="0"/>
        <w:snapToGrid w:val="0"/>
        <w:spacing w:after="120" w:line="240" w:lineRule="auto"/>
        <w:ind w:left="2268" w:right="1134" w:hanging="1134"/>
        <w:jc w:val="both"/>
        <w:rPr>
          <w:rFonts w:eastAsia="Calibri" w:cs="Arial"/>
          <w:b/>
          <w:bCs/>
        </w:rPr>
      </w:pPr>
      <w:r w:rsidRPr="00CC00A7">
        <w:rPr>
          <w:rFonts w:eastAsia="Calibri" w:cs="Arial"/>
        </w:rPr>
        <w:t>5.3.2.</w:t>
      </w:r>
      <w:r w:rsidRPr="00CC00A7">
        <w:rPr>
          <w:rFonts w:eastAsia="Calibri" w:cs="Arial"/>
        </w:rPr>
        <w:tab/>
      </w:r>
      <w:r w:rsidR="004D1083" w:rsidRPr="00CC00A7">
        <w:rPr>
          <w:rFonts w:eastAsia="Calibri" w:cs="Arial"/>
        </w:rPr>
        <w:t xml:space="preserve">Система </w:t>
      </w:r>
      <w:r w:rsidR="00EB4231" w:rsidRPr="00CC00A7">
        <w:rPr>
          <w:rFonts w:eastAsia="Calibri" w:cs="Arial"/>
        </w:rPr>
        <w:t xml:space="preserve">должна быть способна </w:t>
      </w:r>
      <w:r w:rsidR="009E5A01" w:rsidRPr="00CC00A7">
        <w:rPr>
          <w:rFonts w:eastAsia="Calibri" w:cs="Arial"/>
        </w:rPr>
        <w:t xml:space="preserve">оценивать </w:t>
      </w:r>
      <w:r w:rsidR="00EB4231" w:rsidRPr="00CC00A7">
        <w:rPr>
          <w:rFonts w:eastAsia="Calibri" w:cs="Arial"/>
        </w:rPr>
        <w:t xml:space="preserve">окружающую обстановку </w:t>
      </w:r>
      <w:r w:rsidR="009E5A01" w:rsidRPr="00CC00A7">
        <w:rPr>
          <w:rFonts w:eastAsia="Calibri" w:cs="Arial"/>
        </w:rPr>
        <w:t xml:space="preserve">и реагировать на </w:t>
      </w:r>
      <w:r w:rsidR="00EB4231" w:rsidRPr="00CC00A7">
        <w:rPr>
          <w:rFonts w:eastAsia="Calibri" w:cs="Arial"/>
        </w:rPr>
        <w:t xml:space="preserve">нее так, как это требуется для реализации </w:t>
      </w:r>
      <w:r w:rsidR="00533AB8" w:rsidRPr="00CC00A7">
        <w:rPr>
          <w:rFonts w:eastAsia="Calibri" w:cs="Arial"/>
        </w:rPr>
        <w:t xml:space="preserve">предусмотренной </w:t>
      </w:r>
      <w:r w:rsidR="00CE2ACB" w:rsidRPr="00CC00A7">
        <w:rPr>
          <w:rFonts w:eastAsia="Calibri" w:cs="Arial"/>
        </w:rPr>
        <w:t xml:space="preserve">функциональности </w:t>
      </w:r>
      <w:r w:rsidR="00533AB8" w:rsidRPr="00CC00A7">
        <w:rPr>
          <w:rFonts w:eastAsia="Calibri" w:cs="Arial"/>
        </w:rPr>
        <w:t xml:space="preserve">системы, </w:t>
      </w:r>
      <w:r w:rsidR="00EB4231" w:rsidRPr="00CC00A7">
        <w:rPr>
          <w:rFonts w:eastAsia="Calibri" w:cs="Arial"/>
        </w:rPr>
        <w:t xml:space="preserve">в пределах границ </w:t>
      </w:r>
      <w:r w:rsidR="00EB4231" w:rsidRPr="00CC00A7">
        <w:rPr>
          <w:rFonts w:eastAsia="Calibri" w:cs="Arial"/>
        </w:rPr>
        <w:lastRenderedPageBreak/>
        <w:t xml:space="preserve">системы </w:t>
      </w:r>
      <w:r w:rsidR="00FA487A" w:rsidRPr="00CC00A7">
        <w:rPr>
          <w:rFonts w:eastAsia="Calibri" w:cs="Arial"/>
        </w:rPr>
        <w:t>и в той степени, в какой это возможно при работе за пределами границ системы</w:t>
      </w:r>
      <w:r w:rsidR="00F840A3" w:rsidRPr="00CC00A7">
        <w:rPr>
          <w:rFonts w:eastAsia="Calibri" w:cs="Arial"/>
        </w:rPr>
        <w:t>.</w:t>
      </w:r>
    </w:p>
    <w:p w14:paraId="1D63E43F" w14:textId="77777777" w:rsidR="0029479C" w:rsidRPr="00CC00A7" w:rsidRDefault="00407211">
      <w:pPr>
        <w:adjustRightInd w:val="0"/>
        <w:snapToGrid w:val="0"/>
        <w:spacing w:after="120" w:line="240" w:lineRule="auto"/>
        <w:ind w:left="2268" w:right="1134" w:hanging="1134"/>
        <w:jc w:val="both"/>
        <w:rPr>
          <w:rFonts w:eastAsia="Calibri" w:cs="Arial"/>
          <w:b/>
          <w:bCs/>
        </w:rPr>
      </w:pPr>
      <w:r w:rsidRPr="00CC00A7">
        <w:rPr>
          <w:rFonts w:eastAsia="Calibri" w:cs="Arial"/>
        </w:rPr>
        <w:t>5.3.2.1.</w:t>
      </w:r>
      <w:r w:rsidRPr="00CC00A7">
        <w:rPr>
          <w:rFonts w:eastAsia="Calibri" w:cs="Arial"/>
        </w:rPr>
        <w:tab/>
      </w:r>
      <w:r w:rsidR="007F1B79" w:rsidRPr="00CC00A7">
        <w:rPr>
          <w:rFonts w:eastAsia="Calibri" w:cs="Arial"/>
        </w:rPr>
        <w:t xml:space="preserve">Система должна быть направлена на предотвращение нарушения транспортного потока путем адаптации своего поведения к окружающему движению соответствующим образом, ориентированным на безопасность. </w:t>
      </w:r>
    </w:p>
    <w:p w14:paraId="1C37FA63" w14:textId="77777777" w:rsidR="0029479C" w:rsidRPr="00CC00A7" w:rsidRDefault="00407211">
      <w:pPr>
        <w:adjustRightInd w:val="0"/>
        <w:snapToGrid w:val="0"/>
        <w:spacing w:after="120" w:line="240" w:lineRule="auto"/>
        <w:ind w:left="2268" w:right="1134" w:hanging="1134"/>
        <w:jc w:val="both"/>
        <w:rPr>
          <w:rFonts w:eastAsia="Calibri" w:cs="Arial"/>
          <w:b/>
          <w:bCs/>
        </w:rPr>
      </w:pPr>
      <w:r w:rsidRPr="00CC00A7">
        <w:rPr>
          <w:rFonts w:eastAsia="Calibri" w:cs="Arial"/>
        </w:rPr>
        <w:t>5.3.2.2.</w:t>
      </w:r>
      <w:r w:rsidR="00B65617" w:rsidRPr="00CC00A7">
        <w:tab/>
      </w:r>
      <w:r w:rsidR="6CC06DC5" w:rsidRPr="00CC00A7">
        <w:rPr>
          <w:rFonts w:eastAsia="Calibri" w:cs="Arial"/>
        </w:rPr>
        <w:t xml:space="preserve">Если система обнаруживает риск столкновения, она должна </w:t>
      </w:r>
      <w:r w:rsidR="17D5A2CE" w:rsidRPr="00CC00A7">
        <w:rPr>
          <w:rFonts w:eastAsia="Calibri" w:cs="Arial"/>
        </w:rPr>
        <w:t xml:space="preserve">стремиться </w:t>
      </w:r>
      <w:r w:rsidR="00972C32" w:rsidRPr="00CC00A7">
        <w:rPr>
          <w:rFonts w:eastAsia="Calibri" w:cs="Arial"/>
        </w:rPr>
        <w:t xml:space="preserve">избежать </w:t>
      </w:r>
      <w:r w:rsidR="6CC06DC5" w:rsidRPr="00CC00A7">
        <w:rPr>
          <w:rFonts w:eastAsia="Calibri" w:cs="Arial"/>
        </w:rPr>
        <w:t xml:space="preserve">столкновения </w:t>
      </w:r>
      <w:r w:rsidR="00972C32" w:rsidRPr="00CC00A7">
        <w:rPr>
          <w:rFonts w:eastAsia="Calibri" w:cs="Arial"/>
        </w:rPr>
        <w:t xml:space="preserve">или уменьшить </w:t>
      </w:r>
      <w:r w:rsidR="6CC06DC5" w:rsidRPr="00CC00A7">
        <w:rPr>
          <w:rFonts w:eastAsia="Calibri" w:cs="Arial"/>
        </w:rPr>
        <w:t>его тяжесть.</w:t>
      </w:r>
    </w:p>
    <w:p w14:paraId="2A8D75F8" w14:textId="10B605D1" w:rsidR="0029479C" w:rsidRPr="00CC00A7" w:rsidRDefault="00407211">
      <w:pPr>
        <w:adjustRightInd w:val="0"/>
        <w:snapToGrid w:val="0"/>
        <w:spacing w:after="120" w:line="240" w:lineRule="auto"/>
        <w:ind w:left="2268" w:right="1134" w:hanging="1134"/>
        <w:jc w:val="both"/>
        <w:rPr>
          <w:rFonts w:eastAsia="Calibri" w:cs="Arial"/>
          <w:b/>
          <w:bCs/>
        </w:rPr>
      </w:pPr>
      <w:r w:rsidRPr="00CC00A7">
        <w:rPr>
          <w:rFonts w:eastAsia="Calibri" w:cs="Arial"/>
        </w:rPr>
        <w:t>5.3.2.3.</w:t>
      </w:r>
      <w:r w:rsidRPr="00CC00A7">
        <w:rPr>
          <w:rFonts w:eastAsia="Calibri" w:cs="Arial"/>
        </w:rPr>
        <w:tab/>
      </w:r>
      <w:r w:rsidR="0055420D" w:rsidRPr="0055420D">
        <w:rPr>
          <w:rFonts w:eastAsia="Calibri" w:cs="Arial"/>
        </w:rPr>
        <w:t>Без ущерба для других требований настоящих Правил ООН система должна управлять продольным и поперечным движением транспортного средства с целью поддержания надлежащей дистанции до других участников дорожного движения</w:t>
      </w:r>
      <w:r w:rsidR="00EB4231" w:rsidRPr="00CC00A7">
        <w:rPr>
          <w:rFonts w:eastAsia="Calibri" w:cs="Arial"/>
        </w:rPr>
        <w:t>.</w:t>
      </w:r>
    </w:p>
    <w:p w14:paraId="0FF361F2" w14:textId="77777777" w:rsidR="0029479C" w:rsidRPr="00CC00A7" w:rsidRDefault="00407211">
      <w:pPr>
        <w:adjustRightInd w:val="0"/>
        <w:snapToGrid w:val="0"/>
        <w:spacing w:after="120" w:line="240" w:lineRule="auto"/>
        <w:ind w:left="2268" w:right="1134" w:hanging="1134"/>
        <w:jc w:val="both"/>
        <w:rPr>
          <w:rFonts w:eastAsia="Calibri" w:cs="Arial"/>
          <w:b/>
          <w:bCs/>
        </w:rPr>
      </w:pPr>
      <w:r w:rsidRPr="00CC00A7">
        <w:rPr>
          <w:rFonts w:eastAsia="Calibri" w:cs="Arial"/>
        </w:rPr>
        <w:t>5.3.3.</w:t>
      </w:r>
      <w:r w:rsidRPr="00CC00A7">
        <w:rPr>
          <w:rFonts w:eastAsia="Calibri" w:cs="Arial"/>
        </w:rPr>
        <w:tab/>
      </w:r>
      <w:r w:rsidR="00EB4231" w:rsidRPr="00CC00A7">
        <w:rPr>
          <w:rFonts w:eastAsia="Calibri" w:cs="Arial"/>
        </w:rPr>
        <w:t xml:space="preserve">Система может активировать соответствующие системы транспортного средства, когда это необходимо и применимо в </w:t>
      </w:r>
      <w:r w:rsidR="003268B3" w:rsidRPr="00CC00A7">
        <w:rPr>
          <w:rFonts w:eastAsia="Calibri" w:cs="Arial"/>
        </w:rPr>
        <w:t xml:space="preserve">соответствии с эксплуатационной схемой системы </w:t>
      </w:r>
      <w:r w:rsidR="00EB4231" w:rsidRPr="00CC00A7">
        <w:rPr>
          <w:rFonts w:eastAsia="Calibri" w:cs="Arial"/>
        </w:rPr>
        <w:t xml:space="preserve">(например, </w:t>
      </w:r>
      <w:r w:rsidR="00F06C9E" w:rsidRPr="00CC00A7">
        <w:rPr>
          <w:rFonts w:eastAsia="Calibri" w:cs="Arial"/>
        </w:rPr>
        <w:t xml:space="preserve">указатели поворота, </w:t>
      </w:r>
      <w:r w:rsidR="00737437" w:rsidRPr="00CC00A7">
        <w:rPr>
          <w:rFonts w:eastAsia="Calibri" w:cs="Arial"/>
        </w:rPr>
        <w:t xml:space="preserve">включение </w:t>
      </w:r>
      <w:r w:rsidR="00EB4231" w:rsidRPr="00CC00A7">
        <w:rPr>
          <w:rFonts w:eastAsia="Calibri" w:cs="Arial"/>
        </w:rPr>
        <w:t>стеклоочистителей в случае дождя, системы отопления и т.д.)</w:t>
      </w:r>
      <w:r w:rsidR="0017362D" w:rsidRPr="00CC00A7">
        <w:rPr>
          <w:rFonts w:eastAsia="Calibri" w:cs="Arial"/>
        </w:rPr>
        <w:t>.</w:t>
      </w:r>
    </w:p>
    <w:p w14:paraId="070132E5" w14:textId="77777777" w:rsidR="0029479C" w:rsidRPr="00CC00A7" w:rsidRDefault="00407211">
      <w:pPr>
        <w:adjustRightInd w:val="0"/>
        <w:snapToGrid w:val="0"/>
        <w:spacing w:after="120" w:line="240" w:lineRule="auto"/>
        <w:ind w:left="2268" w:right="1134" w:hanging="1134"/>
        <w:jc w:val="both"/>
        <w:rPr>
          <w:rFonts w:eastAsia="Calibri" w:cs="Arial"/>
          <w:b/>
          <w:bCs/>
          <w:sz w:val="22"/>
          <w:szCs w:val="22"/>
        </w:rPr>
      </w:pPr>
      <w:r w:rsidRPr="00CC00A7">
        <w:rPr>
          <w:rFonts w:eastAsia="Calibri" w:cs="Arial"/>
        </w:rPr>
        <w:t>5.3.4.</w:t>
      </w:r>
      <w:r w:rsidRPr="00CC00A7">
        <w:rPr>
          <w:rFonts w:eastAsia="Calibri" w:cs="Arial"/>
        </w:rPr>
        <w:tab/>
      </w:r>
      <w:r w:rsidR="00C05AFC" w:rsidRPr="00CC00A7">
        <w:rPr>
          <w:rFonts w:eastAsia="Calibri" w:cs="Arial"/>
        </w:rPr>
        <w:t xml:space="preserve">Стратегия управления системой должна быть разработана таким образом, чтобы снизить риск столкновений, оставаясь при этом управляемой, с </w:t>
      </w:r>
      <w:r w:rsidR="0067380A" w:rsidRPr="00CC00A7">
        <w:rPr>
          <w:rFonts w:eastAsia="Calibri" w:cs="Arial"/>
        </w:rPr>
        <w:t xml:space="preserve">учетом времени реакции водителя, </w:t>
      </w:r>
      <w:r w:rsidR="00C05AFC" w:rsidRPr="00CC00A7">
        <w:rPr>
          <w:rFonts w:eastAsia="Calibri" w:cs="Arial"/>
        </w:rPr>
        <w:t>как указано в пункте 5.3.6.</w:t>
      </w:r>
    </w:p>
    <w:p w14:paraId="540A3496"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5.3.5.</w:t>
      </w:r>
      <w:r w:rsidRPr="00CC00A7">
        <w:rPr>
          <w:rFonts w:eastAsia="Calibri" w:cs="Arial"/>
        </w:rPr>
        <w:tab/>
      </w:r>
      <w:r w:rsidR="007E7A17" w:rsidRPr="00CC00A7">
        <w:rPr>
          <w:rFonts w:eastAsia="Calibri" w:cs="Arial"/>
        </w:rPr>
        <w:t xml:space="preserve">Реакция на </w:t>
      </w:r>
      <w:r w:rsidR="00EB4231" w:rsidRPr="00CC00A7">
        <w:rPr>
          <w:rFonts w:eastAsia="Calibri" w:cs="Arial"/>
        </w:rPr>
        <w:t xml:space="preserve">границы системы </w:t>
      </w:r>
    </w:p>
    <w:p w14:paraId="26903D94" w14:textId="237D4F36"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5.3.5.1.</w:t>
      </w:r>
      <w:r w:rsidR="00B65617" w:rsidRPr="00CC00A7">
        <w:tab/>
      </w:r>
      <w:r w:rsidR="009D0B7D" w:rsidRPr="00CC00A7">
        <w:rPr>
          <w:rFonts w:eastAsia="Calibri" w:cs="Arial"/>
        </w:rPr>
        <w:t xml:space="preserve">Система должна быть </w:t>
      </w:r>
      <w:r w:rsidR="0075168B" w:rsidRPr="00CC00A7">
        <w:rPr>
          <w:rFonts w:eastAsia="Calibri" w:cs="Arial"/>
        </w:rPr>
        <w:t>нацелена</w:t>
      </w:r>
      <w:r w:rsidR="008F09B0" w:rsidRPr="00CC00A7">
        <w:rPr>
          <w:rFonts w:eastAsia="Calibri" w:cs="Arial"/>
        </w:rPr>
        <w:t xml:space="preserve"> на </w:t>
      </w:r>
      <w:r w:rsidR="009D0B7D" w:rsidRPr="00CC00A7">
        <w:rPr>
          <w:rFonts w:eastAsia="Calibri" w:cs="Arial"/>
        </w:rPr>
        <w:t xml:space="preserve">обнаружение применимых границ системы, когда DCAS или функция DCAS находится в </w:t>
      </w:r>
      <w:r w:rsidR="005E749F" w:rsidRPr="00CC00A7">
        <w:rPr>
          <w:rFonts w:eastAsia="Calibri" w:cs="Arial"/>
        </w:rPr>
        <w:t xml:space="preserve">режиме </w:t>
      </w:r>
      <w:r w:rsidR="009E4961" w:rsidRPr="00CC00A7">
        <w:rPr>
          <w:rFonts w:eastAsia="Calibri" w:cs="Arial"/>
        </w:rPr>
        <w:t>«</w:t>
      </w:r>
      <w:r w:rsidR="009D0B7D" w:rsidRPr="00CC00A7">
        <w:rPr>
          <w:rFonts w:eastAsia="Calibri" w:cs="Arial"/>
        </w:rPr>
        <w:t xml:space="preserve">включено. Если система определяет, что граница системы или функции превышена, она должна перейти в режим </w:t>
      </w:r>
      <w:r w:rsidR="009E4961" w:rsidRPr="00CC00A7">
        <w:rPr>
          <w:rFonts w:eastAsia="Calibri" w:cs="Arial"/>
        </w:rPr>
        <w:t>«</w:t>
      </w:r>
      <w:r w:rsidR="009D0B7D" w:rsidRPr="00CC00A7">
        <w:rPr>
          <w:rFonts w:eastAsia="Calibri" w:cs="Arial"/>
        </w:rPr>
        <w:t>ожидания</w:t>
      </w:r>
      <w:r w:rsidR="00361268" w:rsidRPr="00CC00A7">
        <w:t>»</w:t>
      </w:r>
      <w:r w:rsidR="009D0B7D" w:rsidRPr="00CC00A7">
        <w:rPr>
          <w:rFonts w:eastAsia="Calibri" w:cs="Arial"/>
        </w:rPr>
        <w:t xml:space="preserve"> и немедленно уведомить водителя в соответствии со стратегиями, описанными изготовителем, как указано в пункте 5.3.5.2, и в соответствии с требованиями к</w:t>
      </w:r>
      <w:r w:rsidR="005E749F" w:rsidRPr="00CC00A7">
        <w:rPr>
          <w:rFonts w:eastAsia="Calibri" w:cs="Arial"/>
        </w:rPr>
        <w:t xml:space="preserve"> ЧМИ</w:t>
      </w:r>
      <w:r w:rsidR="009D0B7D" w:rsidRPr="00CC00A7">
        <w:rPr>
          <w:rFonts w:eastAsia="Calibri" w:cs="Arial"/>
        </w:rPr>
        <w:t xml:space="preserve">, определенными в пункте 5.5.4.1.  </w:t>
      </w:r>
    </w:p>
    <w:p w14:paraId="06971D80" w14:textId="2585C158"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 xml:space="preserve">                       Система должна прекращать оказание помощи водителю, предоставляемой затронутой функцией или системой, контролируемым образом. Стратегия прекращения помощи должна быть описана изготовителем транспортного средства и оценена в соответствии с </w:t>
      </w:r>
      <w:r w:rsidR="005E749F" w:rsidRPr="00CC00A7">
        <w:rPr>
          <w:rFonts w:eastAsia="Calibri" w:cs="Arial"/>
        </w:rPr>
        <w:t xml:space="preserve">Приложением </w:t>
      </w:r>
      <w:r w:rsidRPr="00CC00A7">
        <w:rPr>
          <w:rFonts w:eastAsia="Calibri" w:cs="Arial"/>
        </w:rPr>
        <w:t>3.</w:t>
      </w:r>
    </w:p>
    <w:p w14:paraId="6E537CF5" w14:textId="5E10BB5E"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 xml:space="preserve">5.3.5.1.1       </w:t>
      </w:r>
      <w:r w:rsidR="00662FB7" w:rsidRPr="00CC00A7">
        <w:rPr>
          <w:rFonts w:eastAsia="Calibri" w:cs="Arial"/>
        </w:rPr>
        <w:tab/>
      </w:r>
      <w:r w:rsidRPr="00CC00A7">
        <w:rPr>
          <w:rFonts w:eastAsia="Calibri" w:cs="Arial"/>
        </w:rPr>
        <w:t xml:space="preserve">Производитель должен </w:t>
      </w:r>
      <w:r w:rsidR="005E749F" w:rsidRPr="00CC00A7">
        <w:rPr>
          <w:rFonts w:eastAsia="Calibri" w:cs="Arial"/>
        </w:rPr>
        <w:t>внедрить</w:t>
      </w:r>
      <w:r w:rsidR="005E749F" w:rsidRPr="00CC00A7" w:rsidDel="005E749F">
        <w:rPr>
          <w:rFonts w:eastAsia="Calibri" w:cs="Arial"/>
        </w:rPr>
        <w:t xml:space="preserve"> </w:t>
      </w:r>
      <w:r w:rsidRPr="00CC00A7">
        <w:rPr>
          <w:rFonts w:eastAsia="Calibri" w:cs="Arial"/>
        </w:rPr>
        <w:t xml:space="preserve">стратегии, позволяющие избежать </w:t>
      </w:r>
      <w:r w:rsidR="005E749F" w:rsidRPr="00CC00A7">
        <w:rPr>
          <w:rFonts w:eastAsia="Calibri" w:cs="Arial"/>
        </w:rPr>
        <w:t>резких</w:t>
      </w:r>
      <w:r w:rsidR="005E749F" w:rsidRPr="00CC00A7" w:rsidDel="005E749F">
        <w:rPr>
          <w:rFonts w:eastAsia="Calibri" w:cs="Arial"/>
        </w:rPr>
        <w:t xml:space="preserve"> </w:t>
      </w:r>
      <w:r w:rsidRPr="00CC00A7">
        <w:rPr>
          <w:rFonts w:eastAsia="Calibri" w:cs="Arial"/>
        </w:rPr>
        <w:t xml:space="preserve">колебаний </w:t>
      </w:r>
      <w:r w:rsidR="00662FB7" w:rsidRPr="00CC00A7">
        <w:rPr>
          <w:rFonts w:eastAsia="Calibri" w:cs="Arial"/>
        </w:rPr>
        <w:t xml:space="preserve">системы </w:t>
      </w:r>
      <w:r w:rsidRPr="00CC00A7">
        <w:rPr>
          <w:rFonts w:eastAsia="Calibri" w:cs="Arial"/>
        </w:rPr>
        <w:t xml:space="preserve">между </w:t>
      </w:r>
      <w:r w:rsidR="009E4961" w:rsidRPr="00CC00A7">
        <w:rPr>
          <w:rFonts w:eastAsia="Calibri" w:cs="Arial"/>
        </w:rPr>
        <w:t>«</w:t>
      </w:r>
      <w:r w:rsidRPr="00CC00A7">
        <w:rPr>
          <w:rFonts w:eastAsia="Calibri" w:cs="Arial"/>
        </w:rPr>
        <w:t>резервным</w:t>
      </w:r>
      <w:r w:rsidR="00361268" w:rsidRPr="00CC00A7">
        <w:t>»</w:t>
      </w:r>
      <w:r w:rsidRPr="00CC00A7">
        <w:rPr>
          <w:rFonts w:eastAsia="Calibri" w:cs="Arial"/>
        </w:rPr>
        <w:t xml:space="preserve"> и </w:t>
      </w:r>
      <w:r w:rsidR="009E4961" w:rsidRPr="00CC00A7">
        <w:rPr>
          <w:rFonts w:eastAsia="Calibri" w:cs="Arial"/>
        </w:rPr>
        <w:t>«</w:t>
      </w:r>
      <w:r w:rsidR="00FA74F9" w:rsidRPr="00CC00A7">
        <w:rPr>
          <w:rFonts w:eastAsia="Calibri" w:cs="Arial"/>
        </w:rPr>
        <w:t>активным</w:t>
      </w:r>
      <w:r w:rsidR="00361268" w:rsidRPr="00CC00A7">
        <w:t>»</w:t>
      </w:r>
      <w:r w:rsidR="00FA74F9" w:rsidRPr="00CC00A7">
        <w:rPr>
          <w:rFonts w:eastAsia="Calibri" w:cs="Arial"/>
        </w:rPr>
        <w:t xml:space="preserve"> </w:t>
      </w:r>
      <w:r w:rsidRPr="00CC00A7">
        <w:rPr>
          <w:rFonts w:eastAsia="Calibri" w:cs="Arial"/>
        </w:rPr>
        <w:t>режимами.</w:t>
      </w:r>
    </w:p>
    <w:p w14:paraId="13EDAB75" w14:textId="79A3D594"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5.3.5.2.</w:t>
      </w:r>
      <w:r w:rsidR="00B65617" w:rsidRPr="00CC00A7">
        <w:tab/>
      </w:r>
      <w:r w:rsidR="42FC5CCA" w:rsidRPr="00CC00A7">
        <w:rPr>
          <w:rFonts w:eastAsia="Calibri" w:cs="Arial"/>
        </w:rPr>
        <w:t xml:space="preserve">Изготовитель должен подробно </w:t>
      </w:r>
      <w:r w:rsidR="008B000C" w:rsidRPr="00CC00A7">
        <w:rPr>
          <w:rFonts w:eastAsia="Calibri" w:cs="Arial"/>
        </w:rPr>
        <w:t xml:space="preserve">описать в </w:t>
      </w:r>
      <w:r w:rsidR="00B621E4" w:rsidRPr="00CC00A7">
        <w:rPr>
          <w:rFonts w:eastAsia="Calibri" w:cs="Arial"/>
        </w:rPr>
        <w:t xml:space="preserve">рамках документации, предусмотренной </w:t>
      </w:r>
      <w:r w:rsidR="000C3C5A" w:rsidRPr="00CC00A7">
        <w:rPr>
          <w:rFonts w:eastAsia="Calibri" w:cs="Arial"/>
        </w:rPr>
        <w:t>разделом 9</w:t>
      </w:r>
      <w:r w:rsidR="00B621E4" w:rsidRPr="00CC00A7">
        <w:rPr>
          <w:rFonts w:eastAsia="Calibri" w:cs="Arial"/>
        </w:rPr>
        <w:t xml:space="preserve">, </w:t>
      </w:r>
      <w:r w:rsidR="42FC5CCA" w:rsidRPr="00CC00A7">
        <w:rPr>
          <w:rFonts w:eastAsia="Calibri" w:cs="Arial"/>
        </w:rPr>
        <w:t xml:space="preserve">граничные условия для </w:t>
      </w:r>
      <w:r w:rsidR="6B721994" w:rsidRPr="00CC00A7">
        <w:rPr>
          <w:rFonts w:eastAsia="Calibri" w:cs="Arial"/>
        </w:rPr>
        <w:t xml:space="preserve">системы </w:t>
      </w:r>
      <w:r w:rsidR="6B196718" w:rsidRPr="00CC00A7">
        <w:rPr>
          <w:rFonts w:eastAsia="Calibri" w:cs="Arial"/>
        </w:rPr>
        <w:t xml:space="preserve">и ее </w:t>
      </w:r>
      <w:r w:rsidR="005E749F" w:rsidRPr="00CC00A7">
        <w:rPr>
          <w:rFonts w:eastAsia="Calibri" w:cs="Arial"/>
        </w:rPr>
        <w:t>функций</w:t>
      </w:r>
      <w:r w:rsidR="6B196718" w:rsidRPr="00CC00A7">
        <w:rPr>
          <w:rFonts w:eastAsia="Calibri" w:cs="Arial"/>
        </w:rPr>
        <w:t xml:space="preserve">, </w:t>
      </w:r>
      <w:r w:rsidR="00BD54CB" w:rsidRPr="00CC00A7">
        <w:rPr>
          <w:rFonts w:eastAsia="Calibri" w:cs="Arial"/>
        </w:rPr>
        <w:t xml:space="preserve">а также стратегии уведомления водителя в случае </w:t>
      </w:r>
      <w:r w:rsidR="00EC3F0C" w:rsidRPr="00CC00A7">
        <w:rPr>
          <w:rFonts w:eastAsia="Calibri" w:cs="Arial"/>
        </w:rPr>
        <w:t xml:space="preserve">обнаружения </w:t>
      </w:r>
      <w:r w:rsidR="00BD54CB" w:rsidRPr="00CC00A7">
        <w:rPr>
          <w:rFonts w:eastAsia="Calibri" w:cs="Arial"/>
        </w:rPr>
        <w:t>превышения</w:t>
      </w:r>
      <w:r w:rsidR="00AC07EC" w:rsidRPr="00CC00A7">
        <w:rPr>
          <w:rFonts w:eastAsia="Calibri" w:cs="Arial"/>
        </w:rPr>
        <w:t xml:space="preserve">, </w:t>
      </w:r>
      <w:r w:rsidR="00CE563E" w:rsidRPr="00CC00A7">
        <w:rPr>
          <w:rFonts w:eastAsia="Calibri" w:cs="Arial"/>
        </w:rPr>
        <w:t>соблюдения</w:t>
      </w:r>
      <w:r w:rsidR="00CE563E" w:rsidRPr="00CC00A7" w:rsidDel="00CE563E">
        <w:rPr>
          <w:rFonts w:eastAsia="Calibri" w:cs="Arial"/>
        </w:rPr>
        <w:t xml:space="preserve"> </w:t>
      </w:r>
      <w:r w:rsidR="000935DD" w:rsidRPr="00CC00A7">
        <w:rPr>
          <w:rFonts w:eastAsia="Calibri" w:cs="Arial"/>
        </w:rPr>
        <w:t xml:space="preserve">или </w:t>
      </w:r>
      <w:r w:rsidR="000719D7" w:rsidRPr="00CC00A7">
        <w:rPr>
          <w:rFonts w:eastAsia="Calibri" w:cs="Arial"/>
        </w:rPr>
        <w:t xml:space="preserve">приближения </w:t>
      </w:r>
      <w:r w:rsidR="00BD54CB" w:rsidRPr="00CC00A7">
        <w:rPr>
          <w:rFonts w:eastAsia="Calibri" w:cs="Arial"/>
        </w:rPr>
        <w:t xml:space="preserve">граничного </w:t>
      </w:r>
      <w:r w:rsidR="00E82A12" w:rsidRPr="00CC00A7">
        <w:rPr>
          <w:rFonts w:eastAsia="Calibri" w:cs="Arial"/>
        </w:rPr>
        <w:t xml:space="preserve">условия </w:t>
      </w:r>
      <w:r w:rsidR="00D9427A" w:rsidRPr="00CC00A7">
        <w:rPr>
          <w:rFonts w:eastAsia="Calibri" w:cs="Arial"/>
        </w:rPr>
        <w:t>(</w:t>
      </w:r>
      <w:r w:rsidR="001F0A5A" w:rsidRPr="00CC00A7">
        <w:rPr>
          <w:rFonts w:eastAsia="Calibri" w:cs="Arial"/>
        </w:rPr>
        <w:t>в соответствии с пунктом 5.3.5.5</w:t>
      </w:r>
      <w:r w:rsidR="00D9427A" w:rsidRPr="00CC00A7">
        <w:rPr>
          <w:rFonts w:eastAsia="Calibri" w:cs="Arial"/>
        </w:rPr>
        <w:t>)</w:t>
      </w:r>
      <w:r w:rsidR="001F0A5A" w:rsidRPr="00CC00A7">
        <w:rPr>
          <w:rFonts w:eastAsia="Calibri" w:cs="Arial"/>
        </w:rPr>
        <w:t>.</w:t>
      </w:r>
    </w:p>
    <w:p w14:paraId="1FD76313" w14:textId="77777777"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5.3.5.2.1.</w:t>
      </w:r>
      <w:r w:rsidR="00B65617" w:rsidRPr="00CC00A7">
        <w:tab/>
      </w:r>
      <w:r w:rsidR="55EF9BF7" w:rsidRPr="00CC00A7">
        <w:rPr>
          <w:rFonts w:eastAsia="Calibri" w:cs="Arial"/>
        </w:rPr>
        <w:t xml:space="preserve">В описании должны быть, по </w:t>
      </w:r>
      <w:r w:rsidR="00293D4C" w:rsidRPr="00CC00A7">
        <w:rPr>
          <w:rFonts w:eastAsia="Calibri" w:cs="Arial"/>
        </w:rPr>
        <w:t xml:space="preserve">крайней мере, </w:t>
      </w:r>
      <w:r w:rsidR="55EF9BF7" w:rsidRPr="00CC00A7">
        <w:rPr>
          <w:rFonts w:eastAsia="Calibri" w:cs="Arial"/>
        </w:rPr>
        <w:t xml:space="preserve">учтены потенциально значимые граничные условия, перечисленные в Дополнении </w:t>
      </w:r>
      <w:r w:rsidR="3115E866" w:rsidRPr="00CC00A7">
        <w:rPr>
          <w:rFonts w:eastAsia="Calibri" w:cs="Arial"/>
        </w:rPr>
        <w:t xml:space="preserve">3 к </w:t>
      </w:r>
      <w:r w:rsidR="55EF9BF7" w:rsidRPr="00CC00A7">
        <w:rPr>
          <w:rFonts w:eastAsia="Calibri" w:cs="Arial"/>
        </w:rPr>
        <w:t xml:space="preserve">Приложению </w:t>
      </w:r>
      <w:r w:rsidR="7DBBD62E" w:rsidRPr="00CC00A7">
        <w:rPr>
          <w:rFonts w:eastAsia="Calibri" w:cs="Arial"/>
        </w:rPr>
        <w:t>3</w:t>
      </w:r>
      <w:r w:rsidR="3115E866" w:rsidRPr="00CC00A7">
        <w:rPr>
          <w:rFonts w:eastAsia="Calibri" w:cs="Arial"/>
        </w:rPr>
        <w:t>.</w:t>
      </w:r>
    </w:p>
    <w:p w14:paraId="250092E4" w14:textId="1D4578DE"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5.3.5.2.2.</w:t>
      </w:r>
      <w:r w:rsidR="00B65617" w:rsidRPr="00CC00A7">
        <w:tab/>
      </w:r>
      <w:r w:rsidR="42FC5CCA" w:rsidRPr="00CC00A7">
        <w:rPr>
          <w:rFonts w:eastAsia="Calibri" w:cs="Arial"/>
        </w:rPr>
        <w:t xml:space="preserve">Изготовитель должен описать </w:t>
      </w:r>
      <w:r w:rsidR="3506B391" w:rsidRPr="00CC00A7">
        <w:rPr>
          <w:rFonts w:eastAsia="Calibri" w:cs="Arial"/>
        </w:rPr>
        <w:t>и</w:t>
      </w:r>
      <w:r w:rsidR="00103BF7" w:rsidRPr="00CC00A7">
        <w:rPr>
          <w:rFonts w:eastAsia="Calibri" w:cs="Arial"/>
        </w:rPr>
        <w:t>, где это возможно</w:t>
      </w:r>
      <w:r w:rsidR="3D4ABAC9" w:rsidRPr="00CC00A7">
        <w:rPr>
          <w:rFonts w:eastAsia="Calibri" w:cs="Arial"/>
        </w:rPr>
        <w:t xml:space="preserve">, </w:t>
      </w:r>
      <w:r w:rsidR="3506B391" w:rsidRPr="00CC00A7">
        <w:rPr>
          <w:rFonts w:eastAsia="Calibri" w:cs="Arial"/>
        </w:rPr>
        <w:t xml:space="preserve">продемонстрировать </w:t>
      </w:r>
      <w:r w:rsidR="55EF9BF7" w:rsidRPr="00CC00A7">
        <w:rPr>
          <w:rFonts w:eastAsia="Calibri" w:cs="Arial"/>
        </w:rPr>
        <w:t>поведение системы</w:t>
      </w:r>
      <w:r w:rsidR="0F70DC19" w:rsidRPr="00CC00A7">
        <w:rPr>
          <w:rFonts w:eastAsia="Calibri" w:cs="Arial"/>
        </w:rPr>
        <w:t xml:space="preserve">, </w:t>
      </w:r>
      <w:r w:rsidR="55EF9BF7" w:rsidRPr="00CC00A7">
        <w:rPr>
          <w:rFonts w:eastAsia="Calibri" w:cs="Arial"/>
        </w:rPr>
        <w:t xml:space="preserve">влияние на ее </w:t>
      </w:r>
      <w:r w:rsidR="005E749F" w:rsidRPr="00CC00A7">
        <w:rPr>
          <w:rFonts w:eastAsia="Calibri" w:cs="Arial"/>
        </w:rPr>
        <w:t xml:space="preserve">функционирование </w:t>
      </w:r>
      <w:r w:rsidR="26912730" w:rsidRPr="00CC00A7">
        <w:rPr>
          <w:rFonts w:eastAsia="Calibri" w:cs="Arial"/>
        </w:rPr>
        <w:t xml:space="preserve">и то, как обеспечивается безопасность </w:t>
      </w:r>
      <w:r w:rsidR="55EF9BF7" w:rsidRPr="00CC00A7">
        <w:rPr>
          <w:rFonts w:eastAsia="Calibri" w:cs="Arial"/>
        </w:rPr>
        <w:t xml:space="preserve">в случае, если система или ее элементы остаются </w:t>
      </w:r>
      <w:r w:rsidR="3254BD60" w:rsidRPr="00CC00A7">
        <w:rPr>
          <w:rFonts w:eastAsia="Calibri" w:cs="Arial"/>
        </w:rPr>
        <w:t xml:space="preserve">в </w:t>
      </w:r>
      <w:r w:rsidR="009E4961" w:rsidRPr="00CC00A7">
        <w:rPr>
          <w:rFonts w:eastAsia="Calibri" w:cs="Arial"/>
        </w:rPr>
        <w:t>«</w:t>
      </w:r>
      <w:r w:rsidR="55EF9BF7" w:rsidRPr="00CC00A7">
        <w:rPr>
          <w:rFonts w:eastAsia="Calibri" w:cs="Arial"/>
        </w:rPr>
        <w:t>активном</w:t>
      </w:r>
      <w:r w:rsidR="00361268" w:rsidRPr="00CC00A7">
        <w:t xml:space="preserve">» </w:t>
      </w:r>
      <w:r w:rsidR="3254BD60" w:rsidRPr="00CC00A7">
        <w:rPr>
          <w:rFonts w:eastAsia="Calibri" w:cs="Arial"/>
        </w:rPr>
        <w:t xml:space="preserve">режиме </w:t>
      </w:r>
      <w:r w:rsidR="55EF9BF7" w:rsidRPr="00CC00A7">
        <w:rPr>
          <w:rFonts w:eastAsia="Calibri" w:cs="Arial"/>
        </w:rPr>
        <w:t>за пределами этих границ</w:t>
      </w:r>
      <w:r w:rsidR="420450B1" w:rsidRPr="00CC00A7">
        <w:rPr>
          <w:rFonts w:eastAsia="Calibri" w:cs="Arial"/>
        </w:rPr>
        <w:t>.</w:t>
      </w:r>
    </w:p>
    <w:p w14:paraId="220FF724" w14:textId="77777777" w:rsidR="0029479C" w:rsidRPr="00CC00A7" w:rsidRDefault="00407211">
      <w:pPr>
        <w:suppressAutoHyphens w:val="0"/>
        <w:adjustRightInd w:val="0"/>
        <w:snapToGrid w:val="0"/>
        <w:spacing w:after="120" w:line="240" w:lineRule="auto"/>
        <w:ind w:left="2268" w:right="1134" w:hanging="1134"/>
        <w:jc w:val="both"/>
        <w:rPr>
          <w:rFonts w:eastAsia="Calibri" w:cs="Arial"/>
          <w:bCs/>
        </w:rPr>
      </w:pPr>
      <w:r w:rsidRPr="00CC00A7">
        <w:rPr>
          <w:rFonts w:eastAsia="Calibri" w:cs="Arial"/>
        </w:rPr>
        <w:t>5.3.5.3.</w:t>
      </w:r>
      <w:r w:rsidRPr="00CC00A7">
        <w:rPr>
          <w:rFonts w:eastAsia="Calibri" w:cs="Arial"/>
        </w:rPr>
        <w:tab/>
      </w:r>
      <w:r w:rsidR="00217F7A" w:rsidRPr="00CC00A7">
        <w:rPr>
          <w:rFonts w:eastAsia="Calibri" w:cs="Arial"/>
          <w:bCs/>
        </w:rPr>
        <w:t>Изготовитель должен определить границы системы, которые система способна обнаружить, и описать средства, с помощью которых система способна определить границы системы.</w:t>
      </w:r>
    </w:p>
    <w:p w14:paraId="5988F066" w14:textId="1BE2DFD9"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5.3.5.4.</w:t>
      </w:r>
      <w:r w:rsidR="00B65617" w:rsidRPr="00CC00A7">
        <w:tab/>
      </w:r>
      <w:r w:rsidR="00905BBB" w:rsidRPr="00CC00A7">
        <w:t xml:space="preserve">Любая </w:t>
      </w:r>
      <w:r w:rsidR="00DB6523" w:rsidRPr="00CC00A7">
        <w:t>заявленная</w:t>
      </w:r>
      <w:r w:rsidR="00DB6523" w:rsidRPr="00CC00A7" w:rsidDel="00DB6523">
        <w:t xml:space="preserve"> </w:t>
      </w:r>
      <w:r w:rsidR="00905BBB" w:rsidRPr="00CC00A7">
        <w:t xml:space="preserve">граница системы, которую система не в состоянии обнаружить, должна быть задокументирована, и должно быть обосновано, к удовлетворению органа, предоставляющего официальное </w:t>
      </w:r>
      <w:r w:rsidR="00905BBB" w:rsidRPr="00CC00A7">
        <w:lastRenderedPageBreak/>
        <w:t xml:space="preserve">утверждение, каким образом невозможность обнаружения не влияет на безопасную эксплуатацию системы или ее </w:t>
      </w:r>
      <w:r w:rsidR="00DB6523" w:rsidRPr="00CC00A7">
        <w:t>функций</w:t>
      </w:r>
      <w:r w:rsidR="00905BBB" w:rsidRPr="00CC00A7">
        <w:t>.</w:t>
      </w:r>
    </w:p>
    <w:p w14:paraId="757B6E77" w14:textId="0785CA91"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5.3.5.5.</w:t>
      </w:r>
      <w:r w:rsidRPr="00CC00A7">
        <w:rPr>
          <w:rFonts w:eastAsia="Calibri" w:cs="Arial"/>
        </w:rPr>
        <w:tab/>
      </w:r>
      <w:r w:rsidR="00236FE0" w:rsidRPr="00CC00A7">
        <w:rPr>
          <w:rFonts w:eastAsia="Calibri" w:cs="Arial"/>
        </w:rPr>
        <w:t xml:space="preserve">Когда система </w:t>
      </w:r>
      <w:r w:rsidR="00B7214D" w:rsidRPr="00CC00A7">
        <w:rPr>
          <w:rFonts w:eastAsia="Calibri" w:cs="Arial"/>
        </w:rPr>
        <w:t>определяет</w:t>
      </w:r>
      <w:r w:rsidR="00236FE0" w:rsidRPr="00CC00A7">
        <w:rPr>
          <w:rFonts w:eastAsia="Calibri" w:cs="Arial"/>
        </w:rPr>
        <w:t xml:space="preserve">, что транспортное средство приближается к системной </w:t>
      </w:r>
      <w:r w:rsidR="00F43B3A" w:rsidRPr="00CC00A7">
        <w:rPr>
          <w:rFonts w:eastAsia="Calibri" w:cs="Arial"/>
        </w:rPr>
        <w:t xml:space="preserve">границе функции, находящейся в </w:t>
      </w:r>
      <w:r w:rsidR="009E4961" w:rsidRPr="00CC00A7">
        <w:rPr>
          <w:rFonts w:eastAsia="Calibri" w:cs="Arial"/>
        </w:rPr>
        <w:t>«</w:t>
      </w:r>
      <w:r w:rsidR="00F43B3A" w:rsidRPr="00CC00A7">
        <w:rPr>
          <w:rFonts w:eastAsia="Calibri" w:cs="Arial"/>
        </w:rPr>
        <w:t>активном режиме</w:t>
      </w:r>
      <w:r w:rsidR="00361268" w:rsidRPr="00CC00A7">
        <w:t>»</w:t>
      </w:r>
      <w:r w:rsidR="00236FE0" w:rsidRPr="00CC00A7">
        <w:rPr>
          <w:rFonts w:eastAsia="Calibri" w:cs="Arial"/>
        </w:rPr>
        <w:t>, она должна информировать об этом водителя с соответствующим заблаговременным оповещением.</w:t>
      </w:r>
    </w:p>
    <w:p w14:paraId="1B49BD46" w14:textId="77777777"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5.3.6.</w:t>
      </w:r>
      <w:r w:rsidRPr="00CC00A7">
        <w:rPr>
          <w:rFonts w:eastAsia="Calibri" w:cs="Arial"/>
        </w:rPr>
        <w:tab/>
      </w:r>
      <w:r w:rsidR="004A5FB0" w:rsidRPr="00CC00A7">
        <w:rPr>
          <w:rFonts w:eastAsia="Calibri" w:cs="Arial"/>
        </w:rPr>
        <w:t>Управляемость</w:t>
      </w:r>
    </w:p>
    <w:p w14:paraId="76EEEB96" w14:textId="6CB60B4D"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5.3.6.1.</w:t>
      </w:r>
      <w:r w:rsidR="00B65617" w:rsidRPr="00CC00A7">
        <w:tab/>
      </w:r>
      <w:r w:rsidR="07C43EA2" w:rsidRPr="00CC00A7">
        <w:rPr>
          <w:rFonts w:eastAsia="Calibri" w:cs="Arial"/>
        </w:rPr>
        <w:t xml:space="preserve">Система </w:t>
      </w:r>
      <w:r w:rsidR="2B45AC14" w:rsidRPr="00CC00A7">
        <w:rPr>
          <w:rFonts w:eastAsia="Calibri" w:cs="Arial"/>
        </w:rPr>
        <w:t xml:space="preserve">должна </w:t>
      </w:r>
      <w:r w:rsidR="00A179D3" w:rsidRPr="00CC00A7">
        <w:rPr>
          <w:rFonts w:eastAsia="Calibri" w:cs="Arial"/>
        </w:rPr>
        <w:t xml:space="preserve">быть спроектирована </w:t>
      </w:r>
      <w:r w:rsidR="5E4F17D2" w:rsidRPr="00CC00A7">
        <w:rPr>
          <w:rFonts w:eastAsia="Calibri" w:cs="Arial"/>
        </w:rPr>
        <w:t xml:space="preserve">таким образом, </w:t>
      </w:r>
      <w:r w:rsidR="2B45AC14" w:rsidRPr="00CC00A7">
        <w:rPr>
          <w:rFonts w:eastAsia="Calibri" w:cs="Arial"/>
        </w:rPr>
        <w:t xml:space="preserve">чтобы </w:t>
      </w:r>
      <w:r w:rsidR="609E43FD" w:rsidRPr="00CC00A7">
        <w:rPr>
          <w:rFonts w:eastAsia="Calibri" w:cs="Arial"/>
        </w:rPr>
        <w:t xml:space="preserve">управляющие действия системы, включая, в частности, действия, </w:t>
      </w:r>
      <w:r w:rsidR="0F59BE0E" w:rsidRPr="00CC00A7">
        <w:rPr>
          <w:rFonts w:eastAsia="Calibri" w:cs="Arial"/>
        </w:rPr>
        <w:t xml:space="preserve">возникающие в результате </w:t>
      </w:r>
      <w:r w:rsidR="00DB6523" w:rsidRPr="00CC00A7">
        <w:rPr>
          <w:rFonts w:eastAsia="Calibri" w:cs="Arial"/>
        </w:rPr>
        <w:t>отказов</w:t>
      </w:r>
      <w:r w:rsidR="00DB6523" w:rsidRPr="00CC00A7" w:rsidDel="00DB6523">
        <w:rPr>
          <w:rFonts w:eastAsia="Calibri" w:cs="Arial"/>
        </w:rPr>
        <w:t xml:space="preserve"> </w:t>
      </w:r>
      <w:r w:rsidR="0F59BE0E" w:rsidRPr="00CC00A7">
        <w:rPr>
          <w:rFonts w:eastAsia="Calibri" w:cs="Arial"/>
        </w:rPr>
        <w:t>системы</w:t>
      </w:r>
      <w:r w:rsidR="00204140" w:rsidRPr="00CC00A7">
        <w:rPr>
          <w:rFonts w:eastAsia="Calibri" w:cs="Arial"/>
        </w:rPr>
        <w:t xml:space="preserve">, достижения </w:t>
      </w:r>
      <w:r w:rsidR="0F59BE0E" w:rsidRPr="00CC00A7">
        <w:rPr>
          <w:rFonts w:eastAsia="Calibri" w:cs="Arial"/>
        </w:rPr>
        <w:t xml:space="preserve">границ системы </w:t>
      </w:r>
      <w:r w:rsidR="00550B27" w:rsidRPr="00CC00A7">
        <w:rPr>
          <w:rFonts w:eastAsia="Calibri" w:cs="Arial"/>
        </w:rPr>
        <w:t xml:space="preserve">или перевода системы </w:t>
      </w:r>
      <w:r w:rsidR="006261FA" w:rsidRPr="00CC00A7">
        <w:rPr>
          <w:rFonts w:eastAsia="Calibri" w:cs="Arial"/>
        </w:rPr>
        <w:t xml:space="preserve">в </w:t>
      </w:r>
      <w:r w:rsidR="00DB6523" w:rsidRPr="00CC00A7">
        <w:rPr>
          <w:rFonts w:eastAsia="Calibri" w:cs="Arial"/>
        </w:rPr>
        <w:t xml:space="preserve">режим </w:t>
      </w:r>
      <w:r w:rsidR="009E4961" w:rsidRPr="00CC00A7">
        <w:rPr>
          <w:rFonts w:eastAsia="Calibri" w:cs="Arial"/>
        </w:rPr>
        <w:t>«</w:t>
      </w:r>
      <w:r w:rsidR="00550B27" w:rsidRPr="00CC00A7">
        <w:rPr>
          <w:rFonts w:eastAsia="Calibri" w:cs="Arial"/>
        </w:rPr>
        <w:t>выключен</w:t>
      </w:r>
      <w:r w:rsidR="00DB6523" w:rsidRPr="00CC00A7">
        <w:rPr>
          <w:rFonts w:eastAsia="Calibri" w:cs="Arial"/>
        </w:rPr>
        <w:t>о</w:t>
      </w:r>
      <w:r w:rsidR="00361268" w:rsidRPr="00CC00A7">
        <w:t>»</w:t>
      </w:r>
      <w:r w:rsidR="006261FA" w:rsidRPr="00CC00A7">
        <w:rPr>
          <w:rFonts w:eastAsia="Calibri" w:cs="Arial"/>
        </w:rPr>
        <w:t xml:space="preserve">, </w:t>
      </w:r>
      <w:r w:rsidR="0F59BE0E" w:rsidRPr="00CC00A7">
        <w:rPr>
          <w:rFonts w:eastAsia="Calibri" w:cs="Arial"/>
        </w:rPr>
        <w:t>оставались контролируемыми для водителя</w:t>
      </w:r>
      <w:r w:rsidR="7FA20C23" w:rsidRPr="00CC00A7">
        <w:rPr>
          <w:rFonts w:eastAsia="Calibri" w:cs="Arial"/>
        </w:rPr>
        <w:t xml:space="preserve">. При этом должно учитываться </w:t>
      </w:r>
      <w:r w:rsidR="0F59BE0E" w:rsidRPr="00CC00A7">
        <w:rPr>
          <w:rFonts w:eastAsia="Calibri" w:cs="Arial"/>
        </w:rPr>
        <w:t xml:space="preserve">потенциальное время реакции водителя, </w:t>
      </w:r>
      <w:r w:rsidR="00204140" w:rsidRPr="00CC00A7">
        <w:rPr>
          <w:rFonts w:eastAsia="Calibri" w:cs="Arial"/>
        </w:rPr>
        <w:t xml:space="preserve">соответствующее </w:t>
      </w:r>
      <w:r w:rsidR="0F59BE0E" w:rsidRPr="00CC00A7">
        <w:rPr>
          <w:rFonts w:eastAsia="Calibri" w:cs="Arial"/>
        </w:rPr>
        <w:t>ситуации, с тем чтобы вмешательство водителя могло быть безопасным в любое время (например</w:t>
      </w:r>
      <w:r w:rsidR="00204140" w:rsidRPr="00CC00A7">
        <w:rPr>
          <w:rFonts w:eastAsia="Calibri" w:cs="Arial"/>
        </w:rPr>
        <w:t xml:space="preserve">, </w:t>
      </w:r>
      <w:r w:rsidR="0F59BE0E" w:rsidRPr="00CC00A7">
        <w:rPr>
          <w:rFonts w:eastAsia="Calibri" w:cs="Arial"/>
        </w:rPr>
        <w:t xml:space="preserve">во время выполнения </w:t>
      </w:r>
      <w:r w:rsidR="00DB6523" w:rsidRPr="00CC00A7">
        <w:rPr>
          <w:rFonts w:eastAsia="Calibri" w:cs="Arial"/>
        </w:rPr>
        <w:t xml:space="preserve">определенного </w:t>
      </w:r>
      <w:r w:rsidR="0F59BE0E" w:rsidRPr="00CC00A7">
        <w:rPr>
          <w:rFonts w:eastAsia="Calibri" w:cs="Arial"/>
        </w:rPr>
        <w:t xml:space="preserve">маневра). </w:t>
      </w:r>
    </w:p>
    <w:p w14:paraId="46D0CC6F" w14:textId="77777777"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5.3.6.2.</w:t>
      </w:r>
      <w:r w:rsidRPr="00CC00A7">
        <w:tab/>
      </w:r>
      <w:r w:rsidR="000809AC" w:rsidRPr="00CC00A7">
        <w:rPr>
          <w:rFonts w:eastAsia="Calibri" w:cs="Arial"/>
        </w:rPr>
        <w:t xml:space="preserve">Для обеспечения управляемости система должна </w:t>
      </w:r>
      <w:r w:rsidR="00076A10" w:rsidRPr="00CC00A7">
        <w:rPr>
          <w:rFonts w:eastAsia="Calibri" w:cs="Arial"/>
        </w:rPr>
        <w:t>реализовывать стратегии</w:t>
      </w:r>
      <w:r w:rsidR="00E86AD4" w:rsidRPr="00CC00A7">
        <w:rPr>
          <w:rFonts w:eastAsia="Calibri" w:cs="Arial"/>
        </w:rPr>
        <w:t xml:space="preserve">, </w:t>
      </w:r>
      <w:r w:rsidR="00635B3D" w:rsidRPr="00CC00A7">
        <w:rPr>
          <w:rFonts w:eastAsia="Calibri" w:cs="Arial"/>
        </w:rPr>
        <w:t xml:space="preserve">соответствующие </w:t>
      </w:r>
      <w:r w:rsidR="00204140" w:rsidRPr="00CC00A7">
        <w:rPr>
          <w:rFonts w:eastAsia="Calibri" w:cs="Arial"/>
        </w:rPr>
        <w:t xml:space="preserve">возможностям </w:t>
      </w:r>
      <w:r w:rsidR="00EC5397" w:rsidRPr="00CC00A7">
        <w:rPr>
          <w:rFonts w:eastAsia="Calibri" w:cs="Arial"/>
        </w:rPr>
        <w:t xml:space="preserve">системы, </w:t>
      </w:r>
      <w:r w:rsidR="00FD5FDD" w:rsidRPr="00CC00A7">
        <w:rPr>
          <w:rFonts w:eastAsia="Calibri" w:cs="Arial"/>
        </w:rPr>
        <w:t xml:space="preserve">в пределах определенных границ системы. </w:t>
      </w:r>
    </w:p>
    <w:p w14:paraId="533F8A60" w14:textId="60C15940" w:rsidR="0029479C" w:rsidRPr="00CC00A7" w:rsidRDefault="00407211">
      <w:pPr>
        <w:pStyle w:val="af2"/>
        <w:suppressAutoHyphens w:val="0"/>
        <w:adjustRightInd w:val="0"/>
        <w:snapToGrid w:val="0"/>
        <w:spacing w:after="120" w:line="240" w:lineRule="auto"/>
        <w:ind w:left="2268" w:right="1134"/>
        <w:contextualSpacing w:val="0"/>
        <w:jc w:val="both"/>
        <w:rPr>
          <w:rFonts w:eastAsia="Calibri" w:cs="Arial"/>
        </w:rPr>
      </w:pPr>
      <w:r w:rsidRPr="00CC00A7">
        <w:rPr>
          <w:rFonts w:eastAsia="Calibri" w:cs="Arial"/>
        </w:rPr>
        <w:t>Стратегии управляемости могут включать</w:t>
      </w:r>
      <w:r w:rsidR="00DB6523" w:rsidRPr="00CC00A7">
        <w:rPr>
          <w:rFonts w:eastAsia="Calibri" w:cs="Arial"/>
        </w:rPr>
        <w:t xml:space="preserve"> нижеследующие</w:t>
      </w:r>
      <w:r w:rsidRPr="00CC00A7">
        <w:rPr>
          <w:rFonts w:eastAsia="Calibri" w:cs="Arial"/>
        </w:rPr>
        <w:t>, но не ограничиваться ими:</w:t>
      </w:r>
    </w:p>
    <w:p w14:paraId="47AC6CBA" w14:textId="2E25C846" w:rsidR="0029479C" w:rsidRPr="00CC00A7" w:rsidRDefault="00407211">
      <w:pPr>
        <w:suppressAutoHyphens w:val="0"/>
        <w:adjustRightInd w:val="0"/>
        <w:snapToGrid w:val="0"/>
        <w:spacing w:after="120" w:line="240" w:lineRule="auto"/>
        <w:ind w:left="2268" w:right="1134"/>
        <w:jc w:val="both"/>
        <w:rPr>
          <w:rFonts w:eastAsia="Calibri" w:cs="Arial"/>
        </w:rPr>
      </w:pPr>
      <w:r w:rsidRPr="00CC00A7">
        <w:rPr>
          <w:rFonts w:eastAsia="Calibri" w:cs="Arial"/>
        </w:rPr>
        <w:t>a)</w:t>
      </w:r>
      <w:r w:rsidRPr="00CC00A7">
        <w:rPr>
          <w:rFonts w:eastAsia="Calibri" w:cs="Arial"/>
        </w:rPr>
        <w:tab/>
      </w:r>
      <w:r w:rsidR="00A14717" w:rsidRPr="00CC00A7">
        <w:rPr>
          <w:rFonts w:eastAsia="Calibri" w:cs="Arial"/>
        </w:rPr>
        <w:t>Ограничение мощности рулевого управления системы</w:t>
      </w:r>
      <w:r w:rsidR="00F840A3" w:rsidRPr="00CC00A7">
        <w:rPr>
          <w:rFonts w:eastAsia="Calibri" w:cs="Arial"/>
        </w:rPr>
        <w:t>;</w:t>
      </w:r>
    </w:p>
    <w:p w14:paraId="3CD3EBF8" w14:textId="253A8000" w:rsidR="0029479C" w:rsidRPr="00CC00A7" w:rsidRDefault="00407211">
      <w:pPr>
        <w:suppressAutoHyphens w:val="0"/>
        <w:adjustRightInd w:val="0"/>
        <w:snapToGrid w:val="0"/>
        <w:spacing w:after="120" w:line="240" w:lineRule="auto"/>
        <w:ind w:left="2268" w:right="1134"/>
        <w:jc w:val="both"/>
        <w:rPr>
          <w:rFonts w:eastAsia="Calibri" w:cs="Arial"/>
        </w:rPr>
      </w:pPr>
      <w:r w:rsidRPr="00CC00A7">
        <w:rPr>
          <w:rFonts w:eastAsia="Calibri" w:cs="Arial"/>
        </w:rPr>
        <w:t>b)</w:t>
      </w:r>
      <w:r w:rsidRPr="00CC00A7">
        <w:rPr>
          <w:rFonts w:eastAsia="Calibri" w:cs="Arial"/>
        </w:rPr>
        <w:tab/>
      </w:r>
      <w:r w:rsidR="00387868" w:rsidRPr="00CC00A7">
        <w:rPr>
          <w:rFonts w:eastAsia="Calibri" w:cs="Arial"/>
        </w:rPr>
        <w:t xml:space="preserve">Регулировка положения </w:t>
      </w:r>
      <w:r w:rsidR="00633747" w:rsidRPr="00CC00A7">
        <w:rPr>
          <w:rFonts w:eastAsia="Calibri" w:cs="Arial"/>
        </w:rPr>
        <w:t xml:space="preserve">автомобиля </w:t>
      </w:r>
      <w:r w:rsidR="00387868" w:rsidRPr="00CC00A7">
        <w:rPr>
          <w:rFonts w:eastAsia="Calibri" w:cs="Arial"/>
        </w:rPr>
        <w:t>в полосе движения</w:t>
      </w:r>
      <w:r w:rsidR="00F840A3" w:rsidRPr="00CC00A7">
        <w:rPr>
          <w:rFonts w:eastAsia="Calibri" w:cs="Arial"/>
        </w:rPr>
        <w:t>;</w:t>
      </w:r>
    </w:p>
    <w:p w14:paraId="29105F1D" w14:textId="504D3D24" w:rsidR="0029479C" w:rsidRPr="00CC00A7" w:rsidRDefault="00407211">
      <w:pPr>
        <w:suppressAutoHyphens w:val="0"/>
        <w:adjustRightInd w:val="0"/>
        <w:snapToGrid w:val="0"/>
        <w:spacing w:after="120" w:line="240" w:lineRule="auto"/>
        <w:ind w:left="2268" w:right="1134"/>
        <w:jc w:val="both"/>
        <w:rPr>
          <w:rFonts w:eastAsia="Calibri" w:cs="Arial"/>
        </w:rPr>
      </w:pPr>
      <w:r w:rsidRPr="00CC00A7">
        <w:rPr>
          <w:rFonts w:eastAsia="Calibri" w:cs="Arial"/>
        </w:rPr>
        <w:t>c)</w:t>
      </w:r>
      <w:r w:rsidRPr="00CC00A7">
        <w:rPr>
          <w:rFonts w:eastAsia="Calibri" w:cs="Arial"/>
        </w:rPr>
        <w:tab/>
      </w:r>
      <w:r w:rsidR="00387868" w:rsidRPr="00CC00A7">
        <w:rPr>
          <w:rFonts w:eastAsia="Calibri" w:cs="Arial"/>
        </w:rPr>
        <w:t xml:space="preserve">Определение </w:t>
      </w:r>
      <w:r w:rsidR="002F1DD9" w:rsidRPr="00CC00A7">
        <w:rPr>
          <w:rFonts w:eastAsia="Calibri" w:cs="Arial"/>
        </w:rPr>
        <w:t>типа и характеристик дороги</w:t>
      </w:r>
      <w:r w:rsidR="00F840A3" w:rsidRPr="00CC00A7">
        <w:rPr>
          <w:rFonts w:eastAsia="Calibri" w:cs="Arial"/>
        </w:rPr>
        <w:t>;</w:t>
      </w:r>
    </w:p>
    <w:p w14:paraId="741DA317" w14:textId="3E2F704F" w:rsidR="0029479C" w:rsidRPr="00CC00A7" w:rsidRDefault="00407211">
      <w:pPr>
        <w:suppressAutoHyphens w:val="0"/>
        <w:adjustRightInd w:val="0"/>
        <w:snapToGrid w:val="0"/>
        <w:spacing w:after="120" w:line="240" w:lineRule="auto"/>
        <w:ind w:left="2268" w:right="1134"/>
        <w:jc w:val="both"/>
        <w:rPr>
          <w:rFonts w:eastAsia="Calibri" w:cs="Arial"/>
        </w:rPr>
      </w:pPr>
      <w:r w:rsidRPr="00CC00A7">
        <w:rPr>
          <w:rFonts w:eastAsia="Calibri" w:cs="Arial"/>
        </w:rPr>
        <w:t>d)</w:t>
      </w:r>
      <w:r w:rsidRPr="00CC00A7">
        <w:rPr>
          <w:rFonts w:eastAsia="Calibri" w:cs="Arial"/>
        </w:rPr>
        <w:tab/>
      </w:r>
      <w:r w:rsidR="00801A68" w:rsidRPr="00CC00A7">
        <w:rPr>
          <w:rFonts w:eastAsia="Calibri" w:cs="Arial"/>
        </w:rPr>
        <w:t>Определение поведения других участников дорожного движения</w:t>
      </w:r>
      <w:r w:rsidR="00F840A3" w:rsidRPr="00CC00A7">
        <w:rPr>
          <w:rFonts w:eastAsia="Calibri" w:cs="Arial"/>
        </w:rPr>
        <w:t>;</w:t>
      </w:r>
    </w:p>
    <w:p w14:paraId="3006951B" w14:textId="3CF4658F" w:rsidR="0029479C" w:rsidRPr="00CC00A7" w:rsidRDefault="00407211">
      <w:pPr>
        <w:suppressAutoHyphens w:val="0"/>
        <w:adjustRightInd w:val="0"/>
        <w:snapToGrid w:val="0"/>
        <w:spacing w:after="120" w:line="240" w:lineRule="auto"/>
        <w:ind w:left="2268" w:right="1134"/>
        <w:jc w:val="both"/>
        <w:rPr>
          <w:rFonts w:eastAsia="Calibri" w:cs="Arial"/>
        </w:rPr>
      </w:pPr>
      <w:r w:rsidRPr="00CC00A7">
        <w:rPr>
          <w:rFonts w:eastAsia="Calibri" w:cs="Arial"/>
        </w:rPr>
        <w:t>e)</w:t>
      </w:r>
      <w:r w:rsidRPr="00CC00A7">
        <w:rPr>
          <w:rFonts w:eastAsia="Calibri" w:cs="Arial"/>
        </w:rPr>
        <w:tab/>
      </w:r>
      <w:r w:rsidR="00A15652" w:rsidRPr="00CC00A7">
        <w:rPr>
          <w:rFonts w:eastAsia="Calibri" w:cs="Arial"/>
        </w:rPr>
        <w:t>Используется мониторинг водителей</w:t>
      </w:r>
      <w:r w:rsidR="00F840A3" w:rsidRPr="00CC00A7">
        <w:rPr>
          <w:rFonts w:eastAsia="Calibri" w:cs="Arial"/>
        </w:rPr>
        <w:t>.</w:t>
      </w:r>
    </w:p>
    <w:p w14:paraId="0792E815" w14:textId="77777777" w:rsidR="0029479C" w:rsidRPr="00CC00A7" w:rsidRDefault="002A6377">
      <w:pPr>
        <w:suppressAutoHyphens w:val="0"/>
        <w:adjustRightInd w:val="0"/>
        <w:snapToGrid w:val="0"/>
        <w:spacing w:after="120" w:line="240" w:lineRule="auto"/>
        <w:ind w:left="2268" w:right="1134"/>
        <w:jc w:val="both"/>
        <w:rPr>
          <w:rFonts w:eastAsia="Calibri" w:cs="Arial"/>
        </w:rPr>
      </w:pPr>
      <w:r w:rsidRPr="00CC00A7">
        <w:rPr>
          <w:rFonts w:eastAsia="Calibri" w:cs="Arial"/>
        </w:rPr>
        <w:t xml:space="preserve">Разработанная изготовителем конструкция управляемости должна быть подробно описана Органу по утверждению </w:t>
      </w:r>
      <w:r w:rsidR="00633747" w:rsidRPr="00CC00A7">
        <w:rPr>
          <w:rFonts w:eastAsia="Calibri" w:cs="Arial"/>
        </w:rPr>
        <w:t xml:space="preserve">типа </w:t>
      </w:r>
      <w:r w:rsidR="001667E0" w:rsidRPr="00CC00A7">
        <w:rPr>
          <w:rFonts w:eastAsia="Calibri" w:cs="Arial"/>
        </w:rPr>
        <w:t xml:space="preserve">и должна быть оценена в </w:t>
      </w:r>
      <w:r w:rsidR="00D316C8" w:rsidRPr="00CC00A7">
        <w:rPr>
          <w:rFonts w:eastAsia="Calibri" w:cs="Arial"/>
        </w:rPr>
        <w:t xml:space="preserve">соответствии </w:t>
      </w:r>
      <w:r w:rsidR="4E53430A" w:rsidRPr="00CC00A7">
        <w:rPr>
          <w:rFonts w:eastAsia="Calibri" w:cs="Arial"/>
        </w:rPr>
        <w:t xml:space="preserve">с </w:t>
      </w:r>
      <w:r w:rsidR="001667E0" w:rsidRPr="00CC00A7">
        <w:rPr>
          <w:rFonts w:eastAsia="Calibri" w:cs="Arial"/>
        </w:rPr>
        <w:t xml:space="preserve">Приложением </w:t>
      </w:r>
      <w:r w:rsidR="004A59A9" w:rsidRPr="00CC00A7">
        <w:rPr>
          <w:rFonts w:eastAsia="Calibri" w:cs="Arial"/>
        </w:rPr>
        <w:t>3</w:t>
      </w:r>
      <w:r w:rsidR="001667E0" w:rsidRPr="00CC00A7">
        <w:rPr>
          <w:rFonts w:eastAsia="Calibri" w:cs="Arial"/>
        </w:rPr>
        <w:t>.</w:t>
      </w:r>
    </w:p>
    <w:p w14:paraId="29DE14BE" w14:textId="1EDC89ED"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5.3.6.</w:t>
      </w:r>
      <w:r w:rsidR="00DB6523" w:rsidRPr="00CC00A7">
        <w:rPr>
          <w:rFonts w:eastAsia="Calibri" w:cs="Arial"/>
        </w:rPr>
        <w:t>3</w:t>
      </w:r>
      <w:r w:rsidRPr="00CC00A7">
        <w:rPr>
          <w:rFonts w:eastAsia="Calibri" w:cs="Arial"/>
        </w:rPr>
        <w:tab/>
        <w:t xml:space="preserve">Замедление и ускорение </w:t>
      </w:r>
    </w:p>
    <w:p w14:paraId="47CE8FD2"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 xml:space="preserve">5.3.6.3.1 </w:t>
      </w:r>
      <w:r w:rsidRPr="00CC00A7">
        <w:rPr>
          <w:rFonts w:eastAsia="Calibri" w:cs="Arial"/>
        </w:rPr>
        <w:tab/>
        <w:t xml:space="preserve">При управлении системой замедление и ускорение транспортного средства должны оставаться управляемыми для водителя и окружающего транспорта, если только для обеспечения безопасности транспортного средства или окружающих участников дорожного движения не требуется повышенный уровень замедления. </w:t>
      </w:r>
    </w:p>
    <w:p w14:paraId="5A703A1D"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5.3.6.3.2.</w:t>
      </w:r>
      <w:r w:rsidRPr="00CC00A7">
        <w:rPr>
          <w:rFonts w:eastAsia="Calibri" w:cs="Arial"/>
        </w:rPr>
        <w:tab/>
        <w:t>(Зарезервировано)</w:t>
      </w:r>
    </w:p>
    <w:p w14:paraId="1E7247AC"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w:t>
      </w:r>
      <w:r w:rsidRPr="00CC00A7">
        <w:rPr>
          <w:rFonts w:eastAsia="Calibri" w:cs="Arial"/>
        </w:rPr>
        <w:tab/>
      </w:r>
      <w:r w:rsidR="001A1FC7" w:rsidRPr="00CC00A7">
        <w:rPr>
          <w:rFonts w:eastAsia="Calibri" w:cs="Arial"/>
        </w:rPr>
        <w:t xml:space="preserve">Динамическое управление системой </w:t>
      </w:r>
    </w:p>
    <w:p w14:paraId="213462DC" w14:textId="0DA413CE"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5.3.7.1.</w:t>
      </w:r>
      <w:r w:rsidRPr="00CC00A7">
        <w:rPr>
          <w:rFonts w:eastAsia="Calibri" w:cs="Arial"/>
        </w:rPr>
        <w:tab/>
      </w:r>
      <w:r w:rsidR="00F60A52" w:rsidRPr="00CC00A7">
        <w:rPr>
          <w:rFonts w:eastAsia="Calibri" w:cs="Arial"/>
        </w:rPr>
        <w:t>Позиционирование</w:t>
      </w:r>
      <w:r w:rsidR="00180BE1" w:rsidRPr="00CC00A7">
        <w:rPr>
          <w:rFonts w:eastAsia="Calibri" w:cs="Arial"/>
        </w:rPr>
        <w:t xml:space="preserve"> транспортного средства на полосе движения</w:t>
      </w:r>
    </w:p>
    <w:p w14:paraId="71C14F6F" w14:textId="3D7F6272"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5.3.7.1.1.</w:t>
      </w:r>
      <w:r w:rsidRPr="00CC00A7">
        <w:rPr>
          <w:rFonts w:eastAsia="Calibri" w:cs="Arial"/>
        </w:rPr>
        <w:tab/>
      </w:r>
      <w:r w:rsidR="001E6C6C" w:rsidRPr="00CC00A7">
        <w:rPr>
          <w:rFonts w:eastAsia="Calibri" w:cs="Arial"/>
        </w:rPr>
        <w:t xml:space="preserve">Функция DCAS в </w:t>
      </w:r>
      <w:r w:rsidR="009E4961" w:rsidRPr="00CC00A7">
        <w:rPr>
          <w:rFonts w:eastAsia="Calibri" w:cs="Arial"/>
        </w:rPr>
        <w:t>«</w:t>
      </w:r>
      <w:r w:rsidR="001E6C6C" w:rsidRPr="00CC00A7">
        <w:rPr>
          <w:rFonts w:eastAsia="Calibri" w:cs="Arial"/>
        </w:rPr>
        <w:t>активном</w:t>
      </w:r>
      <w:r w:rsidR="006D69D7" w:rsidRPr="00CC00A7">
        <w:t>»</w:t>
      </w:r>
      <w:r w:rsidR="00633C7A" w:rsidRPr="00CC00A7">
        <w:rPr>
          <w:rFonts w:eastAsia="Calibri" w:cs="Arial"/>
        </w:rPr>
        <w:t xml:space="preserve"> </w:t>
      </w:r>
      <w:r w:rsidR="001E6C6C" w:rsidRPr="00CC00A7">
        <w:rPr>
          <w:rFonts w:eastAsia="Calibri" w:cs="Arial"/>
        </w:rPr>
        <w:t xml:space="preserve">режиме </w:t>
      </w:r>
      <w:r w:rsidR="00EB4231" w:rsidRPr="00CC00A7">
        <w:rPr>
          <w:rFonts w:eastAsia="Calibri" w:cs="Arial"/>
        </w:rPr>
        <w:t xml:space="preserve">должна </w:t>
      </w:r>
      <w:r w:rsidR="00F66305" w:rsidRPr="00CC00A7">
        <w:rPr>
          <w:rFonts w:eastAsia="Calibri" w:cs="Arial"/>
        </w:rPr>
        <w:t xml:space="preserve">помогать удерживать </w:t>
      </w:r>
      <w:r w:rsidR="00EB4231" w:rsidRPr="00CC00A7">
        <w:rPr>
          <w:rFonts w:eastAsia="Calibri" w:cs="Arial"/>
        </w:rPr>
        <w:t xml:space="preserve">транспортное средство в устойчивом положении в пределах своей полосы </w:t>
      </w:r>
      <w:r w:rsidR="00796DE3" w:rsidRPr="00CC00A7">
        <w:rPr>
          <w:rFonts w:eastAsia="Calibri" w:cs="Arial"/>
        </w:rPr>
        <w:t>движения</w:t>
      </w:r>
      <w:r w:rsidR="00BA1BDC" w:rsidRPr="00CC00A7">
        <w:rPr>
          <w:rFonts w:eastAsia="Calibri" w:cs="Arial"/>
        </w:rPr>
        <w:t>.</w:t>
      </w:r>
    </w:p>
    <w:p w14:paraId="20115A66" w14:textId="591910EC" w:rsidR="0029479C" w:rsidRPr="00CC00A7" w:rsidRDefault="00407211">
      <w:pPr>
        <w:adjustRightInd w:val="0"/>
        <w:snapToGrid w:val="0"/>
        <w:spacing w:after="120" w:line="240" w:lineRule="auto"/>
        <w:ind w:left="2268" w:right="1134"/>
        <w:jc w:val="both"/>
        <w:rPr>
          <w:rFonts w:eastAsia="Calibri" w:cs="Arial"/>
        </w:rPr>
      </w:pPr>
      <w:r w:rsidRPr="00CC00A7">
        <w:rPr>
          <w:rFonts w:eastAsia="Calibri" w:cs="Arial"/>
        </w:rPr>
        <w:t xml:space="preserve">Находясь </w:t>
      </w:r>
      <w:r w:rsidR="00E84BDF" w:rsidRPr="00CC00A7">
        <w:rPr>
          <w:rFonts w:eastAsia="Calibri" w:cs="Arial"/>
        </w:rPr>
        <w:t xml:space="preserve">в </w:t>
      </w:r>
      <w:r w:rsidR="009E4961" w:rsidRPr="00CC00A7">
        <w:rPr>
          <w:rFonts w:eastAsia="Calibri" w:cs="Arial"/>
        </w:rPr>
        <w:t>«</w:t>
      </w:r>
      <w:r w:rsidR="00E84BDF" w:rsidRPr="00CC00A7">
        <w:rPr>
          <w:rFonts w:eastAsia="Calibri" w:cs="Arial"/>
        </w:rPr>
        <w:t>активном</w:t>
      </w:r>
      <w:r w:rsidR="006D69D7" w:rsidRPr="00CC00A7">
        <w:t>»</w:t>
      </w:r>
      <w:r w:rsidR="00B42A6B" w:rsidRPr="00CC00A7">
        <w:rPr>
          <w:rFonts w:eastAsia="Calibri" w:cs="Arial"/>
        </w:rPr>
        <w:t xml:space="preserve"> </w:t>
      </w:r>
      <w:r w:rsidR="00E84BDF" w:rsidRPr="00CC00A7">
        <w:rPr>
          <w:rFonts w:eastAsia="Calibri" w:cs="Arial"/>
        </w:rPr>
        <w:t>режиме</w:t>
      </w:r>
      <w:r w:rsidRPr="00CC00A7">
        <w:rPr>
          <w:rFonts w:eastAsia="Calibri" w:cs="Arial"/>
        </w:rPr>
        <w:t xml:space="preserve">, </w:t>
      </w:r>
      <w:r w:rsidR="00CB6B46" w:rsidRPr="00CC00A7">
        <w:rPr>
          <w:rFonts w:eastAsia="Calibri" w:cs="Arial"/>
        </w:rPr>
        <w:t xml:space="preserve">система </w:t>
      </w:r>
      <w:r w:rsidRPr="00CC00A7">
        <w:rPr>
          <w:rFonts w:eastAsia="Calibri" w:cs="Arial"/>
        </w:rPr>
        <w:t xml:space="preserve">должна обеспечивать, чтобы транспортное средство не покидало свою полосу движения при </w:t>
      </w:r>
      <w:r w:rsidR="00C17D01" w:rsidRPr="00CC00A7">
        <w:rPr>
          <w:rFonts w:eastAsia="Calibri" w:cs="Arial"/>
        </w:rPr>
        <w:t xml:space="preserve">значениях </w:t>
      </w:r>
      <w:r w:rsidRPr="00CC00A7">
        <w:rPr>
          <w:rFonts w:eastAsia="Calibri" w:cs="Arial"/>
        </w:rPr>
        <w:t xml:space="preserve">бокового ускорения, указанных производителем. </w:t>
      </w:r>
    </w:p>
    <w:p w14:paraId="54C5C54F" w14:textId="12161600"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5.3.7.1.</w:t>
      </w:r>
      <w:r w:rsidR="002A0104" w:rsidRPr="00CC00A7">
        <w:rPr>
          <w:rFonts w:eastAsia="Calibri" w:cs="Arial"/>
        </w:rPr>
        <w:t>1.1</w:t>
      </w:r>
      <w:r w:rsidR="00DB6523" w:rsidRPr="00CC00A7">
        <w:rPr>
          <w:rFonts w:eastAsia="Calibri" w:cs="Arial"/>
        </w:rPr>
        <w:t>.</w:t>
      </w:r>
      <w:r w:rsidR="001972BF">
        <w:rPr>
          <w:rFonts w:eastAsia="Calibri" w:cs="Arial"/>
        </w:rPr>
        <w:tab/>
      </w:r>
      <w:r w:rsidRPr="00CC00A7">
        <w:rPr>
          <w:rFonts w:eastAsia="Calibri" w:cs="Arial"/>
        </w:rPr>
        <w:t xml:space="preserve">Для достижения этой цели </w:t>
      </w:r>
      <w:r w:rsidRPr="00CC00A7">
        <w:rPr>
          <w:rFonts w:eastAsia="Calibri" w:cs="Arial"/>
        </w:rPr>
        <w:tab/>
        <w:t xml:space="preserve">система должна </w:t>
      </w:r>
      <w:r w:rsidR="00C6259F" w:rsidRPr="00CC00A7">
        <w:rPr>
          <w:rFonts w:eastAsia="Calibri" w:cs="Arial"/>
        </w:rPr>
        <w:t xml:space="preserve">иметь возможность </w:t>
      </w:r>
      <w:r w:rsidRPr="00CC00A7">
        <w:rPr>
          <w:rFonts w:eastAsia="Calibri" w:cs="Arial"/>
        </w:rPr>
        <w:t xml:space="preserve">адаптировать скорость транспортного средства в зависимости от кривизны дороги. </w:t>
      </w:r>
    </w:p>
    <w:p w14:paraId="422F41C3"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5.3.7.1.</w:t>
      </w:r>
      <w:r w:rsidR="002855CD" w:rsidRPr="00CC00A7">
        <w:rPr>
          <w:rFonts w:eastAsia="Calibri" w:cs="Arial"/>
        </w:rPr>
        <w:t>2</w:t>
      </w:r>
      <w:r w:rsidRPr="00CC00A7">
        <w:rPr>
          <w:rFonts w:eastAsia="Calibri" w:cs="Arial"/>
        </w:rPr>
        <w:t>.</w:t>
      </w:r>
      <w:r w:rsidRPr="00CC00A7">
        <w:rPr>
          <w:rFonts w:eastAsia="Calibri" w:cs="Arial"/>
        </w:rPr>
        <w:tab/>
      </w:r>
      <w:r w:rsidR="00292958" w:rsidRPr="00CC00A7">
        <w:rPr>
          <w:rFonts w:eastAsia="Calibri" w:cs="Arial"/>
        </w:rPr>
        <w:t xml:space="preserve">Активируемая функция должна в любой момент времени в пределах граничных условий обеспечивать, чтобы транспортное средство непреднамеренно не пересекало разметку полосы движения при значениях бокового ускорения, которые должны быть указаны изготовителем и которые не должны превышать 3 м/с² для </w:t>
      </w:r>
      <w:r w:rsidR="005C5180" w:rsidRPr="00CC00A7">
        <w:rPr>
          <w:rFonts w:eastAsia="Calibri" w:cs="Arial"/>
        </w:rPr>
        <w:t xml:space="preserve">транспортных </w:t>
      </w:r>
      <w:r w:rsidR="005C5180" w:rsidRPr="00CC00A7">
        <w:rPr>
          <w:rFonts w:eastAsia="Calibri" w:cs="Arial"/>
        </w:rPr>
        <w:lastRenderedPageBreak/>
        <w:t xml:space="preserve">средств </w:t>
      </w:r>
      <w:r w:rsidR="00292958" w:rsidRPr="00CC00A7">
        <w:rPr>
          <w:rFonts w:eastAsia="Calibri" w:cs="Arial"/>
        </w:rPr>
        <w:t xml:space="preserve">категорий M1 и N1 </w:t>
      </w:r>
      <w:r w:rsidR="005C5180" w:rsidRPr="00CC00A7">
        <w:rPr>
          <w:rFonts w:eastAsia="Calibri" w:cs="Arial"/>
        </w:rPr>
        <w:t xml:space="preserve">и </w:t>
      </w:r>
      <w:r w:rsidR="00292958" w:rsidRPr="00CC00A7">
        <w:rPr>
          <w:rFonts w:eastAsia="Calibri" w:cs="Arial"/>
        </w:rPr>
        <w:t>2,5 м/с² для транспортных средств категорий M2, M3, N2 и N3.</w:t>
      </w:r>
    </w:p>
    <w:p w14:paraId="29FABC6B" w14:textId="77777777" w:rsidR="0029479C" w:rsidRPr="00CC00A7" w:rsidRDefault="00407211">
      <w:pPr>
        <w:adjustRightInd w:val="0"/>
        <w:snapToGrid w:val="0"/>
        <w:spacing w:after="120" w:line="240" w:lineRule="auto"/>
        <w:ind w:left="2268" w:right="1134"/>
        <w:jc w:val="both"/>
        <w:rPr>
          <w:rFonts w:eastAsia="Calibri" w:cs="Arial"/>
        </w:rPr>
      </w:pPr>
      <w:r w:rsidRPr="00CC00A7">
        <w:rPr>
          <w:rFonts w:eastAsia="Calibri" w:cs="Arial"/>
        </w:rPr>
        <w:t>Следует признать, что максимальные значения бокового ускорения, указанные производителем транспортного средства, могут быть достигнуты не во всех условиях (</w:t>
      </w:r>
      <w:r w:rsidR="005C5180" w:rsidRPr="00CC00A7">
        <w:rPr>
          <w:rFonts w:eastAsia="Calibri" w:cs="Arial"/>
        </w:rPr>
        <w:t xml:space="preserve">например, при </w:t>
      </w:r>
      <w:r w:rsidRPr="00CC00A7">
        <w:rPr>
          <w:rFonts w:eastAsia="Calibri" w:cs="Arial"/>
        </w:rPr>
        <w:t>плохой погоде, использовании различных шин, установленных на транспортном средстве, на дорогах с боковым уклоном). Эта функция не должна отключаться или необоснованно изменять стратегию управления в этих других условиях.</w:t>
      </w:r>
    </w:p>
    <w:p w14:paraId="131B21E7" w14:textId="7456B093"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5.3.7.1.</w:t>
      </w:r>
      <w:r w:rsidR="00786572" w:rsidRPr="00CC00A7">
        <w:rPr>
          <w:rFonts w:eastAsia="Calibri" w:cs="Arial"/>
        </w:rPr>
        <w:t>2</w:t>
      </w:r>
      <w:r w:rsidRPr="00CC00A7">
        <w:rPr>
          <w:rFonts w:eastAsia="Calibri" w:cs="Arial"/>
        </w:rPr>
        <w:t>.</w:t>
      </w:r>
      <w:r w:rsidR="00786572" w:rsidRPr="00CC00A7">
        <w:rPr>
          <w:rFonts w:eastAsia="Calibri" w:cs="Arial"/>
        </w:rPr>
        <w:t>1</w:t>
      </w:r>
      <w:r w:rsidRPr="00CC00A7">
        <w:rPr>
          <w:rFonts w:eastAsia="Calibri" w:cs="Arial"/>
        </w:rPr>
        <w:tab/>
        <w:t>Скользящее среднее за полсекунды бокового рывка, создаваемого системой, не должно превышать 5 м/с</w:t>
      </w:r>
      <w:r w:rsidRPr="00CC00A7">
        <w:rPr>
          <w:rFonts w:eastAsia="Calibri" w:cs="Arial"/>
          <w:vertAlign w:val="superscript"/>
        </w:rPr>
        <w:t>3</w:t>
      </w:r>
      <w:r w:rsidRPr="00CC00A7">
        <w:rPr>
          <w:rFonts w:eastAsia="Calibri" w:cs="Arial"/>
        </w:rPr>
        <w:t xml:space="preserve"> .</w:t>
      </w:r>
    </w:p>
    <w:p w14:paraId="12F043E8" w14:textId="77777777" w:rsidR="0029479C" w:rsidRPr="00CC00A7" w:rsidRDefault="00407211">
      <w:pPr>
        <w:pStyle w:val="SingleTxtG"/>
        <w:adjustRightInd w:val="0"/>
        <w:snapToGrid w:val="0"/>
        <w:spacing w:line="240" w:lineRule="auto"/>
        <w:ind w:left="2268" w:hanging="1098"/>
        <w:rPr>
          <w:rFonts w:eastAsia="Calibri" w:cs="Arial"/>
        </w:rPr>
      </w:pPr>
      <w:r w:rsidRPr="00CC00A7">
        <w:rPr>
          <w:rFonts w:eastAsia="Calibri" w:cs="Arial"/>
        </w:rPr>
        <w:t>5.3.7.1.3.</w:t>
      </w:r>
      <w:r w:rsidRPr="00CC00A7">
        <w:rPr>
          <w:rFonts w:eastAsia="Calibri" w:cs="Arial"/>
        </w:rPr>
        <w:tab/>
      </w:r>
      <w:r w:rsidR="00527D04" w:rsidRPr="00CC00A7">
        <w:rPr>
          <w:rFonts w:eastAsia="Calibri" w:cs="Arial"/>
        </w:rPr>
        <w:t xml:space="preserve">Стратегия, с помощью которой система определяет соответствующую скорость и результирующее боковое ускорение, должна быть </w:t>
      </w:r>
      <w:r w:rsidR="73D9DAD7" w:rsidRPr="00CC00A7">
        <w:rPr>
          <w:rFonts w:eastAsia="Calibri" w:cs="Arial"/>
        </w:rPr>
        <w:t xml:space="preserve">задокументирована </w:t>
      </w:r>
      <w:r w:rsidR="00527D04" w:rsidRPr="00CC00A7">
        <w:rPr>
          <w:rFonts w:eastAsia="Calibri" w:cs="Arial"/>
        </w:rPr>
        <w:t xml:space="preserve">и оценена </w:t>
      </w:r>
      <w:r w:rsidR="00F447AE" w:rsidRPr="00CC00A7">
        <w:rPr>
          <w:rFonts w:eastAsia="Calibri" w:cs="Arial"/>
        </w:rPr>
        <w:t>органом по официальному утверждению типа</w:t>
      </w:r>
      <w:r w:rsidR="00527D04" w:rsidRPr="00CC00A7">
        <w:rPr>
          <w:rFonts w:eastAsia="Calibri" w:cs="Arial"/>
        </w:rPr>
        <w:t xml:space="preserve">. </w:t>
      </w:r>
    </w:p>
    <w:p w14:paraId="2669DC79"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5.3.7.1.</w:t>
      </w:r>
      <w:r w:rsidR="00326A8E" w:rsidRPr="00CC00A7">
        <w:rPr>
          <w:rFonts w:eastAsia="Calibri" w:cs="Arial"/>
        </w:rPr>
        <w:t xml:space="preserve">4 </w:t>
      </w:r>
      <w:r w:rsidRPr="00CC00A7">
        <w:rPr>
          <w:rFonts w:eastAsia="Calibri" w:cs="Arial"/>
        </w:rPr>
        <w:tab/>
        <w:t>Когда система достигает своих граничных условий, указанных в пункте 9.1.3</w:t>
      </w:r>
      <w:r w:rsidR="00F843C0" w:rsidRPr="00CC00A7">
        <w:rPr>
          <w:rFonts w:eastAsia="Calibri" w:cs="Arial"/>
        </w:rPr>
        <w:t xml:space="preserve">, </w:t>
      </w:r>
      <w:r w:rsidRPr="00CC00A7">
        <w:rPr>
          <w:rFonts w:eastAsia="Calibri" w:cs="Arial"/>
        </w:rPr>
        <w:t xml:space="preserve">и как в отсутствие какого-либо воздействия водителя на рулевое управление, так и в случае, когда любая </w:t>
      </w:r>
      <w:r w:rsidR="00CA43FF" w:rsidRPr="00CC00A7">
        <w:rPr>
          <w:rFonts w:eastAsia="Calibri" w:cs="Arial"/>
        </w:rPr>
        <w:t>передняя шина транспортного средства начинает непреднамеренно пересекать разметку полосы движения</w:t>
      </w:r>
      <w:r w:rsidRPr="00CC00A7">
        <w:rPr>
          <w:rFonts w:eastAsia="Calibri" w:cs="Arial"/>
        </w:rPr>
        <w:t xml:space="preserve">, система должна предотвращать внезапную потерю поддержки рулевого управления путем </w:t>
      </w:r>
      <w:r w:rsidR="00CA43FF" w:rsidRPr="00CC00A7">
        <w:rPr>
          <w:rFonts w:eastAsia="Calibri" w:cs="Arial"/>
        </w:rPr>
        <w:t xml:space="preserve">оказания постоянной помощи в той </w:t>
      </w:r>
      <w:r w:rsidRPr="00CC00A7">
        <w:rPr>
          <w:rFonts w:eastAsia="Calibri" w:cs="Arial"/>
        </w:rPr>
        <w:t>степени, в какой это возможно в соответствии с концепцией безопасности, разработанной изготовителем транспортного средства</w:t>
      </w:r>
      <w:r w:rsidR="00CA43FF" w:rsidRPr="00CC00A7">
        <w:rPr>
          <w:rFonts w:eastAsia="Calibri" w:cs="Arial"/>
        </w:rPr>
        <w:t xml:space="preserve">. Система </w:t>
      </w:r>
      <w:r w:rsidRPr="00CC00A7">
        <w:rPr>
          <w:rFonts w:eastAsia="Calibri" w:cs="Arial"/>
        </w:rPr>
        <w:t xml:space="preserve">должна четко информировать водителя о состоянии этой системы с </w:t>
      </w:r>
      <w:r w:rsidR="00CA43FF" w:rsidRPr="00CC00A7">
        <w:rPr>
          <w:rFonts w:eastAsia="Calibri" w:cs="Arial"/>
        </w:rPr>
        <w:t xml:space="preserve">помощью </w:t>
      </w:r>
      <w:r w:rsidRPr="00CC00A7">
        <w:rPr>
          <w:rFonts w:eastAsia="Calibri" w:cs="Arial"/>
        </w:rPr>
        <w:t>оптического предупреждающего сигнала и дополнительно акустического или тактильного предупреждающего сигнала.</w:t>
      </w:r>
    </w:p>
    <w:p w14:paraId="463BC27B" w14:textId="77777777" w:rsidR="0029479C" w:rsidRPr="00CC00A7" w:rsidRDefault="00407211">
      <w:pPr>
        <w:adjustRightInd w:val="0"/>
        <w:snapToGrid w:val="0"/>
        <w:spacing w:after="120" w:line="240" w:lineRule="auto"/>
        <w:ind w:left="2268" w:right="1134"/>
        <w:jc w:val="both"/>
        <w:rPr>
          <w:rFonts w:eastAsia="Calibri" w:cs="Arial"/>
        </w:rPr>
      </w:pPr>
      <w:r w:rsidRPr="00CC00A7">
        <w:rPr>
          <w:rFonts w:eastAsia="Calibri" w:cs="Arial"/>
        </w:rPr>
        <w:t>Для транспортных средств категорий M2 M3 N2 и N3 вышеуказанное требование о предупреждении считается выполненным, если транспортное средство оборудовано системой предупреждения о выходе за пределы полосы движения (LDWS), отвечающей техническим требованиям Правил № 130 ООН.</w:t>
      </w:r>
    </w:p>
    <w:p w14:paraId="7DA0CF2F"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w:t>
      </w:r>
      <w:r w:rsidRPr="00CC00A7">
        <w:rPr>
          <w:rFonts w:eastAsia="Calibri" w:cs="Arial"/>
        </w:rPr>
        <w:tab/>
      </w:r>
      <w:r w:rsidR="0079159D" w:rsidRPr="00CC00A7">
        <w:rPr>
          <w:rFonts w:eastAsia="Calibri" w:cs="Arial"/>
        </w:rPr>
        <w:t>Манев</w:t>
      </w:r>
      <w:r w:rsidR="00EB4231" w:rsidRPr="00CC00A7">
        <w:rPr>
          <w:rFonts w:eastAsia="Calibri" w:cs="Arial"/>
        </w:rPr>
        <w:t xml:space="preserve">р </w:t>
      </w:r>
    </w:p>
    <w:p w14:paraId="1D392A7F"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5.3.7.2.1.</w:t>
      </w:r>
      <w:r w:rsidRPr="00CC00A7">
        <w:rPr>
          <w:rFonts w:eastAsia="Calibri" w:cs="Arial"/>
        </w:rPr>
        <w:tab/>
      </w:r>
      <w:r w:rsidR="00EB4231" w:rsidRPr="00CC00A7">
        <w:rPr>
          <w:rFonts w:eastAsia="Calibri" w:cs="Arial"/>
        </w:rPr>
        <w:t>Общие требования</w:t>
      </w:r>
    </w:p>
    <w:p w14:paraId="35201DAF" w14:textId="3DD913BA"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5.3.7.2.1.1.</w:t>
      </w:r>
      <w:r w:rsidRPr="00CC00A7">
        <w:rPr>
          <w:rFonts w:eastAsia="Calibri" w:cs="Arial"/>
        </w:rPr>
        <w:tab/>
      </w:r>
      <w:r w:rsidR="00927268" w:rsidRPr="00CC00A7">
        <w:rPr>
          <w:rFonts w:eastAsia="Calibri" w:cs="Arial"/>
        </w:rPr>
        <w:t xml:space="preserve">Маневр </w:t>
      </w:r>
      <w:r w:rsidR="00F15D5D" w:rsidRPr="00CC00A7">
        <w:rPr>
          <w:rFonts w:eastAsia="Calibri" w:cs="Arial"/>
        </w:rPr>
        <w:t xml:space="preserve">должен </w:t>
      </w:r>
      <w:r w:rsidR="00EB4231" w:rsidRPr="00CC00A7">
        <w:rPr>
          <w:rFonts w:eastAsia="Calibri" w:cs="Arial"/>
        </w:rPr>
        <w:t xml:space="preserve">начинаться </w:t>
      </w:r>
      <w:r w:rsidR="00F15D5D" w:rsidRPr="00CC00A7">
        <w:rPr>
          <w:rFonts w:eastAsia="Calibri" w:cs="Arial"/>
        </w:rPr>
        <w:t xml:space="preserve">только в том случае, </w:t>
      </w:r>
      <w:r w:rsidR="00FC116A" w:rsidRPr="00FC116A">
        <w:rPr>
          <w:rFonts w:eastAsia="Calibri" w:cs="Arial"/>
        </w:rPr>
        <w:t>если обнаружено, что водитель не отвлечен от управления</w:t>
      </w:r>
      <w:r w:rsidR="007573BB" w:rsidRPr="00CC00A7">
        <w:rPr>
          <w:rFonts w:eastAsia="Calibri" w:cs="Arial"/>
        </w:rPr>
        <w:t xml:space="preserve">, и </w:t>
      </w:r>
    </w:p>
    <w:p w14:paraId="2C1F8A5B" w14:textId="67BC7FA6" w:rsidR="0029479C" w:rsidRPr="00CC00A7" w:rsidRDefault="003F4986" w:rsidP="003F4986">
      <w:pPr>
        <w:pStyle w:val="af2"/>
        <w:adjustRightInd w:val="0"/>
        <w:snapToGrid w:val="0"/>
        <w:spacing w:after="120" w:line="240" w:lineRule="auto"/>
        <w:ind w:left="2835" w:right="1138" w:hanging="567"/>
        <w:contextualSpacing w:val="0"/>
        <w:jc w:val="both"/>
        <w:rPr>
          <w:rFonts w:eastAsia="Calibri" w:cs="Arial"/>
        </w:rPr>
      </w:pPr>
      <w:r>
        <w:rPr>
          <w:rFonts w:eastAsia="Calibri" w:cs="Arial"/>
          <w:lang w:val="en-US"/>
        </w:rPr>
        <w:t>a</w:t>
      </w:r>
      <w:r w:rsidRPr="008D18BC">
        <w:rPr>
          <w:rFonts w:eastAsia="Calibri" w:cs="Arial"/>
        </w:rPr>
        <w:t>)</w:t>
      </w:r>
      <w:r w:rsidRPr="008D18BC">
        <w:rPr>
          <w:rFonts w:eastAsia="Calibri" w:cs="Arial"/>
        </w:rPr>
        <w:tab/>
      </w:r>
      <w:r w:rsidR="00407211" w:rsidRPr="00CC00A7">
        <w:rPr>
          <w:rFonts w:eastAsia="Calibri" w:cs="Arial"/>
        </w:rPr>
        <w:t xml:space="preserve">дал </w:t>
      </w:r>
      <w:r w:rsidR="00407211" w:rsidRPr="00480509">
        <w:rPr>
          <w:rFonts w:eastAsia="Calibri" w:cs="Arial"/>
        </w:rPr>
        <w:t xml:space="preserve">команду </w:t>
      </w:r>
      <w:r w:rsidR="00407211" w:rsidRPr="00CC00A7">
        <w:rPr>
          <w:rFonts w:eastAsia="Calibri" w:cs="Arial"/>
        </w:rPr>
        <w:t xml:space="preserve">системе выполнить маневр в случае маневра, инициированного водителем; или </w:t>
      </w:r>
    </w:p>
    <w:p w14:paraId="510B9F59" w14:textId="63A33B2C" w:rsidR="0029479C" w:rsidRPr="00CC00A7" w:rsidRDefault="00480509" w:rsidP="00480509">
      <w:pPr>
        <w:pStyle w:val="af2"/>
        <w:adjustRightInd w:val="0"/>
        <w:snapToGrid w:val="0"/>
        <w:spacing w:after="120" w:line="240" w:lineRule="auto"/>
        <w:ind w:left="2835" w:right="1138" w:hanging="567"/>
        <w:contextualSpacing w:val="0"/>
        <w:jc w:val="both"/>
        <w:rPr>
          <w:rFonts w:eastAsia="Calibri" w:cs="Arial"/>
        </w:rPr>
      </w:pPr>
      <w:r>
        <w:rPr>
          <w:rFonts w:eastAsia="Calibri" w:cs="Arial"/>
          <w:lang w:val="en-US"/>
        </w:rPr>
        <w:t>b</w:t>
      </w:r>
      <w:r w:rsidRPr="008D18BC">
        <w:rPr>
          <w:rFonts w:eastAsia="Calibri" w:cs="Arial"/>
        </w:rPr>
        <w:t>)</w:t>
      </w:r>
      <w:r w:rsidRPr="008D18BC">
        <w:rPr>
          <w:rFonts w:eastAsia="Calibri" w:cs="Arial"/>
        </w:rPr>
        <w:tab/>
      </w:r>
      <w:r w:rsidR="00407211" w:rsidRPr="00CC00A7">
        <w:rPr>
          <w:rFonts w:eastAsia="Calibri" w:cs="Arial"/>
        </w:rPr>
        <w:t xml:space="preserve">подтвердил намерение системы, </w:t>
      </w:r>
      <w:r w:rsidR="00FC116A" w:rsidRPr="00FC116A">
        <w:rPr>
          <w:rFonts w:eastAsia="Calibri" w:cs="Arial"/>
        </w:rPr>
        <w:t>как это необходимо для выполнения подтвержденного водителем маневра</w:t>
      </w:r>
      <w:r w:rsidR="00407211" w:rsidRPr="00CC00A7">
        <w:rPr>
          <w:rFonts w:eastAsia="Calibri" w:cs="Arial"/>
        </w:rPr>
        <w:t>; или</w:t>
      </w:r>
    </w:p>
    <w:p w14:paraId="45ECEE73" w14:textId="0528F093" w:rsidR="0029479C" w:rsidRPr="00CC00A7" w:rsidRDefault="00480509" w:rsidP="00480509">
      <w:pPr>
        <w:pStyle w:val="af2"/>
        <w:adjustRightInd w:val="0"/>
        <w:snapToGrid w:val="0"/>
        <w:spacing w:after="120" w:line="240" w:lineRule="auto"/>
        <w:ind w:left="2835" w:right="1138" w:hanging="567"/>
        <w:contextualSpacing w:val="0"/>
        <w:jc w:val="both"/>
        <w:rPr>
          <w:rFonts w:eastAsia="Calibri" w:cs="Arial"/>
        </w:rPr>
      </w:pPr>
      <w:r>
        <w:rPr>
          <w:rFonts w:eastAsia="Calibri" w:cs="Arial"/>
          <w:lang w:val="en-US"/>
        </w:rPr>
        <w:t>c</w:t>
      </w:r>
      <w:r w:rsidRPr="008D18BC">
        <w:rPr>
          <w:rFonts w:eastAsia="Calibri" w:cs="Arial"/>
        </w:rPr>
        <w:t>)</w:t>
      </w:r>
      <w:r w:rsidRPr="008D18BC">
        <w:rPr>
          <w:rFonts w:eastAsia="Calibri" w:cs="Arial"/>
        </w:rPr>
        <w:tab/>
      </w:r>
      <w:r w:rsidR="007F4233" w:rsidRPr="007F4233">
        <w:rPr>
          <w:rFonts w:eastAsia="Calibri" w:cs="Arial"/>
        </w:rPr>
        <w:t xml:space="preserve">заблаговременно уведомлен </w:t>
      </w:r>
      <w:r w:rsidR="00407211" w:rsidRPr="00CC00A7">
        <w:rPr>
          <w:rFonts w:eastAsia="Calibri" w:cs="Arial"/>
        </w:rPr>
        <w:t>для реагирования на маневр, инициированный системой.</w:t>
      </w:r>
    </w:p>
    <w:p w14:paraId="2D8498CE"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5.3.7.2.1.2 </w:t>
      </w:r>
      <w:r w:rsidRPr="00CC00A7">
        <w:rPr>
          <w:rFonts w:eastAsia="Calibri" w:cs="Arial"/>
        </w:rPr>
        <w:tab/>
        <w:t>Системе разрешается выполнять маневр только в том случае, если транспортное средство оснащено средствами обнаружения с достаточным радиусом действия спереди, сбоку и сзади относительно маневра.</w:t>
      </w:r>
    </w:p>
    <w:p w14:paraId="45E882DB" w14:textId="78EF451C" w:rsidR="00446115"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5.3.7.2.1.3.</w:t>
      </w:r>
      <w:r w:rsidR="00480509">
        <w:rPr>
          <w:rFonts w:eastAsia="Calibri" w:cs="Arial"/>
        </w:rPr>
        <w:tab/>
      </w:r>
      <w:r w:rsidRPr="00CC00A7">
        <w:rPr>
          <w:rFonts w:eastAsia="Calibri" w:cs="Arial"/>
        </w:rPr>
        <w:t xml:space="preserve">Маневр не должен начинаться, если </w:t>
      </w:r>
      <w:r w:rsidR="00446115" w:rsidRPr="00CC00A7">
        <w:rPr>
          <w:rFonts w:eastAsia="Calibri" w:cs="Arial"/>
        </w:rPr>
        <w:t xml:space="preserve">водитель получает предупреждение </w:t>
      </w:r>
      <w:r w:rsidR="0029028E" w:rsidRPr="00CC00A7">
        <w:rPr>
          <w:rFonts w:eastAsia="Calibri" w:cs="Arial"/>
        </w:rPr>
        <w:t xml:space="preserve">об отвлечении </w:t>
      </w:r>
      <w:r w:rsidR="00446115" w:rsidRPr="00CC00A7">
        <w:rPr>
          <w:rFonts w:eastAsia="Calibri" w:cs="Arial"/>
        </w:rPr>
        <w:t>водителя.</w:t>
      </w:r>
    </w:p>
    <w:p w14:paraId="7F449EAF" w14:textId="68167F0C"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5.3.7.2.1.4 </w:t>
      </w:r>
      <w:r w:rsidRPr="00CC00A7">
        <w:rPr>
          <w:rFonts w:eastAsia="Calibri" w:cs="Arial"/>
        </w:rPr>
        <w:tab/>
        <w:t>Маневр не должен начинаться, если на прогнозируемой траектории движения транспортного средства</w:t>
      </w:r>
      <w:r w:rsidR="00C15717" w:rsidRPr="00CC00A7">
        <w:rPr>
          <w:rFonts w:eastAsia="Calibri" w:cs="Arial"/>
        </w:rPr>
        <w:t>,</w:t>
      </w:r>
      <w:r w:rsidR="00C15717" w:rsidRPr="00CC00A7">
        <w:t xml:space="preserve"> </w:t>
      </w:r>
      <w:r w:rsidR="00C15717" w:rsidRPr="00CC00A7">
        <w:rPr>
          <w:rFonts w:eastAsia="Calibri" w:cs="Arial"/>
        </w:rPr>
        <w:t>оснащенного</w:t>
      </w:r>
      <w:r w:rsidRPr="00CC00A7">
        <w:rPr>
          <w:rFonts w:eastAsia="Calibri" w:cs="Arial"/>
        </w:rPr>
        <w:t xml:space="preserve"> DCAS</w:t>
      </w:r>
      <w:r w:rsidR="00C15717" w:rsidRPr="00CC00A7">
        <w:rPr>
          <w:rFonts w:eastAsia="Calibri" w:cs="Arial"/>
        </w:rPr>
        <w:t>,</w:t>
      </w:r>
      <w:r w:rsidRPr="00CC00A7">
        <w:rPr>
          <w:rFonts w:eastAsia="Calibri" w:cs="Arial"/>
        </w:rPr>
        <w:t xml:space="preserve"> во время маневра обнаружен риск столкновения с другим транспортным средством или участником дорожного движения. </w:t>
      </w:r>
    </w:p>
    <w:p w14:paraId="06888960"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5.3.7.2.1.5. </w:t>
      </w:r>
      <w:r w:rsidRPr="00CC00A7">
        <w:rPr>
          <w:rFonts w:eastAsia="Calibri" w:cs="Arial"/>
        </w:rPr>
        <w:tab/>
        <w:t>Маневр должен быть предсказуемым и управляемым для других участников дорожного движения.</w:t>
      </w:r>
    </w:p>
    <w:p w14:paraId="3F0AEDA2" w14:textId="35AF28A6"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lastRenderedPageBreak/>
        <w:t xml:space="preserve">5.3.7.2.1.6. </w:t>
      </w:r>
      <w:r w:rsidRPr="00CC00A7">
        <w:rPr>
          <w:rFonts w:eastAsia="Calibri" w:cs="Arial"/>
        </w:rPr>
        <w:tab/>
        <w:t xml:space="preserve">Маневр должен </w:t>
      </w:r>
      <w:r w:rsidR="00C15717" w:rsidRPr="00CC00A7">
        <w:rPr>
          <w:rFonts w:eastAsia="Calibri" w:cs="Arial"/>
        </w:rPr>
        <w:t xml:space="preserve">иметь целью </w:t>
      </w:r>
      <w:r w:rsidRPr="00CC00A7">
        <w:rPr>
          <w:rFonts w:eastAsia="Calibri" w:cs="Arial"/>
        </w:rPr>
        <w:t>одно непрерывное движение.</w:t>
      </w:r>
    </w:p>
    <w:p w14:paraId="214B3DD0"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5.3.7.2.1.7. </w:t>
      </w:r>
      <w:r w:rsidRPr="00CC00A7">
        <w:rPr>
          <w:rFonts w:eastAsia="Calibri" w:cs="Arial"/>
        </w:rPr>
        <w:tab/>
        <w:t>Маневр должен быть завершен без неоправданной задержки.</w:t>
      </w:r>
    </w:p>
    <w:p w14:paraId="5E8F25DC"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5.3.7.2.1.8 </w:t>
      </w:r>
      <w:r w:rsidRPr="00CC00A7">
        <w:rPr>
          <w:rFonts w:eastAsia="Calibri" w:cs="Arial"/>
        </w:rPr>
        <w:tab/>
        <w:t>После завершения маневра система должна возобновить оказание помощи в сохранении устойчивого положения на полосе движения.</w:t>
      </w:r>
    </w:p>
    <w:p w14:paraId="34AC45D5" w14:textId="67273A2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5.3.7.2.1</w:t>
      </w:r>
      <w:r w:rsidR="00C64EF8" w:rsidRPr="00CC00A7">
        <w:rPr>
          <w:rFonts w:eastAsia="Calibri" w:cs="Arial"/>
        </w:rPr>
        <w:t>.</w:t>
      </w:r>
      <w:r w:rsidRPr="00CC00A7">
        <w:rPr>
          <w:rFonts w:eastAsia="Calibri" w:cs="Arial"/>
        </w:rPr>
        <w:t>9</w:t>
      </w:r>
      <w:r w:rsidR="00480509">
        <w:rPr>
          <w:rFonts w:eastAsia="Calibri" w:cs="Arial"/>
        </w:rPr>
        <w:tab/>
      </w:r>
      <w:r w:rsidRPr="00CC00A7">
        <w:rPr>
          <w:rFonts w:eastAsia="Calibri" w:cs="Arial"/>
        </w:rPr>
        <w:t xml:space="preserve">Если транспортное средство неожиданно вынуждено остановиться во время запланированного маневра, система должна подавать водителю как минимум визуальный предупреждающий сигнал и может попросить водителя возобновить управление. </w:t>
      </w:r>
    </w:p>
    <w:p w14:paraId="4FFFDF35"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5.3.7.2.1</w:t>
      </w:r>
      <w:r w:rsidR="00C64EF8" w:rsidRPr="00CC00A7">
        <w:rPr>
          <w:rFonts w:eastAsia="Calibri" w:cs="Arial"/>
        </w:rPr>
        <w:t>.</w:t>
      </w:r>
      <w:r w:rsidRPr="00CC00A7">
        <w:rPr>
          <w:rFonts w:eastAsia="Calibri" w:cs="Arial"/>
        </w:rPr>
        <w:t xml:space="preserve">10 </w:t>
      </w:r>
      <w:r w:rsidRPr="00CC00A7">
        <w:rPr>
          <w:rFonts w:eastAsia="Calibri" w:cs="Arial"/>
        </w:rPr>
        <w:tab/>
        <w:t xml:space="preserve">Система должна указывать другим участникам дорожного движения на </w:t>
      </w:r>
      <w:r w:rsidRPr="00CC00A7">
        <w:rPr>
          <w:rFonts w:eastAsia="Calibri" w:cs="Arial"/>
        </w:rPr>
        <w:tab/>
        <w:t>маневры, осуществляемые с помощью системы (например</w:t>
      </w:r>
      <w:r w:rsidR="00C64EF8" w:rsidRPr="00CC00A7">
        <w:rPr>
          <w:rFonts w:eastAsia="Calibri" w:cs="Arial"/>
        </w:rPr>
        <w:t xml:space="preserve">, </w:t>
      </w:r>
      <w:r w:rsidRPr="00CC00A7">
        <w:rPr>
          <w:rFonts w:eastAsia="Calibri" w:cs="Arial"/>
        </w:rPr>
        <w:t xml:space="preserve">смену полосы движения или поворот), в соответствии с требуемыми правилами или как конкретно определено в настоящих Правилах. Это должно включать использование указателя поворота для уведомления участников дорожного движения о предстоящем боковом маневре. </w:t>
      </w:r>
    </w:p>
    <w:p w14:paraId="2622E480"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5.3.7.2.1</w:t>
      </w:r>
      <w:r w:rsidR="00C64EF8" w:rsidRPr="00CC00A7">
        <w:rPr>
          <w:rFonts w:eastAsia="Calibri" w:cs="Arial"/>
        </w:rPr>
        <w:t>.</w:t>
      </w:r>
      <w:r w:rsidRPr="00CC00A7">
        <w:rPr>
          <w:rFonts w:eastAsia="Calibri" w:cs="Arial"/>
        </w:rPr>
        <w:t xml:space="preserve">11 </w:t>
      </w:r>
      <w:r w:rsidRPr="00CC00A7">
        <w:rPr>
          <w:rFonts w:eastAsia="Calibri" w:cs="Arial"/>
        </w:rPr>
        <w:tab/>
        <w:t xml:space="preserve">Система должна обеспечивать, чтобы маневр оставался управляемым для водителя в соответствии с пунктом 5.3.6, адаптируя свою продольную скорость до и во время маневра, </w:t>
      </w:r>
      <w:r w:rsidR="00B9773B" w:rsidRPr="00CC00A7">
        <w:rPr>
          <w:rFonts w:eastAsia="Calibri" w:cs="Arial"/>
        </w:rPr>
        <w:t xml:space="preserve">когда это </w:t>
      </w:r>
      <w:r w:rsidR="0049698A" w:rsidRPr="00CC00A7">
        <w:rPr>
          <w:rFonts w:eastAsia="Calibri" w:cs="Arial"/>
        </w:rPr>
        <w:t>необходимо</w:t>
      </w:r>
      <w:r w:rsidRPr="00CC00A7">
        <w:rPr>
          <w:rFonts w:eastAsia="Calibri" w:cs="Arial"/>
        </w:rPr>
        <w:t>.</w:t>
      </w:r>
    </w:p>
    <w:p w14:paraId="23A4B9B9"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w:t>
      </w:r>
      <w:r w:rsidR="00E61677" w:rsidRPr="00CC00A7">
        <w:rPr>
          <w:rFonts w:eastAsia="Calibri" w:cs="Arial"/>
        </w:rPr>
        <w:t>1</w:t>
      </w:r>
      <w:r w:rsidRPr="00CC00A7">
        <w:rPr>
          <w:rFonts w:eastAsia="Calibri" w:cs="Arial"/>
        </w:rPr>
        <w:t>.</w:t>
      </w:r>
      <w:r w:rsidR="00E61677" w:rsidRPr="00CC00A7">
        <w:rPr>
          <w:rFonts w:eastAsia="Calibri" w:cs="Arial"/>
        </w:rPr>
        <w:t xml:space="preserve">12 </w:t>
      </w:r>
      <w:r w:rsidRPr="00CC00A7">
        <w:rPr>
          <w:rFonts w:eastAsia="Calibri" w:cs="Arial"/>
        </w:rPr>
        <w:tab/>
        <w:t>Маневр должен быть направлен на то, чтобы не вызвать столкновения с другим обнаруженным транспортным средством или участником дорожного движения, находящимся на прогнозируемой траектории движения транспортного средства во время выполнения маневра.</w:t>
      </w:r>
    </w:p>
    <w:p w14:paraId="0175C308"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5.3.7.2.2.</w:t>
      </w:r>
      <w:r w:rsidRPr="00CC00A7">
        <w:rPr>
          <w:rFonts w:eastAsia="Calibri" w:cs="Arial"/>
        </w:rPr>
        <w:tab/>
        <w:t>Общие требования к маневрам, инициируемым водителем</w:t>
      </w:r>
    </w:p>
    <w:p w14:paraId="1DC7AEB3"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ab/>
        <w:t>Требования данного пункта и его подпунктов применяются к системам, способным выполнять маневры, инициируемые водителем.</w:t>
      </w:r>
    </w:p>
    <w:p w14:paraId="1085C3A0" w14:textId="5D385C3A"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5.3.7.2.2.1 </w:t>
      </w:r>
      <w:r w:rsidRPr="00CC00A7">
        <w:rPr>
          <w:rFonts w:eastAsia="Calibri" w:cs="Arial"/>
        </w:rPr>
        <w:tab/>
        <w:t xml:space="preserve">Система должна начинать маневр только по явной команде водителя, без предварительного запроса системы, и когда это безопасно. </w:t>
      </w:r>
    </w:p>
    <w:p w14:paraId="76AE91BF" w14:textId="1A5F8422"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5.3.7.2.2.2 </w:t>
      </w:r>
      <w:r w:rsidRPr="00CC00A7">
        <w:rPr>
          <w:rFonts w:eastAsia="Calibri" w:cs="Arial"/>
        </w:rPr>
        <w:tab/>
        <w:t xml:space="preserve">Система не должна начинать маневр, если в данный момент подается предупреждение </w:t>
      </w:r>
      <w:r w:rsidR="0029028E" w:rsidRPr="00CC00A7">
        <w:rPr>
          <w:rFonts w:eastAsia="Calibri" w:cs="Arial"/>
        </w:rPr>
        <w:t>об отвлечении</w:t>
      </w:r>
      <w:r w:rsidR="0029028E" w:rsidRPr="00CC00A7" w:rsidDel="0029028E">
        <w:rPr>
          <w:rFonts w:eastAsia="Calibri" w:cs="Arial"/>
        </w:rPr>
        <w:t xml:space="preserve"> </w:t>
      </w:r>
      <w:r w:rsidRPr="00CC00A7">
        <w:rPr>
          <w:rFonts w:eastAsia="Calibri" w:cs="Arial"/>
        </w:rPr>
        <w:t xml:space="preserve">водителя. </w:t>
      </w:r>
    </w:p>
    <w:p w14:paraId="221A52EC"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5.3.7.2.3.</w:t>
      </w:r>
      <w:r w:rsidRPr="00CC00A7">
        <w:rPr>
          <w:rFonts w:eastAsia="Calibri" w:cs="Arial"/>
        </w:rPr>
        <w:tab/>
        <w:t>Общие требования к маневрам, подтвержденным водителем</w:t>
      </w:r>
    </w:p>
    <w:p w14:paraId="66EBF3A2"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ab/>
        <w:t>Требования данного пункта и его подпунктов применяются к системе, способной выполнять подтвержденные водителем маневры.</w:t>
      </w:r>
    </w:p>
    <w:p w14:paraId="04EE8E22" w14:textId="4A185B1C" w:rsidR="0029479C" w:rsidRPr="00CC00A7" w:rsidRDefault="00407211">
      <w:pPr>
        <w:adjustRightInd w:val="0"/>
        <w:snapToGrid w:val="0"/>
        <w:spacing w:after="120" w:line="240" w:lineRule="auto"/>
        <w:ind w:left="2250" w:right="1134" w:hanging="1098"/>
        <w:jc w:val="both"/>
        <w:rPr>
          <w:rFonts w:eastAsia="Calibri" w:cs="Arial"/>
        </w:rPr>
      </w:pPr>
      <w:r w:rsidRPr="00CC00A7">
        <w:rPr>
          <w:rFonts w:eastAsia="Calibri" w:cs="Arial"/>
        </w:rPr>
        <w:t xml:space="preserve">5.3.7.2.3.1 </w:t>
      </w:r>
      <w:r w:rsidR="00C15717" w:rsidRPr="00CC00A7">
        <w:rPr>
          <w:rFonts w:eastAsia="Calibri" w:cs="Arial"/>
        </w:rPr>
        <w:t xml:space="preserve">    </w:t>
      </w:r>
      <w:r w:rsidR="00C64EF8" w:rsidRPr="00CC00A7">
        <w:rPr>
          <w:rFonts w:eastAsia="Calibri" w:cs="Arial"/>
        </w:rPr>
        <w:t xml:space="preserve">Применяются </w:t>
      </w:r>
      <w:r w:rsidRPr="00CC00A7">
        <w:rPr>
          <w:rFonts w:eastAsia="Calibri" w:cs="Arial"/>
        </w:rPr>
        <w:tab/>
        <w:t>требования, изложенные в пункте 5.5.4.1.</w:t>
      </w:r>
      <w:r w:rsidR="009A4AB6" w:rsidRPr="00CC00A7">
        <w:rPr>
          <w:rFonts w:eastAsia="Calibri" w:cs="Arial"/>
        </w:rPr>
        <w:t xml:space="preserve">8 </w:t>
      </w:r>
      <w:r w:rsidRPr="00CC00A7">
        <w:rPr>
          <w:rFonts w:eastAsia="Calibri" w:cs="Arial"/>
        </w:rPr>
        <w:t xml:space="preserve">и подпунктах. Кроме того, система должна быть </w:t>
      </w:r>
      <w:r w:rsidR="00C15717" w:rsidRPr="00CC00A7">
        <w:rPr>
          <w:rFonts w:eastAsia="Calibri" w:cs="Arial"/>
        </w:rPr>
        <w:t xml:space="preserve">спроектирована </w:t>
      </w:r>
      <w:r w:rsidRPr="00CC00A7">
        <w:rPr>
          <w:rFonts w:eastAsia="Calibri" w:cs="Arial"/>
        </w:rPr>
        <w:t xml:space="preserve">таким образом, чтобы у водителя было достаточно времени </w:t>
      </w:r>
      <w:r w:rsidR="00C15717" w:rsidRPr="00CC00A7">
        <w:rPr>
          <w:rFonts w:eastAsia="Calibri" w:cs="Arial"/>
        </w:rPr>
        <w:t>подтвердить</w:t>
      </w:r>
      <w:r w:rsidRPr="00CC00A7">
        <w:rPr>
          <w:rFonts w:eastAsia="Calibri" w:cs="Arial"/>
        </w:rPr>
        <w:t>, что система может приступить к выполнению маневра, в зависимости от обстоятельств.</w:t>
      </w:r>
    </w:p>
    <w:p w14:paraId="4ECF60A1"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5.3.7.2.3.2 </w:t>
      </w:r>
      <w:r w:rsidRPr="00CC00A7">
        <w:rPr>
          <w:rFonts w:eastAsia="Calibri" w:cs="Arial"/>
        </w:rPr>
        <w:tab/>
        <w:t>Запрос системы к водителю о подтверждении маневра должен, по крайней мере, сопровождаться специальным визуальным сигналом.</w:t>
      </w:r>
    </w:p>
    <w:p w14:paraId="04BAD5C3" w14:textId="064F2884"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5.3.7.2.3.3 </w:t>
      </w:r>
      <w:r w:rsidRPr="00CC00A7">
        <w:rPr>
          <w:rFonts w:eastAsia="Calibri" w:cs="Arial"/>
        </w:rPr>
        <w:tab/>
        <w:t>В случае, если водитель не подтверждает запрос системы или в данный момент выдается предупреждение</w:t>
      </w:r>
      <w:r w:rsidR="00C15717" w:rsidRPr="00CC00A7">
        <w:rPr>
          <w:rFonts w:eastAsia="Calibri" w:cs="Arial"/>
        </w:rPr>
        <w:t xml:space="preserve"> </w:t>
      </w:r>
      <w:r w:rsidR="0029028E" w:rsidRPr="00CC00A7">
        <w:rPr>
          <w:rFonts w:eastAsia="Calibri" w:cs="Arial"/>
        </w:rPr>
        <w:t xml:space="preserve">об отвлечении </w:t>
      </w:r>
      <w:r w:rsidRPr="00CC00A7">
        <w:rPr>
          <w:rFonts w:eastAsia="Calibri" w:cs="Arial"/>
        </w:rPr>
        <w:t>водителя, система не должна начинать маневр.</w:t>
      </w:r>
    </w:p>
    <w:p w14:paraId="0EA74214"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5.3.7.2.3.4. </w:t>
      </w:r>
      <w:r w:rsidRPr="00CC00A7">
        <w:rPr>
          <w:rFonts w:eastAsia="Calibri" w:cs="Arial"/>
        </w:rPr>
        <w:tab/>
        <w:t>Маневр может быть предложен только при наличии обоснованной причины для такого маневра.</w:t>
      </w:r>
    </w:p>
    <w:p w14:paraId="419EC17F"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5.3.7.2.3.5.</w:t>
      </w:r>
      <w:r w:rsidRPr="00CC00A7">
        <w:rPr>
          <w:rFonts w:eastAsia="Calibri" w:cs="Arial"/>
        </w:rPr>
        <w:tab/>
      </w:r>
      <w:r w:rsidRPr="00CC00A7">
        <w:rPr>
          <w:rFonts w:eastAsia="Calibri" w:cs="Arial"/>
        </w:rPr>
        <w:tab/>
        <w:t>Система не должна инициировать предлагаемый маневр, даже если он уже подтвержден водителем, если не выполняются следующие условия:</w:t>
      </w:r>
    </w:p>
    <w:p w14:paraId="027202E0" w14:textId="66EEDD55" w:rsidR="0029479C" w:rsidRPr="00CC00A7" w:rsidRDefault="00407211">
      <w:pPr>
        <w:adjustRightInd w:val="0"/>
        <w:snapToGrid w:val="0"/>
        <w:spacing w:after="120" w:line="240" w:lineRule="auto"/>
        <w:ind w:left="2880" w:right="1134" w:hanging="540"/>
        <w:jc w:val="both"/>
        <w:rPr>
          <w:rFonts w:eastAsia="Calibri" w:cs="Arial"/>
        </w:rPr>
      </w:pPr>
      <w:r w:rsidRPr="00CC00A7">
        <w:rPr>
          <w:rFonts w:eastAsia="Calibri" w:cs="Arial"/>
        </w:rPr>
        <w:t xml:space="preserve">a) </w:t>
      </w:r>
      <w:r w:rsidRPr="00CC00A7">
        <w:rPr>
          <w:rFonts w:eastAsia="Calibri" w:cs="Arial"/>
        </w:rPr>
        <w:tab/>
      </w:r>
      <w:r w:rsidR="00826E7C" w:rsidRPr="00CC00A7">
        <w:rPr>
          <w:rFonts w:eastAsia="Calibri" w:cs="Arial"/>
        </w:rPr>
        <w:t>Целевая зона</w:t>
      </w:r>
      <w:r w:rsidRPr="00CC00A7">
        <w:rPr>
          <w:rFonts w:eastAsia="Calibri" w:cs="Arial"/>
        </w:rPr>
        <w:t xml:space="preserve">, полоса движения или траектория маневра не </w:t>
      </w:r>
      <w:r w:rsidR="00826E7C" w:rsidRPr="00CC00A7">
        <w:rPr>
          <w:rFonts w:eastAsia="Calibri" w:cs="Arial"/>
        </w:rPr>
        <w:t>заблокированы</w:t>
      </w:r>
      <w:r w:rsidRPr="00CC00A7">
        <w:rPr>
          <w:rFonts w:eastAsia="Calibri" w:cs="Arial"/>
        </w:rPr>
        <w:t>;</w:t>
      </w:r>
    </w:p>
    <w:p w14:paraId="6AE507C4" w14:textId="74ADE6AF" w:rsidR="0029479C" w:rsidRPr="00CC00A7" w:rsidRDefault="00407211">
      <w:pPr>
        <w:adjustRightInd w:val="0"/>
        <w:snapToGrid w:val="0"/>
        <w:spacing w:after="120" w:line="240" w:lineRule="auto"/>
        <w:ind w:left="2880" w:right="1134" w:hanging="540"/>
        <w:jc w:val="both"/>
        <w:rPr>
          <w:rFonts w:eastAsia="Calibri" w:cs="Arial"/>
        </w:rPr>
      </w:pPr>
      <w:r w:rsidRPr="00CC00A7">
        <w:rPr>
          <w:rFonts w:eastAsia="Calibri" w:cs="Arial"/>
        </w:rPr>
        <w:t xml:space="preserve">b) </w:t>
      </w:r>
      <w:r w:rsidRPr="00CC00A7">
        <w:rPr>
          <w:rFonts w:eastAsia="Calibri" w:cs="Arial"/>
        </w:rPr>
        <w:tab/>
      </w:r>
      <w:r w:rsidR="00826E7C" w:rsidRPr="00CC00A7">
        <w:rPr>
          <w:rFonts w:eastAsia="Calibri" w:cs="Arial"/>
        </w:rPr>
        <w:t>Основание для</w:t>
      </w:r>
      <w:r w:rsidR="00826E7C" w:rsidRPr="00CC00A7" w:rsidDel="00826E7C">
        <w:rPr>
          <w:rFonts w:eastAsia="Calibri" w:cs="Arial"/>
        </w:rPr>
        <w:t xml:space="preserve"> </w:t>
      </w:r>
      <w:r w:rsidRPr="00CC00A7">
        <w:rPr>
          <w:rFonts w:eastAsia="Calibri" w:cs="Arial"/>
        </w:rPr>
        <w:t>маневра все еще существует;</w:t>
      </w:r>
    </w:p>
    <w:p w14:paraId="6F67D37A" w14:textId="4E77BB7D" w:rsidR="0029479C" w:rsidRPr="00CC00A7" w:rsidRDefault="00407211">
      <w:pPr>
        <w:adjustRightInd w:val="0"/>
        <w:snapToGrid w:val="0"/>
        <w:spacing w:after="120" w:line="240" w:lineRule="auto"/>
        <w:ind w:left="2880" w:right="1134" w:hanging="540"/>
        <w:jc w:val="both"/>
        <w:rPr>
          <w:rFonts w:eastAsia="Calibri" w:cs="Arial"/>
        </w:rPr>
      </w:pPr>
      <w:r w:rsidRPr="00CC00A7">
        <w:rPr>
          <w:rFonts w:eastAsia="Calibri" w:cs="Arial"/>
        </w:rPr>
        <w:t xml:space="preserve">c) </w:t>
      </w:r>
      <w:r w:rsidRPr="00CC00A7">
        <w:rPr>
          <w:rFonts w:eastAsia="Calibri" w:cs="Arial"/>
        </w:rPr>
        <w:tab/>
        <w:t xml:space="preserve">Целевая зона или полоса позволяет системе </w:t>
      </w:r>
      <w:r w:rsidR="0006731A" w:rsidRPr="00CC00A7">
        <w:rPr>
          <w:rFonts w:eastAsia="Calibri" w:cs="Arial"/>
        </w:rPr>
        <w:t xml:space="preserve">возобновить стабильное </w:t>
      </w:r>
      <w:r w:rsidRPr="00CC00A7">
        <w:rPr>
          <w:rFonts w:eastAsia="Calibri" w:cs="Arial"/>
        </w:rPr>
        <w:t xml:space="preserve">управление после завершения маневра; </w:t>
      </w:r>
    </w:p>
    <w:p w14:paraId="7D28E807" w14:textId="6260843F" w:rsidR="0029479C" w:rsidRPr="00CC00A7" w:rsidRDefault="00407211">
      <w:pPr>
        <w:adjustRightInd w:val="0"/>
        <w:snapToGrid w:val="0"/>
        <w:spacing w:after="120" w:line="240" w:lineRule="auto"/>
        <w:ind w:left="2880" w:right="1134" w:hanging="540"/>
        <w:jc w:val="both"/>
        <w:rPr>
          <w:rFonts w:eastAsia="Calibri" w:cs="Arial"/>
        </w:rPr>
      </w:pPr>
      <w:r w:rsidRPr="00CC00A7">
        <w:rPr>
          <w:rFonts w:eastAsia="Calibri" w:cs="Arial"/>
        </w:rPr>
        <w:lastRenderedPageBreak/>
        <w:t>d)</w:t>
      </w:r>
      <w:r w:rsidRPr="00CC00A7">
        <w:rPr>
          <w:rFonts w:eastAsia="Calibri" w:cs="Arial"/>
        </w:rPr>
        <w:tab/>
        <w:t>Предполагается, что маневр будет завершен до того, как транспортное средство остановится, если только это не необходимо для безопасного движения или для того, чтобы уступить дорогу другим участникам дорожного движения;</w:t>
      </w:r>
    </w:p>
    <w:p w14:paraId="255A465C" w14:textId="2BBE5CEC" w:rsidR="0029479C" w:rsidRPr="00CC00A7" w:rsidRDefault="00407211">
      <w:pPr>
        <w:adjustRightInd w:val="0"/>
        <w:snapToGrid w:val="0"/>
        <w:spacing w:after="120" w:line="240" w:lineRule="auto"/>
        <w:ind w:left="2880" w:right="1134" w:hanging="540"/>
        <w:jc w:val="both"/>
        <w:rPr>
          <w:rFonts w:eastAsia="Calibri" w:cs="Arial"/>
        </w:rPr>
      </w:pPr>
      <w:r w:rsidRPr="00CC00A7">
        <w:rPr>
          <w:rFonts w:eastAsia="Calibri" w:cs="Arial"/>
        </w:rPr>
        <w:t xml:space="preserve">f) </w:t>
      </w:r>
      <w:r w:rsidRPr="00CC00A7">
        <w:rPr>
          <w:rFonts w:eastAsia="Calibri" w:cs="Arial"/>
        </w:rPr>
        <w:tab/>
        <w:t>Считается, что целевая зона или полоса не находится за пределами границ системы.</w:t>
      </w:r>
    </w:p>
    <w:p w14:paraId="134A0DF8"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5.3.7.2.3.</w:t>
      </w:r>
      <w:r w:rsidR="004733B8" w:rsidRPr="00CC00A7">
        <w:rPr>
          <w:rFonts w:eastAsia="Calibri" w:cs="Arial"/>
        </w:rPr>
        <w:t xml:space="preserve">6 </w:t>
      </w:r>
      <w:r w:rsidRPr="00CC00A7">
        <w:rPr>
          <w:rFonts w:eastAsia="Calibri" w:cs="Arial"/>
        </w:rPr>
        <w:tab/>
        <w:t>Система не должна предлагать маневр, если он заведомо заставит других участников дорожного движения необоснованно замедлиться или уклониться от транспортного средства в результате этого маневра.</w:t>
      </w:r>
    </w:p>
    <w:p w14:paraId="1B068EB4" w14:textId="0318174D"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5.3.7.2.3.</w:t>
      </w:r>
      <w:r w:rsidR="004733B8" w:rsidRPr="00CC00A7">
        <w:rPr>
          <w:rFonts w:eastAsia="Calibri" w:cs="Arial"/>
        </w:rPr>
        <w:t>7</w:t>
      </w:r>
      <w:r w:rsidRPr="00CC00A7">
        <w:rPr>
          <w:rFonts w:eastAsia="Calibri" w:cs="Arial"/>
        </w:rPr>
        <w:t xml:space="preserve">. </w:t>
      </w:r>
      <w:r w:rsidRPr="00CC00A7">
        <w:rPr>
          <w:rFonts w:eastAsia="Calibri" w:cs="Arial"/>
        </w:rPr>
        <w:tab/>
      </w:r>
      <w:r w:rsidR="00564170" w:rsidRPr="00564170">
        <w:rPr>
          <w:rFonts w:eastAsia="Calibri" w:cs="Arial"/>
        </w:rPr>
        <w:t>Система должна иметь целью не предлагать маневр, если он нарушит применимые положения правил дорожного движения в соответствии с положениями раздела 6</w:t>
      </w:r>
      <w:r w:rsidRPr="00CC00A7">
        <w:rPr>
          <w:rFonts w:eastAsia="Calibri" w:cs="Arial"/>
        </w:rPr>
        <w:t>.</w:t>
      </w:r>
    </w:p>
    <w:p w14:paraId="659D5E4A"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5.3.7.2.3.</w:t>
      </w:r>
      <w:r w:rsidR="004733B8" w:rsidRPr="00CC00A7">
        <w:rPr>
          <w:rFonts w:eastAsia="Calibri" w:cs="Arial"/>
        </w:rPr>
        <w:t xml:space="preserve">8 </w:t>
      </w:r>
      <w:r w:rsidRPr="00CC00A7">
        <w:rPr>
          <w:rFonts w:eastAsia="Calibri" w:cs="Arial"/>
        </w:rPr>
        <w:tab/>
        <w:t>Система не должна предлагать маневр, если он приведет к тому, что транспортное средство пересечет разметку полосы движения, пересечение которой запрещено.</w:t>
      </w:r>
    </w:p>
    <w:p w14:paraId="613720FC" w14:textId="04DD8C0B"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5.3.7.2.4.</w:t>
      </w:r>
      <w:r w:rsidRPr="00CC00A7">
        <w:rPr>
          <w:rFonts w:eastAsia="Calibri" w:cs="Arial"/>
        </w:rPr>
        <w:tab/>
        <w:t xml:space="preserve">Общие требования к маневрам, </w:t>
      </w:r>
      <w:r w:rsidR="00B440A6" w:rsidRPr="00CC00A7">
        <w:rPr>
          <w:rFonts w:eastAsia="Calibri" w:cs="Arial"/>
        </w:rPr>
        <w:t>инициируемым</w:t>
      </w:r>
      <w:r w:rsidR="00826E7C" w:rsidRPr="00CC00A7">
        <w:rPr>
          <w:rFonts w:eastAsia="Calibri" w:cs="Arial"/>
        </w:rPr>
        <w:t xml:space="preserve"> </w:t>
      </w:r>
      <w:r w:rsidRPr="00CC00A7">
        <w:rPr>
          <w:rFonts w:eastAsia="Calibri" w:cs="Arial"/>
        </w:rPr>
        <w:t>системой</w:t>
      </w:r>
    </w:p>
    <w:p w14:paraId="1AF9572A"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ab/>
        <w:t>Требования данного пункта и его подпунктов применяются к системе, способной выполнять маневры, инициируемые системой.</w:t>
      </w:r>
    </w:p>
    <w:p w14:paraId="6A91A425"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5.3.7.2.4.1.</w:t>
      </w:r>
      <w:r w:rsidRPr="00CC00A7">
        <w:rPr>
          <w:rFonts w:eastAsia="Calibri" w:cs="Arial"/>
        </w:rPr>
        <w:tab/>
        <w:t>(Зарезервировано)</w:t>
      </w:r>
    </w:p>
    <w:p w14:paraId="705320FD"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5.3.7.3.</w:t>
      </w:r>
      <w:r w:rsidRPr="00CC00A7">
        <w:rPr>
          <w:rFonts w:eastAsia="Calibri" w:cs="Arial"/>
        </w:rPr>
        <w:tab/>
      </w:r>
      <w:r w:rsidR="005324F0" w:rsidRPr="00CC00A7">
        <w:rPr>
          <w:rFonts w:eastAsia="Calibri" w:cs="Arial"/>
        </w:rPr>
        <w:t>Ответ на недоступность водителя</w:t>
      </w:r>
    </w:p>
    <w:p w14:paraId="40258C49" w14:textId="7A036F1A"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5.3.7.3.1.</w:t>
      </w:r>
      <w:r w:rsidRPr="00CC00A7">
        <w:tab/>
      </w:r>
      <w:r w:rsidR="008F0D30" w:rsidRPr="00CC00A7">
        <w:rPr>
          <w:rFonts w:eastAsia="Calibri" w:cs="Arial"/>
        </w:rPr>
        <w:t xml:space="preserve">Система должна соответствовать техническим требованиям и переходным положениям </w:t>
      </w:r>
      <w:r w:rsidR="0050758D" w:rsidRPr="00CC00A7">
        <w:rPr>
          <w:rFonts w:eastAsia="Calibri" w:cs="Arial"/>
        </w:rPr>
        <w:t xml:space="preserve">поправок </w:t>
      </w:r>
      <w:r w:rsidR="00FD7DC2" w:rsidRPr="00CC00A7">
        <w:rPr>
          <w:rFonts w:eastAsia="Calibri" w:cs="Arial"/>
        </w:rPr>
        <w:t xml:space="preserve">серии </w:t>
      </w:r>
      <w:r w:rsidR="001360FD" w:rsidRPr="00CC00A7">
        <w:rPr>
          <w:rFonts w:eastAsia="Calibri" w:cs="Arial"/>
        </w:rPr>
        <w:t xml:space="preserve">04 или более поздних </w:t>
      </w:r>
      <w:r w:rsidR="00FD7DC2" w:rsidRPr="00CC00A7">
        <w:rPr>
          <w:rFonts w:eastAsia="Calibri" w:cs="Arial"/>
        </w:rPr>
        <w:t xml:space="preserve">серий </w:t>
      </w:r>
      <w:r w:rsidR="0050758D" w:rsidRPr="00CC00A7">
        <w:rPr>
          <w:rFonts w:eastAsia="Calibri" w:cs="Arial"/>
        </w:rPr>
        <w:t xml:space="preserve">к </w:t>
      </w:r>
      <w:r w:rsidR="008F0D30" w:rsidRPr="00CC00A7">
        <w:rPr>
          <w:rFonts w:eastAsia="Calibri" w:cs="Arial"/>
        </w:rPr>
        <w:t xml:space="preserve">Правилам № 79 ООН в отношении функции снижения риска (ФСМ). В том </w:t>
      </w:r>
      <w:r w:rsidRPr="00CC00A7">
        <w:rPr>
          <w:rFonts w:eastAsia="Calibri" w:cs="Arial"/>
        </w:rPr>
        <w:t xml:space="preserve">случае, если водитель был признан недоступным после </w:t>
      </w:r>
      <w:r w:rsidR="00826E7C" w:rsidRPr="00CC00A7">
        <w:rPr>
          <w:rFonts w:eastAsia="Calibri" w:cs="Arial"/>
        </w:rPr>
        <w:t xml:space="preserve">растущей </w:t>
      </w:r>
      <w:r w:rsidR="00C23251" w:rsidRPr="00CC00A7">
        <w:rPr>
          <w:rFonts w:eastAsia="Calibri" w:cs="Arial"/>
        </w:rPr>
        <w:t xml:space="preserve">последовательности </w:t>
      </w:r>
      <w:r w:rsidR="00826E7C" w:rsidRPr="00CC00A7">
        <w:rPr>
          <w:rFonts w:eastAsia="Calibri" w:cs="Arial"/>
        </w:rPr>
        <w:t>предупреждений</w:t>
      </w:r>
      <w:r w:rsidR="00826E7C" w:rsidRPr="00CC00A7" w:rsidDel="00826E7C">
        <w:rPr>
          <w:rFonts w:eastAsia="Calibri" w:cs="Arial"/>
        </w:rPr>
        <w:t xml:space="preserve"> </w:t>
      </w:r>
      <w:r w:rsidR="0029028E" w:rsidRPr="00CC00A7">
        <w:rPr>
          <w:rFonts w:eastAsia="Calibri" w:cs="Arial"/>
        </w:rPr>
        <w:t>об отвлечении</w:t>
      </w:r>
      <w:r w:rsidR="0029028E" w:rsidRPr="00CC00A7" w:rsidDel="0029028E">
        <w:rPr>
          <w:rFonts w:eastAsia="Calibri" w:cs="Arial"/>
        </w:rPr>
        <w:t xml:space="preserve"> </w:t>
      </w:r>
      <w:r w:rsidRPr="00CC00A7">
        <w:rPr>
          <w:rFonts w:eastAsia="Calibri" w:cs="Arial"/>
        </w:rPr>
        <w:t xml:space="preserve">водителя, как определено в пункте 5.5.4.2.6, система должна </w:t>
      </w:r>
      <w:r w:rsidR="00AC477E" w:rsidRPr="00CC00A7">
        <w:rPr>
          <w:rFonts w:eastAsia="Calibri" w:cs="Arial"/>
        </w:rPr>
        <w:t xml:space="preserve">надлежащим образом активировать функцию снижения риска </w:t>
      </w:r>
      <w:r w:rsidR="009531F8" w:rsidRPr="00CC00A7">
        <w:rPr>
          <w:rFonts w:eastAsia="Calibri" w:cs="Arial"/>
        </w:rPr>
        <w:t xml:space="preserve">для </w:t>
      </w:r>
      <w:r w:rsidR="00AC477E" w:rsidRPr="00CC00A7">
        <w:rPr>
          <w:rFonts w:eastAsia="Calibri" w:cs="Arial"/>
        </w:rPr>
        <w:t xml:space="preserve">безопасной остановки. </w:t>
      </w:r>
    </w:p>
    <w:p w14:paraId="7B83A874" w14:textId="02F5C7E0"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5.3.7.3.</w:t>
      </w:r>
      <w:r w:rsidR="0050758D" w:rsidRPr="00CC00A7">
        <w:rPr>
          <w:rFonts w:eastAsia="Calibri" w:cs="Arial"/>
        </w:rPr>
        <w:t>2</w:t>
      </w:r>
      <w:r w:rsidRPr="00CC00A7">
        <w:rPr>
          <w:rFonts w:eastAsia="Calibri" w:cs="Arial"/>
        </w:rPr>
        <w:t>.</w:t>
      </w:r>
      <w:r w:rsidRPr="00CC00A7">
        <w:tab/>
      </w:r>
      <w:r w:rsidR="00DF2468" w:rsidRPr="00CC00A7">
        <w:rPr>
          <w:rFonts w:eastAsia="Calibri" w:cs="Arial"/>
        </w:rPr>
        <w:tab/>
        <w:t xml:space="preserve">Если система оснащена функцией смены полосы движения, </w:t>
      </w:r>
      <w:r w:rsidR="00CB6416" w:rsidRPr="00CC00A7">
        <w:rPr>
          <w:rFonts w:eastAsia="Calibri" w:cs="Arial"/>
        </w:rPr>
        <w:t xml:space="preserve">подтвержденной водителем </w:t>
      </w:r>
      <w:r w:rsidR="005E439C" w:rsidRPr="00CC00A7">
        <w:rPr>
          <w:rFonts w:eastAsia="Calibri" w:cs="Arial"/>
        </w:rPr>
        <w:t xml:space="preserve">или </w:t>
      </w:r>
      <w:r w:rsidR="00DF2468" w:rsidRPr="00CC00A7">
        <w:rPr>
          <w:rFonts w:eastAsia="Calibri" w:cs="Arial"/>
        </w:rPr>
        <w:t xml:space="preserve">инициированной системой, </w:t>
      </w:r>
      <w:r w:rsidR="00826E7C" w:rsidRPr="00CC00A7">
        <w:rPr>
          <w:rFonts w:eastAsia="Calibri" w:cs="Arial"/>
        </w:rPr>
        <w:t>ФСМ</w:t>
      </w:r>
      <w:r w:rsidR="00826E7C" w:rsidRPr="00CC00A7" w:rsidDel="00826E7C">
        <w:rPr>
          <w:rFonts w:eastAsia="Calibri" w:cs="Arial"/>
        </w:rPr>
        <w:t xml:space="preserve"> </w:t>
      </w:r>
      <w:r w:rsidR="00DF2468" w:rsidRPr="00CC00A7">
        <w:rPr>
          <w:rFonts w:eastAsia="Calibri" w:cs="Arial"/>
        </w:rPr>
        <w:t>должна быть способна выполн</w:t>
      </w:r>
      <w:r w:rsidR="001A7D06" w:rsidRPr="00CC00A7">
        <w:rPr>
          <w:rFonts w:eastAsia="Calibri" w:cs="Arial"/>
        </w:rPr>
        <w:t>и</w:t>
      </w:r>
      <w:r w:rsidR="00DF2468" w:rsidRPr="00CC00A7">
        <w:rPr>
          <w:rFonts w:eastAsia="Calibri" w:cs="Arial"/>
        </w:rPr>
        <w:t xml:space="preserve">ть смену полосы движения </w:t>
      </w:r>
      <w:r w:rsidR="001A7D06" w:rsidRPr="00CC00A7">
        <w:rPr>
          <w:rFonts w:eastAsia="Calibri" w:cs="Arial"/>
        </w:rPr>
        <w:t>в процессе вмешательства на автомагистрали</w:t>
      </w:r>
      <w:r w:rsidR="00DF2468" w:rsidRPr="00CC00A7">
        <w:rPr>
          <w:rFonts w:eastAsia="Calibri" w:cs="Arial"/>
        </w:rPr>
        <w:t xml:space="preserve">. Система должна быть спроектирована таким образом, чтобы выполнять смену полосы движения на более медленную или аварийную полосу, </w:t>
      </w:r>
      <w:r w:rsidR="001A7D06" w:rsidRPr="00CC00A7">
        <w:rPr>
          <w:rFonts w:eastAsia="Calibri" w:cs="Arial"/>
        </w:rPr>
        <w:t xml:space="preserve">где </w:t>
      </w:r>
      <w:r w:rsidR="00DF2468" w:rsidRPr="00CC00A7">
        <w:rPr>
          <w:rFonts w:eastAsia="Calibri" w:cs="Arial"/>
        </w:rPr>
        <w:t>это возможно и безопасно, с учетом окружающего движения и дорожной инфраструктуры для безопасной остановки.</w:t>
      </w:r>
    </w:p>
    <w:p w14:paraId="04E2657A"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w:t>
      </w:r>
      <w:r w:rsidR="007A2741"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w:t>
      </w:r>
      <w:r w:rsidRPr="00CC00A7">
        <w:rPr>
          <w:rFonts w:eastAsia="Calibri" w:cs="Arial"/>
        </w:rPr>
        <w:tab/>
      </w:r>
      <w:r w:rsidR="007F5725" w:rsidRPr="00CC00A7">
        <w:rPr>
          <w:rFonts w:eastAsia="Calibri" w:cs="Arial"/>
        </w:rPr>
        <w:t>Помощь в соблюдении ограничений скорости</w:t>
      </w:r>
    </w:p>
    <w:p w14:paraId="7C5BAC31"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w:t>
      </w:r>
      <w:r w:rsidR="007A2741"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 xml:space="preserve">.1 </w:t>
      </w:r>
      <w:r w:rsidRPr="00CC00A7">
        <w:rPr>
          <w:rFonts w:eastAsia="Calibri" w:cs="Arial"/>
        </w:rPr>
        <w:tab/>
        <w:t xml:space="preserve">Система должна определять </w:t>
      </w:r>
      <w:r w:rsidR="00480BC8" w:rsidRPr="00CC00A7">
        <w:rPr>
          <w:rFonts w:eastAsia="Calibri" w:cs="Arial"/>
        </w:rPr>
        <w:t xml:space="preserve">разрешенное ограничение скорости на дороге, </w:t>
      </w:r>
      <w:r w:rsidRPr="00CC00A7">
        <w:rPr>
          <w:rFonts w:eastAsia="Calibri" w:cs="Arial"/>
        </w:rPr>
        <w:t>соответствующее текущей полосе движения.</w:t>
      </w:r>
    </w:p>
    <w:p w14:paraId="63E9E0D0"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w:t>
      </w:r>
      <w:r w:rsidR="007A2741"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 xml:space="preserve">.2 </w:t>
      </w:r>
      <w:r w:rsidRPr="00CC00A7">
        <w:rPr>
          <w:rFonts w:eastAsia="Calibri" w:cs="Arial"/>
        </w:rPr>
        <w:tab/>
        <w:t>Система должна постоянно показывать водителю установленное системой ограничение скорости движения.</w:t>
      </w:r>
    </w:p>
    <w:p w14:paraId="1E628613"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w:t>
      </w:r>
      <w:r w:rsidR="008F3B87"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 xml:space="preserve">.3 </w:t>
      </w:r>
      <w:r w:rsidRPr="00CC00A7">
        <w:rPr>
          <w:rFonts w:eastAsia="Calibri" w:cs="Arial"/>
        </w:rPr>
        <w:tab/>
        <w:t xml:space="preserve">Система и любые ее функции должны оказывать помощь только в пределах своего расчетного диапазона скоростей. </w:t>
      </w:r>
    </w:p>
    <w:p w14:paraId="44BE39B4" w14:textId="2A0181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5.3.</w:t>
      </w:r>
      <w:r w:rsidR="008F3B87"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 xml:space="preserve">.4 </w:t>
      </w:r>
      <w:r w:rsidRPr="00CC00A7">
        <w:rPr>
          <w:rFonts w:eastAsia="Calibri" w:cs="Arial"/>
        </w:rPr>
        <w:tab/>
        <w:t xml:space="preserve">Максимальная скорость, на которой система и любые ее функции оказывают </w:t>
      </w:r>
      <w:r w:rsidR="001A7D06" w:rsidRPr="00CC00A7">
        <w:rPr>
          <w:rFonts w:eastAsia="Calibri" w:cs="Arial"/>
        </w:rPr>
        <w:t>содействие</w:t>
      </w:r>
      <w:r w:rsidRPr="00CC00A7">
        <w:rPr>
          <w:rFonts w:eastAsia="Calibri" w:cs="Arial"/>
        </w:rPr>
        <w:t>, не должна превышать максимального ограничения скорости в стране, где в настоящее время эксплуатируется транспортное средство.</w:t>
      </w:r>
    </w:p>
    <w:p w14:paraId="50B88E13" w14:textId="16D088B4"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8F3B87"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 xml:space="preserve">.5 </w:t>
      </w:r>
      <w:r w:rsidR="001A7D06" w:rsidRPr="00CC00A7">
        <w:rPr>
          <w:rFonts w:eastAsia="Calibri" w:cs="Arial"/>
        </w:rPr>
        <w:tab/>
      </w:r>
      <w:r w:rsidR="00720F0E" w:rsidRPr="00CC00A7">
        <w:rPr>
          <w:rFonts w:eastAsia="Calibri" w:cs="Arial"/>
        </w:rPr>
        <w:t>Текущая максимальная скорость</w:t>
      </w:r>
      <w:r w:rsidRPr="00CC00A7">
        <w:rPr>
          <w:rFonts w:eastAsia="Calibri" w:cs="Arial"/>
        </w:rPr>
        <w:tab/>
        <w:t xml:space="preserve">, </w:t>
      </w:r>
      <w:r w:rsidR="00321312" w:rsidRPr="00CC00A7">
        <w:rPr>
          <w:rFonts w:eastAsia="Calibri" w:cs="Arial"/>
        </w:rPr>
        <w:t xml:space="preserve">до которой </w:t>
      </w:r>
      <w:r w:rsidRPr="00CC00A7">
        <w:rPr>
          <w:rFonts w:eastAsia="Calibri" w:cs="Arial"/>
        </w:rPr>
        <w:t xml:space="preserve">система </w:t>
      </w:r>
      <w:r w:rsidR="00720F0E" w:rsidRPr="00CC00A7">
        <w:rPr>
          <w:rFonts w:eastAsia="Calibri" w:cs="Arial"/>
        </w:rPr>
        <w:t xml:space="preserve">может оказывать помощь, </w:t>
      </w:r>
      <w:r w:rsidR="002E79D8" w:rsidRPr="00CC00A7">
        <w:rPr>
          <w:rFonts w:eastAsia="Calibri" w:cs="Arial"/>
        </w:rPr>
        <w:t xml:space="preserve">определяется </w:t>
      </w:r>
      <w:r w:rsidR="00AB1464" w:rsidRPr="00CC00A7">
        <w:rPr>
          <w:rFonts w:eastAsia="Calibri" w:cs="Arial"/>
        </w:rPr>
        <w:t>из</w:t>
      </w:r>
      <w:r w:rsidRPr="00CC00A7">
        <w:rPr>
          <w:rFonts w:eastAsia="Calibri" w:cs="Arial"/>
        </w:rPr>
        <w:t xml:space="preserve">: </w:t>
      </w:r>
    </w:p>
    <w:p w14:paraId="532F4704" w14:textId="132C18B9" w:rsidR="0029479C" w:rsidRPr="00CC00A7" w:rsidRDefault="00407211">
      <w:pPr>
        <w:adjustRightInd w:val="0"/>
        <w:snapToGrid w:val="0"/>
        <w:spacing w:after="120" w:line="240" w:lineRule="auto"/>
        <w:ind w:left="2268" w:right="1134"/>
        <w:jc w:val="both"/>
        <w:rPr>
          <w:rFonts w:eastAsia="Calibri" w:cs="Arial"/>
        </w:rPr>
      </w:pPr>
      <w:r w:rsidRPr="00CC00A7">
        <w:rPr>
          <w:rFonts w:eastAsia="Calibri" w:cs="Arial"/>
        </w:rPr>
        <w:t>a)</w:t>
      </w:r>
      <w:r w:rsidRPr="00CC00A7">
        <w:rPr>
          <w:rFonts w:eastAsia="Calibri" w:cs="Arial"/>
        </w:rPr>
        <w:tab/>
      </w:r>
      <w:r w:rsidR="00E6169E" w:rsidRPr="00CC00A7">
        <w:rPr>
          <w:rFonts w:eastAsia="Calibri" w:cs="Arial"/>
        </w:rPr>
        <w:t>Максимальн</w:t>
      </w:r>
      <w:r w:rsidR="001A7D06" w:rsidRPr="00CC00A7">
        <w:rPr>
          <w:rFonts w:eastAsia="Calibri" w:cs="Arial"/>
        </w:rPr>
        <w:t>ой скорости</w:t>
      </w:r>
      <w:r w:rsidRPr="00CC00A7">
        <w:rPr>
          <w:rFonts w:eastAsia="Calibri" w:cs="Arial"/>
        </w:rPr>
        <w:t xml:space="preserve">, </w:t>
      </w:r>
      <w:r w:rsidR="008C60DE" w:rsidRPr="00CC00A7">
        <w:rPr>
          <w:rFonts w:eastAsia="Calibri" w:cs="Arial"/>
        </w:rPr>
        <w:t>установленн</w:t>
      </w:r>
      <w:r w:rsidR="001A7D06" w:rsidRPr="00CC00A7">
        <w:rPr>
          <w:rFonts w:eastAsia="Calibri" w:cs="Arial"/>
        </w:rPr>
        <w:t>ой</w:t>
      </w:r>
      <w:r w:rsidR="008C60DE" w:rsidRPr="00CC00A7">
        <w:rPr>
          <w:rFonts w:eastAsia="Calibri" w:cs="Arial"/>
        </w:rPr>
        <w:t xml:space="preserve"> водителем</w:t>
      </w:r>
      <w:r w:rsidR="001A7D06" w:rsidRPr="00CC00A7">
        <w:rPr>
          <w:rFonts w:eastAsia="Calibri" w:cs="Arial"/>
        </w:rPr>
        <w:t>, либо</w:t>
      </w:r>
    </w:p>
    <w:p w14:paraId="57C455AB" w14:textId="1DBD2F2D" w:rsidR="0029479C" w:rsidRPr="00CC00A7" w:rsidRDefault="00407211">
      <w:pPr>
        <w:adjustRightInd w:val="0"/>
        <w:snapToGrid w:val="0"/>
        <w:spacing w:after="120" w:line="240" w:lineRule="auto"/>
        <w:ind w:left="2268" w:right="1134"/>
        <w:jc w:val="both"/>
        <w:rPr>
          <w:rFonts w:eastAsia="Calibri" w:cs="Arial"/>
        </w:rPr>
      </w:pPr>
      <w:r w:rsidRPr="00CC00A7">
        <w:rPr>
          <w:rFonts w:eastAsia="Calibri" w:cs="Arial"/>
        </w:rPr>
        <w:t xml:space="preserve">b) </w:t>
      </w:r>
      <w:r w:rsidRPr="00CC00A7">
        <w:rPr>
          <w:rFonts w:eastAsia="Calibri" w:cs="Arial"/>
        </w:rPr>
        <w:tab/>
      </w:r>
      <w:r w:rsidR="001A7D06" w:rsidRPr="00CC00A7">
        <w:rPr>
          <w:rFonts w:eastAsia="Calibri" w:cs="Arial"/>
        </w:rPr>
        <w:t xml:space="preserve">Определенного </w:t>
      </w:r>
      <w:r w:rsidR="00500979" w:rsidRPr="00CC00A7">
        <w:rPr>
          <w:rFonts w:eastAsia="Calibri" w:cs="Arial"/>
        </w:rPr>
        <w:t xml:space="preserve">системой </w:t>
      </w:r>
      <w:r w:rsidRPr="00CC00A7">
        <w:rPr>
          <w:rFonts w:eastAsia="Calibri" w:cs="Arial"/>
        </w:rPr>
        <w:t>ограничени</w:t>
      </w:r>
      <w:r w:rsidR="001A7D06" w:rsidRPr="00CC00A7">
        <w:rPr>
          <w:rFonts w:eastAsia="Calibri" w:cs="Arial"/>
        </w:rPr>
        <w:t>я</w:t>
      </w:r>
      <w:r w:rsidRPr="00CC00A7">
        <w:rPr>
          <w:rFonts w:eastAsia="Calibri" w:cs="Arial"/>
        </w:rPr>
        <w:t xml:space="preserve"> скорости движения</w:t>
      </w:r>
      <w:r w:rsidR="008061FA" w:rsidRPr="00CC00A7">
        <w:rPr>
          <w:rFonts w:eastAsia="Calibri" w:cs="Arial"/>
        </w:rPr>
        <w:t>.</w:t>
      </w:r>
    </w:p>
    <w:p w14:paraId="22176C92"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8F3B87"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 xml:space="preserve">.6. </w:t>
      </w:r>
      <w:r w:rsidRPr="00CC00A7">
        <w:rPr>
          <w:rFonts w:eastAsia="Calibri" w:cs="Arial"/>
        </w:rPr>
        <w:tab/>
        <w:t xml:space="preserve">Система должна автоматически контролировать скорость транспортного средства, чтобы не превышать </w:t>
      </w:r>
      <w:r w:rsidR="000439E6" w:rsidRPr="00CC00A7">
        <w:rPr>
          <w:rFonts w:eastAsia="Calibri" w:cs="Arial"/>
        </w:rPr>
        <w:t>текущую максимальную скорость</w:t>
      </w:r>
      <w:r w:rsidRPr="00CC00A7">
        <w:rPr>
          <w:rFonts w:eastAsia="Calibri" w:cs="Arial"/>
        </w:rPr>
        <w:t xml:space="preserve">.  </w:t>
      </w:r>
    </w:p>
    <w:p w14:paraId="77ACE2A5" w14:textId="676642C2"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lastRenderedPageBreak/>
        <w:t>5.3.</w:t>
      </w:r>
      <w:r w:rsidR="008F3B87"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 xml:space="preserve">.7 </w:t>
      </w:r>
      <w:r w:rsidRPr="00CC00A7">
        <w:rPr>
          <w:rFonts w:eastAsia="Calibri" w:cs="Arial"/>
        </w:rPr>
        <w:tab/>
        <w:t xml:space="preserve">Система должна обеспечивать возможность </w:t>
      </w:r>
      <w:r w:rsidR="00F57202" w:rsidRPr="00CC00A7">
        <w:rPr>
          <w:rFonts w:eastAsia="Calibri" w:cs="Arial"/>
        </w:rPr>
        <w:t xml:space="preserve">установки </w:t>
      </w:r>
      <w:r w:rsidRPr="00CC00A7">
        <w:rPr>
          <w:rFonts w:eastAsia="Calibri" w:cs="Arial"/>
        </w:rPr>
        <w:t xml:space="preserve">водителем </w:t>
      </w:r>
      <w:r w:rsidR="00F57202" w:rsidRPr="00CC00A7">
        <w:rPr>
          <w:rFonts w:eastAsia="Calibri" w:cs="Arial"/>
        </w:rPr>
        <w:t xml:space="preserve">максимальной скорости </w:t>
      </w:r>
      <w:r w:rsidRPr="00CC00A7">
        <w:rPr>
          <w:rFonts w:eastAsia="Calibri" w:cs="Arial"/>
        </w:rPr>
        <w:t xml:space="preserve">в пределах расчетного диапазона скоростей системы. </w:t>
      </w:r>
    </w:p>
    <w:p w14:paraId="3E7FCA54" w14:textId="591C063C"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A24043"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 xml:space="preserve">.7.1 </w:t>
      </w:r>
      <w:r w:rsidRPr="00CC00A7">
        <w:rPr>
          <w:rFonts w:eastAsia="Calibri" w:cs="Arial"/>
        </w:rPr>
        <w:tab/>
        <w:t xml:space="preserve">Когда скорость транспортного средства превышает </w:t>
      </w:r>
      <w:r w:rsidR="001A7D06" w:rsidRPr="00CC00A7">
        <w:rPr>
          <w:rFonts w:eastAsia="Calibri" w:cs="Arial"/>
        </w:rPr>
        <w:t xml:space="preserve">определенный </w:t>
      </w:r>
      <w:r w:rsidRPr="00CC00A7">
        <w:rPr>
          <w:rFonts w:eastAsia="Calibri" w:cs="Arial"/>
        </w:rPr>
        <w:t>системой предел скорости движения, система должна подавать водителю по меньшей мере оптический сигнал в течение соответствующей продолжительности.</w:t>
      </w:r>
    </w:p>
    <w:p w14:paraId="4781D20E"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A24043"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 xml:space="preserve">.7.2 </w:t>
      </w:r>
      <w:r w:rsidR="00760D49" w:rsidRPr="00CC00A7">
        <w:rPr>
          <w:rFonts w:eastAsia="Calibri" w:cs="Arial"/>
        </w:rPr>
        <w:tab/>
        <w:t xml:space="preserve">Система может </w:t>
      </w:r>
      <w:r w:rsidR="000E44E9" w:rsidRPr="00CC00A7">
        <w:rPr>
          <w:rFonts w:eastAsia="Calibri" w:cs="Arial"/>
        </w:rPr>
        <w:t xml:space="preserve">включать </w:t>
      </w:r>
      <w:r w:rsidR="00760D49" w:rsidRPr="00CC00A7">
        <w:rPr>
          <w:rFonts w:eastAsia="Calibri" w:cs="Arial"/>
        </w:rPr>
        <w:t>функцию, позволяющую водителю подтвердить или отклонить любое изменение текущей максимальной скорости до того, как оно будет реализовано системой.</w:t>
      </w:r>
    </w:p>
    <w:p w14:paraId="5A643F3F" w14:textId="23280C02"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5.3.7.</w:t>
      </w:r>
      <w:r w:rsidR="004B762A" w:rsidRPr="00CC00A7">
        <w:rPr>
          <w:rFonts w:eastAsia="Calibri" w:cs="Arial"/>
        </w:rPr>
        <w:t>4</w:t>
      </w:r>
      <w:r w:rsidRPr="00CC00A7">
        <w:rPr>
          <w:rFonts w:eastAsia="Calibri" w:cs="Arial"/>
        </w:rPr>
        <w:t xml:space="preserve">.7.3 </w:t>
      </w:r>
      <w:r w:rsidRPr="00CC00A7">
        <w:rPr>
          <w:rFonts w:eastAsia="Calibri" w:cs="Arial"/>
        </w:rPr>
        <w:tab/>
        <w:t xml:space="preserve">В случае изменения </w:t>
      </w:r>
      <w:r w:rsidR="001A7D06" w:rsidRPr="00CC00A7">
        <w:rPr>
          <w:rFonts w:eastAsia="Calibri" w:cs="Arial"/>
        </w:rPr>
        <w:t xml:space="preserve">определенного </w:t>
      </w:r>
      <w:r w:rsidRPr="00CC00A7">
        <w:rPr>
          <w:rFonts w:eastAsia="Calibri" w:cs="Arial"/>
        </w:rPr>
        <w:t xml:space="preserve">системой </w:t>
      </w:r>
      <w:r w:rsidR="00C872F8" w:rsidRPr="00CC00A7">
        <w:rPr>
          <w:rFonts w:eastAsia="Calibri" w:cs="Arial"/>
        </w:rPr>
        <w:t>ограничения</w:t>
      </w:r>
      <w:r w:rsidRPr="00CC00A7">
        <w:rPr>
          <w:rFonts w:eastAsia="Calibri" w:cs="Arial"/>
        </w:rPr>
        <w:t xml:space="preserve"> скорости движения </w:t>
      </w:r>
      <w:r w:rsidR="00C872F8" w:rsidRPr="00CC00A7">
        <w:rPr>
          <w:rFonts w:eastAsia="Calibri" w:cs="Arial"/>
        </w:rPr>
        <w:t>применяются следующие меры:</w:t>
      </w:r>
    </w:p>
    <w:p w14:paraId="52DB3DC2"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5.3.7.</w:t>
      </w:r>
      <w:r w:rsidR="004B762A" w:rsidRPr="00CC00A7">
        <w:rPr>
          <w:rFonts w:eastAsia="Calibri" w:cs="Arial"/>
        </w:rPr>
        <w:t>4</w:t>
      </w:r>
      <w:r w:rsidRPr="00CC00A7">
        <w:rPr>
          <w:rFonts w:eastAsia="Calibri" w:cs="Arial"/>
        </w:rPr>
        <w:t xml:space="preserve">.7.3.1 </w:t>
      </w:r>
      <w:r w:rsidRPr="00CC00A7">
        <w:rPr>
          <w:rFonts w:eastAsia="Calibri" w:cs="Arial"/>
        </w:rPr>
        <w:tab/>
        <w:t xml:space="preserve">Водитель должен получить </w:t>
      </w:r>
      <w:r w:rsidR="004C09F8" w:rsidRPr="00CC00A7">
        <w:rPr>
          <w:rFonts w:eastAsia="Calibri" w:cs="Arial"/>
        </w:rPr>
        <w:t xml:space="preserve">как </w:t>
      </w:r>
      <w:r w:rsidR="005D1D38" w:rsidRPr="00CC00A7">
        <w:rPr>
          <w:rFonts w:eastAsia="Calibri" w:cs="Arial"/>
        </w:rPr>
        <w:t xml:space="preserve">минимум акустический </w:t>
      </w:r>
      <w:r w:rsidR="00FB5CCE" w:rsidRPr="00CC00A7">
        <w:rPr>
          <w:rFonts w:eastAsia="Calibri" w:cs="Arial"/>
        </w:rPr>
        <w:t xml:space="preserve">или тактильный </w:t>
      </w:r>
      <w:r w:rsidR="000C0636" w:rsidRPr="00CC00A7">
        <w:rPr>
          <w:rFonts w:eastAsia="Calibri" w:cs="Arial"/>
        </w:rPr>
        <w:t xml:space="preserve">сигнал, </w:t>
      </w:r>
      <w:r w:rsidR="002C519F" w:rsidRPr="00CC00A7">
        <w:rPr>
          <w:rFonts w:eastAsia="Calibri" w:cs="Arial"/>
        </w:rPr>
        <w:t xml:space="preserve">который может быть постоянно подавлен </w:t>
      </w:r>
      <w:r w:rsidR="000D1D00" w:rsidRPr="00CC00A7">
        <w:rPr>
          <w:rFonts w:eastAsia="Calibri" w:cs="Arial"/>
        </w:rPr>
        <w:t>водителем</w:t>
      </w:r>
      <w:r w:rsidR="002C519F" w:rsidRPr="00CC00A7">
        <w:rPr>
          <w:rFonts w:eastAsia="Calibri" w:cs="Arial"/>
        </w:rPr>
        <w:t xml:space="preserve">. </w:t>
      </w:r>
    </w:p>
    <w:p w14:paraId="3FDD2E91" w14:textId="2C0C5105"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5.3.7.</w:t>
      </w:r>
      <w:r w:rsidR="004B762A" w:rsidRPr="00CC00A7">
        <w:rPr>
          <w:rFonts w:eastAsia="Calibri" w:cs="Arial"/>
        </w:rPr>
        <w:t>4</w:t>
      </w:r>
      <w:r w:rsidRPr="00CC00A7">
        <w:rPr>
          <w:rFonts w:eastAsia="Calibri" w:cs="Arial"/>
        </w:rPr>
        <w:t>.</w:t>
      </w:r>
      <w:r w:rsidR="00F6612C" w:rsidRPr="00CC00A7">
        <w:rPr>
          <w:rFonts w:eastAsia="Calibri" w:cs="Arial"/>
        </w:rPr>
        <w:t xml:space="preserve">7.3.2 </w:t>
      </w:r>
      <w:r w:rsidR="00F6612C" w:rsidRPr="00CC00A7">
        <w:rPr>
          <w:rFonts w:eastAsia="Calibri" w:cs="Arial"/>
        </w:rPr>
        <w:tab/>
        <w:t xml:space="preserve">Если текущая максимальная скорость до изменения была максимальной скоростью, установленной водителем, то текущая максимальная скорость </w:t>
      </w:r>
      <w:r w:rsidR="00FB5CCE" w:rsidRPr="00CC00A7">
        <w:rPr>
          <w:rFonts w:eastAsia="Calibri" w:cs="Arial"/>
        </w:rPr>
        <w:t xml:space="preserve">не </w:t>
      </w:r>
      <w:r w:rsidR="00F6612C" w:rsidRPr="00CC00A7">
        <w:rPr>
          <w:rFonts w:eastAsia="Calibri" w:cs="Arial"/>
        </w:rPr>
        <w:tab/>
        <w:t xml:space="preserve">должна автоматически изменяться на новый </w:t>
      </w:r>
      <w:r w:rsidR="001A7D06" w:rsidRPr="00CC00A7">
        <w:rPr>
          <w:rFonts w:eastAsia="Calibri" w:cs="Arial"/>
        </w:rPr>
        <w:t xml:space="preserve">определенный </w:t>
      </w:r>
      <w:r w:rsidR="00F6612C" w:rsidRPr="00CC00A7">
        <w:rPr>
          <w:rFonts w:eastAsia="Calibri" w:cs="Arial"/>
        </w:rPr>
        <w:t xml:space="preserve">системой предел скорости движения, </w:t>
      </w:r>
      <w:r w:rsidR="00FB5CCE" w:rsidRPr="00CC00A7">
        <w:rPr>
          <w:rFonts w:eastAsia="Calibri" w:cs="Arial"/>
        </w:rPr>
        <w:t xml:space="preserve">если </w:t>
      </w:r>
      <w:r w:rsidR="00F6612C" w:rsidRPr="00CC00A7">
        <w:rPr>
          <w:rFonts w:eastAsia="Calibri" w:cs="Arial"/>
        </w:rPr>
        <w:t xml:space="preserve">установленная водителем максимальная скорость ниже </w:t>
      </w:r>
      <w:r w:rsidR="00FB5CCE" w:rsidRPr="00CC00A7">
        <w:rPr>
          <w:rFonts w:eastAsia="Calibri" w:cs="Arial"/>
        </w:rPr>
        <w:t xml:space="preserve">как </w:t>
      </w:r>
      <w:r w:rsidR="00F6612C" w:rsidRPr="00CC00A7">
        <w:rPr>
          <w:rFonts w:eastAsia="Calibri" w:cs="Arial"/>
        </w:rPr>
        <w:t xml:space="preserve">предыдущего </w:t>
      </w:r>
      <w:r w:rsidR="001A7D06" w:rsidRPr="00CC00A7">
        <w:rPr>
          <w:rFonts w:eastAsia="Calibri" w:cs="Arial"/>
        </w:rPr>
        <w:t xml:space="preserve">определенного </w:t>
      </w:r>
      <w:r w:rsidR="00F6612C" w:rsidRPr="00CC00A7">
        <w:rPr>
          <w:rFonts w:eastAsia="Calibri" w:cs="Arial"/>
        </w:rPr>
        <w:t xml:space="preserve">системой </w:t>
      </w:r>
      <w:r w:rsidR="00737ECA" w:rsidRPr="00CC00A7">
        <w:rPr>
          <w:rFonts w:eastAsia="Calibri" w:cs="Arial"/>
        </w:rPr>
        <w:t xml:space="preserve">предела скорости движения, так и </w:t>
      </w:r>
      <w:r w:rsidR="00EF3AF9" w:rsidRPr="00CC00A7">
        <w:rPr>
          <w:rFonts w:eastAsia="Calibri" w:cs="Arial"/>
        </w:rPr>
        <w:t xml:space="preserve">нового </w:t>
      </w:r>
      <w:r w:rsidR="001A7D06" w:rsidRPr="00CC00A7">
        <w:rPr>
          <w:rFonts w:eastAsia="Calibri" w:cs="Arial"/>
        </w:rPr>
        <w:t xml:space="preserve">определенного </w:t>
      </w:r>
      <w:r w:rsidR="00737ECA" w:rsidRPr="00CC00A7">
        <w:rPr>
          <w:rFonts w:eastAsia="Calibri" w:cs="Arial"/>
        </w:rPr>
        <w:t>системой предела скорости движения.</w:t>
      </w:r>
    </w:p>
    <w:p w14:paraId="23504A84" w14:textId="0F4DF7D4"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5.3.7.</w:t>
      </w:r>
      <w:r w:rsidR="004B762A" w:rsidRPr="00CC00A7">
        <w:rPr>
          <w:rFonts w:eastAsia="Calibri" w:cs="Arial"/>
        </w:rPr>
        <w:t>4</w:t>
      </w:r>
      <w:r w:rsidRPr="00CC00A7">
        <w:rPr>
          <w:rFonts w:eastAsia="Calibri" w:cs="Arial"/>
        </w:rPr>
        <w:t xml:space="preserve">.7.3.3 </w:t>
      </w:r>
      <w:r w:rsidRPr="00CC00A7">
        <w:rPr>
          <w:rFonts w:eastAsia="Calibri" w:cs="Arial"/>
        </w:rPr>
        <w:tab/>
        <w:t xml:space="preserve">Если </w:t>
      </w:r>
      <w:r w:rsidR="00FB5CCE" w:rsidRPr="00CC00A7">
        <w:rPr>
          <w:rFonts w:eastAsia="Calibri" w:cs="Arial"/>
        </w:rPr>
        <w:t xml:space="preserve">новое </w:t>
      </w:r>
      <w:r w:rsidR="00667AEE" w:rsidRPr="00CC00A7">
        <w:rPr>
          <w:rFonts w:eastAsia="Calibri" w:cs="Arial"/>
        </w:rPr>
        <w:t>определенное</w:t>
      </w:r>
      <w:r w:rsidR="00667AEE" w:rsidRPr="00CC00A7" w:rsidDel="00667AEE">
        <w:rPr>
          <w:rFonts w:eastAsia="Calibri" w:cs="Arial"/>
        </w:rPr>
        <w:t xml:space="preserve"> </w:t>
      </w:r>
      <w:r w:rsidRPr="00CC00A7">
        <w:rPr>
          <w:rFonts w:eastAsia="Calibri" w:cs="Arial"/>
        </w:rPr>
        <w:t xml:space="preserve">системой ограничение скорости движения </w:t>
      </w:r>
      <w:r w:rsidR="00FB5CCE" w:rsidRPr="00CC00A7">
        <w:rPr>
          <w:rFonts w:eastAsia="Calibri" w:cs="Arial"/>
        </w:rPr>
        <w:t>ниже текущей максимальной скорости</w:t>
      </w:r>
      <w:r w:rsidRPr="00CC00A7">
        <w:rPr>
          <w:rFonts w:eastAsia="Calibri" w:cs="Arial"/>
        </w:rPr>
        <w:t xml:space="preserve">, текущая максимальная скорость автоматически изменяется на новое </w:t>
      </w:r>
      <w:r w:rsidR="00667AEE" w:rsidRPr="00CC00A7">
        <w:rPr>
          <w:rFonts w:eastAsia="Calibri" w:cs="Arial"/>
        </w:rPr>
        <w:t>определенное</w:t>
      </w:r>
      <w:r w:rsidR="00667AEE" w:rsidRPr="00CC00A7" w:rsidDel="00667AEE">
        <w:rPr>
          <w:rFonts w:eastAsia="Calibri" w:cs="Arial"/>
        </w:rPr>
        <w:t xml:space="preserve"> </w:t>
      </w:r>
      <w:r w:rsidR="00667AEE" w:rsidRPr="00CC00A7">
        <w:rPr>
          <w:rFonts w:eastAsia="Calibri" w:cs="Arial"/>
        </w:rPr>
        <w:t xml:space="preserve"> </w:t>
      </w:r>
      <w:r w:rsidRPr="00CC00A7">
        <w:rPr>
          <w:rFonts w:eastAsia="Calibri" w:cs="Arial"/>
        </w:rPr>
        <w:t>системой ограничение скорости движения.</w:t>
      </w:r>
    </w:p>
    <w:p w14:paraId="5A477BA0" w14:textId="0FA404A9"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5.3.7.4.7.3.4</w:t>
      </w:r>
      <w:r w:rsidR="00667AEE" w:rsidRPr="00CC00A7">
        <w:rPr>
          <w:rFonts w:eastAsia="Calibri" w:cs="Arial"/>
        </w:rPr>
        <w:t xml:space="preserve"> </w:t>
      </w:r>
      <w:r w:rsidRPr="00CC00A7">
        <w:rPr>
          <w:rFonts w:eastAsia="Calibri" w:cs="Arial"/>
        </w:rPr>
        <w:t xml:space="preserve">В тех случаях, которые конкретно не рассматриваются в вышеприведенных </w:t>
      </w:r>
      <w:r w:rsidR="00667AEE" w:rsidRPr="00CC00A7">
        <w:rPr>
          <w:rFonts w:eastAsia="Calibri" w:cs="Arial"/>
        </w:rPr>
        <w:t>предписаниях</w:t>
      </w:r>
      <w:r w:rsidRPr="00CC00A7">
        <w:rPr>
          <w:rFonts w:eastAsia="Calibri" w:cs="Arial"/>
        </w:rPr>
        <w:t xml:space="preserve">, изготовитель должен документировать </w:t>
      </w:r>
      <w:r w:rsidR="00356D72" w:rsidRPr="00CC00A7">
        <w:rPr>
          <w:rFonts w:eastAsia="Calibri" w:cs="Arial"/>
        </w:rPr>
        <w:t xml:space="preserve">поведение системы в ответ на изменение </w:t>
      </w:r>
      <w:r w:rsidR="00667AEE" w:rsidRPr="00CC00A7">
        <w:rPr>
          <w:rFonts w:eastAsia="Calibri" w:cs="Arial"/>
        </w:rPr>
        <w:t xml:space="preserve">определенного </w:t>
      </w:r>
      <w:r w:rsidR="00356D72" w:rsidRPr="00CC00A7">
        <w:rPr>
          <w:rFonts w:eastAsia="Calibri" w:cs="Arial"/>
        </w:rPr>
        <w:t>системой ограничения скорости движения и продемонстрировать это органу по официальному утверждению типа.</w:t>
      </w:r>
    </w:p>
    <w:p w14:paraId="035E8285" w14:textId="2253813E"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477894"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w:t>
      </w:r>
      <w:r w:rsidR="00EA2055" w:rsidRPr="00CC00A7">
        <w:rPr>
          <w:rFonts w:eastAsia="Calibri" w:cs="Arial"/>
        </w:rPr>
        <w:t xml:space="preserve">8 </w:t>
      </w:r>
      <w:r w:rsidRPr="00CC00A7">
        <w:rPr>
          <w:rFonts w:eastAsia="Calibri" w:cs="Arial"/>
        </w:rPr>
        <w:tab/>
        <w:t xml:space="preserve">Любое инициируемое системой изменение скорости транспортного средства в связи с изменением </w:t>
      </w:r>
      <w:r w:rsidR="00667AEE" w:rsidRPr="00CC00A7">
        <w:rPr>
          <w:rFonts w:eastAsia="Calibri" w:cs="Arial"/>
        </w:rPr>
        <w:t xml:space="preserve">определенного </w:t>
      </w:r>
      <w:r w:rsidRPr="00CC00A7">
        <w:rPr>
          <w:rFonts w:eastAsia="Calibri" w:cs="Arial"/>
        </w:rPr>
        <w:t xml:space="preserve">системой ограничения скорости на </w:t>
      </w:r>
      <w:r w:rsidR="006A7342" w:rsidRPr="00CC00A7">
        <w:rPr>
          <w:rFonts w:eastAsia="Calibri" w:cs="Arial"/>
        </w:rPr>
        <w:t xml:space="preserve">дороге </w:t>
      </w:r>
      <w:r w:rsidRPr="00CC00A7">
        <w:rPr>
          <w:rFonts w:eastAsia="Calibri" w:cs="Arial"/>
        </w:rPr>
        <w:t>должно быть контролируемым для водителя.</w:t>
      </w:r>
    </w:p>
    <w:p w14:paraId="5BC1D02D" w14:textId="7891E3B0"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6A7342"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w:t>
      </w:r>
      <w:r w:rsidR="006A7342" w:rsidRPr="00CC00A7">
        <w:rPr>
          <w:rFonts w:eastAsia="Calibri" w:cs="Arial"/>
        </w:rPr>
        <w:t>9</w:t>
      </w:r>
      <w:r w:rsidRPr="00CC00A7">
        <w:rPr>
          <w:rFonts w:eastAsia="Calibri" w:cs="Arial"/>
        </w:rPr>
        <w:t xml:space="preserve">. </w:t>
      </w:r>
      <w:r w:rsidRPr="00CC00A7">
        <w:rPr>
          <w:rFonts w:eastAsia="Calibri" w:cs="Arial"/>
        </w:rPr>
        <w:tab/>
        <w:t xml:space="preserve">Система не должна позволять водителю устанавливать по умолчанию смещение, на которое текущая максимальная скорость должна превышать </w:t>
      </w:r>
      <w:r w:rsidR="00667AEE" w:rsidRPr="00CC00A7">
        <w:rPr>
          <w:rFonts w:eastAsia="Calibri" w:cs="Arial"/>
        </w:rPr>
        <w:t>определенное</w:t>
      </w:r>
      <w:r w:rsidR="00667AEE" w:rsidRPr="00CC00A7" w:rsidDel="00667AEE">
        <w:rPr>
          <w:rFonts w:eastAsia="Calibri" w:cs="Arial"/>
        </w:rPr>
        <w:t xml:space="preserve"> </w:t>
      </w:r>
      <w:r w:rsidR="00667AEE" w:rsidRPr="00CC00A7">
        <w:rPr>
          <w:rFonts w:eastAsia="Calibri" w:cs="Arial"/>
        </w:rPr>
        <w:t xml:space="preserve"> </w:t>
      </w:r>
      <w:r w:rsidRPr="00CC00A7">
        <w:rPr>
          <w:rFonts w:eastAsia="Calibri" w:cs="Arial"/>
        </w:rPr>
        <w:t xml:space="preserve">системой ограничение скорости </w:t>
      </w:r>
      <w:r w:rsidR="00530ACA" w:rsidRPr="00CC00A7">
        <w:rPr>
          <w:rFonts w:eastAsia="Calibri" w:cs="Arial"/>
        </w:rPr>
        <w:t xml:space="preserve">движения. </w:t>
      </w:r>
    </w:p>
    <w:p w14:paraId="355C4077"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530ACA" w:rsidRPr="00CC00A7">
        <w:rPr>
          <w:rFonts w:eastAsia="Calibri" w:cs="Arial"/>
        </w:rPr>
        <w:t>7</w:t>
      </w:r>
      <w:r w:rsidRPr="00CC00A7">
        <w:rPr>
          <w:rFonts w:eastAsia="Calibri" w:cs="Arial"/>
        </w:rPr>
        <w:t>.</w:t>
      </w:r>
      <w:r w:rsidR="004B762A" w:rsidRPr="00CC00A7">
        <w:rPr>
          <w:rFonts w:eastAsia="Calibri" w:cs="Arial"/>
        </w:rPr>
        <w:t>4</w:t>
      </w:r>
      <w:r w:rsidRPr="00CC00A7">
        <w:rPr>
          <w:rFonts w:eastAsia="Calibri" w:cs="Arial"/>
        </w:rPr>
        <w:t>.</w:t>
      </w:r>
      <w:r w:rsidR="00530ACA" w:rsidRPr="00CC00A7">
        <w:rPr>
          <w:rFonts w:eastAsia="Calibri" w:cs="Arial"/>
        </w:rPr>
        <w:t xml:space="preserve">10 </w:t>
      </w:r>
      <w:r w:rsidRPr="00CC00A7">
        <w:rPr>
          <w:rFonts w:eastAsia="Calibri" w:cs="Arial"/>
        </w:rPr>
        <w:tab/>
        <w:t xml:space="preserve">Технически обоснованные допуски </w:t>
      </w:r>
      <w:r w:rsidR="00FE37E8" w:rsidRPr="00CC00A7">
        <w:rPr>
          <w:rFonts w:eastAsia="Calibri" w:cs="Arial"/>
        </w:rPr>
        <w:t xml:space="preserve">(например, </w:t>
      </w:r>
      <w:r w:rsidR="0090378E" w:rsidRPr="00CC00A7">
        <w:rPr>
          <w:rFonts w:eastAsia="Calibri" w:cs="Arial"/>
        </w:rPr>
        <w:t xml:space="preserve">связанные </w:t>
      </w:r>
      <w:r w:rsidR="00822399" w:rsidRPr="00CC00A7">
        <w:rPr>
          <w:rFonts w:eastAsia="Calibri" w:cs="Arial"/>
        </w:rPr>
        <w:t xml:space="preserve">с </w:t>
      </w:r>
      <w:r w:rsidR="00FE37E8" w:rsidRPr="00CC00A7">
        <w:rPr>
          <w:rFonts w:eastAsia="Calibri" w:cs="Arial"/>
        </w:rPr>
        <w:t xml:space="preserve">неточностью спидометра) </w:t>
      </w:r>
      <w:r w:rsidRPr="00CC00A7">
        <w:rPr>
          <w:rFonts w:eastAsia="Calibri" w:cs="Arial"/>
        </w:rPr>
        <w:t xml:space="preserve">могут применяться </w:t>
      </w:r>
      <w:r w:rsidR="00FE37E8" w:rsidRPr="00CC00A7">
        <w:rPr>
          <w:rFonts w:eastAsia="Calibri" w:cs="Arial"/>
        </w:rPr>
        <w:t xml:space="preserve">к пороговым значениям предупреждения и эксплуатационным пределам </w:t>
      </w:r>
      <w:r w:rsidRPr="00CC00A7">
        <w:rPr>
          <w:rFonts w:eastAsia="Calibri" w:cs="Arial"/>
        </w:rPr>
        <w:t xml:space="preserve">и должны быть заявлены изготовителем в орган по официальному утверждению </w:t>
      </w:r>
      <w:r w:rsidR="00EC2692" w:rsidRPr="00CC00A7">
        <w:rPr>
          <w:rFonts w:eastAsia="Calibri" w:cs="Arial"/>
        </w:rPr>
        <w:t xml:space="preserve">типа. </w:t>
      </w:r>
    </w:p>
    <w:p w14:paraId="2F21E136"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9C212B" w:rsidRPr="00CC00A7">
        <w:rPr>
          <w:rFonts w:eastAsia="Calibri" w:cs="Arial"/>
        </w:rPr>
        <w:t>7</w:t>
      </w:r>
      <w:r w:rsidR="00A64E0D" w:rsidRPr="00CC00A7">
        <w:rPr>
          <w:rFonts w:eastAsia="Calibri" w:cs="Arial"/>
        </w:rPr>
        <w:t>.</w:t>
      </w:r>
      <w:r w:rsidR="004B762A" w:rsidRPr="00CC00A7">
        <w:rPr>
          <w:rFonts w:eastAsia="Calibri" w:cs="Arial"/>
        </w:rPr>
        <w:t>4</w:t>
      </w:r>
      <w:r w:rsidR="00A64E0D" w:rsidRPr="00CC00A7">
        <w:rPr>
          <w:rFonts w:eastAsia="Calibri" w:cs="Arial"/>
        </w:rPr>
        <w:t>.</w:t>
      </w:r>
      <w:r w:rsidR="00356D72" w:rsidRPr="00CC00A7">
        <w:rPr>
          <w:rFonts w:eastAsia="Calibri" w:cs="Arial"/>
        </w:rPr>
        <w:t>11</w:t>
      </w:r>
      <w:r w:rsidR="00F22AA2" w:rsidRPr="00CC00A7">
        <w:rPr>
          <w:rFonts w:eastAsia="Calibri" w:cs="Arial"/>
        </w:rPr>
        <w:t>.</w:t>
      </w:r>
      <w:r w:rsidR="00F22AA2" w:rsidRPr="00CC00A7">
        <w:rPr>
          <w:rFonts w:eastAsia="Calibri" w:cs="Arial"/>
        </w:rPr>
        <w:tab/>
      </w:r>
      <w:r w:rsidR="00293697" w:rsidRPr="00CC00A7">
        <w:rPr>
          <w:rFonts w:eastAsia="Calibri" w:cs="Arial"/>
        </w:rPr>
        <w:t xml:space="preserve">Положения </w:t>
      </w:r>
      <w:r w:rsidR="00C400F1" w:rsidRPr="00CC00A7">
        <w:rPr>
          <w:rFonts w:eastAsia="Calibri" w:cs="Arial"/>
        </w:rPr>
        <w:t xml:space="preserve">пункта </w:t>
      </w:r>
      <w:r w:rsidR="00A828C8" w:rsidRPr="00CC00A7">
        <w:rPr>
          <w:rFonts w:eastAsia="Calibri" w:cs="Arial"/>
        </w:rPr>
        <w:t>5.3.7.</w:t>
      </w:r>
      <w:r w:rsidR="004B762A" w:rsidRPr="00CC00A7">
        <w:rPr>
          <w:rFonts w:eastAsia="Calibri" w:cs="Arial"/>
        </w:rPr>
        <w:t xml:space="preserve">4 </w:t>
      </w:r>
      <w:r w:rsidR="00293697" w:rsidRPr="00CC00A7">
        <w:rPr>
          <w:rFonts w:eastAsia="Calibri" w:cs="Arial"/>
        </w:rPr>
        <w:t xml:space="preserve">не должны наносить ущерба национальному или региональному законодательству, регулирующему систему контроля ограничения скорости. </w:t>
      </w:r>
    </w:p>
    <w:p w14:paraId="41C98F23" w14:textId="0FD8D1AC"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554DB2" w:rsidRPr="00CC00A7">
        <w:rPr>
          <w:rFonts w:eastAsia="Calibri" w:cs="Arial"/>
        </w:rPr>
        <w:t>7</w:t>
      </w:r>
      <w:r w:rsidRPr="00CC00A7">
        <w:rPr>
          <w:rFonts w:eastAsia="Calibri" w:cs="Arial"/>
        </w:rPr>
        <w:t>.</w:t>
      </w:r>
      <w:r w:rsidR="003B5439" w:rsidRPr="00CC00A7">
        <w:rPr>
          <w:rFonts w:eastAsia="Calibri" w:cs="Arial"/>
        </w:rPr>
        <w:t>5</w:t>
      </w:r>
      <w:r w:rsidRPr="00CC00A7">
        <w:rPr>
          <w:rFonts w:eastAsia="Calibri" w:cs="Arial"/>
        </w:rPr>
        <w:t>.</w:t>
      </w:r>
      <w:r w:rsidRPr="00CC00A7">
        <w:rPr>
          <w:rFonts w:eastAsia="Calibri" w:cs="Arial"/>
        </w:rPr>
        <w:tab/>
      </w:r>
      <w:r w:rsidR="00337753" w:rsidRPr="00CC00A7">
        <w:rPr>
          <w:rFonts w:eastAsia="Calibri" w:cs="Arial"/>
        </w:rPr>
        <w:t>Помощь в обеспечении безопасн</w:t>
      </w:r>
      <w:r w:rsidR="00667AEE" w:rsidRPr="00CC00A7">
        <w:rPr>
          <w:rFonts w:eastAsia="Calibri" w:cs="Arial"/>
        </w:rPr>
        <w:t xml:space="preserve">ой дистанции </w:t>
      </w:r>
    </w:p>
    <w:p w14:paraId="6C85063B" w14:textId="0BF07B58" w:rsidR="0029479C" w:rsidRPr="00CC00A7" w:rsidRDefault="00407211">
      <w:pPr>
        <w:adjustRightInd w:val="0"/>
        <w:snapToGrid w:val="0"/>
        <w:spacing w:after="120" w:line="240" w:lineRule="auto"/>
        <w:ind w:left="2268" w:right="1134" w:hanging="1134"/>
        <w:jc w:val="both"/>
        <w:rPr>
          <w:rFonts w:eastAsia="Calibri" w:cs="Arial"/>
          <w:strike/>
        </w:rPr>
      </w:pPr>
      <w:r w:rsidRPr="00CC00A7">
        <w:rPr>
          <w:rFonts w:eastAsia="Calibri" w:cs="Arial"/>
        </w:rPr>
        <w:t>5.3.</w:t>
      </w:r>
      <w:r w:rsidR="00B36115" w:rsidRPr="00CC00A7">
        <w:rPr>
          <w:rFonts w:eastAsia="Calibri" w:cs="Arial"/>
        </w:rPr>
        <w:t>7</w:t>
      </w:r>
      <w:r w:rsidRPr="00CC00A7">
        <w:rPr>
          <w:rFonts w:eastAsia="Calibri" w:cs="Arial"/>
        </w:rPr>
        <w:t>.</w:t>
      </w:r>
      <w:r w:rsidR="003B5439" w:rsidRPr="00CC00A7">
        <w:rPr>
          <w:rFonts w:eastAsia="Calibri" w:cs="Arial"/>
        </w:rPr>
        <w:t>5</w:t>
      </w:r>
      <w:r w:rsidRPr="00CC00A7">
        <w:rPr>
          <w:rFonts w:eastAsia="Calibri" w:cs="Arial"/>
        </w:rPr>
        <w:t>.1.</w:t>
      </w:r>
      <w:r w:rsidRPr="00CC00A7">
        <w:tab/>
      </w:r>
      <w:r w:rsidR="00C62D51" w:rsidRPr="00CC00A7">
        <w:rPr>
          <w:rFonts w:eastAsia="Calibri" w:cs="Arial"/>
        </w:rPr>
        <w:t xml:space="preserve">Система должна </w:t>
      </w:r>
      <w:r w:rsidR="4C638CB0" w:rsidRPr="00CC00A7">
        <w:rPr>
          <w:rFonts w:eastAsia="Calibri" w:cs="Arial"/>
        </w:rPr>
        <w:t xml:space="preserve">поддерживать </w:t>
      </w:r>
      <w:r w:rsidR="00D73942" w:rsidRPr="00CC00A7">
        <w:rPr>
          <w:rFonts w:eastAsia="Calibri" w:cs="Arial"/>
        </w:rPr>
        <w:t xml:space="preserve">водителя </w:t>
      </w:r>
      <w:r w:rsidR="63623E7C" w:rsidRPr="00CC00A7">
        <w:rPr>
          <w:rFonts w:eastAsia="Calibri" w:cs="Arial"/>
        </w:rPr>
        <w:t xml:space="preserve">в </w:t>
      </w:r>
      <w:r w:rsidR="09F14E68" w:rsidRPr="00CC00A7">
        <w:rPr>
          <w:rFonts w:eastAsia="Calibri" w:cs="Arial"/>
        </w:rPr>
        <w:t xml:space="preserve">соблюдении </w:t>
      </w:r>
      <w:r w:rsidR="00D73942" w:rsidRPr="00CC00A7">
        <w:rPr>
          <w:rFonts w:eastAsia="Calibri" w:cs="Arial"/>
        </w:rPr>
        <w:t>регламентированно</w:t>
      </w:r>
      <w:r w:rsidR="0053691A" w:rsidRPr="00CC00A7">
        <w:rPr>
          <w:rFonts w:eastAsia="Calibri" w:cs="Arial"/>
        </w:rPr>
        <w:t xml:space="preserve">й дистанции </w:t>
      </w:r>
      <w:r w:rsidR="00D73942" w:rsidRPr="00CC00A7">
        <w:rPr>
          <w:rFonts w:eastAsia="Calibri" w:cs="Arial"/>
        </w:rPr>
        <w:t xml:space="preserve">в соответствии с национальными правилами дорожного движения.  </w:t>
      </w:r>
    </w:p>
    <w:p w14:paraId="464D0171"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5.3.</w:t>
      </w:r>
      <w:r w:rsidR="00174965" w:rsidRPr="00CC00A7">
        <w:rPr>
          <w:rFonts w:eastAsia="Calibri" w:cs="Arial"/>
        </w:rPr>
        <w:t>7</w:t>
      </w:r>
      <w:r w:rsidRPr="00CC00A7">
        <w:rPr>
          <w:rFonts w:eastAsia="Calibri" w:cs="Arial"/>
        </w:rPr>
        <w:t>.</w:t>
      </w:r>
      <w:r w:rsidR="003B5439" w:rsidRPr="00CC00A7">
        <w:rPr>
          <w:rFonts w:eastAsia="Calibri" w:cs="Arial"/>
        </w:rPr>
        <w:t>5</w:t>
      </w:r>
      <w:r w:rsidRPr="00CC00A7">
        <w:rPr>
          <w:rFonts w:eastAsia="Calibri" w:cs="Arial"/>
        </w:rPr>
        <w:t>.1.1.</w:t>
      </w:r>
      <w:r w:rsidRPr="00CC00A7">
        <w:tab/>
      </w:r>
      <w:r w:rsidR="00324F1A" w:rsidRPr="00CC00A7">
        <w:rPr>
          <w:rFonts w:eastAsia="Calibri" w:cs="Arial"/>
        </w:rPr>
        <w:t>Для транспортных средств M</w:t>
      </w:r>
      <w:r w:rsidR="00324F1A" w:rsidRPr="00CC00A7">
        <w:rPr>
          <w:rFonts w:eastAsia="Calibri" w:cs="Arial"/>
          <w:vertAlign w:val="subscript"/>
        </w:rPr>
        <w:t>1</w:t>
      </w:r>
      <w:r w:rsidR="00324F1A" w:rsidRPr="00CC00A7">
        <w:rPr>
          <w:rFonts w:eastAsia="Calibri" w:cs="Arial"/>
        </w:rPr>
        <w:t xml:space="preserve"> и N</w:t>
      </w:r>
      <w:r w:rsidR="00324F1A" w:rsidRPr="00CC00A7">
        <w:rPr>
          <w:rFonts w:eastAsia="Calibri" w:cs="Arial"/>
          <w:vertAlign w:val="subscript"/>
        </w:rPr>
        <w:t>1</w:t>
      </w:r>
      <w:r w:rsidR="00D73942" w:rsidRPr="00CC00A7">
        <w:rPr>
          <w:rFonts w:eastAsia="Calibri" w:cs="Arial"/>
        </w:rPr>
        <w:t xml:space="preserve"> требование пункта 5.3.</w:t>
      </w:r>
      <w:r w:rsidR="00174965" w:rsidRPr="00CC00A7">
        <w:rPr>
          <w:rFonts w:eastAsia="Calibri" w:cs="Arial"/>
        </w:rPr>
        <w:t>7</w:t>
      </w:r>
      <w:r w:rsidR="00D73942" w:rsidRPr="00CC00A7">
        <w:rPr>
          <w:rFonts w:eastAsia="Calibri" w:cs="Arial"/>
        </w:rPr>
        <w:t>.</w:t>
      </w:r>
      <w:r w:rsidR="003B5439" w:rsidRPr="00CC00A7">
        <w:rPr>
          <w:rFonts w:eastAsia="Calibri" w:cs="Arial"/>
        </w:rPr>
        <w:t>5</w:t>
      </w:r>
      <w:r w:rsidR="00D73942" w:rsidRPr="00CC00A7">
        <w:rPr>
          <w:rFonts w:eastAsia="Calibri" w:cs="Arial"/>
        </w:rPr>
        <w:t xml:space="preserve">.1 считается </w:t>
      </w:r>
      <w:r w:rsidR="00324F1A" w:rsidRPr="00CC00A7">
        <w:rPr>
          <w:rFonts w:eastAsia="Calibri" w:cs="Arial"/>
        </w:rPr>
        <w:t xml:space="preserve">выполненным, если выполняется </w:t>
      </w:r>
      <w:r w:rsidR="00D73942" w:rsidRPr="00CC00A7">
        <w:rPr>
          <w:rFonts w:eastAsia="Calibri" w:cs="Arial"/>
        </w:rPr>
        <w:t xml:space="preserve">одно </w:t>
      </w:r>
      <w:r w:rsidR="009B47B2" w:rsidRPr="00CC00A7">
        <w:rPr>
          <w:rFonts w:eastAsia="Calibri" w:cs="Arial"/>
        </w:rPr>
        <w:t xml:space="preserve">из </w:t>
      </w:r>
      <w:r w:rsidR="00324F1A" w:rsidRPr="00CC00A7">
        <w:rPr>
          <w:rFonts w:eastAsia="Calibri" w:cs="Arial"/>
        </w:rPr>
        <w:t xml:space="preserve">следующих требований: </w:t>
      </w:r>
    </w:p>
    <w:p w14:paraId="133D1735" w14:textId="331E0EBD" w:rsidR="0029479C" w:rsidRPr="00CC00A7" w:rsidRDefault="00407211">
      <w:pPr>
        <w:adjustRightInd w:val="0"/>
        <w:snapToGrid w:val="0"/>
        <w:spacing w:after="120" w:line="240" w:lineRule="auto"/>
        <w:ind w:left="2268" w:right="1134" w:hanging="1134"/>
        <w:jc w:val="both"/>
        <w:rPr>
          <w:rFonts w:eastAsia="Calibri" w:cs="Arial"/>
          <w:strike/>
        </w:rPr>
      </w:pPr>
      <w:r w:rsidRPr="00CC00A7">
        <w:rPr>
          <w:rFonts w:eastAsia="Calibri" w:cs="Arial"/>
        </w:rPr>
        <w:t>5.3.</w:t>
      </w:r>
      <w:r w:rsidR="00174965" w:rsidRPr="00CC00A7">
        <w:rPr>
          <w:rFonts w:eastAsia="Calibri" w:cs="Arial"/>
        </w:rPr>
        <w:t>7</w:t>
      </w:r>
      <w:r w:rsidRPr="00CC00A7">
        <w:rPr>
          <w:rFonts w:eastAsia="Calibri" w:cs="Arial"/>
        </w:rPr>
        <w:t>.</w:t>
      </w:r>
      <w:r w:rsidR="003B5439" w:rsidRPr="00CC00A7">
        <w:rPr>
          <w:rFonts w:eastAsia="Calibri" w:cs="Arial"/>
        </w:rPr>
        <w:t>5</w:t>
      </w:r>
      <w:r w:rsidRPr="00CC00A7">
        <w:rPr>
          <w:rFonts w:eastAsia="Calibri" w:cs="Arial"/>
        </w:rPr>
        <w:t>.1.1</w:t>
      </w:r>
      <w:r w:rsidR="00437E1D" w:rsidRPr="00CC00A7">
        <w:rPr>
          <w:rFonts w:eastAsia="Calibri" w:cs="Arial"/>
        </w:rPr>
        <w:t>.1.</w:t>
      </w:r>
      <w:r w:rsidRPr="00CC00A7">
        <w:tab/>
      </w:r>
      <w:r w:rsidRPr="00CC00A7">
        <w:rPr>
          <w:rFonts w:eastAsia="Calibri" w:cs="Arial"/>
        </w:rPr>
        <w:t xml:space="preserve">Система должна постоянно указывать водителю текущую величину разгона, </w:t>
      </w:r>
      <w:r w:rsidR="006B2B6F" w:rsidRPr="00CC00A7">
        <w:rPr>
          <w:rFonts w:eastAsia="Calibri" w:cs="Arial"/>
        </w:rPr>
        <w:t xml:space="preserve">когда система находится в </w:t>
      </w:r>
      <w:r w:rsidR="006D69D7" w:rsidRPr="00CC00A7">
        <w:t>«</w:t>
      </w:r>
      <w:r w:rsidR="006B2B6F" w:rsidRPr="00CC00A7">
        <w:rPr>
          <w:rFonts w:eastAsia="Calibri" w:cs="Arial"/>
        </w:rPr>
        <w:t>активном</w:t>
      </w:r>
      <w:r w:rsidR="006D69D7" w:rsidRPr="00CC00A7">
        <w:t>»</w:t>
      </w:r>
      <w:r w:rsidR="006B2B6F" w:rsidRPr="00CC00A7">
        <w:rPr>
          <w:rFonts w:eastAsia="Calibri" w:cs="Arial"/>
        </w:rPr>
        <w:t xml:space="preserve"> режиме</w:t>
      </w:r>
      <w:r w:rsidRPr="00CC00A7">
        <w:rPr>
          <w:rFonts w:eastAsia="Calibri" w:cs="Arial"/>
        </w:rPr>
        <w:t xml:space="preserve">. </w:t>
      </w:r>
    </w:p>
    <w:p w14:paraId="29B006D9"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lastRenderedPageBreak/>
        <w:t>5.3.</w:t>
      </w:r>
      <w:r w:rsidR="00174965" w:rsidRPr="00CC00A7">
        <w:rPr>
          <w:rFonts w:eastAsia="Calibri" w:cs="Arial"/>
        </w:rPr>
        <w:t>7</w:t>
      </w:r>
      <w:r w:rsidRPr="00CC00A7">
        <w:rPr>
          <w:rFonts w:eastAsia="Calibri" w:cs="Arial"/>
        </w:rPr>
        <w:t>.</w:t>
      </w:r>
      <w:r w:rsidR="003B5439" w:rsidRPr="00CC00A7">
        <w:rPr>
          <w:rFonts w:eastAsia="Calibri" w:cs="Arial"/>
        </w:rPr>
        <w:t>5</w:t>
      </w:r>
      <w:r w:rsidRPr="00CC00A7">
        <w:rPr>
          <w:rFonts w:eastAsia="Calibri" w:cs="Arial"/>
        </w:rPr>
        <w:t>.1.1.</w:t>
      </w:r>
      <w:r w:rsidR="00544925" w:rsidRPr="00CC00A7">
        <w:rPr>
          <w:rFonts w:eastAsia="Calibri" w:cs="Arial"/>
        </w:rPr>
        <w:t>2</w:t>
      </w:r>
      <w:r w:rsidRPr="00CC00A7">
        <w:rPr>
          <w:rFonts w:eastAsia="Calibri" w:cs="Arial"/>
        </w:rPr>
        <w:t>.</w:t>
      </w:r>
      <w:r w:rsidRPr="00CC00A7">
        <w:rPr>
          <w:rFonts w:eastAsia="Calibri" w:cs="Arial"/>
        </w:rPr>
        <w:tab/>
      </w:r>
      <w:r w:rsidR="00337753" w:rsidRPr="00CC00A7">
        <w:rPr>
          <w:rFonts w:eastAsia="Calibri" w:cs="Arial"/>
        </w:rPr>
        <w:t xml:space="preserve">При первом включении системы во время цикла движения </w:t>
      </w:r>
      <w:r w:rsidR="00324F1A" w:rsidRPr="00CC00A7">
        <w:rPr>
          <w:rFonts w:eastAsia="Calibri" w:cs="Arial"/>
        </w:rPr>
        <w:t xml:space="preserve">система должна предоставить водителю </w:t>
      </w:r>
      <w:r w:rsidR="00B51D29" w:rsidRPr="00CC00A7">
        <w:rPr>
          <w:rFonts w:eastAsia="Calibri" w:cs="Arial"/>
        </w:rPr>
        <w:t xml:space="preserve">информацию о </w:t>
      </w:r>
      <w:r w:rsidR="00324F1A" w:rsidRPr="00CC00A7">
        <w:rPr>
          <w:rFonts w:eastAsia="Calibri" w:cs="Arial"/>
        </w:rPr>
        <w:t xml:space="preserve">том, что конфигурация разгона установлена на значение менее </w:t>
      </w:r>
      <w:r w:rsidR="00061F1A" w:rsidRPr="00CC00A7">
        <w:rPr>
          <w:rFonts w:eastAsia="Calibri" w:cs="Arial"/>
        </w:rPr>
        <w:t xml:space="preserve">2 </w:t>
      </w:r>
      <w:r w:rsidR="009860EE" w:rsidRPr="00CC00A7">
        <w:rPr>
          <w:rFonts w:eastAsia="Calibri" w:cs="Arial"/>
        </w:rPr>
        <w:t>секунд</w:t>
      </w:r>
      <w:r w:rsidR="00222A21" w:rsidRPr="00CC00A7">
        <w:rPr>
          <w:rFonts w:eastAsia="Calibri" w:cs="Arial"/>
        </w:rPr>
        <w:t xml:space="preserve">, </w:t>
      </w:r>
      <w:r w:rsidR="00036E46" w:rsidRPr="00CC00A7">
        <w:rPr>
          <w:rFonts w:eastAsia="Calibri" w:cs="Arial"/>
        </w:rPr>
        <w:t>если это так</w:t>
      </w:r>
      <w:r w:rsidR="00F07B4F" w:rsidRPr="00CC00A7">
        <w:rPr>
          <w:rFonts w:eastAsia="Calibri" w:cs="Arial"/>
        </w:rPr>
        <w:t xml:space="preserve">. </w:t>
      </w:r>
    </w:p>
    <w:p w14:paraId="61038E51" w14:textId="23B899DD"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szCs w:val="14"/>
        </w:rPr>
        <w:t>5.4.</w:t>
      </w:r>
      <w:r w:rsidRPr="00CC00A7">
        <w:rPr>
          <w:rFonts w:eastAsia="Calibri" w:cs="Arial"/>
          <w:szCs w:val="14"/>
        </w:rPr>
        <w:tab/>
      </w:r>
      <w:r w:rsidR="0053691A" w:rsidRPr="00CC00A7">
        <w:rPr>
          <w:rFonts w:eastAsia="Calibri" w:cs="Arial"/>
          <w:szCs w:val="14"/>
        </w:rPr>
        <w:t>Ответ</w:t>
      </w:r>
      <w:r w:rsidR="0053691A" w:rsidRPr="00CC00A7" w:rsidDel="0053691A">
        <w:rPr>
          <w:rFonts w:eastAsia="Calibri" w:cs="Arial"/>
          <w:szCs w:val="14"/>
        </w:rPr>
        <w:t xml:space="preserve"> </w:t>
      </w:r>
      <w:r w:rsidR="00EB4231" w:rsidRPr="00CC00A7">
        <w:rPr>
          <w:rFonts w:eastAsia="Calibri" w:cs="Arial"/>
        </w:rPr>
        <w:t>безопасности системы на обнаруженные сбои</w:t>
      </w:r>
    </w:p>
    <w:p w14:paraId="6077B14F" w14:textId="7BF38448"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5.4.1.</w:t>
      </w:r>
      <w:r w:rsidRPr="00CC00A7">
        <w:rPr>
          <w:rFonts w:eastAsia="Calibri" w:cs="Arial"/>
        </w:rPr>
        <w:tab/>
      </w:r>
      <w:r w:rsidR="00EB4231" w:rsidRPr="00CC00A7">
        <w:rPr>
          <w:rFonts w:eastAsia="Calibri" w:cs="Arial"/>
        </w:rPr>
        <w:t xml:space="preserve">Активированная система должна быть способна обнаруживать и реагировать на </w:t>
      </w:r>
      <w:r w:rsidR="004431EB" w:rsidRPr="00CC00A7">
        <w:rPr>
          <w:rFonts w:eastAsia="Calibri" w:cs="Arial"/>
        </w:rPr>
        <w:t>электрические и неэлектрические (например</w:t>
      </w:r>
      <w:r w:rsidR="00F83F43" w:rsidRPr="00CC00A7">
        <w:rPr>
          <w:rFonts w:eastAsia="Calibri" w:cs="Arial"/>
        </w:rPr>
        <w:t xml:space="preserve">, </w:t>
      </w:r>
      <w:r w:rsidR="004431EB" w:rsidRPr="00CC00A7">
        <w:rPr>
          <w:rFonts w:eastAsia="Calibri" w:cs="Arial"/>
        </w:rPr>
        <w:t xml:space="preserve">блокировка </w:t>
      </w:r>
      <w:r w:rsidR="00772E39" w:rsidRPr="00CC00A7">
        <w:rPr>
          <w:rFonts w:eastAsia="Calibri" w:cs="Arial"/>
        </w:rPr>
        <w:t>датчика</w:t>
      </w:r>
      <w:r w:rsidR="004431EB" w:rsidRPr="00CC00A7">
        <w:rPr>
          <w:rFonts w:eastAsia="Calibri" w:cs="Arial"/>
        </w:rPr>
        <w:t xml:space="preserve">, </w:t>
      </w:r>
      <w:proofErr w:type="spellStart"/>
      <w:r w:rsidR="004431EB" w:rsidRPr="00CC00A7">
        <w:rPr>
          <w:rFonts w:eastAsia="Calibri" w:cs="Arial"/>
        </w:rPr>
        <w:t>несоосность</w:t>
      </w:r>
      <w:proofErr w:type="spellEnd"/>
      <w:r w:rsidR="004431EB" w:rsidRPr="00CC00A7">
        <w:rPr>
          <w:rFonts w:eastAsia="Calibri" w:cs="Arial"/>
        </w:rPr>
        <w:t xml:space="preserve">) условия </w:t>
      </w:r>
      <w:r w:rsidR="00EB4231" w:rsidRPr="00CC00A7">
        <w:rPr>
          <w:rFonts w:eastAsia="Calibri" w:cs="Arial"/>
        </w:rPr>
        <w:t xml:space="preserve">отказа, влияющие на </w:t>
      </w:r>
      <w:r w:rsidR="005572B5" w:rsidRPr="00CC00A7">
        <w:rPr>
          <w:rFonts w:eastAsia="Calibri" w:cs="Arial"/>
        </w:rPr>
        <w:t xml:space="preserve">безопасную работу системы </w:t>
      </w:r>
      <w:r w:rsidR="00821373" w:rsidRPr="00CC00A7">
        <w:rPr>
          <w:rFonts w:eastAsia="Calibri" w:cs="Arial"/>
        </w:rPr>
        <w:t xml:space="preserve">или ее </w:t>
      </w:r>
      <w:r w:rsidR="0053691A" w:rsidRPr="00CC00A7">
        <w:rPr>
          <w:rFonts w:eastAsia="Calibri" w:cs="Arial"/>
        </w:rPr>
        <w:t>функций</w:t>
      </w:r>
      <w:r w:rsidR="00EB4231" w:rsidRPr="00CC00A7">
        <w:rPr>
          <w:rFonts w:eastAsia="Calibri" w:cs="Arial"/>
        </w:rPr>
        <w:t xml:space="preserve">. </w:t>
      </w:r>
    </w:p>
    <w:p w14:paraId="6ADA1583" w14:textId="5463054C"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5.4.2.</w:t>
      </w:r>
      <w:r w:rsidRPr="00CC00A7">
        <w:rPr>
          <w:rFonts w:eastAsia="Calibri" w:cs="Arial"/>
        </w:rPr>
        <w:tab/>
      </w:r>
      <w:r w:rsidR="00FD3C27" w:rsidRPr="00CC00A7">
        <w:rPr>
          <w:rFonts w:eastAsia="Calibri" w:cs="Arial"/>
        </w:rPr>
        <w:t xml:space="preserve">При обнаружении отказа, влияющего на безопасную работу </w:t>
      </w:r>
      <w:r w:rsidR="0053691A" w:rsidRPr="00CC00A7">
        <w:rPr>
          <w:rFonts w:eastAsia="Calibri" w:cs="Arial"/>
        </w:rPr>
        <w:t>данной функции (функций)</w:t>
      </w:r>
      <w:r w:rsidR="0053691A" w:rsidRPr="00CC00A7" w:rsidDel="0053691A">
        <w:rPr>
          <w:rFonts w:eastAsia="Calibri" w:cs="Arial"/>
        </w:rPr>
        <w:t xml:space="preserve"> </w:t>
      </w:r>
      <w:r w:rsidR="00FD3C27" w:rsidRPr="00CC00A7">
        <w:rPr>
          <w:rFonts w:eastAsia="Calibri" w:cs="Arial"/>
        </w:rPr>
        <w:t xml:space="preserve">или системы </w:t>
      </w:r>
      <w:r w:rsidR="003E7EA1" w:rsidRPr="00CC00A7">
        <w:rPr>
          <w:rFonts w:eastAsia="Calibri" w:cs="Arial"/>
        </w:rPr>
        <w:t>в целом</w:t>
      </w:r>
      <w:r w:rsidR="00FD3C27" w:rsidRPr="00CC00A7">
        <w:rPr>
          <w:rFonts w:eastAsia="Calibri" w:cs="Arial"/>
        </w:rPr>
        <w:t>, помощь в управлении затронут</w:t>
      </w:r>
      <w:r w:rsidR="0053691A" w:rsidRPr="00CC00A7">
        <w:rPr>
          <w:rFonts w:eastAsia="Calibri" w:cs="Arial"/>
        </w:rPr>
        <w:t>ой</w:t>
      </w:r>
      <w:r w:rsidR="0053691A" w:rsidRPr="00CC00A7" w:rsidDel="0053691A">
        <w:rPr>
          <w:rFonts w:eastAsia="Calibri" w:cs="Arial"/>
        </w:rPr>
        <w:t xml:space="preserve"> </w:t>
      </w:r>
      <w:r w:rsidR="00FD3C27" w:rsidRPr="00CC00A7">
        <w:rPr>
          <w:rFonts w:eastAsia="Calibri" w:cs="Arial"/>
        </w:rPr>
        <w:t xml:space="preserve"> </w:t>
      </w:r>
      <w:r w:rsidR="0053691A" w:rsidRPr="00CC00A7">
        <w:rPr>
          <w:rFonts w:eastAsia="Calibri" w:cs="Arial"/>
        </w:rPr>
        <w:t>функции (функций)</w:t>
      </w:r>
      <w:r w:rsidR="0053691A" w:rsidRPr="00CC00A7" w:rsidDel="0053691A">
        <w:rPr>
          <w:rFonts w:eastAsia="Calibri" w:cs="Arial"/>
        </w:rPr>
        <w:t xml:space="preserve"> </w:t>
      </w:r>
      <w:r w:rsidR="00FD3C27" w:rsidRPr="00CC00A7">
        <w:rPr>
          <w:rFonts w:eastAsia="Calibri" w:cs="Arial"/>
        </w:rPr>
        <w:t xml:space="preserve">или системой в целом должна быть прекращена безопасным образом в соответствии с концепцией безопасности </w:t>
      </w:r>
      <w:r w:rsidR="00DC2D3B" w:rsidRPr="00CC00A7">
        <w:rPr>
          <w:rFonts w:eastAsia="Calibri" w:cs="Arial"/>
        </w:rPr>
        <w:t>изготовителя.</w:t>
      </w:r>
    </w:p>
    <w:p w14:paraId="4B783F6C" w14:textId="75CF204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ab/>
        <w:t xml:space="preserve">Система постепенно уменьшает помощь в управлении, оказываемую затронутыми </w:t>
      </w:r>
      <w:r w:rsidR="0053691A" w:rsidRPr="00CC00A7">
        <w:rPr>
          <w:rFonts w:eastAsia="Calibri" w:cs="Arial"/>
        </w:rPr>
        <w:t xml:space="preserve">функциями </w:t>
      </w:r>
      <w:r w:rsidRPr="00CC00A7">
        <w:rPr>
          <w:rFonts w:eastAsia="Calibri" w:cs="Arial"/>
        </w:rPr>
        <w:t>или системой, если это безопасно, и информирует водителя в соответствии с пунктом 5.5.4.1.</w:t>
      </w:r>
    </w:p>
    <w:p w14:paraId="5F25DD63" w14:textId="053106EC"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5.4.2.1</w:t>
      </w:r>
      <w:r w:rsidRPr="00CC00A7">
        <w:tab/>
      </w:r>
      <w:r w:rsidR="00F7230D" w:rsidRPr="00F7230D">
        <w:rPr>
          <w:rFonts w:eastAsia="Calibri" w:cs="Arial"/>
        </w:rPr>
        <w:t>Если отказ затрагивает всю систему, система должна переходить в режим «выключено» после прекращения оказания помощи и подавать водителю как минимум оптический сигнал предупреждения об отказе надлежащей продолжительности</w:t>
      </w:r>
      <w:r w:rsidRPr="00CC00A7">
        <w:rPr>
          <w:rFonts w:eastAsia="Calibri" w:cs="Arial"/>
        </w:rPr>
        <w:t xml:space="preserve">. </w:t>
      </w:r>
    </w:p>
    <w:p w14:paraId="4AAAFFEC" w14:textId="4BC36410"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5.4.</w:t>
      </w:r>
      <w:r w:rsidR="001B1477" w:rsidRPr="00CC00A7">
        <w:rPr>
          <w:rFonts w:eastAsia="Calibri" w:cs="Arial"/>
        </w:rPr>
        <w:t>2</w:t>
      </w:r>
      <w:r w:rsidRPr="00CC00A7">
        <w:rPr>
          <w:rFonts w:eastAsia="Calibri" w:cs="Arial"/>
        </w:rPr>
        <w:t>.2.</w:t>
      </w:r>
      <w:r w:rsidRPr="00CC00A7">
        <w:rPr>
          <w:rFonts w:eastAsia="Calibri" w:cs="Arial"/>
        </w:rPr>
        <w:tab/>
      </w:r>
      <w:r w:rsidR="00564170" w:rsidRPr="00564170">
        <w:rPr>
          <w:rStyle w:val="ui-provider"/>
        </w:rPr>
        <w:t>Неисправность системы должна сообщаться водителю по меньшей мере оптическим сигналом, если только система не находится в режиме «выключено»</w:t>
      </w:r>
      <w:r w:rsidR="0010584B" w:rsidRPr="00CC00A7">
        <w:rPr>
          <w:rStyle w:val="ui-provider"/>
        </w:rPr>
        <w:t>.</w:t>
      </w:r>
    </w:p>
    <w:p w14:paraId="1D28DC39"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5.4.3.</w:t>
      </w:r>
      <w:r w:rsidRPr="00CC00A7">
        <w:rPr>
          <w:rFonts w:eastAsia="Calibri" w:cs="Arial"/>
        </w:rPr>
        <w:tab/>
      </w:r>
      <w:r w:rsidR="00642621" w:rsidRPr="00CC00A7">
        <w:rPr>
          <w:rFonts w:eastAsia="Calibri" w:cs="Arial"/>
        </w:rPr>
        <w:t xml:space="preserve">Изготовитель должен принять соответствующие </w:t>
      </w:r>
      <w:r w:rsidR="00680227" w:rsidRPr="00CC00A7">
        <w:rPr>
          <w:rFonts w:eastAsia="Calibri" w:cs="Arial"/>
        </w:rPr>
        <w:t xml:space="preserve">меры </w:t>
      </w:r>
      <w:r w:rsidR="00642621" w:rsidRPr="00CC00A7">
        <w:rPr>
          <w:rFonts w:eastAsia="Calibri" w:cs="Arial"/>
        </w:rPr>
        <w:t xml:space="preserve">(в соответствии с </w:t>
      </w:r>
      <w:r w:rsidR="00BE6D54" w:rsidRPr="00CC00A7">
        <w:rPr>
          <w:rFonts w:eastAsia="Calibri" w:cs="Arial"/>
        </w:rPr>
        <w:t>пунктом 5.3</w:t>
      </w:r>
      <w:r w:rsidR="00550F01" w:rsidRPr="00CC00A7">
        <w:rPr>
          <w:rFonts w:eastAsia="Calibri" w:cs="Arial"/>
        </w:rPr>
        <w:t>.</w:t>
      </w:r>
      <w:r w:rsidR="00587EAE" w:rsidRPr="00CC00A7">
        <w:rPr>
          <w:rFonts w:eastAsia="Calibri" w:cs="Arial"/>
        </w:rPr>
        <w:t>6</w:t>
      </w:r>
      <w:r w:rsidR="00642621" w:rsidRPr="00CC00A7">
        <w:rPr>
          <w:rFonts w:eastAsia="Calibri" w:cs="Arial"/>
        </w:rPr>
        <w:t xml:space="preserve">) для обеспечения </w:t>
      </w:r>
      <w:r w:rsidR="00680227" w:rsidRPr="00CC00A7">
        <w:rPr>
          <w:rFonts w:eastAsia="Calibri" w:cs="Arial"/>
        </w:rPr>
        <w:t xml:space="preserve">того, чтобы </w:t>
      </w:r>
      <w:r w:rsidR="00642621" w:rsidRPr="00CC00A7">
        <w:rPr>
          <w:rFonts w:eastAsia="Calibri" w:cs="Arial"/>
        </w:rPr>
        <w:t>сбои в системе оставались контролируемыми водителем.</w:t>
      </w:r>
    </w:p>
    <w:p w14:paraId="4395483B" w14:textId="50E4FD34"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5.4.</w:t>
      </w:r>
      <w:r w:rsidR="00AC7180" w:rsidRPr="00CC00A7">
        <w:rPr>
          <w:rFonts w:eastAsia="Calibri" w:cs="Arial"/>
        </w:rPr>
        <w:t>4</w:t>
      </w:r>
      <w:r w:rsidRPr="00CC00A7">
        <w:rPr>
          <w:rFonts w:eastAsia="Calibri" w:cs="Arial"/>
        </w:rPr>
        <w:t>.</w:t>
      </w:r>
      <w:r w:rsidRPr="00CC00A7">
        <w:rPr>
          <w:rFonts w:eastAsia="Calibri" w:cs="Arial"/>
        </w:rPr>
        <w:tab/>
      </w:r>
      <w:r w:rsidR="00C4175D" w:rsidRPr="00CC00A7">
        <w:rPr>
          <w:rFonts w:eastAsia="Calibri" w:cs="Arial"/>
        </w:rPr>
        <w:t xml:space="preserve">Если отказ </w:t>
      </w:r>
      <w:r w:rsidR="00614AB3" w:rsidRPr="00CC00A7">
        <w:rPr>
          <w:rFonts w:eastAsia="Calibri" w:cs="Arial"/>
        </w:rPr>
        <w:t xml:space="preserve">затрагивает только некоторые </w:t>
      </w:r>
      <w:r w:rsidR="00450A1E" w:rsidRPr="00CC00A7">
        <w:rPr>
          <w:rFonts w:eastAsia="Calibri" w:cs="Arial"/>
        </w:rPr>
        <w:t>элементы</w:t>
      </w:r>
      <w:r w:rsidR="00614AB3" w:rsidRPr="00CC00A7">
        <w:rPr>
          <w:rFonts w:eastAsia="Calibri" w:cs="Arial"/>
        </w:rPr>
        <w:t xml:space="preserve">, то работу </w:t>
      </w:r>
      <w:r w:rsidR="00E14045" w:rsidRPr="00CC00A7">
        <w:rPr>
          <w:rFonts w:eastAsia="Calibri" w:cs="Arial"/>
        </w:rPr>
        <w:t xml:space="preserve">системы </w:t>
      </w:r>
      <w:r w:rsidR="00614AB3" w:rsidRPr="00CC00A7">
        <w:rPr>
          <w:rFonts w:eastAsia="Calibri" w:cs="Arial"/>
        </w:rPr>
        <w:t xml:space="preserve">разрешается продолжать при условии, что остальные </w:t>
      </w:r>
      <w:r w:rsidR="00450A1E" w:rsidRPr="00CC00A7">
        <w:rPr>
          <w:rFonts w:eastAsia="Calibri" w:cs="Arial"/>
        </w:rPr>
        <w:t xml:space="preserve">элементы </w:t>
      </w:r>
      <w:r w:rsidR="00E427AA" w:rsidRPr="00CC00A7">
        <w:rPr>
          <w:rFonts w:eastAsia="Calibri" w:cs="Arial"/>
        </w:rPr>
        <w:t xml:space="preserve">способны функционировать в соответствии с настоящими Правилами. </w:t>
      </w:r>
    </w:p>
    <w:p w14:paraId="5100CAE3"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5.4.</w:t>
      </w:r>
      <w:r w:rsidR="00AC7180" w:rsidRPr="00CC00A7">
        <w:rPr>
          <w:rFonts w:eastAsia="Calibri" w:cs="Arial"/>
        </w:rPr>
        <w:t>4</w:t>
      </w:r>
      <w:r w:rsidRPr="00CC00A7">
        <w:rPr>
          <w:rFonts w:eastAsia="Calibri" w:cs="Arial"/>
        </w:rPr>
        <w:t>.</w:t>
      </w:r>
      <w:r w:rsidR="00AC7180" w:rsidRPr="00CC00A7">
        <w:rPr>
          <w:rFonts w:eastAsia="Calibri" w:cs="Arial"/>
        </w:rPr>
        <w:t>1</w:t>
      </w:r>
      <w:r w:rsidRPr="00CC00A7">
        <w:rPr>
          <w:rFonts w:eastAsia="Calibri" w:cs="Arial"/>
        </w:rPr>
        <w:tab/>
      </w:r>
      <w:r w:rsidR="00614AB3" w:rsidRPr="00CC00A7">
        <w:rPr>
          <w:rFonts w:eastAsia="Calibri" w:cs="Arial"/>
        </w:rPr>
        <w:t xml:space="preserve">Оставшиеся доступные </w:t>
      </w:r>
      <w:r w:rsidR="004F20A4" w:rsidRPr="00CC00A7">
        <w:rPr>
          <w:rFonts w:eastAsia="Calibri" w:cs="Arial"/>
        </w:rPr>
        <w:t xml:space="preserve">функции </w:t>
      </w:r>
      <w:r w:rsidR="00614AB3" w:rsidRPr="00CC00A7">
        <w:rPr>
          <w:rFonts w:eastAsia="Calibri" w:cs="Arial"/>
        </w:rPr>
        <w:t xml:space="preserve">или </w:t>
      </w:r>
      <w:r w:rsidR="002D6EE7" w:rsidRPr="00CC00A7">
        <w:rPr>
          <w:rFonts w:eastAsia="Calibri" w:cs="Arial"/>
        </w:rPr>
        <w:t>их</w:t>
      </w:r>
      <w:r w:rsidR="00614AB3" w:rsidRPr="00CC00A7">
        <w:rPr>
          <w:rFonts w:eastAsia="Calibri" w:cs="Arial"/>
        </w:rPr>
        <w:t xml:space="preserve"> отсутствие в </w:t>
      </w:r>
      <w:r w:rsidR="004F20A4" w:rsidRPr="00CC00A7">
        <w:rPr>
          <w:rFonts w:eastAsia="Calibri" w:cs="Arial"/>
        </w:rPr>
        <w:t xml:space="preserve">результате отказа </w:t>
      </w:r>
      <w:r w:rsidR="00614AB3" w:rsidRPr="00CC00A7">
        <w:rPr>
          <w:rFonts w:eastAsia="Calibri" w:cs="Arial"/>
        </w:rPr>
        <w:t xml:space="preserve">должны быть </w:t>
      </w:r>
      <w:r w:rsidR="00E14045" w:rsidRPr="00CC00A7">
        <w:rPr>
          <w:rFonts w:eastAsia="Calibri" w:cs="Arial"/>
        </w:rPr>
        <w:t xml:space="preserve">визуально </w:t>
      </w:r>
      <w:r w:rsidR="00614AB3" w:rsidRPr="00CC00A7">
        <w:rPr>
          <w:rFonts w:eastAsia="Calibri" w:cs="Arial"/>
        </w:rPr>
        <w:t xml:space="preserve">указаны водителю </w:t>
      </w:r>
      <w:r w:rsidR="00ED073E" w:rsidRPr="00CC00A7">
        <w:rPr>
          <w:rFonts w:eastAsia="Calibri" w:cs="Arial"/>
        </w:rPr>
        <w:t xml:space="preserve">в </w:t>
      </w:r>
      <w:r w:rsidR="001239B5" w:rsidRPr="00CC00A7">
        <w:rPr>
          <w:rFonts w:eastAsia="Calibri" w:cs="Arial"/>
        </w:rPr>
        <w:t xml:space="preserve">легко понятной </w:t>
      </w:r>
      <w:r w:rsidR="00ED073E" w:rsidRPr="00CC00A7">
        <w:rPr>
          <w:rFonts w:eastAsia="Calibri" w:cs="Arial"/>
        </w:rPr>
        <w:t>форме</w:t>
      </w:r>
      <w:r w:rsidR="00614AB3" w:rsidRPr="00CC00A7">
        <w:rPr>
          <w:rFonts w:eastAsia="Calibri" w:cs="Arial"/>
        </w:rPr>
        <w:t>.</w:t>
      </w:r>
    </w:p>
    <w:p w14:paraId="26743CEF" w14:textId="12F4515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5.4.</w:t>
      </w:r>
      <w:r w:rsidR="00AC7180" w:rsidRPr="00CC00A7">
        <w:rPr>
          <w:rFonts w:eastAsia="Calibri" w:cs="Arial"/>
        </w:rPr>
        <w:t>4</w:t>
      </w:r>
      <w:r w:rsidRPr="00CC00A7">
        <w:rPr>
          <w:rFonts w:eastAsia="Calibri" w:cs="Arial"/>
        </w:rPr>
        <w:t>.</w:t>
      </w:r>
      <w:r w:rsidR="00AC7180" w:rsidRPr="00CC00A7">
        <w:rPr>
          <w:rFonts w:eastAsia="Calibri" w:cs="Arial"/>
        </w:rPr>
        <w:t>2</w:t>
      </w:r>
      <w:r w:rsidRPr="00CC00A7">
        <w:rPr>
          <w:rFonts w:eastAsia="Calibri" w:cs="Arial"/>
        </w:rPr>
        <w:tab/>
      </w:r>
      <w:r w:rsidR="00614AB3" w:rsidRPr="00CC00A7">
        <w:rPr>
          <w:rFonts w:eastAsia="Calibri" w:cs="Arial"/>
        </w:rPr>
        <w:t xml:space="preserve">Если </w:t>
      </w:r>
      <w:r w:rsidR="00E14045" w:rsidRPr="00CC00A7">
        <w:rPr>
          <w:rFonts w:eastAsia="Calibri" w:cs="Arial"/>
        </w:rPr>
        <w:t xml:space="preserve">система способна обеспечить непрерывную помощь в случае отказа, выводящего из строя определенную функцию, </w:t>
      </w:r>
      <w:r w:rsidR="002F0FDC" w:rsidRPr="00CC00A7">
        <w:rPr>
          <w:rFonts w:eastAsia="Calibri" w:cs="Arial"/>
        </w:rPr>
        <w:t xml:space="preserve">изготовитель должен описать, какие функции могут работать независимо друг от друга. </w:t>
      </w:r>
      <w:r w:rsidR="00614AB3" w:rsidRPr="00CC00A7">
        <w:rPr>
          <w:rFonts w:eastAsia="Calibri" w:cs="Arial"/>
        </w:rPr>
        <w:t xml:space="preserve">Это должно оцениваться в соответствии с </w:t>
      </w:r>
      <w:r w:rsidR="00450A1E" w:rsidRPr="00CC00A7">
        <w:rPr>
          <w:rFonts w:eastAsia="Calibri" w:cs="Arial"/>
        </w:rPr>
        <w:t xml:space="preserve">Приложением </w:t>
      </w:r>
      <w:r w:rsidR="0003624E" w:rsidRPr="00CC00A7">
        <w:rPr>
          <w:rFonts w:eastAsia="Calibri" w:cs="Arial"/>
        </w:rPr>
        <w:t>3</w:t>
      </w:r>
      <w:r w:rsidR="00614AB3" w:rsidRPr="00CC00A7">
        <w:rPr>
          <w:rFonts w:eastAsia="Calibri" w:cs="Arial"/>
        </w:rPr>
        <w:t>.</w:t>
      </w:r>
    </w:p>
    <w:p w14:paraId="545267D4" w14:textId="56749D89"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5.4.</w:t>
      </w:r>
      <w:r w:rsidR="00641692" w:rsidRPr="00CC00A7">
        <w:rPr>
          <w:rFonts w:eastAsia="Calibri" w:cs="Arial"/>
        </w:rPr>
        <w:t>5</w:t>
      </w:r>
      <w:r w:rsidRPr="00CC00A7">
        <w:rPr>
          <w:rFonts w:eastAsia="Calibri" w:cs="Arial"/>
        </w:rPr>
        <w:t>.</w:t>
      </w:r>
      <w:r w:rsidRPr="00CC00A7">
        <w:rPr>
          <w:rFonts w:eastAsia="Calibri" w:cs="Arial"/>
        </w:rPr>
        <w:tab/>
      </w:r>
      <w:r w:rsidR="00D52E05" w:rsidRPr="00CC00A7">
        <w:rPr>
          <w:rFonts w:eastAsia="Calibri" w:cs="Arial"/>
        </w:rPr>
        <w:t xml:space="preserve">Когда водитель пытается переключить </w:t>
      </w:r>
      <w:r w:rsidR="00FF6E31" w:rsidRPr="00CC00A7">
        <w:rPr>
          <w:rFonts w:eastAsia="Calibri" w:cs="Arial"/>
        </w:rPr>
        <w:t xml:space="preserve">в режим </w:t>
      </w:r>
      <w:r w:rsidR="009E4961" w:rsidRPr="00CC00A7">
        <w:rPr>
          <w:rFonts w:eastAsia="Calibri" w:cs="Arial"/>
        </w:rPr>
        <w:t>«</w:t>
      </w:r>
      <w:r w:rsidR="00D52E05" w:rsidRPr="00CC00A7">
        <w:rPr>
          <w:rFonts w:eastAsia="Calibri" w:cs="Arial"/>
        </w:rPr>
        <w:t>включено</w:t>
      </w:r>
      <w:r w:rsidR="006D69D7" w:rsidRPr="00CC00A7">
        <w:t>»</w:t>
      </w:r>
      <w:r w:rsidR="006D69D7" w:rsidRPr="00CC00A7">
        <w:rPr>
          <w:rFonts w:eastAsia="Calibri" w:cs="Arial"/>
        </w:rPr>
        <w:t xml:space="preserve"> </w:t>
      </w:r>
      <w:r w:rsidR="00D52E05" w:rsidRPr="00CC00A7">
        <w:rPr>
          <w:rFonts w:eastAsia="Calibri" w:cs="Arial"/>
        </w:rPr>
        <w:t xml:space="preserve">систему или функцию, которая </w:t>
      </w:r>
      <w:r w:rsidR="00F10AB2" w:rsidRPr="00CC00A7">
        <w:rPr>
          <w:rFonts w:eastAsia="Calibri" w:cs="Arial"/>
        </w:rPr>
        <w:t xml:space="preserve">недоступна из-за </w:t>
      </w:r>
      <w:r w:rsidR="00450A1E" w:rsidRPr="00CC00A7">
        <w:rPr>
          <w:rFonts w:eastAsia="Calibri" w:cs="Arial"/>
        </w:rPr>
        <w:t>отказа</w:t>
      </w:r>
      <w:r w:rsidR="00D52E05" w:rsidRPr="00CC00A7">
        <w:rPr>
          <w:rFonts w:eastAsia="Calibri" w:cs="Arial"/>
        </w:rPr>
        <w:t xml:space="preserve">, </w:t>
      </w:r>
      <w:proofErr w:type="spellStart"/>
      <w:r w:rsidR="00D52E05" w:rsidRPr="00CC00A7">
        <w:rPr>
          <w:rFonts w:eastAsia="Calibri" w:cs="Arial"/>
        </w:rPr>
        <w:t>сстема</w:t>
      </w:r>
      <w:proofErr w:type="spellEnd"/>
      <w:r w:rsidR="00D52E05" w:rsidRPr="00CC00A7">
        <w:rPr>
          <w:rFonts w:eastAsia="Calibri" w:cs="Arial"/>
        </w:rPr>
        <w:t xml:space="preserve"> должна выдать водителю уведомление </w:t>
      </w:r>
      <w:r w:rsidR="00450A1E" w:rsidRPr="00CC00A7">
        <w:rPr>
          <w:rFonts w:eastAsia="Calibri" w:cs="Arial"/>
        </w:rPr>
        <w:t xml:space="preserve">об отказе </w:t>
      </w:r>
      <w:r w:rsidR="00D52E05" w:rsidRPr="00CC00A7">
        <w:rPr>
          <w:rFonts w:eastAsia="Calibri" w:cs="Arial"/>
        </w:rPr>
        <w:t xml:space="preserve">и </w:t>
      </w:r>
      <w:r w:rsidR="00E5420B" w:rsidRPr="00CC00A7">
        <w:rPr>
          <w:rFonts w:eastAsia="Calibri" w:cs="Arial"/>
        </w:rPr>
        <w:t xml:space="preserve">недоступности </w:t>
      </w:r>
      <w:r w:rsidR="00F10AB2" w:rsidRPr="00CC00A7">
        <w:rPr>
          <w:rFonts w:eastAsia="Calibri" w:cs="Arial"/>
        </w:rPr>
        <w:t xml:space="preserve">системы или </w:t>
      </w:r>
      <w:r w:rsidR="00D52E05" w:rsidRPr="00CC00A7">
        <w:rPr>
          <w:rFonts w:eastAsia="Calibri" w:cs="Arial"/>
        </w:rPr>
        <w:t>данной функции</w:t>
      </w:r>
      <w:r w:rsidR="005E208E" w:rsidRPr="00CC00A7">
        <w:rPr>
          <w:rFonts w:eastAsia="Calibri" w:cs="Arial"/>
        </w:rPr>
        <w:t xml:space="preserve">. </w:t>
      </w:r>
    </w:p>
    <w:p w14:paraId="78660308"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szCs w:val="14"/>
        </w:rPr>
        <w:t>5.5.</w:t>
      </w:r>
      <w:r w:rsidRPr="00CC00A7">
        <w:rPr>
          <w:rFonts w:eastAsia="Calibri" w:cs="Arial"/>
          <w:szCs w:val="14"/>
        </w:rPr>
        <w:tab/>
      </w:r>
      <w:r w:rsidR="00550F01" w:rsidRPr="00CC00A7">
        <w:rPr>
          <w:rFonts w:eastAsia="Calibri" w:cs="Arial"/>
        </w:rPr>
        <w:t>Человеко-машинный интерфейс (</w:t>
      </w:r>
      <w:r w:rsidR="00433777" w:rsidRPr="00CC00A7">
        <w:rPr>
          <w:rFonts w:eastAsia="Calibri" w:cs="Arial"/>
        </w:rPr>
        <w:t xml:space="preserve">ЧМИ) </w:t>
      </w:r>
    </w:p>
    <w:p w14:paraId="7C8F53FF"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5.5.1.</w:t>
      </w:r>
      <w:r w:rsidRPr="00CC00A7">
        <w:rPr>
          <w:rFonts w:eastAsia="Calibri" w:cs="Arial"/>
        </w:rPr>
        <w:tab/>
      </w:r>
      <w:r w:rsidR="00EB4231" w:rsidRPr="00CC00A7">
        <w:rPr>
          <w:rFonts w:eastAsia="Calibri" w:cs="Arial"/>
        </w:rPr>
        <w:t xml:space="preserve">Режимы работы  </w:t>
      </w:r>
    </w:p>
    <w:p w14:paraId="219654DA" w14:textId="77777777"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ab/>
      </w:r>
      <w:r w:rsidR="000806ED" w:rsidRPr="00CC00A7">
        <w:rPr>
          <w:rFonts w:eastAsia="Calibri" w:cs="Arial"/>
        </w:rPr>
        <w:t>Диаграмма режимов работы DCAS, определенных в настоящих Правилах:</w:t>
      </w:r>
    </w:p>
    <w:p w14:paraId="1F41E260" w14:textId="77777777" w:rsidR="0097343C" w:rsidRPr="00CC00A7" w:rsidRDefault="00B7636B" w:rsidP="00AE46C3">
      <w:pPr>
        <w:suppressAutoHyphens w:val="0"/>
        <w:adjustRightInd w:val="0"/>
        <w:snapToGrid w:val="0"/>
        <w:spacing w:after="160" w:line="240" w:lineRule="auto"/>
        <w:ind w:left="2160" w:right="1134" w:hanging="1134"/>
        <w:jc w:val="both"/>
        <w:rPr>
          <w:rFonts w:eastAsia="Calibri" w:cs="Arial"/>
          <w:i/>
          <w:iCs/>
          <w:color w:val="4F81BD" w:themeColor="accent1"/>
        </w:rPr>
      </w:pPr>
      <w:r w:rsidRPr="00CC00A7">
        <w:rPr>
          <w:noProof/>
        </w:rPr>
        <w:lastRenderedPageBreak/>
        <w:drawing>
          <wp:inline distT="0" distB="0" distL="0" distR="0" wp14:anchorId="0A4D4007" wp14:editId="509E0D6E">
            <wp:extent cx="5330698" cy="3220872"/>
            <wp:effectExtent l="0" t="0" r="381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340596" cy="3226852"/>
                    </a:xfrm>
                    <a:prstGeom prst="rect">
                      <a:avLst/>
                    </a:prstGeom>
                  </pic:spPr>
                </pic:pic>
              </a:graphicData>
            </a:graphic>
          </wp:inline>
        </w:drawing>
      </w:r>
    </w:p>
    <w:p w14:paraId="3D9632AD"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5.5.2.</w:t>
      </w:r>
      <w:r w:rsidRPr="00CC00A7">
        <w:rPr>
          <w:rFonts w:eastAsia="Calibri" w:cs="Arial"/>
        </w:rPr>
        <w:tab/>
      </w:r>
      <w:r w:rsidR="00F36E73" w:rsidRPr="00CC00A7">
        <w:rPr>
          <w:rFonts w:eastAsia="Calibri" w:cs="Arial"/>
        </w:rPr>
        <w:t>Общие требования</w:t>
      </w:r>
    </w:p>
    <w:p w14:paraId="4622DA5C" w14:textId="13C7C84D"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5.5.2.1.</w:t>
      </w:r>
      <w:r w:rsidRPr="00CC00A7">
        <w:rPr>
          <w:rFonts w:eastAsia="Calibri" w:cs="Arial"/>
        </w:rPr>
        <w:tab/>
      </w:r>
      <w:r w:rsidR="00764083" w:rsidRPr="00CC00A7">
        <w:rPr>
          <w:rFonts w:eastAsia="Calibri" w:cs="Arial"/>
        </w:rPr>
        <w:t xml:space="preserve">Когда </w:t>
      </w:r>
      <w:r w:rsidR="00740641" w:rsidRPr="00CC00A7">
        <w:rPr>
          <w:rFonts w:eastAsia="Calibri" w:cs="Arial"/>
        </w:rPr>
        <w:t xml:space="preserve">система </w:t>
      </w:r>
      <w:r w:rsidR="00764083" w:rsidRPr="00CC00A7">
        <w:rPr>
          <w:rFonts w:eastAsia="Calibri" w:cs="Arial"/>
        </w:rPr>
        <w:t xml:space="preserve">переключается </w:t>
      </w:r>
      <w:r w:rsidR="00AE46C3" w:rsidRPr="00CC00A7">
        <w:rPr>
          <w:rFonts w:eastAsia="Calibri" w:cs="Arial"/>
        </w:rPr>
        <w:t xml:space="preserve">в режим </w:t>
      </w:r>
      <w:r w:rsidR="009E4961" w:rsidRPr="00CC00A7">
        <w:rPr>
          <w:rFonts w:eastAsia="Calibri" w:cs="Arial"/>
        </w:rPr>
        <w:t>«</w:t>
      </w:r>
      <w:r w:rsidR="00764083" w:rsidRPr="00CC00A7">
        <w:rPr>
          <w:rFonts w:eastAsia="Calibri" w:cs="Arial"/>
        </w:rPr>
        <w:t>включено</w:t>
      </w:r>
      <w:r w:rsidR="00411140" w:rsidRPr="00CC00A7">
        <w:t>»</w:t>
      </w:r>
      <w:r w:rsidR="00764083" w:rsidRPr="00CC00A7">
        <w:rPr>
          <w:rFonts w:eastAsia="Calibri" w:cs="Arial"/>
        </w:rPr>
        <w:t xml:space="preserve">, определенные </w:t>
      </w:r>
      <w:r w:rsidR="00450A1E" w:rsidRPr="00CC00A7">
        <w:rPr>
          <w:rFonts w:eastAsia="Calibri" w:cs="Arial"/>
        </w:rPr>
        <w:t>функции</w:t>
      </w:r>
      <w:r w:rsidR="00450A1E" w:rsidRPr="00CC00A7" w:rsidDel="00450A1E">
        <w:rPr>
          <w:rFonts w:eastAsia="Calibri" w:cs="Arial"/>
        </w:rPr>
        <w:t xml:space="preserve"> </w:t>
      </w:r>
      <w:r w:rsidR="00542E8A" w:rsidRPr="00CC00A7">
        <w:rPr>
          <w:rFonts w:eastAsia="Calibri" w:cs="Arial"/>
        </w:rPr>
        <w:t xml:space="preserve">системы </w:t>
      </w:r>
      <w:r w:rsidR="002E1B5E" w:rsidRPr="00CC00A7">
        <w:rPr>
          <w:rFonts w:eastAsia="Calibri" w:cs="Arial"/>
        </w:rPr>
        <w:t xml:space="preserve">должны </w:t>
      </w:r>
      <w:r w:rsidR="00764083" w:rsidRPr="00CC00A7">
        <w:rPr>
          <w:rFonts w:eastAsia="Calibri" w:cs="Arial"/>
        </w:rPr>
        <w:t xml:space="preserve">находиться либо </w:t>
      </w:r>
      <w:r w:rsidR="00AE46C3" w:rsidRPr="00CC00A7">
        <w:rPr>
          <w:rFonts w:eastAsia="Calibri" w:cs="Arial"/>
        </w:rPr>
        <w:t xml:space="preserve">в </w:t>
      </w:r>
      <w:r w:rsidR="009E4961" w:rsidRPr="00CC00A7">
        <w:rPr>
          <w:rFonts w:eastAsia="Calibri" w:cs="Arial"/>
        </w:rPr>
        <w:t>«</w:t>
      </w:r>
      <w:r w:rsidR="00764083" w:rsidRPr="00CC00A7">
        <w:rPr>
          <w:rFonts w:eastAsia="Calibri" w:cs="Arial"/>
        </w:rPr>
        <w:t>активном</w:t>
      </w:r>
      <w:r w:rsidR="00411140" w:rsidRPr="00CC00A7">
        <w:t>»</w:t>
      </w:r>
      <w:r w:rsidR="00411140" w:rsidRPr="00CC00A7">
        <w:rPr>
          <w:rFonts w:eastAsia="Calibri" w:cs="Arial"/>
        </w:rPr>
        <w:t xml:space="preserve"> </w:t>
      </w:r>
      <w:r w:rsidR="00262F39" w:rsidRPr="00CC00A7">
        <w:rPr>
          <w:rFonts w:eastAsia="Calibri" w:cs="Arial"/>
        </w:rPr>
        <w:t xml:space="preserve"> </w:t>
      </w:r>
      <w:r w:rsidR="00AE46C3" w:rsidRPr="00CC00A7">
        <w:rPr>
          <w:rFonts w:eastAsia="Calibri" w:cs="Arial"/>
        </w:rPr>
        <w:t xml:space="preserve">режиме </w:t>
      </w:r>
      <w:r w:rsidR="00764083" w:rsidRPr="00CC00A7">
        <w:rPr>
          <w:rFonts w:eastAsia="Calibri" w:cs="Arial"/>
        </w:rPr>
        <w:t>(генерировать управляюще</w:t>
      </w:r>
      <w:r w:rsidR="00F87A41" w:rsidRPr="00CC00A7">
        <w:rPr>
          <w:rFonts w:eastAsia="Calibri" w:cs="Arial"/>
        </w:rPr>
        <w:t>е воздействие</w:t>
      </w:r>
      <w:r w:rsidR="00764083" w:rsidRPr="00CC00A7">
        <w:rPr>
          <w:rFonts w:eastAsia="Calibri" w:cs="Arial"/>
        </w:rPr>
        <w:t xml:space="preserve">), либо в </w:t>
      </w:r>
      <w:r w:rsidR="009E4961" w:rsidRPr="00CC00A7">
        <w:rPr>
          <w:rFonts w:eastAsia="Calibri" w:cs="Arial"/>
        </w:rPr>
        <w:t>«</w:t>
      </w:r>
      <w:r w:rsidR="00764083" w:rsidRPr="00CC00A7">
        <w:rPr>
          <w:rFonts w:eastAsia="Calibri" w:cs="Arial"/>
        </w:rPr>
        <w:t>резервном</w:t>
      </w:r>
      <w:r w:rsidR="00411140" w:rsidRPr="00CC00A7">
        <w:t>»</w:t>
      </w:r>
      <w:r w:rsidR="00411140" w:rsidRPr="00CC00A7">
        <w:rPr>
          <w:rFonts w:eastAsia="Calibri" w:cs="Arial"/>
        </w:rPr>
        <w:t xml:space="preserve"> </w:t>
      </w:r>
      <w:r w:rsidR="00262F39" w:rsidRPr="00CC00A7">
        <w:rPr>
          <w:rFonts w:eastAsia="Calibri" w:cs="Arial"/>
        </w:rPr>
        <w:t xml:space="preserve"> </w:t>
      </w:r>
      <w:r w:rsidR="00AE46C3" w:rsidRPr="00CC00A7">
        <w:rPr>
          <w:rFonts w:eastAsia="Calibri" w:cs="Arial"/>
        </w:rPr>
        <w:t xml:space="preserve">режиме </w:t>
      </w:r>
      <w:r w:rsidR="00764083" w:rsidRPr="00CC00A7">
        <w:rPr>
          <w:rFonts w:eastAsia="Calibri" w:cs="Arial"/>
        </w:rPr>
        <w:t>(в настоящее время не генерируют управляюще</w:t>
      </w:r>
      <w:r w:rsidR="00F87A41" w:rsidRPr="00CC00A7">
        <w:rPr>
          <w:rFonts w:eastAsia="Calibri" w:cs="Arial"/>
        </w:rPr>
        <w:t>го воздействия</w:t>
      </w:r>
      <w:r w:rsidR="00764083" w:rsidRPr="00CC00A7">
        <w:rPr>
          <w:rFonts w:eastAsia="Calibri" w:cs="Arial"/>
        </w:rPr>
        <w:t xml:space="preserve">), в то время как некоторые другие </w:t>
      </w:r>
      <w:r w:rsidR="00450A1E" w:rsidRPr="00CC00A7">
        <w:rPr>
          <w:rFonts w:eastAsia="Calibri" w:cs="Arial"/>
        </w:rPr>
        <w:t>функции</w:t>
      </w:r>
      <w:r w:rsidR="00450A1E" w:rsidRPr="00CC00A7" w:rsidDel="00450A1E">
        <w:rPr>
          <w:rFonts w:eastAsia="Calibri" w:cs="Arial"/>
        </w:rPr>
        <w:t xml:space="preserve"> </w:t>
      </w:r>
      <w:r w:rsidR="00AF18AA" w:rsidRPr="00CC00A7">
        <w:rPr>
          <w:rFonts w:eastAsia="Calibri" w:cs="Arial"/>
        </w:rPr>
        <w:t xml:space="preserve">системы </w:t>
      </w:r>
      <w:r w:rsidR="00764083" w:rsidRPr="00CC00A7">
        <w:rPr>
          <w:rFonts w:eastAsia="Calibri" w:cs="Arial"/>
        </w:rPr>
        <w:t xml:space="preserve">могут оставаться в режиме </w:t>
      </w:r>
      <w:r w:rsidR="00CA6F7F" w:rsidRPr="00CC00A7">
        <w:rPr>
          <w:rFonts w:eastAsia="Calibri" w:cs="Arial"/>
        </w:rPr>
        <w:t>«</w:t>
      </w:r>
      <w:r w:rsidR="00450A1E" w:rsidRPr="00CC00A7">
        <w:rPr>
          <w:rFonts w:eastAsia="Calibri" w:cs="Arial"/>
        </w:rPr>
        <w:t>выключено</w:t>
      </w:r>
      <w:r w:rsidR="00411140" w:rsidRPr="00CC00A7">
        <w:t>»</w:t>
      </w:r>
      <w:r w:rsidR="00411140" w:rsidRPr="00CC00A7">
        <w:rPr>
          <w:rFonts w:eastAsia="Calibri" w:cs="Arial"/>
        </w:rPr>
        <w:t xml:space="preserve"> </w:t>
      </w:r>
      <w:r w:rsidR="00450A1E" w:rsidRPr="00CC00A7">
        <w:rPr>
          <w:rFonts w:eastAsia="Calibri" w:cs="Arial"/>
        </w:rPr>
        <w:t xml:space="preserve"> </w:t>
      </w:r>
      <w:r w:rsidR="00764083" w:rsidRPr="00CC00A7">
        <w:rPr>
          <w:rFonts w:eastAsia="Calibri" w:cs="Arial"/>
        </w:rPr>
        <w:t>и управляться другими средствами.</w:t>
      </w:r>
    </w:p>
    <w:p w14:paraId="421FC826" w14:textId="66B324D8"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5.5.2.2.</w:t>
      </w:r>
      <w:r w:rsidRPr="00CC00A7">
        <w:rPr>
          <w:rFonts w:eastAsia="Calibri" w:cs="Arial"/>
        </w:rPr>
        <w:tab/>
      </w:r>
      <w:r w:rsidR="00687BEF" w:rsidRPr="00CC00A7">
        <w:rPr>
          <w:rFonts w:eastAsia="Calibri" w:cs="Arial"/>
        </w:rPr>
        <w:t xml:space="preserve">Когда </w:t>
      </w:r>
      <w:r w:rsidR="006E5B02" w:rsidRPr="00CC00A7">
        <w:rPr>
          <w:rFonts w:eastAsia="Calibri" w:cs="Arial"/>
        </w:rPr>
        <w:t xml:space="preserve">водитель </w:t>
      </w:r>
      <w:r w:rsidR="00687BEF" w:rsidRPr="00CC00A7">
        <w:rPr>
          <w:rFonts w:eastAsia="Calibri" w:cs="Arial"/>
        </w:rPr>
        <w:t xml:space="preserve">переключает систему </w:t>
      </w:r>
      <w:r w:rsidR="00ED6E6B" w:rsidRPr="00CC00A7">
        <w:rPr>
          <w:rFonts w:eastAsia="Calibri" w:cs="Arial"/>
        </w:rPr>
        <w:t xml:space="preserve">в режим </w:t>
      </w:r>
      <w:r w:rsidR="00CA6F7F" w:rsidRPr="00CC00A7">
        <w:rPr>
          <w:rFonts w:eastAsia="Calibri" w:cs="Arial"/>
        </w:rPr>
        <w:t>«</w:t>
      </w:r>
      <w:r w:rsidR="00E76D97" w:rsidRPr="00CC00A7">
        <w:rPr>
          <w:rFonts w:eastAsia="Calibri" w:cs="Arial"/>
        </w:rPr>
        <w:t>выключено</w:t>
      </w:r>
      <w:r w:rsidR="00411140" w:rsidRPr="00CC00A7">
        <w:t>»</w:t>
      </w:r>
      <w:r w:rsidR="00411140" w:rsidRPr="00CC00A7">
        <w:rPr>
          <w:rFonts w:eastAsia="Calibri" w:cs="Arial"/>
        </w:rPr>
        <w:t xml:space="preserve"> </w:t>
      </w:r>
      <w:r w:rsidR="00687BEF" w:rsidRPr="00CC00A7">
        <w:rPr>
          <w:rFonts w:eastAsia="Calibri" w:cs="Arial"/>
        </w:rPr>
        <w:t xml:space="preserve"> </w:t>
      </w:r>
      <w:r w:rsidR="00BD7C0C" w:rsidRPr="00CC00A7">
        <w:rPr>
          <w:rFonts w:eastAsia="Calibri" w:cs="Arial"/>
        </w:rPr>
        <w:t xml:space="preserve">не должно происходить автоматического перехода к любой </w:t>
      </w:r>
      <w:r w:rsidR="00450A1E" w:rsidRPr="00CC00A7">
        <w:rPr>
          <w:rFonts w:eastAsia="Calibri" w:cs="Arial"/>
        </w:rPr>
        <w:t xml:space="preserve">другой </w:t>
      </w:r>
      <w:r w:rsidR="00932F3E" w:rsidRPr="00CC00A7">
        <w:rPr>
          <w:rFonts w:eastAsia="Calibri" w:cs="Arial"/>
        </w:rPr>
        <w:t>системе</w:t>
      </w:r>
      <w:r w:rsidR="00BD7C0C" w:rsidRPr="00CC00A7">
        <w:rPr>
          <w:rFonts w:eastAsia="Calibri" w:cs="Arial"/>
        </w:rPr>
        <w:t>, обеспечивающей непрерывное продольное и/или поперечное движение транспортного средства</w:t>
      </w:r>
      <w:r w:rsidR="00343577" w:rsidRPr="00CC00A7">
        <w:rPr>
          <w:rFonts w:eastAsia="Calibri" w:cs="Arial"/>
        </w:rPr>
        <w:t xml:space="preserve">. </w:t>
      </w:r>
    </w:p>
    <w:p w14:paraId="584E33A4" w14:textId="37E7AB87" w:rsidR="0029479C" w:rsidRPr="00CC00A7" w:rsidRDefault="00407211">
      <w:pPr>
        <w:adjustRightInd w:val="0"/>
        <w:snapToGrid w:val="0"/>
        <w:spacing w:after="120" w:line="240" w:lineRule="auto"/>
        <w:ind w:left="2268" w:right="1134" w:hanging="1134"/>
        <w:jc w:val="both"/>
        <w:rPr>
          <w:rFonts w:eastAsia="Calibri" w:cs="Arial"/>
        </w:rPr>
      </w:pPr>
      <w:r w:rsidRPr="00CC00A7">
        <w:t>5.5.2.3.</w:t>
      </w:r>
      <w:r w:rsidRPr="00CC00A7">
        <w:tab/>
      </w:r>
      <w:r w:rsidR="00C0378B" w:rsidRPr="00CC00A7">
        <w:rPr>
          <w:rFonts w:eastAsia="Calibri" w:cs="Arial"/>
        </w:rPr>
        <w:t xml:space="preserve">Когда система находится </w:t>
      </w:r>
      <w:r w:rsidR="00AE46C3" w:rsidRPr="00CC00A7">
        <w:rPr>
          <w:rFonts w:eastAsia="Calibri" w:cs="Arial"/>
        </w:rPr>
        <w:t xml:space="preserve">в </w:t>
      </w:r>
      <w:r w:rsidR="00CA6F7F" w:rsidRPr="00CC00A7">
        <w:rPr>
          <w:rFonts w:eastAsia="Calibri" w:cs="Arial"/>
        </w:rPr>
        <w:t>«</w:t>
      </w:r>
      <w:r w:rsidR="00C0378B" w:rsidRPr="00CC00A7">
        <w:rPr>
          <w:rFonts w:eastAsia="Calibri" w:cs="Arial"/>
        </w:rPr>
        <w:t>активном</w:t>
      </w:r>
      <w:r w:rsidR="001379F6" w:rsidRPr="00CC00A7">
        <w:t>»</w:t>
      </w:r>
      <w:r w:rsidR="001379F6" w:rsidRPr="00CC00A7">
        <w:rPr>
          <w:rFonts w:eastAsia="Calibri" w:cs="Arial"/>
        </w:rPr>
        <w:t xml:space="preserve"> </w:t>
      </w:r>
      <w:r w:rsidR="00AE46C3" w:rsidRPr="00CC00A7">
        <w:rPr>
          <w:rFonts w:eastAsia="Calibri" w:cs="Arial"/>
        </w:rPr>
        <w:t>режиме</w:t>
      </w:r>
      <w:r w:rsidR="00C0378B" w:rsidRPr="00CC00A7">
        <w:rPr>
          <w:rFonts w:eastAsia="Calibri" w:cs="Arial"/>
        </w:rPr>
        <w:t xml:space="preserve">, </w:t>
      </w:r>
      <w:r w:rsidR="00450A1E" w:rsidRPr="00CC00A7">
        <w:rPr>
          <w:rFonts w:eastAsia="Calibri" w:cs="Arial"/>
        </w:rPr>
        <w:t xml:space="preserve">постоянное содействие </w:t>
      </w:r>
      <w:r w:rsidR="00C0378B" w:rsidRPr="00CC00A7">
        <w:rPr>
          <w:rFonts w:eastAsia="Calibri" w:cs="Arial"/>
        </w:rPr>
        <w:t xml:space="preserve">в продольном и поперечном управлении </w:t>
      </w:r>
      <w:r w:rsidR="00857504" w:rsidRPr="00CC00A7">
        <w:rPr>
          <w:rFonts w:eastAsia="Calibri" w:cs="Arial"/>
        </w:rPr>
        <w:t xml:space="preserve">не </w:t>
      </w:r>
      <w:r w:rsidR="00C0378B" w:rsidRPr="00CC00A7">
        <w:rPr>
          <w:rFonts w:eastAsia="Calibri" w:cs="Arial"/>
        </w:rPr>
        <w:t>должн</w:t>
      </w:r>
      <w:r w:rsidR="00450A1E" w:rsidRPr="00CC00A7">
        <w:rPr>
          <w:rFonts w:eastAsia="Calibri" w:cs="Arial"/>
        </w:rPr>
        <w:t>о</w:t>
      </w:r>
      <w:r w:rsidR="00C0378B" w:rsidRPr="00CC00A7">
        <w:rPr>
          <w:rFonts w:eastAsia="Calibri" w:cs="Arial"/>
        </w:rPr>
        <w:t xml:space="preserve"> </w:t>
      </w:r>
      <w:r w:rsidR="00857504" w:rsidRPr="00CC00A7">
        <w:rPr>
          <w:rFonts w:eastAsia="Calibri" w:cs="Arial"/>
        </w:rPr>
        <w:t xml:space="preserve">оказываться никакой </w:t>
      </w:r>
      <w:r w:rsidR="001C0972" w:rsidRPr="00CC00A7">
        <w:rPr>
          <w:rFonts w:eastAsia="Calibri" w:cs="Arial"/>
        </w:rPr>
        <w:t xml:space="preserve">другой </w:t>
      </w:r>
      <w:r w:rsidR="00932F3E" w:rsidRPr="00CC00A7">
        <w:rPr>
          <w:rFonts w:eastAsia="Calibri" w:cs="Arial"/>
        </w:rPr>
        <w:t xml:space="preserve">системой, </w:t>
      </w:r>
      <w:r w:rsidR="001C0972" w:rsidRPr="00CC00A7">
        <w:rPr>
          <w:rFonts w:eastAsia="Calibri" w:cs="Arial"/>
        </w:rPr>
        <w:t xml:space="preserve">кроме DCAS, за </w:t>
      </w:r>
      <w:r w:rsidR="00E228D4" w:rsidRPr="00CC00A7">
        <w:rPr>
          <w:rFonts w:eastAsia="Calibri" w:cs="Arial"/>
        </w:rPr>
        <w:t xml:space="preserve">исключением случаев, когда </w:t>
      </w:r>
      <w:r w:rsidR="00450A1E" w:rsidRPr="00CC00A7">
        <w:rPr>
          <w:rFonts w:eastAsia="Calibri" w:cs="Arial"/>
        </w:rPr>
        <w:t xml:space="preserve">считается необходимым </w:t>
      </w:r>
      <w:r w:rsidR="00E228D4" w:rsidRPr="00CC00A7">
        <w:rPr>
          <w:rFonts w:eastAsia="Calibri" w:cs="Arial"/>
        </w:rPr>
        <w:t>вмешательство аварийной системы безопасности, как указано в пункте 5.</w:t>
      </w:r>
      <w:r w:rsidR="00845195" w:rsidRPr="00CC00A7">
        <w:rPr>
          <w:rFonts w:eastAsia="Calibri" w:cs="Arial"/>
        </w:rPr>
        <w:t>2</w:t>
      </w:r>
      <w:r w:rsidR="00E228D4" w:rsidRPr="00CC00A7">
        <w:rPr>
          <w:rFonts w:eastAsia="Calibri" w:cs="Arial"/>
        </w:rPr>
        <w:t>.</w:t>
      </w:r>
    </w:p>
    <w:p w14:paraId="4B20129D"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5.5.2.4.</w:t>
      </w:r>
      <w:r w:rsidRPr="00CC00A7">
        <w:rPr>
          <w:rFonts w:eastAsia="Calibri" w:cs="Arial"/>
        </w:rPr>
        <w:tab/>
      </w:r>
      <w:r w:rsidR="00B07586" w:rsidRPr="00CC00A7">
        <w:rPr>
          <w:rFonts w:eastAsia="Calibri" w:cs="Arial"/>
        </w:rPr>
        <w:t xml:space="preserve">ЧМИ должен </w:t>
      </w:r>
      <w:r w:rsidR="009F2B41" w:rsidRPr="00CC00A7">
        <w:rPr>
          <w:rFonts w:eastAsia="Calibri" w:cs="Arial"/>
        </w:rPr>
        <w:t xml:space="preserve">быть спроектирован таким образом, чтобы </w:t>
      </w:r>
      <w:r w:rsidR="00B07586" w:rsidRPr="00CC00A7">
        <w:rPr>
          <w:rFonts w:eastAsia="Calibri" w:cs="Arial"/>
        </w:rPr>
        <w:t xml:space="preserve">не вызывать путаницы </w:t>
      </w:r>
      <w:r w:rsidR="00DE4557" w:rsidRPr="00CC00A7">
        <w:rPr>
          <w:rFonts w:eastAsia="Calibri" w:cs="Arial"/>
        </w:rPr>
        <w:t xml:space="preserve">режимов </w:t>
      </w:r>
      <w:r w:rsidR="00B07586" w:rsidRPr="00CC00A7">
        <w:rPr>
          <w:rFonts w:eastAsia="Calibri" w:cs="Arial"/>
        </w:rPr>
        <w:t>с другими системами, установленными на транспортном средстве.</w:t>
      </w:r>
    </w:p>
    <w:p w14:paraId="2876EA6D" w14:textId="60194C28" w:rsidR="0029479C" w:rsidRPr="00CC00A7" w:rsidRDefault="00407211">
      <w:pPr>
        <w:adjustRightInd w:val="0"/>
        <w:snapToGrid w:val="0"/>
        <w:spacing w:after="120" w:line="240" w:lineRule="auto"/>
        <w:ind w:left="2268" w:right="1134" w:hanging="1134"/>
        <w:jc w:val="both"/>
      </w:pPr>
      <w:r w:rsidRPr="00CC00A7">
        <w:t>5.</w:t>
      </w:r>
      <w:r w:rsidR="00264276" w:rsidRPr="00CC00A7">
        <w:t>5.2.4.1.</w:t>
      </w:r>
      <w:r w:rsidR="00264276" w:rsidRPr="00CC00A7">
        <w:tab/>
      </w:r>
      <w:r w:rsidR="003335A5" w:rsidRPr="00CC00A7">
        <w:t xml:space="preserve">Без ущерба для </w:t>
      </w:r>
      <w:r w:rsidR="00450A1E" w:rsidRPr="00CC00A7">
        <w:t>предписаний</w:t>
      </w:r>
      <w:r w:rsidR="00450A1E" w:rsidRPr="00CC00A7" w:rsidDel="00450A1E">
        <w:t xml:space="preserve"> </w:t>
      </w:r>
      <w:r w:rsidR="00323B8D" w:rsidRPr="00CC00A7">
        <w:t xml:space="preserve">Правил № 121 ООН </w:t>
      </w:r>
      <w:r w:rsidR="0029028E" w:rsidRPr="00CC00A7">
        <w:t>функции</w:t>
      </w:r>
      <w:r w:rsidR="0029028E" w:rsidRPr="00CC00A7" w:rsidDel="00450A1E">
        <w:t xml:space="preserve"> </w:t>
      </w:r>
      <w:r w:rsidR="00264276" w:rsidRPr="00CC00A7">
        <w:t>управления транспортн</w:t>
      </w:r>
      <w:r w:rsidR="00450A1E" w:rsidRPr="00CC00A7">
        <w:t>ым средством</w:t>
      </w:r>
      <w:r w:rsidR="00264276" w:rsidRPr="00CC00A7">
        <w:t xml:space="preserve">, </w:t>
      </w:r>
      <w:r w:rsidR="0029028E" w:rsidRPr="00CC00A7">
        <w:t xml:space="preserve">отведенные </w:t>
      </w:r>
      <w:r w:rsidR="00264276" w:rsidRPr="00CC00A7">
        <w:t xml:space="preserve">для </w:t>
      </w:r>
      <w:r w:rsidR="0029028E" w:rsidRPr="00CC00A7">
        <w:t>DCAS</w:t>
      </w:r>
      <w:r w:rsidR="00264276" w:rsidRPr="00CC00A7">
        <w:t xml:space="preserve">, должны быть четко определены и различимы </w:t>
      </w:r>
      <w:r w:rsidR="007428AC" w:rsidRPr="00CC00A7">
        <w:t xml:space="preserve">(например, по размеру, форме, цвету, типу, действию, расстоянию между ними и/или форме </w:t>
      </w:r>
      <w:r w:rsidR="0029028E" w:rsidRPr="00CC00A7">
        <w:t>средств</w:t>
      </w:r>
      <w:r w:rsidR="0029028E" w:rsidRPr="00CC00A7" w:rsidDel="0029028E">
        <w:t xml:space="preserve"> </w:t>
      </w:r>
      <w:r w:rsidR="007428AC" w:rsidRPr="00CC00A7">
        <w:t xml:space="preserve">управления) для обеспечения </w:t>
      </w:r>
      <w:r w:rsidR="00264276" w:rsidRPr="00CC00A7">
        <w:t xml:space="preserve">только соответствующих взаимодействий. </w:t>
      </w:r>
      <w:r w:rsidR="00323B8D" w:rsidRPr="00CC00A7">
        <w:t xml:space="preserve">Это </w:t>
      </w:r>
      <w:r w:rsidR="0029028E" w:rsidRPr="00CC00A7">
        <w:t>предписание</w:t>
      </w:r>
      <w:r w:rsidR="0029028E" w:rsidRPr="00CC00A7" w:rsidDel="0029028E">
        <w:t xml:space="preserve"> </w:t>
      </w:r>
      <w:r w:rsidR="00E406C0" w:rsidRPr="00CC00A7">
        <w:t xml:space="preserve">направлено на поощрение правильного использования и не предполагает запрета </w:t>
      </w:r>
      <w:r w:rsidR="00323B8D" w:rsidRPr="00CC00A7">
        <w:t>многофункциональных органов управления.</w:t>
      </w:r>
    </w:p>
    <w:p w14:paraId="750C25D2" w14:textId="16F598E5"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w:t>
      </w:r>
      <w:r w:rsidRPr="00CC00A7">
        <w:rPr>
          <w:rFonts w:eastAsia="Calibri" w:cs="Arial"/>
        </w:rPr>
        <w:tab/>
      </w:r>
      <w:r w:rsidR="00416774" w:rsidRPr="00CC00A7">
        <w:rPr>
          <w:rFonts w:eastAsia="Calibri" w:cs="Arial"/>
        </w:rPr>
        <w:t xml:space="preserve">Активация, деактивация и отмена </w:t>
      </w:r>
      <w:r w:rsidR="0029028E" w:rsidRPr="00CC00A7">
        <w:rPr>
          <w:rFonts w:eastAsia="Calibri" w:cs="Arial"/>
        </w:rPr>
        <w:t>водителем</w:t>
      </w:r>
    </w:p>
    <w:p w14:paraId="6E13DB67" w14:textId="3AC66ABF"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5.5.3.1.</w:t>
      </w:r>
      <w:r w:rsidRPr="00CC00A7">
        <w:rPr>
          <w:rFonts w:eastAsia="Calibri" w:cs="Arial"/>
        </w:rPr>
        <w:tab/>
      </w:r>
      <w:r w:rsidR="007F5EA5" w:rsidRPr="007F5EA5">
        <w:rPr>
          <w:rFonts w:eastAsia="Calibri" w:cs="Arial"/>
        </w:rPr>
        <w:t>Система должна находиться в режиме «выключено» при инициировании каждого нового запуска двигателя (или цикла работы, если применимо), независимо от того, какой режим был выбран водителем ранее</w:t>
      </w:r>
      <w:r w:rsidR="00562816" w:rsidRPr="00CC00A7">
        <w:rPr>
          <w:rFonts w:eastAsia="Calibri" w:cs="Arial"/>
        </w:rPr>
        <w:t>.</w:t>
      </w:r>
    </w:p>
    <w:p w14:paraId="0AD4F0D6" w14:textId="065C9D0E"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ab/>
      </w:r>
      <w:r w:rsidR="007F5EA5" w:rsidRPr="007F5EA5">
        <w:rPr>
          <w:rFonts w:eastAsia="Calibri" w:cs="Arial"/>
        </w:rPr>
        <w:t>Это требование не распространяется на случаи, когда новый запуск двигателя (или цикл работы, если применимо) осуществляется автоматически, например, при работе системы «стоп/старт»</w:t>
      </w:r>
      <w:r w:rsidR="006B1469" w:rsidRPr="00CC00A7">
        <w:rPr>
          <w:rFonts w:eastAsia="Calibri" w:cs="Arial"/>
        </w:rPr>
        <w:t>.</w:t>
      </w:r>
    </w:p>
    <w:p w14:paraId="2628034E"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5.5.3.2.</w:t>
      </w:r>
      <w:r w:rsidRPr="00CC00A7">
        <w:rPr>
          <w:rFonts w:eastAsia="Calibri" w:cs="Arial"/>
        </w:rPr>
        <w:tab/>
      </w:r>
      <w:r w:rsidR="00337CB6" w:rsidRPr="00CC00A7">
        <w:rPr>
          <w:rFonts w:eastAsia="Calibri" w:cs="Arial"/>
        </w:rPr>
        <w:t>Активация</w:t>
      </w:r>
    </w:p>
    <w:p w14:paraId="68139EB3" w14:textId="7FB4303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lastRenderedPageBreak/>
        <w:t>5.5.3.2.1.</w:t>
      </w:r>
      <w:r w:rsidRPr="00CC00A7">
        <w:rPr>
          <w:rFonts w:eastAsia="Calibri" w:cs="Arial"/>
        </w:rPr>
        <w:tab/>
      </w:r>
      <w:r w:rsidR="00562816" w:rsidRPr="00CC00A7">
        <w:rPr>
          <w:rFonts w:eastAsia="Calibri" w:cs="Arial"/>
        </w:rPr>
        <w:t xml:space="preserve">Система должна переходить из режима </w:t>
      </w:r>
      <w:r w:rsidR="00001FDF" w:rsidRPr="00CC00A7">
        <w:rPr>
          <w:rFonts w:eastAsia="Calibri" w:cs="Arial"/>
        </w:rPr>
        <w:t>«</w:t>
      </w:r>
      <w:r w:rsidR="00562816" w:rsidRPr="00CC00A7">
        <w:rPr>
          <w:rFonts w:eastAsia="Calibri" w:cs="Arial"/>
        </w:rPr>
        <w:t>выключено</w:t>
      </w:r>
      <w:r w:rsidR="001379F6" w:rsidRPr="00CC00A7">
        <w:t>»</w:t>
      </w:r>
      <w:r w:rsidR="001379F6" w:rsidRPr="00CC00A7">
        <w:rPr>
          <w:rFonts w:eastAsia="Calibri" w:cs="Arial"/>
        </w:rPr>
        <w:t xml:space="preserve"> </w:t>
      </w:r>
      <w:r w:rsidR="00562816" w:rsidRPr="00CC00A7">
        <w:rPr>
          <w:rFonts w:eastAsia="Calibri" w:cs="Arial"/>
        </w:rPr>
        <w:t xml:space="preserve">в режим </w:t>
      </w:r>
      <w:r w:rsidR="00001FDF" w:rsidRPr="00CC00A7">
        <w:rPr>
          <w:rFonts w:eastAsia="Calibri" w:cs="Arial"/>
        </w:rPr>
        <w:t>«</w:t>
      </w:r>
      <w:r w:rsidR="009F15BA" w:rsidRPr="00CC00A7">
        <w:rPr>
          <w:rFonts w:eastAsia="Calibri" w:cs="Arial"/>
        </w:rPr>
        <w:t>включено</w:t>
      </w:r>
      <w:r w:rsidR="001379F6" w:rsidRPr="00CC00A7">
        <w:t>»</w:t>
      </w:r>
      <w:r w:rsidR="001379F6" w:rsidRPr="00CC00A7">
        <w:rPr>
          <w:rFonts w:eastAsia="Calibri" w:cs="Arial"/>
        </w:rPr>
        <w:t xml:space="preserve"> </w:t>
      </w:r>
      <w:r w:rsidR="00262F39" w:rsidRPr="00CC00A7">
        <w:rPr>
          <w:rFonts w:eastAsia="Calibri" w:cs="Arial"/>
        </w:rPr>
        <w:t xml:space="preserve"> </w:t>
      </w:r>
      <w:r w:rsidR="00562816" w:rsidRPr="00CC00A7">
        <w:rPr>
          <w:rFonts w:eastAsia="Calibri" w:cs="Arial"/>
        </w:rPr>
        <w:t>только при преднамеренном действии водителя.</w:t>
      </w:r>
    </w:p>
    <w:p w14:paraId="53BC3149" w14:textId="29743C82"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5.5.3.2.2.</w:t>
      </w:r>
      <w:r w:rsidRPr="00CC00A7">
        <w:rPr>
          <w:rFonts w:eastAsia="Calibri" w:cs="Arial"/>
        </w:rPr>
        <w:tab/>
      </w:r>
      <w:r w:rsidR="00BB7A0F" w:rsidRPr="00CC00A7">
        <w:rPr>
          <w:rFonts w:eastAsia="Calibri" w:cs="Arial"/>
        </w:rPr>
        <w:t xml:space="preserve">Система </w:t>
      </w:r>
      <w:r w:rsidR="005F017D" w:rsidRPr="00CC00A7">
        <w:rPr>
          <w:rFonts w:eastAsia="Calibri" w:cs="Arial"/>
        </w:rPr>
        <w:t xml:space="preserve">или ее </w:t>
      </w:r>
      <w:proofErr w:type="spellStart"/>
      <w:r w:rsidR="0029028E" w:rsidRPr="00CC00A7">
        <w:rPr>
          <w:rFonts w:eastAsia="Calibri" w:cs="Arial"/>
        </w:rPr>
        <w:t>функц</w:t>
      </w:r>
      <w:proofErr w:type="spellEnd"/>
      <w:r w:rsidR="0029028E" w:rsidRPr="00CC00A7">
        <w:rPr>
          <w:rFonts w:eastAsia="Calibri" w:cs="Arial"/>
        </w:rPr>
        <w:t xml:space="preserve"> </w:t>
      </w:r>
      <w:proofErr w:type="spellStart"/>
      <w:r w:rsidR="0029028E" w:rsidRPr="00CC00A7">
        <w:rPr>
          <w:rFonts w:eastAsia="Calibri" w:cs="Arial"/>
        </w:rPr>
        <w:t>ии</w:t>
      </w:r>
      <w:r w:rsidR="00BB7A0F" w:rsidRPr="00CC00A7">
        <w:rPr>
          <w:rFonts w:eastAsia="Calibri" w:cs="Arial"/>
        </w:rPr>
        <w:t>должны</w:t>
      </w:r>
      <w:proofErr w:type="spellEnd"/>
      <w:r w:rsidR="00BB7A0F" w:rsidRPr="00CC00A7">
        <w:rPr>
          <w:rFonts w:eastAsia="Calibri" w:cs="Arial"/>
        </w:rPr>
        <w:t xml:space="preserve"> </w:t>
      </w:r>
      <w:r w:rsidR="00AE46C3" w:rsidRPr="00CC00A7">
        <w:rPr>
          <w:rFonts w:eastAsia="Calibri" w:cs="Arial"/>
        </w:rPr>
        <w:t xml:space="preserve">переходить в </w:t>
      </w:r>
      <w:r w:rsidR="00001FDF" w:rsidRPr="00CC00A7">
        <w:rPr>
          <w:rFonts w:eastAsia="Calibri" w:cs="Arial"/>
        </w:rPr>
        <w:t>«</w:t>
      </w:r>
      <w:r w:rsidR="00BB7A0F" w:rsidRPr="00CC00A7">
        <w:rPr>
          <w:rFonts w:eastAsia="Calibri" w:cs="Arial"/>
        </w:rPr>
        <w:t>активный</w:t>
      </w:r>
      <w:r w:rsidR="001379F6" w:rsidRPr="00CC00A7">
        <w:t>»</w:t>
      </w:r>
      <w:r w:rsidR="001379F6" w:rsidRPr="00CC00A7">
        <w:rPr>
          <w:rFonts w:eastAsia="Calibri" w:cs="Arial"/>
        </w:rPr>
        <w:t xml:space="preserve"> </w:t>
      </w:r>
      <w:r w:rsidR="00262F39" w:rsidRPr="00CC00A7">
        <w:rPr>
          <w:rFonts w:eastAsia="Calibri" w:cs="Arial"/>
        </w:rPr>
        <w:t xml:space="preserve"> </w:t>
      </w:r>
      <w:r w:rsidR="00AE46C3" w:rsidRPr="00CC00A7">
        <w:rPr>
          <w:rFonts w:eastAsia="Calibri" w:cs="Arial"/>
        </w:rPr>
        <w:t xml:space="preserve">режим </w:t>
      </w:r>
      <w:r w:rsidR="00BB7A0F" w:rsidRPr="00CC00A7">
        <w:rPr>
          <w:rFonts w:eastAsia="Calibri" w:cs="Arial"/>
        </w:rPr>
        <w:t>только при выполнении всех следующих условий</w:t>
      </w:r>
    </w:p>
    <w:p w14:paraId="75BBABD0" w14:textId="40FFA320" w:rsidR="0029479C" w:rsidRPr="00CC00A7" w:rsidRDefault="00407211">
      <w:pPr>
        <w:suppressAutoHyphens w:val="0"/>
        <w:adjustRightInd w:val="0"/>
        <w:snapToGrid w:val="0"/>
        <w:spacing w:after="120" w:line="240" w:lineRule="auto"/>
        <w:ind w:left="2970" w:right="1134" w:hanging="684"/>
        <w:jc w:val="both"/>
        <w:rPr>
          <w:rFonts w:eastAsia="Calibri" w:cs="Arial"/>
          <w:bCs/>
        </w:rPr>
      </w:pPr>
      <w:r w:rsidRPr="00CC00A7">
        <w:rPr>
          <w:rFonts w:eastAsia="Calibri" w:cs="Arial"/>
          <w:bCs/>
        </w:rPr>
        <w:t>a)</w:t>
      </w:r>
      <w:r w:rsidRPr="00CC00A7">
        <w:rPr>
          <w:rFonts w:eastAsia="Calibri" w:cs="Arial"/>
          <w:bCs/>
        </w:rPr>
        <w:tab/>
      </w:r>
      <w:r w:rsidR="00BB7A0F" w:rsidRPr="00CC00A7">
        <w:rPr>
          <w:rFonts w:eastAsia="Calibri" w:cs="Arial"/>
          <w:bCs/>
        </w:rPr>
        <w:t xml:space="preserve">Водитель находится на водительском сиденье и пристегнут ремнем безопасности; </w:t>
      </w:r>
    </w:p>
    <w:p w14:paraId="3BBB32CA" w14:textId="2A21D0DA" w:rsidR="0029479C" w:rsidRPr="00CC00A7" w:rsidRDefault="00407211">
      <w:pPr>
        <w:suppressAutoHyphens w:val="0"/>
        <w:adjustRightInd w:val="0"/>
        <w:snapToGrid w:val="0"/>
        <w:spacing w:after="120" w:line="240" w:lineRule="auto"/>
        <w:ind w:left="2970" w:right="1134" w:hanging="684"/>
        <w:jc w:val="both"/>
        <w:rPr>
          <w:rFonts w:eastAsia="Calibri" w:cs="Arial"/>
          <w:bCs/>
        </w:rPr>
      </w:pPr>
      <w:r w:rsidRPr="00CC00A7">
        <w:rPr>
          <w:rFonts w:eastAsia="Calibri" w:cs="Arial"/>
          <w:bCs/>
        </w:rPr>
        <w:t>b)</w:t>
      </w:r>
      <w:r w:rsidRPr="00CC00A7">
        <w:rPr>
          <w:rFonts w:eastAsia="Calibri" w:cs="Arial"/>
          <w:bCs/>
        </w:rPr>
        <w:tab/>
      </w:r>
      <w:r w:rsidR="00BB7A0F" w:rsidRPr="00CC00A7">
        <w:rPr>
          <w:rFonts w:eastAsia="Calibri" w:cs="Arial"/>
          <w:bCs/>
        </w:rPr>
        <w:t xml:space="preserve">Система способна отслеживать </w:t>
      </w:r>
      <w:r w:rsidR="00FB251D" w:rsidRPr="00CC00A7">
        <w:rPr>
          <w:rFonts w:eastAsia="Calibri" w:cs="Arial"/>
          <w:bCs/>
        </w:rPr>
        <w:t xml:space="preserve">потенциальное отвлечение </w:t>
      </w:r>
      <w:r w:rsidR="00BB7A0F" w:rsidRPr="00CC00A7">
        <w:rPr>
          <w:rFonts w:eastAsia="Calibri" w:cs="Arial"/>
          <w:bCs/>
        </w:rPr>
        <w:t>водителя от управления автомобилем;</w:t>
      </w:r>
    </w:p>
    <w:p w14:paraId="17983C56" w14:textId="251D82BF" w:rsidR="0029479C" w:rsidRPr="00CC00A7" w:rsidRDefault="00407211">
      <w:pPr>
        <w:suppressAutoHyphens w:val="0"/>
        <w:adjustRightInd w:val="0"/>
        <w:snapToGrid w:val="0"/>
        <w:spacing w:after="120" w:line="240" w:lineRule="auto"/>
        <w:ind w:left="2970" w:right="1134" w:hanging="684"/>
        <w:jc w:val="both"/>
        <w:rPr>
          <w:rFonts w:eastAsia="Calibri" w:cs="Arial"/>
          <w:bCs/>
        </w:rPr>
      </w:pPr>
      <w:r w:rsidRPr="00CC00A7">
        <w:rPr>
          <w:rFonts w:eastAsia="Calibri" w:cs="Arial"/>
          <w:bCs/>
        </w:rPr>
        <w:t>c)</w:t>
      </w:r>
      <w:r w:rsidRPr="00CC00A7">
        <w:rPr>
          <w:rFonts w:eastAsia="Calibri" w:cs="Arial"/>
          <w:bCs/>
        </w:rPr>
        <w:tab/>
      </w:r>
      <w:r w:rsidR="00C34BEE" w:rsidRPr="00CC00A7">
        <w:rPr>
          <w:rFonts w:eastAsia="Calibri" w:cs="Arial"/>
          <w:bCs/>
        </w:rPr>
        <w:t>Не обнаружено отказов</w:t>
      </w:r>
      <w:r w:rsidR="00BB7A0F" w:rsidRPr="00CC00A7">
        <w:rPr>
          <w:rFonts w:eastAsia="Calibri" w:cs="Arial"/>
          <w:bCs/>
        </w:rPr>
        <w:t xml:space="preserve">, влияющих на безопасную работу системы; </w:t>
      </w:r>
    </w:p>
    <w:p w14:paraId="464F779F" w14:textId="782DA7FC" w:rsidR="0029479C" w:rsidRPr="00CC00A7" w:rsidRDefault="00407211">
      <w:pPr>
        <w:suppressAutoHyphens w:val="0"/>
        <w:adjustRightInd w:val="0"/>
        <w:snapToGrid w:val="0"/>
        <w:spacing w:after="120" w:line="240" w:lineRule="auto"/>
        <w:ind w:left="2970" w:right="1134" w:hanging="684"/>
        <w:jc w:val="both"/>
        <w:rPr>
          <w:rFonts w:eastAsia="Calibri" w:cs="Arial"/>
          <w:bCs/>
        </w:rPr>
      </w:pPr>
      <w:r w:rsidRPr="00CC00A7">
        <w:rPr>
          <w:rFonts w:eastAsia="Calibri" w:cs="Arial"/>
          <w:bCs/>
        </w:rPr>
        <w:t>d)</w:t>
      </w:r>
      <w:r w:rsidRPr="00CC00A7">
        <w:rPr>
          <w:rFonts w:eastAsia="Calibri" w:cs="Arial"/>
          <w:bCs/>
        </w:rPr>
        <w:tab/>
      </w:r>
      <w:r w:rsidR="00C34BEE" w:rsidRPr="00CC00A7">
        <w:rPr>
          <w:rFonts w:eastAsia="Calibri" w:cs="Arial"/>
          <w:bCs/>
        </w:rPr>
        <w:t xml:space="preserve">Не обнаружено выхода системы или функции </w:t>
      </w:r>
      <w:r w:rsidR="00BB7A0F" w:rsidRPr="00CC00A7">
        <w:rPr>
          <w:rFonts w:eastAsia="Calibri" w:cs="Arial"/>
          <w:bCs/>
        </w:rPr>
        <w:t>за предел</w:t>
      </w:r>
      <w:r w:rsidR="00C34BEE" w:rsidRPr="00CC00A7">
        <w:rPr>
          <w:rFonts w:eastAsia="Calibri" w:cs="Arial"/>
          <w:bCs/>
        </w:rPr>
        <w:t>ы</w:t>
      </w:r>
      <w:r w:rsidR="00C34BEE" w:rsidRPr="00CC00A7" w:rsidDel="00C34BEE">
        <w:rPr>
          <w:rFonts w:eastAsia="Calibri" w:cs="Arial"/>
          <w:bCs/>
        </w:rPr>
        <w:t xml:space="preserve"> </w:t>
      </w:r>
      <w:r w:rsidR="00BB7A0F" w:rsidRPr="00CC00A7">
        <w:rPr>
          <w:rFonts w:eastAsia="Calibri" w:cs="Arial"/>
          <w:bCs/>
        </w:rPr>
        <w:t xml:space="preserve"> своих системных границ</w:t>
      </w:r>
      <w:r w:rsidR="001F0BE6" w:rsidRPr="00CC00A7">
        <w:rPr>
          <w:rFonts w:eastAsia="Calibri" w:cs="Arial"/>
          <w:bCs/>
        </w:rPr>
        <w:t>;</w:t>
      </w:r>
    </w:p>
    <w:p w14:paraId="71ACFA6E" w14:textId="0A925D25" w:rsidR="0029479C" w:rsidRPr="00CC00A7" w:rsidRDefault="00407211">
      <w:pPr>
        <w:suppressAutoHyphens w:val="0"/>
        <w:adjustRightInd w:val="0"/>
        <w:snapToGrid w:val="0"/>
        <w:spacing w:after="120" w:line="240" w:lineRule="auto"/>
        <w:ind w:left="2970" w:right="1134" w:hanging="684"/>
        <w:jc w:val="both"/>
        <w:rPr>
          <w:rFonts w:eastAsia="Calibri" w:cs="Arial"/>
        </w:rPr>
      </w:pPr>
      <w:r w:rsidRPr="00CC00A7">
        <w:rPr>
          <w:rFonts w:eastAsia="Calibri" w:cs="Arial"/>
        </w:rPr>
        <w:t>e)</w:t>
      </w:r>
      <w:r w:rsidRPr="00CC00A7">
        <w:rPr>
          <w:rFonts w:eastAsia="Calibri" w:cs="Arial"/>
          <w:bCs/>
        </w:rPr>
        <w:tab/>
      </w:r>
      <w:r w:rsidR="00BB7A0F" w:rsidRPr="00CC00A7">
        <w:rPr>
          <w:rFonts w:eastAsia="Calibri" w:cs="Arial"/>
        </w:rPr>
        <w:t xml:space="preserve">Другие системы безопасности в </w:t>
      </w:r>
      <w:r w:rsidR="00E8639F" w:rsidRPr="00CC00A7">
        <w:rPr>
          <w:rFonts w:eastAsia="Calibri" w:cs="Arial"/>
        </w:rPr>
        <w:t>соответствии с пунктом 5.</w:t>
      </w:r>
      <w:r w:rsidR="00F775AA" w:rsidRPr="00CC00A7">
        <w:rPr>
          <w:rFonts w:eastAsia="Calibri" w:cs="Arial"/>
        </w:rPr>
        <w:t>2</w:t>
      </w:r>
      <w:r w:rsidR="00224200" w:rsidRPr="00CC00A7">
        <w:rPr>
          <w:rFonts w:eastAsia="Calibri" w:cs="Arial"/>
        </w:rPr>
        <w:t xml:space="preserve">. </w:t>
      </w:r>
      <w:r w:rsidR="00AE46C3" w:rsidRPr="00CC00A7">
        <w:rPr>
          <w:rFonts w:eastAsia="Calibri" w:cs="Arial"/>
        </w:rPr>
        <w:t>исправны</w:t>
      </w:r>
      <w:r w:rsidR="001F0BE6" w:rsidRPr="00CC00A7">
        <w:rPr>
          <w:rFonts w:eastAsia="Calibri" w:cs="Arial"/>
        </w:rPr>
        <w:t>.</w:t>
      </w:r>
    </w:p>
    <w:p w14:paraId="14104ED7" w14:textId="5B640A1C" w:rsidR="0029479C" w:rsidRPr="00CC00A7" w:rsidRDefault="00407211">
      <w:pPr>
        <w:pStyle w:val="af2"/>
        <w:adjustRightInd w:val="0"/>
        <w:snapToGrid w:val="0"/>
        <w:spacing w:after="120" w:line="240" w:lineRule="auto"/>
        <w:ind w:left="2268" w:right="1134" w:hanging="1134"/>
        <w:contextualSpacing w:val="0"/>
        <w:jc w:val="both"/>
        <w:rPr>
          <w:rFonts w:eastAsia="Calibri" w:cs="Arial"/>
          <w:bCs/>
          <w:strike/>
        </w:rPr>
      </w:pPr>
      <w:r w:rsidRPr="00CC00A7">
        <w:rPr>
          <w:rFonts w:eastAsia="Calibri" w:cs="Arial"/>
          <w:bCs/>
        </w:rPr>
        <w:tab/>
      </w:r>
      <w:r w:rsidR="00BB7A0F" w:rsidRPr="00CC00A7">
        <w:rPr>
          <w:rFonts w:eastAsia="Calibri" w:cs="Arial"/>
          <w:bCs/>
        </w:rPr>
        <w:t xml:space="preserve">Производитель должен указать в документации дополнительные </w:t>
      </w:r>
      <w:r w:rsidR="006E2029" w:rsidRPr="00CC00A7">
        <w:rPr>
          <w:rFonts w:eastAsia="Calibri" w:cs="Arial"/>
          <w:bCs/>
        </w:rPr>
        <w:t xml:space="preserve">типы </w:t>
      </w:r>
      <w:r w:rsidR="00BB7A0F" w:rsidRPr="00CC00A7">
        <w:rPr>
          <w:rFonts w:eastAsia="Calibri" w:cs="Arial"/>
          <w:bCs/>
        </w:rPr>
        <w:t xml:space="preserve">предварительных условий, </w:t>
      </w:r>
      <w:r w:rsidR="006E2029" w:rsidRPr="00CC00A7">
        <w:rPr>
          <w:rFonts w:eastAsia="Calibri" w:cs="Arial"/>
          <w:bCs/>
        </w:rPr>
        <w:t xml:space="preserve">позволяющих системе </w:t>
      </w:r>
      <w:r w:rsidR="002E0510" w:rsidRPr="00CC00A7">
        <w:rPr>
          <w:rFonts w:eastAsia="Calibri" w:cs="Arial"/>
          <w:bCs/>
        </w:rPr>
        <w:t xml:space="preserve">или ее функциям </w:t>
      </w:r>
      <w:r w:rsidR="00AE46C3" w:rsidRPr="00CC00A7">
        <w:rPr>
          <w:rFonts w:eastAsia="Calibri" w:cs="Arial"/>
          <w:bCs/>
        </w:rPr>
        <w:t xml:space="preserve">перейти в </w:t>
      </w:r>
      <w:r w:rsidR="00001FDF" w:rsidRPr="00CC00A7">
        <w:rPr>
          <w:rFonts w:eastAsia="Calibri" w:cs="Arial"/>
          <w:bCs/>
        </w:rPr>
        <w:t>«</w:t>
      </w:r>
      <w:r w:rsidR="00E75E8D" w:rsidRPr="00CC00A7">
        <w:rPr>
          <w:rFonts w:eastAsia="Calibri" w:cs="Arial"/>
          <w:bCs/>
        </w:rPr>
        <w:t>активный</w:t>
      </w:r>
      <w:r w:rsidR="001379F6" w:rsidRPr="00CC00A7">
        <w:t>»</w:t>
      </w:r>
      <w:r w:rsidR="001379F6" w:rsidRPr="00CC00A7">
        <w:rPr>
          <w:rFonts w:eastAsia="Calibri" w:cs="Arial"/>
        </w:rPr>
        <w:t xml:space="preserve"> </w:t>
      </w:r>
      <w:r w:rsidR="00AE46C3" w:rsidRPr="00CC00A7">
        <w:rPr>
          <w:rFonts w:eastAsia="Calibri" w:cs="Arial"/>
          <w:bCs/>
        </w:rPr>
        <w:t>режим</w:t>
      </w:r>
      <w:r w:rsidR="006E2029" w:rsidRPr="00CC00A7">
        <w:rPr>
          <w:rFonts w:eastAsia="Calibri" w:cs="Arial"/>
          <w:bCs/>
        </w:rPr>
        <w:t xml:space="preserve">, если это применимо. </w:t>
      </w:r>
    </w:p>
    <w:p w14:paraId="50AD51C4"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5.5.3.3.</w:t>
      </w:r>
      <w:r w:rsidRPr="00CC00A7">
        <w:rPr>
          <w:rFonts w:eastAsia="Calibri" w:cs="Arial"/>
        </w:rPr>
        <w:tab/>
      </w:r>
      <w:r w:rsidR="00D11D4E" w:rsidRPr="00CC00A7">
        <w:rPr>
          <w:rFonts w:eastAsia="Calibri" w:cs="Arial"/>
        </w:rPr>
        <w:t>Деактивация</w:t>
      </w:r>
    </w:p>
    <w:p w14:paraId="2426A6DE" w14:textId="0C6FE9B2"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5.5.3.3.1.</w:t>
      </w:r>
      <w:r w:rsidRPr="00CC00A7">
        <w:rPr>
          <w:rFonts w:eastAsia="Calibri" w:cs="Arial"/>
        </w:rPr>
        <w:tab/>
      </w:r>
      <w:r w:rsidR="00D11D4E" w:rsidRPr="00CC00A7">
        <w:rPr>
          <w:rFonts w:eastAsia="Calibri" w:cs="Arial"/>
        </w:rPr>
        <w:t xml:space="preserve">Водитель должен иметь возможность в любой момент переключить </w:t>
      </w:r>
      <w:r w:rsidR="003D1E88" w:rsidRPr="00CC00A7">
        <w:rPr>
          <w:rFonts w:eastAsia="Calibri" w:cs="Arial"/>
        </w:rPr>
        <w:t xml:space="preserve">систему </w:t>
      </w:r>
      <w:r w:rsidR="00ED6E6B" w:rsidRPr="00CC00A7">
        <w:rPr>
          <w:rFonts w:eastAsia="Calibri" w:cs="Arial"/>
        </w:rPr>
        <w:t xml:space="preserve">в режим </w:t>
      </w:r>
      <w:r w:rsidR="00001FDF" w:rsidRPr="00CC00A7">
        <w:rPr>
          <w:rFonts w:eastAsia="Calibri" w:cs="Arial"/>
        </w:rPr>
        <w:t>«</w:t>
      </w:r>
      <w:r w:rsidR="00D11D4E" w:rsidRPr="00CC00A7">
        <w:rPr>
          <w:rFonts w:eastAsia="Calibri" w:cs="Arial"/>
        </w:rPr>
        <w:t>выключено</w:t>
      </w:r>
      <w:r w:rsidR="001379F6" w:rsidRPr="00CC00A7">
        <w:t>»</w:t>
      </w:r>
      <w:r w:rsidR="00D11D4E" w:rsidRPr="00CC00A7">
        <w:rPr>
          <w:rFonts w:eastAsia="Calibri" w:cs="Arial"/>
          <w:color w:val="F79646" w:themeColor="accent6"/>
        </w:rPr>
        <w:t xml:space="preserve">. </w:t>
      </w:r>
    </w:p>
    <w:p w14:paraId="79DC643E" w14:textId="3D9A606B"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5.5.3.3.2.</w:t>
      </w:r>
      <w:r w:rsidRPr="00CC00A7">
        <w:rPr>
          <w:rFonts w:eastAsia="Calibri" w:cs="Arial"/>
        </w:rPr>
        <w:tab/>
      </w:r>
      <w:r w:rsidR="00764083" w:rsidRPr="00CC00A7">
        <w:rPr>
          <w:rFonts w:eastAsia="Calibri" w:cs="Arial"/>
        </w:rPr>
        <w:t xml:space="preserve">Когда водитель выключает систему или одну из ее функций, система или функция соответственно переходят в режим </w:t>
      </w:r>
      <w:r w:rsidR="0032395D" w:rsidRPr="00CC00A7">
        <w:rPr>
          <w:rFonts w:eastAsia="Calibri" w:cs="Arial"/>
        </w:rPr>
        <w:t>«</w:t>
      </w:r>
      <w:r w:rsidR="00C34BEE" w:rsidRPr="00CC00A7">
        <w:rPr>
          <w:rFonts w:eastAsia="Calibri" w:cs="Arial"/>
        </w:rPr>
        <w:t>выключено</w:t>
      </w:r>
      <w:r w:rsidR="001379F6" w:rsidRPr="00CC00A7">
        <w:t>»</w:t>
      </w:r>
      <w:r w:rsidR="00764083" w:rsidRPr="00CC00A7">
        <w:rPr>
          <w:rFonts w:eastAsia="Calibri" w:cs="Arial"/>
        </w:rPr>
        <w:t>.</w:t>
      </w:r>
    </w:p>
    <w:p w14:paraId="16FE9750" w14:textId="3D8AB2C3"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5.5.3.3.3.</w:t>
      </w:r>
      <w:r w:rsidRPr="00CC00A7">
        <w:rPr>
          <w:rFonts w:eastAsia="Calibri" w:cs="Arial"/>
        </w:rPr>
        <w:tab/>
      </w:r>
      <w:r w:rsidR="00AF31C5" w:rsidRPr="00AF31C5">
        <w:rPr>
          <w:rFonts w:eastAsia="Calibri" w:cs="Arial"/>
        </w:rPr>
        <w:t>Когда система или одна из ее функций оценила, что предварительные условия для нахождения в «активном»  режиме в соответствии с пунктом 5.5.3.2.2 более не выполняются, система или одна из ее функций должны безопасным и своевременным образом прекратить управляющее воздействие либо путем перехода в режим «ожидания», либо путем переключения системы или функции в режим «выключено», если настоящими Правилами специально не определено иное</w:t>
      </w:r>
      <w:r w:rsidR="000628EA" w:rsidRPr="00CC00A7">
        <w:rPr>
          <w:rFonts w:eastAsia="Calibri" w:cs="Arial"/>
        </w:rPr>
        <w:t>.</w:t>
      </w:r>
    </w:p>
    <w:p w14:paraId="3FFF840C" w14:textId="4FBD10A9"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5.5.3.3.</w:t>
      </w:r>
      <w:r w:rsidR="00090207" w:rsidRPr="00CC00A7">
        <w:rPr>
          <w:rFonts w:eastAsia="Calibri" w:cs="Arial"/>
        </w:rPr>
        <w:t>4</w:t>
      </w:r>
      <w:r w:rsidRPr="00CC00A7">
        <w:rPr>
          <w:rFonts w:eastAsia="Calibri" w:cs="Arial"/>
        </w:rPr>
        <w:t>.</w:t>
      </w:r>
      <w:r w:rsidRPr="00CC00A7">
        <w:tab/>
      </w:r>
      <w:r w:rsidR="00BC7156" w:rsidRPr="00CC00A7">
        <w:rPr>
          <w:rFonts w:eastAsia="Calibri" w:cs="Arial"/>
        </w:rPr>
        <w:t xml:space="preserve">Система </w:t>
      </w:r>
      <w:r w:rsidR="00146474" w:rsidRPr="00CC00A7">
        <w:rPr>
          <w:rFonts w:eastAsia="Calibri" w:cs="Arial"/>
        </w:rPr>
        <w:t xml:space="preserve">не </w:t>
      </w:r>
      <w:r w:rsidR="00BC7156" w:rsidRPr="00CC00A7">
        <w:rPr>
          <w:rFonts w:eastAsia="Calibri" w:cs="Arial"/>
        </w:rPr>
        <w:t xml:space="preserve">должна </w:t>
      </w:r>
      <w:r w:rsidR="00146474" w:rsidRPr="00CC00A7">
        <w:rPr>
          <w:rFonts w:eastAsia="Calibri" w:cs="Arial"/>
        </w:rPr>
        <w:t xml:space="preserve">возобновлять продольное управление </w:t>
      </w:r>
      <w:r w:rsidR="00A818EE" w:rsidRPr="00CC00A7">
        <w:rPr>
          <w:rFonts w:eastAsia="Calibri" w:cs="Arial"/>
        </w:rPr>
        <w:t xml:space="preserve">без участия водителя, </w:t>
      </w:r>
      <w:r w:rsidR="00BC7156" w:rsidRPr="00CC00A7">
        <w:rPr>
          <w:rFonts w:eastAsia="Calibri" w:cs="Arial"/>
        </w:rPr>
        <w:t xml:space="preserve">если транспортное средство останавливается </w:t>
      </w:r>
      <w:r w:rsidR="00393E96" w:rsidRPr="00CC00A7">
        <w:rPr>
          <w:rFonts w:eastAsia="Calibri" w:cs="Arial"/>
        </w:rPr>
        <w:t xml:space="preserve">после </w:t>
      </w:r>
      <w:r w:rsidR="00BC7156" w:rsidRPr="00CC00A7">
        <w:rPr>
          <w:rFonts w:eastAsia="Calibri" w:cs="Arial"/>
        </w:rPr>
        <w:t xml:space="preserve">вмешательства </w:t>
      </w:r>
      <w:r w:rsidR="007A1BBB" w:rsidRPr="00CC00A7">
        <w:rPr>
          <w:rFonts w:eastAsia="Calibri" w:cs="Arial"/>
        </w:rPr>
        <w:t xml:space="preserve">системы аварийной безопасности (например, </w:t>
      </w:r>
      <w:r w:rsidR="00D516DD" w:rsidRPr="00CC00A7">
        <w:t>САЭТ</w:t>
      </w:r>
      <w:r w:rsidR="00D516DD" w:rsidRPr="00CC00A7">
        <w:rPr>
          <w:rFonts w:eastAsia="Calibri" w:cs="Arial"/>
        </w:rPr>
        <w:t>/AEBS</w:t>
      </w:r>
      <w:r w:rsidR="007A1BBB" w:rsidRPr="00CC00A7">
        <w:rPr>
          <w:rFonts w:eastAsia="Calibri" w:cs="Arial"/>
        </w:rPr>
        <w:t>)</w:t>
      </w:r>
      <w:r w:rsidR="00A4213D" w:rsidRPr="00CC00A7">
        <w:rPr>
          <w:rFonts w:eastAsia="Calibri" w:cs="Arial"/>
        </w:rPr>
        <w:t>.</w:t>
      </w:r>
    </w:p>
    <w:p w14:paraId="48798BBD" w14:textId="2334F658"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5.5.3.4.</w:t>
      </w:r>
      <w:r w:rsidRPr="00CC00A7">
        <w:rPr>
          <w:rFonts w:eastAsia="Calibri" w:cs="Arial"/>
        </w:rPr>
        <w:tab/>
      </w:r>
      <w:r w:rsidR="00D516DD" w:rsidRPr="00CC00A7">
        <w:rPr>
          <w:rFonts w:eastAsia="Calibri" w:cs="Arial"/>
        </w:rPr>
        <w:t>Отмена водителем</w:t>
      </w:r>
      <w:r w:rsidR="00D516DD" w:rsidRPr="00CC00A7" w:rsidDel="00D516DD">
        <w:rPr>
          <w:rFonts w:eastAsia="Calibri" w:cs="Arial"/>
        </w:rPr>
        <w:t xml:space="preserve"> </w:t>
      </w:r>
    </w:p>
    <w:p w14:paraId="79F2A128" w14:textId="13DA9F0C"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5.5.3.4.1.</w:t>
      </w:r>
      <w:r w:rsidRPr="00CC00A7">
        <w:rPr>
          <w:rFonts w:eastAsia="Calibri" w:cs="Arial"/>
        </w:rPr>
        <w:tab/>
      </w:r>
      <w:r w:rsidR="00794828" w:rsidRPr="00CC00A7">
        <w:rPr>
          <w:rFonts w:eastAsia="Calibri" w:cs="Arial"/>
        </w:rPr>
        <w:t xml:space="preserve">Система может оставаться </w:t>
      </w:r>
      <w:r w:rsidR="00AE46C3" w:rsidRPr="00CC00A7">
        <w:rPr>
          <w:rFonts w:eastAsia="Calibri" w:cs="Arial"/>
        </w:rPr>
        <w:t xml:space="preserve">в </w:t>
      </w:r>
      <w:r w:rsidR="0032395D" w:rsidRPr="00CC00A7">
        <w:rPr>
          <w:rFonts w:eastAsia="Calibri" w:cs="Arial"/>
        </w:rPr>
        <w:t>«</w:t>
      </w:r>
      <w:r w:rsidR="00794828" w:rsidRPr="00CC00A7">
        <w:rPr>
          <w:rFonts w:eastAsia="Calibri" w:cs="Arial"/>
        </w:rPr>
        <w:t>активном</w:t>
      </w:r>
      <w:r w:rsidR="001379F6" w:rsidRPr="00CC00A7">
        <w:t>»</w:t>
      </w:r>
      <w:r w:rsidR="001379F6" w:rsidRPr="00CC00A7">
        <w:rPr>
          <w:rFonts w:eastAsia="Calibri" w:cs="Arial"/>
        </w:rPr>
        <w:t xml:space="preserve"> </w:t>
      </w:r>
      <w:r w:rsidR="00AE46C3" w:rsidRPr="00CC00A7">
        <w:rPr>
          <w:rFonts w:eastAsia="Calibri" w:cs="Arial"/>
        </w:rPr>
        <w:t xml:space="preserve">режиме </w:t>
      </w:r>
      <w:r w:rsidR="00794828" w:rsidRPr="00CC00A7">
        <w:rPr>
          <w:rFonts w:eastAsia="Calibri" w:cs="Arial"/>
        </w:rPr>
        <w:t xml:space="preserve">при условии, что в период </w:t>
      </w:r>
      <w:r w:rsidR="00D516DD" w:rsidRPr="00CC00A7">
        <w:rPr>
          <w:rFonts w:eastAsia="Calibri" w:cs="Arial"/>
        </w:rPr>
        <w:t>отмены</w:t>
      </w:r>
      <w:r w:rsidR="00D516DD" w:rsidRPr="00CC00A7" w:rsidDel="00D516DD">
        <w:rPr>
          <w:rFonts w:eastAsia="Calibri" w:cs="Arial"/>
        </w:rPr>
        <w:t xml:space="preserve"> </w:t>
      </w:r>
      <w:r w:rsidR="00794828" w:rsidRPr="00CC00A7">
        <w:rPr>
          <w:rFonts w:eastAsia="Calibri" w:cs="Arial"/>
        </w:rPr>
        <w:t xml:space="preserve">приоритет отдается </w:t>
      </w:r>
      <w:r w:rsidR="00D516DD" w:rsidRPr="00CC00A7">
        <w:rPr>
          <w:rFonts w:eastAsia="Calibri" w:cs="Arial"/>
        </w:rPr>
        <w:t>действиям</w:t>
      </w:r>
      <w:r w:rsidR="00D516DD" w:rsidRPr="00CC00A7" w:rsidDel="00D516DD">
        <w:rPr>
          <w:rFonts w:eastAsia="Calibri" w:cs="Arial"/>
        </w:rPr>
        <w:t xml:space="preserve"> </w:t>
      </w:r>
      <w:r w:rsidR="00794828" w:rsidRPr="00CC00A7">
        <w:rPr>
          <w:rFonts w:eastAsia="Calibri" w:cs="Arial"/>
        </w:rPr>
        <w:t>водителя</w:t>
      </w:r>
      <w:r w:rsidR="00580DEF" w:rsidRPr="00CC00A7">
        <w:rPr>
          <w:rFonts w:eastAsia="Calibri" w:cs="Arial"/>
        </w:rPr>
        <w:t>.</w:t>
      </w:r>
    </w:p>
    <w:p w14:paraId="6C1D7104" w14:textId="1CF01F3D"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5.5.3.4.1.1.</w:t>
      </w:r>
      <w:r w:rsidRPr="00CC00A7">
        <w:tab/>
      </w:r>
      <w:r w:rsidR="00D516DD" w:rsidRPr="00CC00A7">
        <w:rPr>
          <w:rFonts w:eastAsia="Calibri" w:cs="Arial"/>
        </w:rPr>
        <w:t>Действия</w:t>
      </w:r>
      <w:r w:rsidR="00D516DD" w:rsidRPr="00CC00A7" w:rsidDel="00D516DD">
        <w:rPr>
          <w:rFonts w:eastAsia="Calibri" w:cs="Arial"/>
        </w:rPr>
        <w:t xml:space="preserve"> </w:t>
      </w:r>
      <w:r w:rsidR="00D516DD" w:rsidRPr="00CC00A7">
        <w:rPr>
          <w:rFonts w:eastAsia="Calibri" w:cs="Arial"/>
        </w:rPr>
        <w:t>водителя</w:t>
      </w:r>
      <w:r w:rsidR="00D516DD" w:rsidRPr="00CC00A7" w:rsidDel="00D516DD">
        <w:rPr>
          <w:rFonts w:eastAsia="Calibri" w:cs="Arial"/>
        </w:rPr>
        <w:t xml:space="preserve"> </w:t>
      </w:r>
      <w:r w:rsidRPr="00CC00A7">
        <w:rPr>
          <w:rFonts w:eastAsia="Calibri" w:cs="Arial"/>
        </w:rPr>
        <w:t xml:space="preserve"> </w:t>
      </w:r>
      <w:r w:rsidR="00D516DD" w:rsidRPr="00CC00A7">
        <w:rPr>
          <w:rFonts w:eastAsia="Calibri" w:cs="Arial"/>
        </w:rPr>
        <w:t>по управлению</w:t>
      </w:r>
      <w:r w:rsidR="00D516DD" w:rsidRPr="00CC00A7" w:rsidDel="00D516DD">
        <w:rPr>
          <w:rFonts w:eastAsia="Calibri" w:cs="Arial"/>
        </w:rPr>
        <w:t xml:space="preserve"> </w:t>
      </w:r>
      <w:r w:rsidRPr="00CC00A7">
        <w:rPr>
          <w:rFonts w:eastAsia="Calibri" w:cs="Arial"/>
        </w:rPr>
        <w:t>торможением, приводящи</w:t>
      </w:r>
      <w:r w:rsidR="00D516DD" w:rsidRPr="00CC00A7">
        <w:rPr>
          <w:rFonts w:eastAsia="Calibri" w:cs="Arial"/>
        </w:rPr>
        <w:t>е</w:t>
      </w:r>
      <w:r w:rsidRPr="00CC00A7">
        <w:rPr>
          <w:rFonts w:eastAsia="Calibri" w:cs="Arial"/>
        </w:rPr>
        <w:t xml:space="preserve"> к большему замедлению, чем то, которое вызывает система, отменя</w:t>
      </w:r>
      <w:r w:rsidR="00D516DD" w:rsidRPr="00CC00A7">
        <w:rPr>
          <w:rFonts w:eastAsia="Calibri" w:cs="Arial"/>
        </w:rPr>
        <w:t>ю</w:t>
      </w:r>
      <w:r w:rsidRPr="00CC00A7">
        <w:rPr>
          <w:rFonts w:eastAsia="Calibri" w:cs="Arial"/>
        </w:rPr>
        <w:t xml:space="preserve">т любую функцию, связанную с продольным управлением, осуществляемым системой, </w:t>
      </w:r>
      <w:r w:rsidR="00D516DD" w:rsidRPr="00CC00A7">
        <w:rPr>
          <w:rFonts w:eastAsia="Calibri" w:cs="Arial"/>
        </w:rPr>
        <w:t xml:space="preserve">при этом </w:t>
      </w:r>
      <w:r w:rsidR="00B1283D" w:rsidRPr="00CC00A7">
        <w:rPr>
          <w:rFonts w:eastAsia="Calibri" w:cs="Arial"/>
        </w:rPr>
        <w:t xml:space="preserve">оказание помощи </w:t>
      </w:r>
      <w:r w:rsidR="00AF66D9" w:rsidRPr="00CC00A7">
        <w:rPr>
          <w:rFonts w:eastAsia="Calibri" w:cs="Arial"/>
        </w:rPr>
        <w:t xml:space="preserve">после такой </w:t>
      </w:r>
      <w:r w:rsidR="00ED1743" w:rsidRPr="00CC00A7">
        <w:rPr>
          <w:rFonts w:eastAsia="Calibri" w:cs="Arial"/>
        </w:rPr>
        <w:t xml:space="preserve">отмены </w:t>
      </w:r>
      <w:r w:rsidR="00D516DD" w:rsidRPr="00CC00A7">
        <w:rPr>
          <w:rFonts w:eastAsia="Calibri" w:cs="Arial"/>
        </w:rPr>
        <w:t xml:space="preserve">не возобновляется </w:t>
      </w:r>
      <w:r w:rsidR="002D33DB" w:rsidRPr="00CC00A7">
        <w:rPr>
          <w:rFonts w:eastAsia="Calibri" w:cs="Arial"/>
        </w:rPr>
        <w:t>без отдельного действия со стороны водителя</w:t>
      </w:r>
      <w:r w:rsidR="00A220D0" w:rsidRPr="00CC00A7">
        <w:rPr>
          <w:rFonts w:eastAsia="Calibri" w:cs="Arial"/>
        </w:rPr>
        <w:t>.</w:t>
      </w:r>
    </w:p>
    <w:p w14:paraId="40859F76" w14:textId="50CB06FA"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 xml:space="preserve">5.5.3.4.1.2 </w:t>
      </w:r>
      <w:r w:rsidRPr="00CC00A7">
        <w:rPr>
          <w:rFonts w:eastAsia="Calibri" w:cs="Arial"/>
        </w:rPr>
        <w:tab/>
      </w:r>
      <w:r w:rsidR="00D516DD" w:rsidRPr="00CC00A7">
        <w:rPr>
          <w:rFonts w:eastAsia="Calibri" w:cs="Arial"/>
        </w:rPr>
        <w:t>Действия</w:t>
      </w:r>
      <w:r w:rsidR="00D516DD" w:rsidRPr="00CC00A7" w:rsidDel="00D516DD">
        <w:rPr>
          <w:rFonts w:eastAsia="Calibri" w:cs="Arial"/>
        </w:rPr>
        <w:t xml:space="preserve"> </w:t>
      </w:r>
      <w:r w:rsidR="00D516DD" w:rsidRPr="00CC00A7">
        <w:rPr>
          <w:rFonts w:eastAsia="Calibri" w:cs="Arial"/>
        </w:rPr>
        <w:t>водителя</w:t>
      </w:r>
      <w:r w:rsidR="00D516DD" w:rsidRPr="00CC00A7" w:rsidDel="00D516DD">
        <w:rPr>
          <w:rFonts w:eastAsia="Calibri" w:cs="Arial"/>
        </w:rPr>
        <w:t xml:space="preserve"> </w:t>
      </w:r>
      <w:r w:rsidR="00D516DD" w:rsidRPr="00CC00A7">
        <w:rPr>
          <w:rFonts w:eastAsia="Calibri" w:cs="Arial"/>
        </w:rPr>
        <w:t xml:space="preserve"> по управлению</w:t>
      </w:r>
      <w:r w:rsidR="00D516DD" w:rsidRPr="00CC00A7" w:rsidDel="00D516DD">
        <w:rPr>
          <w:rFonts w:eastAsia="Calibri" w:cs="Arial"/>
        </w:rPr>
        <w:t xml:space="preserve"> </w:t>
      </w:r>
      <w:r w:rsidR="00D516DD" w:rsidRPr="00CC00A7">
        <w:rPr>
          <w:rFonts w:eastAsia="Calibri" w:cs="Arial"/>
        </w:rPr>
        <w:t>торможением</w:t>
      </w:r>
      <w:r w:rsidR="00D516DD" w:rsidRPr="00CC00A7" w:rsidDel="00D516DD">
        <w:rPr>
          <w:rFonts w:eastAsia="Calibri" w:cs="Arial"/>
        </w:rPr>
        <w:t xml:space="preserve"> </w:t>
      </w:r>
      <w:r w:rsidR="00D516DD" w:rsidRPr="00CC00A7">
        <w:rPr>
          <w:rFonts w:eastAsia="Calibri" w:cs="Arial"/>
        </w:rPr>
        <w:t>посредством</w:t>
      </w:r>
      <w:r w:rsidR="00D516DD" w:rsidRPr="00CC00A7" w:rsidDel="00D516DD">
        <w:rPr>
          <w:rFonts w:eastAsia="Calibri" w:cs="Arial"/>
        </w:rPr>
        <w:t xml:space="preserve"> </w:t>
      </w:r>
      <w:r w:rsidRPr="00CC00A7">
        <w:rPr>
          <w:rFonts w:eastAsia="Calibri" w:cs="Arial"/>
        </w:rPr>
        <w:t>любой тормозной систем</w:t>
      </w:r>
      <w:r w:rsidR="00D516DD" w:rsidRPr="00CC00A7">
        <w:rPr>
          <w:rFonts w:eastAsia="Calibri" w:cs="Arial"/>
        </w:rPr>
        <w:t>ы</w:t>
      </w:r>
      <w:r w:rsidRPr="00CC00A7">
        <w:rPr>
          <w:rFonts w:eastAsia="Calibri" w:cs="Arial"/>
        </w:rPr>
        <w:t xml:space="preserve"> (например</w:t>
      </w:r>
      <w:r w:rsidR="00D516DD" w:rsidRPr="00CC00A7">
        <w:t xml:space="preserve"> </w:t>
      </w:r>
      <w:r w:rsidR="00D516DD" w:rsidRPr="00CC00A7">
        <w:rPr>
          <w:rFonts w:eastAsia="Calibri" w:cs="Arial"/>
        </w:rPr>
        <w:t>стояночного тормоза</w:t>
      </w:r>
      <w:r w:rsidRPr="00CC00A7">
        <w:rPr>
          <w:rFonts w:eastAsia="Calibri" w:cs="Arial"/>
        </w:rPr>
        <w:t xml:space="preserve">) для поддержания транспортного средства в остановленном состоянии </w:t>
      </w:r>
      <w:r w:rsidR="00A63F7B" w:rsidRPr="00CC00A7">
        <w:rPr>
          <w:rFonts w:eastAsia="Calibri" w:cs="Arial"/>
        </w:rPr>
        <w:t>должны</w:t>
      </w:r>
      <w:r w:rsidR="00A63F7B" w:rsidRPr="00CC00A7" w:rsidDel="00A63F7B">
        <w:rPr>
          <w:rFonts w:eastAsia="Calibri" w:cs="Arial"/>
        </w:rPr>
        <w:t xml:space="preserve"> </w:t>
      </w:r>
      <w:r w:rsidRPr="00CC00A7">
        <w:rPr>
          <w:rFonts w:eastAsia="Calibri" w:cs="Arial"/>
        </w:rPr>
        <w:t>отменять любые функции, связанные с продольным управлением, осуществляемым этой системой.</w:t>
      </w:r>
    </w:p>
    <w:p w14:paraId="61435931" w14:textId="573AF265"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5.5.3.4.1.</w:t>
      </w:r>
      <w:r w:rsidR="00645381" w:rsidRPr="00CC00A7">
        <w:rPr>
          <w:rFonts w:eastAsia="Calibri" w:cs="Arial"/>
        </w:rPr>
        <w:t>3</w:t>
      </w:r>
      <w:r w:rsidRPr="00CC00A7">
        <w:rPr>
          <w:rFonts w:eastAsia="Calibri" w:cs="Arial"/>
        </w:rPr>
        <w:t>.</w:t>
      </w:r>
      <w:r w:rsidRPr="00CC00A7">
        <w:tab/>
      </w:r>
      <w:r w:rsidR="00A63F7B" w:rsidRPr="00CC00A7">
        <w:rPr>
          <w:rFonts w:eastAsia="Calibri" w:cs="Arial"/>
        </w:rPr>
        <w:t>Действия</w:t>
      </w:r>
      <w:r w:rsidR="00A63F7B" w:rsidRPr="00CC00A7" w:rsidDel="00D516DD">
        <w:rPr>
          <w:rFonts w:eastAsia="Calibri" w:cs="Arial"/>
        </w:rPr>
        <w:t xml:space="preserve"> </w:t>
      </w:r>
      <w:r w:rsidR="00A63F7B" w:rsidRPr="00CC00A7">
        <w:rPr>
          <w:rFonts w:eastAsia="Calibri" w:cs="Arial"/>
        </w:rPr>
        <w:t>водителя</w:t>
      </w:r>
      <w:r w:rsidR="00A63F7B" w:rsidRPr="00CC00A7" w:rsidDel="00D516DD">
        <w:rPr>
          <w:rFonts w:eastAsia="Calibri" w:cs="Arial"/>
        </w:rPr>
        <w:t xml:space="preserve"> </w:t>
      </w:r>
      <w:r w:rsidR="00A63F7B" w:rsidRPr="00CC00A7">
        <w:rPr>
          <w:rFonts w:eastAsia="Calibri" w:cs="Arial"/>
        </w:rPr>
        <w:t xml:space="preserve"> по </w:t>
      </w:r>
      <w:r w:rsidR="00974941" w:rsidRPr="00CC00A7">
        <w:rPr>
          <w:rFonts w:eastAsia="Calibri" w:cs="Arial"/>
        </w:rPr>
        <w:t>ускорени</w:t>
      </w:r>
      <w:r w:rsidR="00A63F7B" w:rsidRPr="00CC00A7">
        <w:rPr>
          <w:rFonts w:eastAsia="Calibri" w:cs="Arial"/>
        </w:rPr>
        <w:t>ю</w:t>
      </w:r>
      <w:r w:rsidR="00974941" w:rsidRPr="00CC00A7">
        <w:rPr>
          <w:rFonts w:eastAsia="Calibri" w:cs="Arial"/>
        </w:rPr>
        <w:t xml:space="preserve">, </w:t>
      </w:r>
      <w:r w:rsidR="00A63F7B" w:rsidRPr="00CC00A7">
        <w:rPr>
          <w:rFonts w:eastAsia="Calibri" w:cs="Arial"/>
        </w:rPr>
        <w:t xml:space="preserve">превышающее ускорение, </w:t>
      </w:r>
      <w:r w:rsidR="00974941" w:rsidRPr="00CC00A7">
        <w:rPr>
          <w:rFonts w:eastAsia="Calibri" w:cs="Arial"/>
        </w:rPr>
        <w:t>которое было вызвано системой</w:t>
      </w:r>
      <w:r w:rsidR="003D6849" w:rsidRPr="00CC00A7">
        <w:rPr>
          <w:rFonts w:eastAsia="Calibri" w:cs="Arial"/>
        </w:rPr>
        <w:t xml:space="preserve">, </w:t>
      </w:r>
      <w:r w:rsidR="00945D12" w:rsidRPr="00CC00A7">
        <w:rPr>
          <w:rFonts w:eastAsia="Calibri" w:cs="Arial"/>
        </w:rPr>
        <w:t xml:space="preserve">отменяет </w:t>
      </w:r>
      <w:r w:rsidR="003D6849" w:rsidRPr="00CC00A7">
        <w:rPr>
          <w:rFonts w:eastAsia="Calibri" w:cs="Arial"/>
        </w:rPr>
        <w:t xml:space="preserve">помощь в продольном управлении, обеспечиваемую системой. </w:t>
      </w:r>
      <w:r w:rsidR="00133349" w:rsidRPr="00CC00A7">
        <w:rPr>
          <w:rFonts w:eastAsia="Calibri" w:cs="Arial"/>
        </w:rPr>
        <w:t xml:space="preserve">Система возобновляет </w:t>
      </w:r>
      <w:r w:rsidR="002B0657" w:rsidRPr="00CC00A7">
        <w:rPr>
          <w:rFonts w:eastAsia="Calibri" w:cs="Arial"/>
        </w:rPr>
        <w:t xml:space="preserve">помощь в </w:t>
      </w:r>
      <w:r w:rsidR="00133349" w:rsidRPr="00CC00A7">
        <w:rPr>
          <w:rFonts w:eastAsia="Calibri" w:cs="Arial"/>
        </w:rPr>
        <w:t>продольном управлении на основе текущей максимальной скорости.</w:t>
      </w:r>
    </w:p>
    <w:p w14:paraId="6FC19925" w14:textId="16529E38"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5.5.3.4.1.</w:t>
      </w:r>
      <w:r w:rsidR="00645381" w:rsidRPr="00CC00A7">
        <w:rPr>
          <w:rFonts w:eastAsia="Calibri" w:cs="Arial"/>
        </w:rPr>
        <w:t>4</w:t>
      </w:r>
      <w:r w:rsidRPr="00CC00A7">
        <w:rPr>
          <w:rFonts w:eastAsia="Calibri" w:cs="Arial"/>
        </w:rPr>
        <w:t>.</w:t>
      </w:r>
      <w:r w:rsidRPr="00CC00A7">
        <w:tab/>
      </w:r>
      <w:r w:rsidR="00A63F7B" w:rsidRPr="00CC00A7">
        <w:t>Действия водителя по рулевому управлению</w:t>
      </w:r>
      <w:r w:rsidR="00A63F7B" w:rsidRPr="00CC00A7" w:rsidDel="00A63F7B">
        <w:t xml:space="preserve"> </w:t>
      </w:r>
      <w:r w:rsidR="00A63F7B" w:rsidRPr="00CC00A7">
        <w:rPr>
          <w:rFonts w:eastAsia="Calibri" w:cs="Arial"/>
        </w:rPr>
        <w:t>должны</w:t>
      </w:r>
      <w:r w:rsidR="00A63F7B" w:rsidRPr="00CC00A7" w:rsidDel="00A63F7B">
        <w:rPr>
          <w:rFonts w:eastAsia="Calibri" w:cs="Arial"/>
        </w:rPr>
        <w:t xml:space="preserve"> </w:t>
      </w:r>
      <w:r w:rsidR="00B91207" w:rsidRPr="00CC00A7">
        <w:rPr>
          <w:rFonts w:eastAsia="Calibri" w:cs="Arial"/>
        </w:rPr>
        <w:t xml:space="preserve">отменять </w:t>
      </w:r>
      <w:r w:rsidR="6A7742B3" w:rsidRPr="00CC00A7">
        <w:rPr>
          <w:rFonts w:eastAsia="Calibri" w:cs="Arial"/>
        </w:rPr>
        <w:t xml:space="preserve">любую функцию, связанную </w:t>
      </w:r>
      <w:r w:rsidR="00B91207" w:rsidRPr="00CC00A7">
        <w:rPr>
          <w:rFonts w:eastAsia="Calibri" w:cs="Arial"/>
        </w:rPr>
        <w:t xml:space="preserve">с </w:t>
      </w:r>
      <w:r w:rsidR="00A63F7B" w:rsidRPr="00CC00A7">
        <w:rPr>
          <w:rFonts w:eastAsia="Calibri" w:cs="Arial"/>
        </w:rPr>
        <w:t>содействием в боковом управлении</w:t>
      </w:r>
      <w:r w:rsidR="004C1A34" w:rsidRPr="00CC00A7">
        <w:rPr>
          <w:rFonts w:eastAsia="Calibri" w:cs="Arial"/>
        </w:rPr>
        <w:t xml:space="preserve">, </w:t>
      </w:r>
      <w:r w:rsidR="49C9B54C" w:rsidRPr="00CC00A7">
        <w:rPr>
          <w:rFonts w:eastAsia="Calibri" w:cs="Arial"/>
        </w:rPr>
        <w:lastRenderedPageBreak/>
        <w:t>осуществляем</w:t>
      </w:r>
      <w:r w:rsidR="00A63F7B" w:rsidRPr="00CC00A7">
        <w:rPr>
          <w:rFonts w:eastAsia="Calibri" w:cs="Arial"/>
        </w:rPr>
        <w:t xml:space="preserve">ым </w:t>
      </w:r>
      <w:r w:rsidR="00B91207" w:rsidRPr="00CC00A7">
        <w:rPr>
          <w:rFonts w:eastAsia="Calibri" w:cs="Arial"/>
        </w:rPr>
        <w:t>системой. Усили</w:t>
      </w:r>
      <w:r w:rsidR="00A63F7B" w:rsidRPr="00CC00A7">
        <w:rPr>
          <w:rFonts w:eastAsia="Calibri" w:cs="Arial"/>
        </w:rPr>
        <w:t>я</w:t>
      </w:r>
      <w:r w:rsidR="00A63F7B" w:rsidRPr="00CC00A7" w:rsidDel="00A63F7B">
        <w:rPr>
          <w:rFonts w:eastAsia="Calibri" w:cs="Arial"/>
        </w:rPr>
        <w:t xml:space="preserve"> </w:t>
      </w:r>
      <w:r w:rsidR="00A63F7B" w:rsidRPr="00CC00A7">
        <w:rPr>
          <w:rFonts w:eastAsia="Calibri" w:cs="Arial"/>
        </w:rPr>
        <w:t>в</w:t>
      </w:r>
      <w:r w:rsidR="00A63F7B" w:rsidRPr="00CC00A7" w:rsidDel="00A63F7B">
        <w:rPr>
          <w:rFonts w:eastAsia="Calibri" w:cs="Arial"/>
        </w:rPr>
        <w:t xml:space="preserve"> </w:t>
      </w:r>
      <w:r w:rsidR="00B91207" w:rsidRPr="00CC00A7">
        <w:rPr>
          <w:rFonts w:eastAsia="Calibri" w:cs="Arial"/>
        </w:rPr>
        <w:t>рулевом управлении, необходим</w:t>
      </w:r>
      <w:r w:rsidR="00A63F7B" w:rsidRPr="00CC00A7">
        <w:rPr>
          <w:rFonts w:eastAsia="Calibri" w:cs="Arial"/>
        </w:rPr>
        <w:t>ые</w:t>
      </w:r>
      <w:r w:rsidR="00A63F7B" w:rsidRPr="00CC00A7" w:rsidDel="00A63F7B">
        <w:rPr>
          <w:rFonts w:eastAsia="Calibri" w:cs="Arial"/>
        </w:rPr>
        <w:t xml:space="preserve"> </w:t>
      </w:r>
      <w:r w:rsidR="00B91207" w:rsidRPr="00CC00A7">
        <w:rPr>
          <w:rFonts w:eastAsia="Calibri" w:cs="Arial"/>
        </w:rPr>
        <w:t>для отмены, не должн</w:t>
      </w:r>
      <w:r w:rsidR="00A63F7B" w:rsidRPr="00CC00A7">
        <w:rPr>
          <w:rFonts w:eastAsia="Calibri" w:cs="Arial"/>
        </w:rPr>
        <w:t xml:space="preserve">ы </w:t>
      </w:r>
      <w:r w:rsidR="00B91207" w:rsidRPr="00CC00A7">
        <w:rPr>
          <w:rFonts w:eastAsia="Calibri" w:cs="Arial"/>
        </w:rPr>
        <w:t xml:space="preserve">превышать 50 Н. </w:t>
      </w:r>
      <w:r w:rsidR="00187A58" w:rsidRPr="00CC00A7">
        <w:rPr>
          <w:rFonts w:eastAsia="Calibri" w:cs="Arial"/>
        </w:rPr>
        <w:t>Система может позволить водителю выполнять незначительные боковые коррекции (например, чтобы объехать выбоину)</w:t>
      </w:r>
      <w:r w:rsidR="00B91207" w:rsidRPr="00CC00A7">
        <w:rPr>
          <w:rFonts w:eastAsia="Calibri" w:cs="Arial"/>
        </w:rPr>
        <w:t>.</w:t>
      </w:r>
    </w:p>
    <w:p w14:paraId="711D134E" w14:textId="5A86FB9F"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5.5.3.4.1.5.</w:t>
      </w:r>
      <w:r w:rsidRPr="00CC00A7">
        <w:rPr>
          <w:rFonts w:eastAsia="Calibri" w:cs="Arial"/>
        </w:rPr>
        <w:tab/>
      </w:r>
      <w:r w:rsidRPr="00CC00A7">
        <w:t xml:space="preserve">Если в </w:t>
      </w:r>
      <w:r w:rsidR="000E2E52" w:rsidRPr="00CC00A7">
        <w:t xml:space="preserve">соответствии с пунктом </w:t>
      </w:r>
      <w:r w:rsidR="006146A1" w:rsidRPr="00CC00A7">
        <w:t xml:space="preserve">5.3.7.4.4 </w:t>
      </w:r>
      <w:r w:rsidRPr="00CC00A7">
        <w:t xml:space="preserve">системе </w:t>
      </w:r>
      <w:r w:rsidR="00EF7C92" w:rsidRPr="00CC00A7">
        <w:t xml:space="preserve">больше не разрешается </w:t>
      </w:r>
      <w:r w:rsidRPr="00CC00A7">
        <w:t xml:space="preserve">оказывать </w:t>
      </w:r>
      <w:r w:rsidR="008C0224" w:rsidRPr="00CC00A7">
        <w:t xml:space="preserve">продольную или боковую </w:t>
      </w:r>
      <w:r w:rsidRPr="00CC00A7">
        <w:t xml:space="preserve">помощь в ответ на отказ водителя от </w:t>
      </w:r>
      <w:r w:rsidR="00A63F7B" w:rsidRPr="00CC00A7">
        <w:t xml:space="preserve">автоматизированного </w:t>
      </w:r>
      <w:r w:rsidRPr="00CC00A7">
        <w:t xml:space="preserve">управления, изготовитель должен реализовать стратегии, обеспечивающие управляемость этих фаз </w:t>
      </w:r>
      <w:r w:rsidR="00A63F7B" w:rsidRPr="00CC00A7">
        <w:t xml:space="preserve">эксплуатации </w:t>
      </w:r>
      <w:r w:rsidR="000A16CC" w:rsidRPr="00CC00A7">
        <w:t xml:space="preserve">(например, не прекращать боковое управление при обнаружении </w:t>
      </w:r>
      <w:r w:rsidR="00A63F7B" w:rsidRPr="00CC00A7">
        <w:t>отвлечения водителя от двигателя</w:t>
      </w:r>
      <w:r w:rsidR="000A16CC" w:rsidRPr="00CC00A7">
        <w:t>)</w:t>
      </w:r>
      <w:r w:rsidRPr="00CC00A7">
        <w:t>.</w:t>
      </w:r>
    </w:p>
    <w:p w14:paraId="037A82B6" w14:textId="076FF8ED"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w:t>
      </w:r>
      <w:r w:rsidRPr="00CC00A7">
        <w:rPr>
          <w:rFonts w:eastAsia="Calibri" w:cs="Arial"/>
        </w:rPr>
        <w:tab/>
      </w:r>
      <w:r w:rsidR="00BF143C" w:rsidRPr="00CC00A7">
        <w:rPr>
          <w:rFonts w:eastAsia="Calibri" w:cs="Arial"/>
        </w:rPr>
        <w:t xml:space="preserve">Информация для водителя, </w:t>
      </w:r>
      <w:r w:rsidR="00A63F7B" w:rsidRPr="00CC00A7">
        <w:rPr>
          <w:rFonts w:eastAsia="Calibri" w:cs="Arial"/>
        </w:rPr>
        <w:t xml:space="preserve">отвлечение </w:t>
      </w:r>
      <w:r w:rsidR="00BF143C" w:rsidRPr="00CC00A7">
        <w:rPr>
          <w:rFonts w:eastAsia="Calibri" w:cs="Arial"/>
        </w:rPr>
        <w:t xml:space="preserve">водителя и </w:t>
      </w:r>
      <w:r w:rsidR="00A63F7B" w:rsidRPr="00CC00A7">
        <w:rPr>
          <w:rFonts w:eastAsia="Calibri" w:cs="Arial"/>
        </w:rPr>
        <w:t xml:space="preserve">стратегии </w:t>
      </w:r>
      <w:r w:rsidR="00BF143C" w:rsidRPr="00CC00A7">
        <w:rPr>
          <w:rFonts w:eastAsia="Calibri" w:cs="Arial"/>
        </w:rPr>
        <w:t xml:space="preserve">предупреждения </w:t>
      </w:r>
    </w:p>
    <w:p w14:paraId="0DF53ED6" w14:textId="6DAD60BB"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5.5.4.1.</w:t>
      </w:r>
      <w:r w:rsidRPr="00CC00A7">
        <w:rPr>
          <w:rFonts w:eastAsia="Calibri" w:cs="Arial"/>
        </w:rPr>
        <w:tab/>
      </w:r>
      <w:r w:rsidR="00C251E2" w:rsidRPr="00CC00A7">
        <w:rPr>
          <w:rFonts w:eastAsia="Calibri" w:cs="Arial"/>
        </w:rPr>
        <w:t xml:space="preserve">Информация </w:t>
      </w:r>
      <w:r w:rsidR="00A63F7B" w:rsidRPr="00CC00A7">
        <w:rPr>
          <w:rFonts w:eastAsia="Calibri" w:cs="Arial"/>
        </w:rPr>
        <w:t>для водителя</w:t>
      </w:r>
      <w:r w:rsidR="00A63F7B" w:rsidRPr="00CC00A7" w:rsidDel="00A63F7B">
        <w:rPr>
          <w:rFonts w:eastAsia="Calibri" w:cs="Arial"/>
        </w:rPr>
        <w:t xml:space="preserve"> </w:t>
      </w:r>
      <w:r w:rsidR="00DA52C4" w:rsidRPr="00CC00A7">
        <w:rPr>
          <w:rFonts w:eastAsia="Calibri" w:cs="Arial"/>
        </w:rPr>
        <w:tab/>
      </w:r>
    </w:p>
    <w:p w14:paraId="14784C7F"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5.5.4.1.1.</w:t>
      </w:r>
      <w:r w:rsidRPr="00CC00A7">
        <w:rPr>
          <w:rFonts w:eastAsia="Calibri" w:cs="Arial"/>
        </w:rPr>
        <w:tab/>
      </w:r>
      <w:r w:rsidR="00EB4231" w:rsidRPr="00CC00A7">
        <w:rPr>
          <w:rFonts w:eastAsia="Calibri" w:cs="Arial"/>
        </w:rPr>
        <w:t xml:space="preserve">Система должна информировать </w:t>
      </w:r>
      <w:r w:rsidR="003F1A51" w:rsidRPr="00CC00A7">
        <w:rPr>
          <w:rFonts w:eastAsia="Calibri" w:cs="Arial"/>
        </w:rPr>
        <w:t xml:space="preserve">или </w:t>
      </w:r>
      <w:r w:rsidR="00EB4231" w:rsidRPr="00CC00A7">
        <w:rPr>
          <w:rFonts w:eastAsia="Calibri" w:cs="Arial"/>
        </w:rPr>
        <w:t>предупреждать водителя о:</w:t>
      </w:r>
    </w:p>
    <w:p w14:paraId="661B52D1" w14:textId="2C0C0BD1" w:rsidR="0029479C" w:rsidRPr="00CC00A7" w:rsidRDefault="00407211">
      <w:pPr>
        <w:suppressAutoHyphens w:val="0"/>
        <w:adjustRightInd w:val="0"/>
        <w:snapToGrid w:val="0"/>
        <w:spacing w:after="120" w:line="240" w:lineRule="auto"/>
        <w:ind w:left="2880" w:right="1134" w:hanging="630"/>
        <w:jc w:val="both"/>
        <w:rPr>
          <w:rFonts w:eastAsia="Calibri" w:cs="Arial"/>
        </w:rPr>
      </w:pPr>
      <w:r w:rsidRPr="00CC00A7">
        <w:rPr>
          <w:rFonts w:eastAsia="Calibri" w:cs="Arial"/>
        </w:rPr>
        <w:t>a)</w:t>
      </w:r>
      <w:r w:rsidRPr="00CC00A7">
        <w:rPr>
          <w:rFonts w:eastAsia="Calibri" w:cs="Arial"/>
        </w:rPr>
        <w:tab/>
      </w:r>
      <w:r w:rsidR="00DA52C4" w:rsidRPr="00CC00A7">
        <w:rPr>
          <w:rFonts w:eastAsia="Calibri" w:cs="Arial"/>
        </w:rPr>
        <w:t>Состояние</w:t>
      </w:r>
      <w:r w:rsidR="00DA52C4" w:rsidRPr="00CC00A7" w:rsidDel="00DA52C4">
        <w:rPr>
          <w:rFonts w:eastAsia="Calibri" w:cs="Arial"/>
        </w:rPr>
        <w:t xml:space="preserve"> </w:t>
      </w:r>
      <w:r w:rsidR="00BA0227" w:rsidRPr="00CC00A7">
        <w:rPr>
          <w:rFonts w:eastAsia="Calibri" w:cs="Arial"/>
        </w:rPr>
        <w:t xml:space="preserve">системы </w:t>
      </w:r>
      <w:r w:rsidR="00252A41" w:rsidRPr="00CC00A7">
        <w:rPr>
          <w:rFonts w:eastAsia="Calibri" w:cs="Arial"/>
        </w:rPr>
        <w:t>или функции</w:t>
      </w:r>
      <w:r w:rsidR="005F5254" w:rsidRPr="00CC00A7">
        <w:rPr>
          <w:rFonts w:eastAsia="Calibri" w:cs="Arial"/>
        </w:rPr>
        <w:t xml:space="preserve">: </w:t>
      </w:r>
      <w:r w:rsidR="00AE46C3" w:rsidRPr="00CC00A7">
        <w:rPr>
          <w:rFonts w:eastAsia="Calibri" w:cs="Arial"/>
        </w:rPr>
        <w:t>режим</w:t>
      </w:r>
      <w:r w:rsidR="0068769D">
        <w:rPr>
          <w:rFonts w:eastAsia="Calibri" w:cs="Arial"/>
          <w:lang w:val="nl-BE"/>
        </w:rPr>
        <w:t xml:space="preserve"> </w:t>
      </w:r>
      <w:r w:rsidR="0068769D" w:rsidRPr="0068769D">
        <w:rPr>
          <w:rFonts w:eastAsia="Calibri" w:cs="Arial"/>
          <w:lang w:val="nl-BE"/>
        </w:rPr>
        <w:t>«</w:t>
      </w:r>
      <w:proofErr w:type="spellStart"/>
      <w:r w:rsidR="0068769D" w:rsidRPr="0068769D">
        <w:rPr>
          <w:rFonts w:eastAsia="Calibri" w:cs="Arial"/>
          <w:lang w:val="nl-BE"/>
        </w:rPr>
        <w:t>ожидания</w:t>
      </w:r>
      <w:proofErr w:type="spellEnd"/>
      <w:r w:rsidR="0068769D" w:rsidRPr="0068769D">
        <w:rPr>
          <w:rFonts w:eastAsia="Calibri" w:cs="Arial"/>
          <w:lang w:val="nl-BE"/>
        </w:rPr>
        <w:t xml:space="preserve">» </w:t>
      </w:r>
      <w:r w:rsidR="005F5254" w:rsidRPr="00CC00A7">
        <w:rPr>
          <w:rFonts w:eastAsia="Calibri" w:cs="Arial"/>
        </w:rPr>
        <w:t>(если применимо)</w:t>
      </w:r>
      <w:r w:rsidR="00D504D8" w:rsidRPr="00CC00A7">
        <w:rPr>
          <w:rFonts w:eastAsia="Calibri" w:cs="Arial"/>
        </w:rPr>
        <w:t xml:space="preserve">, </w:t>
      </w:r>
      <w:r w:rsidR="0032395D" w:rsidRPr="00CC00A7">
        <w:rPr>
          <w:rFonts w:eastAsia="Calibri" w:cs="Arial"/>
        </w:rPr>
        <w:t>«</w:t>
      </w:r>
      <w:r w:rsidR="005F5254" w:rsidRPr="00CC00A7">
        <w:rPr>
          <w:rFonts w:eastAsia="Calibri" w:cs="Arial"/>
        </w:rPr>
        <w:t>активный</w:t>
      </w:r>
      <w:r w:rsidR="001379F6" w:rsidRPr="00CC00A7">
        <w:t>»</w:t>
      </w:r>
      <w:r w:rsidR="001379F6" w:rsidRPr="00CC00A7">
        <w:rPr>
          <w:rFonts w:eastAsia="Calibri" w:cs="Arial"/>
        </w:rPr>
        <w:t xml:space="preserve"> </w:t>
      </w:r>
      <w:r w:rsidR="00262F39" w:rsidRPr="00CC00A7">
        <w:rPr>
          <w:rFonts w:eastAsia="Calibri" w:cs="Arial"/>
        </w:rPr>
        <w:t xml:space="preserve"> </w:t>
      </w:r>
      <w:r w:rsidR="00AE46C3" w:rsidRPr="00CC00A7">
        <w:rPr>
          <w:rFonts w:eastAsia="Calibri" w:cs="Arial"/>
        </w:rPr>
        <w:t>режим</w:t>
      </w:r>
      <w:r w:rsidR="007E10CE" w:rsidRPr="00CC00A7">
        <w:rPr>
          <w:rFonts w:eastAsia="Calibri" w:cs="Arial"/>
        </w:rPr>
        <w:t>;</w:t>
      </w:r>
    </w:p>
    <w:p w14:paraId="4144FBFC" w14:textId="652E0D51" w:rsidR="0029479C" w:rsidRPr="00CC00A7" w:rsidRDefault="00407211">
      <w:pPr>
        <w:suppressAutoHyphens w:val="0"/>
        <w:adjustRightInd w:val="0"/>
        <w:snapToGrid w:val="0"/>
        <w:spacing w:after="120" w:line="240" w:lineRule="auto"/>
        <w:ind w:left="2880" w:right="1134" w:hanging="630"/>
        <w:jc w:val="both"/>
        <w:rPr>
          <w:rFonts w:cs="Arial"/>
          <w:lang w:eastAsia="ja-JP"/>
        </w:rPr>
      </w:pPr>
      <w:r w:rsidRPr="00CC00A7">
        <w:rPr>
          <w:rFonts w:eastAsia="Calibri" w:cs="Arial"/>
        </w:rPr>
        <w:t>b)</w:t>
      </w:r>
      <w:r w:rsidRPr="00CC00A7">
        <w:rPr>
          <w:rFonts w:eastAsia="Calibri" w:cs="Arial"/>
        </w:rPr>
        <w:tab/>
      </w:r>
      <w:r w:rsidR="004634FE" w:rsidRPr="004634FE">
        <w:rPr>
          <w:rFonts w:eastAsia="Calibri" w:cs="Arial"/>
        </w:rPr>
        <w:t>Выполняемый</w:t>
      </w:r>
      <w:r w:rsidR="00243861" w:rsidRPr="00CC00A7">
        <w:rPr>
          <w:rFonts w:eastAsia="Calibri" w:cs="Arial"/>
        </w:rPr>
        <w:t xml:space="preserve"> </w:t>
      </w:r>
      <w:r w:rsidR="006C1551" w:rsidRPr="00CC00A7">
        <w:rPr>
          <w:rFonts w:eastAsia="Calibri" w:cs="Arial"/>
        </w:rPr>
        <w:t>маневр</w:t>
      </w:r>
      <w:r w:rsidRPr="00CC00A7">
        <w:rPr>
          <w:rFonts w:eastAsia="Calibri" w:cs="Arial"/>
        </w:rPr>
        <w:t>;</w:t>
      </w:r>
    </w:p>
    <w:p w14:paraId="0E83C725" w14:textId="32C1C5B3" w:rsidR="0029479C" w:rsidRPr="00CC00A7" w:rsidRDefault="008706AB">
      <w:pPr>
        <w:suppressAutoHyphens w:val="0"/>
        <w:adjustRightInd w:val="0"/>
        <w:snapToGrid w:val="0"/>
        <w:spacing w:after="120" w:line="240" w:lineRule="auto"/>
        <w:ind w:left="2880" w:right="1134" w:hanging="630"/>
        <w:jc w:val="both"/>
        <w:rPr>
          <w:rFonts w:eastAsia="Calibri" w:cs="Arial"/>
        </w:rPr>
      </w:pPr>
      <w:r w:rsidRPr="00CC00A7">
        <w:rPr>
          <w:rFonts w:eastAsia="Calibri" w:cs="Arial"/>
        </w:rPr>
        <w:t>c</w:t>
      </w:r>
      <w:r w:rsidR="00407211" w:rsidRPr="00CC00A7">
        <w:rPr>
          <w:rFonts w:eastAsia="Calibri" w:cs="Arial"/>
        </w:rPr>
        <w:t>)</w:t>
      </w:r>
      <w:r w:rsidR="00407211" w:rsidRPr="00CC00A7">
        <w:rPr>
          <w:rFonts w:eastAsia="Calibri" w:cs="Arial"/>
        </w:rPr>
        <w:tab/>
      </w:r>
      <w:r w:rsidR="00666559" w:rsidRPr="00CC00A7">
        <w:rPr>
          <w:rFonts w:eastAsia="Calibri" w:cs="Arial"/>
        </w:rPr>
        <w:t xml:space="preserve">Необходимость для </w:t>
      </w:r>
      <w:r w:rsidR="00F46B7D" w:rsidRPr="00CC00A7">
        <w:rPr>
          <w:rFonts w:eastAsia="Calibri" w:cs="Arial"/>
        </w:rPr>
        <w:t xml:space="preserve">водителя </w:t>
      </w:r>
      <w:r w:rsidR="00256663" w:rsidRPr="00CC00A7">
        <w:rPr>
          <w:rFonts w:eastAsia="Calibri" w:cs="Arial"/>
        </w:rPr>
        <w:t xml:space="preserve">выполнить определенное действие (например, </w:t>
      </w:r>
      <w:r w:rsidR="009E3B8A" w:rsidRPr="00CC00A7">
        <w:rPr>
          <w:rFonts w:eastAsia="Calibri" w:cs="Arial"/>
        </w:rPr>
        <w:t xml:space="preserve">применить управление, проверить </w:t>
      </w:r>
      <w:r w:rsidR="00DB48C8" w:rsidRPr="00CC00A7">
        <w:rPr>
          <w:rFonts w:eastAsia="Calibri" w:cs="Arial"/>
        </w:rPr>
        <w:t xml:space="preserve">приборы </w:t>
      </w:r>
      <w:r w:rsidR="009E3B8A" w:rsidRPr="00CC00A7">
        <w:rPr>
          <w:rFonts w:eastAsia="Calibri" w:cs="Arial"/>
        </w:rPr>
        <w:t>непрямого обзора)</w:t>
      </w:r>
      <w:r w:rsidR="005F5254" w:rsidRPr="00CC00A7">
        <w:rPr>
          <w:rFonts w:eastAsia="Calibri" w:cs="Arial"/>
        </w:rPr>
        <w:t>;</w:t>
      </w:r>
    </w:p>
    <w:p w14:paraId="707B8CB0" w14:textId="4ECA45BC" w:rsidR="0029479C" w:rsidRPr="00CC00A7" w:rsidRDefault="008706AB">
      <w:pPr>
        <w:suppressAutoHyphens w:val="0"/>
        <w:adjustRightInd w:val="0"/>
        <w:snapToGrid w:val="0"/>
        <w:spacing w:after="120" w:line="240" w:lineRule="auto"/>
        <w:ind w:left="2880" w:right="1134" w:hanging="630"/>
        <w:jc w:val="both"/>
        <w:rPr>
          <w:rFonts w:eastAsia="Calibri" w:cs="Arial"/>
        </w:rPr>
      </w:pPr>
      <w:r w:rsidRPr="00CC00A7">
        <w:rPr>
          <w:rFonts w:eastAsia="Calibri" w:cs="Arial"/>
        </w:rPr>
        <w:t>d</w:t>
      </w:r>
      <w:r w:rsidR="00407211" w:rsidRPr="00CC00A7">
        <w:rPr>
          <w:rFonts w:eastAsia="Calibri" w:cs="Arial"/>
        </w:rPr>
        <w:t>)</w:t>
      </w:r>
      <w:r w:rsidR="00407211" w:rsidRPr="00CC00A7">
        <w:rPr>
          <w:rFonts w:eastAsia="Calibri" w:cs="Arial"/>
        </w:rPr>
        <w:tab/>
      </w:r>
      <w:r w:rsidR="002B326F" w:rsidRPr="002B326F">
        <w:rPr>
          <w:rFonts w:eastAsia="Calibri" w:cs="Arial"/>
        </w:rPr>
        <w:t>Если в «активном» режиме система обнаружила, что достигла соответствующей границы системы, если уже не был выполнен пункт (a)</w:t>
      </w:r>
      <w:r w:rsidR="005F5254" w:rsidRPr="00CC00A7">
        <w:rPr>
          <w:rFonts w:eastAsia="Calibri" w:cs="Arial"/>
        </w:rPr>
        <w:t>;</w:t>
      </w:r>
    </w:p>
    <w:p w14:paraId="4ED12942" w14:textId="050D78B0" w:rsidR="0029479C" w:rsidRPr="00CC00A7" w:rsidRDefault="00407211">
      <w:pPr>
        <w:suppressAutoHyphens w:val="0"/>
        <w:adjustRightInd w:val="0"/>
        <w:snapToGrid w:val="0"/>
        <w:spacing w:after="120" w:line="240" w:lineRule="auto"/>
        <w:ind w:left="2880" w:right="1134" w:hanging="630"/>
        <w:jc w:val="both"/>
        <w:rPr>
          <w:rFonts w:eastAsia="Calibri" w:cs="Arial"/>
        </w:rPr>
      </w:pPr>
      <w:r w:rsidRPr="00CC00A7">
        <w:rPr>
          <w:rFonts w:eastAsia="Calibri" w:cs="Arial"/>
        </w:rPr>
        <w:t>e)</w:t>
      </w:r>
      <w:r w:rsidR="00DA52C4" w:rsidRPr="00CC00A7">
        <w:rPr>
          <w:rFonts w:eastAsia="Calibri" w:cs="Arial"/>
        </w:rPr>
        <w:tab/>
      </w:r>
      <w:r w:rsidR="00AA48BB" w:rsidRPr="00AA48BB">
        <w:rPr>
          <w:rFonts w:eastAsia="Calibri" w:cs="Arial"/>
        </w:rPr>
        <w:t>Обнаруженное приближение к границе системы</w:t>
      </w:r>
      <w:r w:rsidR="000A7B8B" w:rsidRPr="00CC00A7">
        <w:rPr>
          <w:rFonts w:eastAsia="Calibri" w:cs="Arial"/>
        </w:rPr>
        <w:t>;</w:t>
      </w:r>
    </w:p>
    <w:p w14:paraId="4928A36A" w14:textId="3BCF74B3" w:rsidR="0029479C" w:rsidRPr="00CC00A7" w:rsidRDefault="00FE035A">
      <w:pPr>
        <w:suppressAutoHyphens w:val="0"/>
        <w:adjustRightInd w:val="0"/>
        <w:snapToGrid w:val="0"/>
        <w:spacing w:after="120" w:line="240" w:lineRule="auto"/>
        <w:ind w:left="2880" w:right="1134" w:hanging="630"/>
        <w:jc w:val="both"/>
        <w:rPr>
          <w:rFonts w:eastAsia="Calibri" w:cs="Arial"/>
        </w:rPr>
      </w:pPr>
      <w:r w:rsidRPr="00CC00A7">
        <w:rPr>
          <w:rFonts w:eastAsia="Calibri" w:cs="Arial"/>
        </w:rPr>
        <w:t>f</w:t>
      </w:r>
      <w:r w:rsidR="00407211" w:rsidRPr="00CC00A7">
        <w:rPr>
          <w:rFonts w:eastAsia="Calibri" w:cs="Arial"/>
        </w:rPr>
        <w:t>)</w:t>
      </w:r>
      <w:r w:rsidR="00407211" w:rsidRPr="00CC00A7">
        <w:rPr>
          <w:rFonts w:eastAsia="Calibri" w:cs="Arial"/>
        </w:rPr>
        <w:tab/>
      </w:r>
      <w:r w:rsidR="00AA48BB" w:rsidRPr="00AA48BB">
        <w:rPr>
          <w:rFonts w:eastAsia="Calibri" w:cs="Arial"/>
        </w:rPr>
        <w:t>Обнаруженные отказы, влияющие на систему или ее функции, если система не находится в режиме «выключено»</w:t>
      </w:r>
      <w:r w:rsidR="009E3148" w:rsidRPr="00CC00A7">
        <w:rPr>
          <w:rFonts w:eastAsia="Calibri" w:cs="Arial"/>
        </w:rPr>
        <w:t>;</w:t>
      </w:r>
    </w:p>
    <w:p w14:paraId="3711FC90" w14:textId="20BCC63B" w:rsidR="0029479C" w:rsidRPr="00CC00A7" w:rsidRDefault="00FE035A">
      <w:pPr>
        <w:suppressAutoHyphens w:val="0"/>
        <w:adjustRightInd w:val="0"/>
        <w:snapToGrid w:val="0"/>
        <w:spacing w:after="120" w:line="240" w:lineRule="auto"/>
        <w:ind w:left="2880" w:right="1134" w:hanging="630"/>
        <w:jc w:val="both"/>
        <w:rPr>
          <w:rFonts w:eastAsia="Calibri" w:cs="Arial"/>
        </w:rPr>
      </w:pPr>
      <w:r w:rsidRPr="00CC00A7">
        <w:rPr>
          <w:rFonts w:eastAsia="Calibri" w:cs="Arial"/>
        </w:rPr>
        <w:t>g</w:t>
      </w:r>
      <w:r w:rsidR="00407211" w:rsidRPr="00CC00A7">
        <w:rPr>
          <w:rFonts w:eastAsia="Calibri" w:cs="Arial"/>
        </w:rPr>
        <w:t>)</w:t>
      </w:r>
      <w:r w:rsidR="00407211" w:rsidRPr="00CC00A7">
        <w:rPr>
          <w:rFonts w:eastAsia="Calibri" w:cs="Arial"/>
        </w:rPr>
        <w:tab/>
      </w:r>
      <w:r w:rsidR="00AB77F2" w:rsidRPr="00CC00A7">
        <w:rPr>
          <w:rFonts w:eastAsia="Calibri" w:cs="Arial"/>
        </w:rPr>
        <w:t xml:space="preserve">Намеченные маневры, </w:t>
      </w:r>
      <w:r w:rsidR="0032788D" w:rsidRPr="00CC00A7">
        <w:rPr>
          <w:rFonts w:eastAsia="Calibri" w:cs="Arial"/>
        </w:rPr>
        <w:t xml:space="preserve">подтвержденные водителем или </w:t>
      </w:r>
      <w:r w:rsidR="00AB77F2" w:rsidRPr="00CC00A7">
        <w:rPr>
          <w:rFonts w:eastAsia="Calibri" w:cs="Arial"/>
        </w:rPr>
        <w:t xml:space="preserve">инициированные </w:t>
      </w:r>
      <w:r w:rsidR="00E15A3D" w:rsidRPr="00CC00A7">
        <w:rPr>
          <w:rFonts w:eastAsia="Calibri" w:cs="Arial"/>
        </w:rPr>
        <w:t>системой</w:t>
      </w:r>
      <w:r w:rsidR="00B41661" w:rsidRPr="00CC00A7">
        <w:rPr>
          <w:rFonts w:eastAsia="Calibri" w:cs="Arial"/>
        </w:rPr>
        <w:t>.</w:t>
      </w:r>
    </w:p>
    <w:p w14:paraId="4812FF19"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5.5.4.1.2.</w:t>
      </w:r>
      <w:r w:rsidRPr="00CC00A7">
        <w:rPr>
          <w:rFonts w:eastAsia="Calibri" w:cs="Arial"/>
        </w:rPr>
        <w:tab/>
      </w:r>
      <w:r w:rsidR="00EB4231" w:rsidRPr="00CC00A7">
        <w:rPr>
          <w:rFonts w:eastAsia="Calibri" w:cs="Arial"/>
        </w:rPr>
        <w:t xml:space="preserve">Сообщения и сигналы системы должны быть </w:t>
      </w:r>
      <w:r w:rsidR="001215AA" w:rsidRPr="00CC00A7">
        <w:rPr>
          <w:rFonts w:eastAsia="Calibri" w:cs="Arial"/>
        </w:rPr>
        <w:t>однозначными</w:t>
      </w:r>
      <w:r w:rsidR="009F4241" w:rsidRPr="00CC00A7">
        <w:rPr>
          <w:rFonts w:eastAsia="Calibri" w:cs="Arial"/>
        </w:rPr>
        <w:t xml:space="preserve">, своевременными </w:t>
      </w:r>
      <w:r w:rsidR="00EB4231" w:rsidRPr="00CC00A7">
        <w:rPr>
          <w:rFonts w:eastAsia="Calibri" w:cs="Arial"/>
        </w:rPr>
        <w:t>и не должны приводить к путанице.</w:t>
      </w:r>
    </w:p>
    <w:p w14:paraId="1BD1334F" w14:textId="562A8799"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5.5.4.1.3.</w:t>
      </w:r>
      <w:r w:rsidRPr="00CC00A7">
        <w:tab/>
      </w:r>
      <w:r w:rsidR="00DF31E5" w:rsidRPr="00CC00A7">
        <w:rPr>
          <w:rFonts w:eastAsia="Calibri" w:cs="Arial"/>
        </w:rPr>
        <w:t xml:space="preserve">Сообщения и сигналы системы должны </w:t>
      </w:r>
      <w:r w:rsidR="00D14936" w:rsidRPr="00CC00A7">
        <w:rPr>
          <w:rFonts w:eastAsia="Calibri" w:cs="Arial"/>
        </w:rPr>
        <w:t>использовать визуальн</w:t>
      </w:r>
      <w:r w:rsidR="00DA52C4" w:rsidRPr="00CC00A7">
        <w:rPr>
          <w:rFonts w:eastAsia="Calibri" w:cs="Arial"/>
        </w:rPr>
        <w:t>ую</w:t>
      </w:r>
      <w:r w:rsidR="00D14936" w:rsidRPr="00CC00A7">
        <w:rPr>
          <w:rFonts w:eastAsia="Calibri" w:cs="Arial"/>
        </w:rPr>
        <w:t>, звуков</w:t>
      </w:r>
      <w:r w:rsidR="00DA52C4" w:rsidRPr="00CC00A7">
        <w:rPr>
          <w:rFonts w:eastAsia="Calibri" w:cs="Arial"/>
        </w:rPr>
        <w:t>ую</w:t>
      </w:r>
      <w:r w:rsidR="00D14936" w:rsidRPr="00CC00A7">
        <w:rPr>
          <w:rFonts w:eastAsia="Calibri" w:cs="Arial"/>
        </w:rPr>
        <w:t xml:space="preserve"> </w:t>
      </w:r>
      <w:r w:rsidR="003829F9" w:rsidRPr="00CC00A7">
        <w:rPr>
          <w:rFonts w:eastAsia="Calibri" w:cs="Arial"/>
        </w:rPr>
        <w:t xml:space="preserve">и/или </w:t>
      </w:r>
      <w:r w:rsidR="00D14936" w:rsidRPr="00CC00A7">
        <w:rPr>
          <w:rFonts w:eastAsia="Calibri" w:cs="Arial"/>
        </w:rPr>
        <w:t>тактильн</w:t>
      </w:r>
      <w:r w:rsidR="00DA52C4" w:rsidRPr="00CC00A7">
        <w:rPr>
          <w:rFonts w:eastAsia="Calibri" w:cs="Arial"/>
        </w:rPr>
        <w:t>ую</w:t>
      </w:r>
      <w:r w:rsidR="00D14936" w:rsidRPr="00CC00A7">
        <w:rPr>
          <w:rFonts w:eastAsia="Calibri" w:cs="Arial"/>
        </w:rPr>
        <w:t xml:space="preserve"> обратн</w:t>
      </w:r>
      <w:r w:rsidR="00DA52C4" w:rsidRPr="00CC00A7">
        <w:rPr>
          <w:rFonts w:eastAsia="Calibri" w:cs="Arial"/>
        </w:rPr>
        <w:t>ую</w:t>
      </w:r>
      <w:r w:rsidR="00D14936" w:rsidRPr="00CC00A7">
        <w:rPr>
          <w:rFonts w:eastAsia="Calibri" w:cs="Arial"/>
        </w:rPr>
        <w:t xml:space="preserve"> связ</w:t>
      </w:r>
      <w:r w:rsidR="00DA52C4" w:rsidRPr="00CC00A7">
        <w:rPr>
          <w:rFonts w:eastAsia="Calibri" w:cs="Arial"/>
        </w:rPr>
        <w:t xml:space="preserve">ь, отдельно или в комбинациях, соответствующих </w:t>
      </w:r>
      <w:proofErr w:type="spellStart"/>
      <w:r w:rsidR="00DA52C4" w:rsidRPr="00CC00A7">
        <w:rPr>
          <w:rFonts w:eastAsia="Calibri" w:cs="Arial"/>
        </w:rPr>
        <w:t>обтоятельствам</w:t>
      </w:r>
      <w:proofErr w:type="spellEnd"/>
      <w:r w:rsidR="00DA52C4" w:rsidRPr="00CC00A7">
        <w:rPr>
          <w:rFonts w:eastAsia="Calibri" w:cs="Arial"/>
        </w:rPr>
        <w:t>.</w:t>
      </w:r>
    </w:p>
    <w:p w14:paraId="43AA0D47" w14:textId="0D422493"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5.5.4.1.4.</w:t>
      </w:r>
      <w:r w:rsidRPr="00CC00A7">
        <w:tab/>
      </w:r>
      <w:r w:rsidR="00EB4231" w:rsidRPr="00CC00A7">
        <w:rPr>
          <w:rFonts w:eastAsia="Calibri" w:cs="Arial"/>
        </w:rPr>
        <w:t xml:space="preserve">В случае, если </w:t>
      </w:r>
      <w:r w:rsidR="005C777A" w:rsidRPr="00CC00A7">
        <w:rPr>
          <w:rFonts w:eastAsia="Calibri" w:cs="Arial"/>
        </w:rPr>
        <w:t xml:space="preserve">параллельно передается </w:t>
      </w:r>
      <w:r w:rsidR="00EB4231" w:rsidRPr="00CC00A7">
        <w:rPr>
          <w:rFonts w:eastAsia="Calibri" w:cs="Arial"/>
        </w:rPr>
        <w:t xml:space="preserve">несколько сообщений </w:t>
      </w:r>
      <w:r w:rsidR="005C777A" w:rsidRPr="00CC00A7">
        <w:rPr>
          <w:rFonts w:eastAsia="Calibri" w:cs="Arial"/>
        </w:rPr>
        <w:t>или сигналов</w:t>
      </w:r>
      <w:r w:rsidR="00EB4231" w:rsidRPr="00CC00A7">
        <w:rPr>
          <w:rFonts w:eastAsia="Calibri" w:cs="Arial"/>
        </w:rPr>
        <w:t xml:space="preserve">, </w:t>
      </w:r>
      <w:r w:rsidR="00475365" w:rsidRPr="00CC00A7">
        <w:rPr>
          <w:rFonts w:eastAsia="Calibri" w:cs="Arial"/>
        </w:rPr>
        <w:t xml:space="preserve">они </w:t>
      </w:r>
      <w:r w:rsidR="00EB4231" w:rsidRPr="00CC00A7">
        <w:rPr>
          <w:rFonts w:eastAsia="Calibri" w:cs="Arial"/>
        </w:rPr>
        <w:t xml:space="preserve">должны </w:t>
      </w:r>
      <w:r w:rsidR="00F87A41" w:rsidRPr="00CC00A7">
        <w:rPr>
          <w:rFonts w:eastAsia="Calibri" w:cs="Arial"/>
        </w:rPr>
        <w:t xml:space="preserve">предполагать приоритетность </w:t>
      </w:r>
      <w:r w:rsidR="00E2718C" w:rsidRPr="00CC00A7">
        <w:rPr>
          <w:rFonts w:eastAsia="Calibri" w:cs="Arial"/>
        </w:rPr>
        <w:t xml:space="preserve">по срочности. </w:t>
      </w:r>
      <w:r w:rsidR="00DB2A5E" w:rsidRPr="00CC00A7">
        <w:rPr>
          <w:rFonts w:eastAsia="Calibri" w:cs="Arial"/>
        </w:rPr>
        <w:t xml:space="preserve">Сообщения и сигналы, имеющие отношение к безопасности, должны иметь </w:t>
      </w:r>
      <w:r w:rsidR="59C310B9" w:rsidRPr="00CC00A7">
        <w:rPr>
          <w:rFonts w:eastAsia="Calibri" w:cs="Arial"/>
        </w:rPr>
        <w:t>наибольшую срочность</w:t>
      </w:r>
      <w:r w:rsidR="00DB2A5E" w:rsidRPr="00CC00A7">
        <w:rPr>
          <w:rFonts w:eastAsia="Calibri" w:cs="Arial"/>
        </w:rPr>
        <w:t xml:space="preserve">. </w:t>
      </w:r>
      <w:r w:rsidR="00EB4231" w:rsidRPr="00CC00A7">
        <w:rPr>
          <w:rFonts w:eastAsia="Calibri" w:cs="Arial"/>
        </w:rPr>
        <w:t xml:space="preserve">Изготовитель должен перечислить и объяснить в документации все сообщения </w:t>
      </w:r>
      <w:r w:rsidR="004A47A2" w:rsidRPr="00CC00A7">
        <w:rPr>
          <w:rFonts w:eastAsia="Calibri" w:cs="Arial"/>
        </w:rPr>
        <w:t xml:space="preserve">и </w:t>
      </w:r>
      <w:r w:rsidR="00EB4231" w:rsidRPr="00CC00A7">
        <w:rPr>
          <w:rFonts w:eastAsia="Calibri" w:cs="Arial"/>
        </w:rPr>
        <w:t xml:space="preserve">сигналы </w:t>
      </w:r>
      <w:r w:rsidR="004A47A2" w:rsidRPr="00CC00A7">
        <w:rPr>
          <w:rFonts w:eastAsia="Calibri" w:cs="Arial"/>
        </w:rPr>
        <w:t>системы</w:t>
      </w:r>
      <w:r w:rsidR="00EB4231" w:rsidRPr="00CC00A7">
        <w:rPr>
          <w:rFonts w:eastAsia="Calibri" w:cs="Arial"/>
        </w:rPr>
        <w:t>.</w:t>
      </w:r>
    </w:p>
    <w:p w14:paraId="6DCC43BE"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5.5.4.1.5.</w:t>
      </w:r>
      <w:r w:rsidRPr="00CC00A7">
        <w:rPr>
          <w:rFonts w:eastAsia="Calibri" w:cs="Arial"/>
        </w:rPr>
        <w:tab/>
      </w:r>
      <w:r w:rsidR="00D44B93" w:rsidRPr="00CC00A7">
        <w:t xml:space="preserve">Сообщения и сигналы </w:t>
      </w:r>
      <w:r w:rsidR="004E08B3" w:rsidRPr="00CC00A7">
        <w:t xml:space="preserve">системы должны </w:t>
      </w:r>
      <w:r w:rsidR="003D40C1" w:rsidRPr="00CC00A7">
        <w:t xml:space="preserve">быть разработаны </w:t>
      </w:r>
      <w:r w:rsidR="00DD4568" w:rsidRPr="00CC00A7">
        <w:t xml:space="preserve">таким образом, чтобы </w:t>
      </w:r>
      <w:r w:rsidR="004E08B3" w:rsidRPr="00CC00A7">
        <w:t xml:space="preserve">активно </w:t>
      </w:r>
      <w:r w:rsidR="006F0B5E" w:rsidRPr="00CC00A7">
        <w:t xml:space="preserve">способствовать пониманию водителем состояния системы, ее возможностей, а также </w:t>
      </w:r>
      <w:r w:rsidR="00A36EA4" w:rsidRPr="00CC00A7">
        <w:t xml:space="preserve">задач и </w:t>
      </w:r>
      <w:r w:rsidR="006F0B5E" w:rsidRPr="00CC00A7">
        <w:t>обязанностей водителя</w:t>
      </w:r>
      <w:r w:rsidR="006F0B5E" w:rsidRPr="00CC00A7">
        <w:rPr>
          <w:rFonts w:eastAsia="Calibri" w:cs="Arial"/>
        </w:rPr>
        <w:t xml:space="preserve">. </w:t>
      </w:r>
    </w:p>
    <w:p w14:paraId="504FBFE4"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5.5.4.1.6.</w:t>
      </w:r>
      <w:r w:rsidRPr="00CC00A7">
        <w:tab/>
      </w:r>
      <w:r w:rsidR="00864D48" w:rsidRPr="00CC00A7">
        <w:rPr>
          <w:rFonts w:eastAsia="Calibri" w:cs="Arial"/>
        </w:rPr>
        <w:t xml:space="preserve">Сообщения и сигналы системы должны </w:t>
      </w:r>
      <w:r w:rsidR="00C6786E" w:rsidRPr="00CC00A7">
        <w:rPr>
          <w:rFonts w:eastAsia="Calibri" w:cs="Arial"/>
        </w:rPr>
        <w:t xml:space="preserve">способствовать пониманию водителем </w:t>
      </w:r>
      <w:r w:rsidR="004B17AB" w:rsidRPr="00CC00A7">
        <w:rPr>
          <w:rFonts w:eastAsia="Calibri" w:cs="Arial"/>
        </w:rPr>
        <w:t xml:space="preserve">предполагаемых </w:t>
      </w:r>
      <w:r w:rsidR="00C6786E" w:rsidRPr="00CC00A7">
        <w:rPr>
          <w:rFonts w:eastAsia="Calibri" w:cs="Arial"/>
        </w:rPr>
        <w:t>управляющих воздействий системы</w:t>
      </w:r>
      <w:r w:rsidR="00E71E7A" w:rsidRPr="00CC00A7">
        <w:rPr>
          <w:rFonts w:eastAsia="Calibri" w:cs="Arial"/>
        </w:rPr>
        <w:t>.</w:t>
      </w:r>
    </w:p>
    <w:p w14:paraId="1E816F03" w14:textId="77777777" w:rsidR="0029479C" w:rsidRPr="00CC00A7" w:rsidRDefault="00407211">
      <w:pPr>
        <w:adjustRightInd w:val="0"/>
        <w:snapToGrid w:val="0"/>
        <w:spacing w:after="120" w:line="240" w:lineRule="auto"/>
        <w:ind w:left="2268" w:right="1134" w:hanging="1134"/>
        <w:jc w:val="both"/>
        <w:rPr>
          <w:sz w:val="18"/>
          <w:szCs w:val="18"/>
        </w:rPr>
      </w:pPr>
      <w:r w:rsidRPr="00CC00A7">
        <w:t>5.5.4.1.7.</w:t>
      </w:r>
      <w:r w:rsidRPr="00CC00A7">
        <w:tab/>
      </w:r>
      <w:r w:rsidR="005E747D" w:rsidRPr="00CC00A7">
        <w:rPr>
          <w:color w:val="000000"/>
        </w:rPr>
        <w:t xml:space="preserve">Общая индикация состояния </w:t>
      </w:r>
      <w:r w:rsidR="004E08B3" w:rsidRPr="00CC00A7">
        <w:rPr>
          <w:color w:val="000000"/>
        </w:rPr>
        <w:t xml:space="preserve">системы </w:t>
      </w:r>
      <w:r w:rsidR="00BF62A4" w:rsidRPr="00CC00A7">
        <w:rPr>
          <w:color w:val="000000"/>
        </w:rPr>
        <w:t xml:space="preserve">должна </w:t>
      </w:r>
      <w:r w:rsidR="004E08B3" w:rsidRPr="00CC00A7">
        <w:rPr>
          <w:color w:val="000000"/>
        </w:rPr>
        <w:t xml:space="preserve">быть однозначно отличима от </w:t>
      </w:r>
      <w:r w:rsidR="005E747D" w:rsidRPr="00CC00A7">
        <w:rPr>
          <w:color w:val="000000"/>
        </w:rPr>
        <w:t xml:space="preserve">индикации состояния </w:t>
      </w:r>
      <w:r w:rsidR="00BE7BD0" w:rsidRPr="00CC00A7">
        <w:rPr>
          <w:color w:val="000000"/>
        </w:rPr>
        <w:t xml:space="preserve">любой автоматизированной </w:t>
      </w:r>
      <w:r w:rsidR="00066647" w:rsidRPr="00CC00A7">
        <w:rPr>
          <w:color w:val="000000"/>
        </w:rPr>
        <w:t xml:space="preserve">системы </w:t>
      </w:r>
      <w:r w:rsidR="00BE7BD0" w:rsidRPr="00CC00A7">
        <w:rPr>
          <w:color w:val="000000"/>
        </w:rPr>
        <w:t xml:space="preserve">вождения, установленной </w:t>
      </w:r>
      <w:r w:rsidR="003930E7" w:rsidRPr="00CC00A7">
        <w:rPr>
          <w:color w:val="000000"/>
        </w:rPr>
        <w:t>на транспортном средстве</w:t>
      </w:r>
      <w:r w:rsidR="004E08B3" w:rsidRPr="00CC00A7">
        <w:rPr>
          <w:color w:val="000000"/>
        </w:rPr>
        <w:t>.</w:t>
      </w:r>
    </w:p>
    <w:p w14:paraId="668C901E" w14:textId="77777777" w:rsidR="0029479C" w:rsidRPr="00CC00A7" w:rsidRDefault="00407211">
      <w:pPr>
        <w:adjustRightInd w:val="0"/>
        <w:snapToGrid w:val="0"/>
        <w:spacing w:after="120" w:line="240" w:lineRule="auto"/>
        <w:ind w:left="2268" w:right="1134" w:hanging="1134"/>
        <w:jc w:val="both"/>
      </w:pPr>
      <w:r w:rsidRPr="00CC00A7">
        <w:t>5.5.4.1.</w:t>
      </w:r>
      <w:r w:rsidR="004316F7" w:rsidRPr="00CC00A7">
        <w:t>8</w:t>
      </w:r>
      <w:r w:rsidRPr="00CC00A7">
        <w:t>.</w:t>
      </w:r>
      <w:r w:rsidRPr="00CC00A7">
        <w:tab/>
      </w:r>
      <w:r w:rsidR="00E65E11" w:rsidRPr="00CC00A7">
        <w:t xml:space="preserve">Системные сообщения и сигналы для </w:t>
      </w:r>
      <w:r w:rsidR="00D53622" w:rsidRPr="00CC00A7">
        <w:t xml:space="preserve">маневров, </w:t>
      </w:r>
      <w:r w:rsidR="006D7FE2" w:rsidRPr="00CC00A7">
        <w:t xml:space="preserve">подтвержденных водителем </w:t>
      </w:r>
    </w:p>
    <w:p w14:paraId="3981BA6C" w14:textId="77777777" w:rsidR="0029479C" w:rsidRPr="00CC00A7" w:rsidRDefault="00407211">
      <w:pPr>
        <w:adjustRightInd w:val="0"/>
        <w:snapToGrid w:val="0"/>
        <w:spacing w:after="120" w:line="240" w:lineRule="auto"/>
        <w:ind w:left="2268" w:right="1134" w:hanging="1134"/>
        <w:jc w:val="both"/>
      </w:pPr>
      <w:r w:rsidRPr="00CC00A7">
        <w:t>5.5.4.1.</w:t>
      </w:r>
      <w:r w:rsidR="004316F7" w:rsidRPr="00CC00A7">
        <w:t>8</w:t>
      </w:r>
      <w:r w:rsidRPr="00CC00A7">
        <w:t>.1.</w:t>
      </w:r>
      <w:r w:rsidRPr="00CC00A7">
        <w:tab/>
      </w:r>
      <w:r w:rsidR="006130D8" w:rsidRPr="00CC00A7">
        <w:tab/>
        <w:t xml:space="preserve">Система должна визуально информировать водителя о предлагаемом маневре. Если информирование осуществляется </w:t>
      </w:r>
      <w:r w:rsidR="006C3F92" w:rsidRPr="00CC00A7">
        <w:t xml:space="preserve">о </w:t>
      </w:r>
      <w:r w:rsidR="00117DDD" w:rsidRPr="00CC00A7">
        <w:t xml:space="preserve">серии </w:t>
      </w:r>
      <w:r w:rsidR="006130D8" w:rsidRPr="00CC00A7">
        <w:t xml:space="preserve">маневров, то это должна быть понятная водителю комбинация, представляющая собой </w:t>
      </w:r>
      <w:r w:rsidR="006130D8" w:rsidRPr="00CC00A7">
        <w:lastRenderedPageBreak/>
        <w:t xml:space="preserve">связанную серию. </w:t>
      </w:r>
      <w:r w:rsidR="00D55C13" w:rsidRPr="00CC00A7">
        <w:t xml:space="preserve">Изготовитель должен объяснить </w:t>
      </w:r>
      <w:r w:rsidR="003649A9" w:rsidRPr="00CC00A7">
        <w:t>органу по официальному утверждению типа</w:t>
      </w:r>
      <w:r w:rsidR="00D55C13" w:rsidRPr="00CC00A7">
        <w:t xml:space="preserve">, в какое </w:t>
      </w:r>
      <w:r w:rsidR="00F565B6" w:rsidRPr="00CC00A7">
        <w:t xml:space="preserve">время </w:t>
      </w:r>
      <w:r w:rsidR="00D21391" w:rsidRPr="00CC00A7">
        <w:t>предоставляется эта информация, чтобы обеспечить надлежащую реакцию водителя.</w:t>
      </w:r>
    </w:p>
    <w:p w14:paraId="40D98DD0" w14:textId="365511A5"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5.5.4.1.</w:t>
      </w:r>
      <w:r w:rsidR="004316F7" w:rsidRPr="00CC00A7">
        <w:rPr>
          <w:rFonts w:eastAsia="Calibri" w:cs="Arial"/>
        </w:rPr>
        <w:t>8</w:t>
      </w:r>
      <w:r w:rsidRPr="00CC00A7">
        <w:rPr>
          <w:rFonts w:eastAsia="Calibri" w:cs="Arial"/>
        </w:rPr>
        <w:t>.</w:t>
      </w:r>
      <w:r w:rsidR="001473B8" w:rsidRPr="00CC00A7">
        <w:rPr>
          <w:rFonts w:eastAsia="Calibri" w:cs="Arial"/>
        </w:rPr>
        <w:t>2</w:t>
      </w:r>
      <w:r w:rsidRPr="00CC00A7">
        <w:rPr>
          <w:rFonts w:eastAsia="Calibri" w:cs="Arial"/>
        </w:rPr>
        <w:t>.</w:t>
      </w:r>
      <w:r w:rsidRPr="00CC00A7">
        <w:rPr>
          <w:rFonts w:eastAsia="Calibri" w:cs="Arial"/>
        </w:rPr>
        <w:tab/>
      </w:r>
      <w:r w:rsidR="00966B12" w:rsidRPr="00CC00A7">
        <w:t xml:space="preserve">Сигналы и сообщения </w:t>
      </w:r>
      <w:r w:rsidR="0059258D" w:rsidRPr="00CC00A7">
        <w:t xml:space="preserve">системы </w:t>
      </w:r>
      <w:r w:rsidR="00966B12" w:rsidRPr="00CC00A7">
        <w:t xml:space="preserve">должны </w:t>
      </w:r>
      <w:r w:rsidR="000936DD" w:rsidRPr="00CC00A7">
        <w:rPr>
          <w:rFonts w:eastAsia="Calibri" w:cs="Arial"/>
        </w:rPr>
        <w:t xml:space="preserve">быть разработаны таким образом, чтобы </w:t>
      </w:r>
      <w:r w:rsidR="003127D1" w:rsidRPr="00CC00A7">
        <w:t xml:space="preserve">водитель </w:t>
      </w:r>
      <w:r w:rsidR="00966B12" w:rsidRPr="00CC00A7">
        <w:t xml:space="preserve">не мог </w:t>
      </w:r>
      <w:r w:rsidR="00147174" w:rsidRPr="00CC00A7">
        <w:t>чрезмерно</w:t>
      </w:r>
      <w:r w:rsidR="00AA590F" w:rsidRPr="00CC00A7">
        <w:t xml:space="preserve"> полагаться на них </w:t>
      </w:r>
      <w:r w:rsidR="003127D1" w:rsidRPr="00CC00A7">
        <w:t xml:space="preserve">или </w:t>
      </w:r>
      <w:r w:rsidR="00147174" w:rsidRPr="00CC00A7">
        <w:t xml:space="preserve">неправильно их </w:t>
      </w:r>
      <w:r w:rsidR="003127D1" w:rsidRPr="00CC00A7">
        <w:t>использовать</w:t>
      </w:r>
      <w:r w:rsidR="004C0FF7" w:rsidRPr="00CC00A7">
        <w:t>.</w:t>
      </w:r>
    </w:p>
    <w:p w14:paraId="75223076" w14:textId="77777777" w:rsidR="0029479C" w:rsidRPr="00CC00A7" w:rsidRDefault="00407211">
      <w:pPr>
        <w:adjustRightInd w:val="0"/>
        <w:snapToGrid w:val="0"/>
        <w:spacing w:after="120" w:line="240" w:lineRule="auto"/>
        <w:ind w:left="2268" w:right="1134" w:hanging="1134"/>
        <w:jc w:val="both"/>
      </w:pPr>
      <w:r w:rsidRPr="00CC00A7">
        <w:t>5.5.4.1.9.</w:t>
      </w:r>
      <w:r w:rsidRPr="00CC00A7">
        <w:tab/>
        <w:t>Системные сообщения и сигналы для маневров, инициированных системой</w:t>
      </w:r>
    </w:p>
    <w:p w14:paraId="3BAA1F25" w14:textId="2EC89499" w:rsidR="0029479C" w:rsidRPr="00CC00A7" w:rsidRDefault="00407211">
      <w:pPr>
        <w:adjustRightInd w:val="0"/>
        <w:snapToGrid w:val="0"/>
        <w:spacing w:after="120" w:line="240" w:lineRule="auto"/>
        <w:ind w:left="2268" w:right="1134" w:hanging="1134"/>
        <w:jc w:val="both"/>
      </w:pPr>
      <w:r w:rsidRPr="00CC00A7">
        <w:t>5.5.4.1.</w:t>
      </w:r>
      <w:r w:rsidR="00A37B5B" w:rsidRPr="00CC00A7">
        <w:t>9</w:t>
      </w:r>
      <w:r w:rsidRPr="00CC00A7">
        <w:t>.1</w:t>
      </w:r>
      <w:r w:rsidR="00BD0DF2">
        <w:tab/>
      </w:r>
      <w:r w:rsidRPr="00CC00A7">
        <w:t xml:space="preserve">В </w:t>
      </w:r>
      <w:r w:rsidR="00A37B5B" w:rsidRPr="00CC00A7">
        <w:t xml:space="preserve">равной степени применяются </w:t>
      </w:r>
      <w:r w:rsidRPr="00CC00A7">
        <w:tab/>
      </w:r>
      <w:r w:rsidR="00147174" w:rsidRPr="00CC00A7">
        <w:t xml:space="preserve">предписания пункта </w:t>
      </w:r>
      <w:r w:rsidRPr="00CC00A7">
        <w:t>5.</w:t>
      </w:r>
      <w:r w:rsidR="00A37B5B" w:rsidRPr="00CC00A7">
        <w:t xml:space="preserve">5.4.1.8. По </w:t>
      </w:r>
      <w:r w:rsidR="00CD79BD" w:rsidRPr="00CC00A7">
        <w:t xml:space="preserve">возможности информация должна предоставляться не менее чем за 3 секунды до начала </w:t>
      </w:r>
      <w:r w:rsidR="00600517" w:rsidRPr="00CC00A7">
        <w:t>соответствующего предполагаемого маневра</w:t>
      </w:r>
      <w:r w:rsidR="00DF51B0" w:rsidRPr="00CC00A7">
        <w:t>.</w:t>
      </w:r>
    </w:p>
    <w:p w14:paraId="0879A716"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t>5.5.4.1.9.2.</w:t>
      </w:r>
      <w:r w:rsidRPr="00CC00A7">
        <w:tab/>
      </w:r>
      <w:r w:rsidR="00E66768" w:rsidRPr="00CC00A7">
        <w:t>(</w:t>
      </w:r>
      <w:r w:rsidRPr="00CC00A7">
        <w:t xml:space="preserve">Зарезервировано) </w:t>
      </w:r>
    </w:p>
    <w:p w14:paraId="3E0BA5E6" w14:textId="1054A055"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w:t>
      </w:r>
      <w:r w:rsidRPr="00CC00A7">
        <w:rPr>
          <w:rFonts w:eastAsia="Calibri" w:cs="Arial"/>
        </w:rPr>
        <w:tab/>
      </w:r>
      <w:r w:rsidR="00147174" w:rsidRPr="00CC00A7">
        <w:rPr>
          <w:rFonts w:eastAsia="Calibri" w:cs="Arial"/>
        </w:rPr>
        <w:t>Мониторинг состояния водителя и стратегии предупреждения</w:t>
      </w:r>
    </w:p>
    <w:p w14:paraId="5FE83727" w14:textId="7767D469" w:rsidR="0029479C" w:rsidRPr="00CC00A7" w:rsidRDefault="00407211">
      <w:pPr>
        <w:spacing w:after="120"/>
        <w:ind w:left="2268" w:right="1179"/>
        <w:jc w:val="both"/>
        <w:rPr>
          <w:rFonts w:eastAsia="Calibri" w:cs="Arial"/>
        </w:rPr>
      </w:pPr>
      <w:r w:rsidRPr="00CC00A7">
        <w:rPr>
          <w:rFonts w:eastAsia="Calibri" w:cs="Arial"/>
        </w:rPr>
        <w:tab/>
        <w:t xml:space="preserve">Система мониторинга состояния водителя и ее стратегия предупреждения должны быть задокументированы и продемонстрированы изготовителем органу, предоставляющему официальное утверждение, в ходе проверки концепции безопасности в рамках оценки согласно </w:t>
      </w:r>
      <w:r w:rsidR="00147174" w:rsidRPr="00CC00A7">
        <w:rPr>
          <w:rFonts w:eastAsia="Calibri" w:cs="Arial"/>
        </w:rPr>
        <w:t xml:space="preserve">Приложению </w:t>
      </w:r>
      <w:r w:rsidRPr="00CC00A7">
        <w:rPr>
          <w:rFonts w:eastAsia="Calibri" w:cs="Arial"/>
        </w:rPr>
        <w:t xml:space="preserve">3 и в ходе соответствующих испытаний, предусмотренных в </w:t>
      </w:r>
      <w:r w:rsidR="00147174" w:rsidRPr="00CC00A7">
        <w:rPr>
          <w:rFonts w:eastAsia="Calibri" w:cs="Arial"/>
        </w:rPr>
        <w:t xml:space="preserve">Приложении </w:t>
      </w:r>
      <w:r w:rsidRPr="00CC00A7">
        <w:rPr>
          <w:rFonts w:eastAsia="Calibri" w:cs="Arial"/>
        </w:rPr>
        <w:t>4.</w:t>
      </w:r>
    </w:p>
    <w:p w14:paraId="6A98C1C3" w14:textId="1997A6EA"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5.5.4.2.1.</w:t>
      </w:r>
      <w:r w:rsidRPr="00CC00A7">
        <w:rPr>
          <w:rFonts w:eastAsia="Calibri" w:cs="Arial"/>
        </w:rPr>
        <w:tab/>
      </w:r>
      <w:r w:rsidR="0078141B" w:rsidRPr="00CC00A7">
        <w:rPr>
          <w:rFonts w:eastAsia="Calibri" w:cs="Arial"/>
        </w:rPr>
        <w:t xml:space="preserve">Контроль </w:t>
      </w:r>
      <w:r w:rsidR="00147174" w:rsidRPr="00CC00A7">
        <w:rPr>
          <w:rFonts w:eastAsia="Calibri" w:cs="Arial"/>
        </w:rPr>
        <w:t xml:space="preserve">отвлечения </w:t>
      </w:r>
      <w:r w:rsidR="00EB4231" w:rsidRPr="00CC00A7">
        <w:rPr>
          <w:rFonts w:eastAsia="Calibri" w:cs="Arial"/>
        </w:rPr>
        <w:t>водителя</w:t>
      </w:r>
    </w:p>
    <w:p w14:paraId="014E3394" w14:textId="69EB0B75" w:rsidR="0029479C" w:rsidRPr="00CC00A7" w:rsidRDefault="00407211">
      <w:pPr>
        <w:adjustRightInd w:val="0"/>
        <w:snapToGrid w:val="0"/>
        <w:spacing w:after="120" w:line="240" w:lineRule="auto"/>
        <w:ind w:left="2268" w:right="1134" w:hanging="18"/>
        <w:jc w:val="both"/>
        <w:rPr>
          <w:rFonts w:eastAsia="Calibri" w:cs="Arial"/>
        </w:rPr>
      </w:pPr>
      <w:r w:rsidRPr="00CC00A7">
        <w:rPr>
          <w:rFonts w:eastAsia="Calibri" w:cs="Arial"/>
        </w:rPr>
        <w:t xml:space="preserve">Система должна быть оборудована средствами для надлежащего обнаружения </w:t>
      </w:r>
      <w:r w:rsidR="00147174" w:rsidRPr="00CC00A7">
        <w:rPr>
          <w:rFonts w:eastAsia="Calibri" w:cs="Arial"/>
        </w:rPr>
        <w:t xml:space="preserve">отвлечения </w:t>
      </w:r>
      <w:r w:rsidRPr="00CC00A7">
        <w:rPr>
          <w:rFonts w:eastAsia="Calibri" w:cs="Arial"/>
        </w:rPr>
        <w:t xml:space="preserve">водителя, </w:t>
      </w:r>
      <w:r w:rsidR="00846CA5" w:rsidRPr="00CC00A7">
        <w:rPr>
          <w:rFonts w:eastAsia="Calibri" w:cs="Arial"/>
        </w:rPr>
        <w:t>как указано в следующих пунктах.</w:t>
      </w:r>
    </w:p>
    <w:p w14:paraId="301D7129" w14:textId="604654F7" w:rsidR="0029479C" w:rsidRPr="00CC00A7" w:rsidRDefault="00407211">
      <w:pPr>
        <w:pStyle w:val="para"/>
        <w:tabs>
          <w:tab w:val="left" w:pos="1440"/>
        </w:tabs>
        <w:adjustRightInd w:val="0"/>
        <w:snapToGrid w:val="0"/>
        <w:spacing w:line="240" w:lineRule="auto"/>
        <w:ind w:left="2250" w:hanging="1116"/>
      </w:pPr>
      <w:r w:rsidRPr="00CC00A7">
        <w:rPr>
          <w:rFonts w:eastAsia="Calibri" w:cs="Arial"/>
        </w:rPr>
        <w:t>5.5.4.2.1.</w:t>
      </w:r>
      <w:r w:rsidR="008542F6" w:rsidRPr="00CC00A7">
        <w:rPr>
          <w:rFonts w:eastAsia="Calibri" w:cs="Arial"/>
        </w:rPr>
        <w:t>1</w:t>
      </w:r>
      <w:r w:rsidRPr="00CC00A7">
        <w:rPr>
          <w:rFonts w:eastAsia="Calibri" w:cs="Arial"/>
        </w:rPr>
        <w:t>.</w:t>
      </w:r>
      <w:r w:rsidR="00A64241" w:rsidRPr="00CC00A7">
        <w:rPr>
          <w:rFonts w:eastAsia="Calibri" w:cs="Arial"/>
        </w:rPr>
        <w:tab/>
      </w:r>
      <w:r w:rsidR="00A07C72" w:rsidRPr="00CC00A7">
        <w:rPr>
          <w:rFonts w:eastAsia="Calibri" w:cs="Arial"/>
        </w:rPr>
        <w:t>Система должна контролировать</w:t>
      </w:r>
      <w:r w:rsidR="00147174" w:rsidRPr="00CC00A7">
        <w:rPr>
          <w:rFonts w:eastAsia="Calibri" w:cs="Arial"/>
        </w:rPr>
        <w:t xml:space="preserve"> моторное отвлечение водителя </w:t>
      </w:r>
      <w:r w:rsidR="00A07C72" w:rsidRPr="00CC00A7">
        <w:rPr>
          <w:rFonts w:eastAsia="Calibri" w:cs="Arial"/>
        </w:rPr>
        <w:t>(</w:t>
      </w:r>
      <w:r w:rsidR="002A47B7" w:rsidRPr="00CC00A7">
        <w:rPr>
          <w:rFonts w:eastAsia="Calibri" w:cs="Arial"/>
        </w:rPr>
        <w:t xml:space="preserve">т.е. </w:t>
      </w:r>
      <w:r w:rsidR="00A07C72" w:rsidRPr="00CC00A7">
        <w:rPr>
          <w:rFonts w:eastAsia="Calibri" w:cs="Arial"/>
        </w:rPr>
        <w:t>рука(и) на рулевом управлении) и визуально</w:t>
      </w:r>
      <w:r w:rsidR="00147174" w:rsidRPr="00CC00A7">
        <w:rPr>
          <w:rFonts w:eastAsia="Calibri" w:cs="Arial"/>
        </w:rPr>
        <w:t>е</w:t>
      </w:r>
      <w:r w:rsidR="00A07C72" w:rsidRPr="00CC00A7">
        <w:rPr>
          <w:rFonts w:eastAsia="Calibri" w:cs="Arial"/>
        </w:rPr>
        <w:t xml:space="preserve"> (например, направление взгляда и/или положение головы)</w:t>
      </w:r>
      <w:r w:rsidR="0041560A" w:rsidRPr="00CC00A7">
        <w:rPr>
          <w:rStyle w:val="af8"/>
        </w:rPr>
        <w:t>.</w:t>
      </w:r>
    </w:p>
    <w:p w14:paraId="748AF4CE" w14:textId="1238B07D"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w:t>
      </w:r>
      <w:r w:rsidR="006C31BF" w:rsidRPr="00CC00A7">
        <w:rPr>
          <w:rFonts w:eastAsia="Calibri" w:cs="Arial"/>
        </w:rPr>
        <w:t>1</w:t>
      </w:r>
      <w:r w:rsidRPr="00CC00A7">
        <w:rPr>
          <w:rFonts w:eastAsia="Calibri" w:cs="Arial"/>
        </w:rPr>
        <w:t>.2.</w:t>
      </w:r>
      <w:r w:rsidRPr="00CC00A7">
        <w:rPr>
          <w:rFonts w:eastAsia="Calibri" w:cs="Arial"/>
        </w:rPr>
        <w:tab/>
      </w:r>
      <w:r w:rsidR="000A0E8B" w:rsidRPr="00CC00A7">
        <w:rPr>
          <w:rFonts w:eastAsia="Calibri" w:cs="Arial"/>
        </w:rPr>
        <w:t xml:space="preserve">Если обнаружено, что определение </w:t>
      </w:r>
      <w:r w:rsidR="00147174" w:rsidRPr="00CC00A7">
        <w:rPr>
          <w:rFonts w:eastAsia="Calibri" w:cs="Arial"/>
        </w:rPr>
        <w:t>визуального отвлечения</w:t>
      </w:r>
      <w:r w:rsidR="00147174" w:rsidRPr="00CC00A7" w:rsidDel="00147174">
        <w:rPr>
          <w:rFonts w:eastAsia="Calibri" w:cs="Arial"/>
        </w:rPr>
        <w:t xml:space="preserve"> </w:t>
      </w:r>
      <w:r w:rsidR="000A0E8B" w:rsidRPr="00CC00A7">
        <w:rPr>
          <w:rFonts w:eastAsia="Calibri" w:cs="Arial"/>
        </w:rPr>
        <w:t>временно недоступно, система не должна заставлять транспортное средство покидать текущую полосу движения</w:t>
      </w:r>
      <w:r w:rsidR="001845D5" w:rsidRPr="00CC00A7">
        <w:rPr>
          <w:rFonts w:eastAsia="Calibri" w:cs="Arial"/>
        </w:rPr>
        <w:t xml:space="preserve">. </w:t>
      </w:r>
    </w:p>
    <w:p w14:paraId="11DE700C" w14:textId="1C03523D"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5.5.4.2.2.</w:t>
      </w:r>
      <w:r w:rsidRPr="00CC00A7">
        <w:rPr>
          <w:rFonts w:eastAsia="Calibri" w:cs="Arial"/>
        </w:rPr>
        <w:tab/>
      </w:r>
      <w:r w:rsidR="00E148EA" w:rsidRPr="00CC00A7">
        <w:rPr>
          <w:rFonts w:eastAsia="Calibri" w:cs="Arial"/>
        </w:rPr>
        <w:t xml:space="preserve">Общие требования </w:t>
      </w:r>
      <w:r w:rsidR="004F72F6" w:rsidRPr="00CC00A7">
        <w:rPr>
          <w:rFonts w:eastAsia="Calibri" w:cs="Arial"/>
        </w:rPr>
        <w:t xml:space="preserve">к предупреждениям об </w:t>
      </w:r>
      <w:r w:rsidR="00147174" w:rsidRPr="00CC00A7">
        <w:rPr>
          <w:rFonts w:eastAsia="Calibri" w:cs="Arial"/>
        </w:rPr>
        <w:t>отвлечении</w:t>
      </w:r>
      <w:r w:rsidR="00147174" w:rsidRPr="00CC00A7" w:rsidDel="00147174">
        <w:rPr>
          <w:rFonts w:eastAsia="Calibri" w:cs="Arial"/>
        </w:rPr>
        <w:t xml:space="preserve"> </w:t>
      </w:r>
      <w:r w:rsidR="004F72F6" w:rsidRPr="00CC00A7">
        <w:rPr>
          <w:rFonts w:eastAsia="Calibri" w:cs="Arial"/>
        </w:rPr>
        <w:t>водителя</w:t>
      </w:r>
    </w:p>
    <w:p w14:paraId="1D7D3921" w14:textId="4676A8AE"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5.5.4.2.2.</w:t>
      </w:r>
      <w:r w:rsidR="00542513" w:rsidRPr="00CC00A7">
        <w:rPr>
          <w:rFonts w:eastAsia="Calibri" w:cs="Arial"/>
        </w:rPr>
        <w:t>1</w:t>
      </w:r>
      <w:r w:rsidRPr="00CC00A7">
        <w:rPr>
          <w:rFonts w:eastAsia="Calibri" w:cs="Arial"/>
        </w:rPr>
        <w:t>.</w:t>
      </w:r>
      <w:r w:rsidRPr="00CC00A7">
        <w:rPr>
          <w:rFonts w:eastAsia="Calibri" w:cs="Arial"/>
        </w:rPr>
        <w:tab/>
      </w:r>
      <w:r w:rsidR="00D91E7D" w:rsidRPr="00CC00A7">
        <w:rPr>
          <w:rFonts w:eastAsia="Calibri" w:cs="Arial"/>
        </w:rPr>
        <w:t xml:space="preserve">Предупреждение должно указывать водителю на необходимые действия, чтобы поддержать надлежащее участие в выполнении задачи по управлению </w:t>
      </w:r>
      <w:r w:rsidR="0085642C" w:rsidRPr="00CC00A7">
        <w:rPr>
          <w:rFonts w:eastAsia="Calibri" w:cs="Arial"/>
        </w:rPr>
        <w:t>транспортным средством</w:t>
      </w:r>
      <w:r w:rsidR="00D91E7D" w:rsidRPr="00CC00A7">
        <w:rPr>
          <w:rFonts w:eastAsia="Calibri" w:cs="Arial"/>
        </w:rPr>
        <w:t xml:space="preserve">. </w:t>
      </w:r>
    </w:p>
    <w:p w14:paraId="68056660" w14:textId="5FF987E6"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w:t>
      </w:r>
      <w:r w:rsidR="00B65617" w:rsidRPr="00CC00A7">
        <w:rPr>
          <w:rFonts w:eastAsia="Calibri" w:cs="Arial"/>
        </w:rPr>
        <w:t>5.4.2.</w:t>
      </w:r>
      <w:r w:rsidRPr="00CC00A7">
        <w:rPr>
          <w:rFonts w:eastAsia="Calibri" w:cs="Arial"/>
        </w:rPr>
        <w:t>2.3</w:t>
      </w:r>
      <w:r w:rsidR="00993139" w:rsidRPr="00CC00A7">
        <w:rPr>
          <w:rFonts w:eastAsia="Calibri" w:cs="Arial"/>
        </w:rPr>
        <w:t>.</w:t>
      </w:r>
      <w:r w:rsidRPr="00CC00A7">
        <w:rPr>
          <w:rFonts w:eastAsia="Calibri" w:cs="Arial"/>
        </w:rPr>
        <w:tab/>
      </w:r>
      <w:r w:rsidR="00D91E7D" w:rsidRPr="00CC00A7">
        <w:rPr>
          <w:rFonts w:eastAsia="Calibri" w:cs="Arial"/>
        </w:rPr>
        <w:t xml:space="preserve">Стратегия оповещения и эскалации системы должна </w:t>
      </w:r>
      <w:r w:rsidR="004921A0" w:rsidRPr="00CC00A7">
        <w:rPr>
          <w:rFonts w:eastAsia="Calibri" w:cs="Arial"/>
        </w:rPr>
        <w:t xml:space="preserve">учитывать </w:t>
      </w:r>
      <w:r w:rsidR="00D91E7D" w:rsidRPr="00CC00A7">
        <w:rPr>
          <w:rFonts w:eastAsia="Calibri" w:cs="Arial"/>
        </w:rPr>
        <w:t>стратегии оповещения одновременно активированных систем экстренной помощи (например, AEBS) и устанавливать их приоритет</w:t>
      </w:r>
      <w:r w:rsidR="00FA18D9" w:rsidRPr="00CC00A7">
        <w:rPr>
          <w:rFonts w:eastAsia="Calibri" w:cs="Arial"/>
        </w:rPr>
        <w:t xml:space="preserve">. </w:t>
      </w:r>
    </w:p>
    <w:p w14:paraId="32356457"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5.5.4.2.3.</w:t>
      </w:r>
      <w:r w:rsidRPr="00CC00A7">
        <w:rPr>
          <w:rFonts w:eastAsia="Calibri" w:cs="Arial"/>
        </w:rPr>
        <w:tab/>
      </w:r>
      <w:r w:rsidR="00CD1C6F" w:rsidRPr="00CC00A7">
        <w:rPr>
          <w:rFonts w:eastAsia="Calibri" w:cs="Arial"/>
        </w:rPr>
        <w:t>Типы предупреждений</w:t>
      </w:r>
    </w:p>
    <w:p w14:paraId="455733EC" w14:textId="5131EFBB"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5.5.4.2.3.1.</w:t>
      </w:r>
      <w:r w:rsidRPr="00CC00A7">
        <w:rPr>
          <w:rFonts w:eastAsia="Calibri" w:cs="Arial"/>
        </w:rPr>
        <w:tab/>
      </w:r>
      <w:r w:rsidR="003727EE" w:rsidRPr="00CC00A7">
        <w:rPr>
          <w:rFonts w:eastAsia="Calibri" w:cs="Arial"/>
        </w:rPr>
        <w:t xml:space="preserve">Запрос на </w:t>
      </w:r>
      <w:r w:rsidR="0085642C" w:rsidRPr="00CC00A7">
        <w:rPr>
          <w:rFonts w:eastAsia="Calibri" w:cs="Arial"/>
        </w:rPr>
        <w:t>подключение</w:t>
      </w:r>
      <w:r w:rsidR="0085642C" w:rsidRPr="00CC00A7" w:rsidDel="0085642C">
        <w:rPr>
          <w:rFonts w:eastAsia="Calibri" w:cs="Arial"/>
        </w:rPr>
        <w:t xml:space="preserve"> </w:t>
      </w:r>
      <w:r w:rsidR="003727EE" w:rsidRPr="00CC00A7">
        <w:rPr>
          <w:rFonts w:eastAsia="Calibri" w:cs="Arial"/>
        </w:rPr>
        <w:t>рук (HOR)</w:t>
      </w:r>
    </w:p>
    <w:p w14:paraId="3D6FC82A" w14:textId="77777777" w:rsidR="0029479C" w:rsidRPr="00CC00A7" w:rsidRDefault="00407211">
      <w:pPr>
        <w:adjustRightInd w:val="0"/>
        <w:snapToGrid w:val="0"/>
        <w:spacing w:after="120" w:line="240" w:lineRule="auto"/>
        <w:ind w:left="2250" w:right="1134" w:hanging="1134"/>
        <w:jc w:val="both"/>
        <w:rPr>
          <w:rFonts w:eastAsia="Calibri" w:cs="Arial"/>
        </w:rPr>
      </w:pPr>
      <w:r w:rsidRPr="00CC00A7">
        <w:rPr>
          <w:rFonts w:eastAsia="Calibri" w:cs="Arial"/>
        </w:rPr>
        <w:t>5.5.4.2.3.1.1.</w:t>
      </w:r>
      <w:r w:rsidRPr="00CC00A7">
        <w:tab/>
      </w:r>
      <w:r w:rsidR="003727EE" w:rsidRPr="00CC00A7">
        <w:rPr>
          <w:rFonts w:eastAsia="Calibri" w:cs="Arial"/>
        </w:rPr>
        <w:t xml:space="preserve">HOR должен содержать, по крайней мере, </w:t>
      </w:r>
      <w:r w:rsidR="0052319C" w:rsidRPr="00CC00A7">
        <w:rPr>
          <w:rFonts w:eastAsia="Calibri" w:cs="Arial"/>
        </w:rPr>
        <w:t xml:space="preserve">постоянную (непрерывную или прерывистую) визуальную информацию, </w:t>
      </w:r>
      <w:r w:rsidR="003863CC" w:rsidRPr="00CC00A7">
        <w:rPr>
          <w:rFonts w:eastAsia="Calibri" w:cs="Arial"/>
        </w:rPr>
        <w:t xml:space="preserve">аналогичную </w:t>
      </w:r>
      <w:r w:rsidR="00E06D9A" w:rsidRPr="00CC00A7">
        <w:rPr>
          <w:rFonts w:eastAsia="Calibri" w:cs="Arial"/>
        </w:rPr>
        <w:t xml:space="preserve">представленной </w:t>
      </w:r>
      <w:r w:rsidR="003863CC" w:rsidRPr="00CC00A7">
        <w:rPr>
          <w:rFonts w:eastAsia="Calibri" w:cs="Arial"/>
        </w:rPr>
        <w:t xml:space="preserve">в </w:t>
      </w:r>
      <w:r w:rsidR="00E06D9A" w:rsidRPr="00CC00A7">
        <w:rPr>
          <w:rFonts w:eastAsia="Calibri" w:cs="Arial"/>
        </w:rPr>
        <w:t xml:space="preserve">приведенном ниже </w:t>
      </w:r>
      <w:r w:rsidR="003863CC" w:rsidRPr="00CC00A7">
        <w:rPr>
          <w:rFonts w:eastAsia="Calibri" w:cs="Arial"/>
        </w:rPr>
        <w:t>примере</w:t>
      </w:r>
      <w:r w:rsidR="003727EE" w:rsidRPr="00CC00A7">
        <w:rPr>
          <w:rFonts w:eastAsia="Calibri" w:cs="Arial"/>
        </w:rPr>
        <w:t>.</w:t>
      </w:r>
    </w:p>
    <w:p w14:paraId="045ECE86" w14:textId="2B8D8131" w:rsidR="003863CC" w:rsidRPr="00CC00A7" w:rsidRDefault="00CC00A7" w:rsidP="00993139">
      <w:pPr>
        <w:adjustRightInd w:val="0"/>
        <w:snapToGrid w:val="0"/>
        <w:spacing w:after="120" w:line="240" w:lineRule="auto"/>
        <w:ind w:left="3420" w:right="1134" w:hanging="1134"/>
        <w:jc w:val="both"/>
        <w:rPr>
          <w:rFonts w:eastAsia="Calibri" w:cs="Arial"/>
        </w:rPr>
      </w:pPr>
      <w:r w:rsidRPr="00CC00A7">
        <w:rPr>
          <w:noProof/>
        </w:rPr>
        <mc:AlternateContent>
          <mc:Choice Requires="wps">
            <w:drawing>
              <wp:anchor distT="0" distB="0" distL="114300" distR="114300" simplePos="0" relativeHeight="251658246" behindDoc="0" locked="0" layoutInCell="1" allowOverlap="1" wp14:anchorId="57B125D7" wp14:editId="2E4DAF92">
                <wp:simplePos x="0" y="0"/>
                <wp:positionH relativeFrom="column">
                  <wp:posOffset>4391025</wp:posOffset>
                </wp:positionH>
                <wp:positionV relativeFrom="paragraph">
                  <wp:posOffset>361950</wp:posOffset>
                </wp:positionV>
                <wp:extent cx="872490" cy="299720"/>
                <wp:effectExtent l="0" t="0" r="3810" b="5080"/>
                <wp:wrapNone/>
                <wp:docPr id="16" name="Text Box 16"/>
                <wp:cNvGraphicFramePr/>
                <a:graphic xmlns:a="http://schemas.openxmlformats.org/drawingml/2006/main">
                  <a:graphicData uri="http://schemas.microsoft.com/office/word/2010/wordprocessingShape">
                    <wps:wsp>
                      <wps:cNvSpPr txBox="1"/>
                      <wps:spPr>
                        <a:xfrm>
                          <a:off x="0" y="0"/>
                          <a:ext cx="872490" cy="299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4E93657" w14:textId="77777777" w:rsidR="00CC00A7" w:rsidRPr="00CC00A7" w:rsidRDefault="00CC00A7" w:rsidP="00CC00A7">
                            <w:pPr>
                              <w:jc w:val="center"/>
                              <w:rPr>
                                <w:sz w:val="18"/>
                                <w:szCs w:val="18"/>
                              </w:rPr>
                            </w:pPr>
                            <w:r w:rsidRPr="00CC00A7">
                              <w:rPr>
                                <w:sz w:val="18"/>
                                <w:szCs w:val="18"/>
                              </w:rPr>
                              <w:t>Текстовый блок</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B125D7" id="_x0000_t202" coordsize="21600,21600" o:spt="202" path="m,l,21600r21600,l21600,xe">
                <v:stroke joinstyle="miter"/>
                <v:path gradientshapeok="t" o:connecttype="rect"/>
              </v:shapetype>
              <v:shape id="Text Box 16" o:spid="_x0000_s1026" type="#_x0000_t202" style="position:absolute;left:0;text-align:left;margin-left:345.75pt;margin-top:28.5pt;width:68.7pt;height:23.6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" fillcolor="white [3201]" stroked="f" strokeweight=".5pt">
                <v:textbox inset="0,0,0,0">
                  <w:txbxContent>
                    <w:p w14:paraId="24E93657" w14:textId="77777777" w:rsidR="00CC00A7" w:rsidRPr="00CC00A7" w:rsidRDefault="00CC00A7" w:rsidP="00CC00A7">
                      <w:pPr>
                        <w:jc w:val="center"/>
                        <w:rPr>
                          <w:sz w:val="18"/>
                          <w:szCs w:val="18"/>
                        </w:rPr>
                      </w:pPr>
                      <w:r w:rsidRPr="00CC00A7">
                        <w:rPr>
                          <w:sz w:val="18"/>
                          <w:szCs w:val="18"/>
                        </w:rPr>
                        <w:t>Текстовый блок</w:t>
                      </w:r>
                    </w:p>
                  </w:txbxContent>
                </v:textbox>
              </v:shape>
            </w:pict>
          </mc:Fallback>
        </mc:AlternateContent>
      </w:r>
      <w:r w:rsidR="00C62CAB" w:rsidRPr="00CC00A7">
        <w:rPr>
          <w:noProof/>
        </w:rPr>
        <mc:AlternateContent>
          <mc:Choice Requires="wps">
            <w:drawing>
              <wp:anchor distT="0" distB="0" distL="114300" distR="114300" simplePos="0" relativeHeight="251658245" behindDoc="0" locked="0" layoutInCell="1" allowOverlap="1" wp14:anchorId="55A6BAFD" wp14:editId="4A4B73FB">
                <wp:simplePos x="0" y="0"/>
                <wp:positionH relativeFrom="column">
                  <wp:posOffset>3004185</wp:posOffset>
                </wp:positionH>
                <wp:positionV relativeFrom="paragraph">
                  <wp:posOffset>934085</wp:posOffset>
                </wp:positionV>
                <wp:extent cx="665480" cy="172720"/>
                <wp:effectExtent l="0" t="0" r="1270" b="0"/>
                <wp:wrapNone/>
                <wp:docPr id="14" name="Text Box 14"/>
                <wp:cNvGraphicFramePr/>
                <a:graphic xmlns:a="http://schemas.openxmlformats.org/drawingml/2006/main">
                  <a:graphicData uri="http://schemas.microsoft.com/office/word/2010/wordprocessingShape">
                    <wps:wsp>
                      <wps:cNvSpPr txBox="1"/>
                      <wps:spPr>
                        <a:xfrm>
                          <a:off x="0" y="0"/>
                          <a:ext cx="665480" cy="17272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75865D7C" w14:textId="77777777" w:rsidR="00C62CAB" w:rsidRPr="00CC00A7" w:rsidRDefault="00C62CAB" w:rsidP="00C62CAB">
                            <w:pPr>
                              <w:rPr>
                                <w:sz w:val="18"/>
                                <w:szCs w:val="18"/>
                              </w:rPr>
                            </w:pPr>
                            <w:r w:rsidRPr="00CC00A7">
                              <w:rPr>
                                <w:sz w:val="18"/>
                                <w:szCs w:val="18"/>
                              </w:rPr>
                              <w:t>Пример 2</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A6BAFD" id="Text Box 14" o:spid="_x0000_s1027" type="#_x0000_t202" style="position:absolute;left:0;text-align:left;margin-left:236.55pt;margin-top:73.55pt;width:52.4pt;height:13.6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" fillcolor="white [3201]" stroked="f" strokeweight=".5pt">
                <v:textbox inset="0,0,0,0">
                  <w:txbxContent>
                    <w:p w14:paraId="75865D7C" w14:textId="77777777" w:rsidR="00C62CAB" w:rsidRPr="00CC00A7" w:rsidRDefault="00C62CAB" w:rsidP="00C62CAB">
                      <w:pPr>
                        <w:rPr>
                          <w:sz w:val="18"/>
                          <w:szCs w:val="18"/>
                        </w:rPr>
                      </w:pPr>
                      <w:r w:rsidRPr="00CC00A7">
                        <w:rPr>
                          <w:sz w:val="18"/>
                          <w:szCs w:val="18"/>
                        </w:rPr>
                        <w:t>Пример 2</w:t>
                      </w:r>
                    </w:p>
                  </w:txbxContent>
                </v:textbox>
              </v:shape>
            </w:pict>
          </mc:Fallback>
        </mc:AlternateContent>
      </w:r>
      <w:r w:rsidR="00C51448" w:rsidRPr="00CC00A7">
        <w:rPr>
          <w:noProof/>
        </w:rPr>
        <mc:AlternateContent>
          <mc:Choice Requires="wps">
            <w:drawing>
              <wp:anchor distT="0" distB="0" distL="114300" distR="114300" simplePos="0" relativeHeight="251658244" behindDoc="0" locked="0" layoutInCell="1" allowOverlap="1" wp14:anchorId="19138FC9" wp14:editId="6C7349E6">
                <wp:simplePos x="0" y="0"/>
                <wp:positionH relativeFrom="column">
                  <wp:posOffset>1466850</wp:posOffset>
                </wp:positionH>
                <wp:positionV relativeFrom="paragraph">
                  <wp:posOffset>932180</wp:posOffset>
                </wp:positionV>
                <wp:extent cx="820420" cy="16510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820420" cy="1651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C34E7DA" w14:textId="77777777" w:rsidR="00C51448" w:rsidRDefault="00C51448" w:rsidP="00C51448">
                            <w:pPr>
                              <w:rPr>
                                <w:sz w:val="18"/>
                                <w:szCs w:val="18"/>
                              </w:rPr>
                            </w:pPr>
                            <w:r w:rsidRPr="00CC00A7">
                              <w:rPr>
                                <w:noProof/>
                                <w:sz w:val="18"/>
                                <w:szCs w:val="18"/>
                              </w:rPr>
                              <w:t>Пример</w:t>
                            </w:r>
                            <w:r>
                              <w:rPr>
                                <w:sz w:val="18"/>
                                <w:szCs w:val="18"/>
                              </w:rPr>
                              <w:t xml:space="preserve"> 1</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138FC9" id="Text Box 12" o:spid="_x0000_s1028" type="#_x0000_t202" style="position:absolute;left:0;text-align:left;margin-left:115.5pt;margin-top:73.4pt;width:64.6pt;height:13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" fillcolor="white [3201]" stroked="f" strokeweight=".5pt">
                <v:textbox inset="0,0,0,0">
                  <w:txbxContent>
                    <w:p w14:paraId="5C34E7DA" w14:textId="77777777" w:rsidR="00C51448" w:rsidRDefault="00C51448" w:rsidP="00C51448">
                      <w:pPr>
                        <w:rPr>
                          <w:sz w:val="18"/>
                          <w:szCs w:val="18"/>
                        </w:rPr>
                      </w:pPr>
                      <w:r w:rsidRPr="00CC00A7">
                        <w:rPr>
                          <w:noProof/>
                          <w:sz w:val="18"/>
                          <w:szCs w:val="18"/>
                        </w:rPr>
                        <w:t>Пример</w:t>
                      </w:r>
                      <w:r>
                        <w:rPr>
                          <w:sz w:val="18"/>
                          <w:szCs w:val="18"/>
                        </w:rPr>
                        <w:t xml:space="preserve"> 1</w:t>
                      </w:r>
                    </w:p>
                  </w:txbxContent>
                </v:textbox>
              </v:shape>
            </w:pict>
          </mc:Fallback>
        </mc:AlternateContent>
      </w:r>
      <w:r w:rsidR="003863CC" w:rsidRPr="00CC00A7">
        <w:rPr>
          <w:noProof/>
          <w:lang w:eastAsia="en-GB"/>
        </w:rPr>
        <w:drawing>
          <wp:inline distT="0" distB="0" distL="0" distR="0" wp14:anchorId="5A761A56" wp14:editId="7FDD4C3A">
            <wp:extent cx="3964940" cy="1097280"/>
            <wp:effectExtent l="0" t="0" r="0" b="762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nds-on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64940" cy="1097280"/>
                    </a:xfrm>
                    <a:prstGeom prst="rect">
                      <a:avLst/>
                    </a:prstGeom>
                    <a:noFill/>
                    <a:ln>
                      <a:noFill/>
                    </a:ln>
                  </pic:spPr>
                </pic:pic>
              </a:graphicData>
            </a:graphic>
          </wp:inline>
        </w:drawing>
      </w:r>
    </w:p>
    <w:p w14:paraId="4425A74C" w14:textId="46F9F28C" w:rsidR="0029479C" w:rsidRPr="00CC00A7" w:rsidRDefault="00407211">
      <w:pPr>
        <w:adjustRightInd w:val="0"/>
        <w:snapToGrid w:val="0"/>
        <w:spacing w:after="120" w:line="240" w:lineRule="auto"/>
        <w:ind w:left="2268" w:right="1134" w:hanging="1134"/>
        <w:jc w:val="both"/>
        <w:rPr>
          <w:rFonts w:eastAsia="Calibri" w:cs="Arial"/>
          <w:bCs/>
        </w:rPr>
      </w:pPr>
      <w:r w:rsidRPr="00CC00A7">
        <w:rPr>
          <w:rFonts w:eastAsia="Calibri" w:cs="Arial"/>
        </w:rPr>
        <w:t>5.5.4.2.3.1.2.</w:t>
      </w:r>
      <w:r w:rsidRPr="00CC00A7">
        <w:rPr>
          <w:rFonts w:eastAsia="Calibri" w:cs="Arial"/>
        </w:rPr>
        <w:tab/>
      </w:r>
      <w:r w:rsidR="00B93181" w:rsidRPr="00B93181">
        <w:rPr>
          <w:rFonts w:eastAsia="Calibri" w:cs="Arial"/>
          <w:bCs/>
        </w:rPr>
        <w:t>Как минимум, HOR считается подтвержденным, если водитель положил руку(и) на орган рулевого управления</w:t>
      </w:r>
      <w:r w:rsidRPr="00CC00A7">
        <w:rPr>
          <w:rFonts w:eastAsia="Calibri" w:cs="Arial"/>
          <w:bCs/>
        </w:rPr>
        <w:t>.</w:t>
      </w:r>
    </w:p>
    <w:p w14:paraId="738FE66C" w14:textId="03C6AE95"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5.5.4.2.3.2.</w:t>
      </w:r>
      <w:r w:rsidRPr="00CC00A7">
        <w:rPr>
          <w:rFonts w:eastAsia="Calibri" w:cs="Arial"/>
        </w:rPr>
        <w:tab/>
      </w:r>
      <w:r w:rsidR="0085642C" w:rsidRPr="00CC00A7">
        <w:rPr>
          <w:rFonts w:eastAsia="Calibri" w:cs="Arial"/>
        </w:rPr>
        <w:t>Запрос на подключение глаз</w:t>
      </w:r>
      <w:r w:rsidR="0085642C" w:rsidRPr="00CC00A7" w:rsidDel="0085642C">
        <w:rPr>
          <w:rFonts w:eastAsia="Calibri" w:cs="Arial"/>
        </w:rPr>
        <w:t xml:space="preserve"> </w:t>
      </w:r>
      <w:r w:rsidR="003727EE" w:rsidRPr="00CC00A7">
        <w:rPr>
          <w:rFonts w:eastAsia="Calibri" w:cs="Arial"/>
        </w:rPr>
        <w:t>(EOR)</w:t>
      </w:r>
    </w:p>
    <w:p w14:paraId="7287B8F0" w14:textId="0D39DE31"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lastRenderedPageBreak/>
        <w:t>5.5.4.2.3.2.1.</w:t>
      </w:r>
      <w:r w:rsidRPr="00CC00A7">
        <w:tab/>
      </w:r>
      <w:r w:rsidR="0085642C" w:rsidRPr="00CC00A7">
        <w:rPr>
          <w:rFonts w:eastAsia="Calibri" w:cs="Arial"/>
        </w:rPr>
        <w:t xml:space="preserve">EOR </w:t>
      </w:r>
      <w:r w:rsidR="00010D6B" w:rsidRPr="00CC00A7">
        <w:rPr>
          <w:rFonts w:eastAsia="Calibri" w:cs="Arial"/>
        </w:rPr>
        <w:t xml:space="preserve">должен представлять собой непрерывную </w:t>
      </w:r>
      <w:r w:rsidR="00010D6B" w:rsidRPr="00CC00A7">
        <w:rPr>
          <w:bCs/>
        </w:rPr>
        <w:t>визуальную информацию в сочетании по крайней мере с одной другой модальностью</w:t>
      </w:r>
      <w:r w:rsidR="00010D6B" w:rsidRPr="00CC00A7">
        <w:rPr>
          <w:rFonts w:eastAsia="Calibri" w:cs="Arial"/>
        </w:rPr>
        <w:t xml:space="preserve">, которые являются четкими и легко воспринимаемыми, </w:t>
      </w:r>
      <w:r w:rsidR="00010D6B" w:rsidRPr="00CC00A7">
        <w:rPr>
          <w:bCs/>
        </w:rPr>
        <w:t xml:space="preserve">если </w:t>
      </w:r>
      <w:r w:rsidR="0085642C" w:rsidRPr="00CC00A7">
        <w:rPr>
          <w:bCs/>
        </w:rPr>
        <w:t>невозможно убедиться,</w:t>
      </w:r>
      <w:r w:rsidR="00010D6B" w:rsidRPr="00CC00A7">
        <w:rPr>
          <w:bCs/>
        </w:rPr>
        <w:t xml:space="preserve"> что водитель заметил визуальную информацию.</w:t>
      </w:r>
    </w:p>
    <w:p w14:paraId="5BCECB31" w14:textId="3B1BA523"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5.5.4.2.3.2.2.</w:t>
      </w:r>
      <w:r w:rsidRPr="00CC00A7">
        <w:rPr>
          <w:rFonts w:eastAsia="Calibri" w:cs="Arial"/>
        </w:rPr>
        <w:tab/>
      </w:r>
      <w:r w:rsidR="0085642C" w:rsidRPr="00CC00A7">
        <w:rPr>
          <w:rFonts w:eastAsia="Calibri" w:cs="Arial"/>
          <w:bCs/>
        </w:rPr>
        <w:t>EOR</w:t>
      </w:r>
      <w:r w:rsidR="00924669" w:rsidRPr="00CC00A7">
        <w:rPr>
          <w:rFonts w:eastAsia="Calibri" w:cs="Arial"/>
          <w:bCs/>
        </w:rPr>
        <w:t>, как минимум, считается подтвержденным, когда водитель боле</w:t>
      </w:r>
      <w:r w:rsidR="0085642C" w:rsidRPr="00CC00A7">
        <w:rPr>
          <w:rFonts w:eastAsia="Calibri" w:cs="Arial"/>
          <w:bCs/>
        </w:rPr>
        <w:t>е</w:t>
      </w:r>
      <w:r w:rsidR="00924669" w:rsidRPr="00CC00A7">
        <w:rPr>
          <w:rFonts w:eastAsia="Calibri" w:cs="Arial"/>
          <w:bCs/>
        </w:rPr>
        <w:t xml:space="preserve"> </w:t>
      </w:r>
      <w:r w:rsidR="0085642C" w:rsidRPr="00CC00A7">
        <w:rPr>
          <w:rFonts w:eastAsia="Calibri" w:cs="Arial"/>
          <w:bCs/>
        </w:rPr>
        <w:t xml:space="preserve">не отвлечен </w:t>
      </w:r>
      <w:r w:rsidR="00924669" w:rsidRPr="00CC00A7">
        <w:rPr>
          <w:rFonts w:eastAsia="Calibri" w:cs="Arial"/>
          <w:bCs/>
        </w:rPr>
        <w:t xml:space="preserve">визуально в соответствии с пунктом </w:t>
      </w:r>
      <w:r w:rsidRPr="00CC00A7">
        <w:rPr>
          <w:rFonts w:eastAsia="Calibri" w:cs="Arial"/>
          <w:bCs/>
        </w:rPr>
        <w:t>5.5.4.2.</w:t>
      </w:r>
      <w:r w:rsidR="00924669" w:rsidRPr="00CC00A7">
        <w:rPr>
          <w:rFonts w:eastAsia="Calibri" w:cs="Arial"/>
          <w:bCs/>
        </w:rPr>
        <w:t>5</w:t>
      </w:r>
      <w:r w:rsidRPr="00CC00A7">
        <w:rPr>
          <w:rFonts w:eastAsia="Calibri" w:cs="Arial"/>
          <w:bCs/>
        </w:rPr>
        <w:t>.</w:t>
      </w:r>
    </w:p>
    <w:p w14:paraId="27560852"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5.5.4.2.3.3.</w:t>
      </w:r>
      <w:r w:rsidRPr="00CC00A7">
        <w:rPr>
          <w:rFonts w:eastAsia="Calibri" w:cs="Arial"/>
        </w:rPr>
        <w:tab/>
      </w:r>
      <w:r w:rsidR="003727EE" w:rsidRPr="00CC00A7">
        <w:rPr>
          <w:rFonts w:eastAsia="Calibri" w:cs="Arial"/>
        </w:rPr>
        <w:t xml:space="preserve">Прямое контрольное оповещение (DCA) </w:t>
      </w:r>
    </w:p>
    <w:p w14:paraId="2A89EC62" w14:textId="2E9B02F6"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5.5.4.2.3.3.1.</w:t>
      </w:r>
      <w:r w:rsidRPr="00CC00A7">
        <w:rPr>
          <w:rFonts w:eastAsia="Calibri" w:cs="Arial"/>
        </w:rPr>
        <w:tab/>
      </w:r>
      <w:r w:rsidR="00E206DC" w:rsidRPr="00CC00A7">
        <w:rPr>
          <w:rFonts w:eastAsia="Calibri" w:cs="Arial"/>
        </w:rPr>
        <w:t xml:space="preserve">DCA должен четко и наглядно инструктировать водителя о необходимости немедленно возобновить либо поперечное, либо поперечное и продольное </w:t>
      </w:r>
      <w:r w:rsidR="0085642C" w:rsidRPr="00CC00A7">
        <w:rPr>
          <w:rFonts w:eastAsia="Calibri" w:cs="Arial"/>
        </w:rPr>
        <w:t xml:space="preserve">самостоятельное </w:t>
      </w:r>
      <w:r w:rsidR="00E206DC" w:rsidRPr="00CC00A7">
        <w:rPr>
          <w:rFonts w:eastAsia="Calibri" w:cs="Arial"/>
        </w:rPr>
        <w:t xml:space="preserve">управление транспортным средством. Оно должно включать в себя визуальное предупреждение в сочетании по </w:t>
      </w:r>
      <w:r w:rsidR="00E206DC" w:rsidRPr="00CC00A7">
        <w:rPr>
          <w:bCs/>
        </w:rPr>
        <w:t xml:space="preserve">крайней мере с одним другим способом, </w:t>
      </w:r>
      <w:r w:rsidR="00E206DC" w:rsidRPr="00CC00A7">
        <w:rPr>
          <w:rFonts w:eastAsia="Calibri" w:cs="Arial"/>
        </w:rPr>
        <w:t>которые являются четкими и легко воспринимаемыми.</w:t>
      </w:r>
    </w:p>
    <w:p w14:paraId="083E4718" w14:textId="625A7CFC" w:rsidR="0029479C" w:rsidRPr="00CC00A7" w:rsidRDefault="00407211">
      <w:pPr>
        <w:adjustRightInd w:val="0"/>
        <w:snapToGrid w:val="0"/>
        <w:spacing w:after="120" w:line="240" w:lineRule="auto"/>
        <w:ind w:left="2268" w:right="1134" w:hanging="1134"/>
        <w:jc w:val="both"/>
      </w:pPr>
      <w:r w:rsidRPr="00CC00A7">
        <w:rPr>
          <w:rFonts w:eastAsia="Calibri" w:cs="Arial"/>
        </w:rPr>
        <w:t>5.5.4.2.3.3.2.</w:t>
      </w:r>
      <w:r w:rsidRPr="00CC00A7">
        <w:rPr>
          <w:rFonts w:eastAsia="Calibri" w:cs="Arial"/>
        </w:rPr>
        <w:tab/>
      </w:r>
      <w:r w:rsidR="00CA5AC4" w:rsidRPr="00CC00A7">
        <w:rPr>
          <w:rFonts w:eastAsia="Calibri" w:cs="Arial"/>
          <w:bCs/>
        </w:rPr>
        <w:t>DCA</w:t>
      </w:r>
      <w:r w:rsidR="00CA5AC4" w:rsidRPr="00CC00A7">
        <w:t xml:space="preserve">, </w:t>
      </w:r>
      <w:r w:rsidR="00CA5AC4" w:rsidRPr="00CC00A7">
        <w:rPr>
          <w:rFonts w:eastAsia="Calibri" w:cs="Arial"/>
          <w:bCs/>
        </w:rPr>
        <w:t xml:space="preserve">как минимум, </w:t>
      </w:r>
      <w:r w:rsidR="00CA5AC4" w:rsidRPr="00CC00A7">
        <w:t xml:space="preserve">считается подтвержденным, если водитель взял </w:t>
      </w:r>
      <w:r w:rsidR="0085642C" w:rsidRPr="00CC00A7">
        <w:t>на себя самостоятельное</w:t>
      </w:r>
      <w:r w:rsidR="00CA5AC4" w:rsidRPr="00CC00A7">
        <w:t xml:space="preserve"> </w:t>
      </w:r>
      <w:r w:rsidR="0085642C" w:rsidRPr="00CC00A7">
        <w:rPr>
          <w:rFonts w:eastAsia="Calibri" w:cs="Arial"/>
        </w:rPr>
        <w:t>поперечное, либо поперечное и продольное управление</w:t>
      </w:r>
      <w:r w:rsidR="0085642C" w:rsidRPr="00CC00A7">
        <w:t xml:space="preserve"> </w:t>
      </w:r>
      <w:r w:rsidR="00CA5AC4" w:rsidRPr="00CC00A7">
        <w:t>над транспортным средством, как того требует DCA.</w:t>
      </w:r>
    </w:p>
    <w:p w14:paraId="583A0EE0" w14:textId="4479C988" w:rsidR="0029479C" w:rsidRPr="00CC00A7" w:rsidRDefault="00407211">
      <w:pPr>
        <w:adjustRightInd w:val="0"/>
        <w:snapToGrid w:val="0"/>
        <w:spacing w:after="120" w:line="240" w:lineRule="auto"/>
        <w:ind w:left="2268" w:right="1134" w:hanging="1134"/>
        <w:jc w:val="both"/>
        <w:rPr>
          <w:rFonts w:eastAsia="Calibri" w:cs="Arial"/>
          <w:bCs/>
        </w:rPr>
      </w:pPr>
      <w:r w:rsidRPr="00CC00A7">
        <w:rPr>
          <w:rFonts w:eastAsia="Calibri" w:cs="Arial"/>
          <w:bCs/>
        </w:rPr>
        <w:t>5.5.4.2.4.</w:t>
      </w:r>
      <w:r w:rsidRPr="00CC00A7">
        <w:rPr>
          <w:bCs/>
        </w:rPr>
        <w:tab/>
      </w:r>
      <w:r w:rsidRPr="00CC00A7">
        <w:rPr>
          <w:rFonts w:eastAsia="Calibri" w:cs="Arial"/>
          <w:bCs/>
        </w:rPr>
        <w:t xml:space="preserve">Оценка моторного </w:t>
      </w:r>
      <w:r w:rsidR="0085642C" w:rsidRPr="00CC00A7">
        <w:rPr>
          <w:rFonts w:eastAsia="Calibri" w:cs="Arial"/>
          <w:bCs/>
        </w:rPr>
        <w:t>отвлечения</w:t>
      </w:r>
      <w:r w:rsidR="0085642C" w:rsidRPr="00CC00A7" w:rsidDel="0085642C">
        <w:rPr>
          <w:rFonts w:eastAsia="Calibri" w:cs="Arial"/>
          <w:bCs/>
        </w:rPr>
        <w:t xml:space="preserve"> </w:t>
      </w:r>
    </w:p>
    <w:p w14:paraId="46599931" w14:textId="0F353529" w:rsidR="0029479C" w:rsidRPr="00CC00A7" w:rsidRDefault="00407211">
      <w:pPr>
        <w:adjustRightInd w:val="0"/>
        <w:snapToGrid w:val="0"/>
        <w:spacing w:after="120" w:line="240" w:lineRule="auto"/>
        <w:ind w:left="2262" w:right="1134" w:hanging="1128"/>
        <w:jc w:val="both"/>
        <w:rPr>
          <w:rFonts w:eastAsia="Calibri" w:cs="Arial"/>
        </w:rPr>
      </w:pPr>
      <w:r w:rsidRPr="00CC00A7">
        <w:rPr>
          <w:rFonts w:eastAsia="Calibri" w:cs="Arial"/>
        </w:rPr>
        <w:t>5.5.4.2.4.1.</w:t>
      </w:r>
      <w:r w:rsidRPr="00CC00A7">
        <w:rPr>
          <w:rFonts w:eastAsia="Calibri" w:cs="Arial"/>
        </w:rPr>
        <w:tab/>
        <w:t xml:space="preserve">Считается, что водитель </w:t>
      </w:r>
      <w:r w:rsidR="0085642C" w:rsidRPr="00CC00A7">
        <w:rPr>
          <w:rFonts w:eastAsia="Calibri" w:cs="Arial"/>
        </w:rPr>
        <w:t xml:space="preserve">отвлечен </w:t>
      </w:r>
      <w:proofErr w:type="spellStart"/>
      <w:r w:rsidR="0085642C" w:rsidRPr="00CC00A7">
        <w:rPr>
          <w:rFonts w:eastAsia="Calibri" w:cs="Arial"/>
        </w:rPr>
        <w:t>моторно</w:t>
      </w:r>
      <w:proofErr w:type="spellEnd"/>
      <w:r w:rsidR="0085642C" w:rsidRPr="00CC00A7">
        <w:rPr>
          <w:rFonts w:eastAsia="Calibri" w:cs="Arial"/>
        </w:rPr>
        <w:t>, если</w:t>
      </w:r>
      <w:r w:rsidR="0085642C" w:rsidRPr="00CC00A7" w:rsidDel="0085642C">
        <w:rPr>
          <w:rFonts w:eastAsia="Calibri" w:cs="Arial"/>
        </w:rPr>
        <w:t xml:space="preserve"> </w:t>
      </w:r>
      <w:r w:rsidRPr="00CC00A7">
        <w:rPr>
          <w:rFonts w:eastAsia="Calibri" w:cs="Arial"/>
        </w:rPr>
        <w:t xml:space="preserve">он убрал руки с рулевого управления. </w:t>
      </w:r>
    </w:p>
    <w:p w14:paraId="7656C344" w14:textId="074515B4" w:rsidR="0029479C" w:rsidRPr="00CC00A7" w:rsidRDefault="00407211">
      <w:pPr>
        <w:adjustRightInd w:val="0"/>
        <w:snapToGrid w:val="0"/>
        <w:spacing w:after="120" w:line="240" w:lineRule="auto"/>
        <w:ind w:left="2268" w:right="1134" w:hanging="1134"/>
        <w:jc w:val="both"/>
        <w:rPr>
          <w:rFonts w:eastAsia="Calibri" w:cs="Arial"/>
          <w:bCs/>
        </w:rPr>
      </w:pPr>
      <w:r w:rsidRPr="00CC00A7">
        <w:rPr>
          <w:rFonts w:eastAsia="Calibri" w:cs="Arial"/>
          <w:bCs/>
        </w:rPr>
        <w:t>5.5.4.2.5.</w:t>
      </w:r>
      <w:r w:rsidRPr="00CC00A7">
        <w:rPr>
          <w:rFonts w:eastAsia="Calibri" w:cs="Arial"/>
          <w:bCs/>
        </w:rPr>
        <w:tab/>
        <w:t xml:space="preserve">Оценка визуального </w:t>
      </w:r>
      <w:r w:rsidR="0085642C" w:rsidRPr="00CC00A7">
        <w:rPr>
          <w:rFonts w:eastAsia="Calibri" w:cs="Arial"/>
          <w:bCs/>
        </w:rPr>
        <w:t>отвлечения</w:t>
      </w:r>
      <w:r w:rsidR="0085642C" w:rsidRPr="00CC00A7" w:rsidDel="0085642C">
        <w:rPr>
          <w:rFonts w:eastAsia="Calibri" w:cs="Arial"/>
          <w:bCs/>
        </w:rPr>
        <w:t xml:space="preserve"> </w:t>
      </w:r>
    </w:p>
    <w:p w14:paraId="798DF911" w14:textId="6D2FA2A0"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5.5.4.2.5.1.</w:t>
      </w:r>
      <w:r w:rsidRPr="00CC00A7">
        <w:rPr>
          <w:rFonts w:eastAsia="Calibri" w:cs="Arial"/>
        </w:rPr>
        <w:tab/>
      </w:r>
      <w:r w:rsidR="0072362C" w:rsidRPr="0072362C">
        <w:t>Система мониторинга состояния водителя должна определять визуальное отвлечение водителя, как минимум, на основе обнаружения направления взгляда водителя. Положение головы может быть тоже использовано, если направление взгляда водителя определить невозможно, или если положение головы может определить отвлечение водителя быстрее</w:t>
      </w:r>
      <w:r w:rsidRPr="00CC00A7">
        <w:rPr>
          <w:rFonts w:eastAsia="Calibri" w:cs="Arial"/>
        </w:rPr>
        <w:t>.</w:t>
      </w:r>
    </w:p>
    <w:p w14:paraId="6537EC7B" w14:textId="77777777" w:rsidR="0072362C" w:rsidRPr="0072362C" w:rsidRDefault="00407211" w:rsidP="0072362C">
      <w:pPr>
        <w:adjustRightInd w:val="0"/>
        <w:snapToGrid w:val="0"/>
        <w:spacing w:after="120" w:line="240" w:lineRule="auto"/>
        <w:ind w:left="2268" w:right="1134" w:hanging="1134"/>
        <w:jc w:val="both"/>
        <w:rPr>
          <w:rFonts w:eastAsia="Calibri" w:cs="Arial"/>
        </w:rPr>
      </w:pPr>
      <w:r w:rsidRPr="00CC00A7">
        <w:rPr>
          <w:rFonts w:eastAsia="Calibri" w:cs="Arial"/>
        </w:rPr>
        <w:t xml:space="preserve">5.5.4.2.5.2 </w:t>
      </w:r>
      <w:r w:rsidR="00F21CED" w:rsidRPr="00CC00A7">
        <w:rPr>
          <w:rFonts w:eastAsia="Calibri" w:cs="Arial"/>
        </w:rPr>
        <w:tab/>
      </w:r>
      <w:r w:rsidR="0072362C" w:rsidRPr="0072362C">
        <w:rPr>
          <w:rFonts w:eastAsia="Calibri" w:cs="Arial"/>
        </w:rPr>
        <w:t>Считается, что водитель отвлечен визуально, если взгляд водителя и/или положение головы направлены в сторону от любой зоны, имеющей отношение к текущей задаче управления.</w:t>
      </w:r>
    </w:p>
    <w:p w14:paraId="45D403A0" w14:textId="2D781DB3" w:rsidR="0029479C" w:rsidRPr="00CC00A7" w:rsidRDefault="0072362C" w:rsidP="0072362C">
      <w:pPr>
        <w:adjustRightInd w:val="0"/>
        <w:snapToGrid w:val="0"/>
        <w:spacing w:after="120" w:line="240" w:lineRule="auto"/>
        <w:ind w:left="2268" w:right="1134"/>
        <w:jc w:val="both"/>
        <w:rPr>
          <w:rFonts w:eastAsia="Calibri" w:cs="Arial"/>
          <w:color w:val="FF0000"/>
        </w:rPr>
      </w:pPr>
      <w:r w:rsidRPr="0072362C">
        <w:rPr>
          <w:rFonts w:eastAsia="Calibri" w:cs="Arial"/>
        </w:rPr>
        <w:t>Описание зон, относящихся к задачам управления, и случаев, когда они актуальны, должно быть предоставлено изготовителем в документации, предоставляемой органу по официальному утверждению типа. Для целей оценки визуального отвлечения комбинация приборов не рассматриваются в качестве зоны, относящейся к задаче управления</w:t>
      </w:r>
      <w:r w:rsidR="00407211" w:rsidRPr="00CC00A7">
        <w:rPr>
          <w:rFonts w:eastAsia="Calibri" w:cs="Arial"/>
        </w:rPr>
        <w:t>.</w:t>
      </w:r>
    </w:p>
    <w:p w14:paraId="719BE4BE" w14:textId="1142C16F"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5.5.4.2.5.2.1.</w:t>
      </w:r>
      <w:r w:rsidRPr="00CC00A7">
        <w:rPr>
          <w:rFonts w:eastAsia="Calibri" w:cs="Arial"/>
        </w:rPr>
        <w:tab/>
      </w:r>
      <w:r w:rsidRPr="00CC00A7">
        <w:t xml:space="preserve">Водитель считается визуально вовлеченным или вновь вовлеченным после отклонения взгляда или позы головы, если они вновь направлены на </w:t>
      </w:r>
      <w:r w:rsidRPr="00CC00A7">
        <w:rPr>
          <w:rFonts w:eastAsia="Calibri" w:cs="Arial"/>
        </w:rPr>
        <w:t>любую область, имеющую отношение к текуще</w:t>
      </w:r>
      <w:r w:rsidR="00F21CED" w:rsidRPr="00CC00A7">
        <w:rPr>
          <w:rFonts w:eastAsia="Calibri" w:cs="Arial"/>
        </w:rPr>
        <w:t>й задаче управления</w:t>
      </w:r>
      <w:r w:rsidRPr="00CC00A7">
        <w:rPr>
          <w:rFonts w:eastAsia="Calibri" w:cs="Arial"/>
        </w:rPr>
        <w:t xml:space="preserve">, </w:t>
      </w:r>
      <w:r w:rsidRPr="00CC00A7">
        <w:t xml:space="preserve">в течение достаточной продолжительности в зависимости от ситуации. Продолжительность должна составлять не менее 200 </w:t>
      </w:r>
      <w:r w:rsidR="002A47B7" w:rsidRPr="00CC00A7">
        <w:t>миллисекунд</w:t>
      </w:r>
      <w:r w:rsidR="00F856F9" w:rsidRPr="00CC00A7">
        <w:t>.</w:t>
      </w:r>
    </w:p>
    <w:p w14:paraId="04A34224" w14:textId="49038768"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5.5.4.2.5.3.</w:t>
      </w:r>
      <w:r w:rsidRPr="00CC00A7">
        <w:rPr>
          <w:rFonts w:eastAsia="Calibri" w:cs="Arial"/>
        </w:rPr>
        <w:tab/>
      </w:r>
      <w:r w:rsidR="00CA445C" w:rsidRPr="00CC00A7">
        <w:rPr>
          <w:rFonts w:eastAsia="Calibri" w:cs="Arial"/>
        </w:rPr>
        <w:t xml:space="preserve"> Изготовитель должен реализовать стратегии обнаружения и реагирования на </w:t>
      </w:r>
      <w:r w:rsidRPr="00CC00A7">
        <w:rPr>
          <w:rFonts w:eastAsia="Calibri" w:cs="Arial"/>
        </w:rPr>
        <w:t xml:space="preserve">несколько последующих кратковременных отклонений взгляда или позы головы водителя (например, </w:t>
      </w:r>
      <w:r w:rsidR="00CA445C" w:rsidRPr="00CC00A7">
        <w:rPr>
          <w:rFonts w:eastAsia="Calibri" w:cs="Arial"/>
        </w:rPr>
        <w:t xml:space="preserve">увеличение времени </w:t>
      </w:r>
      <w:r w:rsidR="003C5D1B" w:rsidRPr="00CC00A7">
        <w:rPr>
          <w:rFonts w:eastAsia="Calibri" w:cs="Arial"/>
        </w:rPr>
        <w:t>нового вовлечения</w:t>
      </w:r>
      <w:r w:rsidR="003C5D1B" w:rsidRPr="00CC00A7" w:rsidDel="003C5D1B">
        <w:rPr>
          <w:rFonts w:eastAsia="Calibri" w:cs="Arial"/>
        </w:rPr>
        <w:t xml:space="preserve"> </w:t>
      </w:r>
      <w:r w:rsidR="00CA445C" w:rsidRPr="00CC00A7">
        <w:rPr>
          <w:rFonts w:eastAsia="Calibri" w:cs="Arial"/>
        </w:rPr>
        <w:t>и/или немедленная подача сигнала EOR</w:t>
      </w:r>
      <w:r w:rsidRPr="00CC00A7">
        <w:rPr>
          <w:rFonts w:eastAsia="Calibri" w:cs="Arial"/>
        </w:rPr>
        <w:t xml:space="preserve">). </w:t>
      </w:r>
    </w:p>
    <w:p w14:paraId="062D0EF6" w14:textId="77777777" w:rsidR="0029479C" w:rsidRPr="00CC00A7" w:rsidRDefault="00407211">
      <w:pPr>
        <w:adjustRightInd w:val="0"/>
        <w:snapToGrid w:val="0"/>
        <w:spacing w:after="120" w:line="240" w:lineRule="auto"/>
        <w:ind w:left="2268" w:right="1134" w:hanging="1134"/>
        <w:jc w:val="both"/>
        <w:rPr>
          <w:rFonts w:eastAsia="Calibri" w:cs="Arial"/>
          <w:bCs/>
        </w:rPr>
      </w:pPr>
      <w:r w:rsidRPr="00CC00A7">
        <w:rPr>
          <w:rFonts w:eastAsia="Calibri" w:cs="Arial"/>
          <w:bCs/>
        </w:rPr>
        <w:t>5.5.4.2.6.</w:t>
      </w:r>
      <w:r w:rsidRPr="00CC00A7">
        <w:rPr>
          <w:rFonts w:eastAsia="Calibri" w:cs="Arial"/>
          <w:b/>
        </w:rPr>
        <w:tab/>
      </w:r>
      <w:r w:rsidRPr="00CC00A7">
        <w:rPr>
          <w:rFonts w:eastAsia="Calibri" w:cs="Arial"/>
          <w:bCs/>
        </w:rPr>
        <w:t>Последовательность эскалации предупреждений</w:t>
      </w:r>
    </w:p>
    <w:p w14:paraId="09A3A978" w14:textId="276E7095" w:rsidR="0029479C" w:rsidRPr="00CC00A7" w:rsidRDefault="00407211">
      <w:pPr>
        <w:adjustRightInd w:val="0"/>
        <w:snapToGrid w:val="0"/>
        <w:spacing w:after="120" w:line="240" w:lineRule="auto"/>
        <w:ind w:left="2268" w:right="1134"/>
        <w:jc w:val="both"/>
        <w:rPr>
          <w:rFonts w:eastAsia="Calibri" w:cs="Arial"/>
        </w:rPr>
      </w:pPr>
      <w:r w:rsidRPr="00CC00A7">
        <w:rPr>
          <w:rFonts w:eastAsia="Calibri" w:cs="Arial"/>
        </w:rPr>
        <w:t xml:space="preserve">В зависимости от концепции безопасности системы описанная ниже последовательность эскалации предупреждений может начинаться непосредственно на любом из этапов предупреждения, пропускать любой из этапов предупреждения, выдавать одновременные предупреждения, подавлять или задерживать отдельные предупреждения, если </w:t>
      </w:r>
      <w:r w:rsidR="003C5D1B" w:rsidRPr="00CC00A7">
        <w:rPr>
          <w:rFonts w:eastAsia="Calibri" w:cs="Arial"/>
        </w:rPr>
        <w:t xml:space="preserve">уже активно </w:t>
      </w:r>
      <w:r w:rsidRPr="00CC00A7">
        <w:rPr>
          <w:rFonts w:eastAsia="Calibri" w:cs="Arial"/>
        </w:rPr>
        <w:t>другое предупреждение.</w:t>
      </w:r>
    </w:p>
    <w:p w14:paraId="66A9199D" w14:textId="52E1C8C3" w:rsidR="0029479C" w:rsidRPr="00CC00A7" w:rsidRDefault="00407211">
      <w:pPr>
        <w:pStyle w:val="para"/>
        <w:tabs>
          <w:tab w:val="left" w:pos="1440"/>
        </w:tabs>
        <w:adjustRightInd w:val="0"/>
        <w:snapToGrid w:val="0"/>
        <w:spacing w:line="240" w:lineRule="auto"/>
        <w:rPr>
          <w:rFonts w:eastAsia="Calibri" w:cs="Arial"/>
        </w:rPr>
      </w:pPr>
      <w:r w:rsidRPr="00CC00A7">
        <w:rPr>
          <w:rFonts w:eastAsia="Calibri" w:cs="Arial"/>
        </w:rPr>
        <w:t>5.5.4.2.6.1.</w:t>
      </w:r>
      <w:r w:rsidRPr="00CC00A7">
        <w:rPr>
          <w:rFonts w:eastAsia="Calibri" w:cs="Arial"/>
        </w:rPr>
        <w:tab/>
        <w:t xml:space="preserve">Запросы </w:t>
      </w:r>
      <w:r w:rsidR="003C5D1B" w:rsidRPr="00CC00A7">
        <w:rPr>
          <w:rFonts w:eastAsia="Calibri" w:cs="Arial"/>
        </w:rPr>
        <w:t>на подключение</w:t>
      </w:r>
      <w:r w:rsidR="003C5D1B" w:rsidRPr="00CC00A7" w:rsidDel="0085642C">
        <w:rPr>
          <w:rFonts w:eastAsia="Calibri" w:cs="Arial"/>
        </w:rPr>
        <w:t xml:space="preserve"> </w:t>
      </w:r>
      <w:r w:rsidR="003C5D1B" w:rsidRPr="00CC00A7">
        <w:rPr>
          <w:rFonts w:eastAsia="Calibri" w:cs="Arial"/>
        </w:rPr>
        <w:t xml:space="preserve">рук </w:t>
      </w:r>
    </w:p>
    <w:p w14:paraId="00487EA5" w14:textId="523B38BD" w:rsidR="0029479C" w:rsidRPr="00CC00A7" w:rsidRDefault="00407211">
      <w:pPr>
        <w:pStyle w:val="para"/>
        <w:tabs>
          <w:tab w:val="left" w:pos="1440"/>
        </w:tabs>
        <w:adjustRightInd w:val="0"/>
        <w:snapToGrid w:val="0"/>
        <w:spacing w:line="240" w:lineRule="auto"/>
        <w:rPr>
          <w:rFonts w:eastAsia="Calibri" w:cs="Arial"/>
        </w:rPr>
      </w:pPr>
      <w:r w:rsidRPr="00CC00A7">
        <w:rPr>
          <w:rFonts w:eastAsia="Calibri" w:cs="Arial"/>
        </w:rPr>
        <w:t>5.5.4.2.6.1.1</w:t>
      </w:r>
      <w:r w:rsidRPr="00CC00A7">
        <w:rPr>
          <w:rFonts w:eastAsia="Calibri" w:cs="Arial"/>
        </w:rPr>
        <w:tab/>
      </w:r>
      <w:r w:rsidRPr="00CC00A7">
        <w:t xml:space="preserve">На скоростях свыше 10 км/ч сигнал HOR должен подаваться </w:t>
      </w:r>
      <w:r w:rsidR="003C5D1B" w:rsidRPr="00CC00A7">
        <w:t>не позже, чем когда</w:t>
      </w:r>
      <w:r w:rsidR="003C5D1B" w:rsidRPr="00CC00A7" w:rsidDel="003C5D1B">
        <w:t xml:space="preserve"> </w:t>
      </w:r>
      <w:r w:rsidRPr="00CC00A7">
        <w:t xml:space="preserve">считается, что водитель </w:t>
      </w:r>
      <w:r w:rsidR="003C5D1B" w:rsidRPr="00CC00A7">
        <w:t xml:space="preserve">отвлечен </w:t>
      </w:r>
      <w:proofErr w:type="spellStart"/>
      <w:r w:rsidR="003C5D1B" w:rsidRPr="00CC00A7">
        <w:t>моторно</w:t>
      </w:r>
      <w:proofErr w:type="spellEnd"/>
      <w:r w:rsidR="003C5D1B" w:rsidRPr="00CC00A7" w:rsidDel="003C5D1B">
        <w:t xml:space="preserve"> </w:t>
      </w:r>
      <w:r w:rsidRPr="00CC00A7">
        <w:t xml:space="preserve">более чем на 5 </w:t>
      </w:r>
      <w:r w:rsidRPr="00CC00A7">
        <w:lastRenderedPageBreak/>
        <w:t>секунд.</w:t>
      </w:r>
      <w:r w:rsidR="003C5D1B" w:rsidRPr="00CC00A7">
        <w:t xml:space="preserve"> </w:t>
      </w:r>
      <w:r w:rsidRPr="00CC00A7">
        <w:rPr>
          <w:rFonts w:eastAsia="Calibri" w:cs="Arial"/>
        </w:rPr>
        <w:t>Однако подача сигнала HOR может быть отложена на период до 5 секунд, если система может подтвердить, что водитель не отключился</w:t>
      </w:r>
      <w:r w:rsidR="003C5D1B" w:rsidRPr="00CC00A7">
        <w:rPr>
          <w:rFonts w:eastAsia="Calibri" w:cs="Arial"/>
        </w:rPr>
        <w:t xml:space="preserve"> визуально</w:t>
      </w:r>
      <w:r w:rsidRPr="00CC00A7">
        <w:rPr>
          <w:rFonts w:eastAsia="Calibri" w:cs="Arial"/>
        </w:rPr>
        <w:t>.</w:t>
      </w:r>
    </w:p>
    <w:p w14:paraId="782F34EA" w14:textId="13A2C184" w:rsidR="0029479C" w:rsidRPr="007F48CF"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5.5.4.2.6.1.2.</w:t>
      </w:r>
      <w:r w:rsidRPr="00CC00A7">
        <w:rPr>
          <w:rFonts w:eastAsia="Calibri" w:cs="Arial"/>
        </w:rPr>
        <w:tab/>
        <w:t xml:space="preserve">В случае продолжающегося </w:t>
      </w:r>
      <w:r w:rsidR="003C5D1B" w:rsidRPr="00CC00A7">
        <w:rPr>
          <w:rFonts w:eastAsia="Calibri" w:cs="Arial"/>
        </w:rPr>
        <w:t>отвлечения</w:t>
      </w:r>
      <w:r w:rsidR="003C5D1B" w:rsidRPr="00CC00A7" w:rsidDel="003C5D1B">
        <w:rPr>
          <w:rFonts w:eastAsia="Calibri" w:cs="Arial"/>
        </w:rPr>
        <w:t xml:space="preserve"> </w:t>
      </w:r>
      <w:r w:rsidRPr="00CC00A7">
        <w:rPr>
          <w:rFonts w:eastAsia="Calibri" w:cs="Arial"/>
        </w:rPr>
        <w:t xml:space="preserve">запрос HOR должен быть </w:t>
      </w:r>
      <w:r w:rsidR="003C5D1B" w:rsidRPr="00CC00A7">
        <w:rPr>
          <w:rFonts w:eastAsia="Calibri" w:cs="Arial"/>
        </w:rPr>
        <w:t>сделан</w:t>
      </w:r>
      <w:r w:rsidR="003C5D1B" w:rsidRPr="00CC00A7" w:rsidDel="003C5D1B">
        <w:rPr>
          <w:rFonts w:eastAsia="Calibri" w:cs="Arial"/>
        </w:rPr>
        <w:t xml:space="preserve"> </w:t>
      </w:r>
      <w:r w:rsidRPr="00CC00A7">
        <w:rPr>
          <w:rFonts w:eastAsia="Calibri" w:cs="Arial"/>
        </w:rPr>
        <w:t xml:space="preserve">не позднее чем через 10 секунд после первоначального HOR. </w:t>
      </w:r>
      <w:r w:rsidR="003C5D1B" w:rsidRPr="00CC00A7">
        <w:rPr>
          <w:rFonts w:eastAsia="Calibri" w:cs="Arial"/>
        </w:rPr>
        <w:t>Повторный</w:t>
      </w:r>
      <w:r w:rsidR="003C5D1B" w:rsidRPr="00CC00A7" w:rsidDel="003C5D1B">
        <w:rPr>
          <w:rFonts w:eastAsia="Calibri" w:cs="Arial"/>
        </w:rPr>
        <w:t xml:space="preserve"> </w:t>
      </w:r>
      <w:r w:rsidRPr="00CC00A7">
        <w:rPr>
          <w:rFonts w:eastAsia="Calibri" w:cs="Arial"/>
        </w:rPr>
        <w:t>запрос HOR должен содержать дополнительную акустическую и/или тактильную информа</w:t>
      </w:r>
      <w:r w:rsidRPr="007F48CF">
        <w:rPr>
          <w:rFonts w:eastAsia="Calibri" w:cs="Arial"/>
        </w:rPr>
        <w:t>цию.</w:t>
      </w:r>
    </w:p>
    <w:p w14:paraId="460DDEF5" w14:textId="77777777" w:rsidR="0029479C" w:rsidRPr="007F48CF" w:rsidRDefault="00407211">
      <w:pPr>
        <w:adjustRightInd w:val="0"/>
        <w:snapToGrid w:val="0"/>
        <w:spacing w:after="120" w:line="240" w:lineRule="auto"/>
        <w:ind w:left="2268" w:right="1134" w:hanging="1134"/>
        <w:jc w:val="both"/>
        <w:rPr>
          <w:rFonts w:eastAsia="Calibri" w:cs="Arial"/>
        </w:rPr>
      </w:pPr>
      <w:r w:rsidRPr="007F48CF">
        <w:rPr>
          <w:rFonts w:eastAsia="Calibri" w:cs="Arial"/>
        </w:rPr>
        <w:t xml:space="preserve">5.5.4.2.6.1.3. </w:t>
      </w:r>
      <w:r w:rsidRPr="007F48CF">
        <w:rPr>
          <w:rFonts w:eastAsia="Calibri" w:cs="Arial"/>
        </w:rPr>
        <w:tab/>
        <w:t xml:space="preserve">(Зарезервировано </w:t>
      </w:r>
      <w:r w:rsidR="0023101F" w:rsidRPr="007F48CF">
        <w:rPr>
          <w:rFonts w:eastAsia="Calibri" w:cs="Arial"/>
        </w:rPr>
        <w:t xml:space="preserve">для </w:t>
      </w:r>
      <w:r w:rsidR="00146F6C" w:rsidRPr="007F48CF">
        <w:rPr>
          <w:rFonts w:eastAsia="Calibri" w:cs="Arial"/>
        </w:rPr>
        <w:t xml:space="preserve">требований к </w:t>
      </w:r>
      <w:r w:rsidR="0023101F" w:rsidRPr="007F48CF">
        <w:rPr>
          <w:rFonts w:eastAsia="Calibri" w:cs="Arial"/>
        </w:rPr>
        <w:t>ручному управлению</w:t>
      </w:r>
      <w:r w:rsidRPr="007F48CF">
        <w:rPr>
          <w:rFonts w:eastAsia="Calibri" w:cs="Arial"/>
        </w:rPr>
        <w:t>)</w:t>
      </w:r>
    </w:p>
    <w:p w14:paraId="1D2F3F16" w14:textId="5BA01AC2" w:rsidR="0029479C" w:rsidRPr="007F48CF" w:rsidRDefault="00407211">
      <w:pPr>
        <w:pStyle w:val="para"/>
        <w:tabs>
          <w:tab w:val="left" w:pos="1440"/>
        </w:tabs>
        <w:adjustRightInd w:val="0"/>
        <w:snapToGrid w:val="0"/>
        <w:spacing w:line="240" w:lineRule="auto"/>
        <w:rPr>
          <w:rFonts w:eastAsia="Calibri" w:cs="Arial"/>
        </w:rPr>
      </w:pPr>
      <w:r w:rsidRPr="007F48CF">
        <w:rPr>
          <w:rFonts w:eastAsia="Calibri" w:cs="Arial"/>
        </w:rPr>
        <w:t>5.5.4.2.6.2.</w:t>
      </w:r>
      <w:r w:rsidRPr="007F48CF">
        <w:rPr>
          <w:rFonts w:eastAsia="Calibri" w:cs="Arial"/>
        </w:rPr>
        <w:tab/>
      </w:r>
      <w:r w:rsidR="003C5D1B" w:rsidRPr="007F48CF">
        <w:rPr>
          <w:rFonts w:eastAsia="Calibri" w:cs="Arial"/>
        </w:rPr>
        <w:t>Запросы на подключение глаз</w:t>
      </w:r>
      <w:r w:rsidR="003C5D1B" w:rsidRPr="007F48CF" w:rsidDel="0085642C">
        <w:rPr>
          <w:rFonts w:eastAsia="Calibri" w:cs="Arial"/>
        </w:rPr>
        <w:t xml:space="preserve"> </w:t>
      </w:r>
    </w:p>
    <w:p w14:paraId="3893FFEA" w14:textId="43117D8E" w:rsidR="0029479C" w:rsidRPr="007F48CF" w:rsidRDefault="00407211">
      <w:pPr>
        <w:adjustRightInd w:val="0"/>
        <w:snapToGrid w:val="0"/>
        <w:spacing w:after="120" w:line="240" w:lineRule="auto"/>
        <w:ind w:left="2268" w:right="1134" w:hanging="1134"/>
        <w:jc w:val="both"/>
        <w:rPr>
          <w:rFonts w:eastAsia="Calibri" w:cs="Arial"/>
        </w:rPr>
      </w:pPr>
      <w:r w:rsidRPr="007F48CF">
        <w:rPr>
          <w:rFonts w:eastAsia="Calibri" w:cs="Arial"/>
        </w:rPr>
        <w:t>5.5.4.2.6.2.1.</w:t>
      </w:r>
      <w:r w:rsidRPr="007F48CF">
        <w:rPr>
          <w:rFonts w:eastAsia="Calibri" w:cs="Arial"/>
        </w:rPr>
        <w:tab/>
      </w:r>
      <w:r w:rsidRPr="007F48CF">
        <w:t xml:space="preserve">На скоростях свыше 10 км/ч EOR должен подаваться </w:t>
      </w:r>
      <w:r w:rsidR="003C5D1B" w:rsidRPr="007F48CF">
        <w:t>не позже того момента, когда</w:t>
      </w:r>
      <w:r w:rsidR="003C5D1B" w:rsidRPr="007F48CF" w:rsidDel="003C5D1B">
        <w:t xml:space="preserve"> </w:t>
      </w:r>
      <w:r w:rsidRPr="007F48CF">
        <w:t xml:space="preserve">водитель считается </w:t>
      </w:r>
      <w:r w:rsidR="003C5D1B" w:rsidRPr="007F48CF">
        <w:t>визуально отвлеченным</w:t>
      </w:r>
      <w:r w:rsidR="003C5D1B" w:rsidRPr="007F48CF" w:rsidDel="003C5D1B">
        <w:t xml:space="preserve"> </w:t>
      </w:r>
      <w:r w:rsidRPr="007F48CF">
        <w:t>в течение 5 секунд.</w:t>
      </w:r>
    </w:p>
    <w:p w14:paraId="20CD9471" w14:textId="5A123ECB"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 xml:space="preserve">5.5.4.2.6.2.2. </w:t>
      </w:r>
      <w:r w:rsidRPr="00CC00A7">
        <w:rPr>
          <w:rFonts w:eastAsia="Calibri" w:cs="Arial"/>
        </w:rPr>
        <w:tab/>
        <w:t xml:space="preserve">В случае продолжающегося визуального </w:t>
      </w:r>
      <w:r w:rsidR="003C5D1B" w:rsidRPr="00CC00A7">
        <w:rPr>
          <w:rFonts w:eastAsia="Calibri" w:cs="Arial"/>
        </w:rPr>
        <w:t>отвлечения</w:t>
      </w:r>
      <w:r w:rsidR="003C5D1B" w:rsidRPr="00CC00A7" w:rsidDel="003C5D1B">
        <w:rPr>
          <w:rFonts w:eastAsia="Calibri" w:cs="Arial"/>
        </w:rPr>
        <w:t xml:space="preserve"> </w:t>
      </w:r>
      <w:r w:rsidRPr="00CC00A7">
        <w:rPr>
          <w:rFonts w:eastAsia="Calibri" w:cs="Arial"/>
        </w:rPr>
        <w:t xml:space="preserve">система должна </w:t>
      </w:r>
      <w:r w:rsidR="003C5D1B" w:rsidRPr="00CC00A7">
        <w:rPr>
          <w:rFonts w:eastAsia="Calibri" w:cs="Arial"/>
        </w:rPr>
        <w:t>повторить</w:t>
      </w:r>
      <w:r w:rsidR="003C5D1B" w:rsidRPr="00CC00A7" w:rsidDel="003C5D1B">
        <w:rPr>
          <w:rFonts w:eastAsia="Calibri" w:cs="Arial"/>
        </w:rPr>
        <w:t xml:space="preserve"> </w:t>
      </w:r>
      <w:r w:rsidR="003C5D1B" w:rsidRPr="00CC00A7">
        <w:rPr>
          <w:rFonts w:eastAsia="Calibri" w:cs="Arial"/>
        </w:rPr>
        <w:t>EOR</w:t>
      </w:r>
      <w:r w:rsidRPr="00CC00A7">
        <w:rPr>
          <w:rFonts w:eastAsia="Calibri" w:cs="Arial"/>
        </w:rPr>
        <w:t xml:space="preserve"> не позднее чем через 3 секунды после первоначального </w:t>
      </w:r>
      <w:r w:rsidR="003C5D1B" w:rsidRPr="00CC00A7">
        <w:rPr>
          <w:rFonts w:eastAsia="Calibri" w:cs="Arial"/>
        </w:rPr>
        <w:t xml:space="preserve">EOR </w:t>
      </w:r>
      <w:r w:rsidRPr="00CC00A7">
        <w:rPr>
          <w:rFonts w:eastAsia="Calibri" w:cs="Arial"/>
        </w:rPr>
        <w:t>в соответствии со стратегией предупреждения с увеличением интенсивности. Эта эскалация всегда должна включать звуковую и/или тактильную информацию.</w:t>
      </w:r>
    </w:p>
    <w:p w14:paraId="09C48420" w14:textId="0FCD38B1" w:rsidR="0029479C" w:rsidRPr="00CC00A7" w:rsidRDefault="00407211">
      <w:pPr>
        <w:pStyle w:val="para"/>
        <w:tabs>
          <w:tab w:val="left" w:pos="1440"/>
        </w:tabs>
        <w:adjustRightInd w:val="0"/>
        <w:snapToGrid w:val="0"/>
        <w:spacing w:line="240" w:lineRule="auto"/>
        <w:rPr>
          <w:rFonts w:eastAsia="Calibri" w:cs="Arial"/>
        </w:rPr>
      </w:pPr>
      <w:r w:rsidRPr="00CC00A7">
        <w:rPr>
          <w:rFonts w:eastAsia="Calibri" w:cs="Arial"/>
        </w:rPr>
        <w:t>5.5.4.2.6.3.</w:t>
      </w:r>
      <w:r w:rsidRPr="00CC00A7">
        <w:rPr>
          <w:rFonts w:eastAsia="Calibri" w:cs="Arial"/>
        </w:rPr>
        <w:tab/>
        <w:t>Прямые контрольные оповещения</w:t>
      </w:r>
      <w:r w:rsidR="00610E34" w:rsidRPr="00CC00A7">
        <w:rPr>
          <w:rFonts w:eastAsia="Calibri" w:cs="Arial"/>
        </w:rPr>
        <w:t xml:space="preserve"> (DCA)</w:t>
      </w:r>
    </w:p>
    <w:p w14:paraId="530D87A1"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5.5.4.2.6.3.1. Не позднее чем через 5 секунд после эскалации EOR водителю должен быть представлен DCA.</w:t>
      </w:r>
    </w:p>
    <w:p w14:paraId="49191AAE" w14:textId="77777777" w:rsidR="0029479C" w:rsidRPr="00CC00A7" w:rsidRDefault="00407211">
      <w:pPr>
        <w:pStyle w:val="para"/>
        <w:tabs>
          <w:tab w:val="left" w:pos="1440"/>
        </w:tabs>
        <w:adjustRightInd w:val="0"/>
        <w:snapToGrid w:val="0"/>
        <w:spacing w:line="240" w:lineRule="auto"/>
        <w:rPr>
          <w:rFonts w:eastAsia="Calibri" w:cs="Arial"/>
        </w:rPr>
      </w:pPr>
      <w:r w:rsidRPr="00CC00A7">
        <w:rPr>
          <w:rFonts w:eastAsia="Calibri" w:cs="Arial"/>
        </w:rPr>
        <w:t>5.5.4.2.6.4.</w:t>
      </w:r>
      <w:r w:rsidRPr="00CC00A7">
        <w:rPr>
          <w:rFonts w:eastAsia="Calibri" w:cs="Arial"/>
        </w:rPr>
        <w:tab/>
        <w:t>Переход к ответу на недоступность водителя</w:t>
      </w:r>
    </w:p>
    <w:p w14:paraId="63217454" w14:textId="6E0C9BD0" w:rsidR="0029479C" w:rsidRPr="00CC00A7" w:rsidRDefault="00407211">
      <w:pPr>
        <w:pStyle w:val="para"/>
        <w:tabs>
          <w:tab w:val="left" w:pos="1440"/>
        </w:tabs>
        <w:adjustRightInd w:val="0"/>
        <w:snapToGrid w:val="0"/>
        <w:spacing w:line="240" w:lineRule="auto"/>
        <w:rPr>
          <w:rFonts w:eastAsia="Calibri" w:cs="Arial"/>
        </w:rPr>
      </w:pPr>
      <w:r w:rsidRPr="00CC00A7">
        <w:rPr>
          <w:rFonts w:eastAsia="Calibri" w:cs="Arial"/>
        </w:rPr>
        <w:t>5.5.4.2.6.4.1</w:t>
      </w:r>
      <w:r w:rsidRPr="00CC00A7">
        <w:rPr>
          <w:rFonts w:eastAsia="Calibri" w:cs="Arial"/>
        </w:rPr>
        <w:tab/>
        <w:t xml:space="preserve">Если система определяет, что водитель продолжает оставаться </w:t>
      </w:r>
      <w:r w:rsidR="00610E34" w:rsidRPr="00CC00A7">
        <w:rPr>
          <w:rFonts w:eastAsia="Calibri" w:cs="Arial"/>
        </w:rPr>
        <w:t>отвлеченным</w:t>
      </w:r>
      <w:r w:rsidR="00610E34" w:rsidRPr="00CC00A7" w:rsidDel="00610E34">
        <w:rPr>
          <w:rFonts w:eastAsia="Calibri" w:cs="Arial"/>
        </w:rPr>
        <w:t xml:space="preserve"> </w:t>
      </w:r>
      <w:r w:rsidRPr="00CC00A7">
        <w:rPr>
          <w:rFonts w:eastAsia="Calibri" w:cs="Arial"/>
        </w:rPr>
        <w:t xml:space="preserve">после эскалации предупреждения, система должна инициировать </w:t>
      </w:r>
      <w:r w:rsidR="00610E34" w:rsidRPr="00CC00A7">
        <w:rPr>
          <w:rFonts w:eastAsia="Calibri" w:cs="Arial"/>
        </w:rPr>
        <w:t>ответ</w:t>
      </w:r>
      <w:r w:rsidR="00610E34" w:rsidRPr="00CC00A7" w:rsidDel="00610E34">
        <w:rPr>
          <w:rFonts w:eastAsia="Calibri" w:cs="Arial"/>
        </w:rPr>
        <w:t xml:space="preserve"> </w:t>
      </w:r>
      <w:r w:rsidRPr="00CC00A7">
        <w:rPr>
          <w:rFonts w:eastAsia="Calibri" w:cs="Arial"/>
        </w:rPr>
        <w:t xml:space="preserve">на отсутствие водителя не позднее чем через 10 секунд после первого </w:t>
      </w:r>
      <w:r w:rsidR="00610E34" w:rsidRPr="00CC00A7">
        <w:rPr>
          <w:rFonts w:eastAsia="Calibri" w:cs="Arial"/>
        </w:rPr>
        <w:t>повторного</w:t>
      </w:r>
      <w:r w:rsidR="00610E34" w:rsidRPr="00CC00A7" w:rsidDel="00610E34">
        <w:rPr>
          <w:rFonts w:eastAsia="Calibri" w:cs="Arial"/>
        </w:rPr>
        <w:t xml:space="preserve"> </w:t>
      </w:r>
      <w:r w:rsidRPr="00CC00A7">
        <w:rPr>
          <w:rFonts w:eastAsia="Calibri" w:cs="Arial"/>
        </w:rPr>
        <w:t>запроса или предупреждения.</w:t>
      </w:r>
    </w:p>
    <w:p w14:paraId="1578A2AB"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 xml:space="preserve">5.5.4.2.6.5. </w:t>
      </w:r>
      <w:r w:rsidRPr="00CC00A7">
        <w:rPr>
          <w:rFonts w:eastAsia="Calibri" w:cs="Arial"/>
        </w:rPr>
        <w:tab/>
        <w:t xml:space="preserve">(Зарезервировано </w:t>
      </w:r>
      <w:r w:rsidR="0023101F" w:rsidRPr="00CC00A7">
        <w:rPr>
          <w:rFonts w:eastAsia="Calibri" w:cs="Arial"/>
        </w:rPr>
        <w:t xml:space="preserve">для </w:t>
      </w:r>
      <w:r w:rsidR="00146F6C" w:rsidRPr="00CC00A7">
        <w:rPr>
          <w:rFonts w:eastAsia="Calibri" w:cs="Arial"/>
        </w:rPr>
        <w:t xml:space="preserve">требований к </w:t>
      </w:r>
      <w:r w:rsidR="0023101F" w:rsidRPr="00CC00A7">
        <w:rPr>
          <w:rFonts w:eastAsia="Calibri" w:cs="Arial"/>
        </w:rPr>
        <w:t>ручному управлению</w:t>
      </w:r>
      <w:r w:rsidRPr="00CC00A7">
        <w:rPr>
          <w:rFonts w:eastAsia="Calibri" w:cs="Arial"/>
        </w:rPr>
        <w:t>)</w:t>
      </w:r>
    </w:p>
    <w:p w14:paraId="4C96C322" w14:textId="489B1DCB" w:rsidR="00610E34" w:rsidRPr="00CC00A7" w:rsidRDefault="00407211">
      <w:pPr>
        <w:adjustRightInd w:val="0"/>
        <w:snapToGrid w:val="0"/>
        <w:spacing w:after="120" w:line="240" w:lineRule="auto"/>
        <w:ind w:left="2268" w:right="1134" w:hanging="1134"/>
        <w:jc w:val="both"/>
        <w:rPr>
          <w:rFonts w:eastAsia="Calibri" w:cs="Arial"/>
          <w:bCs/>
        </w:rPr>
      </w:pPr>
      <w:r w:rsidRPr="00CC00A7">
        <w:rPr>
          <w:rFonts w:eastAsia="Calibri" w:cs="Arial"/>
          <w:bCs/>
        </w:rPr>
        <w:t>5.5.4.2.7.</w:t>
      </w:r>
      <w:r w:rsidRPr="00CC00A7">
        <w:rPr>
          <w:rFonts w:eastAsia="Calibri" w:cs="Arial"/>
          <w:bCs/>
        </w:rPr>
        <w:tab/>
        <w:t xml:space="preserve">Дополнительные стратегии выявления </w:t>
      </w:r>
      <w:r w:rsidR="00610E34" w:rsidRPr="00CC00A7">
        <w:rPr>
          <w:rFonts w:eastAsia="Calibri" w:cs="Arial"/>
          <w:bCs/>
        </w:rPr>
        <w:t>отвлечения и поддержки вовлечения</w:t>
      </w:r>
      <w:r w:rsidR="00610E34" w:rsidRPr="00CC00A7" w:rsidDel="00610E34">
        <w:rPr>
          <w:rFonts w:eastAsia="Calibri" w:cs="Arial"/>
          <w:bCs/>
        </w:rPr>
        <w:t xml:space="preserve"> </w:t>
      </w:r>
    </w:p>
    <w:p w14:paraId="74763870" w14:textId="1137AC0D" w:rsidR="0029479C" w:rsidRPr="00CC00A7" w:rsidRDefault="00407211" w:rsidP="00610E34">
      <w:pPr>
        <w:adjustRightInd w:val="0"/>
        <w:snapToGrid w:val="0"/>
        <w:spacing w:after="120" w:line="240" w:lineRule="auto"/>
        <w:ind w:left="2268" w:right="1134"/>
        <w:jc w:val="both"/>
        <w:rPr>
          <w:rFonts w:eastAsia="Calibri" w:cs="Arial"/>
        </w:rPr>
      </w:pPr>
      <w:r w:rsidRPr="00CC00A7">
        <w:rPr>
          <w:rFonts w:eastAsia="Calibri" w:cs="Arial"/>
        </w:rPr>
        <w:t xml:space="preserve">Система мониторинга состояния водителя должна быть оснащена стратегиями оценки того, </w:t>
      </w:r>
      <w:r w:rsidR="00610E34" w:rsidRPr="00CC00A7">
        <w:rPr>
          <w:rFonts w:eastAsia="Calibri" w:cs="Arial"/>
        </w:rPr>
        <w:t>отвлечен</w:t>
      </w:r>
      <w:r w:rsidR="00610E34" w:rsidRPr="00CC00A7" w:rsidDel="00610E34">
        <w:rPr>
          <w:rFonts w:eastAsia="Calibri" w:cs="Arial"/>
        </w:rPr>
        <w:t xml:space="preserve"> </w:t>
      </w:r>
      <w:r w:rsidRPr="00CC00A7">
        <w:rPr>
          <w:rFonts w:eastAsia="Calibri" w:cs="Arial"/>
        </w:rPr>
        <w:t xml:space="preserve">ли водитель в случае, если в течение длительного периода времени не было определено никакого участия </w:t>
      </w:r>
      <w:r w:rsidR="00610E34" w:rsidRPr="00CC00A7">
        <w:rPr>
          <w:rFonts w:eastAsia="Calibri" w:cs="Arial"/>
        </w:rPr>
        <w:t xml:space="preserve">со стороны </w:t>
      </w:r>
      <w:r w:rsidRPr="00CC00A7">
        <w:rPr>
          <w:rFonts w:eastAsia="Calibri" w:cs="Arial"/>
        </w:rPr>
        <w:t>водителя (например, в результате отрицательного определения сонливости водителя), и применять соответствующие меры.</w:t>
      </w:r>
    </w:p>
    <w:p w14:paraId="7660101A" w14:textId="1FD039F5" w:rsidR="0029479C" w:rsidRPr="00CC00A7" w:rsidRDefault="00407211">
      <w:pPr>
        <w:adjustRightInd w:val="0"/>
        <w:snapToGrid w:val="0"/>
        <w:spacing w:after="120" w:line="240" w:lineRule="auto"/>
        <w:ind w:left="2268" w:right="1134" w:hanging="1134"/>
        <w:jc w:val="both"/>
        <w:rPr>
          <w:rFonts w:eastAsia="Calibri" w:cs="Arial"/>
          <w:bCs/>
        </w:rPr>
      </w:pPr>
      <w:r w:rsidRPr="00CC00A7">
        <w:rPr>
          <w:rFonts w:eastAsia="Calibri" w:cs="Arial"/>
          <w:bCs/>
        </w:rPr>
        <w:t xml:space="preserve">5.5.4.2.8. </w:t>
      </w:r>
      <w:r w:rsidRPr="00CC00A7">
        <w:rPr>
          <w:rFonts w:eastAsia="Calibri" w:cs="Arial"/>
          <w:bCs/>
        </w:rPr>
        <w:tab/>
        <w:t xml:space="preserve">Повторное или длительное </w:t>
      </w:r>
      <w:r w:rsidR="00610E34" w:rsidRPr="00CC00A7">
        <w:rPr>
          <w:rFonts w:eastAsia="Calibri" w:cs="Arial"/>
          <w:bCs/>
        </w:rPr>
        <w:t>отвлечение</w:t>
      </w:r>
      <w:r w:rsidR="00610E34" w:rsidRPr="00CC00A7" w:rsidDel="00610E34">
        <w:rPr>
          <w:rFonts w:eastAsia="Calibri" w:cs="Arial"/>
          <w:bCs/>
        </w:rPr>
        <w:t xml:space="preserve"> </w:t>
      </w:r>
      <w:r w:rsidRPr="00CC00A7">
        <w:rPr>
          <w:rFonts w:eastAsia="Calibri" w:cs="Arial"/>
          <w:bCs/>
        </w:rPr>
        <w:t>водителя</w:t>
      </w:r>
    </w:p>
    <w:p w14:paraId="5E56B98B" w14:textId="124C1E35" w:rsidR="0029479C" w:rsidRPr="00CC00A7" w:rsidRDefault="00407211">
      <w:pPr>
        <w:adjustRightInd w:val="0"/>
        <w:snapToGrid w:val="0"/>
        <w:spacing w:after="120" w:line="240" w:lineRule="auto"/>
        <w:ind w:left="2268" w:right="1134" w:hanging="1134"/>
        <w:jc w:val="both"/>
        <w:rPr>
          <w:rStyle w:val="ui-provider"/>
        </w:rPr>
      </w:pPr>
      <w:r w:rsidRPr="00CC00A7">
        <w:rPr>
          <w:rFonts w:eastAsia="Calibri" w:cs="Arial"/>
        </w:rPr>
        <w:t>5.5.4.2.8.1.</w:t>
      </w:r>
      <w:r w:rsidRPr="00CC00A7">
        <w:tab/>
      </w:r>
      <w:r w:rsidRPr="00CC00A7">
        <w:rPr>
          <w:rFonts w:eastAsia="Calibri" w:cs="Arial"/>
        </w:rPr>
        <w:t xml:space="preserve">Изготовитель должен внедрить стратегии отключения активации системы на время цикла запуска/пробега, когда обнаруживается, что водитель в течение длительного времени демонстрирует недостаточное участие, по </w:t>
      </w:r>
      <w:r w:rsidRPr="00CC00A7">
        <w:rPr>
          <w:rStyle w:val="ui-provider"/>
        </w:rPr>
        <w:t xml:space="preserve">крайней мере если это приводит к более чем одной инициации </w:t>
      </w:r>
      <w:r w:rsidR="00610E34" w:rsidRPr="00CC00A7">
        <w:rPr>
          <w:rStyle w:val="ui-provider"/>
        </w:rPr>
        <w:t>ответа</w:t>
      </w:r>
      <w:r w:rsidR="00610E34" w:rsidRPr="00CC00A7" w:rsidDel="00610E34">
        <w:rPr>
          <w:rStyle w:val="ui-provider"/>
        </w:rPr>
        <w:t xml:space="preserve"> </w:t>
      </w:r>
      <w:r w:rsidRPr="00CC00A7">
        <w:rPr>
          <w:rStyle w:val="ui-provider"/>
        </w:rPr>
        <w:t>на отсутствие водителя.</w:t>
      </w:r>
    </w:p>
    <w:p w14:paraId="4018EC54"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szCs w:val="14"/>
        </w:rPr>
        <w:t>5.6.</w:t>
      </w:r>
      <w:r w:rsidRPr="00CC00A7">
        <w:rPr>
          <w:rFonts w:eastAsia="Calibri" w:cs="Arial"/>
          <w:szCs w:val="14"/>
        </w:rPr>
        <w:tab/>
      </w:r>
      <w:r w:rsidR="00EB4231" w:rsidRPr="00CC00A7">
        <w:rPr>
          <w:rFonts w:eastAsia="Calibri" w:cs="Arial"/>
        </w:rPr>
        <w:t xml:space="preserve">Информационные материалы для водителей </w:t>
      </w:r>
    </w:p>
    <w:p w14:paraId="172F1C66" w14:textId="77777777" w:rsidR="0029479C" w:rsidRPr="00CC00A7" w:rsidRDefault="00407211">
      <w:pPr>
        <w:suppressAutoHyphens w:val="0"/>
        <w:adjustRightInd w:val="0"/>
        <w:snapToGrid w:val="0"/>
        <w:spacing w:after="120" w:line="240" w:lineRule="auto"/>
        <w:ind w:left="2268" w:right="1134" w:hanging="1134"/>
        <w:jc w:val="both"/>
        <w:rPr>
          <w:rFonts w:eastAsia="Calibri" w:cs="Arial"/>
        </w:rPr>
      </w:pPr>
      <w:r w:rsidRPr="00CC00A7">
        <w:rPr>
          <w:rFonts w:eastAsia="Calibri" w:cs="Arial"/>
        </w:rPr>
        <w:tab/>
      </w:r>
      <w:r w:rsidR="00EB4231" w:rsidRPr="00CC00A7">
        <w:rPr>
          <w:rFonts w:eastAsia="Calibri" w:cs="Arial"/>
        </w:rPr>
        <w:t xml:space="preserve">В дополнение к руководству пользователя производитель должен </w:t>
      </w:r>
      <w:r w:rsidR="00B153E4" w:rsidRPr="00CC00A7">
        <w:rPr>
          <w:rFonts w:eastAsia="Calibri" w:cs="Arial"/>
        </w:rPr>
        <w:t xml:space="preserve">бесплатно </w:t>
      </w:r>
      <w:r w:rsidR="00EB4231" w:rsidRPr="00CC00A7">
        <w:rPr>
          <w:rFonts w:eastAsia="Calibri" w:cs="Arial"/>
        </w:rPr>
        <w:t>предоставить четкую и легкодоступную информацию (например, документацию, видеоматериалы</w:t>
      </w:r>
      <w:r w:rsidR="00BF39AE" w:rsidRPr="00CC00A7">
        <w:rPr>
          <w:rFonts w:eastAsia="Calibri" w:cs="Arial"/>
        </w:rPr>
        <w:t xml:space="preserve">, </w:t>
      </w:r>
      <w:r w:rsidR="00BF437D" w:rsidRPr="00CC00A7">
        <w:rPr>
          <w:rFonts w:eastAsia="Calibri" w:cs="Arial"/>
        </w:rPr>
        <w:t xml:space="preserve">материалы </w:t>
      </w:r>
      <w:r w:rsidR="00BF39AE" w:rsidRPr="00CC00A7">
        <w:rPr>
          <w:rFonts w:eastAsia="Calibri" w:cs="Arial"/>
        </w:rPr>
        <w:t>веб-сайта</w:t>
      </w:r>
      <w:r w:rsidR="00EB4231" w:rsidRPr="00CC00A7">
        <w:rPr>
          <w:rFonts w:eastAsia="Calibri" w:cs="Arial"/>
        </w:rPr>
        <w:t xml:space="preserve">) о </w:t>
      </w:r>
      <w:r w:rsidR="00406EBE" w:rsidRPr="00CC00A7">
        <w:rPr>
          <w:rFonts w:eastAsia="Calibri" w:cs="Arial"/>
        </w:rPr>
        <w:t xml:space="preserve">работе системы </w:t>
      </w:r>
      <w:r w:rsidR="00BA6A9C" w:rsidRPr="00CC00A7">
        <w:rPr>
          <w:rFonts w:eastAsia="Calibri" w:cs="Arial"/>
        </w:rPr>
        <w:t xml:space="preserve">на конкретном </w:t>
      </w:r>
      <w:r w:rsidR="00386D58" w:rsidRPr="00CC00A7">
        <w:rPr>
          <w:rFonts w:eastAsia="Calibri" w:cs="Arial"/>
        </w:rPr>
        <w:t xml:space="preserve">типе </w:t>
      </w:r>
      <w:r w:rsidR="00BA6A9C" w:rsidRPr="00CC00A7">
        <w:rPr>
          <w:rFonts w:eastAsia="Calibri" w:cs="Arial"/>
        </w:rPr>
        <w:t>транспортного средства</w:t>
      </w:r>
      <w:r w:rsidR="005209E1" w:rsidRPr="00CC00A7">
        <w:rPr>
          <w:rFonts w:eastAsia="Calibri" w:cs="Arial"/>
        </w:rPr>
        <w:t xml:space="preserve">. Эта информация должна </w:t>
      </w:r>
      <w:r w:rsidR="00EB4231" w:rsidRPr="00CC00A7">
        <w:rPr>
          <w:rFonts w:eastAsia="Calibri" w:cs="Arial"/>
        </w:rPr>
        <w:t xml:space="preserve">охватывать как минимум следующие аспекты </w:t>
      </w:r>
      <w:r w:rsidR="005209E1" w:rsidRPr="00CC00A7">
        <w:rPr>
          <w:rFonts w:eastAsia="Calibri" w:cs="Arial"/>
        </w:rPr>
        <w:t>с использованием терминологии, понятной нетехнической аудитории</w:t>
      </w:r>
      <w:r w:rsidR="00EB4231" w:rsidRPr="00CC00A7">
        <w:rPr>
          <w:rFonts w:eastAsia="Calibri" w:cs="Arial"/>
        </w:rPr>
        <w:t>:</w:t>
      </w:r>
    </w:p>
    <w:p w14:paraId="05612C48" w14:textId="5F290554" w:rsidR="0029479C" w:rsidRPr="00CC00A7" w:rsidRDefault="00407211" w:rsidP="00BD0DF2">
      <w:pPr>
        <w:suppressAutoHyphens w:val="0"/>
        <w:adjustRightInd w:val="0"/>
        <w:snapToGrid w:val="0"/>
        <w:spacing w:after="120" w:line="240" w:lineRule="auto"/>
        <w:ind w:left="2835" w:right="1134" w:hanging="567"/>
        <w:jc w:val="both"/>
        <w:rPr>
          <w:rFonts w:eastAsia="Calibri" w:cs="Arial"/>
        </w:rPr>
      </w:pPr>
      <w:r w:rsidRPr="00CC00A7">
        <w:t>a)</w:t>
      </w:r>
      <w:r w:rsidRPr="00CC00A7">
        <w:tab/>
      </w:r>
      <w:r w:rsidR="00EB4231" w:rsidRPr="00CC00A7">
        <w:rPr>
          <w:rFonts w:eastAsia="Calibri" w:cs="Arial"/>
        </w:rPr>
        <w:t xml:space="preserve">Напоминание об </w:t>
      </w:r>
      <w:r w:rsidR="002D3068" w:rsidRPr="00CC00A7">
        <w:rPr>
          <w:rFonts w:eastAsia="Calibri" w:cs="Arial"/>
        </w:rPr>
        <w:t>обязанностях</w:t>
      </w:r>
      <w:r w:rsidR="00EB4231" w:rsidRPr="00CC00A7">
        <w:rPr>
          <w:rFonts w:eastAsia="Calibri" w:cs="Arial"/>
        </w:rPr>
        <w:t xml:space="preserve"> водителя </w:t>
      </w:r>
      <w:r w:rsidR="001B06F2" w:rsidRPr="00CC00A7">
        <w:rPr>
          <w:rFonts w:eastAsia="Calibri" w:cs="Arial"/>
        </w:rPr>
        <w:t xml:space="preserve">и надлежащем использовании </w:t>
      </w:r>
      <w:r w:rsidR="002C06B5" w:rsidRPr="00CC00A7">
        <w:rPr>
          <w:rFonts w:eastAsia="Calibri" w:cs="Arial"/>
        </w:rPr>
        <w:t>системы</w:t>
      </w:r>
      <w:r w:rsidR="008C42A6" w:rsidRPr="00CC00A7">
        <w:rPr>
          <w:rFonts w:eastAsia="Calibri" w:cs="Arial"/>
        </w:rPr>
        <w:t>;</w:t>
      </w:r>
    </w:p>
    <w:p w14:paraId="7BEC749C" w14:textId="43BE5F2D" w:rsidR="0029479C" w:rsidRPr="00CC00A7" w:rsidRDefault="00407211" w:rsidP="00BD0DF2">
      <w:pPr>
        <w:suppressAutoHyphens w:val="0"/>
        <w:adjustRightInd w:val="0"/>
        <w:snapToGrid w:val="0"/>
        <w:spacing w:after="120" w:line="240" w:lineRule="auto"/>
        <w:ind w:left="2835" w:right="1134" w:hanging="567"/>
        <w:jc w:val="both"/>
        <w:rPr>
          <w:rFonts w:eastAsia="Calibri" w:cs="Arial"/>
        </w:rPr>
      </w:pPr>
      <w:r w:rsidRPr="00CC00A7">
        <w:t>b)</w:t>
      </w:r>
      <w:r w:rsidRPr="00CC00A7">
        <w:tab/>
      </w:r>
      <w:r w:rsidR="00EB4231" w:rsidRPr="00CC00A7">
        <w:rPr>
          <w:rFonts w:eastAsia="Calibri" w:cs="Arial"/>
        </w:rPr>
        <w:t xml:space="preserve">Объяснение того, как и в какой степени </w:t>
      </w:r>
      <w:r w:rsidR="0033132B" w:rsidRPr="00CC00A7">
        <w:rPr>
          <w:rFonts w:eastAsia="Calibri" w:cs="Arial"/>
        </w:rPr>
        <w:t xml:space="preserve">система </w:t>
      </w:r>
      <w:r w:rsidR="0050483D" w:rsidRPr="00CC00A7">
        <w:rPr>
          <w:rFonts w:eastAsia="Calibri" w:cs="Arial"/>
        </w:rPr>
        <w:t>и ее функции помогают водителю</w:t>
      </w:r>
      <w:r w:rsidR="00EB4231" w:rsidRPr="00CC00A7">
        <w:rPr>
          <w:rFonts w:eastAsia="Calibri" w:cs="Arial"/>
        </w:rPr>
        <w:t>;</w:t>
      </w:r>
    </w:p>
    <w:p w14:paraId="39427630" w14:textId="79561E41" w:rsidR="0029479C" w:rsidRPr="00CC00A7" w:rsidRDefault="00407211">
      <w:pPr>
        <w:suppressAutoHyphens w:val="0"/>
        <w:adjustRightInd w:val="0"/>
        <w:snapToGrid w:val="0"/>
        <w:spacing w:after="120" w:line="240" w:lineRule="auto"/>
        <w:ind w:left="2268" w:right="1134"/>
        <w:jc w:val="both"/>
        <w:rPr>
          <w:rFonts w:eastAsia="Calibri" w:cs="Arial"/>
        </w:rPr>
      </w:pPr>
      <w:r w:rsidRPr="00CC00A7">
        <w:t>c)</w:t>
      </w:r>
      <w:r w:rsidRPr="00CC00A7">
        <w:tab/>
      </w:r>
      <w:r w:rsidR="00EB4231" w:rsidRPr="00CC00A7">
        <w:rPr>
          <w:rFonts w:eastAsia="Calibri" w:cs="Arial"/>
        </w:rPr>
        <w:t xml:space="preserve">Возможности и ограничения </w:t>
      </w:r>
      <w:r w:rsidR="006E6936" w:rsidRPr="00CC00A7">
        <w:rPr>
          <w:rFonts w:eastAsia="Calibri" w:cs="Arial"/>
        </w:rPr>
        <w:t>системы</w:t>
      </w:r>
      <w:r w:rsidR="00EB4231" w:rsidRPr="00CC00A7">
        <w:rPr>
          <w:rFonts w:eastAsia="Calibri" w:cs="Arial"/>
        </w:rPr>
        <w:t>;</w:t>
      </w:r>
    </w:p>
    <w:p w14:paraId="45BCF078" w14:textId="77D3ACCE" w:rsidR="0029479C" w:rsidRPr="00CC00A7" w:rsidRDefault="00407211">
      <w:pPr>
        <w:suppressAutoHyphens w:val="0"/>
        <w:adjustRightInd w:val="0"/>
        <w:snapToGrid w:val="0"/>
        <w:spacing w:after="120" w:line="240" w:lineRule="auto"/>
        <w:ind w:left="2268" w:right="1134"/>
        <w:jc w:val="both"/>
        <w:rPr>
          <w:rFonts w:eastAsia="Calibri" w:cs="Arial"/>
        </w:rPr>
      </w:pPr>
      <w:r w:rsidRPr="00CC00A7">
        <w:lastRenderedPageBreak/>
        <w:t>d)</w:t>
      </w:r>
      <w:r w:rsidRPr="00CC00A7">
        <w:tab/>
      </w:r>
      <w:r w:rsidR="00EB4231" w:rsidRPr="00CC00A7">
        <w:rPr>
          <w:rFonts w:eastAsia="Calibri" w:cs="Arial"/>
        </w:rPr>
        <w:t>Границы системы;</w:t>
      </w:r>
    </w:p>
    <w:p w14:paraId="7C620E0C" w14:textId="0E994B28" w:rsidR="0029479C" w:rsidRPr="00CC00A7" w:rsidRDefault="00407211">
      <w:pPr>
        <w:suppressAutoHyphens w:val="0"/>
        <w:adjustRightInd w:val="0"/>
        <w:snapToGrid w:val="0"/>
        <w:spacing w:after="120" w:line="240" w:lineRule="auto"/>
        <w:ind w:left="2268" w:right="1134"/>
        <w:jc w:val="both"/>
        <w:rPr>
          <w:rFonts w:eastAsia="Calibri" w:cs="Arial"/>
        </w:rPr>
      </w:pPr>
      <w:r w:rsidRPr="00CC00A7">
        <w:t>e)</w:t>
      </w:r>
      <w:r w:rsidRPr="00CC00A7">
        <w:tab/>
      </w:r>
      <w:r w:rsidR="00EB4231" w:rsidRPr="00CC00A7">
        <w:rPr>
          <w:rFonts w:eastAsia="Calibri" w:cs="Arial"/>
        </w:rPr>
        <w:t>Режимы работы и переход между режимами;</w:t>
      </w:r>
    </w:p>
    <w:p w14:paraId="58C1D61F" w14:textId="29E4FBCC" w:rsidR="0029479C" w:rsidRPr="00CC00A7" w:rsidRDefault="00407211" w:rsidP="00BD0DF2">
      <w:pPr>
        <w:suppressAutoHyphens w:val="0"/>
        <w:adjustRightInd w:val="0"/>
        <w:snapToGrid w:val="0"/>
        <w:spacing w:after="120" w:line="240" w:lineRule="auto"/>
        <w:ind w:left="2835" w:right="1134" w:hanging="567"/>
        <w:jc w:val="both"/>
        <w:rPr>
          <w:rFonts w:eastAsia="Calibri" w:cs="Arial"/>
        </w:rPr>
      </w:pPr>
      <w:r w:rsidRPr="00CC00A7">
        <w:t>f)</w:t>
      </w:r>
      <w:r w:rsidRPr="00CC00A7">
        <w:tab/>
      </w:r>
      <w:r w:rsidR="00EB4231" w:rsidRPr="00CC00A7">
        <w:rPr>
          <w:rFonts w:eastAsia="Calibri" w:cs="Arial"/>
        </w:rPr>
        <w:t>Режим перехода на другие виды помощи или автоматизированные системы, если это применимо;</w:t>
      </w:r>
    </w:p>
    <w:p w14:paraId="1F405588" w14:textId="509C98C6" w:rsidR="0029479C" w:rsidRPr="00CC00A7" w:rsidRDefault="00407211">
      <w:pPr>
        <w:suppressAutoHyphens w:val="0"/>
        <w:adjustRightInd w:val="0"/>
        <w:snapToGrid w:val="0"/>
        <w:spacing w:after="120" w:line="240" w:lineRule="auto"/>
        <w:ind w:left="2268" w:right="1134"/>
        <w:jc w:val="both"/>
        <w:rPr>
          <w:rFonts w:eastAsia="Calibri" w:cs="Arial"/>
        </w:rPr>
      </w:pPr>
      <w:r w:rsidRPr="00CC00A7">
        <w:t>g)</w:t>
      </w:r>
      <w:r w:rsidRPr="00CC00A7">
        <w:tab/>
      </w:r>
      <w:r w:rsidR="00EB4231" w:rsidRPr="00CC00A7">
        <w:rPr>
          <w:rFonts w:eastAsia="Calibri" w:cs="Arial"/>
        </w:rPr>
        <w:t xml:space="preserve">Обнаружение </w:t>
      </w:r>
      <w:r w:rsidR="00610E34" w:rsidRPr="00CC00A7">
        <w:rPr>
          <w:rFonts w:eastAsia="Calibri" w:cs="Arial"/>
        </w:rPr>
        <w:t>отвлечения</w:t>
      </w:r>
      <w:r w:rsidR="00610E34" w:rsidRPr="00CC00A7" w:rsidDel="00610E34">
        <w:rPr>
          <w:rFonts w:eastAsia="Calibri" w:cs="Arial"/>
        </w:rPr>
        <w:t xml:space="preserve"> </w:t>
      </w:r>
      <w:r w:rsidR="00EB4231" w:rsidRPr="00CC00A7">
        <w:rPr>
          <w:rFonts w:eastAsia="Calibri" w:cs="Arial"/>
        </w:rPr>
        <w:t>водителя</w:t>
      </w:r>
      <w:r w:rsidR="00796FC9" w:rsidRPr="00CC00A7">
        <w:rPr>
          <w:rFonts w:eastAsia="Calibri" w:cs="Arial"/>
        </w:rPr>
        <w:t>;</w:t>
      </w:r>
    </w:p>
    <w:p w14:paraId="021DF5F6" w14:textId="229DD1B4" w:rsidR="0029479C" w:rsidRPr="00CC00A7" w:rsidRDefault="00407211" w:rsidP="00BD0DF2">
      <w:pPr>
        <w:suppressAutoHyphens w:val="0"/>
        <w:adjustRightInd w:val="0"/>
        <w:snapToGrid w:val="0"/>
        <w:spacing w:after="120" w:line="240" w:lineRule="auto"/>
        <w:ind w:left="2835" w:right="1134" w:hanging="567"/>
        <w:jc w:val="both"/>
        <w:rPr>
          <w:rFonts w:eastAsia="Calibri" w:cs="Arial"/>
        </w:rPr>
      </w:pPr>
      <w:r w:rsidRPr="00CC00A7">
        <w:t>h)</w:t>
      </w:r>
      <w:r w:rsidRPr="00CC00A7">
        <w:tab/>
      </w:r>
      <w:r w:rsidR="00796FC9" w:rsidRPr="00CC00A7">
        <w:rPr>
          <w:rFonts w:eastAsia="Calibri" w:cs="Arial"/>
        </w:rPr>
        <w:t xml:space="preserve">Управление конфиденциальностью </w:t>
      </w:r>
      <w:r w:rsidR="00610E34" w:rsidRPr="00CC00A7">
        <w:rPr>
          <w:rFonts w:eastAsia="Calibri" w:cs="Arial"/>
        </w:rPr>
        <w:t xml:space="preserve">личных данных </w:t>
      </w:r>
      <w:r w:rsidR="00C7349B" w:rsidRPr="00CC00A7">
        <w:rPr>
          <w:rFonts w:eastAsia="Calibri" w:cs="Arial"/>
        </w:rPr>
        <w:t>при использовании системы</w:t>
      </w:r>
      <w:r w:rsidR="00796FC9" w:rsidRPr="00CC00A7">
        <w:rPr>
          <w:rFonts w:eastAsia="Calibri" w:cs="Arial"/>
        </w:rPr>
        <w:t>;</w:t>
      </w:r>
    </w:p>
    <w:p w14:paraId="527190A5" w14:textId="1B829DD7" w:rsidR="0029479C" w:rsidRPr="00CC00A7" w:rsidRDefault="00407211">
      <w:pPr>
        <w:suppressAutoHyphens w:val="0"/>
        <w:adjustRightInd w:val="0"/>
        <w:snapToGrid w:val="0"/>
        <w:spacing w:after="120" w:line="240" w:lineRule="auto"/>
        <w:ind w:left="2268" w:right="1134"/>
        <w:jc w:val="both"/>
        <w:rPr>
          <w:rFonts w:eastAsia="Calibri" w:cs="Arial"/>
        </w:rPr>
      </w:pPr>
      <w:r w:rsidRPr="00CC00A7">
        <w:t>i)</w:t>
      </w:r>
      <w:r w:rsidRPr="00CC00A7">
        <w:tab/>
      </w:r>
      <w:r w:rsidR="00610E34" w:rsidRPr="00CC00A7">
        <w:t>Объяснение по отмене</w:t>
      </w:r>
      <w:r w:rsidR="00610E34" w:rsidRPr="00CC00A7" w:rsidDel="00610E34">
        <w:t xml:space="preserve"> </w:t>
      </w:r>
      <w:r w:rsidR="00EB4231" w:rsidRPr="00CC00A7">
        <w:rPr>
          <w:rFonts w:eastAsia="Calibri" w:cs="Arial"/>
        </w:rPr>
        <w:t xml:space="preserve"> действи</w:t>
      </w:r>
      <w:r w:rsidR="00610E34" w:rsidRPr="00CC00A7">
        <w:rPr>
          <w:rFonts w:eastAsia="Calibri" w:cs="Arial"/>
        </w:rPr>
        <w:t>я</w:t>
      </w:r>
      <w:r w:rsidR="00EB4231" w:rsidRPr="00CC00A7">
        <w:rPr>
          <w:rFonts w:eastAsia="Calibri" w:cs="Arial"/>
        </w:rPr>
        <w:t xml:space="preserve"> </w:t>
      </w:r>
      <w:r w:rsidR="00BE6417" w:rsidRPr="00CC00A7">
        <w:rPr>
          <w:rFonts w:eastAsia="Calibri" w:cs="Arial"/>
        </w:rPr>
        <w:t>системы или ее функций</w:t>
      </w:r>
      <w:r w:rsidR="00EB4231" w:rsidRPr="00CC00A7">
        <w:rPr>
          <w:rFonts w:eastAsia="Calibri" w:cs="Arial"/>
        </w:rPr>
        <w:t xml:space="preserve">; </w:t>
      </w:r>
    </w:p>
    <w:p w14:paraId="69C6DF36" w14:textId="7CEE0476" w:rsidR="0029479C" w:rsidRPr="00CC00A7" w:rsidRDefault="00407211">
      <w:pPr>
        <w:suppressAutoHyphens w:val="0"/>
        <w:adjustRightInd w:val="0"/>
        <w:snapToGrid w:val="0"/>
        <w:spacing w:after="120" w:line="240" w:lineRule="auto"/>
        <w:ind w:left="2268" w:right="1134"/>
        <w:jc w:val="both"/>
        <w:rPr>
          <w:rFonts w:eastAsia="Calibri" w:cs="Arial"/>
        </w:rPr>
      </w:pPr>
      <w:r w:rsidRPr="00CC00A7">
        <w:t>j)</w:t>
      </w:r>
      <w:r w:rsidRPr="00CC00A7">
        <w:tab/>
      </w:r>
      <w:r w:rsidR="00EB4231" w:rsidRPr="00CC00A7">
        <w:rPr>
          <w:rFonts w:eastAsia="Calibri" w:cs="Arial"/>
        </w:rPr>
        <w:t>Человеко-машинный интерфейс (ЧМИ):</w:t>
      </w:r>
    </w:p>
    <w:p w14:paraId="0D6E0039" w14:textId="522E2E62" w:rsidR="0029479C" w:rsidRPr="00CC00A7" w:rsidRDefault="00B65617">
      <w:pPr>
        <w:suppressAutoHyphens w:val="0"/>
        <w:adjustRightInd w:val="0"/>
        <w:snapToGrid w:val="0"/>
        <w:spacing w:after="120" w:line="240" w:lineRule="auto"/>
        <w:ind w:left="2268" w:right="1134" w:firstLine="567"/>
        <w:jc w:val="both"/>
        <w:rPr>
          <w:rFonts w:eastAsia="Calibri" w:cs="Arial"/>
        </w:rPr>
      </w:pPr>
      <w:r w:rsidRPr="00CC00A7">
        <w:rPr>
          <w:rFonts w:eastAsia="Calibri" w:cs="Arial"/>
        </w:rPr>
        <w:t>i</w:t>
      </w:r>
      <w:r w:rsidR="00407211" w:rsidRPr="00CC00A7">
        <w:rPr>
          <w:rFonts w:eastAsia="Calibri" w:cs="Arial"/>
        </w:rPr>
        <w:t>)</w:t>
      </w:r>
      <w:r w:rsidRPr="00CC00A7">
        <w:rPr>
          <w:rFonts w:eastAsia="Calibri" w:cs="Arial"/>
        </w:rPr>
        <w:tab/>
      </w:r>
      <w:r w:rsidR="00EB4231" w:rsidRPr="00CC00A7">
        <w:rPr>
          <w:rFonts w:eastAsia="Calibri" w:cs="Arial"/>
        </w:rPr>
        <w:t>Активация и деактивация;</w:t>
      </w:r>
    </w:p>
    <w:p w14:paraId="500B49DF" w14:textId="50B647D5" w:rsidR="0029479C" w:rsidRPr="00CC00A7" w:rsidRDefault="00B65617">
      <w:pPr>
        <w:suppressAutoHyphens w:val="0"/>
        <w:adjustRightInd w:val="0"/>
        <w:snapToGrid w:val="0"/>
        <w:spacing w:after="120" w:line="240" w:lineRule="auto"/>
        <w:ind w:left="2268" w:right="1134" w:firstLine="567"/>
        <w:jc w:val="both"/>
        <w:rPr>
          <w:rFonts w:eastAsia="Calibri" w:cs="Arial"/>
        </w:rPr>
      </w:pPr>
      <w:proofErr w:type="spellStart"/>
      <w:r w:rsidRPr="00CC00A7">
        <w:rPr>
          <w:rFonts w:eastAsia="Calibri" w:cs="Arial"/>
        </w:rPr>
        <w:t>ii</w:t>
      </w:r>
      <w:proofErr w:type="spellEnd"/>
      <w:r w:rsidR="00407211" w:rsidRPr="00CC00A7">
        <w:rPr>
          <w:rFonts w:eastAsia="Calibri" w:cs="Arial"/>
        </w:rPr>
        <w:t>)</w:t>
      </w:r>
      <w:r w:rsidRPr="00CC00A7">
        <w:rPr>
          <w:rFonts w:eastAsia="Calibri" w:cs="Arial"/>
        </w:rPr>
        <w:tab/>
      </w:r>
      <w:r w:rsidR="00EB4231" w:rsidRPr="00CC00A7">
        <w:rPr>
          <w:rFonts w:eastAsia="Calibri" w:cs="Arial"/>
        </w:rPr>
        <w:t>Индикация состояния;</w:t>
      </w:r>
    </w:p>
    <w:p w14:paraId="5C1DCE92" w14:textId="7BEE953C" w:rsidR="0029479C" w:rsidRPr="00CC00A7" w:rsidRDefault="00B65617">
      <w:pPr>
        <w:suppressAutoHyphens w:val="0"/>
        <w:adjustRightInd w:val="0"/>
        <w:snapToGrid w:val="0"/>
        <w:spacing w:after="120" w:line="240" w:lineRule="auto"/>
        <w:ind w:left="2268" w:right="1134" w:firstLine="567"/>
        <w:jc w:val="both"/>
        <w:rPr>
          <w:rFonts w:eastAsia="Calibri" w:cs="Arial"/>
        </w:rPr>
      </w:pPr>
      <w:proofErr w:type="spellStart"/>
      <w:r w:rsidRPr="00CC00A7">
        <w:rPr>
          <w:rFonts w:eastAsia="Calibri" w:cs="Arial"/>
        </w:rPr>
        <w:t>iii</w:t>
      </w:r>
      <w:proofErr w:type="spellEnd"/>
      <w:r w:rsidR="00407211" w:rsidRPr="00CC00A7">
        <w:rPr>
          <w:rFonts w:eastAsia="Calibri" w:cs="Arial"/>
        </w:rPr>
        <w:t>)</w:t>
      </w:r>
      <w:r w:rsidRPr="00CC00A7">
        <w:rPr>
          <w:rFonts w:eastAsia="Calibri" w:cs="Arial"/>
        </w:rPr>
        <w:tab/>
      </w:r>
      <w:r w:rsidR="00EB4231" w:rsidRPr="00CC00A7">
        <w:rPr>
          <w:rFonts w:eastAsia="Calibri" w:cs="Arial"/>
        </w:rPr>
        <w:t xml:space="preserve">Сообщения </w:t>
      </w:r>
      <w:r w:rsidR="00723E98" w:rsidRPr="00CC00A7">
        <w:rPr>
          <w:rFonts w:eastAsia="Calibri" w:cs="Arial"/>
        </w:rPr>
        <w:t xml:space="preserve">и сигналы </w:t>
      </w:r>
      <w:r w:rsidR="00EB4231" w:rsidRPr="00CC00A7">
        <w:rPr>
          <w:rFonts w:eastAsia="Calibri" w:cs="Arial"/>
        </w:rPr>
        <w:t>для водителя и их интерпретация;</w:t>
      </w:r>
    </w:p>
    <w:p w14:paraId="7E8A99B7" w14:textId="0AE01D5B" w:rsidR="0029479C" w:rsidRPr="00CC00A7" w:rsidRDefault="00B65617" w:rsidP="00BD0DF2">
      <w:pPr>
        <w:suppressAutoHyphens w:val="0"/>
        <w:adjustRightInd w:val="0"/>
        <w:snapToGrid w:val="0"/>
        <w:spacing w:after="120" w:line="240" w:lineRule="auto"/>
        <w:ind w:left="3402" w:right="1134" w:hanging="567"/>
        <w:jc w:val="both"/>
        <w:rPr>
          <w:rFonts w:eastAsia="Calibri" w:cs="Arial"/>
        </w:rPr>
      </w:pPr>
      <w:proofErr w:type="spellStart"/>
      <w:r w:rsidRPr="00CC00A7">
        <w:rPr>
          <w:rFonts w:eastAsia="Calibri" w:cs="Arial"/>
        </w:rPr>
        <w:t>iv</w:t>
      </w:r>
      <w:proofErr w:type="spellEnd"/>
      <w:r w:rsidR="00407211" w:rsidRPr="00CC00A7">
        <w:rPr>
          <w:rFonts w:eastAsia="Calibri" w:cs="Arial"/>
        </w:rPr>
        <w:t>)</w:t>
      </w:r>
      <w:r w:rsidRPr="00CC00A7">
        <w:rPr>
          <w:rFonts w:eastAsia="Calibri" w:cs="Arial"/>
        </w:rPr>
        <w:tab/>
      </w:r>
      <w:r w:rsidR="00EB4231" w:rsidRPr="00CC00A7">
        <w:rPr>
          <w:rFonts w:eastAsia="Calibri" w:cs="Arial"/>
        </w:rPr>
        <w:t xml:space="preserve">Поведение </w:t>
      </w:r>
      <w:r w:rsidR="00610E34" w:rsidRPr="00CC00A7">
        <w:rPr>
          <w:rFonts w:eastAsia="Calibri" w:cs="Arial"/>
        </w:rPr>
        <w:t xml:space="preserve">транспортного средства </w:t>
      </w:r>
      <w:r w:rsidR="00EB4231" w:rsidRPr="00CC00A7">
        <w:rPr>
          <w:rFonts w:eastAsia="Calibri" w:cs="Arial"/>
        </w:rPr>
        <w:t>при достижении границ системы;</w:t>
      </w:r>
    </w:p>
    <w:p w14:paraId="26380A27" w14:textId="7A7361D5" w:rsidR="0029479C" w:rsidRPr="00CC00A7" w:rsidRDefault="00B65617" w:rsidP="00BD0DF2">
      <w:pPr>
        <w:suppressAutoHyphens w:val="0"/>
        <w:adjustRightInd w:val="0"/>
        <w:snapToGrid w:val="0"/>
        <w:spacing w:after="120" w:line="240" w:lineRule="auto"/>
        <w:ind w:left="3402" w:right="1134" w:hanging="567"/>
        <w:jc w:val="both"/>
        <w:rPr>
          <w:rFonts w:eastAsia="Calibri" w:cs="Arial"/>
        </w:rPr>
      </w:pPr>
      <w:r w:rsidRPr="00CC00A7">
        <w:rPr>
          <w:rFonts w:eastAsia="Calibri" w:cs="Arial"/>
        </w:rPr>
        <w:t>v</w:t>
      </w:r>
      <w:r w:rsidR="00407211" w:rsidRPr="00CC00A7">
        <w:rPr>
          <w:rFonts w:eastAsia="Calibri" w:cs="Arial"/>
        </w:rPr>
        <w:t>)</w:t>
      </w:r>
      <w:r w:rsidRPr="00CC00A7">
        <w:rPr>
          <w:rFonts w:eastAsia="Calibri" w:cs="Arial"/>
        </w:rPr>
        <w:tab/>
      </w:r>
      <w:r w:rsidR="00EB4231" w:rsidRPr="00CC00A7">
        <w:rPr>
          <w:rFonts w:eastAsia="Calibri" w:cs="Arial"/>
        </w:rPr>
        <w:t xml:space="preserve">Поведение </w:t>
      </w:r>
      <w:r w:rsidR="00610E34" w:rsidRPr="00CC00A7">
        <w:rPr>
          <w:rFonts w:eastAsia="Calibri" w:cs="Arial"/>
        </w:rPr>
        <w:t xml:space="preserve">транспортного средства </w:t>
      </w:r>
      <w:r w:rsidR="00EB4231" w:rsidRPr="00CC00A7">
        <w:rPr>
          <w:rFonts w:eastAsia="Calibri" w:cs="Arial"/>
        </w:rPr>
        <w:t>при выходе за границы системы;</w:t>
      </w:r>
    </w:p>
    <w:p w14:paraId="4EEA39A2" w14:textId="377D15B3" w:rsidR="0029479C" w:rsidRPr="00CC00A7" w:rsidRDefault="00B65617">
      <w:pPr>
        <w:suppressAutoHyphens w:val="0"/>
        <w:adjustRightInd w:val="0"/>
        <w:snapToGrid w:val="0"/>
        <w:spacing w:after="120" w:line="240" w:lineRule="auto"/>
        <w:ind w:left="2268" w:right="1134" w:firstLine="567"/>
        <w:jc w:val="both"/>
        <w:rPr>
          <w:rFonts w:eastAsia="Calibri" w:cs="Arial"/>
        </w:rPr>
      </w:pPr>
      <w:proofErr w:type="spellStart"/>
      <w:r w:rsidRPr="00CC00A7">
        <w:rPr>
          <w:rFonts w:eastAsia="Calibri" w:cs="Arial"/>
        </w:rPr>
        <w:t>vi</w:t>
      </w:r>
      <w:proofErr w:type="spellEnd"/>
      <w:r w:rsidR="00407211" w:rsidRPr="00CC00A7">
        <w:rPr>
          <w:rFonts w:eastAsia="Calibri" w:cs="Arial"/>
        </w:rPr>
        <w:t>)</w:t>
      </w:r>
      <w:r w:rsidRPr="00CC00A7">
        <w:rPr>
          <w:rFonts w:eastAsia="Calibri" w:cs="Arial"/>
        </w:rPr>
        <w:tab/>
      </w:r>
      <w:r w:rsidR="00EB4231" w:rsidRPr="00CC00A7">
        <w:rPr>
          <w:rFonts w:eastAsia="Calibri" w:cs="Arial"/>
        </w:rPr>
        <w:t xml:space="preserve">Информация о </w:t>
      </w:r>
      <w:r w:rsidR="00084F9D" w:rsidRPr="00CC00A7">
        <w:rPr>
          <w:rFonts w:eastAsia="Calibri" w:cs="Arial"/>
        </w:rPr>
        <w:t xml:space="preserve">системных </w:t>
      </w:r>
      <w:r w:rsidR="00EB4231" w:rsidRPr="00CC00A7">
        <w:rPr>
          <w:rFonts w:eastAsia="Calibri" w:cs="Arial"/>
        </w:rPr>
        <w:t xml:space="preserve">сбоях; </w:t>
      </w:r>
    </w:p>
    <w:p w14:paraId="0AB1CFED" w14:textId="54B64E77" w:rsidR="0029479C" w:rsidRPr="00CC00A7" w:rsidRDefault="00B65617" w:rsidP="00BD0DF2">
      <w:pPr>
        <w:suppressAutoHyphens w:val="0"/>
        <w:adjustRightInd w:val="0"/>
        <w:snapToGrid w:val="0"/>
        <w:spacing w:after="120" w:line="240" w:lineRule="auto"/>
        <w:ind w:left="3402" w:right="1134" w:hanging="567"/>
        <w:jc w:val="both"/>
        <w:rPr>
          <w:rFonts w:eastAsia="Calibri" w:cs="Arial"/>
        </w:rPr>
      </w:pPr>
      <w:proofErr w:type="spellStart"/>
      <w:r w:rsidRPr="00CC00A7">
        <w:rPr>
          <w:rFonts w:eastAsia="Calibri" w:cs="Arial"/>
        </w:rPr>
        <w:t>vii</w:t>
      </w:r>
      <w:proofErr w:type="spellEnd"/>
      <w:r w:rsidR="00407211" w:rsidRPr="00CC00A7">
        <w:rPr>
          <w:rFonts w:eastAsia="Calibri" w:cs="Arial"/>
        </w:rPr>
        <w:t>)</w:t>
      </w:r>
      <w:r w:rsidRPr="00CC00A7">
        <w:rPr>
          <w:rFonts w:eastAsia="Calibri" w:cs="Arial"/>
        </w:rPr>
        <w:tab/>
      </w:r>
      <w:r w:rsidR="00EB4231" w:rsidRPr="00CC00A7">
        <w:rPr>
          <w:rFonts w:eastAsia="Calibri" w:cs="Arial"/>
        </w:rPr>
        <w:t xml:space="preserve">Информация о переходе режима работы </w:t>
      </w:r>
      <w:r w:rsidR="00084F9D" w:rsidRPr="00CC00A7">
        <w:rPr>
          <w:rFonts w:eastAsia="Calibri" w:cs="Arial"/>
        </w:rPr>
        <w:t xml:space="preserve">системы </w:t>
      </w:r>
      <w:r w:rsidR="00EB4231" w:rsidRPr="00CC00A7">
        <w:rPr>
          <w:rFonts w:eastAsia="Calibri" w:cs="Arial"/>
        </w:rPr>
        <w:t>к другим системам помощи или автоматизированным системам, если это применимо.</w:t>
      </w:r>
    </w:p>
    <w:p w14:paraId="628262EE" w14:textId="4FAD4BBF" w:rsidR="0029479C" w:rsidRPr="00CC00A7" w:rsidRDefault="00407211" w:rsidP="00DB71EE">
      <w:pPr>
        <w:suppressAutoHyphens w:val="0"/>
        <w:adjustRightInd w:val="0"/>
        <w:snapToGrid w:val="0"/>
        <w:spacing w:after="120" w:line="240" w:lineRule="auto"/>
        <w:ind w:left="2268" w:right="1134" w:hanging="1134"/>
        <w:rPr>
          <w:rFonts w:eastAsia="Calibri" w:cs="Arial"/>
        </w:rPr>
      </w:pPr>
      <w:r w:rsidRPr="00CC00A7">
        <w:rPr>
          <w:rFonts w:eastAsia="Calibri" w:cs="Arial"/>
        </w:rPr>
        <w:tab/>
      </w:r>
      <w:r w:rsidR="00EB4231" w:rsidRPr="00CC00A7">
        <w:rPr>
          <w:rFonts w:eastAsia="Calibri" w:cs="Arial"/>
        </w:rPr>
        <w:t xml:space="preserve">В документации производителя, </w:t>
      </w:r>
      <w:r w:rsidR="005209E1" w:rsidRPr="00CC00A7">
        <w:rPr>
          <w:rFonts w:eastAsia="Calibri" w:cs="Arial"/>
        </w:rPr>
        <w:t xml:space="preserve">включая </w:t>
      </w:r>
      <w:r w:rsidR="00DB71EE" w:rsidRPr="00CC00A7">
        <w:rPr>
          <w:rFonts w:eastAsia="Calibri" w:cs="Arial"/>
        </w:rPr>
        <w:t>учебные</w:t>
      </w:r>
      <w:r w:rsidR="00DB71EE" w:rsidRPr="00CC00A7" w:rsidDel="00DB71EE">
        <w:rPr>
          <w:rFonts w:eastAsia="Calibri" w:cs="Arial"/>
        </w:rPr>
        <w:t xml:space="preserve"> </w:t>
      </w:r>
      <w:r w:rsidR="002E3267" w:rsidRPr="00CC00A7">
        <w:rPr>
          <w:rFonts w:eastAsia="Calibri" w:cs="Arial"/>
        </w:rPr>
        <w:t xml:space="preserve">материалы </w:t>
      </w:r>
      <w:r w:rsidR="00A30421" w:rsidRPr="00CC00A7">
        <w:rPr>
          <w:rFonts w:eastAsia="Calibri" w:cs="Arial"/>
        </w:rPr>
        <w:t xml:space="preserve">(например, документация, видео, </w:t>
      </w:r>
      <w:r w:rsidR="00574E38" w:rsidRPr="00CC00A7">
        <w:rPr>
          <w:rFonts w:eastAsia="Calibri" w:cs="Arial"/>
        </w:rPr>
        <w:t xml:space="preserve">материалы </w:t>
      </w:r>
      <w:r w:rsidR="00A30421" w:rsidRPr="00CC00A7">
        <w:rPr>
          <w:rFonts w:eastAsia="Calibri" w:cs="Arial"/>
        </w:rPr>
        <w:t>веб-сайта)</w:t>
      </w:r>
      <w:r w:rsidR="00EB4231" w:rsidRPr="00CC00A7">
        <w:rPr>
          <w:rFonts w:eastAsia="Calibri" w:cs="Arial"/>
        </w:rPr>
        <w:t xml:space="preserve">, предназначенные для потребителей, производитель не должен описывать </w:t>
      </w:r>
      <w:r w:rsidR="00574E38" w:rsidRPr="00CC00A7">
        <w:rPr>
          <w:rFonts w:eastAsia="Calibri" w:cs="Arial"/>
        </w:rPr>
        <w:t xml:space="preserve">систему таким образом, чтобы </w:t>
      </w:r>
      <w:r w:rsidR="00EB4231" w:rsidRPr="00CC00A7">
        <w:rPr>
          <w:rFonts w:eastAsia="Calibri" w:cs="Arial"/>
        </w:rPr>
        <w:t xml:space="preserve">ввести потребителя в заблуждение </w:t>
      </w:r>
      <w:r w:rsidR="0030198C" w:rsidRPr="00CC00A7">
        <w:rPr>
          <w:rFonts w:eastAsia="Calibri" w:cs="Arial"/>
        </w:rPr>
        <w:t xml:space="preserve">относительно возможностей и ограничений </w:t>
      </w:r>
      <w:r w:rsidR="00EB4231" w:rsidRPr="00CC00A7">
        <w:rPr>
          <w:rFonts w:eastAsia="Calibri" w:cs="Arial"/>
        </w:rPr>
        <w:t xml:space="preserve">системы </w:t>
      </w:r>
      <w:r w:rsidR="006F2058" w:rsidRPr="00CC00A7">
        <w:rPr>
          <w:rFonts w:eastAsia="Calibri" w:cs="Arial"/>
        </w:rPr>
        <w:t>или уровня ее автоматизации</w:t>
      </w:r>
      <w:r w:rsidR="00EB4231" w:rsidRPr="00CC00A7">
        <w:rPr>
          <w:rFonts w:eastAsia="Calibri" w:cs="Arial"/>
        </w:rPr>
        <w:t>.</w:t>
      </w:r>
    </w:p>
    <w:p w14:paraId="3F1A2844" w14:textId="7DC78D23" w:rsidR="0029479C" w:rsidRPr="00CC00A7" w:rsidRDefault="00407211">
      <w:pPr>
        <w:pStyle w:val="HChG"/>
      </w:pPr>
      <w:r w:rsidRPr="00CC00A7">
        <w:tab/>
      </w:r>
      <w:r w:rsidR="00B65617" w:rsidRPr="00CC00A7">
        <w:t>6.</w:t>
      </w:r>
      <w:r w:rsidR="00B65617" w:rsidRPr="00CC00A7">
        <w:tab/>
      </w:r>
      <w:r w:rsidR="003B2D45" w:rsidRPr="00CC00A7">
        <w:t xml:space="preserve">Дополнительные </w:t>
      </w:r>
      <w:r w:rsidR="00D76BFA" w:rsidRPr="00CC00A7">
        <w:t>технические характеристики для функций DCAS</w:t>
      </w:r>
    </w:p>
    <w:p w14:paraId="69879071" w14:textId="3498831A" w:rsidR="0029479C" w:rsidRPr="00CC00A7" w:rsidRDefault="00407211">
      <w:pPr>
        <w:pStyle w:val="af2"/>
        <w:adjustRightInd w:val="0"/>
        <w:snapToGrid w:val="0"/>
        <w:spacing w:after="120" w:line="240" w:lineRule="auto"/>
        <w:ind w:left="2268" w:right="1134" w:hanging="1134"/>
        <w:contextualSpacing w:val="0"/>
        <w:jc w:val="both"/>
        <w:rPr>
          <w:rFonts w:eastAsia="Calibri" w:cs="Arial"/>
          <w:bCs/>
        </w:rPr>
      </w:pPr>
      <w:r w:rsidRPr="00CC00A7">
        <w:rPr>
          <w:rFonts w:eastAsia="Calibri" w:cs="Arial"/>
          <w:bCs/>
        </w:rPr>
        <w:tab/>
      </w:r>
      <w:r w:rsidR="00551AF1" w:rsidRPr="00CC00A7">
        <w:rPr>
          <w:rFonts w:eastAsia="Calibri" w:cs="Arial"/>
          <w:bCs/>
        </w:rPr>
        <w:t xml:space="preserve">Выполнение положений настоящего пункта должно быть продемонстрировано изготовителем Органу по официальному утверждению </w:t>
      </w:r>
      <w:r w:rsidR="00506C87" w:rsidRPr="00CC00A7">
        <w:rPr>
          <w:rFonts w:eastAsia="Calibri" w:cs="Arial"/>
          <w:bCs/>
        </w:rPr>
        <w:t xml:space="preserve">типа </w:t>
      </w:r>
      <w:r w:rsidR="00551AF1" w:rsidRPr="00CC00A7">
        <w:rPr>
          <w:rFonts w:eastAsia="Calibri" w:cs="Arial"/>
          <w:bCs/>
        </w:rPr>
        <w:t xml:space="preserve">в ходе проверки подхода безопасности </w:t>
      </w:r>
      <w:r w:rsidR="00D76BFA" w:rsidRPr="00CC00A7">
        <w:rPr>
          <w:rFonts w:eastAsia="Calibri" w:cs="Arial"/>
          <w:bCs/>
        </w:rPr>
        <w:t>в рамках</w:t>
      </w:r>
      <w:r w:rsidR="00D76BFA" w:rsidRPr="00CC00A7" w:rsidDel="00D76BFA">
        <w:rPr>
          <w:rFonts w:eastAsia="Calibri" w:cs="Arial"/>
          <w:bCs/>
        </w:rPr>
        <w:t xml:space="preserve"> </w:t>
      </w:r>
      <w:r w:rsidR="00551AF1" w:rsidRPr="00CC00A7">
        <w:rPr>
          <w:rFonts w:eastAsia="Calibri" w:cs="Arial"/>
          <w:bCs/>
        </w:rPr>
        <w:t xml:space="preserve">оценки в соответствии с Приложением 3 и согласно соответствующим испытаниям в </w:t>
      </w:r>
      <w:r w:rsidR="00314021" w:rsidRPr="00CC00A7">
        <w:rPr>
          <w:rFonts w:eastAsia="Calibri" w:cs="Arial"/>
          <w:bCs/>
        </w:rPr>
        <w:t>Приложении 4</w:t>
      </w:r>
      <w:r w:rsidR="00551AF1" w:rsidRPr="00CC00A7">
        <w:rPr>
          <w:rFonts w:eastAsia="Calibri" w:cs="Arial"/>
          <w:bCs/>
        </w:rPr>
        <w:t>.</w:t>
      </w:r>
    </w:p>
    <w:p w14:paraId="10BD33CB" w14:textId="3EB7DFD5" w:rsidR="0029479C" w:rsidRPr="00CC00A7" w:rsidRDefault="00407211">
      <w:pPr>
        <w:suppressAutoHyphens w:val="0"/>
        <w:adjustRightInd w:val="0"/>
        <w:snapToGrid w:val="0"/>
        <w:spacing w:after="120" w:line="240" w:lineRule="auto"/>
        <w:ind w:left="2268" w:right="1134" w:hanging="1134"/>
        <w:jc w:val="both"/>
        <w:rPr>
          <w:rFonts w:eastAsia="Calibri" w:cs="Arial"/>
          <w:bCs/>
        </w:rPr>
      </w:pPr>
      <w:r w:rsidRPr="00CC00A7">
        <w:rPr>
          <w:rFonts w:eastAsia="Calibri" w:cs="Arial"/>
          <w:bCs/>
        </w:rPr>
        <w:tab/>
      </w:r>
      <w:r w:rsidR="009B259F" w:rsidRPr="00CC00A7">
        <w:rPr>
          <w:rFonts w:eastAsia="Calibri" w:cs="Arial"/>
          <w:bCs/>
        </w:rPr>
        <w:t>Система должна удовлетворять требования пункта 6</w:t>
      </w:r>
      <w:r w:rsidR="008A1447" w:rsidRPr="00CC00A7">
        <w:rPr>
          <w:rFonts w:eastAsia="Calibri" w:cs="Arial"/>
          <w:bCs/>
        </w:rPr>
        <w:t xml:space="preserve">, если они применимы к конструкции системы и соответствуют концепции безопасности, </w:t>
      </w:r>
      <w:r w:rsidR="00D76BFA" w:rsidRPr="00CC00A7">
        <w:rPr>
          <w:rFonts w:eastAsia="Calibri" w:cs="Arial"/>
          <w:bCs/>
        </w:rPr>
        <w:t>при эксплуатации</w:t>
      </w:r>
      <w:r w:rsidR="00D76BFA" w:rsidRPr="00CC00A7" w:rsidDel="00D76BFA">
        <w:rPr>
          <w:rFonts w:eastAsia="Calibri" w:cs="Arial"/>
          <w:bCs/>
        </w:rPr>
        <w:t xml:space="preserve"> </w:t>
      </w:r>
      <w:r w:rsidR="009B259F" w:rsidRPr="00CC00A7">
        <w:rPr>
          <w:rFonts w:eastAsia="Calibri" w:cs="Arial"/>
          <w:bCs/>
        </w:rPr>
        <w:t>в пределах граничных условий в соответствии с пунктами 5.3.5.2.</w:t>
      </w:r>
    </w:p>
    <w:p w14:paraId="4578A612" w14:textId="77777777" w:rsidR="0029479C" w:rsidRPr="00CC00A7" w:rsidRDefault="00407211">
      <w:pPr>
        <w:adjustRightInd w:val="0"/>
        <w:snapToGrid w:val="0"/>
        <w:spacing w:after="120" w:line="240" w:lineRule="auto"/>
        <w:ind w:left="2268" w:right="1134" w:hanging="1134"/>
        <w:jc w:val="both"/>
      </w:pPr>
      <w:r w:rsidRPr="00CC00A7">
        <w:rPr>
          <w:szCs w:val="14"/>
        </w:rPr>
        <w:t>6.1.</w:t>
      </w:r>
      <w:r w:rsidRPr="00CC00A7">
        <w:rPr>
          <w:szCs w:val="14"/>
        </w:rPr>
        <w:tab/>
      </w:r>
      <w:r w:rsidRPr="00CC00A7">
        <w:t xml:space="preserve">Особые требования к </w:t>
      </w:r>
      <w:r w:rsidR="0040637D" w:rsidRPr="00CC00A7">
        <w:t>расположению на полосе движения</w:t>
      </w:r>
    </w:p>
    <w:p w14:paraId="4087EAA3" w14:textId="77777777" w:rsidR="0029479C" w:rsidRPr="00CC00A7" w:rsidRDefault="00407211">
      <w:pPr>
        <w:adjustRightInd w:val="0"/>
        <w:snapToGrid w:val="0"/>
        <w:spacing w:after="120" w:line="240" w:lineRule="auto"/>
        <w:ind w:left="2268" w:right="1134" w:hanging="1134"/>
        <w:jc w:val="both"/>
      </w:pPr>
      <w:r w:rsidRPr="00CC00A7">
        <w:t>6.1.1.</w:t>
      </w:r>
      <w:r w:rsidRPr="00CC00A7">
        <w:tab/>
        <w:t>Повышенная боковая динамика</w:t>
      </w:r>
    </w:p>
    <w:p w14:paraId="394150D9" w14:textId="2F12C3F3" w:rsidR="0029479C" w:rsidRPr="00CC00A7" w:rsidRDefault="00407211">
      <w:pPr>
        <w:adjustRightInd w:val="0"/>
        <w:snapToGrid w:val="0"/>
        <w:spacing w:after="120" w:line="240" w:lineRule="auto"/>
        <w:ind w:left="2268" w:right="1134" w:hanging="1134"/>
        <w:jc w:val="both"/>
      </w:pPr>
      <w:r w:rsidRPr="00CC00A7">
        <w:t xml:space="preserve">6.1.1.1 </w:t>
      </w:r>
      <w:r w:rsidRPr="00CC00A7">
        <w:tab/>
        <w:t>Несмотря на требования пункта 5.3.7.1</w:t>
      </w:r>
      <w:r w:rsidR="00D31C46" w:rsidRPr="00CC00A7">
        <w:t>.</w:t>
      </w:r>
      <w:r w:rsidRPr="00CC00A7">
        <w:tab/>
        <w:t xml:space="preserve">2, для транспортных средств категорий M1 и N1 </w:t>
      </w:r>
      <w:r w:rsidR="00D76BFA" w:rsidRPr="00CC00A7">
        <w:t>могут быть разрешены</w:t>
      </w:r>
      <w:r w:rsidR="00D76BFA" w:rsidRPr="00CC00A7" w:rsidDel="00D76BFA">
        <w:t xml:space="preserve"> </w:t>
      </w:r>
      <w:r w:rsidRPr="00CC00A7">
        <w:t>более высокие значения бокового ускорения, чем 3 м/с² (например, для того чтобы не мешать движению), при соблюдении следующих условий:</w:t>
      </w:r>
    </w:p>
    <w:p w14:paraId="19C7624F" w14:textId="5149E54E" w:rsidR="0029479C" w:rsidRPr="00CC00A7" w:rsidRDefault="00407211">
      <w:pPr>
        <w:pStyle w:val="SingleTxtG"/>
        <w:adjustRightInd w:val="0"/>
        <w:snapToGrid w:val="0"/>
        <w:spacing w:line="240" w:lineRule="auto"/>
        <w:ind w:left="2970" w:hanging="702"/>
      </w:pPr>
      <w:r w:rsidRPr="00CC00A7">
        <w:t>a)</w:t>
      </w:r>
      <w:r w:rsidRPr="00CC00A7">
        <w:tab/>
        <w:t>система предоставляет водителю визуальную информацию о предстоящей или текущей дорожной ситуации, которая потенциально может вызвать более высокое боковое ускорение, чем 3 м/с²; и</w:t>
      </w:r>
    </w:p>
    <w:p w14:paraId="11134380" w14:textId="1AEEB2A3" w:rsidR="0029479C" w:rsidRPr="00CC00A7" w:rsidRDefault="00407211">
      <w:pPr>
        <w:pStyle w:val="SingleTxtG"/>
        <w:adjustRightInd w:val="0"/>
        <w:snapToGrid w:val="0"/>
        <w:spacing w:line="240" w:lineRule="auto"/>
        <w:ind w:left="2970" w:hanging="702"/>
      </w:pPr>
      <w:r w:rsidRPr="00CC00A7">
        <w:t>b)</w:t>
      </w:r>
      <w:r w:rsidRPr="00CC00A7">
        <w:tab/>
      </w:r>
      <w:r w:rsidR="00D76BFA" w:rsidRPr="00CC00A7">
        <w:t>Водитель не получил предупреждения об отвлечении</w:t>
      </w:r>
      <w:r w:rsidRPr="00CC00A7">
        <w:rPr>
          <w:rStyle w:val="ui-provider"/>
        </w:rPr>
        <w:t xml:space="preserve">; </w:t>
      </w:r>
      <w:r w:rsidRPr="00CC00A7">
        <w:t>и</w:t>
      </w:r>
    </w:p>
    <w:p w14:paraId="2B112DF6" w14:textId="27AD94AC" w:rsidR="0029479C" w:rsidRPr="00CC00A7" w:rsidRDefault="00407211">
      <w:pPr>
        <w:pStyle w:val="SingleTxtG"/>
        <w:adjustRightInd w:val="0"/>
        <w:snapToGrid w:val="0"/>
        <w:spacing w:line="240" w:lineRule="auto"/>
        <w:ind w:left="2970" w:hanging="702"/>
      </w:pPr>
      <w:r w:rsidRPr="00CC00A7">
        <w:lastRenderedPageBreak/>
        <w:t>c)</w:t>
      </w:r>
      <w:r w:rsidRPr="00CC00A7">
        <w:tab/>
        <w:t>Работа системы остается предсказуемой и контролируемой в соответствии с пунктом 5.3.6.; и</w:t>
      </w:r>
    </w:p>
    <w:p w14:paraId="4D1D1381" w14:textId="492D545D" w:rsidR="0029479C" w:rsidRPr="00CC00A7" w:rsidRDefault="00407211">
      <w:pPr>
        <w:pStyle w:val="SingleTxtG"/>
        <w:adjustRightInd w:val="0"/>
        <w:snapToGrid w:val="0"/>
        <w:spacing w:line="240" w:lineRule="auto"/>
        <w:ind w:left="2970" w:hanging="702"/>
      </w:pPr>
      <w:r w:rsidRPr="00CC00A7">
        <w:t>d)</w:t>
      </w:r>
      <w:r w:rsidRPr="00CC00A7">
        <w:tab/>
        <w:t xml:space="preserve">Транспортное средство движется </w:t>
      </w:r>
      <w:r w:rsidR="00D76BFA" w:rsidRPr="00CC00A7">
        <w:t>в пределах или ниже установленной</w:t>
      </w:r>
      <w:r w:rsidR="00D76BFA" w:rsidRPr="00CC00A7" w:rsidDel="00D76BFA">
        <w:t xml:space="preserve"> </w:t>
      </w:r>
      <w:r w:rsidRPr="00CC00A7">
        <w:t xml:space="preserve">системой </w:t>
      </w:r>
      <w:r w:rsidR="00D76BFA" w:rsidRPr="00CC00A7">
        <w:t>максимальной</w:t>
      </w:r>
      <w:r w:rsidR="00D76BFA" w:rsidRPr="00CC00A7" w:rsidDel="00D76BFA">
        <w:t xml:space="preserve"> </w:t>
      </w:r>
      <w:r w:rsidRPr="00CC00A7">
        <w:t>скорости</w:t>
      </w:r>
      <w:r w:rsidR="00D76BFA" w:rsidRPr="00CC00A7">
        <w:t xml:space="preserve"> на трассе</w:t>
      </w:r>
      <w:r w:rsidRPr="00CC00A7">
        <w:t>.</w:t>
      </w:r>
    </w:p>
    <w:p w14:paraId="6F820D3C" w14:textId="77777777" w:rsidR="0029479C" w:rsidRPr="00CC00A7" w:rsidRDefault="00407211">
      <w:pPr>
        <w:pStyle w:val="SingleTxtG"/>
        <w:adjustRightInd w:val="0"/>
        <w:snapToGrid w:val="0"/>
        <w:spacing w:line="240" w:lineRule="auto"/>
        <w:ind w:left="2268"/>
      </w:pPr>
      <w:r w:rsidRPr="00CC00A7">
        <w:t>Если какое-либо из условий перестает выполняться, система должна реализовать стратегии, обеспечивающие управляемость.</w:t>
      </w:r>
    </w:p>
    <w:p w14:paraId="6B429AAD" w14:textId="44CF4CE9" w:rsidR="0029479C" w:rsidRPr="00CC00A7" w:rsidRDefault="00407211">
      <w:pPr>
        <w:adjustRightInd w:val="0"/>
        <w:snapToGrid w:val="0"/>
        <w:spacing w:after="120" w:line="240" w:lineRule="auto"/>
        <w:ind w:left="2268" w:right="1134" w:hanging="1134"/>
        <w:jc w:val="both"/>
      </w:pPr>
      <w:r w:rsidRPr="00CC00A7">
        <w:t>6.1.1.</w:t>
      </w:r>
      <w:r w:rsidR="00FC639F" w:rsidRPr="00CC00A7">
        <w:t>2</w:t>
      </w:r>
      <w:r w:rsidRPr="00CC00A7">
        <w:t>.</w:t>
      </w:r>
      <w:r w:rsidRPr="00CC00A7">
        <w:tab/>
      </w:r>
      <w:r w:rsidR="00FC639F" w:rsidRPr="00CC00A7">
        <w:rPr>
          <w:rFonts w:eastAsia="Calibri" w:cs="Arial"/>
        </w:rPr>
        <w:t xml:space="preserve">Изготовитель должен продемонстрировать органу, предоставляющему официальное утверждение, как </w:t>
      </w:r>
      <w:r w:rsidR="00D76BFA" w:rsidRPr="00CC00A7">
        <w:rPr>
          <w:rFonts w:eastAsia="Calibri" w:cs="Arial"/>
        </w:rPr>
        <w:t>предписания</w:t>
      </w:r>
      <w:r w:rsidR="00D76BFA" w:rsidRPr="00CC00A7" w:rsidDel="00D76BFA">
        <w:rPr>
          <w:rFonts w:eastAsia="Calibri" w:cs="Arial"/>
        </w:rPr>
        <w:t xml:space="preserve"> </w:t>
      </w:r>
      <w:r w:rsidR="00FC639F" w:rsidRPr="00CC00A7">
        <w:rPr>
          <w:rFonts w:eastAsia="Calibri" w:cs="Arial"/>
        </w:rPr>
        <w:t xml:space="preserve">пункта </w:t>
      </w:r>
      <w:r w:rsidR="003F1997" w:rsidRPr="00CC00A7">
        <w:rPr>
          <w:rFonts w:eastAsia="Calibri" w:cs="Arial"/>
        </w:rPr>
        <w:t xml:space="preserve">6.1.1.1 </w:t>
      </w:r>
      <w:r w:rsidR="00FC639F" w:rsidRPr="00CC00A7">
        <w:rPr>
          <w:rFonts w:eastAsia="Calibri" w:cs="Arial"/>
        </w:rPr>
        <w:t>реализованы в конструкции системы</w:t>
      </w:r>
      <w:r w:rsidR="00D35E3D" w:rsidRPr="00CC00A7">
        <w:rPr>
          <w:rFonts w:eastAsia="Calibri" w:cs="Arial"/>
        </w:rPr>
        <w:t>.</w:t>
      </w:r>
    </w:p>
    <w:p w14:paraId="7534BDA1"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6.1.2.</w:t>
      </w:r>
      <w:r w:rsidRPr="00CC00A7">
        <w:rPr>
          <w:rFonts w:eastAsia="Calibri" w:cs="Arial"/>
        </w:rPr>
        <w:tab/>
        <w:t>Стыковочные дороги и подъездные пути на автомагистралях</w:t>
      </w:r>
    </w:p>
    <w:p w14:paraId="035BC127" w14:textId="2E35C075"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6.1.2.1.</w:t>
      </w:r>
      <w:r w:rsidRPr="00CC00A7">
        <w:rPr>
          <w:rFonts w:eastAsia="Calibri" w:cs="Arial"/>
        </w:rPr>
        <w:tab/>
      </w:r>
      <w:r w:rsidR="000A43AF" w:rsidRPr="00CC00A7">
        <w:rPr>
          <w:rFonts w:eastAsia="Calibri" w:cs="Arial"/>
        </w:rPr>
        <w:t xml:space="preserve">Система должна быть нацелена на обнаружение ситуаций, когда текущая полоса движения сливается с другой полосой движения (в том числе с </w:t>
      </w:r>
      <w:r w:rsidR="00DF4318" w:rsidRPr="00CC00A7">
        <w:rPr>
          <w:rFonts w:eastAsia="Calibri" w:cs="Arial"/>
        </w:rPr>
        <w:t>подъездным путем</w:t>
      </w:r>
      <w:r w:rsidR="000A43AF" w:rsidRPr="00CC00A7">
        <w:rPr>
          <w:rFonts w:eastAsia="Calibri" w:cs="Arial"/>
        </w:rPr>
        <w:t xml:space="preserve">), и должна быть спроектирована таким образом, чтобы обеспечить безопасное управление в этих ситуациях с учетом участников дорожного движения на соседней полосе. Если система предназначена для </w:t>
      </w:r>
      <w:r w:rsidR="00DF4318" w:rsidRPr="00CC00A7">
        <w:rPr>
          <w:rFonts w:eastAsia="Calibri" w:cs="Arial"/>
        </w:rPr>
        <w:t>решения такой задачи</w:t>
      </w:r>
      <w:r w:rsidR="00DF4318" w:rsidRPr="00CC00A7" w:rsidDel="00DF4318">
        <w:rPr>
          <w:rFonts w:eastAsia="Calibri" w:cs="Arial"/>
        </w:rPr>
        <w:t xml:space="preserve"> </w:t>
      </w:r>
      <w:r w:rsidR="000A43AF" w:rsidRPr="00CC00A7">
        <w:rPr>
          <w:rFonts w:eastAsia="Calibri" w:cs="Arial"/>
        </w:rPr>
        <w:t xml:space="preserve">путем выполнения маневра, то он должен соответствовать </w:t>
      </w:r>
      <w:r w:rsidR="00DF4318" w:rsidRPr="00CC00A7">
        <w:rPr>
          <w:rFonts w:eastAsia="Calibri" w:cs="Arial"/>
        </w:rPr>
        <w:t>предписаниям</w:t>
      </w:r>
      <w:r w:rsidR="00DF4318" w:rsidRPr="00CC00A7" w:rsidDel="00DF4318">
        <w:rPr>
          <w:rFonts w:eastAsia="Calibri" w:cs="Arial"/>
        </w:rPr>
        <w:t xml:space="preserve"> </w:t>
      </w:r>
      <w:r w:rsidR="000A43AF" w:rsidRPr="00CC00A7">
        <w:rPr>
          <w:rFonts w:eastAsia="Calibri" w:cs="Arial"/>
        </w:rPr>
        <w:t>настоящих правил.</w:t>
      </w:r>
    </w:p>
    <w:p w14:paraId="720DABCA" w14:textId="51E09C9E" w:rsidR="0029479C" w:rsidRPr="00CC00A7" w:rsidRDefault="00407211">
      <w:pPr>
        <w:pStyle w:val="SingleTxtG"/>
        <w:adjustRightInd w:val="0"/>
        <w:snapToGrid w:val="0"/>
        <w:spacing w:line="240" w:lineRule="auto"/>
        <w:ind w:left="2268" w:hanging="1134"/>
      </w:pPr>
      <w:r w:rsidRPr="00CC00A7">
        <w:t>6.1.3</w:t>
      </w:r>
      <w:r w:rsidR="00326A8E" w:rsidRPr="00CC00A7">
        <w:t>.</w:t>
      </w:r>
      <w:r w:rsidR="00326A8E" w:rsidRPr="00CC00A7">
        <w:tab/>
      </w:r>
      <w:r w:rsidR="009A3038">
        <w:tab/>
      </w:r>
      <w:r w:rsidR="00AB4161" w:rsidRPr="00CC00A7">
        <w:t>Съезд с полосы</w:t>
      </w:r>
      <w:r w:rsidR="00AB4161" w:rsidRPr="00CC00A7" w:rsidDel="00AB4161">
        <w:t xml:space="preserve"> </w:t>
      </w:r>
      <w:r w:rsidR="00326A8E" w:rsidRPr="00CC00A7">
        <w:t>движения</w:t>
      </w:r>
      <w:r w:rsidR="00AB4161" w:rsidRPr="00CC00A7">
        <w:t xml:space="preserve"> для обеспечения проезда транспортных средств экстренных служб и органов правопорядка</w:t>
      </w:r>
      <w:r w:rsidR="00326A8E" w:rsidRPr="00CC00A7">
        <w:t xml:space="preserve">. </w:t>
      </w:r>
    </w:p>
    <w:p w14:paraId="11844E2F" w14:textId="02E30915"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6.1.3</w:t>
      </w:r>
      <w:r w:rsidR="00326A8E" w:rsidRPr="00CC00A7">
        <w:rPr>
          <w:rFonts w:eastAsia="Calibri" w:cs="Arial"/>
        </w:rPr>
        <w:t>.</w:t>
      </w:r>
      <w:r w:rsidRPr="00CC00A7">
        <w:rPr>
          <w:rFonts w:eastAsia="Calibri" w:cs="Arial"/>
        </w:rPr>
        <w:t xml:space="preserve">1 </w:t>
      </w:r>
      <w:r w:rsidR="00326A8E" w:rsidRPr="00CC00A7">
        <w:rPr>
          <w:rFonts w:eastAsia="Calibri" w:cs="Arial"/>
        </w:rPr>
        <w:tab/>
        <w:t xml:space="preserve">Если система способна образовывать коридор доступа для </w:t>
      </w:r>
      <w:r w:rsidR="00612C0E" w:rsidRPr="00CC00A7">
        <w:t>транспортных средств экстренных служб и органов правопорядка</w:t>
      </w:r>
      <w:r w:rsidR="00326A8E" w:rsidRPr="00CC00A7">
        <w:rPr>
          <w:rFonts w:eastAsia="Calibri" w:cs="Arial"/>
        </w:rPr>
        <w:t xml:space="preserve">, то система </w:t>
      </w:r>
      <w:r w:rsidR="00612C0E" w:rsidRPr="00CC00A7">
        <w:rPr>
          <w:rFonts w:eastAsia="Calibri" w:cs="Arial"/>
        </w:rPr>
        <w:t>может оставить</w:t>
      </w:r>
      <w:r w:rsidR="00326A8E" w:rsidRPr="00CC00A7">
        <w:rPr>
          <w:rFonts w:eastAsia="Calibri" w:cs="Arial"/>
        </w:rPr>
        <w:t xml:space="preserve"> свою текущую полосу движения для (упреждающего) образования коридора доступа только в тех случаях, когда это </w:t>
      </w:r>
      <w:r w:rsidR="00612C0E" w:rsidRPr="00CC00A7">
        <w:rPr>
          <w:rFonts w:eastAsia="Calibri" w:cs="Arial"/>
        </w:rPr>
        <w:t xml:space="preserve">необходимо </w:t>
      </w:r>
      <w:r w:rsidR="00326A8E" w:rsidRPr="00CC00A7">
        <w:rPr>
          <w:rFonts w:eastAsia="Calibri" w:cs="Arial"/>
        </w:rPr>
        <w:t xml:space="preserve">и разрешено в соответствии с национальными правилами дорожного движения. </w:t>
      </w:r>
    </w:p>
    <w:p w14:paraId="1BB826D6"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6.1.3</w:t>
      </w:r>
      <w:r w:rsidR="00326A8E" w:rsidRPr="00CC00A7">
        <w:rPr>
          <w:rFonts w:eastAsia="Calibri" w:cs="Arial"/>
        </w:rPr>
        <w:t xml:space="preserve">.2 </w:t>
      </w:r>
      <w:r w:rsidR="00326A8E" w:rsidRPr="00CC00A7">
        <w:rPr>
          <w:rFonts w:eastAsia="Calibri" w:cs="Arial"/>
        </w:rPr>
        <w:tab/>
        <w:t xml:space="preserve">При формировании коридора доступа система должна обеспечивать достаточное поперечное и продольное расстояние до границ дороги, транспортных средств и других участников дорожного движения. </w:t>
      </w:r>
    </w:p>
    <w:p w14:paraId="02B69758" w14:textId="5AE02E4A"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6.1.</w:t>
      </w:r>
      <w:r w:rsidR="008202FA" w:rsidRPr="00CC00A7">
        <w:rPr>
          <w:rFonts w:eastAsia="Calibri" w:cs="Arial"/>
        </w:rPr>
        <w:t>3</w:t>
      </w:r>
      <w:r w:rsidR="00326A8E" w:rsidRPr="00CC00A7">
        <w:rPr>
          <w:rFonts w:eastAsia="Calibri" w:cs="Arial"/>
        </w:rPr>
        <w:t xml:space="preserve">.3 </w:t>
      </w:r>
      <w:r w:rsidR="00326A8E" w:rsidRPr="00CC00A7">
        <w:rPr>
          <w:rFonts w:eastAsia="Calibri" w:cs="Arial"/>
        </w:rPr>
        <w:tab/>
        <w:t xml:space="preserve">Транспортное средство должно полностью вернуться на свою первоначальную полосу движения после того, как </w:t>
      </w:r>
      <w:r w:rsidR="00612C0E" w:rsidRPr="00CC00A7">
        <w:rPr>
          <w:rFonts w:eastAsia="Calibri" w:cs="Arial"/>
        </w:rPr>
        <w:t xml:space="preserve">закончится </w:t>
      </w:r>
      <w:r w:rsidR="00326A8E" w:rsidRPr="00CC00A7">
        <w:rPr>
          <w:rFonts w:eastAsia="Calibri" w:cs="Arial"/>
        </w:rPr>
        <w:t>ситуация, потребовавшая создания коридора доступа.</w:t>
      </w:r>
    </w:p>
    <w:p w14:paraId="31D8B5E7" w14:textId="655CA78C"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 xml:space="preserve">6.1.4. </w:t>
      </w:r>
      <w:r w:rsidRPr="00CC00A7">
        <w:rPr>
          <w:rFonts w:eastAsia="Calibri" w:cs="Arial"/>
        </w:rPr>
        <w:tab/>
      </w:r>
      <w:r w:rsidR="00F60A52" w:rsidRPr="00CC00A7">
        <w:rPr>
          <w:rFonts w:eastAsia="Calibri" w:cs="Arial"/>
        </w:rPr>
        <w:t>Позиционирование</w:t>
      </w:r>
      <w:r w:rsidRPr="00CC00A7">
        <w:rPr>
          <w:rFonts w:eastAsia="Calibri" w:cs="Arial"/>
        </w:rPr>
        <w:t xml:space="preserve"> полос движения на дорогах без разметки</w:t>
      </w:r>
    </w:p>
    <w:p w14:paraId="61C73BD4" w14:textId="2C7073E1"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 xml:space="preserve">6.1.4.1 </w:t>
      </w:r>
      <w:r w:rsidRPr="00CC00A7">
        <w:rPr>
          <w:rFonts w:eastAsia="Calibri" w:cs="Arial"/>
        </w:rPr>
        <w:tab/>
        <w:t xml:space="preserve">Если система </w:t>
      </w:r>
      <w:r w:rsidR="00612C0E" w:rsidRPr="00CC00A7">
        <w:rPr>
          <w:rFonts w:eastAsia="Calibri" w:cs="Arial"/>
        </w:rPr>
        <w:t xml:space="preserve">предусматривает </w:t>
      </w:r>
      <w:r w:rsidR="00F60A52" w:rsidRPr="00CC00A7">
        <w:rPr>
          <w:rFonts w:eastAsia="Calibri" w:cs="Arial"/>
        </w:rPr>
        <w:t xml:space="preserve">позиционирование </w:t>
      </w:r>
      <w:r w:rsidR="00612C0E" w:rsidRPr="00CC00A7">
        <w:rPr>
          <w:rFonts w:eastAsia="Calibri" w:cs="Arial"/>
        </w:rPr>
        <w:t>по полосам</w:t>
      </w:r>
      <w:r w:rsidR="00612C0E" w:rsidRPr="00CC00A7" w:rsidDel="00612C0E">
        <w:rPr>
          <w:rFonts w:eastAsia="Calibri" w:cs="Arial"/>
        </w:rPr>
        <w:t xml:space="preserve"> </w:t>
      </w:r>
      <w:r w:rsidRPr="00CC00A7">
        <w:rPr>
          <w:rFonts w:eastAsia="Calibri" w:cs="Arial"/>
        </w:rPr>
        <w:t>движения на дорогах без разметки, она должна использовать другие источники информации для надежного определения и соблюдения соответствующей траектории движения в отношении других участников дорожного движения.</w:t>
      </w:r>
    </w:p>
    <w:p w14:paraId="334F2DDA" w14:textId="77777777" w:rsidR="0029479C" w:rsidRPr="00CC00A7" w:rsidRDefault="00407211">
      <w:pPr>
        <w:adjustRightInd w:val="0"/>
        <w:snapToGrid w:val="0"/>
        <w:spacing w:after="120" w:line="240" w:lineRule="auto"/>
        <w:ind w:left="2268" w:right="1134" w:hanging="1134"/>
        <w:jc w:val="both"/>
      </w:pPr>
      <w:r w:rsidRPr="00CC00A7">
        <w:rPr>
          <w:szCs w:val="14"/>
        </w:rPr>
        <w:t>6.2.</w:t>
      </w:r>
      <w:r w:rsidRPr="00CC00A7">
        <w:rPr>
          <w:szCs w:val="14"/>
        </w:rPr>
        <w:tab/>
      </w:r>
      <w:r w:rsidR="00005D41" w:rsidRPr="00CC00A7">
        <w:rPr>
          <w:szCs w:val="14"/>
        </w:rPr>
        <w:t xml:space="preserve">Особые требования к </w:t>
      </w:r>
      <w:r w:rsidR="00005D41" w:rsidRPr="00CC00A7">
        <w:t>смене полосы движения</w:t>
      </w:r>
    </w:p>
    <w:p w14:paraId="7F9EC501"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t xml:space="preserve">6.2.1 </w:t>
      </w:r>
      <w:r w:rsidRPr="00CC00A7">
        <w:rPr>
          <w:rFonts w:eastAsia="Calibri" w:cs="Arial"/>
        </w:rPr>
        <w:tab/>
        <w:t>Смена полосы движения должна выполняться только в том случае, если система имеет достаточную информацию о своем окружении спереди, сбоку и сзади, чтобы оценить критичность этой смены полосы движения.</w:t>
      </w:r>
    </w:p>
    <w:p w14:paraId="08F8BC24"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 xml:space="preserve">6.2.2 </w:t>
      </w:r>
      <w:r w:rsidRPr="00CC00A7">
        <w:rPr>
          <w:rFonts w:eastAsia="Calibri" w:cs="Arial"/>
        </w:rPr>
        <w:tab/>
        <w:t>Запрещается менять полосу движения на полосу, предназначенную для движения в противоположном направлении.</w:t>
      </w:r>
    </w:p>
    <w:p w14:paraId="49565F75" w14:textId="711A4A0A" w:rsidR="0029479C" w:rsidRPr="00CC00A7" w:rsidRDefault="00407211">
      <w:pPr>
        <w:adjustRightInd w:val="0"/>
        <w:snapToGrid w:val="0"/>
        <w:spacing w:after="120" w:line="240" w:lineRule="auto"/>
        <w:ind w:left="2268" w:right="1134" w:hanging="1098"/>
        <w:jc w:val="both"/>
        <w:rPr>
          <w:rFonts w:eastAsia="Calibri" w:cs="Arial"/>
        </w:rPr>
      </w:pPr>
      <w:r w:rsidRPr="00CC00A7">
        <w:t>6.2.3.</w:t>
      </w:r>
      <w:r w:rsidRPr="00CC00A7">
        <w:tab/>
      </w:r>
      <w:r w:rsidRPr="00CC00A7">
        <w:rPr>
          <w:rFonts w:eastAsia="Calibri" w:cs="Arial"/>
        </w:rPr>
        <w:t>Во время маневра смены полосы движения система должна быть сконструирована таким образом, чтобы избежать бокового ускорения</w:t>
      </w:r>
      <w:r w:rsidR="00612C0E" w:rsidRPr="00CC00A7">
        <w:rPr>
          <w:rFonts w:eastAsia="Calibri" w:cs="Arial"/>
        </w:rPr>
        <w:t>,</w:t>
      </w:r>
      <w:r w:rsidRPr="00CC00A7">
        <w:rPr>
          <w:rFonts w:eastAsia="Calibri" w:cs="Arial"/>
        </w:rPr>
        <w:t xml:space="preserve"> </w:t>
      </w:r>
      <w:r w:rsidR="00612C0E" w:rsidRPr="00CC00A7">
        <w:rPr>
          <w:rFonts w:eastAsia="Calibri" w:cs="Arial"/>
        </w:rPr>
        <w:t xml:space="preserve">превышающего </w:t>
      </w:r>
      <w:r w:rsidRPr="00CC00A7">
        <w:rPr>
          <w:rFonts w:eastAsia="Calibri" w:cs="Arial"/>
        </w:rPr>
        <w:t>1,5 м/с² в дополнение к боковому ускорению, вызванному искривлением полосы движения, и избежать общего бокового ускорения, превышающего 3,5 м/с².</w:t>
      </w:r>
    </w:p>
    <w:p w14:paraId="1198F60E" w14:textId="77777777" w:rsidR="0029479C" w:rsidRPr="00CC00A7" w:rsidRDefault="00407211">
      <w:pPr>
        <w:adjustRightInd w:val="0"/>
        <w:snapToGrid w:val="0"/>
        <w:spacing w:after="120" w:line="240" w:lineRule="auto"/>
        <w:ind w:left="2268" w:right="1134"/>
        <w:jc w:val="both"/>
        <w:rPr>
          <w:rFonts w:eastAsia="Calibri" w:cs="Arial"/>
        </w:rPr>
      </w:pPr>
      <w:r w:rsidRPr="00CC00A7">
        <w:rPr>
          <w:rFonts w:eastAsia="Calibri" w:cs="Arial"/>
        </w:rPr>
        <w:t>Скользящее среднее значение за полсекунды бокового рывка, создаваемого системой, не должно превышать 5 м/с</w:t>
      </w:r>
      <w:r w:rsidRPr="00CC00A7">
        <w:rPr>
          <w:rFonts w:eastAsia="Calibri" w:cs="Arial"/>
          <w:vertAlign w:val="superscript"/>
        </w:rPr>
        <w:t>3</w:t>
      </w:r>
      <w:r w:rsidRPr="00CC00A7">
        <w:rPr>
          <w:rFonts w:eastAsia="Calibri" w:cs="Arial"/>
        </w:rPr>
        <w:t xml:space="preserve"> .</w:t>
      </w:r>
    </w:p>
    <w:p w14:paraId="342435CD"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6.2.4 </w:t>
      </w:r>
      <w:r w:rsidRPr="00CC00A7">
        <w:rPr>
          <w:rFonts w:eastAsia="Calibri" w:cs="Arial"/>
        </w:rPr>
        <w:tab/>
        <w:t xml:space="preserve">Маневр смены полосы движения должен быть начат только в том случае, если транспортное средство на целевой полосе не вынуждено </w:t>
      </w:r>
      <w:r w:rsidRPr="00CC00A7">
        <w:rPr>
          <w:rFonts w:eastAsia="Calibri" w:cs="Arial"/>
        </w:rPr>
        <w:lastRenderedPageBreak/>
        <w:t>неуправляемо замедляться из-за смены полосы движения транспортного средства.</w:t>
      </w:r>
    </w:p>
    <w:p w14:paraId="6C30D495" w14:textId="77777777" w:rsidR="0029479C" w:rsidRPr="00CC00A7" w:rsidRDefault="00407211">
      <w:pPr>
        <w:adjustRightInd w:val="0"/>
        <w:snapToGrid w:val="0"/>
        <w:spacing w:after="120" w:line="240" w:lineRule="auto"/>
        <w:ind w:left="2268" w:right="1134" w:hanging="1098"/>
        <w:jc w:val="both"/>
      </w:pPr>
      <w:r w:rsidRPr="00CC00A7">
        <w:t>6.2.4.1.</w:t>
      </w:r>
      <w:r w:rsidRPr="00CC00A7">
        <w:tab/>
        <w:t>При наличии приближающегося транспортного средства</w:t>
      </w:r>
      <w:r w:rsidRPr="00CC00A7">
        <w:rPr>
          <w:rFonts w:eastAsia="Calibri" w:cs="Arial"/>
        </w:rPr>
        <w:t>.</w:t>
      </w:r>
    </w:p>
    <w:p w14:paraId="2858538A" w14:textId="77777777" w:rsidR="0029479C" w:rsidRPr="00CC00A7" w:rsidRDefault="00407211">
      <w:pPr>
        <w:pStyle w:val="af2"/>
        <w:adjustRightInd w:val="0"/>
        <w:snapToGrid w:val="0"/>
        <w:spacing w:after="120" w:line="240" w:lineRule="auto"/>
        <w:ind w:left="2268" w:right="1134" w:hanging="1134"/>
        <w:contextualSpacing w:val="0"/>
        <w:jc w:val="both"/>
      </w:pPr>
      <w:r w:rsidRPr="00CC00A7">
        <w:tab/>
        <w:t>Система должна быть спроектирована таким образом, чтобы не заставлять приближающееся транспортное средство замедляться со скоростью, превышающей 3 м/с², через A секунд после того, как система начнет маневр изменения полосы движения, чтобы расстояние между двумя транспортными средствами никогда не было меньше расстояния, которое транспортное средство DCAS преодолевает за 1 секунду.</w:t>
      </w:r>
    </w:p>
    <w:p w14:paraId="5F898EE7" w14:textId="18975088" w:rsidR="0029479C" w:rsidRPr="00CC00A7" w:rsidRDefault="00407211">
      <w:pPr>
        <w:pStyle w:val="af2"/>
        <w:adjustRightInd w:val="0"/>
        <w:snapToGrid w:val="0"/>
        <w:spacing w:after="120" w:line="240" w:lineRule="auto"/>
        <w:ind w:left="2268" w:right="1134" w:hanging="1134"/>
        <w:contextualSpacing w:val="0"/>
        <w:jc w:val="both"/>
      </w:pPr>
      <w:r w:rsidRPr="00CC00A7">
        <w:tab/>
      </w:r>
      <w:r w:rsidR="007C3E3F" w:rsidRPr="00CC00A7">
        <w:t>При этом</w:t>
      </w:r>
      <w:r w:rsidR="007C3E3F" w:rsidRPr="00CC00A7" w:rsidDel="007C3E3F">
        <w:t xml:space="preserve"> </w:t>
      </w:r>
      <w:r w:rsidRPr="00CC00A7">
        <w:t>:</w:t>
      </w:r>
    </w:p>
    <w:p w14:paraId="3B3C0F7B" w14:textId="05E07E56" w:rsidR="0029479C" w:rsidRPr="00CC00A7" w:rsidRDefault="00407211">
      <w:pPr>
        <w:adjustRightInd w:val="0"/>
        <w:snapToGrid w:val="0"/>
        <w:spacing w:after="120" w:line="240" w:lineRule="auto"/>
        <w:ind w:left="2268" w:right="1134" w:hanging="1134"/>
        <w:jc w:val="both"/>
      </w:pPr>
      <w:r w:rsidRPr="00CC00A7">
        <w:tab/>
      </w:r>
      <w:r w:rsidRPr="00CC00A7">
        <w:tab/>
        <w:t>a)</w:t>
      </w:r>
      <w:r w:rsidRPr="00CC00A7">
        <w:tab/>
      </w:r>
      <w:r w:rsidR="007C3E3F" w:rsidRPr="00CC00A7">
        <w:t>A равна</w:t>
      </w:r>
      <w:r w:rsidRPr="00CC00A7">
        <w:t>:</w:t>
      </w:r>
    </w:p>
    <w:p w14:paraId="0A2ABA2D" w14:textId="105B4E09" w:rsidR="0029479C" w:rsidRPr="00CC00A7" w:rsidRDefault="00407211">
      <w:pPr>
        <w:adjustRightInd w:val="0"/>
        <w:snapToGrid w:val="0"/>
        <w:spacing w:after="120" w:line="240" w:lineRule="auto"/>
        <w:ind w:left="3420" w:right="1134" w:hanging="585"/>
        <w:jc w:val="both"/>
      </w:pPr>
      <w:r w:rsidRPr="00CC00A7">
        <w:t>i)</w:t>
      </w:r>
      <w:r w:rsidRPr="00CC00A7">
        <w:tab/>
        <w:t>0,4 секунды после начала маневра смены полосы движения, при условии, что вся ширина приближающегося транспортного средства была обнаружена транспортным средством</w:t>
      </w:r>
      <w:r w:rsidR="00C06A6C" w:rsidRPr="00CC00A7">
        <w:t xml:space="preserve">, оснащенным </w:t>
      </w:r>
      <w:r w:rsidRPr="00CC00A7">
        <w:t>DCAS</w:t>
      </w:r>
      <w:r w:rsidR="00C06A6C" w:rsidRPr="00CC00A7">
        <w:t>,</w:t>
      </w:r>
      <w:r w:rsidRPr="00CC00A7">
        <w:t xml:space="preserve"> во время его бокового движения в течение не менее 1,0 секунды до начала маневра смены полосы движения; или</w:t>
      </w:r>
    </w:p>
    <w:p w14:paraId="243517AE" w14:textId="31802277" w:rsidR="0029479C" w:rsidRPr="00CC00A7" w:rsidRDefault="00407211" w:rsidP="00BD0DF2">
      <w:pPr>
        <w:adjustRightInd w:val="0"/>
        <w:snapToGrid w:val="0"/>
        <w:spacing w:after="120" w:line="240" w:lineRule="auto"/>
        <w:ind w:left="3420" w:right="1134" w:hanging="585"/>
        <w:jc w:val="both"/>
      </w:pPr>
      <w:proofErr w:type="spellStart"/>
      <w:r w:rsidRPr="00CC00A7">
        <w:t>ii</w:t>
      </w:r>
      <w:proofErr w:type="spellEnd"/>
      <w:r w:rsidRPr="00CC00A7">
        <w:t>)</w:t>
      </w:r>
      <w:r w:rsidR="00C06A6C" w:rsidRPr="00CC00A7">
        <w:tab/>
      </w:r>
      <w:r w:rsidRPr="00CC00A7">
        <w:t>через 1,4 секунды после начала маневра смены полосы движения.</w:t>
      </w:r>
    </w:p>
    <w:p w14:paraId="23DA450E" w14:textId="77777777" w:rsidR="0029479C" w:rsidRPr="00CC00A7" w:rsidRDefault="00407211">
      <w:pPr>
        <w:adjustRightInd w:val="0"/>
        <w:snapToGrid w:val="0"/>
        <w:spacing w:after="120" w:line="240" w:lineRule="auto"/>
        <w:ind w:left="2268" w:right="1134" w:hanging="1098"/>
        <w:jc w:val="both"/>
      </w:pPr>
      <w:r w:rsidRPr="00CC00A7">
        <w:t>6.2.4.2.</w:t>
      </w:r>
      <w:r w:rsidRPr="00CC00A7">
        <w:tab/>
        <w:t>Когда транспортное средство не обнаружено</w:t>
      </w:r>
    </w:p>
    <w:p w14:paraId="0797F192" w14:textId="77777777" w:rsidR="0029479C" w:rsidRPr="00CC00A7" w:rsidRDefault="00407211">
      <w:pPr>
        <w:pStyle w:val="af2"/>
        <w:adjustRightInd w:val="0"/>
        <w:snapToGrid w:val="0"/>
        <w:spacing w:after="120" w:line="240" w:lineRule="auto"/>
        <w:ind w:left="2268" w:right="1134"/>
        <w:contextualSpacing w:val="0"/>
        <w:jc w:val="both"/>
      </w:pPr>
      <w:r w:rsidRPr="00CC00A7">
        <w:t xml:space="preserve">Если система не обнаруживает приближающееся транспортное средство на целевой полосе, оценка рассчитывается в соответствии с пунктом </w:t>
      </w:r>
      <w:r w:rsidR="008C2834" w:rsidRPr="00CC00A7">
        <w:rPr>
          <w:rFonts w:eastAsia="Calibri" w:cs="Arial"/>
        </w:rPr>
        <w:t>6.2.4</w:t>
      </w:r>
      <w:r w:rsidRPr="00CC00A7">
        <w:rPr>
          <w:rFonts w:eastAsia="Calibri" w:cs="Arial"/>
        </w:rPr>
        <w:t>.</w:t>
      </w:r>
      <w:r w:rsidR="008C2834" w:rsidRPr="00CC00A7">
        <w:rPr>
          <w:rFonts w:eastAsia="Calibri" w:cs="Arial"/>
        </w:rPr>
        <w:t xml:space="preserve">1 </w:t>
      </w:r>
      <w:r w:rsidRPr="00CC00A7">
        <w:t>при допущении, что:</w:t>
      </w:r>
    </w:p>
    <w:p w14:paraId="6B1B2C74" w14:textId="66B76DB8" w:rsidR="0029479C" w:rsidRPr="00CC00A7" w:rsidRDefault="00407211">
      <w:pPr>
        <w:adjustRightInd w:val="0"/>
        <w:snapToGrid w:val="0"/>
        <w:spacing w:after="120" w:line="240" w:lineRule="auto"/>
        <w:ind w:left="2880" w:right="1134" w:hanging="612"/>
        <w:jc w:val="both"/>
      </w:pPr>
      <w:r w:rsidRPr="00CC00A7">
        <w:t>a)</w:t>
      </w:r>
      <w:r w:rsidRPr="00CC00A7">
        <w:tab/>
        <w:t xml:space="preserve">Приближающееся транспортное средство на целевой полосе находится на расстоянии от </w:t>
      </w:r>
      <w:r w:rsidR="00C06A6C" w:rsidRPr="00CC00A7">
        <w:t xml:space="preserve">транспортного средства, оснащенного </w:t>
      </w:r>
      <w:r w:rsidRPr="00CC00A7">
        <w:t xml:space="preserve">DCAS, равном фактической дальности обнаружения сзади; </w:t>
      </w:r>
    </w:p>
    <w:p w14:paraId="0C8543BF" w14:textId="5E2DB2CE" w:rsidR="0029479C" w:rsidRPr="00CC00A7" w:rsidRDefault="00407211">
      <w:pPr>
        <w:adjustRightInd w:val="0"/>
        <w:snapToGrid w:val="0"/>
        <w:spacing w:after="120" w:line="240" w:lineRule="auto"/>
        <w:ind w:left="2880" w:right="1134" w:hanging="612"/>
        <w:jc w:val="both"/>
      </w:pPr>
      <w:r w:rsidRPr="00CC00A7">
        <w:t>b)</w:t>
      </w:r>
      <w:r w:rsidRPr="00CC00A7">
        <w:tab/>
        <w:t xml:space="preserve">Приближающееся транспортное средство на целевой полосе движется с разрешенной максимальной скоростью или </w:t>
      </w:r>
      <w:r w:rsidR="00C06A6C" w:rsidRPr="00CC00A7">
        <w:t xml:space="preserve">со скоростью </w:t>
      </w:r>
      <w:r w:rsidRPr="00CC00A7">
        <w:t>130 км/ч, в зависимости от того, что ниже; и</w:t>
      </w:r>
    </w:p>
    <w:p w14:paraId="6F84B58C" w14:textId="1A31684C" w:rsidR="0029479C" w:rsidRPr="00CC00A7" w:rsidRDefault="00407211">
      <w:pPr>
        <w:adjustRightInd w:val="0"/>
        <w:snapToGrid w:val="0"/>
        <w:spacing w:after="120" w:line="240" w:lineRule="auto"/>
        <w:ind w:left="2880" w:right="1134" w:hanging="612"/>
        <w:jc w:val="both"/>
      </w:pPr>
      <w:r w:rsidRPr="00CC00A7">
        <w:t>c)</w:t>
      </w:r>
      <w:r w:rsidRPr="00CC00A7">
        <w:tab/>
        <w:t>Вся ширина приближающегося транспортного средства определяется системой во время его бокового движения в течение не менее 1 секунды.</w:t>
      </w:r>
    </w:p>
    <w:p w14:paraId="5135C0C8" w14:textId="77777777" w:rsidR="0029479C" w:rsidRPr="00CC00A7" w:rsidRDefault="00407211">
      <w:pPr>
        <w:adjustRightInd w:val="0"/>
        <w:snapToGrid w:val="0"/>
        <w:spacing w:after="120" w:line="240" w:lineRule="auto"/>
        <w:ind w:left="2268" w:right="1134"/>
        <w:jc w:val="both"/>
        <w:rPr>
          <w:rFonts w:eastAsia="Calibri" w:cs="Arial"/>
        </w:rPr>
      </w:pPr>
      <w:r w:rsidRPr="00CC00A7">
        <w:t>Если целевая полоса только что началась, это требование считается выполненным, если по всей длине целевой полосы сзади не обнаружено ни одного транспортного средства.</w:t>
      </w:r>
    </w:p>
    <w:p w14:paraId="16319B7D" w14:textId="4716F617" w:rsidR="0029479C" w:rsidRPr="00CC00A7" w:rsidRDefault="00407211">
      <w:pPr>
        <w:adjustRightInd w:val="0"/>
        <w:snapToGrid w:val="0"/>
        <w:spacing w:after="120" w:line="240" w:lineRule="auto"/>
        <w:ind w:left="2268" w:right="1134" w:hanging="1098"/>
        <w:jc w:val="both"/>
        <w:rPr>
          <w:rFonts w:eastAsia="Calibri" w:cs="Arial"/>
        </w:rPr>
      </w:pPr>
      <w:r w:rsidRPr="00CC00A7">
        <w:t>6.2.4.3.</w:t>
      </w:r>
      <w:r w:rsidRPr="00CC00A7">
        <w:tab/>
      </w:r>
      <w:r w:rsidRPr="00CC00A7">
        <w:rPr>
          <w:rFonts w:eastAsia="Calibri" w:cs="Arial"/>
        </w:rPr>
        <w:t xml:space="preserve">Если система </w:t>
      </w:r>
      <w:r w:rsidR="00C06A6C" w:rsidRPr="00CC00A7">
        <w:rPr>
          <w:rFonts w:eastAsia="Calibri" w:cs="Arial"/>
        </w:rPr>
        <w:t>предусматривает</w:t>
      </w:r>
      <w:r w:rsidR="00C06A6C" w:rsidRPr="00CC00A7" w:rsidDel="00C06A6C">
        <w:rPr>
          <w:rFonts w:eastAsia="Calibri" w:cs="Arial"/>
        </w:rPr>
        <w:t xml:space="preserve"> </w:t>
      </w:r>
      <w:r w:rsidRPr="00CC00A7">
        <w:rPr>
          <w:rFonts w:eastAsia="Calibri" w:cs="Arial"/>
        </w:rPr>
        <w:t>замедлить транспортное средство во время процедуры смены полосы движения, то это замедление должно учитываться при оценке расстояния до транспортного средства, приближающегося сзади, и это замедление не должно превышать 2 м/с</w:t>
      </w:r>
      <w:r w:rsidRPr="00CC00A7">
        <w:rPr>
          <w:rFonts w:eastAsia="Calibri" w:cs="Arial"/>
          <w:vertAlign w:val="superscript"/>
        </w:rPr>
        <w:t>2</w:t>
      </w:r>
      <w:r w:rsidRPr="00CC00A7">
        <w:rPr>
          <w:lang w:eastAsia="de-DE"/>
        </w:rPr>
        <w:t xml:space="preserve"> , за исключением случаев, когда это необходимо для предотвращения или уменьшения риска неизбежного столкновения.</w:t>
      </w:r>
    </w:p>
    <w:p w14:paraId="0826D44B" w14:textId="56EBB1E9" w:rsidR="0029479C" w:rsidRPr="00CC00A7" w:rsidRDefault="00407211">
      <w:pPr>
        <w:adjustRightInd w:val="0"/>
        <w:snapToGrid w:val="0"/>
        <w:spacing w:after="120" w:line="240" w:lineRule="auto"/>
        <w:ind w:left="2268" w:right="1134" w:hanging="1098"/>
        <w:jc w:val="both"/>
        <w:rPr>
          <w:rFonts w:eastAsia="Calibri" w:cs="Arial"/>
        </w:rPr>
      </w:pPr>
      <w:r w:rsidRPr="00CC00A7">
        <w:t>6.2.4.4.</w:t>
      </w:r>
      <w:r w:rsidRPr="00CC00A7">
        <w:tab/>
      </w:r>
      <w:r w:rsidRPr="00CC00A7">
        <w:rPr>
          <w:rFonts w:eastAsia="Calibri" w:cs="Arial"/>
        </w:rPr>
        <w:t>Если по окончании процедуры смены полосы движения для транспортного средства, находящегося позади, нет достаточного времени</w:t>
      </w:r>
      <w:r w:rsidR="00C06A6C" w:rsidRPr="00CC00A7">
        <w:rPr>
          <w:rFonts w:eastAsia="Calibri" w:cs="Arial"/>
        </w:rPr>
        <w:t xml:space="preserve"> разгона</w:t>
      </w:r>
      <w:r w:rsidRPr="00CC00A7">
        <w:rPr>
          <w:rFonts w:eastAsia="Calibri" w:cs="Arial"/>
        </w:rPr>
        <w:t xml:space="preserve">, система не должна увеличивать скорость замедления в течение не менее 2 с после завершения процедуры смены полосы движения, за исключением случаев, когда это необходимо для нормального функционирования системы </w:t>
      </w:r>
      <w:r w:rsidR="00CB65D4" w:rsidRPr="00CC00A7">
        <w:rPr>
          <w:rFonts w:eastAsia="Calibri" w:cs="Arial"/>
        </w:rPr>
        <w:t xml:space="preserve">(например, при реагировании на дорожную инфраструктуру или других участников дорожного движения) </w:t>
      </w:r>
      <w:r w:rsidRPr="00CC00A7">
        <w:rPr>
          <w:rFonts w:eastAsia="Calibri" w:cs="Arial"/>
        </w:rPr>
        <w:t>или для предотвращения или уменьшения риска неизбежного столкновения.</w:t>
      </w:r>
    </w:p>
    <w:p w14:paraId="54AAF878"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6.2.5 </w:t>
      </w:r>
      <w:r w:rsidRPr="00CC00A7">
        <w:rPr>
          <w:rFonts w:eastAsia="Calibri" w:cs="Arial"/>
        </w:rPr>
        <w:tab/>
        <w:t>Изготовитель должен продемонстрировать Органу по утверждению типа, как положения пункта 6.2.4 реализованы в конструкции системы.</w:t>
      </w:r>
    </w:p>
    <w:p w14:paraId="3E0AE86A" w14:textId="6526B2DE"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lastRenderedPageBreak/>
        <w:t xml:space="preserve">6.2.6 </w:t>
      </w:r>
      <w:r w:rsidRPr="00CC00A7">
        <w:rPr>
          <w:rFonts w:eastAsia="Calibri" w:cs="Arial"/>
        </w:rPr>
        <w:tab/>
        <w:t xml:space="preserve">Система должна генерировать сигнал для активации и деактивации указателя поворота. Сигнал указателя поворота должен оставаться активным в течение всего периода процедуры смены полосы движения и своевременно отключаться системой после возобновления движения по </w:t>
      </w:r>
      <w:r w:rsidR="00781B9D" w:rsidRPr="00CC00A7">
        <w:rPr>
          <w:rFonts w:eastAsia="Calibri" w:cs="Arial"/>
        </w:rPr>
        <w:t>полосе движения</w:t>
      </w:r>
      <w:r w:rsidRPr="00CC00A7">
        <w:rPr>
          <w:rFonts w:eastAsia="Calibri" w:cs="Arial"/>
        </w:rPr>
        <w:t xml:space="preserve">, если только </w:t>
      </w:r>
      <w:r w:rsidR="00C06A6C" w:rsidRPr="00CC00A7">
        <w:rPr>
          <w:rFonts w:eastAsia="Calibri" w:cs="Arial"/>
        </w:rPr>
        <w:t>прибор</w:t>
      </w:r>
      <w:r w:rsidR="00C06A6C" w:rsidRPr="00CC00A7" w:rsidDel="00C06A6C">
        <w:rPr>
          <w:rFonts w:eastAsia="Calibri" w:cs="Arial"/>
        </w:rPr>
        <w:t xml:space="preserve"> </w:t>
      </w:r>
      <w:r w:rsidRPr="00CC00A7">
        <w:rPr>
          <w:rFonts w:eastAsia="Calibri" w:cs="Arial"/>
        </w:rPr>
        <w:t>управления указателем поворота не остается полностью включенным (</w:t>
      </w:r>
      <w:r w:rsidR="00C06A6C" w:rsidRPr="00CC00A7">
        <w:rPr>
          <w:rFonts w:eastAsia="Calibri" w:cs="Arial"/>
        </w:rPr>
        <w:t>в замкнутом положении</w:t>
      </w:r>
      <w:r w:rsidRPr="00CC00A7">
        <w:rPr>
          <w:rFonts w:eastAsia="Calibri" w:cs="Arial"/>
        </w:rPr>
        <w:t>).</w:t>
      </w:r>
    </w:p>
    <w:p w14:paraId="4382F5A9" w14:textId="77777777" w:rsidR="0029479C" w:rsidRPr="00CC00A7" w:rsidRDefault="00407211">
      <w:pPr>
        <w:adjustRightInd w:val="0"/>
        <w:snapToGrid w:val="0"/>
        <w:spacing w:after="120" w:line="240" w:lineRule="auto"/>
        <w:ind w:left="2268" w:right="1134" w:hanging="1098"/>
        <w:jc w:val="both"/>
        <w:rPr>
          <w:rFonts w:eastAsia="Calibri" w:cs="Arial"/>
        </w:rPr>
      </w:pPr>
      <w:r w:rsidRPr="00CC00A7">
        <w:rPr>
          <w:rFonts w:eastAsia="Calibri" w:cs="Arial"/>
        </w:rPr>
        <w:t xml:space="preserve">6.2.7 </w:t>
      </w:r>
      <w:r w:rsidRPr="00CC00A7">
        <w:rPr>
          <w:rFonts w:eastAsia="Calibri" w:cs="Arial"/>
        </w:rPr>
        <w:tab/>
        <w:t>Процедура смены полосы движения должна быть обозначена для других участников дорожного движения не менее чем за 3 секунды до начала маневра смены полосы движения. Допускается меньшее время индикации, если это не противоречит национальным правилам дорожного движения в стране эксплуатации, и при этом другие участники дорожного движения получают достаточное уведомление о маневре.</w:t>
      </w:r>
    </w:p>
    <w:p w14:paraId="1217355B" w14:textId="77777777" w:rsidR="0029479C" w:rsidRPr="00CC00A7" w:rsidRDefault="00407211">
      <w:pPr>
        <w:adjustRightInd w:val="0"/>
        <w:snapToGrid w:val="0"/>
        <w:spacing w:after="120" w:line="240" w:lineRule="auto"/>
        <w:ind w:left="2268" w:right="1134" w:hanging="1134"/>
        <w:jc w:val="both"/>
      </w:pPr>
      <w:r w:rsidRPr="00CC00A7">
        <w:t>6.2.8.</w:t>
      </w:r>
      <w:r w:rsidRPr="00CC00A7">
        <w:tab/>
      </w:r>
      <w:r w:rsidRPr="00CC00A7">
        <w:rPr>
          <w:rFonts w:eastAsia="Calibri" w:cs="Arial"/>
        </w:rPr>
        <w:t>Когда система подавляет процедуру смены полосы движения, она должна четко информировать водителя с помощью оптического сигнала в сочетании с акустическим или тактильным сигналом.</w:t>
      </w:r>
    </w:p>
    <w:p w14:paraId="1F66992F" w14:textId="77777777" w:rsidR="0029479C" w:rsidRPr="00CC00A7" w:rsidRDefault="00407211">
      <w:pPr>
        <w:adjustRightInd w:val="0"/>
        <w:snapToGrid w:val="0"/>
        <w:spacing w:after="120" w:line="240" w:lineRule="auto"/>
        <w:ind w:left="2268" w:right="1134" w:hanging="1134"/>
        <w:jc w:val="both"/>
      </w:pPr>
      <w:r w:rsidRPr="00CC00A7">
        <w:t>6.2.9.</w:t>
      </w:r>
      <w:r w:rsidRPr="00CC00A7">
        <w:tab/>
        <w:t xml:space="preserve">Дополнительные требования к </w:t>
      </w:r>
      <w:r w:rsidR="00B5474C" w:rsidRPr="00CC00A7">
        <w:t>смене полосы движения</w:t>
      </w:r>
    </w:p>
    <w:p w14:paraId="3E0F7199" w14:textId="77777777" w:rsidR="0029479C" w:rsidRPr="00CC00A7" w:rsidRDefault="00407211">
      <w:pPr>
        <w:adjustRightInd w:val="0"/>
        <w:snapToGrid w:val="0"/>
        <w:spacing w:after="120" w:line="240" w:lineRule="auto"/>
        <w:ind w:left="2268" w:right="1134" w:hanging="1134"/>
        <w:jc w:val="both"/>
      </w:pPr>
      <w:r w:rsidRPr="00CC00A7">
        <w:t>6.2.9.1.</w:t>
      </w:r>
      <w:r w:rsidRPr="00CC00A7">
        <w:tab/>
        <w:t>Дополнительные требования к подтвержденному водителем изменению полосы движения</w:t>
      </w:r>
    </w:p>
    <w:p w14:paraId="7185C608" w14:textId="18A8E377" w:rsidR="0029479C" w:rsidRPr="00CC00A7" w:rsidRDefault="00407211">
      <w:pPr>
        <w:adjustRightInd w:val="0"/>
        <w:snapToGrid w:val="0"/>
        <w:spacing w:after="120" w:line="240" w:lineRule="auto"/>
        <w:ind w:left="2268" w:right="1134" w:hanging="1134"/>
        <w:jc w:val="both"/>
      </w:pPr>
      <w:r w:rsidRPr="00CC00A7">
        <w:t xml:space="preserve">6.2.9.1.1 </w:t>
      </w:r>
      <w:r w:rsidRPr="00CC00A7">
        <w:tab/>
        <w:t xml:space="preserve">В дополнение к требованиям пункта 6.2.4.1 система должна </w:t>
      </w:r>
      <w:r w:rsidR="00C06A6C" w:rsidRPr="00CC00A7">
        <w:t xml:space="preserve">быть нацелена не </w:t>
      </w:r>
      <w:r w:rsidRPr="00CC00A7">
        <w:t xml:space="preserve">заставлять приближающееся транспортное средство на целевой полосе замедляться, если это не требуется в связи с дорожной ситуацией. </w:t>
      </w:r>
    </w:p>
    <w:p w14:paraId="340B1DBD" w14:textId="2609EF1A" w:rsidR="0029479C" w:rsidRPr="00CC00A7" w:rsidRDefault="00407211">
      <w:pPr>
        <w:adjustRightInd w:val="0"/>
        <w:snapToGrid w:val="0"/>
        <w:spacing w:after="120" w:line="240" w:lineRule="auto"/>
        <w:ind w:left="2268" w:right="1134" w:hanging="1134"/>
        <w:jc w:val="both"/>
      </w:pPr>
      <w:r w:rsidRPr="00CC00A7">
        <w:t xml:space="preserve">6.2.9.1.2 </w:t>
      </w:r>
      <w:r w:rsidRPr="00CC00A7">
        <w:tab/>
        <w:t>Несмотря на требования пункта 6.2.4.2. b), предполагается, что приближающееся транспортное средство на целевой полосе движется с разрешенной максимальной скоростью + 10% или 130 км/ч, в зависимости от того, что меньше.</w:t>
      </w:r>
    </w:p>
    <w:p w14:paraId="2980A6D1" w14:textId="77777777" w:rsidR="0029479C" w:rsidRPr="00CC00A7" w:rsidRDefault="00407211">
      <w:pPr>
        <w:adjustRightInd w:val="0"/>
        <w:snapToGrid w:val="0"/>
        <w:spacing w:after="120" w:line="240" w:lineRule="auto"/>
        <w:ind w:left="2268" w:right="1134" w:hanging="1134"/>
        <w:jc w:val="both"/>
      </w:pPr>
      <w:r w:rsidRPr="00CC00A7">
        <w:t>6.2.9.2.</w:t>
      </w:r>
      <w:r w:rsidRPr="00CC00A7">
        <w:tab/>
        <w:t>Дополнительные требования к смене полосы движения, инициируемой системой</w:t>
      </w:r>
    </w:p>
    <w:p w14:paraId="478C5A85"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t>6.2.9.2.1.</w:t>
      </w:r>
      <w:r w:rsidRPr="00CC00A7">
        <w:tab/>
        <w:t>(Зарезервировано)</w:t>
      </w:r>
    </w:p>
    <w:p w14:paraId="6E797BCD" w14:textId="222B0687" w:rsidR="0029479C" w:rsidRPr="00CC00A7" w:rsidRDefault="00407211">
      <w:pPr>
        <w:adjustRightInd w:val="0"/>
        <w:snapToGrid w:val="0"/>
        <w:spacing w:after="120" w:line="240" w:lineRule="auto"/>
        <w:ind w:left="2268" w:right="1134" w:hanging="1134"/>
        <w:jc w:val="both"/>
      </w:pPr>
      <w:r w:rsidRPr="00CC00A7">
        <w:t>6.</w:t>
      </w:r>
      <w:r w:rsidR="00350068" w:rsidRPr="00CC00A7">
        <w:t>2</w:t>
      </w:r>
      <w:r w:rsidRPr="00CC00A7">
        <w:t>.</w:t>
      </w:r>
      <w:r w:rsidR="00FA5DB7" w:rsidRPr="00CC00A7">
        <w:t>9.3</w:t>
      </w:r>
      <w:r w:rsidRPr="00CC00A7">
        <w:t>.</w:t>
      </w:r>
      <w:r w:rsidRPr="00CC00A7">
        <w:tab/>
      </w:r>
      <w:r w:rsidR="00C06A6C" w:rsidRPr="00CC00A7">
        <w:t xml:space="preserve">Содействие </w:t>
      </w:r>
      <w:r w:rsidR="00852002" w:rsidRPr="00CC00A7">
        <w:t xml:space="preserve">смене полосы движения на дорогах, где нет физического </w:t>
      </w:r>
      <w:r w:rsidR="00E63F88" w:rsidRPr="00CC00A7">
        <w:t xml:space="preserve">разделения </w:t>
      </w:r>
      <w:r w:rsidR="00852002" w:rsidRPr="00CC00A7">
        <w:t>транспорта, движущегося в противоположных направлениях</w:t>
      </w:r>
    </w:p>
    <w:p w14:paraId="458F5F5C" w14:textId="77777777" w:rsidR="0029479C" w:rsidRPr="00CC00A7" w:rsidRDefault="00407211">
      <w:pPr>
        <w:adjustRightInd w:val="0"/>
        <w:snapToGrid w:val="0"/>
        <w:spacing w:after="120" w:line="240" w:lineRule="auto"/>
        <w:ind w:left="2268" w:right="1134"/>
        <w:jc w:val="both"/>
        <w:rPr>
          <w:rFonts w:eastAsia="Times New Roman"/>
        </w:rPr>
      </w:pPr>
      <w:r w:rsidRPr="00CC00A7">
        <w:t>Если система предназначена для помощи в смене полосы движения на дорогах, где нет физического разделения транспорта, движущегося в противоположном направлении, то система должна применять стратегии</w:t>
      </w:r>
      <w:r w:rsidRPr="00CC00A7">
        <w:rPr>
          <w:rFonts w:eastAsia="Calibri" w:cs="Arial"/>
        </w:rPr>
        <w:t>,</w:t>
      </w:r>
      <w:r w:rsidRPr="00CC00A7">
        <w:t xml:space="preserve"> обеспечивающие </w:t>
      </w:r>
      <w:r w:rsidRPr="00CC00A7">
        <w:rPr>
          <w:rFonts w:eastAsia="Calibri" w:cs="Arial"/>
        </w:rPr>
        <w:t xml:space="preserve">выполнение процедуры смены полосы движения только </w:t>
      </w:r>
      <w:r w:rsidR="0059270C" w:rsidRPr="00CC00A7">
        <w:rPr>
          <w:rFonts w:eastAsia="Calibri" w:cs="Arial"/>
        </w:rPr>
        <w:t xml:space="preserve">на полосу </w:t>
      </w:r>
      <w:r w:rsidR="0017223B" w:rsidRPr="00CC00A7">
        <w:rPr>
          <w:rFonts w:eastAsia="Calibri" w:cs="Arial"/>
        </w:rPr>
        <w:t xml:space="preserve">или через </w:t>
      </w:r>
      <w:r w:rsidR="0059270C" w:rsidRPr="00CC00A7">
        <w:rPr>
          <w:rFonts w:eastAsia="Calibri" w:cs="Arial"/>
        </w:rPr>
        <w:t>полосу</w:t>
      </w:r>
      <w:r w:rsidR="0017223B" w:rsidRPr="00CC00A7">
        <w:rPr>
          <w:rFonts w:eastAsia="Calibri" w:cs="Arial"/>
        </w:rPr>
        <w:t>,</w:t>
      </w:r>
      <w:r w:rsidR="0059270C" w:rsidRPr="00CC00A7">
        <w:rPr>
          <w:rFonts w:eastAsia="Calibri" w:cs="Arial"/>
        </w:rPr>
        <w:t xml:space="preserve"> где </w:t>
      </w:r>
      <w:r w:rsidR="000E4412" w:rsidRPr="00CC00A7">
        <w:rPr>
          <w:rFonts w:eastAsia="Calibri" w:cs="Arial"/>
        </w:rPr>
        <w:t>целевая полоса не предназначена для встречного движения.</w:t>
      </w:r>
    </w:p>
    <w:p w14:paraId="284A17E0" w14:textId="77777777" w:rsidR="0029479C" w:rsidRPr="00CC00A7" w:rsidRDefault="00407211">
      <w:pPr>
        <w:adjustRightInd w:val="0"/>
        <w:snapToGrid w:val="0"/>
        <w:spacing w:after="120" w:line="240" w:lineRule="auto"/>
        <w:ind w:left="2268" w:right="1134"/>
        <w:jc w:val="both"/>
        <w:rPr>
          <w:rFonts w:eastAsia="Times New Roman"/>
        </w:rPr>
      </w:pPr>
      <w:r w:rsidRPr="00CC00A7">
        <w:t>Эти стратегии должны быть продемонстрированы технической службе и оценены ею в ходе соответствующих испытаний, приведенных в Приложении 4</w:t>
      </w:r>
      <w:r w:rsidR="000E4E76" w:rsidRPr="00CC00A7">
        <w:t>,</w:t>
      </w:r>
      <w:r w:rsidRPr="00CC00A7">
        <w:t xml:space="preserve"> во время официального утверждения типа.</w:t>
      </w:r>
    </w:p>
    <w:p w14:paraId="3D82C2D8" w14:textId="67A628A8" w:rsidR="0029479C" w:rsidRPr="00CC00A7" w:rsidRDefault="00407211">
      <w:pPr>
        <w:adjustRightInd w:val="0"/>
        <w:snapToGrid w:val="0"/>
        <w:spacing w:after="120" w:line="240" w:lineRule="auto"/>
        <w:ind w:left="2268" w:right="1134" w:hanging="1134"/>
        <w:jc w:val="both"/>
      </w:pPr>
      <w:r w:rsidRPr="00CC00A7">
        <w:t>6.</w:t>
      </w:r>
      <w:r w:rsidR="00350068" w:rsidRPr="00CC00A7">
        <w:t>2</w:t>
      </w:r>
      <w:r w:rsidRPr="00CC00A7">
        <w:t>.</w:t>
      </w:r>
      <w:r w:rsidR="00FA5DB7" w:rsidRPr="00CC00A7">
        <w:t>9.4</w:t>
      </w:r>
      <w:r w:rsidRPr="00CC00A7">
        <w:t>.</w:t>
      </w:r>
      <w:r w:rsidRPr="00CC00A7">
        <w:tab/>
      </w:r>
      <w:r w:rsidR="0063244B" w:rsidRPr="00CC00A7">
        <w:t xml:space="preserve">Содействие </w:t>
      </w:r>
      <w:r w:rsidR="00FA5DB7" w:rsidRPr="00CC00A7">
        <w:t xml:space="preserve">смене полосы движения </w:t>
      </w:r>
      <w:r w:rsidR="006249A9" w:rsidRPr="00CC00A7">
        <w:t>на дорогах, где не запрещено движение пешеходов и/или велосипедистов</w:t>
      </w:r>
    </w:p>
    <w:p w14:paraId="5C79A378" w14:textId="77777777" w:rsidR="0029479C" w:rsidRPr="00CC00A7" w:rsidRDefault="00DB70EF">
      <w:pPr>
        <w:adjustRightInd w:val="0"/>
        <w:snapToGrid w:val="0"/>
        <w:spacing w:after="120" w:line="240" w:lineRule="auto"/>
        <w:ind w:left="2268" w:right="1134"/>
        <w:jc w:val="both"/>
      </w:pPr>
      <w:r w:rsidRPr="00CC00A7">
        <w:t xml:space="preserve">Системе </w:t>
      </w:r>
      <w:r w:rsidR="0059270C" w:rsidRPr="00CC00A7">
        <w:t xml:space="preserve">разрешается выполнять смену </w:t>
      </w:r>
      <w:r w:rsidR="005F34DB" w:rsidRPr="00CC00A7">
        <w:t xml:space="preserve">полосы </w:t>
      </w:r>
      <w:r w:rsidR="00EE4AA9" w:rsidRPr="00CC00A7">
        <w:t xml:space="preserve">движения </w:t>
      </w:r>
      <w:r w:rsidR="0059270C" w:rsidRPr="00CC00A7">
        <w:t xml:space="preserve">на дорогах с пешеходами и велосипедистами только в том случае, если система способна </w:t>
      </w:r>
      <w:r w:rsidR="00653850" w:rsidRPr="00CC00A7">
        <w:t xml:space="preserve">избежать риска </w:t>
      </w:r>
      <w:r w:rsidR="0059270C" w:rsidRPr="00CC00A7">
        <w:t>столкновения с любым уязвимым участником дорожного движения (например, пешеходами и велосипедистами).</w:t>
      </w:r>
    </w:p>
    <w:p w14:paraId="41812BFA"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t>6.</w:t>
      </w:r>
      <w:r w:rsidR="00350068" w:rsidRPr="00CC00A7">
        <w:rPr>
          <w:rFonts w:eastAsia="Calibri" w:cs="Arial"/>
        </w:rPr>
        <w:t>2</w:t>
      </w:r>
      <w:r w:rsidRPr="00CC00A7">
        <w:rPr>
          <w:rFonts w:eastAsia="Calibri" w:cs="Arial"/>
        </w:rPr>
        <w:t>.</w:t>
      </w:r>
      <w:r w:rsidR="00FA5DB7" w:rsidRPr="00CC00A7">
        <w:rPr>
          <w:rFonts w:eastAsia="Calibri" w:cs="Arial"/>
        </w:rPr>
        <w:t>9.5</w:t>
      </w:r>
      <w:r w:rsidRPr="00CC00A7">
        <w:rPr>
          <w:rFonts w:eastAsia="Calibri" w:cs="Arial"/>
        </w:rPr>
        <w:t>.</w:t>
      </w:r>
      <w:r w:rsidRPr="00CC00A7">
        <w:rPr>
          <w:rFonts w:eastAsia="Calibri" w:cs="Arial"/>
        </w:rPr>
        <w:tab/>
      </w:r>
      <w:r w:rsidR="006249A9" w:rsidRPr="00CC00A7">
        <w:rPr>
          <w:rFonts w:eastAsia="Calibri" w:cs="Arial"/>
        </w:rPr>
        <w:t xml:space="preserve">Оказание помощи в </w:t>
      </w:r>
      <w:r w:rsidR="00FA5DB7" w:rsidRPr="00CC00A7">
        <w:rPr>
          <w:rFonts w:eastAsia="Calibri" w:cs="Arial"/>
        </w:rPr>
        <w:t xml:space="preserve">смене полосы движения </w:t>
      </w:r>
      <w:r w:rsidR="006249A9" w:rsidRPr="00CC00A7">
        <w:rPr>
          <w:rFonts w:eastAsia="Calibri" w:cs="Arial"/>
        </w:rPr>
        <w:t xml:space="preserve">в ситуациях, когда маневр смены полосы движения не может быть начат в течение 7 </w:t>
      </w:r>
      <w:r w:rsidR="001A5E33" w:rsidRPr="00CC00A7">
        <w:rPr>
          <w:rFonts w:eastAsia="Calibri" w:cs="Arial"/>
        </w:rPr>
        <w:t xml:space="preserve">секунд </w:t>
      </w:r>
      <w:r w:rsidR="006249A9" w:rsidRPr="00CC00A7">
        <w:rPr>
          <w:rFonts w:eastAsia="Calibri" w:cs="Arial"/>
        </w:rPr>
        <w:t>после начала процедуры смены полосы движения</w:t>
      </w:r>
    </w:p>
    <w:p w14:paraId="1380F98E" w14:textId="77777777" w:rsidR="0029479C" w:rsidRPr="00CC00A7" w:rsidRDefault="00407211">
      <w:pPr>
        <w:adjustRightInd w:val="0"/>
        <w:snapToGrid w:val="0"/>
        <w:spacing w:after="120" w:line="240" w:lineRule="auto"/>
        <w:ind w:left="2268" w:right="1134"/>
        <w:jc w:val="both"/>
        <w:rPr>
          <w:rFonts w:eastAsia="Calibri" w:cs="Arial"/>
        </w:rPr>
      </w:pPr>
      <w:r w:rsidRPr="00CC00A7">
        <w:rPr>
          <w:rFonts w:eastAsia="Calibri" w:cs="Arial"/>
        </w:rPr>
        <w:t xml:space="preserve">Время между </w:t>
      </w:r>
      <w:r w:rsidR="00025F98" w:rsidRPr="00CC00A7">
        <w:rPr>
          <w:rFonts w:eastAsia="Calibri" w:cs="Arial"/>
        </w:rPr>
        <w:t xml:space="preserve">началом </w:t>
      </w:r>
      <w:r w:rsidRPr="00CC00A7">
        <w:rPr>
          <w:rFonts w:eastAsia="Calibri" w:cs="Arial"/>
        </w:rPr>
        <w:t xml:space="preserve">процедуры смены полосы </w:t>
      </w:r>
      <w:r w:rsidR="00D23CF7" w:rsidRPr="00CC00A7">
        <w:rPr>
          <w:rFonts w:eastAsia="Calibri" w:cs="Arial"/>
        </w:rPr>
        <w:t>движения</w:t>
      </w:r>
      <w:r w:rsidRPr="00CC00A7">
        <w:rPr>
          <w:rFonts w:eastAsia="Calibri" w:cs="Arial"/>
        </w:rPr>
        <w:t xml:space="preserve"> и началом </w:t>
      </w:r>
      <w:r w:rsidR="003A5BE0" w:rsidRPr="00CC00A7">
        <w:rPr>
          <w:rFonts w:eastAsia="Calibri" w:cs="Arial"/>
        </w:rPr>
        <w:t xml:space="preserve">маневра </w:t>
      </w:r>
      <w:r w:rsidRPr="00CC00A7">
        <w:rPr>
          <w:rFonts w:eastAsia="Calibri" w:cs="Arial"/>
        </w:rPr>
        <w:t xml:space="preserve">смены полосы разрешается увеличивать </w:t>
      </w:r>
      <w:r w:rsidR="0059270C" w:rsidRPr="00CC00A7">
        <w:rPr>
          <w:rFonts w:eastAsia="Calibri" w:cs="Arial"/>
        </w:rPr>
        <w:t xml:space="preserve">более чем на 7 </w:t>
      </w:r>
      <w:r w:rsidR="001A5E33" w:rsidRPr="00CC00A7">
        <w:rPr>
          <w:rFonts w:eastAsia="Calibri" w:cs="Arial"/>
        </w:rPr>
        <w:t xml:space="preserve">секунд </w:t>
      </w:r>
      <w:r w:rsidRPr="00CC00A7">
        <w:rPr>
          <w:rFonts w:eastAsia="Calibri" w:cs="Arial"/>
        </w:rPr>
        <w:t xml:space="preserve">только в том случае, если </w:t>
      </w:r>
      <w:r w:rsidR="0059270C" w:rsidRPr="00CC00A7">
        <w:rPr>
          <w:rFonts w:eastAsia="Calibri" w:cs="Arial"/>
        </w:rPr>
        <w:t>это не противоречит национальным правилам дорожного движения.</w:t>
      </w:r>
    </w:p>
    <w:p w14:paraId="55F266FF" w14:textId="77777777" w:rsidR="0029479C" w:rsidRPr="00CC00A7" w:rsidRDefault="00407211">
      <w:pPr>
        <w:adjustRightInd w:val="0"/>
        <w:snapToGrid w:val="0"/>
        <w:spacing w:after="120" w:line="240" w:lineRule="auto"/>
        <w:ind w:left="2268" w:right="1134" w:hanging="1134"/>
        <w:jc w:val="both"/>
        <w:rPr>
          <w:rFonts w:eastAsia="Calibri" w:cs="Arial"/>
        </w:rPr>
      </w:pPr>
      <w:r w:rsidRPr="00CC00A7">
        <w:rPr>
          <w:rFonts w:eastAsia="Calibri" w:cs="Arial"/>
        </w:rPr>
        <w:lastRenderedPageBreak/>
        <w:t>6.</w:t>
      </w:r>
      <w:r w:rsidR="00D00E00" w:rsidRPr="00CC00A7">
        <w:rPr>
          <w:rFonts w:eastAsia="Calibri" w:cs="Arial"/>
        </w:rPr>
        <w:t>3</w:t>
      </w:r>
      <w:r w:rsidRPr="00CC00A7">
        <w:rPr>
          <w:rFonts w:eastAsia="Calibri" w:cs="Arial"/>
        </w:rPr>
        <w:t>.</w:t>
      </w:r>
      <w:r w:rsidRPr="00CC00A7">
        <w:rPr>
          <w:rFonts w:eastAsia="Calibri" w:cs="Arial"/>
        </w:rPr>
        <w:tab/>
      </w:r>
      <w:r w:rsidR="00A96362" w:rsidRPr="00CC00A7">
        <w:rPr>
          <w:rFonts w:eastAsia="Calibri" w:cs="Arial"/>
        </w:rPr>
        <w:t xml:space="preserve">Особые требования к </w:t>
      </w:r>
      <w:r w:rsidR="00EE4AA9" w:rsidRPr="00CC00A7">
        <w:rPr>
          <w:rFonts w:eastAsia="Calibri" w:cs="Arial"/>
        </w:rPr>
        <w:t xml:space="preserve">другим </w:t>
      </w:r>
      <w:r w:rsidR="003A5BE0" w:rsidRPr="00CC00A7">
        <w:rPr>
          <w:rFonts w:eastAsia="Calibri" w:cs="Arial"/>
        </w:rPr>
        <w:t xml:space="preserve">маневрам, </w:t>
      </w:r>
      <w:r w:rsidR="000A12F4" w:rsidRPr="00CC00A7">
        <w:rPr>
          <w:rFonts w:eastAsia="Calibri" w:cs="Arial"/>
        </w:rPr>
        <w:t>кроме смены полосы движения</w:t>
      </w:r>
    </w:p>
    <w:p w14:paraId="4F661722" w14:textId="03192497" w:rsidR="0029479C" w:rsidRPr="00CC00A7" w:rsidRDefault="00407211">
      <w:pPr>
        <w:adjustRightInd w:val="0"/>
        <w:snapToGrid w:val="0"/>
        <w:spacing w:after="120" w:line="240" w:lineRule="auto"/>
        <w:ind w:left="2268" w:right="1134" w:hanging="1134"/>
        <w:jc w:val="both"/>
      </w:pPr>
      <w:r w:rsidRPr="00CC00A7">
        <w:t>6.</w:t>
      </w:r>
      <w:r w:rsidR="00D00E00" w:rsidRPr="00CC00A7">
        <w:t>3</w:t>
      </w:r>
      <w:r w:rsidRPr="00CC00A7">
        <w:t>.1.</w:t>
      </w:r>
      <w:r w:rsidRPr="00CC00A7">
        <w:tab/>
      </w:r>
      <w:r w:rsidR="0063244B" w:rsidRPr="00CC00A7">
        <w:t>Предписания</w:t>
      </w:r>
      <w:r w:rsidR="0063244B" w:rsidRPr="00CC00A7" w:rsidDel="0063244B">
        <w:t xml:space="preserve"> </w:t>
      </w:r>
      <w:r w:rsidR="009146AC" w:rsidRPr="00CC00A7">
        <w:t xml:space="preserve">настоящего пункта применяются к маневрам, которые </w:t>
      </w:r>
      <w:r w:rsidR="0085019A" w:rsidRPr="00CC00A7">
        <w:t>предполагают</w:t>
      </w:r>
      <w:r w:rsidR="009146AC" w:rsidRPr="00CC00A7">
        <w:t>:</w:t>
      </w:r>
    </w:p>
    <w:p w14:paraId="1A924CAB" w14:textId="662686BE" w:rsidR="0029479C" w:rsidRPr="00CC00A7" w:rsidRDefault="00407211">
      <w:pPr>
        <w:suppressAutoHyphens w:val="0"/>
        <w:adjustRightInd w:val="0"/>
        <w:snapToGrid w:val="0"/>
        <w:spacing w:after="120" w:line="240" w:lineRule="auto"/>
        <w:ind w:left="2790" w:right="1134" w:hanging="522"/>
        <w:jc w:val="both"/>
      </w:pPr>
      <w:r w:rsidRPr="00CC00A7">
        <w:t>a)</w:t>
      </w:r>
      <w:r w:rsidRPr="00CC00A7">
        <w:tab/>
      </w:r>
      <w:r w:rsidR="0085019A" w:rsidRPr="00CC00A7">
        <w:t>выбор полосы</w:t>
      </w:r>
      <w:r w:rsidR="0085019A" w:rsidRPr="00CC00A7" w:rsidDel="0085019A">
        <w:t xml:space="preserve"> </w:t>
      </w:r>
      <w:r w:rsidRPr="00CC00A7">
        <w:t xml:space="preserve">движения, где этот </w:t>
      </w:r>
      <w:r w:rsidR="00EB7CFE" w:rsidRPr="00CC00A7">
        <w:t xml:space="preserve">маневр не является ни </w:t>
      </w:r>
      <w:r w:rsidRPr="00CC00A7">
        <w:t>следованием по текущей полосе, ни сменой полосы движения; или</w:t>
      </w:r>
    </w:p>
    <w:p w14:paraId="79940360" w14:textId="3F389A07" w:rsidR="0029479C" w:rsidRPr="00CC00A7" w:rsidRDefault="00407211">
      <w:pPr>
        <w:suppressAutoHyphens w:val="0"/>
        <w:adjustRightInd w:val="0"/>
        <w:snapToGrid w:val="0"/>
        <w:spacing w:after="120" w:line="240" w:lineRule="auto"/>
        <w:ind w:left="2790" w:right="1134" w:hanging="522"/>
        <w:jc w:val="both"/>
      </w:pPr>
      <w:r w:rsidRPr="00CC00A7">
        <w:t>b)</w:t>
      </w:r>
      <w:r w:rsidRPr="00CC00A7">
        <w:tab/>
      </w:r>
      <w:r w:rsidR="0085019A" w:rsidRPr="00CC00A7">
        <w:t>проезд</w:t>
      </w:r>
      <w:r w:rsidR="0085019A" w:rsidRPr="00CC00A7" w:rsidDel="0085019A">
        <w:t xml:space="preserve"> </w:t>
      </w:r>
      <w:r w:rsidR="0085019A" w:rsidRPr="00CC00A7">
        <w:t>через круговой перекресток</w:t>
      </w:r>
      <w:r w:rsidRPr="00CC00A7">
        <w:t>, въезжая на него, проезжая по нему и выезжая с него; или</w:t>
      </w:r>
    </w:p>
    <w:p w14:paraId="3E52701D" w14:textId="7979DFDF" w:rsidR="0029479C" w:rsidRPr="00CC00A7" w:rsidRDefault="00407211">
      <w:pPr>
        <w:suppressAutoHyphens w:val="0"/>
        <w:adjustRightInd w:val="0"/>
        <w:snapToGrid w:val="0"/>
        <w:spacing w:after="120" w:line="240" w:lineRule="auto"/>
        <w:ind w:left="2790" w:right="1134" w:hanging="522"/>
        <w:jc w:val="both"/>
      </w:pPr>
      <w:r w:rsidRPr="00CC00A7">
        <w:t xml:space="preserve">c) </w:t>
      </w:r>
      <w:r w:rsidRPr="00CC00A7">
        <w:tab/>
        <w:t>объе</w:t>
      </w:r>
      <w:r w:rsidR="0085019A" w:rsidRPr="00CC00A7">
        <w:t>зд</w:t>
      </w:r>
      <w:r w:rsidR="0085019A" w:rsidRPr="00CC00A7" w:rsidDel="0085019A">
        <w:t xml:space="preserve"> </w:t>
      </w:r>
      <w:r w:rsidRPr="00CC00A7">
        <w:t xml:space="preserve"> </w:t>
      </w:r>
      <w:r w:rsidR="00454465" w:rsidRPr="00CC00A7">
        <w:t>препятстви</w:t>
      </w:r>
      <w:r w:rsidR="0085019A" w:rsidRPr="00CC00A7">
        <w:t>я</w:t>
      </w:r>
      <w:r w:rsidR="0085019A" w:rsidRPr="00CC00A7" w:rsidDel="0085019A">
        <w:t xml:space="preserve"> </w:t>
      </w:r>
      <w:r w:rsidR="00454465" w:rsidRPr="00CC00A7">
        <w:t xml:space="preserve"> на </w:t>
      </w:r>
      <w:r w:rsidRPr="00CC00A7">
        <w:t>полосе движения; или</w:t>
      </w:r>
    </w:p>
    <w:p w14:paraId="7BA3D449" w14:textId="538E6C57" w:rsidR="0029479C" w:rsidRPr="00CC00A7" w:rsidRDefault="00407211">
      <w:pPr>
        <w:suppressAutoHyphens w:val="0"/>
        <w:adjustRightInd w:val="0"/>
        <w:snapToGrid w:val="0"/>
        <w:spacing w:after="120" w:line="240" w:lineRule="auto"/>
        <w:ind w:left="2790" w:right="1134" w:hanging="522"/>
        <w:jc w:val="both"/>
      </w:pPr>
      <w:r w:rsidRPr="00CC00A7">
        <w:t xml:space="preserve">d) </w:t>
      </w:r>
      <w:r w:rsidRPr="00CC00A7">
        <w:tab/>
      </w:r>
      <w:r w:rsidR="0085019A" w:rsidRPr="00CC00A7">
        <w:t>поворот</w:t>
      </w:r>
      <w:r w:rsidR="0085019A" w:rsidRPr="00CC00A7" w:rsidDel="0085019A">
        <w:t xml:space="preserve"> </w:t>
      </w:r>
      <w:r w:rsidRPr="00CC00A7">
        <w:t xml:space="preserve">(например, </w:t>
      </w:r>
      <w:r w:rsidR="0085019A" w:rsidRPr="00CC00A7">
        <w:t>поворот</w:t>
      </w:r>
      <w:r w:rsidR="0085019A" w:rsidRPr="00CC00A7" w:rsidDel="0085019A">
        <w:t xml:space="preserve"> </w:t>
      </w:r>
      <w:r w:rsidRPr="00CC00A7">
        <w:t>на перекрестке); или</w:t>
      </w:r>
    </w:p>
    <w:p w14:paraId="5713E6DC" w14:textId="19DF290A" w:rsidR="0029479C" w:rsidRPr="00CC00A7" w:rsidRDefault="00407211">
      <w:pPr>
        <w:adjustRightInd w:val="0"/>
        <w:snapToGrid w:val="0"/>
        <w:spacing w:after="120" w:line="240" w:lineRule="auto"/>
        <w:ind w:left="2790" w:right="1134" w:hanging="522"/>
        <w:jc w:val="both"/>
      </w:pPr>
      <w:r w:rsidRPr="00CC00A7">
        <w:t xml:space="preserve">e) </w:t>
      </w:r>
      <w:r w:rsidRPr="00CC00A7">
        <w:tab/>
      </w:r>
      <w:r w:rsidR="0085019A" w:rsidRPr="00CC00A7">
        <w:t>выезд с или прибытие на стоянку</w:t>
      </w:r>
      <w:r w:rsidR="0085019A" w:rsidRPr="00CC00A7" w:rsidDel="0085019A">
        <w:t xml:space="preserve"> </w:t>
      </w:r>
      <w:r w:rsidRPr="00CC00A7">
        <w:t>.</w:t>
      </w:r>
      <w:r w:rsidR="00B65617" w:rsidRPr="00CC00A7">
        <w:tab/>
      </w:r>
    </w:p>
    <w:p w14:paraId="318C66F5" w14:textId="1E63158A" w:rsidR="0029479C" w:rsidRPr="00CC00A7" w:rsidRDefault="00407211">
      <w:pPr>
        <w:adjustRightInd w:val="0"/>
        <w:snapToGrid w:val="0"/>
        <w:spacing w:after="120" w:line="240" w:lineRule="auto"/>
        <w:ind w:left="2268" w:right="1134" w:hanging="1134"/>
        <w:jc w:val="both"/>
      </w:pPr>
      <w:r w:rsidRPr="00CC00A7">
        <w:t>6.</w:t>
      </w:r>
      <w:r w:rsidR="00D00E00" w:rsidRPr="00CC00A7">
        <w:t>3</w:t>
      </w:r>
      <w:r w:rsidR="009146AC" w:rsidRPr="00CC00A7">
        <w:t>.2</w:t>
      </w:r>
      <w:r w:rsidRPr="00CC00A7">
        <w:t>.</w:t>
      </w:r>
      <w:r w:rsidRPr="00CC00A7">
        <w:tab/>
      </w:r>
      <w:r w:rsidR="00746CCE" w:rsidRPr="00CC00A7">
        <w:t xml:space="preserve">Система должна </w:t>
      </w:r>
      <w:r w:rsidR="00191310" w:rsidRPr="00CC00A7">
        <w:rPr>
          <w:rFonts w:eastAsia="Calibri" w:cs="Arial"/>
        </w:rPr>
        <w:t xml:space="preserve">быть спроектирована таким образом, </w:t>
      </w:r>
      <w:r w:rsidR="00B235E3" w:rsidRPr="00CC00A7">
        <w:t xml:space="preserve">чтобы </w:t>
      </w:r>
      <w:r w:rsidR="00746CCE" w:rsidRPr="00CC00A7">
        <w:t xml:space="preserve">реагировать на транспортные средства, участников дорожного движения, объекты инфраструктуры </w:t>
      </w:r>
      <w:r w:rsidR="009146AC" w:rsidRPr="00CC00A7">
        <w:t xml:space="preserve">или </w:t>
      </w:r>
      <w:r w:rsidR="00746CCE" w:rsidRPr="00CC00A7">
        <w:t>заблокированный путь</w:t>
      </w:r>
      <w:r w:rsidR="0085019A" w:rsidRPr="00CC00A7">
        <w:t xml:space="preserve"> впереди</w:t>
      </w:r>
      <w:r w:rsidR="00746CCE" w:rsidRPr="00CC00A7">
        <w:t xml:space="preserve">, которые уже находятся или могут войти в запланированную траекторию </w:t>
      </w:r>
      <w:r w:rsidR="006F1F4F" w:rsidRPr="00CC00A7">
        <w:t xml:space="preserve">или </w:t>
      </w:r>
      <w:r w:rsidR="00746CCE" w:rsidRPr="00CC00A7">
        <w:t xml:space="preserve">соответствующую среду </w:t>
      </w:r>
      <w:r w:rsidR="0085019A" w:rsidRPr="00CC00A7">
        <w:t>вождения</w:t>
      </w:r>
      <w:r w:rsidR="00746CCE" w:rsidRPr="00CC00A7">
        <w:t xml:space="preserve">, для обеспечения безопасной эксплуатации. </w:t>
      </w:r>
    </w:p>
    <w:p w14:paraId="72568118" w14:textId="5A3E0441" w:rsidR="0029479C" w:rsidRPr="00CC00A7" w:rsidRDefault="00407211">
      <w:pPr>
        <w:adjustRightInd w:val="0"/>
        <w:snapToGrid w:val="0"/>
        <w:spacing w:after="120" w:line="240" w:lineRule="auto"/>
        <w:ind w:left="2268" w:right="1134" w:hanging="1134"/>
        <w:jc w:val="both"/>
      </w:pPr>
      <w:r w:rsidRPr="00CC00A7">
        <w:t>6.</w:t>
      </w:r>
      <w:r w:rsidR="00D00E00" w:rsidRPr="00CC00A7">
        <w:t>3</w:t>
      </w:r>
      <w:r w:rsidR="009146AC" w:rsidRPr="00CC00A7">
        <w:t>.3</w:t>
      </w:r>
      <w:r w:rsidRPr="00CC00A7">
        <w:t>.</w:t>
      </w:r>
      <w:r w:rsidRPr="00CC00A7">
        <w:tab/>
      </w:r>
      <w:r w:rsidR="00746CCE" w:rsidRPr="00CC00A7">
        <w:t xml:space="preserve">Система должна </w:t>
      </w:r>
      <w:r w:rsidR="00191310" w:rsidRPr="00CC00A7">
        <w:rPr>
          <w:rFonts w:eastAsia="Calibri" w:cs="Arial"/>
        </w:rPr>
        <w:t xml:space="preserve">быть спроектирована таким образом, </w:t>
      </w:r>
      <w:r w:rsidR="00B235E3" w:rsidRPr="00CC00A7">
        <w:t xml:space="preserve">чтобы реагировать </w:t>
      </w:r>
      <w:r w:rsidR="00746CCE" w:rsidRPr="00CC00A7">
        <w:t>на сигналы светофора, знаки остановки, инфраструктуру</w:t>
      </w:r>
      <w:r w:rsidR="00E405FC" w:rsidRPr="00CC00A7">
        <w:t xml:space="preserve">, инфраструктуру, обеспечивающую право преимущественного продвижения </w:t>
      </w:r>
      <w:r w:rsidR="008C3757" w:rsidRPr="00CC00A7">
        <w:t xml:space="preserve">(например, переходы </w:t>
      </w:r>
      <w:r w:rsidR="0032395D" w:rsidRPr="00CC00A7">
        <w:t>«</w:t>
      </w:r>
      <w:r w:rsidR="008C3757" w:rsidRPr="00CC00A7">
        <w:t>зебра</w:t>
      </w:r>
      <w:r w:rsidR="001379F6" w:rsidRPr="00CC00A7">
        <w:t>»</w:t>
      </w:r>
      <w:r w:rsidR="001379F6" w:rsidRPr="00CC00A7">
        <w:rPr>
          <w:rFonts w:eastAsia="Calibri" w:cs="Arial"/>
        </w:rPr>
        <w:t xml:space="preserve"> </w:t>
      </w:r>
      <w:r w:rsidR="008C3757" w:rsidRPr="00CC00A7">
        <w:t xml:space="preserve">или автобусные остановки) </w:t>
      </w:r>
      <w:r w:rsidR="00746CCE" w:rsidRPr="00CC00A7">
        <w:t xml:space="preserve">и полосы с ограничением движения, соответствующие данной полосе движения системы или полосе движения, на которой система окажется в результате маневра, </w:t>
      </w:r>
      <w:r w:rsidR="00B235E3" w:rsidRPr="00CC00A7">
        <w:t xml:space="preserve">если это считается уместным </w:t>
      </w:r>
      <w:r w:rsidR="00EE67E5" w:rsidRPr="00CC00A7">
        <w:t xml:space="preserve">для </w:t>
      </w:r>
      <w:r w:rsidR="00B235E3" w:rsidRPr="00CC00A7">
        <w:t xml:space="preserve">данного маневра </w:t>
      </w:r>
      <w:r w:rsidR="008C3757" w:rsidRPr="00CC00A7">
        <w:t xml:space="preserve">и области эксплуатации (например, </w:t>
      </w:r>
      <w:r w:rsidR="0054597D" w:rsidRPr="00CC00A7">
        <w:t xml:space="preserve">шоссе </w:t>
      </w:r>
      <w:r w:rsidR="004533D3" w:rsidRPr="00CC00A7">
        <w:t>или внедорожное движение</w:t>
      </w:r>
      <w:r w:rsidR="0054597D" w:rsidRPr="00CC00A7">
        <w:t>)</w:t>
      </w:r>
      <w:r w:rsidR="00746CCE" w:rsidRPr="00CC00A7">
        <w:t>.</w:t>
      </w:r>
    </w:p>
    <w:p w14:paraId="7BA3697B" w14:textId="77777777" w:rsidR="0029479C" w:rsidRPr="00CC00A7" w:rsidRDefault="00407211">
      <w:pPr>
        <w:adjustRightInd w:val="0"/>
        <w:snapToGrid w:val="0"/>
        <w:spacing w:after="120" w:line="240" w:lineRule="auto"/>
        <w:ind w:left="2268" w:right="1134" w:hanging="1134"/>
        <w:jc w:val="both"/>
      </w:pPr>
      <w:r w:rsidRPr="00CC00A7">
        <w:t>6.</w:t>
      </w:r>
      <w:r w:rsidR="00D00E00" w:rsidRPr="00CC00A7">
        <w:t>3</w:t>
      </w:r>
      <w:r w:rsidR="00CC5087" w:rsidRPr="00CC00A7">
        <w:t>.4</w:t>
      </w:r>
      <w:r w:rsidRPr="00CC00A7">
        <w:t>.</w:t>
      </w:r>
      <w:r w:rsidRPr="00CC00A7">
        <w:tab/>
      </w:r>
      <w:r w:rsidR="00746CCE" w:rsidRPr="00CC00A7">
        <w:t xml:space="preserve">Система должна </w:t>
      </w:r>
      <w:r w:rsidR="00191310" w:rsidRPr="00CC00A7">
        <w:rPr>
          <w:rFonts w:eastAsia="Calibri" w:cs="Arial"/>
        </w:rPr>
        <w:t xml:space="preserve">быть разработана </w:t>
      </w:r>
      <w:r w:rsidR="00B235E3" w:rsidRPr="00CC00A7">
        <w:t xml:space="preserve">для </w:t>
      </w:r>
      <w:r w:rsidR="00746CCE" w:rsidRPr="00CC00A7">
        <w:t xml:space="preserve">безопасного и осторожного </w:t>
      </w:r>
      <w:r w:rsidR="00B235E3" w:rsidRPr="00CC00A7">
        <w:t xml:space="preserve">преодоления </w:t>
      </w:r>
      <w:r w:rsidR="00746CCE" w:rsidRPr="00CC00A7">
        <w:t>возвышенностей</w:t>
      </w:r>
      <w:r w:rsidR="00B235E3" w:rsidRPr="00CC00A7">
        <w:t xml:space="preserve">, если это считается важным для </w:t>
      </w:r>
      <w:r w:rsidR="00CC5087" w:rsidRPr="00CC00A7">
        <w:t xml:space="preserve">управляемости </w:t>
      </w:r>
      <w:r w:rsidR="00B235E3" w:rsidRPr="00CC00A7">
        <w:t>данного маневра</w:t>
      </w:r>
      <w:r w:rsidR="00746CCE" w:rsidRPr="00CC00A7">
        <w:t>.</w:t>
      </w:r>
    </w:p>
    <w:p w14:paraId="471285F3" w14:textId="70E2DEF3" w:rsidR="0029479C" w:rsidRPr="00CC00A7" w:rsidRDefault="00407211">
      <w:pPr>
        <w:adjustRightInd w:val="0"/>
        <w:snapToGrid w:val="0"/>
        <w:spacing w:after="120" w:line="240" w:lineRule="auto"/>
        <w:ind w:left="2268" w:right="1134" w:hanging="1134"/>
        <w:jc w:val="both"/>
      </w:pPr>
      <w:r w:rsidRPr="00CC00A7">
        <w:t>6.</w:t>
      </w:r>
      <w:r w:rsidR="00D00E00" w:rsidRPr="00CC00A7">
        <w:t>3</w:t>
      </w:r>
      <w:r w:rsidR="00CC5087" w:rsidRPr="00CC00A7">
        <w:t>.5</w:t>
      </w:r>
      <w:r w:rsidRPr="00CC00A7">
        <w:t>.</w:t>
      </w:r>
      <w:r w:rsidRPr="00CC00A7">
        <w:tab/>
      </w:r>
      <w:r w:rsidR="00746CCE" w:rsidRPr="00CC00A7">
        <w:t xml:space="preserve">Если </w:t>
      </w:r>
      <w:r w:rsidR="00C57687" w:rsidRPr="00CC00A7">
        <w:t xml:space="preserve">в результате маневра система встретит на своем пути уязвимых участников </w:t>
      </w:r>
      <w:r w:rsidR="00746CCE" w:rsidRPr="00CC00A7">
        <w:t>дорожного движения, пересекающи</w:t>
      </w:r>
      <w:r w:rsidR="00C57687" w:rsidRPr="00CC00A7">
        <w:t>х</w:t>
      </w:r>
      <w:r w:rsidR="00746CCE" w:rsidRPr="00CC00A7">
        <w:t xml:space="preserve"> полосу движения (например</w:t>
      </w:r>
      <w:r w:rsidR="00B235E3" w:rsidRPr="00CC00A7">
        <w:t xml:space="preserve">, </w:t>
      </w:r>
      <w:r w:rsidR="00746CCE" w:rsidRPr="00CC00A7">
        <w:t xml:space="preserve">велосипедная дорожка, пешеходный переход), система </w:t>
      </w:r>
      <w:r w:rsidR="006C2B8B" w:rsidRPr="00CC00A7">
        <w:t xml:space="preserve">должна </w:t>
      </w:r>
      <w:r w:rsidR="00191310" w:rsidRPr="00CC00A7">
        <w:rPr>
          <w:rFonts w:eastAsia="Calibri" w:cs="Arial"/>
        </w:rPr>
        <w:t xml:space="preserve">быть спроектирована таким образом, </w:t>
      </w:r>
      <w:r w:rsidR="000B5322" w:rsidRPr="00CC00A7">
        <w:t>чтобы реагировать соответствующим образом на участников дорожного движения и инфраструктуру</w:t>
      </w:r>
      <w:r w:rsidR="00746CCE" w:rsidRPr="00CC00A7">
        <w:t xml:space="preserve">. </w:t>
      </w:r>
    </w:p>
    <w:p w14:paraId="2CA99545" w14:textId="4A900D1C" w:rsidR="0029479C" w:rsidRPr="00CC00A7" w:rsidRDefault="00407211">
      <w:pPr>
        <w:adjustRightInd w:val="0"/>
        <w:snapToGrid w:val="0"/>
        <w:spacing w:after="120" w:line="240" w:lineRule="auto"/>
        <w:ind w:left="2268" w:right="1134" w:hanging="1134"/>
        <w:jc w:val="both"/>
      </w:pPr>
      <w:r w:rsidRPr="00CC00A7">
        <w:t>6.</w:t>
      </w:r>
      <w:r w:rsidR="00D00E00" w:rsidRPr="00CC00A7">
        <w:t>3</w:t>
      </w:r>
      <w:r w:rsidR="000B7F16" w:rsidRPr="00CC00A7">
        <w:t>.6</w:t>
      </w:r>
      <w:r w:rsidRPr="00CC00A7">
        <w:t>.</w:t>
      </w:r>
      <w:r w:rsidRPr="00CC00A7">
        <w:tab/>
      </w:r>
      <w:r w:rsidR="00746CCE" w:rsidRPr="00CC00A7">
        <w:t xml:space="preserve">Если в результате маневра система может </w:t>
      </w:r>
      <w:r w:rsidR="00C57687" w:rsidRPr="00CC00A7">
        <w:t xml:space="preserve">встретиться </w:t>
      </w:r>
      <w:r w:rsidR="00746CCE" w:rsidRPr="00CC00A7">
        <w:t>с пересекающим транспортом (например</w:t>
      </w:r>
      <w:r w:rsidR="00B31F19" w:rsidRPr="00CC00A7">
        <w:t xml:space="preserve">, </w:t>
      </w:r>
      <w:r w:rsidR="00746CCE" w:rsidRPr="00CC00A7">
        <w:t xml:space="preserve">при повороте) или слиться с транспортом, приближающимся с другого направления, система должна </w:t>
      </w:r>
      <w:r w:rsidR="00191310" w:rsidRPr="00CC00A7">
        <w:rPr>
          <w:rFonts w:eastAsia="Calibri" w:cs="Arial"/>
        </w:rPr>
        <w:t xml:space="preserve">быть спроектирована таким образом, </w:t>
      </w:r>
      <w:r w:rsidR="000B5322" w:rsidRPr="00CC00A7">
        <w:t xml:space="preserve">чтобы </w:t>
      </w:r>
      <w:r w:rsidR="00746CCE" w:rsidRPr="00CC00A7">
        <w:t xml:space="preserve">соответствующим образом реагировать на действия этих участников дорожного движения </w:t>
      </w:r>
      <w:r w:rsidR="00B31F19" w:rsidRPr="00CC00A7">
        <w:t>(например, уступая дорогу)</w:t>
      </w:r>
      <w:r w:rsidR="00746CCE" w:rsidRPr="00CC00A7">
        <w:t xml:space="preserve">.  </w:t>
      </w:r>
    </w:p>
    <w:p w14:paraId="00D03151" w14:textId="1353B654" w:rsidR="0029479C" w:rsidRPr="00CC00A7" w:rsidRDefault="00407211">
      <w:pPr>
        <w:adjustRightInd w:val="0"/>
        <w:snapToGrid w:val="0"/>
        <w:spacing w:after="120" w:line="240" w:lineRule="auto"/>
        <w:ind w:left="2268" w:right="1134" w:hanging="1134"/>
        <w:jc w:val="both"/>
      </w:pPr>
      <w:r w:rsidRPr="00CC00A7">
        <w:t>6.</w:t>
      </w:r>
      <w:r w:rsidR="00D00E00" w:rsidRPr="00CC00A7">
        <w:t>3</w:t>
      </w:r>
      <w:r w:rsidR="00CC4AF5" w:rsidRPr="00CC00A7">
        <w:t>.</w:t>
      </w:r>
      <w:r w:rsidR="00D00E00" w:rsidRPr="00CC00A7">
        <w:t>7</w:t>
      </w:r>
      <w:r w:rsidRPr="00CC00A7">
        <w:t>.</w:t>
      </w:r>
      <w:r w:rsidRPr="00CC00A7">
        <w:tab/>
      </w:r>
      <w:r w:rsidR="00CC4AF5" w:rsidRPr="00CC00A7">
        <w:t xml:space="preserve">В тех случаях, когда это необходимо для выполнения маневра, </w:t>
      </w:r>
      <w:r w:rsidR="00746CCE" w:rsidRPr="00CC00A7">
        <w:t xml:space="preserve">система должна быть </w:t>
      </w:r>
      <w:r w:rsidR="00191310" w:rsidRPr="00CC00A7">
        <w:rPr>
          <w:rFonts w:eastAsia="Calibri" w:cs="Arial"/>
        </w:rPr>
        <w:t xml:space="preserve">рассчитана </w:t>
      </w:r>
      <w:r w:rsidR="00746CCE" w:rsidRPr="00CC00A7">
        <w:t xml:space="preserve">на обнаружение ограниченных полос движения (например, полос для автобусов, велосипедов или такси) и должна </w:t>
      </w:r>
      <w:r w:rsidR="00D00E00" w:rsidRPr="00CC00A7">
        <w:t xml:space="preserve">стремиться </w:t>
      </w:r>
      <w:r w:rsidR="00746CCE" w:rsidRPr="00CC00A7">
        <w:t xml:space="preserve">воздерживаться от движения по таким полосам. Если система </w:t>
      </w:r>
      <w:r w:rsidR="00303F17" w:rsidRPr="00CC00A7">
        <w:t>обнаруживает, что она въехала на полосу с ограниченным движением</w:t>
      </w:r>
      <w:r w:rsidR="00746CCE" w:rsidRPr="00CC00A7">
        <w:t xml:space="preserve">, она должна </w:t>
      </w:r>
      <w:r w:rsidR="00CA5EB3" w:rsidRPr="00CC00A7">
        <w:t xml:space="preserve">предложить </w:t>
      </w:r>
      <w:r w:rsidR="00303F17" w:rsidRPr="00CC00A7">
        <w:t xml:space="preserve">или выполнить </w:t>
      </w:r>
      <w:r w:rsidR="00746CCE" w:rsidRPr="00CC00A7">
        <w:t xml:space="preserve">процедуру смены полосы движения на соответствующую полосу движения, </w:t>
      </w:r>
      <w:r w:rsidR="00C57687" w:rsidRPr="00CC00A7">
        <w:t>соответствующую конструкции</w:t>
      </w:r>
      <w:r w:rsidR="00CC4AF5" w:rsidRPr="00CC00A7">
        <w:t xml:space="preserve"> системы</w:t>
      </w:r>
      <w:r w:rsidR="00303F17" w:rsidRPr="00CC00A7">
        <w:t xml:space="preserve">, </w:t>
      </w:r>
      <w:r w:rsidR="00746CCE" w:rsidRPr="00CC00A7">
        <w:t xml:space="preserve">или попросить водителя возобновить </w:t>
      </w:r>
      <w:r w:rsidR="0001187D" w:rsidRPr="00CC00A7">
        <w:t xml:space="preserve">ручное </w:t>
      </w:r>
      <w:r w:rsidR="00746CCE" w:rsidRPr="00CC00A7">
        <w:t>управление</w:t>
      </w:r>
      <w:r w:rsidR="00C841FB" w:rsidRPr="00CC00A7">
        <w:t>.</w:t>
      </w:r>
    </w:p>
    <w:p w14:paraId="4E009B36" w14:textId="796160A8" w:rsidR="0029479C" w:rsidRPr="00CC00A7" w:rsidRDefault="00407211">
      <w:pPr>
        <w:adjustRightInd w:val="0"/>
        <w:snapToGrid w:val="0"/>
        <w:spacing w:after="120" w:line="240" w:lineRule="auto"/>
        <w:ind w:left="2268" w:right="1134" w:hanging="1134"/>
        <w:jc w:val="both"/>
      </w:pPr>
      <w:r w:rsidRPr="00CC00A7">
        <w:t>6.</w:t>
      </w:r>
      <w:r w:rsidR="00D00E00" w:rsidRPr="00CC00A7">
        <w:t>3</w:t>
      </w:r>
      <w:r w:rsidRPr="00CC00A7">
        <w:t>.</w:t>
      </w:r>
      <w:r w:rsidR="00D00E00" w:rsidRPr="00CC00A7">
        <w:t>8</w:t>
      </w:r>
      <w:r w:rsidRPr="00CC00A7">
        <w:t>.</w:t>
      </w:r>
      <w:r w:rsidRPr="00CC00A7">
        <w:tab/>
      </w:r>
      <w:r w:rsidR="00F715E5" w:rsidRPr="00CC00A7">
        <w:t xml:space="preserve">Система должна быть направлена на соблюдение соответствующих правил пользования </w:t>
      </w:r>
      <w:r w:rsidR="00C57687" w:rsidRPr="00CC00A7">
        <w:t>правом преимущественного проезда</w:t>
      </w:r>
      <w:r w:rsidR="00C57687" w:rsidRPr="00CC00A7" w:rsidDel="00C57687">
        <w:t xml:space="preserve"> </w:t>
      </w:r>
      <w:r w:rsidR="00F715E5" w:rsidRPr="00CC00A7">
        <w:t>.</w:t>
      </w:r>
    </w:p>
    <w:p w14:paraId="084F3599" w14:textId="77777777" w:rsidR="0029479C" w:rsidRPr="00CC00A7" w:rsidRDefault="00407211">
      <w:pPr>
        <w:adjustRightInd w:val="0"/>
        <w:snapToGrid w:val="0"/>
        <w:spacing w:after="120" w:line="240" w:lineRule="auto"/>
        <w:ind w:left="2268" w:right="1134" w:hanging="1134"/>
        <w:jc w:val="both"/>
      </w:pPr>
      <w:r w:rsidRPr="00CC00A7">
        <w:t>6.</w:t>
      </w:r>
      <w:r w:rsidR="00F715E5" w:rsidRPr="00CC00A7">
        <w:t>3</w:t>
      </w:r>
      <w:r w:rsidRPr="00CC00A7">
        <w:t>.</w:t>
      </w:r>
      <w:r w:rsidR="00F715E5" w:rsidRPr="00CC00A7">
        <w:t>9</w:t>
      </w:r>
      <w:r w:rsidRPr="00CC00A7">
        <w:t>.</w:t>
      </w:r>
      <w:r w:rsidRPr="00CC00A7">
        <w:tab/>
      </w:r>
      <w:r w:rsidR="00F715E5" w:rsidRPr="00CC00A7">
        <w:t xml:space="preserve">Дополнительные требования к </w:t>
      </w:r>
      <w:r w:rsidR="00FE7421" w:rsidRPr="00CC00A7">
        <w:t xml:space="preserve">объезду </w:t>
      </w:r>
      <w:r w:rsidR="00454465" w:rsidRPr="00CC00A7">
        <w:t xml:space="preserve">препятствия на </w:t>
      </w:r>
      <w:r w:rsidR="00FE7421" w:rsidRPr="00CC00A7">
        <w:t>полосе движения</w:t>
      </w:r>
    </w:p>
    <w:p w14:paraId="61C7D864" w14:textId="72B776D2" w:rsidR="0029479C" w:rsidRPr="00CC00A7" w:rsidRDefault="00407211">
      <w:pPr>
        <w:adjustRightInd w:val="0"/>
        <w:snapToGrid w:val="0"/>
        <w:spacing w:after="120" w:line="240" w:lineRule="auto"/>
        <w:ind w:left="2268" w:right="1134" w:hanging="1134"/>
        <w:jc w:val="both"/>
      </w:pPr>
      <w:r w:rsidRPr="00CC00A7">
        <w:t>6.</w:t>
      </w:r>
      <w:r w:rsidR="00F715E5" w:rsidRPr="00CC00A7">
        <w:t>3.9.1</w:t>
      </w:r>
      <w:r w:rsidRPr="00CC00A7">
        <w:t>.</w:t>
      </w:r>
      <w:r w:rsidRPr="00CC00A7">
        <w:tab/>
      </w:r>
      <w:r w:rsidR="00C57687" w:rsidRPr="00CC00A7">
        <w:t xml:space="preserve">Объезд </w:t>
      </w:r>
      <w:r w:rsidR="00454465" w:rsidRPr="00CC00A7">
        <w:t xml:space="preserve">препятствия на </w:t>
      </w:r>
      <w:r w:rsidR="0092755F" w:rsidRPr="00CC00A7">
        <w:t xml:space="preserve">полосе </w:t>
      </w:r>
      <w:r w:rsidR="00071797" w:rsidRPr="00CC00A7">
        <w:t xml:space="preserve">движения </w:t>
      </w:r>
      <w:r w:rsidR="00DA5C75" w:rsidRPr="00CC00A7">
        <w:t xml:space="preserve">может быть выполнен </w:t>
      </w:r>
      <w:r w:rsidR="00F715E5" w:rsidRPr="00CC00A7">
        <w:t>при следующих обстоятельствах</w:t>
      </w:r>
      <w:r w:rsidR="00746CCE" w:rsidRPr="00CC00A7">
        <w:t xml:space="preserve">: </w:t>
      </w:r>
    </w:p>
    <w:p w14:paraId="4AC55BCE" w14:textId="21361989" w:rsidR="0029479C" w:rsidRPr="00CC00A7" w:rsidRDefault="00407211">
      <w:pPr>
        <w:suppressAutoHyphens w:val="0"/>
        <w:adjustRightInd w:val="0"/>
        <w:snapToGrid w:val="0"/>
        <w:spacing w:after="120" w:line="240" w:lineRule="auto"/>
        <w:ind w:left="2880" w:right="1134" w:hanging="612"/>
        <w:jc w:val="both"/>
      </w:pPr>
      <w:r w:rsidRPr="00CC00A7">
        <w:lastRenderedPageBreak/>
        <w:t>a)</w:t>
      </w:r>
      <w:r w:rsidRPr="00CC00A7">
        <w:tab/>
      </w:r>
      <w:r w:rsidR="00746CCE" w:rsidRPr="00CC00A7">
        <w:t xml:space="preserve">Объезд </w:t>
      </w:r>
      <w:r w:rsidR="00C57687" w:rsidRPr="00CC00A7">
        <w:t>стационарного</w:t>
      </w:r>
      <w:r w:rsidR="00C57687" w:rsidRPr="00CC00A7" w:rsidDel="00C57687">
        <w:t xml:space="preserve"> </w:t>
      </w:r>
      <w:r w:rsidR="00746CCE" w:rsidRPr="00CC00A7">
        <w:t xml:space="preserve">препятствия </w:t>
      </w:r>
      <w:r w:rsidR="009F25B0" w:rsidRPr="00CC00A7">
        <w:t xml:space="preserve">(например, припаркованного автомобиля, мусора и т.д.) </w:t>
      </w:r>
      <w:r w:rsidR="00746CCE" w:rsidRPr="00CC00A7">
        <w:t>на полосе движения;</w:t>
      </w:r>
    </w:p>
    <w:p w14:paraId="105FC1C2" w14:textId="337E5963" w:rsidR="0029479C" w:rsidRPr="00CC00A7" w:rsidRDefault="00407211">
      <w:pPr>
        <w:suppressAutoHyphens w:val="0"/>
        <w:adjustRightInd w:val="0"/>
        <w:snapToGrid w:val="0"/>
        <w:spacing w:after="120" w:line="240" w:lineRule="auto"/>
        <w:ind w:left="2880" w:right="1134" w:hanging="612"/>
        <w:jc w:val="both"/>
      </w:pPr>
      <w:r w:rsidRPr="00CC00A7">
        <w:t>b)</w:t>
      </w:r>
      <w:r w:rsidRPr="00CC00A7">
        <w:tab/>
      </w:r>
      <w:r w:rsidR="00746CCE" w:rsidRPr="00CC00A7">
        <w:t xml:space="preserve">Пропуск </w:t>
      </w:r>
      <w:r w:rsidR="009F25B0" w:rsidRPr="00CC00A7">
        <w:t xml:space="preserve">очень медленно </w:t>
      </w:r>
      <w:r w:rsidR="00746CCE" w:rsidRPr="00CC00A7">
        <w:t>движущегося транспортного средства или участника дорожного движения</w:t>
      </w:r>
      <w:r w:rsidR="008C7800" w:rsidRPr="00CC00A7">
        <w:t>,</w:t>
      </w:r>
      <w:r w:rsidR="00746CCE" w:rsidRPr="00CC00A7">
        <w:t xml:space="preserve"> находящегося на полосе движения или вблизи нее </w:t>
      </w:r>
      <w:r w:rsidR="009F25B0" w:rsidRPr="00CC00A7">
        <w:t xml:space="preserve">(например, велосипедиста на велосипедной дорожке), </w:t>
      </w:r>
      <w:r w:rsidR="00746CCE" w:rsidRPr="00CC00A7">
        <w:t>с достаточным боковым расстоянием;</w:t>
      </w:r>
    </w:p>
    <w:p w14:paraId="4498F3BC" w14:textId="113802C9" w:rsidR="0029479C" w:rsidRPr="00CC00A7" w:rsidRDefault="009F25B0">
      <w:pPr>
        <w:adjustRightInd w:val="0"/>
        <w:snapToGrid w:val="0"/>
        <w:spacing w:after="120" w:line="240" w:lineRule="auto"/>
        <w:ind w:left="2880" w:right="1134" w:hanging="657"/>
        <w:jc w:val="both"/>
      </w:pPr>
      <w:r w:rsidRPr="00CC00A7">
        <w:t>c</w:t>
      </w:r>
      <w:r w:rsidR="00407211" w:rsidRPr="00CC00A7">
        <w:t>)</w:t>
      </w:r>
      <w:r w:rsidR="00407211" w:rsidRPr="00CC00A7">
        <w:tab/>
      </w:r>
      <w:r w:rsidR="00746CCE" w:rsidRPr="00CC00A7">
        <w:t>Маневр предписывается законными внешними источниками (</w:t>
      </w:r>
      <w:r w:rsidR="00DF2C86" w:rsidRPr="00CC00A7">
        <w:t xml:space="preserve">например, </w:t>
      </w:r>
      <w:r w:rsidR="00746CCE" w:rsidRPr="00CC00A7">
        <w:t xml:space="preserve">статическими и динамическими дорожными знаками, дорожными работами, </w:t>
      </w:r>
      <w:r w:rsidR="0044542F" w:rsidRPr="00CC00A7">
        <w:t>распоряжением служб экстренной помощи и правопорядка</w:t>
      </w:r>
      <w:r w:rsidR="00746CCE" w:rsidRPr="00CC00A7">
        <w:t xml:space="preserve"> и т. д.), если это применимо </w:t>
      </w:r>
      <w:r w:rsidR="00F710C7" w:rsidRPr="00CC00A7">
        <w:t xml:space="preserve">к </w:t>
      </w:r>
      <w:r w:rsidR="00746CCE" w:rsidRPr="00CC00A7">
        <w:t>конструкции системы</w:t>
      </w:r>
      <w:r w:rsidR="00B663FC" w:rsidRPr="00CC00A7">
        <w:t>.</w:t>
      </w:r>
      <w:r w:rsidR="004F4BC3" w:rsidRPr="00CC00A7">
        <w:tab/>
      </w:r>
    </w:p>
    <w:p w14:paraId="3ACB5F58" w14:textId="77777777" w:rsidR="0029479C" w:rsidRPr="00CC00A7" w:rsidRDefault="00407211">
      <w:pPr>
        <w:adjustRightInd w:val="0"/>
        <w:snapToGrid w:val="0"/>
        <w:spacing w:after="120" w:line="240" w:lineRule="auto"/>
        <w:ind w:left="2268" w:right="1134"/>
        <w:jc w:val="both"/>
      </w:pPr>
      <w:r w:rsidRPr="00CC00A7">
        <w:t xml:space="preserve">Другие причины для выезда на другую полосу движения могут быть приняты, если производитель представит достаточную информацию в </w:t>
      </w:r>
      <w:r w:rsidRPr="00CC00A7">
        <w:rPr>
          <w:rFonts w:eastAsia="Calibri" w:cs="Arial"/>
        </w:rPr>
        <w:t xml:space="preserve">орган по утверждению </w:t>
      </w:r>
      <w:r w:rsidR="00432DAE" w:rsidRPr="00CC00A7">
        <w:t xml:space="preserve">типа </w:t>
      </w:r>
      <w:r w:rsidRPr="00CC00A7">
        <w:t xml:space="preserve">и будет решено, что </w:t>
      </w:r>
      <w:r w:rsidR="008B604E" w:rsidRPr="00CC00A7">
        <w:t xml:space="preserve">это целесообразно и </w:t>
      </w:r>
      <w:r w:rsidRPr="00CC00A7">
        <w:t>система сможет безопасно работать.</w:t>
      </w:r>
    </w:p>
    <w:p w14:paraId="271589F6" w14:textId="546C16B8" w:rsidR="0029479C" w:rsidRPr="00CC00A7" w:rsidRDefault="00407211">
      <w:pPr>
        <w:adjustRightInd w:val="0"/>
        <w:snapToGrid w:val="0"/>
        <w:spacing w:after="120" w:line="240" w:lineRule="auto"/>
        <w:ind w:left="2268" w:right="1134" w:hanging="1134"/>
        <w:jc w:val="both"/>
      </w:pPr>
      <w:r w:rsidRPr="00CC00A7">
        <w:t>6.</w:t>
      </w:r>
      <w:r w:rsidR="00F71354" w:rsidRPr="00CC00A7">
        <w:t>3.9.</w:t>
      </w:r>
      <w:r w:rsidRPr="00CC00A7">
        <w:t>2.</w:t>
      </w:r>
      <w:r w:rsidRPr="00CC00A7">
        <w:tab/>
      </w:r>
      <w:r w:rsidR="0044542F" w:rsidRPr="00CC00A7">
        <w:t xml:space="preserve">Объезд </w:t>
      </w:r>
      <w:r w:rsidR="0086031C" w:rsidRPr="00CC00A7">
        <w:t xml:space="preserve">вокруг объекта, </w:t>
      </w:r>
      <w:r w:rsidR="008B604E" w:rsidRPr="00CC00A7">
        <w:t xml:space="preserve">препятствующего </w:t>
      </w:r>
      <w:r w:rsidR="0086031C" w:rsidRPr="00CC00A7">
        <w:t xml:space="preserve">движению по полосе, </w:t>
      </w:r>
      <w:r w:rsidR="006328A0" w:rsidRPr="00CC00A7">
        <w:t xml:space="preserve">разрешается </w:t>
      </w:r>
      <w:r w:rsidR="00746CCE" w:rsidRPr="00CC00A7">
        <w:t xml:space="preserve">только в том случае, если </w:t>
      </w:r>
      <w:r w:rsidR="00F150B2" w:rsidRPr="00CC00A7">
        <w:t xml:space="preserve">система </w:t>
      </w:r>
      <w:r w:rsidR="00746CCE" w:rsidRPr="00CC00A7">
        <w:t xml:space="preserve">способна определить положение и движение других участников дорожного движения </w:t>
      </w:r>
      <w:r w:rsidR="008B604E" w:rsidRPr="00CC00A7">
        <w:t xml:space="preserve">спереди, сбоку и </w:t>
      </w:r>
      <w:r w:rsidR="00746CCE" w:rsidRPr="00CC00A7">
        <w:t>сзади</w:t>
      </w:r>
      <w:r w:rsidR="008B604E" w:rsidRPr="00CC00A7">
        <w:t xml:space="preserve">, если это </w:t>
      </w:r>
      <w:r w:rsidR="00746CCE" w:rsidRPr="00CC00A7">
        <w:t>имеет отношение к конкретному маневру, и что до них и</w:t>
      </w:r>
      <w:r w:rsidR="0044483F" w:rsidRPr="00CC00A7">
        <w:t xml:space="preserve"> </w:t>
      </w:r>
      <w:proofErr w:type="spellStart"/>
      <w:r w:rsidR="00746CCE" w:rsidRPr="00CC00A7">
        <w:t>меется</w:t>
      </w:r>
      <w:proofErr w:type="spellEnd"/>
      <w:r w:rsidR="00746CCE" w:rsidRPr="00CC00A7">
        <w:t xml:space="preserve"> достаточное расстояние для выполнения маневра.</w:t>
      </w:r>
    </w:p>
    <w:p w14:paraId="005A77CA" w14:textId="77777777" w:rsidR="0029479C" w:rsidRPr="00CC00A7" w:rsidRDefault="00407211">
      <w:pPr>
        <w:adjustRightInd w:val="0"/>
        <w:snapToGrid w:val="0"/>
        <w:spacing w:after="120" w:line="240" w:lineRule="auto"/>
        <w:ind w:left="2268" w:right="1134" w:hanging="1134"/>
        <w:jc w:val="both"/>
      </w:pPr>
      <w:r w:rsidRPr="00CC00A7">
        <w:t>6.</w:t>
      </w:r>
      <w:r w:rsidR="00F71354" w:rsidRPr="00CC00A7">
        <w:t>3.9.3.</w:t>
      </w:r>
      <w:r w:rsidRPr="00CC00A7">
        <w:tab/>
      </w:r>
      <w:r w:rsidR="00667723" w:rsidRPr="00CC00A7">
        <w:t xml:space="preserve">Если в результате маневра транспортное средство частично или полностью пересекает другую полосу движения, </w:t>
      </w:r>
      <w:r w:rsidR="00746CCE" w:rsidRPr="00CC00A7">
        <w:t xml:space="preserve">система должна </w:t>
      </w:r>
      <w:r w:rsidR="00667723" w:rsidRPr="00CC00A7">
        <w:t xml:space="preserve">делать это </w:t>
      </w:r>
      <w:r w:rsidR="00746CCE" w:rsidRPr="00CC00A7">
        <w:t xml:space="preserve">только в том случае, если она может подтвердить наличие достаточного пространства </w:t>
      </w:r>
      <w:r w:rsidR="00667723" w:rsidRPr="00CC00A7">
        <w:t xml:space="preserve">и времени. Например, если </w:t>
      </w:r>
      <w:r w:rsidR="00746CCE" w:rsidRPr="00CC00A7">
        <w:t xml:space="preserve">нет встречных участников дорожного движения, которые помешали бы системе завершить маневр, вернувшись </w:t>
      </w:r>
      <w:r w:rsidR="004D28D0" w:rsidRPr="00CC00A7">
        <w:t xml:space="preserve">на </w:t>
      </w:r>
      <w:r w:rsidR="00746CCE" w:rsidRPr="00CC00A7">
        <w:t xml:space="preserve">соответствующую полосу движения. </w:t>
      </w:r>
      <w:r w:rsidR="004D28D0" w:rsidRPr="00CC00A7">
        <w:t>Она не должна пересекать другую полосу движения, если направление движения противоположное, для пропуска общего транспорта, движущегося с соответствующей скоростью.</w:t>
      </w:r>
    </w:p>
    <w:p w14:paraId="29B2368F" w14:textId="7631EE20" w:rsidR="0029479C" w:rsidRPr="00CC00A7" w:rsidRDefault="00407211">
      <w:pPr>
        <w:adjustRightInd w:val="0"/>
        <w:snapToGrid w:val="0"/>
        <w:spacing w:after="120" w:line="240" w:lineRule="auto"/>
        <w:ind w:left="2268" w:right="1134" w:hanging="1134"/>
        <w:jc w:val="both"/>
      </w:pPr>
      <w:r w:rsidRPr="00CC00A7">
        <w:t>6.</w:t>
      </w:r>
      <w:r w:rsidR="00F71354" w:rsidRPr="00CC00A7">
        <w:t>3.9.4.</w:t>
      </w:r>
      <w:r w:rsidRPr="00CC00A7">
        <w:tab/>
      </w:r>
      <w:r w:rsidR="00EB2DB4" w:rsidRPr="00CC00A7">
        <w:t xml:space="preserve">Система не должна </w:t>
      </w:r>
      <w:r w:rsidR="007768CC" w:rsidRPr="00CC00A7">
        <w:t>предлагать водителю маневр</w:t>
      </w:r>
      <w:r w:rsidR="00E4419C" w:rsidRPr="00CC00A7">
        <w:t xml:space="preserve">, </w:t>
      </w:r>
      <w:r w:rsidR="0044483F" w:rsidRPr="00CC00A7">
        <w:t>который предполагает пересечение</w:t>
      </w:r>
      <w:r w:rsidR="0044483F" w:rsidRPr="00CC00A7" w:rsidDel="0044483F">
        <w:t xml:space="preserve"> </w:t>
      </w:r>
      <w:r w:rsidR="0044483F" w:rsidRPr="00CC00A7">
        <w:t>ой линии разметки</w:t>
      </w:r>
      <w:r w:rsidR="0044483F" w:rsidRPr="00CC00A7" w:rsidDel="0044483F">
        <w:t xml:space="preserve"> </w:t>
      </w:r>
      <w:r w:rsidR="00943490" w:rsidRPr="00CC00A7">
        <w:t xml:space="preserve">полосы движения, </w:t>
      </w:r>
      <w:r w:rsidR="008A0389" w:rsidRPr="00CC00A7">
        <w:t xml:space="preserve">пересечение которой запрещено, </w:t>
      </w:r>
      <w:r w:rsidR="00EB2DB4" w:rsidRPr="00CC00A7">
        <w:t xml:space="preserve">за исключением случаев, </w:t>
      </w:r>
      <w:r w:rsidR="00B92283" w:rsidRPr="00CC00A7">
        <w:t>когда</w:t>
      </w:r>
      <w:r w:rsidR="00EB2DB4" w:rsidRPr="00CC00A7">
        <w:t xml:space="preserve"> это разрешено ситуацией</w:t>
      </w:r>
      <w:r w:rsidR="00B92283" w:rsidRPr="00CC00A7">
        <w:t xml:space="preserve">, </w:t>
      </w:r>
      <w:r w:rsidR="008A0389" w:rsidRPr="00CC00A7">
        <w:t xml:space="preserve">описанной в пункте 6.3.9.1. (c). </w:t>
      </w:r>
      <w:r w:rsidR="00EB2DB4" w:rsidRPr="00CC00A7">
        <w:t xml:space="preserve"> </w:t>
      </w:r>
    </w:p>
    <w:p w14:paraId="34E3CBF1" w14:textId="77777777" w:rsidR="0029479C" w:rsidRPr="00CC00A7" w:rsidRDefault="00407211">
      <w:pPr>
        <w:pStyle w:val="HChG"/>
      </w:pPr>
      <w:r w:rsidRPr="00CC00A7">
        <w:tab/>
      </w:r>
      <w:r w:rsidR="00B65617" w:rsidRPr="00CC00A7">
        <w:t>7.</w:t>
      </w:r>
      <w:r w:rsidR="00B65617" w:rsidRPr="00CC00A7">
        <w:tab/>
      </w:r>
      <w:r w:rsidR="002107FC" w:rsidRPr="00CC00A7">
        <w:t>Мониторинг работы системы DCAS</w:t>
      </w:r>
    </w:p>
    <w:p w14:paraId="2213A30F" w14:textId="77777777" w:rsidR="0029479C" w:rsidRPr="00CC00A7" w:rsidRDefault="00407211">
      <w:pPr>
        <w:adjustRightInd w:val="0"/>
        <w:snapToGrid w:val="0"/>
        <w:spacing w:after="120" w:line="240" w:lineRule="auto"/>
        <w:ind w:left="2268" w:right="1134" w:hanging="1134"/>
        <w:jc w:val="both"/>
      </w:pPr>
      <w:r w:rsidRPr="00CC00A7">
        <w:rPr>
          <w:szCs w:val="14"/>
        </w:rPr>
        <w:t>7.</w:t>
      </w:r>
      <w:r w:rsidR="00351AD9" w:rsidRPr="00CC00A7">
        <w:rPr>
          <w:szCs w:val="14"/>
        </w:rPr>
        <w:t>1</w:t>
      </w:r>
      <w:r w:rsidRPr="00CC00A7">
        <w:rPr>
          <w:szCs w:val="14"/>
        </w:rPr>
        <w:t>.</w:t>
      </w:r>
      <w:r w:rsidRPr="00CC00A7">
        <w:rPr>
          <w:szCs w:val="14"/>
        </w:rPr>
        <w:tab/>
      </w:r>
      <w:r w:rsidRPr="00CC00A7">
        <w:t xml:space="preserve">Мониторинг </w:t>
      </w:r>
      <w:r w:rsidR="00BE37B5" w:rsidRPr="00CC00A7">
        <w:t>работы системы DCAS</w:t>
      </w:r>
    </w:p>
    <w:p w14:paraId="66634D5D" w14:textId="77777777" w:rsidR="0029479C" w:rsidRPr="00CC00A7" w:rsidRDefault="00407211">
      <w:pPr>
        <w:adjustRightInd w:val="0"/>
        <w:snapToGrid w:val="0"/>
        <w:spacing w:after="120"/>
        <w:ind w:left="2250" w:right="1417" w:hanging="1134"/>
        <w:jc w:val="both"/>
      </w:pPr>
      <w:r w:rsidRPr="00CC00A7">
        <w:t>7.1.1.</w:t>
      </w:r>
      <w:r w:rsidRPr="00CC00A7">
        <w:rPr>
          <w:szCs w:val="14"/>
        </w:rPr>
        <w:tab/>
      </w:r>
      <w:r w:rsidRPr="00CC00A7">
        <w:t>Изготовитель должен поддерживать процессы мониторинга критических для безопасности происшествий, вызванных работой системы.</w:t>
      </w:r>
    </w:p>
    <w:p w14:paraId="0A9BDD9A" w14:textId="74893C5B" w:rsidR="0029479C" w:rsidRPr="00CC00A7" w:rsidRDefault="00407211">
      <w:pPr>
        <w:adjustRightInd w:val="0"/>
        <w:snapToGrid w:val="0"/>
        <w:spacing w:after="120"/>
        <w:ind w:left="2250" w:right="1417" w:hanging="1134"/>
        <w:jc w:val="both"/>
      </w:pPr>
      <w:r w:rsidRPr="00CC00A7">
        <w:t xml:space="preserve">7.1.2 </w:t>
      </w:r>
      <w:r w:rsidRPr="00CC00A7">
        <w:tab/>
        <w:t xml:space="preserve">Для выполнения этого положения изготовитель должен разработать программу мониторинга, направленную на сбор и анализ данных, с тем чтобы обеспечить, насколько это возможно, подтверждение эксплуатационных характеристик безопасности </w:t>
      </w:r>
      <w:r w:rsidR="0044483F" w:rsidRPr="00CC00A7">
        <w:t xml:space="preserve">DCAS </w:t>
      </w:r>
      <w:r w:rsidRPr="00CC00A7">
        <w:t>в процессе эксплуатации и подтверждение результатов проверки выполнения требований к системе управления безопасностью, установленных в приложении 3 к настоящим Правилам.</w:t>
      </w:r>
    </w:p>
    <w:p w14:paraId="1891173E" w14:textId="7DBFE68C" w:rsidR="0029479C" w:rsidRPr="00CC00A7" w:rsidRDefault="00407211">
      <w:pPr>
        <w:spacing w:after="120"/>
        <w:ind w:left="2250" w:right="1417" w:hanging="1134"/>
        <w:jc w:val="both"/>
        <w:rPr>
          <w:rFonts w:eastAsia="Times New Roman"/>
        </w:rPr>
      </w:pPr>
      <w:r w:rsidRPr="00CC00A7">
        <w:t>7.2.</w:t>
      </w:r>
      <w:r w:rsidRPr="00CC00A7">
        <w:tab/>
        <w:t>Отчет</w:t>
      </w:r>
      <w:r w:rsidR="0044483F" w:rsidRPr="00CC00A7">
        <w:t>ность</w:t>
      </w:r>
      <w:r w:rsidRPr="00CC00A7">
        <w:t xml:space="preserve"> </w:t>
      </w:r>
      <w:r w:rsidR="0044483F" w:rsidRPr="00CC00A7">
        <w:t>об эксплуатации</w:t>
      </w:r>
      <w:r w:rsidRPr="00CC00A7">
        <w:t xml:space="preserve"> DCAS</w:t>
      </w:r>
    </w:p>
    <w:p w14:paraId="11356524" w14:textId="77777777" w:rsidR="0029479C" w:rsidRPr="00CC00A7" w:rsidRDefault="00407211">
      <w:pPr>
        <w:adjustRightInd w:val="0"/>
        <w:snapToGrid w:val="0"/>
        <w:spacing w:after="120"/>
        <w:ind w:left="2250" w:right="1417" w:hanging="1134"/>
        <w:jc w:val="both"/>
        <w:rPr>
          <w:b/>
          <w:bCs/>
        </w:rPr>
      </w:pPr>
      <w:r w:rsidRPr="00CC00A7">
        <w:t>7.2.1.</w:t>
      </w:r>
      <w:r w:rsidRPr="00CC00A7">
        <w:rPr>
          <w:szCs w:val="14"/>
        </w:rPr>
        <w:tab/>
      </w:r>
      <w:r w:rsidRPr="00CC00A7">
        <w:t>Первоначальное уведомление о критических для безопасности происшествиях</w:t>
      </w:r>
    </w:p>
    <w:p w14:paraId="4875D1B9" w14:textId="5E6C0402" w:rsidR="0029479C" w:rsidRPr="00CC00A7" w:rsidRDefault="00407211">
      <w:pPr>
        <w:adjustRightInd w:val="0"/>
        <w:snapToGrid w:val="0"/>
        <w:spacing w:after="120"/>
        <w:ind w:left="2250" w:right="1417" w:hanging="1134"/>
        <w:jc w:val="both"/>
      </w:pPr>
      <w:r w:rsidRPr="00CC00A7">
        <w:t xml:space="preserve">7.2.1.1 </w:t>
      </w:r>
      <w:r w:rsidRPr="00CC00A7">
        <w:tab/>
        <w:t xml:space="preserve">Изготовитель должен как можно скорее уведомить Орган по утверждению типа о любом критическом для безопасности происшествии, о котором стало известно изготовителю и </w:t>
      </w:r>
      <w:r w:rsidR="0044483F" w:rsidRPr="00CC00A7">
        <w:t xml:space="preserve">во время которого </w:t>
      </w:r>
      <w:r w:rsidRPr="00CC00A7">
        <w:t xml:space="preserve">система или ее </w:t>
      </w:r>
      <w:r w:rsidR="0044483F" w:rsidRPr="00CC00A7">
        <w:t>функции</w:t>
      </w:r>
      <w:r w:rsidR="0044483F" w:rsidRPr="00CC00A7" w:rsidDel="0044483F">
        <w:t xml:space="preserve"> </w:t>
      </w:r>
      <w:r w:rsidRPr="00CC00A7">
        <w:t xml:space="preserve">были переведены </w:t>
      </w:r>
      <w:r w:rsidR="006261FA" w:rsidRPr="00CC00A7">
        <w:t xml:space="preserve">в режим </w:t>
      </w:r>
      <w:r w:rsidR="00D10A2E" w:rsidRPr="00CC00A7">
        <w:lastRenderedPageBreak/>
        <w:t>«</w:t>
      </w:r>
      <w:r w:rsidR="0044483F" w:rsidRPr="00CC00A7">
        <w:t>включено</w:t>
      </w:r>
      <w:r w:rsidR="001379F6" w:rsidRPr="00CC00A7">
        <w:t>»</w:t>
      </w:r>
      <w:r w:rsidR="001379F6" w:rsidRPr="00CC00A7">
        <w:rPr>
          <w:rFonts w:eastAsia="Calibri" w:cs="Arial"/>
        </w:rPr>
        <w:t xml:space="preserve"> </w:t>
      </w:r>
      <w:r w:rsidR="0044483F" w:rsidRPr="00CC00A7">
        <w:t xml:space="preserve"> </w:t>
      </w:r>
      <w:r w:rsidRPr="00CC00A7">
        <w:t xml:space="preserve">или были переведены </w:t>
      </w:r>
      <w:r w:rsidR="0044483F" w:rsidRPr="00CC00A7">
        <w:t xml:space="preserve">в режим </w:t>
      </w:r>
      <w:r w:rsidR="00D10A2E" w:rsidRPr="00CC00A7">
        <w:t>«</w:t>
      </w:r>
      <w:r w:rsidR="0044483F" w:rsidRPr="00CC00A7">
        <w:t>включено</w:t>
      </w:r>
      <w:r w:rsidR="001379F6" w:rsidRPr="00CC00A7">
        <w:t>»</w:t>
      </w:r>
      <w:r w:rsidR="001379F6" w:rsidRPr="00CC00A7">
        <w:rPr>
          <w:rFonts w:eastAsia="Calibri" w:cs="Arial"/>
        </w:rPr>
        <w:t xml:space="preserve"> </w:t>
      </w:r>
      <w:r w:rsidRPr="00CC00A7">
        <w:t xml:space="preserve">в течение последних 5 секунд перед критическим для безопасности происшествием. </w:t>
      </w:r>
    </w:p>
    <w:p w14:paraId="6AFB7029" w14:textId="40AC8899" w:rsidR="0029479C" w:rsidRPr="00CC00A7" w:rsidRDefault="00407211">
      <w:pPr>
        <w:adjustRightInd w:val="0"/>
        <w:snapToGrid w:val="0"/>
        <w:spacing w:after="120"/>
        <w:ind w:left="2250" w:right="1417" w:hanging="1134"/>
        <w:jc w:val="both"/>
      </w:pPr>
      <w:r w:rsidRPr="00CC00A7">
        <w:t xml:space="preserve">7.2.1.2 </w:t>
      </w:r>
      <w:r w:rsidRPr="00CC00A7">
        <w:tab/>
        <w:t xml:space="preserve">Первоначальное уведомление может </w:t>
      </w:r>
      <w:r w:rsidR="0044483F" w:rsidRPr="00CC00A7">
        <w:t>ограничиваться самыми общими данными</w:t>
      </w:r>
      <w:r w:rsidRPr="00CC00A7">
        <w:t xml:space="preserve"> (например, место, время, тип аварии).</w:t>
      </w:r>
    </w:p>
    <w:p w14:paraId="4B0AB973" w14:textId="633DB9AB" w:rsidR="0029479C" w:rsidRPr="00CC00A7" w:rsidRDefault="00407211">
      <w:pPr>
        <w:spacing w:after="120"/>
        <w:ind w:left="2250" w:right="1417" w:hanging="1134"/>
        <w:jc w:val="both"/>
      </w:pPr>
      <w:r w:rsidRPr="00CC00A7">
        <w:t>7.2.2.</w:t>
      </w:r>
      <w:r w:rsidRPr="00CC00A7">
        <w:rPr>
          <w:szCs w:val="14"/>
        </w:rPr>
        <w:tab/>
      </w:r>
      <w:r w:rsidRPr="00CC00A7">
        <w:t>Краткосрочн</w:t>
      </w:r>
      <w:r w:rsidR="0044483F" w:rsidRPr="00CC00A7">
        <w:t>ый отчет</w:t>
      </w:r>
      <w:r w:rsidRPr="00CC00A7">
        <w:t xml:space="preserve"> о критических для безопасности происшествиях</w:t>
      </w:r>
    </w:p>
    <w:p w14:paraId="7579419F" w14:textId="37E93CB1" w:rsidR="0029479C" w:rsidRPr="00CC00A7" w:rsidRDefault="00407211">
      <w:pPr>
        <w:adjustRightInd w:val="0"/>
        <w:snapToGrid w:val="0"/>
        <w:spacing w:after="120"/>
        <w:ind w:left="2250" w:right="1417" w:hanging="1134"/>
        <w:jc w:val="both"/>
      </w:pPr>
      <w:r w:rsidRPr="00CC00A7">
        <w:t xml:space="preserve">7.2.2.1 </w:t>
      </w:r>
      <w:r w:rsidRPr="00CC00A7">
        <w:tab/>
        <w:t xml:space="preserve">После первоначального уведомления изготовитель должен расследовать, был ли инцидент связан с работой системы DCAS, и как можно скорее проинформировать Орган по утверждению типа о результатах этого расследования. </w:t>
      </w:r>
      <w:r w:rsidR="00D453F0" w:rsidRPr="00CC00A7">
        <w:t xml:space="preserve">Если вероятно, что одной из причин происшествия была </w:t>
      </w:r>
      <w:r w:rsidRPr="00CC00A7">
        <w:t>эксплуатация системы, изготовитель должен дополнительно проинформировать орган по официальному утверждению типа о планируемых</w:t>
      </w:r>
      <w:r w:rsidR="00D453F0" w:rsidRPr="00CC00A7">
        <w:t xml:space="preserve"> корректирующих действиях</w:t>
      </w:r>
      <w:r w:rsidRPr="00CC00A7">
        <w:t>, если это применимо.</w:t>
      </w:r>
    </w:p>
    <w:p w14:paraId="47D77097" w14:textId="2B629A62" w:rsidR="0029479C" w:rsidRPr="00CC00A7" w:rsidRDefault="00407211">
      <w:pPr>
        <w:adjustRightInd w:val="0"/>
        <w:snapToGrid w:val="0"/>
        <w:spacing w:after="120"/>
        <w:ind w:left="2250" w:right="1417" w:hanging="1134"/>
        <w:jc w:val="both"/>
      </w:pPr>
      <w:r w:rsidRPr="00CC00A7">
        <w:t>7.2.2.2.</w:t>
      </w:r>
      <w:r w:rsidRPr="00CC00A7">
        <w:rPr>
          <w:szCs w:val="14"/>
        </w:rPr>
        <w:tab/>
      </w:r>
      <w:r w:rsidRPr="00CC00A7">
        <w:t xml:space="preserve">Если требуются </w:t>
      </w:r>
      <w:r w:rsidR="00D453F0" w:rsidRPr="00CC00A7">
        <w:t>корректирующие действия</w:t>
      </w:r>
      <w:r w:rsidRPr="00CC00A7">
        <w:t xml:space="preserve">, орган по официальному утверждению типа должен </w:t>
      </w:r>
      <w:r w:rsidR="00D453F0" w:rsidRPr="00CC00A7">
        <w:t xml:space="preserve">передать </w:t>
      </w:r>
      <w:r w:rsidRPr="00CC00A7">
        <w:t xml:space="preserve">эту информацию всем </w:t>
      </w:r>
      <w:r w:rsidR="0000236C" w:rsidRPr="00CC00A7">
        <w:t xml:space="preserve">органам по </w:t>
      </w:r>
      <w:r w:rsidRPr="00CC00A7">
        <w:t xml:space="preserve">официальному утверждению типа. </w:t>
      </w:r>
    </w:p>
    <w:p w14:paraId="2F072633" w14:textId="77777777" w:rsidR="0029479C" w:rsidRPr="00CC00A7" w:rsidRDefault="00407211">
      <w:pPr>
        <w:adjustRightInd w:val="0"/>
        <w:snapToGrid w:val="0"/>
        <w:spacing w:after="120"/>
        <w:ind w:left="2250" w:right="1417" w:hanging="1134"/>
        <w:jc w:val="both"/>
        <w:rPr>
          <w:strike/>
        </w:rPr>
      </w:pPr>
      <w:r w:rsidRPr="00CC00A7">
        <w:t>7.2.2.3.</w:t>
      </w:r>
      <w:r w:rsidRPr="00CC00A7">
        <w:rPr>
          <w:szCs w:val="14"/>
        </w:rPr>
        <w:tab/>
      </w:r>
      <w:r w:rsidRPr="00CC00A7">
        <w:t xml:space="preserve">Если орган, предоставляющий официальное утверждение типа, информирован о критическом с точки зрения безопасности происшествии с транспортным средством, оснащенным системой DCAS, из других источников, помимо изготовителя транспортного средства, например от других органов по официальному утверждению типа, то этот орган по официальному утверждению типа может потребовать от изготовителя предоставить имеющуюся информацию об этом происшествии в полном и доступном виде, как это предусмотрено в пунктах 7.2.1 и 7.2.2. </w:t>
      </w:r>
    </w:p>
    <w:p w14:paraId="40514819" w14:textId="77777777" w:rsidR="0029479C" w:rsidRPr="00CC00A7" w:rsidRDefault="00407211">
      <w:pPr>
        <w:adjustRightInd w:val="0"/>
        <w:snapToGrid w:val="0"/>
        <w:spacing w:after="120"/>
        <w:ind w:left="2250" w:right="1417" w:hanging="1134"/>
        <w:jc w:val="both"/>
      </w:pPr>
      <w:r w:rsidRPr="00CC00A7">
        <w:t>7.2.3.</w:t>
      </w:r>
      <w:r w:rsidRPr="00CC00A7">
        <w:rPr>
          <w:szCs w:val="14"/>
        </w:rPr>
        <w:tab/>
      </w:r>
      <w:r w:rsidRPr="00CC00A7">
        <w:t>Периодическая отчетность</w:t>
      </w:r>
    </w:p>
    <w:p w14:paraId="0947AB32" w14:textId="77777777" w:rsidR="0029479C" w:rsidRPr="00CC00A7" w:rsidRDefault="00407211">
      <w:pPr>
        <w:adjustRightInd w:val="0"/>
        <w:snapToGrid w:val="0"/>
        <w:spacing w:after="120"/>
        <w:ind w:left="2250" w:right="1417" w:hanging="1134"/>
        <w:jc w:val="both"/>
      </w:pPr>
      <w:r w:rsidRPr="00CC00A7">
        <w:t xml:space="preserve">7.2.3.1 </w:t>
      </w:r>
      <w:r w:rsidRPr="00CC00A7">
        <w:tab/>
        <w:t>Изготовитель должен не реже одного раза в год сообщать Органу по утверждению типа информацию, которая считается надлежащим доказательством предполагаемой эксплуатации и безопасности системы в полевых условиях. Изготовитель должен сообщать по меньшей мере информацию, перечисленную в таблице ниже. Дополнительная информация подлежит согласованию между органом по официальному утверждению типа и изготовителем.</w:t>
      </w:r>
    </w:p>
    <w:p w14:paraId="1D7F54EA" w14:textId="77777777" w:rsidR="0029479C" w:rsidRPr="00CC00A7" w:rsidRDefault="00407211">
      <w:pPr>
        <w:adjustRightInd w:val="0"/>
        <w:snapToGrid w:val="0"/>
        <w:spacing w:after="120"/>
        <w:ind w:left="2250" w:right="1417" w:hanging="1134"/>
        <w:jc w:val="both"/>
      </w:pPr>
      <w:r w:rsidRPr="00CC00A7">
        <w:tab/>
        <w:t xml:space="preserve">В случае если в течение отчетного периода система подвергалась существенным изменениям, относящимся к отчетной информации, в отчете должны быть выделены изменения системы. </w:t>
      </w:r>
    </w:p>
    <w:p w14:paraId="38E94DE1" w14:textId="77777777" w:rsidR="0029479C" w:rsidRPr="00CC00A7" w:rsidRDefault="00407211">
      <w:pPr>
        <w:pStyle w:val="af2"/>
        <w:spacing w:before="120" w:after="120"/>
        <w:ind w:left="2250" w:right="1179"/>
        <w:jc w:val="both"/>
      </w:pPr>
      <w:r w:rsidRPr="00CC00A7">
        <w:t>Таблица 1</w:t>
      </w:r>
    </w:p>
    <w:p w14:paraId="695D8568" w14:textId="77777777" w:rsidR="0029479C" w:rsidRPr="00CC00A7" w:rsidRDefault="00407211">
      <w:pPr>
        <w:pStyle w:val="af2"/>
        <w:spacing w:before="120" w:after="120"/>
        <w:ind w:left="2250" w:right="1179"/>
        <w:jc w:val="both"/>
        <w:rPr>
          <w:b/>
          <w:bCs/>
        </w:rPr>
      </w:pPr>
      <w:r w:rsidRPr="00CC00A7">
        <w:rPr>
          <w:b/>
          <w:bCs/>
        </w:rPr>
        <w:t xml:space="preserve">Информация для </w:t>
      </w:r>
      <w:r w:rsidR="00B462F8" w:rsidRPr="00CC00A7">
        <w:rPr>
          <w:b/>
          <w:bCs/>
        </w:rPr>
        <w:t xml:space="preserve">периодической </w:t>
      </w:r>
      <w:r w:rsidR="00324277" w:rsidRPr="00CC00A7">
        <w:rPr>
          <w:b/>
          <w:bCs/>
        </w:rPr>
        <w:t>отчетности</w:t>
      </w:r>
    </w:p>
    <w:tbl>
      <w:tblPr>
        <w:tblW w:w="5940" w:type="dxa"/>
        <w:tblInd w:w="2240" w:type="dxa"/>
        <w:tblCellMar>
          <w:left w:w="0" w:type="dxa"/>
          <w:right w:w="0" w:type="dxa"/>
        </w:tblCellMar>
        <w:tblLook w:val="04A0" w:firstRow="1" w:lastRow="0" w:firstColumn="1" w:lastColumn="0" w:noHBand="0" w:noVBand="1"/>
      </w:tblPr>
      <w:tblGrid>
        <w:gridCol w:w="5940"/>
      </w:tblGrid>
      <w:tr w:rsidR="00BE37B5" w:rsidRPr="00CC00A7" w14:paraId="3DAEF280" w14:textId="77777777" w:rsidTr="00BE37B5">
        <w:trPr>
          <w:cantSplit/>
          <w:trHeight w:val="300"/>
          <w:tblHeader/>
        </w:trPr>
        <w:tc>
          <w:tcPr>
            <w:tcW w:w="5940" w:type="dxa"/>
            <w:tcBorders>
              <w:top w:val="single" w:sz="8" w:space="0" w:color="auto"/>
              <w:left w:val="single" w:sz="8" w:space="0" w:color="auto"/>
              <w:bottom w:val="single" w:sz="12" w:space="0" w:color="auto"/>
              <w:right w:val="single" w:sz="8" w:space="0" w:color="auto"/>
            </w:tcBorders>
            <w:tcMar>
              <w:top w:w="0" w:type="dxa"/>
              <w:left w:w="108" w:type="dxa"/>
              <w:bottom w:w="0" w:type="dxa"/>
              <w:right w:w="108" w:type="dxa"/>
            </w:tcMar>
            <w:vAlign w:val="center"/>
            <w:hideMark/>
          </w:tcPr>
          <w:p w14:paraId="43D3CA5C" w14:textId="77777777" w:rsidR="0029479C" w:rsidRPr="00CC00A7" w:rsidRDefault="00407211">
            <w:pPr>
              <w:pStyle w:val="para"/>
              <w:spacing w:before="80" w:after="80" w:line="200" w:lineRule="exact"/>
              <w:ind w:left="0" w:right="187" w:firstLine="0"/>
              <w:jc w:val="right"/>
              <w:rPr>
                <w:i/>
                <w:iCs/>
                <w:sz w:val="16"/>
                <w:szCs w:val="16"/>
              </w:rPr>
            </w:pPr>
            <w:r w:rsidRPr="00CC00A7">
              <w:rPr>
                <w:i/>
                <w:iCs/>
                <w:sz w:val="16"/>
                <w:szCs w:val="16"/>
              </w:rPr>
              <w:t xml:space="preserve">Частота возникновения </w:t>
            </w:r>
          </w:p>
          <w:p w14:paraId="2F07149F" w14:textId="77777777" w:rsidR="0029479C" w:rsidRPr="00CC00A7" w:rsidRDefault="00407211">
            <w:pPr>
              <w:pStyle w:val="para"/>
              <w:spacing w:before="80" w:after="80" w:line="200" w:lineRule="exact"/>
              <w:ind w:left="0" w:right="187" w:firstLine="0"/>
              <w:jc w:val="right"/>
              <w:rPr>
                <w:i/>
                <w:iCs/>
                <w:sz w:val="16"/>
                <w:szCs w:val="16"/>
              </w:rPr>
            </w:pPr>
            <w:r w:rsidRPr="00CC00A7">
              <w:rPr>
                <w:i/>
                <w:iCs/>
                <w:sz w:val="16"/>
                <w:szCs w:val="16"/>
              </w:rPr>
              <w:t>(</w:t>
            </w:r>
            <w:r w:rsidR="003353D1" w:rsidRPr="00CC00A7">
              <w:rPr>
                <w:i/>
                <w:iCs/>
                <w:sz w:val="16"/>
                <w:szCs w:val="16"/>
              </w:rPr>
              <w:t xml:space="preserve">Общее и соответствующее количество </w:t>
            </w:r>
            <w:r w:rsidRPr="00CC00A7">
              <w:rPr>
                <w:i/>
                <w:iCs/>
                <w:sz w:val="16"/>
                <w:szCs w:val="16"/>
              </w:rPr>
              <w:t>часов работы или пройденное расстояние</w:t>
            </w:r>
            <w:r w:rsidR="00110FDC" w:rsidRPr="00CC00A7">
              <w:rPr>
                <w:i/>
                <w:iCs/>
                <w:sz w:val="16"/>
                <w:szCs w:val="16"/>
              </w:rPr>
              <w:t>, если не указано</w:t>
            </w:r>
            <w:r w:rsidRPr="00CC00A7">
              <w:rPr>
                <w:i/>
                <w:iCs/>
                <w:sz w:val="16"/>
                <w:szCs w:val="16"/>
              </w:rPr>
              <w:t>)</w:t>
            </w:r>
          </w:p>
        </w:tc>
      </w:tr>
      <w:tr w:rsidR="00BE37B5" w:rsidRPr="00CC00A7" w14:paraId="5BC1E779"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B99F110" w14:textId="77777777" w:rsidR="0029479C" w:rsidRPr="00CC00A7" w:rsidRDefault="00407211" w:rsidP="007F48CF">
            <w:pPr>
              <w:pStyle w:val="para"/>
              <w:spacing w:before="40" w:after="40" w:line="220" w:lineRule="exact"/>
              <w:ind w:left="86" w:right="187" w:firstLine="0"/>
              <w:jc w:val="left"/>
              <w:rPr>
                <w:sz w:val="18"/>
                <w:szCs w:val="18"/>
              </w:rPr>
            </w:pPr>
            <w:r w:rsidRPr="00CC00A7">
              <w:rPr>
                <w:sz w:val="18"/>
                <w:szCs w:val="18"/>
              </w:rPr>
              <w:t>1. Критические с точки зрения безопасности происшествия, известные производителю</w:t>
            </w:r>
          </w:p>
        </w:tc>
      </w:tr>
      <w:tr w:rsidR="00BE37B5" w:rsidRPr="00CC00A7" w14:paraId="1F297BBA" w14:textId="77777777" w:rsidTr="00BE37B5">
        <w:trPr>
          <w:trHeight w:val="497"/>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38DA061E" w14:textId="00C96198" w:rsidR="0029479C" w:rsidRPr="00CC00A7" w:rsidRDefault="00407211" w:rsidP="007F48CF">
            <w:pPr>
              <w:pStyle w:val="para"/>
              <w:spacing w:before="40" w:after="40" w:line="220" w:lineRule="exact"/>
              <w:ind w:left="86" w:right="187" w:firstLine="0"/>
              <w:jc w:val="left"/>
              <w:rPr>
                <w:sz w:val="18"/>
                <w:szCs w:val="18"/>
              </w:rPr>
            </w:pPr>
            <w:r w:rsidRPr="00CC00A7">
              <w:rPr>
                <w:sz w:val="18"/>
                <w:szCs w:val="18"/>
              </w:rPr>
              <w:t xml:space="preserve">2. Количество </w:t>
            </w:r>
            <w:r w:rsidR="00D453F0" w:rsidRPr="00CC00A7">
              <w:rPr>
                <w:sz w:val="18"/>
                <w:szCs w:val="18"/>
              </w:rPr>
              <w:t>транспортных средств</w:t>
            </w:r>
            <w:r w:rsidRPr="00CC00A7">
              <w:rPr>
                <w:sz w:val="18"/>
                <w:szCs w:val="18"/>
              </w:rPr>
              <w:t xml:space="preserve">, оснащенных системой, и суммарное расстояние, пройденное с системой </w:t>
            </w:r>
            <w:r w:rsidR="008A6677" w:rsidRPr="00CC00A7">
              <w:rPr>
                <w:sz w:val="18"/>
                <w:szCs w:val="18"/>
              </w:rPr>
              <w:t xml:space="preserve">в </w:t>
            </w:r>
            <w:r w:rsidR="00D10A2E" w:rsidRPr="00CC00A7">
              <w:rPr>
                <w:sz w:val="18"/>
                <w:szCs w:val="18"/>
              </w:rPr>
              <w:t>«</w:t>
            </w:r>
            <w:r w:rsidR="008A6677" w:rsidRPr="00CC00A7">
              <w:rPr>
                <w:sz w:val="18"/>
                <w:szCs w:val="18"/>
              </w:rPr>
              <w:t>пассивном</w:t>
            </w:r>
            <w:r w:rsidR="001379F6" w:rsidRPr="00CC00A7">
              <w:t>»</w:t>
            </w:r>
            <w:r w:rsidR="001379F6" w:rsidRPr="00CC00A7">
              <w:rPr>
                <w:rFonts w:eastAsia="Calibri" w:cs="Arial"/>
              </w:rPr>
              <w:t xml:space="preserve"> </w:t>
            </w:r>
            <w:r w:rsidR="008A6677" w:rsidRPr="00CC00A7">
              <w:rPr>
                <w:sz w:val="18"/>
                <w:szCs w:val="18"/>
              </w:rPr>
              <w:t xml:space="preserve"> и </w:t>
            </w:r>
            <w:r w:rsidR="00D10A2E" w:rsidRPr="00CC00A7">
              <w:rPr>
                <w:sz w:val="18"/>
                <w:szCs w:val="18"/>
              </w:rPr>
              <w:t>«</w:t>
            </w:r>
            <w:r w:rsidRPr="00CC00A7">
              <w:rPr>
                <w:sz w:val="18"/>
                <w:szCs w:val="18"/>
              </w:rPr>
              <w:t>активном</w:t>
            </w:r>
            <w:r w:rsidR="008F148D" w:rsidRPr="00CC00A7">
              <w:rPr>
                <w:sz w:val="18"/>
                <w:szCs w:val="18"/>
              </w:rPr>
              <w:t xml:space="preserve"> </w:t>
            </w:r>
            <w:r w:rsidR="008A6677" w:rsidRPr="00CC00A7">
              <w:rPr>
                <w:sz w:val="18"/>
                <w:szCs w:val="18"/>
              </w:rPr>
              <w:t>режиме</w:t>
            </w:r>
            <w:r w:rsidR="001379F6" w:rsidRPr="00CC00A7">
              <w:t>»</w:t>
            </w:r>
          </w:p>
        </w:tc>
      </w:tr>
      <w:tr w:rsidR="00BE37B5" w:rsidRPr="00CC00A7" w14:paraId="5B7D1257" w14:textId="77777777" w:rsidTr="00BE37B5">
        <w:trPr>
          <w:trHeight w:val="58"/>
        </w:trPr>
        <w:tc>
          <w:tcPr>
            <w:tcW w:w="594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57C4559" w14:textId="77777777" w:rsidR="0029479C" w:rsidRPr="00CC00A7" w:rsidRDefault="00407211" w:rsidP="007F48CF">
            <w:pPr>
              <w:pStyle w:val="para"/>
              <w:spacing w:before="40" w:after="40" w:line="220" w:lineRule="exact"/>
              <w:ind w:left="86" w:right="187" w:firstLine="0"/>
              <w:jc w:val="left"/>
              <w:rPr>
                <w:sz w:val="18"/>
                <w:szCs w:val="18"/>
              </w:rPr>
            </w:pPr>
            <w:r w:rsidRPr="00CC00A7">
              <w:rPr>
                <w:sz w:val="18"/>
                <w:szCs w:val="18"/>
              </w:rPr>
              <w:t>3. Количество событий, приведших к ответу о недоступности водителя</w:t>
            </w:r>
          </w:p>
        </w:tc>
      </w:tr>
      <w:tr w:rsidR="00BE37B5" w:rsidRPr="00CC00A7" w14:paraId="6635AEC1"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hideMark/>
          </w:tcPr>
          <w:p w14:paraId="6835777C" w14:textId="48B1BC57" w:rsidR="0029479C" w:rsidRPr="00CC00A7" w:rsidRDefault="00407211" w:rsidP="007F48CF">
            <w:pPr>
              <w:pStyle w:val="para"/>
              <w:spacing w:before="40" w:after="40" w:line="220" w:lineRule="exact"/>
              <w:ind w:left="86" w:right="187" w:firstLine="0"/>
              <w:jc w:val="left"/>
              <w:rPr>
                <w:sz w:val="18"/>
                <w:szCs w:val="18"/>
              </w:rPr>
            </w:pPr>
            <w:r w:rsidRPr="00CC00A7">
              <w:rPr>
                <w:sz w:val="18"/>
                <w:szCs w:val="18"/>
              </w:rPr>
              <w:t xml:space="preserve">4. Количество инициированных системой </w:t>
            </w:r>
            <w:r w:rsidR="00D453F0" w:rsidRPr="00CC00A7">
              <w:rPr>
                <w:sz w:val="18"/>
                <w:szCs w:val="18"/>
              </w:rPr>
              <w:t xml:space="preserve">деактиваций </w:t>
            </w:r>
            <w:r w:rsidRPr="00CC00A7">
              <w:rPr>
                <w:sz w:val="18"/>
                <w:szCs w:val="18"/>
              </w:rPr>
              <w:t xml:space="preserve">системы или ее функций по причине: </w:t>
            </w:r>
          </w:p>
        </w:tc>
      </w:tr>
      <w:tr w:rsidR="009A3038" w:rsidRPr="00CC00A7" w14:paraId="63A169FF"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347E12BB" w14:textId="7AAB6472" w:rsidR="009A3038" w:rsidRPr="00CC00A7" w:rsidRDefault="009A3038" w:rsidP="009A3038">
            <w:pPr>
              <w:pStyle w:val="para"/>
              <w:tabs>
                <w:tab w:val="clear" w:pos="1701"/>
                <w:tab w:val="clear" w:pos="2268"/>
                <w:tab w:val="clear" w:pos="2835"/>
              </w:tabs>
              <w:spacing w:before="40" w:after="40" w:line="220" w:lineRule="exact"/>
              <w:ind w:left="86" w:right="187" w:firstLine="0"/>
              <w:jc w:val="left"/>
              <w:rPr>
                <w:sz w:val="18"/>
                <w:szCs w:val="18"/>
              </w:rPr>
            </w:pPr>
            <w:r w:rsidRPr="00CC00A7">
              <w:rPr>
                <w:sz w:val="18"/>
                <w:szCs w:val="18"/>
              </w:rPr>
              <w:lastRenderedPageBreak/>
              <w:tab/>
              <w:t xml:space="preserve">4.a. Обнаруженных </w:t>
            </w:r>
            <w:proofErr w:type="spellStart"/>
            <w:r w:rsidRPr="00CC00A7">
              <w:rPr>
                <w:sz w:val="18"/>
                <w:szCs w:val="18"/>
              </w:rPr>
              <w:t>сбоeв</w:t>
            </w:r>
            <w:proofErr w:type="spellEnd"/>
            <w:r w:rsidRPr="00CC00A7">
              <w:rPr>
                <w:sz w:val="18"/>
                <w:szCs w:val="18"/>
              </w:rPr>
              <w:t xml:space="preserve"> в работе системы</w:t>
            </w:r>
          </w:p>
        </w:tc>
      </w:tr>
      <w:tr w:rsidR="009A3038" w:rsidRPr="00CC00A7" w14:paraId="4E350502"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426C4237" w14:textId="6067D1CC" w:rsidR="009A3038" w:rsidRPr="00CC00A7" w:rsidRDefault="009A3038" w:rsidP="009A3038">
            <w:pPr>
              <w:pStyle w:val="para"/>
              <w:tabs>
                <w:tab w:val="clear" w:pos="1701"/>
                <w:tab w:val="clear" w:pos="2268"/>
                <w:tab w:val="clear" w:pos="2835"/>
              </w:tabs>
              <w:spacing w:before="40" w:after="40" w:line="220" w:lineRule="exact"/>
              <w:ind w:left="86" w:right="187" w:firstLine="0"/>
              <w:jc w:val="left"/>
              <w:rPr>
                <w:sz w:val="18"/>
                <w:szCs w:val="18"/>
              </w:rPr>
            </w:pPr>
            <w:r w:rsidRPr="00CC00A7">
              <w:rPr>
                <w:sz w:val="18"/>
                <w:szCs w:val="18"/>
              </w:rPr>
              <w:tab/>
              <w:t>4.b. Превышение границ системы</w:t>
            </w:r>
          </w:p>
        </w:tc>
      </w:tr>
      <w:tr w:rsidR="009A3038" w:rsidRPr="00CC00A7" w14:paraId="284CD974" w14:textId="77777777" w:rsidTr="00BE37B5">
        <w:trPr>
          <w:trHeight w:val="454"/>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630DED13" w14:textId="3549AA2E" w:rsidR="009A3038" w:rsidRPr="00CC00A7" w:rsidRDefault="009A3038" w:rsidP="009A3038">
            <w:pPr>
              <w:pStyle w:val="para"/>
              <w:tabs>
                <w:tab w:val="clear" w:pos="1701"/>
                <w:tab w:val="clear" w:pos="2268"/>
                <w:tab w:val="clear" w:pos="2835"/>
              </w:tabs>
              <w:spacing w:before="40" w:after="40" w:line="220" w:lineRule="exact"/>
              <w:ind w:left="86" w:right="187" w:firstLine="0"/>
              <w:jc w:val="left"/>
              <w:rPr>
                <w:sz w:val="18"/>
                <w:szCs w:val="18"/>
              </w:rPr>
            </w:pPr>
            <w:r w:rsidRPr="00CC00A7">
              <w:rPr>
                <w:sz w:val="18"/>
                <w:szCs w:val="18"/>
              </w:rPr>
              <w:tab/>
              <w:t>4.c. Другое (если применимо)</w:t>
            </w:r>
          </w:p>
        </w:tc>
      </w:tr>
      <w:tr w:rsidR="00BE37B5" w:rsidRPr="00CC00A7" w14:paraId="39A37D0C" w14:textId="77777777" w:rsidTr="00E36AAC">
        <w:trPr>
          <w:trHeight w:val="1239"/>
        </w:trPr>
        <w:tc>
          <w:tcPr>
            <w:tcW w:w="5940" w:type="dxa"/>
            <w:tcBorders>
              <w:top w:val="nil"/>
              <w:left w:val="single" w:sz="8" w:space="0" w:color="auto"/>
              <w:bottom w:val="single" w:sz="8" w:space="0" w:color="808080" w:themeColor="background1" w:themeShade="80"/>
              <w:right w:val="single" w:sz="8" w:space="0" w:color="auto"/>
            </w:tcBorders>
            <w:tcMar>
              <w:top w:w="0" w:type="dxa"/>
              <w:left w:w="108" w:type="dxa"/>
              <w:bottom w:w="0" w:type="dxa"/>
              <w:right w:w="108" w:type="dxa"/>
            </w:tcMar>
          </w:tcPr>
          <w:p w14:paraId="273F1208" w14:textId="27121ADD" w:rsidR="0029479C" w:rsidRPr="00CC00A7" w:rsidRDefault="00407211" w:rsidP="007F48CF">
            <w:pPr>
              <w:pStyle w:val="para"/>
              <w:spacing w:before="40" w:after="40" w:line="220" w:lineRule="exact"/>
              <w:ind w:left="86" w:right="187" w:firstLine="0"/>
              <w:jc w:val="left"/>
              <w:rPr>
                <w:sz w:val="18"/>
                <w:szCs w:val="18"/>
              </w:rPr>
            </w:pPr>
            <w:r w:rsidRPr="00CC00A7">
              <w:rPr>
                <w:sz w:val="18"/>
                <w:szCs w:val="18"/>
              </w:rPr>
              <w:t xml:space="preserve">5. Процент </w:t>
            </w:r>
            <w:r w:rsidR="00444196" w:rsidRPr="00CC00A7">
              <w:rPr>
                <w:sz w:val="18"/>
                <w:szCs w:val="18"/>
              </w:rPr>
              <w:t xml:space="preserve">суммарного </w:t>
            </w:r>
            <w:r w:rsidRPr="00CC00A7">
              <w:rPr>
                <w:sz w:val="18"/>
                <w:szCs w:val="18"/>
              </w:rPr>
              <w:t xml:space="preserve">расстояния, пройденного с установленным </w:t>
            </w:r>
            <w:r w:rsidR="00D15846" w:rsidRPr="00CC00A7">
              <w:rPr>
                <w:sz w:val="18"/>
                <w:szCs w:val="18"/>
              </w:rPr>
              <w:t xml:space="preserve">водителем </w:t>
            </w:r>
            <w:r w:rsidRPr="00CC00A7">
              <w:rPr>
                <w:sz w:val="18"/>
                <w:szCs w:val="18"/>
              </w:rPr>
              <w:t xml:space="preserve">ограничением скорости выше установленного </w:t>
            </w:r>
            <w:r w:rsidR="00DB7A29" w:rsidRPr="00CC00A7">
              <w:rPr>
                <w:sz w:val="18"/>
                <w:szCs w:val="18"/>
              </w:rPr>
              <w:t xml:space="preserve">системой </w:t>
            </w:r>
            <w:r w:rsidRPr="00CC00A7">
              <w:rPr>
                <w:sz w:val="18"/>
                <w:szCs w:val="18"/>
              </w:rPr>
              <w:t xml:space="preserve">ограничения скорости, когда система находится </w:t>
            </w:r>
            <w:r w:rsidR="008A6677" w:rsidRPr="00CC00A7">
              <w:rPr>
                <w:sz w:val="18"/>
                <w:szCs w:val="18"/>
              </w:rPr>
              <w:t xml:space="preserve">в </w:t>
            </w:r>
            <w:r w:rsidR="00D10A2E" w:rsidRPr="00CC00A7">
              <w:rPr>
                <w:sz w:val="18"/>
                <w:szCs w:val="18"/>
              </w:rPr>
              <w:t>«</w:t>
            </w:r>
            <w:r w:rsidRPr="00CC00A7">
              <w:rPr>
                <w:sz w:val="18"/>
                <w:szCs w:val="18"/>
              </w:rPr>
              <w:t>активном</w:t>
            </w:r>
            <w:r w:rsidR="00E36AAC" w:rsidRPr="00CC00A7">
              <w:t>»</w:t>
            </w:r>
            <w:r w:rsidR="00E36AAC" w:rsidRPr="00CC00A7">
              <w:rPr>
                <w:rFonts w:eastAsia="Calibri" w:cs="Arial"/>
              </w:rPr>
              <w:t xml:space="preserve"> </w:t>
            </w:r>
            <w:r w:rsidRPr="00CC00A7">
              <w:rPr>
                <w:sz w:val="18"/>
                <w:szCs w:val="18"/>
              </w:rPr>
              <w:t xml:space="preserve"> </w:t>
            </w:r>
            <w:r w:rsidR="008A6677" w:rsidRPr="00CC00A7">
              <w:rPr>
                <w:sz w:val="18"/>
                <w:szCs w:val="18"/>
              </w:rPr>
              <w:t>режиме</w:t>
            </w:r>
          </w:p>
        </w:tc>
      </w:tr>
    </w:tbl>
    <w:p w14:paraId="5000FB6B" w14:textId="77777777" w:rsidR="00952481" w:rsidRPr="00CC00A7" w:rsidRDefault="00952481" w:rsidP="00952481">
      <w:pPr>
        <w:pStyle w:val="af2"/>
        <w:spacing w:after="120"/>
        <w:ind w:left="1440" w:right="14"/>
        <w:jc w:val="both"/>
        <w:rPr>
          <w:sz w:val="22"/>
          <w:szCs w:val="22"/>
        </w:rPr>
      </w:pPr>
    </w:p>
    <w:p w14:paraId="50BA0B57" w14:textId="77777777" w:rsidR="0029479C" w:rsidRPr="00CC00A7" w:rsidRDefault="00407211" w:rsidP="004143F5">
      <w:pPr>
        <w:pStyle w:val="HChG"/>
        <w:keepNext w:val="0"/>
        <w:keepLines w:val="0"/>
        <w:ind w:left="0" w:firstLine="0"/>
      </w:pPr>
      <w:r w:rsidRPr="00CC00A7">
        <w:tab/>
      </w:r>
      <w:r w:rsidR="00B65617" w:rsidRPr="00CC00A7">
        <w:t>8.</w:t>
      </w:r>
      <w:r w:rsidR="00B65617" w:rsidRPr="00CC00A7">
        <w:tab/>
      </w:r>
      <w:r w:rsidR="00952481" w:rsidRPr="00CC00A7">
        <w:t>Валидация системы</w:t>
      </w:r>
    </w:p>
    <w:p w14:paraId="0C51EFC9" w14:textId="522F5789" w:rsidR="0029479C" w:rsidRPr="00CC00A7" w:rsidRDefault="00407211" w:rsidP="004143F5">
      <w:pPr>
        <w:pStyle w:val="HChG"/>
        <w:keepNext w:val="0"/>
        <w:keepLines w:val="0"/>
        <w:tabs>
          <w:tab w:val="clear" w:pos="851"/>
          <w:tab w:val="right" w:pos="2250"/>
        </w:tabs>
        <w:spacing w:before="0" w:after="120" w:line="240" w:lineRule="atLeast"/>
        <w:ind w:left="2268"/>
        <w:jc w:val="both"/>
        <w:rPr>
          <w:b w:val="0"/>
          <w:sz w:val="20"/>
        </w:rPr>
      </w:pPr>
      <w:r w:rsidRPr="00CC00A7">
        <w:rPr>
          <w:b w:val="0"/>
          <w:sz w:val="20"/>
          <w:szCs w:val="14"/>
        </w:rPr>
        <w:t>8.1.</w:t>
      </w:r>
      <w:r w:rsidR="009E2395" w:rsidRPr="00CC00A7">
        <w:rPr>
          <w:b w:val="0"/>
          <w:sz w:val="20"/>
          <w:szCs w:val="14"/>
        </w:rPr>
        <w:tab/>
      </w:r>
      <w:r w:rsidRPr="00CC00A7">
        <w:rPr>
          <w:b w:val="0"/>
          <w:sz w:val="20"/>
          <w:szCs w:val="14"/>
        </w:rPr>
        <w:tab/>
      </w:r>
      <w:r w:rsidR="00952481" w:rsidRPr="00CC00A7">
        <w:rPr>
          <w:b w:val="0"/>
          <w:sz w:val="20"/>
        </w:rPr>
        <w:t xml:space="preserve">Валидация системы должна гарантировать, что изготовитель провел приемлемое тщательное рассмотрение функциональной и эксплуатационной безопасности элементов, интегрированных в систему, и всей системы, интегрированной в транспортное средство, которое </w:t>
      </w:r>
      <w:r w:rsidR="00DC0A7C" w:rsidRPr="00CC00A7">
        <w:rPr>
          <w:b w:val="0"/>
          <w:sz w:val="20"/>
        </w:rPr>
        <w:t xml:space="preserve">оценивается в соответствии с </w:t>
      </w:r>
      <w:r w:rsidR="00444196" w:rsidRPr="00CC00A7">
        <w:rPr>
          <w:b w:val="0"/>
          <w:sz w:val="20"/>
        </w:rPr>
        <w:t xml:space="preserve">Приложением </w:t>
      </w:r>
      <w:r w:rsidR="00DC0A7C" w:rsidRPr="00CC00A7">
        <w:rPr>
          <w:b w:val="0"/>
          <w:sz w:val="20"/>
        </w:rPr>
        <w:t>3</w:t>
      </w:r>
      <w:r w:rsidR="00952481" w:rsidRPr="00CC00A7">
        <w:rPr>
          <w:b w:val="0"/>
          <w:sz w:val="20"/>
        </w:rPr>
        <w:t xml:space="preserve">. </w:t>
      </w:r>
    </w:p>
    <w:p w14:paraId="3E68AA11" w14:textId="77777777" w:rsidR="0029479C" w:rsidRPr="00CC00A7" w:rsidRDefault="00407211" w:rsidP="004143F5">
      <w:pPr>
        <w:pStyle w:val="HChG"/>
        <w:keepNext w:val="0"/>
        <w:keepLines w:val="0"/>
        <w:tabs>
          <w:tab w:val="clear" w:pos="851"/>
          <w:tab w:val="right" w:pos="2250"/>
        </w:tabs>
        <w:spacing w:before="0" w:after="120" w:line="240" w:lineRule="atLeast"/>
        <w:ind w:left="2268"/>
        <w:jc w:val="both"/>
        <w:rPr>
          <w:b w:val="0"/>
          <w:sz w:val="20"/>
        </w:rPr>
      </w:pPr>
      <w:r w:rsidRPr="00CC00A7">
        <w:rPr>
          <w:b w:val="0"/>
          <w:sz w:val="20"/>
          <w:szCs w:val="14"/>
        </w:rPr>
        <w:t>8.2.</w:t>
      </w:r>
      <w:r w:rsidRPr="00CC00A7">
        <w:rPr>
          <w:b w:val="0"/>
          <w:sz w:val="20"/>
          <w:szCs w:val="14"/>
        </w:rPr>
        <w:tab/>
      </w:r>
      <w:r w:rsidR="009E2395" w:rsidRPr="00CC00A7">
        <w:rPr>
          <w:b w:val="0"/>
          <w:sz w:val="20"/>
          <w:szCs w:val="14"/>
        </w:rPr>
        <w:tab/>
      </w:r>
      <w:r w:rsidR="00952481" w:rsidRPr="00CC00A7">
        <w:rPr>
          <w:b w:val="0"/>
          <w:sz w:val="20"/>
        </w:rPr>
        <w:t>Валидация системы должна продемонстрировать, что интегрированные в систему элементы и вся система в целом отвечают требованиям к эксплуатационным характеристикам, указанным в пунктах 5 и 6 настоящих Правил</w:t>
      </w:r>
    </w:p>
    <w:p w14:paraId="505122EB" w14:textId="77777777" w:rsidR="0029479C" w:rsidRPr="00CC00A7" w:rsidRDefault="00407211" w:rsidP="004143F5">
      <w:pPr>
        <w:pStyle w:val="HChG"/>
        <w:keepNext w:val="0"/>
        <w:keepLines w:val="0"/>
        <w:tabs>
          <w:tab w:val="right" w:pos="2250"/>
        </w:tabs>
        <w:spacing w:before="0" w:after="120" w:line="240" w:lineRule="atLeast"/>
        <w:ind w:left="2268"/>
        <w:jc w:val="both"/>
        <w:rPr>
          <w:b w:val="0"/>
          <w:sz w:val="20"/>
        </w:rPr>
      </w:pPr>
      <w:r w:rsidRPr="00CC00A7">
        <w:rPr>
          <w:b w:val="0"/>
          <w:sz w:val="20"/>
        </w:rPr>
        <w:tab/>
      </w:r>
      <w:r w:rsidRPr="00CC00A7">
        <w:rPr>
          <w:b w:val="0"/>
          <w:sz w:val="20"/>
        </w:rPr>
        <w:tab/>
        <w:t>Валидация системы должна включать:</w:t>
      </w:r>
    </w:p>
    <w:p w14:paraId="53B57BEB" w14:textId="21D91FBA" w:rsidR="0029479C" w:rsidRPr="002D69C8" w:rsidRDefault="00407211" w:rsidP="004143F5">
      <w:pPr>
        <w:pStyle w:val="HChG"/>
        <w:keepNext w:val="0"/>
        <w:keepLines w:val="0"/>
        <w:spacing w:before="0" w:after="120" w:line="240" w:lineRule="atLeast"/>
        <w:ind w:left="2790" w:right="1181" w:hanging="540"/>
        <w:jc w:val="both"/>
        <w:rPr>
          <w:b w:val="0"/>
          <w:sz w:val="20"/>
        </w:rPr>
      </w:pPr>
      <w:r w:rsidRPr="002D69C8">
        <w:rPr>
          <w:b w:val="0"/>
          <w:bCs/>
          <w:sz w:val="20"/>
        </w:rPr>
        <w:t>a)</w:t>
      </w:r>
      <w:r w:rsidRPr="002D69C8">
        <w:rPr>
          <w:b w:val="0"/>
          <w:bCs/>
          <w:sz w:val="20"/>
        </w:rPr>
        <w:tab/>
      </w:r>
      <w:r w:rsidR="00952481" w:rsidRPr="002D69C8">
        <w:rPr>
          <w:b w:val="0"/>
          <w:sz w:val="20"/>
        </w:rPr>
        <w:t xml:space="preserve">Валидация аспектов безопасности системы в соответствии с требованиями Приложения 3; </w:t>
      </w:r>
    </w:p>
    <w:p w14:paraId="745FCB72" w14:textId="6F186861" w:rsidR="0029479C" w:rsidRPr="002D69C8" w:rsidRDefault="00407211" w:rsidP="004143F5">
      <w:pPr>
        <w:pStyle w:val="HChG"/>
        <w:keepNext w:val="0"/>
        <w:keepLines w:val="0"/>
        <w:spacing w:before="0" w:after="120" w:line="240" w:lineRule="atLeast"/>
        <w:ind w:left="2790" w:right="1181" w:hanging="540"/>
        <w:jc w:val="both"/>
        <w:rPr>
          <w:sz w:val="20"/>
        </w:rPr>
      </w:pPr>
      <w:r w:rsidRPr="002D69C8">
        <w:rPr>
          <w:b w:val="0"/>
          <w:bCs/>
          <w:sz w:val="20"/>
        </w:rPr>
        <w:t>b)</w:t>
      </w:r>
      <w:r w:rsidRPr="002D69C8">
        <w:rPr>
          <w:b w:val="0"/>
          <w:bCs/>
          <w:sz w:val="20"/>
        </w:rPr>
        <w:tab/>
      </w:r>
      <w:r w:rsidR="00952481" w:rsidRPr="002D69C8">
        <w:rPr>
          <w:b w:val="0"/>
          <w:sz w:val="20"/>
        </w:rPr>
        <w:t>Физические испытания на испытательном треке и дорогах общего пользования в соответствии с требованиями Приложения 4;</w:t>
      </w:r>
    </w:p>
    <w:p w14:paraId="1A0CD5E5" w14:textId="021F8537" w:rsidR="0029479C" w:rsidRPr="00CC00A7" w:rsidRDefault="00407211" w:rsidP="004143F5">
      <w:pPr>
        <w:pStyle w:val="HChG"/>
        <w:keepNext w:val="0"/>
        <w:keepLines w:val="0"/>
        <w:spacing w:before="0" w:after="120" w:line="240" w:lineRule="atLeast"/>
        <w:ind w:left="2790" w:right="1181" w:hanging="540"/>
        <w:jc w:val="both"/>
        <w:rPr>
          <w:b w:val="0"/>
          <w:sz w:val="20"/>
        </w:rPr>
      </w:pPr>
      <w:r w:rsidRPr="002D69C8">
        <w:rPr>
          <w:b w:val="0"/>
          <w:bCs/>
          <w:sz w:val="20"/>
        </w:rPr>
        <w:t>c)</w:t>
      </w:r>
      <w:r w:rsidRPr="002D69C8">
        <w:rPr>
          <w:b w:val="0"/>
          <w:bCs/>
          <w:sz w:val="20"/>
        </w:rPr>
        <w:tab/>
      </w:r>
      <w:r w:rsidR="00952481" w:rsidRPr="002D69C8">
        <w:rPr>
          <w:b w:val="0"/>
          <w:sz w:val="20"/>
        </w:rPr>
        <w:t xml:space="preserve">Мониторинг </w:t>
      </w:r>
      <w:r w:rsidR="004B3799" w:rsidRPr="002D69C8">
        <w:rPr>
          <w:b w:val="0"/>
          <w:sz w:val="20"/>
        </w:rPr>
        <w:t xml:space="preserve">системы или ее </w:t>
      </w:r>
      <w:r w:rsidR="00444196" w:rsidRPr="002D69C8">
        <w:rPr>
          <w:b w:val="0"/>
          <w:sz w:val="20"/>
        </w:rPr>
        <w:t xml:space="preserve">функций </w:t>
      </w:r>
      <w:r w:rsidR="00952481" w:rsidRPr="002D69C8">
        <w:rPr>
          <w:b w:val="0"/>
          <w:sz w:val="20"/>
        </w:rPr>
        <w:t>в соответствии с</w:t>
      </w:r>
      <w:r w:rsidR="00952481" w:rsidRPr="00CC00A7">
        <w:rPr>
          <w:b w:val="0"/>
          <w:sz w:val="20"/>
        </w:rPr>
        <w:t xml:space="preserve"> требованиями пункта 7.</w:t>
      </w:r>
    </w:p>
    <w:p w14:paraId="797660DE" w14:textId="32466DC3" w:rsidR="0029479C" w:rsidRPr="00CC00A7" w:rsidRDefault="00407211" w:rsidP="004143F5">
      <w:pPr>
        <w:pStyle w:val="HChG"/>
        <w:keepNext w:val="0"/>
        <w:keepLines w:val="0"/>
        <w:tabs>
          <w:tab w:val="clear" w:pos="851"/>
          <w:tab w:val="right" w:pos="2250"/>
        </w:tabs>
        <w:spacing w:before="0" w:after="120" w:line="240" w:lineRule="atLeast"/>
        <w:ind w:left="2268"/>
        <w:jc w:val="both"/>
        <w:rPr>
          <w:b w:val="0"/>
          <w:sz w:val="20"/>
        </w:rPr>
      </w:pPr>
      <w:r w:rsidRPr="00CC00A7">
        <w:rPr>
          <w:b w:val="0"/>
          <w:sz w:val="20"/>
          <w:szCs w:val="14"/>
        </w:rPr>
        <w:t>8.2.1.</w:t>
      </w:r>
      <w:r w:rsidRPr="00CC00A7">
        <w:rPr>
          <w:b w:val="0"/>
          <w:sz w:val="20"/>
          <w:szCs w:val="14"/>
        </w:rPr>
        <w:tab/>
      </w:r>
      <w:r w:rsidR="00D72B43" w:rsidRPr="00CC00A7">
        <w:rPr>
          <w:b w:val="0"/>
          <w:sz w:val="20"/>
          <w:szCs w:val="14"/>
        </w:rPr>
        <w:tab/>
        <w:t xml:space="preserve">Валидация системы может включать </w:t>
      </w:r>
      <w:r w:rsidR="00571B28" w:rsidRPr="00CC00A7">
        <w:rPr>
          <w:b w:val="0"/>
          <w:sz w:val="20"/>
          <w:szCs w:val="14"/>
        </w:rPr>
        <w:t xml:space="preserve">использование </w:t>
      </w:r>
      <w:r w:rsidR="00D72B43" w:rsidRPr="00CC00A7">
        <w:rPr>
          <w:b w:val="0"/>
          <w:sz w:val="20"/>
          <w:szCs w:val="14"/>
        </w:rPr>
        <w:t>виртуальных испытаний и отчетность по метрикам, полученным в результате виртуальных испытаний</w:t>
      </w:r>
      <w:r w:rsidR="00571B28" w:rsidRPr="00CC00A7">
        <w:rPr>
          <w:b w:val="0"/>
          <w:sz w:val="20"/>
          <w:szCs w:val="14"/>
        </w:rPr>
        <w:t xml:space="preserve">, </w:t>
      </w:r>
      <w:r w:rsidR="00D72B43" w:rsidRPr="00CC00A7">
        <w:rPr>
          <w:b w:val="0"/>
          <w:sz w:val="20"/>
          <w:szCs w:val="14"/>
        </w:rPr>
        <w:t xml:space="preserve">таким как измерение охвата и метрики безопасности. </w:t>
      </w:r>
      <w:r w:rsidR="00E07D28" w:rsidRPr="00CC00A7">
        <w:rPr>
          <w:b w:val="0"/>
          <w:sz w:val="20"/>
          <w:szCs w:val="14"/>
        </w:rPr>
        <w:t xml:space="preserve">Если </w:t>
      </w:r>
      <w:r w:rsidR="009253CF" w:rsidRPr="00CC00A7">
        <w:rPr>
          <w:b w:val="0"/>
          <w:sz w:val="20"/>
          <w:szCs w:val="14"/>
        </w:rPr>
        <w:t>проводится</w:t>
      </w:r>
      <w:r w:rsidR="00E07D28" w:rsidRPr="00CC00A7">
        <w:rPr>
          <w:b w:val="0"/>
          <w:sz w:val="20"/>
          <w:szCs w:val="14"/>
        </w:rPr>
        <w:t xml:space="preserve"> виртуальное </w:t>
      </w:r>
      <w:r w:rsidR="00D72B43" w:rsidRPr="00CC00A7">
        <w:rPr>
          <w:b w:val="0"/>
          <w:sz w:val="20"/>
          <w:szCs w:val="14"/>
        </w:rPr>
        <w:t xml:space="preserve">тестирование, </w:t>
      </w:r>
      <w:r w:rsidR="009253CF" w:rsidRPr="00CC00A7">
        <w:rPr>
          <w:b w:val="0"/>
          <w:sz w:val="20"/>
          <w:szCs w:val="14"/>
        </w:rPr>
        <w:t xml:space="preserve">органу по утверждению типа </w:t>
      </w:r>
      <w:r w:rsidR="00D72B43" w:rsidRPr="00CC00A7">
        <w:rPr>
          <w:b w:val="0"/>
          <w:sz w:val="20"/>
          <w:szCs w:val="14"/>
        </w:rPr>
        <w:t xml:space="preserve">должна быть </w:t>
      </w:r>
      <w:r w:rsidR="009253CF" w:rsidRPr="00CC00A7">
        <w:rPr>
          <w:b w:val="0"/>
          <w:sz w:val="20"/>
          <w:szCs w:val="14"/>
        </w:rPr>
        <w:t xml:space="preserve">представлена </w:t>
      </w:r>
      <w:r w:rsidR="00D72B43" w:rsidRPr="00CC00A7">
        <w:rPr>
          <w:b w:val="0"/>
          <w:sz w:val="20"/>
          <w:szCs w:val="14"/>
        </w:rPr>
        <w:t xml:space="preserve">оценка достоверности, </w:t>
      </w:r>
      <w:r w:rsidR="00446232" w:rsidRPr="00CC00A7">
        <w:rPr>
          <w:b w:val="0"/>
          <w:sz w:val="20"/>
          <w:szCs w:val="14"/>
        </w:rPr>
        <w:t xml:space="preserve">как описано в </w:t>
      </w:r>
      <w:r w:rsidR="00444196" w:rsidRPr="00CC00A7">
        <w:rPr>
          <w:b w:val="0"/>
          <w:sz w:val="20"/>
          <w:szCs w:val="14"/>
        </w:rPr>
        <w:t xml:space="preserve">Приложении </w:t>
      </w:r>
      <w:r w:rsidR="00446232" w:rsidRPr="00CC00A7">
        <w:rPr>
          <w:b w:val="0"/>
          <w:sz w:val="20"/>
          <w:szCs w:val="14"/>
        </w:rPr>
        <w:t>5</w:t>
      </w:r>
      <w:r w:rsidR="00D72B43" w:rsidRPr="00CC00A7">
        <w:rPr>
          <w:b w:val="0"/>
          <w:sz w:val="20"/>
          <w:szCs w:val="14"/>
        </w:rPr>
        <w:t>.</w:t>
      </w:r>
    </w:p>
    <w:p w14:paraId="4D6F2B12" w14:textId="370FD9BD" w:rsidR="0029479C" w:rsidRPr="00CC00A7" w:rsidRDefault="00407211">
      <w:pPr>
        <w:pStyle w:val="HChG"/>
      </w:pPr>
      <w:r w:rsidRPr="00CC00A7">
        <w:lastRenderedPageBreak/>
        <w:tab/>
      </w:r>
      <w:r w:rsidR="00B65617" w:rsidRPr="00CC00A7">
        <w:t>9.</w:t>
      </w:r>
      <w:r w:rsidR="00B65617" w:rsidRPr="00CC00A7">
        <w:tab/>
      </w:r>
      <w:r w:rsidR="006E3DA7" w:rsidRPr="00CC00A7">
        <w:t>Системные информационные данные</w:t>
      </w:r>
      <w:r w:rsidR="006E3DA7" w:rsidRPr="00CC00A7" w:rsidDel="006E3DA7">
        <w:t xml:space="preserve"> </w:t>
      </w:r>
    </w:p>
    <w:p w14:paraId="3CD42649" w14:textId="67DC645B" w:rsidR="0029479C" w:rsidRPr="00CC00A7" w:rsidRDefault="00407211">
      <w:pPr>
        <w:pStyle w:val="HChG"/>
        <w:tabs>
          <w:tab w:val="clear" w:pos="851"/>
          <w:tab w:val="right" w:pos="2250"/>
        </w:tabs>
        <w:spacing w:before="0" w:after="120" w:line="240" w:lineRule="atLeast"/>
        <w:ind w:left="2246" w:right="1181" w:hanging="1080"/>
        <w:jc w:val="both"/>
        <w:rPr>
          <w:b w:val="0"/>
          <w:sz w:val="20"/>
        </w:rPr>
      </w:pPr>
      <w:r w:rsidRPr="00CC00A7">
        <w:rPr>
          <w:b w:val="0"/>
          <w:sz w:val="20"/>
          <w:szCs w:val="14"/>
        </w:rPr>
        <w:t>9.1.</w:t>
      </w:r>
      <w:r w:rsidRPr="00CC00A7">
        <w:rPr>
          <w:b w:val="0"/>
          <w:sz w:val="20"/>
          <w:szCs w:val="14"/>
        </w:rPr>
        <w:tab/>
      </w:r>
      <w:r w:rsidR="00571B28" w:rsidRPr="00CC00A7">
        <w:rPr>
          <w:b w:val="0"/>
          <w:sz w:val="20"/>
        </w:rPr>
        <w:t xml:space="preserve">9.1 Изготовитель </w:t>
      </w:r>
      <w:r w:rsidR="005E625E" w:rsidRPr="00CC00A7">
        <w:rPr>
          <w:b w:val="0"/>
          <w:sz w:val="20"/>
        </w:rPr>
        <w:t xml:space="preserve">должен представить органу по официальному утверждению </w:t>
      </w:r>
      <w:r w:rsidR="002174B4" w:rsidRPr="00CC00A7">
        <w:rPr>
          <w:b w:val="0"/>
          <w:sz w:val="20"/>
        </w:rPr>
        <w:t xml:space="preserve">типа </w:t>
      </w:r>
      <w:r w:rsidR="00444196" w:rsidRPr="00CC00A7">
        <w:rPr>
          <w:b w:val="0"/>
          <w:sz w:val="20"/>
        </w:rPr>
        <w:t xml:space="preserve">на момент </w:t>
      </w:r>
      <w:r w:rsidR="005E625E" w:rsidRPr="00CC00A7">
        <w:rPr>
          <w:b w:val="0"/>
          <w:sz w:val="20"/>
        </w:rPr>
        <w:t xml:space="preserve">официального утверждения </w:t>
      </w:r>
      <w:r w:rsidR="002174B4" w:rsidRPr="00CC00A7">
        <w:rPr>
          <w:b w:val="0"/>
          <w:sz w:val="20"/>
        </w:rPr>
        <w:t xml:space="preserve">типа </w:t>
      </w:r>
      <w:r w:rsidR="005E625E" w:rsidRPr="00CC00A7">
        <w:rPr>
          <w:b w:val="0"/>
          <w:sz w:val="20"/>
        </w:rPr>
        <w:t xml:space="preserve">следующие данные вместе с пакетом документации, предусмотренным в </w:t>
      </w:r>
      <w:r w:rsidR="00444196" w:rsidRPr="00CC00A7">
        <w:rPr>
          <w:b w:val="0"/>
          <w:sz w:val="20"/>
        </w:rPr>
        <w:t xml:space="preserve">Приложении </w:t>
      </w:r>
      <w:r w:rsidR="005E625E" w:rsidRPr="00CC00A7">
        <w:rPr>
          <w:b w:val="0"/>
          <w:sz w:val="20"/>
        </w:rPr>
        <w:t xml:space="preserve">3 к настоящим Правилам </w:t>
      </w:r>
      <w:r w:rsidR="002174B4" w:rsidRPr="00CC00A7">
        <w:rPr>
          <w:b w:val="0"/>
          <w:sz w:val="20"/>
        </w:rPr>
        <w:t>ООН.</w:t>
      </w:r>
    </w:p>
    <w:p w14:paraId="31CD82B5" w14:textId="76B8B55B" w:rsidR="0029479C" w:rsidRPr="00CC00A7" w:rsidRDefault="00407211">
      <w:pPr>
        <w:pStyle w:val="HChG"/>
        <w:tabs>
          <w:tab w:val="clear" w:pos="851"/>
          <w:tab w:val="right" w:pos="2250"/>
        </w:tabs>
        <w:spacing w:before="0" w:after="120" w:line="240" w:lineRule="atLeast"/>
        <w:ind w:left="2246" w:right="1181" w:hanging="1080"/>
        <w:jc w:val="both"/>
        <w:rPr>
          <w:b w:val="0"/>
          <w:sz w:val="20"/>
        </w:rPr>
      </w:pPr>
      <w:r w:rsidRPr="00CC00A7">
        <w:rPr>
          <w:b w:val="0"/>
          <w:sz w:val="20"/>
        </w:rPr>
        <w:t>9.1.1.</w:t>
      </w:r>
      <w:r w:rsidRPr="00CC00A7">
        <w:rPr>
          <w:b w:val="0"/>
          <w:sz w:val="20"/>
        </w:rPr>
        <w:tab/>
      </w:r>
      <w:r w:rsidR="005E625E" w:rsidRPr="00CC00A7">
        <w:rPr>
          <w:b w:val="0"/>
          <w:sz w:val="20"/>
        </w:rPr>
        <w:t xml:space="preserve">Конкретные функции в соответствии с классификацией пункта 6, которыми обладает система. </w:t>
      </w:r>
      <w:r w:rsidR="001B0237" w:rsidRPr="00CC00A7">
        <w:rPr>
          <w:b w:val="0"/>
          <w:sz w:val="20"/>
        </w:rPr>
        <w:t xml:space="preserve">Изготовитель должен подтвердить знаком </w:t>
      </w:r>
      <w:r w:rsidR="00D10A2E" w:rsidRPr="00CC00A7">
        <w:rPr>
          <w:b w:val="0"/>
          <w:sz w:val="20"/>
        </w:rPr>
        <w:t>«</w:t>
      </w:r>
      <w:r w:rsidR="001B0237" w:rsidRPr="00CC00A7">
        <w:rPr>
          <w:b w:val="0"/>
          <w:sz w:val="20"/>
        </w:rPr>
        <w:t>x</w:t>
      </w:r>
      <w:r w:rsidR="00E36AAC" w:rsidRPr="00CC00A7">
        <w:rPr>
          <w:b w:val="0"/>
          <w:bCs/>
          <w:sz w:val="20"/>
        </w:rPr>
        <w:t>»</w:t>
      </w:r>
      <w:r w:rsidR="00E36AAC" w:rsidRPr="00CC00A7">
        <w:rPr>
          <w:rFonts w:eastAsia="Calibri" w:cs="Arial"/>
        </w:rPr>
        <w:t xml:space="preserve"> </w:t>
      </w:r>
      <w:r w:rsidR="001B0237" w:rsidRPr="00CC00A7">
        <w:rPr>
          <w:b w:val="0"/>
          <w:sz w:val="20"/>
        </w:rPr>
        <w:t xml:space="preserve"> или </w:t>
      </w:r>
      <w:r w:rsidR="00D10A2E" w:rsidRPr="00CC00A7">
        <w:rPr>
          <w:b w:val="0"/>
          <w:sz w:val="20"/>
        </w:rPr>
        <w:t>«</w:t>
      </w:r>
      <w:r w:rsidR="001B0237" w:rsidRPr="00CC00A7">
        <w:rPr>
          <w:b w:val="0"/>
          <w:sz w:val="20"/>
        </w:rPr>
        <w:t>Не применимо</w:t>
      </w:r>
      <w:r w:rsidR="00E36AAC" w:rsidRPr="00CC00A7">
        <w:rPr>
          <w:sz w:val="20"/>
        </w:rPr>
        <w:t>»</w:t>
      </w:r>
      <w:r w:rsidR="001B0237" w:rsidRPr="00CC00A7">
        <w:rPr>
          <w:b w:val="0"/>
          <w:sz w:val="20"/>
        </w:rPr>
        <w:t>, в какой области может работать данная функция, и заполнить таблицу по мере необходимости</w:t>
      </w:r>
      <w:r w:rsidR="00E1224F" w:rsidRPr="00CC00A7">
        <w:rPr>
          <w:b w:val="0"/>
          <w:sz w:val="20"/>
        </w:rPr>
        <w:t xml:space="preserve">: </w:t>
      </w:r>
    </w:p>
    <w:tbl>
      <w:tblPr>
        <w:tblStyle w:val="a8"/>
        <w:tblW w:w="0" w:type="auto"/>
        <w:tblInd w:w="720" w:type="dxa"/>
        <w:tblLook w:val="04A0" w:firstRow="1" w:lastRow="0" w:firstColumn="1" w:lastColumn="0" w:noHBand="0" w:noVBand="1"/>
      </w:tblPr>
      <w:tblGrid>
        <w:gridCol w:w="2605"/>
        <w:gridCol w:w="1864"/>
        <w:gridCol w:w="2192"/>
        <w:gridCol w:w="2248"/>
      </w:tblGrid>
      <w:tr w:rsidR="00931A6F" w:rsidRPr="00CC00A7" w14:paraId="23AC0A38" w14:textId="77777777" w:rsidTr="00A57F1D">
        <w:trPr>
          <w:tblHeader/>
        </w:trPr>
        <w:tc>
          <w:tcPr>
            <w:tcW w:w="2605" w:type="dxa"/>
            <w:tcBorders>
              <w:bottom w:val="single" w:sz="12" w:space="0" w:color="auto"/>
            </w:tcBorders>
            <w:vAlign w:val="center"/>
          </w:tcPr>
          <w:p w14:paraId="341C1878" w14:textId="0D02E595" w:rsidR="0029479C" w:rsidRPr="00CC00A7" w:rsidRDefault="000A5429" w:rsidP="000A5429">
            <w:pPr>
              <w:pStyle w:val="para"/>
              <w:spacing w:before="80" w:after="80" w:line="200" w:lineRule="exact"/>
              <w:ind w:left="0" w:right="187" w:firstLine="0"/>
              <w:jc w:val="center"/>
              <w:rPr>
                <w:i/>
                <w:iCs/>
                <w:sz w:val="16"/>
                <w:szCs w:val="16"/>
              </w:rPr>
            </w:pPr>
            <w:r w:rsidRPr="00CC00A7">
              <w:rPr>
                <w:i/>
                <w:iCs/>
                <w:sz w:val="16"/>
                <w:szCs w:val="16"/>
              </w:rPr>
              <w:t>Функция</w:t>
            </w:r>
          </w:p>
        </w:tc>
        <w:tc>
          <w:tcPr>
            <w:tcW w:w="1864" w:type="dxa"/>
            <w:tcBorders>
              <w:bottom w:val="single" w:sz="12" w:space="0" w:color="auto"/>
            </w:tcBorders>
            <w:vAlign w:val="center"/>
          </w:tcPr>
          <w:p w14:paraId="34E38EB5" w14:textId="77777777" w:rsidR="0029479C" w:rsidRPr="00CC00A7" w:rsidRDefault="00931A6F">
            <w:pPr>
              <w:pStyle w:val="para"/>
              <w:spacing w:before="80" w:after="80" w:line="200" w:lineRule="exact"/>
              <w:ind w:left="0" w:right="187" w:firstLine="0"/>
              <w:jc w:val="right"/>
              <w:rPr>
                <w:i/>
                <w:iCs/>
                <w:sz w:val="16"/>
                <w:szCs w:val="16"/>
              </w:rPr>
            </w:pPr>
            <w:r w:rsidRPr="00CC00A7">
              <w:rPr>
                <w:i/>
                <w:iCs/>
                <w:sz w:val="16"/>
                <w:szCs w:val="16"/>
              </w:rPr>
              <w:t xml:space="preserve">Минимальная скорость </w:t>
            </w:r>
            <w:r w:rsidR="00407211" w:rsidRPr="00CC00A7">
              <w:rPr>
                <w:i/>
                <w:iCs/>
                <w:sz w:val="16"/>
                <w:szCs w:val="16"/>
              </w:rPr>
              <w:t>системы</w:t>
            </w:r>
          </w:p>
        </w:tc>
        <w:tc>
          <w:tcPr>
            <w:tcW w:w="2192" w:type="dxa"/>
            <w:tcBorders>
              <w:bottom w:val="single" w:sz="12" w:space="0" w:color="auto"/>
            </w:tcBorders>
            <w:vAlign w:val="center"/>
          </w:tcPr>
          <w:p w14:paraId="18E68ACD" w14:textId="77777777" w:rsidR="0029479C" w:rsidRPr="00CC00A7" w:rsidRDefault="00931A6F">
            <w:pPr>
              <w:pStyle w:val="para"/>
              <w:spacing w:before="80" w:after="80" w:line="200" w:lineRule="exact"/>
              <w:ind w:left="0" w:right="187" w:firstLine="0"/>
              <w:jc w:val="right"/>
              <w:rPr>
                <w:i/>
                <w:iCs/>
                <w:sz w:val="16"/>
                <w:szCs w:val="16"/>
              </w:rPr>
            </w:pPr>
            <w:r w:rsidRPr="00CC00A7">
              <w:rPr>
                <w:i/>
                <w:iCs/>
                <w:sz w:val="16"/>
                <w:szCs w:val="16"/>
              </w:rPr>
              <w:t xml:space="preserve">Максимальная скорость </w:t>
            </w:r>
            <w:r w:rsidR="00407211" w:rsidRPr="00CC00A7">
              <w:rPr>
                <w:i/>
                <w:iCs/>
                <w:sz w:val="16"/>
                <w:szCs w:val="16"/>
              </w:rPr>
              <w:t>системы</w:t>
            </w:r>
          </w:p>
        </w:tc>
        <w:tc>
          <w:tcPr>
            <w:tcW w:w="2248" w:type="dxa"/>
            <w:tcBorders>
              <w:bottom w:val="single" w:sz="12" w:space="0" w:color="auto"/>
            </w:tcBorders>
            <w:vAlign w:val="center"/>
          </w:tcPr>
          <w:p w14:paraId="5F67942A" w14:textId="77777777" w:rsidR="0029479C" w:rsidRPr="00CC00A7" w:rsidRDefault="00407211">
            <w:pPr>
              <w:pStyle w:val="para"/>
              <w:spacing w:before="80" w:after="80" w:line="200" w:lineRule="exact"/>
              <w:ind w:left="0" w:right="187" w:firstLine="0"/>
              <w:jc w:val="right"/>
              <w:rPr>
                <w:i/>
                <w:iCs/>
                <w:sz w:val="16"/>
                <w:szCs w:val="16"/>
              </w:rPr>
            </w:pPr>
            <w:r w:rsidRPr="00CC00A7">
              <w:rPr>
                <w:i/>
                <w:iCs/>
                <w:sz w:val="16"/>
                <w:szCs w:val="16"/>
              </w:rPr>
              <w:t>Другие необходимые условия для активации (например, ширина полосы движения, тип дороги, время суток, погодные условия)</w:t>
            </w:r>
          </w:p>
        </w:tc>
      </w:tr>
      <w:tr w:rsidR="00931A6F" w:rsidRPr="00CC00A7" w14:paraId="6B3EA1CB" w14:textId="77777777" w:rsidTr="00C77E0E">
        <w:tc>
          <w:tcPr>
            <w:tcW w:w="2605" w:type="dxa"/>
            <w:tcBorders>
              <w:top w:val="single" w:sz="12" w:space="0" w:color="auto"/>
            </w:tcBorders>
          </w:tcPr>
          <w:p w14:paraId="1A10BC98" w14:textId="77777777" w:rsidR="0029479C" w:rsidRPr="00CC00A7" w:rsidRDefault="00407211">
            <w:pPr>
              <w:pStyle w:val="para"/>
              <w:spacing w:before="40" w:after="40" w:line="220" w:lineRule="exact"/>
              <w:ind w:left="86" w:right="187" w:firstLine="0"/>
              <w:jc w:val="right"/>
              <w:rPr>
                <w:sz w:val="18"/>
                <w:szCs w:val="18"/>
              </w:rPr>
            </w:pPr>
            <w:r w:rsidRPr="00CC00A7">
              <w:rPr>
                <w:sz w:val="18"/>
                <w:szCs w:val="18"/>
              </w:rPr>
              <w:t xml:space="preserve">Позиционирование на </w:t>
            </w:r>
            <w:r w:rsidR="00E07D28" w:rsidRPr="00CC00A7">
              <w:rPr>
                <w:sz w:val="18"/>
                <w:szCs w:val="18"/>
              </w:rPr>
              <w:t xml:space="preserve">полосе </w:t>
            </w:r>
            <w:r w:rsidRPr="00CC00A7">
              <w:rPr>
                <w:sz w:val="18"/>
                <w:szCs w:val="18"/>
              </w:rPr>
              <w:t>движения</w:t>
            </w:r>
          </w:p>
        </w:tc>
        <w:tc>
          <w:tcPr>
            <w:tcW w:w="1864" w:type="dxa"/>
            <w:tcBorders>
              <w:top w:val="single" w:sz="12" w:space="0" w:color="auto"/>
            </w:tcBorders>
          </w:tcPr>
          <w:p w14:paraId="0F1FDA2E" w14:textId="77777777" w:rsidR="00931A6F" w:rsidRPr="00CC00A7" w:rsidRDefault="00931A6F" w:rsidP="00C77E0E">
            <w:pPr>
              <w:pStyle w:val="para"/>
              <w:spacing w:before="40" w:after="40" w:line="220" w:lineRule="exact"/>
              <w:ind w:left="86" w:right="187" w:firstLine="0"/>
              <w:jc w:val="right"/>
              <w:rPr>
                <w:sz w:val="18"/>
                <w:szCs w:val="18"/>
              </w:rPr>
            </w:pPr>
          </w:p>
        </w:tc>
        <w:tc>
          <w:tcPr>
            <w:tcW w:w="2192" w:type="dxa"/>
            <w:tcBorders>
              <w:top w:val="single" w:sz="12" w:space="0" w:color="auto"/>
            </w:tcBorders>
          </w:tcPr>
          <w:p w14:paraId="5401CAB6" w14:textId="77777777" w:rsidR="00931A6F" w:rsidRPr="00CC00A7" w:rsidRDefault="00931A6F" w:rsidP="00C77E0E">
            <w:pPr>
              <w:pStyle w:val="para"/>
              <w:spacing w:before="40" w:after="40" w:line="220" w:lineRule="exact"/>
              <w:ind w:left="86" w:right="187" w:firstLine="0"/>
              <w:jc w:val="right"/>
              <w:rPr>
                <w:sz w:val="18"/>
                <w:szCs w:val="18"/>
              </w:rPr>
            </w:pPr>
          </w:p>
        </w:tc>
        <w:tc>
          <w:tcPr>
            <w:tcW w:w="2248" w:type="dxa"/>
            <w:tcBorders>
              <w:top w:val="single" w:sz="12" w:space="0" w:color="auto"/>
            </w:tcBorders>
          </w:tcPr>
          <w:p w14:paraId="63CA8434" w14:textId="77777777" w:rsidR="00931A6F" w:rsidRPr="00CC00A7" w:rsidRDefault="00931A6F" w:rsidP="00C77E0E">
            <w:pPr>
              <w:pStyle w:val="para"/>
              <w:spacing w:before="40" w:after="40" w:line="220" w:lineRule="exact"/>
              <w:ind w:left="86" w:right="187" w:firstLine="0"/>
              <w:jc w:val="right"/>
              <w:rPr>
                <w:sz w:val="18"/>
                <w:szCs w:val="18"/>
              </w:rPr>
            </w:pPr>
          </w:p>
        </w:tc>
      </w:tr>
      <w:tr w:rsidR="00931A6F" w:rsidRPr="00CC00A7" w14:paraId="243A5DC0" w14:textId="77777777" w:rsidTr="00C77E0E">
        <w:tc>
          <w:tcPr>
            <w:tcW w:w="2605" w:type="dxa"/>
          </w:tcPr>
          <w:p w14:paraId="5CD1DFF5" w14:textId="77777777" w:rsidR="0029479C" w:rsidRPr="00CC00A7" w:rsidRDefault="00407211">
            <w:pPr>
              <w:pStyle w:val="para"/>
              <w:spacing w:before="40" w:after="40" w:line="220" w:lineRule="exact"/>
              <w:ind w:left="86" w:right="187" w:firstLine="0"/>
              <w:jc w:val="right"/>
              <w:rPr>
                <w:sz w:val="18"/>
                <w:szCs w:val="18"/>
              </w:rPr>
            </w:pPr>
            <w:r w:rsidRPr="00CC00A7">
              <w:rPr>
                <w:sz w:val="18"/>
                <w:szCs w:val="18"/>
              </w:rPr>
              <w:t xml:space="preserve">Изменение полосы движения по инициативе </w:t>
            </w:r>
            <w:r w:rsidR="00E07D28" w:rsidRPr="00CC00A7">
              <w:rPr>
                <w:sz w:val="18"/>
                <w:szCs w:val="18"/>
              </w:rPr>
              <w:t>водителя (</w:t>
            </w:r>
            <w:r w:rsidRPr="00CC00A7">
              <w:rPr>
                <w:i/>
                <w:iCs/>
                <w:sz w:val="18"/>
                <w:szCs w:val="18"/>
              </w:rPr>
              <w:t>пожалуйста, укажите варианты, если таковые имеются</w:t>
            </w:r>
            <w:r w:rsidRPr="00CC00A7">
              <w:rPr>
                <w:sz w:val="18"/>
                <w:szCs w:val="18"/>
              </w:rPr>
              <w:t>)</w:t>
            </w:r>
          </w:p>
        </w:tc>
        <w:tc>
          <w:tcPr>
            <w:tcW w:w="1864" w:type="dxa"/>
          </w:tcPr>
          <w:p w14:paraId="7A89938A" w14:textId="77777777" w:rsidR="00931A6F" w:rsidRPr="00CC00A7" w:rsidRDefault="00931A6F" w:rsidP="00C77E0E">
            <w:pPr>
              <w:pStyle w:val="para"/>
              <w:spacing w:before="40" w:after="40" w:line="220" w:lineRule="exact"/>
              <w:ind w:left="86" w:right="187" w:firstLine="0"/>
              <w:jc w:val="right"/>
              <w:rPr>
                <w:sz w:val="18"/>
                <w:szCs w:val="18"/>
              </w:rPr>
            </w:pPr>
          </w:p>
        </w:tc>
        <w:tc>
          <w:tcPr>
            <w:tcW w:w="2192" w:type="dxa"/>
          </w:tcPr>
          <w:p w14:paraId="0AEE17A9" w14:textId="77777777" w:rsidR="00931A6F" w:rsidRPr="00CC00A7" w:rsidRDefault="00931A6F" w:rsidP="00C77E0E">
            <w:pPr>
              <w:pStyle w:val="para"/>
              <w:spacing w:before="40" w:after="40" w:line="220" w:lineRule="exact"/>
              <w:ind w:left="86" w:right="187" w:firstLine="0"/>
              <w:jc w:val="right"/>
              <w:rPr>
                <w:sz w:val="18"/>
                <w:szCs w:val="18"/>
              </w:rPr>
            </w:pPr>
          </w:p>
        </w:tc>
        <w:tc>
          <w:tcPr>
            <w:tcW w:w="2248" w:type="dxa"/>
          </w:tcPr>
          <w:p w14:paraId="6B0E720D" w14:textId="77777777" w:rsidR="00931A6F" w:rsidRPr="00CC00A7" w:rsidRDefault="00931A6F" w:rsidP="00C77E0E">
            <w:pPr>
              <w:pStyle w:val="para"/>
              <w:spacing w:before="40" w:after="40" w:line="220" w:lineRule="exact"/>
              <w:ind w:left="86" w:right="187" w:firstLine="0"/>
              <w:jc w:val="right"/>
              <w:rPr>
                <w:sz w:val="18"/>
                <w:szCs w:val="18"/>
              </w:rPr>
            </w:pPr>
          </w:p>
        </w:tc>
      </w:tr>
      <w:tr w:rsidR="00FE4F9F" w:rsidRPr="00CC00A7" w14:paraId="1FEB6AE8" w14:textId="77777777" w:rsidTr="00C77E0E">
        <w:tc>
          <w:tcPr>
            <w:tcW w:w="2605" w:type="dxa"/>
          </w:tcPr>
          <w:p w14:paraId="6E2B607F" w14:textId="77777777" w:rsidR="0029479C" w:rsidRPr="00CC00A7" w:rsidRDefault="00E07D28">
            <w:pPr>
              <w:pStyle w:val="para"/>
              <w:spacing w:before="40" w:after="40" w:line="220" w:lineRule="exact"/>
              <w:ind w:left="86" w:right="187" w:firstLine="0"/>
              <w:jc w:val="right"/>
              <w:rPr>
                <w:sz w:val="18"/>
                <w:szCs w:val="18"/>
              </w:rPr>
            </w:pPr>
            <w:r w:rsidRPr="00CC00A7">
              <w:rPr>
                <w:sz w:val="18"/>
                <w:szCs w:val="18"/>
              </w:rPr>
              <w:t>Подтвержденное</w:t>
            </w:r>
            <w:r w:rsidR="00407211" w:rsidRPr="00CC00A7">
              <w:rPr>
                <w:sz w:val="18"/>
                <w:szCs w:val="18"/>
              </w:rPr>
              <w:t xml:space="preserve"> водителем изменение полосы движения (</w:t>
            </w:r>
            <w:r w:rsidR="00407211" w:rsidRPr="00CC00A7">
              <w:rPr>
                <w:i/>
                <w:iCs/>
                <w:sz w:val="18"/>
                <w:szCs w:val="18"/>
              </w:rPr>
              <w:t>Пожалуйста, укажите варианты, если таковые имеются</w:t>
            </w:r>
            <w:r w:rsidR="00407211" w:rsidRPr="00CC00A7">
              <w:rPr>
                <w:sz w:val="18"/>
                <w:szCs w:val="18"/>
              </w:rPr>
              <w:t>)</w:t>
            </w:r>
          </w:p>
        </w:tc>
        <w:tc>
          <w:tcPr>
            <w:tcW w:w="1864" w:type="dxa"/>
          </w:tcPr>
          <w:p w14:paraId="1121C87F" w14:textId="77777777" w:rsidR="00FE4F9F" w:rsidRPr="00CC00A7" w:rsidRDefault="00FE4F9F" w:rsidP="00C77E0E">
            <w:pPr>
              <w:pStyle w:val="para"/>
              <w:spacing w:before="40" w:after="40" w:line="220" w:lineRule="exact"/>
              <w:ind w:left="86" w:right="187" w:firstLine="0"/>
              <w:jc w:val="right"/>
              <w:rPr>
                <w:sz w:val="18"/>
                <w:szCs w:val="18"/>
              </w:rPr>
            </w:pPr>
          </w:p>
        </w:tc>
        <w:tc>
          <w:tcPr>
            <w:tcW w:w="2192" w:type="dxa"/>
          </w:tcPr>
          <w:p w14:paraId="58157A64" w14:textId="77777777" w:rsidR="00FE4F9F" w:rsidRPr="00CC00A7" w:rsidRDefault="00FE4F9F" w:rsidP="00C77E0E">
            <w:pPr>
              <w:pStyle w:val="para"/>
              <w:spacing w:before="40" w:after="40" w:line="220" w:lineRule="exact"/>
              <w:ind w:left="86" w:right="187" w:firstLine="0"/>
              <w:jc w:val="right"/>
              <w:rPr>
                <w:sz w:val="18"/>
                <w:szCs w:val="18"/>
              </w:rPr>
            </w:pPr>
          </w:p>
        </w:tc>
        <w:tc>
          <w:tcPr>
            <w:tcW w:w="2248" w:type="dxa"/>
          </w:tcPr>
          <w:p w14:paraId="4B052864" w14:textId="77777777" w:rsidR="00FE4F9F" w:rsidRPr="00CC00A7" w:rsidRDefault="00FE4F9F" w:rsidP="00C77E0E">
            <w:pPr>
              <w:pStyle w:val="para"/>
              <w:spacing w:before="40" w:after="40" w:line="220" w:lineRule="exact"/>
              <w:ind w:left="86" w:right="187" w:firstLine="0"/>
              <w:jc w:val="right"/>
              <w:rPr>
                <w:sz w:val="18"/>
                <w:szCs w:val="18"/>
              </w:rPr>
            </w:pPr>
          </w:p>
        </w:tc>
      </w:tr>
      <w:tr w:rsidR="00931A6F" w:rsidRPr="00CC00A7" w14:paraId="4391E4A6" w14:textId="77777777" w:rsidTr="00C77E0E">
        <w:tc>
          <w:tcPr>
            <w:tcW w:w="2605" w:type="dxa"/>
          </w:tcPr>
          <w:p w14:paraId="2571134F" w14:textId="77777777" w:rsidR="0029479C" w:rsidRPr="00CC00A7" w:rsidRDefault="00407211">
            <w:pPr>
              <w:pStyle w:val="para"/>
              <w:spacing w:before="40" w:after="40" w:line="220" w:lineRule="exact"/>
              <w:ind w:left="86" w:right="187" w:firstLine="0"/>
              <w:jc w:val="right"/>
              <w:rPr>
                <w:sz w:val="18"/>
                <w:szCs w:val="18"/>
              </w:rPr>
            </w:pPr>
            <w:r w:rsidRPr="00CC00A7">
              <w:rPr>
                <w:sz w:val="18"/>
                <w:szCs w:val="18"/>
              </w:rPr>
              <w:t>Другие маневры (</w:t>
            </w:r>
            <w:r w:rsidRPr="00CC00A7">
              <w:rPr>
                <w:i/>
                <w:iCs/>
                <w:sz w:val="18"/>
                <w:szCs w:val="18"/>
              </w:rPr>
              <w:t xml:space="preserve">пожалуйста, укажите </w:t>
            </w:r>
            <w:r w:rsidR="00A87AE6" w:rsidRPr="00CC00A7">
              <w:rPr>
                <w:i/>
                <w:iCs/>
                <w:sz w:val="18"/>
                <w:szCs w:val="18"/>
              </w:rPr>
              <w:t>варианты, если они есть</w:t>
            </w:r>
            <w:r w:rsidRPr="00CC00A7">
              <w:rPr>
                <w:sz w:val="18"/>
                <w:szCs w:val="18"/>
              </w:rPr>
              <w:t>)</w:t>
            </w:r>
          </w:p>
        </w:tc>
        <w:tc>
          <w:tcPr>
            <w:tcW w:w="1864" w:type="dxa"/>
          </w:tcPr>
          <w:p w14:paraId="7DFE8D0B" w14:textId="77777777" w:rsidR="00931A6F" w:rsidRPr="00CC00A7" w:rsidRDefault="00931A6F" w:rsidP="00C77E0E">
            <w:pPr>
              <w:pStyle w:val="para"/>
              <w:spacing w:before="40" w:after="40" w:line="220" w:lineRule="exact"/>
              <w:ind w:left="86" w:right="187" w:firstLine="0"/>
              <w:jc w:val="right"/>
              <w:rPr>
                <w:sz w:val="18"/>
                <w:szCs w:val="18"/>
              </w:rPr>
            </w:pPr>
          </w:p>
        </w:tc>
        <w:tc>
          <w:tcPr>
            <w:tcW w:w="2192" w:type="dxa"/>
          </w:tcPr>
          <w:p w14:paraId="2975ECE9" w14:textId="77777777" w:rsidR="00931A6F" w:rsidRPr="00CC00A7" w:rsidRDefault="00931A6F" w:rsidP="00C77E0E">
            <w:pPr>
              <w:pStyle w:val="para"/>
              <w:spacing w:before="40" w:after="40" w:line="220" w:lineRule="exact"/>
              <w:ind w:left="86" w:right="187" w:firstLine="0"/>
              <w:jc w:val="right"/>
              <w:rPr>
                <w:sz w:val="18"/>
                <w:szCs w:val="18"/>
              </w:rPr>
            </w:pPr>
          </w:p>
        </w:tc>
        <w:tc>
          <w:tcPr>
            <w:tcW w:w="2248" w:type="dxa"/>
          </w:tcPr>
          <w:p w14:paraId="2C0E81AF" w14:textId="77777777" w:rsidR="00931A6F" w:rsidRPr="00CC00A7" w:rsidRDefault="00931A6F" w:rsidP="00C77E0E">
            <w:pPr>
              <w:pStyle w:val="para"/>
              <w:spacing w:before="40" w:after="40" w:line="220" w:lineRule="exact"/>
              <w:ind w:left="86" w:right="187" w:firstLine="0"/>
              <w:jc w:val="right"/>
              <w:rPr>
                <w:sz w:val="18"/>
                <w:szCs w:val="18"/>
              </w:rPr>
            </w:pPr>
          </w:p>
        </w:tc>
      </w:tr>
      <w:tr w:rsidR="00931A6F" w:rsidRPr="00CC00A7" w14:paraId="035D36B3" w14:textId="77777777" w:rsidTr="00C77E0E">
        <w:tc>
          <w:tcPr>
            <w:tcW w:w="2605" w:type="dxa"/>
          </w:tcPr>
          <w:p w14:paraId="4EFD987C" w14:textId="77777777" w:rsidR="0029479C" w:rsidRPr="00CC00A7" w:rsidRDefault="00407211">
            <w:pPr>
              <w:pStyle w:val="para"/>
              <w:spacing w:before="40" w:after="40" w:line="220" w:lineRule="exact"/>
              <w:ind w:left="86" w:right="187" w:firstLine="0"/>
              <w:jc w:val="right"/>
              <w:rPr>
                <w:sz w:val="18"/>
                <w:szCs w:val="18"/>
              </w:rPr>
            </w:pPr>
            <w:r w:rsidRPr="00CC00A7">
              <w:rPr>
                <w:sz w:val="18"/>
                <w:szCs w:val="18"/>
              </w:rPr>
              <w:t>Инициируемое системой изменение полосы движения</w:t>
            </w:r>
          </w:p>
        </w:tc>
        <w:tc>
          <w:tcPr>
            <w:tcW w:w="1864" w:type="dxa"/>
          </w:tcPr>
          <w:p w14:paraId="71CFA143" w14:textId="77777777" w:rsidR="00931A6F" w:rsidRPr="00CC00A7" w:rsidRDefault="00931A6F" w:rsidP="00C77E0E">
            <w:pPr>
              <w:pStyle w:val="para"/>
              <w:spacing w:before="40" w:after="40" w:line="220" w:lineRule="exact"/>
              <w:ind w:left="86" w:right="187" w:firstLine="0"/>
              <w:jc w:val="right"/>
              <w:rPr>
                <w:sz w:val="18"/>
                <w:szCs w:val="18"/>
              </w:rPr>
            </w:pPr>
          </w:p>
        </w:tc>
        <w:tc>
          <w:tcPr>
            <w:tcW w:w="2192" w:type="dxa"/>
          </w:tcPr>
          <w:p w14:paraId="456A8DD6" w14:textId="77777777" w:rsidR="00931A6F" w:rsidRPr="00CC00A7" w:rsidRDefault="00931A6F" w:rsidP="00C77E0E">
            <w:pPr>
              <w:pStyle w:val="para"/>
              <w:spacing w:before="40" w:after="40" w:line="220" w:lineRule="exact"/>
              <w:ind w:left="86" w:right="187" w:firstLine="0"/>
              <w:jc w:val="right"/>
              <w:rPr>
                <w:sz w:val="18"/>
                <w:szCs w:val="18"/>
              </w:rPr>
            </w:pPr>
          </w:p>
        </w:tc>
        <w:tc>
          <w:tcPr>
            <w:tcW w:w="2248" w:type="dxa"/>
          </w:tcPr>
          <w:p w14:paraId="23D02662" w14:textId="77777777" w:rsidR="00931A6F" w:rsidRPr="00CC00A7" w:rsidRDefault="00931A6F" w:rsidP="00C77E0E">
            <w:pPr>
              <w:pStyle w:val="para"/>
              <w:spacing w:before="40" w:after="40" w:line="220" w:lineRule="exact"/>
              <w:ind w:left="86" w:right="187" w:firstLine="0"/>
              <w:jc w:val="right"/>
              <w:rPr>
                <w:sz w:val="18"/>
                <w:szCs w:val="18"/>
              </w:rPr>
            </w:pPr>
          </w:p>
        </w:tc>
      </w:tr>
      <w:tr w:rsidR="00FE4F9F" w:rsidRPr="00CC00A7" w14:paraId="103AAE82" w14:textId="77777777" w:rsidTr="00C77E0E">
        <w:tc>
          <w:tcPr>
            <w:tcW w:w="2605" w:type="dxa"/>
          </w:tcPr>
          <w:p w14:paraId="2A08343D" w14:textId="77777777" w:rsidR="0029479C" w:rsidRPr="00CC00A7" w:rsidRDefault="00407211">
            <w:pPr>
              <w:pStyle w:val="para"/>
              <w:spacing w:before="40" w:after="40" w:line="220" w:lineRule="exact"/>
              <w:ind w:left="86" w:right="187" w:firstLine="0"/>
              <w:jc w:val="right"/>
              <w:rPr>
                <w:sz w:val="18"/>
                <w:szCs w:val="18"/>
              </w:rPr>
            </w:pPr>
            <w:r w:rsidRPr="00CC00A7">
              <w:rPr>
                <w:sz w:val="18"/>
                <w:szCs w:val="18"/>
              </w:rPr>
              <w:t>(</w:t>
            </w:r>
            <w:r w:rsidR="00FE4F9F" w:rsidRPr="00CC00A7">
              <w:rPr>
                <w:i/>
                <w:iCs/>
                <w:sz w:val="18"/>
                <w:szCs w:val="18"/>
              </w:rPr>
              <w:t xml:space="preserve">Заполняется </w:t>
            </w:r>
            <w:r w:rsidR="00E07D28" w:rsidRPr="00CC00A7">
              <w:rPr>
                <w:i/>
                <w:iCs/>
                <w:sz w:val="18"/>
                <w:szCs w:val="18"/>
              </w:rPr>
              <w:t>производителем</w:t>
            </w:r>
            <w:r w:rsidRPr="00CC00A7">
              <w:rPr>
                <w:sz w:val="18"/>
                <w:szCs w:val="18"/>
              </w:rPr>
              <w:t>)</w:t>
            </w:r>
          </w:p>
        </w:tc>
        <w:tc>
          <w:tcPr>
            <w:tcW w:w="1864" w:type="dxa"/>
          </w:tcPr>
          <w:p w14:paraId="17C8DF61" w14:textId="77777777" w:rsidR="00FE4F9F" w:rsidRPr="00CC00A7" w:rsidRDefault="00FE4F9F" w:rsidP="00C77E0E">
            <w:pPr>
              <w:pStyle w:val="para"/>
              <w:spacing w:before="40" w:after="40" w:line="220" w:lineRule="exact"/>
              <w:ind w:left="86" w:right="187" w:firstLine="0"/>
              <w:jc w:val="right"/>
              <w:rPr>
                <w:sz w:val="18"/>
                <w:szCs w:val="18"/>
              </w:rPr>
            </w:pPr>
          </w:p>
        </w:tc>
        <w:tc>
          <w:tcPr>
            <w:tcW w:w="2192" w:type="dxa"/>
          </w:tcPr>
          <w:p w14:paraId="102E5034" w14:textId="77777777" w:rsidR="00FE4F9F" w:rsidRPr="00CC00A7" w:rsidRDefault="00FE4F9F" w:rsidP="00C77E0E">
            <w:pPr>
              <w:pStyle w:val="para"/>
              <w:spacing w:before="40" w:after="40" w:line="220" w:lineRule="exact"/>
              <w:ind w:left="86" w:right="187" w:firstLine="0"/>
              <w:jc w:val="right"/>
              <w:rPr>
                <w:sz w:val="18"/>
                <w:szCs w:val="18"/>
              </w:rPr>
            </w:pPr>
          </w:p>
        </w:tc>
        <w:tc>
          <w:tcPr>
            <w:tcW w:w="2248" w:type="dxa"/>
          </w:tcPr>
          <w:p w14:paraId="5BC784B3" w14:textId="77777777" w:rsidR="00FE4F9F" w:rsidRPr="00CC00A7" w:rsidRDefault="00FE4F9F" w:rsidP="00C77E0E">
            <w:pPr>
              <w:pStyle w:val="para"/>
              <w:spacing w:before="40" w:after="40" w:line="220" w:lineRule="exact"/>
              <w:ind w:left="86" w:right="187" w:firstLine="0"/>
              <w:jc w:val="right"/>
              <w:rPr>
                <w:sz w:val="18"/>
                <w:szCs w:val="18"/>
              </w:rPr>
            </w:pPr>
          </w:p>
        </w:tc>
      </w:tr>
    </w:tbl>
    <w:p w14:paraId="36455EC9" w14:textId="77777777" w:rsidR="00931A6F" w:rsidRPr="00CC00A7" w:rsidRDefault="00931A6F" w:rsidP="00931A6F"/>
    <w:p w14:paraId="1E520948" w14:textId="26D59651" w:rsidR="0029479C" w:rsidRPr="00CC00A7" w:rsidRDefault="00407211">
      <w:pPr>
        <w:pStyle w:val="HChG"/>
        <w:tabs>
          <w:tab w:val="clear" w:pos="851"/>
          <w:tab w:val="right" w:pos="2250"/>
        </w:tabs>
        <w:spacing w:before="0" w:after="120" w:line="240" w:lineRule="atLeast"/>
        <w:ind w:left="2246" w:right="1181" w:hanging="1080"/>
        <w:jc w:val="both"/>
        <w:rPr>
          <w:b w:val="0"/>
          <w:sz w:val="20"/>
        </w:rPr>
      </w:pPr>
      <w:r w:rsidRPr="00CC00A7">
        <w:rPr>
          <w:b w:val="0"/>
          <w:sz w:val="20"/>
        </w:rPr>
        <w:t>9.1.2.</w:t>
      </w:r>
      <w:r w:rsidRPr="00CC00A7">
        <w:rPr>
          <w:b w:val="0"/>
          <w:sz w:val="20"/>
        </w:rPr>
        <w:tab/>
      </w:r>
      <w:r w:rsidR="005740F1" w:rsidRPr="00CC00A7">
        <w:rPr>
          <w:b w:val="0"/>
          <w:sz w:val="20"/>
        </w:rPr>
        <w:t>Домены</w:t>
      </w:r>
      <w:r w:rsidR="005740F1" w:rsidRPr="00CC00A7" w:rsidDel="000A5429">
        <w:rPr>
          <w:b w:val="0"/>
          <w:sz w:val="20"/>
        </w:rPr>
        <w:t xml:space="preserve"> </w:t>
      </w:r>
      <w:r w:rsidR="005E625E" w:rsidRPr="00CC00A7">
        <w:rPr>
          <w:b w:val="0"/>
          <w:bCs/>
          <w:sz w:val="20"/>
        </w:rPr>
        <w:t>(</w:t>
      </w:r>
      <w:r w:rsidR="000A5429" w:rsidRPr="00CC00A7">
        <w:rPr>
          <w:b w:val="0"/>
          <w:bCs/>
          <w:sz w:val="20"/>
        </w:rPr>
        <w:t>магистральные или немагистральные</w:t>
      </w:r>
      <w:r w:rsidR="005E625E" w:rsidRPr="00CC00A7">
        <w:rPr>
          <w:b w:val="0"/>
          <w:bCs/>
          <w:sz w:val="20"/>
        </w:rPr>
        <w:t xml:space="preserve">), в которых система обеспечивает определенные виды помощи, классифицированные в пункте 9.1.1. </w:t>
      </w:r>
      <w:r w:rsidR="00931A6F" w:rsidRPr="00CC00A7">
        <w:rPr>
          <w:b w:val="0"/>
          <w:sz w:val="20"/>
        </w:rPr>
        <w:t xml:space="preserve">Изготовитель должен подтвердить знаком </w:t>
      </w:r>
      <w:r w:rsidR="00576B9A" w:rsidRPr="00CC00A7">
        <w:rPr>
          <w:b w:val="0"/>
          <w:sz w:val="20"/>
        </w:rPr>
        <w:t>«</w:t>
      </w:r>
      <w:r w:rsidR="00931A6F" w:rsidRPr="00CC00A7">
        <w:rPr>
          <w:b w:val="0"/>
          <w:sz w:val="20"/>
        </w:rPr>
        <w:t>x</w:t>
      </w:r>
      <w:r w:rsidR="008874F0" w:rsidRPr="00CC00A7">
        <w:rPr>
          <w:sz w:val="20"/>
        </w:rPr>
        <w:t>»</w:t>
      </w:r>
      <w:r w:rsidR="00931A6F" w:rsidRPr="00CC00A7">
        <w:rPr>
          <w:b w:val="0"/>
          <w:sz w:val="20"/>
        </w:rPr>
        <w:t xml:space="preserve"> или </w:t>
      </w:r>
      <w:r w:rsidR="00576B9A" w:rsidRPr="00CC00A7">
        <w:rPr>
          <w:b w:val="0"/>
          <w:sz w:val="20"/>
        </w:rPr>
        <w:t>«</w:t>
      </w:r>
      <w:r w:rsidR="00931A6F" w:rsidRPr="00CC00A7">
        <w:rPr>
          <w:b w:val="0"/>
          <w:sz w:val="20"/>
        </w:rPr>
        <w:t>Неприменимо</w:t>
      </w:r>
      <w:r w:rsidR="00E36AAC" w:rsidRPr="00CC00A7">
        <w:rPr>
          <w:sz w:val="20"/>
        </w:rPr>
        <w:t>»</w:t>
      </w:r>
      <w:r w:rsidR="00931A6F" w:rsidRPr="00CC00A7">
        <w:rPr>
          <w:b w:val="0"/>
          <w:sz w:val="20"/>
        </w:rPr>
        <w:t xml:space="preserve">, в какой </w:t>
      </w:r>
      <w:r w:rsidR="000A5429" w:rsidRPr="00CC00A7">
        <w:rPr>
          <w:b w:val="0"/>
          <w:sz w:val="20"/>
        </w:rPr>
        <w:t xml:space="preserve">сфере </w:t>
      </w:r>
      <w:r w:rsidR="00931A6F" w:rsidRPr="00CC00A7">
        <w:rPr>
          <w:b w:val="0"/>
          <w:sz w:val="20"/>
        </w:rPr>
        <w:t>может работать данная функция, и заполнить таблицу по мере необходимости</w:t>
      </w:r>
      <w:r w:rsidR="00E1224F" w:rsidRPr="00CC00A7">
        <w:rPr>
          <w:b w:val="0"/>
          <w:sz w:val="20"/>
        </w:rPr>
        <w:t xml:space="preserve">: </w:t>
      </w:r>
    </w:p>
    <w:tbl>
      <w:tblPr>
        <w:tblStyle w:val="a8"/>
        <w:tblW w:w="0" w:type="auto"/>
        <w:tblInd w:w="720" w:type="dxa"/>
        <w:tblLook w:val="04A0" w:firstRow="1" w:lastRow="0" w:firstColumn="1" w:lastColumn="0" w:noHBand="0" w:noVBand="1"/>
      </w:tblPr>
      <w:tblGrid>
        <w:gridCol w:w="2605"/>
        <w:gridCol w:w="3240"/>
        <w:gridCol w:w="3060"/>
      </w:tblGrid>
      <w:tr w:rsidR="00394658" w:rsidRPr="00CC00A7" w14:paraId="6057BA09" w14:textId="77777777" w:rsidTr="00A57F1D">
        <w:trPr>
          <w:cantSplit/>
          <w:tblHeader/>
        </w:trPr>
        <w:tc>
          <w:tcPr>
            <w:tcW w:w="2605" w:type="dxa"/>
            <w:tcBorders>
              <w:bottom w:val="single" w:sz="12" w:space="0" w:color="auto"/>
            </w:tcBorders>
            <w:vAlign w:val="center"/>
          </w:tcPr>
          <w:p w14:paraId="4C3AD4D7" w14:textId="6AF4641C" w:rsidR="0029479C" w:rsidRPr="00CC00A7" w:rsidRDefault="000A5429" w:rsidP="000A5429">
            <w:pPr>
              <w:pStyle w:val="para"/>
              <w:spacing w:before="80" w:after="80" w:line="200" w:lineRule="exact"/>
              <w:ind w:left="0" w:right="115" w:firstLine="0"/>
              <w:jc w:val="right"/>
              <w:rPr>
                <w:i/>
                <w:iCs/>
                <w:sz w:val="16"/>
                <w:szCs w:val="16"/>
              </w:rPr>
            </w:pPr>
            <w:r w:rsidRPr="00CC00A7">
              <w:rPr>
                <w:i/>
                <w:iCs/>
                <w:sz w:val="16"/>
                <w:szCs w:val="16"/>
              </w:rPr>
              <w:t>Функция</w:t>
            </w:r>
          </w:p>
        </w:tc>
        <w:tc>
          <w:tcPr>
            <w:tcW w:w="3240" w:type="dxa"/>
            <w:tcBorders>
              <w:bottom w:val="single" w:sz="12" w:space="0" w:color="auto"/>
            </w:tcBorders>
            <w:vAlign w:val="center"/>
          </w:tcPr>
          <w:p w14:paraId="0804131A" w14:textId="3CB17956" w:rsidR="0029479C" w:rsidRPr="00CC00A7" w:rsidRDefault="000A5429">
            <w:pPr>
              <w:pStyle w:val="para"/>
              <w:spacing w:before="80" w:after="80" w:line="200" w:lineRule="exact"/>
              <w:ind w:left="0" w:right="115" w:firstLine="0"/>
              <w:jc w:val="right"/>
              <w:rPr>
                <w:i/>
                <w:iCs/>
                <w:sz w:val="16"/>
                <w:szCs w:val="16"/>
              </w:rPr>
            </w:pPr>
            <w:r w:rsidRPr="00CC00A7">
              <w:rPr>
                <w:i/>
                <w:iCs/>
                <w:sz w:val="16"/>
                <w:szCs w:val="16"/>
              </w:rPr>
              <w:t>Немагистральные дороги</w:t>
            </w:r>
          </w:p>
        </w:tc>
        <w:tc>
          <w:tcPr>
            <w:tcW w:w="3060" w:type="dxa"/>
            <w:tcBorders>
              <w:bottom w:val="single" w:sz="12" w:space="0" w:color="auto"/>
            </w:tcBorders>
            <w:vAlign w:val="center"/>
          </w:tcPr>
          <w:p w14:paraId="1F5D7B81" w14:textId="7F88B91F" w:rsidR="0029479C" w:rsidRPr="00CC00A7" w:rsidRDefault="000A5429">
            <w:pPr>
              <w:pStyle w:val="para"/>
              <w:spacing w:before="80" w:after="80" w:line="200" w:lineRule="exact"/>
              <w:ind w:left="0" w:right="115" w:firstLine="0"/>
              <w:jc w:val="right"/>
              <w:rPr>
                <w:i/>
                <w:iCs/>
                <w:sz w:val="16"/>
                <w:szCs w:val="16"/>
              </w:rPr>
            </w:pPr>
            <w:r w:rsidRPr="00CC00A7">
              <w:rPr>
                <w:i/>
                <w:iCs/>
                <w:sz w:val="16"/>
                <w:szCs w:val="16"/>
              </w:rPr>
              <w:t>Автомагистрали</w:t>
            </w:r>
          </w:p>
        </w:tc>
      </w:tr>
      <w:tr w:rsidR="00394658" w:rsidRPr="00CC00A7" w14:paraId="3FB34702" w14:textId="77777777" w:rsidTr="005C0E55">
        <w:tc>
          <w:tcPr>
            <w:tcW w:w="2605" w:type="dxa"/>
            <w:tcBorders>
              <w:top w:val="single" w:sz="12" w:space="0" w:color="auto"/>
            </w:tcBorders>
          </w:tcPr>
          <w:p w14:paraId="2088D1A0" w14:textId="77777777" w:rsidR="0029479C" w:rsidRPr="00CC00A7" w:rsidRDefault="00407211">
            <w:pPr>
              <w:pStyle w:val="para"/>
              <w:spacing w:before="40" w:after="40" w:line="220" w:lineRule="exact"/>
              <w:ind w:left="86" w:right="113" w:firstLine="0"/>
              <w:jc w:val="right"/>
              <w:rPr>
                <w:sz w:val="18"/>
                <w:szCs w:val="18"/>
              </w:rPr>
            </w:pPr>
            <w:r w:rsidRPr="00CC00A7">
              <w:rPr>
                <w:sz w:val="18"/>
                <w:szCs w:val="18"/>
              </w:rPr>
              <w:t xml:space="preserve">Позиционирование на </w:t>
            </w:r>
            <w:r w:rsidR="00E07D28" w:rsidRPr="00CC00A7">
              <w:rPr>
                <w:sz w:val="18"/>
                <w:szCs w:val="18"/>
              </w:rPr>
              <w:t xml:space="preserve">полосе </w:t>
            </w:r>
            <w:r w:rsidRPr="00CC00A7">
              <w:rPr>
                <w:sz w:val="18"/>
                <w:szCs w:val="18"/>
              </w:rPr>
              <w:t>движения</w:t>
            </w:r>
          </w:p>
        </w:tc>
        <w:tc>
          <w:tcPr>
            <w:tcW w:w="3240" w:type="dxa"/>
            <w:tcBorders>
              <w:top w:val="single" w:sz="12" w:space="0" w:color="auto"/>
            </w:tcBorders>
          </w:tcPr>
          <w:p w14:paraId="3BDE9F3F" w14:textId="77777777" w:rsidR="00394658" w:rsidRPr="00CC00A7" w:rsidRDefault="00394658" w:rsidP="00C77E0E">
            <w:pPr>
              <w:pStyle w:val="para"/>
              <w:spacing w:before="40" w:after="40" w:line="220" w:lineRule="exact"/>
              <w:ind w:left="86" w:right="113" w:firstLine="0"/>
              <w:jc w:val="right"/>
              <w:rPr>
                <w:sz w:val="18"/>
                <w:szCs w:val="18"/>
              </w:rPr>
            </w:pPr>
          </w:p>
        </w:tc>
        <w:tc>
          <w:tcPr>
            <w:tcW w:w="3060" w:type="dxa"/>
            <w:tcBorders>
              <w:top w:val="single" w:sz="12" w:space="0" w:color="auto"/>
            </w:tcBorders>
          </w:tcPr>
          <w:p w14:paraId="66900F99" w14:textId="77777777" w:rsidR="00394658" w:rsidRPr="00CC00A7" w:rsidRDefault="00394658" w:rsidP="00C77E0E">
            <w:pPr>
              <w:pStyle w:val="para"/>
              <w:spacing w:before="40" w:after="40" w:line="220" w:lineRule="exact"/>
              <w:ind w:left="86" w:right="113" w:firstLine="0"/>
              <w:jc w:val="right"/>
              <w:rPr>
                <w:sz w:val="18"/>
                <w:szCs w:val="18"/>
              </w:rPr>
            </w:pPr>
          </w:p>
        </w:tc>
      </w:tr>
      <w:tr w:rsidR="00394658" w:rsidRPr="00CC00A7" w14:paraId="3B35CADD" w14:textId="77777777" w:rsidTr="005C0E55">
        <w:tc>
          <w:tcPr>
            <w:tcW w:w="2605" w:type="dxa"/>
          </w:tcPr>
          <w:p w14:paraId="5BB7FD2E" w14:textId="77777777" w:rsidR="0029479C" w:rsidRPr="00CC00A7" w:rsidRDefault="00E07D28">
            <w:pPr>
              <w:pStyle w:val="para"/>
              <w:spacing w:before="40" w:after="40" w:line="220" w:lineRule="exact"/>
              <w:ind w:left="86" w:right="113" w:firstLine="0"/>
              <w:jc w:val="right"/>
              <w:rPr>
                <w:sz w:val="18"/>
                <w:szCs w:val="18"/>
              </w:rPr>
            </w:pPr>
            <w:r w:rsidRPr="00CC00A7">
              <w:rPr>
                <w:sz w:val="18"/>
                <w:szCs w:val="18"/>
              </w:rPr>
              <w:t xml:space="preserve">Изменение полосы движения </w:t>
            </w:r>
            <w:r w:rsidR="00407211" w:rsidRPr="00CC00A7">
              <w:rPr>
                <w:sz w:val="18"/>
                <w:szCs w:val="18"/>
              </w:rPr>
              <w:t xml:space="preserve">по инициативе водителя </w:t>
            </w:r>
            <w:r w:rsidR="00407211" w:rsidRPr="00CC00A7">
              <w:rPr>
                <w:sz w:val="18"/>
                <w:szCs w:val="18"/>
              </w:rPr>
              <w:br/>
              <w:t>(</w:t>
            </w:r>
            <w:r w:rsidR="00407211" w:rsidRPr="00CC00A7">
              <w:rPr>
                <w:i/>
                <w:iCs/>
                <w:sz w:val="18"/>
                <w:szCs w:val="18"/>
              </w:rPr>
              <w:t>пожалуйста, укажите варианты, если таковые имеются</w:t>
            </w:r>
            <w:r w:rsidR="00407211" w:rsidRPr="00CC00A7">
              <w:rPr>
                <w:sz w:val="18"/>
                <w:szCs w:val="18"/>
              </w:rPr>
              <w:t xml:space="preserve">) </w:t>
            </w:r>
          </w:p>
        </w:tc>
        <w:tc>
          <w:tcPr>
            <w:tcW w:w="3240" w:type="dxa"/>
          </w:tcPr>
          <w:p w14:paraId="3C78A54D" w14:textId="77777777" w:rsidR="00394658" w:rsidRPr="00CC00A7" w:rsidRDefault="00394658" w:rsidP="00C77E0E">
            <w:pPr>
              <w:pStyle w:val="para"/>
              <w:spacing w:before="40" w:after="40" w:line="220" w:lineRule="exact"/>
              <w:ind w:left="86" w:right="113" w:firstLine="0"/>
              <w:jc w:val="right"/>
              <w:rPr>
                <w:sz w:val="18"/>
                <w:szCs w:val="18"/>
              </w:rPr>
            </w:pPr>
          </w:p>
        </w:tc>
        <w:tc>
          <w:tcPr>
            <w:tcW w:w="3060" w:type="dxa"/>
          </w:tcPr>
          <w:p w14:paraId="7B6A61C5" w14:textId="77777777" w:rsidR="00394658" w:rsidRPr="00CC00A7" w:rsidRDefault="00394658" w:rsidP="00C77E0E">
            <w:pPr>
              <w:pStyle w:val="para"/>
              <w:spacing w:before="40" w:after="40" w:line="220" w:lineRule="exact"/>
              <w:ind w:left="86" w:right="113" w:firstLine="0"/>
              <w:jc w:val="right"/>
              <w:rPr>
                <w:sz w:val="18"/>
                <w:szCs w:val="18"/>
              </w:rPr>
            </w:pPr>
          </w:p>
        </w:tc>
      </w:tr>
      <w:tr w:rsidR="00A87AE6" w:rsidRPr="00CC00A7" w14:paraId="1ADCC096" w14:textId="77777777" w:rsidTr="005C0E55">
        <w:tc>
          <w:tcPr>
            <w:tcW w:w="2605" w:type="dxa"/>
          </w:tcPr>
          <w:p w14:paraId="19B44359" w14:textId="77777777" w:rsidR="0029479C" w:rsidRPr="00CC00A7" w:rsidRDefault="00407211">
            <w:pPr>
              <w:pStyle w:val="para"/>
              <w:spacing w:before="40" w:after="40" w:line="220" w:lineRule="exact"/>
              <w:ind w:left="86" w:right="113" w:firstLine="0"/>
              <w:jc w:val="right"/>
              <w:rPr>
                <w:i/>
                <w:iCs/>
                <w:sz w:val="18"/>
                <w:szCs w:val="18"/>
              </w:rPr>
            </w:pPr>
            <w:r w:rsidRPr="00CC00A7">
              <w:rPr>
                <w:sz w:val="18"/>
                <w:szCs w:val="18"/>
              </w:rPr>
              <w:t xml:space="preserve">Подтвержденное водителем </w:t>
            </w:r>
            <w:r w:rsidR="00E07D28" w:rsidRPr="00CC00A7">
              <w:rPr>
                <w:sz w:val="18"/>
                <w:szCs w:val="18"/>
              </w:rPr>
              <w:t xml:space="preserve">изменение полосы движения </w:t>
            </w:r>
            <w:r w:rsidRPr="00CC00A7">
              <w:rPr>
                <w:sz w:val="18"/>
                <w:szCs w:val="18"/>
              </w:rPr>
              <w:t>(</w:t>
            </w:r>
            <w:r w:rsidRPr="00CC00A7">
              <w:rPr>
                <w:i/>
                <w:iCs/>
                <w:sz w:val="18"/>
                <w:szCs w:val="18"/>
              </w:rPr>
              <w:t>Пожалуйста, укажите варианты, если таковые имеются)</w:t>
            </w:r>
          </w:p>
        </w:tc>
        <w:tc>
          <w:tcPr>
            <w:tcW w:w="3240" w:type="dxa"/>
          </w:tcPr>
          <w:p w14:paraId="3388769D" w14:textId="77777777" w:rsidR="00A87AE6" w:rsidRPr="00CC00A7" w:rsidRDefault="00A87AE6" w:rsidP="00C77E0E">
            <w:pPr>
              <w:pStyle w:val="para"/>
              <w:spacing w:before="40" w:after="40" w:line="220" w:lineRule="exact"/>
              <w:ind w:left="86" w:right="113" w:firstLine="0"/>
              <w:jc w:val="right"/>
              <w:rPr>
                <w:sz w:val="18"/>
                <w:szCs w:val="18"/>
              </w:rPr>
            </w:pPr>
          </w:p>
        </w:tc>
        <w:tc>
          <w:tcPr>
            <w:tcW w:w="3060" w:type="dxa"/>
          </w:tcPr>
          <w:p w14:paraId="153B313D" w14:textId="77777777" w:rsidR="00A87AE6" w:rsidRPr="00CC00A7" w:rsidRDefault="00A87AE6" w:rsidP="00C77E0E">
            <w:pPr>
              <w:pStyle w:val="para"/>
              <w:spacing w:before="40" w:after="40" w:line="220" w:lineRule="exact"/>
              <w:ind w:left="86" w:right="113" w:firstLine="0"/>
              <w:jc w:val="right"/>
              <w:rPr>
                <w:sz w:val="18"/>
                <w:szCs w:val="18"/>
              </w:rPr>
            </w:pPr>
          </w:p>
        </w:tc>
      </w:tr>
      <w:tr w:rsidR="00394658" w:rsidRPr="00CC00A7" w14:paraId="2AEE1969" w14:textId="77777777" w:rsidTr="005C0E55">
        <w:tc>
          <w:tcPr>
            <w:tcW w:w="2605" w:type="dxa"/>
          </w:tcPr>
          <w:p w14:paraId="21D502A6" w14:textId="77777777" w:rsidR="0029479C" w:rsidRPr="00CC00A7" w:rsidRDefault="00407211">
            <w:pPr>
              <w:pStyle w:val="para"/>
              <w:spacing w:before="40" w:after="40" w:line="220" w:lineRule="exact"/>
              <w:ind w:left="86" w:right="113" w:firstLine="0"/>
              <w:jc w:val="right"/>
              <w:rPr>
                <w:sz w:val="18"/>
                <w:szCs w:val="18"/>
              </w:rPr>
            </w:pPr>
            <w:r w:rsidRPr="00CC00A7">
              <w:rPr>
                <w:sz w:val="18"/>
                <w:szCs w:val="18"/>
              </w:rPr>
              <w:t>Другие маневры (</w:t>
            </w:r>
            <w:r w:rsidRPr="00CC00A7">
              <w:rPr>
                <w:i/>
                <w:iCs/>
                <w:sz w:val="18"/>
                <w:szCs w:val="18"/>
              </w:rPr>
              <w:t xml:space="preserve">пожалуйста, укажите </w:t>
            </w:r>
            <w:r w:rsidR="00A87AE6" w:rsidRPr="00CC00A7">
              <w:rPr>
                <w:i/>
                <w:iCs/>
                <w:sz w:val="18"/>
                <w:szCs w:val="18"/>
              </w:rPr>
              <w:t>варианты, если они есть</w:t>
            </w:r>
            <w:r w:rsidRPr="00CC00A7">
              <w:rPr>
                <w:sz w:val="18"/>
                <w:szCs w:val="18"/>
              </w:rPr>
              <w:t>)</w:t>
            </w:r>
          </w:p>
        </w:tc>
        <w:tc>
          <w:tcPr>
            <w:tcW w:w="3240" w:type="dxa"/>
          </w:tcPr>
          <w:p w14:paraId="03D37113" w14:textId="77777777" w:rsidR="00394658" w:rsidRPr="00CC00A7" w:rsidRDefault="00394658" w:rsidP="00C77E0E">
            <w:pPr>
              <w:pStyle w:val="para"/>
              <w:spacing w:before="40" w:after="40" w:line="220" w:lineRule="exact"/>
              <w:ind w:left="86" w:right="113" w:firstLine="0"/>
              <w:jc w:val="right"/>
              <w:rPr>
                <w:sz w:val="18"/>
                <w:szCs w:val="18"/>
              </w:rPr>
            </w:pPr>
          </w:p>
        </w:tc>
        <w:tc>
          <w:tcPr>
            <w:tcW w:w="3060" w:type="dxa"/>
          </w:tcPr>
          <w:p w14:paraId="61A5A66A" w14:textId="77777777" w:rsidR="00394658" w:rsidRPr="00CC00A7" w:rsidRDefault="00394658" w:rsidP="00C77E0E">
            <w:pPr>
              <w:pStyle w:val="para"/>
              <w:spacing w:before="40" w:after="40" w:line="220" w:lineRule="exact"/>
              <w:ind w:left="86" w:right="113" w:firstLine="0"/>
              <w:jc w:val="right"/>
              <w:rPr>
                <w:sz w:val="18"/>
                <w:szCs w:val="18"/>
              </w:rPr>
            </w:pPr>
          </w:p>
        </w:tc>
      </w:tr>
      <w:tr w:rsidR="00394658" w:rsidRPr="00CC00A7" w14:paraId="76BDA986" w14:textId="77777777" w:rsidTr="005C0E55">
        <w:tc>
          <w:tcPr>
            <w:tcW w:w="2605" w:type="dxa"/>
          </w:tcPr>
          <w:p w14:paraId="0B519003" w14:textId="77777777" w:rsidR="0029479C" w:rsidRPr="00CC00A7" w:rsidRDefault="002112F0">
            <w:pPr>
              <w:pStyle w:val="para"/>
              <w:spacing w:before="40" w:after="40" w:line="220" w:lineRule="exact"/>
              <w:ind w:left="86" w:right="113" w:firstLine="0"/>
              <w:jc w:val="right"/>
              <w:rPr>
                <w:sz w:val="18"/>
                <w:szCs w:val="18"/>
              </w:rPr>
            </w:pPr>
            <w:r w:rsidRPr="00CC00A7">
              <w:rPr>
                <w:sz w:val="18"/>
                <w:szCs w:val="18"/>
              </w:rPr>
              <w:lastRenderedPageBreak/>
              <w:t>Инициируемое</w:t>
            </w:r>
            <w:r w:rsidR="00407211" w:rsidRPr="00CC00A7">
              <w:rPr>
                <w:sz w:val="18"/>
                <w:szCs w:val="18"/>
              </w:rPr>
              <w:t xml:space="preserve"> системой изменение полосы движения</w:t>
            </w:r>
          </w:p>
        </w:tc>
        <w:tc>
          <w:tcPr>
            <w:tcW w:w="3240" w:type="dxa"/>
          </w:tcPr>
          <w:p w14:paraId="530E85C6" w14:textId="77777777" w:rsidR="00394658" w:rsidRPr="00CC00A7" w:rsidRDefault="00394658" w:rsidP="00C77E0E">
            <w:pPr>
              <w:pStyle w:val="para"/>
              <w:spacing w:before="40" w:after="40" w:line="220" w:lineRule="exact"/>
              <w:ind w:left="86" w:right="113" w:firstLine="0"/>
              <w:jc w:val="right"/>
              <w:rPr>
                <w:sz w:val="18"/>
                <w:szCs w:val="18"/>
              </w:rPr>
            </w:pPr>
          </w:p>
        </w:tc>
        <w:tc>
          <w:tcPr>
            <w:tcW w:w="3060" w:type="dxa"/>
          </w:tcPr>
          <w:p w14:paraId="6F2EF018" w14:textId="77777777" w:rsidR="00394658" w:rsidRPr="00CC00A7" w:rsidRDefault="00394658" w:rsidP="00C77E0E">
            <w:pPr>
              <w:pStyle w:val="para"/>
              <w:spacing w:before="40" w:after="40" w:line="220" w:lineRule="exact"/>
              <w:ind w:left="86" w:right="113" w:firstLine="0"/>
              <w:jc w:val="right"/>
              <w:rPr>
                <w:sz w:val="18"/>
                <w:szCs w:val="18"/>
              </w:rPr>
            </w:pPr>
          </w:p>
        </w:tc>
      </w:tr>
      <w:tr w:rsidR="00394658" w:rsidRPr="00CC00A7" w14:paraId="35A235A7" w14:textId="77777777" w:rsidTr="005C0E55">
        <w:tc>
          <w:tcPr>
            <w:tcW w:w="2605" w:type="dxa"/>
          </w:tcPr>
          <w:p w14:paraId="651D6D98" w14:textId="77777777" w:rsidR="0029479C" w:rsidRPr="00CC00A7" w:rsidRDefault="00407211">
            <w:pPr>
              <w:pStyle w:val="para"/>
              <w:spacing w:before="40" w:after="40" w:line="220" w:lineRule="exact"/>
              <w:ind w:left="86" w:right="113" w:firstLine="0"/>
              <w:jc w:val="right"/>
              <w:rPr>
                <w:sz w:val="18"/>
                <w:szCs w:val="18"/>
              </w:rPr>
            </w:pPr>
            <w:r w:rsidRPr="00CC00A7">
              <w:rPr>
                <w:sz w:val="18"/>
                <w:szCs w:val="18"/>
                <w:lang w:eastAsia="en-GB"/>
              </w:rPr>
              <w:t>(</w:t>
            </w:r>
            <w:r w:rsidRPr="00CC00A7">
              <w:rPr>
                <w:i/>
                <w:iCs/>
                <w:sz w:val="18"/>
                <w:szCs w:val="18"/>
                <w:lang w:eastAsia="en-GB"/>
              </w:rPr>
              <w:t xml:space="preserve">Заполняется </w:t>
            </w:r>
            <w:r w:rsidR="00E07D28" w:rsidRPr="00CC00A7">
              <w:rPr>
                <w:i/>
                <w:iCs/>
                <w:sz w:val="18"/>
                <w:szCs w:val="18"/>
              </w:rPr>
              <w:t>производителем</w:t>
            </w:r>
            <w:r w:rsidRPr="00CC00A7">
              <w:rPr>
                <w:sz w:val="18"/>
                <w:szCs w:val="18"/>
                <w:lang w:eastAsia="en-GB"/>
              </w:rPr>
              <w:t>)</w:t>
            </w:r>
          </w:p>
        </w:tc>
        <w:tc>
          <w:tcPr>
            <w:tcW w:w="3240" w:type="dxa"/>
          </w:tcPr>
          <w:p w14:paraId="35023A0F" w14:textId="77777777" w:rsidR="00394658" w:rsidRPr="00CC00A7" w:rsidRDefault="00394658" w:rsidP="00C77E0E">
            <w:pPr>
              <w:pStyle w:val="para"/>
              <w:spacing w:before="40" w:after="40" w:line="220" w:lineRule="exact"/>
              <w:ind w:left="86" w:right="113" w:firstLine="0"/>
              <w:jc w:val="right"/>
              <w:rPr>
                <w:sz w:val="18"/>
                <w:szCs w:val="18"/>
              </w:rPr>
            </w:pPr>
          </w:p>
        </w:tc>
        <w:tc>
          <w:tcPr>
            <w:tcW w:w="3060" w:type="dxa"/>
          </w:tcPr>
          <w:p w14:paraId="317A231F" w14:textId="77777777" w:rsidR="00394658" w:rsidRPr="00CC00A7" w:rsidRDefault="00394658" w:rsidP="00C77E0E">
            <w:pPr>
              <w:pStyle w:val="para"/>
              <w:spacing w:before="40" w:after="40" w:line="220" w:lineRule="exact"/>
              <w:ind w:left="86" w:right="113" w:firstLine="0"/>
              <w:jc w:val="right"/>
              <w:rPr>
                <w:sz w:val="18"/>
                <w:szCs w:val="18"/>
              </w:rPr>
            </w:pPr>
          </w:p>
        </w:tc>
      </w:tr>
    </w:tbl>
    <w:p w14:paraId="2AF115E5" w14:textId="77777777" w:rsidR="00931A6F" w:rsidRPr="00CC00A7" w:rsidRDefault="00931A6F" w:rsidP="00931A6F"/>
    <w:p w14:paraId="7DE1BDF1" w14:textId="77777777" w:rsidR="0029479C" w:rsidRPr="00CC00A7" w:rsidRDefault="00407211">
      <w:pPr>
        <w:pStyle w:val="HChG"/>
        <w:tabs>
          <w:tab w:val="clear" w:pos="851"/>
          <w:tab w:val="right" w:pos="2250"/>
        </w:tabs>
        <w:spacing w:before="0" w:after="120" w:line="240" w:lineRule="atLeast"/>
        <w:ind w:left="2246" w:right="1181" w:hanging="1080"/>
        <w:jc w:val="both"/>
        <w:rPr>
          <w:b w:val="0"/>
          <w:bCs/>
          <w:sz w:val="20"/>
        </w:rPr>
      </w:pPr>
      <w:r w:rsidRPr="00CC00A7">
        <w:rPr>
          <w:b w:val="0"/>
          <w:sz w:val="20"/>
        </w:rPr>
        <w:t>9.1.3.</w:t>
      </w:r>
      <w:r w:rsidRPr="00CC00A7">
        <w:rPr>
          <w:b w:val="0"/>
          <w:sz w:val="20"/>
        </w:rPr>
        <w:tab/>
      </w:r>
      <w:r w:rsidR="005E625E" w:rsidRPr="00CC00A7">
        <w:rPr>
          <w:b w:val="0"/>
          <w:bCs/>
          <w:sz w:val="20"/>
        </w:rPr>
        <w:t>Условия, при которых система и ее функции могут быть активированы, и границы эксплуатации (граничные условия).</w:t>
      </w:r>
    </w:p>
    <w:p w14:paraId="5840B8E4" w14:textId="77777777" w:rsidR="0029479C" w:rsidRPr="00CC00A7" w:rsidRDefault="00407211">
      <w:pPr>
        <w:pStyle w:val="HChG"/>
        <w:tabs>
          <w:tab w:val="clear" w:pos="851"/>
          <w:tab w:val="right" w:pos="2250"/>
        </w:tabs>
        <w:spacing w:before="0" w:after="120" w:line="240" w:lineRule="atLeast"/>
        <w:ind w:left="2246" w:right="1181" w:hanging="1080"/>
        <w:jc w:val="both"/>
        <w:rPr>
          <w:b w:val="0"/>
          <w:bCs/>
          <w:sz w:val="20"/>
        </w:rPr>
      </w:pPr>
      <w:r w:rsidRPr="00CC00A7">
        <w:rPr>
          <w:b w:val="0"/>
          <w:sz w:val="20"/>
        </w:rPr>
        <w:t>9.1.4.</w:t>
      </w:r>
      <w:r w:rsidRPr="00CC00A7">
        <w:rPr>
          <w:b w:val="0"/>
          <w:sz w:val="20"/>
        </w:rPr>
        <w:tab/>
      </w:r>
      <w:r w:rsidR="005E625E" w:rsidRPr="00CC00A7">
        <w:rPr>
          <w:b w:val="0"/>
          <w:bCs/>
          <w:sz w:val="20"/>
        </w:rPr>
        <w:t>Взаимодействие DCAS с другими системами транспортного средства.</w:t>
      </w:r>
    </w:p>
    <w:p w14:paraId="4601E3DC" w14:textId="77777777" w:rsidR="0029479C" w:rsidRPr="00CC00A7" w:rsidRDefault="00407211">
      <w:pPr>
        <w:pStyle w:val="HChG"/>
        <w:tabs>
          <w:tab w:val="clear" w:pos="851"/>
          <w:tab w:val="right" w:pos="2250"/>
        </w:tabs>
        <w:spacing w:before="0" w:after="120" w:line="240" w:lineRule="atLeast"/>
        <w:ind w:left="2246" w:right="1181" w:hanging="1080"/>
        <w:jc w:val="both"/>
        <w:rPr>
          <w:b w:val="0"/>
          <w:bCs/>
          <w:sz w:val="20"/>
        </w:rPr>
      </w:pPr>
      <w:r w:rsidRPr="00CC00A7">
        <w:rPr>
          <w:b w:val="0"/>
          <w:sz w:val="20"/>
        </w:rPr>
        <w:t>9.1.5.</w:t>
      </w:r>
      <w:r w:rsidRPr="00CC00A7">
        <w:rPr>
          <w:b w:val="0"/>
          <w:sz w:val="20"/>
        </w:rPr>
        <w:tab/>
      </w:r>
      <w:r w:rsidR="005E625E" w:rsidRPr="00CC00A7">
        <w:rPr>
          <w:b w:val="0"/>
          <w:bCs/>
          <w:sz w:val="20"/>
        </w:rPr>
        <w:t>Средства активации, деактивации и отмены системы.</w:t>
      </w:r>
    </w:p>
    <w:p w14:paraId="518F5160" w14:textId="3B32D525" w:rsidR="0029479C" w:rsidRPr="00CC00A7" w:rsidRDefault="00407211">
      <w:pPr>
        <w:pStyle w:val="HChG"/>
        <w:tabs>
          <w:tab w:val="clear" w:pos="851"/>
          <w:tab w:val="right" w:pos="2250"/>
        </w:tabs>
        <w:spacing w:before="0" w:after="120" w:line="240" w:lineRule="atLeast"/>
        <w:ind w:left="2246" w:right="1181" w:hanging="1080"/>
        <w:jc w:val="both"/>
        <w:rPr>
          <w:b w:val="0"/>
          <w:sz w:val="20"/>
        </w:rPr>
      </w:pPr>
      <w:r w:rsidRPr="00CC00A7">
        <w:rPr>
          <w:b w:val="0"/>
          <w:sz w:val="20"/>
        </w:rPr>
        <w:t>9.1.6.</w:t>
      </w:r>
      <w:r w:rsidRPr="00CC00A7">
        <w:rPr>
          <w:b w:val="0"/>
          <w:sz w:val="20"/>
        </w:rPr>
        <w:tab/>
      </w:r>
      <w:r w:rsidR="005E625E" w:rsidRPr="00CC00A7">
        <w:rPr>
          <w:b w:val="0"/>
          <w:sz w:val="20"/>
        </w:rPr>
        <w:t xml:space="preserve">Контролируемые </w:t>
      </w:r>
      <w:r w:rsidR="005E625E" w:rsidRPr="00CC00A7">
        <w:rPr>
          <w:b w:val="0"/>
          <w:bCs/>
          <w:sz w:val="20"/>
        </w:rPr>
        <w:t xml:space="preserve">критерии </w:t>
      </w:r>
      <w:r w:rsidR="005E625E" w:rsidRPr="00CC00A7">
        <w:rPr>
          <w:b w:val="0"/>
          <w:sz w:val="20"/>
        </w:rPr>
        <w:t xml:space="preserve">и средства, с помощью которых контролируется </w:t>
      </w:r>
      <w:r w:rsidR="000A5429" w:rsidRPr="00CC00A7">
        <w:rPr>
          <w:b w:val="0"/>
          <w:sz w:val="20"/>
        </w:rPr>
        <w:t xml:space="preserve">отвлечение </w:t>
      </w:r>
      <w:r w:rsidR="00005312" w:rsidRPr="00CC00A7">
        <w:rPr>
          <w:b w:val="0"/>
          <w:sz w:val="20"/>
        </w:rPr>
        <w:t>водителя</w:t>
      </w:r>
      <w:r w:rsidR="005E625E" w:rsidRPr="00CC00A7">
        <w:rPr>
          <w:b w:val="0"/>
          <w:sz w:val="20"/>
        </w:rPr>
        <w:t>.</w:t>
      </w:r>
    </w:p>
    <w:p w14:paraId="0231C3A5" w14:textId="77777777" w:rsidR="0029479C" w:rsidRPr="00CC00A7" w:rsidRDefault="00407211" w:rsidP="00176D41">
      <w:pPr>
        <w:pStyle w:val="HChG"/>
        <w:tabs>
          <w:tab w:val="clear" w:pos="851"/>
        </w:tabs>
        <w:spacing w:before="0" w:after="120" w:line="240" w:lineRule="atLeast"/>
        <w:ind w:left="2268" w:right="1181" w:hanging="1098"/>
        <w:jc w:val="both"/>
        <w:rPr>
          <w:b w:val="0"/>
          <w:bCs/>
          <w:sz w:val="20"/>
        </w:rPr>
      </w:pPr>
      <w:r w:rsidRPr="00CC00A7">
        <w:rPr>
          <w:b w:val="0"/>
          <w:bCs/>
          <w:sz w:val="20"/>
        </w:rPr>
        <w:t>9.1.7.</w:t>
      </w:r>
      <w:r w:rsidRPr="00CC00A7">
        <w:rPr>
          <w:b w:val="0"/>
          <w:bCs/>
          <w:sz w:val="20"/>
        </w:rPr>
        <w:tab/>
      </w:r>
      <w:r w:rsidR="001B0237" w:rsidRPr="00CC00A7">
        <w:rPr>
          <w:b w:val="0"/>
          <w:bCs/>
          <w:sz w:val="20"/>
        </w:rPr>
        <w:tab/>
      </w:r>
      <w:r w:rsidRPr="00CC00A7">
        <w:rPr>
          <w:b w:val="0"/>
          <w:bCs/>
          <w:sz w:val="20"/>
        </w:rPr>
        <w:t>Динамическая помощь в управлении, обеспечиваемая каждой функцией системы.</w:t>
      </w:r>
    </w:p>
    <w:p w14:paraId="4A2B3668" w14:textId="184D9113" w:rsidR="0029479C" w:rsidRPr="00CC00A7" w:rsidRDefault="00407211">
      <w:pPr>
        <w:pStyle w:val="HChG"/>
        <w:tabs>
          <w:tab w:val="clear" w:pos="851"/>
          <w:tab w:val="right" w:pos="2250"/>
        </w:tabs>
        <w:spacing w:before="0" w:after="120" w:line="240" w:lineRule="atLeast"/>
        <w:ind w:left="2246" w:right="1181" w:hanging="1080"/>
        <w:jc w:val="both"/>
        <w:rPr>
          <w:b w:val="0"/>
          <w:bCs/>
          <w:sz w:val="20"/>
        </w:rPr>
      </w:pPr>
      <w:r w:rsidRPr="00CC00A7">
        <w:rPr>
          <w:b w:val="0"/>
          <w:bCs/>
          <w:sz w:val="20"/>
        </w:rPr>
        <w:t>9.1.</w:t>
      </w:r>
      <w:r w:rsidR="00336369" w:rsidRPr="00CC00A7">
        <w:rPr>
          <w:b w:val="0"/>
          <w:bCs/>
          <w:sz w:val="20"/>
        </w:rPr>
        <w:t>8</w:t>
      </w:r>
      <w:r w:rsidRPr="00CC00A7">
        <w:rPr>
          <w:b w:val="0"/>
          <w:bCs/>
          <w:sz w:val="20"/>
        </w:rPr>
        <w:t>.</w:t>
      </w:r>
      <w:r w:rsidRPr="00CC00A7">
        <w:rPr>
          <w:b w:val="0"/>
          <w:bCs/>
          <w:sz w:val="20"/>
        </w:rPr>
        <w:tab/>
      </w:r>
      <w:r w:rsidR="000A5429" w:rsidRPr="00CC00A7">
        <w:rPr>
          <w:b w:val="0"/>
          <w:bCs/>
          <w:sz w:val="20"/>
        </w:rPr>
        <w:t>Входные данные</w:t>
      </w:r>
      <w:r w:rsidRPr="00CC00A7">
        <w:rPr>
          <w:b w:val="0"/>
          <w:bCs/>
          <w:sz w:val="20"/>
        </w:rPr>
        <w:t xml:space="preserve">, кроме разметки полосы движения, которую система использует для надежного определения курса полосы движения </w:t>
      </w:r>
      <w:r w:rsidR="00314778" w:rsidRPr="00CC00A7">
        <w:rPr>
          <w:b w:val="0"/>
          <w:bCs/>
          <w:sz w:val="20"/>
        </w:rPr>
        <w:t xml:space="preserve">и </w:t>
      </w:r>
      <w:r w:rsidR="000A5429" w:rsidRPr="00CC00A7">
        <w:rPr>
          <w:b w:val="0"/>
          <w:bCs/>
          <w:sz w:val="20"/>
        </w:rPr>
        <w:t xml:space="preserve">продолжения содействия </w:t>
      </w:r>
      <w:r w:rsidR="00990BDB" w:rsidRPr="00CC00A7">
        <w:rPr>
          <w:b w:val="0"/>
          <w:bCs/>
          <w:sz w:val="20"/>
        </w:rPr>
        <w:t>в боковом управлении в отсутствие полностью размеченной полосы движения</w:t>
      </w:r>
      <w:r w:rsidR="00314778" w:rsidRPr="00CC00A7">
        <w:rPr>
          <w:b w:val="0"/>
          <w:bCs/>
          <w:sz w:val="20"/>
        </w:rPr>
        <w:t xml:space="preserve">. </w:t>
      </w:r>
    </w:p>
    <w:tbl>
      <w:tblPr>
        <w:tblStyle w:val="a8"/>
        <w:tblW w:w="0" w:type="auto"/>
        <w:tblInd w:w="720" w:type="dxa"/>
        <w:tblLook w:val="04A0" w:firstRow="1" w:lastRow="0" w:firstColumn="1" w:lastColumn="0" w:noHBand="0" w:noVBand="1"/>
      </w:tblPr>
      <w:tblGrid>
        <w:gridCol w:w="2605"/>
        <w:gridCol w:w="3240"/>
        <w:gridCol w:w="3060"/>
      </w:tblGrid>
      <w:tr w:rsidR="00E10DB1" w:rsidRPr="00CC00A7" w14:paraId="4804C15B" w14:textId="77777777" w:rsidTr="005C0E55">
        <w:tc>
          <w:tcPr>
            <w:tcW w:w="2605" w:type="dxa"/>
            <w:tcBorders>
              <w:top w:val="single" w:sz="4" w:space="0" w:color="auto"/>
              <w:left w:val="single" w:sz="4" w:space="0" w:color="auto"/>
              <w:bottom w:val="single" w:sz="12" w:space="0" w:color="auto"/>
              <w:right w:val="single" w:sz="4" w:space="0" w:color="auto"/>
            </w:tcBorders>
            <w:vAlign w:val="center"/>
            <w:hideMark/>
          </w:tcPr>
          <w:p w14:paraId="76D306BA" w14:textId="77777777" w:rsidR="0029479C" w:rsidRPr="00CC00A7" w:rsidRDefault="00407211">
            <w:pPr>
              <w:pStyle w:val="para"/>
              <w:spacing w:before="80" w:after="80" w:line="200" w:lineRule="atLeast"/>
              <w:ind w:left="0" w:right="130" w:firstLine="0"/>
              <w:jc w:val="right"/>
              <w:rPr>
                <w:i/>
                <w:iCs/>
                <w:sz w:val="16"/>
                <w:szCs w:val="16"/>
                <w:lang w:eastAsia="en-GB"/>
              </w:rPr>
            </w:pPr>
            <w:r w:rsidRPr="00CC00A7">
              <w:rPr>
                <w:i/>
                <w:iCs/>
                <w:sz w:val="16"/>
                <w:szCs w:val="16"/>
                <w:lang w:eastAsia="en-GB"/>
              </w:rPr>
              <w:t>Ситуация</w:t>
            </w:r>
          </w:p>
        </w:tc>
        <w:tc>
          <w:tcPr>
            <w:tcW w:w="3240" w:type="dxa"/>
            <w:tcBorders>
              <w:top w:val="single" w:sz="4" w:space="0" w:color="auto"/>
              <w:left w:val="single" w:sz="4" w:space="0" w:color="auto"/>
              <w:bottom w:val="single" w:sz="12" w:space="0" w:color="auto"/>
              <w:right w:val="single" w:sz="4" w:space="0" w:color="auto"/>
            </w:tcBorders>
            <w:vAlign w:val="center"/>
            <w:hideMark/>
          </w:tcPr>
          <w:p w14:paraId="18B60156" w14:textId="77777777" w:rsidR="0029479C" w:rsidRPr="00CC00A7" w:rsidRDefault="00407211">
            <w:pPr>
              <w:pStyle w:val="para"/>
              <w:spacing w:before="80" w:after="80" w:line="200" w:lineRule="atLeast"/>
              <w:ind w:left="0" w:right="130" w:firstLine="0"/>
              <w:jc w:val="right"/>
              <w:rPr>
                <w:i/>
                <w:iCs/>
                <w:sz w:val="16"/>
                <w:szCs w:val="16"/>
                <w:lang w:eastAsia="en-GB"/>
              </w:rPr>
            </w:pPr>
            <w:r w:rsidRPr="00CC00A7">
              <w:rPr>
                <w:i/>
                <w:iCs/>
                <w:sz w:val="16"/>
                <w:szCs w:val="16"/>
                <w:lang w:eastAsia="en-GB"/>
              </w:rPr>
              <w:t xml:space="preserve">Будет ли система продолжать оказывать помощь при боковом управлении в таких ситуациях? </w:t>
            </w:r>
            <w:r w:rsidR="00381146" w:rsidRPr="00CC00A7">
              <w:rPr>
                <w:i/>
                <w:iCs/>
                <w:sz w:val="16"/>
                <w:szCs w:val="16"/>
                <w:lang w:eastAsia="en-GB"/>
              </w:rPr>
              <w:t>(</w:t>
            </w:r>
            <w:r w:rsidRPr="00CC00A7">
              <w:rPr>
                <w:i/>
                <w:iCs/>
                <w:sz w:val="16"/>
                <w:szCs w:val="16"/>
                <w:lang w:eastAsia="en-GB"/>
              </w:rPr>
              <w:t>да/нет</w:t>
            </w:r>
            <w:r w:rsidR="00381146" w:rsidRPr="00CC00A7">
              <w:rPr>
                <w:i/>
                <w:iCs/>
                <w:sz w:val="16"/>
                <w:szCs w:val="16"/>
                <w:lang w:eastAsia="en-GB"/>
              </w:rPr>
              <w:t>)</w:t>
            </w:r>
          </w:p>
        </w:tc>
        <w:tc>
          <w:tcPr>
            <w:tcW w:w="3060" w:type="dxa"/>
            <w:tcBorders>
              <w:top w:val="single" w:sz="4" w:space="0" w:color="auto"/>
              <w:left w:val="single" w:sz="4" w:space="0" w:color="auto"/>
              <w:bottom w:val="single" w:sz="12" w:space="0" w:color="auto"/>
              <w:right w:val="single" w:sz="4" w:space="0" w:color="auto"/>
            </w:tcBorders>
            <w:vAlign w:val="center"/>
            <w:hideMark/>
          </w:tcPr>
          <w:p w14:paraId="195E0C26" w14:textId="72C33986" w:rsidR="0029479C" w:rsidRPr="00CC00A7" w:rsidRDefault="00407211">
            <w:pPr>
              <w:pStyle w:val="para"/>
              <w:spacing w:before="80" w:after="80" w:line="200" w:lineRule="atLeast"/>
              <w:ind w:left="0" w:right="130" w:firstLine="0"/>
              <w:jc w:val="right"/>
              <w:rPr>
                <w:i/>
                <w:iCs/>
                <w:sz w:val="16"/>
                <w:szCs w:val="16"/>
                <w:lang w:eastAsia="en-GB"/>
              </w:rPr>
            </w:pPr>
            <w:r w:rsidRPr="00CC00A7">
              <w:rPr>
                <w:i/>
                <w:iCs/>
                <w:sz w:val="16"/>
                <w:szCs w:val="16"/>
                <w:lang w:eastAsia="en-GB"/>
              </w:rPr>
              <w:t xml:space="preserve">Требование к </w:t>
            </w:r>
            <w:r w:rsidR="000A5429" w:rsidRPr="00CC00A7">
              <w:rPr>
                <w:i/>
                <w:iCs/>
                <w:sz w:val="16"/>
                <w:szCs w:val="16"/>
                <w:lang w:eastAsia="en-GB"/>
              </w:rPr>
              <w:t>сфере эксплуатации</w:t>
            </w:r>
          </w:p>
        </w:tc>
      </w:tr>
      <w:tr w:rsidR="00E10DB1" w:rsidRPr="00CC00A7" w14:paraId="69A0A9AA" w14:textId="77777777" w:rsidTr="005C0E55">
        <w:tc>
          <w:tcPr>
            <w:tcW w:w="2605" w:type="dxa"/>
            <w:tcBorders>
              <w:top w:val="single" w:sz="12" w:space="0" w:color="auto"/>
              <w:left w:val="single" w:sz="4" w:space="0" w:color="auto"/>
              <w:bottom w:val="single" w:sz="4" w:space="0" w:color="auto"/>
              <w:right w:val="single" w:sz="4" w:space="0" w:color="auto"/>
            </w:tcBorders>
            <w:hideMark/>
          </w:tcPr>
          <w:p w14:paraId="797A98B2" w14:textId="4682CFA7" w:rsidR="0029479C" w:rsidRPr="00CC00A7" w:rsidRDefault="000A5429">
            <w:pPr>
              <w:pStyle w:val="para"/>
              <w:spacing w:before="40" w:after="40" w:line="220" w:lineRule="atLeast"/>
              <w:ind w:left="86" w:right="130" w:firstLine="0"/>
              <w:jc w:val="right"/>
              <w:rPr>
                <w:sz w:val="18"/>
                <w:szCs w:val="18"/>
                <w:lang w:eastAsia="en-GB"/>
              </w:rPr>
            </w:pPr>
            <w:r w:rsidRPr="00CC00A7">
              <w:rPr>
                <w:sz w:val="18"/>
                <w:szCs w:val="18"/>
                <w:lang w:eastAsia="en-GB"/>
              </w:rPr>
              <w:t>Разметка</w:t>
            </w:r>
            <w:r w:rsidRPr="00CC00A7" w:rsidDel="000A5429">
              <w:rPr>
                <w:sz w:val="18"/>
                <w:szCs w:val="18"/>
                <w:lang w:eastAsia="en-GB"/>
              </w:rPr>
              <w:t xml:space="preserve"> </w:t>
            </w:r>
            <w:r w:rsidR="00407211" w:rsidRPr="00CC00A7">
              <w:rPr>
                <w:sz w:val="18"/>
                <w:szCs w:val="18"/>
                <w:lang w:eastAsia="en-GB"/>
              </w:rPr>
              <w:t>(и) полосы движения, перечисленные в Правилах ООН № 130</w:t>
            </w:r>
          </w:p>
        </w:tc>
        <w:tc>
          <w:tcPr>
            <w:tcW w:w="3240" w:type="dxa"/>
            <w:tcBorders>
              <w:top w:val="single" w:sz="12" w:space="0" w:color="auto"/>
              <w:left w:val="single" w:sz="4" w:space="0" w:color="auto"/>
              <w:bottom w:val="single" w:sz="4" w:space="0" w:color="auto"/>
              <w:right w:val="single" w:sz="4" w:space="0" w:color="auto"/>
            </w:tcBorders>
          </w:tcPr>
          <w:p w14:paraId="6F40E04B" w14:textId="77777777" w:rsidR="00E10DB1" w:rsidRPr="00CC00A7"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12" w:space="0" w:color="auto"/>
              <w:left w:val="single" w:sz="4" w:space="0" w:color="auto"/>
              <w:bottom w:val="single" w:sz="4" w:space="0" w:color="auto"/>
              <w:right w:val="single" w:sz="4" w:space="0" w:color="auto"/>
            </w:tcBorders>
            <w:hideMark/>
          </w:tcPr>
          <w:p w14:paraId="26E9925C" w14:textId="23650AD1" w:rsidR="0029479C" w:rsidRPr="00CC00A7" w:rsidRDefault="00205AFB">
            <w:pPr>
              <w:pStyle w:val="para"/>
              <w:spacing w:before="40" w:after="40" w:line="220" w:lineRule="atLeast"/>
              <w:ind w:left="86" w:right="130" w:firstLine="0"/>
              <w:jc w:val="right"/>
              <w:rPr>
                <w:sz w:val="18"/>
                <w:szCs w:val="18"/>
                <w:lang w:eastAsia="en-GB"/>
              </w:rPr>
            </w:pPr>
            <w:r w:rsidRPr="00CC00A7">
              <w:rPr>
                <w:sz w:val="18"/>
                <w:szCs w:val="18"/>
                <w:lang w:eastAsia="en-GB"/>
              </w:rPr>
              <w:t>Автомагистраль</w:t>
            </w:r>
          </w:p>
        </w:tc>
      </w:tr>
      <w:tr w:rsidR="00E10DB1" w:rsidRPr="00CC00A7" w14:paraId="55EF55AF"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5399BB38" w14:textId="77777777" w:rsidR="0029479C" w:rsidRPr="00CC00A7" w:rsidRDefault="00407211">
            <w:pPr>
              <w:pStyle w:val="para"/>
              <w:spacing w:before="40" w:after="40" w:line="220" w:lineRule="atLeast"/>
              <w:ind w:left="86" w:right="130" w:firstLine="0"/>
              <w:jc w:val="right"/>
              <w:rPr>
                <w:sz w:val="18"/>
                <w:szCs w:val="18"/>
                <w:lang w:eastAsia="en-GB"/>
              </w:rPr>
            </w:pPr>
            <w:r w:rsidRPr="00CC00A7">
              <w:rPr>
                <w:sz w:val="18"/>
                <w:szCs w:val="18"/>
                <w:lang w:eastAsia="en-GB"/>
              </w:rPr>
              <w:t>Полоса, обозначенная только одной разметкой</w:t>
            </w:r>
          </w:p>
        </w:tc>
        <w:tc>
          <w:tcPr>
            <w:tcW w:w="3240" w:type="dxa"/>
            <w:tcBorders>
              <w:top w:val="single" w:sz="4" w:space="0" w:color="auto"/>
              <w:left w:val="single" w:sz="4" w:space="0" w:color="auto"/>
              <w:bottom w:val="single" w:sz="4" w:space="0" w:color="auto"/>
              <w:right w:val="single" w:sz="4" w:space="0" w:color="auto"/>
            </w:tcBorders>
          </w:tcPr>
          <w:p w14:paraId="4BB032BA" w14:textId="77777777" w:rsidR="00E10DB1" w:rsidRPr="00CC00A7"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4196EC2D" w14:textId="765CC2E6" w:rsidR="0029479C" w:rsidRPr="00CC00A7" w:rsidRDefault="00205AFB">
            <w:pPr>
              <w:pStyle w:val="para"/>
              <w:spacing w:before="40" w:after="40" w:line="220" w:lineRule="atLeast"/>
              <w:ind w:left="86" w:right="130" w:firstLine="0"/>
              <w:jc w:val="right"/>
              <w:rPr>
                <w:sz w:val="18"/>
                <w:szCs w:val="18"/>
                <w:lang w:eastAsia="en-GB"/>
              </w:rPr>
            </w:pPr>
            <w:r w:rsidRPr="00CC00A7">
              <w:rPr>
                <w:sz w:val="18"/>
                <w:szCs w:val="18"/>
                <w:lang w:eastAsia="en-GB"/>
              </w:rPr>
              <w:t xml:space="preserve">Немагистральные </w:t>
            </w:r>
            <w:r w:rsidR="00407211" w:rsidRPr="00CC00A7">
              <w:rPr>
                <w:sz w:val="18"/>
                <w:szCs w:val="18"/>
                <w:lang w:eastAsia="en-GB"/>
              </w:rPr>
              <w:t>дороги</w:t>
            </w:r>
          </w:p>
        </w:tc>
      </w:tr>
      <w:tr w:rsidR="00E10DB1" w:rsidRPr="00CC00A7" w14:paraId="36282D44"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59B70486" w14:textId="77777777" w:rsidR="0029479C" w:rsidRPr="00CC00A7" w:rsidRDefault="00407211">
            <w:pPr>
              <w:pStyle w:val="para"/>
              <w:spacing w:before="40" w:after="40" w:line="220" w:lineRule="atLeast"/>
              <w:ind w:left="86" w:right="130" w:firstLine="0"/>
              <w:jc w:val="right"/>
              <w:rPr>
                <w:sz w:val="18"/>
                <w:szCs w:val="18"/>
                <w:lang w:eastAsia="en-GB"/>
              </w:rPr>
            </w:pPr>
            <w:r w:rsidRPr="00CC00A7">
              <w:rPr>
                <w:sz w:val="18"/>
                <w:szCs w:val="18"/>
                <w:lang w:eastAsia="en-GB"/>
              </w:rPr>
              <w:t>Края дорог</w:t>
            </w:r>
          </w:p>
        </w:tc>
        <w:tc>
          <w:tcPr>
            <w:tcW w:w="3240" w:type="dxa"/>
            <w:tcBorders>
              <w:top w:val="single" w:sz="4" w:space="0" w:color="auto"/>
              <w:left w:val="single" w:sz="4" w:space="0" w:color="auto"/>
              <w:bottom w:val="single" w:sz="4" w:space="0" w:color="auto"/>
              <w:right w:val="single" w:sz="4" w:space="0" w:color="auto"/>
            </w:tcBorders>
          </w:tcPr>
          <w:p w14:paraId="5D355C60" w14:textId="77777777" w:rsidR="00E10DB1" w:rsidRPr="00CC00A7"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6325A497" w14:textId="5FADDCA0" w:rsidR="0029479C" w:rsidRPr="00CC00A7" w:rsidRDefault="00205AFB">
            <w:pPr>
              <w:pStyle w:val="para"/>
              <w:spacing w:before="40" w:after="40" w:line="220" w:lineRule="atLeast"/>
              <w:ind w:left="86" w:right="130" w:firstLine="0"/>
              <w:jc w:val="right"/>
              <w:rPr>
                <w:sz w:val="18"/>
                <w:szCs w:val="18"/>
                <w:lang w:eastAsia="en-GB"/>
              </w:rPr>
            </w:pPr>
            <w:r w:rsidRPr="00CC00A7">
              <w:rPr>
                <w:sz w:val="18"/>
                <w:szCs w:val="18"/>
                <w:lang w:eastAsia="en-GB"/>
              </w:rPr>
              <w:t xml:space="preserve">Немагистральные </w:t>
            </w:r>
            <w:r w:rsidR="00407211" w:rsidRPr="00CC00A7">
              <w:rPr>
                <w:sz w:val="18"/>
                <w:szCs w:val="18"/>
                <w:lang w:eastAsia="en-GB"/>
              </w:rPr>
              <w:t>дороги</w:t>
            </w:r>
          </w:p>
        </w:tc>
      </w:tr>
      <w:tr w:rsidR="00E10DB1" w:rsidRPr="00CC00A7" w14:paraId="64892A91"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3E5D5F92" w14:textId="77777777" w:rsidR="0029479C" w:rsidRPr="00CC00A7" w:rsidRDefault="00407211">
            <w:pPr>
              <w:pStyle w:val="para"/>
              <w:spacing w:before="40" w:after="40" w:line="220" w:lineRule="atLeast"/>
              <w:ind w:left="86" w:right="130" w:firstLine="0"/>
              <w:jc w:val="right"/>
              <w:rPr>
                <w:sz w:val="18"/>
                <w:szCs w:val="18"/>
                <w:lang w:eastAsia="en-GB"/>
              </w:rPr>
            </w:pPr>
            <w:r w:rsidRPr="00CC00A7">
              <w:rPr>
                <w:sz w:val="18"/>
                <w:szCs w:val="18"/>
                <w:lang w:eastAsia="en-GB"/>
              </w:rPr>
              <w:t>Полоса движения обозначена не разметкой (припаркованные автомобили, бордюр, строительная инфраструктура)</w:t>
            </w:r>
          </w:p>
        </w:tc>
        <w:tc>
          <w:tcPr>
            <w:tcW w:w="3240" w:type="dxa"/>
            <w:tcBorders>
              <w:top w:val="single" w:sz="4" w:space="0" w:color="auto"/>
              <w:left w:val="single" w:sz="4" w:space="0" w:color="auto"/>
              <w:bottom w:val="single" w:sz="4" w:space="0" w:color="auto"/>
              <w:right w:val="single" w:sz="4" w:space="0" w:color="auto"/>
            </w:tcBorders>
          </w:tcPr>
          <w:p w14:paraId="1F284406" w14:textId="77777777" w:rsidR="00E10DB1" w:rsidRPr="00CC00A7"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hideMark/>
          </w:tcPr>
          <w:p w14:paraId="66C667CE" w14:textId="2BF5D5B2" w:rsidR="0029479C" w:rsidRPr="00CC00A7" w:rsidRDefault="00205AFB">
            <w:pPr>
              <w:pStyle w:val="para"/>
              <w:spacing w:before="40" w:after="40" w:line="220" w:lineRule="atLeast"/>
              <w:ind w:left="86" w:right="130" w:firstLine="0"/>
              <w:jc w:val="right"/>
              <w:rPr>
                <w:sz w:val="18"/>
                <w:szCs w:val="18"/>
                <w:lang w:eastAsia="en-GB"/>
              </w:rPr>
            </w:pPr>
            <w:r w:rsidRPr="00CC00A7">
              <w:rPr>
                <w:sz w:val="18"/>
                <w:szCs w:val="18"/>
                <w:lang w:eastAsia="en-GB"/>
              </w:rPr>
              <w:t xml:space="preserve">Немагистральные </w:t>
            </w:r>
            <w:r w:rsidR="00407211" w:rsidRPr="00CC00A7">
              <w:rPr>
                <w:sz w:val="18"/>
                <w:szCs w:val="18"/>
                <w:lang w:eastAsia="en-GB"/>
              </w:rPr>
              <w:t>дороги</w:t>
            </w:r>
          </w:p>
        </w:tc>
      </w:tr>
      <w:tr w:rsidR="00E10DB1" w:rsidRPr="00CC00A7" w14:paraId="47954FC1" w14:textId="77777777" w:rsidTr="005C0E55">
        <w:tc>
          <w:tcPr>
            <w:tcW w:w="2605" w:type="dxa"/>
            <w:tcBorders>
              <w:top w:val="single" w:sz="4" w:space="0" w:color="auto"/>
              <w:left w:val="single" w:sz="4" w:space="0" w:color="auto"/>
              <w:bottom w:val="single" w:sz="4" w:space="0" w:color="auto"/>
              <w:right w:val="single" w:sz="4" w:space="0" w:color="auto"/>
            </w:tcBorders>
            <w:hideMark/>
          </w:tcPr>
          <w:p w14:paraId="7D32E99E" w14:textId="77777777" w:rsidR="0029479C" w:rsidRPr="00CC00A7" w:rsidRDefault="00407211">
            <w:pPr>
              <w:pStyle w:val="para"/>
              <w:spacing w:before="40" w:after="40" w:line="220" w:lineRule="atLeast"/>
              <w:ind w:left="86" w:right="130" w:firstLine="0"/>
              <w:jc w:val="right"/>
              <w:rPr>
                <w:sz w:val="18"/>
                <w:szCs w:val="18"/>
                <w:lang w:eastAsia="en-GB"/>
              </w:rPr>
            </w:pPr>
            <w:r w:rsidRPr="00CC00A7">
              <w:rPr>
                <w:sz w:val="18"/>
                <w:szCs w:val="18"/>
                <w:lang w:eastAsia="en-GB"/>
              </w:rPr>
              <w:t>(</w:t>
            </w:r>
            <w:r w:rsidR="006D591E" w:rsidRPr="00CC00A7">
              <w:rPr>
                <w:i/>
                <w:iCs/>
                <w:sz w:val="18"/>
                <w:szCs w:val="18"/>
                <w:lang w:eastAsia="en-GB"/>
              </w:rPr>
              <w:t xml:space="preserve">Заполняется </w:t>
            </w:r>
            <w:r w:rsidR="006D591E" w:rsidRPr="00CC00A7">
              <w:rPr>
                <w:i/>
                <w:iCs/>
                <w:sz w:val="18"/>
                <w:szCs w:val="18"/>
              </w:rPr>
              <w:t>производителем</w:t>
            </w:r>
            <w:r w:rsidRPr="00CC00A7">
              <w:rPr>
                <w:sz w:val="18"/>
                <w:szCs w:val="18"/>
                <w:lang w:eastAsia="en-GB"/>
              </w:rPr>
              <w:t>)</w:t>
            </w:r>
          </w:p>
        </w:tc>
        <w:tc>
          <w:tcPr>
            <w:tcW w:w="3240" w:type="dxa"/>
            <w:tcBorders>
              <w:top w:val="single" w:sz="4" w:space="0" w:color="auto"/>
              <w:left w:val="single" w:sz="4" w:space="0" w:color="auto"/>
              <w:bottom w:val="single" w:sz="4" w:space="0" w:color="auto"/>
              <w:right w:val="single" w:sz="4" w:space="0" w:color="auto"/>
            </w:tcBorders>
          </w:tcPr>
          <w:p w14:paraId="253956A6" w14:textId="77777777" w:rsidR="00E10DB1" w:rsidRPr="00CC00A7" w:rsidRDefault="00E10DB1" w:rsidP="00C77E0E">
            <w:pPr>
              <w:pStyle w:val="para"/>
              <w:spacing w:before="40" w:after="40" w:line="220" w:lineRule="atLeast"/>
              <w:ind w:left="86" w:right="130"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tcPr>
          <w:p w14:paraId="23BDE8B6" w14:textId="77777777" w:rsidR="00E10DB1" w:rsidRPr="00CC00A7" w:rsidRDefault="00E10DB1" w:rsidP="00C77E0E">
            <w:pPr>
              <w:pStyle w:val="para"/>
              <w:spacing w:before="40" w:after="40" w:line="220" w:lineRule="atLeast"/>
              <w:ind w:left="86" w:right="130" w:firstLine="0"/>
              <w:jc w:val="right"/>
              <w:rPr>
                <w:sz w:val="18"/>
                <w:szCs w:val="18"/>
                <w:lang w:eastAsia="en-GB"/>
              </w:rPr>
            </w:pPr>
          </w:p>
        </w:tc>
      </w:tr>
    </w:tbl>
    <w:p w14:paraId="46217D73" w14:textId="77777777" w:rsidR="00E10DB1" w:rsidRPr="00CC00A7" w:rsidRDefault="00E10DB1" w:rsidP="00E10DB1"/>
    <w:p w14:paraId="0DD6728E" w14:textId="77777777" w:rsidR="0029479C" w:rsidRPr="00CC00A7" w:rsidRDefault="00407211">
      <w:pPr>
        <w:pStyle w:val="HChG"/>
      </w:pPr>
      <w:r w:rsidRPr="00CC00A7">
        <w:tab/>
      </w:r>
      <w:r w:rsidR="00B65617" w:rsidRPr="00CC00A7">
        <w:t>10.</w:t>
      </w:r>
      <w:r w:rsidR="00B65617" w:rsidRPr="00CC00A7">
        <w:tab/>
      </w:r>
      <w:r w:rsidR="004E6303" w:rsidRPr="00CC00A7">
        <w:t>Требования к идентификации программного обеспечения</w:t>
      </w:r>
    </w:p>
    <w:p w14:paraId="76F579E4" w14:textId="010A1104" w:rsidR="0029479C" w:rsidRPr="00CC00A7" w:rsidRDefault="00407211">
      <w:pPr>
        <w:pStyle w:val="SingleTxtG"/>
        <w:tabs>
          <w:tab w:val="clear" w:pos="2268"/>
          <w:tab w:val="right" w:pos="2250"/>
        </w:tabs>
        <w:ind w:left="2268" w:hanging="1134"/>
      </w:pPr>
      <w:r w:rsidRPr="00CC00A7">
        <w:rPr>
          <w:szCs w:val="14"/>
        </w:rPr>
        <w:t>10.1.</w:t>
      </w:r>
      <w:r w:rsidRPr="00CC00A7">
        <w:rPr>
          <w:szCs w:val="14"/>
        </w:rPr>
        <w:tab/>
      </w:r>
      <w:r w:rsidR="009A3038">
        <w:rPr>
          <w:szCs w:val="14"/>
        </w:rPr>
        <w:tab/>
      </w:r>
      <w:r w:rsidR="005474AC" w:rsidRPr="00CC00A7">
        <w:rPr>
          <w:szCs w:val="14"/>
        </w:rPr>
        <w:tab/>
      </w:r>
      <w:r w:rsidR="00707E84" w:rsidRPr="00CC00A7">
        <w:t>Требования к идентификации программного обеспечения</w:t>
      </w:r>
    </w:p>
    <w:p w14:paraId="42520488" w14:textId="7A3B7F78" w:rsidR="0029479C" w:rsidRPr="00CC00A7" w:rsidRDefault="00407211">
      <w:pPr>
        <w:pStyle w:val="SingleTxtG"/>
        <w:tabs>
          <w:tab w:val="clear" w:pos="2268"/>
          <w:tab w:val="right" w:pos="2250"/>
        </w:tabs>
        <w:ind w:left="2268" w:hanging="1134"/>
      </w:pPr>
      <w:r w:rsidRPr="00CC00A7">
        <w:t>10.1.</w:t>
      </w:r>
      <w:r w:rsidRPr="00CC00A7">
        <w:tab/>
      </w:r>
      <w:r w:rsidR="009A3038">
        <w:tab/>
      </w:r>
      <w:r w:rsidR="005474AC" w:rsidRPr="00CC00A7">
        <w:tab/>
      </w:r>
      <w:r w:rsidR="00940856" w:rsidRPr="00CC00A7">
        <w:t xml:space="preserve">Для обеспечения возможности идентификации программного обеспечения системы изготовитель транспортного средства </w:t>
      </w:r>
      <w:r w:rsidR="002174B4" w:rsidRPr="00CC00A7">
        <w:t xml:space="preserve">должен </w:t>
      </w:r>
      <w:r w:rsidR="00940856" w:rsidRPr="00CC00A7">
        <w:t>внедрить R</w:t>
      </w:r>
      <w:r w:rsidR="00922A64" w:rsidRPr="00CC00A7">
        <w:rPr>
          <w:vertAlign w:val="subscript"/>
        </w:rPr>
        <w:t>1</w:t>
      </w:r>
      <w:r w:rsidR="00D11C3E" w:rsidRPr="00CC00A7">
        <w:rPr>
          <w:vertAlign w:val="subscript"/>
        </w:rPr>
        <w:t>X</w:t>
      </w:r>
      <w:r w:rsidR="00922A64" w:rsidRPr="00CC00A7">
        <w:rPr>
          <w:vertAlign w:val="subscript"/>
        </w:rPr>
        <w:t>X</w:t>
      </w:r>
      <w:r w:rsidR="00940856" w:rsidRPr="00CC00A7">
        <w:t xml:space="preserve">SWIN. </w:t>
      </w:r>
      <w:r w:rsidR="00D12334" w:rsidRPr="00CC00A7">
        <w:t>R</w:t>
      </w:r>
      <w:r w:rsidR="00D12334" w:rsidRPr="00CC00A7">
        <w:rPr>
          <w:sz w:val="13"/>
          <w:szCs w:val="13"/>
        </w:rPr>
        <w:t>1XX</w:t>
      </w:r>
      <w:r w:rsidR="00D12334" w:rsidRPr="00CC00A7">
        <w:t>SWIN</w:t>
      </w:r>
      <w:r w:rsidR="00D12334" w:rsidRPr="00CC00A7">
        <w:rPr>
          <w:sz w:val="13"/>
          <w:szCs w:val="13"/>
        </w:rPr>
        <w:t xml:space="preserve"> </w:t>
      </w:r>
      <w:r w:rsidR="00D12334" w:rsidRPr="00CC00A7">
        <w:t xml:space="preserve">должен храниться на транспортном средстве, или, если </w:t>
      </w:r>
      <w:r w:rsidR="00205AFB" w:rsidRPr="00CC00A7">
        <w:t>R</w:t>
      </w:r>
      <w:r w:rsidR="00205AFB" w:rsidRPr="00CC00A7">
        <w:rPr>
          <w:sz w:val="13"/>
          <w:szCs w:val="13"/>
        </w:rPr>
        <w:t>1XX</w:t>
      </w:r>
      <w:r w:rsidR="00205AFB" w:rsidRPr="00CC00A7">
        <w:t>SWIN</w:t>
      </w:r>
      <w:r w:rsidR="00205AFB" w:rsidRPr="00CC00A7" w:rsidDel="00205AFB">
        <w:rPr>
          <w:sz w:val="13"/>
          <w:szCs w:val="13"/>
        </w:rPr>
        <w:t xml:space="preserve"> </w:t>
      </w:r>
      <w:r w:rsidR="00D12334" w:rsidRPr="00CC00A7">
        <w:t>не хранится на транспортном средстве, изготовитель должен заявить органу по официальному утверждению типа версию(и) программного обеспечения транспортного средства или отдельных ЭБУ с привязкой к соответствующим официальным утверждениям типа.</w:t>
      </w:r>
    </w:p>
    <w:p w14:paraId="5F84B40A" w14:textId="57962790" w:rsidR="0029479C" w:rsidRPr="00CC00A7" w:rsidRDefault="00407211">
      <w:pPr>
        <w:pStyle w:val="SingleTxtG"/>
        <w:tabs>
          <w:tab w:val="clear" w:pos="2268"/>
          <w:tab w:val="right" w:pos="2250"/>
        </w:tabs>
        <w:ind w:left="2268" w:hanging="1134"/>
      </w:pPr>
      <w:r w:rsidRPr="00CC00A7">
        <w:t>10.2.</w:t>
      </w:r>
      <w:r w:rsidRPr="00CC00A7">
        <w:tab/>
      </w:r>
      <w:r w:rsidR="009A3038">
        <w:tab/>
      </w:r>
      <w:r w:rsidR="004728E1" w:rsidRPr="00CC00A7">
        <w:tab/>
      </w:r>
      <w:r w:rsidR="00F700D0" w:rsidRPr="00CC00A7">
        <w:t xml:space="preserve">Изготовитель транспортного средства должен продемонстрировать соответствие Правилам № 156 ООН (обновление программного обеспечения и система управления обновлением программного обеспечения) путем выполнения требований и соблюдения переходных </w:t>
      </w:r>
      <w:r w:rsidR="00F700D0" w:rsidRPr="00CC00A7">
        <w:lastRenderedPageBreak/>
        <w:t xml:space="preserve">положений </w:t>
      </w:r>
      <w:r w:rsidR="004728E1" w:rsidRPr="00CC00A7">
        <w:t xml:space="preserve">первоначального варианта </w:t>
      </w:r>
      <w:r w:rsidR="00F700D0" w:rsidRPr="00CC00A7">
        <w:t xml:space="preserve">Правил № 156 ООН </w:t>
      </w:r>
      <w:r w:rsidR="004728E1" w:rsidRPr="00CC00A7">
        <w:t>или более поздних серий поправок</w:t>
      </w:r>
      <w:r w:rsidR="00F700D0" w:rsidRPr="00CC00A7">
        <w:t>.</w:t>
      </w:r>
    </w:p>
    <w:p w14:paraId="00FBCD49" w14:textId="3678A631" w:rsidR="0029479C" w:rsidRPr="00CC00A7" w:rsidRDefault="00407211">
      <w:pPr>
        <w:pStyle w:val="SingleTxtG"/>
        <w:tabs>
          <w:tab w:val="clear" w:pos="2268"/>
          <w:tab w:val="right" w:pos="2250"/>
        </w:tabs>
        <w:ind w:left="2268" w:hanging="1134"/>
      </w:pPr>
      <w:r w:rsidRPr="00CC00A7">
        <w:t>10.</w:t>
      </w:r>
      <w:r w:rsidR="00ED597C" w:rsidRPr="00CC00A7">
        <w:t>3</w:t>
      </w:r>
      <w:r w:rsidRPr="00CC00A7">
        <w:t>.</w:t>
      </w:r>
      <w:r w:rsidRPr="00CC00A7">
        <w:tab/>
      </w:r>
      <w:r w:rsidR="005474AC" w:rsidRPr="00CC00A7">
        <w:tab/>
      </w:r>
      <w:r w:rsidR="009A3038">
        <w:tab/>
      </w:r>
      <w:r w:rsidR="00940856" w:rsidRPr="00CC00A7">
        <w:t xml:space="preserve">Изготовитель транспортного средства должен представить следующую информацию в форме сообщения, предусмотренной настоящими Правилами </w:t>
      </w:r>
      <w:r w:rsidR="00ED597C" w:rsidRPr="00CC00A7">
        <w:t>ООН</w:t>
      </w:r>
      <w:r w:rsidR="00940856" w:rsidRPr="00CC00A7">
        <w:t>:</w:t>
      </w:r>
    </w:p>
    <w:p w14:paraId="56FF2157" w14:textId="4DEC4514" w:rsidR="0029479C" w:rsidRPr="00CC00A7" w:rsidRDefault="00407211">
      <w:pPr>
        <w:pStyle w:val="HChG"/>
        <w:tabs>
          <w:tab w:val="right" w:pos="2268"/>
        </w:tabs>
        <w:spacing w:before="0" w:after="120" w:line="240" w:lineRule="atLeast"/>
        <w:ind w:left="2268" w:right="1181" w:firstLine="0"/>
        <w:jc w:val="both"/>
        <w:rPr>
          <w:b w:val="0"/>
          <w:sz w:val="20"/>
        </w:rPr>
      </w:pPr>
      <w:r w:rsidRPr="00CC00A7">
        <w:rPr>
          <w:b w:val="0"/>
          <w:sz w:val="20"/>
        </w:rPr>
        <w:t>a)</w:t>
      </w:r>
      <w:r w:rsidR="002D53BD" w:rsidRPr="00CC00A7">
        <w:rPr>
          <w:b w:val="0"/>
          <w:sz w:val="20"/>
        </w:rPr>
        <w:tab/>
        <w:t>R1XXSWIN</w:t>
      </w:r>
      <w:r w:rsidR="00940856" w:rsidRPr="00CC00A7">
        <w:rPr>
          <w:b w:val="0"/>
          <w:sz w:val="20"/>
        </w:rPr>
        <w:t>;</w:t>
      </w:r>
    </w:p>
    <w:p w14:paraId="14AEECD0" w14:textId="7C22E0F6" w:rsidR="0029479C" w:rsidRPr="00CC00A7" w:rsidRDefault="00407211">
      <w:pPr>
        <w:pStyle w:val="HChG"/>
        <w:tabs>
          <w:tab w:val="right" w:pos="2268"/>
        </w:tabs>
        <w:spacing w:before="0" w:after="120" w:line="240" w:lineRule="atLeast"/>
        <w:ind w:left="2268" w:right="1181" w:firstLine="0"/>
        <w:jc w:val="both"/>
        <w:rPr>
          <w:b w:val="0"/>
          <w:sz w:val="20"/>
        </w:rPr>
      </w:pPr>
      <w:r w:rsidRPr="00CC00A7">
        <w:rPr>
          <w:b w:val="0"/>
          <w:sz w:val="20"/>
        </w:rPr>
        <w:t>b)</w:t>
      </w:r>
      <w:r w:rsidRPr="00CC00A7">
        <w:rPr>
          <w:b w:val="0"/>
          <w:sz w:val="20"/>
        </w:rPr>
        <w:tab/>
      </w:r>
      <w:r w:rsidR="00940856" w:rsidRPr="00CC00A7">
        <w:rPr>
          <w:b w:val="0"/>
          <w:sz w:val="20"/>
        </w:rPr>
        <w:t xml:space="preserve">Как </w:t>
      </w:r>
      <w:r w:rsidR="008455CB" w:rsidRPr="00CC00A7">
        <w:rPr>
          <w:b w:val="0"/>
          <w:bCs/>
          <w:sz w:val="20"/>
        </w:rPr>
        <w:t>считать</w:t>
      </w:r>
      <w:r w:rsidR="008455CB" w:rsidRPr="00CC00A7">
        <w:t xml:space="preserve"> </w:t>
      </w:r>
      <w:r w:rsidR="00205AFB" w:rsidRPr="00CC00A7">
        <w:rPr>
          <w:b w:val="0"/>
          <w:bCs/>
          <w:sz w:val="20"/>
        </w:rPr>
        <w:t>R</w:t>
      </w:r>
      <w:r w:rsidR="00205AFB" w:rsidRPr="00CC00A7">
        <w:rPr>
          <w:b w:val="0"/>
          <w:bCs/>
          <w:sz w:val="13"/>
          <w:szCs w:val="13"/>
        </w:rPr>
        <w:t>1XX</w:t>
      </w:r>
      <w:r w:rsidR="00205AFB" w:rsidRPr="00CC00A7">
        <w:rPr>
          <w:b w:val="0"/>
          <w:bCs/>
          <w:sz w:val="20"/>
        </w:rPr>
        <w:t>SWIN</w:t>
      </w:r>
      <w:r w:rsidR="00205AFB" w:rsidRPr="00CC00A7" w:rsidDel="00205AFB">
        <w:rPr>
          <w:b w:val="0"/>
          <w:sz w:val="13"/>
          <w:szCs w:val="13"/>
        </w:rPr>
        <w:t xml:space="preserve"> </w:t>
      </w:r>
      <w:r w:rsidR="00940856" w:rsidRPr="00CC00A7">
        <w:rPr>
          <w:b w:val="0"/>
          <w:sz w:val="20"/>
        </w:rPr>
        <w:t xml:space="preserve">или версию(и) программного обеспечения в случае, если </w:t>
      </w:r>
      <w:r w:rsidR="00205AFB" w:rsidRPr="00CC00A7">
        <w:rPr>
          <w:b w:val="0"/>
          <w:bCs/>
          <w:sz w:val="20"/>
        </w:rPr>
        <w:t>R</w:t>
      </w:r>
      <w:r w:rsidR="00205AFB" w:rsidRPr="00CC00A7">
        <w:rPr>
          <w:b w:val="0"/>
          <w:bCs/>
          <w:sz w:val="13"/>
          <w:szCs w:val="13"/>
        </w:rPr>
        <w:t>1XX</w:t>
      </w:r>
      <w:r w:rsidR="00205AFB" w:rsidRPr="00CC00A7">
        <w:rPr>
          <w:b w:val="0"/>
          <w:bCs/>
          <w:sz w:val="20"/>
        </w:rPr>
        <w:t>SWIN</w:t>
      </w:r>
      <w:r w:rsidR="00205AFB" w:rsidRPr="00CC00A7" w:rsidDel="00205AFB">
        <w:rPr>
          <w:b w:val="0"/>
          <w:sz w:val="13"/>
          <w:szCs w:val="13"/>
        </w:rPr>
        <w:t xml:space="preserve"> </w:t>
      </w:r>
      <w:r w:rsidR="00205AFB" w:rsidRPr="00CC00A7">
        <w:rPr>
          <w:b w:val="0"/>
          <w:sz w:val="20"/>
        </w:rPr>
        <w:t>не хранится на транспортном средстве</w:t>
      </w:r>
      <w:r w:rsidR="00940856" w:rsidRPr="00CC00A7">
        <w:rPr>
          <w:b w:val="0"/>
          <w:sz w:val="20"/>
        </w:rPr>
        <w:t>.</w:t>
      </w:r>
    </w:p>
    <w:p w14:paraId="15BF9D37" w14:textId="3B6538B3" w:rsidR="0029479C" w:rsidRPr="00CC00A7" w:rsidRDefault="00407211" w:rsidP="008F0537">
      <w:pPr>
        <w:tabs>
          <w:tab w:val="right" w:pos="2250"/>
        </w:tabs>
        <w:spacing w:after="120"/>
        <w:ind w:left="2250" w:right="1181" w:hanging="1080"/>
        <w:jc w:val="both"/>
      </w:pPr>
      <w:r w:rsidRPr="00CC00A7">
        <w:t>10.</w:t>
      </w:r>
      <w:r w:rsidR="00ED597C" w:rsidRPr="00CC00A7">
        <w:t>4.</w:t>
      </w:r>
      <w:r w:rsidRPr="00CC00A7">
        <w:tab/>
      </w:r>
      <w:r w:rsidR="009A3038">
        <w:tab/>
      </w:r>
      <w:r w:rsidR="00940856" w:rsidRPr="00CC00A7">
        <w:t>Изготовитель транспортного средства может представить в форме сообщения, предусмотренной соответствующими Правилами, перечень соответствующих параметров, позволяющих идентифицировать те транспортные средства, которые могут быть обновлены с помощью программного обеспечения, представленного R</w:t>
      </w:r>
      <w:r w:rsidR="0017675E" w:rsidRPr="00CC00A7">
        <w:rPr>
          <w:vertAlign w:val="subscript"/>
        </w:rPr>
        <w:t>1</w:t>
      </w:r>
      <w:r w:rsidR="00D1784B" w:rsidRPr="00CC00A7">
        <w:rPr>
          <w:vertAlign w:val="subscript"/>
        </w:rPr>
        <w:t>X</w:t>
      </w:r>
      <w:r w:rsidR="0017675E" w:rsidRPr="00CC00A7">
        <w:rPr>
          <w:vertAlign w:val="subscript"/>
        </w:rPr>
        <w:t>X</w:t>
      </w:r>
      <w:r w:rsidR="00940856" w:rsidRPr="00CC00A7">
        <w:t xml:space="preserve">SWIN. Представленная информация </w:t>
      </w:r>
      <w:r w:rsidR="00205AFB" w:rsidRPr="00CC00A7">
        <w:t>декларируется</w:t>
      </w:r>
      <w:r w:rsidR="00205AFB" w:rsidRPr="00CC00A7" w:rsidDel="00205AFB">
        <w:t xml:space="preserve"> </w:t>
      </w:r>
      <w:r w:rsidR="00940856" w:rsidRPr="00CC00A7">
        <w:t xml:space="preserve">изготовителем транспортного средства и не может проверяться органом по официальному утверждению </w:t>
      </w:r>
      <w:r w:rsidR="006B537E" w:rsidRPr="00CC00A7">
        <w:t>типа</w:t>
      </w:r>
      <w:r w:rsidR="00940856" w:rsidRPr="00CC00A7">
        <w:t>.</w:t>
      </w:r>
    </w:p>
    <w:p w14:paraId="72FEFC8D" w14:textId="524303FB" w:rsidR="0029479C" w:rsidRPr="00CC00A7" w:rsidRDefault="00407211">
      <w:pPr>
        <w:tabs>
          <w:tab w:val="right" w:pos="2250"/>
        </w:tabs>
        <w:spacing w:after="120"/>
        <w:ind w:left="2250" w:right="1181" w:hanging="1080"/>
        <w:jc w:val="both"/>
        <w:rPr>
          <w:iCs/>
        </w:rPr>
      </w:pPr>
      <w:r w:rsidRPr="00CC00A7">
        <w:rPr>
          <w:iCs/>
        </w:rPr>
        <w:t>10.</w:t>
      </w:r>
      <w:r w:rsidR="00ED597C" w:rsidRPr="00CC00A7">
        <w:rPr>
          <w:iCs/>
        </w:rPr>
        <w:t>5</w:t>
      </w:r>
      <w:r w:rsidRPr="00CC00A7">
        <w:rPr>
          <w:iCs/>
        </w:rPr>
        <w:t>.</w:t>
      </w:r>
      <w:r w:rsidRPr="00CC00A7">
        <w:rPr>
          <w:iCs/>
        </w:rPr>
        <w:tab/>
      </w:r>
      <w:r w:rsidR="005474AC" w:rsidRPr="00CC00A7">
        <w:rPr>
          <w:iCs/>
        </w:rPr>
        <w:tab/>
      </w:r>
      <w:r w:rsidR="00940856" w:rsidRPr="00CC00A7">
        <w:t xml:space="preserve">Изготовитель транспортного средства может получить официальное утверждение нового транспортного средства </w:t>
      </w:r>
      <w:r w:rsidR="00205AFB" w:rsidRPr="00CC00A7">
        <w:t>для</w:t>
      </w:r>
      <w:r w:rsidR="00205AFB" w:rsidRPr="00CC00A7" w:rsidDel="00205AFB">
        <w:t xml:space="preserve"> </w:t>
      </w:r>
      <w:r w:rsidR="00940856" w:rsidRPr="00CC00A7">
        <w:t xml:space="preserve">отличия версий программного обеспечения, предназначенных для использования на транспортных средствах, уже зарегистрированных на рынке, от версий программного обеспечения, используемых на новых транспортных средствах. Это может охватывать ситуации, когда обновляются правила официального утверждения типа или вносятся аппаратные изменения в серийно выпускаемые транспортные средства. По согласованию с </w:t>
      </w:r>
      <w:r w:rsidR="006B537E" w:rsidRPr="00CC00A7">
        <w:t xml:space="preserve">органом, предоставляющим официальное утверждение типа, </w:t>
      </w:r>
      <w:r w:rsidR="00940856" w:rsidRPr="00CC00A7">
        <w:t>по возможности следует избегать</w:t>
      </w:r>
      <w:r w:rsidR="00205AFB" w:rsidRPr="00CC00A7">
        <w:t xml:space="preserve"> дублирования испытаний.</w:t>
      </w:r>
    </w:p>
    <w:p w14:paraId="3B2BA88E" w14:textId="6FFC9177" w:rsidR="0029479C" w:rsidRPr="00CC00A7" w:rsidRDefault="00407211">
      <w:pPr>
        <w:pStyle w:val="HChG"/>
      </w:pPr>
      <w:r w:rsidRPr="00CC00A7">
        <w:tab/>
      </w:r>
      <w:r w:rsidR="00B65617" w:rsidRPr="00CC00A7">
        <w:t>11.</w:t>
      </w:r>
      <w:r w:rsidR="00B65617" w:rsidRPr="00CC00A7">
        <w:tab/>
      </w:r>
      <w:r w:rsidR="00023C68" w:rsidRPr="00CC00A7">
        <w:t>Модификация</w:t>
      </w:r>
      <w:r w:rsidR="00023C68" w:rsidRPr="00CC00A7" w:rsidDel="00023C68">
        <w:t xml:space="preserve"> </w:t>
      </w:r>
      <w:r w:rsidR="005328E0" w:rsidRPr="00CC00A7">
        <w:t>типа транспортного средства и распространение официального утверждения</w:t>
      </w:r>
    </w:p>
    <w:p w14:paraId="14EE28D4" w14:textId="026ED1BD" w:rsidR="0029479C" w:rsidRPr="00CC00A7" w:rsidRDefault="00407211" w:rsidP="008F0537">
      <w:pPr>
        <w:tabs>
          <w:tab w:val="right" w:pos="2250"/>
        </w:tabs>
        <w:spacing w:after="120"/>
        <w:ind w:left="2250" w:right="1181" w:hanging="1080"/>
        <w:jc w:val="both"/>
      </w:pPr>
      <w:r w:rsidRPr="00CC00A7">
        <w:rPr>
          <w:szCs w:val="14"/>
        </w:rPr>
        <w:t>11.1.</w:t>
      </w:r>
      <w:r w:rsidRPr="00CC00A7">
        <w:rPr>
          <w:szCs w:val="14"/>
        </w:rPr>
        <w:tab/>
      </w:r>
      <w:r w:rsidR="009A3038">
        <w:rPr>
          <w:szCs w:val="14"/>
        </w:rPr>
        <w:tab/>
      </w:r>
      <w:r w:rsidR="00A17FFC" w:rsidRPr="00CC00A7">
        <w:t>Каждая модификация типа транспортного средства, определенная в пункте 2.</w:t>
      </w:r>
      <w:r w:rsidR="00084832" w:rsidRPr="00CC00A7">
        <w:t xml:space="preserve">2 </w:t>
      </w:r>
      <w:r w:rsidR="00A17FFC" w:rsidRPr="00CC00A7">
        <w:t xml:space="preserve">настоящих Правил, доводится до сведения органа по официальному утверждению </w:t>
      </w:r>
      <w:r w:rsidR="006B537E" w:rsidRPr="00CC00A7">
        <w:t>типа</w:t>
      </w:r>
      <w:r w:rsidR="00A17FFC" w:rsidRPr="00CC00A7">
        <w:t xml:space="preserve">, который официально утвердил данный тип транспортного средства. Затем орган, предоставивший официальное утверждение </w:t>
      </w:r>
      <w:r w:rsidR="006B537E" w:rsidRPr="00CC00A7">
        <w:t xml:space="preserve">типа, </w:t>
      </w:r>
      <w:r w:rsidR="00A17FFC" w:rsidRPr="00CC00A7">
        <w:t>либо:</w:t>
      </w:r>
    </w:p>
    <w:p w14:paraId="0FA10D4F" w14:textId="76733735" w:rsidR="0029479C" w:rsidRPr="00CC00A7" w:rsidRDefault="00407211">
      <w:pPr>
        <w:pStyle w:val="para"/>
        <w:spacing w:line="240" w:lineRule="atLeast"/>
        <w:ind w:right="1181" w:firstLine="0"/>
      </w:pPr>
      <w:r w:rsidRPr="00CC00A7">
        <w:t>a)</w:t>
      </w:r>
      <w:r w:rsidR="007D3CE2" w:rsidRPr="00CC00A7">
        <w:tab/>
      </w:r>
      <w:r w:rsidR="00023C68" w:rsidRPr="00CC00A7">
        <w:t>придет к выводу</w:t>
      </w:r>
      <w:r w:rsidR="00A17FFC" w:rsidRPr="00CC00A7">
        <w:t xml:space="preserve">, что внесенные изменения не оказывают неблагоприятного воздействия на условия предоставления официального утверждения, и </w:t>
      </w:r>
      <w:r w:rsidR="00023C68" w:rsidRPr="00CC00A7">
        <w:t>распространит действие</w:t>
      </w:r>
      <w:r w:rsidR="00023C68" w:rsidRPr="00CC00A7" w:rsidDel="00023C68">
        <w:t xml:space="preserve"> </w:t>
      </w:r>
      <w:r w:rsidR="00A17FFC" w:rsidRPr="00CC00A7">
        <w:t>официального утверждения;</w:t>
      </w:r>
    </w:p>
    <w:p w14:paraId="30883D55" w14:textId="3D19D322" w:rsidR="0029479C" w:rsidRPr="00CC00A7" w:rsidRDefault="00407211">
      <w:pPr>
        <w:pStyle w:val="para"/>
        <w:spacing w:line="240" w:lineRule="atLeast"/>
        <w:ind w:right="1181" w:firstLine="0"/>
      </w:pPr>
      <w:r w:rsidRPr="00CC00A7">
        <w:t>b)</w:t>
      </w:r>
      <w:r w:rsidRPr="00CC00A7">
        <w:tab/>
      </w:r>
      <w:r w:rsidR="00023C68" w:rsidRPr="00CC00A7">
        <w:t>придет к выводу</w:t>
      </w:r>
      <w:r w:rsidR="00A17FFC" w:rsidRPr="00CC00A7">
        <w:t>, что внесенные изменения затрагивают условия предоставления официального утверждения и требуют проведения дополнительных испытаний или дополнительных проверок до распространения официального утверждения;</w:t>
      </w:r>
    </w:p>
    <w:p w14:paraId="75A5B11B" w14:textId="22C581F7" w:rsidR="0029479C" w:rsidRPr="00CC00A7" w:rsidRDefault="00407211">
      <w:pPr>
        <w:pStyle w:val="para"/>
        <w:spacing w:line="240" w:lineRule="atLeast"/>
        <w:ind w:right="1181" w:firstLine="0"/>
      </w:pPr>
      <w:r w:rsidRPr="00CC00A7">
        <w:t>c)</w:t>
      </w:r>
      <w:r w:rsidR="007D3CE2" w:rsidRPr="00CC00A7">
        <w:tab/>
      </w:r>
      <w:r w:rsidR="00023C68" w:rsidRPr="00CC00A7">
        <w:t>Примет</w:t>
      </w:r>
      <w:r w:rsidR="00023C68" w:rsidRPr="00CC00A7" w:rsidDel="00023C68">
        <w:t xml:space="preserve"> </w:t>
      </w:r>
      <w:r w:rsidR="00A17FFC" w:rsidRPr="00CC00A7">
        <w:t>решение, после консультаций с изготовителем, о предоставлении нового официального утверждения типа; или</w:t>
      </w:r>
    </w:p>
    <w:p w14:paraId="708840BB" w14:textId="0E17A691" w:rsidR="0029479C" w:rsidRPr="00CC00A7" w:rsidRDefault="00407211">
      <w:pPr>
        <w:pStyle w:val="para"/>
        <w:spacing w:line="240" w:lineRule="atLeast"/>
        <w:ind w:right="1181" w:firstLine="0"/>
      </w:pPr>
      <w:r w:rsidRPr="00CC00A7">
        <w:t>d)</w:t>
      </w:r>
      <w:r w:rsidRPr="00CC00A7">
        <w:tab/>
      </w:r>
      <w:r w:rsidR="00A17FFC" w:rsidRPr="00CC00A7">
        <w:t xml:space="preserve">Применит процедуру, содержащуюся в пункте </w:t>
      </w:r>
      <w:r w:rsidR="00264964" w:rsidRPr="00CC00A7">
        <w:t>11</w:t>
      </w:r>
      <w:r w:rsidR="00A17FFC" w:rsidRPr="00CC00A7">
        <w:t xml:space="preserve">.1.1. (Пересмотр) и, если применимо, процедуру, содержащуюся в пункте </w:t>
      </w:r>
      <w:r w:rsidR="00264964" w:rsidRPr="00CC00A7">
        <w:t>11</w:t>
      </w:r>
      <w:r w:rsidR="00A17FFC" w:rsidRPr="00CC00A7">
        <w:t>.1.2. (</w:t>
      </w:r>
      <w:r w:rsidR="00023C68" w:rsidRPr="00CC00A7">
        <w:t>Распространение).</w:t>
      </w:r>
    </w:p>
    <w:p w14:paraId="362843BD" w14:textId="27EB6E8B" w:rsidR="0029479C" w:rsidRPr="00CC00A7" w:rsidRDefault="009A3038" w:rsidP="009A3038">
      <w:pPr>
        <w:pStyle w:val="para"/>
        <w:tabs>
          <w:tab w:val="clear" w:pos="1701"/>
          <w:tab w:val="clear" w:pos="2268"/>
          <w:tab w:val="clear" w:pos="2835"/>
          <w:tab w:val="right" w:pos="2250"/>
        </w:tabs>
        <w:spacing w:line="240" w:lineRule="atLeast"/>
        <w:ind w:left="2250" w:right="1181" w:hanging="1080"/>
      </w:pPr>
      <w:r w:rsidRPr="00CC00A7">
        <w:t>11.1.1.</w:t>
      </w:r>
      <w:r w:rsidRPr="00CC00A7">
        <w:tab/>
      </w:r>
      <w:r>
        <w:tab/>
      </w:r>
      <w:r w:rsidRPr="00CC00A7">
        <w:t>Пересмотр</w:t>
      </w:r>
      <w:r w:rsidR="00023C68" w:rsidRPr="00CC00A7" w:rsidDel="00023C68">
        <w:t xml:space="preserve"> </w:t>
      </w:r>
    </w:p>
    <w:p w14:paraId="41BB829A" w14:textId="6D303C72" w:rsidR="0029479C" w:rsidRPr="00CC00A7" w:rsidRDefault="00407211">
      <w:pPr>
        <w:pStyle w:val="para"/>
        <w:tabs>
          <w:tab w:val="clear" w:pos="2268"/>
          <w:tab w:val="right" w:pos="2250"/>
        </w:tabs>
        <w:spacing w:line="240" w:lineRule="atLeast"/>
        <w:ind w:left="2250" w:right="1181" w:firstLine="0"/>
      </w:pPr>
      <w:r w:rsidRPr="00CC00A7">
        <w:t xml:space="preserve">Если конкретные сведения, зафиксированные в информационных документах, изменились и Орган по официальному утверждению </w:t>
      </w:r>
      <w:r w:rsidR="006B537E" w:rsidRPr="00CC00A7">
        <w:t xml:space="preserve">типа </w:t>
      </w:r>
      <w:r w:rsidRPr="00CC00A7">
        <w:t xml:space="preserve">считает, что внесенные изменения вряд ли окажут заметное негативное воздействие, то такое изменение обозначается как </w:t>
      </w:r>
      <w:r w:rsidR="00576B9A" w:rsidRPr="00CC00A7">
        <w:t>«</w:t>
      </w:r>
      <w:r w:rsidRPr="00CC00A7">
        <w:t>пересмотр</w:t>
      </w:r>
      <w:r w:rsidR="00E36AAC" w:rsidRPr="00CC00A7">
        <w:t>»</w:t>
      </w:r>
      <w:r w:rsidRPr="00CC00A7">
        <w:t>.</w:t>
      </w:r>
    </w:p>
    <w:p w14:paraId="518E18B9" w14:textId="0B62EF4F" w:rsidR="0029479C" w:rsidRPr="00CC00A7" w:rsidRDefault="00407211">
      <w:pPr>
        <w:pStyle w:val="para"/>
        <w:tabs>
          <w:tab w:val="clear" w:pos="2268"/>
          <w:tab w:val="right" w:pos="2250"/>
        </w:tabs>
        <w:spacing w:line="240" w:lineRule="atLeast"/>
        <w:ind w:left="2250" w:right="1181" w:firstLine="0"/>
      </w:pPr>
      <w:r w:rsidRPr="00CC00A7">
        <w:lastRenderedPageBreak/>
        <w:t xml:space="preserve">В этом случае орган по официальному утверждению </w:t>
      </w:r>
      <w:r w:rsidR="006B537E" w:rsidRPr="00CC00A7">
        <w:t xml:space="preserve">типа </w:t>
      </w:r>
      <w:r w:rsidRPr="00CC00A7">
        <w:t xml:space="preserve">выпускает пересмотренные страницы информационных документов по мере необходимости, </w:t>
      </w:r>
      <w:r w:rsidR="00023C68" w:rsidRPr="00CC00A7">
        <w:t xml:space="preserve">помечая </w:t>
      </w:r>
      <w:r w:rsidRPr="00CC00A7">
        <w:t xml:space="preserve">каждую пересмотренную страницу, чтобы четко указать характер изменения и дату переиздания. </w:t>
      </w:r>
    </w:p>
    <w:p w14:paraId="535755AF" w14:textId="77777777" w:rsidR="0029479C" w:rsidRPr="00CC00A7" w:rsidRDefault="00407211">
      <w:pPr>
        <w:pStyle w:val="para"/>
        <w:tabs>
          <w:tab w:val="clear" w:pos="2268"/>
          <w:tab w:val="right" w:pos="2250"/>
        </w:tabs>
        <w:spacing w:line="240" w:lineRule="atLeast"/>
        <w:ind w:left="2250" w:right="1181" w:firstLine="0"/>
      </w:pPr>
      <w:r w:rsidRPr="00CC00A7">
        <w:t>Сводная, обновленная версия информационных документов, сопровождаемая подробным описанием модификации, считается отвечающей этому требованию.</w:t>
      </w:r>
    </w:p>
    <w:p w14:paraId="587F0AAA" w14:textId="047E7525" w:rsidR="0029479C" w:rsidRPr="00CC00A7" w:rsidRDefault="00407211" w:rsidP="009A3038">
      <w:pPr>
        <w:pStyle w:val="para"/>
        <w:tabs>
          <w:tab w:val="clear" w:pos="1701"/>
          <w:tab w:val="clear" w:pos="2268"/>
          <w:tab w:val="clear" w:pos="2835"/>
          <w:tab w:val="right" w:pos="2250"/>
        </w:tabs>
        <w:spacing w:line="240" w:lineRule="atLeast"/>
        <w:ind w:left="2250" w:right="1181" w:hanging="1080"/>
      </w:pPr>
      <w:r w:rsidRPr="00CC00A7">
        <w:t>11.1.2.</w:t>
      </w:r>
      <w:r w:rsidR="007D3CE2" w:rsidRPr="00CC00A7">
        <w:tab/>
      </w:r>
      <w:r w:rsidR="009A3038">
        <w:tab/>
      </w:r>
      <w:r w:rsidR="0018163B" w:rsidRPr="00CC00A7">
        <w:t>Распространение</w:t>
      </w:r>
    </w:p>
    <w:p w14:paraId="1CC911C6" w14:textId="462909D5" w:rsidR="0029479C" w:rsidRPr="00CC00A7" w:rsidRDefault="00407211" w:rsidP="009A3038">
      <w:pPr>
        <w:pStyle w:val="para"/>
        <w:tabs>
          <w:tab w:val="clear" w:pos="1701"/>
          <w:tab w:val="clear" w:pos="2268"/>
          <w:tab w:val="clear" w:pos="2835"/>
          <w:tab w:val="right" w:pos="2250"/>
        </w:tabs>
        <w:spacing w:line="240" w:lineRule="atLeast"/>
        <w:ind w:left="2250" w:right="1181" w:hanging="1080"/>
      </w:pPr>
      <w:r w:rsidRPr="00CC00A7">
        <w:tab/>
      </w:r>
      <w:r w:rsidR="009A3038">
        <w:tab/>
      </w:r>
      <w:r w:rsidR="00A17FFC" w:rsidRPr="00CC00A7">
        <w:t xml:space="preserve">Модификация будет считаться </w:t>
      </w:r>
      <w:r w:rsidR="00576B9A" w:rsidRPr="00CC00A7">
        <w:t>«</w:t>
      </w:r>
      <w:r w:rsidR="0018163B" w:rsidRPr="00CC00A7">
        <w:t>Распространение</w:t>
      </w:r>
      <w:r w:rsidR="00A17FFC" w:rsidRPr="00CC00A7">
        <w:t>м</w:t>
      </w:r>
      <w:r w:rsidR="00E36AAC" w:rsidRPr="00CC00A7">
        <w:t>»</w:t>
      </w:r>
      <w:r w:rsidR="00A17FFC" w:rsidRPr="00CC00A7">
        <w:t>, если в дополнение к изменению сведений, зафиксированных в информационных документах,</w:t>
      </w:r>
    </w:p>
    <w:p w14:paraId="68BB8FA0" w14:textId="3C5DC73E" w:rsidR="0029479C" w:rsidRPr="00CC00A7" w:rsidRDefault="00407211">
      <w:pPr>
        <w:pStyle w:val="para"/>
        <w:spacing w:line="240" w:lineRule="atLeast"/>
        <w:ind w:right="1181" w:firstLine="0"/>
      </w:pPr>
      <w:r w:rsidRPr="00CC00A7">
        <w:t>a)</w:t>
      </w:r>
      <w:r w:rsidRPr="00CC00A7">
        <w:tab/>
      </w:r>
      <w:r w:rsidR="00A17FFC" w:rsidRPr="00CC00A7">
        <w:t>Требуются дополнительные проверки или испытания; или</w:t>
      </w:r>
    </w:p>
    <w:p w14:paraId="7E81DDE3" w14:textId="74B162B2" w:rsidR="0029479C" w:rsidRPr="00CC00A7" w:rsidRDefault="00407211">
      <w:pPr>
        <w:pStyle w:val="para"/>
        <w:spacing w:line="240" w:lineRule="atLeast"/>
        <w:ind w:right="1181" w:firstLine="0"/>
      </w:pPr>
      <w:r w:rsidRPr="00CC00A7">
        <w:t>b)</w:t>
      </w:r>
      <w:r w:rsidRPr="00CC00A7">
        <w:tab/>
      </w:r>
      <w:r w:rsidR="0018163B" w:rsidRPr="00CC00A7">
        <w:t xml:space="preserve">Изменилась  любая </w:t>
      </w:r>
      <w:r w:rsidR="00A17FFC" w:rsidRPr="00CC00A7">
        <w:t>информация в документе сообщения (за исключением приложений к нему); или</w:t>
      </w:r>
    </w:p>
    <w:p w14:paraId="572A5BD4" w14:textId="54244A50" w:rsidR="0029479C" w:rsidRPr="00CC00A7" w:rsidRDefault="00407211">
      <w:pPr>
        <w:pStyle w:val="para"/>
        <w:spacing w:line="240" w:lineRule="atLeast"/>
        <w:ind w:right="1181" w:firstLine="0"/>
      </w:pPr>
      <w:r w:rsidRPr="00CC00A7">
        <w:t>c)</w:t>
      </w:r>
      <w:r w:rsidRPr="00CC00A7">
        <w:tab/>
      </w:r>
      <w:r w:rsidR="00A17FFC" w:rsidRPr="00CC00A7">
        <w:t>Запрашивается утверждение более поздней серии поправок после вступления в силу.</w:t>
      </w:r>
    </w:p>
    <w:p w14:paraId="0F11B25B" w14:textId="2B53C47D" w:rsidR="0029479C" w:rsidRPr="00CC00A7" w:rsidRDefault="00407211" w:rsidP="009A3038">
      <w:pPr>
        <w:pStyle w:val="para"/>
        <w:tabs>
          <w:tab w:val="clear" w:pos="1701"/>
          <w:tab w:val="clear" w:pos="2268"/>
          <w:tab w:val="clear" w:pos="2835"/>
          <w:tab w:val="right" w:pos="2250"/>
        </w:tabs>
        <w:spacing w:line="240" w:lineRule="atLeast"/>
        <w:ind w:left="2250" w:right="1181" w:hanging="1080"/>
      </w:pPr>
      <w:r w:rsidRPr="00CC00A7">
        <w:rPr>
          <w:szCs w:val="14"/>
        </w:rPr>
        <w:t>11.2.</w:t>
      </w:r>
      <w:r w:rsidRPr="00CC00A7">
        <w:rPr>
          <w:szCs w:val="14"/>
        </w:rPr>
        <w:tab/>
      </w:r>
      <w:r w:rsidR="009A3038">
        <w:rPr>
          <w:szCs w:val="14"/>
        </w:rPr>
        <w:tab/>
      </w:r>
      <w:r w:rsidR="00A17FFC" w:rsidRPr="00CC00A7">
        <w:t xml:space="preserve">Подтверждение официального утверждения или отказ в официальном утверждении с указанием изменений направляется Договаривающимся сторонам Соглашения, применяющим настоящие Правила </w:t>
      </w:r>
      <w:r w:rsidR="006B537E" w:rsidRPr="00CC00A7">
        <w:t xml:space="preserve">ООН, в соответствии с </w:t>
      </w:r>
      <w:r w:rsidR="00A17FFC" w:rsidRPr="00CC00A7">
        <w:t xml:space="preserve">процедурой, указанной в пункте 4.3 выше. Кроме того, в указатель информационных документов и протоколов испытаний, прилагаемый к документу сообщения, содержащемуся в </w:t>
      </w:r>
      <w:r w:rsidR="006E6856" w:rsidRPr="00CC00A7">
        <w:t xml:space="preserve">Приложении </w:t>
      </w:r>
      <w:r w:rsidR="00A17FFC" w:rsidRPr="00CC00A7">
        <w:t>1, вносятся соответствующие изменения с указанием даты самого последнего пересмотра или распространения.</w:t>
      </w:r>
    </w:p>
    <w:p w14:paraId="34F3F479" w14:textId="4986A1A4" w:rsidR="0029479C" w:rsidRPr="00CC00A7" w:rsidRDefault="00407211" w:rsidP="009A3038">
      <w:pPr>
        <w:pStyle w:val="para"/>
        <w:tabs>
          <w:tab w:val="clear" w:pos="1701"/>
          <w:tab w:val="clear" w:pos="2268"/>
          <w:tab w:val="clear" w:pos="2835"/>
          <w:tab w:val="right" w:pos="2250"/>
        </w:tabs>
        <w:spacing w:line="240" w:lineRule="atLeast"/>
        <w:ind w:left="2250" w:right="1181" w:hanging="1080"/>
      </w:pPr>
      <w:r w:rsidRPr="00CC00A7">
        <w:rPr>
          <w:szCs w:val="14"/>
        </w:rPr>
        <w:t>11.3.</w:t>
      </w:r>
      <w:r w:rsidRPr="00CC00A7">
        <w:rPr>
          <w:szCs w:val="14"/>
        </w:rPr>
        <w:tab/>
      </w:r>
      <w:r w:rsidR="007D3CE2" w:rsidRPr="00CC00A7">
        <w:rPr>
          <w:szCs w:val="14"/>
        </w:rPr>
        <w:tab/>
      </w:r>
      <w:r w:rsidR="00A17FFC" w:rsidRPr="00CC00A7">
        <w:t xml:space="preserve">Орган по официальному утверждению </w:t>
      </w:r>
      <w:r w:rsidR="006B537E" w:rsidRPr="00CC00A7">
        <w:t xml:space="preserve">типа </w:t>
      </w:r>
      <w:r w:rsidR="00A17FFC" w:rsidRPr="00CC00A7">
        <w:t xml:space="preserve">информирует другие Договаривающиеся стороны о распространении посредством </w:t>
      </w:r>
      <w:r w:rsidR="006E6856" w:rsidRPr="00CC00A7">
        <w:t>формы</w:t>
      </w:r>
      <w:r w:rsidR="006E6856" w:rsidRPr="00CC00A7" w:rsidDel="006E6856">
        <w:t xml:space="preserve"> </w:t>
      </w:r>
      <w:r w:rsidR="00A17FFC" w:rsidRPr="00CC00A7">
        <w:t xml:space="preserve">сообщения, которая приводится в </w:t>
      </w:r>
      <w:r w:rsidR="006E6856" w:rsidRPr="00CC00A7">
        <w:t xml:space="preserve">Приложении </w:t>
      </w:r>
      <w:r w:rsidR="00A17FFC" w:rsidRPr="00CC00A7">
        <w:t xml:space="preserve">1 к настоящим Правилам </w:t>
      </w:r>
      <w:r w:rsidR="006B537E" w:rsidRPr="00CC00A7">
        <w:t>ООН</w:t>
      </w:r>
      <w:r w:rsidR="00A17FFC" w:rsidRPr="00CC00A7">
        <w:t xml:space="preserve">. </w:t>
      </w:r>
      <w:r w:rsidR="006E6856" w:rsidRPr="00CC00A7">
        <w:t>В ней</w:t>
      </w:r>
      <w:r w:rsidR="006E6856" w:rsidRPr="00CC00A7" w:rsidDel="006E6856">
        <w:t xml:space="preserve"> </w:t>
      </w:r>
      <w:r w:rsidR="00A17FFC" w:rsidRPr="00CC00A7">
        <w:t xml:space="preserve">каждому распространению </w:t>
      </w:r>
      <w:r w:rsidR="006E6856" w:rsidRPr="00CC00A7">
        <w:t xml:space="preserve">присваивается </w:t>
      </w:r>
      <w:r w:rsidR="00A17FFC" w:rsidRPr="00CC00A7">
        <w:t>серийный номер, называемый номером распространения.</w:t>
      </w:r>
    </w:p>
    <w:p w14:paraId="0DF68E44" w14:textId="4CF3F5F5" w:rsidR="0029479C" w:rsidRPr="00CC00A7" w:rsidRDefault="00407211">
      <w:pPr>
        <w:pStyle w:val="HChG"/>
      </w:pPr>
      <w:r w:rsidRPr="00CC00A7">
        <w:tab/>
      </w:r>
      <w:r w:rsidR="00B65617" w:rsidRPr="00CC00A7">
        <w:t>12.</w:t>
      </w:r>
      <w:r w:rsidR="00B65617" w:rsidRPr="00CC00A7">
        <w:tab/>
      </w:r>
      <w:r w:rsidR="005328E0" w:rsidRPr="00CC00A7">
        <w:t xml:space="preserve">Соответствие </w:t>
      </w:r>
      <w:r w:rsidR="006E6856" w:rsidRPr="00CC00A7">
        <w:t>производства</w:t>
      </w:r>
      <w:r w:rsidR="006E6856" w:rsidRPr="00CC00A7" w:rsidDel="006E6856">
        <w:t xml:space="preserve"> </w:t>
      </w:r>
    </w:p>
    <w:p w14:paraId="46BC850B" w14:textId="0ACEFC2E" w:rsidR="0029479C" w:rsidRPr="00CC00A7" w:rsidRDefault="00407211" w:rsidP="009A3038">
      <w:pPr>
        <w:pStyle w:val="para"/>
        <w:tabs>
          <w:tab w:val="clear" w:pos="2268"/>
          <w:tab w:val="right" w:pos="2250"/>
        </w:tabs>
        <w:spacing w:line="240" w:lineRule="atLeast"/>
        <w:ind w:left="2246" w:right="1181" w:hanging="1080"/>
      </w:pPr>
      <w:r w:rsidRPr="00CC00A7">
        <w:rPr>
          <w:szCs w:val="14"/>
        </w:rPr>
        <w:t>12.1.</w:t>
      </w:r>
      <w:r w:rsidR="009A3038">
        <w:rPr>
          <w:szCs w:val="14"/>
        </w:rPr>
        <w:tab/>
      </w:r>
      <w:r w:rsidR="009A3038">
        <w:rPr>
          <w:szCs w:val="14"/>
        </w:rPr>
        <w:tab/>
      </w:r>
      <w:r w:rsidR="009F48CE" w:rsidRPr="00CC00A7">
        <w:t xml:space="preserve">Процедуры подтверждения соответствия </w:t>
      </w:r>
      <w:r w:rsidR="006E6856" w:rsidRPr="00CC00A7">
        <w:t>производства</w:t>
      </w:r>
      <w:r w:rsidR="006E6856" w:rsidRPr="00CC00A7" w:rsidDel="006E6856">
        <w:t xml:space="preserve"> </w:t>
      </w:r>
      <w:r w:rsidR="009F48CE" w:rsidRPr="00CC00A7">
        <w:t xml:space="preserve">должны соответствовать общим </w:t>
      </w:r>
      <w:r w:rsidR="006E6856" w:rsidRPr="00CC00A7">
        <w:t>предписаниям</w:t>
      </w:r>
      <w:r w:rsidR="009F48CE" w:rsidRPr="00CC00A7">
        <w:t xml:space="preserve">, определенным в </w:t>
      </w:r>
      <w:r w:rsidR="006E6856" w:rsidRPr="00CC00A7">
        <w:t xml:space="preserve">Статье </w:t>
      </w:r>
      <w:r w:rsidR="009F48CE" w:rsidRPr="00CC00A7">
        <w:t>2 и Приложении 1 к Соглашению (E/ECE/TRANS/505/Rev.3), и отвечать следующим требованиям:</w:t>
      </w:r>
    </w:p>
    <w:p w14:paraId="4948D5A1" w14:textId="41AD2250" w:rsidR="0029479C" w:rsidRPr="00CC00A7" w:rsidRDefault="00407211">
      <w:pPr>
        <w:pStyle w:val="para"/>
        <w:tabs>
          <w:tab w:val="clear" w:pos="2268"/>
          <w:tab w:val="right" w:pos="2250"/>
        </w:tabs>
        <w:spacing w:line="240" w:lineRule="atLeast"/>
        <w:ind w:left="2246" w:right="1181" w:hanging="1080"/>
      </w:pPr>
      <w:r w:rsidRPr="00CC00A7">
        <w:rPr>
          <w:szCs w:val="14"/>
        </w:rPr>
        <w:t>12.2.</w:t>
      </w:r>
      <w:r w:rsidRPr="00CC00A7">
        <w:rPr>
          <w:szCs w:val="14"/>
        </w:rPr>
        <w:tab/>
      </w:r>
      <w:r w:rsidR="009A3038">
        <w:rPr>
          <w:szCs w:val="14"/>
        </w:rPr>
        <w:tab/>
      </w:r>
      <w:r w:rsidR="009F48CE" w:rsidRPr="00CC00A7">
        <w:t xml:space="preserve">Транспортное средство, официально утвержденное на основании настоящих Правил </w:t>
      </w:r>
      <w:r w:rsidR="006B537E" w:rsidRPr="00CC00A7">
        <w:t xml:space="preserve">ООН, </w:t>
      </w:r>
      <w:r w:rsidR="009F48CE" w:rsidRPr="00CC00A7">
        <w:t>должно быть изготовлено таким образом, чтобы оно соответствовало официально утвержденному типу, удовлетворяя требования пункта 5 выше;</w:t>
      </w:r>
    </w:p>
    <w:p w14:paraId="0A386B24" w14:textId="2302B774" w:rsidR="0029479C" w:rsidRPr="00CC00A7" w:rsidRDefault="00407211">
      <w:pPr>
        <w:pStyle w:val="para"/>
        <w:tabs>
          <w:tab w:val="clear" w:pos="2268"/>
          <w:tab w:val="right" w:pos="2250"/>
        </w:tabs>
        <w:spacing w:line="240" w:lineRule="atLeast"/>
        <w:ind w:left="2246" w:right="1181" w:hanging="1080"/>
      </w:pPr>
      <w:r w:rsidRPr="00CC00A7">
        <w:rPr>
          <w:szCs w:val="14"/>
        </w:rPr>
        <w:t>12.3.</w:t>
      </w:r>
      <w:r w:rsidRPr="00CC00A7">
        <w:rPr>
          <w:szCs w:val="14"/>
        </w:rPr>
        <w:tab/>
      </w:r>
      <w:r w:rsidR="009A3038">
        <w:rPr>
          <w:szCs w:val="14"/>
        </w:rPr>
        <w:tab/>
      </w:r>
      <w:r w:rsidR="009F48CE" w:rsidRPr="00CC00A7">
        <w:t xml:space="preserve">Орган по официальному утверждению </w:t>
      </w:r>
      <w:r w:rsidR="006B537E" w:rsidRPr="00CC00A7">
        <w:t>типа</w:t>
      </w:r>
      <w:r w:rsidR="009F48CE" w:rsidRPr="00CC00A7">
        <w:t>, предоставивший официальное утверждение, может в любое время проверить соответствие методов контроля, применяемых к каждой производственной единице. Обычная частота таких проверок составляет один раз в два года.</w:t>
      </w:r>
    </w:p>
    <w:p w14:paraId="3172FBE7" w14:textId="3A449BC8" w:rsidR="0029479C" w:rsidRPr="00CC00A7" w:rsidRDefault="00407211">
      <w:pPr>
        <w:pStyle w:val="para"/>
        <w:tabs>
          <w:tab w:val="clear" w:pos="2268"/>
          <w:tab w:val="right" w:pos="2250"/>
        </w:tabs>
        <w:spacing w:line="240" w:lineRule="atLeast"/>
        <w:ind w:left="2246" w:right="1181" w:hanging="1080"/>
      </w:pPr>
      <w:r w:rsidRPr="00CC00A7">
        <w:rPr>
          <w:szCs w:val="14"/>
        </w:rPr>
        <w:t>12.4.</w:t>
      </w:r>
      <w:r w:rsidRPr="00CC00A7">
        <w:rPr>
          <w:szCs w:val="14"/>
        </w:rPr>
        <w:tab/>
      </w:r>
      <w:r w:rsidR="009A3038">
        <w:rPr>
          <w:szCs w:val="14"/>
        </w:rPr>
        <w:tab/>
      </w:r>
      <w:r w:rsidR="005328E0" w:rsidRPr="00CC00A7">
        <w:t xml:space="preserve">Официальное утверждение, предоставленное в отношении типа транспортного средства на основании настоящих Правил </w:t>
      </w:r>
      <w:r w:rsidR="006B537E" w:rsidRPr="00CC00A7">
        <w:t xml:space="preserve">ООН, </w:t>
      </w:r>
      <w:r w:rsidR="005328E0" w:rsidRPr="00CC00A7">
        <w:t>может быть отменено, если не соблюдаются требования, изложенные в пункте 8 выше.</w:t>
      </w:r>
    </w:p>
    <w:p w14:paraId="23368CC2" w14:textId="75191BCC" w:rsidR="0029479C" w:rsidRPr="00CC00A7" w:rsidRDefault="00407211">
      <w:pPr>
        <w:pStyle w:val="para"/>
        <w:tabs>
          <w:tab w:val="clear" w:pos="2268"/>
          <w:tab w:val="right" w:pos="2250"/>
        </w:tabs>
        <w:spacing w:line="240" w:lineRule="atLeast"/>
        <w:ind w:left="2246" w:right="1181" w:hanging="1080"/>
      </w:pPr>
      <w:r w:rsidRPr="00CC00A7">
        <w:rPr>
          <w:szCs w:val="14"/>
        </w:rPr>
        <w:t>12.5.</w:t>
      </w:r>
      <w:r w:rsidRPr="00CC00A7">
        <w:rPr>
          <w:szCs w:val="14"/>
        </w:rPr>
        <w:tab/>
      </w:r>
      <w:r w:rsidR="009A3038">
        <w:rPr>
          <w:szCs w:val="14"/>
        </w:rPr>
        <w:tab/>
      </w:r>
      <w:r w:rsidR="005328E0" w:rsidRPr="00CC00A7">
        <w:t xml:space="preserve">Если какая-либо Договаривающаяся сторона отменяет предоставленное ею ранее официальное утверждение, она немедленно уведомляет об этом другие Договаривающиеся стороны, применяющие настоящие Правила, </w:t>
      </w:r>
      <w:r w:rsidR="005328E0" w:rsidRPr="00CC00A7">
        <w:lastRenderedPageBreak/>
        <w:t xml:space="preserve">путем направления им </w:t>
      </w:r>
      <w:r w:rsidR="006E6856" w:rsidRPr="00CC00A7">
        <w:t>формы</w:t>
      </w:r>
      <w:r w:rsidR="006E6856" w:rsidRPr="00CC00A7" w:rsidDel="006E6856">
        <w:t xml:space="preserve"> </w:t>
      </w:r>
      <w:r w:rsidR="005328E0" w:rsidRPr="00CC00A7">
        <w:t xml:space="preserve">сообщения, соответствующей образцу, приведенному в </w:t>
      </w:r>
      <w:r w:rsidR="006E6856" w:rsidRPr="00CC00A7">
        <w:t xml:space="preserve">Приложении </w:t>
      </w:r>
      <w:r w:rsidR="005328E0" w:rsidRPr="00CC00A7">
        <w:t xml:space="preserve">1 к настоящим Правилам </w:t>
      </w:r>
      <w:r w:rsidR="006B537E" w:rsidRPr="00CC00A7">
        <w:t xml:space="preserve">ООН. </w:t>
      </w:r>
    </w:p>
    <w:p w14:paraId="7EC2BF05" w14:textId="6F377357" w:rsidR="0029479C" w:rsidRPr="00CC00A7" w:rsidRDefault="00407211">
      <w:pPr>
        <w:pStyle w:val="HChG"/>
      </w:pPr>
      <w:r w:rsidRPr="00CC00A7">
        <w:tab/>
      </w:r>
      <w:r w:rsidR="00B65617" w:rsidRPr="00CC00A7">
        <w:t>13.</w:t>
      </w:r>
      <w:r w:rsidR="00B65617" w:rsidRPr="00CC00A7">
        <w:tab/>
      </w:r>
      <w:r w:rsidR="006E3DA7" w:rsidRPr="00CC00A7">
        <w:t>Санкции, налагаемые за</w:t>
      </w:r>
      <w:r w:rsidR="006E3DA7" w:rsidRPr="00CC00A7" w:rsidDel="004A4C84">
        <w:t xml:space="preserve"> </w:t>
      </w:r>
      <w:proofErr w:type="spellStart"/>
      <w:r w:rsidR="006E3DA7" w:rsidRPr="00CC00A7">
        <w:t>за</w:t>
      </w:r>
      <w:proofErr w:type="spellEnd"/>
      <w:r w:rsidR="006E3DA7" w:rsidRPr="00CC00A7">
        <w:t xml:space="preserve"> несоответствие производства</w:t>
      </w:r>
      <w:r w:rsidR="006E3DA7" w:rsidRPr="00CC00A7" w:rsidDel="006E3DA7">
        <w:t xml:space="preserve"> </w:t>
      </w:r>
      <w:r w:rsidR="009F48CE" w:rsidRPr="00CC00A7">
        <w:t xml:space="preserve"> </w:t>
      </w:r>
    </w:p>
    <w:p w14:paraId="10272D23" w14:textId="5F4C60A3" w:rsidR="0029479C" w:rsidRPr="00CC00A7" w:rsidRDefault="00407211">
      <w:pPr>
        <w:pStyle w:val="para"/>
        <w:tabs>
          <w:tab w:val="clear" w:pos="2268"/>
          <w:tab w:val="right" w:pos="2250"/>
        </w:tabs>
        <w:spacing w:line="240" w:lineRule="atLeast"/>
        <w:ind w:left="2246" w:right="1181" w:hanging="1080"/>
      </w:pPr>
      <w:r w:rsidRPr="00CC00A7">
        <w:rPr>
          <w:szCs w:val="14"/>
        </w:rPr>
        <w:t>13.1.</w:t>
      </w:r>
      <w:r w:rsidRPr="00CC00A7">
        <w:rPr>
          <w:szCs w:val="14"/>
        </w:rPr>
        <w:tab/>
      </w:r>
      <w:r w:rsidR="009A3038">
        <w:rPr>
          <w:szCs w:val="14"/>
        </w:rPr>
        <w:tab/>
      </w:r>
      <w:r w:rsidR="009F48CE" w:rsidRPr="00CC00A7">
        <w:t xml:space="preserve">Официальное утверждение, предоставленное в отношении типа транспортного средства на основании настоящих Правил </w:t>
      </w:r>
      <w:r w:rsidR="006B537E" w:rsidRPr="00CC00A7">
        <w:t xml:space="preserve">ООН, </w:t>
      </w:r>
      <w:r w:rsidR="009F48CE" w:rsidRPr="00CC00A7">
        <w:t>может быть отменено</w:t>
      </w:r>
      <w:r w:rsidR="00865398" w:rsidRPr="00CC00A7">
        <w:t xml:space="preserve">, </w:t>
      </w:r>
      <w:r w:rsidR="009F48CE" w:rsidRPr="00CC00A7">
        <w:t xml:space="preserve">если не соблюдаются требования, изложенные в пункте </w:t>
      </w:r>
      <w:r w:rsidR="00C83EDB" w:rsidRPr="00CC00A7">
        <w:t xml:space="preserve">12 </w:t>
      </w:r>
      <w:r w:rsidR="009F48CE" w:rsidRPr="00CC00A7">
        <w:t>выше.</w:t>
      </w:r>
    </w:p>
    <w:p w14:paraId="49FB572E" w14:textId="10242D0D" w:rsidR="0029479C" w:rsidRPr="00CC00A7" w:rsidRDefault="00407211">
      <w:pPr>
        <w:pStyle w:val="para"/>
        <w:tabs>
          <w:tab w:val="clear" w:pos="2268"/>
          <w:tab w:val="right" w:pos="2250"/>
        </w:tabs>
        <w:spacing w:line="240" w:lineRule="atLeast"/>
        <w:ind w:left="2246" w:right="1181" w:hanging="1080"/>
      </w:pPr>
      <w:r w:rsidRPr="00CC00A7">
        <w:rPr>
          <w:szCs w:val="14"/>
        </w:rPr>
        <w:t>13.2.</w:t>
      </w:r>
      <w:r w:rsidRPr="00CC00A7">
        <w:rPr>
          <w:szCs w:val="14"/>
        </w:rPr>
        <w:tab/>
      </w:r>
      <w:r w:rsidR="009A3038">
        <w:rPr>
          <w:szCs w:val="14"/>
        </w:rPr>
        <w:tab/>
      </w:r>
      <w:r w:rsidR="009F48CE" w:rsidRPr="00CC00A7">
        <w:t xml:space="preserve">Если какая-либо Договаривающаяся сторона отменяет предоставленное ею ранее </w:t>
      </w:r>
      <w:r w:rsidR="00FD0A16" w:rsidRPr="00CC00A7">
        <w:t>официальное утверждение</w:t>
      </w:r>
      <w:r w:rsidR="009F48CE" w:rsidRPr="00CC00A7">
        <w:t xml:space="preserve">, она немедленно уведомляет об этом другие Договаривающиеся стороны, применяющие настоящие Правила </w:t>
      </w:r>
      <w:r w:rsidR="006B537E" w:rsidRPr="00CC00A7">
        <w:t xml:space="preserve">ООН, </w:t>
      </w:r>
      <w:r w:rsidR="009F48CE" w:rsidRPr="00CC00A7">
        <w:t xml:space="preserve">путем направления им </w:t>
      </w:r>
      <w:r w:rsidR="006E6856" w:rsidRPr="00CC00A7">
        <w:t>формы</w:t>
      </w:r>
      <w:r w:rsidR="006E6856" w:rsidRPr="00CC00A7" w:rsidDel="006E6856">
        <w:t xml:space="preserve"> </w:t>
      </w:r>
      <w:r w:rsidR="009F48CE" w:rsidRPr="00CC00A7">
        <w:t xml:space="preserve">сообщения, соответствующей образцу, приведенному в </w:t>
      </w:r>
      <w:r w:rsidR="006E6856" w:rsidRPr="00CC00A7">
        <w:t xml:space="preserve">Приложении </w:t>
      </w:r>
      <w:r w:rsidR="009F48CE" w:rsidRPr="00CC00A7">
        <w:t xml:space="preserve">1 к настоящим Правилам </w:t>
      </w:r>
      <w:r w:rsidR="006B537E" w:rsidRPr="00CC00A7">
        <w:t>ООН.</w:t>
      </w:r>
    </w:p>
    <w:p w14:paraId="4A4C53C8" w14:textId="5C7F13F3" w:rsidR="0029479C" w:rsidRPr="00CC00A7" w:rsidRDefault="00407211">
      <w:pPr>
        <w:pStyle w:val="HChG"/>
      </w:pPr>
      <w:r w:rsidRPr="00CC00A7">
        <w:tab/>
      </w:r>
      <w:r w:rsidR="00B65617" w:rsidRPr="00CC00A7">
        <w:t>14.</w:t>
      </w:r>
      <w:r w:rsidR="00B65617" w:rsidRPr="00CC00A7">
        <w:tab/>
      </w:r>
      <w:r w:rsidR="006E3DA7" w:rsidRPr="00CC00A7">
        <w:t>Окончательное прекращение производства</w:t>
      </w:r>
      <w:r w:rsidR="006E3DA7" w:rsidRPr="00CC00A7" w:rsidDel="004A4C84">
        <w:t xml:space="preserve"> </w:t>
      </w:r>
    </w:p>
    <w:p w14:paraId="6D36F1DA" w14:textId="56E10B69" w:rsidR="0029479C" w:rsidRPr="00CC00A7" w:rsidRDefault="00407211">
      <w:pPr>
        <w:pStyle w:val="para"/>
        <w:tabs>
          <w:tab w:val="clear" w:pos="2268"/>
          <w:tab w:val="right" w:pos="2250"/>
        </w:tabs>
        <w:spacing w:line="240" w:lineRule="atLeast"/>
        <w:ind w:left="2246" w:right="1181" w:hanging="1080"/>
      </w:pPr>
      <w:r w:rsidRPr="00CC00A7">
        <w:rPr>
          <w:szCs w:val="14"/>
        </w:rPr>
        <w:t>14.1.</w:t>
      </w:r>
      <w:r w:rsidRPr="00CC00A7">
        <w:rPr>
          <w:szCs w:val="14"/>
        </w:rPr>
        <w:tab/>
      </w:r>
      <w:r w:rsidR="009A3038">
        <w:rPr>
          <w:szCs w:val="14"/>
        </w:rPr>
        <w:tab/>
      </w:r>
      <w:r w:rsidR="009F48CE" w:rsidRPr="00CC00A7">
        <w:t xml:space="preserve">Если </w:t>
      </w:r>
      <w:r w:rsidR="006E6856" w:rsidRPr="00CC00A7">
        <w:t>обладатель</w:t>
      </w:r>
      <w:r w:rsidR="006E6856" w:rsidRPr="00CC00A7" w:rsidDel="006E6856">
        <w:t xml:space="preserve"> </w:t>
      </w:r>
      <w:r w:rsidR="009F48CE" w:rsidRPr="00CC00A7">
        <w:t xml:space="preserve">официального утверждения полностью прекращает производство типа транспортного средства, официально утвержденного на основании настоящих Правил </w:t>
      </w:r>
      <w:r w:rsidR="006B537E" w:rsidRPr="00CC00A7">
        <w:t>ООН</w:t>
      </w:r>
      <w:r w:rsidR="009F48CE" w:rsidRPr="00CC00A7">
        <w:t xml:space="preserve">, он сообщает об этом органу официального утверждения, предоставившему официальное утверждение, который, в свою очередь, незамедлительно информирует об этом другие Договаривающиеся стороны Соглашения, применяющие настоящие Правила, посредством </w:t>
      </w:r>
      <w:r w:rsidR="006E6856" w:rsidRPr="00CC00A7">
        <w:t>формы</w:t>
      </w:r>
      <w:r w:rsidR="006E6856" w:rsidRPr="00CC00A7" w:rsidDel="006E6856">
        <w:t xml:space="preserve"> </w:t>
      </w:r>
      <w:r w:rsidR="009F48CE" w:rsidRPr="00CC00A7">
        <w:t xml:space="preserve">сообщения, соответствующей образцу, приведенному в </w:t>
      </w:r>
      <w:r w:rsidR="006E3DA7" w:rsidRPr="00CC00A7">
        <w:t xml:space="preserve">Приложении </w:t>
      </w:r>
      <w:r w:rsidR="009F48CE" w:rsidRPr="00CC00A7">
        <w:t xml:space="preserve">1 к настоящим Правилам </w:t>
      </w:r>
      <w:r w:rsidR="006B537E" w:rsidRPr="00CC00A7">
        <w:t>ООН.</w:t>
      </w:r>
    </w:p>
    <w:p w14:paraId="6FE91BFF" w14:textId="127FA41F" w:rsidR="0029479C" w:rsidRPr="00CC00A7" w:rsidRDefault="00407211">
      <w:pPr>
        <w:pStyle w:val="para"/>
        <w:tabs>
          <w:tab w:val="clear" w:pos="2268"/>
          <w:tab w:val="right" w:pos="2250"/>
        </w:tabs>
        <w:spacing w:line="240" w:lineRule="atLeast"/>
        <w:ind w:left="2246" w:right="1181" w:hanging="1080"/>
      </w:pPr>
      <w:r w:rsidRPr="00CC00A7">
        <w:rPr>
          <w:szCs w:val="14"/>
        </w:rPr>
        <w:t>14.2.</w:t>
      </w:r>
      <w:r w:rsidRPr="00CC00A7">
        <w:rPr>
          <w:szCs w:val="14"/>
        </w:rPr>
        <w:tab/>
      </w:r>
      <w:r w:rsidR="009A3038">
        <w:rPr>
          <w:szCs w:val="14"/>
        </w:rPr>
        <w:tab/>
      </w:r>
      <w:r w:rsidR="009F48CE" w:rsidRPr="00CC00A7">
        <w:t>Производство не считается окончательно прекращенным, если изготовитель транспортного средства намерен получить дальнейшие разрешения на обновление программного обеспечения для уже зарегистрированных на рынке транспортных средств.</w:t>
      </w:r>
    </w:p>
    <w:p w14:paraId="5CE403BD" w14:textId="1D599C7D" w:rsidR="0029479C" w:rsidRPr="00CC00A7" w:rsidRDefault="00407211">
      <w:pPr>
        <w:pStyle w:val="HChG"/>
      </w:pPr>
      <w:r w:rsidRPr="00CC00A7">
        <w:tab/>
      </w:r>
      <w:r w:rsidR="00B65617" w:rsidRPr="00CC00A7">
        <w:t>15.</w:t>
      </w:r>
      <w:r w:rsidR="00B65617" w:rsidRPr="00CC00A7">
        <w:tab/>
      </w:r>
      <w:r w:rsidR="006E3DA7" w:rsidRPr="00CC00A7">
        <w:t>Наименования и адреса технических служб, уполномоченных проводить испытания для официального утверждения, и органов по официальному утверждению типа</w:t>
      </w:r>
      <w:r w:rsidR="006E3DA7" w:rsidRPr="00CC00A7" w:rsidDel="004A4C84">
        <w:t xml:space="preserve"> </w:t>
      </w:r>
    </w:p>
    <w:p w14:paraId="32705E79" w14:textId="2D853AEE" w:rsidR="0029479C" w:rsidRPr="00CC00A7" w:rsidRDefault="00407211" w:rsidP="008F0537">
      <w:pPr>
        <w:pStyle w:val="para"/>
        <w:tabs>
          <w:tab w:val="clear" w:pos="2268"/>
          <w:tab w:val="right" w:pos="2250"/>
        </w:tabs>
        <w:spacing w:line="240" w:lineRule="atLeast"/>
        <w:ind w:left="2246" w:right="1181" w:hanging="1080"/>
      </w:pPr>
      <w:r w:rsidRPr="00CC00A7">
        <w:rPr>
          <w:szCs w:val="14"/>
        </w:rPr>
        <w:t>15.1.</w:t>
      </w:r>
      <w:r w:rsidR="007D3CE2" w:rsidRPr="00CC00A7">
        <w:rPr>
          <w:szCs w:val="14"/>
        </w:rPr>
        <w:tab/>
      </w:r>
      <w:r w:rsidRPr="00CC00A7">
        <w:rPr>
          <w:szCs w:val="14"/>
        </w:rPr>
        <w:tab/>
      </w:r>
      <w:r w:rsidR="009F48CE" w:rsidRPr="00CC00A7">
        <w:t xml:space="preserve">Договаривающиеся стороны Соглашения, применяющие настоящие Правила </w:t>
      </w:r>
      <w:r w:rsidR="006B537E" w:rsidRPr="00CC00A7">
        <w:t xml:space="preserve">ООН, </w:t>
      </w:r>
      <w:r w:rsidR="009F48CE" w:rsidRPr="00CC00A7">
        <w:t>сообщают Секретариату Организации Объединенных Наций</w:t>
      </w:r>
      <w:r w:rsidR="009F48CE" w:rsidRPr="00CC00A7">
        <w:rPr>
          <w:vertAlign w:val="superscript"/>
        </w:rPr>
        <w:footnoteReference w:id="5"/>
      </w:r>
      <w:r w:rsidR="009F48CE" w:rsidRPr="00CC00A7">
        <w:t xml:space="preserve"> названия и адреса технических служб, уполномоченных проводить испытания для официального утверждения, и органов по официальному утверждению</w:t>
      </w:r>
      <w:r w:rsidR="00C83A45" w:rsidRPr="00CC00A7">
        <w:t xml:space="preserve"> типа</w:t>
      </w:r>
      <w:r w:rsidR="009F48CE" w:rsidRPr="00CC00A7">
        <w:t xml:space="preserve">, которые предоставляют официальное утверждение и которым следует направлять </w:t>
      </w:r>
      <w:r w:rsidR="006E6856" w:rsidRPr="00CC00A7">
        <w:t>формы</w:t>
      </w:r>
      <w:r w:rsidR="009F48CE" w:rsidRPr="00CC00A7">
        <w:t xml:space="preserve">, удостоверяющие официальное утверждение, распространение официального утверждения, отказ в официальном утверждении или </w:t>
      </w:r>
      <w:r w:rsidR="0001387B" w:rsidRPr="00CC00A7">
        <w:t xml:space="preserve">отмену </w:t>
      </w:r>
      <w:r w:rsidR="009F48CE" w:rsidRPr="00CC00A7">
        <w:t>официального утверждения.</w:t>
      </w:r>
    </w:p>
    <w:p w14:paraId="1BE5289E" w14:textId="77777777" w:rsidR="00103DB2" w:rsidRPr="00CC00A7" w:rsidRDefault="007E0B6E" w:rsidP="007D3CE2">
      <w:pPr>
        <w:suppressAutoHyphens w:val="0"/>
        <w:spacing w:line="240" w:lineRule="auto"/>
      </w:pPr>
      <w:r w:rsidRPr="00CC00A7">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D12D5F" w:rsidRPr="00CC00A7" w14:paraId="4CEB5618" w14:textId="77777777" w:rsidTr="007D3CE2">
        <w:tc>
          <w:tcPr>
            <w:tcW w:w="9209" w:type="dxa"/>
          </w:tcPr>
          <w:p w14:paraId="4153F503" w14:textId="77777777" w:rsidR="0029479C" w:rsidRPr="00CC00A7" w:rsidRDefault="00407211">
            <w:pPr>
              <w:spacing w:after="120"/>
              <w:ind w:right="9"/>
              <w:jc w:val="both"/>
            </w:pPr>
            <w:r w:rsidRPr="00CC00A7">
              <w:rPr>
                <w:b/>
                <w:bCs/>
                <w:sz w:val="28"/>
                <w:szCs w:val="28"/>
              </w:rPr>
              <w:lastRenderedPageBreak/>
              <w:t>Приложение 1</w:t>
            </w:r>
          </w:p>
        </w:tc>
      </w:tr>
      <w:tr w:rsidR="009F48CE" w:rsidRPr="00CC00A7" w14:paraId="3605E8DE" w14:textId="77777777" w:rsidTr="006152AB">
        <w:tc>
          <w:tcPr>
            <w:tcW w:w="9209" w:type="dxa"/>
          </w:tcPr>
          <w:p w14:paraId="7B52C708" w14:textId="5246DE4D" w:rsidR="0029479C" w:rsidRPr="00CC00A7" w:rsidRDefault="00C102E6">
            <w:pPr>
              <w:ind w:left="567" w:firstLine="567"/>
              <w:rPr>
                <w:sz w:val="22"/>
                <w:szCs w:val="22"/>
              </w:rPr>
            </w:pPr>
            <w:bookmarkStart w:id="1" w:name="_Toc355000741"/>
            <w:r w:rsidRPr="00CC00A7">
              <w:rPr>
                <w:b/>
                <w:bCs/>
                <w:sz w:val="28"/>
                <w:szCs w:val="28"/>
              </w:rPr>
              <w:t>Сообщение</w:t>
            </w:r>
            <w:r w:rsidRPr="00CC00A7" w:rsidDel="00C102E6">
              <w:rPr>
                <w:b/>
                <w:bCs/>
                <w:sz w:val="28"/>
                <w:szCs w:val="28"/>
              </w:rPr>
              <w:t xml:space="preserve"> </w:t>
            </w:r>
            <w:bookmarkEnd w:id="1"/>
            <w:r w:rsidR="006852DC" w:rsidRPr="00CC00A7">
              <w:rPr>
                <w:sz w:val="22"/>
                <w:szCs w:val="22"/>
                <w:vertAlign w:val="superscript"/>
              </w:rPr>
              <w:footnoteReference w:id="6"/>
            </w:r>
          </w:p>
          <w:p w14:paraId="31AA88D3" w14:textId="77777777" w:rsidR="009F48CE" w:rsidRPr="00CC00A7" w:rsidRDefault="009F48CE" w:rsidP="00780062">
            <w:pPr>
              <w:spacing w:after="120"/>
              <w:ind w:left="1170"/>
              <w:rPr>
                <w:b/>
                <w:bCs/>
              </w:rPr>
            </w:pPr>
          </w:p>
          <w:p w14:paraId="764FD77F" w14:textId="77777777" w:rsidR="0029479C" w:rsidRPr="00CC00A7" w:rsidRDefault="00407211">
            <w:pPr>
              <w:spacing w:after="120"/>
              <w:ind w:left="1170" w:right="1134"/>
              <w:jc w:val="both"/>
            </w:pPr>
            <w:r w:rsidRPr="00CC00A7">
              <w:t>(Максимальный формат: A4 (210 x 297 мм)</w:t>
            </w:r>
          </w:p>
          <w:p w14:paraId="700B22F6" w14:textId="77777777" w:rsidR="0029479C" w:rsidRPr="00CC00A7" w:rsidRDefault="00407211">
            <w:pPr>
              <w:tabs>
                <w:tab w:val="left" w:pos="5103"/>
                <w:tab w:val="right" w:pos="8505"/>
              </w:tabs>
              <w:spacing w:after="120"/>
              <w:ind w:left="1134" w:right="1134"/>
              <w:jc w:val="both"/>
              <w:rPr>
                <w:sz w:val="22"/>
                <w:szCs w:val="22"/>
              </w:rPr>
            </w:pPr>
            <w:r w:rsidRPr="00CC00A7">
              <w:rPr>
                <w:noProof/>
                <w:sz w:val="22"/>
                <w:szCs w:val="22"/>
                <w:lang w:eastAsia="en-GB"/>
              </w:rPr>
              <mc:AlternateContent>
                <mc:Choice Requires="wps">
                  <w:drawing>
                    <wp:anchor distT="0" distB="0" distL="114300" distR="114300" simplePos="0" relativeHeight="251658242" behindDoc="0" locked="0" layoutInCell="1" allowOverlap="1" wp14:anchorId="67C237FE" wp14:editId="20EAECE8">
                      <wp:simplePos x="0" y="0"/>
                      <wp:positionH relativeFrom="column">
                        <wp:posOffset>1413841</wp:posOffset>
                      </wp:positionH>
                      <wp:positionV relativeFrom="paragraph">
                        <wp:posOffset>276860</wp:posOffset>
                      </wp:positionV>
                      <wp:extent cx="260350" cy="273050"/>
                      <wp:effectExtent l="0" t="0" r="6350" b="0"/>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 cy="273050"/>
                              </a:xfrm>
                              <a:prstGeom prst="rect">
                                <a:avLst/>
                              </a:prstGeom>
                              <a:solidFill>
                                <a:srgbClr val="FFFFFF"/>
                              </a:solidFill>
                              <a:ln>
                                <a:noFill/>
                              </a:ln>
                            </wps:spPr>
                            <wps:txbx>
                              <w:txbxContent>
                                <w:p w14:paraId="6B0DC901" w14:textId="77777777" w:rsidR="0029479C" w:rsidRDefault="00407211">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AE50CA0" w14:textId="77777777" w:rsidR="00E54AB1" w:rsidRDefault="00E54AB1" w:rsidP="00FA5735">
                                  <w:pPr>
                                    <w:rPr>
                                      <w:rFonts w:eastAsia="Arial Unicode MS"/>
                                      <w:sz w:val="16"/>
                                      <w:szCs w:val="16"/>
                                    </w:rPr>
                                  </w:pPr>
                                  <w:r>
                                    <w:rPr>
                                      <w:noProof/>
                                      <w:lang w:eastAsia="en-GB"/>
                                    </w:rPr>
                                    <w:drawing>
                                      <wp:inline distT="0" distB="0" distL="0" distR="0" wp14:anchorId="3D7954FE" wp14:editId="72BE5CBA">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C237FE" id="Text Box 19" o:spid="_x0000_s1029" type="#_x0000_t202" style="position:absolute;left:0;text-align:left;margin-left:111.35pt;margin-top:21.8pt;width:20.5pt;height:21.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" stroked="f">
                      <v:textbox inset="0,0,0,0">
                        <w:txbxContent>
                          <w:p w14:paraId="6B0DC901" w14:textId="77777777" w:rsidR="0029479C" w:rsidRDefault="00407211">
                            <w:pPr>
                              <w:jc w:val="center"/>
                              <w:rPr>
                                <w:rFonts w:ascii="Arial Unicode MS" w:eastAsia="Arial Unicode MS" w:hAnsi="Arial Unicode MS" w:cs="Arial Unicode MS"/>
                                <w:b/>
                                <w:w w:val="80"/>
                                <w:sz w:val="16"/>
                                <w:szCs w:val="16"/>
                                <w:vertAlign w:val="superscript"/>
                              </w:rPr>
                            </w:pPr>
                            <w:r>
                              <w:rPr>
                                <w:rFonts w:ascii="Arial Unicode MS" w:eastAsia="Arial Unicode MS" w:hAnsi="Arial Unicode MS" w:cs="Arial Unicode MS"/>
                                <w:b/>
                                <w:w w:val="80"/>
                                <w:sz w:val="36"/>
                                <w:szCs w:val="36"/>
                                <w:vertAlign w:val="superscript"/>
                              </w:rPr>
                              <w:t>4</w:t>
                            </w:r>
                          </w:p>
                          <w:p w14:paraId="0AE50CA0" w14:textId="77777777" w:rsidR="00E54AB1" w:rsidRDefault="00E54AB1" w:rsidP="00FA5735">
                            <w:pPr>
                              <w:rPr>
                                <w:rFonts w:eastAsia="Arial Unicode MS"/>
                                <w:sz w:val="16"/>
                                <w:szCs w:val="16"/>
                              </w:rPr>
                            </w:pPr>
                            <w:r>
                              <w:rPr>
                                <w:noProof/>
                                <w:lang w:eastAsia="en-GB"/>
                              </w:rPr>
                              <w:drawing>
                                <wp:inline distT="0" distB="0" distL="0" distR="0" wp14:anchorId="3D7954FE" wp14:editId="72BE5CBA">
                                  <wp:extent cx="163830" cy="259080"/>
                                  <wp:effectExtent l="0" t="0" r="7620" b="762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63830" cy="259080"/>
                                          </a:xfrm>
                                          <a:prstGeom prst="rect">
                                            <a:avLst/>
                                          </a:prstGeom>
                                          <a:noFill/>
                                          <a:ln>
                                            <a:noFill/>
                                          </a:ln>
                                        </pic:spPr>
                                      </pic:pic>
                                    </a:graphicData>
                                  </a:graphic>
                                </wp:inline>
                              </w:drawing>
                            </w:r>
                          </w:p>
                        </w:txbxContent>
                      </v:textbox>
                    </v:shape>
                  </w:pict>
                </mc:Fallback>
              </mc:AlternateContent>
            </w:r>
            <w:r w:rsidRPr="00CC00A7">
              <w:rPr>
                <w:color w:val="FFFFFF" w:themeColor="background1"/>
                <w:sz w:val="22"/>
                <w:szCs w:val="22"/>
                <w:vertAlign w:val="superscript"/>
              </w:rPr>
              <w:footnoteReference w:id="7"/>
            </w:r>
            <w:r w:rsidR="009F48CE" w:rsidRPr="00CC00A7">
              <w:rPr>
                <w:noProof/>
                <w:sz w:val="22"/>
                <w:szCs w:val="22"/>
                <w:lang w:eastAsia="en-GB"/>
              </w:rPr>
              <mc:AlternateContent>
                <mc:Choice Requires="wps">
                  <w:drawing>
                    <wp:anchor distT="0" distB="0" distL="114300" distR="114300" simplePos="0" relativeHeight="251658243" behindDoc="0" locked="0" layoutInCell="1" allowOverlap="1" wp14:anchorId="6F8F4DC1" wp14:editId="67A6DE45">
                      <wp:simplePos x="0" y="0"/>
                      <wp:positionH relativeFrom="column">
                        <wp:posOffset>2467610</wp:posOffset>
                      </wp:positionH>
                      <wp:positionV relativeFrom="paragraph">
                        <wp:posOffset>15240</wp:posOffset>
                      </wp:positionV>
                      <wp:extent cx="3429000" cy="662305"/>
                      <wp:effectExtent l="0" t="0" r="0" b="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662305"/>
                              </a:xfrm>
                              <a:prstGeom prst="rect">
                                <a:avLst/>
                              </a:prstGeom>
                              <a:solidFill>
                                <a:srgbClr val="FFFFFF"/>
                              </a:solidFill>
                              <a:ln>
                                <a:noFill/>
                              </a:ln>
                            </wps:spPr>
                            <wps:txbx>
                              <w:txbxContent>
                                <w:p w14:paraId="0389B99F" w14:textId="52EB52B8" w:rsidR="0029479C" w:rsidRDefault="0001387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направлено</w:t>
                                  </w:r>
                                  <w:r w:rsidR="00407211" w:rsidRPr="004B7E41">
                                    <w:t>:</w:t>
                                  </w:r>
                                  <w:r w:rsidR="00407211" w:rsidRPr="004B7E41">
                                    <w:tab/>
                                  </w:r>
                                  <w:r w:rsidR="00407211" w:rsidRPr="004B7E41">
                                    <w:tab/>
                                  </w:r>
                                  <w:r>
                                    <w:t>На</w:t>
                                  </w:r>
                                  <w:r w:rsidRPr="005A2ACC">
                                    <w:t>именование</w:t>
                                  </w:r>
                                  <w:r>
                                    <w:t xml:space="preserve"> </w:t>
                                  </w:r>
                                  <w:r>
                                    <w:br/>
                                    <w:t>административного органа</w:t>
                                  </w:r>
                                  <w:r w:rsidR="00407211" w:rsidRPr="004B7E41">
                                    <w:t>:</w:t>
                                  </w:r>
                                </w:p>
                                <w:p w14:paraId="55A2CD78" w14:textId="77777777" w:rsidR="0029479C" w:rsidRDefault="00407211" w:rsidP="002E690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rPr>
                                      <w:lang w:val="fr-FR"/>
                                    </w:rPr>
                                  </w:pPr>
                                  <w:r w:rsidRPr="004B7E41">
                                    <w:rPr>
                                      <w:lang w:val="fr-FR"/>
                                    </w:rPr>
                                    <w:t>......................................</w:t>
                                  </w:r>
                                </w:p>
                                <w:p w14:paraId="61B16416" w14:textId="77777777" w:rsidR="0029479C" w:rsidRDefault="00407211" w:rsidP="002E690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1394" w:firstLine="1441"/>
                                    <w:rPr>
                                      <w:lang w:val="fr-FR"/>
                                    </w:rPr>
                                  </w:pPr>
                                  <w:r w:rsidRPr="004B7E41">
                                    <w:rPr>
                                      <w:lang w:val="fr-FR"/>
                                    </w:rPr>
                                    <w:t>......................................</w:t>
                                  </w:r>
                                </w:p>
                                <w:p w14:paraId="6D59849E" w14:textId="77777777" w:rsidR="0029479C" w:rsidRDefault="0040721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8F4DC1" id="Text Box 20" o:spid="_x0000_s1030" type="#_x0000_t202" style="position:absolute;left:0;text-align:left;margin-left:194.3pt;margin-top:1.2pt;width:270pt;height:52.1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" stroked="f">
                      <v:textbox inset="0,0,0,0">
                        <w:txbxContent>
                          <w:p w14:paraId="0389B99F" w14:textId="52EB52B8" w:rsidR="0029479C" w:rsidRDefault="0001387B">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hanging="2126"/>
                            </w:pPr>
                            <w:r>
                              <w:t>направлено</w:t>
                            </w:r>
                            <w:r w:rsidR="00407211" w:rsidRPr="004B7E41">
                              <w:t>:</w:t>
                            </w:r>
                            <w:r w:rsidR="00407211" w:rsidRPr="004B7E41">
                              <w:tab/>
                            </w:r>
                            <w:r w:rsidR="00407211" w:rsidRPr="004B7E41">
                              <w:tab/>
                            </w:r>
                            <w:r>
                              <w:t>На</w:t>
                            </w:r>
                            <w:r w:rsidRPr="005A2ACC">
                              <w:t>именование</w:t>
                            </w:r>
                            <w:r>
                              <w:t xml:space="preserve"> </w:t>
                            </w:r>
                            <w:r>
                              <w:br/>
                              <w:t>административного органа</w:t>
                            </w:r>
                            <w:r w:rsidR="00407211" w:rsidRPr="004B7E41">
                              <w:t>:</w:t>
                            </w:r>
                          </w:p>
                          <w:p w14:paraId="55A2CD78" w14:textId="77777777" w:rsidR="0029479C" w:rsidRDefault="00407211" w:rsidP="002E690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2835"/>
                              <w:rPr>
                                <w:lang w:val="fr-FR"/>
                              </w:rPr>
                            </w:pPr>
                            <w:r w:rsidRPr="004B7E41">
                              <w:rPr>
                                <w:lang w:val="fr-FR"/>
                              </w:rPr>
                              <w:t>......................................</w:t>
                            </w:r>
                          </w:p>
                          <w:p w14:paraId="61B16416" w14:textId="77777777" w:rsidR="0029479C" w:rsidRDefault="00407211" w:rsidP="002E6904">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left="1394" w:firstLine="1441"/>
                              <w:rPr>
                                <w:lang w:val="fr-FR"/>
                              </w:rPr>
                            </w:pPr>
                            <w:r w:rsidRPr="004B7E41">
                              <w:rPr>
                                <w:lang w:val="fr-FR"/>
                              </w:rPr>
                              <w:t>......................................</w:t>
                            </w:r>
                          </w:p>
                          <w:p w14:paraId="6D59849E" w14:textId="77777777" w:rsidR="0029479C" w:rsidRDefault="00407211">
                            <w:pPr>
                              <w:tabs>
                                <w:tab w:val="left" w:pos="-720"/>
                                <w:tab w:val="left" w:pos="0"/>
                                <w:tab w:val="left" w:pos="680"/>
                                <w:tab w:val="left" w:pos="1394"/>
                                <w:tab w:val="left" w:pos="1707"/>
                                <w:tab w:val="left" w:pos="2114"/>
                                <w:tab w:val="left" w:pos="2834"/>
                                <w:tab w:val="left" w:pos="3554"/>
                                <w:tab w:val="left" w:pos="4682"/>
                                <w:tab w:val="left" w:pos="4988"/>
                                <w:tab w:val="left" w:pos="6423"/>
                                <w:tab w:val="left" w:pos="7143"/>
                                <w:tab w:val="left" w:pos="7857"/>
                                <w:tab w:val="left" w:pos="8577"/>
                              </w:tabs>
                              <w:ind w:firstLine="2160"/>
                              <w:rPr>
                                <w:lang w:val="fr-FR"/>
                              </w:rPr>
                            </w:pPr>
                            <w:r w:rsidRPr="004B7E41">
                              <w:rPr>
                                <w:lang w:val="fr-FR"/>
                              </w:rPr>
                              <w:t>......................................</w:t>
                            </w:r>
                          </w:p>
                        </w:txbxContent>
                      </v:textbox>
                    </v:shape>
                  </w:pict>
                </mc:Fallback>
              </mc:AlternateContent>
            </w:r>
            <w:r w:rsidR="009F48CE" w:rsidRPr="00CC00A7">
              <w:rPr>
                <w:noProof/>
                <w:sz w:val="22"/>
                <w:szCs w:val="22"/>
                <w:lang w:eastAsia="en-GB"/>
              </w:rPr>
              <w:drawing>
                <wp:inline distT="0" distB="0" distL="0" distR="0" wp14:anchorId="07A9F255" wp14:editId="1DC2649F">
                  <wp:extent cx="1067435" cy="10096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cstate="print">
                            <a:extLst>
                              <a:ext uri="{28A0092B-C50C-407E-A947-70E740481C1C}">
                                <a14:useLocalDpi xmlns:a14="http://schemas.microsoft.com/office/drawing/2010/main" val="0"/>
                              </a:ext>
                            </a:extLst>
                          </a:blip>
                          <a:srcRect l="-1199" t="-1198" r="-1199" b="-1198"/>
                          <a:stretch>
                            <a:fillRect/>
                          </a:stretch>
                        </pic:blipFill>
                        <pic:spPr bwMode="auto">
                          <a:xfrm>
                            <a:off x="0" y="0"/>
                            <a:ext cx="1067435" cy="1009650"/>
                          </a:xfrm>
                          <a:prstGeom prst="rect">
                            <a:avLst/>
                          </a:prstGeom>
                          <a:noFill/>
                          <a:ln>
                            <a:noFill/>
                          </a:ln>
                        </pic:spPr>
                      </pic:pic>
                    </a:graphicData>
                  </a:graphic>
                </wp:inline>
              </w:drawing>
            </w:r>
          </w:p>
          <w:p w14:paraId="7EB0DEB6" w14:textId="2DE2BBDF" w:rsidR="0001387B" w:rsidRPr="00CC00A7" w:rsidRDefault="0001387B" w:rsidP="0001387B">
            <w:pPr>
              <w:ind w:left="1170" w:right="1138"/>
              <w:jc w:val="both"/>
            </w:pPr>
            <w:r w:rsidRPr="00CC00A7">
              <w:t>Касающееся</w:t>
            </w:r>
            <w:r w:rsidR="008455CB" w:rsidRPr="00CC00A7">
              <w:rPr>
                <w:vertAlign w:val="superscript"/>
              </w:rPr>
              <w:t>5</w:t>
            </w:r>
            <w:r w:rsidRPr="00CC00A7" w:rsidDel="007A0A24">
              <w:t xml:space="preserve"> </w:t>
            </w:r>
            <w:r w:rsidRPr="00CC00A7">
              <w:t>:     предоставления официального утверждения</w:t>
            </w:r>
            <w:r w:rsidRPr="00CC00A7" w:rsidDel="007A0A24">
              <w:t xml:space="preserve"> </w:t>
            </w:r>
            <w:r w:rsidRPr="00CC00A7">
              <w:t xml:space="preserve"> </w:t>
            </w:r>
          </w:p>
          <w:p w14:paraId="1F796731" w14:textId="67BD307E" w:rsidR="0001387B" w:rsidRPr="00CC00A7" w:rsidRDefault="0001387B" w:rsidP="0001387B">
            <w:pPr>
              <w:ind w:left="1170" w:right="1138"/>
              <w:jc w:val="both"/>
            </w:pPr>
            <w:r w:rsidRPr="00CC00A7">
              <w:t xml:space="preserve">                              распространения официального утверждения</w:t>
            </w:r>
          </w:p>
          <w:p w14:paraId="53C09909" w14:textId="680F9E91" w:rsidR="0001387B" w:rsidRPr="00CC00A7" w:rsidRDefault="0001387B" w:rsidP="003D2F52">
            <w:pPr>
              <w:ind w:left="1134" w:right="1134"/>
              <w:jc w:val="both"/>
            </w:pPr>
            <w:r w:rsidRPr="00CC00A7">
              <w:t xml:space="preserve">                               отказа в официальном утверждении</w:t>
            </w:r>
          </w:p>
          <w:p w14:paraId="74608F08" w14:textId="274D128C" w:rsidR="0001387B" w:rsidRPr="00CC00A7" w:rsidRDefault="0001387B" w:rsidP="003D2F52">
            <w:pPr>
              <w:ind w:left="1134" w:right="1134"/>
              <w:jc w:val="both"/>
            </w:pPr>
            <w:r w:rsidRPr="00CC00A7">
              <w:t xml:space="preserve">                               отмены официального утверждения</w:t>
            </w:r>
          </w:p>
          <w:p w14:paraId="421A6A8E" w14:textId="2FD0C89D" w:rsidR="0001387B" w:rsidRPr="00CC00A7" w:rsidRDefault="0001387B" w:rsidP="003D2F52">
            <w:pPr>
              <w:spacing w:after="120"/>
              <w:ind w:left="1134" w:right="1134"/>
              <w:jc w:val="both"/>
            </w:pPr>
            <w:r w:rsidRPr="00CC00A7">
              <w:t xml:space="preserve">                               окончательного прекращения производства</w:t>
            </w:r>
          </w:p>
          <w:p w14:paraId="7B6B823E" w14:textId="3B95DC36" w:rsidR="0029479C" w:rsidRPr="00CC00A7" w:rsidRDefault="0001387B">
            <w:pPr>
              <w:spacing w:after="120"/>
              <w:ind w:left="1170" w:right="1138"/>
              <w:jc w:val="both"/>
            </w:pPr>
            <w:r w:rsidRPr="00CC00A7">
              <w:t xml:space="preserve">типа транспортного средства в отношении </w:t>
            </w:r>
            <w:r w:rsidR="00C4635F" w:rsidRPr="00C4635F">
              <w:t xml:space="preserve">DCAS в соответствии с Правилами </w:t>
            </w:r>
            <w:r w:rsidR="00407211" w:rsidRPr="00CC00A7">
              <w:t>ООН № XXX</w:t>
            </w:r>
          </w:p>
          <w:p w14:paraId="667076C9" w14:textId="6F3C84CC" w:rsidR="0029479C" w:rsidRPr="00CC00A7" w:rsidRDefault="0001387B">
            <w:pPr>
              <w:pStyle w:val="SingleTxtG"/>
              <w:tabs>
                <w:tab w:val="right" w:pos="8505"/>
              </w:tabs>
              <w:ind w:left="1170" w:right="1138"/>
              <w:rPr>
                <w:sz w:val="22"/>
                <w:szCs w:val="22"/>
              </w:rPr>
            </w:pPr>
            <w:r w:rsidRPr="00CC00A7">
              <w:t xml:space="preserve">Официальное утверждение </w:t>
            </w:r>
            <w:r w:rsidR="00407211" w:rsidRPr="00CC00A7">
              <w:t>№ ..................</w:t>
            </w:r>
            <w:r w:rsidR="00407211" w:rsidRPr="00CC00A7">
              <w:rPr>
                <w:sz w:val="22"/>
                <w:szCs w:val="22"/>
              </w:rPr>
              <w:tab/>
            </w:r>
          </w:p>
          <w:p w14:paraId="0389FD60" w14:textId="7FBF71A1" w:rsidR="0029479C" w:rsidRPr="00CC00A7" w:rsidRDefault="00407211">
            <w:pPr>
              <w:pStyle w:val="SingleTxtG"/>
              <w:tabs>
                <w:tab w:val="left" w:leader="dot" w:pos="8505"/>
              </w:tabs>
              <w:ind w:left="1800" w:right="1138" w:hanging="630"/>
            </w:pPr>
            <w:r w:rsidRPr="00CC00A7">
              <w:t xml:space="preserve">Причина </w:t>
            </w:r>
            <w:r w:rsidR="007A0A24" w:rsidRPr="00CC00A7">
              <w:t>распространения</w:t>
            </w:r>
            <w:r w:rsidR="007A0A24" w:rsidRPr="00CC00A7" w:rsidDel="007A0A24">
              <w:t xml:space="preserve"> </w:t>
            </w:r>
            <w:r w:rsidRPr="00CC00A7">
              <w:t xml:space="preserve">или пересмотра: </w:t>
            </w:r>
            <w:r w:rsidRPr="00CC00A7">
              <w:tab/>
            </w:r>
          </w:p>
          <w:p w14:paraId="5FCA051E" w14:textId="6B26C7CE" w:rsidR="0029479C" w:rsidRPr="00CC00A7" w:rsidRDefault="00407211">
            <w:pPr>
              <w:pStyle w:val="SingleTxtG"/>
              <w:tabs>
                <w:tab w:val="right" w:leader="dot" w:pos="8505"/>
              </w:tabs>
              <w:ind w:left="1800" w:right="1138" w:hanging="630"/>
            </w:pPr>
            <w:r w:rsidRPr="00CC00A7">
              <w:t>1.</w:t>
            </w:r>
            <w:r w:rsidRPr="00CC00A7">
              <w:tab/>
              <w:t xml:space="preserve">Торговое </w:t>
            </w:r>
            <w:r w:rsidR="0001387B" w:rsidRPr="00CC00A7">
              <w:t xml:space="preserve">наименование или товарный знак </w:t>
            </w:r>
            <w:r w:rsidR="007A0A24" w:rsidRPr="00CC00A7">
              <w:t>транспортного средства</w:t>
            </w:r>
            <w:r w:rsidRPr="00CC00A7">
              <w:tab/>
            </w:r>
          </w:p>
          <w:p w14:paraId="64334768" w14:textId="77777777" w:rsidR="0029479C" w:rsidRPr="00CC00A7" w:rsidRDefault="00407211">
            <w:pPr>
              <w:pStyle w:val="SingleTxtG"/>
              <w:tabs>
                <w:tab w:val="right" w:leader="dot" w:pos="8505"/>
              </w:tabs>
              <w:ind w:left="1800" w:right="1138" w:hanging="630"/>
            </w:pPr>
            <w:r w:rsidRPr="00CC00A7">
              <w:t>2.</w:t>
            </w:r>
            <w:r w:rsidRPr="00CC00A7">
              <w:tab/>
              <w:t xml:space="preserve">Тип транспортного средства </w:t>
            </w:r>
            <w:r w:rsidRPr="00CC00A7">
              <w:tab/>
            </w:r>
          </w:p>
          <w:p w14:paraId="1E47561F" w14:textId="38E88E35" w:rsidR="0029479C" w:rsidRPr="00CC00A7" w:rsidRDefault="00407211">
            <w:pPr>
              <w:pStyle w:val="SingleTxtG"/>
              <w:tabs>
                <w:tab w:val="right" w:leader="dot" w:pos="8505"/>
              </w:tabs>
              <w:ind w:left="1800" w:right="1138" w:hanging="630"/>
            </w:pPr>
            <w:r w:rsidRPr="00CC00A7">
              <w:t>3.</w:t>
            </w:r>
            <w:r w:rsidRPr="00CC00A7">
              <w:tab/>
            </w:r>
            <w:r w:rsidR="007A0A24" w:rsidRPr="00CC00A7">
              <w:t>Наименование</w:t>
            </w:r>
            <w:r w:rsidR="007A0A24" w:rsidRPr="00CC00A7" w:rsidDel="007A0A24">
              <w:t xml:space="preserve"> </w:t>
            </w:r>
            <w:r w:rsidRPr="00CC00A7">
              <w:t xml:space="preserve">и адрес </w:t>
            </w:r>
            <w:r w:rsidR="0001387B" w:rsidRPr="00CC00A7">
              <w:t>изготовителя</w:t>
            </w:r>
            <w:r w:rsidRPr="00CC00A7">
              <w:tab/>
            </w:r>
          </w:p>
          <w:p w14:paraId="31BFA7F9" w14:textId="11A583E4" w:rsidR="0029479C" w:rsidRPr="00CC00A7" w:rsidRDefault="00407211">
            <w:pPr>
              <w:pStyle w:val="SingleTxtG"/>
              <w:tabs>
                <w:tab w:val="right" w:leader="dot" w:pos="8505"/>
              </w:tabs>
              <w:ind w:left="1800" w:right="1138" w:hanging="630"/>
            </w:pPr>
            <w:r w:rsidRPr="00CC00A7">
              <w:t>4.</w:t>
            </w:r>
            <w:r w:rsidRPr="00CC00A7">
              <w:tab/>
            </w:r>
            <w:r w:rsidR="0001387B" w:rsidRPr="00CC00A7">
              <w:t>В соответствующих случаях наименование и адрес представителя изготовителя</w:t>
            </w:r>
            <w:r w:rsidRPr="00CC00A7">
              <w:tab/>
            </w:r>
          </w:p>
          <w:p w14:paraId="209BC497" w14:textId="3267A460" w:rsidR="0029479C" w:rsidRPr="00CC00A7" w:rsidRDefault="00407211">
            <w:pPr>
              <w:pStyle w:val="SingleTxtG"/>
              <w:tabs>
                <w:tab w:val="right" w:leader="dot" w:pos="8505"/>
              </w:tabs>
              <w:ind w:left="1800" w:right="1138" w:hanging="630"/>
              <w:rPr>
                <w:bCs/>
              </w:rPr>
            </w:pPr>
            <w:r w:rsidRPr="00CC00A7">
              <w:rPr>
                <w:bCs/>
              </w:rPr>
              <w:t>5.</w:t>
            </w:r>
            <w:r w:rsidRPr="00CC00A7">
              <w:rPr>
                <w:bCs/>
              </w:rPr>
              <w:tab/>
            </w:r>
            <w:r w:rsidR="0001387B" w:rsidRPr="00CC00A7">
              <w:t>Общие конструкционные характеристики</w:t>
            </w:r>
            <w:r w:rsidR="0001387B" w:rsidRPr="00CC00A7" w:rsidDel="0001387B">
              <w:rPr>
                <w:bCs/>
              </w:rPr>
              <w:t xml:space="preserve"> </w:t>
            </w:r>
            <w:r w:rsidR="007A0A24" w:rsidRPr="00CC00A7">
              <w:rPr>
                <w:bCs/>
              </w:rPr>
              <w:t>транспортного средства</w:t>
            </w:r>
            <w:r w:rsidRPr="00CC00A7">
              <w:rPr>
                <w:bCs/>
              </w:rPr>
              <w:t xml:space="preserve">: </w:t>
            </w:r>
          </w:p>
          <w:p w14:paraId="12D19320" w14:textId="4D19BBA9" w:rsidR="0029479C" w:rsidRPr="00CC00A7" w:rsidRDefault="00407211">
            <w:pPr>
              <w:pStyle w:val="SingleTxtG"/>
              <w:tabs>
                <w:tab w:val="right" w:leader="dot" w:pos="8505"/>
              </w:tabs>
              <w:ind w:left="1800" w:hanging="634"/>
              <w:rPr>
                <w:bCs/>
              </w:rPr>
            </w:pPr>
            <w:r w:rsidRPr="00CC00A7">
              <w:rPr>
                <w:bCs/>
              </w:rPr>
              <w:t>5.1.</w:t>
            </w:r>
            <w:r w:rsidRPr="00CC00A7">
              <w:rPr>
                <w:bCs/>
              </w:rPr>
              <w:tab/>
              <w:t xml:space="preserve">Фотографии и/или чертежи репрезентативного </w:t>
            </w:r>
            <w:r w:rsidR="007A0A24" w:rsidRPr="00CC00A7">
              <w:rPr>
                <w:bCs/>
              </w:rPr>
              <w:t>транспортного средства</w:t>
            </w:r>
            <w:r w:rsidRPr="00CC00A7">
              <w:rPr>
                <w:bCs/>
              </w:rPr>
              <w:t xml:space="preserve">: </w:t>
            </w:r>
            <w:r w:rsidRPr="00CC00A7">
              <w:rPr>
                <w:bCs/>
              </w:rPr>
              <w:tab/>
            </w:r>
          </w:p>
          <w:p w14:paraId="0D05E3EE" w14:textId="1D8AB36A" w:rsidR="0029479C" w:rsidRPr="00CC00A7" w:rsidRDefault="00407211">
            <w:pPr>
              <w:pStyle w:val="SingleTxtG"/>
              <w:tabs>
                <w:tab w:val="right" w:leader="dot" w:pos="8505"/>
              </w:tabs>
              <w:ind w:left="1800" w:right="9" w:hanging="634"/>
              <w:rPr>
                <w:bCs/>
                <w:sz w:val="22"/>
                <w:szCs w:val="22"/>
              </w:rPr>
            </w:pPr>
            <w:r w:rsidRPr="00CC00A7">
              <w:rPr>
                <w:bCs/>
              </w:rPr>
              <w:t>6.</w:t>
            </w:r>
            <w:r w:rsidRPr="00CC00A7">
              <w:rPr>
                <w:bCs/>
              </w:rPr>
              <w:tab/>
              <w:t xml:space="preserve">Описание и/или чертеж DCAS: см. </w:t>
            </w:r>
            <w:r w:rsidR="0001387B" w:rsidRPr="00CC00A7">
              <w:rPr>
                <w:bCs/>
              </w:rPr>
              <w:t xml:space="preserve">Раздел </w:t>
            </w:r>
            <w:r w:rsidR="004B5D3D" w:rsidRPr="00CC00A7">
              <w:rPr>
                <w:bCs/>
              </w:rPr>
              <w:t>9</w:t>
            </w:r>
            <w:r w:rsidRPr="00CC00A7">
              <w:rPr>
                <w:bCs/>
              </w:rPr>
              <w:t>.</w:t>
            </w:r>
          </w:p>
        </w:tc>
      </w:tr>
      <w:tr w:rsidR="009F48CE" w:rsidRPr="00CC00A7" w14:paraId="2AC8BCFB" w14:textId="77777777" w:rsidTr="006152AB">
        <w:tc>
          <w:tcPr>
            <w:tcW w:w="9209" w:type="dxa"/>
          </w:tcPr>
          <w:p w14:paraId="1BC36A76" w14:textId="77777777" w:rsidR="0029479C" w:rsidRPr="00CC00A7" w:rsidRDefault="00407211">
            <w:pPr>
              <w:pStyle w:val="SingleTxtG"/>
              <w:tabs>
                <w:tab w:val="right" w:leader="dot" w:pos="8505"/>
              </w:tabs>
              <w:ind w:left="1714" w:hanging="540"/>
              <w:rPr>
                <w:bCs/>
              </w:rPr>
            </w:pPr>
            <w:r w:rsidRPr="00CC00A7">
              <w:rPr>
                <w:bCs/>
              </w:rPr>
              <w:t>7.</w:t>
            </w:r>
            <w:r w:rsidRPr="00CC00A7">
              <w:rPr>
                <w:bCs/>
              </w:rPr>
              <w:tab/>
              <w:t>Кибербезопасность и обновление программного обеспечения</w:t>
            </w:r>
          </w:p>
          <w:p w14:paraId="32D7F43B" w14:textId="4C6F481B" w:rsidR="0029479C" w:rsidRPr="00CC00A7" w:rsidRDefault="00407211">
            <w:pPr>
              <w:pStyle w:val="SingleTxtG"/>
              <w:tabs>
                <w:tab w:val="right" w:leader="dot" w:pos="8505"/>
              </w:tabs>
              <w:ind w:left="1714" w:hanging="540"/>
              <w:rPr>
                <w:bCs/>
              </w:rPr>
            </w:pPr>
            <w:r w:rsidRPr="00CC00A7">
              <w:rPr>
                <w:bCs/>
              </w:rPr>
              <w:t xml:space="preserve">7.1. </w:t>
            </w:r>
            <w:r w:rsidRPr="00CC00A7">
              <w:rPr>
                <w:bCs/>
              </w:rPr>
              <w:tab/>
              <w:t xml:space="preserve">Номер </w:t>
            </w:r>
            <w:r w:rsidR="0001387B" w:rsidRPr="00CC00A7">
              <w:t xml:space="preserve">официального </w:t>
            </w:r>
            <w:r w:rsidRPr="00CC00A7">
              <w:rPr>
                <w:bCs/>
              </w:rPr>
              <w:t xml:space="preserve">утверждения типа </w:t>
            </w:r>
            <w:r w:rsidR="0001387B" w:rsidRPr="00CC00A7">
              <w:t xml:space="preserve">для </w:t>
            </w:r>
            <w:r w:rsidRPr="00CC00A7">
              <w:rPr>
                <w:bCs/>
              </w:rPr>
              <w:t xml:space="preserve">кибербезопасности (если применимо): </w:t>
            </w:r>
            <w:r w:rsidRPr="00CC00A7">
              <w:rPr>
                <w:bCs/>
              </w:rPr>
              <w:tab/>
            </w:r>
          </w:p>
          <w:p w14:paraId="21C13A3A" w14:textId="6F41127E" w:rsidR="0029479C" w:rsidRPr="00CC00A7" w:rsidRDefault="00407211">
            <w:pPr>
              <w:pStyle w:val="SingleTxtG"/>
              <w:tabs>
                <w:tab w:val="right" w:leader="dot" w:pos="8505"/>
              </w:tabs>
              <w:ind w:left="1714" w:hanging="540"/>
              <w:rPr>
                <w:bCs/>
              </w:rPr>
            </w:pPr>
            <w:r w:rsidRPr="00CC00A7">
              <w:rPr>
                <w:bCs/>
              </w:rPr>
              <w:t>7.2.</w:t>
            </w:r>
            <w:r w:rsidRPr="00CC00A7">
              <w:rPr>
                <w:bCs/>
              </w:rPr>
              <w:tab/>
            </w:r>
            <w:r w:rsidR="0001387B" w:rsidRPr="00CC00A7">
              <w:t>Номер официального утверждения типа для обновления программного обеспечения (если применимо</w:t>
            </w:r>
            <w:r w:rsidRPr="00CC00A7">
              <w:rPr>
                <w:bCs/>
              </w:rPr>
              <w:t xml:space="preserve">): </w:t>
            </w:r>
            <w:r w:rsidRPr="00CC00A7">
              <w:rPr>
                <w:bCs/>
              </w:rPr>
              <w:tab/>
            </w:r>
          </w:p>
          <w:p w14:paraId="0CE37ECB" w14:textId="4934EE6A" w:rsidR="0029479C" w:rsidRPr="00CC00A7" w:rsidRDefault="00407211">
            <w:pPr>
              <w:pStyle w:val="SingleTxtG"/>
              <w:tabs>
                <w:tab w:val="right" w:leader="dot" w:pos="8505"/>
              </w:tabs>
              <w:ind w:left="1714" w:hanging="540"/>
              <w:rPr>
                <w:bCs/>
              </w:rPr>
            </w:pPr>
            <w:r w:rsidRPr="00CC00A7">
              <w:rPr>
                <w:bCs/>
              </w:rPr>
              <w:t>8.</w:t>
            </w:r>
            <w:r w:rsidRPr="00CC00A7">
              <w:rPr>
                <w:bCs/>
              </w:rPr>
              <w:tab/>
            </w:r>
            <w:r w:rsidR="0001387B" w:rsidRPr="00CC00A7">
              <w:t>Особые предписания, которые должны применяться в отношении аспектов безопасности электронных систем управления (Приложение 3):</w:t>
            </w:r>
          </w:p>
          <w:p w14:paraId="0E83DC4F" w14:textId="77777777" w:rsidR="0029479C" w:rsidRPr="00CC00A7" w:rsidRDefault="00407211">
            <w:pPr>
              <w:pStyle w:val="SingleTxtG"/>
              <w:tabs>
                <w:tab w:val="right" w:leader="dot" w:pos="8505"/>
              </w:tabs>
              <w:ind w:left="1714" w:hanging="540"/>
              <w:rPr>
                <w:lang w:eastAsia="zh-CN"/>
              </w:rPr>
            </w:pPr>
            <w:r w:rsidRPr="00CC00A7">
              <w:rPr>
                <w:bCs/>
              </w:rPr>
              <w:t xml:space="preserve">8.1. </w:t>
            </w:r>
            <w:r w:rsidRPr="00CC00A7">
              <w:rPr>
                <w:bCs/>
              </w:rPr>
              <w:tab/>
              <w:t xml:space="preserve">Ссылка на документ изготовителя для Приложения </w:t>
            </w:r>
            <w:r w:rsidR="00C76555" w:rsidRPr="00CC00A7">
              <w:rPr>
                <w:bCs/>
              </w:rPr>
              <w:t xml:space="preserve">3 </w:t>
            </w:r>
            <w:r w:rsidRPr="00CC00A7">
              <w:rPr>
                <w:bCs/>
              </w:rPr>
              <w:t>(включая номер версии):</w:t>
            </w:r>
            <w:r w:rsidRPr="00CC00A7">
              <w:rPr>
                <w:bCs/>
              </w:rPr>
              <w:tab/>
            </w:r>
          </w:p>
          <w:p w14:paraId="73A77CC4" w14:textId="0EAB21DE" w:rsidR="0029479C" w:rsidRPr="00CC00A7" w:rsidRDefault="00407211">
            <w:pPr>
              <w:pStyle w:val="SingleTxtG"/>
              <w:tabs>
                <w:tab w:val="right" w:leader="dot" w:pos="8505"/>
              </w:tabs>
              <w:ind w:left="1714" w:hanging="540"/>
              <w:rPr>
                <w:b/>
                <w:sz w:val="22"/>
                <w:szCs w:val="22"/>
              </w:rPr>
            </w:pPr>
            <w:r w:rsidRPr="00CC00A7">
              <w:rPr>
                <w:bCs/>
              </w:rPr>
              <w:t>8.2.</w:t>
            </w:r>
            <w:r w:rsidRPr="00CC00A7">
              <w:rPr>
                <w:bCs/>
              </w:rPr>
              <w:tab/>
              <w:t>Форма информационного документа (</w:t>
            </w:r>
            <w:r w:rsidR="008455CB" w:rsidRPr="00CC00A7">
              <w:rPr>
                <w:bCs/>
              </w:rPr>
              <w:t xml:space="preserve">Дополнение </w:t>
            </w:r>
            <w:r w:rsidRPr="00CC00A7">
              <w:rPr>
                <w:bCs/>
              </w:rPr>
              <w:t xml:space="preserve">к Приложению </w:t>
            </w:r>
            <w:r w:rsidR="00C76555" w:rsidRPr="00CC00A7">
              <w:rPr>
                <w:bCs/>
              </w:rPr>
              <w:t>3</w:t>
            </w:r>
            <w:r w:rsidRPr="00CC00A7">
              <w:rPr>
                <w:bCs/>
              </w:rPr>
              <w:t>)</w:t>
            </w:r>
            <w:r w:rsidRPr="00CC00A7">
              <w:tab/>
            </w:r>
          </w:p>
          <w:p w14:paraId="7B6A62A3" w14:textId="563EEE74" w:rsidR="0029479C" w:rsidRPr="00CC00A7" w:rsidRDefault="00407211">
            <w:pPr>
              <w:pStyle w:val="SingleTxtG"/>
              <w:tabs>
                <w:tab w:val="right" w:leader="dot" w:pos="8505"/>
              </w:tabs>
              <w:ind w:left="1714" w:hanging="576"/>
            </w:pPr>
            <w:r w:rsidRPr="00CC00A7">
              <w:t>9.</w:t>
            </w:r>
            <w:r w:rsidRPr="00CC00A7">
              <w:tab/>
            </w:r>
            <w:r w:rsidR="008455CB" w:rsidRPr="00CC00A7">
              <w:t>Техническая служба, уполномоченная проводить испытания на официальное утверждение</w:t>
            </w:r>
            <w:r w:rsidRPr="00CC00A7">
              <w:tab/>
            </w:r>
          </w:p>
          <w:p w14:paraId="3B56F5BC" w14:textId="34A0D2BB" w:rsidR="0029479C" w:rsidRPr="00CC00A7" w:rsidRDefault="00407211">
            <w:pPr>
              <w:pStyle w:val="SingleTxtG"/>
              <w:tabs>
                <w:tab w:val="right" w:leader="dot" w:pos="8505"/>
              </w:tabs>
              <w:ind w:left="1714" w:hanging="576"/>
            </w:pPr>
            <w:r w:rsidRPr="00CC00A7">
              <w:t>9.1.</w:t>
            </w:r>
            <w:r w:rsidRPr="00CC00A7">
              <w:tab/>
            </w:r>
            <w:r w:rsidR="008455CB" w:rsidRPr="00CC00A7">
              <w:t>Дата протокола, выданного этой службой</w:t>
            </w:r>
            <w:r w:rsidRPr="00CC00A7">
              <w:tab/>
            </w:r>
          </w:p>
          <w:p w14:paraId="121E0424" w14:textId="18C1232F" w:rsidR="0029479C" w:rsidRPr="00CC00A7" w:rsidRDefault="00407211">
            <w:pPr>
              <w:pStyle w:val="SingleTxtG"/>
              <w:tabs>
                <w:tab w:val="right" w:leader="dot" w:pos="8505"/>
              </w:tabs>
              <w:ind w:left="1714" w:hanging="576"/>
            </w:pPr>
            <w:r w:rsidRPr="00CC00A7">
              <w:lastRenderedPageBreak/>
              <w:t>9.2.</w:t>
            </w:r>
            <w:r w:rsidRPr="00CC00A7">
              <w:tab/>
            </w:r>
            <w:r w:rsidR="008455CB" w:rsidRPr="00CC00A7">
              <w:t>(Справочный) номер протокола испытания, выданного этой службой</w:t>
            </w:r>
            <w:r w:rsidRPr="00CC00A7">
              <w:tab/>
            </w:r>
          </w:p>
          <w:p w14:paraId="2491A090" w14:textId="446F6DFB" w:rsidR="0029479C" w:rsidRPr="00CC00A7" w:rsidRDefault="00407211">
            <w:pPr>
              <w:pStyle w:val="SingleTxtG"/>
              <w:tabs>
                <w:tab w:val="right" w:leader="dot" w:pos="8505"/>
              </w:tabs>
              <w:ind w:left="1714" w:hanging="576"/>
            </w:pPr>
            <w:r w:rsidRPr="00CC00A7">
              <w:t>10.</w:t>
            </w:r>
            <w:r w:rsidRPr="00CC00A7">
              <w:tab/>
            </w:r>
            <w:r w:rsidR="008455CB" w:rsidRPr="00CC00A7">
              <w:t>Официальное утверждение предоставлено/распространено/ пересмотрено/в официальном утверждении отказано/официальное утверждение отменено</w:t>
            </w:r>
            <w:r w:rsidR="008455CB" w:rsidRPr="00CC00A7" w:rsidDel="008455CB">
              <w:t xml:space="preserve"> </w:t>
            </w:r>
            <w:r w:rsidRPr="00CC00A7">
              <w:rPr>
                <w:vertAlign w:val="superscript"/>
              </w:rPr>
              <w:t>2</w:t>
            </w:r>
          </w:p>
          <w:p w14:paraId="01C972BB" w14:textId="01DB20F6" w:rsidR="0029479C" w:rsidRPr="00CC00A7" w:rsidRDefault="00407211">
            <w:pPr>
              <w:pStyle w:val="SingleTxtG"/>
              <w:tabs>
                <w:tab w:val="right" w:leader="dot" w:pos="8505"/>
              </w:tabs>
              <w:ind w:left="1714" w:hanging="576"/>
            </w:pPr>
            <w:r w:rsidRPr="00CC00A7">
              <w:t>11.</w:t>
            </w:r>
            <w:r w:rsidRPr="00CC00A7">
              <w:tab/>
            </w:r>
            <w:r w:rsidR="008455CB" w:rsidRPr="00CC00A7">
              <w:t>Место проставления знака официального утверждения на транспортном средстве</w:t>
            </w:r>
            <w:r w:rsidRPr="00CC00A7">
              <w:tab/>
            </w:r>
          </w:p>
          <w:p w14:paraId="28432F2D" w14:textId="77777777" w:rsidR="0029479C" w:rsidRPr="00CC00A7" w:rsidRDefault="00407211">
            <w:pPr>
              <w:pStyle w:val="SingleTxtG"/>
              <w:tabs>
                <w:tab w:val="right" w:leader="dot" w:pos="8505"/>
              </w:tabs>
              <w:ind w:left="1714" w:hanging="576"/>
            </w:pPr>
            <w:r w:rsidRPr="00CC00A7">
              <w:t>12.</w:t>
            </w:r>
            <w:r w:rsidRPr="00CC00A7">
              <w:tab/>
              <w:t>Место</w:t>
            </w:r>
            <w:r w:rsidRPr="00CC00A7">
              <w:tab/>
            </w:r>
          </w:p>
          <w:p w14:paraId="34759084" w14:textId="77777777" w:rsidR="0029479C" w:rsidRPr="00CC00A7" w:rsidRDefault="00407211">
            <w:pPr>
              <w:pStyle w:val="SingleTxtG"/>
              <w:tabs>
                <w:tab w:val="right" w:leader="dot" w:pos="8505"/>
              </w:tabs>
              <w:ind w:left="1714" w:hanging="576"/>
            </w:pPr>
            <w:r w:rsidRPr="00CC00A7">
              <w:t>13.</w:t>
            </w:r>
            <w:r w:rsidRPr="00CC00A7">
              <w:tab/>
              <w:t>Дата</w:t>
            </w:r>
            <w:r w:rsidRPr="00CC00A7">
              <w:tab/>
            </w:r>
          </w:p>
          <w:p w14:paraId="1D35E728" w14:textId="77777777" w:rsidR="0029479C" w:rsidRPr="00CC00A7" w:rsidRDefault="00407211">
            <w:pPr>
              <w:pStyle w:val="SingleTxtG"/>
              <w:tabs>
                <w:tab w:val="right" w:leader="dot" w:pos="8505"/>
              </w:tabs>
              <w:ind w:left="1714" w:hanging="576"/>
            </w:pPr>
            <w:r w:rsidRPr="00CC00A7">
              <w:t>14.</w:t>
            </w:r>
            <w:r w:rsidRPr="00CC00A7">
              <w:tab/>
              <w:t>Подпись</w:t>
            </w:r>
            <w:r w:rsidRPr="00CC00A7">
              <w:tab/>
            </w:r>
          </w:p>
          <w:p w14:paraId="37F19CC8" w14:textId="724C0AE0" w:rsidR="0029479C" w:rsidRPr="00CC00A7" w:rsidRDefault="00407211">
            <w:pPr>
              <w:pStyle w:val="SingleTxtG"/>
              <w:tabs>
                <w:tab w:val="right" w:leader="dot" w:pos="8505"/>
              </w:tabs>
              <w:ind w:left="1714" w:hanging="576"/>
            </w:pPr>
            <w:r w:rsidRPr="00CC00A7">
              <w:t>15.</w:t>
            </w:r>
            <w:r w:rsidRPr="00CC00A7">
              <w:tab/>
            </w:r>
            <w:r w:rsidR="008455CB" w:rsidRPr="00CC00A7">
              <w:t>К настоящему сообщению прилагается перечень документов, которые сданы на хранение административному органу, предоставившему официальное утверждение, и которые можно получить по соответствующей просьбе</w:t>
            </w:r>
            <w:r w:rsidRPr="00CC00A7">
              <w:t>.</w:t>
            </w:r>
          </w:p>
          <w:p w14:paraId="4B1887C9" w14:textId="77777777" w:rsidR="0029479C" w:rsidRPr="00CC00A7" w:rsidRDefault="00407211">
            <w:pPr>
              <w:pStyle w:val="SingleTxtG"/>
              <w:tabs>
                <w:tab w:val="right" w:leader="dot" w:pos="8505"/>
              </w:tabs>
              <w:ind w:left="1714" w:hanging="576"/>
            </w:pPr>
            <w:r w:rsidRPr="00CC00A7">
              <w:t>Дополнительная информация</w:t>
            </w:r>
          </w:p>
          <w:p w14:paraId="071E0FC7" w14:textId="77777777" w:rsidR="0029479C" w:rsidRPr="00CC00A7" w:rsidRDefault="00407211">
            <w:pPr>
              <w:pStyle w:val="SingleTxtG"/>
              <w:tabs>
                <w:tab w:val="right" w:leader="dot" w:pos="8505"/>
              </w:tabs>
              <w:ind w:left="1714" w:hanging="576"/>
            </w:pPr>
            <w:r w:rsidRPr="00CC00A7">
              <w:t>16.</w:t>
            </w:r>
            <w:r w:rsidRPr="00CC00A7">
              <w:tab/>
              <w:t>R</w:t>
            </w:r>
            <w:r w:rsidRPr="00CC00A7">
              <w:rPr>
                <w:vertAlign w:val="subscript"/>
              </w:rPr>
              <w:t>1</w:t>
            </w:r>
            <w:r w:rsidR="00D1784B" w:rsidRPr="00CC00A7">
              <w:rPr>
                <w:vertAlign w:val="subscript"/>
              </w:rPr>
              <w:t>X</w:t>
            </w:r>
            <w:r w:rsidRPr="00CC00A7">
              <w:rPr>
                <w:vertAlign w:val="subscript"/>
              </w:rPr>
              <w:t>X</w:t>
            </w:r>
            <w:r w:rsidRPr="00CC00A7">
              <w:t xml:space="preserve"> SWIN: </w:t>
            </w:r>
            <w:r w:rsidRPr="00CC00A7">
              <w:tab/>
            </w:r>
          </w:p>
          <w:p w14:paraId="274FEC08" w14:textId="0EDF17BA" w:rsidR="0029479C" w:rsidRPr="00CC00A7" w:rsidRDefault="00407211">
            <w:pPr>
              <w:pStyle w:val="SingleTxtG"/>
              <w:tabs>
                <w:tab w:val="right" w:leader="dot" w:pos="8505"/>
              </w:tabs>
              <w:ind w:left="1714" w:hanging="576"/>
            </w:pPr>
            <w:r w:rsidRPr="00CC00A7">
              <w:t xml:space="preserve">16.1 </w:t>
            </w:r>
            <w:r w:rsidRPr="00CC00A7">
              <w:tab/>
            </w:r>
            <w:r w:rsidR="008455CB" w:rsidRPr="00CC00A7">
              <w:t xml:space="preserve">Информация о том, как считать </w:t>
            </w:r>
            <w:r w:rsidR="00C46FE1" w:rsidRPr="00CC00A7">
              <w:t>R</w:t>
            </w:r>
            <w:r w:rsidR="00C46FE1" w:rsidRPr="00CC00A7">
              <w:rPr>
                <w:vertAlign w:val="subscript"/>
              </w:rPr>
              <w:t>1</w:t>
            </w:r>
            <w:r w:rsidR="00D1784B" w:rsidRPr="00CC00A7">
              <w:rPr>
                <w:vertAlign w:val="subscript"/>
              </w:rPr>
              <w:t>X</w:t>
            </w:r>
            <w:r w:rsidR="00C46FE1" w:rsidRPr="00CC00A7">
              <w:rPr>
                <w:vertAlign w:val="subscript"/>
              </w:rPr>
              <w:t>X</w:t>
            </w:r>
            <w:r w:rsidR="00C46FE1" w:rsidRPr="00CC00A7">
              <w:t xml:space="preserve"> SWIN </w:t>
            </w:r>
            <w:r w:rsidRPr="00CC00A7">
              <w:t xml:space="preserve">или версию(и) программного обеспечения </w:t>
            </w:r>
            <w:r w:rsidR="008455CB" w:rsidRPr="00CC00A7">
              <w:t>в том случае, если в программном обеспечении транспортного средства R</w:t>
            </w:r>
            <w:r w:rsidR="008455CB" w:rsidRPr="00CC00A7">
              <w:rPr>
                <w:vertAlign w:val="subscript"/>
              </w:rPr>
              <w:t>1XX</w:t>
            </w:r>
            <w:r w:rsidR="008455CB" w:rsidRPr="00CC00A7">
              <w:t>SWIN не хранится</w:t>
            </w:r>
            <w:r w:rsidRPr="00CC00A7">
              <w:t xml:space="preserve">: </w:t>
            </w:r>
            <w:r w:rsidRPr="00CC00A7">
              <w:tab/>
            </w:r>
          </w:p>
          <w:p w14:paraId="401EC539" w14:textId="77777777" w:rsidR="0029479C" w:rsidRPr="00CC00A7" w:rsidRDefault="00407211">
            <w:pPr>
              <w:pStyle w:val="SingleTxtG"/>
              <w:tabs>
                <w:tab w:val="right" w:leader="dot" w:pos="8505"/>
              </w:tabs>
              <w:ind w:left="1714" w:hanging="576"/>
            </w:pPr>
            <w:r w:rsidRPr="00CC00A7">
              <w:t xml:space="preserve">16.2 </w:t>
            </w:r>
            <w:r w:rsidRPr="00CC00A7">
              <w:tab/>
              <w:t>Если применимо, перечислите соответствующие параметры, которые позволят идентифицировать те транспортные средства, которые могут быть обновлены с помощью программного обеспечения, представленного R</w:t>
            </w:r>
            <w:r w:rsidR="00786736" w:rsidRPr="00CC00A7">
              <w:rPr>
                <w:vertAlign w:val="subscript"/>
              </w:rPr>
              <w:t>1</w:t>
            </w:r>
            <w:r w:rsidR="00D1784B" w:rsidRPr="00CC00A7">
              <w:rPr>
                <w:vertAlign w:val="subscript"/>
              </w:rPr>
              <w:t>X</w:t>
            </w:r>
            <w:r w:rsidR="00786736" w:rsidRPr="00CC00A7">
              <w:rPr>
                <w:vertAlign w:val="subscript"/>
              </w:rPr>
              <w:t>X</w:t>
            </w:r>
            <w:r w:rsidRPr="00CC00A7">
              <w:t xml:space="preserve"> SWIN в соответствии </w:t>
            </w:r>
            <w:r w:rsidR="000D010D" w:rsidRPr="00CC00A7">
              <w:t xml:space="preserve">с </w:t>
            </w:r>
            <w:r w:rsidR="00A41CBD" w:rsidRPr="00CC00A7">
              <w:t xml:space="preserve">вышеуказанным </w:t>
            </w:r>
            <w:r w:rsidRPr="00CC00A7">
              <w:t xml:space="preserve">пунктом: </w:t>
            </w:r>
            <w:r w:rsidRPr="00CC00A7">
              <w:tab/>
            </w:r>
          </w:p>
          <w:p w14:paraId="7780FF22" w14:textId="77777777" w:rsidR="009F48CE" w:rsidRPr="00CC00A7" w:rsidRDefault="009F48CE" w:rsidP="002B4ABB">
            <w:pPr>
              <w:pStyle w:val="SingleTxtG"/>
              <w:ind w:left="1714" w:right="751" w:hanging="576"/>
              <w:rPr>
                <w:sz w:val="22"/>
                <w:szCs w:val="22"/>
              </w:rPr>
            </w:pPr>
          </w:p>
        </w:tc>
      </w:tr>
      <w:tr w:rsidR="00786736" w:rsidRPr="00CC00A7" w14:paraId="04194109" w14:textId="77777777" w:rsidTr="006152AB">
        <w:tc>
          <w:tcPr>
            <w:tcW w:w="9209" w:type="dxa"/>
          </w:tcPr>
          <w:p w14:paraId="7206A5F3" w14:textId="77777777" w:rsidR="00786736" w:rsidRPr="00CC00A7" w:rsidRDefault="00786736" w:rsidP="002B4ABB">
            <w:pPr>
              <w:pStyle w:val="SingleTxtG"/>
              <w:tabs>
                <w:tab w:val="right" w:leader="dot" w:pos="8505"/>
              </w:tabs>
              <w:ind w:left="1714" w:hanging="540"/>
              <w:rPr>
                <w:bCs/>
              </w:rPr>
            </w:pPr>
          </w:p>
        </w:tc>
      </w:tr>
    </w:tbl>
    <w:p w14:paraId="57E09D28" w14:textId="77777777" w:rsidR="00A65663" w:rsidRPr="00CC00A7" w:rsidRDefault="00A65663" w:rsidP="007D3CE2">
      <w:pPr>
        <w:ind w:right="9"/>
        <w:jc w:val="both"/>
      </w:pPr>
      <w:r w:rsidRPr="00CC00A7">
        <w:br w:type="page"/>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209"/>
      </w:tblGrid>
      <w:tr w:rsidR="00A65663" w:rsidRPr="00CC00A7" w14:paraId="34D75935" w14:textId="77777777" w:rsidTr="007D3CE2">
        <w:trPr>
          <w:trHeight w:val="147"/>
        </w:trPr>
        <w:tc>
          <w:tcPr>
            <w:tcW w:w="9209" w:type="dxa"/>
          </w:tcPr>
          <w:p w14:paraId="5EF9EBC9" w14:textId="77777777" w:rsidR="0029479C" w:rsidRPr="00CC00A7" w:rsidRDefault="00407211">
            <w:pPr>
              <w:spacing w:after="120"/>
              <w:ind w:right="9"/>
              <w:jc w:val="both"/>
              <w:rPr>
                <w:b/>
                <w:bCs/>
                <w:sz w:val="28"/>
                <w:szCs w:val="28"/>
              </w:rPr>
            </w:pPr>
            <w:r w:rsidRPr="00CC00A7">
              <w:rPr>
                <w:b/>
                <w:bCs/>
                <w:sz w:val="28"/>
                <w:szCs w:val="28"/>
              </w:rPr>
              <w:lastRenderedPageBreak/>
              <w:t>Приложение 2</w:t>
            </w:r>
          </w:p>
        </w:tc>
      </w:tr>
      <w:tr w:rsidR="00A65663" w:rsidRPr="00CC00A7" w14:paraId="0BFB91E1" w14:textId="77777777" w:rsidTr="006152AB">
        <w:tc>
          <w:tcPr>
            <w:tcW w:w="9209" w:type="dxa"/>
          </w:tcPr>
          <w:p w14:paraId="44862244" w14:textId="1F9DF145" w:rsidR="0029479C" w:rsidRPr="00CC00A7" w:rsidRDefault="00AA3B4C">
            <w:pPr>
              <w:spacing w:after="120"/>
              <w:ind w:left="1170" w:right="1134"/>
              <w:jc w:val="both"/>
              <w:rPr>
                <w:b/>
                <w:bCs/>
                <w:sz w:val="28"/>
                <w:szCs w:val="28"/>
              </w:rPr>
            </w:pPr>
            <w:r w:rsidRPr="00CC00A7">
              <w:rPr>
                <w:b/>
                <w:bCs/>
                <w:sz w:val="28"/>
                <w:szCs w:val="28"/>
              </w:rPr>
              <w:t xml:space="preserve">Схемы </w:t>
            </w:r>
            <w:r w:rsidR="00407211" w:rsidRPr="00CC00A7">
              <w:rPr>
                <w:b/>
                <w:bCs/>
                <w:sz w:val="28"/>
                <w:szCs w:val="28"/>
              </w:rPr>
              <w:t>знаков официального утверждения</w:t>
            </w:r>
          </w:p>
          <w:p w14:paraId="68DD66A3" w14:textId="093DAE79" w:rsidR="0029479C" w:rsidRPr="00CC00A7" w:rsidRDefault="00AA3B4C">
            <w:pPr>
              <w:ind w:left="1170" w:right="1134"/>
              <w:jc w:val="both"/>
              <w:rPr>
                <w:b/>
                <w:bCs/>
              </w:rPr>
            </w:pPr>
            <w:r w:rsidRPr="00CC00A7">
              <w:rPr>
                <w:b/>
              </w:rPr>
              <w:t>Образец</w:t>
            </w:r>
            <w:r w:rsidRPr="00CC00A7">
              <w:rPr>
                <w:bCs/>
              </w:rPr>
              <w:t xml:space="preserve"> </w:t>
            </w:r>
            <w:r w:rsidR="00407211" w:rsidRPr="00CC00A7">
              <w:rPr>
                <w:b/>
                <w:bCs/>
              </w:rPr>
              <w:t>A</w:t>
            </w:r>
          </w:p>
          <w:p w14:paraId="10B7768D" w14:textId="77777777" w:rsidR="0029479C" w:rsidRPr="00CC00A7" w:rsidRDefault="00407211">
            <w:pPr>
              <w:ind w:left="1170" w:right="1134"/>
              <w:jc w:val="both"/>
            </w:pPr>
            <w:r w:rsidRPr="00CC00A7">
              <w:t>(См. пункт 4.4. настоящих Правил)</w:t>
            </w:r>
          </w:p>
          <w:p w14:paraId="694BB1F2" w14:textId="77777777" w:rsidR="00A65663" w:rsidRPr="00CC00A7" w:rsidRDefault="00A65663" w:rsidP="0078348C">
            <w:pPr>
              <w:ind w:left="1170" w:right="1134"/>
              <w:jc w:val="both"/>
            </w:pPr>
          </w:p>
          <w:p w14:paraId="17F68FFF" w14:textId="77777777" w:rsidR="0029479C" w:rsidRPr="00CC00A7" w:rsidRDefault="00407211">
            <w:pPr>
              <w:ind w:left="1170" w:right="1134"/>
              <w:jc w:val="both"/>
            </w:pPr>
            <w:r w:rsidRPr="00CC00A7">
              <w:rPr>
                <w:noProof/>
                <w:lang w:eastAsia="en-GB"/>
              </w:rPr>
              <mc:AlternateContent>
                <mc:Choice Requires="wps">
                  <w:drawing>
                    <wp:anchor distT="0" distB="0" distL="114300" distR="114300" simplePos="0" relativeHeight="251658241" behindDoc="0" locked="0" layoutInCell="1" allowOverlap="1" wp14:anchorId="459AF503" wp14:editId="64B65858">
                      <wp:simplePos x="0" y="0"/>
                      <wp:positionH relativeFrom="column">
                        <wp:posOffset>2788920</wp:posOffset>
                      </wp:positionH>
                      <wp:positionV relativeFrom="paragraph">
                        <wp:posOffset>333375</wp:posOffset>
                      </wp:positionV>
                      <wp:extent cx="1981200" cy="415925"/>
                      <wp:effectExtent l="0" t="0" r="0" b="0"/>
                      <wp:wrapNone/>
                      <wp:docPr id="1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415925"/>
                              </a:xfrm>
                              <a:prstGeom prst="rect">
                                <a:avLst/>
                              </a:prstGeom>
                              <a:solidFill>
                                <a:srgbClr val="FFFFFF"/>
                              </a:solidFill>
                              <a:ln>
                                <a:noFill/>
                              </a:ln>
                            </wps:spPr>
                            <wps:txbx>
                              <w:txbxContent>
                                <w:p w14:paraId="568E0684" w14:textId="77777777" w:rsidR="0029479C" w:rsidRDefault="00407211">
                                  <w:pPr>
                                    <w:pStyle w:val="31"/>
                                    <w:rPr>
                                      <w:rFonts w:asciiTheme="minorBidi" w:hAnsiTheme="minorBidi" w:cstheme="minorBidi"/>
                                      <w:b/>
                                      <w:bCs/>
                                      <w:i w:val="0"/>
                                      <w:iCs/>
                                      <w:sz w:val="28"/>
                                    </w:rPr>
                                  </w:pPr>
                                  <w:r>
                                    <w:rPr>
                                      <w:rFonts w:asciiTheme="minorBidi" w:hAnsiTheme="minorBidi" w:cstheme="minorBidi"/>
                                      <w:b/>
                                      <w:bCs/>
                                      <w:i w:val="0"/>
                                      <w:iCs/>
                                      <w:sz w:val="28"/>
                                    </w:rPr>
                                    <w:t xml:space="preserve">1XXR </w:t>
                                  </w:r>
                                  <w:r w:rsidRPr="00EE760E">
                                    <w:rPr>
                                      <w:rFonts w:asciiTheme="minorBidi" w:hAnsiTheme="minorBidi" w:cstheme="minorBidi"/>
                                      <w:b/>
                                      <w:bCs/>
                                      <w:i w:val="0"/>
                                      <w:iCs/>
                                      <w:sz w:val="28"/>
                                    </w:rPr>
                                    <w:t>- 002439</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9AF503" id="Text Box 11" o:spid="_x0000_s1031" type="#_x0000_t202" style="position:absolute;left:0;text-align:left;margin-left:219.6pt;margin-top:26.25pt;width:156pt;height:32.7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" stroked="f">
                      <v:textbox>
                        <w:txbxContent>
                          <w:p w14:paraId="568E0684" w14:textId="77777777" w:rsidR="0029479C" w:rsidRDefault="00407211">
                            <w:pPr>
                              <w:pStyle w:val="31"/>
                              <w:rPr>
                                <w:rFonts w:asciiTheme="minorBidi" w:hAnsiTheme="minorBidi" w:cstheme="minorBidi"/>
                                <w:b/>
                                <w:bCs/>
                                <w:i w:val="0"/>
                                <w:iCs/>
                                <w:sz w:val="28"/>
                              </w:rPr>
                            </w:pPr>
                            <w:r>
                              <w:rPr>
                                <w:rFonts w:asciiTheme="minorBidi" w:hAnsiTheme="minorBidi" w:cstheme="minorBidi"/>
                                <w:b/>
                                <w:bCs/>
                                <w:i w:val="0"/>
                                <w:iCs/>
                                <w:sz w:val="28"/>
                              </w:rPr>
                              <w:t xml:space="preserve">1XXR </w:t>
                            </w:r>
                            <w:r w:rsidRPr="00EE760E">
                              <w:rPr>
                                <w:rFonts w:asciiTheme="minorBidi" w:hAnsiTheme="minorBidi" w:cstheme="minorBidi"/>
                                <w:b/>
                                <w:bCs/>
                                <w:i w:val="0"/>
                                <w:iCs/>
                                <w:sz w:val="28"/>
                              </w:rPr>
                              <w:t>- 002439</w:t>
                            </w:r>
                          </w:p>
                        </w:txbxContent>
                      </v:textbox>
                    </v:shape>
                  </w:pict>
                </mc:Fallback>
              </mc:AlternateContent>
            </w:r>
            <w:bookmarkStart w:id="2" w:name="_MON_1057383620"/>
            <w:bookmarkEnd w:id="2"/>
            <w:r w:rsidR="00B530F1">
              <w:pict w14:anchorId="4268032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89pt;height:70.95pt">
                  <v:imagedata r:id="rId24" o:title="" croptop="-33f" cropbottom="-33f" cropleft="-4644f" cropright="-4644f"/>
                </v:shape>
              </w:pict>
            </w:r>
          </w:p>
          <w:p w14:paraId="68FEDF82" w14:textId="77777777" w:rsidR="0029479C" w:rsidRPr="00CC00A7" w:rsidRDefault="00407211">
            <w:pPr>
              <w:tabs>
                <w:tab w:val="right" w:pos="9356"/>
              </w:tabs>
              <w:ind w:left="1170" w:right="1134"/>
              <w:jc w:val="both"/>
            </w:pPr>
            <w:r w:rsidRPr="00CC00A7">
              <w:tab/>
            </w:r>
            <w:r w:rsidRPr="00CC00A7">
              <w:rPr>
                <w:sz w:val="18"/>
                <w:szCs w:val="18"/>
              </w:rPr>
              <w:t>a = 8 мм мин</w:t>
            </w:r>
          </w:p>
          <w:p w14:paraId="14D16F12" w14:textId="77777777" w:rsidR="00A65663" w:rsidRPr="00CC00A7" w:rsidRDefault="00A65663" w:rsidP="0078348C">
            <w:pPr>
              <w:ind w:left="1170" w:right="1134"/>
              <w:jc w:val="both"/>
            </w:pPr>
          </w:p>
          <w:p w14:paraId="419ECE25" w14:textId="77777777" w:rsidR="0029479C" w:rsidRPr="00CC00A7" w:rsidRDefault="00407211">
            <w:pPr>
              <w:spacing w:after="120"/>
              <w:ind w:left="1166" w:right="1134" w:firstLine="562"/>
              <w:jc w:val="both"/>
            </w:pPr>
            <w:r w:rsidRPr="00CC00A7">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(E 4) в отношении системы </w:t>
            </w:r>
            <w:r w:rsidR="00D653C8" w:rsidRPr="00CC00A7">
              <w:t xml:space="preserve">DCAS на </w:t>
            </w:r>
            <w:r w:rsidRPr="00CC00A7">
              <w:t xml:space="preserve">основании Правил ООН № </w:t>
            </w:r>
            <w:r w:rsidR="00D1784B" w:rsidRPr="00CC00A7">
              <w:t xml:space="preserve">1XX </w:t>
            </w:r>
            <w:r w:rsidRPr="00CC00A7">
              <w:t xml:space="preserve">под номером официального утверждения 002439. Номер официального утверждения указывает, что официальное утверждение было предоставлено в соответствии с требованиями Правил ООН № </w:t>
            </w:r>
            <w:r w:rsidR="00D1784B" w:rsidRPr="00CC00A7">
              <w:t xml:space="preserve">1XX </w:t>
            </w:r>
            <w:r w:rsidRPr="00CC00A7">
              <w:t>в их первоначальном варианте.</w:t>
            </w:r>
          </w:p>
          <w:p w14:paraId="04573BA9" w14:textId="77777777" w:rsidR="00A65663" w:rsidRPr="00CC00A7" w:rsidRDefault="00A65663" w:rsidP="0078348C">
            <w:pPr>
              <w:ind w:left="1170" w:right="1134"/>
              <w:jc w:val="both"/>
            </w:pPr>
          </w:p>
          <w:p w14:paraId="21986A2F" w14:textId="77777777" w:rsidR="00A65663" w:rsidRPr="00CC00A7" w:rsidRDefault="00A65663" w:rsidP="0078348C">
            <w:pPr>
              <w:ind w:left="1170" w:right="1134"/>
              <w:jc w:val="both"/>
            </w:pPr>
          </w:p>
          <w:p w14:paraId="6F2E51DB" w14:textId="1E5B1999" w:rsidR="0029479C" w:rsidRPr="00CC00A7" w:rsidRDefault="008F113D">
            <w:pPr>
              <w:ind w:left="1170" w:right="1134"/>
              <w:jc w:val="both"/>
              <w:rPr>
                <w:b/>
                <w:bCs/>
              </w:rPr>
            </w:pPr>
            <w:r w:rsidRPr="00CC00A7">
              <w:rPr>
                <w:b/>
              </w:rPr>
              <w:t>Образец</w:t>
            </w:r>
            <w:r w:rsidRPr="00CC00A7">
              <w:rPr>
                <w:bCs/>
              </w:rPr>
              <w:t xml:space="preserve"> </w:t>
            </w:r>
            <w:r w:rsidR="00407211" w:rsidRPr="00CC00A7">
              <w:rPr>
                <w:b/>
                <w:bCs/>
              </w:rPr>
              <w:t>B</w:t>
            </w:r>
          </w:p>
          <w:p w14:paraId="5F073505" w14:textId="77777777" w:rsidR="0029479C" w:rsidRPr="00CC00A7" w:rsidRDefault="00407211">
            <w:pPr>
              <w:ind w:left="1170" w:right="1134"/>
              <w:jc w:val="both"/>
            </w:pPr>
            <w:r w:rsidRPr="00CC00A7">
              <w:t>(См. пункт 4.5. настоящих Правил)</w:t>
            </w:r>
          </w:p>
          <w:p w14:paraId="3289E166" w14:textId="77777777" w:rsidR="00A65663" w:rsidRPr="00CC00A7" w:rsidRDefault="00A65663" w:rsidP="0078348C">
            <w:pPr>
              <w:ind w:left="1170" w:right="1134"/>
              <w:jc w:val="both"/>
              <w:rPr>
                <w:sz w:val="18"/>
                <w:szCs w:val="18"/>
              </w:rPr>
            </w:pPr>
          </w:p>
          <w:p w14:paraId="6E98E510" w14:textId="77777777" w:rsidR="0029479C" w:rsidRPr="00CC00A7" w:rsidRDefault="00407211">
            <w:pPr>
              <w:ind w:left="1170" w:right="1134"/>
              <w:jc w:val="both"/>
              <w:rPr>
                <w:sz w:val="18"/>
                <w:szCs w:val="18"/>
              </w:rPr>
            </w:pPr>
            <w:r w:rsidRPr="00CC00A7">
              <w:rPr>
                <w:noProof/>
                <w:sz w:val="18"/>
                <w:szCs w:val="18"/>
                <w:lang w:eastAsia="en-GB"/>
              </w:rPr>
              <mc:AlternateContent>
                <mc:Choice Requires="wps">
                  <w:drawing>
                    <wp:anchor distT="0" distB="0" distL="114300" distR="114300" simplePos="0" relativeHeight="251658240" behindDoc="0" locked="0" layoutInCell="1" allowOverlap="1" wp14:anchorId="2B4DF18B" wp14:editId="68383D6E">
                      <wp:simplePos x="0" y="0"/>
                      <wp:positionH relativeFrom="column">
                        <wp:posOffset>2686050</wp:posOffset>
                      </wp:positionH>
                      <wp:positionV relativeFrom="paragraph">
                        <wp:posOffset>248920</wp:posOffset>
                      </wp:positionV>
                      <wp:extent cx="1959610" cy="588645"/>
                      <wp:effectExtent l="0" t="0" r="0" b="0"/>
                      <wp:wrapNone/>
                      <wp:docPr id="10"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59610" cy="588645"/>
                              </a:xfrm>
                              <a:prstGeom prst="rect">
                                <a:avLst/>
                              </a:prstGeom>
                              <a:solidFill>
                                <a:srgbClr val="FFFFFF"/>
                              </a:solidFill>
                              <a:ln>
                                <a:noFill/>
                              </a:ln>
                            </wps:spPr>
                            <wps:txb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E54AB1" w14:paraId="5D23C306" w14:textId="77777777">
                                    <w:tc>
                                      <w:tcPr>
                                        <w:tcW w:w="1406" w:type="dxa"/>
                                      </w:tcPr>
                                      <w:p w14:paraId="1A8B7183" w14:textId="77777777" w:rsidR="0029479C" w:rsidRDefault="00407211">
                                        <w:pPr>
                                          <w:rPr>
                                            <w:rFonts w:asciiTheme="minorBidi" w:hAnsiTheme="minorBidi" w:cstheme="minorBidi"/>
                                            <w:b/>
                                            <w:bCs/>
                                            <w:sz w:val="28"/>
                                          </w:rPr>
                                        </w:pPr>
                                        <w:r>
                                          <w:rPr>
                                            <w:rFonts w:asciiTheme="minorBidi" w:hAnsiTheme="minorBidi" w:cstheme="minorBidi"/>
                                            <w:b/>
                                            <w:bCs/>
                                            <w:sz w:val="28"/>
                                          </w:rPr>
                                          <w:t>1XX</w:t>
                                        </w:r>
                                      </w:p>
                                    </w:tc>
                                    <w:tc>
                                      <w:tcPr>
                                        <w:tcW w:w="1407" w:type="dxa"/>
                                      </w:tcPr>
                                      <w:p w14:paraId="728E6E20"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002439</w:t>
                                        </w:r>
                                      </w:p>
                                    </w:tc>
                                  </w:tr>
                                  <w:tr w:rsidR="00E54AB1" w14:paraId="6C1511E0" w14:textId="77777777">
                                    <w:tc>
                                      <w:tcPr>
                                        <w:tcW w:w="1406" w:type="dxa"/>
                                      </w:tcPr>
                                      <w:p w14:paraId="3FFDB1B2"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296BE74"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021628</w:t>
                                        </w:r>
                                      </w:p>
                                    </w:tc>
                                  </w:tr>
                                </w:tbl>
                                <w:p w14:paraId="7F5B9EE2" w14:textId="77777777" w:rsidR="00E54AB1" w:rsidRDefault="00E54AB1" w:rsidP="00A6566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B4DF18B" id="_x0000_t202" coordsize="21600,21600" o:spt="202" path="m,l,21600r21600,l21600,xe">
                      <v:stroke joinstyle="miter"/>
                      <v:path gradientshapeok="t" o:connecttype="rect"/>
                    </v:shapetype>
                    <v:shape id="Text Box 10" o:spid="_x0000_s1032" type="#_x0000_t202" style="position:absolute;left:0;text-align:left;margin-left:211.5pt;margin-top:19.6pt;width:154.3pt;height:46.3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" stroked="f">
                      <v:textbox>
                        <w:txbxContent>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388"/>
                              <w:gridCol w:w="1400"/>
                            </w:tblGrid>
                            <w:tr w:rsidR="00E54AB1" w14:paraId="5D23C306" w14:textId="77777777">
                              <w:tc>
                                <w:tcPr>
                                  <w:tcW w:w="1406" w:type="dxa"/>
                                </w:tcPr>
                                <w:p w14:paraId="1A8B7183" w14:textId="77777777" w:rsidR="0029479C" w:rsidRDefault="00407211">
                                  <w:pPr>
                                    <w:rPr>
                                      <w:rFonts w:asciiTheme="minorBidi" w:hAnsiTheme="minorBidi" w:cstheme="minorBidi"/>
                                      <w:b/>
                                      <w:bCs/>
                                      <w:sz w:val="28"/>
                                    </w:rPr>
                                  </w:pPr>
                                  <w:r>
                                    <w:rPr>
                                      <w:rFonts w:asciiTheme="minorBidi" w:hAnsiTheme="minorBidi" w:cstheme="minorBidi"/>
                                      <w:b/>
                                      <w:bCs/>
                                      <w:sz w:val="28"/>
                                    </w:rPr>
                                    <w:t>1XX</w:t>
                                  </w:r>
                                </w:p>
                              </w:tc>
                              <w:tc>
                                <w:tcPr>
                                  <w:tcW w:w="1407" w:type="dxa"/>
                                </w:tcPr>
                                <w:p w14:paraId="728E6E20"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002439</w:t>
                                  </w:r>
                                </w:p>
                              </w:tc>
                            </w:tr>
                            <w:tr w:rsidR="00E54AB1" w14:paraId="6C1511E0" w14:textId="77777777">
                              <w:tc>
                                <w:tcPr>
                                  <w:tcW w:w="1406" w:type="dxa"/>
                                </w:tcPr>
                                <w:p w14:paraId="3FFDB1B2"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31</w:t>
                                  </w:r>
                                </w:p>
                              </w:tc>
                              <w:tc>
                                <w:tcPr>
                                  <w:tcW w:w="1407" w:type="dxa"/>
                                </w:tcPr>
                                <w:p w14:paraId="0296BE74" w14:textId="77777777" w:rsidR="0029479C" w:rsidRDefault="00407211">
                                  <w:pPr>
                                    <w:rPr>
                                      <w:rFonts w:asciiTheme="minorBidi" w:hAnsiTheme="minorBidi" w:cstheme="minorBidi"/>
                                      <w:b/>
                                      <w:bCs/>
                                      <w:sz w:val="28"/>
                                    </w:rPr>
                                  </w:pPr>
                                  <w:r w:rsidRPr="00EE760E">
                                    <w:rPr>
                                      <w:rFonts w:asciiTheme="minorBidi" w:hAnsiTheme="minorBidi" w:cstheme="minorBidi"/>
                                      <w:b/>
                                      <w:bCs/>
                                      <w:sz w:val="28"/>
                                    </w:rPr>
                                    <w:t>021628</w:t>
                                  </w:r>
                                </w:p>
                              </w:tc>
                            </w:tr>
                          </w:tbl>
                          <w:p w14:paraId="7F5B9EE2" w14:textId="77777777" w:rsidR="00E54AB1" w:rsidRDefault="00E54AB1" w:rsidP="00A65663"/>
                        </w:txbxContent>
                      </v:textbox>
                    </v:shape>
                  </w:pict>
                </mc:Fallback>
              </mc:AlternateContent>
            </w:r>
            <w:r w:rsidRPr="00CC00A7">
              <w:rPr>
                <w:noProof/>
                <w:sz w:val="18"/>
                <w:szCs w:val="18"/>
                <w:lang w:eastAsia="en-GB"/>
              </w:rPr>
              <w:drawing>
                <wp:inline distT="0" distB="0" distL="0" distR="0" wp14:anchorId="5099A04B" wp14:editId="30A73656">
                  <wp:extent cx="4683125" cy="914400"/>
                  <wp:effectExtent l="0" t="0" r="317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l="-487" t="-508" r="-487" b="-508"/>
                          <a:stretch>
                            <a:fillRect/>
                          </a:stretch>
                        </pic:blipFill>
                        <pic:spPr bwMode="auto">
                          <a:xfrm>
                            <a:off x="0" y="0"/>
                            <a:ext cx="4683125" cy="914400"/>
                          </a:xfrm>
                          <a:prstGeom prst="rect">
                            <a:avLst/>
                          </a:prstGeom>
                          <a:noFill/>
                          <a:ln>
                            <a:noFill/>
                          </a:ln>
                        </pic:spPr>
                      </pic:pic>
                    </a:graphicData>
                  </a:graphic>
                </wp:inline>
              </w:drawing>
            </w:r>
          </w:p>
          <w:p w14:paraId="7A987CF0" w14:textId="77777777" w:rsidR="0029479C" w:rsidRPr="00CC00A7" w:rsidRDefault="00407211">
            <w:pPr>
              <w:tabs>
                <w:tab w:val="right" w:pos="9365"/>
              </w:tabs>
              <w:ind w:left="1170" w:right="1134"/>
              <w:jc w:val="both"/>
              <w:rPr>
                <w:sz w:val="18"/>
                <w:szCs w:val="18"/>
              </w:rPr>
            </w:pPr>
            <w:r w:rsidRPr="00CC00A7">
              <w:rPr>
                <w:sz w:val="18"/>
                <w:szCs w:val="18"/>
              </w:rPr>
              <w:tab/>
              <w:t>a = 8 мм мин</w:t>
            </w:r>
          </w:p>
          <w:p w14:paraId="46FDF335" w14:textId="77777777" w:rsidR="00A65663" w:rsidRPr="00CC00A7" w:rsidRDefault="00A65663" w:rsidP="0078348C">
            <w:pPr>
              <w:ind w:left="1170" w:right="1134"/>
              <w:jc w:val="both"/>
              <w:rPr>
                <w:sz w:val="18"/>
                <w:szCs w:val="18"/>
              </w:rPr>
            </w:pPr>
          </w:p>
          <w:p w14:paraId="17680103" w14:textId="7F8EA75C" w:rsidR="0029479C" w:rsidRPr="00CC00A7" w:rsidRDefault="00407211">
            <w:pPr>
              <w:spacing w:after="120"/>
              <w:ind w:left="1166" w:right="1134" w:firstLine="562"/>
              <w:jc w:val="both"/>
              <w:rPr>
                <w:sz w:val="22"/>
                <w:szCs w:val="22"/>
              </w:rPr>
            </w:pPr>
            <w:r w:rsidRPr="00CC00A7">
              <w:t xml:space="preserve">Приведенный выше знак официального утверждения, проставленный на транспортном средстве, указывает, что данный тип транспортного средства официально утвержден в Нидерландах (Е 4) на основании Правил </w:t>
            </w:r>
            <w:r w:rsidR="00865398" w:rsidRPr="00CC00A7">
              <w:t xml:space="preserve">ООН </w:t>
            </w:r>
            <w:r w:rsidRPr="00CC00A7">
              <w:t xml:space="preserve">№№ </w:t>
            </w:r>
            <w:r w:rsidR="00D1784B" w:rsidRPr="00CC00A7">
              <w:t xml:space="preserve">1ХХ </w:t>
            </w:r>
            <w:r w:rsidRPr="00CC00A7">
              <w:t>и 31.</w:t>
            </w:r>
            <w:r w:rsidRPr="00CC00A7">
              <w:rPr>
                <w:rStyle w:val="a4"/>
                <w:sz w:val="20"/>
              </w:rPr>
              <w:footnoteReference w:id="8"/>
            </w:r>
            <w:r w:rsidRPr="00CC00A7">
              <w:t xml:space="preserve"> Номера официального утверждения указывают, что на момент предоставления соответствующих официальных утверждений Правила ООН № </w:t>
            </w:r>
            <w:r w:rsidR="00D1784B" w:rsidRPr="00CC00A7">
              <w:t xml:space="preserve">1XX </w:t>
            </w:r>
            <w:r w:rsidRPr="00CC00A7">
              <w:t xml:space="preserve">были в их первоначальном варианте, </w:t>
            </w:r>
            <w:r w:rsidR="00F066A2" w:rsidRPr="00CC00A7">
              <w:t>а в Правила № 31 уже были включены поправки серии 02.</w:t>
            </w:r>
          </w:p>
        </w:tc>
      </w:tr>
    </w:tbl>
    <w:p w14:paraId="4D182AA5" w14:textId="77777777" w:rsidR="00A65663" w:rsidRPr="00CC00A7" w:rsidRDefault="00A65663" w:rsidP="0078348C">
      <w:pPr>
        <w:ind w:right="1134"/>
        <w:jc w:val="both"/>
      </w:pPr>
    </w:p>
    <w:p w14:paraId="3328E7D7" w14:textId="77777777" w:rsidR="00A65663" w:rsidRPr="00CC00A7" w:rsidRDefault="00A65663" w:rsidP="0078348C">
      <w:pPr>
        <w:suppressAutoHyphens w:val="0"/>
        <w:spacing w:line="240" w:lineRule="auto"/>
        <w:ind w:right="1134"/>
        <w:jc w:val="both"/>
      </w:pPr>
      <w:r w:rsidRPr="00CC00A7">
        <w:br w:type="page"/>
      </w:r>
    </w:p>
    <w:p w14:paraId="4352EC29" w14:textId="77777777" w:rsidR="0029479C" w:rsidRPr="00CC00A7" w:rsidRDefault="00407211">
      <w:pPr>
        <w:pStyle w:val="HChG"/>
      </w:pPr>
      <w:r w:rsidRPr="00CC00A7">
        <w:lastRenderedPageBreak/>
        <w:t>Приложение 3</w:t>
      </w:r>
    </w:p>
    <w:p w14:paraId="5F3ABE8E" w14:textId="77777777" w:rsidR="0029479C" w:rsidRPr="00CC00A7" w:rsidRDefault="00407211">
      <w:pPr>
        <w:pStyle w:val="HChG"/>
        <w:ind w:firstLine="0"/>
      </w:pPr>
      <w:r w:rsidRPr="00CC00A7">
        <w:t>Специальные требования, применяемые к аудиту/оценке</w:t>
      </w:r>
    </w:p>
    <w:p w14:paraId="6BAD295F" w14:textId="3EBBFE2C" w:rsidR="0029479C" w:rsidRPr="00CC00A7" w:rsidRDefault="00407211">
      <w:pPr>
        <w:spacing w:after="120"/>
        <w:ind w:left="2268" w:right="1134" w:hanging="1134"/>
        <w:jc w:val="both"/>
        <w:rPr>
          <w:b/>
          <w:bCs/>
        </w:rPr>
      </w:pPr>
      <w:r w:rsidRPr="00CC00A7">
        <w:rPr>
          <w:b/>
          <w:bCs/>
        </w:rPr>
        <w:t>1.</w:t>
      </w:r>
      <w:r w:rsidRPr="00CC00A7">
        <w:rPr>
          <w:b/>
          <w:bCs/>
        </w:rPr>
        <w:tab/>
        <w:t>Общие</w:t>
      </w:r>
      <w:r w:rsidR="00E01459" w:rsidRPr="00CC00A7">
        <w:rPr>
          <w:b/>
          <w:bCs/>
        </w:rPr>
        <w:t xml:space="preserve"> сведения</w:t>
      </w:r>
    </w:p>
    <w:p w14:paraId="6D190EE8" w14:textId="481FAE32" w:rsidR="0029479C" w:rsidRPr="00CC00A7" w:rsidRDefault="00407211">
      <w:pPr>
        <w:spacing w:after="120"/>
        <w:ind w:left="2268" w:right="1134"/>
        <w:jc w:val="both"/>
      </w:pPr>
      <w:r w:rsidRPr="00CC00A7">
        <w:t xml:space="preserve">Настоящее </w:t>
      </w:r>
      <w:r w:rsidR="00E01459" w:rsidRPr="00CC00A7">
        <w:t xml:space="preserve">Приложение </w:t>
      </w:r>
      <w:r w:rsidRPr="00CC00A7">
        <w:t xml:space="preserve">определяет специальные требования к документации, безопасности конструкции и проверке в отношении аспектов безопасности электронной системы (систем) (пункт 2.3) и сложной электронной системы (систем) управления (пункт 2.4 ниже) в том, что касается настоящих Правил </w:t>
      </w:r>
      <w:r w:rsidR="00C46FE1" w:rsidRPr="00CC00A7">
        <w:t>ООН.</w:t>
      </w:r>
    </w:p>
    <w:p w14:paraId="755DBB9C" w14:textId="4BBBC4D9" w:rsidR="0029479C" w:rsidRPr="00CC00A7" w:rsidRDefault="00407211">
      <w:pPr>
        <w:spacing w:after="120"/>
        <w:ind w:left="2268" w:right="1134"/>
        <w:jc w:val="both"/>
      </w:pPr>
      <w:r w:rsidRPr="00CC00A7">
        <w:t xml:space="preserve">Настоящее Приложение не определяет критерии эффективности </w:t>
      </w:r>
      <w:r w:rsidR="00576B9A" w:rsidRPr="00CC00A7">
        <w:t>«</w:t>
      </w:r>
      <w:r w:rsidRPr="00CC00A7">
        <w:t>Системы</w:t>
      </w:r>
      <w:r w:rsidR="00E36AAC" w:rsidRPr="00CC00A7">
        <w:t>»</w:t>
      </w:r>
      <w:r w:rsidRPr="00CC00A7">
        <w:t xml:space="preserve">, но охватывает методологию, применяемую в процессе проектирования, и информацию, которая должна быть предоставлена Органу по утверждению </w:t>
      </w:r>
      <w:r w:rsidR="00C46FE1" w:rsidRPr="00CC00A7">
        <w:t xml:space="preserve">типа </w:t>
      </w:r>
      <w:r w:rsidRPr="00CC00A7">
        <w:t>или технической службе, действующей от его имени (далее - Орган по утверждению типа), для целей утверждения типа.</w:t>
      </w:r>
    </w:p>
    <w:p w14:paraId="27F34E14" w14:textId="4D449D2B" w:rsidR="0029479C" w:rsidRPr="00CC00A7" w:rsidRDefault="00407211">
      <w:pPr>
        <w:spacing w:after="120"/>
        <w:ind w:left="2268" w:right="1134"/>
        <w:jc w:val="both"/>
      </w:pPr>
      <w:r w:rsidRPr="00CC00A7">
        <w:t xml:space="preserve">Эта информация должна свидетельствовать о том, что </w:t>
      </w:r>
      <w:r w:rsidR="00576B9A" w:rsidRPr="00CC00A7">
        <w:t>«</w:t>
      </w:r>
      <w:r w:rsidRPr="00CC00A7">
        <w:t>Система в условиях отсутствия и</w:t>
      </w:r>
      <w:r w:rsidR="00E01459" w:rsidRPr="00CC00A7">
        <w:t xml:space="preserve"> наличия </w:t>
      </w:r>
      <w:r w:rsidRPr="00CC00A7">
        <w:t xml:space="preserve">неисправностей </w:t>
      </w:r>
      <w:r w:rsidR="00E01459" w:rsidRPr="00CC00A7">
        <w:t xml:space="preserve">отвечает </w:t>
      </w:r>
      <w:r w:rsidRPr="00CC00A7">
        <w:t xml:space="preserve">всем соответствующим эксплуатационным требованиям, указанным в других разделах настоящих Правил </w:t>
      </w:r>
      <w:r w:rsidR="00C46FE1" w:rsidRPr="00CC00A7">
        <w:t xml:space="preserve">ООН, </w:t>
      </w:r>
      <w:r w:rsidRPr="00CC00A7">
        <w:t xml:space="preserve">и что она </w:t>
      </w:r>
      <w:r w:rsidR="00E01459" w:rsidRPr="00CC00A7">
        <w:t>спроектирована</w:t>
      </w:r>
      <w:r w:rsidR="00E01459" w:rsidRPr="00CC00A7" w:rsidDel="00E01459">
        <w:t xml:space="preserve"> </w:t>
      </w:r>
      <w:r w:rsidRPr="00CC00A7">
        <w:t xml:space="preserve">таким образом, чтобы </w:t>
      </w:r>
      <w:r w:rsidR="00C56550" w:rsidRPr="00CC00A7">
        <w:t xml:space="preserve">при эксплуатации </w:t>
      </w:r>
      <w:r w:rsidRPr="00CC00A7">
        <w:t>не создавать неоправданных рисков для безопасности водителя, пассажиров и других участников дорожного движения.</w:t>
      </w:r>
    </w:p>
    <w:p w14:paraId="3C07193A" w14:textId="5C4E592E" w:rsidR="0029479C" w:rsidRPr="00CC00A7" w:rsidRDefault="00407211">
      <w:pPr>
        <w:ind w:left="2268" w:right="1134"/>
        <w:jc w:val="both"/>
      </w:pPr>
      <w:r w:rsidRPr="00CC00A7">
        <w:tab/>
      </w:r>
      <w:r w:rsidR="00C56550" w:rsidRPr="00CC00A7">
        <w:t>Предписания</w:t>
      </w:r>
      <w:r w:rsidR="00C56550" w:rsidRPr="00CC00A7" w:rsidDel="00C56550">
        <w:t xml:space="preserve"> </w:t>
      </w:r>
      <w:r w:rsidRPr="00CC00A7">
        <w:t xml:space="preserve">настоящих Правил ООН, имеющие форму </w:t>
      </w:r>
      <w:r w:rsidR="00576B9A" w:rsidRPr="00CC00A7">
        <w:t>«</w:t>
      </w:r>
      <w:r w:rsidRPr="00CC00A7">
        <w:t>система должна...</w:t>
      </w:r>
      <w:r w:rsidR="00514C25" w:rsidRPr="00CC00A7">
        <w:t>»</w:t>
      </w:r>
      <w:r w:rsidRPr="00CC00A7">
        <w:t>, должны всегда выполняться. Невыполнение такого требования в ходе оценки означает несоответствие требованиям, установленным настоящими Правилами ООН.</w:t>
      </w:r>
    </w:p>
    <w:p w14:paraId="775F963E" w14:textId="77777777" w:rsidR="00E01450" w:rsidRPr="00CC00A7" w:rsidRDefault="00E01450" w:rsidP="00E01450">
      <w:pPr>
        <w:ind w:left="2268" w:right="1134"/>
        <w:jc w:val="both"/>
      </w:pPr>
    </w:p>
    <w:p w14:paraId="2913B000" w14:textId="44C01C64" w:rsidR="0029479C" w:rsidRPr="00CC00A7" w:rsidRDefault="00C56550">
      <w:pPr>
        <w:ind w:left="2268" w:right="1134"/>
        <w:jc w:val="both"/>
      </w:pPr>
      <w:r w:rsidRPr="00CC00A7">
        <w:t>Предписания</w:t>
      </w:r>
      <w:r w:rsidRPr="00CC00A7" w:rsidDel="00C56550">
        <w:t xml:space="preserve"> </w:t>
      </w:r>
      <w:r w:rsidR="00407211" w:rsidRPr="00CC00A7">
        <w:t xml:space="preserve">настоящих Правил ООН, имеющие форму </w:t>
      </w:r>
      <w:r w:rsidR="00576B9A" w:rsidRPr="00CC00A7">
        <w:t>«</w:t>
      </w:r>
      <w:r w:rsidR="00407211" w:rsidRPr="00CC00A7">
        <w:t>система должна быть направлена на..</w:t>
      </w:r>
      <w:r w:rsidR="00514C25" w:rsidRPr="00CC00A7">
        <w:t>. »</w:t>
      </w:r>
      <w:r w:rsidR="00407211" w:rsidRPr="00CC00A7">
        <w:t>, признают, что данное требование не всегда может быть выполнено (например</w:t>
      </w:r>
      <w:r w:rsidR="0048288B" w:rsidRPr="00CC00A7">
        <w:t xml:space="preserve">, </w:t>
      </w:r>
      <w:r w:rsidR="00407211" w:rsidRPr="00CC00A7">
        <w:t>из-за внешних помех или потому, что в конкретных обстоятельствах это нецелесообразно).</w:t>
      </w:r>
    </w:p>
    <w:p w14:paraId="7353C3FE" w14:textId="77777777" w:rsidR="00E01450" w:rsidRPr="00CC00A7" w:rsidRDefault="00E01450" w:rsidP="00E01450">
      <w:pPr>
        <w:ind w:left="2268" w:right="1134"/>
        <w:jc w:val="both"/>
      </w:pPr>
    </w:p>
    <w:p w14:paraId="6F92D8DD" w14:textId="1D1F6A4F" w:rsidR="0029479C" w:rsidRPr="00CC00A7" w:rsidRDefault="00407211">
      <w:pPr>
        <w:ind w:left="2268" w:right="1134"/>
        <w:jc w:val="both"/>
      </w:pPr>
      <w:r w:rsidRPr="00CC00A7">
        <w:t xml:space="preserve">Положения настоящих Правил ООН, имеющие форму </w:t>
      </w:r>
      <w:r w:rsidR="00576B9A" w:rsidRPr="00CC00A7">
        <w:t>«</w:t>
      </w:r>
      <w:r w:rsidRPr="00CC00A7">
        <w:t>система должна быть спроектирована таким образом, чтобы...</w:t>
      </w:r>
      <w:r w:rsidR="00514C25" w:rsidRPr="00CC00A7">
        <w:t xml:space="preserve"> »</w:t>
      </w:r>
      <w:r w:rsidRPr="00CC00A7">
        <w:t xml:space="preserve">, признают, что испытание характеристик системы не является исчерпывающим способом проверки выполнения или невыполнения требования и что проверка выполнения требования потребует оценки конструкции системы (например, ее стратегий управления). </w:t>
      </w:r>
    </w:p>
    <w:p w14:paraId="6F967E35" w14:textId="77777777" w:rsidR="00E01450" w:rsidRPr="00CC00A7" w:rsidRDefault="00E01450" w:rsidP="00E01450">
      <w:pPr>
        <w:ind w:left="2268" w:right="1134"/>
        <w:jc w:val="both"/>
      </w:pPr>
    </w:p>
    <w:p w14:paraId="7B74B50E" w14:textId="190E0AA3" w:rsidR="0029479C" w:rsidRPr="00CC00A7" w:rsidRDefault="00407211">
      <w:pPr>
        <w:ind w:left="2268" w:right="1134"/>
        <w:jc w:val="both"/>
      </w:pPr>
      <w:r w:rsidRPr="00CC00A7">
        <w:t xml:space="preserve">Если в ходе оценки требование в форме </w:t>
      </w:r>
      <w:r w:rsidR="00576B9A" w:rsidRPr="00CC00A7">
        <w:t>«</w:t>
      </w:r>
      <w:r w:rsidRPr="00CC00A7">
        <w:t>должно быть направлено на...</w:t>
      </w:r>
      <w:r w:rsidR="004D17AE" w:rsidRPr="00CC00A7">
        <w:t xml:space="preserve"> »</w:t>
      </w:r>
      <w:r w:rsidRPr="00CC00A7">
        <w:t xml:space="preserve"> или </w:t>
      </w:r>
      <w:r w:rsidR="00576B9A" w:rsidRPr="00CC00A7">
        <w:t>«</w:t>
      </w:r>
      <w:r w:rsidRPr="00CC00A7">
        <w:t xml:space="preserve">должно быть </w:t>
      </w:r>
      <w:r w:rsidR="00C56550" w:rsidRPr="00CC00A7">
        <w:t xml:space="preserve">спроектировано </w:t>
      </w:r>
      <w:r w:rsidRPr="00CC00A7">
        <w:t>для...</w:t>
      </w:r>
      <w:r w:rsidR="004D17AE" w:rsidRPr="00CC00A7">
        <w:t xml:space="preserve"> »</w:t>
      </w:r>
      <w:r w:rsidRPr="00CC00A7">
        <w:t xml:space="preserve"> е выполняется, изготовитель </w:t>
      </w:r>
      <w:r w:rsidR="00635037" w:rsidRPr="00CC00A7">
        <w:t xml:space="preserve">должен </w:t>
      </w:r>
      <w:r w:rsidRPr="00CC00A7">
        <w:t>продемонстрировать органу по официальному утверждению типа, почему это произошло и каким образом система, тем не менее, остается свободной от необоснованного риска.</w:t>
      </w:r>
    </w:p>
    <w:p w14:paraId="4752D964" w14:textId="77777777" w:rsidR="00E01450" w:rsidRPr="00CC00A7" w:rsidRDefault="00E01450" w:rsidP="00394658">
      <w:pPr>
        <w:spacing w:after="120"/>
        <w:ind w:right="1134"/>
        <w:jc w:val="both"/>
      </w:pPr>
    </w:p>
    <w:p w14:paraId="506A9C2E" w14:textId="4CE05390" w:rsidR="0029479C" w:rsidRPr="00CC00A7" w:rsidRDefault="00407211">
      <w:pPr>
        <w:pStyle w:val="para"/>
        <w:spacing w:line="240" w:lineRule="atLeast"/>
        <w:rPr>
          <w:b/>
          <w:bCs/>
        </w:rPr>
      </w:pPr>
      <w:r w:rsidRPr="00CC00A7">
        <w:rPr>
          <w:b/>
          <w:bCs/>
        </w:rPr>
        <w:t>2.</w:t>
      </w:r>
      <w:r w:rsidRPr="00CC00A7">
        <w:rPr>
          <w:b/>
          <w:bCs/>
        </w:rPr>
        <w:tab/>
      </w:r>
      <w:r w:rsidR="00286B36">
        <w:rPr>
          <w:b/>
          <w:bCs/>
        </w:rPr>
        <w:tab/>
      </w:r>
      <w:r w:rsidRPr="00CC00A7">
        <w:rPr>
          <w:b/>
          <w:bCs/>
        </w:rPr>
        <w:t>Определения</w:t>
      </w:r>
    </w:p>
    <w:p w14:paraId="24F67C29" w14:textId="54F2A389" w:rsidR="0029479C" w:rsidRPr="00CC00A7" w:rsidRDefault="00407211">
      <w:pPr>
        <w:pStyle w:val="para"/>
        <w:spacing w:line="240" w:lineRule="atLeast"/>
      </w:pPr>
      <w:r w:rsidRPr="00CC00A7">
        <w:tab/>
      </w:r>
      <w:r w:rsidR="00286B36">
        <w:tab/>
      </w:r>
      <w:r w:rsidRPr="00CC00A7">
        <w:t>Для целей настоящего приложения,</w:t>
      </w:r>
    </w:p>
    <w:p w14:paraId="1F05F681" w14:textId="7B78B202" w:rsidR="0029479C" w:rsidRPr="00CC00A7" w:rsidRDefault="00407211">
      <w:pPr>
        <w:pStyle w:val="para"/>
        <w:spacing w:line="240" w:lineRule="atLeast"/>
        <w:rPr>
          <w:color w:val="000000" w:themeColor="text1"/>
        </w:rPr>
      </w:pPr>
      <w:r w:rsidRPr="00CC00A7">
        <w:t xml:space="preserve">2.1 </w:t>
      </w:r>
      <w:r w:rsidRPr="00CC00A7">
        <w:tab/>
      </w:r>
      <w:r w:rsidR="00286B36">
        <w:tab/>
      </w:r>
      <w:r w:rsidR="00B84A2F" w:rsidRPr="00CC00A7">
        <w:t>«</w:t>
      </w:r>
      <w:r w:rsidRPr="00CC00A7">
        <w:rPr>
          <w:i/>
        </w:rPr>
        <w:t>Система</w:t>
      </w:r>
      <w:r w:rsidR="004D17AE" w:rsidRPr="00CC00A7">
        <w:t>»</w:t>
      </w:r>
      <w:r w:rsidRPr="00CC00A7">
        <w:t xml:space="preserve"> </w:t>
      </w:r>
      <w:r w:rsidR="00571B28" w:rsidRPr="00CC00A7">
        <w:rPr>
          <w:color w:val="000000" w:themeColor="text1"/>
        </w:rPr>
        <w:t>означает аппаратное и программное обеспечение</w:t>
      </w:r>
      <w:r w:rsidR="00C56550" w:rsidRPr="00CC00A7">
        <w:rPr>
          <w:color w:val="000000" w:themeColor="text1"/>
        </w:rPr>
        <w:t>,</w:t>
      </w:r>
      <w:r w:rsidR="00571B28" w:rsidRPr="00CC00A7">
        <w:rPr>
          <w:color w:val="000000" w:themeColor="text1"/>
        </w:rPr>
        <w:t xml:space="preserve"> в совокупности способное оказывать водителю помощь в управлении продольным и поперечным движением транспортного средства на постоянной основе. </w:t>
      </w:r>
      <w:r w:rsidR="00657C53" w:rsidRPr="00CC00A7">
        <w:t xml:space="preserve">В контексте настоящего приложения </w:t>
      </w:r>
      <w:r w:rsidR="00D3064B" w:rsidRPr="00CC00A7">
        <w:t xml:space="preserve">это также включает любую другую систему, охватываемую сферой применения настоящих Правил ООН, а также </w:t>
      </w:r>
      <w:r w:rsidR="00F37BD0" w:rsidRPr="00CC00A7">
        <w:t xml:space="preserve">линии передачи в направлении других систем или от них, не подпадающие под действие данных Правил, </w:t>
      </w:r>
      <w:r w:rsidR="00F37BD0" w:rsidRPr="00CC00A7">
        <w:lastRenderedPageBreak/>
        <w:t>которые воздействуют на функцию</w:t>
      </w:r>
      <w:r w:rsidR="00D3064B" w:rsidRPr="00CC00A7">
        <w:t>, к которой применяются настоящие Правила ООН.</w:t>
      </w:r>
    </w:p>
    <w:p w14:paraId="42CE82E3" w14:textId="324BF31D" w:rsidR="0029479C" w:rsidRPr="00CC00A7" w:rsidRDefault="00407211">
      <w:pPr>
        <w:pStyle w:val="para"/>
        <w:spacing w:line="240" w:lineRule="atLeast"/>
        <w:ind w:firstLine="0"/>
      </w:pPr>
      <w:r w:rsidRPr="00CC00A7">
        <w:rPr>
          <w:color w:val="000000" w:themeColor="text1"/>
        </w:rPr>
        <w:t xml:space="preserve">В настоящих Правилах ООН эта система также называется </w:t>
      </w:r>
      <w:r w:rsidR="00B84A2F" w:rsidRPr="00CC00A7">
        <w:rPr>
          <w:color w:val="000000" w:themeColor="text1"/>
        </w:rPr>
        <w:t>«</w:t>
      </w:r>
      <w:r w:rsidR="00F37BD0" w:rsidRPr="00CC00A7">
        <w:rPr>
          <w:i/>
          <w:iCs/>
          <w:color w:val="000000" w:themeColor="text1"/>
        </w:rPr>
        <w:t>Система содействия контролю со стороны водителя</w:t>
      </w:r>
      <w:r w:rsidRPr="00CC00A7">
        <w:rPr>
          <w:i/>
          <w:iCs/>
        </w:rPr>
        <w:t xml:space="preserve"> (DCAS)</w:t>
      </w:r>
      <w:r w:rsidR="004D17AE" w:rsidRPr="00CC00A7">
        <w:t>»</w:t>
      </w:r>
      <w:r w:rsidRPr="00CC00A7">
        <w:t xml:space="preserve">. </w:t>
      </w:r>
    </w:p>
    <w:p w14:paraId="1BD11795" w14:textId="03B0F0A3" w:rsidR="00F37BD0" w:rsidRPr="00CC00A7" w:rsidRDefault="00407211" w:rsidP="00F37BD0">
      <w:pPr>
        <w:spacing w:after="120"/>
        <w:ind w:left="2268" w:right="1134" w:hanging="1134"/>
        <w:jc w:val="both"/>
      </w:pPr>
      <w:r w:rsidRPr="00CC00A7">
        <w:t xml:space="preserve">2.2 </w:t>
      </w:r>
      <w:r w:rsidRPr="00CC00A7">
        <w:tab/>
      </w:r>
      <w:r w:rsidR="00B84A2F" w:rsidRPr="00CC00A7">
        <w:t>«</w:t>
      </w:r>
      <w:r w:rsidRPr="00CC00A7">
        <w:rPr>
          <w:i/>
        </w:rPr>
        <w:t>Концепция безопасности</w:t>
      </w:r>
      <w:r w:rsidR="004D17AE" w:rsidRPr="00CC00A7">
        <w:t>»</w:t>
      </w:r>
      <w:r w:rsidRPr="00CC00A7">
        <w:t xml:space="preserve"> означает описание мер, предусмотренных в системе, например в электронных блоках, для обеспечения целостности системы и, таким образом, безопасной работы в условиях неисправности (функциональная безопасность) и в условиях отсутствия неисправностей (эксплуатационная безопасность) таким образом, чтобы исключить необоснованные риски для безопасности пассажиров транспортного средства и других участников дорожного движения. </w:t>
      </w:r>
      <w:r w:rsidR="00F37BD0" w:rsidRPr="00CC00A7">
        <w:t>Возможность перехода к частичному функционированию или даже поддержания работы системы с целью выполнения главных функций может быть составной частью концепции безопасности.</w:t>
      </w:r>
    </w:p>
    <w:p w14:paraId="5825BA86" w14:textId="6051DE80" w:rsidR="0029479C" w:rsidRPr="00CC00A7" w:rsidRDefault="00407211">
      <w:pPr>
        <w:pStyle w:val="para"/>
        <w:spacing w:line="240" w:lineRule="atLeast"/>
      </w:pPr>
      <w:r w:rsidRPr="00CC00A7">
        <w:t xml:space="preserve">2.3 </w:t>
      </w:r>
      <w:r w:rsidRPr="00CC00A7">
        <w:tab/>
      </w:r>
      <w:r w:rsidR="00286B36">
        <w:tab/>
      </w:r>
      <w:r w:rsidR="00B84A2F" w:rsidRPr="00CC00A7">
        <w:t>«</w:t>
      </w:r>
      <w:r w:rsidRPr="00CC00A7">
        <w:rPr>
          <w:i/>
        </w:rPr>
        <w:t>Электронная система управления</w:t>
      </w:r>
      <w:r w:rsidR="004D17AE" w:rsidRPr="00CC00A7">
        <w:t>»</w:t>
      </w:r>
      <w:r w:rsidRPr="00CC00A7">
        <w:t xml:space="preserve"> </w:t>
      </w:r>
      <w:r w:rsidR="007244D3" w:rsidRPr="00CC00A7">
        <w:t xml:space="preserve">сочетание блоков, предназначенных для содействия в обеспечении </w:t>
      </w:r>
      <w:r w:rsidRPr="00CC00A7">
        <w:t xml:space="preserve">заявленной функции управления транспортным средством путем электронной обработки данных. </w:t>
      </w:r>
      <w:r w:rsidR="007244D3" w:rsidRPr="00CC00A7">
        <w:t>Подобные системы, обычно управляемые при помощи соответствующего программного обеспечения, состоят из таких дискретных функциональных компонентов, как сенсоры, электронные блоки управления и исполнительные механизмы, и подсоединяются через линии передачи. Они могут содержать механические, электропневматические или электрогидравлические элементы</w:t>
      </w:r>
      <w:r w:rsidRPr="00CC00A7">
        <w:t>.</w:t>
      </w:r>
    </w:p>
    <w:p w14:paraId="3A71908E" w14:textId="3FD1C45E" w:rsidR="0029479C" w:rsidRPr="00CC00A7" w:rsidRDefault="00407211">
      <w:pPr>
        <w:pStyle w:val="para"/>
        <w:spacing w:line="240" w:lineRule="atLeast"/>
      </w:pPr>
      <w:r w:rsidRPr="00CC00A7">
        <w:t xml:space="preserve">2.4 </w:t>
      </w:r>
      <w:r w:rsidRPr="00CC00A7">
        <w:tab/>
      </w:r>
      <w:r w:rsidR="00286B36">
        <w:tab/>
      </w:r>
      <w:r w:rsidR="00B84A2F" w:rsidRPr="00CC00A7">
        <w:t>«</w:t>
      </w:r>
      <w:r w:rsidRPr="00CC00A7">
        <w:rPr>
          <w:i/>
        </w:rPr>
        <w:t>Сложные электронные системы управления</w:t>
      </w:r>
      <w:r w:rsidR="004D17AE" w:rsidRPr="00CC00A7">
        <w:t>»</w:t>
      </w:r>
      <w:r w:rsidRPr="00CC00A7">
        <w:t xml:space="preserve"> - это такие электронные системы управления, в которых функция, контролируемая электронной системой, может быть отменена электронной системой/функцией более высокого </w:t>
      </w:r>
      <w:r w:rsidR="002A5436" w:rsidRPr="00CC00A7">
        <w:t>уровня</w:t>
      </w:r>
      <w:r w:rsidRPr="00CC00A7">
        <w:t xml:space="preserve">. Функция, которая переопределяется, становится частью комплексной электронной системы управления, а также любой переопределяющей системы/функции в рамках сферы применения настоящих Правил </w:t>
      </w:r>
      <w:r w:rsidR="002A5436" w:rsidRPr="00CC00A7">
        <w:t>ООН</w:t>
      </w:r>
      <w:r w:rsidRPr="00CC00A7">
        <w:t xml:space="preserve">. В сферу действия настоящих Правил </w:t>
      </w:r>
      <w:r w:rsidR="002A5436" w:rsidRPr="00CC00A7">
        <w:t xml:space="preserve">ООН </w:t>
      </w:r>
      <w:r w:rsidRPr="00CC00A7">
        <w:t xml:space="preserve">включаются также каналы передачи данных от и к переопределяющим системам/функциям, не входящим в сферу действия настоящих Правил </w:t>
      </w:r>
      <w:r w:rsidR="002A5436" w:rsidRPr="00CC00A7">
        <w:t>ООН</w:t>
      </w:r>
      <w:r w:rsidRPr="00CC00A7">
        <w:t xml:space="preserve">. </w:t>
      </w:r>
    </w:p>
    <w:p w14:paraId="31C36450" w14:textId="6D672B41" w:rsidR="0029479C" w:rsidRPr="00CC00A7" w:rsidRDefault="00407211">
      <w:pPr>
        <w:pStyle w:val="para"/>
        <w:spacing w:line="240" w:lineRule="atLeast"/>
      </w:pPr>
      <w:r w:rsidRPr="00CC00A7">
        <w:t xml:space="preserve">2.5. </w:t>
      </w:r>
      <w:r w:rsidR="007244D3" w:rsidRPr="00CC00A7">
        <w:tab/>
      </w:r>
      <w:r w:rsidR="00286B36">
        <w:tab/>
      </w:r>
      <w:r w:rsidRPr="00CC00A7">
        <w:t xml:space="preserve">Системы/функции </w:t>
      </w:r>
      <w:r w:rsidRPr="00CC00A7">
        <w:rPr>
          <w:i/>
          <w:iCs/>
        </w:rPr>
        <w:t xml:space="preserve">электронного управления более высокого уровня </w:t>
      </w:r>
      <w:r w:rsidRPr="00CC00A7">
        <w:t xml:space="preserve">- это системы, в которых используются дополнительные средства обработки и/или датчики для изменения поведения транспортного средства путем подачи команды на изменение функции (функций) системы управления транспортным средством. Это позволяет сложным системам автоматически изменять свои цели с приоритетом, зависящим от воспринятых обстоятельств. </w:t>
      </w:r>
    </w:p>
    <w:p w14:paraId="2FEC2AE7" w14:textId="29F3460A" w:rsidR="0029479C" w:rsidRPr="00CC00A7" w:rsidRDefault="00407211">
      <w:pPr>
        <w:pStyle w:val="para"/>
        <w:spacing w:line="240" w:lineRule="atLeast"/>
      </w:pPr>
      <w:r w:rsidRPr="00CC00A7">
        <w:t xml:space="preserve">2.6. </w:t>
      </w:r>
      <w:r w:rsidRPr="00CC00A7">
        <w:tab/>
      </w:r>
      <w:r w:rsidR="00286B36">
        <w:tab/>
      </w:r>
      <w:r w:rsidR="00F262E3" w:rsidRPr="00CC00A7">
        <w:t>«</w:t>
      </w:r>
      <w:r w:rsidRPr="00CC00A7">
        <w:rPr>
          <w:i/>
        </w:rPr>
        <w:t>Блоки</w:t>
      </w:r>
      <w:r w:rsidR="004D17AE" w:rsidRPr="00CC00A7">
        <w:t>»</w:t>
      </w:r>
      <w:r w:rsidRPr="00CC00A7">
        <w:t xml:space="preserve"> - это наименьшие подразделения компонентов системы, которые будут рассматриваться в настоящем приложении, поскольку эти комбинации компонентов будут рассматриваться как единое целое для целей идентификации, анализа или замены.</w:t>
      </w:r>
    </w:p>
    <w:p w14:paraId="1236B198" w14:textId="74D2B6FC" w:rsidR="0029479C" w:rsidRPr="00CC00A7" w:rsidRDefault="00407211">
      <w:pPr>
        <w:pStyle w:val="para"/>
        <w:tabs>
          <w:tab w:val="left" w:pos="8505"/>
        </w:tabs>
        <w:spacing w:line="240" w:lineRule="atLeast"/>
      </w:pPr>
      <w:r w:rsidRPr="00CC00A7">
        <w:t xml:space="preserve">2.7. </w:t>
      </w:r>
      <w:r w:rsidRPr="00CC00A7">
        <w:tab/>
      </w:r>
      <w:r w:rsidR="00286B36">
        <w:tab/>
      </w:r>
      <w:r w:rsidR="00F262E3" w:rsidRPr="00CC00A7">
        <w:t>«</w:t>
      </w:r>
      <w:r w:rsidR="007244D3" w:rsidRPr="00CC00A7">
        <w:rPr>
          <w:i/>
          <w:iCs/>
        </w:rPr>
        <w:t>Звенья передачи</w:t>
      </w:r>
      <w:r w:rsidR="004D17AE" w:rsidRPr="00CC00A7">
        <w:t>»</w:t>
      </w:r>
      <w:r w:rsidRPr="00CC00A7">
        <w:t xml:space="preserve"> - это средства, используемые для соединения распределенных блоков с целью передачи сигналов, оперативных данных или энергоснабжения. Это оборудование, как правило, электрическое, но в некоторых случаях может быть механическим, пневматическим или гидравлическим.</w:t>
      </w:r>
    </w:p>
    <w:p w14:paraId="5747C73E" w14:textId="52C2DB14" w:rsidR="0029479C" w:rsidRPr="00CC00A7" w:rsidRDefault="00407211">
      <w:pPr>
        <w:pStyle w:val="para"/>
        <w:tabs>
          <w:tab w:val="left" w:pos="8505"/>
        </w:tabs>
        <w:spacing w:line="240" w:lineRule="atLeast"/>
      </w:pPr>
      <w:r w:rsidRPr="00CC00A7">
        <w:t xml:space="preserve">2.8. </w:t>
      </w:r>
      <w:r w:rsidRPr="00CC00A7">
        <w:tab/>
      </w:r>
      <w:r w:rsidR="00286B36">
        <w:tab/>
      </w:r>
      <w:r w:rsidR="00F262E3" w:rsidRPr="00CC00A7">
        <w:t>«</w:t>
      </w:r>
      <w:r w:rsidRPr="00CC00A7">
        <w:rPr>
          <w:i/>
        </w:rPr>
        <w:t>Диапазон управления</w:t>
      </w:r>
      <w:r w:rsidR="004D17AE" w:rsidRPr="00CC00A7">
        <w:t>»</w:t>
      </w:r>
      <w:r w:rsidRPr="00CC00A7">
        <w:t xml:space="preserve"> относится к выходной переменной и определяет диапазон, в котором система может осуществлять управление.</w:t>
      </w:r>
    </w:p>
    <w:p w14:paraId="77B38A1C" w14:textId="185B8016" w:rsidR="0029479C" w:rsidRPr="00CC00A7" w:rsidRDefault="00407211">
      <w:pPr>
        <w:pStyle w:val="para"/>
        <w:tabs>
          <w:tab w:val="left" w:pos="8505"/>
        </w:tabs>
        <w:spacing w:line="240" w:lineRule="atLeast"/>
      </w:pPr>
      <w:r w:rsidRPr="00CC00A7">
        <w:t xml:space="preserve">2.9 </w:t>
      </w:r>
      <w:r w:rsidRPr="00CC00A7">
        <w:tab/>
      </w:r>
      <w:r w:rsidR="00286B36">
        <w:tab/>
      </w:r>
      <w:r w:rsidR="00F262E3" w:rsidRPr="00CC00A7">
        <w:t>«</w:t>
      </w:r>
      <w:r w:rsidR="007244D3" w:rsidRPr="00CC00A7">
        <w:rPr>
          <w:i/>
          <w:iCs/>
        </w:rPr>
        <w:t>Пределы функциональной эксплуатации</w:t>
      </w:r>
      <w:r w:rsidR="004D17AE" w:rsidRPr="00CC00A7">
        <w:t>»</w:t>
      </w:r>
      <w:r w:rsidRPr="00CC00A7">
        <w:t xml:space="preserve"> определяют границы </w:t>
      </w:r>
      <w:r w:rsidR="00F20856" w:rsidRPr="00CC00A7">
        <w:t xml:space="preserve">проверяемых или измеряемых </w:t>
      </w:r>
      <w:r w:rsidRPr="00CC00A7">
        <w:t xml:space="preserve">пределов, в </w:t>
      </w:r>
      <w:r w:rsidR="007244D3" w:rsidRPr="00CC00A7">
        <w:t xml:space="preserve">рамках </w:t>
      </w:r>
      <w:r w:rsidRPr="00CC00A7">
        <w:t xml:space="preserve">которых система </w:t>
      </w:r>
      <w:r w:rsidR="00F20856" w:rsidRPr="00CC00A7">
        <w:t xml:space="preserve">предназначена </w:t>
      </w:r>
      <w:r w:rsidRPr="00CC00A7">
        <w:t xml:space="preserve">для </w:t>
      </w:r>
      <w:r w:rsidR="00C41158" w:rsidRPr="00CC00A7">
        <w:t xml:space="preserve">сохранения </w:t>
      </w:r>
      <w:r w:rsidRPr="00CC00A7">
        <w:t xml:space="preserve">контроля, как это определено в пункте 2.6 </w:t>
      </w:r>
      <w:r w:rsidR="00B34D83" w:rsidRPr="00CC00A7">
        <w:t xml:space="preserve">раздела 2 </w:t>
      </w:r>
      <w:r w:rsidRPr="00CC00A7">
        <w:t xml:space="preserve">настоящих Правил </w:t>
      </w:r>
      <w:r w:rsidR="002A5436" w:rsidRPr="00CC00A7">
        <w:t>ООН.</w:t>
      </w:r>
    </w:p>
    <w:p w14:paraId="3DC6464A" w14:textId="094D7C1A" w:rsidR="0029479C" w:rsidRPr="00CC00A7" w:rsidRDefault="00407211">
      <w:pPr>
        <w:pStyle w:val="para"/>
        <w:tabs>
          <w:tab w:val="left" w:pos="8505"/>
        </w:tabs>
        <w:spacing w:line="240" w:lineRule="atLeast"/>
      </w:pPr>
      <w:r w:rsidRPr="00CC00A7">
        <w:lastRenderedPageBreak/>
        <w:tab/>
      </w:r>
      <w:r w:rsidR="00286B36">
        <w:tab/>
      </w:r>
      <w:r w:rsidRPr="00CC00A7">
        <w:t xml:space="preserve">В настоящих Правилах ООН </w:t>
      </w:r>
      <w:r w:rsidR="007244D3" w:rsidRPr="00CC00A7">
        <w:t xml:space="preserve">пределы функциональной </w:t>
      </w:r>
      <w:proofErr w:type="spellStart"/>
      <w:r w:rsidR="007244D3" w:rsidRPr="00CC00A7">
        <w:t>эксплуатации</w:t>
      </w:r>
      <w:r w:rsidRPr="00CC00A7">
        <w:t>я</w:t>
      </w:r>
      <w:proofErr w:type="spellEnd"/>
      <w:r w:rsidRPr="00CC00A7">
        <w:t xml:space="preserve"> также называются </w:t>
      </w:r>
      <w:r w:rsidR="00F262E3" w:rsidRPr="00CC00A7">
        <w:t>«</w:t>
      </w:r>
      <w:r w:rsidRPr="00CC00A7">
        <w:rPr>
          <w:i/>
          <w:iCs/>
        </w:rPr>
        <w:t>границами системы</w:t>
      </w:r>
      <w:r w:rsidR="004D17AE" w:rsidRPr="00CC00A7">
        <w:t>»</w:t>
      </w:r>
      <w:r w:rsidRPr="00CC00A7">
        <w:t>.</w:t>
      </w:r>
    </w:p>
    <w:p w14:paraId="7A8350EF" w14:textId="7C9E9615" w:rsidR="0029479C" w:rsidRPr="00CC00A7" w:rsidRDefault="00407211">
      <w:pPr>
        <w:pStyle w:val="para"/>
        <w:tabs>
          <w:tab w:val="left" w:pos="8505"/>
        </w:tabs>
        <w:spacing w:line="240" w:lineRule="atLeast"/>
      </w:pPr>
      <w:r w:rsidRPr="00CC00A7">
        <w:t xml:space="preserve">2.10 </w:t>
      </w:r>
      <w:r w:rsidRPr="00CC00A7">
        <w:tab/>
      </w:r>
      <w:r w:rsidR="00286B36">
        <w:tab/>
      </w:r>
      <w:r w:rsidR="00F262E3" w:rsidRPr="00CC00A7">
        <w:t>«</w:t>
      </w:r>
      <w:r w:rsidRPr="00CC00A7">
        <w:rPr>
          <w:i/>
        </w:rPr>
        <w:t>Функция, связанная с безопасностью</w:t>
      </w:r>
      <w:r w:rsidR="004D17AE" w:rsidRPr="00CC00A7">
        <w:t>»</w:t>
      </w:r>
      <w:r w:rsidRPr="00CC00A7">
        <w:t xml:space="preserve"> означает функцию </w:t>
      </w:r>
      <w:r w:rsidR="004D17AE" w:rsidRPr="00CC00A7">
        <w:t>«</w:t>
      </w:r>
      <w:r w:rsidRPr="00CC00A7">
        <w:t>системы</w:t>
      </w:r>
      <w:r w:rsidR="004D17AE" w:rsidRPr="00CC00A7">
        <w:t>»</w:t>
      </w:r>
      <w:r w:rsidRPr="00CC00A7">
        <w:t xml:space="preserve">, которая способна изменять </w:t>
      </w:r>
      <w:proofErr w:type="spellStart"/>
      <w:r w:rsidRPr="00CC00A7">
        <w:t>динамичекое</w:t>
      </w:r>
      <w:proofErr w:type="spellEnd"/>
      <w:r w:rsidRPr="00CC00A7">
        <w:t xml:space="preserve"> поведение транспортного средства. Система может быть способна выполнять более одной функции, связанной с безопасностью.</w:t>
      </w:r>
    </w:p>
    <w:p w14:paraId="1AC4C8AD" w14:textId="6AF09D03" w:rsidR="0029479C" w:rsidRPr="00CC00A7" w:rsidRDefault="00407211">
      <w:pPr>
        <w:pStyle w:val="para"/>
        <w:tabs>
          <w:tab w:val="left" w:pos="8505"/>
        </w:tabs>
        <w:spacing w:line="240" w:lineRule="atLeast"/>
      </w:pPr>
      <w:r w:rsidRPr="00CC00A7">
        <w:t xml:space="preserve">2.11. </w:t>
      </w:r>
      <w:r w:rsidRPr="00CC00A7">
        <w:tab/>
      </w:r>
      <w:r w:rsidR="00286B36">
        <w:tab/>
      </w:r>
      <w:r w:rsidR="00F262E3" w:rsidRPr="00CC00A7">
        <w:t>«</w:t>
      </w:r>
      <w:r w:rsidRPr="00CC00A7">
        <w:rPr>
          <w:i/>
        </w:rPr>
        <w:t>Стратегия управления</w:t>
      </w:r>
      <w:r w:rsidR="004D17AE" w:rsidRPr="00CC00A7">
        <w:t>»</w:t>
      </w:r>
      <w:r w:rsidRPr="00CC00A7">
        <w:t xml:space="preserve"> означает стратегию обеспечения надежной и безопасной работы функции (функций) системы в ответ на определенный набор внешних и/или эксплуатационных условий (например, состояние дорожного покрытия, интенсивность движения и других участников дорожного движения, неблагоприятные погодные условия и т. д.). Это может включать автоматическое отключение функции или временные ограничения производительности (например</w:t>
      </w:r>
      <w:r w:rsidR="0048288B" w:rsidRPr="00CC00A7">
        <w:t xml:space="preserve">, </w:t>
      </w:r>
      <w:r w:rsidRPr="00CC00A7">
        <w:t>снижение максимальной рабочей скорости и т. д.).</w:t>
      </w:r>
    </w:p>
    <w:p w14:paraId="0A536566" w14:textId="2BC45FD2" w:rsidR="0029479C" w:rsidRPr="00CC00A7" w:rsidRDefault="00407211">
      <w:pPr>
        <w:pStyle w:val="para"/>
        <w:tabs>
          <w:tab w:val="left" w:pos="8505"/>
        </w:tabs>
        <w:spacing w:line="240" w:lineRule="atLeast"/>
      </w:pPr>
      <w:r w:rsidRPr="00CC00A7">
        <w:t xml:space="preserve">2.12. </w:t>
      </w:r>
      <w:r w:rsidRPr="00CC00A7">
        <w:tab/>
      </w:r>
      <w:r w:rsidR="00286B36">
        <w:tab/>
      </w:r>
      <w:r w:rsidR="00F262E3" w:rsidRPr="00CC00A7">
        <w:t>«</w:t>
      </w:r>
      <w:r w:rsidRPr="00CC00A7">
        <w:rPr>
          <w:i/>
        </w:rPr>
        <w:t>Неисправность</w:t>
      </w:r>
      <w:r w:rsidR="004D17AE" w:rsidRPr="00CC00A7">
        <w:t>»</w:t>
      </w:r>
      <w:r w:rsidRPr="00CC00A7">
        <w:t xml:space="preserve"> означает ненормальное состояние, которое может привести к </w:t>
      </w:r>
      <w:r w:rsidR="00C41158" w:rsidRPr="00CC00A7">
        <w:t>отказу</w:t>
      </w:r>
      <w:r w:rsidRPr="00CC00A7">
        <w:t>. Это может касаться аппаратного или программного обеспечения.</w:t>
      </w:r>
    </w:p>
    <w:p w14:paraId="3C65B7A5" w14:textId="279CCC23" w:rsidR="0029479C" w:rsidRPr="00CC00A7" w:rsidRDefault="00407211">
      <w:pPr>
        <w:pStyle w:val="para"/>
        <w:tabs>
          <w:tab w:val="left" w:pos="8505"/>
        </w:tabs>
        <w:spacing w:line="240" w:lineRule="atLeast"/>
      </w:pPr>
      <w:r w:rsidRPr="00CC00A7">
        <w:t xml:space="preserve">2.13. </w:t>
      </w:r>
      <w:r w:rsidRPr="00CC00A7">
        <w:tab/>
      </w:r>
      <w:r w:rsidR="00286B36">
        <w:tab/>
      </w:r>
      <w:r w:rsidR="00F262E3" w:rsidRPr="00CC00A7">
        <w:t>«</w:t>
      </w:r>
      <w:r w:rsidRPr="00CC00A7">
        <w:rPr>
          <w:i/>
        </w:rPr>
        <w:t>Отказ</w:t>
      </w:r>
      <w:r w:rsidR="004D17AE" w:rsidRPr="00CC00A7">
        <w:t>»</w:t>
      </w:r>
      <w:r w:rsidRPr="00CC00A7">
        <w:t xml:space="preserve"> означает </w:t>
      </w:r>
      <w:proofErr w:type="spellStart"/>
      <w:r w:rsidR="00E41345" w:rsidRPr="00CC00A7">
        <w:t>означает</w:t>
      </w:r>
      <w:proofErr w:type="spellEnd"/>
      <w:r w:rsidR="00E41345" w:rsidRPr="00CC00A7">
        <w:t xml:space="preserve"> прекращение предполагаемого поведения компонента системы или самой Системы</w:t>
      </w:r>
      <w:r w:rsidR="00E41345" w:rsidRPr="00CC00A7" w:rsidDel="00E41345">
        <w:t xml:space="preserve"> </w:t>
      </w:r>
      <w:r w:rsidRPr="00CC00A7">
        <w:t>из-за проявления неисправности.</w:t>
      </w:r>
    </w:p>
    <w:p w14:paraId="25431A9F" w14:textId="48DA3389" w:rsidR="0029479C" w:rsidRPr="00CC00A7" w:rsidRDefault="00407211">
      <w:pPr>
        <w:pStyle w:val="para"/>
        <w:tabs>
          <w:tab w:val="left" w:pos="8505"/>
        </w:tabs>
        <w:spacing w:line="240" w:lineRule="atLeast"/>
      </w:pPr>
      <w:r w:rsidRPr="00CC00A7">
        <w:t xml:space="preserve">2.14. </w:t>
      </w:r>
      <w:r w:rsidRPr="00CC00A7">
        <w:tab/>
      </w:r>
      <w:r w:rsidR="008F0537">
        <w:tab/>
      </w:r>
      <w:r w:rsidR="00F262E3" w:rsidRPr="00CC00A7">
        <w:t>«</w:t>
      </w:r>
      <w:r w:rsidRPr="00CC00A7">
        <w:rPr>
          <w:i/>
        </w:rPr>
        <w:t>Необоснованный риск</w:t>
      </w:r>
      <w:r w:rsidR="004D17AE" w:rsidRPr="00CC00A7">
        <w:t>»</w:t>
      </w:r>
      <w:r w:rsidRPr="00CC00A7">
        <w:t xml:space="preserve"> означает общий уровень риска для пассажиров транспортного средства и других участников дорожного движения, который повышен по сравнению с транспортным средством с ручным управлением при сопоставимых транспортных услугах и ситуациях в </w:t>
      </w:r>
      <w:r w:rsidR="002B130E" w:rsidRPr="00CC00A7">
        <w:t>границах системы.</w:t>
      </w:r>
    </w:p>
    <w:p w14:paraId="1F6EAD18" w14:textId="4550342E" w:rsidR="00E41345" w:rsidRPr="00CC00A7" w:rsidRDefault="00407211" w:rsidP="00E41345">
      <w:pPr>
        <w:pStyle w:val="para"/>
        <w:tabs>
          <w:tab w:val="left" w:pos="8505"/>
        </w:tabs>
        <w:spacing w:line="240" w:lineRule="atLeast"/>
      </w:pPr>
      <w:r w:rsidRPr="00CC00A7">
        <w:t>2.</w:t>
      </w:r>
      <w:r w:rsidR="002C0FC9" w:rsidRPr="00CC00A7">
        <w:t>15</w:t>
      </w:r>
      <w:r w:rsidRPr="00CC00A7">
        <w:t xml:space="preserve">. </w:t>
      </w:r>
      <w:r w:rsidRPr="00CC00A7">
        <w:tab/>
      </w:r>
      <w:r w:rsidR="00286B36">
        <w:tab/>
      </w:r>
      <w:r w:rsidR="00F262E3" w:rsidRPr="00CC00A7">
        <w:t>«</w:t>
      </w:r>
      <w:r w:rsidR="00E41345" w:rsidRPr="00CC00A7">
        <w:rPr>
          <w:i/>
          <w:iCs/>
        </w:rPr>
        <w:t>Автомагистраль</w:t>
      </w:r>
      <w:r w:rsidR="004D17AE" w:rsidRPr="00CC00A7">
        <w:t>»</w:t>
      </w:r>
      <w:r w:rsidR="00E41345" w:rsidRPr="00CC00A7">
        <w:t xml:space="preserve"> означает тип дороги, на которой запрещено движение пешеходов и велосипедистов и которая по своей конструкции предполагает физическое разделение транспорта, движущегося в противоположных направлениях.</w:t>
      </w:r>
    </w:p>
    <w:p w14:paraId="18122AA2" w14:textId="30EE9DE8" w:rsidR="0029479C" w:rsidRPr="00CC00A7" w:rsidRDefault="00407211">
      <w:pPr>
        <w:pStyle w:val="para"/>
        <w:tabs>
          <w:tab w:val="left" w:pos="8505"/>
        </w:tabs>
        <w:spacing w:line="240" w:lineRule="atLeast"/>
      </w:pPr>
      <w:r w:rsidRPr="00CC00A7">
        <w:t xml:space="preserve">2.16. </w:t>
      </w:r>
      <w:r w:rsidRPr="00CC00A7">
        <w:tab/>
      </w:r>
      <w:r w:rsidR="00286B36">
        <w:tab/>
      </w:r>
      <w:r w:rsidR="00C82E3A" w:rsidRPr="00CC00A7">
        <w:t>«</w:t>
      </w:r>
      <w:r w:rsidR="00E41345" w:rsidRPr="00CC00A7">
        <w:rPr>
          <w:i/>
          <w:iCs/>
        </w:rPr>
        <w:t>Немагистральная</w:t>
      </w:r>
      <w:r w:rsidR="00E41345" w:rsidRPr="00CC00A7">
        <w:t xml:space="preserve"> </w:t>
      </w:r>
      <w:r w:rsidR="00E41345" w:rsidRPr="00CC00A7">
        <w:rPr>
          <w:i/>
          <w:iCs/>
        </w:rPr>
        <w:t>дорога</w:t>
      </w:r>
      <w:r w:rsidR="004D17AE" w:rsidRPr="00CC00A7">
        <w:t>»</w:t>
      </w:r>
      <w:r w:rsidR="00E41345" w:rsidRPr="00CC00A7">
        <w:t xml:space="preserve"> означает тип дороги, не являющийся автомагистралью, как определено в пункте</w:t>
      </w:r>
      <w:r w:rsidR="00E41345" w:rsidRPr="00CC00A7" w:rsidDel="002D06AE">
        <w:t xml:space="preserve"> </w:t>
      </w:r>
      <w:r w:rsidRPr="00CC00A7">
        <w:t>2.15.</w:t>
      </w:r>
    </w:p>
    <w:p w14:paraId="0BFA458C" w14:textId="4D2C94EA" w:rsidR="0029479C" w:rsidRPr="00CC00A7" w:rsidRDefault="00407211">
      <w:pPr>
        <w:pStyle w:val="para"/>
        <w:tabs>
          <w:tab w:val="left" w:pos="8010"/>
          <w:tab w:val="left" w:pos="8505"/>
        </w:tabs>
        <w:spacing w:line="240" w:lineRule="atLeast"/>
        <w:rPr>
          <w:b/>
          <w:bCs/>
        </w:rPr>
      </w:pPr>
      <w:r w:rsidRPr="00CC00A7">
        <w:rPr>
          <w:b/>
          <w:bCs/>
        </w:rPr>
        <w:t>3.</w:t>
      </w:r>
      <w:r w:rsidRPr="00CC00A7">
        <w:rPr>
          <w:b/>
          <w:bCs/>
        </w:rPr>
        <w:tab/>
      </w:r>
      <w:r w:rsidR="00286B36">
        <w:rPr>
          <w:b/>
          <w:bCs/>
        </w:rPr>
        <w:tab/>
      </w:r>
      <w:r w:rsidRPr="00CC00A7">
        <w:rPr>
          <w:b/>
          <w:bCs/>
        </w:rPr>
        <w:t>Документация</w:t>
      </w:r>
    </w:p>
    <w:p w14:paraId="1B4AC448" w14:textId="29B9C958" w:rsidR="0029479C" w:rsidRPr="00CC00A7" w:rsidRDefault="00407211">
      <w:pPr>
        <w:pStyle w:val="para"/>
        <w:tabs>
          <w:tab w:val="left" w:pos="8010"/>
          <w:tab w:val="left" w:pos="8505"/>
        </w:tabs>
        <w:spacing w:line="240" w:lineRule="atLeast"/>
      </w:pPr>
      <w:r w:rsidRPr="00CC00A7">
        <w:t>3.1.</w:t>
      </w:r>
      <w:r w:rsidRPr="00CC00A7">
        <w:tab/>
      </w:r>
      <w:r w:rsidR="00286B36">
        <w:tab/>
      </w:r>
      <w:r w:rsidRPr="00CC00A7">
        <w:t>Требования</w:t>
      </w:r>
    </w:p>
    <w:p w14:paraId="1E58CF62" w14:textId="4BB995EF" w:rsidR="0029479C" w:rsidRPr="00CC00A7" w:rsidRDefault="00407211">
      <w:pPr>
        <w:pStyle w:val="para"/>
        <w:tabs>
          <w:tab w:val="left" w:pos="8010"/>
          <w:tab w:val="left" w:pos="8505"/>
        </w:tabs>
        <w:spacing w:line="240" w:lineRule="atLeast"/>
      </w:pPr>
      <w:r w:rsidRPr="00CC00A7">
        <w:tab/>
      </w:r>
      <w:r w:rsidR="00286B36">
        <w:tab/>
      </w:r>
      <w:r w:rsidR="000E3689" w:rsidRPr="00CC00A7">
        <w:t>Изготовитель предоставляет комплект документов об основной конструкции системы и о средствах ее соединения с другими системами транспортного средства либо возможностях осуществления ею непосредственного контроля за выходными параметрами</w:t>
      </w:r>
      <w:r w:rsidRPr="00CC00A7">
        <w:t xml:space="preserve">. </w:t>
      </w:r>
      <w:r w:rsidR="000E3689" w:rsidRPr="00CC00A7">
        <w:t>Должны быть разъяснены функция(</w:t>
      </w:r>
      <w:proofErr w:type="spellStart"/>
      <w:r w:rsidR="000E3689" w:rsidRPr="00CC00A7">
        <w:t>ии</w:t>
      </w:r>
      <w:proofErr w:type="spellEnd"/>
      <w:r w:rsidR="000E3689" w:rsidRPr="00CC00A7">
        <w:t>) системы, включая принципы управления, и концепция безопасности, предусмотренные изготовителем</w:t>
      </w:r>
      <w:r w:rsidR="000E3689" w:rsidRPr="00CC00A7" w:rsidDel="000E3689">
        <w:t xml:space="preserve"> </w:t>
      </w:r>
      <w:r w:rsidRPr="00CC00A7">
        <w:t xml:space="preserve">. </w:t>
      </w:r>
      <w:r w:rsidR="000E3689" w:rsidRPr="00CC00A7">
        <w:t>Документация должна быть краткой, однако она должна свидетельствовать о том, что при проектировании и разработке были использованы специальные знания из всех областей, имеющих отношение к работе системы</w:t>
      </w:r>
      <w:r w:rsidRPr="00CC00A7">
        <w:t xml:space="preserve">. </w:t>
      </w:r>
      <w:r w:rsidR="000E3689" w:rsidRPr="00CC00A7">
        <w:t>В целях проведения периодических технических осмотров в документации должно быть указано, каким образом может быть проверено текущее рабочее состояние системы</w:t>
      </w:r>
      <w:r w:rsidR="000E3689" w:rsidRPr="00CC00A7" w:rsidDel="000E3689">
        <w:t xml:space="preserve"> </w:t>
      </w:r>
      <w:r w:rsidRPr="00CC00A7">
        <w:t>.</w:t>
      </w:r>
    </w:p>
    <w:p w14:paraId="5018922E" w14:textId="3FD15E65" w:rsidR="0029479C" w:rsidRPr="00CC00A7" w:rsidRDefault="00C64DA9">
      <w:pPr>
        <w:tabs>
          <w:tab w:val="left" w:pos="8010"/>
          <w:tab w:val="left" w:pos="8505"/>
        </w:tabs>
        <w:spacing w:after="120"/>
        <w:ind w:left="2268" w:right="1134"/>
        <w:jc w:val="both"/>
      </w:pPr>
      <w:r w:rsidRPr="00CC00A7">
        <w:t xml:space="preserve">Орган по официальному утверждению типа </w:t>
      </w:r>
      <w:r w:rsidR="00407211" w:rsidRPr="00CC00A7">
        <w:t xml:space="preserve">должен оценить пакет документации, чтобы показать, что </w:t>
      </w:r>
      <w:r w:rsidR="00C82E3A" w:rsidRPr="00CC00A7">
        <w:t>«</w:t>
      </w:r>
      <w:r w:rsidR="00407211" w:rsidRPr="00CC00A7">
        <w:t>Система</w:t>
      </w:r>
      <w:r w:rsidR="004D17AE" w:rsidRPr="00CC00A7">
        <w:t>»</w:t>
      </w:r>
      <w:r w:rsidR="00407211" w:rsidRPr="00CC00A7">
        <w:t>:</w:t>
      </w:r>
    </w:p>
    <w:p w14:paraId="59ACD5A9" w14:textId="0ABAD52F" w:rsidR="0029479C" w:rsidRPr="00CC00A7" w:rsidRDefault="00407211">
      <w:pPr>
        <w:tabs>
          <w:tab w:val="left" w:pos="8010"/>
          <w:tab w:val="left" w:pos="8505"/>
        </w:tabs>
        <w:spacing w:after="120"/>
        <w:ind w:left="2835" w:right="1134" w:hanging="567"/>
        <w:jc w:val="both"/>
      </w:pPr>
      <w:r w:rsidRPr="00CC00A7">
        <w:t>a)</w:t>
      </w:r>
      <w:r w:rsidRPr="00CC00A7">
        <w:tab/>
        <w:t>сконструирован</w:t>
      </w:r>
      <w:r w:rsidR="000E3689" w:rsidRPr="00CC00A7">
        <w:t>а</w:t>
      </w:r>
      <w:r w:rsidRPr="00CC00A7">
        <w:t xml:space="preserve"> таким образом, чтобы работать в условиях отсутствия неисправностей и неисправностей, не подвергаясь необоснованному риску; </w:t>
      </w:r>
      <w:r w:rsidR="00FE2234" w:rsidRPr="00CC00A7">
        <w:t>и</w:t>
      </w:r>
    </w:p>
    <w:p w14:paraId="568DA443" w14:textId="3C9113C9" w:rsidR="0029479C" w:rsidRPr="00CC00A7" w:rsidRDefault="00407211">
      <w:pPr>
        <w:tabs>
          <w:tab w:val="left" w:pos="8010"/>
          <w:tab w:val="left" w:pos="8505"/>
        </w:tabs>
        <w:spacing w:after="120"/>
        <w:ind w:left="2835" w:right="1134" w:hanging="567"/>
        <w:jc w:val="both"/>
      </w:pPr>
      <w:r w:rsidRPr="00CC00A7">
        <w:t>b)</w:t>
      </w:r>
      <w:r w:rsidR="00D26E84" w:rsidRPr="00CC00A7">
        <w:tab/>
      </w:r>
      <w:r w:rsidRPr="00CC00A7">
        <w:t xml:space="preserve">соблюдает в условиях отсутствия неисправностей и неисправностей все соответствующие эксплуатационные </w:t>
      </w:r>
      <w:r w:rsidRPr="00CC00A7">
        <w:lastRenderedPageBreak/>
        <w:t xml:space="preserve">требования, указанные в других разделах настоящих Правил </w:t>
      </w:r>
      <w:r w:rsidR="00FE2234" w:rsidRPr="00CC00A7">
        <w:t>ООН</w:t>
      </w:r>
      <w:r w:rsidRPr="00CC00A7">
        <w:t>; и</w:t>
      </w:r>
    </w:p>
    <w:p w14:paraId="12E37F73" w14:textId="24B0EA33" w:rsidR="0029479C" w:rsidRPr="00CC00A7" w:rsidRDefault="00407211">
      <w:pPr>
        <w:tabs>
          <w:tab w:val="left" w:pos="8010"/>
          <w:tab w:val="left" w:pos="8505"/>
        </w:tabs>
        <w:spacing w:after="120"/>
        <w:ind w:left="2835" w:right="1134" w:hanging="567"/>
        <w:jc w:val="both"/>
      </w:pPr>
      <w:r w:rsidRPr="00CC00A7">
        <w:t>c)</w:t>
      </w:r>
      <w:r w:rsidRPr="00CC00A7">
        <w:tab/>
      </w:r>
      <w:r w:rsidR="000E3689" w:rsidRPr="00CC00A7">
        <w:t xml:space="preserve">была </w:t>
      </w:r>
      <w:r w:rsidRPr="00CC00A7">
        <w:t>разработан</w:t>
      </w:r>
      <w:r w:rsidR="000E3689" w:rsidRPr="00CC00A7">
        <w:t>а</w:t>
      </w:r>
      <w:r w:rsidRPr="00CC00A7">
        <w:t xml:space="preserve"> в соответствии с процессом/методом разработки, выбранным производителем в соответствии с пунктом 3.4.4.</w:t>
      </w:r>
    </w:p>
    <w:p w14:paraId="3C9D21D7" w14:textId="77777777" w:rsidR="0029479C" w:rsidRPr="00CC00A7" w:rsidRDefault="00407211">
      <w:pPr>
        <w:tabs>
          <w:tab w:val="left" w:pos="8010"/>
          <w:tab w:val="left" w:pos="8505"/>
        </w:tabs>
        <w:spacing w:after="120"/>
        <w:ind w:left="2268" w:right="1134" w:hanging="1134"/>
        <w:jc w:val="both"/>
      </w:pPr>
      <w:r w:rsidRPr="00CC00A7">
        <w:t xml:space="preserve">3.1.1 </w:t>
      </w:r>
      <w:r w:rsidRPr="00CC00A7">
        <w:tab/>
        <w:t>Документация должна быть представлена в двух частях:</w:t>
      </w:r>
    </w:p>
    <w:p w14:paraId="7327FE62" w14:textId="32157ABF" w:rsidR="0029479C" w:rsidRPr="00CC00A7" w:rsidRDefault="00407211">
      <w:pPr>
        <w:tabs>
          <w:tab w:val="left" w:pos="8010"/>
          <w:tab w:val="left" w:pos="8505"/>
        </w:tabs>
        <w:spacing w:after="120"/>
        <w:ind w:left="2835" w:right="1134" w:hanging="567"/>
        <w:jc w:val="both"/>
      </w:pPr>
      <w:r w:rsidRPr="00CC00A7">
        <w:t xml:space="preserve">a) </w:t>
      </w:r>
      <w:r w:rsidRPr="00CC00A7">
        <w:tab/>
        <w:t xml:space="preserve">официальный пакет документации для официального утверждения, содержащий материалы, перечисленные в пункте 3 (за исключением материалов пункта 3.4.4), который должен быть представлен </w:t>
      </w:r>
      <w:r w:rsidR="00FE2234" w:rsidRPr="00CC00A7">
        <w:t xml:space="preserve">органу по </w:t>
      </w:r>
      <w:r w:rsidR="008D3F73" w:rsidRPr="00CC00A7">
        <w:t>официальному</w:t>
      </w:r>
      <w:r w:rsidR="00FE2234" w:rsidRPr="00CC00A7">
        <w:t xml:space="preserve"> утверждению типа </w:t>
      </w:r>
      <w:r w:rsidRPr="00CC00A7">
        <w:t xml:space="preserve">во время представления заявки на официальное утверждение типа. Этот пакет документации используется </w:t>
      </w:r>
      <w:r w:rsidR="00FE2234" w:rsidRPr="00CC00A7">
        <w:t xml:space="preserve">органом, предоставляющим официальное утверждение типа, </w:t>
      </w:r>
      <w:r w:rsidRPr="00CC00A7">
        <w:t xml:space="preserve">в качестве основного справочного материала для процесса проверки, изложенного в пункте 4 настоящего </w:t>
      </w:r>
      <w:r w:rsidR="001404FA" w:rsidRPr="00CC00A7">
        <w:t>Приложения</w:t>
      </w:r>
      <w:r w:rsidRPr="00CC00A7">
        <w:t xml:space="preserve">. </w:t>
      </w:r>
      <w:r w:rsidR="00FE2234" w:rsidRPr="00CC00A7">
        <w:t xml:space="preserve">Орган, предоставляющий официальное утверждение типа, </w:t>
      </w:r>
      <w:r w:rsidRPr="00CC00A7">
        <w:t xml:space="preserve">обеспечивает, чтобы этот пакет документации оставался доступным в течение периода, определяемого по согласованию с органом, предоставляющим официальное утверждение </w:t>
      </w:r>
      <w:r w:rsidR="00FE2234" w:rsidRPr="00CC00A7">
        <w:t>типа</w:t>
      </w:r>
      <w:r w:rsidRPr="00CC00A7">
        <w:t>. Этот период должен составлять не менее 10 лет, считая с момента окончательного прекращения производства транспортного средства.</w:t>
      </w:r>
    </w:p>
    <w:p w14:paraId="6056E82A" w14:textId="7D12D184" w:rsidR="0029479C" w:rsidRPr="00CC00A7" w:rsidRDefault="00407211">
      <w:pPr>
        <w:tabs>
          <w:tab w:val="left" w:pos="8010"/>
          <w:tab w:val="left" w:pos="8505"/>
        </w:tabs>
        <w:spacing w:after="120"/>
        <w:ind w:left="2835" w:right="1134" w:hanging="567"/>
        <w:jc w:val="both"/>
      </w:pPr>
      <w:r w:rsidRPr="00CC00A7">
        <w:t>b)</w:t>
      </w:r>
      <w:r w:rsidRPr="00CC00A7">
        <w:tab/>
        <w:t>дополнительные конфиденциальные материалы и аналитические данные (интеллектуальная собственность), предусмотренные в пункте 3.4.4, которые должны храниться изготовителем, но быть открытыми для проверки (например, на месте, на инженерных объектах изготовителя) в момент официального утверждения типа. Изготовитель должен обеспечить, чтобы эти материалы и данные анализа оставались доступными в течение 10 лет, считая с момента окончательного прекращения производства транспортного средства.</w:t>
      </w:r>
    </w:p>
    <w:p w14:paraId="01158920" w14:textId="77777777" w:rsidR="0029479C" w:rsidRPr="00CC00A7" w:rsidRDefault="00407211">
      <w:pPr>
        <w:tabs>
          <w:tab w:val="left" w:pos="8010"/>
          <w:tab w:val="left" w:pos="8505"/>
        </w:tabs>
        <w:spacing w:after="120"/>
        <w:ind w:left="2268" w:right="1134" w:hanging="1134"/>
        <w:jc w:val="both"/>
        <w:rPr>
          <w:b/>
          <w:bCs/>
        </w:rPr>
      </w:pPr>
      <w:r w:rsidRPr="00CC00A7">
        <w:rPr>
          <w:b/>
          <w:bCs/>
        </w:rPr>
        <w:t>3.2.</w:t>
      </w:r>
      <w:r w:rsidRPr="00CC00A7">
        <w:rPr>
          <w:b/>
          <w:bCs/>
        </w:rPr>
        <w:tab/>
        <w:t xml:space="preserve">Описание функций </w:t>
      </w:r>
      <w:r w:rsidR="00FE2234" w:rsidRPr="00CC00A7">
        <w:rPr>
          <w:b/>
          <w:bCs/>
        </w:rPr>
        <w:t>системы</w:t>
      </w:r>
    </w:p>
    <w:p w14:paraId="323A3963" w14:textId="77777777" w:rsidR="0029479C" w:rsidRPr="00CC00A7" w:rsidRDefault="00407211">
      <w:pPr>
        <w:tabs>
          <w:tab w:val="left" w:pos="8010"/>
          <w:tab w:val="left" w:pos="8505"/>
        </w:tabs>
        <w:spacing w:after="120"/>
        <w:ind w:left="2268" w:right="1134"/>
        <w:jc w:val="both"/>
      </w:pPr>
      <w:r w:rsidRPr="00CC00A7">
        <w:t xml:space="preserve">Должно быть представлено описание, которое дает простое объяснение всех функций, включая стратегии управления, </w:t>
      </w:r>
      <w:r w:rsidR="00FE2234" w:rsidRPr="00CC00A7">
        <w:t xml:space="preserve">системы </w:t>
      </w:r>
      <w:r w:rsidRPr="00CC00A7">
        <w:t>и методов, используемых для достижения целей, включая описание механизма (механизмов), с помощью которого осуществляется управление.</w:t>
      </w:r>
    </w:p>
    <w:p w14:paraId="7EB85D9C" w14:textId="77777777" w:rsidR="0029479C" w:rsidRPr="00CC00A7" w:rsidRDefault="00407211">
      <w:pPr>
        <w:tabs>
          <w:tab w:val="left" w:pos="8010"/>
          <w:tab w:val="left" w:pos="8505"/>
        </w:tabs>
        <w:spacing w:after="120"/>
        <w:ind w:left="2268" w:right="1134"/>
        <w:jc w:val="both"/>
      </w:pPr>
      <w:r w:rsidRPr="00CC00A7">
        <w:t>Любая описанная функция должна быть идентифицирована и содержать дальнейшее описание измененного обоснования работы функции.</w:t>
      </w:r>
    </w:p>
    <w:p w14:paraId="01EC1C6E" w14:textId="0A668D64" w:rsidR="0029479C" w:rsidRPr="00CC00A7" w:rsidRDefault="00407211">
      <w:pPr>
        <w:tabs>
          <w:tab w:val="left" w:pos="8010"/>
          <w:tab w:val="left" w:pos="8505"/>
        </w:tabs>
        <w:spacing w:after="120"/>
        <w:ind w:left="2268" w:right="1134"/>
        <w:jc w:val="both"/>
      </w:pPr>
      <w:r w:rsidRPr="00CC00A7">
        <w:t xml:space="preserve">Любые включенные или отключенные функции, связанные с безопасностью и обеспечивающие </w:t>
      </w:r>
      <w:r w:rsidR="00367817" w:rsidRPr="00CC00A7">
        <w:t xml:space="preserve">содействие </w:t>
      </w:r>
      <w:r w:rsidRPr="00CC00A7">
        <w:t xml:space="preserve">водителю, как это определено в пункте 2.1 настоящих Правил </w:t>
      </w:r>
      <w:r w:rsidR="002C3851" w:rsidRPr="00CC00A7">
        <w:t xml:space="preserve">ООН, </w:t>
      </w:r>
      <w:r w:rsidRPr="00CC00A7">
        <w:t>когда аппаратное и программное обеспечение присутствует в транспортном средстве на момент производства, должны быть заявлены и подпадать под действие требований настоящего приложения до их использования в транспортном средстве.</w:t>
      </w:r>
    </w:p>
    <w:p w14:paraId="5A0B4F4C" w14:textId="576DEE70" w:rsidR="0029479C" w:rsidRPr="00CC00A7" w:rsidRDefault="00407211">
      <w:pPr>
        <w:pStyle w:val="para"/>
        <w:tabs>
          <w:tab w:val="left" w:pos="8010"/>
          <w:tab w:val="left" w:pos="8505"/>
        </w:tabs>
        <w:spacing w:line="240" w:lineRule="atLeast"/>
      </w:pPr>
      <w:r w:rsidRPr="00CC00A7">
        <w:t>3.2.1.</w:t>
      </w:r>
      <w:r w:rsidRPr="00CC00A7">
        <w:tab/>
      </w:r>
      <w:r w:rsidR="00286B36">
        <w:tab/>
      </w:r>
      <w:r w:rsidRPr="00CC00A7">
        <w:t>Должен быть представлен список всех входных и измеряемых переменных и определен их рабочий диапазон, а также описание того, как каждая переменная влияет на поведение системы.</w:t>
      </w:r>
    </w:p>
    <w:p w14:paraId="7EEDFE4F" w14:textId="2F6124BE" w:rsidR="0029479C" w:rsidRPr="00CC00A7" w:rsidRDefault="00407211" w:rsidP="00367817">
      <w:pPr>
        <w:pStyle w:val="para"/>
        <w:tabs>
          <w:tab w:val="left" w:pos="8010"/>
          <w:tab w:val="left" w:pos="8505"/>
        </w:tabs>
        <w:spacing w:line="240" w:lineRule="atLeast"/>
        <w:jc w:val="left"/>
      </w:pPr>
      <w:r w:rsidRPr="00CC00A7">
        <w:t>3.2.2</w:t>
      </w:r>
      <w:r w:rsidR="00367817" w:rsidRPr="00CC00A7">
        <w:tab/>
      </w:r>
      <w:r w:rsidR="00286B36">
        <w:tab/>
      </w:r>
      <w:r w:rsidRPr="00CC00A7">
        <w:t>Должен</w:t>
      </w:r>
      <w:r w:rsidR="00367817" w:rsidRPr="00CC00A7">
        <w:t xml:space="preserve"> </w:t>
      </w:r>
      <w:r w:rsidRPr="00CC00A7">
        <w:t xml:space="preserve">быть представлен перечень всех выходных переменных, которые контролируются </w:t>
      </w:r>
      <w:r w:rsidR="002C3851" w:rsidRPr="00CC00A7">
        <w:t xml:space="preserve">системой, </w:t>
      </w:r>
      <w:r w:rsidRPr="00CC00A7">
        <w:t xml:space="preserve">и в каждом случае должно быть дано объяснение, является ли управление прямым или через другую систему транспортного средства. Должен быть определен диапазон </w:t>
      </w:r>
      <w:r w:rsidR="0048288B" w:rsidRPr="00CC00A7">
        <w:t xml:space="preserve">регулирования, осуществляемого </w:t>
      </w:r>
      <w:r w:rsidRPr="00CC00A7">
        <w:t>для каждой такой переменной.</w:t>
      </w:r>
    </w:p>
    <w:p w14:paraId="0B421C88" w14:textId="3CCB4FA3" w:rsidR="0029479C" w:rsidRPr="00CC00A7" w:rsidRDefault="00407211">
      <w:pPr>
        <w:pStyle w:val="para"/>
        <w:tabs>
          <w:tab w:val="left" w:pos="8010"/>
          <w:tab w:val="left" w:pos="8505"/>
        </w:tabs>
        <w:spacing w:line="240" w:lineRule="atLeast"/>
      </w:pPr>
      <w:r w:rsidRPr="00CC00A7">
        <w:lastRenderedPageBreak/>
        <w:t xml:space="preserve">3.2.3 </w:t>
      </w:r>
      <w:r w:rsidRPr="00CC00A7">
        <w:tab/>
      </w:r>
      <w:r w:rsidR="00286B36">
        <w:tab/>
      </w:r>
      <w:r w:rsidRPr="00CC00A7">
        <w:t xml:space="preserve">Пределы, определяющие границы </w:t>
      </w:r>
      <w:r w:rsidR="00367817" w:rsidRPr="00CC00A7">
        <w:t>функциональной эксплуатации</w:t>
      </w:r>
      <w:r w:rsidRPr="00CC00A7">
        <w:t xml:space="preserve">, должны быть указаны там, где это </w:t>
      </w:r>
      <w:r w:rsidR="00367817" w:rsidRPr="00CC00A7">
        <w:t xml:space="preserve">актуально </w:t>
      </w:r>
      <w:r w:rsidRPr="00CC00A7">
        <w:t>для обеспечения работоспособности системы.</w:t>
      </w:r>
    </w:p>
    <w:p w14:paraId="024D3C64" w14:textId="1DD69459" w:rsidR="0029479C" w:rsidRPr="00CC00A7" w:rsidRDefault="00407211">
      <w:pPr>
        <w:pStyle w:val="para"/>
        <w:tabs>
          <w:tab w:val="left" w:pos="8010"/>
          <w:tab w:val="left" w:pos="8505"/>
        </w:tabs>
        <w:spacing w:line="240" w:lineRule="atLeast"/>
      </w:pPr>
      <w:r w:rsidRPr="00CC00A7">
        <w:t xml:space="preserve">3.2.4.        Должна быть представлена декларация о возможностях системы и ее характеристиках в соответствии с </w:t>
      </w:r>
      <w:r w:rsidR="00367817" w:rsidRPr="00CC00A7">
        <w:t>образцом, приведенным</w:t>
      </w:r>
      <w:r w:rsidRPr="00CC00A7">
        <w:t xml:space="preserve"> в </w:t>
      </w:r>
      <w:r w:rsidR="00367817" w:rsidRPr="00CC00A7">
        <w:t xml:space="preserve">Дополнении </w:t>
      </w:r>
      <w:r w:rsidRPr="00CC00A7">
        <w:t xml:space="preserve">4 к настоящему </w:t>
      </w:r>
      <w:r w:rsidR="00367817" w:rsidRPr="00CC00A7">
        <w:t>Приложению</w:t>
      </w:r>
      <w:r w:rsidRPr="00CC00A7">
        <w:t>.</w:t>
      </w:r>
    </w:p>
    <w:p w14:paraId="68127788" w14:textId="75F7DE91" w:rsidR="0029479C" w:rsidRPr="00CC00A7" w:rsidRDefault="00407211">
      <w:pPr>
        <w:pStyle w:val="para"/>
        <w:tabs>
          <w:tab w:val="left" w:pos="8010"/>
          <w:tab w:val="left" w:pos="8505"/>
        </w:tabs>
        <w:spacing w:line="240" w:lineRule="atLeast"/>
        <w:rPr>
          <w:b/>
          <w:bCs/>
        </w:rPr>
      </w:pPr>
      <w:r w:rsidRPr="00CC00A7">
        <w:rPr>
          <w:b/>
          <w:bCs/>
        </w:rPr>
        <w:t>3.3.</w:t>
      </w:r>
      <w:r w:rsidRPr="00CC00A7">
        <w:rPr>
          <w:b/>
          <w:bCs/>
        </w:rPr>
        <w:tab/>
      </w:r>
      <w:r w:rsidR="008F0537">
        <w:rPr>
          <w:b/>
          <w:bCs/>
        </w:rPr>
        <w:tab/>
      </w:r>
      <w:r w:rsidR="00367817" w:rsidRPr="00CC00A7">
        <w:rPr>
          <w:b/>
          <w:bCs/>
        </w:rPr>
        <w:t>Компоновка и схематическое описание системы</w:t>
      </w:r>
      <w:r w:rsidR="00367817" w:rsidRPr="00CC00A7" w:rsidDel="00367817">
        <w:rPr>
          <w:b/>
          <w:bCs/>
        </w:rPr>
        <w:t xml:space="preserve"> </w:t>
      </w:r>
    </w:p>
    <w:p w14:paraId="278086E2" w14:textId="43183F4A" w:rsidR="0029479C" w:rsidRPr="00CC00A7" w:rsidRDefault="00407211">
      <w:pPr>
        <w:pStyle w:val="para"/>
        <w:tabs>
          <w:tab w:val="left" w:pos="8010"/>
          <w:tab w:val="left" w:pos="8505"/>
        </w:tabs>
        <w:spacing w:line="240" w:lineRule="atLeast"/>
      </w:pPr>
      <w:r w:rsidRPr="00CC00A7">
        <w:t>3.3.1.</w:t>
      </w:r>
      <w:r w:rsidRPr="00CC00A7">
        <w:tab/>
      </w:r>
      <w:r w:rsidR="00286B36">
        <w:tab/>
      </w:r>
      <w:r w:rsidR="00367817" w:rsidRPr="00CC00A7">
        <w:t>Перечень компонентов</w:t>
      </w:r>
      <w:r w:rsidR="00367817" w:rsidRPr="00CC00A7" w:rsidDel="00367817">
        <w:t xml:space="preserve"> </w:t>
      </w:r>
    </w:p>
    <w:p w14:paraId="08C35ADB" w14:textId="5EBAE60C" w:rsidR="0029479C" w:rsidRPr="00CC00A7" w:rsidRDefault="00407211">
      <w:pPr>
        <w:pStyle w:val="para"/>
        <w:tabs>
          <w:tab w:val="left" w:pos="8010"/>
          <w:tab w:val="left" w:pos="8505"/>
        </w:tabs>
        <w:spacing w:line="240" w:lineRule="atLeast"/>
      </w:pPr>
      <w:r w:rsidRPr="00CC00A7">
        <w:tab/>
      </w:r>
      <w:r w:rsidR="00286B36">
        <w:tab/>
      </w:r>
      <w:r w:rsidR="00C95F7C" w:rsidRPr="00CC00A7">
        <w:t>Представляется перечень, в котором перечисляются все блоки системы с указанием других систем транспортного средства, необходимых для обеспечения данной функции управления</w:t>
      </w:r>
      <w:r w:rsidR="00C95F7C" w:rsidRPr="00CC00A7" w:rsidDel="00C95F7C">
        <w:t xml:space="preserve"> </w:t>
      </w:r>
      <w:r w:rsidRPr="00CC00A7">
        <w:t>.</w:t>
      </w:r>
    </w:p>
    <w:p w14:paraId="4981335D" w14:textId="1440C710" w:rsidR="0029479C" w:rsidRPr="00CC00A7" w:rsidRDefault="00407211">
      <w:pPr>
        <w:pStyle w:val="para"/>
        <w:tabs>
          <w:tab w:val="left" w:pos="8010"/>
          <w:tab w:val="left" w:pos="8505"/>
        </w:tabs>
        <w:spacing w:line="240" w:lineRule="atLeast"/>
      </w:pPr>
      <w:r w:rsidRPr="00CC00A7">
        <w:tab/>
      </w:r>
      <w:r w:rsidR="00286B36">
        <w:tab/>
      </w:r>
      <w:r w:rsidR="00C95F7C" w:rsidRPr="00CC00A7">
        <w:t>Представляется краткое схематическое описание этих блоков с указанием их сочетания и с четким освещением аспектов установки и взаимного подсоединения оборудования</w:t>
      </w:r>
      <w:r w:rsidRPr="00CC00A7">
        <w:t>.</w:t>
      </w:r>
    </w:p>
    <w:p w14:paraId="513705B4" w14:textId="142167BD" w:rsidR="00C95F7C" w:rsidRPr="00CC00A7" w:rsidRDefault="00407211">
      <w:pPr>
        <w:pStyle w:val="para"/>
        <w:keepNext/>
        <w:keepLines/>
        <w:tabs>
          <w:tab w:val="left" w:pos="8010"/>
          <w:tab w:val="left" w:pos="8505"/>
        </w:tabs>
        <w:spacing w:line="240" w:lineRule="atLeast"/>
      </w:pPr>
      <w:r w:rsidRPr="00CC00A7">
        <w:t>3.3.2.</w:t>
      </w:r>
      <w:r w:rsidRPr="00CC00A7">
        <w:tab/>
      </w:r>
      <w:r w:rsidR="00286B36">
        <w:tab/>
      </w:r>
      <w:r w:rsidRPr="00CC00A7">
        <w:t xml:space="preserve">Функции </w:t>
      </w:r>
      <w:r w:rsidR="00C95F7C" w:rsidRPr="00CC00A7">
        <w:t>блоков</w:t>
      </w:r>
      <w:r w:rsidR="00C95F7C" w:rsidRPr="00CC00A7" w:rsidDel="00C95F7C">
        <w:t xml:space="preserve"> </w:t>
      </w:r>
    </w:p>
    <w:p w14:paraId="2A81FEAA" w14:textId="6095769B" w:rsidR="00C95F7C" w:rsidRPr="00CC00A7" w:rsidRDefault="00C95F7C" w:rsidP="00C95F7C">
      <w:pPr>
        <w:pStyle w:val="para"/>
      </w:pPr>
      <w:r w:rsidRPr="00CC00A7">
        <w:tab/>
      </w:r>
      <w:r w:rsidR="00286B36">
        <w:tab/>
      </w:r>
      <w:r w:rsidRPr="00CC00A7">
        <w:t>Должны быть кратко охарактеризованы функции каждого блока системы и указаны сигналы, обеспечивающие его соединение с другими блоками или с другими системами транспортного средства. Это может быть сделано при помощи блок-схемы с соответствующей маркировкой или иного схематического описания либо при помощи текста, сопровождающего такую схему.</w:t>
      </w:r>
    </w:p>
    <w:p w14:paraId="5F81FCD7" w14:textId="60F3F3F2" w:rsidR="0029479C" w:rsidRPr="00CC00A7" w:rsidRDefault="00407211" w:rsidP="00807C47">
      <w:pPr>
        <w:pStyle w:val="para"/>
        <w:keepNext/>
        <w:keepLines/>
        <w:tabs>
          <w:tab w:val="left" w:pos="8010"/>
          <w:tab w:val="left" w:pos="8505"/>
        </w:tabs>
        <w:spacing w:line="240" w:lineRule="atLeast"/>
      </w:pPr>
      <w:r w:rsidRPr="00CC00A7">
        <w:t>.3.3.3.</w:t>
      </w:r>
      <w:r w:rsidRPr="00CC00A7">
        <w:tab/>
      </w:r>
      <w:r w:rsidR="00286B36">
        <w:tab/>
      </w:r>
      <w:r w:rsidRPr="00CC00A7">
        <w:t>Соединения</w:t>
      </w:r>
    </w:p>
    <w:p w14:paraId="18CDA2F8" w14:textId="09E26A60" w:rsidR="0029479C" w:rsidRPr="00CC00A7" w:rsidRDefault="00407211">
      <w:pPr>
        <w:pStyle w:val="para"/>
        <w:tabs>
          <w:tab w:val="left" w:pos="8010"/>
          <w:tab w:val="left" w:pos="8505"/>
        </w:tabs>
        <w:spacing w:line="240" w:lineRule="atLeast"/>
      </w:pPr>
      <w:r w:rsidRPr="00CC00A7">
        <w:tab/>
      </w:r>
      <w:r w:rsidR="00286B36">
        <w:tab/>
      </w:r>
      <w:r w:rsidR="00C95F7C" w:rsidRPr="00CC00A7">
        <w:t>Соединения в рамках системы обозначаются при помощи принципиальной схемы электрических линий передачи, схемы пневматического или гидравлического передающего оборудования и упрощенной диаграммной схемы механических соединений. Обозначаются также линии передачи к другим системам и от них.</w:t>
      </w:r>
    </w:p>
    <w:p w14:paraId="23F1B5EC" w14:textId="77777777" w:rsidR="0029479C" w:rsidRPr="00CC00A7" w:rsidRDefault="00407211">
      <w:pPr>
        <w:tabs>
          <w:tab w:val="left" w:pos="8010"/>
          <w:tab w:val="left" w:pos="8505"/>
        </w:tabs>
        <w:spacing w:after="120"/>
        <w:ind w:left="2268" w:right="1134" w:hanging="1134"/>
        <w:jc w:val="both"/>
      </w:pPr>
      <w:r w:rsidRPr="00CC00A7">
        <w:t>3.3.4.</w:t>
      </w:r>
      <w:r w:rsidRPr="00CC00A7">
        <w:tab/>
        <w:t>Поток сигналов, рабочие данные и приоритеты</w:t>
      </w:r>
    </w:p>
    <w:p w14:paraId="0ADCF08F" w14:textId="3C6A5BDA" w:rsidR="0029479C" w:rsidRPr="00CC00A7" w:rsidRDefault="00C95F7C">
      <w:pPr>
        <w:tabs>
          <w:tab w:val="left" w:pos="8010"/>
          <w:tab w:val="left" w:pos="8505"/>
        </w:tabs>
        <w:spacing w:after="120"/>
        <w:ind w:left="2268" w:right="1134"/>
        <w:jc w:val="both"/>
      </w:pPr>
      <w:r w:rsidRPr="00CC00A7">
        <w:t>Обеспечивается четкое соответствие между линиями передачи и сигналами, передаваемыми между блоками. В каждом случае, когда очередность может повлиять на эксплуатационные качества или безопасность, указывается очередность сигналов на мультиплексных информационных каналах</w:t>
      </w:r>
      <w:r w:rsidR="00407211" w:rsidRPr="00CC00A7">
        <w:t>.</w:t>
      </w:r>
    </w:p>
    <w:p w14:paraId="59055EE9" w14:textId="4E17A816" w:rsidR="0029479C" w:rsidRPr="00CC00A7" w:rsidRDefault="00407211">
      <w:pPr>
        <w:pStyle w:val="para"/>
        <w:keepNext/>
        <w:keepLines/>
        <w:tabs>
          <w:tab w:val="left" w:pos="8010"/>
          <w:tab w:val="left" w:pos="8505"/>
        </w:tabs>
        <w:spacing w:line="240" w:lineRule="atLeast"/>
      </w:pPr>
      <w:r w:rsidRPr="00CC00A7">
        <w:t>3.3.5.</w:t>
      </w:r>
      <w:r w:rsidRPr="00CC00A7">
        <w:tab/>
      </w:r>
      <w:r w:rsidR="00286B36">
        <w:tab/>
      </w:r>
      <w:r w:rsidRPr="00CC00A7">
        <w:t xml:space="preserve">Идентификация </w:t>
      </w:r>
      <w:r w:rsidR="00C95F7C" w:rsidRPr="00CC00A7">
        <w:t>блоков</w:t>
      </w:r>
      <w:r w:rsidR="00C95F7C" w:rsidRPr="00CC00A7" w:rsidDel="00C95F7C">
        <w:t xml:space="preserve"> </w:t>
      </w:r>
    </w:p>
    <w:p w14:paraId="3E16FCFE" w14:textId="7C982B35" w:rsidR="0029479C" w:rsidRPr="00CC00A7" w:rsidRDefault="00407211">
      <w:pPr>
        <w:pStyle w:val="para"/>
        <w:keepNext/>
        <w:keepLines/>
        <w:tabs>
          <w:tab w:val="left" w:pos="8010"/>
          <w:tab w:val="left" w:pos="8505"/>
        </w:tabs>
        <w:spacing w:line="240" w:lineRule="atLeast"/>
      </w:pPr>
      <w:r w:rsidRPr="00CC00A7">
        <w:tab/>
      </w:r>
      <w:r w:rsidR="00286B36">
        <w:tab/>
      </w:r>
      <w:r w:rsidR="00C95F7C" w:rsidRPr="00CC00A7">
        <w:t>Каждый блок четко и однозначно идентифицируется (например, посредством маркировки аппаратных и программных средств по их содержанию) для обеспечения надлежащего соответствия между программными средствами и документацией</w:t>
      </w:r>
      <w:r w:rsidRPr="00CC00A7">
        <w:t>.</w:t>
      </w:r>
    </w:p>
    <w:p w14:paraId="12F468C7" w14:textId="74BE7A93" w:rsidR="0029479C" w:rsidRPr="00CC00A7" w:rsidRDefault="00407211">
      <w:pPr>
        <w:pStyle w:val="para"/>
        <w:tabs>
          <w:tab w:val="left" w:pos="8010"/>
          <w:tab w:val="left" w:pos="8505"/>
        </w:tabs>
        <w:spacing w:line="240" w:lineRule="atLeast"/>
      </w:pPr>
      <w:r w:rsidRPr="00CC00A7">
        <w:tab/>
      </w:r>
      <w:r w:rsidR="00286B36">
        <w:tab/>
      </w:r>
      <w:r w:rsidR="00C95F7C" w:rsidRPr="00CC00A7">
        <w:t>Если функции объединены в едином блоке или же в едином компьютере, но указываются на многочисленных элементах блок-схемы для обеспечения ясности и легкости их понимания, то используется единая идентификационная маркировка аппаратных средств. При помощи этой идентификации изготовитель подтверждает, что поставляемое оборудование соответствует требованиям надлежащего документа</w:t>
      </w:r>
      <w:r w:rsidRPr="00CC00A7">
        <w:t>.</w:t>
      </w:r>
    </w:p>
    <w:p w14:paraId="45645F3A" w14:textId="2DE6B28F" w:rsidR="0029479C" w:rsidRPr="00CC00A7" w:rsidRDefault="00407211">
      <w:pPr>
        <w:pStyle w:val="SingleTxtG"/>
        <w:ind w:left="2268" w:hanging="1134"/>
      </w:pPr>
      <w:r w:rsidRPr="00CC00A7">
        <w:t>3.3.5.1.</w:t>
      </w:r>
      <w:r w:rsidR="00D26E84" w:rsidRPr="00CC00A7">
        <w:tab/>
      </w:r>
      <w:r w:rsidR="00C95F7C" w:rsidRPr="00CC00A7">
        <w:t>Идентификация позволяет определить используемый тип аппаратного и программного обеспечения, при этом в случае изменения их типа с изменением функций блока, предусмотренных настоящими Правилами, данная идентификация также изменяется</w:t>
      </w:r>
      <w:r w:rsidRPr="00CC00A7">
        <w:t>.</w:t>
      </w:r>
    </w:p>
    <w:p w14:paraId="36A6121B" w14:textId="4A715003" w:rsidR="0029479C" w:rsidRPr="00CC00A7" w:rsidRDefault="00407211" w:rsidP="00A40D77">
      <w:pPr>
        <w:pStyle w:val="para"/>
        <w:pageBreakBefore/>
        <w:tabs>
          <w:tab w:val="left" w:pos="8010"/>
          <w:tab w:val="left" w:pos="8505"/>
        </w:tabs>
        <w:spacing w:line="240" w:lineRule="atLeast"/>
        <w:rPr>
          <w:b/>
          <w:bCs/>
        </w:rPr>
      </w:pPr>
      <w:r w:rsidRPr="00CC00A7">
        <w:rPr>
          <w:b/>
          <w:bCs/>
        </w:rPr>
        <w:lastRenderedPageBreak/>
        <w:t>3.4.</w:t>
      </w:r>
      <w:r w:rsidRPr="00CC00A7">
        <w:rPr>
          <w:b/>
          <w:bCs/>
        </w:rPr>
        <w:tab/>
      </w:r>
      <w:r w:rsidR="00286B36">
        <w:rPr>
          <w:b/>
          <w:bCs/>
        </w:rPr>
        <w:tab/>
      </w:r>
      <w:r w:rsidR="00C95F7C" w:rsidRPr="00CC00A7">
        <w:rPr>
          <w:b/>
          <w:bCs/>
        </w:rPr>
        <w:t>Концепция безопасности изготовителя</w:t>
      </w:r>
      <w:r w:rsidR="00C95F7C" w:rsidRPr="00CC00A7" w:rsidDel="00C95F7C">
        <w:rPr>
          <w:b/>
          <w:bCs/>
        </w:rPr>
        <w:t xml:space="preserve"> </w:t>
      </w:r>
    </w:p>
    <w:p w14:paraId="1C116E14" w14:textId="7817719B" w:rsidR="0029479C" w:rsidRPr="00CC00A7" w:rsidRDefault="00407211">
      <w:pPr>
        <w:pStyle w:val="para"/>
        <w:tabs>
          <w:tab w:val="left" w:pos="8010"/>
          <w:tab w:val="left" w:pos="8505"/>
        </w:tabs>
        <w:spacing w:line="240" w:lineRule="atLeast"/>
      </w:pPr>
      <w:r w:rsidRPr="00CC00A7">
        <w:t xml:space="preserve">3.4.1 </w:t>
      </w:r>
      <w:r w:rsidR="00286B36">
        <w:tab/>
      </w:r>
      <w:r w:rsidR="00C95F7C" w:rsidRPr="00CC00A7">
        <w:tab/>
      </w:r>
      <w:r w:rsidRPr="00CC00A7">
        <w:t xml:space="preserve">Изготовитель должен представить заявление, в котором подтверждается, что стратегия, выбранная для достижения целей </w:t>
      </w:r>
      <w:r w:rsidR="008552D6" w:rsidRPr="00CC00A7">
        <w:t xml:space="preserve">системы, в </w:t>
      </w:r>
      <w:r w:rsidRPr="00CC00A7">
        <w:t>условиях отсутствия неисправностей не будет препятствовать безопасной эксплуатации транспортного средства.</w:t>
      </w:r>
    </w:p>
    <w:p w14:paraId="63B8A7B1" w14:textId="366E4471" w:rsidR="0029479C" w:rsidRPr="00CC00A7" w:rsidRDefault="00407211">
      <w:pPr>
        <w:pStyle w:val="para"/>
        <w:tabs>
          <w:tab w:val="left" w:pos="8010"/>
          <w:tab w:val="left" w:pos="8505"/>
        </w:tabs>
        <w:spacing w:line="240" w:lineRule="atLeast"/>
      </w:pPr>
      <w:r w:rsidRPr="00CC00A7">
        <w:tab/>
      </w:r>
      <w:r w:rsidR="00286B36">
        <w:tab/>
      </w:r>
      <w:r w:rsidR="003137F8" w:rsidRPr="00CC00A7">
        <w:t xml:space="preserve">Изготовитель должен дополнить это заявление объяснением, показывающим в общих чертах, как выбранная стратегия гарантирует, что цели </w:t>
      </w:r>
      <w:r w:rsidR="008552D6" w:rsidRPr="00CC00A7">
        <w:t xml:space="preserve">системы </w:t>
      </w:r>
      <w:r w:rsidR="003137F8" w:rsidRPr="00CC00A7">
        <w:t>не наносят ущерба безопасной работе систем, упомянутых выше, и описанием части плана валидации, подтверждающей это заявление.</w:t>
      </w:r>
    </w:p>
    <w:p w14:paraId="3E061482" w14:textId="3F4463B7" w:rsidR="0029479C" w:rsidRPr="00CC00A7" w:rsidRDefault="00407211">
      <w:pPr>
        <w:pStyle w:val="para"/>
        <w:tabs>
          <w:tab w:val="left" w:pos="8010"/>
          <w:tab w:val="left" w:pos="8505"/>
        </w:tabs>
        <w:spacing w:line="240" w:lineRule="atLeast"/>
      </w:pPr>
      <w:r w:rsidRPr="00CC00A7">
        <w:tab/>
      </w:r>
      <w:r w:rsidR="00286B36">
        <w:tab/>
      </w:r>
      <w:r w:rsidR="008552D6" w:rsidRPr="00CC00A7">
        <w:t xml:space="preserve">Орган по официальному утверждению типа </w:t>
      </w:r>
      <w:r w:rsidR="003137F8" w:rsidRPr="00CC00A7">
        <w:t>должен провести оценку, чтобы установить, что объяснение изготовителем выбранной стратегии является понятным, логичным и что план валидации является подходящим и выполненным.</w:t>
      </w:r>
    </w:p>
    <w:p w14:paraId="0A4D8596" w14:textId="3DB233F4" w:rsidR="0029479C" w:rsidRPr="00CC00A7" w:rsidRDefault="00407211">
      <w:pPr>
        <w:pStyle w:val="para"/>
        <w:tabs>
          <w:tab w:val="left" w:pos="8010"/>
          <w:tab w:val="left" w:pos="8505"/>
        </w:tabs>
        <w:spacing w:line="240" w:lineRule="atLeast"/>
      </w:pPr>
      <w:r w:rsidRPr="00CC00A7">
        <w:tab/>
      </w:r>
      <w:r w:rsidR="00286B36">
        <w:tab/>
      </w:r>
      <w:r w:rsidR="008552D6" w:rsidRPr="00CC00A7">
        <w:t xml:space="preserve">Орган по официальному утверждению типа </w:t>
      </w:r>
      <w:r w:rsidR="003137F8" w:rsidRPr="00CC00A7">
        <w:t xml:space="preserve">может провести испытания или может потребовать проведения испытаний, как указано в пункте 4. ниже, для проверки того, что </w:t>
      </w:r>
      <w:r w:rsidR="00305621" w:rsidRPr="00CC00A7">
        <w:t>«Система</w:t>
      </w:r>
      <w:r w:rsidR="004D17AE" w:rsidRPr="00CC00A7">
        <w:t>»</w:t>
      </w:r>
      <w:r w:rsidR="003137F8" w:rsidRPr="00CC00A7">
        <w:t xml:space="preserve"> функционирует в соответствии с выбранной стратегией.</w:t>
      </w:r>
    </w:p>
    <w:p w14:paraId="5B0A9479" w14:textId="787FF4A0" w:rsidR="0029479C" w:rsidRPr="00CC00A7" w:rsidRDefault="00407211">
      <w:pPr>
        <w:pStyle w:val="para"/>
        <w:tabs>
          <w:tab w:val="left" w:pos="8010"/>
          <w:tab w:val="left" w:pos="8505"/>
        </w:tabs>
        <w:spacing w:line="240" w:lineRule="atLeast"/>
      </w:pPr>
      <w:r w:rsidRPr="00CC00A7">
        <w:t xml:space="preserve">3.4.2 </w:t>
      </w:r>
      <w:r w:rsidRPr="00CC00A7">
        <w:tab/>
      </w:r>
      <w:r w:rsidR="00286B36">
        <w:tab/>
      </w:r>
      <w:r w:rsidR="00EC5C04" w:rsidRPr="00CC00A7">
        <w:t>Что касается программного обеспечения, используемого в системе, то разъясняются элементы его конфигурации и определяются использованные методы и средства проектирования</w:t>
      </w:r>
      <w:r w:rsidRPr="00CC00A7">
        <w:t xml:space="preserve">. </w:t>
      </w:r>
      <w:r w:rsidR="00EC5C04" w:rsidRPr="00CC00A7">
        <w:t>Изготовитель представляет доказательства в отношении использования средств, при помощи которых была реализована логическая схема системы в процессе проектирования и практической разработки</w:t>
      </w:r>
      <w:r w:rsidR="00EC5C04" w:rsidRPr="00CC00A7" w:rsidDel="00EC5C04">
        <w:t xml:space="preserve"> </w:t>
      </w:r>
      <w:r w:rsidRPr="00CC00A7">
        <w:t>.</w:t>
      </w:r>
    </w:p>
    <w:p w14:paraId="3FEEBCA6" w14:textId="5FD887EC" w:rsidR="0029479C" w:rsidRPr="00CC00A7" w:rsidRDefault="00407211">
      <w:pPr>
        <w:pStyle w:val="para"/>
        <w:tabs>
          <w:tab w:val="left" w:pos="8010"/>
          <w:tab w:val="left" w:pos="8505"/>
        </w:tabs>
        <w:spacing w:line="240" w:lineRule="atLeast"/>
      </w:pPr>
      <w:r w:rsidRPr="00CC00A7">
        <w:t xml:space="preserve">3.4.3 </w:t>
      </w:r>
      <w:r w:rsidR="00EC5C04" w:rsidRPr="00CC00A7">
        <w:tab/>
      </w:r>
      <w:r w:rsidR="00286B36">
        <w:tab/>
      </w:r>
      <w:r w:rsidRPr="00CC00A7">
        <w:t xml:space="preserve">Изготовитель должен предоставить </w:t>
      </w:r>
      <w:r w:rsidR="008552D6" w:rsidRPr="00CC00A7">
        <w:t xml:space="preserve">Органу по утверждению типа </w:t>
      </w:r>
      <w:r w:rsidRPr="00CC00A7">
        <w:t xml:space="preserve">объяснение </w:t>
      </w:r>
      <w:r w:rsidR="00EC5C04" w:rsidRPr="00CC00A7">
        <w:t>проектных услови</w:t>
      </w:r>
      <w:r w:rsidRPr="00CC00A7">
        <w:t xml:space="preserve">й, заложенных в </w:t>
      </w:r>
      <w:r w:rsidR="008552D6" w:rsidRPr="00CC00A7">
        <w:t xml:space="preserve">систему для </w:t>
      </w:r>
      <w:r w:rsidRPr="00CC00A7">
        <w:t xml:space="preserve">обеспечения безопасной работы в условиях неисправности. Возможными </w:t>
      </w:r>
      <w:r w:rsidR="00EC5C04" w:rsidRPr="00CC00A7">
        <w:t>проект</w:t>
      </w:r>
      <w:r w:rsidRPr="00CC00A7">
        <w:t xml:space="preserve">ными </w:t>
      </w:r>
      <w:r w:rsidR="00EC5C04" w:rsidRPr="00CC00A7">
        <w:t>услови</w:t>
      </w:r>
      <w:r w:rsidRPr="00CC00A7">
        <w:t xml:space="preserve">ями </w:t>
      </w:r>
      <w:r w:rsidR="00EC5C04" w:rsidRPr="00CC00A7">
        <w:t xml:space="preserve">на случай </w:t>
      </w:r>
      <w:r w:rsidRPr="00CC00A7">
        <w:t xml:space="preserve">отказа в </w:t>
      </w:r>
      <w:r w:rsidR="008552D6" w:rsidRPr="00CC00A7">
        <w:t xml:space="preserve">системе </w:t>
      </w:r>
      <w:r w:rsidRPr="00CC00A7">
        <w:t>являются, например:</w:t>
      </w:r>
    </w:p>
    <w:p w14:paraId="44C80C37" w14:textId="113FB85D" w:rsidR="0029479C" w:rsidRPr="00CC00A7" w:rsidRDefault="00407211">
      <w:pPr>
        <w:pStyle w:val="af3"/>
        <w:tabs>
          <w:tab w:val="left" w:pos="8010"/>
          <w:tab w:val="left" w:pos="8505"/>
        </w:tabs>
        <w:spacing w:line="240" w:lineRule="atLeast"/>
      </w:pPr>
      <w:r w:rsidRPr="00CC00A7">
        <w:t xml:space="preserve">a) </w:t>
      </w:r>
      <w:r w:rsidRPr="00CC00A7">
        <w:tab/>
        <w:t>Возврат к работе с использованием частичной системы;</w:t>
      </w:r>
    </w:p>
    <w:p w14:paraId="498960A3" w14:textId="549084C7" w:rsidR="0029479C" w:rsidRPr="00CC00A7" w:rsidRDefault="00407211">
      <w:pPr>
        <w:pStyle w:val="af3"/>
        <w:tabs>
          <w:tab w:val="left" w:pos="8010"/>
          <w:tab w:val="left" w:pos="8505"/>
        </w:tabs>
        <w:spacing w:line="240" w:lineRule="atLeast"/>
      </w:pPr>
      <w:r w:rsidRPr="00CC00A7">
        <w:t xml:space="preserve">b) </w:t>
      </w:r>
      <w:r w:rsidRPr="00CC00A7">
        <w:tab/>
        <w:t>Переход на отдельную резервную систему;</w:t>
      </w:r>
    </w:p>
    <w:p w14:paraId="364D3212" w14:textId="47429A96" w:rsidR="0029479C" w:rsidRPr="00CC00A7" w:rsidRDefault="00407211">
      <w:pPr>
        <w:pStyle w:val="af3"/>
        <w:tabs>
          <w:tab w:val="left" w:pos="8010"/>
          <w:tab w:val="left" w:pos="8505"/>
        </w:tabs>
        <w:spacing w:line="240" w:lineRule="atLeast"/>
      </w:pPr>
      <w:r w:rsidRPr="00CC00A7">
        <w:t xml:space="preserve">c) </w:t>
      </w:r>
      <w:r w:rsidRPr="00CC00A7">
        <w:tab/>
        <w:t>Удаление функции высокого уровня.</w:t>
      </w:r>
    </w:p>
    <w:p w14:paraId="4A86A2BF" w14:textId="77777777" w:rsidR="0029479C" w:rsidRPr="00CC00A7" w:rsidRDefault="00407211">
      <w:pPr>
        <w:pStyle w:val="para"/>
        <w:tabs>
          <w:tab w:val="left" w:pos="8505"/>
        </w:tabs>
        <w:spacing w:line="240" w:lineRule="atLeast"/>
      </w:pPr>
      <w:r w:rsidRPr="00CC00A7">
        <w:t>3.4.3.1.</w:t>
      </w:r>
      <w:r w:rsidR="00D26E84" w:rsidRPr="00CC00A7">
        <w:tab/>
      </w:r>
      <w:r w:rsidRPr="00CC00A7">
        <w:t>Если выбранное положение предусматривает частичный режим работы при определенных условиях неисправности, то эти условия должны быть указаны и определены пределы эффективности.</w:t>
      </w:r>
    </w:p>
    <w:p w14:paraId="2A1E5ACC" w14:textId="77777777" w:rsidR="0029479C" w:rsidRPr="00CC00A7" w:rsidRDefault="00407211">
      <w:pPr>
        <w:pStyle w:val="para"/>
        <w:tabs>
          <w:tab w:val="left" w:pos="8505"/>
        </w:tabs>
        <w:spacing w:line="240" w:lineRule="atLeast"/>
      </w:pPr>
      <w:r w:rsidRPr="00CC00A7">
        <w:t>3.4.3.2</w:t>
      </w:r>
      <w:r w:rsidR="00D26E84" w:rsidRPr="00CC00A7">
        <w:t>.</w:t>
      </w:r>
      <w:r w:rsidR="00D26E84" w:rsidRPr="00CC00A7">
        <w:tab/>
      </w:r>
      <w:r w:rsidRPr="00CC00A7">
        <w:t>Если в выбранном положении для достижения цели системы управления транспортным средством используется второе (резервное) средство, то должны быть разъяснены принципы работы механизма переключения, логика и уровень резервирования, а также любые встроенные функции проверки резервного средства и определены пределы эффективности резервного средства.</w:t>
      </w:r>
    </w:p>
    <w:p w14:paraId="698DFCAE" w14:textId="3286D102" w:rsidR="0029479C" w:rsidRPr="00CC00A7" w:rsidRDefault="00407211">
      <w:pPr>
        <w:pStyle w:val="para"/>
        <w:tabs>
          <w:tab w:val="left" w:pos="8505"/>
        </w:tabs>
        <w:spacing w:line="240" w:lineRule="atLeast"/>
      </w:pPr>
      <w:r w:rsidRPr="00CC00A7">
        <w:t>3.4.3.3.</w:t>
      </w:r>
      <w:r w:rsidR="00D26E84" w:rsidRPr="00CC00A7">
        <w:tab/>
      </w:r>
      <w:r w:rsidRPr="00CC00A7">
        <w:t xml:space="preserve">Если выбранное положение предусматривает удаление функции более высокого уровня, то все соответствующие выходные сигналы управления, связанные с этой функцией, должны быть </w:t>
      </w:r>
      <w:r w:rsidR="00352AFF" w:rsidRPr="00CC00A7">
        <w:t>подавлены</w:t>
      </w:r>
      <w:r w:rsidRPr="00CC00A7">
        <w:t xml:space="preserve">, причем таким образом, чтобы ограничить </w:t>
      </w:r>
      <w:r w:rsidR="00352AFF" w:rsidRPr="00CC00A7">
        <w:t>неблагоприятные явления</w:t>
      </w:r>
      <w:r w:rsidR="00352AFF" w:rsidRPr="00CC00A7" w:rsidDel="00352AFF">
        <w:t xml:space="preserve"> </w:t>
      </w:r>
      <w:r w:rsidRPr="00CC00A7">
        <w:t>при переходе.</w:t>
      </w:r>
    </w:p>
    <w:p w14:paraId="07237E60" w14:textId="77777777" w:rsidR="0029479C" w:rsidRPr="00CC00A7" w:rsidRDefault="00407211">
      <w:pPr>
        <w:tabs>
          <w:tab w:val="left" w:pos="8010"/>
          <w:tab w:val="left" w:pos="8505"/>
        </w:tabs>
        <w:spacing w:after="120"/>
        <w:ind w:left="2268" w:right="1134" w:hanging="1134"/>
        <w:jc w:val="both"/>
      </w:pPr>
      <w:r w:rsidRPr="00CC00A7">
        <w:t xml:space="preserve">3.4.4 </w:t>
      </w:r>
      <w:r w:rsidRPr="00CC00A7">
        <w:tab/>
        <w:t>Документация должна подкрепляться анализом, который в общих чертах показывает, как будет вести себя система при возникновении любой отдельной опасности или неисправности, влияющей на эффективность управления транспортным средством или безопасность.</w:t>
      </w:r>
    </w:p>
    <w:p w14:paraId="77B3D036" w14:textId="77777777" w:rsidR="0029479C" w:rsidRPr="00CC00A7" w:rsidRDefault="00407211">
      <w:pPr>
        <w:tabs>
          <w:tab w:val="left" w:pos="8010"/>
          <w:tab w:val="left" w:pos="8505"/>
        </w:tabs>
        <w:spacing w:after="120"/>
        <w:ind w:left="2268" w:right="1134" w:hanging="1134"/>
        <w:jc w:val="both"/>
      </w:pPr>
      <w:r w:rsidRPr="00CC00A7">
        <w:tab/>
        <w:t>Выбранный(</w:t>
      </w:r>
      <w:proofErr w:type="spellStart"/>
      <w:r w:rsidRPr="00CC00A7">
        <w:t>ые</w:t>
      </w:r>
      <w:proofErr w:type="spellEnd"/>
      <w:r w:rsidRPr="00CC00A7">
        <w:t>) аналитический(</w:t>
      </w:r>
      <w:proofErr w:type="spellStart"/>
      <w:r w:rsidRPr="00CC00A7">
        <w:t>ие</w:t>
      </w:r>
      <w:proofErr w:type="spellEnd"/>
      <w:r w:rsidRPr="00CC00A7">
        <w:t xml:space="preserve">) подход(ы) должен(ы) устанавливаться и поддерживаться изготовителем и должен(ы) быть </w:t>
      </w:r>
      <w:r w:rsidRPr="00CC00A7">
        <w:lastRenderedPageBreak/>
        <w:t xml:space="preserve">открыт(ы) для проверки </w:t>
      </w:r>
      <w:r w:rsidR="00F33F9E" w:rsidRPr="00CC00A7">
        <w:t xml:space="preserve">органом по официальному </w:t>
      </w:r>
      <w:r w:rsidR="005F5B84" w:rsidRPr="00CC00A7">
        <w:t>утверждению</w:t>
      </w:r>
      <w:r w:rsidR="00F33F9E" w:rsidRPr="00CC00A7">
        <w:t xml:space="preserve"> типа во время </w:t>
      </w:r>
      <w:r w:rsidRPr="00CC00A7">
        <w:t xml:space="preserve">официального утверждения типа. </w:t>
      </w:r>
    </w:p>
    <w:p w14:paraId="2197A06F" w14:textId="71219B65" w:rsidR="00E92BDF" w:rsidRPr="00CC00A7" w:rsidRDefault="008425DC" w:rsidP="008425DC">
      <w:pPr>
        <w:tabs>
          <w:tab w:val="left" w:pos="8010"/>
          <w:tab w:val="left" w:pos="8505"/>
        </w:tabs>
        <w:spacing w:after="120"/>
        <w:ind w:left="2268" w:right="1134" w:hanging="1134"/>
        <w:jc w:val="both"/>
      </w:pPr>
      <w:r>
        <w:tab/>
      </w:r>
      <w:r w:rsidR="00352AFF" w:rsidRPr="00CC00A7">
        <w:t>Орган по официальному утверждению типа проводит оценку применения аналитического(их) подхода(</w:t>
      </w:r>
      <w:proofErr w:type="spellStart"/>
      <w:r w:rsidR="00352AFF" w:rsidRPr="00CC00A7">
        <w:t>ов</w:t>
      </w:r>
      <w:proofErr w:type="spellEnd"/>
      <w:r w:rsidR="00352AFF" w:rsidRPr="00CC00A7">
        <w:t>), которая включает</w:t>
      </w:r>
      <w:r w:rsidR="00407211" w:rsidRPr="00CC00A7">
        <w:t xml:space="preserve">: </w:t>
      </w:r>
    </w:p>
    <w:p w14:paraId="7C51FF3F" w14:textId="61315398" w:rsidR="0029479C" w:rsidRPr="00CC00A7" w:rsidRDefault="00407211" w:rsidP="008D41F3">
      <w:pPr>
        <w:pStyle w:val="af3"/>
        <w:tabs>
          <w:tab w:val="left" w:pos="8010"/>
          <w:tab w:val="left" w:pos="8505"/>
        </w:tabs>
        <w:spacing w:line="240" w:lineRule="atLeast"/>
      </w:pPr>
      <w:r w:rsidRPr="00CC00A7">
        <w:t>a)</w:t>
      </w:r>
      <w:r w:rsidR="008425DC">
        <w:tab/>
      </w:r>
      <w:r w:rsidR="00E92BDF" w:rsidRPr="00CC00A7">
        <w:t xml:space="preserve">проверку </w:t>
      </w:r>
      <w:r w:rsidRPr="00CC00A7">
        <w:t xml:space="preserve">подхода к безопасности на уровне концепции (транспортного средства) с подтверждением того, что он </w:t>
      </w:r>
      <w:r w:rsidR="00E92BDF" w:rsidRPr="00CC00A7">
        <w:t>учитывает, кроме прочего</w:t>
      </w:r>
      <w:r w:rsidR="00755F78" w:rsidRPr="00CC00A7">
        <w:t>,</w:t>
      </w:r>
    </w:p>
    <w:p w14:paraId="70BA1882" w14:textId="3C60C5A9" w:rsidR="0029479C" w:rsidRPr="00CC00A7" w:rsidRDefault="00407211" w:rsidP="00F34D4B">
      <w:pPr>
        <w:tabs>
          <w:tab w:val="left" w:pos="8010"/>
          <w:tab w:val="left" w:pos="8505"/>
        </w:tabs>
        <w:spacing w:after="120"/>
        <w:ind w:left="3402" w:right="1134" w:hanging="567"/>
        <w:jc w:val="both"/>
      </w:pPr>
      <w:r w:rsidRPr="00CC00A7">
        <w:t>i)</w:t>
      </w:r>
      <w:r w:rsidR="00F34D4B">
        <w:tab/>
      </w:r>
      <w:r w:rsidR="00E92BDF" w:rsidRPr="00F34D4B">
        <w:t>взаимодействие</w:t>
      </w:r>
      <w:r w:rsidR="00E92BDF" w:rsidRPr="00CC00A7">
        <w:t xml:space="preserve"> </w:t>
      </w:r>
      <w:r w:rsidR="003137F8" w:rsidRPr="00CC00A7">
        <w:t>с другими системами транспортного средства;</w:t>
      </w:r>
    </w:p>
    <w:p w14:paraId="2E4B208C" w14:textId="678BBD42" w:rsidR="0029479C" w:rsidRPr="00F34D4B" w:rsidRDefault="00407211" w:rsidP="00F1128A">
      <w:pPr>
        <w:tabs>
          <w:tab w:val="left" w:pos="8010"/>
          <w:tab w:val="left" w:pos="8505"/>
        </w:tabs>
        <w:spacing w:after="120"/>
        <w:ind w:left="3402" w:right="1134" w:hanging="567"/>
        <w:jc w:val="both"/>
      </w:pPr>
      <w:proofErr w:type="spellStart"/>
      <w:r w:rsidRPr="00F34D4B">
        <w:t>ii</w:t>
      </w:r>
      <w:proofErr w:type="spellEnd"/>
      <w:r w:rsidRPr="00F34D4B">
        <w:t>)</w:t>
      </w:r>
      <w:r w:rsidR="00F1128A">
        <w:tab/>
      </w:r>
      <w:r w:rsidR="00E92BDF" w:rsidRPr="00F34D4B">
        <w:t xml:space="preserve">неисправности </w:t>
      </w:r>
      <w:r w:rsidR="003137F8" w:rsidRPr="00F34D4B">
        <w:t xml:space="preserve">системы, входящие в сферу </w:t>
      </w:r>
      <w:r w:rsidR="00E92BDF" w:rsidRPr="00F34D4B">
        <w:t xml:space="preserve">применения </w:t>
      </w:r>
      <w:r w:rsidR="003137F8" w:rsidRPr="00F34D4B">
        <w:t>настоящих</w:t>
      </w:r>
      <w:r w:rsidR="00E92BDF" w:rsidRPr="00F34D4B">
        <w:t xml:space="preserve"> </w:t>
      </w:r>
      <w:r w:rsidR="003137F8" w:rsidRPr="00F34D4B">
        <w:t xml:space="preserve">Правил </w:t>
      </w:r>
      <w:r w:rsidR="00F33F9E" w:rsidRPr="00F34D4B">
        <w:t>ООН;</w:t>
      </w:r>
    </w:p>
    <w:p w14:paraId="132C754D" w14:textId="76E87726" w:rsidR="0029479C" w:rsidRPr="00F34D4B" w:rsidRDefault="00407211" w:rsidP="00F1128A">
      <w:pPr>
        <w:tabs>
          <w:tab w:val="left" w:pos="8010"/>
          <w:tab w:val="left" w:pos="8505"/>
        </w:tabs>
        <w:spacing w:after="120"/>
        <w:ind w:left="3402" w:right="1134" w:hanging="567"/>
        <w:jc w:val="both"/>
      </w:pPr>
      <w:proofErr w:type="spellStart"/>
      <w:r w:rsidRPr="00F34D4B">
        <w:t>iii</w:t>
      </w:r>
      <w:proofErr w:type="spellEnd"/>
      <w:r w:rsidRPr="00F34D4B">
        <w:t>)</w:t>
      </w:r>
      <w:r w:rsidR="00F1128A">
        <w:tab/>
      </w:r>
      <w:r w:rsidR="003137F8" w:rsidRPr="00F34D4B">
        <w:t xml:space="preserve">Для функций, определенных в пункте 3.2. </w:t>
      </w:r>
      <w:r w:rsidR="00755F78" w:rsidRPr="00F34D4B">
        <w:t xml:space="preserve">настоящих Правил </w:t>
      </w:r>
      <w:r w:rsidR="00F33F9E" w:rsidRPr="00F34D4B">
        <w:t>ООН:</w:t>
      </w:r>
    </w:p>
    <w:p w14:paraId="33CD5418" w14:textId="77777777" w:rsidR="00755F78" w:rsidRPr="00CC00A7" w:rsidRDefault="00755F78" w:rsidP="00755F78">
      <w:pPr>
        <w:tabs>
          <w:tab w:val="left" w:pos="8010"/>
          <w:tab w:val="left" w:pos="8505"/>
        </w:tabs>
        <w:ind w:right="1134"/>
        <w:jc w:val="both"/>
      </w:pPr>
    </w:p>
    <w:p w14:paraId="2B9CC7AB" w14:textId="784033C9" w:rsidR="0029479C" w:rsidRPr="004A2721" w:rsidRDefault="00EC35C0" w:rsidP="00D50C8A">
      <w:pPr>
        <w:tabs>
          <w:tab w:val="left" w:pos="8010"/>
          <w:tab w:val="left" w:pos="8505"/>
        </w:tabs>
        <w:spacing w:after="120"/>
        <w:ind w:left="3969" w:right="1134" w:hanging="567"/>
        <w:jc w:val="both"/>
      </w:pPr>
      <w:r>
        <w:t>-</w:t>
      </w:r>
      <w:r>
        <w:tab/>
      </w:r>
      <w:r w:rsidR="00755F78" w:rsidRPr="004A2721">
        <w:t>ситуации</w:t>
      </w:r>
      <w:r w:rsidR="00407211" w:rsidRPr="004A2721">
        <w:t xml:space="preserve">, </w:t>
      </w:r>
      <w:r w:rsidR="003137F8" w:rsidRPr="004A2721">
        <w:t>когда система, свободная от неисправностей, может создавать критические для безопасности риски (например, из-за</w:t>
      </w:r>
      <w:r w:rsidR="00755F78" w:rsidRPr="004A2721">
        <w:t xml:space="preserve"> </w:t>
      </w:r>
      <w:r w:rsidR="003137F8" w:rsidRPr="004A2721">
        <w:t>отсутствия или неправильного понимания окружающей среды транспортного средства);</w:t>
      </w:r>
    </w:p>
    <w:p w14:paraId="38A4A38B" w14:textId="315053D9" w:rsidR="0029479C" w:rsidRPr="004A2721" w:rsidRDefault="00755F78" w:rsidP="004A2721">
      <w:pPr>
        <w:tabs>
          <w:tab w:val="left" w:pos="8010"/>
          <w:tab w:val="left" w:pos="8505"/>
        </w:tabs>
        <w:spacing w:after="120"/>
        <w:ind w:left="3969" w:right="1134" w:hanging="567"/>
        <w:jc w:val="both"/>
      </w:pPr>
      <w:r w:rsidRPr="004A2721">
        <w:t>-</w:t>
      </w:r>
      <w:r w:rsidR="00F446E4">
        <w:tab/>
      </w:r>
      <w:proofErr w:type="spellStart"/>
      <w:r w:rsidRPr="004A2721">
        <w:t>o</w:t>
      </w:r>
      <w:r w:rsidR="00407211" w:rsidRPr="004A2721">
        <w:t>перационные</w:t>
      </w:r>
      <w:proofErr w:type="spellEnd"/>
      <w:r w:rsidR="00407211" w:rsidRPr="004A2721">
        <w:t xml:space="preserve"> </w:t>
      </w:r>
      <w:r w:rsidR="003137F8" w:rsidRPr="004A2721">
        <w:t>и системные ограничения;</w:t>
      </w:r>
    </w:p>
    <w:p w14:paraId="1F22DCB8" w14:textId="1D0D3145" w:rsidR="0029479C" w:rsidRPr="004A2721" w:rsidRDefault="00755F78" w:rsidP="004A2721">
      <w:pPr>
        <w:tabs>
          <w:tab w:val="left" w:pos="8010"/>
          <w:tab w:val="left" w:pos="8505"/>
        </w:tabs>
        <w:spacing w:after="120"/>
        <w:ind w:left="3969" w:right="1134" w:hanging="567"/>
        <w:jc w:val="both"/>
      </w:pPr>
      <w:r w:rsidRPr="004A2721">
        <w:t>-</w:t>
      </w:r>
      <w:r w:rsidR="00F446E4">
        <w:tab/>
      </w:r>
      <w:r w:rsidR="009D3013" w:rsidRPr="004A2721">
        <w:t>р</w:t>
      </w:r>
      <w:r w:rsidR="00407211" w:rsidRPr="004A2721">
        <w:t xml:space="preserve">азумно </w:t>
      </w:r>
      <w:r w:rsidR="003137F8" w:rsidRPr="004A2721">
        <w:t>предвидимое неправильное использование водителем;</w:t>
      </w:r>
    </w:p>
    <w:p w14:paraId="177A54CA" w14:textId="1CFA1B5F" w:rsidR="0029479C" w:rsidRPr="004A2721" w:rsidRDefault="009D3013" w:rsidP="004A2721">
      <w:pPr>
        <w:tabs>
          <w:tab w:val="left" w:pos="8010"/>
          <w:tab w:val="left" w:pos="8505"/>
        </w:tabs>
        <w:spacing w:after="120"/>
        <w:ind w:left="3969" w:right="1134" w:hanging="567"/>
        <w:jc w:val="both"/>
      </w:pPr>
      <w:r w:rsidRPr="004A2721">
        <w:t>-</w:t>
      </w:r>
      <w:r w:rsidR="00937C41">
        <w:tab/>
      </w:r>
      <w:r w:rsidRPr="004A2721">
        <w:t xml:space="preserve">преднамеренная </w:t>
      </w:r>
      <w:r w:rsidR="003137F8" w:rsidRPr="004A2721">
        <w:t>модификация системы.</w:t>
      </w:r>
    </w:p>
    <w:p w14:paraId="4B1389F8" w14:textId="4F2FD567" w:rsidR="0029479C" w:rsidRPr="00EF43A5" w:rsidRDefault="003137F8" w:rsidP="00EF43A5">
      <w:pPr>
        <w:tabs>
          <w:tab w:val="left" w:pos="8010"/>
          <w:tab w:val="left" w:pos="8505"/>
        </w:tabs>
        <w:spacing w:after="120"/>
        <w:ind w:left="3402" w:right="1134" w:hanging="567"/>
        <w:jc w:val="both"/>
      </w:pPr>
      <w:proofErr w:type="spellStart"/>
      <w:r w:rsidRPr="00EF43A5">
        <w:t>iv</w:t>
      </w:r>
      <w:proofErr w:type="spellEnd"/>
      <w:r w:rsidR="00407211" w:rsidRPr="00EF43A5">
        <w:t>)</w:t>
      </w:r>
      <w:r w:rsidR="00FE1046">
        <w:tab/>
      </w:r>
      <w:r w:rsidRPr="00EF43A5">
        <w:t xml:space="preserve">Кибератаки, влияющие на безопасность </w:t>
      </w:r>
      <w:r w:rsidR="009D3013" w:rsidRPr="00EF43A5">
        <w:t>транспортного средства</w:t>
      </w:r>
      <w:r w:rsidRPr="00EF43A5">
        <w:t>.</w:t>
      </w:r>
    </w:p>
    <w:p w14:paraId="47A0DEF6" w14:textId="2B96C78F" w:rsidR="0029479C" w:rsidRPr="00CC00A7" w:rsidRDefault="00EF43A5" w:rsidP="00EF43A5">
      <w:pPr>
        <w:tabs>
          <w:tab w:val="left" w:pos="8010"/>
          <w:tab w:val="left" w:pos="8505"/>
        </w:tabs>
        <w:spacing w:after="120"/>
        <w:ind w:left="2268" w:right="1134" w:hanging="1134"/>
        <w:jc w:val="both"/>
      </w:pPr>
      <w:r>
        <w:tab/>
      </w:r>
      <w:r w:rsidR="00407211" w:rsidRPr="00CC00A7">
        <w:t xml:space="preserve">Этот подход может быть основан на анализе опасностей и рисков, </w:t>
      </w:r>
      <w:r w:rsidR="009D3013" w:rsidRPr="00CC00A7">
        <w:t>актуальных для</w:t>
      </w:r>
      <w:r w:rsidR="009D3013" w:rsidRPr="00CC00A7" w:rsidDel="009D3013">
        <w:t xml:space="preserve"> </w:t>
      </w:r>
      <w:r w:rsidR="00407211" w:rsidRPr="00CC00A7">
        <w:t>безопасности системы.</w:t>
      </w:r>
    </w:p>
    <w:p w14:paraId="0196647A" w14:textId="791AC022" w:rsidR="0029479C" w:rsidRPr="00CC00A7" w:rsidRDefault="00407211" w:rsidP="00FE1046">
      <w:pPr>
        <w:pStyle w:val="af3"/>
        <w:tabs>
          <w:tab w:val="left" w:pos="8010"/>
          <w:tab w:val="left" w:pos="8505"/>
        </w:tabs>
        <w:spacing w:line="240" w:lineRule="atLeast"/>
      </w:pPr>
      <w:r w:rsidRPr="00CC00A7">
        <w:t>b)</w:t>
      </w:r>
      <w:r w:rsidRPr="00CC00A7">
        <w:tab/>
      </w:r>
      <w:r w:rsidR="009D3013" w:rsidRPr="00CC00A7">
        <w:t xml:space="preserve">проверку подхода к безопасности на уровне системы, включая подход «сверху вниз» и подход «снизу вверх». Подход к обеспечению безопасности может основываться на анализе режима отказа и последствий неисправностей (АРПО/FMEA), анализе дерева неисправностей (АДН/FTA) и системно-теоретическом анализе процессов (СТАП/STPA) или любом другом аналогичном процессе, </w:t>
      </w:r>
      <w:proofErr w:type="spellStart"/>
      <w:r w:rsidR="009D3013" w:rsidRPr="00CC00A7">
        <w:t>целесообразномдля</w:t>
      </w:r>
      <w:proofErr w:type="spellEnd"/>
      <w:r w:rsidR="009D3013" w:rsidRPr="00CC00A7">
        <w:t xml:space="preserve"> обеспечения функциональной и эксплуатационной безопасности системы</w:t>
      </w:r>
      <w:r w:rsidRPr="00CC00A7">
        <w:t>;</w:t>
      </w:r>
    </w:p>
    <w:p w14:paraId="01995F63" w14:textId="1249D1E3" w:rsidR="0029479C" w:rsidRPr="00CC00A7" w:rsidRDefault="00407211" w:rsidP="00FE1046">
      <w:pPr>
        <w:pStyle w:val="af3"/>
        <w:tabs>
          <w:tab w:val="left" w:pos="8010"/>
          <w:tab w:val="left" w:pos="8505"/>
        </w:tabs>
        <w:spacing w:line="240" w:lineRule="atLeast"/>
      </w:pPr>
      <w:r w:rsidRPr="00CC00A7">
        <w:t>c)</w:t>
      </w:r>
      <w:r w:rsidRPr="00CC00A7">
        <w:tab/>
      </w:r>
      <w:r w:rsidR="009D3013" w:rsidRPr="00CC00A7">
        <w:t xml:space="preserve">проверку </w:t>
      </w:r>
      <w:r w:rsidRPr="00CC00A7">
        <w:t xml:space="preserve">планов и результатов валидации. </w:t>
      </w:r>
      <w:r w:rsidR="009D3013" w:rsidRPr="00CC00A7">
        <w:t>Такая валидация</w:t>
      </w:r>
      <w:r w:rsidR="009D3013" w:rsidRPr="00CC00A7" w:rsidDel="009D3013">
        <w:t xml:space="preserve"> </w:t>
      </w:r>
      <w:r w:rsidRPr="00CC00A7">
        <w:t>должна/может включать испытания, подходящие для валидации, например, испытания аппаратуры в контуре (HIL), эксплуатационные испытания транспортного средства на дороге или любые другие испытания, подходящие для валидации.</w:t>
      </w:r>
    </w:p>
    <w:p w14:paraId="73ECFBE1" w14:textId="54FC85A2" w:rsidR="0029479C" w:rsidRPr="00CC00A7" w:rsidRDefault="00FE1046" w:rsidP="00FE1046">
      <w:pPr>
        <w:tabs>
          <w:tab w:val="left" w:pos="8010"/>
          <w:tab w:val="left" w:pos="8505"/>
        </w:tabs>
        <w:spacing w:after="120"/>
        <w:ind w:left="2268" w:right="1134" w:hanging="1134"/>
        <w:jc w:val="both"/>
      </w:pPr>
      <w:r>
        <w:tab/>
      </w:r>
      <w:r w:rsidR="00407211" w:rsidRPr="00CC00A7">
        <w:t xml:space="preserve">Оценка должна состоять из проверок опасностей, неисправностей и условий отказа, выбранных </w:t>
      </w:r>
      <w:r w:rsidR="00F33F9E" w:rsidRPr="00CC00A7">
        <w:t xml:space="preserve">Органом по утверждению типа, </w:t>
      </w:r>
      <w:r w:rsidR="00407211" w:rsidRPr="00CC00A7">
        <w:t>чтобы установить, что объяснение изготовителем концепции безопасности является понятным и логичным и что планы валидации являются подходящими и были выполнены.</w:t>
      </w:r>
    </w:p>
    <w:p w14:paraId="6587E4CD" w14:textId="77777777" w:rsidR="0029479C" w:rsidRPr="00CC00A7" w:rsidRDefault="00F33F9E" w:rsidP="00E92BDF">
      <w:pPr>
        <w:tabs>
          <w:tab w:val="left" w:pos="8010"/>
          <w:tab w:val="left" w:pos="8505"/>
        </w:tabs>
        <w:spacing w:after="120"/>
        <w:ind w:left="2268" w:right="1134"/>
      </w:pPr>
      <w:r w:rsidRPr="00CC00A7">
        <w:t xml:space="preserve">Орган по официальному </w:t>
      </w:r>
      <w:r w:rsidR="005F5B84" w:rsidRPr="00CC00A7">
        <w:t>утверждению</w:t>
      </w:r>
      <w:r w:rsidRPr="00CC00A7">
        <w:t xml:space="preserve"> типа </w:t>
      </w:r>
      <w:r w:rsidR="00407211" w:rsidRPr="00CC00A7">
        <w:t>может провести испытания или может потребовать проведения испытаний, как указано в пункте 4, для проверки концепции безопасности.</w:t>
      </w:r>
    </w:p>
    <w:p w14:paraId="296179F2" w14:textId="17EB7225" w:rsidR="0029479C" w:rsidRPr="00CC00A7" w:rsidRDefault="00407211" w:rsidP="00FE1046">
      <w:pPr>
        <w:tabs>
          <w:tab w:val="left" w:pos="8010"/>
          <w:tab w:val="left" w:pos="8505"/>
        </w:tabs>
        <w:spacing w:after="120"/>
        <w:ind w:left="2268" w:right="1134" w:hanging="1134"/>
        <w:jc w:val="both"/>
      </w:pPr>
      <w:r w:rsidRPr="00CC00A7">
        <w:t>3.4.4.1</w:t>
      </w:r>
      <w:r w:rsidR="00FE1046">
        <w:tab/>
      </w:r>
      <w:r w:rsidRPr="00CC00A7">
        <w:t>В</w:t>
      </w:r>
      <w:r w:rsidR="003F60BC" w:rsidRPr="00CC00A7">
        <w:t xml:space="preserve"> </w:t>
      </w:r>
      <w:r w:rsidRPr="00CC00A7">
        <w:t xml:space="preserve">этой документации должны быть </w:t>
      </w:r>
      <w:r w:rsidR="003F60BC" w:rsidRPr="00CC00A7">
        <w:t>перечислены</w:t>
      </w:r>
      <w:r w:rsidR="003F60BC" w:rsidRPr="00CC00A7" w:rsidDel="003F60BC">
        <w:t xml:space="preserve"> </w:t>
      </w:r>
      <w:r w:rsidRPr="00CC00A7">
        <w:t xml:space="preserve">контролируемые параметры и для каждого состояния отказа типа, определенного в пункте 3.4.4 настоящего </w:t>
      </w:r>
      <w:r w:rsidR="003F60BC" w:rsidRPr="00CC00A7">
        <w:t>Приложения</w:t>
      </w:r>
      <w:r w:rsidRPr="00CC00A7">
        <w:t xml:space="preserve">, должен быть указан предупреждающий </w:t>
      </w:r>
      <w:r w:rsidRPr="00CC00A7">
        <w:lastRenderedPageBreak/>
        <w:t>сигнал, который должен быть подан водителю и/или персоналу службы технического обслуживания/технической инспекции.</w:t>
      </w:r>
    </w:p>
    <w:p w14:paraId="1B8FFADA" w14:textId="1934E8B0" w:rsidR="0029479C" w:rsidRPr="00CC00A7" w:rsidRDefault="00407211">
      <w:pPr>
        <w:tabs>
          <w:tab w:val="left" w:pos="8505"/>
        </w:tabs>
        <w:spacing w:after="120"/>
        <w:ind w:left="2268" w:right="1134" w:hanging="1134"/>
        <w:jc w:val="both"/>
      </w:pPr>
      <w:r w:rsidRPr="00CC00A7">
        <w:t>3.4.4.2</w:t>
      </w:r>
      <w:r w:rsidR="00FE1046">
        <w:tab/>
      </w:r>
      <w:r w:rsidRPr="00CC00A7">
        <w:t>В</w:t>
      </w:r>
      <w:r w:rsidR="003F60BC" w:rsidRPr="00CC00A7">
        <w:t xml:space="preserve"> </w:t>
      </w:r>
      <w:r w:rsidRPr="00CC00A7">
        <w:t xml:space="preserve">этой документации должны быть описаны меры, принимаемые для обеспечения того, чтобы </w:t>
      </w:r>
      <w:r w:rsidR="00F33F9E" w:rsidRPr="00CC00A7">
        <w:t xml:space="preserve">система </w:t>
      </w:r>
      <w:r w:rsidRPr="00CC00A7">
        <w:t xml:space="preserve">не препятствовала безопасной эксплуатации транспортного средства, когда на </w:t>
      </w:r>
      <w:r w:rsidR="00F33F9E" w:rsidRPr="00CC00A7">
        <w:t xml:space="preserve">ее </w:t>
      </w:r>
      <w:r w:rsidRPr="00CC00A7">
        <w:t>работу влияют условия окружающей среды, например климатические, температурные, попадание пыли, попадание воды, образование наледи.</w:t>
      </w:r>
    </w:p>
    <w:p w14:paraId="7D975109" w14:textId="77777777" w:rsidR="0029479C" w:rsidRPr="00CC00A7" w:rsidRDefault="00407211">
      <w:pPr>
        <w:tabs>
          <w:tab w:val="left" w:pos="8010"/>
          <w:tab w:val="left" w:pos="8505"/>
        </w:tabs>
        <w:spacing w:after="120"/>
        <w:ind w:left="2268" w:right="1134"/>
        <w:jc w:val="both"/>
      </w:pPr>
      <w:r w:rsidRPr="00CC00A7">
        <w:t xml:space="preserve">Если настоящие Правила </w:t>
      </w:r>
      <w:r w:rsidR="00F33F9E" w:rsidRPr="00CC00A7">
        <w:t xml:space="preserve">ООН </w:t>
      </w:r>
      <w:r w:rsidRPr="00CC00A7">
        <w:t xml:space="preserve">содержат особые требования к эксплуатации </w:t>
      </w:r>
      <w:r w:rsidR="00F33F9E" w:rsidRPr="00CC00A7">
        <w:t xml:space="preserve">системы </w:t>
      </w:r>
      <w:r w:rsidRPr="00CC00A7">
        <w:t>в различных условиях окружающей среды, в этой документации должны быть описаны меры, принятые для обеспечения соответствия этим требованиям.</w:t>
      </w:r>
    </w:p>
    <w:p w14:paraId="310CD04A" w14:textId="10E354DC" w:rsidR="0029479C" w:rsidRPr="00CC00A7" w:rsidRDefault="00407211">
      <w:pPr>
        <w:pStyle w:val="para"/>
        <w:tabs>
          <w:tab w:val="left" w:pos="8010"/>
          <w:tab w:val="left" w:pos="8505"/>
        </w:tabs>
        <w:spacing w:line="240" w:lineRule="atLeast"/>
        <w:rPr>
          <w:b/>
          <w:bCs/>
        </w:rPr>
      </w:pPr>
      <w:r w:rsidRPr="00CC00A7">
        <w:rPr>
          <w:b/>
          <w:bCs/>
        </w:rPr>
        <w:t>3.5.</w:t>
      </w:r>
      <w:r w:rsidRPr="00CC00A7">
        <w:rPr>
          <w:b/>
          <w:bCs/>
        </w:rPr>
        <w:tab/>
      </w:r>
      <w:r w:rsidR="00286B36">
        <w:rPr>
          <w:b/>
          <w:bCs/>
        </w:rPr>
        <w:tab/>
      </w:r>
      <w:r w:rsidRPr="00CC00A7">
        <w:rPr>
          <w:b/>
          <w:bCs/>
        </w:rPr>
        <w:t>Система управления безопасностью (аудит процесса)</w:t>
      </w:r>
    </w:p>
    <w:p w14:paraId="539F70D6" w14:textId="7C3B3384" w:rsidR="0029479C" w:rsidRPr="00CC00A7" w:rsidRDefault="00407211">
      <w:pPr>
        <w:pStyle w:val="para"/>
        <w:tabs>
          <w:tab w:val="left" w:pos="8010"/>
          <w:tab w:val="left" w:pos="8505"/>
        </w:tabs>
        <w:spacing w:line="240" w:lineRule="atLeast"/>
      </w:pPr>
      <w:r w:rsidRPr="00CC00A7">
        <w:t xml:space="preserve">3.5.1 </w:t>
      </w:r>
      <w:r w:rsidRPr="00CC00A7">
        <w:tab/>
      </w:r>
      <w:r w:rsidR="00286B36">
        <w:tab/>
      </w:r>
      <w:r w:rsidRPr="00CC00A7">
        <w:t xml:space="preserve">В отношении программного и аппаратного обеспечения, используемого в </w:t>
      </w:r>
      <w:r w:rsidR="00F33F9E" w:rsidRPr="00CC00A7">
        <w:t>системе</w:t>
      </w:r>
      <w:r w:rsidRPr="00CC00A7">
        <w:t>, изготовитель должен продемонстрировать Органу по утверждению типа с помощью системы управления безопасностью, что в организации существуют, обновляются и соблюдаются эффективные процессы, методологии и инструменты для управления безопасностью и обеспечения постоянного соответствия на протяжении всего жизненного цикла продукции (проектирование, разработка, производство и эксплуатация).</w:t>
      </w:r>
    </w:p>
    <w:p w14:paraId="26B8A64C" w14:textId="0634469E" w:rsidR="0029479C" w:rsidRPr="00CC00A7" w:rsidRDefault="00407211" w:rsidP="00405244">
      <w:pPr>
        <w:pStyle w:val="para"/>
        <w:tabs>
          <w:tab w:val="left" w:pos="8010"/>
          <w:tab w:val="left" w:pos="8505"/>
        </w:tabs>
        <w:spacing w:line="240" w:lineRule="auto"/>
      </w:pPr>
      <w:r w:rsidRPr="00CC00A7">
        <w:t>3.5.2</w:t>
      </w:r>
      <w:r w:rsidR="00405244" w:rsidRPr="009A3038">
        <w:t>.</w:t>
      </w:r>
      <w:r w:rsidR="00234FC7" w:rsidRPr="00CC00A7">
        <w:tab/>
      </w:r>
      <w:r w:rsidR="00286B36">
        <w:tab/>
      </w:r>
      <w:r w:rsidRPr="00CC00A7">
        <w:t>Система управления безопасностью должна состоять из следующих ключевых компонентов:</w:t>
      </w:r>
    </w:p>
    <w:p w14:paraId="14D0824F" w14:textId="1812A172" w:rsidR="0029479C" w:rsidRPr="00CC00A7" w:rsidRDefault="00407211" w:rsidP="00405244">
      <w:pPr>
        <w:tabs>
          <w:tab w:val="left" w:pos="8010"/>
          <w:tab w:val="left" w:pos="8505"/>
        </w:tabs>
        <w:spacing w:after="120" w:line="240" w:lineRule="auto"/>
        <w:ind w:left="2835" w:right="1134" w:hanging="567"/>
      </w:pPr>
      <w:r w:rsidRPr="00CC00A7">
        <w:t>a)</w:t>
      </w:r>
      <w:r w:rsidR="00183424">
        <w:tab/>
      </w:r>
      <w:r w:rsidRPr="00CC00A7">
        <w:t>Политика</w:t>
      </w:r>
      <w:r w:rsidR="00234FC7" w:rsidRPr="00CC00A7">
        <w:t xml:space="preserve"> </w:t>
      </w:r>
      <w:r w:rsidRPr="00CC00A7">
        <w:t>и цели безопасности, которые устанавливают практику</w:t>
      </w:r>
      <w:r w:rsidR="00234FC7" w:rsidRPr="00CC00A7">
        <w:t xml:space="preserve"> </w:t>
      </w:r>
      <w:r w:rsidRPr="00CC00A7">
        <w:t>безопасности с четкой политикой безопасности, роли и обязанности</w:t>
      </w:r>
      <w:r w:rsidR="00234FC7" w:rsidRPr="00CC00A7">
        <w:t xml:space="preserve"> </w:t>
      </w:r>
      <w:r w:rsidRPr="00CC00A7">
        <w:t>в области безопасности, а также цели безопасности организации;</w:t>
      </w:r>
    </w:p>
    <w:p w14:paraId="1E23DC3B" w14:textId="1DC851BB" w:rsidR="0029479C" w:rsidRPr="00CC00A7" w:rsidRDefault="00407211" w:rsidP="00405244">
      <w:pPr>
        <w:tabs>
          <w:tab w:val="left" w:pos="8010"/>
          <w:tab w:val="left" w:pos="8505"/>
        </w:tabs>
        <w:spacing w:after="120" w:line="240" w:lineRule="auto"/>
        <w:ind w:left="2835" w:right="1134" w:hanging="567"/>
      </w:pPr>
      <w:r w:rsidRPr="00CC00A7">
        <w:t>b)</w:t>
      </w:r>
      <w:r w:rsidR="00183424">
        <w:tab/>
      </w:r>
      <w:r w:rsidRPr="00CC00A7">
        <w:t>Управление рисками безопасности, которое направлено на</w:t>
      </w:r>
      <w:r w:rsidR="007F48CF" w:rsidRPr="00183424">
        <w:t xml:space="preserve"> </w:t>
      </w:r>
      <w:r w:rsidRPr="00CC00A7">
        <w:t>управление рисками в упреждающем режиме;</w:t>
      </w:r>
    </w:p>
    <w:p w14:paraId="7C7AFD1E" w14:textId="28F43911" w:rsidR="00234FC7" w:rsidRPr="00CC00A7" w:rsidRDefault="00183424" w:rsidP="00405244">
      <w:pPr>
        <w:tabs>
          <w:tab w:val="left" w:pos="8010"/>
          <w:tab w:val="left" w:pos="8505"/>
        </w:tabs>
        <w:spacing w:after="120" w:line="240" w:lineRule="auto"/>
        <w:ind w:left="2835" w:right="1134" w:hanging="567"/>
      </w:pPr>
      <w:r w:rsidRPr="00183424">
        <w:t>c)</w:t>
      </w:r>
      <w:r w:rsidRPr="00183424">
        <w:tab/>
      </w:r>
      <w:r w:rsidR="00407211" w:rsidRPr="00183424">
        <w:t>Обеспечение безопасности для мониторинга, анализа и измерения</w:t>
      </w:r>
      <w:r w:rsidRPr="00183424">
        <w:t xml:space="preserve"> </w:t>
      </w:r>
      <w:r w:rsidR="00407211" w:rsidRPr="00183424">
        <w:t>общих показателей безопасности;</w:t>
      </w:r>
    </w:p>
    <w:p w14:paraId="6C9C941B" w14:textId="3C3E1B9D" w:rsidR="0029479C" w:rsidRPr="00CC00A7" w:rsidRDefault="00234FC7" w:rsidP="00405244">
      <w:pPr>
        <w:tabs>
          <w:tab w:val="left" w:pos="8010"/>
          <w:tab w:val="left" w:pos="8505"/>
        </w:tabs>
        <w:spacing w:after="120" w:line="240" w:lineRule="auto"/>
        <w:ind w:left="2835" w:right="1134" w:hanging="567"/>
      </w:pPr>
      <w:r w:rsidRPr="00CC00A7">
        <w:t>d)</w:t>
      </w:r>
      <w:r w:rsidR="00183424">
        <w:tab/>
      </w:r>
      <w:r w:rsidR="00407211" w:rsidRPr="00CC00A7">
        <w:t>Пропаганда безопасности для обеспечения адекватной информации,</w:t>
      </w:r>
      <w:r w:rsidRPr="00CC00A7">
        <w:t xml:space="preserve"> </w:t>
      </w:r>
      <w:r w:rsidR="00407211" w:rsidRPr="00CC00A7">
        <w:t>обучения и повышения осведомленности сотрудников о безопасности.</w:t>
      </w:r>
    </w:p>
    <w:p w14:paraId="4DEAC991" w14:textId="1E85D206" w:rsidR="0029479C" w:rsidRPr="00CC00A7" w:rsidRDefault="00407211">
      <w:pPr>
        <w:pStyle w:val="para"/>
        <w:tabs>
          <w:tab w:val="left" w:pos="8010"/>
          <w:tab w:val="left" w:pos="8505"/>
        </w:tabs>
        <w:spacing w:line="240" w:lineRule="atLeast"/>
      </w:pPr>
      <w:r w:rsidRPr="00CC00A7">
        <w:t xml:space="preserve">3.5.3 </w:t>
      </w:r>
      <w:r w:rsidRPr="00CC00A7">
        <w:tab/>
      </w:r>
      <w:r w:rsidR="00286B36">
        <w:tab/>
      </w:r>
      <w:r w:rsidRPr="00CC00A7">
        <w:t>Должен быть установлен процесс проектирования и разработки, включающий в себя обеспечение безопасности при проектировании, управление требованиями, реализацию требований, тестирование, отслеживание отказов, устранение и выпуск.</w:t>
      </w:r>
    </w:p>
    <w:p w14:paraId="43439FF5" w14:textId="0ED6F39E" w:rsidR="0029479C" w:rsidRPr="00CC00A7" w:rsidRDefault="00407211">
      <w:pPr>
        <w:pStyle w:val="para"/>
        <w:tabs>
          <w:tab w:val="left" w:pos="8010"/>
          <w:tab w:val="left" w:pos="8505"/>
        </w:tabs>
        <w:spacing w:line="240" w:lineRule="atLeast"/>
      </w:pPr>
      <w:r w:rsidRPr="00CC00A7">
        <w:t xml:space="preserve">3.5.4 </w:t>
      </w:r>
      <w:r w:rsidRPr="00CC00A7">
        <w:tab/>
      </w:r>
      <w:r w:rsidR="00286B36">
        <w:tab/>
      </w:r>
      <w:r w:rsidRPr="00CC00A7">
        <w:t>Изготовитель должен создать и поддерживать эффективные каналы связи между подразделениями изготовителя, отвечающими за функциональную/эксплуатационную безопасность, кибербезопасность и любые другие соответствующие дисциплины, связанные с обеспечением безопасности транспортного средства.</w:t>
      </w:r>
    </w:p>
    <w:p w14:paraId="145C6382" w14:textId="674CBA28" w:rsidR="0029479C" w:rsidRPr="00CC00A7" w:rsidRDefault="00407211">
      <w:pPr>
        <w:pStyle w:val="para"/>
        <w:tabs>
          <w:tab w:val="left" w:pos="8010"/>
          <w:tab w:val="left" w:pos="8505"/>
        </w:tabs>
        <w:spacing w:line="240" w:lineRule="atLeast"/>
      </w:pPr>
      <w:r w:rsidRPr="00CC00A7">
        <w:t xml:space="preserve">3.5.5 </w:t>
      </w:r>
      <w:r w:rsidRPr="00CC00A7">
        <w:tab/>
      </w:r>
      <w:r w:rsidR="00286B36">
        <w:tab/>
      </w:r>
      <w:r w:rsidRPr="00CC00A7">
        <w:t>Изготовитель должен продемонстрировать, что периодически проводятся независимые внутренние аудиты процессов, чтобы убедиться, что процессы, установленные в соответствии с пунктами 3.5.1-3.5.4, выполняются последовательно.</w:t>
      </w:r>
    </w:p>
    <w:p w14:paraId="37621C1D" w14:textId="41224BAC" w:rsidR="0029479C" w:rsidRPr="00CC00A7" w:rsidRDefault="00407211">
      <w:pPr>
        <w:pStyle w:val="para"/>
        <w:tabs>
          <w:tab w:val="left" w:pos="8010"/>
          <w:tab w:val="left" w:pos="8505"/>
        </w:tabs>
        <w:spacing w:line="240" w:lineRule="atLeast"/>
      </w:pPr>
      <w:r w:rsidRPr="00CC00A7">
        <w:t>3.5.6.</w:t>
      </w:r>
      <w:r w:rsidRPr="00CC00A7">
        <w:tab/>
      </w:r>
      <w:r w:rsidR="008F0537">
        <w:tab/>
      </w:r>
      <w:r w:rsidRPr="00CC00A7">
        <w:t>Изготовитель должен принять соответствующие меры (например, заключить договорные соглашения, обеспечить четкое взаимодействие, создать систему управления качеством) с поставщиками, с тем чтобы система управления безопасностью поставщика соответствовала требованиям пунктов 3.5.1,</w:t>
      </w:r>
      <w:r w:rsidR="009044E7" w:rsidRPr="00CC00A7">
        <w:t xml:space="preserve"> </w:t>
      </w:r>
      <w:r w:rsidRPr="00CC00A7">
        <w:t xml:space="preserve">(за исключением аспектов, связанных с транспортным средством, таких как </w:t>
      </w:r>
      <w:r w:rsidR="00305621" w:rsidRPr="00CC00A7">
        <w:t>«</w:t>
      </w:r>
      <w:r w:rsidRPr="00CC00A7">
        <w:t>эксплуатация</w:t>
      </w:r>
      <w:r w:rsidR="004D17AE" w:rsidRPr="00CC00A7">
        <w:t>»</w:t>
      </w:r>
      <w:r w:rsidRPr="00CC00A7">
        <w:t>), 3.5.2, 3.5.3 и 3.5.5.</w:t>
      </w:r>
    </w:p>
    <w:p w14:paraId="49DD4C9E" w14:textId="058E6E7F" w:rsidR="0029479C" w:rsidRPr="00CC00A7" w:rsidRDefault="00407211">
      <w:pPr>
        <w:pStyle w:val="para"/>
        <w:tabs>
          <w:tab w:val="left" w:pos="8010"/>
          <w:tab w:val="left" w:pos="8505"/>
        </w:tabs>
        <w:spacing w:line="240" w:lineRule="atLeast"/>
      </w:pPr>
      <w:r w:rsidRPr="00CC00A7">
        <w:lastRenderedPageBreak/>
        <w:t>3.5.7</w:t>
      </w:r>
      <w:r w:rsidR="007F48CF" w:rsidRPr="009A3038">
        <w:t>.</w:t>
      </w:r>
      <w:r w:rsidR="007F48CF">
        <w:tab/>
      </w:r>
      <w:r w:rsidR="00286B36">
        <w:tab/>
      </w:r>
      <w:r w:rsidR="0006650F" w:rsidRPr="00CC00A7">
        <w:t xml:space="preserve">В </w:t>
      </w:r>
      <w:r w:rsidRPr="00CC00A7">
        <w:t>документации должна быть описана стратегия информирования о системе, направленная на поощрение водителя к просмотру информации о работе системы</w:t>
      </w:r>
      <w:r w:rsidR="009044E7" w:rsidRPr="00CC00A7">
        <w:t xml:space="preserve"> в процессе управления</w:t>
      </w:r>
      <w:r w:rsidRPr="00CC00A7">
        <w:t xml:space="preserve"> </w:t>
      </w:r>
      <w:r w:rsidR="009A12A5" w:rsidRPr="00CC00A7">
        <w:t xml:space="preserve">системой </w:t>
      </w:r>
      <w:r w:rsidRPr="00CC00A7">
        <w:t xml:space="preserve">(например, регулярное уведомление в начале цикла движения, когда </w:t>
      </w:r>
      <w:r w:rsidR="009A12A5" w:rsidRPr="00CC00A7">
        <w:t xml:space="preserve">система </w:t>
      </w:r>
      <w:r w:rsidRPr="00CC00A7">
        <w:t xml:space="preserve">переключается </w:t>
      </w:r>
      <w:r w:rsidR="0006650F" w:rsidRPr="00CC00A7">
        <w:t xml:space="preserve">в режим </w:t>
      </w:r>
      <w:r w:rsidR="00305621" w:rsidRPr="00CC00A7">
        <w:t>«</w:t>
      </w:r>
      <w:r w:rsidRPr="00CC00A7">
        <w:t>включено</w:t>
      </w:r>
      <w:r w:rsidR="004D17AE" w:rsidRPr="00CC00A7">
        <w:t>»</w:t>
      </w:r>
      <w:r w:rsidR="0006650F" w:rsidRPr="00CC00A7">
        <w:t xml:space="preserve">, с </w:t>
      </w:r>
      <w:r w:rsidRPr="00CC00A7">
        <w:t>предложением водителю ознакомиться с соответствующими материалами).</w:t>
      </w:r>
    </w:p>
    <w:p w14:paraId="49D11932" w14:textId="402FF473" w:rsidR="0029479C" w:rsidRPr="00CC00A7" w:rsidRDefault="00407211">
      <w:pPr>
        <w:pStyle w:val="para"/>
        <w:keepNext/>
        <w:keepLines/>
        <w:tabs>
          <w:tab w:val="left" w:pos="8010"/>
          <w:tab w:val="left" w:pos="8505"/>
        </w:tabs>
        <w:spacing w:line="240" w:lineRule="atLeast"/>
        <w:rPr>
          <w:b/>
          <w:bCs/>
        </w:rPr>
      </w:pPr>
      <w:r w:rsidRPr="00CC00A7">
        <w:rPr>
          <w:b/>
          <w:bCs/>
        </w:rPr>
        <w:t>4.</w:t>
      </w:r>
      <w:r w:rsidRPr="00CC00A7">
        <w:rPr>
          <w:b/>
          <w:bCs/>
        </w:rPr>
        <w:tab/>
      </w:r>
      <w:r w:rsidR="00286B36">
        <w:rPr>
          <w:b/>
          <w:bCs/>
        </w:rPr>
        <w:tab/>
      </w:r>
      <w:r w:rsidR="009044E7" w:rsidRPr="00CC00A7">
        <w:rPr>
          <w:b/>
        </w:rPr>
        <w:t>Проверка и испытания</w:t>
      </w:r>
      <w:r w:rsidR="009044E7" w:rsidRPr="00CC00A7" w:rsidDel="009044E7">
        <w:rPr>
          <w:b/>
          <w:bCs/>
        </w:rPr>
        <w:t xml:space="preserve"> </w:t>
      </w:r>
    </w:p>
    <w:p w14:paraId="75C07E29" w14:textId="4431A912" w:rsidR="0029479C" w:rsidRPr="00CC00A7" w:rsidRDefault="00407211">
      <w:pPr>
        <w:pStyle w:val="para"/>
        <w:keepNext/>
        <w:keepLines/>
        <w:tabs>
          <w:tab w:val="left" w:pos="8010"/>
          <w:tab w:val="left" w:pos="8505"/>
        </w:tabs>
        <w:spacing w:line="240" w:lineRule="atLeast"/>
      </w:pPr>
      <w:r w:rsidRPr="00CC00A7">
        <w:t xml:space="preserve">4.1 </w:t>
      </w:r>
      <w:r w:rsidRPr="00CC00A7">
        <w:tab/>
      </w:r>
      <w:r w:rsidR="00286B36">
        <w:tab/>
      </w:r>
      <w:r w:rsidRPr="00CC00A7">
        <w:t xml:space="preserve">Функциональная работа </w:t>
      </w:r>
      <w:r w:rsidR="009A12A5" w:rsidRPr="00CC00A7">
        <w:t xml:space="preserve">системы, </w:t>
      </w:r>
      <w:r w:rsidR="009044E7" w:rsidRPr="00CC00A7">
        <w:t>указанная в документах, предусмотренных в разделе 3, проверяются следующим образом</w:t>
      </w:r>
      <w:r w:rsidR="009044E7" w:rsidRPr="00CC00A7" w:rsidDel="009044E7">
        <w:t xml:space="preserve"> </w:t>
      </w:r>
      <w:r w:rsidRPr="00CC00A7">
        <w:t>:</w:t>
      </w:r>
    </w:p>
    <w:p w14:paraId="74B4D36B" w14:textId="77777777" w:rsidR="0029479C" w:rsidRPr="00CC00A7" w:rsidRDefault="00407211">
      <w:pPr>
        <w:tabs>
          <w:tab w:val="left" w:pos="8010"/>
          <w:tab w:val="left" w:pos="8505"/>
        </w:tabs>
        <w:spacing w:after="120"/>
        <w:ind w:left="2268" w:right="1134" w:hanging="1134"/>
        <w:jc w:val="both"/>
      </w:pPr>
      <w:r w:rsidRPr="00CC00A7">
        <w:t>4.1.1.</w:t>
      </w:r>
      <w:r w:rsidRPr="00CC00A7">
        <w:tab/>
        <w:t xml:space="preserve">Проверка функционирования системы </w:t>
      </w:r>
    </w:p>
    <w:p w14:paraId="581F98B2" w14:textId="5613CE1F" w:rsidR="0029479C" w:rsidRPr="00CC00A7" w:rsidRDefault="009044E7">
      <w:pPr>
        <w:tabs>
          <w:tab w:val="left" w:pos="8010"/>
          <w:tab w:val="left" w:pos="8505"/>
        </w:tabs>
        <w:spacing w:after="120"/>
        <w:ind w:left="2268" w:right="1134"/>
        <w:jc w:val="both"/>
      </w:pPr>
      <w:r w:rsidRPr="00CC00A7">
        <w:t>Орган по официальному утверждению типа проверяет систему в безотказных условиях путем испытания на треке ряда выбранных функций из числа функций, описанных изготовителем в пункте 3.2 выше</w:t>
      </w:r>
      <w:r w:rsidR="00407211" w:rsidRPr="00CC00A7">
        <w:t>.</w:t>
      </w:r>
    </w:p>
    <w:p w14:paraId="4F31C300" w14:textId="77777777" w:rsidR="0029479C" w:rsidRPr="00CC00A7" w:rsidRDefault="00407211">
      <w:pPr>
        <w:tabs>
          <w:tab w:val="left" w:pos="8010"/>
          <w:tab w:val="left" w:pos="8505"/>
        </w:tabs>
        <w:spacing w:after="120"/>
        <w:ind w:left="2268" w:right="1134"/>
        <w:jc w:val="both"/>
      </w:pPr>
      <w:r w:rsidRPr="00CC00A7">
        <w:t xml:space="preserve">Проверка выполнения этих выбранных функций должна проводиться в соответствии с процедурами испытаний, предусмотренными изготовителем, если только в настоящих Правилах </w:t>
      </w:r>
      <w:r w:rsidR="009A12A5" w:rsidRPr="00CC00A7">
        <w:t xml:space="preserve">ООН </w:t>
      </w:r>
      <w:r w:rsidRPr="00CC00A7">
        <w:t xml:space="preserve">не указана другая процедура испытаний. </w:t>
      </w:r>
    </w:p>
    <w:p w14:paraId="4312A4C7" w14:textId="77777777" w:rsidR="0029479C" w:rsidRPr="00CC00A7" w:rsidRDefault="00407211">
      <w:pPr>
        <w:tabs>
          <w:tab w:val="left" w:pos="8010"/>
          <w:tab w:val="left" w:pos="8505"/>
        </w:tabs>
        <w:spacing w:after="120"/>
        <w:ind w:left="2268" w:right="1134"/>
        <w:jc w:val="both"/>
      </w:pPr>
      <w:r w:rsidRPr="00CC00A7">
        <w:t>В тех случаях, когда система подвергается воздействию входного(</w:t>
      </w:r>
      <w:proofErr w:type="spellStart"/>
      <w:r w:rsidRPr="00CC00A7">
        <w:t>ых</w:t>
      </w:r>
      <w:proofErr w:type="spellEnd"/>
      <w:r w:rsidRPr="00CC00A7">
        <w:t>) сигнала(</w:t>
      </w:r>
      <w:proofErr w:type="spellStart"/>
      <w:r w:rsidRPr="00CC00A7">
        <w:t>ов</w:t>
      </w:r>
      <w:proofErr w:type="spellEnd"/>
      <w:r w:rsidRPr="00CC00A7">
        <w:t xml:space="preserve">) от систем, не входящих в область применения настоящих Правил </w:t>
      </w:r>
      <w:r w:rsidR="009A12A5" w:rsidRPr="00CC00A7">
        <w:t>ООН</w:t>
      </w:r>
      <w:r w:rsidRPr="00CC00A7">
        <w:t>, испытание проводится с использованием процедуры испытания, предусмотренной соответствующими Правилами ООН, или с помощью другого средства, генерирующего соответствующий(е) входной(е) сигнал(ы) (например, имитация).</w:t>
      </w:r>
    </w:p>
    <w:p w14:paraId="3D482E99" w14:textId="77777777" w:rsidR="0029479C" w:rsidRPr="00CC00A7" w:rsidRDefault="00407211">
      <w:pPr>
        <w:tabs>
          <w:tab w:val="left" w:pos="8010"/>
          <w:tab w:val="left" w:pos="8505"/>
        </w:tabs>
        <w:spacing w:after="120"/>
        <w:ind w:left="2268" w:right="1134"/>
        <w:jc w:val="both"/>
      </w:pPr>
      <w:r w:rsidRPr="00CC00A7">
        <w:t>Для сложных электронных систем эти тесты должны включать сценарии, в которых заявленная функция переопределяется.</w:t>
      </w:r>
    </w:p>
    <w:p w14:paraId="1530884A" w14:textId="3591BCA3" w:rsidR="0029479C" w:rsidRPr="00CC00A7" w:rsidRDefault="00407211">
      <w:pPr>
        <w:tabs>
          <w:tab w:val="left" w:pos="8505"/>
        </w:tabs>
        <w:spacing w:after="120"/>
        <w:ind w:left="2268" w:right="1134" w:hanging="1134"/>
        <w:jc w:val="both"/>
      </w:pPr>
      <w:r w:rsidRPr="00CC00A7">
        <w:t>4.1.1.1</w:t>
      </w:r>
      <w:r w:rsidR="00FE1046">
        <w:tab/>
      </w:r>
      <w:r w:rsidR="009044E7" w:rsidRPr="00CC00A7">
        <w:t>Результаты проверки должны соответствовать описанию, включая принципы управления, приведенному изготовителем в пункте 3.2</w:t>
      </w:r>
      <w:r w:rsidRPr="00CC00A7">
        <w:t xml:space="preserve">. </w:t>
      </w:r>
    </w:p>
    <w:p w14:paraId="01E93728" w14:textId="01DCE089" w:rsidR="0029479C" w:rsidRPr="00CC00A7" w:rsidRDefault="00407211">
      <w:pPr>
        <w:tabs>
          <w:tab w:val="left" w:pos="8010"/>
          <w:tab w:val="left" w:pos="8505"/>
        </w:tabs>
        <w:spacing w:after="120"/>
        <w:ind w:left="2268" w:right="1134" w:hanging="1134"/>
        <w:jc w:val="both"/>
      </w:pPr>
      <w:r w:rsidRPr="00CC00A7">
        <w:t>4.1.2.</w:t>
      </w:r>
      <w:r w:rsidRPr="00CC00A7">
        <w:tab/>
        <w:t>Проверка концепции безопасности</w:t>
      </w:r>
      <w:r w:rsidR="009044E7" w:rsidRPr="00CC00A7">
        <w:t>,</w:t>
      </w:r>
      <w:r w:rsidRPr="00CC00A7">
        <w:t xml:space="preserve"> </w:t>
      </w:r>
      <w:r w:rsidR="009044E7" w:rsidRPr="00CC00A7">
        <w:t xml:space="preserve">указанной в пункте </w:t>
      </w:r>
      <w:r w:rsidRPr="00CC00A7">
        <w:t xml:space="preserve">3.4. </w:t>
      </w:r>
    </w:p>
    <w:p w14:paraId="6AF5BCD1" w14:textId="53B94D00" w:rsidR="0029479C" w:rsidRPr="00CC00A7" w:rsidRDefault="0091578E">
      <w:pPr>
        <w:tabs>
          <w:tab w:val="left" w:pos="2410"/>
          <w:tab w:val="left" w:pos="8010"/>
          <w:tab w:val="left" w:pos="8505"/>
        </w:tabs>
        <w:spacing w:after="120"/>
        <w:ind w:left="2268" w:right="1134"/>
        <w:jc w:val="both"/>
      </w:pPr>
      <w:r w:rsidRPr="00CC00A7">
        <w:t xml:space="preserve">Выполняют проверку поведения системы в условиях неисправности в работе любого отдельного блока посредством подачи соответствующих выходных сигналов на электрические блоки или механические элементы для имитации внутренних неисправностей в этом блоке. Орган по официальному утверждению типа проводит эту проверку как минимум в отношении одного отдельного блока, однако поведение </w:t>
      </w:r>
      <w:r w:rsidR="00305621" w:rsidRPr="00CC00A7">
        <w:t>«Системы</w:t>
      </w:r>
      <w:r w:rsidR="004D17AE" w:rsidRPr="00CC00A7">
        <w:t>»</w:t>
      </w:r>
      <w:r w:rsidRPr="00CC00A7">
        <w:t xml:space="preserve"> в случае отказа сразу нескольких индивидуальных блоков не проверяется</w:t>
      </w:r>
      <w:r w:rsidR="00407211" w:rsidRPr="00CC00A7">
        <w:t>.</w:t>
      </w:r>
    </w:p>
    <w:p w14:paraId="5A0CF2A8" w14:textId="77777777" w:rsidR="0091578E" w:rsidRPr="00CC00A7" w:rsidRDefault="0091578E" w:rsidP="0091578E">
      <w:pPr>
        <w:tabs>
          <w:tab w:val="left" w:pos="8010"/>
          <w:tab w:val="left" w:pos="8505"/>
        </w:tabs>
        <w:spacing w:after="120"/>
        <w:ind w:left="2268" w:right="1134"/>
        <w:jc w:val="both"/>
      </w:pPr>
      <w:r w:rsidRPr="00CC00A7">
        <w:t>Орган по официальному утверждению типа проводит проверку на предмет того, чтобы эти испытания включали те аспекты, которые могут оказать воздействие на управляемость транспортного средства, и информацию/взаимодействие с пользователем (аспекты HMI).</w:t>
      </w:r>
    </w:p>
    <w:p w14:paraId="33FB3B61" w14:textId="77777777" w:rsidR="0029479C" w:rsidRPr="00CC00A7" w:rsidRDefault="00407211">
      <w:pPr>
        <w:pStyle w:val="para"/>
        <w:tabs>
          <w:tab w:val="left" w:pos="8505"/>
        </w:tabs>
        <w:spacing w:line="240" w:lineRule="atLeast"/>
      </w:pPr>
      <w:r w:rsidRPr="00CC00A7">
        <w:t xml:space="preserve">4.1.2.1 </w:t>
      </w:r>
      <w:r w:rsidRPr="00CC00A7">
        <w:tab/>
        <w:t>Результаты проверки должны соответствовать документированному резюме анализа отказов до такого уровня общего эффекта, чтобы подтвердить адекватность концепции безопасности и исполнения.</w:t>
      </w:r>
    </w:p>
    <w:p w14:paraId="4821BFCB" w14:textId="2C6A24AD" w:rsidR="0029479C" w:rsidRPr="00CC00A7" w:rsidRDefault="00407211">
      <w:pPr>
        <w:tabs>
          <w:tab w:val="left" w:pos="8010"/>
          <w:tab w:val="left" w:pos="8505"/>
        </w:tabs>
        <w:spacing w:after="120"/>
        <w:ind w:left="2268" w:right="1134" w:hanging="1134"/>
        <w:jc w:val="both"/>
      </w:pPr>
      <w:r w:rsidRPr="00CC00A7">
        <w:t>4.2</w:t>
      </w:r>
      <w:r w:rsidR="007F48CF" w:rsidRPr="009A3038">
        <w:t>.</w:t>
      </w:r>
      <w:r w:rsidR="007F48CF" w:rsidRPr="009A3038">
        <w:tab/>
      </w:r>
      <w:r w:rsidR="0091578E" w:rsidRPr="00CC00A7">
        <w:t xml:space="preserve">Для проверки концепции безопасности могут использоваться имитационные средства и математические модели, в частности, для сценариев, которые трудны для воспроизводства на испытательном треке или в реальных условиях вождения. </w:t>
      </w:r>
      <w:r w:rsidR="006916A2" w:rsidRPr="00CC00A7">
        <w:t xml:space="preserve">В случае использования для этой цели такие методы должны </w:t>
      </w:r>
      <w:r w:rsidR="005847F5" w:rsidRPr="00CC00A7">
        <w:t xml:space="preserve">соответствовать </w:t>
      </w:r>
      <w:r w:rsidR="0091578E" w:rsidRPr="00CC00A7">
        <w:t xml:space="preserve">Приложению </w:t>
      </w:r>
      <w:r w:rsidR="005847F5" w:rsidRPr="00CC00A7">
        <w:t xml:space="preserve">5 к </w:t>
      </w:r>
      <w:r w:rsidR="005A2F6E" w:rsidRPr="00CC00A7">
        <w:t xml:space="preserve">настоящим Правилам ООН. </w:t>
      </w:r>
      <w:r w:rsidR="0091578E" w:rsidRPr="00CC00A7">
        <w:t>Изготовители должны продемонстрировать сферу применения инструмента моделирования, его обоснованность для соответствующего сценария, а также проверку, проведенную для цепочки инструмента моделирования (наличие корреляции между результатами и физическими испытаниями).</w:t>
      </w:r>
    </w:p>
    <w:p w14:paraId="51C7BA7E" w14:textId="4F1105E0" w:rsidR="0029479C" w:rsidRPr="00CC00A7" w:rsidRDefault="00407211">
      <w:pPr>
        <w:tabs>
          <w:tab w:val="left" w:pos="8010"/>
          <w:tab w:val="left" w:pos="8505"/>
        </w:tabs>
        <w:spacing w:after="120"/>
        <w:ind w:left="2250" w:right="1134" w:hanging="1170"/>
        <w:jc w:val="both"/>
      </w:pPr>
      <w:r w:rsidRPr="00CC00A7">
        <w:lastRenderedPageBreak/>
        <w:t>4.2.1</w:t>
      </w:r>
      <w:r w:rsidR="00923987" w:rsidRPr="00CC00A7">
        <w:tab/>
      </w:r>
      <w:r w:rsidR="0083041F" w:rsidRPr="00CC00A7">
        <w:t xml:space="preserve">Если </w:t>
      </w:r>
      <w:r w:rsidR="0091578E" w:rsidRPr="00CC00A7">
        <w:t xml:space="preserve">изготовитель проводит </w:t>
      </w:r>
      <w:r w:rsidR="0083041F" w:rsidRPr="00CC00A7">
        <w:t>виртуальные испытания, орган по утверждению типа должен оценить заявленные результаты, предоставленные изготовителем, в частности в отношении показателей безопасности и охвата границ системы.</w:t>
      </w:r>
    </w:p>
    <w:p w14:paraId="764A5541" w14:textId="7A03A7C2" w:rsidR="0029479C" w:rsidRPr="00CC00A7" w:rsidRDefault="00407211" w:rsidP="0091578E">
      <w:pPr>
        <w:tabs>
          <w:tab w:val="left" w:pos="8010"/>
          <w:tab w:val="left" w:pos="8505"/>
        </w:tabs>
        <w:spacing w:after="120"/>
        <w:ind w:left="2268" w:right="1134" w:hanging="1134"/>
      </w:pPr>
      <w:r w:rsidRPr="00CC00A7">
        <w:t xml:space="preserve">4.3 </w:t>
      </w:r>
      <w:r w:rsidR="0091578E" w:rsidRPr="00CC00A7">
        <w:tab/>
      </w:r>
      <w:r w:rsidR="00034F5A" w:rsidRPr="00CC00A7">
        <w:t>Орган</w:t>
      </w:r>
      <w:r w:rsidR="0091578E" w:rsidRPr="00CC00A7">
        <w:t xml:space="preserve"> </w:t>
      </w:r>
      <w:r w:rsidR="00034F5A" w:rsidRPr="00CC00A7">
        <w:t xml:space="preserve">по </w:t>
      </w:r>
      <w:r w:rsidRPr="00CC00A7">
        <w:t>официальному утверждению типа должен проверить ряд сценариев, которые имеют решающее значение для характеристики функций HMI</w:t>
      </w:r>
      <w:r w:rsidR="0091578E" w:rsidRPr="00CC00A7">
        <w:t>/ЧМИ</w:t>
      </w:r>
      <w:r w:rsidRPr="00CC00A7">
        <w:t xml:space="preserve"> системы, а также для проверки эффективной работы системы контроля и предупреждения об </w:t>
      </w:r>
      <w:r w:rsidR="0091578E" w:rsidRPr="00CC00A7">
        <w:t xml:space="preserve">отвлечении </w:t>
      </w:r>
      <w:r w:rsidRPr="00CC00A7">
        <w:t xml:space="preserve">водителя. </w:t>
      </w:r>
    </w:p>
    <w:p w14:paraId="1CB58485" w14:textId="4DB80B3D" w:rsidR="0029479C" w:rsidRPr="00CC00A7" w:rsidRDefault="00407211" w:rsidP="0091578E">
      <w:pPr>
        <w:tabs>
          <w:tab w:val="left" w:pos="8010"/>
          <w:tab w:val="left" w:pos="8505"/>
        </w:tabs>
        <w:spacing w:after="120"/>
        <w:ind w:left="2268" w:right="1134" w:hanging="1134"/>
      </w:pPr>
      <w:r w:rsidRPr="00CC00A7">
        <w:t xml:space="preserve">4.4 </w:t>
      </w:r>
      <w:r w:rsidR="0091578E" w:rsidRPr="00CC00A7">
        <w:tab/>
      </w:r>
      <w:r w:rsidR="00034F5A" w:rsidRPr="00CC00A7">
        <w:t>Орган</w:t>
      </w:r>
      <w:r w:rsidR="0091578E" w:rsidRPr="00CC00A7">
        <w:t xml:space="preserve"> </w:t>
      </w:r>
      <w:r w:rsidR="00034F5A" w:rsidRPr="00CC00A7">
        <w:t xml:space="preserve">по </w:t>
      </w:r>
      <w:r w:rsidRPr="00CC00A7">
        <w:t xml:space="preserve">официальному утверждению типа должен также проверить ряд сценариев, которые являются критическими для контроля водителем границ системы (например, </w:t>
      </w:r>
      <w:proofErr w:type="spellStart"/>
      <w:r w:rsidRPr="00CC00A7">
        <w:t>труднообнаруживаемый</w:t>
      </w:r>
      <w:proofErr w:type="spellEnd"/>
      <w:r w:rsidRPr="00CC00A7">
        <w:t xml:space="preserve"> объект, когда система достигает границ системы, риск столкновения с другим участником дорожного движения), как определено в правилах. </w:t>
      </w:r>
    </w:p>
    <w:p w14:paraId="7AA996FD" w14:textId="77777777" w:rsidR="0029479C" w:rsidRPr="00CC00A7" w:rsidRDefault="00407211">
      <w:pPr>
        <w:tabs>
          <w:tab w:val="left" w:pos="8010"/>
          <w:tab w:val="left" w:pos="8505"/>
        </w:tabs>
        <w:spacing w:after="120"/>
        <w:ind w:left="2268" w:right="1134" w:hanging="1134"/>
        <w:jc w:val="both"/>
        <w:rPr>
          <w:b/>
          <w:bCs/>
        </w:rPr>
      </w:pPr>
      <w:r w:rsidRPr="00CC00A7">
        <w:rPr>
          <w:b/>
          <w:bCs/>
        </w:rPr>
        <w:t>5.</w:t>
      </w:r>
      <w:r w:rsidRPr="00CC00A7">
        <w:rPr>
          <w:b/>
          <w:bCs/>
        </w:rPr>
        <w:tab/>
        <w:t xml:space="preserve">Отчетность </w:t>
      </w:r>
      <w:r w:rsidR="00034F5A" w:rsidRPr="00CC00A7">
        <w:rPr>
          <w:b/>
          <w:bCs/>
        </w:rPr>
        <w:t>органа по официальному утверждению типа</w:t>
      </w:r>
    </w:p>
    <w:p w14:paraId="57125C59" w14:textId="77777777" w:rsidR="0029479C" w:rsidRPr="00CC00A7" w:rsidRDefault="003137F8">
      <w:pPr>
        <w:tabs>
          <w:tab w:val="left" w:pos="8010"/>
          <w:tab w:val="left" w:pos="8505"/>
        </w:tabs>
        <w:spacing w:after="120"/>
        <w:ind w:left="2268" w:right="1134"/>
        <w:jc w:val="both"/>
      </w:pPr>
      <w:r w:rsidRPr="00CC00A7">
        <w:t>Отчетность об оценке</w:t>
      </w:r>
      <w:r w:rsidR="00407211" w:rsidRPr="00CC00A7">
        <w:t xml:space="preserve">, представляемая </w:t>
      </w:r>
      <w:r w:rsidR="006F1A48" w:rsidRPr="00CC00A7">
        <w:t xml:space="preserve">органом по официальному утверждению типа, </w:t>
      </w:r>
      <w:r w:rsidRPr="00CC00A7">
        <w:t xml:space="preserve">должна быть выполнена таким образом, чтобы обеспечить возможность ее отслеживания, например, версии проверенных документов должны быть закодированы и перечислены в записях об </w:t>
      </w:r>
      <w:r w:rsidR="006F1A48" w:rsidRPr="00CC00A7">
        <w:t>оценке.</w:t>
      </w:r>
    </w:p>
    <w:p w14:paraId="766DA6A8" w14:textId="28940B63" w:rsidR="0029479C" w:rsidRPr="00CC00A7" w:rsidRDefault="00407211">
      <w:pPr>
        <w:tabs>
          <w:tab w:val="left" w:pos="8010"/>
          <w:tab w:val="left" w:pos="8505"/>
        </w:tabs>
        <w:spacing w:after="120"/>
        <w:ind w:left="2268" w:right="1134"/>
        <w:jc w:val="both"/>
        <w:rPr>
          <w:sz w:val="22"/>
          <w:szCs w:val="22"/>
        </w:rPr>
      </w:pPr>
      <w:r w:rsidRPr="00CC00A7">
        <w:t xml:space="preserve">Пример возможной формы бланка оценки приведен в </w:t>
      </w:r>
      <w:r w:rsidR="00195EA9" w:rsidRPr="00CC00A7">
        <w:t xml:space="preserve">Дополнении </w:t>
      </w:r>
      <w:r w:rsidRPr="00CC00A7">
        <w:t>1 к настоящему Приложению.</w:t>
      </w:r>
    </w:p>
    <w:p w14:paraId="679F838C" w14:textId="77777777" w:rsidR="003B2D45" w:rsidRPr="00CC00A7" w:rsidRDefault="003B2D45">
      <w:pPr>
        <w:suppressAutoHyphens w:val="0"/>
        <w:spacing w:line="240" w:lineRule="auto"/>
        <w:rPr>
          <w:b/>
          <w:sz w:val="28"/>
        </w:rPr>
      </w:pPr>
      <w:r w:rsidRPr="00CC00A7">
        <w:br w:type="page"/>
      </w:r>
    </w:p>
    <w:p w14:paraId="6D869043" w14:textId="5285A1D7" w:rsidR="0029479C" w:rsidRPr="00CC00A7" w:rsidRDefault="00195EA9">
      <w:pPr>
        <w:pStyle w:val="HChG"/>
        <w:ind w:right="9"/>
        <w:jc w:val="both"/>
      </w:pPr>
      <w:r w:rsidRPr="00CC00A7">
        <w:lastRenderedPageBreak/>
        <w:t xml:space="preserve">Дополнение </w:t>
      </w:r>
      <w:r w:rsidR="00407211" w:rsidRPr="00CC00A7">
        <w:t>1</w:t>
      </w:r>
    </w:p>
    <w:p w14:paraId="5E594496" w14:textId="77777777" w:rsidR="0029479C" w:rsidRPr="00CC00A7" w:rsidRDefault="00407211">
      <w:pPr>
        <w:pStyle w:val="HChG"/>
        <w:tabs>
          <w:tab w:val="clear" w:pos="851"/>
        </w:tabs>
        <w:ind w:right="9" w:firstLine="0"/>
        <w:jc w:val="both"/>
      </w:pPr>
      <w:r w:rsidRPr="00CC00A7">
        <w:t xml:space="preserve">Типовая форма оценки </w:t>
      </w:r>
      <w:r w:rsidR="004D6DA0" w:rsidRPr="00CC00A7">
        <w:t xml:space="preserve">электронных </w:t>
      </w:r>
      <w:r w:rsidR="00E11AEB" w:rsidRPr="00CC00A7">
        <w:t>систем и/или сложных электронных систем</w:t>
      </w:r>
    </w:p>
    <w:p w14:paraId="21A91E36" w14:textId="6B9E9CE1" w:rsidR="0029479C" w:rsidRPr="00CC00A7" w:rsidRDefault="00407211">
      <w:pPr>
        <w:tabs>
          <w:tab w:val="left" w:leader="dot" w:pos="4320"/>
        </w:tabs>
        <w:spacing w:after="120"/>
        <w:ind w:left="1134" w:right="1089"/>
        <w:jc w:val="both"/>
      </w:pPr>
      <w:r w:rsidRPr="00CC00A7">
        <w:t xml:space="preserve">Протокол </w:t>
      </w:r>
      <w:r w:rsidR="00195EA9" w:rsidRPr="00CC00A7">
        <w:t xml:space="preserve">испытания </w:t>
      </w:r>
      <w:r w:rsidRPr="00CC00A7">
        <w:t>№:</w:t>
      </w:r>
      <w:r w:rsidRPr="00CC00A7">
        <w:tab/>
      </w:r>
    </w:p>
    <w:p w14:paraId="6FF8D0C9" w14:textId="77777777" w:rsidR="0029479C" w:rsidRPr="00CC00A7" w:rsidRDefault="00407211">
      <w:pPr>
        <w:spacing w:after="120"/>
        <w:ind w:left="1701" w:right="1089" w:hanging="567"/>
        <w:jc w:val="both"/>
        <w:rPr>
          <w:b/>
          <w:bCs/>
        </w:rPr>
      </w:pPr>
      <w:r w:rsidRPr="00CC00A7">
        <w:rPr>
          <w:b/>
          <w:bCs/>
        </w:rPr>
        <w:t>1.</w:t>
      </w:r>
      <w:r w:rsidRPr="00CC00A7">
        <w:rPr>
          <w:b/>
          <w:bCs/>
        </w:rPr>
        <w:tab/>
        <w:t>Идентификация</w:t>
      </w:r>
    </w:p>
    <w:p w14:paraId="376EA0B0" w14:textId="3EF55388" w:rsidR="0029479C" w:rsidRPr="00CC00A7" w:rsidRDefault="00407211">
      <w:pPr>
        <w:spacing w:after="120"/>
        <w:ind w:left="1701" w:right="1089" w:hanging="567"/>
        <w:jc w:val="both"/>
        <w:rPr>
          <w:sz w:val="22"/>
          <w:szCs w:val="22"/>
        </w:rPr>
      </w:pPr>
      <w:r w:rsidRPr="00CC00A7">
        <w:t>1.1.</w:t>
      </w:r>
      <w:r w:rsidRPr="00CC00A7">
        <w:tab/>
      </w:r>
      <w:r w:rsidR="00195EA9" w:rsidRPr="00CC00A7">
        <w:t>Марка</w:t>
      </w:r>
      <w:r w:rsidRPr="00CC00A7">
        <w:t>:</w:t>
      </w:r>
      <w:r w:rsidRPr="00CC00A7">
        <w:tab/>
      </w:r>
    </w:p>
    <w:p w14:paraId="2A17488B" w14:textId="77777777" w:rsidR="0029479C" w:rsidRPr="00CC00A7" w:rsidRDefault="00407211">
      <w:pPr>
        <w:spacing w:after="120"/>
        <w:ind w:left="1701" w:right="1089" w:hanging="567"/>
        <w:jc w:val="both"/>
      </w:pPr>
      <w:r w:rsidRPr="00CC00A7">
        <w:t>1.2.</w:t>
      </w:r>
      <w:r w:rsidRPr="00CC00A7">
        <w:tab/>
        <w:t>Тип транспортного средства:</w:t>
      </w:r>
      <w:r w:rsidRPr="00CC00A7">
        <w:tab/>
      </w:r>
    </w:p>
    <w:p w14:paraId="5A46D6B5" w14:textId="77777777" w:rsidR="0029479C" w:rsidRPr="00CC00A7" w:rsidRDefault="00407211">
      <w:pPr>
        <w:spacing w:after="120"/>
        <w:ind w:left="1701" w:right="1089" w:hanging="567"/>
        <w:jc w:val="both"/>
      </w:pPr>
      <w:r w:rsidRPr="00CC00A7">
        <w:t xml:space="preserve">1.3 </w:t>
      </w:r>
      <w:r w:rsidRPr="00CC00A7">
        <w:tab/>
        <w:t>Средства идентификации системы на транспортном средстве:</w:t>
      </w:r>
      <w:r w:rsidRPr="00CC00A7">
        <w:tab/>
      </w:r>
    </w:p>
    <w:p w14:paraId="6AA7D244" w14:textId="6492628B" w:rsidR="0029479C" w:rsidRPr="00CC00A7" w:rsidRDefault="00407211">
      <w:pPr>
        <w:spacing w:after="120"/>
        <w:ind w:left="1701" w:right="1089" w:hanging="567"/>
        <w:jc w:val="both"/>
      </w:pPr>
      <w:r w:rsidRPr="00CC00A7">
        <w:t>1.4.</w:t>
      </w:r>
      <w:r w:rsidRPr="00CC00A7">
        <w:tab/>
      </w:r>
      <w:r w:rsidR="00195EA9" w:rsidRPr="00CC00A7">
        <w:t>Местоположение такой маркировки</w:t>
      </w:r>
      <w:r w:rsidRPr="00CC00A7">
        <w:t>:</w:t>
      </w:r>
      <w:r w:rsidRPr="00CC00A7">
        <w:tab/>
      </w:r>
    </w:p>
    <w:p w14:paraId="433A65DA" w14:textId="5EDB5C0A" w:rsidR="0029479C" w:rsidRPr="00CC00A7" w:rsidRDefault="00407211">
      <w:pPr>
        <w:spacing w:after="120"/>
        <w:ind w:left="1701" w:right="1089" w:hanging="567"/>
        <w:jc w:val="both"/>
      </w:pPr>
      <w:r w:rsidRPr="00CC00A7">
        <w:t xml:space="preserve">1.5 </w:t>
      </w:r>
      <w:r w:rsidRPr="00CC00A7">
        <w:tab/>
      </w:r>
      <w:r w:rsidR="00195EA9" w:rsidRPr="00CC00A7">
        <w:t>Наименование и адрес изготовителя</w:t>
      </w:r>
      <w:r w:rsidRPr="00CC00A7">
        <w:t>:</w:t>
      </w:r>
      <w:r w:rsidRPr="00CC00A7">
        <w:tab/>
      </w:r>
      <w:r w:rsidR="000D7B5C" w:rsidRPr="00CC00A7">
        <w:tab/>
      </w:r>
    </w:p>
    <w:p w14:paraId="4D985C78" w14:textId="24E89FA5" w:rsidR="00195EA9" w:rsidRPr="00CC00A7" w:rsidRDefault="00407211" w:rsidP="00195EA9">
      <w:pPr>
        <w:spacing w:after="120"/>
        <w:ind w:left="1701" w:right="1089" w:hanging="567"/>
        <w:jc w:val="both"/>
      </w:pPr>
      <w:r w:rsidRPr="00CC00A7">
        <w:t xml:space="preserve">1.6 </w:t>
      </w:r>
      <w:r w:rsidRPr="00CC00A7">
        <w:tab/>
      </w:r>
      <w:r w:rsidR="00195EA9" w:rsidRPr="00CC00A7">
        <w:t>В соответствующих случаях наименование и адрес представителя изготовителя</w:t>
      </w:r>
      <w:r w:rsidRPr="00CC00A7">
        <w:t>:</w:t>
      </w:r>
    </w:p>
    <w:p w14:paraId="7B4A19C0" w14:textId="29026145" w:rsidR="0029479C" w:rsidRPr="00CC00A7" w:rsidRDefault="00407211" w:rsidP="00195EA9">
      <w:pPr>
        <w:spacing w:after="120"/>
        <w:ind w:left="1701" w:right="1089" w:hanging="567"/>
        <w:jc w:val="both"/>
      </w:pPr>
      <w:r w:rsidRPr="00CC00A7">
        <w:t>1.7.</w:t>
      </w:r>
      <w:r w:rsidRPr="00CC00A7">
        <w:tab/>
      </w:r>
      <w:r w:rsidR="00195EA9" w:rsidRPr="00CC00A7">
        <w:t>Официальный комплект документации изготовителя</w:t>
      </w:r>
      <w:r w:rsidR="00195EA9" w:rsidRPr="00CC00A7" w:rsidDel="00195EA9">
        <w:t xml:space="preserve"> </w:t>
      </w:r>
      <w:r w:rsidRPr="00CC00A7">
        <w:t>:</w:t>
      </w:r>
    </w:p>
    <w:p w14:paraId="64CAD927" w14:textId="3251E757" w:rsidR="0029479C" w:rsidRPr="00CC00A7" w:rsidRDefault="00195EA9">
      <w:pPr>
        <w:tabs>
          <w:tab w:val="left" w:leader="dot" w:pos="5670"/>
        </w:tabs>
        <w:spacing w:after="120"/>
        <w:ind w:left="1701" w:right="1089"/>
        <w:jc w:val="both"/>
      </w:pPr>
      <w:r w:rsidRPr="00CC00A7">
        <w:t>Справочный номер документации</w:t>
      </w:r>
      <w:r w:rsidR="00407211" w:rsidRPr="00CC00A7">
        <w:t>:</w:t>
      </w:r>
      <w:r w:rsidR="00407211" w:rsidRPr="00CC00A7">
        <w:tab/>
      </w:r>
    </w:p>
    <w:p w14:paraId="54F9977E" w14:textId="0B24C7B4" w:rsidR="0029479C" w:rsidRPr="00CC00A7" w:rsidRDefault="00195EA9">
      <w:pPr>
        <w:tabs>
          <w:tab w:val="left" w:leader="dot" w:pos="5670"/>
        </w:tabs>
        <w:spacing w:after="120"/>
        <w:ind w:left="1701" w:right="1089"/>
        <w:jc w:val="both"/>
      </w:pPr>
      <w:r w:rsidRPr="00CC00A7">
        <w:t>Дата первоначального выпуска</w:t>
      </w:r>
      <w:r w:rsidR="00407211" w:rsidRPr="00CC00A7">
        <w:t>:</w:t>
      </w:r>
      <w:r w:rsidR="00407211" w:rsidRPr="00CC00A7">
        <w:tab/>
      </w:r>
    </w:p>
    <w:p w14:paraId="06358CF3" w14:textId="1D0E08BA" w:rsidR="0029479C" w:rsidRPr="00CC00A7" w:rsidRDefault="00407211">
      <w:pPr>
        <w:tabs>
          <w:tab w:val="left" w:leader="dot" w:pos="5670"/>
        </w:tabs>
        <w:spacing w:after="120"/>
        <w:ind w:left="1701" w:right="1089"/>
        <w:jc w:val="both"/>
      </w:pPr>
      <w:r w:rsidRPr="00CC00A7">
        <w:t xml:space="preserve">Дата последнего </w:t>
      </w:r>
      <w:r w:rsidR="00195EA9" w:rsidRPr="00CC00A7">
        <w:t>изменения</w:t>
      </w:r>
      <w:r w:rsidRPr="00CC00A7">
        <w:t>:</w:t>
      </w:r>
      <w:r w:rsidRPr="00CC00A7">
        <w:tab/>
      </w:r>
    </w:p>
    <w:p w14:paraId="4F6D0764" w14:textId="3E719439" w:rsidR="0029479C" w:rsidRPr="00CC00A7" w:rsidRDefault="00407211">
      <w:pPr>
        <w:spacing w:after="120"/>
        <w:ind w:left="1701" w:right="1089" w:hanging="567"/>
        <w:jc w:val="both"/>
        <w:rPr>
          <w:b/>
          <w:bCs/>
        </w:rPr>
      </w:pPr>
      <w:r w:rsidRPr="00CC00A7">
        <w:rPr>
          <w:b/>
          <w:bCs/>
        </w:rPr>
        <w:t>2.</w:t>
      </w:r>
      <w:r w:rsidRPr="00CC00A7">
        <w:rPr>
          <w:b/>
          <w:bCs/>
        </w:rPr>
        <w:tab/>
      </w:r>
      <w:r w:rsidR="00195EA9" w:rsidRPr="00CC00A7">
        <w:rPr>
          <w:b/>
          <w:bCs/>
        </w:rPr>
        <w:t>Описание испытуемого транспортного средства (испытуемых транспортных средств)/системы (систем</w:t>
      </w:r>
      <w:r w:rsidRPr="00CC00A7">
        <w:rPr>
          <w:b/>
          <w:bCs/>
        </w:rPr>
        <w:t>)</w:t>
      </w:r>
    </w:p>
    <w:p w14:paraId="24C15B40" w14:textId="77777777" w:rsidR="0029479C" w:rsidRPr="00CC00A7" w:rsidRDefault="00407211">
      <w:pPr>
        <w:spacing w:after="120"/>
        <w:ind w:left="1701" w:right="1089" w:hanging="567"/>
        <w:jc w:val="both"/>
      </w:pPr>
      <w:r w:rsidRPr="00CC00A7">
        <w:t>2.1.</w:t>
      </w:r>
      <w:r w:rsidRPr="00CC00A7">
        <w:tab/>
        <w:t>Общее описание:</w:t>
      </w:r>
      <w:r w:rsidRPr="00CC00A7">
        <w:tab/>
      </w:r>
    </w:p>
    <w:p w14:paraId="28D66A83" w14:textId="43EACB58" w:rsidR="0029479C" w:rsidRPr="00CC00A7" w:rsidRDefault="00407211">
      <w:pPr>
        <w:spacing w:after="120"/>
        <w:ind w:left="1701" w:right="1089" w:hanging="567"/>
        <w:jc w:val="both"/>
      </w:pPr>
      <w:r w:rsidRPr="00CC00A7">
        <w:t>2.2.</w:t>
      </w:r>
      <w:r w:rsidRPr="00CC00A7">
        <w:tab/>
      </w:r>
      <w:r w:rsidR="00195EA9" w:rsidRPr="00CC00A7">
        <w:t xml:space="preserve">Описание </w:t>
      </w:r>
      <w:r w:rsidRPr="00CC00A7">
        <w:t xml:space="preserve">всех функций управления </w:t>
      </w:r>
      <w:r w:rsidR="006F1A48" w:rsidRPr="00CC00A7">
        <w:t>системой</w:t>
      </w:r>
      <w:r w:rsidRPr="00CC00A7">
        <w:t xml:space="preserve">, </w:t>
      </w:r>
      <w:r w:rsidR="004262D4" w:rsidRPr="00CC00A7">
        <w:t xml:space="preserve">включая стратегии управления (пункт 3.2 настоящего </w:t>
      </w:r>
      <w:r w:rsidR="00195EA9" w:rsidRPr="00CC00A7">
        <w:t>Приложения</w:t>
      </w:r>
      <w:r w:rsidR="004262D4" w:rsidRPr="00CC00A7">
        <w:t>):</w:t>
      </w:r>
      <w:r w:rsidRPr="00CC00A7">
        <w:tab/>
      </w:r>
    </w:p>
    <w:p w14:paraId="44C0E946" w14:textId="77777777" w:rsidR="0029479C" w:rsidRPr="00CC00A7" w:rsidRDefault="00407211">
      <w:pPr>
        <w:spacing w:after="120"/>
        <w:ind w:left="1701" w:right="1089" w:hanging="567"/>
        <w:jc w:val="both"/>
      </w:pPr>
      <w:r w:rsidRPr="00CC00A7">
        <w:t>2.2.1.</w:t>
      </w:r>
      <w:r w:rsidRPr="00CC00A7">
        <w:tab/>
      </w:r>
      <w:r w:rsidR="004A0084" w:rsidRPr="00CC00A7">
        <w:t xml:space="preserve">Список входных и измеряемых переменных и их рабочий диапазон, включая описание влияния переменной на поведение системы (п. 3.2.1. данного Приложения): </w:t>
      </w:r>
      <w:r w:rsidR="004A0084" w:rsidRPr="00CC00A7">
        <w:tab/>
      </w:r>
      <w:r w:rsidRPr="00CC00A7">
        <w:tab/>
      </w:r>
    </w:p>
    <w:p w14:paraId="37C1F96C" w14:textId="77777777" w:rsidR="0029479C" w:rsidRPr="00CC00A7" w:rsidRDefault="00407211">
      <w:pPr>
        <w:spacing w:after="120"/>
        <w:ind w:left="1701" w:right="1089" w:hanging="567"/>
        <w:jc w:val="both"/>
      </w:pPr>
      <w:r w:rsidRPr="00CC00A7">
        <w:t>2.2.2.</w:t>
      </w:r>
      <w:r w:rsidRPr="00CC00A7">
        <w:tab/>
      </w:r>
      <w:r w:rsidR="002B1F53" w:rsidRPr="00CC00A7">
        <w:t>Перечень выходных переменных и диапазон их регулирования (п. 3.2.2. настоящего Приложения)</w:t>
      </w:r>
      <w:r w:rsidRPr="00CC00A7">
        <w:t xml:space="preserve">: </w:t>
      </w:r>
      <w:r w:rsidRPr="00CC00A7">
        <w:tab/>
      </w:r>
    </w:p>
    <w:p w14:paraId="278A79A8" w14:textId="77777777" w:rsidR="0029479C" w:rsidRPr="00CC00A7" w:rsidRDefault="00407211">
      <w:pPr>
        <w:spacing w:after="120"/>
        <w:ind w:left="1701" w:right="1089" w:hanging="567"/>
      </w:pPr>
      <w:r w:rsidRPr="00CC00A7">
        <w:t xml:space="preserve">2.2.2.1. Прямое управление: </w:t>
      </w:r>
      <w:r w:rsidRPr="00CC00A7">
        <w:tab/>
      </w:r>
      <w:r w:rsidRPr="00CC00A7">
        <w:tab/>
      </w:r>
    </w:p>
    <w:p w14:paraId="0669D835" w14:textId="77777777" w:rsidR="0029479C" w:rsidRPr="00CC00A7" w:rsidRDefault="00407211">
      <w:pPr>
        <w:spacing w:after="120"/>
        <w:ind w:left="1701" w:right="1089" w:hanging="567"/>
      </w:pPr>
      <w:r w:rsidRPr="00CC00A7">
        <w:t xml:space="preserve">2.2.2.2. Управляется через другую систему транспортного средства: </w:t>
      </w:r>
      <w:r w:rsidRPr="00CC00A7">
        <w:tab/>
      </w:r>
      <w:r w:rsidRPr="00CC00A7">
        <w:tab/>
      </w:r>
    </w:p>
    <w:p w14:paraId="2598293F" w14:textId="26502194" w:rsidR="0029479C" w:rsidRPr="00CC00A7" w:rsidRDefault="00407211">
      <w:pPr>
        <w:spacing w:after="120"/>
        <w:ind w:left="1701" w:right="1089" w:hanging="567"/>
        <w:jc w:val="both"/>
      </w:pPr>
      <w:r w:rsidRPr="00CC00A7">
        <w:t>2.3.</w:t>
      </w:r>
      <w:r w:rsidRPr="00CC00A7">
        <w:tab/>
      </w:r>
      <w:r w:rsidR="00303CC6" w:rsidRPr="00CC00A7">
        <w:t xml:space="preserve">Описание </w:t>
      </w:r>
      <w:r w:rsidR="00195EA9" w:rsidRPr="00CC00A7">
        <w:t>компоновки и схематическое описание системы</w:t>
      </w:r>
      <w:r w:rsidR="00195EA9" w:rsidRPr="00CC00A7" w:rsidDel="00195EA9">
        <w:t xml:space="preserve"> </w:t>
      </w:r>
      <w:r w:rsidR="00303CC6" w:rsidRPr="00CC00A7">
        <w:t>(пункт 3.3. настоящего Приложения)</w:t>
      </w:r>
      <w:r w:rsidR="00F5792D" w:rsidRPr="00CC00A7">
        <w:t>:</w:t>
      </w:r>
      <w:r w:rsidRPr="00CC00A7">
        <w:tab/>
      </w:r>
    </w:p>
    <w:p w14:paraId="59730E02" w14:textId="312CD77F" w:rsidR="0029479C" w:rsidRPr="00CC00A7" w:rsidRDefault="00407211">
      <w:pPr>
        <w:spacing w:after="120"/>
        <w:ind w:left="1701" w:right="1089" w:hanging="567"/>
        <w:jc w:val="both"/>
      </w:pPr>
      <w:r w:rsidRPr="00CC00A7">
        <w:t>2.3.1</w:t>
      </w:r>
      <w:r w:rsidR="007B1F8C" w:rsidRPr="00CC00A7">
        <w:t xml:space="preserve">     </w:t>
      </w:r>
      <w:r w:rsidRPr="00CC00A7">
        <w:t xml:space="preserve">Инвентаризация </w:t>
      </w:r>
      <w:r w:rsidRPr="00CC00A7">
        <w:tab/>
        <w:t>компонентов (пункт 3.3.1. настоящего Приложения)</w:t>
      </w:r>
      <w:r w:rsidR="00870F77" w:rsidRPr="00CC00A7">
        <w:t xml:space="preserve">: </w:t>
      </w:r>
      <w:r w:rsidR="00870F77" w:rsidRPr="00CC00A7">
        <w:tab/>
      </w:r>
    </w:p>
    <w:p w14:paraId="2DED3E71" w14:textId="6B25008E" w:rsidR="0029479C" w:rsidRPr="00CC00A7" w:rsidRDefault="00407211">
      <w:pPr>
        <w:spacing w:after="120"/>
        <w:ind w:left="1701" w:right="1089" w:hanging="567"/>
        <w:jc w:val="both"/>
      </w:pPr>
      <w:r w:rsidRPr="00CC00A7">
        <w:t>2.3.2</w:t>
      </w:r>
      <w:r w:rsidR="007B1F8C" w:rsidRPr="00CC00A7">
        <w:t xml:space="preserve">     </w:t>
      </w:r>
      <w:r w:rsidRPr="00CC00A7">
        <w:t>Функции блоков (пункт 3.3.2. настоящего приложения)</w:t>
      </w:r>
      <w:r w:rsidR="00870F77" w:rsidRPr="00CC00A7">
        <w:t xml:space="preserve">: </w:t>
      </w:r>
      <w:r w:rsidR="00870F77" w:rsidRPr="00CC00A7">
        <w:tab/>
      </w:r>
    </w:p>
    <w:p w14:paraId="0181351E" w14:textId="059346F8" w:rsidR="0029479C" w:rsidRPr="00CC00A7" w:rsidRDefault="00407211">
      <w:pPr>
        <w:spacing w:after="120"/>
        <w:ind w:left="1701" w:right="1089" w:hanging="567"/>
        <w:jc w:val="both"/>
      </w:pPr>
      <w:r w:rsidRPr="00CC00A7">
        <w:t>2.3.3</w:t>
      </w:r>
      <w:r w:rsidR="007B1F8C" w:rsidRPr="00CC00A7">
        <w:t xml:space="preserve">      Соединения </w:t>
      </w:r>
      <w:r w:rsidRPr="00CC00A7">
        <w:t>(пункт 3.3.3. настоящего Приложения)</w:t>
      </w:r>
      <w:r w:rsidR="00870F77" w:rsidRPr="00CC00A7">
        <w:t xml:space="preserve">: </w:t>
      </w:r>
      <w:r w:rsidR="00870F77" w:rsidRPr="00CC00A7">
        <w:tab/>
      </w:r>
    </w:p>
    <w:p w14:paraId="54DF7EFD" w14:textId="4293E752" w:rsidR="0029479C" w:rsidRPr="00CC00A7" w:rsidRDefault="00407211">
      <w:pPr>
        <w:spacing w:after="120"/>
        <w:ind w:left="1701" w:right="1089" w:hanging="567"/>
        <w:jc w:val="both"/>
      </w:pPr>
      <w:r w:rsidRPr="00CC00A7">
        <w:t>2.3.4</w:t>
      </w:r>
      <w:r w:rsidR="007B1F8C" w:rsidRPr="00CC00A7">
        <w:tab/>
        <w:t xml:space="preserve">   </w:t>
      </w:r>
      <w:r w:rsidRPr="00CC00A7">
        <w:t xml:space="preserve">Сигнальный </w:t>
      </w:r>
      <w:r w:rsidRPr="00CC00A7">
        <w:tab/>
        <w:t>поток</w:t>
      </w:r>
      <w:r w:rsidR="008F28E6" w:rsidRPr="00CC00A7">
        <w:t xml:space="preserve">, рабочие данные </w:t>
      </w:r>
      <w:r w:rsidRPr="00CC00A7">
        <w:t>и приоритеты (пункт 3.3.4. настоящего Приложения)</w:t>
      </w:r>
      <w:r w:rsidR="00870F77" w:rsidRPr="00CC00A7">
        <w:t xml:space="preserve">: </w:t>
      </w:r>
      <w:r w:rsidR="00870F77" w:rsidRPr="00CC00A7">
        <w:tab/>
      </w:r>
    </w:p>
    <w:p w14:paraId="1D178781" w14:textId="74D0AF4B" w:rsidR="0029479C" w:rsidRPr="00CC00A7" w:rsidRDefault="00407211" w:rsidP="007B1F8C">
      <w:pPr>
        <w:tabs>
          <w:tab w:val="left" w:leader="dot" w:pos="8505"/>
        </w:tabs>
        <w:spacing w:after="120"/>
        <w:ind w:left="1701" w:right="1089" w:hanging="567"/>
      </w:pPr>
      <w:r w:rsidRPr="00CC00A7">
        <w:t>2.3.5</w:t>
      </w:r>
      <w:r w:rsidR="007B1F8C" w:rsidRPr="00CC00A7">
        <w:t xml:space="preserve">    Идентификация блоков</w:t>
      </w:r>
      <w:r w:rsidR="007B1F8C" w:rsidRPr="00CC00A7" w:rsidDel="007B1F8C">
        <w:t xml:space="preserve"> </w:t>
      </w:r>
      <w:r w:rsidR="007B1F8C" w:rsidRPr="00CC00A7">
        <w:t>(</w:t>
      </w:r>
      <w:r w:rsidRPr="00CC00A7">
        <w:t xml:space="preserve">аппаратное и программное обеспечение) (пункт 3.3.5. настоящего </w:t>
      </w:r>
      <w:r w:rsidR="007B1F8C" w:rsidRPr="00CC00A7">
        <w:t>Приложения</w:t>
      </w:r>
      <w:r w:rsidRPr="00CC00A7">
        <w:t>)</w:t>
      </w:r>
      <w:r w:rsidR="00870F77" w:rsidRPr="00CC00A7">
        <w:t xml:space="preserve">: </w:t>
      </w:r>
      <w:r w:rsidR="00870F77" w:rsidRPr="00CC00A7">
        <w:tab/>
      </w:r>
    </w:p>
    <w:p w14:paraId="2AB62BC4" w14:textId="04E1B6D4" w:rsidR="0029479C" w:rsidRPr="00CC00A7" w:rsidRDefault="00407211">
      <w:pPr>
        <w:spacing w:after="120"/>
        <w:ind w:left="1701" w:right="1089" w:hanging="567"/>
        <w:jc w:val="both"/>
        <w:rPr>
          <w:b/>
          <w:bCs/>
        </w:rPr>
      </w:pPr>
      <w:r w:rsidRPr="00CC00A7">
        <w:rPr>
          <w:b/>
          <w:bCs/>
        </w:rPr>
        <w:t>3.</w:t>
      </w:r>
      <w:r w:rsidRPr="00CC00A7">
        <w:rPr>
          <w:b/>
          <w:bCs/>
        </w:rPr>
        <w:tab/>
      </w:r>
      <w:r w:rsidR="007B1F8C" w:rsidRPr="00CC00A7">
        <w:rPr>
          <w:b/>
          <w:bCs/>
        </w:rPr>
        <w:t>Концепция безопасности изготовителя</w:t>
      </w:r>
      <w:r w:rsidR="007B1F8C" w:rsidRPr="00CC00A7" w:rsidDel="007B1F8C">
        <w:rPr>
          <w:b/>
          <w:bCs/>
        </w:rPr>
        <w:t xml:space="preserve"> </w:t>
      </w:r>
    </w:p>
    <w:p w14:paraId="29B9D81E" w14:textId="77777777" w:rsidR="0029479C" w:rsidRPr="00CC00A7" w:rsidRDefault="00407211">
      <w:pPr>
        <w:spacing w:after="120"/>
        <w:ind w:left="1701" w:right="1089" w:hanging="567"/>
      </w:pPr>
      <w:r w:rsidRPr="00CC00A7">
        <w:t>3.</w:t>
      </w:r>
      <w:r w:rsidR="001751E8" w:rsidRPr="00CC00A7">
        <w:t xml:space="preserve">1 </w:t>
      </w:r>
      <w:r w:rsidRPr="00CC00A7">
        <w:tab/>
        <w:t xml:space="preserve">Заявление изготовителя </w:t>
      </w:r>
      <w:r w:rsidR="00B03B42" w:rsidRPr="00CC00A7">
        <w:t>(пункт 3.4.1 настоящего приложения)</w:t>
      </w:r>
      <w:r w:rsidRPr="00CC00A7">
        <w:t xml:space="preserve">: </w:t>
      </w:r>
      <w:r w:rsidR="0017330B" w:rsidRPr="00CC00A7">
        <w:br/>
      </w:r>
      <w:r w:rsidRPr="00CC00A7">
        <w:br/>
      </w:r>
      <w:r w:rsidRPr="00CC00A7">
        <w:rPr>
          <w:i/>
        </w:rPr>
        <w:t xml:space="preserve">Изготовитель(и) </w:t>
      </w:r>
      <w:r w:rsidRPr="00CC00A7">
        <w:t xml:space="preserve">............................................................. </w:t>
      </w:r>
      <w:r w:rsidRPr="00CC00A7">
        <w:rPr>
          <w:i/>
        </w:rPr>
        <w:t xml:space="preserve">подтверждает(ют), что </w:t>
      </w:r>
      <w:r w:rsidR="00C20FFC" w:rsidRPr="00CC00A7">
        <w:rPr>
          <w:iCs/>
        </w:rPr>
        <w:t xml:space="preserve">цели </w:t>
      </w:r>
      <w:r w:rsidR="006F1A48" w:rsidRPr="00CC00A7">
        <w:rPr>
          <w:i/>
        </w:rPr>
        <w:t xml:space="preserve">системы </w:t>
      </w:r>
      <w:r w:rsidR="00C20FFC" w:rsidRPr="00CC00A7">
        <w:rPr>
          <w:iCs/>
        </w:rPr>
        <w:t>не будут в условиях, не связанных с неисправностями, препятствовать безопасной эксплуатации транспортного средства</w:t>
      </w:r>
      <w:r w:rsidRPr="00CC00A7">
        <w:rPr>
          <w:i/>
        </w:rPr>
        <w:t>.</w:t>
      </w:r>
    </w:p>
    <w:p w14:paraId="59A4CF8A" w14:textId="15D215AB" w:rsidR="0029479C" w:rsidRPr="00CC00A7" w:rsidRDefault="00407211">
      <w:pPr>
        <w:spacing w:after="120"/>
        <w:ind w:left="1701" w:right="1089" w:hanging="567"/>
        <w:jc w:val="both"/>
      </w:pPr>
      <w:r w:rsidRPr="00CC00A7">
        <w:lastRenderedPageBreak/>
        <w:t>3.</w:t>
      </w:r>
      <w:r w:rsidR="00DD4F66" w:rsidRPr="00CC00A7">
        <w:t>2</w:t>
      </w:r>
      <w:r w:rsidRPr="00CC00A7">
        <w:t>.</w:t>
      </w:r>
      <w:r w:rsidRPr="00CC00A7">
        <w:tab/>
        <w:t xml:space="preserve">Программное обеспечение </w:t>
      </w:r>
      <w:r w:rsidR="004136AB" w:rsidRPr="00CC00A7">
        <w:t>(</w:t>
      </w:r>
      <w:r w:rsidRPr="00CC00A7">
        <w:t>Описать архитектуру</w:t>
      </w:r>
      <w:r w:rsidR="004136AB" w:rsidRPr="00CC00A7">
        <w:t xml:space="preserve">, </w:t>
      </w:r>
      <w:r w:rsidRPr="00CC00A7">
        <w:t xml:space="preserve">используемые </w:t>
      </w:r>
      <w:r w:rsidR="004136AB" w:rsidRPr="00CC00A7">
        <w:t xml:space="preserve">методы </w:t>
      </w:r>
      <w:r w:rsidRPr="00CC00A7">
        <w:t xml:space="preserve">и средства </w:t>
      </w:r>
      <w:r w:rsidR="004136AB" w:rsidRPr="00CC00A7">
        <w:t xml:space="preserve">проектирования программного обеспечения) (пункт 3.4.2. настоящего </w:t>
      </w:r>
      <w:r w:rsidR="007B1F8C" w:rsidRPr="00CC00A7">
        <w:t>Приложения</w:t>
      </w:r>
      <w:r w:rsidR="004136AB" w:rsidRPr="00CC00A7">
        <w:t>)</w:t>
      </w:r>
      <w:r w:rsidRPr="00CC00A7">
        <w:t>:</w:t>
      </w:r>
      <w:r w:rsidRPr="00CC00A7">
        <w:tab/>
      </w:r>
    </w:p>
    <w:p w14:paraId="22BAB667" w14:textId="77777777" w:rsidR="0029479C" w:rsidRPr="00CC00A7" w:rsidRDefault="00407211">
      <w:pPr>
        <w:spacing w:after="120"/>
        <w:ind w:left="1701" w:right="1089" w:hanging="567"/>
        <w:jc w:val="both"/>
      </w:pPr>
      <w:r w:rsidRPr="00CC00A7">
        <w:t>3.</w:t>
      </w:r>
      <w:r w:rsidR="00DD4F66" w:rsidRPr="00CC00A7">
        <w:t>3</w:t>
      </w:r>
      <w:r w:rsidRPr="00CC00A7">
        <w:t>.</w:t>
      </w:r>
      <w:r w:rsidRPr="00CC00A7">
        <w:tab/>
      </w:r>
      <w:r w:rsidR="001428E3" w:rsidRPr="00CC00A7">
        <w:t xml:space="preserve">Объяснение проектных положений, заложенных в </w:t>
      </w:r>
      <w:r w:rsidR="006F1A48" w:rsidRPr="00CC00A7">
        <w:t xml:space="preserve">систему в </w:t>
      </w:r>
      <w:r w:rsidR="001428E3" w:rsidRPr="00CC00A7">
        <w:t>условиях неисправности (пункт 3.4.3. настоящего Приложения</w:t>
      </w:r>
      <w:r w:rsidR="00613E2F" w:rsidRPr="00CC00A7">
        <w:t>)</w:t>
      </w:r>
      <w:r w:rsidR="001428E3" w:rsidRPr="00CC00A7">
        <w:t xml:space="preserve">: </w:t>
      </w:r>
      <w:r w:rsidRPr="00CC00A7">
        <w:tab/>
      </w:r>
      <w:r w:rsidR="00613E2F" w:rsidRPr="00CC00A7">
        <w:tab/>
      </w:r>
    </w:p>
    <w:p w14:paraId="6FF45C04" w14:textId="77777777" w:rsidR="0029479C" w:rsidRPr="00CC00A7" w:rsidRDefault="00407211">
      <w:pPr>
        <w:spacing w:after="120"/>
        <w:ind w:left="1701" w:right="1089" w:hanging="567"/>
        <w:jc w:val="both"/>
      </w:pPr>
      <w:r w:rsidRPr="00CC00A7">
        <w:t>3.</w:t>
      </w:r>
      <w:r w:rsidR="003F63BB" w:rsidRPr="00CC00A7">
        <w:t>4</w:t>
      </w:r>
      <w:r w:rsidRPr="00CC00A7">
        <w:t xml:space="preserve">. </w:t>
      </w:r>
      <w:r w:rsidRPr="00CC00A7">
        <w:tab/>
        <w:t xml:space="preserve">Документированный анализ поведения </w:t>
      </w:r>
      <w:r w:rsidR="006F1A48" w:rsidRPr="00CC00A7">
        <w:t xml:space="preserve">системы </w:t>
      </w:r>
      <w:r w:rsidRPr="00CC00A7">
        <w:t>при отдельных неисправностях:</w:t>
      </w:r>
      <w:r w:rsidRPr="00CC00A7">
        <w:tab/>
      </w:r>
    </w:p>
    <w:p w14:paraId="0C7AF40D" w14:textId="77777777" w:rsidR="0029479C" w:rsidRPr="00CC00A7" w:rsidRDefault="00407211">
      <w:pPr>
        <w:spacing w:after="120"/>
        <w:ind w:left="1701" w:right="1089" w:hanging="567"/>
        <w:jc w:val="both"/>
      </w:pPr>
      <w:r w:rsidRPr="00CC00A7">
        <w:t xml:space="preserve">3.4.1. </w:t>
      </w:r>
      <w:r w:rsidRPr="00CC00A7">
        <w:tab/>
        <w:t xml:space="preserve">Контролируемые параметры: </w:t>
      </w:r>
      <w:r w:rsidRPr="00CC00A7">
        <w:tab/>
      </w:r>
    </w:p>
    <w:p w14:paraId="63F14E18" w14:textId="77777777" w:rsidR="0029479C" w:rsidRPr="00CC00A7" w:rsidRDefault="00407211">
      <w:pPr>
        <w:spacing w:after="120"/>
        <w:ind w:left="1701" w:right="1089" w:hanging="567"/>
        <w:jc w:val="both"/>
      </w:pPr>
      <w:r w:rsidRPr="00CC00A7">
        <w:t xml:space="preserve">3.4.2. </w:t>
      </w:r>
      <w:r w:rsidRPr="00CC00A7">
        <w:tab/>
        <w:t xml:space="preserve">Генерируемые предупреждающие сигналы: </w:t>
      </w:r>
      <w:r w:rsidRPr="00CC00A7">
        <w:tab/>
      </w:r>
    </w:p>
    <w:p w14:paraId="3B4DD17A" w14:textId="77777777" w:rsidR="0029479C" w:rsidRPr="00CC00A7" w:rsidRDefault="00407211">
      <w:pPr>
        <w:spacing w:after="120"/>
        <w:ind w:left="1701" w:right="1089" w:hanging="567"/>
        <w:jc w:val="both"/>
      </w:pPr>
      <w:r w:rsidRPr="00CC00A7">
        <w:t>3.</w:t>
      </w:r>
      <w:r w:rsidR="005C49C2" w:rsidRPr="00CC00A7">
        <w:t>5</w:t>
      </w:r>
      <w:r w:rsidRPr="00CC00A7">
        <w:t>.</w:t>
      </w:r>
      <w:r w:rsidRPr="00CC00A7">
        <w:tab/>
        <w:t xml:space="preserve">Описание мер, принимаемых в отношении условий окружающей среды </w:t>
      </w:r>
      <w:r w:rsidR="00370A2A" w:rsidRPr="00CC00A7">
        <w:t>(пункт 3.4.4.2. настоящего Приложения)</w:t>
      </w:r>
      <w:r w:rsidRPr="00CC00A7">
        <w:t>:</w:t>
      </w:r>
      <w:r w:rsidRPr="00CC00A7">
        <w:tab/>
      </w:r>
    </w:p>
    <w:p w14:paraId="3369F83B" w14:textId="103F92F6" w:rsidR="0029479C" w:rsidRPr="00CC00A7" w:rsidRDefault="00407211">
      <w:pPr>
        <w:spacing w:after="120"/>
        <w:ind w:left="1701" w:right="1089" w:hanging="567"/>
        <w:jc w:val="both"/>
      </w:pPr>
      <w:r w:rsidRPr="00CC00A7">
        <w:t>3.</w:t>
      </w:r>
      <w:r w:rsidR="00D048A1" w:rsidRPr="00CC00A7">
        <w:t>6</w:t>
      </w:r>
      <w:r w:rsidRPr="00CC00A7">
        <w:t xml:space="preserve">. </w:t>
      </w:r>
      <w:r w:rsidRPr="00CC00A7">
        <w:tab/>
      </w:r>
      <w:r w:rsidR="007B1F8C" w:rsidRPr="00CC00A7">
        <w:t xml:space="preserve">Положения </w:t>
      </w:r>
      <w:r w:rsidRPr="00CC00A7">
        <w:t xml:space="preserve">о периодическом техническом осмотре </w:t>
      </w:r>
      <w:r w:rsidR="006F1A48" w:rsidRPr="00CC00A7">
        <w:t xml:space="preserve">системы </w:t>
      </w:r>
      <w:r w:rsidR="00D048A1" w:rsidRPr="00CC00A7">
        <w:t>(пункт 3.1. настоящего Приложения)</w:t>
      </w:r>
      <w:r w:rsidRPr="00CC00A7">
        <w:t>:</w:t>
      </w:r>
      <w:r w:rsidRPr="00CC00A7">
        <w:tab/>
      </w:r>
    </w:p>
    <w:p w14:paraId="0364D125" w14:textId="77777777" w:rsidR="0029479C" w:rsidRPr="00CC00A7" w:rsidRDefault="00407211">
      <w:pPr>
        <w:spacing w:after="120"/>
        <w:ind w:left="1701" w:right="1089" w:hanging="567"/>
        <w:jc w:val="both"/>
      </w:pPr>
      <w:r w:rsidRPr="00CC00A7">
        <w:t>3.7.</w:t>
      </w:r>
      <w:r w:rsidRPr="00CC00A7">
        <w:tab/>
      </w:r>
      <w:r w:rsidR="0019507D" w:rsidRPr="00CC00A7">
        <w:t xml:space="preserve">Описание метода, с помощью которого можно </w:t>
      </w:r>
      <w:r w:rsidRPr="00CC00A7">
        <w:t>проверить</w:t>
      </w:r>
      <w:r w:rsidR="0019507D" w:rsidRPr="00CC00A7">
        <w:t xml:space="preserve"> рабочее состояние системы</w:t>
      </w:r>
      <w:r w:rsidR="00B458E1" w:rsidRPr="00CC00A7">
        <w:t xml:space="preserve">: </w:t>
      </w:r>
      <w:r w:rsidR="00B458E1" w:rsidRPr="00CC00A7">
        <w:tab/>
      </w:r>
      <w:r w:rsidRPr="00CC00A7">
        <w:tab/>
      </w:r>
    </w:p>
    <w:p w14:paraId="4DB82686" w14:textId="622F954A" w:rsidR="0029479C" w:rsidRPr="00CC00A7" w:rsidRDefault="00407211">
      <w:pPr>
        <w:spacing w:after="120"/>
        <w:ind w:left="1701" w:right="1089" w:hanging="567"/>
        <w:jc w:val="both"/>
        <w:rPr>
          <w:b/>
          <w:bCs/>
        </w:rPr>
      </w:pPr>
      <w:r w:rsidRPr="00CC00A7">
        <w:rPr>
          <w:b/>
          <w:bCs/>
        </w:rPr>
        <w:t>4.</w:t>
      </w:r>
      <w:r w:rsidRPr="00CC00A7">
        <w:rPr>
          <w:b/>
          <w:bCs/>
        </w:rPr>
        <w:tab/>
      </w:r>
      <w:r w:rsidR="007B1F8C" w:rsidRPr="00CC00A7">
        <w:rPr>
          <w:b/>
        </w:rPr>
        <w:t>Проверка и испытания</w:t>
      </w:r>
      <w:r w:rsidR="007B1F8C" w:rsidRPr="00CC00A7" w:rsidDel="007B1F8C">
        <w:rPr>
          <w:b/>
          <w:bCs/>
        </w:rPr>
        <w:t xml:space="preserve"> </w:t>
      </w:r>
    </w:p>
    <w:p w14:paraId="2CAAB15B" w14:textId="77777777" w:rsidR="0029479C" w:rsidRPr="00CC00A7" w:rsidRDefault="00407211">
      <w:pPr>
        <w:tabs>
          <w:tab w:val="left" w:leader="dot" w:pos="8505"/>
        </w:tabs>
        <w:spacing w:after="120"/>
        <w:ind w:left="1701" w:right="1089" w:hanging="567"/>
        <w:jc w:val="both"/>
      </w:pPr>
      <w:r w:rsidRPr="00CC00A7">
        <w:t>4.1.</w:t>
      </w:r>
      <w:r w:rsidRPr="00CC00A7">
        <w:tab/>
      </w:r>
      <w:r w:rsidR="0081130F" w:rsidRPr="00CC00A7">
        <w:t xml:space="preserve">Проверка функционирования </w:t>
      </w:r>
      <w:r w:rsidR="006F1A48" w:rsidRPr="00CC00A7">
        <w:t xml:space="preserve">системы </w:t>
      </w:r>
      <w:r w:rsidR="0081130F" w:rsidRPr="00CC00A7">
        <w:t>(пункт 4.1.1. настоящего Приложения)</w:t>
      </w:r>
      <w:r w:rsidRPr="00CC00A7">
        <w:t>:</w:t>
      </w:r>
      <w:r w:rsidRPr="00CC00A7">
        <w:tab/>
      </w:r>
      <w:r w:rsidR="0081130F" w:rsidRPr="00CC00A7">
        <w:tab/>
      </w:r>
    </w:p>
    <w:p w14:paraId="2B62BF42" w14:textId="77777777" w:rsidR="0029479C" w:rsidRPr="00CC00A7" w:rsidRDefault="00407211">
      <w:pPr>
        <w:spacing w:after="120"/>
        <w:ind w:left="1701" w:right="1089" w:hanging="567"/>
        <w:jc w:val="both"/>
      </w:pPr>
      <w:r w:rsidRPr="00CC00A7">
        <w:t xml:space="preserve">4.1.1. </w:t>
      </w:r>
      <w:r w:rsidRPr="00CC00A7">
        <w:tab/>
        <w:t xml:space="preserve">Список выбранных функций и описание использованных процедур тестирования: </w:t>
      </w:r>
      <w:r w:rsidRPr="00CC00A7">
        <w:tab/>
      </w:r>
    </w:p>
    <w:p w14:paraId="06502098" w14:textId="567F3383" w:rsidR="0029479C" w:rsidRPr="00CC00A7" w:rsidRDefault="00407211">
      <w:pPr>
        <w:spacing w:after="120"/>
        <w:ind w:left="1701" w:right="1089" w:hanging="567"/>
        <w:jc w:val="both"/>
      </w:pPr>
      <w:r w:rsidRPr="00CC00A7">
        <w:t xml:space="preserve">4.1.2. </w:t>
      </w:r>
      <w:r w:rsidRPr="00CC00A7">
        <w:tab/>
        <w:t xml:space="preserve">Результаты испытаний </w:t>
      </w:r>
      <w:r w:rsidR="007B1F8C" w:rsidRPr="00CC00A7">
        <w:t>проверены</w:t>
      </w:r>
      <w:r w:rsidR="007B1F8C" w:rsidRPr="00CC00A7" w:rsidDel="007B1F8C">
        <w:t xml:space="preserve"> </w:t>
      </w:r>
      <w:r w:rsidRPr="00CC00A7">
        <w:t>в соответствии с Приложением 18 к настоящему Приложению, пункт 4.1.1.1. Да/Нет</w:t>
      </w:r>
    </w:p>
    <w:p w14:paraId="4AFF23FC" w14:textId="77777777" w:rsidR="0029479C" w:rsidRPr="00CC00A7" w:rsidRDefault="00407211">
      <w:pPr>
        <w:spacing w:after="120"/>
        <w:ind w:left="1701" w:right="1089" w:hanging="567"/>
        <w:jc w:val="both"/>
      </w:pPr>
      <w:r w:rsidRPr="00CC00A7">
        <w:t>4.2.</w:t>
      </w:r>
      <w:r w:rsidRPr="00CC00A7">
        <w:tab/>
      </w:r>
      <w:r w:rsidR="006A08C5" w:rsidRPr="00CC00A7">
        <w:t>Проверка концепции безопасности системы (пункт 4.1.2. настоящего Приложения)</w:t>
      </w:r>
      <w:r w:rsidRPr="00CC00A7">
        <w:t>:</w:t>
      </w:r>
      <w:r w:rsidRPr="00CC00A7">
        <w:tab/>
      </w:r>
      <w:r w:rsidRPr="00CC00A7">
        <w:tab/>
      </w:r>
    </w:p>
    <w:p w14:paraId="3914604D" w14:textId="68E81D8D" w:rsidR="0029479C" w:rsidRPr="00CC00A7" w:rsidRDefault="00407211">
      <w:pPr>
        <w:spacing w:after="120"/>
        <w:ind w:left="1701" w:right="1089" w:hanging="567"/>
        <w:jc w:val="both"/>
      </w:pPr>
      <w:r w:rsidRPr="00CC00A7">
        <w:t>4.2.1.</w:t>
      </w:r>
      <w:r w:rsidR="00427A66" w:rsidRPr="00CC00A7">
        <w:tab/>
      </w:r>
      <w:r w:rsidR="002E1C18" w:rsidRPr="00CC00A7">
        <w:t>Проверенные блоки и их функции</w:t>
      </w:r>
      <w:r w:rsidRPr="00CC00A7">
        <w:t xml:space="preserve">: </w:t>
      </w:r>
      <w:r w:rsidRPr="00CC00A7">
        <w:tab/>
      </w:r>
    </w:p>
    <w:p w14:paraId="5DBF3713" w14:textId="77777777" w:rsidR="0029479C" w:rsidRPr="00CC00A7" w:rsidRDefault="00407211">
      <w:pPr>
        <w:spacing w:after="120"/>
        <w:ind w:left="1701" w:right="1089" w:hanging="567"/>
        <w:jc w:val="both"/>
      </w:pPr>
      <w:r w:rsidRPr="00CC00A7">
        <w:t>4.2.2.</w:t>
      </w:r>
      <w:r w:rsidR="00427A66" w:rsidRPr="00CC00A7">
        <w:tab/>
      </w:r>
      <w:r w:rsidRPr="00CC00A7">
        <w:t xml:space="preserve">Моделируемая неисправность (неисправности): </w:t>
      </w:r>
      <w:r w:rsidRPr="00CC00A7">
        <w:tab/>
      </w:r>
    </w:p>
    <w:p w14:paraId="0BB0AA39" w14:textId="25FCB3A7" w:rsidR="0029479C" w:rsidRPr="00CC00A7" w:rsidRDefault="00407211">
      <w:pPr>
        <w:spacing w:after="120"/>
        <w:ind w:left="1701" w:right="1089" w:hanging="567"/>
        <w:jc w:val="both"/>
      </w:pPr>
      <w:r w:rsidRPr="00CC00A7">
        <w:t>4.2.3.</w:t>
      </w:r>
      <w:r w:rsidR="00427A66" w:rsidRPr="00CC00A7">
        <w:tab/>
      </w:r>
      <w:r w:rsidRPr="00CC00A7">
        <w:t xml:space="preserve">Результаты испытаний проверены в соответствии с настоящим </w:t>
      </w:r>
      <w:r w:rsidR="002E1C18" w:rsidRPr="00CC00A7">
        <w:t>Приложением</w:t>
      </w:r>
      <w:r w:rsidRPr="00CC00A7">
        <w:t>, пункт 4.1.2. Да/Нет.</w:t>
      </w:r>
    </w:p>
    <w:p w14:paraId="137F09C7" w14:textId="77777777" w:rsidR="0029479C" w:rsidRPr="00CC00A7" w:rsidRDefault="00407211">
      <w:pPr>
        <w:spacing w:after="120"/>
        <w:ind w:left="1701" w:right="1089" w:hanging="567"/>
        <w:jc w:val="both"/>
      </w:pPr>
      <w:r w:rsidRPr="00CC00A7">
        <w:t>4.3</w:t>
      </w:r>
      <w:r w:rsidR="009D57BF" w:rsidRPr="00CC00A7">
        <w:t>.</w:t>
      </w:r>
      <w:r w:rsidR="009D57BF" w:rsidRPr="00CC00A7">
        <w:tab/>
        <w:t>Дата проведения испытания (испытаний):</w:t>
      </w:r>
      <w:r w:rsidR="009D57BF" w:rsidRPr="00CC00A7">
        <w:tab/>
      </w:r>
    </w:p>
    <w:p w14:paraId="0BA6CC32" w14:textId="77777777" w:rsidR="0029479C" w:rsidRPr="00CC00A7" w:rsidRDefault="00407211">
      <w:pPr>
        <w:spacing w:after="120"/>
        <w:ind w:left="1701" w:right="1089" w:hanging="567"/>
        <w:jc w:val="both"/>
      </w:pPr>
      <w:r w:rsidRPr="00CC00A7">
        <w:t>4</w:t>
      </w:r>
      <w:r w:rsidR="009D57BF" w:rsidRPr="00CC00A7">
        <w:t>.</w:t>
      </w:r>
      <w:r w:rsidRPr="00CC00A7">
        <w:t xml:space="preserve">4 </w:t>
      </w:r>
      <w:r w:rsidR="009D57BF" w:rsidRPr="00CC00A7">
        <w:tab/>
        <w:t xml:space="preserve">Данное испытание (испытания) было проведено, а результаты представлены в соответствии с ... Правилами ООН № </w:t>
      </w:r>
      <w:r w:rsidR="00D1784B" w:rsidRPr="00CC00A7">
        <w:t xml:space="preserve">1XX </w:t>
      </w:r>
      <w:r w:rsidR="00144844" w:rsidRPr="00CC00A7">
        <w:rPr>
          <w:i/>
          <w:iCs/>
        </w:rPr>
        <w:t xml:space="preserve">(номер настоящих Правил ООН) </w:t>
      </w:r>
      <w:r w:rsidR="009D57BF" w:rsidRPr="00CC00A7">
        <w:t>с последними поправками, внесенными ... серией поправок.</w:t>
      </w:r>
    </w:p>
    <w:p w14:paraId="18F456C9" w14:textId="77777777" w:rsidR="0029479C" w:rsidRPr="00CC00A7" w:rsidRDefault="00407211">
      <w:pPr>
        <w:spacing w:after="120"/>
        <w:ind w:left="1701" w:right="1089"/>
      </w:pPr>
      <w:r w:rsidRPr="00CC00A7">
        <w:t xml:space="preserve">Орган по утверждению типа, проводящий </w:t>
      </w:r>
      <w:r w:rsidR="009D57BF" w:rsidRPr="00CC00A7">
        <w:t xml:space="preserve">испытание </w:t>
      </w:r>
      <w:r w:rsidR="009D57BF" w:rsidRPr="00CC00A7">
        <w:br/>
        <w:t>Подпись: .......................................</w:t>
      </w:r>
      <w:r w:rsidR="009D57BF" w:rsidRPr="00CC00A7">
        <w:tab/>
      </w:r>
      <w:r w:rsidR="009D57BF" w:rsidRPr="00CC00A7">
        <w:tab/>
      </w:r>
      <w:r w:rsidR="009F09C5" w:rsidRPr="00CC00A7">
        <w:tab/>
      </w:r>
      <w:r w:rsidR="009D57BF" w:rsidRPr="00CC00A7">
        <w:t xml:space="preserve">Дата: </w:t>
      </w:r>
      <w:r w:rsidR="00B458E1" w:rsidRPr="00CC00A7">
        <w:t>.......................................</w:t>
      </w:r>
    </w:p>
    <w:p w14:paraId="70B20E78" w14:textId="2BC298D2" w:rsidR="0029479C" w:rsidRPr="00CC00A7" w:rsidRDefault="00407211">
      <w:pPr>
        <w:spacing w:after="120"/>
        <w:ind w:left="1710" w:right="9" w:hanging="540"/>
        <w:jc w:val="both"/>
        <w:rPr>
          <w:sz w:val="18"/>
          <w:szCs w:val="18"/>
        </w:rPr>
      </w:pPr>
      <w:r w:rsidRPr="00CC00A7">
        <w:t>4</w:t>
      </w:r>
      <w:r w:rsidR="009D57BF" w:rsidRPr="00CC00A7">
        <w:t>.</w:t>
      </w:r>
      <w:r w:rsidRPr="00CC00A7">
        <w:t>5</w:t>
      </w:r>
      <w:r w:rsidR="009D57BF" w:rsidRPr="00CC00A7">
        <w:t>.</w:t>
      </w:r>
      <w:r w:rsidR="009D57BF" w:rsidRPr="00CC00A7">
        <w:tab/>
      </w:r>
      <w:r w:rsidR="002E1C18" w:rsidRPr="00CC00A7">
        <w:t>Замечания</w:t>
      </w:r>
      <w:r w:rsidR="009D57BF" w:rsidRPr="00CC00A7">
        <w:t>:</w:t>
      </w:r>
      <w:r w:rsidR="009D57BF" w:rsidRPr="00CC00A7">
        <w:rPr>
          <w:sz w:val="18"/>
          <w:szCs w:val="18"/>
        </w:rPr>
        <w:tab/>
      </w:r>
    </w:p>
    <w:p w14:paraId="79E20D4C" w14:textId="77777777" w:rsidR="009D57BF" w:rsidRPr="00CC00A7" w:rsidRDefault="009D57BF" w:rsidP="00EE4AA9">
      <w:pPr>
        <w:ind w:right="9"/>
        <w:jc w:val="both"/>
      </w:pPr>
    </w:p>
    <w:p w14:paraId="7025189D" w14:textId="77777777" w:rsidR="009D57BF" w:rsidRPr="00CC00A7" w:rsidRDefault="009D57BF" w:rsidP="00EE4AA9">
      <w:pPr>
        <w:suppressAutoHyphens w:val="0"/>
        <w:spacing w:line="240" w:lineRule="auto"/>
        <w:ind w:right="9"/>
        <w:jc w:val="both"/>
      </w:pPr>
      <w:r w:rsidRPr="00CC00A7">
        <w:br w:type="page"/>
      </w:r>
    </w:p>
    <w:p w14:paraId="5A2E308D" w14:textId="02F3B24D" w:rsidR="0029479C" w:rsidRPr="00CC00A7" w:rsidRDefault="00760487">
      <w:pPr>
        <w:pStyle w:val="HChG"/>
      </w:pPr>
      <w:r>
        <w:lastRenderedPageBreak/>
        <w:t>Дополне</w:t>
      </w:r>
      <w:r w:rsidR="00407211" w:rsidRPr="00CC00A7">
        <w:t xml:space="preserve">ние </w:t>
      </w:r>
      <w:r w:rsidR="00682F6C" w:rsidRPr="00CC00A7">
        <w:t>2</w:t>
      </w:r>
    </w:p>
    <w:p w14:paraId="39097241" w14:textId="772EA126" w:rsidR="0029479C" w:rsidRPr="00CC00A7" w:rsidRDefault="00407211">
      <w:pPr>
        <w:pStyle w:val="HChG"/>
      </w:pPr>
      <w:r w:rsidRPr="00CC00A7">
        <w:tab/>
      </w:r>
      <w:r w:rsidRPr="00CC00A7">
        <w:tab/>
      </w:r>
      <w:r w:rsidR="00890F89" w:rsidRPr="00CC00A7">
        <w:t>Проектные данные</w:t>
      </w:r>
      <w:r w:rsidR="002E1C18" w:rsidRPr="00CC00A7" w:rsidDel="002E1C18">
        <w:t xml:space="preserve"> </w:t>
      </w:r>
      <w:r w:rsidR="00126E7D" w:rsidRPr="00CC00A7">
        <w:t>системы, котор</w:t>
      </w:r>
      <w:r w:rsidR="009C0117" w:rsidRPr="00CC00A7">
        <w:t>ые будут</w:t>
      </w:r>
      <w:r w:rsidR="00126E7D" w:rsidRPr="00CC00A7">
        <w:t xml:space="preserve"> оцениваться в ходе аудита/оценки</w:t>
      </w:r>
    </w:p>
    <w:p w14:paraId="3A710A12" w14:textId="77777777" w:rsidR="0029479C" w:rsidRPr="00CC00A7" w:rsidRDefault="00407211">
      <w:pPr>
        <w:tabs>
          <w:tab w:val="left" w:leader="dot" w:pos="8080"/>
        </w:tabs>
        <w:spacing w:after="120"/>
        <w:ind w:left="1800" w:right="1134" w:hanging="630"/>
        <w:jc w:val="both"/>
        <w:rPr>
          <w:b/>
          <w:bCs/>
        </w:rPr>
      </w:pPr>
      <w:r w:rsidRPr="00CC00A7">
        <w:rPr>
          <w:b/>
          <w:bCs/>
        </w:rPr>
        <w:t>1.</w:t>
      </w:r>
      <w:r w:rsidRPr="00CC00A7">
        <w:rPr>
          <w:b/>
          <w:bCs/>
        </w:rPr>
        <w:tab/>
        <w:t>Введение</w:t>
      </w:r>
    </w:p>
    <w:p w14:paraId="1D9C21F1" w14:textId="52E91814" w:rsidR="0029479C" w:rsidRPr="00CC00A7" w:rsidRDefault="002E1C18">
      <w:pPr>
        <w:tabs>
          <w:tab w:val="left" w:leader="dot" w:pos="8080"/>
        </w:tabs>
        <w:spacing w:after="120"/>
        <w:ind w:left="1800" w:right="1134"/>
        <w:jc w:val="both"/>
      </w:pPr>
      <w:r w:rsidRPr="00CC00A7">
        <w:t>Изготовитель представляет следующую информацию</w:t>
      </w:r>
      <w:r w:rsidRPr="00CC00A7" w:rsidDel="002E1C18">
        <w:t xml:space="preserve"> </w:t>
      </w:r>
      <w:r w:rsidR="00407211" w:rsidRPr="00CC00A7">
        <w:t xml:space="preserve">для оценки </w:t>
      </w:r>
      <w:r w:rsidR="006F1A48" w:rsidRPr="00CC00A7">
        <w:t>Органом по утверждению типа</w:t>
      </w:r>
      <w:r w:rsidR="00407211" w:rsidRPr="00CC00A7">
        <w:t xml:space="preserve">. </w:t>
      </w:r>
    </w:p>
    <w:p w14:paraId="09CEE662" w14:textId="50753823" w:rsidR="0029479C" w:rsidRPr="00CC00A7" w:rsidRDefault="00407211">
      <w:pPr>
        <w:pStyle w:val="para"/>
        <w:spacing w:line="240" w:lineRule="atLeast"/>
        <w:ind w:left="1800" w:hanging="630"/>
        <w:rPr>
          <w:b/>
          <w:bCs/>
        </w:rPr>
      </w:pPr>
      <w:r w:rsidRPr="00CC00A7">
        <w:rPr>
          <w:b/>
          <w:bCs/>
        </w:rPr>
        <w:t>2.</w:t>
      </w:r>
      <w:r w:rsidRPr="00CC00A7">
        <w:rPr>
          <w:b/>
          <w:bCs/>
        </w:rPr>
        <w:tab/>
      </w:r>
      <w:r w:rsidR="00286B36">
        <w:rPr>
          <w:b/>
          <w:bCs/>
        </w:rPr>
        <w:tab/>
      </w:r>
      <w:r w:rsidRPr="00CC00A7">
        <w:rPr>
          <w:b/>
          <w:bCs/>
        </w:rPr>
        <w:t>Информация, связанная с DCAS в целом</w:t>
      </w:r>
    </w:p>
    <w:p w14:paraId="6168EA2F" w14:textId="3BF78888" w:rsidR="0029479C" w:rsidRPr="00CC00A7" w:rsidRDefault="00407211">
      <w:pPr>
        <w:pStyle w:val="para"/>
        <w:spacing w:line="240" w:lineRule="atLeast"/>
        <w:ind w:left="1800" w:hanging="630"/>
        <w:rPr>
          <w:b/>
          <w:bCs/>
        </w:rPr>
      </w:pPr>
      <w:r w:rsidRPr="00CC00A7">
        <w:rPr>
          <w:b/>
          <w:bCs/>
        </w:rPr>
        <w:t>2.1.</w:t>
      </w:r>
      <w:r w:rsidRPr="00CC00A7">
        <w:rPr>
          <w:b/>
          <w:bCs/>
        </w:rPr>
        <w:tab/>
      </w:r>
      <w:r w:rsidR="00286B36">
        <w:rPr>
          <w:b/>
          <w:bCs/>
        </w:rPr>
        <w:tab/>
      </w:r>
      <w:r w:rsidRPr="00CC00A7">
        <w:rPr>
          <w:b/>
          <w:bCs/>
        </w:rPr>
        <w:t xml:space="preserve">Взаимодействие с водителем </w:t>
      </w:r>
      <w:r w:rsidR="00585A47" w:rsidRPr="00CC00A7">
        <w:rPr>
          <w:b/>
          <w:bCs/>
        </w:rPr>
        <w:t>и HMI</w:t>
      </w:r>
      <w:r w:rsidR="00CB5199" w:rsidRPr="00CC00A7">
        <w:rPr>
          <w:b/>
          <w:bCs/>
        </w:rPr>
        <w:t>/ЧМИ</w:t>
      </w:r>
    </w:p>
    <w:p w14:paraId="10ECE9D7" w14:textId="223D9FE0" w:rsidR="0029479C" w:rsidRPr="00CC00A7" w:rsidRDefault="00407211">
      <w:pPr>
        <w:pStyle w:val="para"/>
        <w:spacing w:line="240" w:lineRule="atLeast"/>
        <w:ind w:left="1800" w:hanging="630"/>
      </w:pPr>
      <w:r w:rsidRPr="00CC00A7">
        <w:t xml:space="preserve">2.1.1. </w:t>
      </w:r>
      <w:r w:rsidR="00286B36">
        <w:tab/>
      </w:r>
      <w:r w:rsidRPr="00CC00A7">
        <w:tab/>
        <w:t xml:space="preserve">Как система </w:t>
      </w:r>
      <w:r w:rsidR="00CB5199" w:rsidRPr="00CC00A7">
        <w:t>спроектирована</w:t>
      </w:r>
      <w:r w:rsidR="00CB5199" w:rsidRPr="00CC00A7" w:rsidDel="00CB5199">
        <w:t xml:space="preserve"> </w:t>
      </w:r>
      <w:r w:rsidRPr="00CC00A7">
        <w:t>для обеспечения того, чтобы водитель продолжал выполнять свою задачу</w:t>
      </w:r>
      <w:r w:rsidR="00850EFA" w:rsidRPr="00CC00A7">
        <w:t xml:space="preserve">, что включает в себя описание системы мониторинга водителя и ее стратегии предупреждения </w:t>
      </w:r>
      <w:r w:rsidRPr="00CC00A7">
        <w:t>(</w:t>
      </w:r>
      <w:r w:rsidR="00DB2539" w:rsidRPr="00CC00A7">
        <w:t xml:space="preserve">пункт </w:t>
      </w:r>
      <w:r w:rsidRPr="00CC00A7">
        <w:t>5.</w:t>
      </w:r>
      <w:r w:rsidR="00AF1200" w:rsidRPr="00CC00A7">
        <w:t>5.4.2</w:t>
      </w:r>
      <w:r w:rsidRPr="00CC00A7">
        <w:t xml:space="preserve">). </w:t>
      </w:r>
    </w:p>
    <w:p w14:paraId="6BD38BA2" w14:textId="7529427B" w:rsidR="0029479C" w:rsidRPr="00CC00A7" w:rsidRDefault="00407211">
      <w:pPr>
        <w:pStyle w:val="para"/>
        <w:spacing w:line="240" w:lineRule="atLeast"/>
        <w:ind w:left="1800" w:hanging="630"/>
      </w:pPr>
      <w:r w:rsidRPr="00CC00A7">
        <w:t>2.1.1.1.</w:t>
      </w:r>
      <w:r w:rsidRPr="00CC00A7">
        <w:tab/>
      </w:r>
      <w:r w:rsidR="0028495E" w:rsidRPr="00CC00A7">
        <w:t xml:space="preserve">Дополнительные </w:t>
      </w:r>
      <w:r w:rsidR="00E4355D" w:rsidRPr="00CC00A7">
        <w:t xml:space="preserve">стратегии обнаружения </w:t>
      </w:r>
      <w:r w:rsidR="00CB5199" w:rsidRPr="00CC00A7">
        <w:t>отвлечения</w:t>
      </w:r>
      <w:r w:rsidR="00CB5199" w:rsidRPr="00CC00A7" w:rsidDel="00CB5199">
        <w:t xml:space="preserve"> </w:t>
      </w:r>
      <w:r w:rsidR="00E4355D" w:rsidRPr="00CC00A7">
        <w:t xml:space="preserve">водителя и поддержки </w:t>
      </w:r>
      <w:r w:rsidR="00CB5199" w:rsidRPr="00CC00A7">
        <w:t>его вовлечения</w:t>
      </w:r>
      <w:r w:rsidR="00CB5199" w:rsidRPr="00CC00A7" w:rsidDel="00CB5199">
        <w:t xml:space="preserve"> </w:t>
      </w:r>
      <w:r w:rsidRPr="00CC00A7">
        <w:t>(</w:t>
      </w:r>
      <w:r w:rsidR="00DB2539" w:rsidRPr="00CC00A7">
        <w:t xml:space="preserve">пункт </w:t>
      </w:r>
      <w:r w:rsidRPr="00CC00A7">
        <w:t>5.</w:t>
      </w:r>
      <w:r w:rsidR="00E269C7" w:rsidRPr="00CC00A7">
        <w:t>5.4.2.</w:t>
      </w:r>
      <w:r w:rsidR="00E4355D" w:rsidRPr="00CC00A7">
        <w:t>7</w:t>
      </w:r>
      <w:r w:rsidRPr="00CC00A7">
        <w:t>)</w:t>
      </w:r>
    </w:p>
    <w:p w14:paraId="2DA0BE56" w14:textId="4F82D001" w:rsidR="0029479C" w:rsidRPr="00CC00A7" w:rsidRDefault="00407211">
      <w:pPr>
        <w:pStyle w:val="para"/>
        <w:spacing w:line="240" w:lineRule="atLeast"/>
        <w:ind w:left="1800" w:hanging="630"/>
      </w:pPr>
      <w:r w:rsidRPr="00CC00A7">
        <w:t xml:space="preserve">2.1.1.2. Доказательства эффективности стратегии мониторинга и предупреждения об </w:t>
      </w:r>
      <w:r w:rsidR="00CB5199" w:rsidRPr="00CC00A7">
        <w:t>отвлечении</w:t>
      </w:r>
      <w:r w:rsidR="00CB5199" w:rsidRPr="00CC00A7" w:rsidDel="00CB5199">
        <w:t xml:space="preserve"> </w:t>
      </w:r>
      <w:r w:rsidRPr="00CC00A7">
        <w:t>водителя</w:t>
      </w:r>
    </w:p>
    <w:p w14:paraId="0AB2C615" w14:textId="1AAAA3E1" w:rsidR="0029479C" w:rsidRPr="00CC00A7" w:rsidRDefault="00407211">
      <w:pPr>
        <w:pStyle w:val="para"/>
        <w:spacing w:line="240" w:lineRule="atLeast"/>
        <w:ind w:left="1800" w:hanging="630"/>
      </w:pPr>
      <w:r w:rsidRPr="00CC00A7">
        <w:t>2.1.1.3.</w:t>
      </w:r>
      <w:r w:rsidR="00CB5199" w:rsidRPr="00CC00A7">
        <w:t xml:space="preserve"> Описание </w:t>
      </w:r>
      <w:r w:rsidR="00E812FF" w:rsidRPr="00CC00A7">
        <w:t xml:space="preserve">областей, </w:t>
      </w:r>
      <w:r w:rsidR="00CB5199" w:rsidRPr="00CC00A7">
        <w:t>актуальных для</w:t>
      </w:r>
      <w:r w:rsidR="00CB5199" w:rsidRPr="00CC00A7" w:rsidDel="00CB5199">
        <w:t xml:space="preserve"> </w:t>
      </w:r>
      <w:r w:rsidR="00E812FF" w:rsidRPr="00CC00A7">
        <w:t>задач</w:t>
      </w:r>
      <w:r w:rsidR="00CB5199" w:rsidRPr="00CC00A7">
        <w:t xml:space="preserve">и </w:t>
      </w:r>
      <w:r w:rsidR="00E812FF" w:rsidRPr="00CC00A7">
        <w:t xml:space="preserve"> вождения, их пределов и </w:t>
      </w:r>
      <w:r w:rsidR="00165A4F" w:rsidRPr="00CC00A7">
        <w:t xml:space="preserve">применимых значений </w:t>
      </w:r>
      <w:r w:rsidR="00E812FF" w:rsidRPr="00CC00A7">
        <w:t xml:space="preserve">в контексте определения визуального </w:t>
      </w:r>
      <w:r w:rsidR="00CB5199" w:rsidRPr="00CC00A7">
        <w:t>отвлечения</w:t>
      </w:r>
      <w:r w:rsidR="00CB5199" w:rsidRPr="00CC00A7" w:rsidDel="00CB5199">
        <w:t xml:space="preserve"> </w:t>
      </w:r>
      <w:r w:rsidR="00E812FF" w:rsidRPr="00CC00A7">
        <w:t xml:space="preserve">водителя по отношению к </w:t>
      </w:r>
      <w:r w:rsidR="00165A4F" w:rsidRPr="00CC00A7">
        <w:t>системе и ее функциям (пункт 5.5.4.2.</w:t>
      </w:r>
      <w:r w:rsidR="00FC5719" w:rsidRPr="00CC00A7">
        <w:t>5</w:t>
      </w:r>
      <w:r w:rsidR="00165A4F" w:rsidRPr="00CC00A7">
        <w:t>.2).</w:t>
      </w:r>
    </w:p>
    <w:p w14:paraId="0765C922" w14:textId="76FAB1FA" w:rsidR="0029479C" w:rsidRPr="00CC00A7" w:rsidRDefault="00407211">
      <w:pPr>
        <w:pStyle w:val="para"/>
        <w:spacing w:line="240" w:lineRule="atLeast"/>
        <w:ind w:left="1800" w:hanging="630"/>
      </w:pPr>
      <w:r w:rsidRPr="00CC00A7">
        <w:t>2.1.1.</w:t>
      </w:r>
      <w:r w:rsidR="004A282D" w:rsidRPr="00CC00A7">
        <w:t>4</w:t>
      </w:r>
      <w:r w:rsidRPr="00CC00A7">
        <w:t>.</w:t>
      </w:r>
      <w:r w:rsidRPr="00CC00A7">
        <w:tab/>
      </w:r>
      <w:r w:rsidR="00CB5199" w:rsidRPr="00CC00A7">
        <w:t xml:space="preserve"> Стратегии </w:t>
      </w:r>
      <w:r w:rsidRPr="00CC00A7">
        <w:t xml:space="preserve">отключения активации системы в контексте неоднократного </w:t>
      </w:r>
      <w:r w:rsidR="00CB5199" w:rsidRPr="00CC00A7">
        <w:t>отвлечения</w:t>
      </w:r>
      <w:r w:rsidR="00CB5199" w:rsidRPr="00CC00A7" w:rsidDel="00CB5199">
        <w:t xml:space="preserve"> </w:t>
      </w:r>
      <w:r w:rsidRPr="00CC00A7">
        <w:t xml:space="preserve">водителя, </w:t>
      </w:r>
      <w:r w:rsidR="00FF02A2" w:rsidRPr="00CC00A7">
        <w:t>порождающие более чем один ответ</w:t>
      </w:r>
      <w:r w:rsidR="00FF02A2" w:rsidRPr="00CC00A7" w:rsidDel="00FF02A2">
        <w:t xml:space="preserve"> </w:t>
      </w:r>
      <w:r w:rsidRPr="00CC00A7">
        <w:t xml:space="preserve">на </w:t>
      </w:r>
      <w:r w:rsidR="00FF02A2" w:rsidRPr="00CC00A7">
        <w:t>недоступность</w:t>
      </w:r>
      <w:r w:rsidR="00FF02A2" w:rsidRPr="00CC00A7" w:rsidDel="00FF02A2">
        <w:t xml:space="preserve"> </w:t>
      </w:r>
      <w:r w:rsidRPr="00CC00A7">
        <w:t>водителя (пункт 5.5.4.2.8.1)</w:t>
      </w:r>
    </w:p>
    <w:p w14:paraId="66E1C4FD" w14:textId="312B1F61" w:rsidR="0029479C" w:rsidRPr="00CC00A7" w:rsidRDefault="00407211">
      <w:pPr>
        <w:pStyle w:val="para"/>
        <w:spacing w:line="240" w:lineRule="atLeast"/>
        <w:ind w:left="1800" w:hanging="630"/>
      </w:pPr>
      <w:r w:rsidRPr="00CC00A7">
        <w:t xml:space="preserve">2.1.2. </w:t>
      </w:r>
      <w:r w:rsidRPr="00CC00A7">
        <w:tab/>
      </w:r>
      <w:r w:rsidR="00286B36">
        <w:tab/>
      </w:r>
      <w:r w:rsidRPr="00CC00A7">
        <w:t>Меры, принятые для защиты от разумно прогнозируемого неправильного использования водителем и несанкционированного доступа к системе (</w:t>
      </w:r>
      <w:r w:rsidR="00DB2539" w:rsidRPr="00CC00A7">
        <w:t xml:space="preserve">пункт </w:t>
      </w:r>
      <w:r w:rsidRPr="00CC00A7">
        <w:t>5.1.</w:t>
      </w:r>
      <w:r w:rsidR="00E269C7" w:rsidRPr="00CC00A7">
        <w:t>3.</w:t>
      </w:r>
      <w:r w:rsidRPr="00CC00A7">
        <w:t>)</w:t>
      </w:r>
    </w:p>
    <w:p w14:paraId="7E4EFB1E" w14:textId="5E5F9F42" w:rsidR="0029479C" w:rsidRPr="00CC00A7" w:rsidRDefault="00407211">
      <w:pPr>
        <w:pStyle w:val="para"/>
        <w:spacing w:line="240" w:lineRule="atLeast"/>
        <w:ind w:left="1800" w:hanging="630"/>
      </w:pPr>
      <w:r w:rsidRPr="00CC00A7">
        <w:t xml:space="preserve">2.1.3. </w:t>
      </w:r>
      <w:r w:rsidR="00286B36">
        <w:tab/>
      </w:r>
      <w:r w:rsidRPr="00CC00A7">
        <w:tab/>
        <w:t xml:space="preserve">Меры, принятые для того, чтобы способствовать пониманию водителем ограничений системы и его дальнейшей роли в выполнении задачи по управлению </w:t>
      </w:r>
      <w:r w:rsidR="00FF02A2" w:rsidRPr="00CC00A7">
        <w:t>транспортным средством</w:t>
      </w:r>
      <w:r w:rsidRPr="00CC00A7">
        <w:t>. (</w:t>
      </w:r>
      <w:r w:rsidR="00DB2539" w:rsidRPr="00CC00A7">
        <w:t xml:space="preserve">пункт </w:t>
      </w:r>
      <w:r w:rsidRPr="00CC00A7">
        <w:t>5.1.</w:t>
      </w:r>
      <w:r w:rsidR="00BA2104" w:rsidRPr="00CC00A7">
        <w:t>2</w:t>
      </w:r>
      <w:r w:rsidRPr="00CC00A7">
        <w:t>)</w:t>
      </w:r>
    </w:p>
    <w:p w14:paraId="3704AC9A" w14:textId="156D8AB6" w:rsidR="0029479C" w:rsidRPr="00CC00A7" w:rsidRDefault="00407211">
      <w:pPr>
        <w:pStyle w:val="para"/>
        <w:spacing w:line="240" w:lineRule="atLeast"/>
        <w:ind w:left="1800" w:hanging="630"/>
      </w:pPr>
      <w:r w:rsidRPr="00CC00A7">
        <w:t>2.1.5.</w:t>
      </w:r>
      <w:r w:rsidRPr="00CC00A7">
        <w:tab/>
      </w:r>
      <w:r w:rsidR="00286B36">
        <w:tab/>
      </w:r>
      <w:r w:rsidR="00FF02A2" w:rsidRPr="00CC00A7">
        <w:t>Образец</w:t>
      </w:r>
      <w:r w:rsidR="00FF02A2" w:rsidRPr="00CC00A7" w:rsidDel="00FF02A2">
        <w:t xml:space="preserve"> </w:t>
      </w:r>
      <w:r w:rsidRPr="00CC00A7">
        <w:t>информации, предоставляемой пользователям (</w:t>
      </w:r>
      <w:r w:rsidR="00FA6178" w:rsidRPr="00CC00A7">
        <w:t xml:space="preserve">пункт 5.6.) </w:t>
      </w:r>
      <w:r w:rsidRPr="00CC00A7">
        <w:tab/>
      </w:r>
    </w:p>
    <w:p w14:paraId="495E6FC7" w14:textId="266F1287" w:rsidR="0029479C" w:rsidRPr="00CC00A7" w:rsidRDefault="00407211">
      <w:pPr>
        <w:pStyle w:val="para"/>
        <w:spacing w:line="240" w:lineRule="atLeast"/>
        <w:ind w:left="1800" w:hanging="630"/>
      </w:pPr>
      <w:r w:rsidRPr="00CC00A7">
        <w:t xml:space="preserve">2.1.6. </w:t>
      </w:r>
      <w:r w:rsidRPr="00CC00A7">
        <w:tab/>
      </w:r>
      <w:r w:rsidR="00286B36">
        <w:tab/>
      </w:r>
      <w:r w:rsidRPr="00CC00A7">
        <w:t>Выдержка из соответствующей части руководства пользователя</w:t>
      </w:r>
    </w:p>
    <w:p w14:paraId="46F30B58" w14:textId="0E26978B" w:rsidR="0029479C" w:rsidRPr="00CC00A7" w:rsidRDefault="00407211">
      <w:pPr>
        <w:pStyle w:val="para"/>
        <w:spacing w:line="240" w:lineRule="atLeast"/>
        <w:ind w:left="1800" w:hanging="630"/>
      </w:pPr>
      <w:r w:rsidRPr="00CC00A7">
        <w:t>2.1.7.</w:t>
      </w:r>
      <w:r w:rsidRPr="00CC00A7">
        <w:tab/>
      </w:r>
      <w:r w:rsidR="00286B36">
        <w:tab/>
      </w:r>
      <w:r w:rsidR="00B363C9" w:rsidRPr="00CC00A7">
        <w:t>Список системных сообщений и сигналов (</w:t>
      </w:r>
      <w:r w:rsidR="00FF02A2" w:rsidRPr="00CC00A7">
        <w:t>пункт</w:t>
      </w:r>
      <w:r w:rsidR="00FF02A2" w:rsidRPr="00CC00A7" w:rsidDel="00FF02A2">
        <w:t xml:space="preserve"> </w:t>
      </w:r>
      <w:r w:rsidR="00B363C9" w:rsidRPr="00CC00A7">
        <w:t>5.5.4.1.4.)</w:t>
      </w:r>
    </w:p>
    <w:p w14:paraId="750717F1" w14:textId="79906272" w:rsidR="0029479C" w:rsidRPr="00CC00A7" w:rsidRDefault="00407211">
      <w:pPr>
        <w:pStyle w:val="para"/>
        <w:spacing w:line="240" w:lineRule="atLeast"/>
        <w:ind w:left="1800" w:hanging="630"/>
      </w:pPr>
      <w:r w:rsidRPr="00CC00A7">
        <w:t>2.1.</w:t>
      </w:r>
      <w:r w:rsidR="00333530" w:rsidRPr="00CC00A7">
        <w:t xml:space="preserve">8 </w:t>
      </w:r>
      <w:r w:rsidR="00333530" w:rsidRPr="00CC00A7">
        <w:tab/>
      </w:r>
      <w:r w:rsidR="00286B36">
        <w:tab/>
      </w:r>
      <w:r w:rsidR="00333530" w:rsidRPr="00CC00A7">
        <w:t>Временные рамки и стратегия информирования водителя о (</w:t>
      </w:r>
      <w:r w:rsidR="00117DDD" w:rsidRPr="00CC00A7">
        <w:t>серии</w:t>
      </w:r>
      <w:r w:rsidR="00333530" w:rsidRPr="00CC00A7">
        <w:t xml:space="preserve">) </w:t>
      </w:r>
      <w:r w:rsidR="004E36FB" w:rsidRPr="00CC00A7">
        <w:t>маневров</w:t>
      </w:r>
      <w:r w:rsidR="00CE563E" w:rsidRPr="00CC00A7">
        <w:t xml:space="preserve">, подтвержденных водителем </w:t>
      </w:r>
      <w:r w:rsidR="004E36FB" w:rsidRPr="00CC00A7">
        <w:t>(5.5.4.1.8.1.)</w:t>
      </w:r>
    </w:p>
    <w:p w14:paraId="2C2E64C0" w14:textId="331D9D09" w:rsidR="0029479C" w:rsidRPr="00CC00A7" w:rsidRDefault="00407211">
      <w:pPr>
        <w:pStyle w:val="para"/>
        <w:spacing w:line="240" w:lineRule="atLeast"/>
        <w:ind w:left="1800" w:hanging="630"/>
      </w:pPr>
      <w:r w:rsidRPr="00CC00A7">
        <w:t xml:space="preserve">2.1.9 </w:t>
      </w:r>
      <w:r w:rsidRPr="00CC00A7">
        <w:tab/>
      </w:r>
      <w:r w:rsidR="00286B36">
        <w:tab/>
      </w:r>
      <w:r w:rsidRPr="00CC00A7">
        <w:t>Временные рамки и стратегия информирования водителя о (</w:t>
      </w:r>
      <w:r w:rsidR="00117DDD" w:rsidRPr="00CC00A7">
        <w:t>серии</w:t>
      </w:r>
      <w:r w:rsidRPr="00CC00A7">
        <w:t>) маневров, инициированных системой (5.5.4.1.9.1.)</w:t>
      </w:r>
    </w:p>
    <w:p w14:paraId="0ADBD852" w14:textId="121E3239" w:rsidR="0029479C" w:rsidRPr="00CC00A7" w:rsidRDefault="00407211">
      <w:pPr>
        <w:pStyle w:val="para"/>
        <w:spacing w:line="240" w:lineRule="atLeast"/>
        <w:ind w:left="1800" w:hanging="630"/>
        <w:rPr>
          <w:b/>
          <w:bCs/>
        </w:rPr>
      </w:pPr>
      <w:r w:rsidRPr="00CC00A7">
        <w:rPr>
          <w:b/>
          <w:bCs/>
        </w:rPr>
        <w:t>2.</w:t>
      </w:r>
      <w:r w:rsidR="00F25FCF" w:rsidRPr="00CC00A7">
        <w:rPr>
          <w:b/>
          <w:bCs/>
        </w:rPr>
        <w:t>2</w:t>
      </w:r>
      <w:r w:rsidRPr="00CC00A7">
        <w:rPr>
          <w:b/>
          <w:bCs/>
        </w:rPr>
        <w:t>.</w:t>
      </w:r>
      <w:r w:rsidRPr="00CC00A7">
        <w:rPr>
          <w:b/>
          <w:bCs/>
        </w:rPr>
        <w:tab/>
      </w:r>
      <w:r w:rsidR="00286B36">
        <w:rPr>
          <w:b/>
          <w:bCs/>
        </w:rPr>
        <w:tab/>
      </w:r>
      <w:r w:rsidR="00BB7577" w:rsidRPr="00CC00A7">
        <w:rPr>
          <w:b/>
          <w:bCs/>
        </w:rPr>
        <w:t>Границы системы</w:t>
      </w:r>
    </w:p>
    <w:p w14:paraId="2F06689A" w14:textId="0AC1C29D" w:rsidR="0029479C" w:rsidRPr="00CC00A7" w:rsidRDefault="00407211">
      <w:pPr>
        <w:pStyle w:val="para"/>
        <w:spacing w:line="240" w:lineRule="atLeast"/>
        <w:ind w:left="1800" w:hanging="630"/>
      </w:pPr>
      <w:r w:rsidRPr="00CC00A7">
        <w:t>2.</w:t>
      </w:r>
      <w:r w:rsidR="00F25FCF" w:rsidRPr="00CC00A7">
        <w:t>2</w:t>
      </w:r>
      <w:r w:rsidRPr="00CC00A7">
        <w:t xml:space="preserve">.1. </w:t>
      </w:r>
      <w:r w:rsidRPr="00CC00A7">
        <w:tab/>
      </w:r>
      <w:r w:rsidR="00286B36">
        <w:tab/>
      </w:r>
      <w:r w:rsidRPr="00CC00A7">
        <w:t xml:space="preserve">Способность системы оценивать окружающую обстановку </w:t>
      </w:r>
      <w:r w:rsidR="00A44CDE" w:rsidRPr="00CC00A7">
        <w:t xml:space="preserve">и реагировать на нее </w:t>
      </w:r>
      <w:r w:rsidRPr="00CC00A7">
        <w:t xml:space="preserve">так, как это требуется для реализации намеченной </w:t>
      </w:r>
      <w:r w:rsidR="00B6099B" w:rsidRPr="00CC00A7">
        <w:t xml:space="preserve">функциональности </w:t>
      </w:r>
      <w:r w:rsidRPr="00CC00A7">
        <w:t>(</w:t>
      </w:r>
      <w:r w:rsidR="005348B5" w:rsidRPr="00CC00A7">
        <w:t xml:space="preserve">пункты </w:t>
      </w:r>
      <w:r w:rsidRPr="00CC00A7">
        <w:t>5.</w:t>
      </w:r>
      <w:r w:rsidR="00A44CDE" w:rsidRPr="00CC00A7">
        <w:t>3.2</w:t>
      </w:r>
      <w:r w:rsidRPr="00CC00A7">
        <w:t xml:space="preserve">. </w:t>
      </w:r>
      <w:r w:rsidR="005348B5" w:rsidRPr="00CC00A7">
        <w:t>и 5.3.5</w:t>
      </w:r>
      <w:r w:rsidR="00E31111" w:rsidRPr="00CC00A7">
        <w:t>.</w:t>
      </w:r>
      <w:r w:rsidRPr="00CC00A7">
        <w:t>)</w:t>
      </w:r>
    </w:p>
    <w:p w14:paraId="23E7B93C" w14:textId="77777777" w:rsidR="0029479C" w:rsidRPr="00CC00A7" w:rsidRDefault="00407211">
      <w:pPr>
        <w:pStyle w:val="para"/>
        <w:spacing w:line="240" w:lineRule="atLeast"/>
        <w:ind w:left="1800" w:hanging="630"/>
      </w:pPr>
      <w:r w:rsidRPr="00CC00A7">
        <w:t>2.</w:t>
      </w:r>
      <w:r w:rsidR="00F25FCF" w:rsidRPr="00CC00A7">
        <w:t>2</w:t>
      </w:r>
      <w:r w:rsidRPr="00CC00A7">
        <w:t>.1.1.</w:t>
      </w:r>
      <w:r w:rsidRPr="00CC00A7">
        <w:tab/>
      </w:r>
      <w:r w:rsidR="00CE0D0E" w:rsidRPr="00CC00A7">
        <w:t xml:space="preserve">Граничные условия </w:t>
      </w:r>
      <w:r w:rsidR="0086127C" w:rsidRPr="00CC00A7">
        <w:t xml:space="preserve">системы и ее особенности, а также стратегия оповещения водителя о превышении, соблюдении или приближении этих границ </w:t>
      </w:r>
      <w:r w:rsidR="00DB1F2D" w:rsidRPr="00CC00A7">
        <w:t>(пункт 5.3.2</w:t>
      </w:r>
      <w:r w:rsidR="0086127C" w:rsidRPr="00CC00A7">
        <w:t>.</w:t>
      </w:r>
      <w:r w:rsidR="00DB1F2D" w:rsidRPr="00CC00A7">
        <w:t>)</w:t>
      </w:r>
    </w:p>
    <w:p w14:paraId="0BB9EBBF" w14:textId="61A49E53" w:rsidR="0029479C" w:rsidRPr="00CC00A7" w:rsidRDefault="00407211">
      <w:pPr>
        <w:pStyle w:val="para"/>
        <w:spacing w:line="240" w:lineRule="atLeast"/>
        <w:ind w:left="1800" w:hanging="630"/>
      </w:pPr>
      <w:r w:rsidRPr="00CC00A7">
        <w:t>2.2.1.2</w:t>
      </w:r>
      <w:r w:rsidR="00CB2B22" w:rsidRPr="00CC00A7">
        <w:t>.</w:t>
      </w:r>
      <w:r w:rsidRPr="00CC00A7">
        <w:tab/>
      </w:r>
      <w:r w:rsidR="00CE563E" w:rsidRPr="00CC00A7">
        <w:t xml:space="preserve"> </w:t>
      </w:r>
      <w:r w:rsidR="00126E7D" w:rsidRPr="00CC00A7">
        <w:t xml:space="preserve">Способность системы </w:t>
      </w:r>
      <w:r w:rsidR="000B42FE" w:rsidRPr="00CC00A7">
        <w:t xml:space="preserve">поддерживать соответствующее расстояние </w:t>
      </w:r>
      <w:r w:rsidR="002532C4" w:rsidRPr="00CC00A7">
        <w:t xml:space="preserve">от </w:t>
      </w:r>
      <w:r w:rsidR="00F76464" w:rsidRPr="00CC00A7">
        <w:t xml:space="preserve">других </w:t>
      </w:r>
      <w:r w:rsidR="00126E7D" w:rsidRPr="00CC00A7">
        <w:t xml:space="preserve">участников дорожного движения </w:t>
      </w:r>
      <w:r w:rsidR="003D223F" w:rsidRPr="00CC00A7">
        <w:t>(</w:t>
      </w:r>
      <w:r w:rsidR="00DB2539" w:rsidRPr="00CC00A7">
        <w:t xml:space="preserve">пункт </w:t>
      </w:r>
      <w:r w:rsidR="00126E7D" w:rsidRPr="00CC00A7">
        <w:t>5.</w:t>
      </w:r>
      <w:r w:rsidR="002668F7" w:rsidRPr="00CC00A7">
        <w:t>3.2.3</w:t>
      </w:r>
      <w:r w:rsidR="00126E7D" w:rsidRPr="00CC00A7">
        <w:t>.)</w:t>
      </w:r>
    </w:p>
    <w:p w14:paraId="7695B3A8" w14:textId="2743CA76" w:rsidR="0029479C" w:rsidRPr="00CC00A7" w:rsidRDefault="00407211">
      <w:pPr>
        <w:pStyle w:val="para"/>
        <w:spacing w:line="240" w:lineRule="atLeast"/>
        <w:ind w:left="1800" w:hanging="630"/>
      </w:pPr>
      <w:r w:rsidRPr="00CC00A7">
        <w:t xml:space="preserve">2.2.1.3. Способность системы обеспечивать безопасность, ее поведение и влияние на </w:t>
      </w:r>
      <w:r w:rsidR="00CE563E" w:rsidRPr="00CC00A7">
        <w:t>работу</w:t>
      </w:r>
      <w:r w:rsidR="00CE563E" w:rsidRPr="00CC00A7" w:rsidDel="00CE563E">
        <w:t xml:space="preserve"> </w:t>
      </w:r>
      <w:r w:rsidRPr="00CC00A7">
        <w:t xml:space="preserve">системы, когда функция остается </w:t>
      </w:r>
      <w:r w:rsidR="00D03789" w:rsidRPr="00CC00A7">
        <w:t xml:space="preserve">в </w:t>
      </w:r>
      <w:r w:rsidR="00305621" w:rsidRPr="00CC00A7">
        <w:t>«</w:t>
      </w:r>
      <w:r w:rsidRPr="00CC00A7">
        <w:t>активном</w:t>
      </w:r>
      <w:r w:rsidR="004D17AE" w:rsidRPr="00CC00A7">
        <w:t>»</w:t>
      </w:r>
      <w:r w:rsidR="00D03789" w:rsidRPr="00CC00A7">
        <w:t xml:space="preserve"> режиме </w:t>
      </w:r>
      <w:r w:rsidRPr="00CC00A7">
        <w:t>за пределами границ системы (параграф 5.3.5.2.2.)</w:t>
      </w:r>
    </w:p>
    <w:p w14:paraId="681A39DA" w14:textId="2B7960EB" w:rsidR="0029479C" w:rsidRPr="00CC00A7" w:rsidRDefault="00407211">
      <w:pPr>
        <w:pStyle w:val="para"/>
        <w:spacing w:line="240" w:lineRule="atLeast"/>
        <w:ind w:left="1800" w:hanging="630"/>
      </w:pPr>
      <w:r w:rsidRPr="00CC00A7">
        <w:lastRenderedPageBreak/>
        <w:t>2.</w:t>
      </w:r>
      <w:r w:rsidR="00F25FCF" w:rsidRPr="00CC00A7">
        <w:t>2</w:t>
      </w:r>
      <w:r w:rsidRPr="00CC00A7">
        <w:t>.2.</w:t>
      </w:r>
      <w:r w:rsidRPr="00CC00A7">
        <w:tab/>
      </w:r>
      <w:r w:rsidR="00286B36">
        <w:tab/>
      </w:r>
      <w:r w:rsidRPr="00CC00A7">
        <w:t xml:space="preserve">Границы возможностей обнаружения </w:t>
      </w:r>
      <w:r w:rsidR="00932B52" w:rsidRPr="00CC00A7">
        <w:t xml:space="preserve">для системы и отдельных функций </w:t>
      </w:r>
      <w:r w:rsidRPr="00CC00A7">
        <w:t>(</w:t>
      </w:r>
      <w:r w:rsidR="00DB2539" w:rsidRPr="00CC00A7">
        <w:t xml:space="preserve">пункт </w:t>
      </w:r>
      <w:r w:rsidRPr="00CC00A7">
        <w:t>5.</w:t>
      </w:r>
      <w:r w:rsidR="001432E3" w:rsidRPr="00CC00A7">
        <w:t>3.1</w:t>
      </w:r>
      <w:r w:rsidRPr="00CC00A7">
        <w:t>.)</w:t>
      </w:r>
    </w:p>
    <w:p w14:paraId="512A49EB" w14:textId="6A87D14A" w:rsidR="0029479C" w:rsidRPr="00CC00A7" w:rsidRDefault="00407211">
      <w:pPr>
        <w:pStyle w:val="para"/>
        <w:spacing w:line="240" w:lineRule="atLeast"/>
        <w:ind w:left="1800" w:hanging="630"/>
      </w:pPr>
      <w:r w:rsidRPr="00CC00A7">
        <w:t>2.2.3.</w:t>
      </w:r>
      <w:r w:rsidRPr="00CC00A7">
        <w:tab/>
      </w:r>
      <w:r w:rsidR="00286B36">
        <w:tab/>
      </w:r>
      <w:r w:rsidR="00793A48" w:rsidRPr="00CC00A7">
        <w:t xml:space="preserve">Доказательства продолжения безопасной работы системы или ее </w:t>
      </w:r>
      <w:r w:rsidR="00CE563E" w:rsidRPr="00CC00A7">
        <w:t>функций</w:t>
      </w:r>
      <w:r w:rsidR="00793A48" w:rsidRPr="00CC00A7">
        <w:t xml:space="preserve">, когда система не может обнаружить заявленную границу системы </w:t>
      </w:r>
      <w:r w:rsidR="00772A93" w:rsidRPr="00CC00A7">
        <w:t>(пункт 5.3.5.4.)</w:t>
      </w:r>
    </w:p>
    <w:p w14:paraId="5E62A186" w14:textId="7774ED61" w:rsidR="0029479C" w:rsidRPr="00CC00A7" w:rsidRDefault="00407211">
      <w:pPr>
        <w:pStyle w:val="para"/>
        <w:spacing w:line="240" w:lineRule="atLeast"/>
        <w:ind w:left="1800" w:hanging="630"/>
        <w:rPr>
          <w:b/>
          <w:bCs/>
        </w:rPr>
      </w:pPr>
      <w:r w:rsidRPr="00CC00A7">
        <w:rPr>
          <w:b/>
          <w:bCs/>
        </w:rPr>
        <w:t>2.</w:t>
      </w:r>
      <w:r w:rsidR="00F25FCF" w:rsidRPr="00CC00A7">
        <w:rPr>
          <w:b/>
          <w:bCs/>
        </w:rPr>
        <w:t>3</w:t>
      </w:r>
      <w:r w:rsidRPr="00CC00A7">
        <w:rPr>
          <w:b/>
          <w:bCs/>
        </w:rPr>
        <w:t>.</w:t>
      </w:r>
      <w:r w:rsidRPr="00CC00A7">
        <w:rPr>
          <w:b/>
          <w:bCs/>
        </w:rPr>
        <w:tab/>
      </w:r>
      <w:r w:rsidR="00286B36">
        <w:rPr>
          <w:b/>
          <w:bCs/>
        </w:rPr>
        <w:tab/>
      </w:r>
      <w:r w:rsidR="00CE563E" w:rsidRPr="00CC00A7">
        <w:rPr>
          <w:b/>
          <w:bCs/>
        </w:rPr>
        <w:t>Эксплуатация системы</w:t>
      </w:r>
      <w:r w:rsidR="00CE563E" w:rsidRPr="00CC00A7" w:rsidDel="00CE563E">
        <w:rPr>
          <w:b/>
          <w:bCs/>
        </w:rPr>
        <w:t xml:space="preserve"> </w:t>
      </w:r>
    </w:p>
    <w:p w14:paraId="08DB73C4" w14:textId="5BC398D9" w:rsidR="0029479C" w:rsidRPr="00CC00A7" w:rsidRDefault="00407211">
      <w:pPr>
        <w:pStyle w:val="para"/>
        <w:spacing w:line="240" w:lineRule="atLeast"/>
        <w:ind w:left="1800" w:hanging="630"/>
      </w:pPr>
      <w:r w:rsidRPr="00CC00A7">
        <w:t>2.</w:t>
      </w:r>
      <w:r w:rsidR="00F25FCF" w:rsidRPr="00CC00A7">
        <w:t>3</w:t>
      </w:r>
      <w:r w:rsidRPr="00CC00A7">
        <w:t>.1.</w:t>
      </w:r>
      <w:r w:rsidRPr="00CC00A7">
        <w:tab/>
      </w:r>
      <w:r w:rsidR="00286B36">
        <w:tab/>
      </w:r>
      <w:r w:rsidR="00CE563E" w:rsidRPr="00CC00A7">
        <w:t xml:space="preserve">Как </w:t>
      </w:r>
      <w:r w:rsidRPr="00CC00A7">
        <w:t>система адаптирует</w:t>
      </w:r>
      <w:r w:rsidR="00CE563E" w:rsidRPr="00CC00A7">
        <w:t xml:space="preserve">, и адаптирует ли вообще, </w:t>
      </w:r>
      <w:r w:rsidRPr="00CC00A7">
        <w:t xml:space="preserve">свое поведение для реагирования на выявленный </w:t>
      </w:r>
      <w:r w:rsidR="00E750F7" w:rsidRPr="00CC00A7">
        <w:t xml:space="preserve">риск столкновения </w:t>
      </w:r>
      <w:r w:rsidRPr="00CC00A7">
        <w:t>(</w:t>
      </w:r>
      <w:r w:rsidR="001275D5" w:rsidRPr="00CC00A7">
        <w:t xml:space="preserve">пункт </w:t>
      </w:r>
      <w:r w:rsidRPr="00CC00A7">
        <w:t>5.</w:t>
      </w:r>
      <w:r w:rsidR="00444AAC" w:rsidRPr="00CC00A7">
        <w:t>3.2.2</w:t>
      </w:r>
      <w:r w:rsidRPr="00CC00A7">
        <w:t>)</w:t>
      </w:r>
    </w:p>
    <w:p w14:paraId="65F4D0C3" w14:textId="79CBAB59" w:rsidR="0029479C" w:rsidRPr="00CC00A7" w:rsidRDefault="00407211">
      <w:pPr>
        <w:pStyle w:val="para"/>
        <w:spacing w:line="240" w:lineRule="atLeast"/>
        <w:ind w:left="1800" w:hanging="630"/>
      </w:pPr>
      <w:r w:rsidRPr="00CC00A7">
        <w:t>2.</w:t>
      </w:r>
      <w:r w:rsidR="00F25FCF" w:rsidRPr="00CC00A7">
        <w:t>3</w:t>
      </w:r>
      <w:r w:rsidRPr="00CC00A7">
        <w:t>.2.</w:t>
      </w:r>
      <w:r w:rsidRPr="00CC00A7">
        <w:tab/>
      </w:r>
      <w:r w:rsidR="00286B36">
        <w:tab/>
      </w:r>
      <w:r w:rsidR="002F7331" w:rsidRPr="00CC00A7">
        <w:t xml:space="preserve">Дополнительные </w:t>
      </w:r>
      <w:r w:rsidR="004C40B9" w:rsidRPr="00CC00A7">
        <w:rPr>
          <w:lang w:eastAsia="en-GB"/>
        </w:rPr>
        <w:t>предпосылки</w:t>
      </w:r>
      <w:r w:rsidR="004C40B9" w:rsidRPr="00CC00A7">
        <w:t xml:space="preserve"> </w:t>
      </w:r>
      <w:r w:rsidRPr="00CC00A7">
        <w:t xml:space="preserve">для </w:t>
      </w:r>
      <w:r w:rsidR="002F7331" w:rsidRPr="00CC00A7">
        <w:t xml:space="preserve">активации </w:t>
      </w:r>
      <w:r w:rsidRPr="00CC00A7">
        <w:t>DCAS (</w:t>
      </w:r>
      <w:r w:rsidR="00DB2539" w:rsidRPr="00CC00A7">
        <w:t xml:space="preserve">параграф </w:t>
      </w:r>
      <w:r w:rsidRPr="00CC00A7">
        <w:t>5.</w:t>
      </w:r>
      <w:r w:rsidR="00D400AE" w:rsidRPr="00CC00A7">
        <w:t>5.3.2.2</w:t>
      </w:r>
      <w:r w:rsidR="00DB3E6C" w:rsidRPr="00CC00A7">
        <w:t>.</w:t>
      </w:r>
      <w:r w:rsidRPr="00CC00A7">
        <w:t>)</w:t>
      </w:r>
    </w:p>
    <w:p w14:paraId="7BF9A945" w14:textId="15797277" w:rsidR="0029479C" w:rsidRPr="00CC00A7" w:rsidRDefault="00407211">
      <w:pPr>
        <w:pStyle w:val="para"/>
        <w:spacing w:line="240" w:lineRule="atLeast"/>
        <w:ind w:left="1800" w:hanging="630"/>
      </w:pPr>
      <w:r w:rsidRPr="00CC00A7">
        <w:t>2.3.3.</w:t>
      </w:r>
      <w:r w:rsidRPr="00CC00A7">
        <w:tab/>
      </w:r>
      <w:r w:rsidR="00286B36">
        <w:tab/>
      </w:r>
      <w:r w:rsidR="009604C6" w:rsidRPr="00CC00A7">
        <w:t xml:space="preserve">Проект управляемости системы (параграфы </w:t>
      </w:r>
      <w:r w:rsidR="00E442CC" w:rsidRPr="00CC00A7">
        <w:t xml:space="preserve">5.3.4 и </w:t>
      </w:r>
      <w:r w:rsidR="006866E8" w:rsidRPr="00CC00A7">
        <w:t>5.3.6).</w:t>
      </w:r>
    </w:p>
    <w:p w14:paraId="33DFB381" w14:textId="6A88D66A" w:rsidR="0029479C" w:rsidRPr="00CC00A7" w:rsidRDefault="00407211">
      <w:pPr>
        <w:pStyle w:val="para"/>
        <w:spacing w:line="240" w:lineRule="atLeast"/>
        <w:ind w:left="1800" w:hanging="630"/>
      </w:pPr>
      <w:r w:rsidRPr="00CC00A7">
        <w:t>2.3.3.1.</w:t>
      </w:r>
      <w:r w:rsidRPr="00CC00A7">
        <w:tab/>
        <w:t xml:space="preserve">Стратегии, обеспечивающие управляемость, когда система больше не оказывает </w:t>
      </w:r>
      <w:r w:rsidR="00CB288F" w:rsidRPr="00CC00A7">
        <w:t xml:space="preserve">продольную или боковую помощь в ответ </w:t>
      </w:r>
      <w:r w:rsidR="0009298F" w:rsidRPr="00CC00A7">
        <w:t>продольное или боковое содействие в результате отмены функции водителем</w:t>
      </w:r>
      <w:r w:rsidR="0009298F" w:rsidRPr="00CC00A7" w:rsidDel="0009298F">
        <w:t xml:space="preserve"> </w:t>
      </w:r>
      <w:r w:rsidR="00CB288F" w:rsidRPr="00CC00A7">
        <w:t>(пункт 5.5.3.4.1.5).</w:t>
      </w:r>
    </w:p>
    <w:p w14:paraId="27F62405" w14:textId="6F28FFE4" w:rsidR="0029479C" w:rsidRPr="00CC00A7" w:rsidRDefault="00407211">
      <w:pPr>
        <w:pStyle w:val="para"/>
        <w:spacing w:line="240" w:lineRule="atLeast"/>
        <w:ind w:left="1800" w:hanging="630"/>
      </w:pPr>
      <w:r w:rsidRPr="00CC00A7">
        <w:t>2.3.4.</w:t>
      </w:r>
      <w:r w:rsidRPr="00CC00A7">
        <w:tab/>
      </w:r>
      <w:r w:rsidR="00286B36">
        <w:tab/>
      </w:r>
      <w:r w:rsidR="0009298F" w:rsidRPr="00CC00A7">
        <w:t xml:space="preserve">Описание </w:t>
      </w:r>
      <w:r w:rsidRPr="00CC00A7">
        <w:t xml:space="preserve">любых переходов между DCAS и другими системами помощи или автоматизации, </w:t>
      </w:r>
      <w:r w:rsidR="0009298F" w:rsidRPr="00CC00A7">
        <w:t>их сравнительная приоритетность</w:t>
      </w:r>
      <w:r w:rsidRPr="00CC00A7">
        <w:t xml:space="preserve">, а также подавление или отключение других систем помощи для обеспечения безопасной и номинальной </w:t>
      </w:r>
      <w:r w:rsidR="0009298F" w:rsidRPr="00CC00A7">
        <w:t>эксплуатации</w:t>
      </w:r>
      <w:r w:rsidR="0009298F" w:rsidRPr="00CC00A7" w:rsidDel="0009298F">
        <w:t xml:space="preserve"> </w:t>
      </w:r>
      <w:r w:rsidRPr="00CC00A7">
        <w:t xml:space="preserve">(пункт </w:t>
      </w:r>
      <w:r w:rsidR="00545C71" w:rsidRPr="00CC00A7">
        <w:t>5.2.2).</w:t>
      </w:r>
    </w:p>
    <w:p w14:paraId="28D0AA96" w14:textId="12EDC4AB" w:rsidR="0029479C" w:rsidRPr="00CC00A7" w:rsidRDefault="00407211">
      <w:pPr>
        <w:pStyle w:val="para"/>
        <w:spacing w:line="240" w:lineRule="atLeast"/>
        <w:ind w:left="1800" w:hanging="630"/>
      </w:pPr>
      <w:r w:rsidRPr="00CC00A7">
        <w:t>2.3.5.</w:t>
      </w:r>
      <w:r w:rsidRPr="00CC00A7">
        <w:tab/>
      </w:r>
      <w:r w:rsidR="00286B36">
        <w:tab/>
      </w:r>
      <w:r w:rsidR="007D0B82" w:rsidRPr="00CC00A7">
        <w:t xml:space="preserve">Поведение системы в ответ на изменение установленных системой ограничений скорости на дорогах в случаях, отличных от </w:t>
      </w:r>
      <w:r w:rsidR="00F156EF" w:rsidRPr="00CC00A7">
        <w:t>рассмотренных в пункте 5.3.7.4 (пункт 5.3.7.4.7.3.4).</w:t>
      </w:r>
    </w:p>
    <w:p w14:paraId="682CFD01" w14:textId="469E8AE5" w:rsidR="0029479C" w:rsidRPr="00CC00A7" w:rsidRDefault="00407211">
      <w:pPr>
        <w:pStyle w:val="para"/>
        <w:spacing w:line="240" w:lineRule="atLeast"/>
        <w:ind w:left="1800" w:hanging="630"/>
      </w:pPr>
      <w:r w:rsidRPr="00CC00A7">
        <w:t>2.3.6.</w:t>
      </w:r>
      <w:r w:rsidRPr="00CC00A7">
        <w:tab/>
      </w:r>
      <w:r w:rsidR="00286B36">
        <w:tab/>
      </w:r>
      <w:r w:rsidR="00151099" w:rsidRPr="00CC00A7">
        <w:t xml:space="preserve">Технически обоснованные допуски на пороги предупреждения и эксплуатационные пределы </w:t>
      </w:r>
      <w:r w:rsidR="00623A93" w:rsidRPr="00CC00A7">
        <w:t>(пункт 5.3.</w:t>
      </w:r>
      <w:r w:rsidR="00174C60" w:rsidRPr="00CC00A7">
        <w:t>7</w:t>
      </w:r>
      <w:r w:rsidR="00623A93" w:rsidRPr="00CC00A7">
        <w:t>.</w:t>
      </w:r>
      <w:r w:rsidR="00EC5D95" w:rsidRPr="00CC00A7">
        <w:t>4</w:t>
      </w:r>
      <w:r w:rsidR="00623A93" w:rsidRPr="00CC00A7">
        <w:t>.</w:t>
      </w:r>
      <w:r w:rsidR="00151099" w:rsidRPr="00CC00A7">
        <w:t>10</w:t>
      </w:r>
      <w:r w:rsidR="00623A93" w:rsidRPr="00CC00A7">
        <w:t>.)</w:t>
      </w:r>
    </w:p>
    <w:p w14:paraId="20F2F844" w14:textId="4B434490" w:rsidR="0029479C" w:rsidRPr="00CC00A7" w:rsidRDefault="00407211">
      <w:pPr>
        <w:pStyle w:val="para"/>
        <w:spacing w:line="240" w:lineRule="atLeast"/>
        <w:ind w:left="1800" w:hanging="630"/>
      </w:pPr>
      <w:r w:rsidRPr="00CC00A7">
        <w:t>2.3.</w:t>
      </w:r>
      <w:r w:rsidR="007D0B82" w:rsidRPr="00CC00A7">
        <w:t>7</w:t>
      </w:r>
      <w:r w:rsidRPr="00CC00A7">
        <w:t>.</w:t>
      </w:r>
      <w:r w:rsidRPr="00CC00A7">
        <w:tab/>
      </w:r>
      <w:r w:rsidR="00286B36">
        <w:tab/>
      </w:r>
      <w:r w:rsidR="00C0281F" w:rsidRPr="00CC00A7">
        <w:t>Описание способности системы обеспечивать непрерывн</w:t>
      </w:r>
      <w:r w:rsidR="0009298F" w:rsidRPr="00CC00A7">
        <w:t xml:space="preserve">ое содействие </w:t>
      </w:r>
      <w:r w:rsidR="00C0281F" w:rsidRPr="00CC00A7">
        <w:t xml:space="preserve">в случае сбоя, выводящего из строя ту или иную функцию (пункт </w:t>
      </w:r>
      <w:r w:rsidR="0058427F" w:rsidRPr="00CC00A7">
        <w:t>5.4.</w:t>
      </w:r>
      <w:r w:rsidR="00FC0528" w:rsidRPr="00CC00A7">
        <w:t>4</w:t>
      </w:r>
      <w:r w:rsidR="0058427F" w:rsidRPr="00CC00A7">
        <w:t>.)</w:t>
      </w:r>
    </w:p>
    <w:p w14:paraId="242B0792" w14:textId="0F0F1692" w:rsidR="0029479C" w:rsidRPr="00CC00A7" w:rsidRDefault="00407211">
      <w:pPr>
        <w:pStyle w:val="para"/>
        <w:spacing w:line="240" w:lineRule="atLeast"/>
        <w:ind w:left="1800" w:hanging="630"/>
      </w:pPr>
      <w:r w:rsidRPr="00CC00A7">
        <w:rPr>
          <w:b/>
          <w:bCs/>
        </w:rPr>
        <w:t>3.</w:t>
      </w:r>
      <w:r w:rsidRPr="00CC00A7">
        <w:rPr>
          <w:b/>
          <w:bCs/>
        </w:rPr>
        <w:tab/>
      </w:r>
      <w:r w:rsidR="00286B36">
        <w:rPr>
          <w:b/>
          <w:bCs/>
        </w:rPr>
        <w:tab/>
      </w:r>
      <w:r w:rsidRPr="00CC00A7">
        <w:rPr>
          <w:b/>
          <w:bCs/>
        </w:rPr>
        <w:t>Информация, связанная с динамическим управлением системой</w:t>
      </w:r>
    </w:p>
    <w:p w14:paraId="21CE2EBA" w14:textId="77777777" w:rsidR="0029479C" w:rsidRPr="00CC00A7" w:rsidRDefault="00407211" w:rsidP="00286B36">
      <w:pPr>
        <w:spacing w:after="120"/>
        <w:ind w:left="1800" w:right="1134" w:hanging="630"/>
        <w:jc w:val="both"/>
      </w:pPr>
      <w:r w:rsidRPr="00CC00A7">
        <w:t xml:space="preserve">3.1 </w:t>
      </w:r>
      <w:r w:rsidRPr="00CC00A7">
        <w:tab/>
        <w:t xml:space="preserve">Стратегия, </w:t>
      </w:r>
      <w:r w:rsidR="00DF2838" w:rsidRPr="00CC00A7">
        <w:t>с помощью которой система определяет соответствующую скорость и результирующее боковое ускорение в контексте позиционирования в полосе движения (пункт 5.3.7.1.3).</w:t>
      </w:r>
    </w:p>
    <w:p w14:paraId="7DE3625E" w14:textId="50E1864D" w:rsidR="0029479C" w:rsidRPr="00CC00A7" w:rsidRDefault="00407211">
      <w:pPr>
        <w:pStyle w:val="para"/>
        <w:spacing w:line="240" w:lineRule="atLeast"/>
        <w:ind w:left="1800" w:hanging="630"/>
      </w:pPr>
      <w:r w:rsidRPr="00CC00A7">
        <w:rPr>
          <w:b/>
          <w:bCs/>
        </w:rPr>
        <w:t>4</w:t>
      </w:r>
      <w:r w:rsidR="00126E7D" w:rsidRPr="00CC00A7">
        <w:rPr>
          <w:b/>
          <w:bCs/>
        </w:rPr>
        <w:t xml:space="preserve">. </w:t>
      </w:r>
      <w:r w:rsidR="00126E7D" w:rsidRPr="00CC00A7">
        <w:rPr>
          <w:b/>
          <w:bCs/>
        </w:rPr>
        <w:tab/>
      </w:r>
      <w:r w:rsidR="00286B36">
        <w:rPr>
          <w:b/>
          <w:bCs/>
        </w:rPr>
        <w:tab/>
      </w:r>
      <w:r w:rsidR="00126E7D" w:rsidRPr="00CC00A7">
        <w:rPr>
          <w:b/>
          <w:bCs/>
        </w:rPr>
        <w:t xml:space="preserve">Информация, связанная с функциями DCAS </w:t>
      </w:r>
      <w:r w:rsidR="00DC602A" w:rsidRPr="00CC00A7">
        <w:t>(если применимо)</w:t>
      </w:r>
    </w:p>
    <w:p w14:paraId="1741B752" w14:textId="77777777" w:rsidR="0029479C" w:rsidRPr="00CC00A7" w:rsidRDefault="00407211">
      <w:pPr>
        <w:spacing w:after="120"/>
        <w:ind w:left="1800" w:right="1134" w:hanging="630"/>
        <w:jc w:val="both"/>
      </w:pPr>
      <w:r w:rsidRPr="00CC00A7">
        <w:t>4</w:t>
      </w:r>
      <w:r w:rsidR="000F2E82" w:rsidRPr="00CC00A7">
        <w:t>.1</w:t>
      </w:r>
      <w:r w:rsidR="00DB110E" w:rsidRPr="00CC00A7">
        <w:t>.</w:t>
      </w:r>
      <w:r w:rsidR="00225A2B" w:rsidRPr="00CC00A7">
        <w:tab/>
      </w:r>
      <w:r w:rsidR="009535B6" w:rsidRPr="00CC00A7">
        <w:t xml:space="preserve">Стратегии обеспечения управляемости, если система </w:t>
      </w:r>
      <w:r w:rsidR="00735FEB" w:rsidRPr="00CC00A7">
        <w:t>вызывает более высокие значения бокового ускорения и условия больше не соблюдаются (пункт 6.1.1.2.)</w:t>
      </w:r>
    </w:p>
    <w:p w14:paraId="4F229257" w14:textId="77777777" w:rsidR="0029479C" w:rsidRPr="00CC00A7" w:rsidRDefault="00407211">
      <w:pPr>
        <w:spacing w:after="120"/>
        <w:ind w:left="1800" w:right="1134" w:hanging="630"/>
        <w:jc w:val="both"/>
      </w:pPr>
      <w:r w:rsidRPr="00CC00A7">
        <w:t>4.2.</w:t>
      </w:r>
      <w:r w:rsidRPr="00CC00A7">
        <w:tab/>
        <w:t>Другие источники информации для определения расположения полос движения без разметки (параграф 6.1.</w:t>
      </w:r>
      <w:r w:rsidR="00543DEC" w:rsidRPr="00CC00A7">
        <w:t>4.1.)</w:t>
      </w:r>
    </w:p>
    <w:p w14:paraId="7C54ED5E" w14:textId="77777777" w:rsidR="0029479C" w:rsidRPr="00CC00A7" w:rsidRDefault="00407211">
      <w:pPr>
        <w:spacing w:after="120"/>
        <w:ind w:left="1800" w:right="1134" w:hanging="630"/>
        <w:jc w:val="both"/>
      </w:pPr>
      <w:r w:rsidRPr="00CC00A7">
        <w:t>4.3.</w:t>
      </w:r>
      <w:r w:rsidRPr="00CC00A7">
        <w:tab/>
      </w:r>
      <w:r w:rsidR="00390B86" w:rsidRPr="00CC00A7">
        <w:t xml:space="preserve">Доказательство </w:t>
      </w:r>
      <w:r w:rsidR="002B234F" w:rsidRPr="00CC00A7">
        <w:t xml:space="preserve">того, что маневр смены полосы движения начинается только в том случае, если транспортное средство на целевой полосе не вынуждено неуправляемо замедляться из-за смены полосы движения (пункт </w:t>
      </w:r>
      <w:r w:rsidR="00EC694D" w:rsidRPr="00CC00A7">
        <w:t>6.2.</w:t>
      </w:r>
      <w:r w:rsidR="00F61759" w:rsidRPr="00CC00A7">
        <w:t>5</w:t>
      </w:r>
      <w:r w:rsidR="002B234F" w:rsidRPr="00CC00A7">
        <w:t>).</w:t>
      </w:r>
    </w:p>
    <w:p w14:paraId="61232037" w14:textId="77777777" w:rsidR="0029479C" w:rsidRPr="00CC00A7" w:rsidRDefault="00407211">
      <w:pPr>
        <w:spacing w:after="120"/>
        <w:ind w:left="1800" w:right="1134" w:hanging="630"/>
        <w:jc w:val="both"/>
      </w:pPr>
      <w:r w:rsidRPr="00CC00A7">
        <w:t>4</w:t>
      </w:r>
      <w:r w:rsidR="009625A6" w:rsidRPr="00CC00A7">
        <w:t>.</w:t>
      </w:r>
      <w:r w:rsidR="00972B6D" w:rsidRPr="00CC00A7">
        <w:t>4</w:t>
      </w:r>
      <w:r w:rsidR="009625A6" w:rsidRPr="00CC00A7">
        <w:t>.</w:t>
      </w:r>
      <w:r w:rsidR="009625A6" w:rsidRPr="00CC00A7">
        <w:tab/>
      </w:r>
      <w:r w:rsidR="00232D47" w:rsidRPr="00CC00A7">
        <w:t>Изложение стратегий, обеспечивающих выполнение процедуры смены полосы движения только на полосу или через полосу</w:t>
      </w:r>
      <w:r w:rsidR="0005448A" w:rsidRPr="00CC00A7">
        <w:t>, где целевая полоса не предназначена для встречного движения (пункт 6.2.</w:t>
      </w:r>
      <w:r w:rsidRPr="00CC00A7">
        <w:t>9.3</w:t>
      </w:r>
      <w:r w:rsidR="0005448A" w:rsidRPr="00CC00A7">
        <w:t>).</w:t>
      </w:r>
    </w:p>
    <w:p w14:paraId="1B97BB92" w14:textId="76BD8E3F" w:rsidR="0029479C" w:rsidRPr="00CC00A7" w:rsidRDefault="00407211">
      <w:pPr>
        <w:spacing w:after="120"/>
        <w:ind w:left="1800" w:right="1134" w:hanging="630"/>
        <w:jc w:val="both"/>
      </w:pPr>
      <w:r w:rsidRPr="00CC00A7">
        <w:t>4</w:t>
      </w:r>
      <w:r w:rsidR="000569B5" w:rsidRPr="00CC00A7">
        <w:t>.</w:t>
      </w:r>
      <w:r w:rsidR="00972B6D" w:rsidRPr="00CC00A7">
        <w:t>5</w:t>
      </w:r>
      <w:r w:rsidR="000569B5" w:rsidRPr="00CC00A7">
        <w:t>.</w:t>
      </w:r>
      <w:r w:rsidR="000569B5" w:rsidRPr="00CC00A7">
        <w:tab/>
      </w:r>
      <w:r w:rsidR="00C80B90" w:rsidRPr="00CC00A7">
        <w:t xml:space="preserve">Если система </w:t>
      </w:r>
      <w:r w:rsidR="00A9034C" w:rsidRPr="00CC00A7">
        <w:t xml:space="preserve">может объехать </w:t>
      </w:r>
      <w:r w:rsidR="00BC5903" w:rsidRPr="00CC00A7">
        <w:t xml:space="preserve">препятствие </w:t>
      </w:r>
      <w:r w:rsidR="00A9034C" w:rsidRPr="00CC00A7">
        <w:t>на полосе движения, достаточн</w:t>
      </w:r>
      <w:r w:rsidR="0009298F" w:rsidRPr="00CC00A7">
        <w:t>ые</w:t>
      </w:r>
      <w:r w:rsidR="0009298F" w:rsidRPr="00CC00A7" w:rsidDel="0009298F">
        <w:t xml:space="preserve"> </w:t>
      </w:r>
      <w:r w:rsidR="00A9034C" w:rsidRPr="00CC00A7">
        <w:t>доказательств</w:t>
      </w:r>
      <w:r w:rsidR="0009298F" w:rsidRPr="00CC00A7">
        <w:t>а</w:t>
      </w:r>
      <w:r w:rsidR="00A9034C" w:rsidRPr="00CC00A7">
        <w:t xml:space="preserve"> наличия </w:t>
      </w:r>
      <w:r w:rsidR="00AE52B8" w:rsidRPr="00CC00A7">
        <w:t>других причин для выполнения этого маневра (пункт 6.</w:t>
      </w:r>
      <w:r w:rsidR="00682145" w:rsidRPr="00CC00A7">
        <w:t>3.9.</w:t>
      </w:r>
      <w:r w:rsidR="00AE52B8" w:rsidRPr="00CC00A7">
        <w:t>1).</w:t>
      </w:r>
    </w:p>
    <w:p w14:paraId="27037E7F" w14:textId="77777777" w:rsidR="00126E7D" w:rsidRPr="00CC00A7" w:rsidRDefault="00126E7D" w:rsidP="000F2E82">
      <w:pPr>
        <w:pStyle w:val="para"/>
        <w:ind w:left="0" w:right="9" w:firstLine="0"/>
        <w:rPr>
          <w:sz w:val="22"/>
          <w:szCs w:val="22"/>
        </w:rPr>
      </w:pPr>
    </w:p>
    <w:p w14:paraId="4C18994A" w14:textId="77777777" w:rsidR="00126E7D" w:rsidRPr="00CC00A7" w:rsidRDefault="00126E7D">
      <w:pPr>
        <w:suppressAutoHyphens w:val="0"/>
        <w:spacing w:line="240" w:lineRule="auto"/>
        <w:rPr>
          <w:b/>
          <w:bCs/>
          <w:sz w:val="28"/>
          <w:szCs w:val="28"/>
        </w:rPr>
      </w:pPr>
      <w:r w:rsidRPr="00CC00A7">
        <w:rPr>
          <w:b/>
          <w:bCs/>
          <w:sz w:val="28"/>
          <w:szCs w:val="28"/>
        </w:rPr>
        <w:br w:type="page"/>
      </w:r>
    </w:p>
    <w:p w14:paraId="66BD8CD7" w14:textId="6A373D08" w:rsidR="0029479C" w:rsidRPr="00CC00A7" w:rsidRDefault="006F07F3">
      <w:pPr>
        <w:pStyle w:val="HChG"/>
      </w:pPr>
      <w:r>
        <w:lastRenderedPageBreak/>
        <w:t>Допол</w:t>
      </w:r>
      <w:r w:rsidR="007B5C41">
        <w:t>н</w:t>
      </w:r>
      <w:r w:rsidR="00126E7D" w:rsidRPr="00CC00A7">
        <w:t xml:space="preserve">ение </w:t>
      </w:r>
      <w:r w:rsidR="00272075" w:rsidRPr="00CC00A7">
        <w:t>3</w:t>
      </w:r>
    </w:p>
    <w:p w14:paraId="10D0EF99" w14:textId="2A8A68CC" w:rsidR="0029479C" w:rsidRPr="00CC00A7" w:rsidRDefault="00407211">
      <w:pPr>
        <w:pStyle w:val="HChG"/>
      </w:pPr>
      <w:r w:rsidRPr="00CC00A7">
        <w:tab/>
      </w:r>
      <w:r w:rsidRPr="00CC00A7">
        <w:tab/>
      </w:r>
      <w:r w:rsidR="00126E7D" w:rsidRPr="00CC00A7">
        <w:t>Пример классификаци</w:t>
      </w:r>
      <w:r w:rsidR="00C95590" w:rsidRPr="00CC00A7">
        <w:t>и</w:t>
      </w:r>
      <w:r w:rsidR="00126E7D" w:rsidRPr="00CC00A7">
        <w:t xml:space="preserve"> </w:t>
      </w:r>
      <w:r w:rsidR="00035F54" w:rsidRPr="00CC00A7">
        <w:t xml:space="preserve">возможностей обнаружения </w:t>
      </w:r>
      <w:r w:rsidR="00283C46" w:rsidRPr="00CC00A7">
        <w:t xml:space="preserve">системы </w:t>
      </w:r>
      <w:r w:rsidR="00035F54" w:rsidRPr="00CC00A7">
        <w:t>и соответствующих границ системы</w:t>
      </w:r>
    </w:p>
    <w:p w14:paraId="3A846BBE" w14:textId="567E81C2" w:rsidR="0029479C" w:rsidRPr="00CC00A7" w:rsidRDefault="00407211">
      <w:pPr>
        <w:pStyle w:val="para"/>
        <w:spacing w:line="240" w:lineRule="atLeast"/>
        <w:ind w:left="1800" w:right="1094" w:firstLine="0"/>
      </w:pPr>
      <w:r w:rsidRPr="00CC00A7">
        <w:t xml:space="preserve">Изготовитель должен объяснить возможности </w:t>
      </w:r>
      <w:r w:rsidR="00D97DF7" w:rsidRPr="00CC00A7">
        <w:t xml:space="preserve">обнаружения </w:t>
      </w:r>
      <w:r w:rsidRPr="00CC00A7">
        <w:t xml:space="preserve">DCAS, дифференцированные по </w:t>
      </w:r>
      <w:r w:rsidR="002E36ED" w:rsidRPr="00CC00A7">
        <w:t xml:space="preserve">функциям, </w:t>
      </w:r>
      <w:r w:rsidRPr="00CC00A7">
        <w:t xml:space="preserve">если применимо, </w:t>
      </w:r>
      <w:r w:rsidR="002E36ED" w:rsidRPr="00CC00A7">
        <w:t>и границы системы для этих возможностей обнаружения</w:t>
      </w:r>
      <w:r w:rsidRPr="00CC00A7">
        <w:t xml:space="preserve">. </w:t>
      </w:r>
      <w:r w:rsidR="00064FB7" w:rsidRPr="00CC00A7">
        <w:t xml:space="preserve">Нижеследующий </w:t>
      </w:r>
      <w:r w:rsidRPr="00CC00A7">
        <w:t xml:space="preserve">перечень должен рассматриваться как </w:t>
      </w:r>
      <w:r w:rsidR="00052DB2" w:rsidRPr="00CC00A7">
        <w:t xml:space="preserve">общие рекомендации о возможных актуальных объектах </w:t>
      </w:r>
      <w:r w:rsidR="005441B6" w:rsidRPr="00CC00A7">
        <w:t>и события</w:t>
      </w:r>
      <w:r w:rsidR="00052DB2" w:rsidRPr="00CC00A7">
        <w:t>х</w:t>
      </w:r>
      <w:r w:rsidR="005441B6" w:rsidRPr="00CC00A7">
        <w:t xml:space="preserve"> </w:t>
      </w:r>
      <w:r w:rsidRPr="00CC00A7">
        <w:t xml:space="preserve">в различных сценариях эксплуатации: </w:t>
      </w:r>
    </w:p>
    <w:p w14:paraId="0526237B" w14:textId="77777777" w:rsidR="0029479C" w:rsidRPr="00CC00A7" w:rsidRDefault="00407211">
      <w:pPr>
        <w:suppressAutoHyphens w:val="0"/>
        <w:spacing w:after="120"/>
        <w:ind w:left="2160" w:right="1094" w:hanging="330"/>
      </w:pPr>
      <w:r w:rsidRPr="00CC00A7">
        <w:rPr>
          <w:rFonts w:ascii="Symbol" w:hAnsi="Symbol"/>
        </w:rPr>
        <w:t></w:t>
      </w:r>
      <w:r w:rsidRPr="00CC00A7">
        <w:rPr>
          <w:rFonts w:ascii="Symbol" w:hAnsi="Symbol"/>
        </w:rPr>
        <w:tab/>
      </w:r>
      <w:r w:rsidR="00126E7D" w:rsidRPr="00CC00A7">
        <w:t>Дорога: тип (шоссе, сельская местность и т.д.), покрытие (тип, сцепление), геометрия, характеристики полос движения, наличие разметки, край дороги, пересечения дорог;</w:t>
      </w:r>
    </w:p>
    <w:p w14:paraId="232BD5CA" w14:textId="77777777" w:rsidR="0029479C" w:rsidRPr="00CC00A7" w:rsidRDefault="00407211">
      <w:pPr>
        <w:suppressAutoHyphens w:val="0"/>
        <w:spacing w:after="120"/>
        <w:ind w:left="2160" w:right="1094" w:hanging="330"/>
      </w:pPr>
      <w:r w:rsidRPr="00CC00A7">
        <w:rPr>
          <w:rFonts w:ascii="Symbol" w:hAnsi="Symbol"/>
        </w:rPr>
        <w:t></w:t>
      </w:r>
      <w:r w:rsidRPr="00CC00A7">
        <w:rPr>
          <w:rFonts w:ascii="Symbol" w:hAnsi="Symbol"/>
        </w:rPr>
        <w:tab/>
      </w:r>
      <w:r w:rsidR="00126E7D" w:rsidRPr="00CC00A7">
        <w:t>Дорожные объекты (объекты управления движением, специальные объекты (дорожно-строительная разметка), другие объекты</w:t>
      </w:r>
      <w:r w:rsidR="00892DFB" w:rsidRPr="00CC00A7">
        <w:t>)</w:t>
      </w:r>
      <w:r w:rsidR="00126E7D" w:rsidRPr="00CC00A7">
        <w:t>;</w:t>
      </w:r>
    </w:p>
    <w:p w14:paraId="63B57162" w14:textId="77777777" w:rsidR="0029479C" w:rsidRPr="00CC00A7" w:rsidRDefault="00407211">
      <w:pPr>
        <w:suppressAutoHyphens w:val="0"/>
        <w:spacing w:after="120"/>
        <w:ind w:left="2160" w:right="1094" w:hanging="330"/>
      </w:pPr>
      <w:r w:rsidRPr="00CC00A7">
        <w:rPr>
          <w:rFonts w:ascii="Symbol" w:hAnsi="Symbol"/>
        </w:rPr>
        <w:t></w:t>
      </w:r>
      <w:r w:rsidRPr="00CC00A7">
        <w:rPr>
          <w:rFonts w:ascii="Symbol" w:hAnsi="Symbol"/>
        </w:rPr>
        <w:tab/>
      </w:r>
      <w:r w:rsidR="00126E7D" w:rsidRPr="00CC00A7">
        <w:t>Дорожные события (например, дорожно-транспортные происшествия, пробки, дорожные работы);</w:t>
      </w:r>
    </w:p>
    <w:p w14:paraId="42CBB5FC" w14:textId="77777777" w:rsidR="0029479C" w:rsidRPr="00CC00A7" w:rsidRDefault="00407211">
      <w:pPr>
        <w:pStyle w:val="para"/>
        <w:spacing w:line="240" w:lineRule="atLeast"/>
        <w:ind w:left="2520" w:right="1094" w:hanging="330"/>
      </w:pPr>
      <w:r w:rsidRPr="00CC00A7">
        <w:rPr>
          <w:rFonts w:ascii="Symbol" w:hAnsi="Symbol"/>
        </w:rPr>
        <w:t></w:t>
      </w:r>
      <w:r w:rsidRPr="00CC00A7">
        <w:rPr>
          <w:rFonts w:ascii="Symbol" w:hAnsi="Symbol"/>
        </w:rPr>
        <w:tab/>
      </w:r>
      <w:r w:rsidR="00126E7D" w:rsidRPr="00CC00A7">
        <w:t>Условия окружающей среды, такие как:</w:t>
      </w:r>
    </w:p>
    <w:p w14:paraId="1C116847" w14:textId="77777777" w:rsidR="0029479C" w:rsidRPr="00CC00A7" w:rsidRDefault="00407211">
      <w:pPr>
        <w:pStyle w:val="para"/>
        <w:spacing w:line="240" w:lineRule="atLeast"/>
        <w:ind w:left="2520" w:right="1094" w:hanging="330"/>
      </w:pPr>
      <w:r w:rsidRPr="00CC00A7">
        <w:rPr>
          <w:rFonts w:ascii="Symbol" w:hAnsi="Symbol"/>
        </w:rPr>
        <w:t></w:t>
      </w:r>
      <w:r w:rsidRPr="00CC00A7">
        <w:rPr>
          <w:rFonts w:ascii="Symbol" w:hAnsi="Symbol"/>
        </w:rPr>
        <w:tab/>
      </w:r>
      <w:r w:rsidR="00126E7D" w:rsidRPr="00CC00A7">
        <w:t>Непогода, туман и дымка;</w:t>
      </w:r>
    </w:p>
    <w:p w14:paraId="62DA3C90" w14:textId="7806CF65" w:rsidR="0029479C" w:rsidRPr="00CC00A7" w:rsidRDefault="00407211">
      <w:pPr>
        <w:pStyle w:val="para"/>
        <w:spacing w:line="240" w:lineRule="atLeast"/>
        <w:ind w:left="2520" w:right="1094" w:hanging="330"/>
      </w:pPr>
      <w:r w:rsidRPr="00CC00A7">
        <w:rPr>
          <w:rFonts w:ascii="Symbol" w:hAnsi="Symbol"/>
        </w:rPr>
        <w:t></w:t>
      </w:r>
      <w:r w:rsidRPr="00CC00A7">
        <w:rPr>
          <w:rFonts w:ascii="Symbol" w:hAnsi="Symbol"/>
        </w:rPr>
        <w:tab/>
      </w:r>
      <w:r w:rsidR="00126E7D" w:rsidRPr="00CC00A7">
        <w:t>Температура</w:t>
      </w:r>
      <w:r w:rsidR="00DB7945" w:rsidRPr="00CC00A7">
        <w:t xml:space="preserve"> </w:t>
      </w:r>
      <w:r w:rsidR="00DB3625" w:rsidRPr="00CC00A7">
        <w:t>воздуха</w:t>
      </w:r>
      <w:r w:rsidR="00126E7D" w:rsidRPr="00CC00A7">
        <w:t>;</w:t>
      </w:r>
    </w:p>
    <w:p w14:paraId="6952592B" w14:textId="77777777" w:rsidR="0029479C" w:rsidRPr="00CC00A7" w:rsidRDefault="00407211">
      <w:pPr>
        <w:pStyle w:val="para"/>
        <w:spacing w:line="240" w:lineRule="atLeast"/>
        <w:ind w:left="2520" w:right="1094" w:hanging="330"/>
      </w:pPr>
      <w:r w:rsidRPr="00CC00A7">
        <w:rPr>
          <w:rFonts w:ascii="Symbol" w:hAnsi="Symbol"/>
        </w:rPr>
        <w:t></w:t>
      </w:r>
      <w:r w:rsidRPr="00CC00A7">
        <w:rPr>
          <w:rFonts w:ascii="Symbol" w:hAnsi="Symbol"/>
        </w:rPr>
        <w:tab/>
      </w:r>
      <w:r w:rsidR="00126E7D" w:rsidRPr="00CC00A7">
        <w:t>Осадки;</w:t>
      </w:r>
    </w:p>
    <w:p w14:paraId="1733C64D" w14:textId="77777777" w:rsidR="0029479C" w:rsidRPr="00CC00A7" w:rsidRDefault="00407211">
      <w:pPr>
        <w:pStyle w:val="para"/>
        <w:spacing w:line="240" w:lineRule="atLeast"/>
        <w:ind w:left="2520" w:right="1094" w:hanging="330"/>
      </w:pPr>
      <w:r w:rsidRPr="00CC00A7">
        <w:rPr>
          <w:rFonts w:ascii="Symbol" w:hAnsi="Symbol"/>
        </w:rPr>
        <w:t></w:t>
      </w:r>
      <w:r w:rsidRPr="00CC00A7">
        <w:rPr>
          <w:rFonts w:ascii="Symbol" w:hAnsi="Symbol"/>
        </w:rPr>
        <w:tab/>
      </w:r>
      <w:r w:rsidR="00126E7D" w:rsidRPr="00CC00A7">
        <w:t>Время суток и условия освещенности.</w:t>
      </w:r>
    </w:p>
    <w:p w14:paraId="384B3F3B" w14:textId="77777777" w:rsidR="0029479C" w:rsidRPr="00CC00A7" w:rsidRDefault="00407211">
      <w:pPr>
        <w:suppressAutoHyphens w:val="0"/>
        <w:spacing w:after="120"/>
        <w:ind w:left="2520" w:right="1094" w:hanging="330"/>
      </w:pPr>
      <w:r w:rsidRPr="00CC00A7">
        <w:rPr>
          <w:rFonts w:ascii="Symbol" w:hAnsi="Symbol"/>
        </w:rPr>
        <w:t></w:t>
      </w:r>
      <w:r w:rsidRPr="00CC00A7">
        <w:rPr>
          <w:rFonts w:ascii="Symbol" w:hAnsi="Symbol"/>
        </w:rPr>
        <w:tab/>
      </w:r>
      <w:r w:rsidR="00126E7D" w:rsidRPr="00CC00A7">
        <w:t>Другие участники дорожного движения (например, автомобили, мотоциклы, велосипеды, пешеходы).</w:t>
      </w:r>
    </w:p>
    <w:p w14:paraId="39C58A4F" w14:textId="77777777" w:rsidR="00272075" w:rsidRPr="00CC00A7" w:rsidRDefault="00272075">
      <w:pPr>
        <w:suppressAutoHyphens w:val="0"/>
        <w:spacing w:line="240" w:lineRule="auto"/>
        <w:rPr>
          <w:sz w:val="22"/>
          <w:szCs w:val="22"/>
        </w:rPr>
      </w:pPr>
      <w:r w:rsidRPr="00CC00A7">
        <w:rPr>
          <w:sz w:val="22"/>
          <w:szCs w:val="22"/>
        </w:rPr>
        <w:br w:type="page"/>
      </w:r>
    </w:p>
    <w:p w14:paraId="6A57C44D" w14:textId="2064BF46" w:rsidR="0029479C" w:rsidRPr="00CC00A7" w:rsidRDefault="007B5C41">
      <w:pPr>
        <w:pStyle w:val="HChG"/>
      </w:pPr>
      <w:r>
        <w:lastRenderedPageBreak/>
        <w:t>Дополне</w:t>
      </w:r>
      <w:r w:rsidR="00407211" w:rsidRPr="00CC00A7">
        <w:t>ние 4</w:t>
      </w:r>
    </w:p>
    <w:p w14:paraId="4412A260" w14:textId="1F766584" w:rsidR="0029479C" w:rsidRPr="00CC00A7" w:rsidRDefault="00407211">
      <w:pPr>
        <w:pStyle w:val="HChG"/>
        <w:rPr>
          <w:sz w:val="24"/>
          <w:szCs w:val="18"/>
        </w:rPr>
      </w:pPr>
      <w:r w:rsidRPr="00CC00A7">
        <w:tab/>
      </w:r>
      <w:r w:rsidRPr="00CC00A7">
        <w:tab/>
      </w:r>
      <w:r w:rsidR="00891D61" w:rsidRPr="00CC00A7">
        <w:t xml:space="preserve">Декларация </w:t>
      </w:r>
      <w:r w:rsidR="00272075" w:rsidRPr="00CC00A7">
        <w:t>о возможностях системы</w:t>
      </w:r>
    </w:p>
    <w:p w14:paraId="19EC2601" w14:textId="21A351FC" w:rsidR="0029479C" w:rsidRPr="00CC00A7" w:rsidRDefault="00407211">
      <w:pPr>
        <w:pStyle w:val="HChG"/>
        <w:tabs>
          <w:tab w:val="clear" w:pos="851"/>
        </w:tabs>
        <w:spacing w:before="120" w:after="120" w:line="240" w:lineRule="atLeast"/>
        <w:ind w:left="1800" w:firstLine="0"/>
        <w:jc w:val="both"/>
        <w:rPr>
          <w:b w:val="0"/>
          <w:bCs/>
          <w:sz w:val="20"/>
        </w:rPr>
      </w:pPr>
      <w:r w:rsidRPr="00CC00A7">
        <w:rPr>
          <w:b w:val="0"/>
          <w:bCs/>
          <w:sz w:val="20"/>
        </w:rPr>
        <w:t xml:space="preserve">Изготовитель должен заявить о возможностях системы и ее </w:t>
      </w:r>
      <w:r w:rsidR="00891D61" w:rsidRPr="00CC00A7">
        <w:rPr>
          <w:b w:val="0"/>
          <w:bCs/>
          <w:sz w:val="20"/>
        </w:rPr>
        <w:t xml:space="preserve">функциях </w:t>
      </w:r>
      <w:r w:rsidRPr="00CC00A7">
        <w:rPr>
          <w:b w:val="0"/>
          <w:bCs/>
          <w:sz w:val="20"/>
        </w:rPr>
        <w:t>в соответствии с классификацией пункта 6 на основе следующих критериев</w:t>
      </w:r>
      <w:r w:rsidR="00B67F26" w:rsidRPr="00CC00A7">
        <w:rPr>
          <w:b w:val="0"/>
          <w:bCs/>
          <w:sz w:val="20"/>
        </w:rPr>
        <w:t xml:space="preserve">. Эта декларация </w:t>
      </w:r>
      <w:r w:rsidR="00DD3A1D" w:rsidRPr="00CC00A7">
        <w:rPr>
          <w:b w:val="0"/>
          <w:bCs/>
          <w:sz w:val="20"/>
        </w:rPr>
        <w:t>подтверждается базовыми испытаниями</w:t>
      </w:r>
      <w:r w:rsidR="009773DC" w:rsidRPr="00CC00A7">
        <w:rPr>
          <w:b w:val="0"/>
          <w:bCs/>
          <w:sz w:val="20"/>
        </w:rPr>
        <w:t xml:space="preserve">, которые должны быть проведены в соответствии с </w:t>
      </w:r>
      <w:r w:rsidR="00DD3A1D" w:rsidRPr="00CC00A7">
        <w:rPr>
          <w:b w:val="0"/>
          <w:bCs/>
          <w:sz w:val="20"/>
        </w:rPr>
        <w:t xml:space="preserve">Приложением </w:t>
      </w:r>
      <w:r w:rsidR="009773DC" w:rsidRPr="00CC00A7">
        <w:rPr>
          <w:b w:val="0"/>
          <w:bCs/>
          <w:sz w:val="20"/>
        </w:rPr>
        <w:t>4.</w:t>
      </w:r>
    </w:p>
    <w:p w14:paraId="137AA1C6" w14:textId="77777777" w:rsidR="0029479C" w:rsidRPr="00CC00A7" w:rsidRDefault="00407211">
      <w:pPr>
        <w:pStyle w:val="HChG"/>
        <w:tabs>
          <w:tab w:val="clear" w:pos="851"/>
        </w:tabs>
        <w:spacing w:before="120" w:after="120" w:line="240" w:lineRule="atLeast"/>
        <w:ind w:left="1800" w:firstLine="0"/>
        <w:jc w:val="both"/>
        <w:rPr>
          <w:b w:val="0"/>
          <w:bCs/>
          <w:sz w:val="20"/>
        </w:rPr>
      </w:pPr>
      <w:r w:rsidRPr="00CC00A7">
        <w:rPr>
          <w:b w:val="0"/>
          <w:bCs/>
          <w:sz w:val="20"/>
        </w:rPr>
        <w:t xml:space="preserve">Считается, что система обладает </w:t>
      </w:r>
      <w:r w:rsidR="00A254CC" w:rsidRPr="00CC00A7">
        <w:rPr>
          <w:b w:val="0"/>
          <w:bCs/>
          <w:sz w:val="20"/>
        </w:rPr>
        <w:t xml:space="preserve">заявленными ниже </w:t>
      </w:r>
      <w:r w:rsidRPr="00CC00A7">
        <w:rPr>
          <w:b w:val="0"/>
          <w:bCs/>
          <w:sz w:val="20"/>
        </w:rPr>
        <w:t xml:space="preserve">возможностями, если она способна продемонстрировать требуемое поведение по меньшей мере в 90% соответствующих испытаний. </w:t>
      </w:r>
      <w:r w:rsidR="007E00EC" w:rsidRPr="00CC00A7">
        <w:rPr>
          <w:b w:val="0"/>
          <w:bCs/>
          <w:sz w:val="20"/>
        </w:rPr>
        <w:t xml:space="preserve">Подтверждение этой способности должно быть представлено органу по утверждению типа в </w:t>
      </w:r>
      <w:r w:rsidR="002D0DF3" w:rsidRPr="00CC00A7">
        <w:rPr>
          <w:b w:val="0"/>
          <w:bCs/>
          <w:sz w:val="20"/>
        </w:rPr>
        <w:t xml:space="preserve">виде </w:t>
      </w:r>
      <w:r w:rsidR="007E00EC" w:rsidRPr="00CC00A7">
        <w:rPr>
          <w:b w:val="0"/>
          <w:bCs/>
          <w:sz w:val="20"/>
        </w:rPr>
        <w:t>соответствующей документации.</w:t>
      </w:r>
    </w:p>
    <w:p w14:paraId="629CDF40" w14:textId="77777777" w:rsidR="0029479C" w:rsidRPr="00CC00A7" w:rsidRDefault="00407211">
      <w:pPr>
        <w:pStyle w:val="HChG"/>
        <w:tabs>
          <w:tab w:val="clear" w:pos="851"/>
          <w:tab w:val="left" w:pos="8505"/>
        </w:tabs>
        <w:spacing w:before="120" w:after="120" w:line="240" w:lineRule="atLeast"/>
        <w:ind w:left="1800" w:firstLine="0"/>
        <w:jc w:val="both"/>
        <w:rPr>
          <w:sz w:val="24"/>
          <w:szCs w:val="18"/>
        </w:rPr>
      </w:pPr>
      <w:r w:rsidRPr="00CC00A7">
        <w:rPr>
          <w:b w:val="0"/>
          <w:bCs/>
          <w:sz w:val="20"/>
        </w:rPr>
        <w:t xml:space="preserve">Когда условия отклоняются от тех, которые указаны для соответствующего испытания, система не должна необоснованно изменять свою стратегию управления. Это должно быть продемонстрировано изготовителем </w:t>
      </w:r>
      <w:r w:rsidR="00824C6A" w:rsidRPr="00CC00A7">
        <w:rPr>
          <w:b w:val="0"/>
          <w:bCs/>
          <w:sz w:val="20"/>
        </w:rPr>
        <w:t xml:space="preserve">органу по официальному </w:t>
      </w:r>
      <w:r w:rsidR="00C2658F" w:rsidRPr="00CC00A7">
        <w:rPr>
          <w:b w:val="0"/>
          <w:bCs/>
          <w:sz w:val="20"/>
        </w:rPr>
        <w:t>утверждению</w:t>
      </w:r>
      <w:r w:rsidR="00824C6A" w:rsidRPr="00CC00A7">
        <w:rPr>
          <w:b w:val="0"/>
          <w:bCs/>
          <w:sz w:val="20"/>
        </w:rPr>
        <w:t xml:space="preserve"> типа </w:t>
      </w:r>
      <w:r w:rsidR="00ED33A9" w:rsidRPr="00CC00A7">
        <w:rPr>
          <w:b w:val="0"/>
          <w:bCs/>
          <w:sz w:val="20"/>
        </w:rPr>
        <w:t>в соответствии с Приложением 4</w:t>
      </w:r>
      <w:r w:rsidRPr="00CC00A7">
        <w:rPr>
          <w:b w:val="0"/>
          <w:bCs/>
          <w:sz w:val="20"/>
        </w:rPr>
        <w:t xml:space="preserve">. </w:t>
      </w:r>
    </w:p>
    <w:p w14:paraId="372D8E8A" w14:textId="77777777" w:rsidR="0029479C" w:rsidRPr="00CC00A7" w:rsidRDefault="00407211">
      <w:pPr>
        <w:pStyle w:val="SingleTxtG"/>
        <w:spacing w:before="120"/>
        <w:ind w:left="1800" w:hanging="666"/>
      </w:pPr>
      <w:r w:rsidRPr="00CC00A7">
        <w:t>1</w:t>
      </w:r>
      <w:r w:rsidR="00B65617" w:rsidRPr="00CC00A7">
        <w:t>.</w:t>
      </w:r>
      <w:r w:rsidR="00B65617" w:rsidRPr="00CC00A7">
        <w:tab/>
      </w:r>
      <w:r w:rsidR="00272075" w:rsidRPr="00CC00A7">
        <w:t xml:space="preserve">Способность системы реагировать на других участников дорожного движения </w:t>
      </w:r>
    </w:p>
    <w:p w14:paraId="69C21A60" w14:textId="77777777" w:rsidR="0029479C" w:rsidRPr="00CC00A7" w:rsidRDefault="00407211">
      <w:pPr>
        <w:pStyle w:val="HChG"/>
        <w:tabs>
          <w:tab w:val="clear" w:pos="851"/>
        </w:tabs>
        <w:spacing w:before="120" w:after="120" w:line="240" w:lineRule="atLeast"/>
        <w:ind w:left="1800" w:right="1179" w:firstLine="0"/>
        <w:jc w:val="both"/>
        <w:rPr>
          <w:b w:val="0"/>
          <w:bCs/>
          <w:sz w:val="20"/>
        </w:rPr>
      </w:pPr>
      <w:r w:rsidRPr="00CC00A7">
        <w:rPr>
          <w:b w:val="0"/>
          <w:bCs/>
          <w:sz w:val="20"/>
        </w:rPr>
        <w:t xml:space="preserve">Подробное описание сценариев приведено в Приложении 4. </w:t>
      </w:r>
    </w:p>
    <w:p w14:paraId="567AB156" w14:textId="77777777" w:rsidR="0029479C" w:rsidRPr="00CC00A7" w:rsidRDefault="00407211">
      <w:pPr>
        <w:pStyle w:val="HChG"/>
        <w:tabs>
          <w:tab w:val="clear" w:pos="851"/>
        </w:tabs>
        <w:spacing w:before="120" w:after="120" w:line="240" w:lineRule="atLeast"/>
        <w:ind w:left="1800" w:right="1179" w:firstLine="0"/>
        <w:jc w:val="both"/>
        <w:rPr>
          <w:b w:val="0"/>
          <w:bCs/>
          <w:sz w:val="20"/>
        </w:rPr>
      </w:pPr>
      <w:r w:rsidRPr="00CC00A7">
        <w:rPr>
          <w:b w:val="0"/>
          <w:bCs/>
          <w:sz w:val="20"/>
        </w:rPr>
        <w:t xml:space="preserve">Изготовитель должен </w:t>
      </w:r>
      <w:r w:rsidR="00272075" w:rsidRPr="00CC00A7">
        <w:rPr>
          <w:b w:val="0"/>
          <w:bCs/>
          <w:sz w:val="20"/>
        </w:rPr>
        <w:t xml:space="preserve">заявить максимальную рабочую скорость, </w:t>
      </w:r>
      <w:r w:rsidR="00462871" w:rsidRPr="00CC00A7">
        <w:rPr>
          <w:b w:val="0"/>
          <w:bCs/>
          <w:sz w:val="20"/>
        </w:rPr>
        <w:t xml:space="preserve">до </w:t>
      </w:r>
      <w:r w:rsidR="00272075" w:rsidRPr="00CC00A7">
        <w:rPr>
          <w:b w:val="0"/>
          <w:bCs/>
          <w:sz w:val="20"/>
        </w:rPr>
        <w:t>которой система способна справиться (</w:t>
      </w:r>
      <w:r w:rsidR="00AB648E" w:rsidRPr="00CC00A7">
        <w:rPr>
          <w:b w:val="0"/>
          <w:bCs/>
          <w:sz w:val="20"/>
        </w:rPr>
        <w:t xml:space="preserve">т.е. </w:t>
      </w:r>
      <w:r w:rsidR="00272075" w:rsidRPr="00CC00A7">
        <w:rPr>
          <w:b w:val="0"/>
          <w:bCs/>
          <w:sz w:val="20"/>
        </w:rPr>
        <w:t xml:space="preserve">избежать столкновения </w:t>
      </w:r>
      <w:r w:rsidR="001E4BB1" w:rsidRPr="00CC00A7">
        <w:rPr>
          <w:b w:val="0"/>
          <w:bCs/>
          <w:sz w:val="20"/>
        </w:rPr>
        <w:t xml:space="preserve">без </w:t>
      </w:r>
      <w:r w:rsidR="00462871" w:rsidRPr="00CC00A7">
        <w:rPr>
          <w:b w:val="0"/>
          <w:bCs/>
          <w:sz w:val="20"/>
        </w:rPr>
        <w:t xml:space="preserve">вмешательства </w:t>
      </w:r>
      <w:r w:rsidR="001E4BB1" w:rsidRPr="00CC00A7">
        <w:rPr>
          <w:b w:val="0"/>
          <w:bCs/>
          <w:sz w:val="20"/>
        </w:rPr>
        <w:t>водителя</w:t>
      </w:r>
      <w:r w:rsidR="00AB648E" w:rsidRPr="00CC00A7">
        <w:rPr>
          <w:b w:val="0"/>
          <w:bCs/>
          <w:sz w:val="20"/>
        </w:rPr>
        <w:t xml:space="preserve">) </w:t>
      </w:r>
      <w:r w:rsidR="001E4BB1" w:rsidRPr="00CC00A7">
        <w:rPr>
          <w:b w:val="0"/>
          <w:bCs/>
          <w:sz w:val="20"/>
        </w:rPr>
        <w:t xml:space="preserve">со </w:t>
      </w:r>
      <w:r w:rsidR="00272075" w:rsidRPr="00CC00A7">
        <w:rPr>
          <w:b w:val="0"/>
          <w:bCs/>
          <w:sz w:val="20"/>
        </w:rPr>
        <w:t xml:space="preserve">следующими сценариями, </w:t>
      </w:r>
      <w:r w:rsidRPr="00CC00A7">
        <w:rPr>
          <w:b w:val="0"/>
          <w:bCs/>
          <w:sz w:val="20"/>
        </w:rPr>
        <w:t xml:space="preserve">имеющими отношение к конструкции системы: </w:t>
      </w:r>
    </w:p>
    <w:tbl>
      <w:tblPr>
        <w:tblStyle w:val="a8"/>
        <w:tblW w:w="0" w:type="auto"/>
        <w:tblInd w:w="720" w:type="dxa"/>
        <w:tblLook w:val="04A0" w:firstRow="1" w:lastRow="0" w:firstColumn="1" w:lastColumn="0" w:noHBand="0" w:noVBand="1"/>
      </w:tblPr>
      <w:tblGrid>
        <w:gridCol w:w="2319"/>
        <w:gridCol w:w="2206"/>
        <w:gridCol w:w="2151"/>
        <w:gridCol w:w="2000"/>
      </w:tblGrid>
      <w:tr w:rsidR="00272075" w:rsidRPr="00CC00A7" w14:paraId="229B3E26" w14:textId="77777777" w:rsidTr="007B5C41">
        <w:trPr>
          <w:tblHeader/>
        </w:trPr>
        <w:tc>
          <w:tcPr>
            <w:tcW w:w="2319"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3BF20FA0" w14:textId="77777777" w:rsidR="0029479C" w:rsidRPr="00CC00A7" w:rsidRDefault="00407211">
            <w:pPr>
              <w:pStyle w:val="para"/>
              <w:spacing w:before="80" w:after="80" w:line="200" w:lineRule="exact"/>
              <w:ind w:left="0" w:right="158" w:firstLine="0"/>
              <w:jc w:val="right"/>
              <w:rPr>
                <w:i/>
                <w:iCs/>
                <w:sz w:val="16"/>
                <w:szCs w:val="16"/>
                <w:lang w:eastAsia="en-GB"/>
              </w:rPr>
            </w:pPr>
            <w:r w:rsidRPr="00CC00A7">
              <w:rPr>
                <w:i/>
                <w:iCs/>
                <w:sz w:val="16"/>
                <w:szCs w:val="16"/>
                <w:lang w:eastAsia="en-GB"/>
              </w:rPr>
              <w:t>Сценарий</w:t>
            </w:r>
          </w:p>
        </w:tc>
        <w:tc>
          <w:tcPr>
            <w:tcW w:w="2206"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04E4FBB" w14:textId="77777777" w:rsidR="0029479C" w:rsidRPr="00CC00A7" w:rsidRDefault="00407211">
            <w:pPr>
              <w:pStyle w:val="para"/>
              <w:spacing w:before="80" w:after="80" w:line="200" w:lineRule="exact"/>
              <w:ind w:left="0" w:right="158" w:firstLine="0"/>
              <w:jc w:val="right"/>
              <w:rPr>
                <w:i/>
                <w:iCs/>
                <w:sz w:val="16"/>
                <w:szCs w:val="16"/>
                <w:lang w:eastAsia="en-GB"/>
              </w:rPr>
            </w:pPr>
            <w:r w:rsidRPr="00CC00A7">
              <w:rPr>
                <w:i/>
                <w:iCs/>
                <w:sz w:val="16"/>
                <w:szCs w:val="16"/>
                <w:lang w:eastAsia="en-GB"/>
              </w:rPr>
              <w:t xml:space="preserve">Максимальная рабочая скорость, при которой система способна избежать столкновения с требованием замедления, не превышающим 5 </w:t>
            </w:r>
            <w:r w:rsidR="00AF2470" w:rsidRPr="00CC00A7">
              <w:rPr>
                <w:i/>
                <w:iCs/>
                <w:sz w:val="16"/>
                <w:szCs w:val="16"/>
                <w:lang w:eastAsia="en-GB"/>
              </w:rPr>
              <w:t>м/с²</w:t>
            </w:r>
          </w:p>
        </w:tc>
        <w:tc>
          <w:tcPr>
            <w:tcW w:w="2151"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67559445" w14:textId="7D8E26B8" w:rsidR="0029479C" w:rsidRPr="00CC00A7" w:rsidRDefault="00407211">
            <w:pPr>
              <w:pStyle w:val="para"/>
              <w:spacing w:before="80" w:after="80" w:line="200" w:lineRule="exact"/>
              <w:ind w:left="0" w:right="158" w:firstLine="0"/>
              <w:jc w:val="right"/>
              <w:rPr>
                <w:i/>
                <w:iCs/>
                <w:sz w:val="16"/>
                <w:szCs w:val="16"/>
                <w:lang w:eastAsia="en-GB"/>
              </w:rPr>
            </w:pPr>
            <w:r w:rsidRPr="00CC00A7">
              <w:rPr>
                <w:i/>
                <w:iCs/>
                <w:sz w:val="16"/>
                <w:szCs w:val="16"/>
                <w:lang w:eastAsia="en-GB"/>
              </w:rPr>
              <w:t>Максимальная рабочая скорость, до которой система/</w:t>
            </w:r>
            <w:r w:rsidR="006C3E75" w:rsidRPr="00CC00A7">
              <w:t xml:space="preserve"> </w:t>
            </w:r>
            <w:r w:rsidR="006C3E75" w:rsidRPr="00CC00A7">
              <w:rPr>
                <w:i/>
                <w:iCs/>
                <w:sz w:val="16"/>
                <w:szCs w:val="16"/>
                <w:lang w:eastAsia="en-GB"/>
              </w:rPr>
              <w:t xml:space="preserve">транспортное средство </w:t>
            </w:r>
            <w:r w:rsidRPr="00CC00A7">
              <w:rPr>
                <w:i/>
                <w:iCs/>
                <w:sz w:val="16"/>
                <w:szCs w:val="16"/>
                <w:lang w:eastAsia="en-GB"/>
              </w:rPr>
              <w:t xml:space="preserve">может избежать столкновения, </w:t>
            </w:r>
            <w:r w:rsidR="007C3FB7" w:rsidRPr="00CC00A7">
              <w:rPr>
                <w:i/>
                <w:iCs/>
                <w:sz w:val="16"/>
                <w:szCs w:val="16"/>
                <w:lang w:eastAsia="en-GB"/>
              </w:rPr>
              <w:t xml:space="preserve">с требованием </w:t>
            </w:r>
            <w:r w:rsidRPr="00CC00A7">
              <w:rPr>
                <w:i/>
                <w:iCs/>
                <w:sz w:val="16"/>
                <w:szCs w:val="16"/>
                <w:lang w:eastAsia="en-GB"/>
              </w:rPr>
              <w:t xml:space="preserve">замедления более 5 </w:t>
            </w:r>
            <w:r w:rsidR="00AF2470" w:rsidRPr="00CC00A7">
              <w:rPr>
                <w:i/>
                <w:iCs/>
                <w:sz w:val="16"/>
                <w:szCs w:val="16"/>
                <w:lang w:eastAsia="en-GB"/>
              </w:rPr>
              <w:t>м/с²</w:t>
            </w:r>
          </w:p>
        </w:tc>
        <w:tc>
          <w:tcPr>
            <w:tcW w:w="2000" w:type="dxa"/>
            <w:tcBorders>
              <w:top w:val="single" w:sz="4" w:space="0" w:color="auto"/>
              <w:left w:val="single" w:sz="4" w:space="0" w:color="auto"/>
              <w:bottom w:val="single" w:sz="12" w:space="0" w:color="auto"/>
              <w:right w:val="single" w:sz="4" w:space="0" w:color="auto"/>
            </w:tcBorders>
            <w:shd w:val="clear" w:color="auto" w:fill="auto"/>
            <w:vAlign w:val="center"/>
            <w:hideMark/>
          </w:tcPr>
          <w:p w14:paraId="59260504" w14:textId="42DA74AD" w:rsidR="0029479C" w:rsidRPr="00CC00A7" w:rsidRDefault="0003384F">
            <w:pPr>
              <w:pStyle w:val="para"/>
              <w:spacing w:before="80" w:after="80" w:line="200" w:lineRule="exact"/>
              <w:ind w:left="0" w:right="158" w:firstLine="0"/>
              <w:jc w:val="right"/>
              <w:rPr>
                <w:i/>
                <w:iCs/>
                <w:sz w:val="16"/>
                <w:szCs w:val="16"/>
                <w:lang w:eastAsia="en-GB"/>
              </w:rPr>
            </w:pPr>
            <w:r w:rsidRPr="00CC00A7">
              <w:rPr>
                <w:i/>
                <w:iCs/>
                <w:sz w:val="16"/>
                <w:szCs w:val="16"/>
                <w:lang w:eastAsia="en-GB"/>
              </w:rPr>
              <w:t>Требуемая сфера эксплуатации</w:t>
            </w:r>
          </w:p>
        </w:tc>
      </w:tr>
      <w:tr w:rsidR="00272075" w:rsidRPr="00CC00A7" w14:paraId="3279D41C" w14:textId="77777777" w:rsidTr="00B82C40">
        <w:tc>
          <w:tcPr>
            <w:tcW w:w="2319" w:type="dxa"/>
            <w:tcBorders>
              <w:top w:val="single" w:sz="12" w:space="0" w:color="auto"/>
              <w:left w:val="single" w:sz="4" w:space="0" w:color="auto"/>
              <w:bottom w:val="single" w:sz="4" w:space="0" w:color="auto"/>
              <w:right w:val="single" w:sz="4" w:space="0" w:color="auto"/>
            </w:tcBorders>
            <w:shd w:val="clear" w:color="auto" w:fill="auto"/>
            <w:hideMark/>
          </w:tcPr>
          <w:p w14:paraId="38AC0D86" w14:textId="77777777" w:rsidR="0029479C" w:rsidRPr="00CC00A7" w:rsidRDefault="00407211">
            <w:pPr>
              <w:pStyle w:val="para"/>
              <w:spacing w:before="40" w:afterLines="40" w:after="96" w:line="220" w:lineRule="exact"/>
              <w:ind w:left="90" w:right="144" w:firstLine="0"/>
              <w:jc w:val="right"/>
              <w:rPr>
                <w:sz w:val="18"/>
                <w:szCs w:val="18"/>
                <w:lang w:eastAsia="en-GB"/>
              </w:rPr>
            </w:pPr>
            <w:r w:rsidRPr="00CC00A7">
              <w:rPr>
                <w:sz w:val="18"/>
                <w:szCs w:val="18"/>
                <w:lang w:eastAsia="en-GB"/>
              </w:rPr>
              <w:t xml:space="preserve">Неподвижное транспортное </w:t>
            </w:r>
            <w:r w:rsidR="00FC105D" w:rsidRPr="00CC00A7">
              <w:rPr>
                <w:sz w:val="18"/>
                <w:szCs w:val="18"/>
                <w:lang w:eastAsia="en-GB"/>
              </w:rPr>
              <w:t>средство</w:t>
            </w:r>
            <w:r w:rsidRPr="00CC00A7">
              <w:rPr>
                <w:sz w:val="18"/>
                <w:szCs w:val="18"/>
                <w:lang w:eastAsia="en-GB"/>
              </w:rPr>
              <w:t xml:space="preserve"> впереди на прямом участке дороги (Приложение 4, п. 4.2.</w:t>
            </w:r>
            <w:r w:rsidR="00AE5FBE" w:rsidRPr="00CC00A7">
              <w:rPr>
                <w:sz w:val="18"/>
                <w:szCs w:val="18"/>
                <w:lang w:eastAsia="en-GB"/>
              </w:rPr>
              <w:t>5</w:t>
            </w:r>
            <w:r w:rsidRPr="00CC00A7">
              <w:rPr>
                <w:sz w:val="18"/>
                <w:szCs w:val="18"/>
                <w:lang w:eastAsia="en-GB"/>
              </w:rPr>
              <w:t>.2.1.1.)</w:t>
            </w:r>
          </w:p>
        </w:tc>
        <w:tc>
          <w:tcPr>
            <w:tcW w:w="2206" w:type="dxa"/>
            <w:tcBorders>
              <w:top w:val="single" w:sz="12" w:space="0" w:color="auto"/>
              <w:left w:val="single" w:sz="4" w:space="0" w:color="auto"/>
              <w:bottom w:val="single" w:sz="4" w:space="0" w:color="auto"/>
              <w:right w:val="single" w:sz="4" w:space="0" w:color="auto"/>
            </w:tcBorders>
            <w:shd w:val="clear" w:color="auto" w:fill="auto"/>
          </w:tcPr>
          <w:p w14:paraId="3B8F9FBA"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12" w:space="0" w:color="auto"/>
              <w:left w:val="single" w:sz="4" w:space="0" w:color="auto"/>
              <w:bottom w:val="single" w:sz="4" w:space="0" w:color="auto"/>
              <w:right w:val="single" w:sz="4" w:space="0" w:color="auto"/>
            </w:tcBorders>
            <w:shd w:val="clear" w:color="auto" w:fill="auto"/>
          </w:tcPr>
          <w:p w14:paraId="0FEF7871"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12" w:space="0" w:color="auto"/>
              <w:left w:val="single" w:sz="4" w:space="0" w:color="auto"/>
              <w:bottom w:val="single" w:sz="4" w:space="0" w:color="auto"/>
              <w:right w:val="single" w:sz="4" w:space="0" w:color="auto"/>
            </w:tcBorders>
            <w:shd w:val="clear" w:color="auto" w:fill="auto"/>
            <w:hideMark/>
          </w:tcPr>
          <w:p w14:paraId="70EC40AB" w14:textId="12517804" w:rsidR="0029479C" w:rsidRPr="00CC00A7" w:rsidRDefault="006D0E3F">
            <w:pPr>
              <w:pStyle w:val="para"/>
              <w:spacing w:before="40" w:afterLines="40" w:after="96" w:line="220" w:lineRule="exact"/>
              <w:ind w:left="90" w:right="144" w:firstLine="0"/>
              <w:jc w:val="right"/>
              <w:rPr>
                <w:sz w:val="18"/>
                <w:szCs w:val="18"/>
                <w:lang w:eastAsia="en-GB"/>
              </w:rPr>
            </w:pPr>
            <w:r w:rsidRPr="00CC00A7">
              <w:rPr>
                <w:sz w:val="18"/>
                <w:szCs w:val="18"/>
                <w:lang w:eastAsia="en-GB"/>
              </w:rPr>
              <w:t>Автомагистраль</w:t>
            </w:r>
          </w:p>
        </w:tc>
      </w:tr>
      <w:tr w:rsidR="006D0E3F" w:rsidRPr="00CC00A7" w14:paraId="0B3AFC19"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6CB16E8" w14:textId="52921B3A" w:rsidR="006D0E3F" w:rsidRPr="00CC00A7" w:rsidRDefault="006D0E3F" w:rsidP="006D0E3F">
            <w:pPr>
              <w:pStyle w:val="para"/>
              <w:spacing w:before="40" w:afterLines="40" w:after="96" w:line="220" w:lineRule="exact"/>
              <w:ind w:left="90" w:right="144" w:firstLine="0"/>
              <w:jc w:val="right"/>
              <w:rPr>
                <w:sz w:val="18"/>
                <w:szCs w:val="18"/>
                <w:lang w:eastAsia="en-GB"/>
              </w:rPr>
            </w:pPr>
            <w:r w:rsidRPr="00CC00A7">
              <w:rPr>
                <w:sz w:val="18"/>
                <w:szCs w:val="18"/>
                <w:lang w:eastAsia="en-GB"/>
              </w:rPr>
              <w:t xml:space="preserve">Неподвижное транспортное средство впереди на </w:t>
            </w:r>
            <w:r w:rsidR="00DC0D40" w:rsidRPr="00CC00A7">
              <w:rPr>
                <w:sz w:val="18"/>
                <w:szCs w:val="18"/>
                <w:lang w:eastAsia="en-GB"/>
              </w:rPr>
              <w:t xml:space="preserve">криволинейном </w:t>
            </w:r>
            <w:r w:rsidRPr="00CC00A7">
              <w:rPr>
                <w:sz w:val="18"/>
                <w:szCs w:val="18"/>
                <w:lang w:eastAsia="en-GB"/>
              </w:rPr>
              <w:t xml:space="preserve">участке дороги (Приложение 4, п. </w:t>
            </w:r>
            <w:r w:rsidRPr="00CC00A7">
              <w:rPr>
                <w:bCs/>
                <w:sz w:val="18"/>
                <w:szCs w:val="18"/>
              </w:rPr>
              <w:t>4.2.5.2.2.1.)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383A88DD" w14:textId="77777777" w:rsidR="006D0E3F" w:rsidRPr="00CC00A7" w:rsidRDefault="006D0E3F" w:rsidP="006D0E3F">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38A1642C" w14:textId="77777777" w:rsidR="006D0E3F" w:rsidRPr="00CC00A7" w:rsidRDefault="006D0E3F" w:rsidP="006D0E3F">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228CB651" w14:textId="3231BE90" w:rsidR="006D0E3F" w:rsidRPr="00CC00A7" w:rsidRDefault="006D0E3F" w:rsidP="006D0E3F">
            <w:pPr>
              <w:pStyle w:val="para"/>
              <w:spacing w:before="40" w:afterLines="40" w:after="96" w:line="220" w:lineRule="exact"/>
              <w:ind w:left="90" w:right="144" w:firstLine="0"/>
              <w:jc w:val="right"/>
              <w:rPr>
                <w:sz w:val="18"/>
                <w:szCs w:val="18"/>
                <w:lang w:eastAsia="en-GB"/>
              </w:rPr>
            </w:pPr>
            <w:r w:rsidRPr="00CC00A7">
              <w:t>Автомагистраль</w:t>
            </w:r>
          </w:p>
        </w:tc>
      </w:tr>
      <w:tr w:rsidR="006D0E3F" w:rsidRPr="00CC00A7" w14:paraId="3F6BD3C5"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0E6072C" w14:textId="77777777" w:rsidR="006D0E3F" w:rsidRPr="00CC00A7" w:rsidRDefault="006D0E3F" w:rsidP="006D0E3F">
            <w:pPr>
              <w:pStyle w:val="para"/>
              <w:spacing w:before="40" w:afterLines="40" w:after="96" w:line="220" w:lineRule="exact"/>
              <w:ind w:left="90" w:right="144" w:firstLine="0"/>
              <w:jc w:val="right"/>
              <w:rPr>
                <w:sz w:val="18"/>
                <w:szCs w:val="18"/>
                <w:lang w:eastAsia="en-GB"/>
              </w:rPr>
            </w:pPr>
            <w:r w:rsidRPr="00CC00A7">
              <w:rPr>
                <w:sz w:val="18"/>
                <w:szCs w:val="18"/>
                <w:lang w:eastAsia="en-GB"/>
              </w:rPr>
              <w:t xml:space="preserve">Медленно движущееся транспортное средство впереди на прямом участке дороги (Приложение 4, п. </w:t>
            </w:r>
            <w:r w:rsidRPr="00CC00A7">
              <w:rPr>
                <w:bCs/>
                <w:sz w:val="18"/>
                <w:szCs w:val="18"/>
              </w:rPr>
              <w:t>4.2.5.2.3.1.)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3AE16C0" w14:textId="77777777" w:rsidR="006D0E3F" w:rsidRPr="00CC00A7" w:rsidRDefault="006D0E3F" w:rsidP="006D0E3F">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8AB8FA8" w14:textId="77777777" w:rsidR="006D0E3F" w:rsidRPr="00CC00A7" w:rsidRDefault="006D0E3F" w:rsidP="006D0E3F">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8B2D395" w14:textId="74A1EBD7" w:rsidR="006D0E3F" w:rsidRPr="00CC00A7" w:rsidRDefault="006D0E3F" w:rsidP="006D0E3F">
            <w:pPr>
              <w:pStyle w:val="para"/>
              <w:spacing w:before="40" w:afterLines="40" w:after="96" w:line="220" w:lineRule="exact"/>
              <w:ind w:left="90" w:right="144" w:firstLine="0"/>
              <w:jc w:val="right"/>
              <w:rPr>
                <w:sz w:val="18"/>
                <w:szCs w:val="18"/>
                <w:lang w:eastAsia="en-GB"/>
              </w:rPr>
            </w:pPr>
            <w:r w:rsidRPr="00CC00A7">
              <w:t>Автомагистраль</w:t>
            </w:r>
          </w:p>
        </w:tc>
      </w:tr>
      <w:tr w:rsidR="006D0E3F" w:rsidRPr="00CC00A7" w14:paraId="76C21018"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26A801D6" w14:textId="58B6B5D9" w:rsidR="006D0E3F" w:rsidRPr="00CC00A7" w:rsidRDefault="00B80317" w:rsidP="006D0E3F">
            <w:pPr>
              <w:pStyle w:val="para"/>
              <w:spacing w:before="40" w:afterLines="40" w:after="96" w:line="220" w:lineRule="exact"/>
              <w:ind w:left="90" w:right="144" w:firstLine="0"/>
              <w:jc w:val="right"/>
              <w:rPr>
                <w:sz w:val="18"/>
                <w:szCs w:val="18"/>
                <w:lang w:eastAsia="en-GB"/>
              </w:rPr>
            </w:pPr>
            <w:r w:rsidRPr="00CC00A7">
              <w:rPr>
                <w:sz w:val="18"/>
                <w:szCs w:val="18"/>
                <w:lang w:eastAsia="en-GB"/>
              </w:rPr>
              <w:t xml:space="preserve">Выезд с полосы </w:t>
            </w:r>
            <w:r w:rsidR="00367BD7" w:rsidRPr="00CC00A7">
              <w:rPr>
                <w:sz w:val="18"/>
                <w:szCs w:val="18"/>
              </w:rPr>
              <w:t xml:space="preserve">идущего впереди </w:t>
            </w:r>
            <w:r w:rsidR="006D0E3F" w:rsidRPr="00CC00A7">
              <w:rPr>
                <w:sz w:val="18"/>
                <w:szCs w:val="18"/>
                <w:lang w:eastAsia="en-GB"/>
              </w:rPr>
              <w:t xml:space="preserve">транспортного средства (Приложение 4, п. </w:t>
            </w:r>
            <w:r w:rsidR="006D0E3F" w:rsidRPr="00CC00A7">
              <w:rPr>
                <w:bCs/>
                <w:sz w:val="18"/>
                <w:szCs w:val="18"/>
              </w:rPr>
              <w:t>4.2.5.2.5.1.</w:t>
            </w:r>
            <w:r w:rsidR="006D0E3F" w:rsidRPr="00CC00A7">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65B3D58" w14:textId="2A7A3B65" w:rsidR="006D0E3F" w:rsidRPr="00CC00A7" w:rsidRDefault="006D0E3F" w:rsidP="006D0E3F">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454D2133" w14:textId="2319A922" w:rsidR="006D0E3F" w:rsidRPr="00CC00A7" w:rsidRDefault="006D0E3F" w:rsidP="006D0E3F">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3AFF7F43" w14:textId="22F24966" w:rsidR="006D0E3F" w:rsidRPr="00CC00A7" w:rsidRDefault="006D0E3F" w:rsidP="006D0E3F">
            <w:pPr>
              <w:pStyle w:val="para"/>
              <w:spacing w:before="40" w:afterLines="40" w:after="96" w:line="220" w:lineRule="exact"/>
              <w:ind w:left="90" w:right="144" w:firstLine="0"/>
              <w:jc w:val="right"/>
              <w:rPr>
                <w:sz w:val="18"/>
                <w:szCs w:val="18"/>
                <w:lang w:eastAsia="en-GB"/>
              </w:rPr>
            </w:pPr>
            <w:r w:rsidRPr="00CC00A7">
              <w:t>Автомагистраль</w:t>
            </w:r>
          </w:p>
        </w:tc>
      </w:tr>
      <w:tr w:rsidR="006D0E3F" w:rsidRPr="00CC00A7" w14:paraId="065BCCAA"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DF051FF" w14:textId="77777777" w:rsidR="006D0E3F" w:rsidRPr="00CC00A7" w:rsidRDefault="006D0E3F" w:rsidP="006D0E3F">
            <w:pPr>
              <w:pStyle w:val="para"/>
              <w:spacing w:before="40" w:afterLines="40" w:after="96" w:line="220" w:lineRule="exact"/>
              <w:ind w:left="90" w:right="144" w:firstLine="0"/>
              <w:jc w:val="right"/>
              <w:rPr>
                <w:sz w:val="18"/>
                <w:szCs w:val="18"/>
                <w:lang w:eastAsia="en-GB"/>
              </w:rPr>
            </w:pPr>
            <w:r w:rsidRPr="00CC00A7">
              <w:rPr>
                <w:sz w:val="18"/>
                <w:szCs w:val="18"/>
                <w:lang w:eastAsia="en-GB"/>
              </w:rPr>
              <w:t xml:space="preserve">Врезавшийся автомобиль с соседней полосы - тип 1 </w:t>
            </w:r>
            <w:r w:rsidRPr="00CC00A7">
              <w:rPr>
                <w:sz w:val="18"/>
                <w:szCs w:val="18"/>
                <w:lang w:eastAsia="en-GB"/>
              </w:rPr>
              <w:lastRenderedPageBreak/>
              <w:t xml:space="preserve">(Приложение 4, п. </w:t>
            </w:r>
            <w:r w:rsidRPr="00CC00A7">
              <w:rPr>
                <w:bCs/>
                <w:sz w:val="18"/>
                <w:szCs w:val="18"/>
              </w:rPr>
              <w:t xml:space="preserve">4.2.5.2.6.1.) </w:t>
            </w:r>
            <w:r w:rsidRPr="00CC00A7">
              <w:rPr>
                <w:rStyle w:val="a4"/>
                <w:bCs/>
                <w:szCs w:val="18"/>
              </w:rPr>
              <w:footnoteReference w:id="9"/>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57865F0E" w14:textId="77777777" w:rsidR="006D0E3F" w:rsidRPr="00CC00A7" w:rsidRDefault="006D0E3F" w:rsidP="006D0E3F">
            <w:pPr>
              <w:pStyle w:val="para"/>
              <w:spacing w:before="40" w:afterLines="40" w:after="96" w:line="220" w:lineRule="exact"/>
              <w:ind w:left="90" w:right="144" w:firstLine="0"/>
              <w:jc w:val="right"/>
              <w:rPr>
                <w:sz w:val="18"/>
                <w:szCs w:val="18"/>
                <w:lang w:eastAsia="en-GB"/>
              </w:rPr>
            </w:pPr>
            <w:r w:rsidRPr="00CC00A7">
              <w:rPr>
                <w:sz w:val="18"/>
                <w:szCs w:val="18"/>
                <w:lang w:eastAsia="en-GB"/>
              </w:rPr>
              <w:lastRenderedPageBreak/>
              <w:t>Да/Нет</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58F9777F" w14:textId="77777777" w:rsidR="006D0E3F" w:rsidRPr="00CC00A7" w:rsidRDefault="006D0E3F" w:rsidP="006D0E3F">
            <w:pPr>
              <w:pStyle w:val="para"/>
              <w:spacing w:before="40" w:afterLines="40" w:after="96" w:line="220" w:lineRule="exact"/>
              <w:ind w:left="90" w:right="144" w:firstLine="0"/>
              <w:jc w:val="right"/>
              <w:rPr>
                <w:sz w:val="18"/>
                <w:szCs w:val="18"/>
                <w:lang w:eastAsia="en-GB"/>
              </w:rPr>
            </w:pPr>
            <w:r w:rsidRPr="00CC00A7">
              <w:rPr>
                <w:sz w:val="18"/>
                <w:szCs w:val="18"/>
                <w:lang w:eastAsia="en-GB"/>
              </w:rPr>
              <w:t>Да/Нет</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56A340D" w14:textId="6377FFB5" w:rsidR="006D0E3F" w:rsidRPr="00CC00A7" w:rsidRDefault="006D0E3F" w:rsidP="006D0E3F">
            <w:pPr>
              <w:pStyle w:val="para"/>
              <w:spacing w:before="40" w:afterLines="40" w:after="96" w:line="220" w:lineRule="exact"/>
              <w:ind w:left="90" w:right="144" w:firstLine="0"/>
              <w:jc w:val="right"/>
              <w:rPr>
                <w:sz w:val="18"/>
                <w:szCs w:val="18"/>
                <w:lang w:eastAsia="en-GB"/>
              </w:rPr>
            </w:pPr>
            <w:r w:rsidRPr="00CC00A7">
              <w:t>Автомагистраль</w:t>
            </w:r>
          </w:p>
        </w:tc>
      </w:tr>
      <w:tr w:rsidR="00272075" w:rsidRPr="00CC00A7" w14:paraId="42D5DAF8"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AC745A4" w14:textId="77777777" w:rsidR="0029479C" w:rsidRPr="00CC00A7" w:rsidRDefault="00407211">
            <w:pPr>
              <w:pStyle w:val="para"/>
              <w:spacing w:before="40" w:afterLines="40" w:after="96" w:line="220" w:lineRule="exact"/>
              <w:ind w:left="90" w:right="144" w:firstLine="0"/>
              <w:jc w:val="right"/>
              <w:rPr>
                <w:sz w:val="18"/>
                <w:szCs w:val="18"/>
                <w:lang w:eastAsia="en-GB"/>
              </w:rPr>
            </w:pPr>
            <w:r w:rsidRPr="00CC00A7">
              <w:rPr>
                <w:sz w:val="18"/>
                <w:szCs w:val="18"/>
                <w:lang w:eastAsia="en-GB"/>
              </w:rPr>
              <w:t xml:space="preserve">Врезавшийся автомобиль с соседней полосы - тип 2 </w:t>
            </w:r>
            <w:r w:rsidR="00684512" w:rsidRPr="00CC00A7">
              <w:rPr>
                <w:sz w:val="18"/>
                <w:szCs w:val="18"/>
                <w:lang w:eastAsia="en-GB"/>
              </w:rPr>
              <w:t xml:space="preserve">(Приложение 4, п. </w:t>
            </w:r>
            <w:r w:rsidR="00684512" w:rsidRPr="00CC00A7">
              <w:rPr>
                <w:bCs/>
                <w:sz w:val="18"/>
                <w:szCs w:val="18"/>
              </w:rPr>
              <w:t>4.2.5.2.6.1.)</w:t>
            </w:r>
            <w:r w:rsidR="00EF2484" w:rsidRPr="00CC00A7">
              <w:rPr>
                <w:rStyle w:val="a4"/>
                <w:bCs/>
                <w:szCs w:val="18"/>
              </w:rPr>
              <w:footnoteReference w:id="10"/>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19C75AAE" w14:textId="77777777" w:rsidR="0029479C" w:rsidRPr="00CC00A7" w:rsidRDefault="00407211">
            <w:pPr>
              <w:pStyle w:val="para"/>
              <w:spacing w:before="40" w:afterLines="40" w:after="96" w:line="220" w:lineRule="exact"/>
              <w:ind w:left="90" w:right="144" w:firstLine="0"/>
              <w:jc w:val="right"/>
              <w:rPr>
                <w:sz w:val="18"/>
                <w:szCs w:val="18"/>
                <w:lang w:eastAsia="en-GB"/>
              </w:rPr>
            </w:pPr>
            <w:r w:rsidRPr="00CC00A7">
              <w:rPr>
                <w:sz w:val="18"/>
                <w:szCs w:val="18"/>
                <w:lang w:eastAsia="en-GB"/>
              </w:rPr>
              <w:t>Да/Нет</w:t>
            </w: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FEE7E3C" w14:textId="77777777" w:rsidR="0029479C" w:rsidRPr="00CC00A7" w:rsidRDefault="00407211">
            <w:pPr>
              <w:pStyle w:val="para"/>
              <w:spacing w:before="40" w:afterLines="40" w:after="96" w:line="220" w:lineRule="exact"/>
              <w:ind w:left="90" w:right="144" w:firstLine="0"/>
              <w:jc w:val="right"/>
              <w:rPr>
                <w:sz w:val="18"/>
                <w:szCs w:val="18"/>
                <w:lang w:eastAsia="en-GB"/>
              </w:rPr>
            </w:pPr>
            <w:r w:rsidRPr="00CC00A7">
              <w:rPr>
                <w:sz w:val="18"/>
                <w:szCs w:val="18"/>
                <w:lang w:eastAsia="en-GB"/>
              </w:rPr>
              <w:t>Да/Нет</w:t>
            </w: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4B6D800A" w14:textId="5217B3F8" w:rsidR="0029479C" w:rsidRPr="00CC00A7" w:rsidRDefault="00DF74C2">
            <w:pPr>
              <w:pStyle w:val="para"/>
              <w:spacing w:before="40" w:afterLines="40" w:after="96" w:line="220" w:lineRule="exact"/>
              <w:ind w:left="90" w:right="144" w:firstLine="0"/>
              <w:jc w:val="right"/>
              <w:rPr>
                <w:sz w:val="18"/>
                <w:szCs w:val="18"/>
                <w:lang w:eastAsia="en-GB"/>
              </w:rPr>
            </w:pPr>
            <w:r w:rsidRPr="00CC00A7">
              <w:t>Автомагистраль</w:t>
            </w:r>
          </w:p>
        </w:tc>
      </w:tr>
      <w:tr w:rsidR="00272075" w:rsidRPr="00CC00A7" w14:paraId="7A466026"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05DBB04D" w14:textId="77777777" w:rsidR="00EC509A" w:rsidRPr="00CC00A7" w:rsidRDefault="00407211" w:rsidP="00EC509A">
            <w:pPr>
              <w:pStyle w:val="para"/>
              <w:spacing w:before="40" w:after="0" w:line="220" w:lineRule="exact"/>
              <w:ind w:left="90" w:right="144" w:firstLine="0"/>
              <w:jc w:val="right"/>
              <w:rPr>
                <w:sz w:val="18"/>
                <w:szCs w:val="18"/>
                <w:lang w:eastAsia="en-GB"/>
              </w:rPr>
            </w:pPr>
            <w:r w:rsidRPr="00CC00A7">
              <w:rPr>
                <w:sz w:val="18"/>
                <w:szCs w:val="18"/>
                <w:lang w:eastAsia="en-GB"/>
              </w:rPr>
              <w:t xml:space="preserve">Неподвижный пешеход </w:t>
            </w:r>
            <w:r w:rsidR="00D551C6" w:rsidRPr="00CC00A7">
              <w:rPr>
                <w:sz w:val="18"/>
                <w:szCs w:val="18"/>
                <w:lang w:eastAsia="en-GB"/>
              </w:rPr>
              <w:t xml:space="preserve">впереди </w:t>
            </w:r>
            <w:r w:rsidR="00BD2F7B" w:rsidRPr="00CC00A7">
              <w:rPr>
                <w:sz w:val="18"/>
                <w:szCs w:val="18"/>
                <w:lang w:eastAsia="en-GB"/>
              </w:rPr>
              <w:t>на полосе</w:t>
            </w:r>
          </w:p>
          <w:p w14:paraId="213E460B" w14:textId="580731F1" w:rsidR="0029479C" w:rsidRPr="00CC00A7" w:rsidRDefault="00EC509A" w:rsidP="00EC509A">
            <w:pPr>
              <w:pStyle w:val="para"/>
              <w:spacing w:before="40" w:after="0" w:line="220" w:lineRule="exact"/>
              <w:ind w:left="90" w:right="144" w:firstLine="0"/>
              <w:jc w:val="right"/>
              <w:rPr>
                <w:sz w:val="18"/>
                <w:szCs w:val="18"/>
                <w:lang w:eastAsia="en-GB"/>
              </w:rPr>
            </w:pPr>
            <w:r w:rsidRPr="00CC00A7">
              <w:rPr>
                <w:sz w:val="18"/>
                <w:szCs w:val="18"/>
                <w:lang w:eastAsia="en-GB"/>
              </w:rPr>
              <w:t>движения</w:t>
            </w:r>
            <w:r w:rsidR="00BD2F7B" w:rsidRPr="00CC00A7">
              <w:rPr>
                <w:sz w:val="18"/>
                <w:szCs w:val="18"/>
                <w:lang w:eastAsia="en-GB"/>
              </w:rPr>
              <w:t xml:space="preserve"> </w:t>
            </w:r>
            <w:r w:rsidR="00D551C6" w:rsidRPr="00CC00A7">
              <w:rPr>
                <w:sz w:val="18"/>
                <w:szCs w:val="18"/>
                <w:lang w:eastAsia="en-GB"/>
              </w:rPr>
              <w:t xml:space="preserve">(Приложение 4, п. </w:t>
            </w:r>
            <w:r w:rsidR="00D551C6" w:rsidRPr="00CC00A7">
              <w:rPr>
                <w:bCs/>
                <w:sz w:val="18"/>
                <w:szCs w:val="18"/>
              </w:rPr>
              <w:t>4.2.5.2.8.1.)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6D11E7B0"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2F24704"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39B5CDE" w14:textId="2AC975F7" w:rsidR="0029479C" w:rsidRPr="00CC00A7" w:rsidRDefault="0026524B">
            <w:pPr>
              <w:pStyle w:val="para"/>
              <w:spacing w:before="40" w:afterLines="40" w:after="96" w:line="220" w:lineRule="exact"/>
              <w:ind w:left="90" w:right="144" w:firstLine="0"/>
              <w:jc w:val="right"/>
              <w:rPr>
                <w:sz w:val="18"/>
                <w:szCs w:val="18"/>
                <w:lang w:eastAsia="en-GB"/>
              </w:rPr>
            </w:pPr>
            <w:r w:rsidRPr="00CC00A7">
              <w:rPr>
                <w:sz w:val="18"/>
                <w:szCs w:val="18"/>
                <w:lang w:eastAsia="en-GB"/>
              </w:rPr>
              <w:t>Немагистральная дорога</w:t>
            </w:r>
          </w:p>
        </w:tc>
      </w:tr>
      <w:tr w:rsidR="00272075" w:rsidRPr="00CC00A7" w14:paraId="643506AE"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78E39826" w14:textId="405EFF8F" w:rsidR="0029479C" w:rsidRPr="00CC00A7" w:rsidRDefault="00407211">
            <w:pPr>
              <w:pStyle w:val="para"/>
              <w:spacing w:before="40" w:afterLines="40" w:after="96" w:line="220" w:lineRule="exact"/>
              <w:ind w:left="90" w:right="144" w:firstLine="0"/>
              <w:jc w:val="right"/>
              <w:rPr>
                <w:sz w:val="18"/>
                <w:szCs w:val="18"/>
                <w:lang w:eastAsia="en-GB"/>
              </w:rPr>
            </w:pPr>
            <w:r w:rsidRPr="00CC00A7">
              <w:rPr>
                <w:sz w:val="18"/>
                <w:szCs w:val="18"/>
                <w:lang w:eastAsia="en-GB"/>
              </w:rPr>
              <w:t>Неподвижный велосипед</w:t>
            </w:r>
            <w:r w:rsidR="00AE7DD0" w:rsidRPr="00CC00A7">
              <w:rPr>
                <w:sz w:val="18"/>
                <w:szCs w:val="18"/>
                <w:lang w:eastAsia="en-GB"/>
              </w:rPr>
              <w:t>ист</w:t>
            </w:r>
            <w:r w:rsidRPr="00CC00A7">
              <w:rPr>
                <w:sz w:val="18"/>
                <w:szCs w:val="18"/>
                <w:lang w:eastAsia="en-GB"/>
              </w:rPr>
              <w:t xml:space="preserve"> впереди на </w:t>
            </w:r>
            <w:r w:rsidR="009A4485" w:rsidRPr="00CC00A7">
              <w:rPr>
                <w:sz w:val="18"/>
                <w:szCs w:val="18"/>
                <w:lang w:eastAsia="en-GB"/>
              </w:rPr>
              <w:t xml:space="preserve">полосе движения Приложение 4, </w:t>
            </w:r>
            <w:proofErr w:type="spellStart"/>
            <w:r w:rsidR="009A4485" w:rsidRPr="00CC00A7">
              <w:rPr>
                <w:sz w:val="18"/>
                <w:szCs w:val="18"/>
                <w:lang w:eastAsia="en-GB"/>
              </w:rPr>
              <w:t>пп</w:t>
            </w:r>
            <w:proofErr w:type="spellEnd"/>
            <w:r w:rsidR="009A4485" w:rsidRPr="00CC00A7">
              <w:rPr>
                <w:sz w:val="18"/>
                <w:szCs w:val="18"/>
                <w:lang w:eastAsia="en-GB"/>
              </w:rPr>
              <w:t xml:space="preserve">. </w:t>
            </w:r>
            <w:r w:rsidR="009A4485" w:rsidRPr="00CC00A7">
              <w:rPr>
                <w:bCs/>
                <w:sz w:val="18"/>
                <w:szCs w:val="18"/>
              </w:rPr>
              <w:t>4.2.5.2.9.1.)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4E50DDDE"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0F5C756D"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6911A006" w14:textId="30B07B71" w:rsidR="0029479C" w:rsidRPr="00CC00A7" w:rsidRDefault="0026524B">
            <w:pPr>
              <w:pStyle w:val="para"/>
              <w:spacing w:before="40" w:afterLines="40" w:after="96" w:line="220" w:lineRule="exact"/>
              <w:ind w:left="90" w:right="144" w:firstLine="0"/>
              <w:jc w:val="right"/>
              <w:rPr>
                <w:sz w:val="18"/>
                <w:szCs w:val="18"/>
                <w:lang w:eastAsia="en-GB"/>
              </w:rPr>
            </w:pPr>
            <w:r w:rsidRPr="00CC00A7">
              <w:rPr>
                <w:sz w:val="18"/>
                <w:szCs w:val="18"/>
                <w:lang w:eastAsia="en-GB"/>
              </w:rPr>
              <w:t>Немагистральная дорога</w:t>
            </w:r>
          </w:p>
        </w:tc>
      </w:tr>
      <w:tr w:rsidR="00272075" w:rsidRPr="00CC00A7" w14:paraId="6D57E15B"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614E2EC1" w14:textId="77D231AB" w:rsidR="0029479C" w:rsidRPr="00CC00A7" w:rsidRDefault="00407211">
            <w:pPr>
              <w:pStyle w:val="para"/>
              <w:spacing w:before="40" w:afterLines="40" w:after="96" w:line="220" w:lineRule="exact"/>
              <w:ind w:left="90" w:right="144" w:firstLine="0"/>
              <w:jc w:val="right"/>
              <w:rPr>
                <w:sz w:val="18"/>
                <w:szCs w:val="18"/>
                <w:lang w:eastAsia="en-GB"/>
              </w:rPr>
            </w:pPr>
            <w:r w:rsidRPr="00CC00A7">
              <w:rPr>
                <w:sz w:val="18"/>
                <w:szCs w:val="18"/>
                <w:lang w:eastAsia="en-GB"/>
              </w:rPr>
              <w:t>Пешеход</w:t>
            </w:r>
            <w:r w:rsidR="005F06DB" w:rsidRPr="00CC00A7">
              <w:rPr>
                <w:sz w:val="18"/>
                <w:szCs w:val="18"/>
                <w:lang w:eastAsia="en-GB"/>
              </w:rPr>
              <w:t xml:space="preserve">, </w:t>
            </w:r>
            <w:r w:rsidRPr="00CC00A7">
              <w:rPr>
                <w:sz w:val="18"/>
                <w:szCs w:val="18"/>
                <w:lang w:eastAsia="en-GB"/>
              </w:rPr>
              <w:t>пересекающ</w:t>
            </w:r>
            <w:r w:rsidR="00BD620D" w:rsidRPr="00CC00A7">
              <w:rPr>
                <w:sz w:val="18"/>
                <w:szCs w:val="18"/>
                <w:lang w:eastAsia="en-GB"/>
              </w:rPr>
              <w:t xml:space="preserve">ий  </w:t>
            </w:r>
            <w:r w:rsidR="00263A38" w:rsidRPr="00CC00A7">
              <w:rPr>
                <w:sz w:val="18"/>
                <w:szCs w:val="18"/>
                <w:lang w:eastAsia="en-GB"/>
              </w:rPr>
              <w:t xml:space="preserve">траекторию движения </w:t>
            </w:r>
            <w:r w:rsidR="00F0273D" w:rsidRPr="00CC00A7">
              <w:t>ИТС</w:t>
            </w:r>
            <w:r w:rsidR="00F0273D" w:rsidRPr="00CC00A7">
              <w:rPr>
                <w:sz w:val="18"/>
                <w:szCs w:val="18"/>
                <w:lang w:eastAsia="en-GB"/>
              </w:rPr>
              <w:t xml:space="preserve"> </w:t>
            </w:r>
            <w:r w:rsidR="001931ED" w:rsidRPr="00CC00A7">
              <w:rPr>
                <w:sz w:val="18"/>
                <w:szCs w:val="18"/>
                <w:lang w:eastAsia="en-GB"/>
              </w:rPr>
              <w:t xml:space="preserve">(Приложение 4, п. </w:t>
            </w:r>
            <w:r w:rsidR="001931ED" w:rsidRPr="00CC00A7">
              <w:rPr>
                <w:bCs/>
                <w:sz w:val="18"/>
                <w:szCs w:val="18"/>
              </w:rPr>
              <w:t>4.2.5.2.10.1.</w:t>
            </w:r>
            <w:r w:rsidR="00E8536B" w:rsidRPr="00CC00A7">
              <w:rPr>
                <w:sz w:val="18"/>
                <w:szCs w:val="18"/>
                <w:lang w:eastAsia="en-GB"/>
              </w:rPr>
              <w:t xml:space="preserve">)  </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0F649163"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02A2C54"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0CF3502F" w14:textId="4382A15D" w:rsidR="0029479C" w:rsidRPr="00CC00A7" w:rsidRDefault="00083B1E">
            <w:pPr>
              <w:pStyle w:val="para"/>
              <w:spacing w:before="40" w:afterLines="40" w:after="96" w:line="220" w:lineRule="exact"/>
              <w:ind w:left="90" w:right="144" w:firstLine="0"/>
              <w:jc w:val="right"/>
              <w:rPr>
                <w:sz w:val="18"/>
                <w:szCs w:val="18"/>
                <w:lang w:eastAsia="en-GB"/>
              </w:rPr>
            </w:pPr>
            <w:r w:rsidRPr="00CC00A7">
              <w:rPr>
                <w:sz w:val="18"/>
                <w:szCs w:val="18"/>
                <w:lang w:eastAsia="en-GB"/>
              </w:rPr>
              <w:t>Немагистральная дорога</w:t>
            </w:r>
          </w:p>
        </w:tc>
      </w:tr>
      <w:tr w:rsidR="00272075" w:rsidRPr="00CC00A7" w14:paraId="43BBA342"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hideMark/>
          </w:tcPr>
          <w:p w14:paraId="5F6D486F" w14:textId="6C59E6FA" w:rsidR="0029479C" w:rsidRPr="00CC00A7" w:rsidRDefault="00407211">
            <w:pPr>
              <w:pStyle w:val="para"/>
              <w:spacing w:before="40" w:afterLines="40" w:after="96" w:line="220" w:lineRule="exact"/>
              <w:ind w:left="90" w:right="144" w:firstLine="0"/>
              <w:jc w:val="right"/>
              <w:rPr>
                <w:sz w:val="18"/>
                <w:szCs w:val="18"/>
                <w:lang w:eastAsia="en-GB"/>
              </w:rPr>
            </w:pPr>
            <w:r w:rsidRPr="00CC00A7">
              <w:rPr>
                <w:sz w:val="18"/>
                <w:szCs w:val="18"/>
                <w:lang w:eastAsia="en-GB"/>
              </w:rPr>
              <w:t>Велосипед</w:t>
            </w:r>
            <w:r w:rsidR="00AE7DD0" w:rsidRPr="00CC00A7">
              <w:rPr>
                <w:sz w:val="18"/>
                <w:szCs w:val="18"/>
                <w:lang w:eastAsia="en-GB"/>
              </w:rPr>
              <w:t>ист</w:t>
            </w:r>
            <w:r w:rsidR="003914C6" w:rsidRPr="00CC00A7">
              <w:rPr>
                <w:sz w:val="18"/>
                <w:szCs w:val="18"/>
                <w:lang w:eastAsia="en-GB"/>
              </w:rPr>
              <w:t xml:space="preserve">, </w:t>
            </w:r>
            <w:r w:rsidR="00AE7DD0" w:rsidRPr="00CC00A7">
              <w:rPr>
                <w:sz w:val="18"/>
                <w:szCs w:val="18"/>
                <w:lang w:eastAsia="en-GB"/>
              </w:rPr>
              <w:t xml:space="preserve">пересекающий  </w:t>
            </w:r>
            <w:r w:rsidRPr="00CC00A7">
              <w:rPr>
                <w:sz w:val="18"/>
                <w:szCs w:val="18"/>
                <w:lang w:eastAsia="en-GB"/>
              </w:rPr>
              <w:t xml:space="preserve">траекторию движения </w:t>
            </w:r>
            <w:r w:rsidR="00F0273D" w:rsidRPr="00CC00A7">
              <w:t>ИТС</w:t>
            </w:r>
            <w:r w:rsidR="00F0273D" w:rsidRPr="00CC00A7">
              <w:rPr>
                <w:sz w:val="18"/>
                <w:szCs w:val="18"/>
                <w:lang w:eastAsia="en-GB"/>
              </w:rPr>
              <w:t xml:space="preserve"> </w:t>
            </w:r>
            <w:r w:rsidR="003914C6" w:rsidRPr="00CC00A7">
              <w:rPr>
                <w:sz w:val="18"/>
                <w:szCs w:val="18"/>
                <w:lang w:eastAsia="en-GB"/>
              </w:rPr>
              <w:t xml:space="preserve">(Приложение 4, п. </w:t>
            </w:r>
            <w:r w:rsidR="003914C6" w:rsidRPr="00CC00A7">
              <w:rPr>
                <w:bCs/>
                <w:sz w:val="18"/>
                <w:szCs w:val="18"/>
              </w:rPr>
              <w:t>4.2.5.2.11.1.)</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7E80A535"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284EEF1F" w14:textId="77777777" w:rsidR="00272075" w:rsidRPr="00CC00A7" w:rsidRDefault="00272075" w:rsidP="00EF26B5">
            <w:pPr>
              <w:pStyle w:val="para"/>
              <w:spacing w:before="40" w:afterLines="40" w:after="96" w:line="220" w:lineRule="exact"/>
              <w:ind w:left="90" w:right="144"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hideMark/>
          </w:tcPr>
          <w:p w14:paraId="77383E51" w14:textId="2CDC05D1" w:rsidR="0029479C" w:rsidRPr="00CC00A7" w:rsidRDefault="00083B1E">
            <w:pPr>
              <w:pStyle w:val="para"/>
              <w:spacing w:before="40" w:afterLines="40" w:after="96" w:line="220" w:lineRule="exact"/>
              <w:ind w:left="90" w:right="144" w:firstLine="0"/>
              <w:jc w:val="right"/>
              <w:rPr>
                <w:sz w:val="18"/>
                <w:szCs w:val="18"/>
                <w:lang w:eastAsia="en-GB"/>
              </w:rPr>
            </w:pPr>
            <w:r w:rsidRPr="00CC00A7">
              <w:rPr>
                <w:sz w:val="18"/>
                <w:szCs w:val="18"/>
                <w:lang w:eastAsia="en-GB"/>
              </w:rPr>
              <w:t>Немагистральная дорога</w:t>
            </w:r>
          </w:p>
        </w:tc>
      </w:tr>
      <w:tr w:rsidR="00272075" w:rsidRPr="00CC00A7" w14:paraId="1265B2C0" w14:textId="77777777" w:rsidTr="00376F0D">
        <w:tc>
          <w:tcPr>
            <w:tcW w:w="2319" w:type="dxa"/>
            <w:tcBorders>
              <w:top w:val="single" w:sz="4" w:space="0" w:color="auto"/>
              <w:left w:val="single" w:sz="4" w:space="0" w:color="auto"/>
              <w:bottom w:val="single" w:sz="4" w:space="0" w:color="auto"/>
              <w:right w:val="single" w:sz="4" w:space="0" w:color="auto"/>
            </w:tcBorders>
            <w:shd w:val="clear" w:color="auto" w:fill="auto"/>
          </w:tcPr>
          <w:p w14:paraId="1073024E" w14:textId="77777777" w:rsidR="0029479C" w:rsidRPr="00CC00A7" w:rsidRDefault="00407211">
            <w:pPr>
              <w:pStyle w:val="para"/>
              <w:spacing w:before="40" w:afterLines="40" w:after="96" w:line="220" w:lineRule="exact"/>
              <w:ind w:left="90" w:right="165" w:firstLine="0"/>
              <w:jc w:val="right"/>
              <w:rPr>
                <w:sz w:val="18"/>
                <w:szCs w:val="18"/>
                <w:lang w:eastAsia="en-GB"/>
              </w:rPr>
            </w:pPr>
            <w:r w:rsidRPr="00CC00A7">
              <w:rPr>
                <w:sz w:val="18"/>
                <w:szCs w:val="18"/>
                <w:lang w:eastAsia="en-GB"/>
              </w:rPr>
              <w:t>(</w:t>
            </w:r>
            <w:r w:rsidRPr="00CC00A7">
              <w:rPr>
                <w:i/>
                <w:iCs/>
                <w:sz w:val="18"/>
                <w:szCs w:val="18"/>
                <w:lang w:eastAsia="en-GB"/>
              </w:rPr>
              <w:t xml:space="preserve">Заполняется </w:t>
            </w:r>
            <w:r w:rsidR="00680919" w:rsidRPr="00CC00A7">
              <w:rPr>
                <w:i/>
                <w:iCs/>
                <w:sz w:val="18"/>
                <w:szCs w:val="18"/>
                <w:lang w:eastAsia="en-GB"/>
              </w:rPr>
              <w:t>производителем</w:t>
            </w:r>
            <w:r w:rsidRPr="00CC00A7">
              <w:rPr>
                <w:sz w:val="18"/>
                <w:szCs w:val="18"/>
                <w:lang w:eastAsia="en-GB"/>
              </w:rPr>
              <w:t>)</w:t>
            </w:r>
          </w:p>
        </w:tc>
        <w:tc>
          <w:tcPr>
            <w:tcW w:w="2206" w:type="dxa"/>
            <w:tcBorders>
              <w:top w:val="single" w:sz="4" w:space="0" w:color="auto"/>
              <w:left w:val="single" w:sz="4" w:space="0" w:color="auto"/>
              <w:bottom w:val="single" w:sz="4" w:space="0" w:color="auto"/>
              <w:right w:val="single" w:sz="4" w:space="0" w:color="auto"/>
            </w:tcBorders>
            <w:shd w:val="clear" w:color="auto" w:fill="auto"/>
          </w:tcPr>
          <w:p w14:paraId="272C3052" w14:textId="77777777" w:rsidR="00272075" w:rsidRPr="00CC00A7" w:rsidRDefault="00272075" w:rsidP="00EF26B5">
            <w:pPr>
              <w:pStyle w:val="para"/>
              <w:spacing w:before="40" w:afterLines="40" w:after="96" w:line="220" w:lineRule="exact"/>
              <w:ind w:left="0" w:right="9" w:firstLine="0"/>
              <w:jc w:val="right"/>
              <w:rPr>
                <w:sz w:val="18"/>
                <w:szCs w:val="18"/>
                <w:lang w:eastAsia="en-GB"/>
              </w:rPr>
            </w:pPr>
          </w:p>
        </w:tc>
        <w:tc>
          <w:tcPr>
            <w:tcW w:w="2151" w:type="dxa"/>
            <w:tcBorders>
              <w:top w:val="single" w:sz="4" w:space="0" w:color="auto"/>
              <w:left w:val="single" w:sz="4" w:space="0" w:color="auto"/>
              <w:bottom w:val="single" w:sz="4" w:space="0" w:color="auto"/>
              <w:right w:val="single" w:sz="4" w:space="0" w:color="auto"/>
            </w:tcBorders>
            <w:shd w:val="clear" w:color="auto" w:fill="auto"/>
          </w:tcPr>
          <w:p w14:paraId="6546864A" w14:textId="77777777" w:rsidR="00272075" w:rsidRPr="00CC00A7" w:rsidRDefault="00272075" w:rsidP="00EF26B5">
            <w:pPr>
              <w:pStyle w:val="para"/>
              <w:spacing w:before="40" w:afterLines="40" w:after="96" w:line="220" w:lineRule="exact"/>
              <w:ind w:left="0" w:right="9" w:firstLine="0"/>
              <w:jc w:val="right"/>
              <w:rPr>
                <w:sz w:val="18"/>
                <w:szCs w:val="18"/>
                <w:lang w:eastAsia="en-GB"/>
              </w:rPr>
            </w:pPr>
          </w:p>
        </w:tc>
        <w:tc>
          <w:tcPr>
            <w:tcW w:w="2000" w:type="dxa"/>
            <w:tcBorders>
              <w:top w:val="single" w:sz="4" w:space="0" w:color="auto"/>
              <w:left w:val="single" w:sz="4" w:space="0" w:color="auto"/>
              <w:bottom w:val="single" w:sz="4" w:space="0" w:color="auto"/>
              <w:right w:val="single" w:sz="4" w:space="0" w:color="auto"/>
            </w:tcBorders>
            <w:shd w:val="clear" w:color="auto" w:fill="auto"/>
          </w:tcPr>
          <w:p w14:paraId="5D9AB02E" w14:textId="77777777" w:rsidR="00272075" w:rsidRPr="00CC00A7" w:rsidRDefault="00272075" w:rsidP="00EF26B5">
            <w:pPr>
              <w:pStyle w:val="para"/>
              <w:spacing w:before="40" w:afterLines="40" w:after="96" w:line="220" w:lineRule="exact"/>
              <w:ind w:left="0" w:right="9" w:firstLine="0"/>
              <w:jc w:val="right"/>
              <w:rPr>
                <w:sz w:val="18"/>
                <w:szCs w:val="18"/>
                <w:lang w:eastAsia="en-GB"/>
              </w:rPr>
            </w:pPr>
          </w:p>
        </w:tc>
      </w:tr>
    </w:tbl>
    <w:p w14:paraId="628721A7" w14:textId="77777777" w:rsidR="00272075" w:rsidRPr="00CC00A7" w:rsidRDefault="00272075" w:rsidP="00DC7809">
      <w:pPr>
        <w:pStyle w:val="para"/>
        <w:ind w:left="720" w:firstLine="0"/>
      </w:pPr>
    </w:p>
    <w:p w14:paraId="7522DC74" w14:textId="77777777" w:rsidR="0029479C" w:rsidRPr="00CC00A7" w:rsidRDefault="00407211">
      <w:pPr>
        <w:pStyle w:val="SingleTxtG"/>
        <w:ind w:left="1800" w:hanging="666"/>
      </w:pPr>
      <w:r w:rsidRPr="00CC00A7">
        <w:t>2</w:t>
      </w:r>
      <w:r w:rsidR="00B65617" w:rsidRPr="00CC00A7">
        <w:t>.</w:t>
      </w:r>
      <w:r w:rsidR="00B65617" w:rsidRPr="00CC00A7">
        <w:tab/>
      </w:r>
      <w:r w:rsidR="00272075" w:rsidRPr="00CC00A7">
        <w:t xml:space="preserve">Способность системы следовать курсу полосы движения </w:t>
      </w:r>
    </w:p>
    <w:tbl>
      <w:tblPr>
        <w:tblStyle w:val="a8"/>
        <w:tblW w:w="8635" w:type="dxa"/>
        <w:tblInd w:w="720" w:type="dxa"/>
        <w:tblLook w:val="04A0" w:firstRow="1" w:lastRow="0" w:firstColumn="1" w:lastColumn="0" w:noHBand="0" w:noVBand="1"/>
      </w:tblPr>
      <w:tblGrid>
        <w:gridCol w:w="2382"/>
        <w:gridCol w:w="2113"/>
        <w:gridCol w:w="2160"/>
        <w:gridCol w:w="1980"/>
      </w:tblGrid>
      <w:tr w:rsidR="00B54882" w:rsidRPr="00CC00A7" w14:paraId="0412D5AC" w14:textId="77777777" w:rsidTr="006F4BD9">
        <w:tc>
          <w:tcPr>
            <w:tcW w:w="2382" w:type="dxa"/>
            <w:tcBorders>
              <w:top w:val="single" w:sz="4" w:space="0" w:color="auto"/>
              <w:left w:val="single" w:sz="4" w:space="0" w:color="auto"/>
              <w:bottom w:val="single" w:sz="12" w:space="0" w:color="auto"/>
              <w:right w:val="single" w:sz="4" w:space="0" w:color="auto"/>
            </w:tcBorders>
            <w:vAlign w:val="center"/>
          </w:tcPr>
          <w:p w14:paraId="557057B5" w14:textId="77777777" w:rsidR="0029479C" w:rsidRPr="00CC00A7" w:rsidRDefault="00407211">
            <w:pPr>
              <w:pStyle w:val="para"/>
              <w:spacing w:before="80" w:after="80" w:line="200" w:lineRule="atLeast"/>
              <w:ind w:left="0" w:right="130" w:firstLine="0"/>
              <w:jc w:val="right"/>
              <w:rPr>
                <w:i/>
                <w:iCs/>
                <w:sz w:val="16"/>
                <w:szCs w:val="16"/>
                <w:lang w:eastAsia="en-GB"/>
              </w:rPr>
            </w:pPr>
            <w:r w:rsidRPr="00CC00A7">
              <w:rPr>
                <w:i/>
                <w:iCs/>
                <w:sz w:val="16"/>
                <w:szCs w:val="16"/>
                <w:lang w:eastAsia="en-GB"/>
              </w:rPr>
              <w:t>Диапазон(ы) скоростей</w:t>
            </w:r>
          </w:p>
        </w:tc>
        <w:tc>
          <w:tcPr>
            <w:tcW w:w="2113" w:type="dxa"/>
            <w:tcBorders>
              <w:top w:val="single" w:sz="4" w:space="0" w:color="auto"/>
              <w:left w:val="single" w:sz="4" w:space="0" w:color="auto"/>
              <w:bottom w:val="single" w:sz="12" w:space="0" w:color="auto"/>
              <w:right w:val="single" w:sz="4" w:space="0" w:color="auto"/>
            </w:tcBorders>
          </w:tcPr>
          <w:p w14:paraId="51E1A779" w14:textId="77777777" w:rsidR="0029479C" w:rsidRPr="00CC00A7" w:rsidRDefault="00407211">
            <w:pPr>
              <w:pStyle w:val="para"/>
              <w:spacing w:before="80" w:after="80" w:line="200" w:lineRule="atLeast"/>
              <w:ind w:left="0" w:right="130" w:firstLine="0"/>
              <w:jc w:val="right"/>
              <w:rPr>
                <w:i/>
                <w:iCs/>
                <w:sz w:val="16"/>
                <w:szCs w:val="16"/>
                <w:lang w:eastAsia="en-GB"/>
              </w:rPr>
            </w:pPr>
            <w:r w:rsidRPr="00CC00A7">
              <w:rPr>
                <w:i/>
                <w:iCs/>
                <w:sz w:val="16"/>
                <w:szCs w:val="16"/>
                <w:lang w:eastAsia="en-GB"/>
              </w:rPr>
              <w:t>Минимальное боковое ускорение</w:t>
            </w:r>
          </w:p>
        </w:tc>
        <w:tc>
          <w:tcPr>
            <w:tcW w:w="2160" w:type="dxa"/>
            <w:tcBorders>
              <w:top w:val="single" w:sz="4" w:space="0" w:color="auto"/>
              <w:left w:val="single" w:sz="4" w:space="0" w:color="auto"/>
              <w:bottom w:val="single" w:sz="12" w:space="0" w:color="auto"/>
              <w:right w:val="single" w:sz="4" w:space="0" w:color="auto"/>
            </w:tcBorders>
            <w:vAlign w:val="center"/>
          </w:tcPr>
          <w:p w14:paraId="58E2BC4D" w14:textId="77777777" w:rsidR="0029479C" w:rsidRPr="00CC00A7" w:rsidRDefault="00407211">
            <w:pPr>
              <w:pStyle w:val="para"/>
              <w:spacing w:before="80" w:after="80" w:line="200" w:lineRule="atLeast"/>
              <w:ind w:left="0" w:right="130" w:firstLine="0"/>
              <w:jc w:val="right"/>
              <w:rPr>
                <w:i/>
                <w:iCs/>
                <w:sz w:val="16"/>
                <w:szCs w:val="16"/>
                <w:lang w:eastAsia="en-GB"/>
              </w:rPr>
            </w:pPr>
            <w:r w:rsidRPr="00CC00A7">
              <w:rPr>
                <w:i/>
                <w:iCs/>
                <w:sz w:val="16"/>
                <w:szCs w:val="16"/>
                <w:lang w:eastAsia="en-GB"/>
              </w:rPr>
              <w:t>Максимальное боковое ускорение</w:t>
            </w:r>
          </w:p>
        </w:tc>
        <w:tc>
          <w:tcPr>
            <w:tcW w:w="1980" w:type="dxa"/>
            <w:tcBorders>
              <w:top w:val="single" w:sz="4" w:space="0" w:color="auto"/>
              <w:left w:val="single" w:sz="4" w:space="0" w:color="auto"/>
              <w:bottom w:val="single" w:sz="12" w:space="0" w:color="auto"/>
              <w:right w:val="single" w:sz="4" w:space="0" w:color="auto"/>
            </w:tcBorders>
          </w:tcPr>
          <w:p w14:paraId="0D5EACAB" w14:textId="77777777" w:rsidR="0029479C" w:rsidRPr="00CC00A7" w:rsidRDefault="00407211">
            <w:pPr>
              <w:pStyle w:val="para"/>
              <w:spacing w:before="80" w:after="80" w:line="200" w:lineRule="atLeast"/>
              <w:ind w:left="0" w:right="130" w:firstLine="0"/>
              <w:jc w:val="right"/>
              <w:rPr>
                <w:i/>
                <w:iCs/>
                <w:sz w:val="16"/>
                <w:szCs w:val="16"/>
                <w:lang w:eastAsia="en-GB"/>
              </w:rPr>
            </w:pPr>
            <w:r w:rsidRPr="00CC00A7">
              <w:rPr>
                <w:i/>
                <w:iCs/>
                <w:sz w:val="16"/>
                <w:szCs w:val="16"/>
                <w:lang w:eastAsia="en-GB"/>
              </w:rPr>
              <w:t>Особые условия (например, пункт 6.1.1.)</w:t>
            </w:r>
          </w:p>
        </w:tc>
      </w:tr>
      <w:tr w:rsidR="00B54882" w:rsidRPr="00CC00A7" w14:paraId="4E93AD12" w14:textId="77777777" w:rsidTr="006F4BD9">
        <w:tc>
          <w:tcPr>
            <w:tcW w:w="2382" w:type="dxa"/>
            <w:tcBorders>
              <w:top w:val="single" w:sz="12" w:space="0" w:color="auto"/>
              <w:left w:val="single" w:sz="4" w:space="0" w:color="auto"/>
              <w:bottom w:val="single" w:sz="4" w:space="0" w:color="auto"/>
              <w:right w:val="single" w:sz="4" w:space="0" w:color="auto"/>
            </w:tcBorders>
          </w:tcPr>
          <w:p w14:paraId="619BC7C7" w14:textId="77777777" w:rsidR="0029479C" w:rsidRPr="00CC00A7" w:rsidRDefault="00407211">
            <w:pPr>
              <w:pStyle w:val="para"/>
              <w:spacing w:before="40" w:after="40" w:line="220" w:lineRule="atLeast"/>
              <w:ind w:left="86" w:right="130" w:firstLine="0"/>
              <w:jc w:val="right"/>
              <w:rPr>
                <w:i/>
                <w:iCs/>
                <w:sz w:val="18"/>
                <w:szCs w:val="18"/>
                <w:lang w:eastAsia="en-GB"/>
              </w:rPr>
            </w:pPr>
            <w:r w:rsidRPr="00CC00A7">
              <w:rPr>
                <w:i/>
                <w:iCs/>
                <w:sz w:val="18"/>
                <w:szCs w:val="18"/>
                <w:lang w:eastAsia="en-GB"/>
              </w:rPr>
              <w:t>(Заполняется производителем)</w:t>
            </w:r>
          </w:p>
        </w:tc>
        <w:tc>
          <w:tcPr>
            <w:tcW w:w="2113" w:type="dxa"/>
            <w:tcBorders>
              <w:top w:val="single" w:sz="12" w:space="0" w:color="auto"/>
              <w:left w:val="single" w:sz="4" w:space="0" w:color="auto"/>
              <w:bottom w:val="single" w:sz="4" w:space="0" w:color="auto"/>
              <w:right w:val="single" w:sz="4" w:space="0" w:color="auto"/>
            </w:tcBorders>
          </w:tcPr>
          <w:p w14:paraId="304C0226" w14:textId="77777777" w:rsidR="00B54882" w:rsidRPr="00CC00A7" w:rsidRDefault="00B54882" w:rsidP="00C77E0E">
            <w:pPr>
              <w:pStyle w:val="para"/>
              <w:spacing w:before="40" w:after="40" w:line="220" w:lineRule="atLeast"/>
              <w:ind w:left="86" w:right="130" w:firstLine="0"/>
              <w:jc w:val="right"/>
              <w:rPr>
                <w:sz w:val="18"/>
                <w:szCs w:val="18"/>
                <w:lang w:eastAsia="en-GB"/>
              </w:rPr>
            </w:pPr>
          </w:p>
        </w:tc>
        <w:tc>
          <w:tcPr>
            <w:tcW w:w="2160" w:type="dxa"/>
            <w:tcBorders>
              <w:top w:val="single" w:sz="12" w:space="0" w:color="auto"/>
              <w:left w:val="single" w:sz="4" w:space="0" w:color="auto"/>
              <w:bottom w:val="single" w:sz="4" w:space="0" w:color="auto"/>
              <w:right w:val="single" w:sz="4" w:space="0" w:color="auto"/>
            </w:tcBorders>
          </w:tcPr>
          <w:p w14:paraId="6EFB3203" w14:textId="77777777" w:rsidR="00B54882" w:rsidRPr="00CC00A7" w:rsidRDefault="00B54882" w:rsidP="00C77E0E">
            <w:pPr>
              <w:pStyle w:val="para"/>
              <w:spacing w:before="40" w:after="40" w:line="220" w:lineRule="atLeast"/>
              <w:ind w:left="86" w:right="130" w:firstLine="0"/>
              <w:jc w:val="right"/>
              <w:rPr>
                <w:sz w:val="18"/>
                <w:szCs w:val="18"/>
                <w:lang w:eastAsia="en-GB"/>
              </w:rPr>
            </w:pPr>
          </w:p>
        </w:tc>
        <w:tc>
          <w:tcPr>
            <w:tcW w:w="1980" w:type="dxa"/>
            <w:tcBorders>
              <w:top w:val="single" w:sz="12" w:space="0" w:color="auto"/>
              <w:left w:val="single" w:sz="4" w:space="0" w:color="auto"/>
              <w:bottom w:val="single" w:sz="4" w:space="0" w:color="auto"/>
              <w:right w:val="single" w:sz="4" w:space="0" w:color="auto"/>
            </w:tcBorders>
          </w:tcPr>
          <w:p w14:paraId="35BA7E7F" w14:textId="77777777" w:rsidR="00B54882" w:rsidRPr="00CC00A7" w:rsidRDefault="00B54882" w:rsidP="00C77E0E">
            <w:pPr>
              <w:pStyle w:val="para"/>
              <w:spacing w:before="40" w:after="40" w:line="220" w:lineRule="atLeast"/>
              <w:ind w:left="86" w:right="130" w:firstLine="0"/>
              <w:jc w:val="right"/>
              <w:rPr>
                <w:sz w:val="18"/>
                <w:szCs w:val="18"/>
                <w:lang w:eastAsia="en-GB"/>
              </w:rPr>
            </w:pPr>
          </w:p>
        </w:tc>
      </w:tr>
    </w:tbl>
    <w:p w14:paraId="12636AB3" w14:textId="77777777" w:rsidR="00272075" w:rsidRPr="00CC00A7" w:rsidRDefault="00272075" w:rsidP="006F4BD9">
      <w:pPr>
        <w:pStyle w:val="para"/>
        <w:ind w:left="0" w:right="9" w:firstLine="0"/>
      </w:pPr>
    </w:p>
    <w:p w14:paraId="0B0122BB" w14:textId="76EA18B4" w:rsidR="0029479C" w:rsidRPr="00CC00A7" w:rsidRDefault="00407211">
      <w:pPr>
        <w:pStyle w:val="SingleTxtG"/>
        <w:ind w:left="1800" w:hanging="666"/>
        <w:rPr>
          <w:b/>
          <w:bCs/>
        </w:rPr>
      </w:pPr>
      <w:r w:rsidRPr="00CC00A7">
        <w:t>2</w:t>
      </w:r>
      <w:r w:rsidR="00B65617" w:rsidRPr="00CC00A7">
        <w:t>.1.</w:t>
      </w:r>
      <w:r w:rsidR="00B65617" w:rsidRPr="00CC00A7">
        <w:tab/>
      </w:r>
      <w:r w:rsidR="00286B36">
        <w:tab/>
      </w:r>
      <w:r w:rsidR="00272075" w:rsidRPr="00CC00A7">
        <w:t xml:space="preserve">Дорожные события, которые </w:t>
      </w:r>
      <w:r w:rsidR="00272075" w:rsidRPr="00CC00A7">
        <w:rPr>
          <w:bCs/>
        </w:rPr>
        <w:t>система может распознать</w:t>
      </w:r>
      <w:r w:rsidR="00C308EE" w:rsidRPr="00CC00A7">
        <w:rPr>
          <w:bCs/>
        </w:rPr>
        <w:t xml:space="preserve"> </w:t>
      </w:r>
      <w:r w:rsidR="002F552E" w:rsidRPr="00CC00A7">
        <w:rPr>
          <w:bCs/>
        </w:rPr>
        <w:t>как</w:t>
      </w:r>
      <w:r w:rsidR="00272075" w:rsidRPr="00CC00A7">
        <w:rPr>
          <w:bCs/>
        </w:rPr>
        <w:t xml:space="preserve"> относящиеся к данным заявленным границам системы и ее конструкции, </w:t>
      </w:r>
      <w:r w:rsidR="00BE2DC3" w:rsidRPr="00CC00A7">
        <w:rPr>
          <w:bCs/>
        </w:rPr>
        <w:t xml:space="preserve">список </w:t>
      </w:r>
      <w:r w:rsidR="00E82B71" w:rsidRPr="00CC00A7">
        <w:rPr>
          <w:bCs/>
        </w:rPr>
        <w:t xml:space="preserve">заполняется и пополняется изготовителем, который также может поставить отметку </w:t>
      </w:r>
      <w:r w:rsidR="002220BC" w:rsidRPr="00CC00A7">
        <w:rPr>
          <w:bCs/>
        </w:rPr>
        <w:t>«</w:t>
      </w:r>
      <w:r w:rsidR="00E82B71" w:rsidRPr="00CC00A7">
        <w:rPr>
          <w:bCs/>
        </w:rPr>
        <w:t>Неприменимо</w:t>
      </w:r>
      <w:r w:rsidR="004D17AE" w:rsidRPr="00CC00A7">
        <w:t>»</w:t>
      </w:r>
      <w:r w:rsidR="00272075" w:rsidRPr="00CC00A7">
        <w:rPr>
          <w:bCs/>
        </w:rPr>
        <w:t xml:space="preserve">: </w:t>
      </w:r>
    </w:p>
    <w:tbl>
      <w:tblPr>
        <w:tblStyle w:val="a8"/>
        <w:tblW w:w="0" w:type="auto"/>
        <w:tblInd w:w="720" w:type="dxa"/>
        <w:tblLook w:val="04A0" w:firstRow="1" w:lastRow="0" w:firstColumn="1" w:lastColumn="0" w:noHBand="0" w:noVBand="1"/>
      </w:tblPr>
      <w:tblGrid>
        <w:gridCol w:w="1636"/>
        <w:gridCol w:w="1778"/>
        <w:gridCol w:w="1334"/>
        <w:gridCol w:w="1242"/>
        <w:gridCol w:w="1330"/>
        <w:gridCol w:w="1589"/>
      </w:tblGrid>
      <w:tr w:rsidR="00272075" w:rsidRPr="00CC00A7" w14:paraId="09DD63D7" w14:textId="77777777" w:rsidTr="007B5C41">
        <w:trPr>
          <w:tblHeader/>
        </w:trPr>
        <w:tc>
          <w:tcPr>
            <w:tcW w:w="1636" w:type="dxa"/>
            <w:tcBorders>
              <w:top w:val="single" w:sz="4" w:space="0" w:color="auto"/>
              <w:left w:val="single" w:sz="4" w:space="0" w:color="auto"/>
              <w:bottom w:val="single" w:sz="12" w:space="0" w:color="auto"/>
              <w:right w:val="single" w:sz="4" w:space="0" w:color="auto"/>
            </w:tcBorders>
            <w:hideMark/>
          </w:tcPr>
          <w:p w14:paraId="459E2145" w14:textId="77777777" w:rsidR="0029479C" w:rsidRPr="00CC00A7" w:rsidRDefault="00407211">
            <w:pPr>
              <w:pStyle w:val="para"/>
              <w:spacing w:before="80" w:after="80" w:line="200" w:lineRule="atLeast"/>
              <w:ind w:left="0" w:right="84" w:firstLine="0"/>
              <w:jc w:val="right"/>
              <w:rPr>
                <w:i/>
                <w:iCs/>
                <w:sz w:val="16"/>
                <w:szCs w:val="16"/>
                <w:lang w:eastAsia="en-GB"/>
              </w:rPr>
            </w:pPr>
            <w:r w:rsidRPr="00CC00A7">
              <w:rPr>
                <w:i/>
                <w:iCs/>
                <w:sz w:val="16"/>
                <w:szCs w:val="16"/>
                <w:lang w:eastAsia="en-GB"/>
              </w:rPr>
              <w:t>Дорожное мероприятие</w:t>
            </w:r>
          </w:p>
        </w:tc>
        <w:tc>
          <w:tcPr>
            <w:tcW w:w="1778" w:type="dxa"/>
            <w:tcBorders>
              <w:top w:val="single" w:sz="4" w:space="0" w:color="auto"/>
              <w:left w:val="single" w:sz="4" w:space="0" w:color="auto"/>
              <w:bottom w:val="single" w:sz="12" w:space="0" w:color="auto"/>
              <w:right w:val="single" w:sz="4" w:space="0" w:color="auto"/>
            </w:tcBorders>
            <w:hideMark/>
          </w:tcPr>
          <w:p w14:paraId="5E6F3CE4" w14:textId="38230F50" w:rsidR="0029479C" w:rsidRPr="00CC00A7" w:rsidRDefault="00407211">
            <w:pPr>
              <w:pStyle w:val="para"/>
              <w:spacing w:before="80" w:after="80" w:line="200" w:lineRule="atLeast"/>
              <w:ind w:left="0" w:right="84" w:firstLine="0"/>
              <w:jc w:val="right"/>
              <w:rPr>
                <w:i/>
                <w:iCs/>
                <w:sz w:val="16"/>
                <w:szCs w:val="16"/>
                <w:lang w:eastAsia="en-GB"/>
              </w:rPr>
            </w:pPr>
            <w:r w:rsidRPr="00CC00A7">
              <w:rPr>
                <w:i/>
                <w:iCs/>
                <w:sz w:val="16"/>
                <w:szCs w:val="16"/>
                <w:lang w:eastAsia="en-GB"/>
              </w:rPr>
              <w:t>Рассматривается ли системная граница для системы/</w:t>
            </w:r>
            <w:r w:rsidR="00A95C2D" w:rsidRPr="00CC00A7">
              <w:t xml:space="preserve"> </w:t>
            </w:r>
            <w:r w:rsidR="00A95C2D" w:rsidRPr="00CC00A7">
              <w:rPr>
                <w:i/>
                <w:iCs/>
                <w:sz w:val="16"/>
                <w:szCs w:val="16"/>
                <w:lang w:eastAsia="en-GB"/>
              </w:rPr>
              <w:t>отдельных функций</w:t>
            </w:r>
            <w:r w:rsidRPr="00CC00A7">
              <w:rPr>
                <w:i/>
                <w:iCs/>
                <w:sz w:val="16"/>
                <w:szCs w:val="16"/>
                <w:lang w:eastAsia="en-GB"/>
              </w:rPr>
              <w:t xml:space="preserve"> </w:t>
            </w:r>
            <w:r w:rsidR="00EB653A" w:rsidRPr="00CC00A7">
              <w:rPr>
                <w:i/>
                <w:iCs/>
                <w:sz w:val="16"/>
                <w:szCs w:val="16"/>
                <w:lang w:eastAsia="en-GB"/>
              </w:rPr>
              <w:t>(</w:t>
            </w:r>
            <w:r w:rsidRPr="00CC00A7">
              <w:rPr>
                <w:i/>
                <w:iCs/>
                <w:sz w:val="16"/>
                <w:szCs w:val="16"/>
                <w:lang w:eastAsia="en-GB"/>
              </w:rPr>
              <w:t>да/нет</w:t>
            </w:r>
            <w:r w:rsidR="00EB653A" w:rsidRPr="00CC00A7">
              <w:rPr>
                <w:i/>
                <w:iCs/>
                <w:sz w:val="16"/>
                <w:szCs w:val="16"/>
                <w:lang w:eastAsia="en-GB"/>
              </w:rPr>
              <w:t>)</w:t>
            </w:r>
          </w:p>
        </w:tc>
        <w:tc>
          <w:tcPr>
            <w:tcW w:w="1334" w:type="dxa"/>
            <w:tcBorders>
              <w:top w:val="single" w:sz="4" w:space="0" w:color="auto"/>
              <w:left w:val="single" w:sz="4" w:space="0" w:color="auto"/>
              <w:bottom w:val="single" w:sz="12" w:space="0" w:color="auto"/>
              <w:right w:val="single" w:sz="4" w:space="0" w:color="auto"/>
            </w:tcBorders>
            <w:hideMark/>
          </w:tcPr>
          <w:p w14:paraId="6C7FD516" w14:textId="77777777" w:rsidR="0029479C" w:rsidRPr="00CC00A7" w:rsidRDefault="00407211">
            <w:pPr>
              <w:pStyle w:val="para"/>
              <w:spacing w:before="80" w:after="80" w:line="200" w:lineRule="atLeast"/>
              <w:ind w:left="0" w:right="84" w:firstLine="0"/>
              <w:jc w:val="right"/>
              <w:rPr>
                <w:i/>
                <w:iCs/>
                <w:sz w:val="16"/>
                <w:szCs w:val="16"/>
                <w:lang w:eastAsia="en-GB"/>
              </w:rPr>
            </w:pPr>
            <w:r w:rsidRPr="00CC00A7">
              <w:rPr>
                <w:i/>
                <w:iCs/>
                <w:sz w:val="16"/>
                <w:szCs w:val="16"/>
                <w:lang w:eastAsia="en-GB"/>
              </w:rPr>
              <w:t>Система не сможет отреагировать на это дорожное событие</w:t>
            </w:r>
          </w:p>
        </w:tc>
        <w:tc>
          <w:tcPr>
            <w:tcW w:w="1242" w:type="dxa"/>
            <w:tcBorders>
              <w:top w:val="single" w:sz="4" w:space="0" w:color="auto"/>
              <w:left w:val="single" w:sz="4" w:space="0" w:color="auto"/>
              <w:bottom w:val="single" w:sz="12" w:space="0" w:color="auto"/>
              <w:right w:val="single" w:sz="4" w:space="0" w:color="auto"/>
            </w:tcBorders>
            <w:hideMark/>
          </w:tcPr>
          <w:p w14:paraId="7F1E9A29" w14:textId="77777777" w:rsidR="0029479C" w:rsidRPr="00CC00A7" w:rsidRDefault="00407211">
            <w:pPr>
              <w:pStyle w:val="para"/>
              <w:spacing w:before="80" w:after="80" w:line="200" w:lineRule="atLeast"/>
              <w:ind w:left="0" w:right="84" w:firstLine="0"/>
              <w:jc w:val="right"/>
              <w:rPr>
                <w:i/>
                <w:iCs/>
                <w:sz w:val="16"/>
                <w:szCs w:val="16"/>
                <w:lang w:eastAsia="en-GB"/>
              </w:rPr>
            </w:pPr>
            <w:r w:rsidRPr="00CC00A7">
              <w:rPr>
                <w:i/>
                <w:iCs/>
                <w:sz w:val="16"/>
                <w:szCs w:val="16"/>
                <w:lang w:eastAsia="en-GB"/>
              </w:rPr>
              <w:t>Система будет способна реагировать при обнаружении</w:t>
            </w:r>
          </w:p>
        </w:tc>
        <w:tc>
          <w:tcPr>
            <w:tcW w:w="1330" w:type="dxa"/>
            <w:tcBorders>
              <w:top w:val="single" w:sz="4" w:space="0" w:color="auto"/>
              <w:left w:val="single" w:sz="4" w:space="0" w:color="auto"/>
              <w:bottom w:val="single" w:sz="12" w:space="0" w:color="auto"/>
              <w:right w:val="single" w:sz="4" w:space="0" w:color="auto"/>
            </w:tcBorders>
            <w:hideMark/>
          </w:tcPr>
          <w:p w14:paraId="540D09C2" w14:textId="77777777" w:rsidR="0029479C" w:rsidRPr="00CC00A7" w:rsidRDefault="00407211">
            <w:pPr>
              <w:pStyle w:val="para"/>
              <w:spacing w:before="80" w:after="80" w:line="200" w:lineRule="atLeast"/>
              <w:ind w:left="0" w:right="84" w:firstLine="0"/>
              <w:jc w:val="right"/>
              <w:rPr>
                <w:i/>
                <w:iCs/>
                <w:sz w:val="16"/>
                <w:szCs w:val="16"/>
                <w:lang w:eastAsia="en-GB"/>
              </w:rPr>
            </w:pPr>
            <w:r w:rsidRPr="00CC00A7">
              <w:rPr>
                <w:i/>
                <w:iCs/>
                <w:sz w:val="16"/>
                <w:szCs w:val="16"/>
                <w:lang w:eastAsia="en-GB"/>
              </w:rPr>
              <w:t>Система сможет обеспечить раннее предупреждение</w:t>
            </w:r>
          </w:p>
        </w:tc>
        <w:tc>
          <w:tcPr>
            <w:tcW w:w="1589" w:type="dxa"/>
            <w:tcBorders>
              <w:top w:val="single" w:sz="4" w:space="0" w:color="auto"/>
              <w:left w:val="single" w:sz="4" w:space="0" w:color="auto"/>
              <w:bottom w:val="single" w:sz="12" w:space="0" w:color="auto"/>
              <w:right w:val="single" w:sz="4" w:space="0" w:color="auto"/>
            </w:tcBorders>
            <w:hideMark/>
          </w:tcPr>
          <w:p w14:paraId="133C42DA" w14:textId="77777777" w:rsidR="0029479C" w:rsidRPr="00CC00A7" w:rsidRDefault="00407211">
            <w:pPr>
              <w:pStyle w:val="para"/>
              <w:spacing w:before="80" w:after="80" w:line="200" w:lineRule="atLeast"/>
              <w:ind w:left="0" w:right="84" w:firstLine="0"/>
              <w:jc w:val="right"/>
              <w:rPr>
                <w:i/>
                <w:iCs/>
                <w:sz w:val="16"/>
                <w:szCs w:val="16"/>
                <w:lang w:eastAsia="en-GB"/>
              </w:rPr>
            </w:pPr>
            <w:r w:rsidRPr="00CC00A7">
              <w:rPr>
                <w:i/>
                <w:iCs/>
                <w:sz w:val="16"/>
                <w:szCs w:val="16"/>
                <w:lang w:eastAsia="en-GB"/>
              </w:rPr>
              <w:t>Операционный домен</w:t>
            </w:r>
          </w:p>
        </w:tc>
      </w:tr>
      <w:tr w:rsidR="00BE2DC3" w:rsidRPr="00CC00A7" w14:paraId="09952D10" w14:textId="77777777" w:rsidTr="00BE2DC3">
        <w:tc>
          <w:tcPr>
            <w:tcW w:w="1636" w:type="dxa"/>
            <w:tcBorders>
              <w:top w:val="single" w:sz="12" w:space="0" w:color="auto"/>
              <w:left w:val="single" w:sz="4" w:space="0" w:color="auto"/>
              <w:bottom w:val="single" w:sz="4" w:space="0" w:color="auto"/>
              <w:right w:val="single" w:sz="4" w:space="0" w:color="auto"/>
            </w:tcBorders>
            <w:hideMark/>
          </w:tcPr>
          <w:p w14:paraId="0D4BDCE4"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Платная станция</w:t>
            </w:r>
          </w:p>
        </w:tc>
        <w:tc>
          <w:tcPr>
            <w:tcW w:w="1778" w:type="dxa"/>
            <w:tcBorders>
              <w:top w:val="single" w:sz="12" w:space="0" w:color="auto"/>
              <w:left w:val="single" w:sz="4" w:space="0" w:color="auto"/>
              <w:bottom w:val="single" w:sz="4" w:space="0" w:color="auto"/>
              <w:right w:val="single" w:sz="4" w:space="0" w:color="auto"/>
            </w:tcBorders>
          </w:tcPr>
          <w:p w14:paraId="3265C9A1"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334" w:type="dxa"/>
            <w:tcBorders>
              <w:top w:val="single" w:sz="12" w:space="0" w:color="auto"/>
              <w:left w:val="single" w:sz="4" w:space="0" w:color="auto"/>
              <w:bottom w:val="single" w:sz="4" w:space="0" w:color="auto"/>
              <w:right w:val="single" w:sz="4" w:space="0" w:color="auto"/>
            </w:tcBorders>
          </w:tcPr>
          <w:p w14:paraId="05F5052D"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242" w:type="dxa"/>
            <w:tcBorders>
              <w:top w:val="single" w:sz="12" w:space="0" w:color="auto"/>
              <w:left w:val="single" w:sz="4" w:space="0" w:color="auto"/>
              <w:bottom w:val="single" w:sz="4" w:space="0" w:color="auto"/>
              <w:right w:val="single" w:sz="4" w:space="0" w:color="auto"/>
            </w:tcBorders>
          </w:tcPr>
          <w:p w14:paraId="23D4411A"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330" w:type="dxa"/>
            <w:tcBorders>
              <w:top w:val="single" w:sz="12" w:space="0" w:color="auto"/>
              <w:left w:val="single" w:sz="4" w:space="0" w:color="auto"/>
              <w:bottom w:val="single" w:sz="4" w:space="0" w:color="auto"/>
              <w:right w:val="single" w:sz="4" w:space="0" w:color="auto"/>
            </w:tcBorders>
          </w:tcPr>
          <w:p w14:paraId="20D24D4D"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589" w:type="dxa"/>
            <w:tcBorders>
              <w:top w:val="single" w:sz="12" w:space="0" w:color="auto"/>
              <w:left w:val="single" w:sz="4" w:space="0" w:color="auto"/>
              <w:bottom w:val="single" w:sz="4" w:space="0" w:color="auto"/>
              <w:right w:val="single" w:sz="4" w:space="0" w:color="auto"/>
            </w:tcBorders>
            <w:hideMark/>
          </w:tcPr>
          <w:p w14:paraId="3EEC480F" w14:textId="43A9D524"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r w:rsidRPr="00CC00A7">
              <w:t>Автомагистраль</w:t>
            </w:r>
          </w:p>
        </w:tc>
      </w:tr>
      <w:tr w:rsidR="00BE2DC3" w:rsidRPr="00CC00A7" w14:paraId="75126720"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3AEE6879" w14:textId="15983F5B"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lastRenderedPageBreak/>
              <w:t xml:space="preserve">Конец </w:t>
            </w:r>
            <w:r w:rsidR="00415A29" w:rsidRPr="00CC00A7">
              <w:rPr>
                <w:sz w:val="18"/>
                <w:szCs w:val="18"/>
                <w:lang w:eastAsia="en-GB"/>
              </w:rPr>
              <w:t>автомагистрали</w:t>
            </w:r>
          </w:p>
        </w:tc>
        <w:tc>
          <w:tcPr>
            <w:tcW w:w="1778" w:type="dxa"/>
            <w:tcBorders>
              <w:top w:val="single" w:sz="4" w:space="0" w:color="auto"/>
              <w:left w:val="single" w:sz="4" w:space="0" w:color="auto"/>
              <w:bottom w:val="single" w:sz="4" w:space="0" w:color="auto"/>
              <w:right w:val="single" w:sz="4" w:space="0" w:color="auto"/>
            </w:tcBorders>
          </w:tcPr>
          <w:p w14:paraId="672AC37F"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334" w:type="dxa"/>
            <w:tcBorders>
              <w:top w:val="single" w:sz="4" w:space="0" w:color="auto"/>
              <w:left w:val="single" w:sz="4" w:space="0" w:color="auto"/>
              <w:bottom w:val="single" w:sz="4" w:space="0" w:color="auto"/>
              <w:right w:val="single" w:sz="4" w:space="0" w:color="auto"/>
            </w:tcBorders>
          </w:tcPr>
          <w:p w14:paraId="6E9ABB4C"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242" w:type="dxa"/>
            <w:tcBorders>
              <w:top w:val="single" w:sz="4" w:space="0" w:color="auto"/>
              <w:left w:val="single" w:sz="4" w:space="0" w:color="auto"/>
              <w:bottom w:val="single" w:sz="4" w:space="0" w:color="auto"/>
              <w:right w:val="single" w:sz="4" w:space="0" w:color="auto"/>
            </w:tcBorders>
          </w:tcPr>
          <w:p w14:paraId="41103C7C"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330" w:type="dxa"/>
            <w:tcBorders>
              <w:top w:val="single" w:sz="4" w:space="0" w:color="auto"/>
              <w:left w:val="single" w:sz="4" w:space="0" w:color="auto"/>
              <w:bottom w:val="single" w:sz="4" w:space="0" w:color="auto"/>
              <w:right w:val="single" w:sz="4" w:space="0" w:color="auto"/>
            </w:tcBorders>
          </w:tcPr>
          <w:p w14:paraId="26ED2DDA"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589" w:type="dxa"/>
            <w:tcBorders>
              <w:top w:val="single" w:sz="4" w:space="0" w:color="auto"/>
              <w:left w:val="single" w:sz="4" w:space="0" w:color="auto"/>
              <w:bottom w:val="single" w:sz="4" w:space="0" w:color="auto"/>
              <w:right w:val="single" w:sz="4" w:space="0" w:color="auto"/>
            </w:tcBorders>
            <w:hideMark/>
          </w:tcPr>
          <w:p w14:paraId="7404BEA3" w14:textId="12CBF57D"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r w:rsidRPr="00CC00A7">
              <w:t>Автомагистраль</w:t>
            </w:r>
          </w:p>
        </w:tc>
      </w:tr>
      <w:tr w:rsidR="00BE2DC3" w:rsidRPr="00CC00A7" w14:paraId="34C26D6E"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5E0B36D3" w14:textId="5BDD649C" w:rsidR="00BE2DC3" w:rsidRPr="00CC00A7" w:rsidRDefault="00E2557D" w:rsidP="00BE2DC3">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Конец полосы</w:t>
            </w:r>
          </w:p>
        </w:tc>
        <w:tc>
          <w:tcPr>
            <w:tcW w:w="1778" w:type="dxa"/>
            <w:tcBorders>
              <w:top w:val="single" w:sz="4" w:space="0" w:color="auto"/>
              <w:left w:val="single" w:sz="4" w:space="0" w:color="auto"/>
              <w:bottom w:val="single" w:sz="4" w:space="0" w:color="auto"/>
              <w:right w:val="single" w:sz="4" w:space="0" w:color="auto"/>
            </w:tcBorders>
          </w:tcPr>
          <w:p w14:paraId="6F4334C3"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334" w:type="dxa"/>
            <w:tcBorders>
              <w:top w:val="single" w:sz="4" w:space="0" w:color="auto"/>
              <w:left w:val="single" w:sz="4" w:space="0" w:color="auto"/>
              <w:bottom w:val="single" w:sz="4" w:space="0" w:color="auto"/>
              <w:right w:val="single" w:sz="4" w:space="0" w:color="auto"/>
            </w:tcBorders>
          </w:tcPr>
          <w:p w14:paraId="004BFD34"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242" w:type="dxa"/>
            <w:tcBorders>
              <w:top w:val="single" w:sz="4" w:space="0" w:color="auto"/>
              <w:left w:val="single" w:sz="4" w:space="0" w:color="auto"/>
              <w:bottom w:val="single" w:sz="4" w:space="0" w:color="auto"/>
              <w:right w:val="single" w:sz="4" w:space="0" w:color="auto"/>
            </w:tcBorders>
          </w:tcPr>
          <w:p w14:paraId="7E3D57C7"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330" w:type="dxa"/>
            <w:tcBorders>
              <w:top w:val="single" w:sz="4" w:space="0" w:color="auto"/>
              <w:left w:val="single" w:sz="4" w:space="0" w:color="auto"/>
              <w:bottom w:val="single" w:sz="4" w:space="0" w:color="auto"/>
              <w:right w:val="single" w:sz="4" w:space="0" w:color="auto"/>
            </w:tcBorders>
          </w:tcPr>
          <w:p w14:paraId="125D6DBA" w14:textId="77777777"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p>
        </w:tc>
        <w:tc>
          <w:tcPr>
            <w:tcW w:w="1589" w:type="dxa"/>
            <w:tcBorders>
              <w:top w:val="single" w:sz="4" w:space="0" w:color="auto"/>
              <w:left w:val="single" w:sz="4" w:space="0" w:color="auto"/>
              <w:bottom w:val="single" w:sz="4" w:space="0" w:color="auto"/>
              <w:right w:val="single" w:sz="4" w:space="0" w:color="auto"/>
            </w:tcBorders>
            <w:hideMark/>
          </w:tcPr>
          <w:p w14:paraId="254720CF" w14:textId="3FF81463" w:rsidR="00BE2DC3" w:rsidRPr="00CC00A7" w:rsidRDefault="00BE2DC3" w:rsidP="00BE2DC3">
            <w:pPr>
              <w:pStyle w:val="para"/>
              <w:spacing w:beforeLines="40" w:before="96" w:afterLines="40" w:after="96" w:line="220" w:lineRule="atLeast"/>
              <w:ind w:left="90" w:right="84" w:firstLine="0"/>
              <w:jc w:val="right"/>
              <w:rPr>
                <w:sz w:val="18"/>
                <w:szCs w:val="18"/>
                <w:lang w:eastAsia="en-GB"/>
              </w:rPr>
            </w:pPr>
            <w:r w:rsidRPr="00CC00A7">
              <w:t>Автомагистраль</w:t>
            </w:r>
          </w:p>
        </w:tc>
      </w:tr>
      <w:tr w:rsidR="004A26BB" w:rsidRPr="00CC00A7" w14:paraId="6AB4F272"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21ECF2B3"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Временное прекращение движения по полосе (например, из-за поломки автомобиля)</w:t>
            </w:r>
          </w:p>
        </w:tc>
        <w:tc>
          <w:tcPr>
            <w:tcW w:w="1778" w:type="dxa"/>
            <w:tcBorders>
              <w:top w:val="single" w:sz="4" w:space="0" w:color="auto"/>
              <w:left w:val="single" w:sz="4" w:space="0" w:color="auto"/>
              <w:bottom w:val="single" w:sz="4" w:space="0" w:color="auto"/>
              <w:right w:val="single" w:sz="4" w:space="0" w:color="auto"/>
            </w:tcBorders>
          </w:tcPr>
          <w:p w14:paraId="1A27796C"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p>
        </w:tc>
        <w:tc>
          <w:tcPr>
            <w:tcW w:w="1334" w:type="dxa"/>
            <w:tcBorders>
              <w:top w:val="single" w:sz="4" w:space="0" w:color="auto"/>
              <w:left w:val="single" w:sz="4" w:space="0" w:color="auto"/>
              <w:bottom w:val="single" w:sz="4" w:space="0" w:color="auto"/>
              <w:right w:val="single" w:sz="4" w:space="0" w:color="auto"/>
            </w:tcBorders>
          </w:tcPr>
          <w:p w14:paraId="7769E724"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p>
        </w:tc>
        <w:tc>
          <w:tcPr>
            <w:tcW w:w="1242" w:type="dxa"/>
            <w:tcBorders>
              <w:top w:val="single" w:sz="4" w:space="0" w:color="auto"/>
              <w:left w:val="single" w:sz="4" w:space="0" w:color="auto"/>
              <w:bottom w:val="single" w:sz="4" w:space="0" w:color="auto"/>
              <w:right w:val="single" w:sz="4" w:space="0" w:color="auto"/>
            </w:tcBorders>
          </w:tcPr>
          <w:p w14:paraId="34D55826"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p>
        </w:tc>
        <w:tc>
          <w:tcPr>
            <w:tcW w:w="1330" w:type="dxa"/>
            <w:tcBorders>
              <w:top w:val="single" w:sz="4" w:space="0" w:color="auto"/>
              <w:left w:val="single" w:sz="4" w:space="0" w:color="auto"/>
              <w:bottom w:val="single" w:sz="4" w:space="0" w:color="auto"/>
              <w:right w:val="single" w:sz="4" w:space="0" w:color="auto"/>
            </w:tcBorders>
          </w:tcPr>
          <w:p w14:paraId="77A37E3F"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p>
        </w:tc>
        <w:tc>
          <w:tcPr>
            <w:tcW w:w="1589" w:type="dxa"/>
            <w:tcBorders>
              <w:top w:val="single" w:sz="4" w:space="0" w:color="auto"/>
              <w:left w:val="single" w:sz="4" w:space="0" w:color="auto"/>
              <w:bottom w:val="single" w:sz="4" w:space="0" w:color="auto"/>
              <w:right w:val="single" w:sz="4" w:space="0" w:color="auto"/>
            </w:tcBorders>
            <w:hideMark/>
          </w:tcPr>
          <w:p w14:paraId="562F2BEC" w14:textId="35F9208D"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r w:rsidRPr="00CC00A7">
              <w:t>Автомагистраль</w:t>
            </w:r>
          </w:p>
        </w:tc>
      </w:tr>
      <w:tr w:rsidR="004A26BB" w:rsidRPr="00CC00A7" w14:paraId="50446BDC"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3AC5E6F7"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Зона долгосрочного строительства</w:t>
            </w:r>
          </w:p>
        </w:tc>
        <w:tc>
          <w:tcPr>
            <w:tcW w:w="1778" w:type="dxa"/>
            <w:tcBorders>
              <w:top w:val="single" w:sz="4" w:space="0" w:color="auto"/>
              <w:left w:val="single" w:sz="4" w:space="0" w:color="auto"/>
              <w:bottom w:val="single" w:sz="4" w:space="0" w:color="auto"/>
              <w:right w:val="single" w:sz="4" w:space="0" w:color="auto"/>
            </w:tcBorders>
          </w:tcPr>
          <w:p w14:paraId="553A6C9E"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p>
        </w:tc>
        <w:tc>
          <w:tcPr>
            <w:tcW w:w="1334" w:type="dxa"/>
            <w:tcBorders>
              <w:top w:val="single" w:sz="4" w:space="0" w:color="auto"/>
              <w:left w:val="single" w:sz="4" w:space="0" w:color="auto"/>
              <w:bottom w:val="single" w:sz="4" w:space="0" w:color="auto"/>
              <w:right w:val="single" w:sz="4" w:space="0" w:color="auto"/>
            </w:tcBorders>
          </w:tcPr>
          <w:p w14:paraId="3D65CFE7"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p>
        </w:tc>
        <w:tc>
          <w:tcPr>
            <w:tcW w:w="1242" w:type="dxa"/>
            <w:tcBorders>
              <w:top w:val="single" w:sz="4" w:space="0" w:color="auto"/>
              <w:left w:val="single" w:sz="4" w:space="0" w:color="auto"/>
              <w:bottom w:val="single" w:sz="4" w:space="0" w:color="auto"/>
              <w:right w:val="single" w:sz="4" w:space="0" w:color="auto"/>
            </w:tcBorders>
          </w:tcPr>
          <w:p w14:paraId="05E596FB"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p>
        </w:tc>
        <w:tc>
          <w:tcPr>
            <w:tcW w:w="1330" w:type="dxa"/>
            <w:tcBorders>
              <w:top w:val="single" w:sz="4" w:space="0" w:color="auto"/>
              <w:left w:val="single" w:sz="4" w:space="0" w:color="auto"/>
              <w:bottom w:val="single" w:sz="4" w:space="0" w:color="auto"/>
              <w:right w:val="single" w:sz="4" w:space="0" w:color="auto"/>
            </w:tcBorders>
          </w:tcPr>
          <w:p w14:paraId="53DDC84A" w14:textId="77777777"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p>
        </w:tc>
        <w:tc>
          <w:tcPr>
            <w:tcW w:w="1589" w:type="dxa"/>
            <w:tcBorders>
              <w:top w:val="single" w:sz="4" w:space="0" w:color="auto"/>
              <w:left w:val="single" w:sz="4" w:space="0" w:color="auto"/>
              <w:bottom w:val="single" w:sz="4" w:space="0" w:color="auto"/>
              <w:right w:val="single" w:sz="4" w:space="0" w:color="auto"/>
            </w:tcBorders>
            <w:hideMark/>
          </w:tcPr>
          <w:p w14:paraId="7E59A60E" w14:textId="2BAD6B79" w:rsidR="004A26BB" w:rsidRPr="00CC00A7" w:rsidRDefault="004A26BB" w:rsidP="004A26BB">
            <w:pPr>
              <w:pStyle w:val="para"/>
              <w:spacing w:beforeLines="40" w:before="96" w:afterLines="40" w:after="96" w:line="220" w:lineRule="atLeast"/>
              <w:ind w:left="90" w:right="84" w:firstLine="0"/>
              <w:jc w:val="right"/>
              <w:rPr>
                <w:sz w:val="18"/>
                <w:szCs w:val="18"/>
                <w:lang w:eastAsia="en-GB"/>
              </w:rPr>
            </w:pPr>
            <w:r w:rsidRPr="00CC00A7">
              <w:t>Автомагистраль</w:t>
            </w:r>
          </w:p>
        </w:tc>
      </w:tr>
      <w:tr w:rsidR="00272075" w:rsidRPr="00CC00A7" w14:paraId="7A6A5F85"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6BEAABAA" w14:textId="77777777" w:rsidR="0029479C" w:rsidRPr="00CC00A7" w:rsidRDefault="00407211">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Железнодорожные переезды</w:t>
            </w:r>
          </w:p>
        </w:tc>
        <w:tc>
          <w:tcPr>
            <w:tcW w:w="1778" w:type="dxa"/>
            <w:tcBorders>
              <w:top w:val="single" w:sz="4" w:space="0" w:color="auto"/>
              <w:left w:val="single" w:sz="4" w:space="0" w:color="auto"/>
              <w:bottom w:val="single" w:sz="4" w:space="0" w:color="auto"/>
              <w:right w:val="single" w:sz="4" w:space="0" w:color="auto"/>
            </w:tcBorders>
          </w:tcPr>
          <w:p w14:paraId="24C8834F"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334" w:type="dxa"/>
            <w:tcBorders>
              <w:top w:val="single" w:sz="4" w:space="0" w:color="auto"/>
              <w:left w:val="single" w:sz="4" w:space="0" w:color="auto"/>
              <w:bottom w:val="single" w:sz="4" w:space="0" w:color="auto"/>
              <w:right w:val="single" w:sz="4" w:space="0" w:color="auto"/>
            </w:tcBorders>
          </w:tcPr>
          <w:p w14:paraId="3B622C91"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242" w:type="dxa"/>
            <w:tcBorders>
              <w:top w:val="single" w:sz="4" w:space="0" w:color="auto"/>
              <w:left w:val="single" w:sz="4" w:space="0" w:color="auto"/>
              <w:bottom w:val="single" w:sz="4" w:space="0" w:color="auto"/>
              <w:right w:val="single" w:sz="4" w:space="0" w:color="auto"/>
            </w:tcBorders>
          </w:tcPr>
          <w:p w14:paraId="4054795D"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330" w:type="dxa"/>
            <w:tcBorders>
              <w:top w:val="single" w:sz="4" w:space="0" w:color="auto"/>
              <w:left w:val="single" w:sz="4" w:space="0" w:color="auto"/>
              <w:bottom w:val="single" w:sz="4" w:space="0" w:color="auto"/>
              <w:right w:val="single" w:sz="4" w:space="0" w:color="auto"/>
            </w:tcBorders>
          </w:tcPr>
          <w:p w14:paraId="03C0B197"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589" w:type="dxa"/>
            <w:tcBorders>
              <w:top w:val="single" w:sz="4" w:space="0" w:color="auto"/>
              <w:left w:val="single" w:sz="4" w:space="0" w:color="auto"/>
              <w:bottom w:val="single" w:sz="4" w:space="0" w:color="auto"/>
              <w:right w:val="single" w:sz="4" w:space="0" w:color="auto"/>
            </w:tcBorders>
            <w:hideMark/>
          </w:tcPr>
          <w:p w14:paraId="1269A84D" w14:textId="77777777" w:rsidR="0029479C" w:rsidRPr="00CC00A7" w:rsidRDefault="00407211">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Неавтомобильные дороги</w:t>
            </w:r>
          </w:p>
        </w:tc>
      </w:tr>
      <w:tr w:rsidR="00272075" w:rsidRPr="00CC00A7" w14:paraId="6EB1F3E4"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5DDF7171" w14:textId="77777777" w:rsidR="0029479C" w:rsidRPr="00CC00A7" w:rsidRDefault="00407211">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Перекрестки</w:t>
            </w:r>
          </w:p>
        </w:tc>
        <w:tc>
          <w:tcPr>
            <w:tcW w:w="1778" w:type="dxa"/>
            <w:tcBorders>
              <w:top w:val="single" w:sz="4" w:space="0" w:color="auto"/>
              <w:left w:val="single" w:sz="4" w:space="0" w:color="auto"/>
              <w:bottom w:val="single" w:sz="4" w:space="0" w:color="auto"/>
              <w:right w:val="single" w:sz="4" w:space="0" w:color="auto"/>
            </w:tcBorders>
          </w:tcPr>
          <w:p w14:paraId="600FED44"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334" w:type="dxa"/>
            <w:tcBorders>
              <w:top w:val="single" w:sz="4" w:space="0" w:color="auto"/>
              <w:left w:val="single" w:sz="4" w:space="0" w:color="auto"/>
              <w:bottom w:val="single" w:sz="4" w:space="0" w:color="auto"/>
              <w:right w:val="single" w:sz="4" w:space="0" w:color="auto"/>
            </w:tcBorders>
          </w:tcPr>
          <w:p w14:paraId="5E0E3526"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242" w:type="dxa"/>
            <w:tcBorders>
              <w:top w:val="single" w:sz="4" w:space="0" w:color="auto"/>
              <w:left w:val="single" w:sz="4" w:space="0" w:color="auto"/>
              <w:bottom w:val="single" w:sz="4" w:space="0" w:color="auto"/>
              <w:right w:val="single" w:sz="4" w:space="0" w:color="auto"/>
            </w:tcBorders>
          </w:tcPr>
          <w:p w14:paraId="6219DEC6"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330" w:type="dxa"/>
            <w:tcBorders>
              <w:top w:val="single" w:sz="4" w:space="0" w:color="auto"/>
              <w:left w:val="single" w:sz="4" w:space="0" w:color="auto"/>
              <w:bottom w:val="single" w:sz="4" w:space="0" w:color="auto"/>
              <w:right w:val="single" w:sz="4" w:space="0" w:color="auto"/>
            </w:tcBorders>
          </w:tcPr>
          <w:p w14:paraId="15844852"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589" w:type="dxa"/>
            <w:tcBorders>
              <w:top w:val="single" w:sz="4" w:space="0" w:color="auto"/>
              <w:left w:val="single" w:sz="4" w:space="0" w:color="auto"/>
              <w:bottom w:val="single" w:sz="4" w:space="0" w:color="auto"/>
              <w:right w:val="single" w:sz="4" w:space="0" w:color="auto"/>
            </w:tcBorders>
            <w:hideMark/>
          </w:tcPr>
          <w:p w14:paraId="0ED724F8" w14:textId="77777777" w:rsidR="0029479C" w:rsidRPr="00CC00A7" w:rsidRDefault="00407211">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Неавтомобильные дороги</w:t>
            </w:r>
          </w:p>
        </w:tc>
      </w:tr>
      <w:tr w:rsidR="00272075" w:rsidRPr="00CC00A7" w14:paraId="6266FFA5"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3BE65BB4" w14:textId="77777777" w:rsidR="0029479C" w:rsidRPr="00CC00A7" w:rsidRDefault="00407211">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Пешеходный переход</w:t>
            </w:r>
          </w:p>
        </w:tc>
        <w:tc>
          <w:tcPr>
            <w:tcW w:w="1778" w:type="dxa"/>
            <w:tcBorders>
              <w:top w:val="single" w:sz="4" w:space="0" w:color="auto"/>
              <w:left w:val="single" w:sz="4" w:space="0" w:color="auto"/>
              <w:bottom w:val="single" w:sz="4" w:space="0" w:color="auto"/>
              <w:right w:val="single" w:sz="4" w:space="0" w:color="auto"/>
            </w:tcBorders>
          </w:tcPr>
          <w:p w14:paraId="0F58D532"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334" w:type="dxa"/>
            <w:tcBorders>
              <w:top w:val="single" w:sz="4" w:space="0" w:color="auto"/>
              <w:left w:val="single" w:sz="4" w:space="0" w:color="auto"/>
              <w:bottom w:val="single" w:sz="4" w:space="0" w:color="auto"/>
              <w:right w:val="single" w:sz="4" w:space="0" w:color="auto"/>
            </w:tcBorders>
          </w:tcPr>
          <w:p w14:paraId="5DF7999B"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242" w:type="dxa"/>
            <w:tcBorders>
              <w:top w:val="single" w:sz="4" w:space="0" w:color="auto"/>
              <w:left w:val="single" w:sz="4" w:space="0" w:color="auto"/>
              <w:bottom w:val="single" w:sz="4" w:space="0" w:color="auto"/>
              <w:right w:val="single" w:sz="4" w:space="0" w:color="auto"/>
            </w:tcBorders>
          </w:tcPr>
          <w:p w14:paraId="7ECCC338"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330" w:type="dxa"/>
            <w:tcBorders>
              <w:top w:val="single" w:sz="4" w:space="0" w:color="auto"/>
              <w:left w:val="single" w:sz="4" w:space="0" w:color="auto"/>
              <w:bottom w:val="single" w:sz="4" w:space="0" w:color="auto"/>
              <w:right w:val="single" w:sz="4" w:space="0" w:color="auto"/>
            </w:tcBorders>
          </w:tcPr>
          <w:p w14:paraId="106A3B79"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589" w:type="dxa"/>
            <w:tcBorders>
              <w:top w:val="single" w:sz="4" w:space="0" w:color="auto"/>
              <w:left w:val="single" w:sz="4" w:space="0" w:color="auto"/>
              <w:bottom w:val="single" w:sz="4" w:space="0" w:color="auto"/>
              <w:right w:val="single" w:sz="4" w:space="0" w:color="auto"/>
            </w:tcBorders>
            <w:hideMark/>
          </w:tcPr>
          <w:p w14:paraId="56785BCF" w14:textId="77777777" w:rsidR="0029479C" w:rsidRPr="00CC00A7" w:rsidRDefault="00407211">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Неавтомобильные дороги</w:t>
            </w:r>
          </w:p>
        </w:tc>
      </w:tr>
      <w:tr w:rsidR="00272075" w:rsidRPr="00CC00A7" w14:paraId="363A8728" w14:textId="77777777" w:rsidTr="00BE2DC3">
        <w:tc>
          <w:tcPr>
            <w:tcW w:w="1636" w:type="dxa"/>
            <w:tcBorders>
              <w:top w:val="single" w:sz="4" w:space="0" w:color="auto"/>
              <w:left w:val="single" w:sz="4" w:space="0" w:color="auto"/>
              <w:bottom w:val="single" w:sz="4" w:space="0" w:color="auto"/>
              <w:right w:val="single" w:sz="4" w:space="0" w:color="auto"/>
            </w:tcBorders>
            <w:hideMark/>
          </w:tcPr>
          <w:p w14:paraId="246A48EA" w14:textId="37D8BFAE" w:rsidR="0029479C" w:rsidRPr="00CC00A7" w:rsidRDefault="00407211">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Светофор</w:t>
            </w:r>
          </w:p>
        </w:tc>
        <w:tc>
          <w:tcPr>
            <w:tcW w:w="1778" w:type="dxa"/>
            <w:tcBorders>
              <w:top w:val="single" w:sz="4" w:space="0" w:color="auto"/>
              <w:left w:val="single" w:sz="4" w:space="0" w:color="auto"/>
              <w:bottom w:val="single" w:sz="4" w:space="0" w:color="auto"/>
              <w:right w:val="single" w:sz="4" w:space="0" w:color="auto"/>
            </w:tcBorders>
          </w:tcPr>
          <w:p w14:paraId="1C7C0909"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334" w:type="dxa"/>
            <w:tcBorders>
              <w:top w:val="single" w:sz="4" w:space="0" w:color="auto"/>
              <w:left w:val="single" w:sz="4" w:space="0" w:color="auto"/>
              <w:bottom w:val="single" w:sz="4" w:space="0" w:color="auto"/>
              <w:right w:val="single" w:sz="4" w:space="0" w:color="auto"/>
            </w:tcBorders>
          </w:tcPr>
          <w:p w14:paraId="5D735172"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242" w:type="dxa"/>
            <w:tcBorders>
              <w:top w:val="single" w:sz="4" w:space="0" w:color="auto"/>
              <w:left w:val="single" w:sz="4" w:space="0" w:color="auto"/>
              <w:bottom w:val="single" w:sz="4" w:space="0" w:color="auto"/>
              <w:right w:val="single" w:sz="4" w:space="0" w:color="auto"/>
            </w:tcBorders>
          </w:tcPr>
          <w:p w14:paraId="2C085E94"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330" w:type="dxa"/>
            <w:tcBorders>
              <w:top w:val="single" w:sz="4" w:space="0" w:color="auto"/>
              <w:left w:val="single" w:sz="4" w:space="0" w:color="auto"/>
              <w:bottom w:val="single" w:sz="4" w:space="0" w:color="auto"/>
              <w:right w:val="single" w:sz="4" w:space="0" w:color="auto"/>
            </w:tcBorders>
          </w:tcPr>
          <w:p w14:paraId="58211746" w14:textId="77777777" w:rsidR="00272075" w:rsidRPr="00CC00A7" w:rsidRDefault="00272075" w:rsidP="00CB2D14">
            <w:pPr>
              <w:pStyle w:val="para"/>
              <w:spacing w:beforeLines="40" w:before="96" w:afterLines="40" w:after="96" w:line="220" w:lineRule="atLeast"/>
              <w:ind w:left="90" w:right="84" w:firstLine="0"/>
              <w:jc w:val="right"/>
              <w:rPr>
                <w:sz w:val="18"/>
                <w:szCs w:val="18"/>
                <w:lang w:eastAsia="en-GB"/>
              </w:rPr>
            </w:pPr>
          </w:p>
        </w:tc>
        <w:tc>
          <w:tcPr>
            <w:tcW w:w="1589" w:type="dxa"/>
            <w:tcBorders>
              <w:top w:val="single" w:sz="4" w:space="0" w:color="auto"/>
              <w:left w:val="single" w:sz="4" w:space="0" w:color="auto"/>
              <w:bottom w:val="single" w:sz="4" w:space="0" w:color="auto"/>
              <w:right w:val="single" w:sz="4" w:space="0" w:color="auto"/>
            </w:tcBorders>
            <w:hideMark/>
          </w:tcPr>
          <w:p w14:paraId="0886CB86" w14:textId="77777777" w:rsidR="0029479C" w:rsidRPr="00CC00A7" w:rsidRDefault="00407211">
            <w:pPr>
              <w:pStyle w:val="para"/>
              <w:spacing w:beforeLines="40" w:before="96" w:afterLines="40" w:after="96" w:line="220" w:lineRule="atLeast"/>
              <w:ind w:left="90" w:right="84" w:firstLine="0"/>
              <w:jc w:val="right"/>
              <w:rPr>
                <w:sz w:val="18"/>
                <w:szCs w:val="18"/>
                <w:lang w:eastAsia="en-GB"/>
              </w:rPr>
            </w:pPr>
            <w:r w:rsidRPr="00CC00A7">
              <w:rPr>
                <w:sz w:val="18"/>
                <w:szCs w:val="18"/>
                <w:lang w:eastAsia="en-GB"/>
              </w:rPr>
              <w:t>Неавтомобильные дороги</w:t>
            </w:r>
          </w:p>
        </w:tc>
      </w:tr>
    </w:tbl>
    <w:p w14:paraId="7E5FDB33" w14:textId="77777777" w:rsidR="00272075" w:rsidRPr="00CC00A7" w:rsidRDefault="00272075" w:rsidP="00272075">
      <w:pPr>
        <w:pStyle w:val="para"/>
        <w:ind w:left="0" w:right="9" w:firstLine="0"/>
      </w:pPr>
    </w:p>
    <w:p w14:paraId="3E693348" w14:textId="0DC29E57" w:rsidR="0029479C" w:rsidRPr="00CC00A7" w:rsidRDefault="00407211">
      <w:pPr>
        <w:pStyle w:val="SingleTxtG"/>
        <w:ind w:left="1800" w:hanging="666"/>
      </w:pPr>
      <w:r w:rsidRPr="00CC00A7">
        <w:t>3</w:t>
      </w:r>
      <w:r w:rsidR="00B65617" w:rsidRPr="00CC00A7">
        <w:t>.</w:t>
      </w:r>
      <w:r w:rsidR="00B65617" w:rsidRPr="00CC00A7">
        <w:tab/>
      </w:r>
      <w:r w:rsidR="00286B36">
        <w:tab/>
      </w:r>
      <w:r w:rsidR="00272075" w:rsidRPr="00CC00A7">
        <w:t xml:space="preserve">Способность системы обеспечивать безопасную работу при оказании помощи в смене полосы движения (применимо как к смене полосы движения, инициированной </w:t>
      </w:r>
      <w:r w:rsidR="00E31284" w:rsidRPr="00CC00A7">
        <w:t xml:space="preserve">водителем, </w:t>
      </w:r>
      <w:r w:rsidR="00272075" w:rsidRPr="00CC00A7">
        <w:t>так и системой)</w:t>
      </w:r>
    </w:p>
    <w:p w14:paraId="64E11F74" w14:textId="77777777" w:rsidR="0029479C" w:rsidRPr="00CC00A7" w:rsidRDefault="00407211">
      <w:pPr>
        <w:pStyle w:val="HChG"/>
        <w:tabs>
          <w:tab w:val="clear" w:pos="851"/>
        </w:tabs>
        <w:spacing w:before="120" w:after="120" w:line="240" w:lineRule="atLeast"/>
        <w:ind w:left="1800" w:right="1179" w:firstLine="0"/>
        <w:jc w:val="both"/>
        <w:rPr>
          <w:b w:val="0"/>
          <w:bCs/>
          <w:sz w:val="20"/>
        </w:rPr>
      </w:pPr>
      <w:r w:rsidRPr="00CC00A7">
        <w:rPr>
          <w:b w:val="0"/>
          <w:bCs/>
          <w:sz w:val="20"/>
        </w:rPr>
        <w:t xml:space="preserve">Изготовитель должен указать дальность, на которой система способна реагировать на другие </w:t>
      </w:r>
      <w:r w:rsidR="00766F8C" w:rsidRPr="00CC00A7">
        <w:rPr>
          <w:b w:val="0"/>
          <w:bCs/>
          <w:sz w:val="20"/>
        </w:rPr>
        <w:t xml:space="preserve">беспрепятственные </w:t>
      </w:r>
      <w:r w:rsidRPr="00CC00A7">
        <w:rPr>
          <w:b w:val="0"/>
          <w:bCs/>
          <w:sz w:val="20"/>
        </w:rPr>
        <w:t xml:space="preserve">цели, </w:t>
      </w:r>
      <w:r w:rsidR="00003128" w:rsidRPr="00CC00A7">
        <w:rPr>
          <w:b w:val="0"/>
          <w:bCs/>
          <w:sz w:val="20"/>
        </w:rPr>
        <w:t>если она оснащена функцией изменения полосы движения</w:t>
      </w:r>
      <w:r w:rsidR="00AE4EF0" w:rsidRPr="00CC00A7">
        <w:rPr>
          <w:b w:val="0"/>
          <w:bCs/>
          <w:sz w:val="20"/>
        </w:rPr>
        <w:t xml:space="preserve">. </w:t>
      </w:r>
      <w:r w:rsidR="00947A9E" w:rsidRPr="00CC00A7">
        <w:rPr>
          <w:b w:val="0"/>
          <w:bCs/>
          <w:sz w:val="20"/>
        </w:rPr>
        <w:t xml:space="preserve">Изготовитель должен указать условия, при которых максимальная дальность действия </w:t>
      </w:r>
      <w:r w:rsidR="00492E5D" w:rsidRPr="00CC00A7">
        <w:rPr>
          <w:b w:val="0"/>
          <w:bCs/>
          <w:sz w:val="20"/>
        </w:rPr>
        <w:t>уменьшается</w:t>
      </w:r>
      <w:r w:rsidRPr="00CC00A7">
        <w:rPr>
          <w:b w:val="0"/>
          <w:bCs/>
          <w:sz w:val="20"/>
        </w:rPr>
        <w:t xml:space="preserve">: </w:t>
      </w:r>
    </w:p>
    <w:tbl>
      <w:tblPr>
        <w:tblStyle w:val="a8"/>
        <w:tblW w:w="0" w:type="auto"/>
        <w:tblInd w:w="720" w:type="dxa"/>
        <w:tblLook w:val="04A0" w:firstRow="1" w:lastRow="0" w:firstColumn="1" w:lastColumn="0" w:noHBand="0" w:noVBand="1"/>
      </w:tblPr>
      <w:tblGrid>
        <w:gridCol w:w="1936"/>
        <w:gridCol w:w="1948"/>
        <w:gridCol w:w="1686"/>
        <w:gridCol w:w="1809"/>
        <w:gridCol w:w="1530"/>
      </w:tblGrid>
      <w:tr w:rsidR="00492E5D" w:rsidRPr="00CC00A7" w14:paraId="7AE6BA87" w14:textId="77777777" w:rsidTr="00492E5D">
        <w:tc>
          <w:tcPr>
            <w:tcW w:w="1936" w:type="dxa"/>
            <w:tcBorders>
              <w:top w:val="single" w:sz="4" w:space="0" w:color="auto"/>
              <w:left w:val="single" w:sz="4" w:space="0" w:color="auto"/>
              <w:bottom w:val="single" w:sz="12" w:space="0" w:color="auto"/>
              <w:right w:val="single" w:sz="4" w:space="0" w:color="auto"/>
            </w:tcBorders>
            <w:vAlign w:val="center"/>
          </w:tcPr>
          <w:p w14:paraId="2B809E3A" w14:textId="77777777" w:rsidR="00492E5D" w:rsidRPr="00CC00A7" w:rsidRDefault="00492E5D" w:rsidP="00CB2D14">
            <w:pPr>
              <w:pStyle w:val="para"/>
              <w:spacing w:before="80" w:after="80" w:line="200" w:lineRule="exact"/>
              <w:ind w:left="0" w:right="140" w:firstLine="0"/>
              <w:jc w:val="right"/>
              <w:rPr>
                <w:bCs/>
                <w:i/>
                <w:iCs/>
                <w:sz w:val="16"/>
                <w:szCs w:val="16"/>
                <w:lang w:eastAsia="en-GB"/>
              </w:rPr>
            </w:pPr>
          </w:p>
        </w:tc>
        <w:tc>
          <w:tcPr>
            <w:tcW w:w="1948" w:type="dxa"/>
            <w:tcBorders>
              <w:top w:val="single" w:sz="4" w:space="0" w:color="auto"/>
              <w:left w:val="single" w:sz="4" w:space="0" w:color="auto"/>
              <w:bottom w:val="single" w:sz="12" w:space="0" w:color="auto"/>
              <w:right w:val="single" w:sz="4" w:space="0" w:color="auto"/>
            </w:tcBorders>
            <w:vAlign w:val="center"/>
            <w:hideMark/>
          </w:tcPr>
          <w:p w14:paraId="0042DEEE" w14:textId="6FA4FE5A" w:rsidR="0029479C" w:rsidRPr="00CC00A7" w:rsidRDefault="00B82D3E">
            <w:pPr>
              <w:pStyle w:val="para"/>
              <w:spacing w:before="80" w:after="80" w:line="200" w:lineRule="exact"/>
              <w:ind w:left="0" w:right="140" w:firstLine="0"/>
              <w:jc w:val="right"/>
              <w:rPr>
                <w:bCs/>
                <w:i/>
                <w:iCs/>
                <w:sz w:val="16"/>
                <w:szCs w:val="16"/>
                <w:lang w:eastAsia="en-GB"/>
              </w:rPr>
            </w:pPr>
            <w:r w:rsidRPr="00CC00A7">
              <w:rPr>
                <w:bCs/>
                <w:i/>
                <w:iCs/>
                <w:sz w:val="16"/>
                <w:szCs w:val="16"/>
                <w:lang w:eastAsia="en-GB"/>
              </w:rPr>
              <w:t xml:space="preserve">Сзади </w:t>
            </w:r>
            <w:r w:rsidR="009840F4" w:rsidRPr="00CC00A7">
              <w:rPr>
                <w:bCs/>
                <w:i/>
                <w:iCs/>
                <w:sz w:val="16"/>
                <w:szCs w:val="16"/>
                <w:lang w:eastAsia="en-GB"/>
              </w:rPr>
              <w:t>(</w:t>
            </w:r>
            <w:r w:rsidR="00407211" w:rsidRPr="00CC00A7">
              <w:rPr>
                <w:bCs/>
                <w:i/>
                <w:iCs/>
                <w:sz w:val="16"/>
                <w:szCs w:val="16"/>
                <w:lang w:eastAsia="en-GB"/>
              </w:rPr>
              <w:t>м</w:t>
            </w:r>
            <w:r w:rsidR="009840F4" w:rsidRPr="00CC00A7">
              <w:rPr>
                <w:bCs/>
                <w:i/>
                <w:iCs/>
                <w:sz w:val="16"/>
                <w:szCs w:val="16"/>
                <w:lang w:eastAsia="en-GB"/>
              </w:rPr>
              <w:t>)</w:t>
            </w:r>
          </w:p>
        </w:tc>
        <w:tc>
          <w:tcPr>
            <w:tcW w:w="1686" w:type="dxa"/>
            <w:tcBorders>
              <w:top w:val="single" w:sz="4" w:space="0" w:color="auto"/>
              <w:left w:val="single" w:sz="4" w:space="0" w:color="auto"/>
              <w:bottom w:val="single" w:sz="12" w:space="0" w:color="auto"/>
              <w:right w:val="single" w:sz="4" w:space="0" w:color="auto"/>
            </w:tcBorders>
            <w:vAlign w:val="center"/>
            <w:hideMark/>
          </w:tcPr>
          <w:p w14:paraId="206F0B5B" w14:textId="7272F07F" w:rsidR="0029479C" w:rsidRPr="00CC00A7" w:rsidRDefault="00C439F4">
            <w:pPr>
              <w:pStyle w:val="para"/>
              <w:spacing w:before="80" w:after="80" w:line="200" w:lineRule="exact"/>
              <w:ind w:left="0" w:right="140" w:firstLine="0"/>
              <w:jc w:val="right"/>
              <w:rPr>
                <w:bCs/>
                <w:i/>
                <w:iCs/>
                <w:sz w:val="16"/>
                <w:szCs w:val="16"/>
                <w:lang w:eastAsia="en-GB"/>
              </w:rPr>
            </w:pPr>
            <w:r w:rsidRPr="00CC00A7">
              <w:rPr>
                <w:bCs/>
                <w:i/>
                <w:iCs/>
                <w:sz w:val="16"/>
                <w:szCs w:val="16"/>
                <w:lang w:eastAsia="en-GB"/>
              </w:rPr>
              <w:t xml:space="preserve">Спереди </w:t>
            </w:r>
            <w:r w:rsidR="009840F4" w:rsidRPr="00CC00A7">
              <w:rPr>
                <w:bCs/>
                <w:i/>
                <w:iCs/>
                <w:sz w:val="16"/>
                <w:szCs w:val="16"/>
                <w:lang w:eastAsia="en-GB"/>
              </w:rPr>
              <w:t>(</w:t>
            </w:r>
            <w:r w:rsidR="00407211" w:rsidRPr="00CC00A7">
              <w:rPr>
                <w:bCs/>
                <w:i/>
                <w:iCs/>
                <w:sz w:val="16"/>
                <w:szCs w:val="16"/>
                <w:lang w:eastAsia="en-GB"/>
              </w:rPr>
              <w:t>м</w:t>
            </w:r>
            <w:r w:rsidR="009840F4" w:rsidRPr="00CC00A7">
              <w:rPr>
                <w:bCs/>
                <w:i/>
                <w:iCs/>
                <w:sz w:val="16"/>
                <w:szCs w:val="16"/>
                <w:lang w:eastAsia="en-GB"/>
              </w:rPr>
              <w:t>)</w:t>
            </w:r>
          </w:p>
        </w:tc>
        <w:tc>
          <w:tcPr>
            <w:tcW w:w="1809" w:type="dxa"/>
            <w:tcBorders>
              <w:top w:val="single" w:sz="4" w:space="0" w:color="auto"/>
              <w:left w:val="single" w:sz="4" w:space="0" w:color="auto"/>
              <w:bottom w:val="single" w:sz="12" w:space="0" w:color="auto"/>
              <w:right w:val="single" w:sz="4" w:space="0" w:color="auto"/>
            </w:tcBorders>
            <w:vAlign w:val="center"/>
            <w:hideMark/>
          </w:tcPr>
          <w:p w14:paraId="5F13730E" w14:textId="74DDEFDA" w:rsidR="0029479C" w:rsidRPr="00CC00A7" w:rsidRDefault="00C439F4">
            <w:pPr>
              <w:pStyle w:val="para"/>
              <w:spacing w:before="80" w:after="80" w:line="200" w:lineRule="exact"/>
              <w:ind w:left="0" w:right="140" w:firstLine="0"/>
              <w:jc w:val="right"/>
              <w:rPr>
                <w:bCs/>
                <w:i/>
                <w:iCs/>
                <w:sz w:val="16"/>
                <w:szCs w:val="16"/>
                <w:lang w:eastAsia="en-GB"/>
              </w:rPr>
            </w:pPr>
            <w:r w:rsidRPr="00CC00A7">
              <w:rPr>
                <w:bCs/>
                <w:i/>
                <w:iCs/>
                <w:sz w:val="16"/>
                <w:szCs w:val="16"/>
                <w:lang w:eastAsia="en-GB"/>
              </w:rPr>
              <w:t xml:space="preserve">Сбоку </w:t>
            </w:r>
            <w:r w:rsidR="009840F4" w:rsidRPr="00CC00A7">
              <w:rPr>
                <w:bCs/>
                <w:i/>
                <w:iCs/>
                <w:sz w:val="16"/>
                <w:szCs w:val="16"/>
                <w:lang w:eastAsia="en-GB"/>
              </w:rPr>
              <w:t>(</w:t>
            </w:r>
            <w:r w:rsidR="00407211" w:rsidRPr="00CC00A7">
              <w:rPr>
                <w:bCs/>
                <w:i/>
                <w:iCs/>
                <w:sz w:val="16"/>
                <w:szCs w:val="16"/>
                <w:lang w:eastAsia="en-GB"/>
              </w:rPr>
              <w:t>м</w:t>
            </w:r>
            <w:r w:rsidR="009840F4" w:rsidRPr="00CC00A7">
              <w:rPr>
                <w:bCs/>
                <w:i/>
                <w:iCs/>
                <w:sz w:val="16"/>
                <w:szCs w:val="16"/>
                <w:lang w:eastAsia="en-GB"/>
              </w:rPr>
              <w:t>)</w:t>
            </w:r>
          </w:p>
        </w:tc>
        <w:tc>
          <w:tcPr>
            <w:tcW w:w="1530" w:type="dxa"/>
            <w:tcBorders>
              <w:top w:val="single" w:sz="4" w:space="0" w:color="auto"/>
              <w:left w:val="single" w:sz="4" w:space="0" w:color="auto"/>
              <w:bottom w:val="single" w:sz="12" w:space="0" w:color="auto"/>
              <w:right w:val="single" w:sz="4" w:space="0" w:color="auto"/>
            </w:tcBorders>
          </w:tcPr>
          <w:p w14:paraId="0831D5E0" w14:textId="77777777" w:rsidR="0029479C" w:rsidRPr="00CC00A7" w:rsidRDefault="00407211">
            <w:pPr>
              <w:pStyle w:val="para"/>
              <w:spacing w:before="80" w:after="80" w:line="200" w:lineRule="exact"/>
              <w:ind w:left="0" w:right="140" w:firstLine="0"/>
              <w:jc w:val="right"/>
              <w:rPr>
                <w:bCs/>
                <w:i/>
                <w:iCs/>
                <w:sz w:val="16"/>
                <w:szCs w:val="16"/>
                <w:lang w:eastAsia="en-GB"/>
              </w:rPr>
            </w:pPr>
            <w:r w:rsidRPr="00CC00A7">
              <w:rPr>
                <w:bCs/>
                <w:i/>
                <w:iCs/>
                <w:sz w:val="16"/>
                <w:szCs w:val="16"/>
                <w:lang w:eastAsia="en-GB"/>
              </w:rPr>
              <w:t>Условия</w:t>
            </w:r>
          </w:p>
        </w:tc>
      </w:tr>
      <w:tr w:rsidR="00492E5D" w:rsidRPr="00CC00A7" w14:paraId="50C4A9C2" w14:textId="77777777" w:rsidTr="00492E5D">
        <w:tc>
          <w:tcPr>
            <w:tcW w:w="1936" w:type="dxa"/>
            <w:tcBorders>
              <w:top w:val="single" w:sz="12" w:space="0" w:color="auto"/>
              <w:left w:val="single" w:sz="4" w:space="0" w:color="auto"/>
              <w:bottom w:val="single" w:sz="4" w:space="0" w:color="auto"/>
              <w:right w:val="single" w:sz="4" w:space="0" w:color="auto"/>
            </w:tcBorders>
            <w:hideMark/>
          </w:tcPr>
          <w:p w14:paraId="008ECA2D" w14:textId="63B5AE44" w:rsidR="0029479C" w:rsidRPr="00CC00A7" w:rsidRDefault="00037131">
            <w:pPr>
              <w:pStyle w:val="para"/>
              <w:spacing w:before="40" w:after="40" w:line="220" w:lineRule="exact"/>
              <w:ind w:left="86" w:right="140" w:firstLine="0"/>
              <w:jc w:val="right"/>
              <w:rPr>
                <w:sz w:val="18"/>
                <w:szCs w:val="18"/>
                <w:lang w:eastAsia="en-GB"/>
              </w:rPr>
            </w:pPr>
            <w:r w:rsidRPr="00CC00A7">
              <w:rPr>
                <w:sz w:val="18"/>
                <w:szCs w:val="18"/>
                <w:lang w:eastAsia="en-GB"/>
              </w:rPr>
              <w:t xml:space="preserve">Дальность, на которой </w:t>
            </w:r>
            <w:r w:rsidR="00407211" w:rsidRPr="00CC00A7">
              <w:rPr>
                <w:sz w:val="18"/>
                <w:szCs w:val="18"/>
                <w:lang w:eastAsia="en-GB"/>
              </w:rPr>
              <w:t xml:space="preserve">система способна реагировать на мотоцикл  </w:t>
            </w:r>
          </w:p>
        </w:tc>
        <w:tc>
          <w:tcPr>
            <w:tcW w:w="1948" w:type="dxa"/>
            <w:tcBorders>
              <w:top w:val="single" w:sz="12" w:space="0" w:color="auto"/>
              <w:left w:val="single" w:sz="4" w:space="0" w:color="auto"/>
              <w:bottom w:val="single" w:sz="4" w:space="0" w:color="auto"/>
              <w:right w:val="single" w:sz="4" w:space="0" w:color="auto"/>
            </w:tcBorders>
          </w:tcPr>
          <w:p w14:paraId="00EEE104" w14:textId="77777777" w:rsidR="00492E5D" w:rsidRPr="00CC00A7" w:rsidRDefault="00492E5D" w:rsidP="00CB2D14">
            <w:pPr>
              <w:pStyle w:val="para"/>
              <w:spacing w:before="40" w:after="40" w:line="220" w:lineRule="exact"/>
              <w:ind w:left="86" w:right="140" w:firstLine="0"/>
              <w:jc w:val="right"/>
              <w:rPr>
                <w:sz w:val="18"/>
                <w:szCs w:val="18"/>
                <w:lang w:eastAsia="en-GB"/>
              </w:rPr>
            </w:pPr>
          </w:p>
        </w:tc>
        <w:tc>
          <w:tcPr>
            <w:tcW w:w="1686" w:type="dxa"/>
            <w:tcBorders>
              <w:top w:val="single" w:sz="12" w:space="0" w:color="auto"/>
              <w:left w:val="single" w:sz="4" w:space="0" w:color="auto"/>
              <w:bottom w:val="single" w:sz="4" w:space="0" w:color="auto"/>
              <w:right w:val="single" w:sz="4" w:space="0" w:color="auto"/>
            </w:tcBorders>
          </w:tcPr>
          <w:p w14:paraId="673B0090" w14:textId="77777777" w:rsidR="00492E5D" w:rsidRPr="00CC00A7"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12" w:space="0" w:color="auto"/>
              <w:left w:val="single" w:sz="4" w:space="0" w:color="auto"/>
              <w:bottom w:val="single" w:sz="4" w:space="0" w:color="auto"/>
              <w:right w:val="single" w:sz="4" w:space="0" w:color="auto"/>
            </w:tcBorders>
          </w:tcPr>
          <w:p w14:paraId="5D917CCC" w14:textId="77777777" w:rsidR="00492E5D" w:rsidRPr="00CC00A7" w:rsidRDefault="00492E5D" w:rsidP="00CB2D14">
            <w:pPr>
              <w:pStyle w:val="para"/>
              <w:spacing w:before="40" w:after="40" w:line="220" w:lineRule="exact"/>
              <w:ind w:left="86" w:right="140" w:firstLine="0"/>
              <w:jc w:val="right"/>
              <w:rPr>
                <w:sz w:val="18"/>
                <w:szCs w:val="18"/>
                <w:lang w:eastAsia="en-GB"/>
              </w:rPr>
            </w:pPr>
          </w:p>
        </w:tc>
        <w:tc>
          <w:tcPr>
            <w:tcW w:w="1530" w:type="dxa"/>
            <w:tcBorders>
              <w:top w:val="single" w:sz="12" w:space="0" w:color="auto"/>
              <w:left w:val="single" w:sz="4" w:space="0" w:color="auto"/>
              <w:bottom w:val="single" w:sz="4" w:space="0" w:color="auto"/>
              <w:right w:val="single" w:sz="4" w:space="0" w:color="auto"/>
            </w:tcBorders>
          </w:tcPr>
          <w:p w14:paraId="316D7F98" w14:textId="77777777" w:rsidR="00492E5D" w:rsidRPr="00CC00A7" w:rsidRDefault="00492E5D" w:rsidP="00CB2D14">
            <w:pPr>
              <w:pStyle w:val="para"/>
              <w:spacing w:before="40" w:after="40" w:line="220" w:lineRule="exact"/>
              <w:ind w:left="86" w:right="140" w:firstLine="0"/>
              <w:jc w:val="right"/>
              <w:rPr>
                <w:sz w:val="18"/>
                <w:szCs w:val="18"/>
                <w:lang w:eastAsia="en-GB"/>
              </w:rPr>
            </w:pPr>
          </w:p>
        </w:tc>
      </w:tr>
      <w:tr w:rsidR="00492E5D" w:rsidRPr="00CC00A7" w14:paraId="7CADE77E"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23B15284" w14:textId="2A0896B7" w:rsidR="0029479C" w:rsidRPr="00CC00A7" w:rsidRDefault="00407211">
            <w:pPr>
              <w:pStyle w:val="para"/>
              <w:spacing w:before="40" w:after="40" w:line="220" w:lineRule="exact"/>
              <w:ind w:left="86" w:right="140" w:firstLine="0"/>
              <w:jc w:val="right"/>
              <w:rPr>
                <w:sz w:val="18"/>
                <w:szCs w:val="18"/>
                <w:lang w:eastAsia="en-GB"/>
              </w:rPr>
            </w:pPr>
            <w:r w:rsidRPr="00CC00A7">
              <w:rPr>
                <w:sz w:val="18"/>
                <w:szCs w:val="18"/>
                <w:lang w:eastAsia="en-GB"/>
              </w:rPr>
              <w:t xml:space="preserve">Дальность, на которой система способна реагировать на заблокированную </w:t>
            </w:r>
            <w:r w:rsidR="00AB4E00" w:rsidRPr="00CC00A7">
              <w:rPr>
                <w:sz w:val="18"/>
                <w:szCs w:val="18"/>
                <w:lang w:eastAsia="en-GB"/>
              </w:rPr>
              <w:t xml:space="preserve">целевую </w:t>
            </w:r>
            <w:r w:rsidRPr="00CC00A7">
              <w:rPr>
                <w:sz w:val="18"/>
                <w:szCs w:val="18"/>
                <w:lang w:eastAsia="en-GB"/>
              </w:rPr>
              <w:t>полосу движения.</w:t>
            </w:r>
          </w:p>
        </w:tc>
        <w:tc>
          <w:tcPr>
            <w:tcW w:w="1948" w:type="dxa"/>
            <w:tcBorders>
              <w:top w:val="single" w:sz="4" w:space="0" w:color="auto"/>
              <w:left w:val="single" w:sz="4" w:space="0" w:color="auto"/>
              <w:bottom w:val="single" w:sz="4" w:space="0" w:color="auto"/>
              <w:right w:val="single" w:sz="4" w:space="0" w:color="auto"/>
            </w:tcBorders>
          </w:tcPr>
          <w:p w14:paraId="64B76007" w14:textId="3243EAA5" w:rsidR="0029479C" w:rsidRPr="00CC00A7" w:rsidRDefault="00407211">
            <w:pPr>
              <w:pStyle w:val="para"/>
              <w:spacing w:before="40" w:after="40" w:line="220" w:lineRule="exact"/>
              <w:ind w:left="86" w:right="140" w:firstLine="0"/>
              <w:jc w:val="right"/>
              <w:rPr>
                <w:sz w:val="18"/>
                <w:szCs w:val="18"/>
                <w:lang w:eastAsia="en-GB"/>
              </w:rPr>
            </w:pPr>
            <w:r w:rsidRPr="00CC00A7">
              <w:rPr>
                <w:sz w:val="18"/>
                <w:szCs w:val="18"/>
                <w:lang w:eastAsia="en-GB"/>
              </w:rPr>
              <w:t>Неприменимо</w:t>
            </w:r>
          </w:p>
        </w:tc>
        <w:tc>
          <w:tcPr>
            <w:tcW w:w="1686" w:type="dxa"/>
            <w:tcBorders>
              <w:top w:val="single" w:sz="4" w:space="0" w:color="auto"/>
              <w:left w:val="single" w:sz="4" w:space="0" w:color="auto"/>
              <w:bottom w:val="single" w:sz="4" w:space="0" w:color="auto"/>
              <w:right w:val="single" w:sz="4" w:space="0" w:color="auto"/>
            </w:tcBorders>
          </w:tcPr>
          <w:p w14:paraId="69EBD0B8" w14:textId="77777777" w:rsidR="00492E5D" w:rsidRPr="00CC00A7"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16B31D6E" w14:textId="5F16B6C5" w:rsidR="0029479C" w:rsidRPr="00CC00A7" w:rsidRDefault="00407211">
            <w:pPr>
              <w:pStyle w:val="para"/>
              <w:spacing w:before="40" w:after="40" w:line="220" w:lineRule="exact"/>
              <w:ind w:left="86" w:right="140" w:firstLine="0"/>
              <w:jc w:val="right"/>
              <w:rPr>
                <w:sz w:val="18"/>
                <w:szCs w:val="18"/>
                <w:lang w:eastAsia="en-GB"/>
              </w:rPr>
            </w:pPr>
            <w:r w:rsidRPr="00CC00A7">
              <w:rPr>
                <w:sz w:val="18"/>
                <w:szCs w:val="18"/>
                <w:lang w:eastAsia="en-GB"/>
              </w:rPr>
              <w:t>Неприменимо</w:t>
            </w:r>
          </w:p>
        </w:tc>
        <w:tc>
          <w:tcPr>
            <w:tcW w:w="1530" w:type="dxa"/>
            <w:tcBorders>
              <w:top w:val="single" w:sz="4" w:space="0" w:color="auto"/>
              <w:left w:val="single" w:sz="4" w:space="0" w:color="auto"/>
              <w:bottom w:val="single" w:sz="4" w:space="0" w:color="auto"/>
              <w:right w:val="single" w:sz="4" w:space="0" w:color="auto"/>
            </w:tcBorders>
          </w:tcPr>
          <w:p w14:paraId="707CBEBA" w14:textId="77777777" w:rsidR="00492E5D" w:rsidRPr="00CC00A7" w:rsidRDefault="00492E5D" w:rsidP="00CB2D14">
            <w:pPr>
              <w:pStyle w:val="para"/>
              <w:spacing w:before="40" w:after="40" w:line="220" w:lineRule="exact"/>
              <w:ind w:left="86" w:right="140" w:firstLine="0"/>
              <w:jc w:val="right"/>
              <w:rPr>
                <w:sz w:val="18"/>
                <w:szCs w:val="18"/>
                <w:lang w:eastAsia="en-GB"/>
              </w:rPr>
            </w:pPr>
          </w:p>
        </w:tc>
      </w:tr>
      <w:tr w:rsidR="00492E5D" w:rsidRPr="00CC00A7" w14:paraId="71AAD92F" w14:textId="77777777" w:rsidTr="00492E5D">
        <w:tc>
          <w:tcPr>
            <w:tcW w:w="1936" w:type="dxa"/>
            <w:tcBorders>
              <w:top w:val="single" w:sz="4" w:space="0" w:color="auto"/>
              <w:left w:val="single" w:sz="4" w:space="0" w:color="auto"/>
              <w:bottom w:val="single" w:sz="4" w:space="0" w:color="auto"/>
              <w:right w:val="single" w:sz="4" w:space="0" w:color="auto"/>
            </w:tcBorders>
            <w:hideMark/>
          </w:tcPr>
          <w:p w14:paraId="3696CBC7" w14:textId="7ED0FB41" w:rsidR="0029479C" w:rsidRPr="00CC00A7" w:rsidRDefault="00407211">
            <w:pPr>
              <w:pStyle w:val="para"/>
              <w:spacing w:before="40" w:after="40" w:line="220" w:lineRule="exact"/>
              <w:ind w:left="86" w:right="140" w:firstLine="0"/>
              <w:jc w:val="right"/>
              <w:rPr>
                <w:sz w:val="18"/>
                <w:szCs w:val="18"/>
                <w:lang w:eastAsia="en-GB"/>
              </w:rPr>
            </w:pPr>
            <w:r w:rsidRPr="00CC00A7">
              <w:rPr>
                <w:sz w:val="18"/>
                <w:szCs w:val="18"/>
                <w:lang w:eastAsia="en-GB"/>
              </w:rPr>
              <w:t>Типы препятствий, на которые способн</w:t>
            </w:r>
            <w:r w:rsidR="00AB4E00" w:rsidRPr="00CC00A7">
              <w:rPr>
                <w:sz w:val="18"/>
                <w:szCs w:val="18"/>
                <w:lang w:eastAsia="en-GB"/>
              </w:rPr>
              <w:t>о</w:t>
            </w:r>
            <w:r w:rsidRPr="00CC00A7">
              <w:rPr>
                <w:sz w:val="18"/>
                <w:szCs w:val="18"/>
                <w:lang w:eastAsia="en-GB"/>
              </w:rPr>
              <w:t xml:space="preserve"> реагировать </w:t>
            </w:r>
            <w:r w:rsidR="00375BFC" w:rsidRPr="00CC00A7">
              <w:rPr>
                <w:sz w:val="18"/>
                <w:szCs w:val="18"/>
                <w:lang w:eastAsia="en-GB"/>
              </w:rPr>
              <w:t xml:space="preserve">транспортное средство </w:t>
            </w:r>
            <w:r w:rsidRPr="00CC00A7">
              <w:rPr>
                <w:sz w:val="18"/>
                <w:szCs w:val="18"/>
                <w:lang w:eastAsia="en-GB"/>
              </w:rPr>
              <w:t>(</w:t>
            </w:r>
            <w:r w:rsidRPr="00CC00A7">
              <w:rPr>
                <w:i/>
                <w:iCs/>
                <w:sz w:val="18"/>
                <w:szCs w:val="18"/>
                <w:lang w:eastAsia="en-GB"/>
              </w:rPr>
              <w:t>Заполняется производителем</w:t>
            </w:r>
            <w:r w:rsidRPr="00CC00A7">
              <w:rPr>
                <w:sz w:val="18"/>
                <w:szCs w:val="18"/>
                <w:lang w:eastAsia="en-GB"/>
              </w:rPr>
              <w:t>)</w:t>
            </w:r>
          </w:p>
        </w:tc>
        <w:tc>
          <w:tcPr>
            <w:tcW w:w="1948" w:type="dxa"/>
            <w:tcBorders>
              <w:top w:val="single" w:sz="4" w:space="0" w:color="auto"/>
              <w:left w:val="single" w:sz="4" w:space="0" w:color="auto"/>
              <w:bottom w:val="single" w:sz="4" w:space="0" w:color="auto"/>
              <w:right w:val="single" w:sz="4" w:space="0" w:color="auto"/>
            </w:tcBorders>
          </w:tcPr>
          <w:p w14:paraId="521466A3" w14:textId="5BAEE1BB" w:rsidR="0029479C" w:rsidRPr="00CC00A7" w:rsidRDefault="00407211">
            <w:pPr>
              <w:pStyle w:val="para"/>
              <w:spacing w:before="40" w:after="40" w:line="220" w:lineRule="exact"/>
              <w:ind w:left="86" w:right="140" w:firstLine="0"/>
              <w:jc w:val="right"/>
              <w:rPr>
                <w:sz w:val="18"/>
                <w:szCs w:val="18"/>
                <w:lang w:eastAsia="en-GB"/>
              </w:rPr>
            </w:pPr>
            <w:r w:rsidRPr="00CC00A7">
              <w:rPr>
                <w:sz w:val="18"/>
                <w:szCs w:val="18"/>
                <w:lang w:eastAsia="en-GB"/>
              </w:rPr>
              <w:t>Неприменимо</w:t>
            </w:r>
          </w:p>
        </w:tc>
        <w:tc>
          <w:tcPr>
            <w:tcW w:w="1686" w:type="dxa"/>
            <w:tcBorders>
              <w:top w:val="single" w:sz="4" w:space="0" w:color="auto"/>
              <w:left w:val="single" w:sz="4" w:space="0" w:color="auto"/>
              <w:bottom w:val="single" w:sz="4" w:space="0" w:color="auto"/>
              <w:right w:val="single" w:sz="4" w:space="0" w:color="auto"/>
            </w:tcBorders>
          </w:tcPr>
          <w:p w14:paraId="73B250C8" w14:textId="77777777" w:rsidR="00492E5D" w:rsidRPr="00CC00A7" w:rsidRDefault="00492E5D" w:rsidP="00CB2D14">
            <w:pPr>
              <w:pStyle w:val="para"/>
              <w:spacing w:before="40" w:after="40" w:line="220" w:lineRule="exact"/>
              <w:ind w:left="86" w:right="140" w:firstLine="0"/>
              <w:jc w:val="right"/>
              <w:rPr>
                <w:sz w:val="18"/>
                <w:szCs w:val="18"/>
                <w:lang w:eastAsia="en-GB"/>
              </w:rPr>
            </w:pPr>
          </w:p>
        </w:tc>
        <w:tc>
          <w:tcPr>
            <w:tcW w:w="1809" w:type="dxa"/>
            <w:tcBorders>
              <w:top w:val="single" w:sz="4" w:space="0" w:color="auto"/>
              <w:left w:val="single" w:sz="4" w:space="0" w:color="auto"/>
              <w:bottom w:val="single" w:sz="4" w:space="0" w:color="auto"/>
              <w:right w:val="single" w:sz="4" w:space="0" w:color="auto"/>
            </w:tcBorders>
          </w:tcPr>
          <w:p w14:paraId="1AD1F322" w14:textId="056E9CBB" w:rsidR="0029479C" w:rsidRPr="00CC00A7" w:rsidRDefault="00407211">
            <w:pPr>
              <w:pStyle w:val="para"/>
              <w:spacing w:before="40" w:after="40" w:line="220" w:lineRule="exact"/>
              <w:ind w:left="86" w:right="140" w:firstLine="0"/>
              <w:jc w:val="right"/>
              <w:rPr>
                <w:sz w:val="18"/>
                <w:szCs w:val="18"/>
                <w:lang w:eastAsia="en-GB"/>
              </w:rPr>
            </w:pPr>
            <w:r w:rsidRPr="00CC00A7">
              <w:rPr>
                <w:sz w:val="18"/>
                <w:szCs w:val="18"/>
                <w:lang w:eastAsia="en-GB"/>
              </w:rPr>
              <w:t>Неприменимо</w:t>
            </w:r>
          </w:p>
        </w:tc>
        <w:tc>
          <w:tcPr>
            <w:tcW w:w="1530" w:type="dxa"/>
            <w:tcBorders>
              <w:top w:val="single" w:sz="4" w:space="0" w:color="auto"/>
              <w:left w:val="single" w:sz="4" w:space="0" w:color="auto"/>
              <w:bottom w:val="single" w:sz="4" w:space="0" w:color="auto"/>
              <w:right w:val="single" w:sz="4" w:space="0" w:color="auto"/>
            </w:tcBorders>
          </w:tcPr>
          <w:p w14:paraId="0369172D" w14:textId="77777777" w:rsidR="00492E5D" w:rsidRPr="00CC00A7" w:rsidRDefault="00492E5D" w:rsidP="00CB2D14">
            <w:pPr>
              <w:pStyle w:val="para"/>
              <w:spacing w:before="40" w:after="40" w:line="220" w:lineRule="exact"/>
              <w:ind w:left="86" w:right="140" w:firstLine="0"/>
              <w:jc w:val="right"/>
              <w:rPr>
                <w:sz w:val="18"/>
                <w:szCs w:val="18"/>
                <w:lang w:eastAsia="en-GB"/>
              </w:rPr>
            </w:pPr>
          </w:p>
        </w:tc>
      </w:tr>
    </w:tbl>
    <w:p w14:paraId="425AD6FC" w14:textId="77777777" w:rsidR="00272075" w:rsidRPr="00CC00A7" w:rsidRDefault="00272075" w:rsidP="00272075">
      <w:pPr>
        <w:ind w:right="9"/>
        <w:jc w:val="both"/>
      </w:pPr>
    </w:p>
    <w:p w14:paraId="31F66594" w14:textId="7E412746" w:rsidR="0029479C" w:rsidRPr="00CC00A7" w:rsidRDefault="00407211">
      <w:pPr>
        <w:pStyle w:val="SingleTxtG"/>
        <w:ind w:left="1800" w:hanging="666"/>
      </w:pPr>
      <w:r w:rsidRPr="00CC00A7">
        <w:lastRenderedPageBreak/>
        <w:t>4</w:t>
      </w:r>
      <w:r w:rsidR="00B2265B" w:rsidRPr="00CC00A7">
        <w:t>.</w:t>
      </w:r>
      <w:r w:rsidR="00B2265B" w:rsidRPr="00CC00A7">
        <w:tab/>
      </w:r>
      <w:r w:rsidR="00286B36">
        <w:tab/>
      </w:r>
      <w:r w:rsidR="00B2265B" w:rsidRPr="00CC00A7">
        <w:t xml:space="preserve">Способность системы безопасно выполнять другие маневры, </w:t>
      </w:r>
      <w:r w:rsidR="007F08F0" w:rsidRPr="00CC00A7">
        <w:t xml:space="preserve">инициируемые водителем </w:t>
      </w:r>
      <w:r w:rsidR="008F5015" w:rsidRPr="00CC00A7">
        <w:t xml:space="preserve">или системой, </w:t>
      </w:r>
      <w:r w:rsidR="00B2265B" w:rsidRPr="00CC00A7">
        <w:t xml:space="preserve">в условиях, </w:t>
      </w:r>
      <w:r w:rsidR="00812BCE" w:rsidRPr="00CC00A7">
        <w:rPr>
          <w:sz w:val="18"/>
          <w:szCs w:val="18"/>
          <w:lang w:eastAsia="en-GB"/>
        </w:rPr>
        <w:t xml:space="preserve">не связанных с дорожным движением, </w:t>
      </w:r>
      <w:r w:rsidR="005218F9" w:rsidRPr="00CC00A7">
        <w:t xml:space="preserve">без </w:t>
      </w:r>
      <w:r w:rsidR="006E3EAE" w:rsidRPr="00CC00A7">
        <w:t xml:space="preserve">вмешательства </w:t>
      </w:r>
      <w:r w:rsidR="005218F9" w:rsidRPr="00CC00A7">
        <w:t>водителя</w:t>
      </w:r>
      <w:r w:rsidR="006E3238" w:rsidRPr="00CC00A7">
        <w:t xml:space="preserve">; </w:t>
      </w:r>
      <w:r w:rsidR="006E3238" w:rsidRPr="00CC00A7">
        <w:rPr>
          <w:bCs/>
        </w:rPr>
        <w:t xml:space="preserve">альтернативно указывается как </w:t>
      </w:r>
      <w:r w:rsidR="002220BC" w:rsidRPr="00CC00A7">
        <w:rPr>
          <w:bCs/>
        </w:rPr>
        <w:t>«</w:t>
      </w:r>
      <w:r w:rsidR="006E3238" w:rsidRPr="00CC00A7">
        <w:rPr>
          <w:bCs/>
        </w:rPr>
        <w:t>Неприменимо</w:t>
      </w:r>
      <w:r w:rsidR="004D17AE" w:rsidRPr="00CC00A7">
        <w:t>»</w:t>
      </w:r>
      <w:r w:rsidR="006E3238" w:rsidRPr="00CC00A7">
        <w:rPr>
          <w:bCs/>
        </w:rPr>
        <w:t>:</w:t>
      </w:r>
    </w:p>
    <w:tbl>
      <w:tblPr>
        <w:tblStyle w:val="a8"/>
        <w:tblW w:w="0" w:type="auto"/>
        <w:tblInd w:w="720" w:type="dxa"/>
        <w:tblLook w:val="04A0" w:firstRow="1" w:lastRow="0" w:firstColumn="1" w:lastColumn="0" w:noHBand="0" w:noVBand="1"/>
      </w:tblPr>
      <w:tblGrid>
        <w:gridCol w:w="2965"/>
        <w:gridCol w:w="2700"/>
        <w:gridCol w:w="3060"/>
      </w:tblGrid>
      <w:tr w:rsidR="00D04118" w:rsidRPr="00CC00A7" w14:paraId="748C29B4"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54A3A50C" w14:textId="77777777" w:rsidR="00D04118" w:rsidRPr="00CC00A7" w:rsidRDefault="00D04118" w:rsidP="00C77E0E">
            <w:pPr>
              <w:pStyle w:val="para"/>
              <w:spacing w:before="40" w:afterLines="40" w:after="96" w:line="220" w:lineRule="exact"/>
              <w:ind w:left="90" w:right="144" w:firstLine="0"/>
              <w:jc w:val="right"/>
              <w:rPr>
                <w:sz w:val="18"/>
                <w:szCs w:val="18"/>
                <w:lang w:eastAsia="en-GB"/>
              </w:rPr>
            </w:pP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24FFA5BD" w14:textId="77777777" w:rsidR="0029479C" w:rsidRPr="00CC00A7" w:rsidRDefault="00407211">
            <w:pPr>
              <w:pStyle w:val="para"/>
              <w:spacing w:before="40" w:afterLines="40" w:after="96" w:line="220" w:lineRule="exact"/>
              <w:ind w:left="90" w:right="144" w:firstLine="0"/>
              <w:jc w:val="right"/>
              <w:rPr>
                <w:i/>
                <w:iCs/>
                <w:sz w:val="16"/>
                <w:szCs w:val="16"/>
                <w:lang w:eastAsia="en-GB"/>
              </w:rPr>
            </w:pPr>
            <w:r w:rsidRPr="00CC00A7">
              <w:rPr>
                <w:i/>
                <w:iCs/>
                <w:sz w:val="16"/>
                <w:szCs w:val="16"/>
                <w:lang w:eastAsia="en-GB"/>
              </w:rPr>
              <w:t>Сможет ли система избежать столкновения при таком сценарии?</w:t>
            </w: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7E85F81B" w14:textId="77777777" w:rsidR="0029479C" w:rsidRPr="00CC00A7" w:rsidRDefault="00407211">
            <w:pPr>
              <w:pStyle w:val="para"/>
              <w:spacing w:before="40" w:afterLines="40" w:after="96" w:line="220" w:lineRule="exact"/>
              <w:ind w:left="90" w:right="144" w:firstLine="0"/>
              <w:jc w:val="right"/>
              <w:rPr>
                <w:i/>
                <w:iCs/>
                <w:sz w:val="16"/>
                <w:szCs w:val="16"/>
                <w:lang w:eastAsia="en-GB"/>
              </w:rPr>
            </w:pPr>
            <w:r w:rsidRPr="00CC00A7">
              <w:rPr>
                <w:i/>
                <w:iCs/>
                <w:sz w:val="16"/>
                <w:szCs w:val="16"/>
                <w:lang w:eastAsia="en-GB"/>
              </w:rPr>
              <w:t>Предпосылки, при которых система сможет избежать столкновения</w:t>
            </w:r>
          </w:p>
        </w:tc>
      </w:tr>
      <w:tr w:rsidR="00D04118" w:rsidRPr="00CC00A7" w14:paraId="5C6D946F"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4028CF02" w14:textId="32603FF3" w:rsidR="0029479C" w:rsidRPr="00CC00A7" w:rsidRDefault="00B836D2">
            <w:pPr>
              <w:pStyle w:val="para"/>
              <w:spacing w:before="40" w:afterLines="40" w:after="96" w:line="220" w:lineRule="exact"/>
              <w:ind w:left="90" w:right="144" w:firstLine="0"/>
              <w:jc w:val="right"/>
              <w:rPr>
                <w:sz w:val="18"/>
                <w:szCs w:val="18"/>
                <w:lang w:eastAsia="en-GB"/>
              </w:rPr>
            </w:pPr>
            <w:r w:rsidRPr="00CC00A7">
              <w:rPr>
                <w:sz w:val="18"/>
                <w:szCs w:val="18"/>
              </w:rPr>
              <w:t>Объект-</w:t>
            </w:r>
            <w:r w:rsidRPr="00CC00A7">
              <w:rPr>
                <w:sz w:val="18"/>
                <w:szCs w:val="18"/>
                <w:lang w:eastAsia="en-GB"/>
              </w:rPr>
              <w:t>пешеход</w:t>
            </w:r>
            <w:r w:rsidR="00407211" w:rsidRPr="00CC00A7">
              <w:rPr>
                <w:sz w:val="18"/>
                <w:szCs w:val="18"/>
                <w:lang w:eastAsia="en-GB"/>
              </w:rPr>
              <w:t xml:space="preserve">, </w:t>
            </w:r>
            <w:r w:rsidRPr="00CC00A7">
              <w:rPr>
                <w:sz w:val="18"/>
                <w:szCs w:val="18"/>
                <w:lang w:eastAsia="en-GB"/>
              </w:rPr>
              <w:t xml:space="preserve">пересекающий </w:t>
            </w:r>
            <w:r w:rsidR="00AF2384" w:rsidRPr="00CC00A7">
              <w:rPr>
                <w:sz w:val="18"/>
                <w:szCs w:val="18"/>
                <w:lang w:eastAsia="en-GB"/>
              </w:rPr>
              <w:t xml:space="preserve">траекторию движения </w:t>
            </w:r>
            <w:r w:rsidR="00C0311C" w:rsidRPr="00CC00A7">
              <w:t>ИТС</w:t>
            </w:r>
            <w:r w:rsidR="00C0311C" w:rsidRPr="00CC00A7">
              <w:rPr>
                <w:sz w:val="18"/>
                <w:szCs w:val="18"/>
                <w:lang w:eastAsia="en-GB"/>
              </w:rPr>
              <w:t xml:space="preserve"> </w:t>
            </w:r>
            <w:r w:rsidR="00407211" w:rsidRPr="00CC00A7">
              <w:rPr>
                <w:sz w:val="18"/>
                <w:szCs w:val="18"/>
                <w:lang w:eastAsia="en-GB"/>
              </w:rPr>
              <w:t xml:space="preserve">на перекрестке (Приложение 4, п. </w:t>
            </w:r>
            <w:r w:rsidR="00407211" w:rsidRPr="00CC00A7">
              <w:rPr>
                <w:bCs/>
                <w:sz w:val="18"/>
                <w:szCs w:val="18"/>
              </w:rPr>
              <w:t xml:space="preserve">4.2.5.2.12.1.) </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89A59DD" w14:textId="77777777" w:rsidR="00D04118" w:rsidRPr="00CC00A7" w:rsidRDefault="00D04118" w:rsidP="00D04118">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547660D4" w14:textId="77777777" w:rsidR="00D04118" w:rsidRPr="00CC00A7" w:rsidRDefault="00D04118" w:rsidP="00D04118">
            <w:pPr>
              <w:pStyle w:val="para"/>
              <w:spacing w:before="40" w:afterLines="40" w:after="96" w:line="220" w:lineRule="exact"/>
              <w:ind w:left="90" w:right="144" w:firstLine="0"/>
              <w:jc w:val="right"/>
              <w:rPr>
                <w:sz w:val="18"/>
                <w:szCs w:val="18"/>
                <w:lang w:eastAsia="en-GB"/>
              </w:rPr>
            </w:pPr>
          </w:p>
        </w:tc>
      </w:tr>
      <w:tr w:rsidR="00D04118" w:rsidRPr="00CC00A7" w14:paraId="699826A1"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2E443FB" w14:textId="26EE46BE" w:rsidR="0029479C" w:rsidRPr="00CC00A7" w:rsidRDefault="00AE5383">
            <w:pPr>
              <w:pStyle w:val="para"/>
              <w:spacing w:before="40" w:afterLines="40" w:after="96" w:line="220" w:lineRule="exact"/>
              <w:ind w:left="90" w:right="144" w:firstLine="0"/>
              <w:jc w:val="right"/>
              <w:rPr>
                <w:sz w:val="18"/>
                <w:szCs w:val="18"/>
                <w:lang w:eastAsia="en-GB"/>
              </w:rPr>
            </w:pPr>
            <w:r w:rsidRPr="00CC00A7">
              <w:rPr>
                <w:sz w:val="18"/>
                <w:szCs w:val="18"/>
              </w:rPr>
              <w:t>Объект–велосипед</w:t>
            </w:r>
            <w:r w:rsidR="0025184A" w:rsidRPr="00CC00A7">
              <w:rPr>
                <w:sz w:val="18"/>
                <w:szCs w:val="18"/>
                <w:lang w:eastAsia="en-GB"/>
              </w:rPr>
              <w:t>,</w:t>
            </w:r>
            <w:r w:rsidR="00407211" w:rsidRPr="00CC00A7">
              <w:rPr>
                <w:sz w:val="18"/>
                <w:szCs w:val="18"/>
                <w:lang w:eastAsia="en-GB"/>
              </w:rPr>
              <w:t xml:space="preserve"> </w:t>
            </w:r>
            <w:r w:rsidR="0025184A" w:rsidRPr="00CC00A7">
              <w:rPr>
                <w:sz w:val="18"/>
                <w:szCs w:val="18"/>
                <w:lang w:eastAsia="en-GB"/>
              </w:rPr>
              <w:t>пересекающ</w:t>
            </w:r>
            <w:r w:rsidR="00B836D2" w:rsidRPr="00CC00A7">
              <w:rPr>
                <w:sz w:val="18"/>
                <w:szCs w:val="18"/>
                <w:lang w:eastAsia="en-GB"/>
              </w:rPr>
              <w:t>ий</w:t>
            </w:r>
            <w:r w:rsidR="0025184A" w:rsidRPr="00CC00A7">
              <w:rPr>
                <w:sz w:val="18"/>
                <w:szCs w:val="18"/>
                <w:lang w:eastAsia="en-GB"/>
              </w:rPr>
              <w:t xml:space="preserve"> траекторию движения </w:t>
            </w:r>
            <w:r w:rsidRPr="00CC00A7">
              <w:rPr>
                <w:sz w:val="18"/>
                <w:szCs w:val="18"/>
              </w:rPr>
              <w:t>ИТС</w:t>
            </w:r>
            <w:r w:rsidRPr="00CC00A7">
              <w:rPr>
                <w:sz w:val="18"/>
                <w:szCs w:val="18"/>
                <w:lang w:eastAsia="en-GB"/>
              </w:rPr>
              <w:t xml:space="preserve"> </w:t>
            </w:r>
            <w:r w:rsidR="0025184A" w:rsidRPr="00CC00A7">
              <w:rPr>
                <w:sz w:val="18"/>
                <w:szCs w:val="18"/>
                <w:lang w:eastAsia="en-GB"/>
              </w:rPr>
              <w:t xml:space="preserve">на перекрестке </w:t>
            </w:r>
            <w:r w:rsidR="00407211" w:rsidRPr="00CC00A7">
              <w:rPr>
                <w:sz w:val="18"/>
                <w:szCs w:val="18"/>
                <w:lang w:eastAsia="en-GB"/>
              </w:rPr>
              <w:t xml:space="preserve">(Приложение 4, п. </w:t>
            </w:r>
            <w:r w:rsidR="00407211" w:rsidRPr="00CC00A7">
              <w:rPr>
                <w:bCs/>
                <w:sz w:val="18"/>
                <w:szCs w:val="18"/>
              </w:rPr>
              <w:t>4.2.5.2.13.1.)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3A10F656" w14:textId="77777777" w:rsidR="00D04118" w:rsidRPr="00CC00A7" w:rsidRDefault="00D04118" w:rsidP="00D04118">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7C7085A" w14:textId="77777777" w:rsidR="00D04118" w:rsidRPr="00CC00A7" w:rsidRDefault="00D04118" w:rsidP="00D04118">
            <w:pPr>
              <w:pStyle w:val="para"/>
              <w:spacing w:before="40" w:afterLines="40" w:after="96" w:line="220" w:lineRule="exact"/>
              <w:ind w:left="90" w:right="144" w:firstLine="0"/>
              <w:jc w:val="right"/>
              <w:rPr>
                <w:sz w:val="18"/>
                <w:szCs w:val="18"/>
                <w:lang w:eastAsia="en-GB"/>
              </w:rPr>
            </w:pPr>
          </w:p>
        </w:tc>
      </w:tr>
      <w:tr w:rsidR="00D04118" w:rsidRPr="00CC00A7" w14:paraId="41FC1CD6"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0D0EE8B3" w14:textId="081F8697" w:rsidR="0029479C" w:rsidRPr="00CC00A7" w:rsidRDefault="00B836D2">
            <w:pPr>
              <w:pStyle w:val="para"/>
              <w:spacing w:before="40" w:afterLines="40" w:after="96" w:line="220" w:lineRule="exact"/>
              <w:ind w:left="90" w:right="144" w:firstLine="0"/>
              <w:jc w:val="right"/>
              <w:rPr>
                <w:sz w:val="18"/>
                <w:szCs w:val="18"/>
                <w:lang w:eastAsia="en-GB"/>
              </w:rPr>
            </w:pPr>
            <w:r w:rsidRPr="00CC00A7">
              <w:rPr>
                <w:sz w:val="18"/>
                <w:szCs w:val="18"/>
              </w:rPr>
              <w:t>ИТС</w:t>
            </w:r>
            <w:r w:rsidRPr="00CC00A7">
              <w:rPr>
                <w:sz w:val="18"/>
                <w:szCs w:val="18"/>
                <w:lang w:eastAsia="en-GB"/>
              </w:rPr>
              <w:t xml:space="preserve"> </w:t>
            </w:r>
            <w:r w:rsidR="00407211" w:rsidRPr="00CC00A7">
              <w:rPr>
                <w:sz w:val="18"/>
                <w:szCs w:val="18"/>
                <w:lang w:eastAsia="en-GB"/>
              </w:rPr>
              <w:t xml:space="preserve">поворачивает поперек пути встречного транспортного средства (Приложение 4, п. </w:t>
            </w:r>
            <w:r w:rsidR="00407211" w:rsidRPr="00CC00A7">
              <w:rPr>
                <w:bCs/>
                <w:sz w:val="18"/>
                <w:szCs w:val="18"/>
              </w:rPr>
              <w:t>4.2.5.2.14.1.)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1001D852" w14:textId="77777777" w:rsidR="00D04118" w:rsidRPr="00CC00A7" w:rsidRDefault="00D04118" w:rsidP="00D04118">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31D48B98" w14:textId="77777777" w:rsidR="00D04118" w:rsidRPr="00CC00A7" w:rsidRDefault="00D04118" w:rsidP="00D04118">
            <w:pPr>
              <w:pStyle w:val="para"/>
              <w:spacing w:before="40" w:afterLines="40" w:after="96" w:line="220" w:lineRule="exact"/>
              <w:ind w:left="90" w:right="144" w:firstLine="0"/>
              <w:jc w:val="right"/>
              <w:rPr>
                <w:sz w:val="18"/>
                <w:szCs w:val="18"/>
                <w:lang w:eastAsia="en-GB"/>
              </w:rPr>
            </w:pPr>
          </w:p>
        </w:tc>
      </w:tr>
      <w:tr w:rsidR="00D04118" w:rsidRPr="00CC00A7" w14:paraId="447216E5" w14:textId="77777777" w:rsidTr="00052AF2">
        <w:tc>
          <w:tcPr>
            <w:tcW w:w="2965" w:type="dxa"/>
            <w:tcBorders>
              <w:top w:val="single" w:sz="4" w:space="0" w:color="auto"/>
              <w:left w:val="single" w:sz="4" w:space="0" w:color="auto"/>
              <w:bottom w:val="single" w:sz="4" w:space="0" w:color="auto"/>
              <w:right w:val="single" w:sz="4" w:space="0" w:color="auto"/>
            </w:tcBorders>
            <w:shd w:val="clear" w:color="auto" w:fill="auto"/>
          </w:tcPr>
          <w:p w14:paraId="7FEB16AE" w14:textId="5665C4EE" w:rsidR="0029479C" w:rsidRPr="00CC00A7" w:rsidRDefault="00B836D2">
            <w:pPr>
              <w:pStyle w:val="para"/>
              <w:spacing w:before="40" w:afterLines="40" w:after="96" w:line="220" w:lineRule="exact"/>
              <w:ind w:left="90" w:right="144" w:firstLine="0"/>
              <w:jc w:val="right"/>
              <w:rPr>
                <w:sz w:val="18"/>
                <w:szCs w:val="18"/>
                <w:lang w:eastAsia="en-GB"/>
              </w:rPr>
            </w:pPr>
            <w:r w:rsidRPr="00CC00A7">
              <w:rPr>
                <w:sz w:val="18"/>
                <w:szCs w:val="18"/>
              </w:rPr>
              <w:t>ИТС</w:t>
            </w:r>
            <w:r w:rsidRPr="00CC00A7">
              <w:rPr>
                <w:sz w:val="18"/>
                <w:szCs w:val="18"/>
                <w:lang w:eastAsia="en-GB"/>
              </w:rPr>
              <w:t xml:space="preserve"> </w:t>
            </w:r>
            <w:r w:rsidR="00407211" w:rsidRPr="00CC00A7">
              <w:rPr>
                <w:sz w:val="18"/>
                <w:szCs w:val="18"/>
                <w:lang w:eastAsia="en-GB"/>
              </w:rPr>
              <w:t xml:space="preserve">пересекает прямую траекторию движения транспортного средства на </w:t>
            </w:r>
            <w:r w:rsidR="0048288B" w:rsidRPr="00CC00A7">
              <w:rPr>
                <w:sz w:val="18"/>
                <w:szCs w:val="18"/>
                <w:lang w:eastAsia="en-GB"/>
              </w:rPr>
              <w:t>перекрестке (</w:t>
            </w:r>
            <w:r w:rsidR="00407211" w:rsidRPr="00CC00A7">
              <w:rPr>
                <w:sz w:val="18"/>
                <w:szCs w:val="18"/>
                <w:lang w:eastAsia="en-GB"/>
              </w:rPr>
              <w:t xml:space="preserve">Приложение 4, п. </w:t>
            </w:r>
            <w:r w:rsidR="00407211" w:rsidRPr="00CC00A7">
              <w:rPr>
                <w:bCs/>
                <w:sz w:val="18"/>
                <w:szCs w:val="18"/>
              </w:rPr>
              <w:t>4.2.5.2.15.1.)</w:t>
            </w:r>
          </w:p>
        </w:tc>
        <w:tc>
          <w:tcPr>
            <w:tcW w:w="2700" w:type="dxa"/>
            <w:tcBorders>
              <w:top w:val="single" w:sz="4" w:space="0" w:color="auto"/>
              <w:left w:val="single" w:sz="4" w:space="0" w:color="auto"/>
              <w:bottom w:val="single" w:sz="4" w:space="0" w:color="auto"/>
              <w:right w:val="single" w:sz="4" w:space="0" w:color="auto"/>
            </w:tcBorders>
            <w:shd w:val="clear" w:color="auto" w:fill="auto"/>
          </w:tcPr>
          <w:p w14:paraId="78D20259" w14:textId="77777777" w:rsidR="00D04118" w:rsidRPr="00CC00A7" w:rsidRDefault="00D04118" w:rsidP="00D04118">
            <w:pPr>
              <w:pStyle w:val="para"/>
              <w:spacing w:before="40" w:afterLines="40" w:after="96" w:line="220" w:lineRule="exact"/>
              <w:ind w:left="90" w:right="144" w:firstLine="0"/>
              <w:jc w:val="right"/>
              <w:rPr>
                <w:sz w:val="18"/>
                <w:szCs w:val="18"/>
                <w:lang w:eastAsia="en-GB"/>
              </w:rPr>
            </w:pPr>
          </w:p>
        </w:tc>
        <w:tc>
          <w:tcPr>
            <w:tcW w:w="3060" w:type="dxa"/>
            <w:tcBorders>
              <w:top w:val="single" w:sz="4" w:space="0" w:color="auto"/>
              <w:left w:val="single" w:sz="4" w:space="0" w:color="auto"/>
              <w:bottom w:val="single" w:sz="4" w:space="0" w:color="auto"/>
              <w:right w:val="single" w:sz="4" w:space="0" w:color="auto"/>
            </w:tcBorders>
            <w:shd w:val="clear" w:color="auto" w:fill="auto"/>
          </w:tcPr>
          <w:p w14:paraId="2BB11B53" w14:textId="77777777" w:rsidR="00D04118" w:rsidRPr="00CC00A7" w:rsidRDefault="00D04118" w:rsidP="00D04118">
            <w:pPr>
              <w:pStyle w:val="para"/>
              <w:spacing w:before="40" w:afterLines="40" w:after="96" w:line="220" w:lineRule="exact"/>
              <w:ind w:left="90" w:right="144" w:firstLine="0"/>
              <w:jc w:val="right"/>
              <w:rPr>
                <w:sz w:val="18"/>
                <w:szCs w:val="18"/>
                <w:lang w:eastAsia="en-GB"/>
              </w:rPr>
            </w:pPr>
          </w:p>
        </w:tc>
      </w:tr>
    </w:tbl>
    <w:p w14:paraId="67E51D90" w14:textId="77777777" w:rsidR="00B2265B" w:rsidRPr="00CC00A7" w:rsidRDefault="00B2265B" w:rsidP="00272075">
      <w:pPr>
        <w:ind w:right="9"/>
        <w:jc w:val="both"/>
      </w:pPr>
    </w:p>
    <w:p w14:paraId="5BAC1D5D" w14:textId="248CA70F" w:rsidR="0029479C" w:rsidRPr="00CC00A7" w:rsidRDefault="00407211">
      <w:pPr>
        <w:pStyle w:val="SingleTxtG"/>
        <w:ind w:left="1800" w:hanging="666"/>
      </w:pPr>
      <w:r w:rsidRPr="00CC00A7">
        <w:t>5.</w:t>
      </w:r>
      <w:r w:rsidRPr="00CC00A7">
        <w:tab/>
      </w:r>
      <w:r w:rsidR="00286B36">
        <w:tab/>
      </w:r>
      <w:r w:rsidR="009A0180" w:rsidRPr="00CC00A7">
        <w:t xml:space="preserve">Способность </w:t>
      </w:r>
      <w:r w:rsidRPr="00CC00A7">
        <w:t>системы работать в соответствии с правилами дорожного движения, относящимися к определенному маневру, инициированному водителем</w:t>
      </w:r>
    </w:p>
    <w:p w14:paraId="74EF62E1" w14:textId="77777777" w:rsidR="0029479C" w:rsidRPr="00CC00A7" w:rsidRDefault="00407211">
      <w:pPr>
        <w:pStyle w:val="HChG"/>
        <w:tabs>
          <w:tab w:val="clear" w:pos="851"/>
        </w:tabs>
        <w:spacing w:before="120" w:after="120" w:line="240" w:lineRule="atLeast"/>
        <w:ind w:left="1800" w:right="1179" w:firstLine="0"/>
        <w:jc w:val="both"/>
        <w:rPr>
          <w:b w:val="0"/>
          <w:bCs/>
          <w:sz w:val="20"/>
        </w:rPr>
      </w:pPr>
      <w:r w:rsidRPr="00CC00A7">
        <w:rPr>
          <w:b w:val="0"/>
          <w:bCs/>
          <w:sz w:val="20"/>
        </w:rPr>
        <w:t xml:space="preserve">Изготовитель должен заявить о соблюдении правил дорожного движения, относящихся к определенному маневру, если это относится к данному сигналу. Если характеристики системы зависят от страны эксплуатации, производитель может дополнительно указать это: </w:t>
      </w:r>
    </w:p>
    <w:tbl>
      <w:tblPr>
        <w:tblStyle w:val="a8"/>
        <w:tblW w:w="0" w:type="auto"/>
        <w:tblInd w:w="720" w:type="dxa"/>
        <w:tblLook w:val="04A0" w:firstRow="1" w:lastRow="0" w:firstColumn="1" w:lastColumn="0" w:noHBand="0" w:noVBand="1"/>
      </w:tblPr>
      <w:tblGrid>
        <w:gridCol w:w="2965"/>
        <w:gridCol w:w="5760"/>
      </w:tblGrid>
      <w:tr w:rsidR="00AA5BD4" w:rsidRPr="00CC00A7" w14:paraId="7CF9B498" w14:textId="77777777" w:rsidTr="00C77E0E">
        <w:tc>
          <w:tcPr>
            <w:tcW w:w="2965" w:type="dxa"/>
            <w:tcBorders>
              <w:top w:val="single" w:sz="4" w:space="0" w:color="auto"/>
              <w:left w:val="single" w:sz="4" w:space="0" w:color="auto"/>
              <w:bottom w:val="single" w:sz="12" w:space="0" w:color="auto"/>
              <w:right w:val="single" w:sz="4" w:space="0" w:color="auto"/>
            </w:tcBorders>
            <w:vAlign w:val="center"/>
            <w:hideMark/>
          </w:tcPr>
          <w:p w14:paraId="1EB159BC" w14:textId="77777777" w:rsidR="0029479C" w:rsidRPr="00CC00A7" w:rsidRDefault="00407211">
            <w:pPr>
              <w:pStyle w:val="para"/>
              <w:spacing w:before="80" w:after="80" w:line="200" w:lineRule="exact"/>
              <w:ind w:left="0" w:right="81" w:firstLine="0"/>
              <w:jc w:val="right"/>
              <w:rPr>
                <w:i/>
                <w:iCs/>
                <w:sz w:val="16"/>
                <w:szCs w:val="16"/>
                <w:lang w:eastAsia="en-GB"/>
              </w:rPr>
            </w:pPr>
            <w:r w:rsidRPr="00CC00A7">
              <w:rPr>
                <w:i/>
                <w:iCs/>
                <w:sz w:val="16"/>
                <w:szCs w:val="16"/>
                <w:lang w:eastAsia="en-GB"/>
              </w:rPr>
              <w:t>Потенциально значимое правило дорожного движения</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14CC4EDA" w14:textId="620C2D1B" w:rsidR="0029479C" w:rsidRPr="00CC00A7" w:rsidRDefault="000D49F5">
            <w:pPr>
              <w:pStyle w:val="para"/>
              <w:spacing w:before="80" w:after="80" w:line="200" w:lineRule="exact"/>
              <w:ind w:left="0" w:right="81" w:firstLine="0"/>
              <w:jc w:val="right"/>
              <w:rPr>
                <w:i/>
                <w:iCs/>
                <w:sz w:val="16"/>
                <w:szCs w:val="16"/>
                <w:lang w:eastAsia="en-GB"/>
              </w:rPr>
            </w:pPr>
            <w:r w:rsidRPr="00CC00A7">
              <w:rPr>
                <w:i/>
                <w:iCs/>
                <w:sz w:val="16"/>
                <w:szCs w:val="16"/>
                <w:lang w:eastAsia="en-GB"/>
              </w:rPr>
              <w:t>Будет ли система спроектирована на соблюдение этого правила?</w:t>
            </w:r>
          </w:p>
        </w:tc>
      </w:tr>
      <w:tr w:rsidR="00AA5BD4" w:rsidRPr="00CC00A7" w14:paraId="52AEB2A0" w14:textId="77777777" w:rsidTr="00BA7132">
        <w:tc>
          <w:tcPr>
            <w:tcW w:w="2965" w:type="dxa"/>
            <w:tcBorders>
              <w:top w:val="single" w:sz="12" w:space="0" w:color="auto"/>
              <w:left w:val="single" w:sz="4" w:space="0" w:color="auto"/>
              <w:bottom w:val="single" w:sz="4" w:space="0" w:color="auto"/>
              <w:right w:val="single" w:sz="4" w:space="0" w:color="auto"/>
            </w:tcBorders>
            <w:hideMark/>
          </w:tcPr>
          <w:p w14:paraId="12921C4A"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Продолжительность индикации процедуры смены полосы движения</w:t>
            </w:r>
          </w:p>
        </w:tc>
        <w:tc>
          <w:tcPr>
            <w:tcW w:w="5760" w:type="dxa"/>
            <w:tcBorders>
              <w:top w:val="single" w:sz="12" w:space="0" w:color="auto"/>
              <w:left w:val="single" w:sz="4" w:space="0" w:color="auto"/>
              <w:bottom w:val="single" w:sz="4" w:space="0" w:color="auto"/>
              <w:right w:val="single" w:sz="4" w:space="0" w:color="auto"/>
            </w:tcBorders>
          </w:tcPr>
          <w:p w14:paraId="0A53FA1C" w14:textId="77777777" w:rsidR="00AA5BD4" w:rsidRPr="00CC00A7" w:rsidRDefault="00AA5BD4" w:rsidP="00C77E0E">
            <w:pPr>
              <w:pStyle w:val="para"/>
              <w:spacing w:beforeLines="40" w:before="96" w:after="40" w:line="220" w:lineRule="atLeast"/>
              <w:ind w:left="86" w:right="81" w:firstLine="0"/>
              <w:jc w:val="right"/>
              <w:rPr>
                <w:sz w:val="18"/>
                <w:szCs w:val="18"/>
                <w:lang w:eastAsia="en-GB"/>
              </w:rPr>
            </w:pPr>
          </w:p>
        </w:tc>
      </w:tr>
      <w:tr w:rsidR="00BA7132" w:rsidRPr="00CC00A7" w14:paraId="3BE98442" w14:textId="77777777" w:rsidTr="00BA7132">
        <w:tc>
          <w:tcPr>
            <w:tcW w:w="2965" w:type="dxa"/>
            <w:tcBorders>
              <w:top w:val="single" w:sz="4" w:space="0" w:color="auto"/>
              <w:left w:val="single" w:sz="4" w:space="0" w:color="auto"/>
              <w:bottom w:val="single" w:sz="4" w:space="0" w:color="auto"/>
              <w:right w:val="single" w:sz="4" w:space="0" w:color="auto"/>
            </w:tcBorders>
          </w:tcPr>
          <w:p w14:paraId="130795A5"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w:t>
            </w:r>
            <w:r w:rsidRPr="00CC00A7">
              <w:rPr>
                <w:i/>
                <w:iCs/>
                <w:sz w:val="18"/>
                <w:szCs w:val="18"/>
                <w:lang w:eastAsia="en-GB"/>
              </w:rPr>
              <w:t>Заполняется производителем)</w:t>
            </w:r>
          </w:p>
        </w:tc>
        <w:tc>
          <w:tcPr>
            <w:tcW w:w="5760" w:type="dxa"/>
            <w:tcBorders>
              <w:top w:val="single" w:sz="4" w:space="0" w:color="auto"/>
              <w:left w:val="single" w:sz="4" w:space="0" w:color="auto"/>
              <w:bottom w:val="single" w:sz="4" w:space="0" w:color="auto"/>
              <w:right w:val="single" w:sz="4" w:space="0" w:color="auto"/>
            </w:tcBorders>
          </w:tcPr>
          <w:p w14:paraId="2504958A" w14:textId="77777777" w:rsidR="00BA7132" w:rsidRPr="00CC00A7" w:rsidRDefault="00BA7132" w:rsidP="00C77E0E">
            <w:pPr>
              <w:pStyle w:val="para"/>
              <w:spacing w:beforeLines="40" w:before="96" w:after="40" w:line="220" w:lineRule="atLeast"/>
              <w:ind w:left="86" w:right="81" w:firstLine="0"/>
              <w:jc w:val="right"/>
              <w:rPr>
                <w:sz w:val="18"/>
                <w:szCs w:val="18"/>
                <w:lang w:eastAsia="en-GB"/>
              </w:rPr>
            </w:pPr>
          </w:p>
        </w:tc>
      </w:tr>
    </w:tbl>
    <w:p w14:paraId="0883A981" w14:textId="77777777" w:rsidR="00AA5BD4" w:rsidRPr="00CC00A7" w:rsidRDefault="00AA5BD4" w:rsidP="00272075">
      <w:pPr>
        <w:ind w:right="9"/>
        <w:jc w:val="both"/>
      </w:pPr>
    </w:p>
    <w:p w14:paraId="3E0A5EF4" w14:textId="77777777" w:rsidR="00B2265B" w:rsidRPr="00CC00A7" w:rsidRDefault="00B2265B" w:rsidP="00272075">
      <w:pPr>
        <w:ind w:right="9"/>
        <w:jc w:val="both"/>
      </w:pPr>
    </w:p>
    <w:p w14:paraId="2EE98D1C" w14:textId="42F1C364" w:rsidR="0029479C" w:rsidRPr="00CC00A7" w:rsidRDefault="00407211">
      <w:pPr>
        <w:pStyle w:val="SingleTxtG"/>
        <w:ind w:left="1800" w:hanging="666"/>
      </w:pPr>
      <w:r w:rsidRPr="00CC00A7">
        <w:t>6.</w:t>
      </w:r>
      <w:r w:rsidRPr="00CC00A7">
        <w:tab/>
      </w:r>
      <w:r w:rsidR="00286B36">
        <w:tab/>
      </w:r>
      <w:r w:rsidR="00272075" w:rsidRPr="00CC00A7">
        <w:t xml:space="preserve">Способность системы работать в соответствии с правилами дорожного движения, относящимися к определенному маневру, </w:t>
      </w:r>
      <w:r w:rsidR="00D04118" w:rsidRPr="00CC00A7">
        <w:t>инициированному системой</w:t>
      </w:r>
    </w:p>
    <w:p w14:paraId="50D7362D" w14:textId="77777777" w:rsidR="0029479C" w:rsidRPr="00CC00A7" w:rsidRDefault="00407211">
      <w:pPr>
        <w:pStyle w:val="HChG"/>
        <w:tabs>
          <w:tab w:val="clear" w:pos="851"/>
        </w:tabs>
        <w:spacing w:before="120" w:after="120" w:line="240" w:lineRule="atLeast"/>
        <w:ind w:left="1800" w:right="1179" w:firstLine="0"/>
        <w:jc w:val="both"/>
        <w:rPr>
          <w:b w:val="0"/>
          <w:bCs/>
          <w:sz w:val="20"/>
        </w:rPr>
      </w:pPr>
      <w:r w:rsidRPr="00CC00A7">
        <w:rPr>
          <w:b w:val="0"/>
          <w:bCs/>
          <w:sz w:val="20"/>
        </w:rPr>
        <w:t xml:space="preserve">Изготовитель должен заявить о </w:t>
      </w:r>
      <w:r w:rsidR="007912B3" w:rsidRPr="00CC00A7">
        <w:rPr>
          <w:b w:val="0"/>
          <w:bCs/>
          <w:sz w:val="20"/>
        </w:rPr>
        <w:t>соблюдении правил дорожного движения, относящихся к определенному маневру, если это относится к данному сигналу</w:t>
      </w:r>
      <w:r w:rsidR="00FE7911" w:rsidRPr="00CC00A7">
        <w:rPr>
          <w:b w:val="0"/>
          <w:bCs/>
          <w:sz w:val="20"/>
        </w:rPr>
        <w:t xml:space="preserve">. Если характеристики системы </w:t>
      </w:r>
      <w:r w:rsidR="00E229A2" w:rsidRPr="00CC00A7">
        <w:rPr>
          <w:b w:val="0"/>
          <w:bCs/>
          <w:sz w:val="20"/>
        </w:rPr>
        <w:t>зависят от страны эксплуатации, производитель может дополнительно указать это</w:t>
      </w:r>
      <w:r w:rsidR="007912B3" w:rsidRPr="00CC00A7">
        <w:rPr>
          <w:b w:val="0"/>
          <w:bCs/>
          <w:sz w:val="20"/>
        </w:rPr>
        <w:t xml:space="preserve">: </w:t>
      </w:r>
    </w:p>
    <w:tbl>
      <w:tblPr>
        <w:tblStyle w:val="a8"/>
        <w:tblW w:w="0" w:type="auto"/>
        <w:tblInd w:w="720" w:type="dxa"/>
        <w:tblLook w:val="04A0" w:firstRow="1" w:lastRow="0" w:firstColumn="1" w:lastColumn="0" w:noHBand="0" w:noVBand="1"/>
      </w:tblPr>
      <w:tblGrid>
        <w:gridCol w:w="2965"/>
        <w:gridCol w:w="5760"/>
      </w:tblGrid>
      <w:tr w:rsidR="00272075" w:rsidRPr="00CC00A7" w14:paraId="10BEE497" w14:textId="77777777" w:rsidTr="007B5C41">
        <w:trPr>
          <w:tblHeader/>
        </w:trPr>
        <w:tc>
          <w:tcPr>
            <w:tcW w:w="2965" w:type="dxa"/>
            <w:tcBorders>
              <w:top w:val="single" w:sz="4" w:space="0" w:color="auto"/>
              <w:left w:val="single" w:sz="4" w:space="0" w:color="auto"/>
              <w:bottom w:val="single" w:sz="12" w:space="0" w:color="auto"/>
              <w:right w:val="single" w:sz="4" w:space="0" w:color="auto"/>
            </w:tcBorders>
            <w:vAlign w:val="center"/>
            <w:hideMark/>
          </w:tcPr>
          <w:p w14:paraId="6B462F5E" w14:textId="77777777" w:rsidR="0029479C" w:rsidRPr="00CC00A7" w:rsidRDefault="00407211">
            <w:pPr>
              <w:pStyle w:val="para"/>
              <w:spacing w:before="80" w:after="80" w:line="200" w:lineRule="exact"/>
              <w:ind w:left="0" w:right="81" w:firstLine="0"/>
              <w:jc w:val="right"/>
              <w:rPr>
                <w:i/>
                <w:iCs/>
                <w:sz w:val="16"/>
                <w:szCs w:val="16"/>
                <w:lang w:eastAsia="en-GB"/>
              </w:rPr>
            </w:pPr>
            <w:r w:rsidRPr="00CC00A7">
              <w:rPr>
                <w:i/>
                <w:iCs/>
                <w:sz w:val="16"/>
                <w:szCs w:val="16"/>
                <w:lang w:eastAsia="en-GB"/>
              </w:rPr>
              <w:t>Потенциально значимое правило дорожного движения</w:t>
            </w:r>
          </w:p>
        </w:tc>
        <w:tc>
          <w:tcPr>
            <w:tcW w:w="5760" w:type="dxa"/>
            <w:tcBorders>
              <w:top w:val="single" w:sz="4" w:space="0" w:color="auto"/>
              <w:left w:val="single" w:sz="4" w:space="0" w:color="auto"/>
              <w:bottom w:val="single" w:sz="12" w:space="0" w:color="auto"/>
              <w:right w:val="single" w:sz="4" w:space="0" w:color="auto"/>
            </w:tcBorders>
            <w:vAlign w:val="center"/>
            <w:hideMark/>
          </w:tcPr>
          <w:p w14:paraId="7E940CE0" w14:textId="7E02921C" w:rsidR="0029479C" w:rsidRPr="00CC00A7" w:rsidRDefault="00407211">
            <w:pPr>
              <w:pStyle w:val="para"/>
              <w:spacing w:before="80" w:after="80" w:line="200" w:lineRule="exact"/>
              <w:ind w:left="0" w:right="81" w:firstLine="0"/>
              <w:jc w:val="right"/>
              <w:rPr>
                <w:i/>
                <w:iCs/>
                <w:sz w:val="16"/>
                <w:szCs w:val="16"/>
                <w:lang w:eastAsia="en-GB"/>
              </w:rPr>
            </w:pPr>
            <w:r w:rsidRPr="00CC00A7">
              <w:rPr>
                <w:i/>
                <w:iCs/>
                <w:sz w:val="16"/>
                <w:szCs w:val="16"/>
                <w:lang w:eastAsia="en-GB"/>
              </w:rPr>
              <w:t xml:space="preserve">Будет ли система </w:t>
            </w:r>
            <w:r w:rsidR="0075795C" w:rsidRPr="00CC00A7">
              <w:rPr>
                <w:i/>
                <w:iCs/>
                <w:sz w:val="16"/>
                <w:szCs w:val="16"/>
                <w:lang w:eastAsia="en-GB"/>
              </w:rPr>
              <w:t>спроектирована на соблюдение этого правила?</w:t>
            </w:r>
          </w:p>
        </w:tc>
      </w:tr>
      <w:tr w:rsidR="00272075" w:rsidRPr="00CC00A7" w14:paraId="7700510C" w14:textId="77777777" w:rsidTr="00B82C40">
        <w:tc>
          <w:tcPr>
            <w:tcW w:w="2965" w:type="dxa"/>
            <w:tcBorders>
              <w:top w:val="single" w:sz="12" w:space="0" w:color="auto"/>
              <w:left w:val="single" w:sz="4" w:space="0" w:color="auto"/>
              <w:bottom w:val="single" w:sz="4" w:space="0" w:color="auto"/>
              <w:right w:val="single" w:sz="4" w:space="0" w:color="auto"/>
            </w:tcBorders>
            <w:hideMark/>
          </w:tcPr>
          <w:p w14:paraId="06542809"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Не пересекать </w:t>
            </w:r>
            <w:r w:rsidR="00CA1C74" w:rsidRPr="00CC00A7">
              <w:rPr>
                <w:sz w:val="18"/>
                <w:szCs w:val="18"/>
                <w:lang w:eastAsia="en-GB"/>
              </w:rPr>
              <w:t xml:space="preserve">непреднамеренно </w:t>
            </w:r>
            <w:r w:rsidRPr="00CC00A7">
              <w:rPr>
                <w:sz w:val="18"/>
                <w:szCs w:val="18"/>
                <w:lang w:eastAsia="en-GB"/>
              </w:rPr>
              <w:t xml:space="preserve">сплошную разметку полосы движения во время </w:t>
            </w:r>
            <w:r w:rsidR="000F40D2" w:rsidRPr="00CC00A7">
              <w:rPr>
                <w:sz w:val="18"/>
                <w:szCs w:val="18"/>
                <w:lang w:eastAsia="en-GB"/>
              </w:rPr>
              <w:t xml:space="preserve">маневра, </w:t>
            </w:r>
            <w:r w:rsidR="00D04118" w:rsidRPr="00CC00A7">
              <w:rPr>
                <w:sz w:val="18"/>
                <w:szCs w:val="18"/>
                <w:lang w:eastAsia="en-GB"/>
              </w:rPr>
              <w:t>инициированного системой</w:t>
            </w:r>
          </w:p>
        </w:tc>
        <w:tc>
          <w:tcPr>
            <w:tcW w:w="5760" w:type="dxa"/>
            <w:tcBorders>
              <w:top w:val="single" w:sz="12" w:space="0" w:color="auto"/>
              <w:left w:val="single" w:sz="4" w:space="0" w:color="auto"/>
              <w:bottom w:val="single" w:sz="4" w:space="0" w:color="auto"/>
              <w:right w:val="single" w:sz="4" w:space="0" w:color="auto"/>
            </w:tcBorders>
          </w:tcPr>
          <w:p w14:paraId="65909711" w14:textId="77777777" w:rsidR="00272075" w:rsidRPr="00CC00A7" w:rsidRDefault="00272075" w:rsidP="00CB2D14">
            <w:pPr>
              <w:pStyle w:val="para"/>
              <w:spacing w:beforeLines="40" w:before="96" w:after="40" w:line="220" w:lineRule="atLeast"/>
              <w:ind w:left="86" w:right="81" w:firstLine="0"/>
              <w:jc w:val="right"/>
              <w:rPr>
                <w:sz w:val="18"/>
                <w:szCs w:val="18"/>
                <w:lang w:eastAsia="en-GB"/>
              </w:rPr>
            </w:pPr>
          </w:p>
        </w:tc>
      </w:tr>
      <w:tr w:rsidR="00272075" w:rsidRPr="00CC00A7" w14:paraId="6410AC12"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62322C73"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lastRenderedPageBreak/>
              <w:t>Не менять полосу движения, если это запрещено специальным знаком</w:t>
            </w:r>
          </w:p>
        </w:tc>
        <w:tc>
          <w:tcPr>
            <w:tcW w:w="5760" w:type="dxa"/>
            <w:tcBorders>
              <w:top w:val="single" w:sz="4" w:space="0" w:color="auto"/>
              <w:left w:val="single" w:sz="4" w:space="0" w:color="auto"/>
              <w:bottom w:val="single" w:sz="4" w:space="0" w:color="auto"/>
              <w:right w:val="single" w:sz="4" w:space="0" w:color="auto"/>
            </w:tcBorders>
          </w:tcPr>
          <w:p w14:paraId="39E0119E" w14:textId="77777777" w:rsidR="00272075" w:rsidRPr="00CC00A7" w:rsidRDefault="00272075" w:rsidP="00CB2D14">
            <w:pPr>
              <w:pStyle w:val="para"/>
              <w:spacing w:beforeLines="40" w:before="96" w:after="40" w:line="220" w:lineRule="atLeast"/>
              <w:ind w:left="86" w:right="81" w:firstLine="0"/>
              <w:jc w:val="right"/>
              <w:rPr>
                <w:sz w:val="18"/>
                <w:szCs w:val="18"/>
                <w:lang w:eastAsia="en-GB"/>
              </w:rPr>
            </w:pPr>
          </w:p>
        </w:tc>
      </w:tr>
      <w:tr w:rsidR="00272075" w:rsidRPr="00CC00A7" w14:paraId="5A1942B0"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6EA607ED" w14:textId="4C53A9D4"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Уступ</w:t>
            </w:r>
            <w:r w:rsidR="00710BD7" w:rsidRPr="00CC00A7">
              <w:rPr>
                <w:sz w:val="18"/>
                <w:szCs w:val="18"/>
                <w:lang w:eastAsia="en-GB"/>
              </w:rPr>
              <w:t>ать</w:t>
            </w:r>
            <w:r w:rsidRPr="00CC00A7">
              <w:rPr>
                <w:sz w:val="18"/>
                <w:szCs w:val="18"/>
                <w:lang w:eastAsia="en-GB"/>
              </w:rPr>
              <w:t xml:space="preserve"> дорогу другим участникам дорожного движения при повороте налево/направо на перекрестке в рамках маневра, инициированного </w:t>
            </w:r>
            <w:r w:rsidR="00BA0289" w:rsidRPr="00CC00A7">
              <w:rPr>
                <w:sz w:val="18"/>
                <w:szCs w:val="18"/>
                <w:lang w:eastAsia="en-GB"/>
              </w:rPr>
              <w:t>системой</w:t>
            </w:r>
          </w:p>
        </w:tc>
        <w:tc>
          <w:tcPr>
            <w:tcW w:w="5760" w:type="dxa"/>
            <w:tcBorders>
              <w:top w:val="single" w:sz="4" w:space="0" w:color="auto"/>
              <w:left w:val="single" w:sz="4" w:space="0" w:color="auto"/>
              <w:bottom w:val="single" w:sz="4" w:space="0" w:color="auto"/>
              <w:right w:val="single" w:sz="4" w:space="0" w:color="auto"/>
            </w:tcBorders>
          </w:tcPr>
          <w:p w14:paraId="728B03AF" w14:textId="77777777" w:rsidR="00272075" w:rsidRPr="00CC00A7" w:rsidRDefault="00272075" w:rsidP="00CB2D14">
            <w:pPr>
              <w:pStyle w:val="para"/>
              <w:spacing w:beforeLines="40" w:before="96" w:after="40" w:line="220" w:lineRule="atLeast"/>
              <w:ind w:left="86" w:right="81" w:firstLine="0"/>
              <w:jc w:val="right"/>
              <w:rPr>
                <w:sz w:val="18"/>
                <w:szCs w:val="18"/>
                <w:lang w:eastAsia="en-GB"/>
              </w:rPr>
            </w:pPr>
          </w:p>
        </w:tc>
      </w:tr>
      <w:tr w:rsidR="00272075" w:rsidRPr="00CC00A7" w14:paraId="4A07CB42" w14:textId="77777777" w:rsidTr="00376F0D">
        <w:tc>
          <w:tcPr>
            <w:tcW w:w="2965" w:type="dxa"/>
            <w:tcBorders>
              <w:top w:val="single" w:sz="4" w:space="0" w:color="auto"/>
              <w:left w:val="single" w:sz="4" w:space="0" w:color="auto"/>
              <w:bottom w:val="single" w:sz="4" w:space="0" w:color="auto"/>
              <w:right w:val="single" w:sz="4" w:space="0" w:color="auto"/>
            </w:tcBorders>
            <w:hideMark/>
          </w:tcPr>
          <w:p w14:paraId="16204C5B"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Уступать дорогу другим участникам дорожного движения при выезде с кругового перекрестка в рамках маневра, </w:t>
            </w:r>
            <w:r w:rsidR="00BA0289" w:rsidRPr="00CC00A7">
              <w:rPr>
                <w:sz w:val="18"/>
                <w:szCs w:val="18"/>
                <w:lang w:eastAsia="en-GB"/>
              </w:rPr>
              <w:t>инициированного</w:t>
            </w:r>
            <w:r w:rsidRPr="00CC00A7">
              <w:rPr>
                <w:sz w:val="18"/>
                <w:szCs w:val="18"/>
                <w:lang w:eastAsia="en-GB"/>
              </w:rPr>
              <w:t xml:space="preserve"> системой</w:t>
            </w:r>
          </w:p>
        </w:tc>
        <w:tc>
          <w:tcPr>
            <w:tcW w:w="5760" w:type="dxa"/>
            <w:tcBorders>
              <w:top w:val="single" w:sz="4" w:space="0" w:color="auto"/>
              <w:left w:val="single" w:sz="4" w:space="0" w:color="auto"/>
              <w:bottom w:val="single" w:sz="4" w:space="0" w:color="auto"/>
              <w:right w:val="single" w:sz="4" w:space="0" w:color="auto"/>
            </w:tcBorders>
          </w:tcPr>
          <w:p w14:paraId="701E008B" w14:textId="77777777" w:rsidR="00272075" w:rsidRPr="00CC00A7" w:rsidRDefault="00272075" w:rsidP="00CB2D14">
            <w:pPr>
              <w:pStyle w:val="para"/>
              <w:spacing w:beforeLines="40" w:before="96" w:after="40" w:line="220" w:lineRule="atLeast"/>
              <w:ind w:left="86" w:right="81" w:firstLine="0"/>
              <w:jc w:val="right"/>
              <w:rPr>
                <w:sz w:val="18"/>
                <w:szCs w:val="18"/>
                <w:lang w:eastAsia="en-GB"/>
              </w:rPr>
            </w:pPr>
          </w:p>
        </w:tc>
      </w:tr>
      <w:tr w:rsidR="00272075" w:rsidRPr="00CC00A7" w14:paraId="68C02B70" w14:textId="77777777" w:rsidTr="00376F0D">
        <w:tc>
          <w:tcPr>
            <w:tcW w:w="2965" w:type="dxa"/>
            <w:tcBorders>
              <w:top w:val="single" w:sz="4" w:space="0" w:color="auto"/>
              <w:left w:val="single" w:sz="4" w:space="0" w:color="auto"/>
              <w:bottom w:val="single" w:sz="4" w:space="0" w:color="auto"/>
              <w:right w:val="single" w:sz="4" w:space="0" w:color="auto"/>
            </w:tcBorders>
          </w:tcPr>
          <w:p w14:paraId="280D7912"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w:t>
            </w:r>
            <w:r w:rsidR="0039763E" w:rsidRPr="00CC00A7">
              <w:rPr>
                <w:i/>
                <w:iCs/>
                <w:sz w:val="18"/>
                <w:szCs w:val="18"/>
                <w:lang w:eastAsia="en-GB"/>
              </w:rPr>
              <w:t xml:space="preserve">Заполняется </w:t>
            </w:r>
            <w:r w:rsidR="00615122" w:rsidRPr="00CC00A7">
              <w:rPr>
                <w:i/>
                <w:iCs/>
                <w:sz w:val="18"/>
                <w:szCs w:val="18"/>
                <w:lang w:eastAsia="en-GB"/>
              </w:rPr>
              <w:t>производителем</w:t>
            </w:r>
            <w:r w:rsidR="0039763E" w:rsidRPr="00CC00A7">
              <w:rPr>
                <w:sz w:val="18"/>
                <w:szCs w:val="18"/>
                <w:lang w:eastAsia="en-GB"/>
              </w:rPr>
              <w:t>)</w:t>
            </w:r>
          </w:p>
        </w:tc>
        <w:tc>
          <w:tcPr>
            <w:tcW w:w="5760" w:type="dxa"/>
            <w:tcBorders>
              <w:top w:val="single" w:sz="4" w:space="0" w:color="auto"/>
              <w:left w:val="single" w:sz="4" w:space="0" w:color="auto"/>
              <w:bottom w:val="single" w:sz="4" w:space="0" w:color="auto"/>
              <w:right w:val="single" w:sz="4" w:space="0" w:color="auto"/>
            </w:tcBorders>
          </w:tcPr>
          <w:p w14:paraId="27EA7611" w14:textId="77777777" w:rsidR="00272075" w:rsidRPr="00CC00A7" w:rsidRDefault="00272075" w:rsidP="00CB2D14">
            <w:pPr>
              <w:pStyle w:val="para"/>
              <w:spacing w:beforeLines="40" w:before="96" w:after="40" w:line="220" w:lineRule="atLeast"/>
              <w:ind w:left="86" w:right="81" w:firstLine="0"/>
              <w:jc w:val="right"/>
              <w:rPr>
                <w:sz w:val="18"/>
                <w:szCs w:val="18"/>
                <w:lang w:eastAsia="en-GB"/>
              </w:rPr>
            </w:pPr>
          </w:p>
        </w:tc>
      </w:tr>
    </w:tbl>
    <w:p w14:paraId="2F4F498C" w14:textId="77777777" w:rsidR="008A5207" w:rsidRPr="00CC00A7" w:rsidRDefault="008A5207" w:rsidP="00B45A3D">
      <w:pPr>
        <w:suppressAutoHyphens w:val="0"/>
        <w:spacing w:after="120"/>
        <w:ind w:right="14"/>
        <w:rPr>
          <w:sz w:val="22"/>
          <w:szCs w:val="22"/>
        </w:rPr>
      </w:pPr>
    </w:p>
    <w:p w14:paraId="0FC53BE1" w14:textId="77777777" w:rsidR="00126E7D" w:rsidRPr="00CC00A7" w:rsidRDefault="00126E7D" w:rsidP="00B45A3D">
      <w:pPr>
        <w:suppressAutoHyphens w:val="0"/>
        <w:spacing w:after="120"/>
        <w:ind w:right="14"/>
        <w:rPr>
          <w:sz w:val="22"/>
          <w:szCs w:val="22"/>
        </w:rPr>
      </w:pPr>
    </w:p>
    <w:p w14:paraId="1C96ED2C" w14:textId="77777777" w:rsidR="00126E7D" w:rsidRPr="00CC00A7" w:rsidRDefault="00126E7D">
      <w:pPr>
        <w:suppressAutoHyphens w:val="0"/>
        <w:spacing w:line="240" w:lineRule="auto"/>
        <w:rPr>
          <w:b/>
          <w:bCs/>
          <w:sz w:val="28"/>
          <w:szCs w:val="28"/>
        </w:rPr>
      </w:pPr>
      <w:r w:rsidRPr="00CC00A7">
        <w:rPr>
          <w:b/>
          <w:bCs/>
          <w:sz w:val="28"/>
          <w:szCs w:val="28"/>
        </w:rPr>
        <w:br w:type="page"/>
      </w:r>
    </w:p>
    <w:p w14:paraId="651580EE" w14:textId="77777777" w:rsidR="0029479C" w:rsidRPr="00CC00A7" w:rsidRDefault="009D57BF">
      <w:pPr>
        <w:pStyle w:val="HChG"/>
      </w:pPr>
      <w:r w:rsidRPr="00CC00A7">
        <w:lastRenderedPageBreak/>
        <w:t xml:space="preserve">Приложение </w:t>
      </w:r>
      <w:r w:rsidR="008B37A7" w:rsidRPr="00CC00A7">
        <w:t>4</w:t>
      </w:r>
    </w:p>
    <w:p w14:paraId="05002366" w14:textId="41562E3B" w:rsidR="0029479C" w:rsidRPr="00CC00A7" w:rsidRDefault="00407211">
      <w:pPr>
        <w:pStyle w:val="HChG"/>
      </w:pPr>
      <w:r w:rsidRPr="00CC00A7">
        <w:tab/>
      </w:r>
      <w:r w:rsidRPr="00CC00A7">
        <w:tab/>
      </w:r>
      <w:proofErr w:type="spellStart"/>
      <w:r w:rsidR="00FC1991">
        <w:t>Спецефикаци</w:t>
      </w:r>
      <w:r w:rsidR="00F46017">
        <w:t>и</w:t>
      </w:r>
      <w:proofErr w:type="spellEnd"/>
      <w:r w:rsidR="00077FF1" w:rsidRPr="00CC00A7">
        <w:t xml:space="preserve"> </w:t>
      </w:r>
      <w:r w:rsidR="006C0AC2" w:rsidRPr="00CC00A7">
        <w:t xml:space="preserve">физических испытаний для </w:t>
      </w:r>
      <w:r w:rsidR="00DD5E05" w:rsidRPr="00CC00A7">
        <w:t xml:space="preserve">валидации </w:t>
      </w:r>
      <w:r w:rsidR="006C0AC2" w:rsidRPr="00CC00A7">
        <w:t>DCAS</w:t>
      </w:r>
    </w:p>
    <w:p w14:paraId="715AB9F9" w14:textId="77777777" w:rsidR="0029479C" w:rsidRPr="00CC00A7" w:rsidRDefault="00407211">
      <w:pPr>
        <w:pStyle w:val="H1G"/>
        <w:rPr>
          <w:bCs/>
          <w:szCs w:val="28"/>
        </w:rPr>
      </w:pPr>
      <w:r w:rsidRPr="00CC00A7">
        <w:rPr>
          <w:szCs w:val="24"/>
        </w:rPr>
        <w:tab/>
      </w:r>
      <w:r w:rsidR="00B65617" w:rsidRPr="00CC00A7">
        <w:rPr>
          <w:szCs w:val="24"/>
        </w:rPr>
        <w:t>1.</w:t>
      </w:r>
      <w:r w:rsidR="00B65617" w:rsidRPr="00CC00A7">
        <w:rPr>
          <w:szCs w:val="24"/>
        </w:rPr>
        <w:tab/>
      </w:r>
      <w:r w:rsidR="002100CF" w:rsidRPr="00CC00A7">
        <w:t xml:space="preserve">Введение </w:t>
      </w:r>
    </w:p>
    <w:p w14:paraId="409D6EF5" w14:textId="13C9473F" w:rsidR="0029479C" w:rsidRPr="00CC00A7" w:rsidRDefault="00407211">
      <w:pPr>
        <w:pStyle w:val="para"/>
        <w:tabs>
          <w:tab w:val="left" w:pos="900"/>
          <w:tab w:val="left" w:pos="1260"/>
        </w:tabs>
        <w:spacing w:line="240" w:lineRule="atLeast"/>
        <w:ind w:left="1134" w:firstLine="0"/>
      </w:pPr>
      <w:r w:rsidRPr="00CC00A7">
        <w:t xml:space="preserve">В настоящем приложении определяются физические испытания с целью проверки технических требований, </w:t>
      </w:r>
      <w:r w:rsidR="00D26196" w:rsidRPr="00CC00A7">
        <w:t xml:space="preserve">применяемых </w:t>
      </w:r>
      <w:r w:rsidR="00E51926" w:rsidRPr="00CC00A7">
        <w:t xml:space="preserve">к системе, </w:t>
      </w:r>
      <w:r w:rsidRPr="00CC00A7">
        <w:t xml:space="preserve">и заявления, сделанного изготовителем в соответствии с </w:t>
      </w:r>
      <w:r w:rsidR="00C20D7D" w:rsidRPr="00CC00A7">
        <w:t xml:space="preserve">Дополнением </w:t>
      </w:r>
      <w:r w:rsidR="00E51926" w:rsidRPr="00CC00A7">
        <w:t xml:space="preserve">4 </w:t>
      </w:r>
      <w:r w:rsidRPr="00CC00A7">
        <w:t xml:space="preserve">к </w:t>
      </w:r>
      <w:r w:rsidR="00C20D7D" w:rsidRPr="00CC00A7">
        <w:t xml:space="preserve">Приложению </w:t>
      </w:r>
      <w:r w:rsidR="00E51926" w:rsidRPr="00CC00A7">
        <w:t>3</w:t>
      </w:r>
      <w:r w:rsidRPr="00CC00A7">
        <w:t xml:space="preserve">. Все испытания, указанные в настоящем </w:t>
      </w:r>
      <w:r w:rsidR="006D0615" w:rsidRPr="00CC00A7">
        <w:t>Приложении</w:t>
      </w:r>
      <w:r w:rsidRPr="00CC00A7">
        <w:t xml:space="preserve">, должны проводиться или </w:t>
      </w:r>
      <w:proofErr w:type="spellStart"/>
      <w:r w:rsidRPr="00CC00A7">
        <w:t>засвидетельствоваться</w:t>
      </w:r>
      <w:proofErr w:type="spellEnd"/>
      <w:r w:rsidRPr="00CC00A7">
        <w:t xml:space="preserve"> </w:t>
      </w:r>
      <w:r w:rsidR="00244E9A" w:rsidRPr="00CC00A7">
        <w:t xml:space="preserve">органом по официальному утверждению </w:t>
      </w:r>
      <w:r w:rsidR="009663A5" w:rsidRPr="00CC00A7">
        <w:t xml:space="preserve">типа </w:t>
      </w:r>
      <w:r w:rsidR="00244E9A" w:rsidRPr="00CC00A7">
        <w:t xml:space="preserve">или </w:t>
      </w:r>
      <w:r w:rsidRPr="00CC00A7">
        <w:t xml:space="preserve">технической службой, </w:t>
      </w:r>
      <w:r w:rsidR="00244E9A" w:rsidRPr="00CC00A7">
        <w:t xml:space="preserve">действующей от его имени (далее именуемым </w:t>
      </w:r>
      <w:r w:rsidR="002220BC" w:rsidRPr="00CC00A7">
        <w:t>«</w:t>
      </w:r>
      <w:r w:rsidR="00505B27" w:rsidRPr="00CC00A7">
        <w:t xml:space="preserve">Орган </w:t>
      </w:r>
      <w:r w:rsidR="00FD1DD1" w:rsidRPr="00CC00A7">
        <w:t>по официальному утверждению типа</w:t>
      </w:r>
      <w:r w:rsidR="004D17AE" w:rsidRPr="00CC00A7">
        <w:t>»</w:t>
      </w:r>
      <w:r w:rsidR="00FD1DD1" w:rsidRPr="00CC00A7">
        <w:t xml:space="preserve">), </w:t>
      </w:r>
      <w:r w:rsidRPr="00CC00A7">
        <w:t>в ходе процесса официального утверждения.</w:t>
      </w:r>
    </w:p>
    <w:p w14:paraId="72B67D40" w14:textId="77777777" w:rsidR="0029479C" w:rsidRPr="00CC00A7" w:rsidRDefault="00407211">
      <w:pPr>
        <w:pStyle w:val="para"/>
        <w:tabs>
          <w:tab w:val="left" w:pos="900"/>
          <w:tab w:val="left" w:pos="1260"/>
        </w:tabs>
        <w:spacing w:line="240" w:lineRule="atLeast"/>
        <w:ind w:left="1134" w:firstLine="0"/>
      </w:pPr>
      <w:r w:rsidRPr="00CC00A7">
        <w:t xml:space="preserve">Конкретные параметры испытаний на </w:t>
      </w:r>
      <w:r w:rsidR="00FD1DD1" w:rsidRPr="00CC00A7">
        <w:t xml:space="preserve">треке </w:t>
      </w:r>
      <w:r w:rsidRPr="00CC00A7">
        <w:t xml:space="preserve">выбираются </w:t>
      </w:r>
      <w:r w:rsidR="00FD1DD1" w:rsidRPr="00CC00A7">
        <w:t xml:space="preserve">органом по официальному утверждению типа на </w:t>
      </w:r>
      <w:r w:rsidRPr="00CC00A7">
        <w:t>основе заявления изготовителя и заносятся в протокол испытаний таким образом, чтобы обеспечить прослеживаемость и повторяемость испытательной установки.</w:t>
      </w:r>
    </w:p>
    <w:p w14:paraId="5DEFEEB1" w14:textId="5AF2E059" w:rsidR="0029479C" w:rsidRPr="00CC00A7" w:rsidRDefault="00407211">
      <w:pPr>
        <w:pStyle w:val="para"/>
        <w:tabs>
          <w:tab w:val="left" w:pos="900"/>
          <w:tab w:val="left" w:pos="1260"/>
        </w:tabs>
        <w:spacing w:line="240" w:lineRule="atLeast"/>
        <w:ind w:left="1134" w:firstLine="0"/>
      </w:pPr>
      <w:r w:rsidRPr="00CC00A7">
        <w:t xml:space="preserve">Критерии прохождения и непрохождения испытаний определяются исключительно на основе технических требований, изложенных в пунктах 5 и 6 </w:t>
      </w:r>
      <w:r w:rsidR="00155408" w:rsidRPr="00CC00A7">
        <w:t xml:space="preserve">настоящих </w:t>
      </w:r>
      <w:r w:rsidRPr="00CC00A7">
        <w:t xml:space="preserve">Правил </w:t>
      </w:r>
      <w:r w:rsidR="00155408" w:rsidRPr="00CC00A7">
        <w:t xml:space="preserve">ООН </w:t>
      </w:r>
      <w:r w:rsidRPr="00CC00A7">
        <w:t xml:space="preserve">и в соответствии с заявлениями, сделанными в соответствии с </w:t>
      </w:r>
      <w:r w:rsidR="00511A13" w:rsidRPr="00CC00A7">
        <w:t xml:space="preserve">Дополнением </w:t>
      </w:r>
      <w:r w:rsidR="00A8324F" w:rsidRPr="00CC00A7">
        <w:t xml:space="preserve">4 </w:t>
      </w:r>
      <w:r w:rsidRPr="00CC00A7">
        <w:t xml:space="preserve">к </w:t>
      </w:r>
      <w:r w:rsidR="00511A13" w:rsidRPr="00CC00A7">
        <w:t xml:space="preserve">Приложению </w:t>
      </w:r>
      <w:r w:rsidR="00A8324F" w:rsidRPr="00CC00A7">
        <w:t>3</w:t>
      </w:r>
      <w:r w:rsidRPr="00CC00A7">
        <w:t>.</w:t>
      </w:r>
    </w:p>
    <w:p w14:paraId="58A4F29D" w14:textId="0E2941AE" w:rsidR="0029479C" w:rsidRPr="00CC00A7" w:rsidRDefault="00407211">
      <w:pPr>
        <w:pStyle w:val="para"/>
        <w:tabs>
          <w:tab w:val="left" w:pos="900"/>
          <w:tab w:val="left" w:pos="1260"/>
        </w:tabs>
        <w:spacing w:line="240" w:lineRule="atLeast"/>
        <w:ind w:left="1134" w:firstLine="0"/>
      </w:pPr>
      <w:r w:rsidRPr="00CC00A7">
        <w:t xml:space="preserve">Испытания, указанные в настоящем документе, должны рассматриваться как минимальный набор испытаний. </w:t>
      </w:r>
      <w:r w:rsidR="00155408" w:rsidRPr="00CC00A7">
        <w:t xml:space="preserve">Орган по </w:t>
      </w:r>
      <w:r w:rsidRPr="00CC00A7">
        <w:t xml:space="preserve">утверждению типа может провести дополнительные испытания и сравнить результаты измерений с требованиями пунктов 5 и 6 или с содержанием </w:t>
      </w:r>
      <w:r w:rsidR="00011FE8" w:rsidRPr="00CC00A7">
        <w:t xml:space="preserve">Аудита </w:t>
      </w:r>
      <w:r w:rsidRPr="00CC00A7">
        <w:t xml:space="preserve">в соответствии с </w:t>
      </w:r>
      <w:r w:rsidR="00011FE8" w:rsidRPr="00CC00A7">
        <w:t xml:space="preserve">Приложением </w:t>
      </w:r>
      <w:r w:rsidRPr="00CC00A7">
        <w:t>3.</w:t>
      </w:r>
    </w:p>
    <w:p w14:paraId="4AFC439B" w14:textId="77777777" w:rsidR="0029479C" w:rsidRPr="00CC00A7" w:rsidRDefault="00407211">
      <w:pPr>
        <w:pStyle w:val="H1G"/>
        <w:rPr>
          <w:szCs w:val="24"/>
        </w:rPr>
      </w:pPr>
      <w:r w:rsidRPr="00CC00A7">
        <w:rPr>
          <w:szCs w:val="24"/>
        </w:rPr>
        <w:tab/>
      </w:r>
      <w:r w:rsidR="00B65617" w:rsidRPr="00CC00A7">
        <w:rPr>
          <w:szCs w:val="24"/>
        </w:rPr>
        <w:t>2.</w:t>
      </w:r>
      <w:r w:rsidR="00B65617" w:rsidRPr="00CC00A7">
        <w:rPr>
          <w:szCs w:val="24"/>
        </w:rPr>
        <w:tab/>
      </w:r>
      <w:r w:rsidR="002100CF" w:rsidRPr="00CC00A7">
        <w:rPr>
          <w:szCs w:val="24"/>
        </w:rPr>
        <w:t xml:space="preserve">Определения </w:t>
      </w:r>
    </w:p>
    <w:p w14:paraId="4ABA7197" w14:textId="242E0F71" w:rsidR="0029479C" w:rsidRPr="00CC00A7" w:rsidRDefault="00407211">
      <w:pPr>
        <w:pStyle w:val="para"/>
        <w:spacing w:line="240" w:lineRule="atLeast"/>
      </w:pPr>
      <w:r w:rsidRPr="00CC00A7">
        <w:tab/>
      </w:r>
      <w:r w:rsidR="0058320C">
        <w:tab/>
      </w:r>
      <w:r w:rsidR="002100CF" w:rsidRPr="00CC00A7">
        <w:t>Для целей настоящего Приложения,</w:t>
      </w:r>
    </w:p>
    <w:p w14:paraId="6DA4975A" w14:textId="161319F3" w:rsidR="0029479C" w:rsidRPr="00CC00A7" w:rsidRDefault="00407211">
      <w:pPr>
        <w:pStyle w:val="para"/>
        <w:spacing w:line="240" w:lineRule="atLeast"/>
      </w:pPr>
      <w:r w:rsidRPr="00CC00A7">
        <w:rPr>
          <w:szCs w:val="14"/>
        </w:rPr>
        <w:t>2.1.</w:t>
      </w:r>
      <w:r w:rsidRPr="00CC00A7">
        <w:rPr>
          <w:szCs w:val="14"/>
        </w:rPr>
        <w:tab/>
      </w:r>
      <w:r w:rsidR="0058320C">
        <w:rPr>
          <w:szCs w:val="14"/>
        </w:rPr>
        <w:tab/>
      </w:r>
      <w:r w:rsidR="007E3FFE" w:rsidRPr="00CC00A7">
        <w:t>«</w:t>
      </w:r>
      <w:r w:rsidR="002100CF" w:rsidRPr="00CC00A7">
        <w:rPr>
          <w:i/>
          <w:iCs/>
        </w:rPr>
        <w:t>Время до столкновения</w:t>
      </w:r>
      <w:r w:rsidR="002100CF" w:rsidRPr="00CC00A7">
        <w:t xml:space="preserve"> (</w:t>
      </w:r>
      <w:r w:rsidR="00EE0558" w:rsidRPr="00CC00A7">
        <w:rPr>
          <w:i/>
        </w:rPr>
        <w:t>ВДС</w:t>
      </w:r>
      <w:r w:rsidR="002100CF" w:rsidRPr="00CC00A7">
        <w:t>)</w:t>
      </w:r>
      <w:r w:rsidR="00B45405" w:rsidRPr="00CC00A7">
        <w:t>»</w:t>
      </w:r>
      <w:r w:rsidR="002100CF" w:rsidRPr="00CC00A7">
        <w:t xml:space="preserve"> означает </w:t>
      </w:r>
      <w:r w:rsidR="00CF745E" w:rsidRPr="00CC00A7">
        <w:t xml:space="preserve">момент </w:t>
      </w:r>
      <w:r w:rsidR="002100CF" w:rsidRPr="00CC00A7">
        <w:t xml:space="preserve">времени, полученный путем деления продольного расстояния (в направлении движения </w:t>
      </w:r>
      <w:r w:rsidR="0097312E" w:rsidRPr="00CC00A7">
        <w:t>ИТС</w:t>
      </w:r>
      <w:r w:rsidR="002100CF" w:rsidRPr="00CC00A7">
        <w:t xml:space="preserve">) между </w:t>
      </w:r>
      <w:r w:rsidR="000019C3" w:rsidRPr="00CC00A7">
        <w:t xml:space="preserve">ИТС </w:t>
      </w:r>
      <w:r w:rsidR="00B6253A" w:rsidRPr="00CC00A7">
        <w:t xml:space="preserve">и объектом </w:t>
      </w:r>
      <w:r w:rsidR="002100CF" w:rsidRPr="00CC00A7">
        <w:t xml:space="preserve">на продольную относительную скорость </w:t>
      </w:r>
      <w:r w:rsidR="000019C3" w:rsidRPr="00CC00A7">
        <w:t xml:space="preserve">ИТС </w:t>
      </w:r>
      <w:r w:rsidR="002100CF" w:rsidRPr="00CC00A7">
        <w:t xml:space="preserve">и </w:t>
      </w:r>
      <w:r w:rsidR="00592E0F" w:rsidRPr="00CC00A7">
        <w:t>объекта</w:t>
      </w:r>
      <w:r w:rsidR="0069451C" w:rsidRPr="00CC00A7">
        <w:t>.</w:t>
      </w:r>
    </w:p>
    <w:p w14:paraId="5E4F4E4E" w14:textId="75D74615" w:rsidR="0029479C" w:rsidRPr="00CC00A7" w:rsidRDefault="00407211">
      <w:pPr>
        <w:pStyle w:val="para"/>
        <w:spacing w:line="240" w:lineRule="atLeast"/>
      </w:pPr>
      <w:r w:rsidRPr="00CC00A7">
        <w:rPr>
          <w:szCs w:val="14"/>
        </w:rPr>
        <w:t>2.2.</w:t>
      </w:r>
      <w:r w:rsidRPr="00CC00A7">
        <w:rPr>
          <w:szCs w:val="14"/>
        </w:rPr>
        <w:tab/>
      </w:r>
      <w:r w:rsidR="0058320C">
        <w:rPr>
          <w:szCs w:val="14"/>
        </w:rPr>
        <w:tab/>
      </w:r>
      <w:r w:rsidR="00717300" w:rsidRPr="00CC00A7">
        <w:t>«</w:t>
      </w:r>
      <w:r w:rsidR="00717300" w:rsidRPr="00CC00A7">
        <w:rPr>
          <w:i/>
        </w:rPr>
        <w:t>Смещение</w:t>
      </w:r>
      <w:r w:rsidR="00717300" w:rsidRPr="00CC00A7">
        <w:t>» означает расстояние между транспортным средством и продольной срединной плоскостью соответствующего объекта в направлении движения, измеренное по земле</w:t>
      </w:r>
      <w:r w:rsidR="002100CF" w:rsidRPr="00CC00A7">
        <w:t xml:space="preserve">. </w:t>
      </w:r>
    </w:p>
    <w:p w14:paraId="237BF4DB" w14:textId="5EA8866B" w:rsidR="0029479C" w:rsidRPr="00CC00A7" w:rsidRDefault="00407211">
      <w:pPr>
        <w:pStyle w:val="para"/>
        <w:spacing w:line="240" w:lineRule="atLeast"/>
      </w:pPr>
      <w:r w:rsidRPr="00CC00A7">
        <w:rPr>
          <w:szCs w:val="14"/>
        </w:rPr>
        <w:t>2.3.</w:t>
      </w:r>
      <w:r w:rsidRPr="00CC00A7">
        <w:rPr>
          <w:szCs w:val="14"/>
        </w:rPr>
        <w:tab/>
      </w:r>
      <w:r w:rsidR="0058320C">
        <w:rPr>
          <w:szCs w:val="14"/>
        </w:rPr>
        <w:tab/>
      </w:r>
      <w:r w:rsidR="006944F5" w:rsidRPr="00CC00A7">
        <w:t>«</w:t>
      </w:r>
      <w:r w:rsidR="006944F5" w:rsidRPr="00CC00A7">
        <w:rPr>
          <w:i/>
        </w:rPr>
        <w:t>Объект–пешеход</w:t>
      </w:r>
      <w:r w:rsidR="006944F5" w:rsidRPr="00CC00A7">
        <w:t>» означает объект, который представляет собой пешехода</w:t>
      </w:r>
      <w:r w:rsidR="002100CF" w:rsidRPr="00CC00A7">
        <w:t>.</w:t>
      </w:r>
    </w:p>
    <w:p w14:paraId="656D4C53" w14:textId="02399B34" w:rsidR="0029479C" w:rsidRPr="00CC00A7" w:rsidRDefault="00407211">
      <w:pPr>
        <w:pStyle w:val="para"/>
        <w:spacing w:line="240" w:lineRule="atLeast"/>
      </w:pPr>
      <w:r w:rsidRPr="00CC00A7">
        <w:rPr>
          <w:szCs w:val="14"/>
        </w:rPr>
        <w:t>2.4.</w:t>
      </w:r>
      <w:r w:rsidRPr="00CC00A7">
        <w:rPr>
          <w:szCs w:val="14"/>
        </w:rPr>
        <w:tab/>
      </w:r>
      <w:r w:rsidR="0058320C">
        <w:rPr>
          <w:szCs w:val="14"/>
        </w:rPr>
        <w:tab/>
      </w:r>
      <w:r w:rsidR="00A545F2" w:rsidRPr="00CC00A7">
        <w:t>«</w:t>
      </w:r>
      <w:r w:rsidR="00A545F2" w:rsidRPr="00CC00A7">
        <w:rPr>
          <w:i/>
        </w:rPr>
        <w:t>Объект–легковой автомобиль</w:t>
      </w:r>
      <w:r w:rsidR="00A545F2" w:rsidRPr="00CC00A7">
        <w:t>» означает объект, который представляет собой легковой автомобиль</w:t>
      </w:r>
      <w:r w:rsidR="002100CF" w:rsidRPr="00CC00A7">
        <w:t>.</w:t>
      </w:r>
    </w:p>
    <w:p w14:paraId="2D15F308" w14:textId="7703D5AE" w:rsidR="0029479C" w:rsidRPr="00CC00A7" w:rsidRDefault="00407211">
      <w:pPr>
        <w:pStyle w:val="para"/>
        <w:spacing w:line="240" w:lineRule="atLeast"/>
      </w:pPr>
      <w:r w:rsidRPr="00CC00A7">
        <w:rPr>
          <w:szCs w:val="14"/>
        </w:rPr>
        <w:t>2.5.</w:t>
      </w:r>
      <w:r w:rsidRPr="00CC00A7">
        <w:rPr>
          <w:szCs w:val="14"/>
        </w:rPr>
        <w:tab/>
      </w:r>
      <w:r w:rsidR="0058320C">
        <w:rPr>
          <w:szCs w:val="14"/>
        </w:rPr>
        <w:tab/>
      </w:r>
      <w:r w:rsidR="006D168A" w:rsidRPr="00CC00A7">
        <w:t>«</w:t>
      </w:r>
      <w:r w:rsidR="006D168A" w:rsidRPr="00CC00A7">
        <w:rPr>
          <w:i/>
        </w:rPr>
        <w:t>Объект–моторизированное двухколесное транспортное средство (МДТ</w:t>
      </w:r>
      <w:r w:rsidR="006D168A" w:rsidRPr="00CC00A7">
        <w:t>)» означает комбинацию мотоцикла и мотоциклиста</w:t>
      </w:r>
      <w:r w:rsidR="002100CF" w:rsidRPr="00CC00A7">
        <w:t>.</w:t>
      </w:r>
    </w:p>
    <w:p w14:paraId="3E193C71" w14:textId="69297277" w:rsidR="0029479C" w:rsidRPr="00CC00A7" w:rsidRDefault="00407211">
      <w:pPr>
        <w:pStyle w:val="para"/>
        <w:spacing w:line="240" w:lineRule="atLeast"/>
      </w:pPr>
      <w:r w:rsidRPr="00CC00A7">
        <w:rPr>
          <w:szCs w:val="14"/>
        </w:rPr>
        <w:t>2.6.</w:t>
      </w:r>
      <w:r w:rsidRPr="00CC00A7">
        <w:rPr>
          <w:szCs w:val="14"/>
        </w:rPr>
        <w:tab/>
      </w:r>
      <w:r w:rsidR="0058320C">
        <w:rPr>
          <w:szCs w:val="14"/>
        </w:rPr>
        <w:tab/>
      </w:r>
      <w:r w:rsidR="001434C6" w:rsidRPr="00CC00A7">
        <w:rPr>
          <w:i/>
          <w:iCs/>
        </w:rPr>
        <w:t>«Объект–</w:t>
      </w:r>
      <w:r w:rsidR="00AE5383" w:rsidRPr="00CC00A7">
        <w:rPr>
          <w:i/>
          <w:iCs/>
        </w:rPr>
        <w:t>велосипед</w:t>
      </w:r>
      <w:r w:rsidR="001434C6" w:rsidRPr="00CC00A7">
        <w:rPr>
          <w:i/>
          <w:iCs/>
        </w:rPr>
        <w:t>»</w:t>
      </w:r>
      <w:r w:rsidR="001434C6" w:rsidRPr="00CC00A7">
        <w:t xml:space="preserve"> означает </w:t>
      </w:r>
      <w:proofErr w:type="spellStart"/>
      <w:r w:rsidR="001434C6" w:rsidRPr="00CC00A7">
        <w:t>означает</w:t>
      </w:r>
      <w:proofErr w:type="spellEnd"/>
      <w:r w:rsidR="001434C6" w:rsidRPr="00CC00A7">
        <w:t xml:space="preserve"> объект, который представляет собой сочетание велосипеда и велосипедиста</w:t>
      </w:r>
      <w:r w:rsidR="00A8324F" w:rsidRPr="00CC00A7">
        <w:t>.</w:t>
      </w:r>
    </w:p>
    <w:p w14:paraId="6930A047" w14:textId="7619328B" w:rsidR="0029479C" w:rsidRPr="00CC00A7" w:rsidRDefault="00407211">
      <w:pPr>
        <w:pStyle w:val="para"/>
        <w:spacing w:line="240" w:lineRule="atLeast"/>
      </w:pPr>
      <w:r w:rsidRPr="00CC00A7">
        <w:rPr>
          <w:szCs w:val="14"/>
        </w:rPr>
        <w:t>2.7.</w:t>
      </w:r>
      <w:r w:rsidRPr="00CC00A7">
        <w:rPr>
          <w:szCs w:val="14"/>
        </w:rPr>
        <w:tab/>
      </w:r>
      <w:r w:rsidR="0058320C">
        <w:rPr>
          <w:szCs w:val="14"/>
        </w:rPr>
        <w:tab/>
      </w:r>
      <w:r w:rsidR="00E2385F" w:rsidRPr="00CC00A7">
        <w:rPr>
          <w:i/>
          <w:iCs/>
        </w:rPr>
        <w:t>«</w:t>
      </w:r>
      <w:r w:rsidR="006F2622" w:rsidRPr="00CC00A7">
        <w:rPr>
          <w:i/>
        </w:rPr>
        <w:t>Испытываемое транспортное средство</w:t>
      </w:r>
      <w:r w:rsidR="006F2622" w:rsidRPr="00CC00A7">
        <w:t xml:space="preserve"> </w:t>
      </w:r>
      <w:r w:rsidR="006F2622" w:rsidRPr="00CC00A7">
        <w:rPr>
          <w:i/>
          <w:iCs/>
        </w:rPr>
        <w:t>(ИТС)</w:t>
      </w:r>
      <w:r w:rsidR="00E2385F" w:rsidRPr="00CC00A7">
        <w:rPr>
          <w:i/>
          <w:iCs/>
        </w:rPr>
        <w:t>»</w:t>
      </w:r>
      <w:r w:rsidR="006F2622" w:rsidRPr="00CC00A7">
        <w:t xml:space="preserve"> означает транспортное средство, оснащенное системой, подлежащей испытанию. </w:t>
      </w:r>
    </w:p>
    <w:p w14:paraId="0981ACD9" w14:textId="3FB4ED3E" w:rsidR="0029479C" w:rsidRPr="00CC00A7" w:rsidRDefault="00407211">
      <w:pPr>
        <w:pStyle w:val="para"/>
        <w:spacing w:line="240" w:lineRule="atLeast"/>
      </w:pPr>
      <w:r w:rsidRPr="00CC00A7">
        <w:t>2.8.</w:t>
      </w:r>
      <w:r w:rsidRPr="00CC00A7">
        <w:tab/>
      </w:r>
      <w:r w:rsidR="0058320C">
        <w:tab/>
      </w:r>
      <w:r w:rsidR="003D6473" w:rsidRPr="00CC00A7">
        <w:rPr>
          <w:i/>
          <w:iCs/>
        </w:rPr>
        <w:t>«</w:t>
      </w:r>
      <w:r w:rsidRPr="00CC00A7">
        <w:rPr>
          <w:i/>
        </w:rPr>
        <w:t>Базовое испытание</w:t>
      </w:r>
      <w:r w:rsidR="003D6473" w:rsidRPr="00CC00A7">
        <w:rPr>
          <w:i/>
          <w:iCs/>
        </w:rPr>
        <w:t>»</w:t>
      </w:r>
      <w:r w:rsidRPr="00CC00A7">
        <w:rPr>
          <w:i/>
        </w:rPr>
        <w:t xml:space="preserve"> </w:t>
      </w:r>
      <w:r w:rsidRPr="00CC00A7">
        <w:t xml:space="preserve">означает сценарий испытания, в котором изготовитель объявляет пороговое значение для отсутствующих граничных условий (например, скорость </w:t>
      </w:r>
      <w:r w:rsidR="00E2385F" w:rsidRPr="00CC00A7">
        <w:t>ИТС</w:t>
      </w:r>
      <w:r w:rsidRPr="00CC00A7">
        <w:t>), до которого система способна безопасно управлять транспортным средством.</w:t>
      </w:r>
    </w:p>
    <w:p w14:paraId="4ED0A745" w14:textId="1AFE28FC" w:rsidR="0029479C" w:rsidRPr="00CC00A7" w:rsidRDefault="00407211">
      <w:pPr>
        <w:pStyle w:val="para"/>
        <w:spacing w:line="240" w:lineRule="atLeast"/>
      </w:pPr>
      <w:r w:rsidRPr="00CC00A7">
        <w:lastRenderedPageBreak/>
        <w:t>2.9.</w:t>
      </w:r>
      <w:r w:rsidRPr="00CC00A7">
        <w:tab/>
      </w:r>
      <w:r w:rsidR="0058320C">
        <w:tab/>
      </w:r>
      <w:r w:rsidR="007C7690" w:rsidRPr="00CC00A7">
        <w:rPr>
          <w:i/>
          <w:iCs/>
        </w:rPr>
        <w:t>«</w:t>
      </w:r>
      <w:r w:rsidRPr="00CC00A7">
        <w:rPr>
          <w:i/>
        </w:rPr>
        <w:t xml:space="preserve">Расширенное </w:t>
      </w:r>
      <w:r w:rsidR="007C7690" w:rsidRPr="00CC00A7">
        <w:rPr>
          <w:i/>
        </w:rPr>
        <w:t>испытание</w:t>
      </w:r>
      <w:r w:rsidR="007C7690" w:rsidRPr="00CC00A7">
        <w:rPr>
          <w:i/>
          <w:iCs/>
        </w:rPr>
        <w:t>»</w:t>
      </w:r>
      <w:r w:rsidRPr="00CC00A7">
        <w:rPr>
          <w:i/>
        </w:rPr>
        <w:t xml:space="preserve"> </w:t>
      </w:r>
      <w:r w:rsidRPr="00CC00A7">
        <w:t xml:space="preserve">означает набор сценариев </w:t>
      </w:r>
      <w:r w:rsidR="007C7690" w:rsidRPr="00CC00A7">
        <w:t xml:space="preserve">испытания </w:t>
      </w:r>
      <w:r w:rsidR="00E016E9" w:rsidRPr="00CC00A7">
        <w:t xml:space="preserve">с комбинацией </w:t>
      </w:r>
      <w:r w:rsidR="001F2726" w:rsidRPr="00CC00A7">
        <w:t xml:space="preserve">вариантов </w:t>
      </w:r>
      <w:r w:rsidR="00E016E9" w:rsidRPr="00CC00A7">
        <w:t xml:space="preserve">тестовой </w:t>
      </w:r>
      <w:r w:rsidR="00F02854" w:rsidRPr="00CC00A7">
        <w:t xml:space="preserve">конструкции </w:t>
      </w:r>
      <w:r w:rsidRPr="00CC00A7">
        <w:t xml:space="preserve">для проверки того, что система не изменяет </w:t>
      </w:r>
      <w:r w:rsidR="00EF609B" w:rsidRPr="00CC00A7">
        <w:t xml:space="preserve">необоснованно </w:t>
      </w:r>
      <w:r w:rsidRPr="00CC00A7">
        <w:t xml:space="preserve">стратегию управления по сравнению с заявленным значением и стратегией в базовом тестировании </w:t>
      </w:r>
      <w:r w:rsidR="009D7A3D" w:rsidRPr="00CC00A7">
        <w:t>в пределах заявленных границ системы</w:t>
      </w:r>
      <w:r w:rsidR="00E016E9" w:rsidRPr="00CC00A7">
        <w:t xml:space="preserve">. </w:t>
      </w:r>
    </w:p>
    <w:p w14:paraId="35ADE2E0" w14:textId="77777777" w:rsidR="0029479C" w:rsidRPr="00CC00A7" w:rsidRDefault="00407211">
      <w:pPr>
        <w:pStyle w:val="H1G"/>
        <w:keepNext w:val="0"/>
        <w:keepLines w:val="0"/>
        <w:widowControl w:val="0"/>
      </w:pPr>
      <w:r w:rsidRPr="00CC00A7">
        <w:rPr>
          <w:szCs w:val="24"/>
        </w:rPr>
        <w:tab/>
      </w:r>
      <w:r w:rsidR="00B65617" w:rsidRPr="00CC00A7">
        <w:rPr>
          <w:szCs w:val="24"/>
        </w:rPr>
        <w:t>3.</w:t>
      </w:r>
      <w:r w:rsidR="00B65617" w:rsidRPr="00CC00A7">
        <w:rPr>
          <w:szCs w:val="24"/>
        </w:rPr>
        <w:tab/>
      </w:r>
      <w:r w:rsidR="002100CF" w:rsidRPr="00CC00A7">
        <w:t xml:space="preserve">Общие принципы </w:t>
      </w:r>
    </w:p>
    <w:p w14:paraId="6AE578EC" w14:textId="77777777" w:rsidR="0029479C" w:rsidRPr="00CC00A7" w:rsidRDefault="00407211">
      <w:pPr>
        <w:pStyle w:val="HChG"/>
        <w:keepNext w:val="0"/>
        <w:keepLines w:val="0"/>
        <w:tabs>
          <w:tab w:val="clear" w:pos="851"/>
        </w:tabs>
        <w:spacing w:before="0" w:after="120" w:line="240" w:lineRule="atLeast"/>
        <w:ind w:left="2268"/>
        <w:jc w:val="both"/>
        <w:rPr>
          <w:b w:val="0"/>
          <w:bCs/>
          <w:sz w:val="24"/>
          <w:szCs w:val="18"/>
        </w:rPr>
      </w:pPr>
      <w:r w:rsidRPr="00CC00A7">
        <w:rPr>
          <w:b w:val="0"/>
          <w:bCs/>
          <w:sz w:val="20"/>
          <w:szCs w:val="14"/>
        </w:rPr>
        <w:t>3.1.</w:t>
      </w:r>
      <w:r w:rsidRPr="00CC00A7">
        <w:rPr>
          <w:b w:val="0"/>
          <w:bCs/>
          <w:sz w:val="20"/>
          <w:szCs w:val="14"/>
        </w:rPr>
        <w:tab/>
      </w:r>
      <w:r w:rsidR="002100CF" w:rsidRPr="00CC00A7">
        <w:rPr>
          <w:b w:val="0"/>
          <w:bCs/>
          <w:sz w:val="20"/>
        </w:rPr>
        <w:t>Условия испытаний</w:t>
      </w:r>
    </w:p>
    <w:p w14:paraId="570193C0" w14:textId="4DDEDDAE" w:rsidR="002951C3"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3.1.1.</w:t>
      </w:r>
      <w:r w:rsidRPr="00CC00A7">
        <w:rPr>
          <w:b w:val="0"/>
          <w:bCs/>
          <w:sz w:val="20"/>
        </w:rPr>
        <w:tab/>
      </w:r>
      <w:r w:rsidR="002100CF" w:rsidRPr="00CC00A7">
        <w:rPr>
          <w:b w:val="0"/>
          <w:bCs/>
          <w:sz w:val="20"/>
        </w:rPr>
        <w:t xml:space="preserve">Испытания должны проводиться в условиях (например, </w:t>
      </w:r>
      <w:r w:rsidR="00A22E2C" w:rsidRPr="00CC00A7">
        <w:rPr>
          <w:b w:val="0"/>
          <w:bCs/>
          <w:sz w:val="20"/>
        </w:rPr>
        <w:t>окружающая среда</w:t>
      </w:r>
      <w:r w:rsidR="002100CF" w:rsidRPr="00CC00A7">
        <w:rPr>
          <w:b w:val="0"/>
          <w:bCs/>
          <w:sz w:val="20"/>
        </w:rPr>
        <w:t xml:space="preserve">, геометрия дороги), которые позволяют активировать </w:t>
      </w:r>
      <w:r w:rsidR="00456E1C" w:rsidRPr="00CC00A7">
        <w:rPr>
          <w:b w:val="0"/>
          <w:bCs/>
          <w:sz w:val="20"/>
        </w:rPr>
        <w:t xml:space="preserve">систему </w:t>
      </w:r>
      <w:r w:rsidR="002100CF" w:rsidRPr="00CC00A7">
        <w:rPr>
          <w:b w:val="0"/>
          <w:bCs/>
          <w:sz w:val="20"/>
        </w:rPr>
        <w:t xml:space="preserve">или ее конкретные функции. </w:t>
      </w:r>
      <w:r w:rsidR="000A5979" w:rsidRPr="00CC00A7">
        <w:rPr>
          <w:b w:val="0"/>
          <w:bCs/>
          <w:sz w:val="20"/>
        </w:rPr>
        <w:t xml:space="preserve">Для неиспытанных условий, которые могут возникнуть в пределах определенных </w:t>
      </w:r>
      <w:r w:rsidR="00456E1C" w:rsidRPr="00CC00A7">
        <w:rPr>
          <w:b w:val="0"/>
          <w:bCs/>
          <w:sz w:val="20"/>
        </w:rPr>
        <w:t xml:space="preserve">границ системы </w:t>
      </w:r>
      <w:r w:rsidR="000A5979" w:rsidRPr="00CC00A7">
        <w:rPr>
          <w:b w:val="0"/>
          <w:bCs/>
          <w:sz w:val="20"/>
        </w:rPr>
        <w:t xml:space="preserve">транспортного средства, изготовитель должен продемонстрировать в рамках проверки, описанной в </w:t>
      </w:r>
      <w:r w:rsidR="008136DD" w:rsidRPr="00CC00A7">
        <w:rPr>
          <w:b w:val="0"/>
          <w:bCs/>
          <w:sz w:val="20"/>
        </w:rPr>
        <w:t xml:space="preserve">Приложении </w:t>
      </w:r>
      <w:r w:rsidR="000A5979" w:rsidRPr="00CC00A7">
        <w:rPr>
          <w:b w:val="0"/>
          <w:bCs/>
          <w:sz w:val="20"/>
        </w:rPr>
        <w:t xml:space="preserve">3, к удовлетворению органа, предоставляющего официальное утверждение типа, </w:t>
      </w:r>
      <w:r w:rsidR="002951C3" w:rsidRPr="00CC00A7">
        <w:rPr>
          <w:b w:val="0"/>
          <w:bCs/>
          <w:sz w:val="20"/>
        </w:rPr>
        <w:t>безопасное управление транспортным средством.</w:t>
      </w:r>
    </w:p>
    <w:p w14:paraId="0950EA24" w14:textId="21FBF15F"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3.1.2.</w:t>
      </w:r>
      <w:r w:rsidRPr="00CC00A7">
        <w:rPr>
          <w:b w:val="0"/>
          <w:bCs/>
          <w:sz w:val="20"/>
        </w:rPr>
        <w:tab/>
      </w:r>
      <w:r w:rsidR="002100CF" w:rsidRPr="00CC00A7">
        <w:rPr>
          <w:b w:val="0"/>
          <w:bCs/>
          <w:sz w:val="20"/>
        </w:rPr>
        <w:t xml:space="preserve">Если для проведения испытаний требуются модификации системы (например, критерии оценки типа дороги), необходимо убедиться, что эти модификации не влияют на результаты испытаний. Эти изменения должны быть задокументированы и приложены к протоколу испытания. </w:t>
      </w:r>
      <w:r w:rsidR="00E61A40" w:rsidRPr="00CC00A7">
        <w:rPr>
          <w:b w:val="0"/>
          <w:bCs/>
          <w:sz w:val="20"/>
        </w:rPr>
        <w:t>Описание и подтверждения воздействия (если таков</w:t>
      </w:r>
      <w:r w:rsidR="00A803E9" w:rsidRPr="00CC00A7">
        <w:rPr>
          <w:b w:val="0"/>
          <w:bCs/>
          <w:sz w:val="20"/>
        </w:rPr>
        <w:t>ое имеется</w:t>
      </w:r>
      <w:r w:rsidR="00E61A40" w:rsidRPr="00CC00A7">
        <w:rPr>
          <w:b w:val="0"/>
          <w:bCs/>
          <w:sz w:val="20"/>
        </w:rPr>
        <w:t>) таких изменений должны быть задокументированы и приложены к протоколу испытания</w:t>
      </w:r>
      <w:r w:rsidR="002100CF" w:rsidRPr="00CC00A7">
        <w:rPr>
          <w:b w:val="0"/>
          <w:bCs/>
          <w:sz w:val="20"/>
        </w:rPr>
        <w:t>.</w:t>
      </w:r>
    </w:p>
    <w:p w14:paraId="00332C2B" w14:textId="15D06E6D"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3.1.3.</w:t>
      </w:r>
      <w:r w:rsidRPr="00CC00A7">
        <w:rPr>
          <w:b w:val="0"/>
          <w:bCs/>
          <w:sz w:val="20"/>
        </w:rPr>
        <w:tab/>
      </w:r>
      <w:r w:rsidR="002100CF" w:rsidRPr="00CC00A7">
        <w:rPr>
          <w:b w:val="0"/>
          <w:bCs/>
          <w:sz w:val="20"/>
        </w:rPr>
        <w:t xml:space="preserve">Для проверки требований к отказу функций, самотестированию и инициализации системы можно искусственно вызывать ошибки и искусственно приводить транспортное средство в ситуации, когда оно </w:t>
      </w:r>
      <w:r w:rsidR="00B820BF" w:rsidRPr="00CC00A7">
        <w:rPr>
          <w:b w:val="0"/>
          <w:bCs/>
          <w:sz w:val="20"/>
        </w:rPr>
        <w:t xml:space="preserve">достигает пределов </w:t>
      </w:r>
      <w:r w:rsidR="002100CF" w:rsidRPr="00CC00A7">
        <w:rPr>
          <w:b w:val="0"/>
          <w:bCs/>
          <w:sz w:val="20"/>
        </w:rPr>
        <w:t>установленного рабочего диапазона (например, условия окружающей среды).</w:t>
      </w:r>
    </w:p>
    <w:p w14:paraId="46321B3E"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ab/>
      </w:r>
      <w:r w:rsidR="002100CF" w:rsidRPr="00CC00A7">
        <w:rPr>
          <w:b w:val="0"/>
          <w:bCs/>
          <w:sz w:val="20"/>
        </w:rPr>
        <w:t>Должно быть проверено, что состояние системы соответствует намеченной цели испытаний (например, в безотказном состоянии или с конкретными неисправностями, подлежащими проверке).</w:t>
      </w:r>
    </w:p>
    <w:p w14:paraId="0B4BFBDD" w14:textId="2DD29C0D"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3.1.4.</w:t>
      </w:r>
      <w:r w:rsidRPr="00CC00A7">
        <w:rPr>
          <w:b w:val="0"/>
          <w:bCs/>
          <w:sz w:val="20"/>
        </w:rPr>
        <w:tab/>
      </w:r>
      <w:r w:rsidR="002100CF" w:rsidRPr="00CC00A7">
        <w:rPr>
          <w:b w:val="0"/>
          <w:bCs/>
          <w:sz w:val="20"/>
        </w:rPr>
        <w:t>Поверхность для испытания должна обеспечивать по крайней мере</w:t>
      </w:r>
      <w:r w:rsidR="00FF5BBF" w:rsidRPr="00CC00A7">
        <w:rPr>
          <w:b w:val="0"/>
          <w:bCs/>
          <w:sz w:val="20"/>
        </w:rPr>
        <w:t xml:space="preserve"> сцепление</w:t>
      </w:r>
      <w:r w:rsidR="00A43ED2" w:rsidRPr="00CC00A7">
        <w:rPr>
          <w:b w:val="0"/>
          <w:bCs/>
          <w:sz w:val="20"/>
        </w:rPr>
        <w:t>,</w:t>
      </w:r>
      <w:r w:rsidR="002100CF" w:rsidRPr="00CC00A7">
        <w:rPr>
          <w:b w:val="0"/>
          <w:bCs/>
          <w:sz w:val="20"/>
        </w:rPr>
        <w:t xml:space="preserve"> </w:t>
      </w:r>
      <w:r w:rsidR="00A43ED2" w:rsidRPr="00CC00A7">
        <w:rPr>
          <w:b w:val="0"/>
          <w:bCs/>
          <w:sz w:val="20"/>
        </w:rPr>
        <w:t xml:space="preserve">требуемое </w:t>
      </w:r>
      <w:r w:rsidR="002100CF" w:rsidRPr="00CC00A7">
        <w:rPr>
          <w:b w:val="0"/>
          <w:bCs/>
          <w:sz w:val="20"/>
        </w:rPr>
        <w:t xml:space="preserve">по сценарию для достижения ожидаемого результата испытания. </w:t>
      </w:r>
    </w:p>
    <w:p w14:paraId="7D09FC30" w14:textId="7BEBEEBB"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3.1.5.</w:t>
      </w:r>
      <w:r w:rsidRPr="00CC00A7">
        <w:rPr>
          <w:b w:val="0"/>
          <w:bCs/>
          <w:sz w:val="20"/>
        </w:rPr>
        <w:tab/>
      </w:r>
      <w:r w:rsidR="00B570E8" w:rsidRPr="00CC00A7">
        <w:rPr>
          <w:b w:val="0"/>
          <w:bCs/>
          <w:sz w:val="20"/>
        </w:rPr>
        <w:t>Объекты, используемые в ходе испытания</w:t>
      </w:r>
    </w:p>
    <w:p w14:paraId="031CB268" w14:textId="56FD13F0"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sz w:val="20"/>
        </w:rPr>
        <w:t>3.1.5.1.</w:t>
      </w:r>
      <w:r w:rsidRPr="00CC00A7">
        <w:rPr>
          <w:b w:val="0"/>
          <w:sz w:val="20"/>
        </w:rPr>
        <w:tab/>
      </w:r>
      <w:r w:rsidR="00540EFE" w:rsidRPr="00CC00A7">
        <w:rPr>
          <w:b w:val="0"/>
          <w:bCs/>
          <w:sz w:val="20"/>
        </w:rPr>
        <w:t>Объект, используемый в ходе испытания на обнаружение транспортного средства, должен представлять собой обычное транспортное средство массового производства категории М или N либо. в качестве альтернативы,</w:t>
      </w:r>
      <w:r w:rsidR="00505B27" w:rsidRPr="00CC00A7">
        <w:rPr>
          <w:b w:val="0"/>
          <w:bCs/>
          <w:sz w:val="20"/>
        </w:rPr>
        <w:t xml:space="preserve"> «</w:t>
      </w:r>
      <w:r w:rsidR="00540EFE" w:rsidRPr="00CC00A7">
        <w:rPr>
          <w:b w:val="0"/>
          <w:bCs/>
          <w:sz w:val="20"/>
        </w:rPr>
        <w:t>мягкий объект</w:t>
      </w:r>
      <w:r w:rsidR="004D17AE" w:rsidRPr="00CC00A7">
        <w:rPr>
          <w:sz w:val="20"/>
        </w:rPr>
        <w:t>»</w:t>
      </w:r>
      <w:r w:rsidR="00540EFE" w:rsidRPr="00CC00A7">
        <w:rPr>
          <w:b w:val="0"/>
          <w:bCs/>
          <w:sz w:val="20"/>
        </w:rPr>
        <w:t>, представляющий транспортное средство с точки зрения его характеристик обнаружения, применимых в сенсорном оборудовании испытуемой системы в соответствии с ISO 19206-3. Контрольной точкой для определения местоположения транспортного средства должна быть наиболее удаленная в заднем направлении точка на осевой линии транспортного средства</w:t>
      </w:r>
      <w:r w:rsidR="002100CF" w:rsidRPr="00CC00A7">
        <w:rPr>
          <w:b w:val="0"/>
          <w:bCs/>
          <w:sz w:val="20"/>
        </w:rPr>
        <w:t>.</w:t>
      </w:r>
    </w:p>
    <w:p w14:paraId="7EF4E1B8" w14:textId="464994E6"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sz w:val="20"/>
        </w:rPr>
        <w:t>3.1.5.2.</w:t>
      </w:r>
      <w:r w:rsidRPr="00CC00A7">
        <w:rPr>
          <w:b w:val="0"/>
          <w:sz w:val="20"/>
        </w:rPr>
        <w:tab/>
      </w:r>
      <w:r w:rsidR="00FF1434" w:rsidRPr="00CC00A7">
        <w:rPr>
          <w:b w:val="0"/>
          <w:bCs/>
          <w:sz w:val="20"/>
        </w:rPr>
        <w:t>Объектом, используемым для испытаний моторизированных двухколесных транспортных средств, должно быть испытательное устройство, соответствующее стандарту ISO 19206-5, или официально утвержденный и находящийся в массовом производстве тип мотоцикла. Контрольной точкой для определения местоположения мотоцикла должна быть наиболее удаленная в заднем направлении точка на осевой линии мотоцикла</w:t>
      </w:r>
      <w:r w:rsidR="002100CF" w:rsidRPr="00CC00A7">
        <w:rPr>
          <w:b w:val="0"/>
          <w:bCs/>
          <w:sz w:val="20"/>
        </w:rPr>
        <w:t>.</w:t>
      </w:r>
    </w:p>
    <w:p w14:paraId="13845AEB" w14:textId="6153237C"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sz w:val="20"/>
        </w:rPr>
        <w:t>3.1.5.3.</w:t>
      </w:r>
      <w:r w:rsidRPr="00CC00A7">
        <w:rPr>
          <w:b w:val="0"/>
          <w:sz w:val="20"/>
        </w:rPr>
        <w:tab/>
      </w:r>
      <w:r w:rsidR="00C73EFA" w:rsidRPr="00CC00A7">
        <w:rPr>
          <w:b w:val="0"/>
          <w:bCs/>
          <w:sz w:val="20"/>
        </w:rPr>
        <w:t xml:space="preserve">Объект, используемый в ходе испытания на обнаружение пешехода, должен представлять собой шарнирный мягкий объект и быть типичным </w:t>
      </w:r>
      <w:r w:rsidR="00C73EFA" w:rsidRPr="00CC00A7">
        <w:rPr>
          <w:b w:val="0"/>
          <w:bCs/>
          <w:sz w:val="20"/>
        </w:rPr>
        <w:lastRenderedPageBreak/>
        <w:t>для внешних признаков человека, применимых в сенсорном оборудовании испытуемой системы в соответствии с ISO 19206-2</w:t>
      </w:r>
      <w:r w:rsidR="002100CF" w:rsidRPr="00CC00A7">
        <w:rPr>
          <w:b w:val="0"/>
          <w:bCs/>
          <w:sz w:val="20"/>
        </w:rPr>
        <w:t>.</w:t>
      </w:r>
    </w:p>
    <w:p w14:paraId="57A0925B" w14:textId="39D04EEB" w:rsidR="0029479C" w:rsidRPr="00CC00A7" w:rsidRDefault="00407211">
      <w:pPr>
        <w:spacing w:after="120"/>
        <w:ind w:left="2268" w:right="1134" w:hanging="1134"/>
        <w:rPr>
          <w:bCs/>
        </w:rPr>
      </w:pPr>
      <w:r w:rsidRPr="00CC00A7">
        <w:t>3.1.5.4.</w:t>
      </w:r>
      <w:r w:rsidRPr="00CC00A7">
        <w:tab/>
      </w:r>
      <w:r w:rsidR="002A608F" w:rsidRPr="002A608F">
        <w:rPr>
          <w:bCs/>
        </w:rPr>
        <w:t>Объект, используемый в ходе испытания на обнаружение велосипеда, должен представлять собой устройство в соответствии со стандартом ISO 19206-4. Контрольной точкой для определения местоположения велосипеда должна быть самая передняя точка на осевой линии велосипеда</w:t>
      </w:r>
      <w:r w:rsidR="001A6FD8" w:rsidRPr="00CC00A7">
        <w:rPr>
          <w:bCs/>
        </w:rPr>
        <w:t>.</w:t>
      </w:r>
    </w:p>
    <w:p w14:paraId="461B949C" w14:textId="0F238256"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sz w:val="20"/>
        </w:rPr>
        <w:t>3.1.5.5.</w:t>
      </w:r>
      <w:r w:rsidRPr="00CC00A7">
        <w:rPr>
          <w:b w:val="0"/>
          <w:sz w:val="20"/>
        </w:rPr>
        <w:tab/>
      </w:r>
      <w:r w:rsidR="00D75A64" w:rsidRPr="00CC00A7">
        <w:rPr>
          <w:b w:val="0"/>
          <w:bCs/>
          <w:sz w:val="20"/>
        </w:rPr>
        <w:t xml:space="preserve">В качестве альтернативы </w:t>
      </w:r>
      <w:r w:rsidR="002100CF" w:rsidRPr="00CC00A7">
        <w:rPr>
          <w:b w:val="0"/>
          <w:bCs/>
          <w:sz w:val="20"/>
        </w:rPr>
        <w:t xml:space="preserve">эталонным </w:t>
      </w:r>
      <w:r w:rsidR="004A61BC" w:rsidRPr="00CC00A7">
        <w:rPr>
          <w:b w:val="0"/>
          <w:bCs/>
          <w:sz w:val="20"/>
        </w:rPr>
        <w:t xml:space="preserve">объектам </w:t>
      </w:r>
      <w:r w:rsidR="002100CF" w:rsidRPr="00CC00A7">
        <w:rPr>
          <w:b w:val="0"/>
          <w:bCs/>
          <w:sz w:val="20"/>
        </w:rPr>
        <w:t xml:space="preserve">для проведения испытаний могут использоваться роботизированные транспортные средства без водителя или </w:t>
      </w:r>
      <w:r w:rsidR="00FC375B" w:rsidRPr="00CC00A7">
        <w:rPr>
          <w:b w:val="0"/>
          <w:bCs/>
          <w:sz w:val="20"/>
        </w:rPr>
        <w:t xml:space="preserve">наиболее </w:t>
      </w:r>
      <w:r w:rsidR="002100CF" w:rsidRPr="00CC00A7">
        <w:rPr>
          <w:b w:val="0"/>
          <w:bCs/>
          <w:sz w:val="20"/>
        </w:rPr>
        <w:t xml:space="preserve">современные средства испытаний (например, мягкие </w:t>
      </w:r>
      <w:r w:rsidR="00C51FC9" w:rsidRPr="00CC00A7">
        <w:rPr>
          <w:b w:val="0"/>
          <w:bCs/>
          <w:sz w:val="20"/>
        </w:rPr>
        <w:t>объекты</w:t>
      </w:r>
      <w:r w:rsidR="002100CF" w:rsidRPr="00CC00A7">
        <w:rPr>
          <w:b w:val="0"/>
          <w:bCs/>
          <w:sz w:val="20"/>
        </w:rPr>
        <w:t xml:space="preserve">, мобильные платформы и т.д.), заменяющие реальные транспортные средства и других участников дорожного движения, которые могут разумно встречаться в границах системы. Должно быть обеспечено, чтобы средства испытания, заменяющие эталонные </w:t>
      </w:r>
      <w:r w:rsidR="00190C9C" w:rsidRPr="00CC00A7">
        <w:rPr>
          <w:b w:val="0"/>
          <w:bCs/>
          <w:sz w:val="20"/>
        </w:rPr>
        <w:t>объекты</w:t>
      </w:r>
      <w:r w:rsidR="002100CF" w:rsidRPr="00CC00A7">
        <w:rPr>
          <w:b w:val="0"/>
          <w:bCs/>
          <w:sz w:val="20"/>
        </w:rPr>
        <w:t>, обладали характеристиками, сопоставимыми с характеристиками транспортного средства или участника дорожного движения, которых они должны представлять, и были согласованы между органом по официальному утверждению типа и изготовителем.</w:t>
      </w:r>
    </w:p>
    <w:p w14:paraId="2B20FF90" w14:textId="6C7A5C14"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sz w:val="20"/>
        </w:rPr>
        <w:t>3.1.5.6.</w:t>
      </w:r>
      <w:r w:rsidRPr="00CC00A7">
        <w:rPr>
          <w:b w:val="0"/>
          <w:sz w:val="20"/>
        </w:rPr>
        <w:tab/>
      </w:r>
      <w:r w:rsidR="002100CF" w:rsidRPr="00CC00A7">
        <w:rPr>
          <w:b w:val="0"/>
          <w:bCs/>
          <w:sz w:val="20"/>
        </w:rPr>
        <w:t xml:space="preserve">Сведения, позволяющие конкретно идентифицировать и воспроизвести </w:t>
      </w:r>
      <w:r w:rsidR="00C26E75" w:rsidRPr="00CC00A7">
        <w:rPr>
          <w:b w:val="0"/>
          <w:bCs/>
          <w:sz w:val="20"/>
        </w:rPr>
        <w:t>объект(ы)</w:t>
      </w:r>
      <w:r w:rsidR="002100CF" w:rsidRPr="00CC00A7">
        <w:rPr>
          <w:b w:val="0"/>
          <w:bCs/>
          <w:sz w:val="20"/>
        </w:rPr>
        <w:t>, должны быть зарегистрированы в документации об официальном утверждении типа транспортного средства.</w:t>
      </w:r>
    </w:p>
    <w:p w14:paraId="2BF8F774" w14:textId="05A87035"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3.1.6.</w:t>
      </w:r>
      <w:r w:rsidRPr="00CC00A7">
        <w:rPr>
          <w:b w:val="0"/>
          <w:bCs/>
          <w:sz w:val="20"/>
        </w:rPr>
        <w:tab/>
      </w:r>
      <w:r w:rsidR="00C86220" w:rsidRPr="00CC00A7">
        <w:rPr>
          <w:b w:val="0"/>
          <w:bCs/>
          <w:sz w:val="20"/>
        </w:rPr>
        <w:t>Изменение</w:t>
      </w:r>
      <w:r w:rsidR="00C86220" w:rsidRPr="00CC00A7">
        <w:t xml:space="preserve"> </w:t>
      </w:r>
      <w:r w:rsidR="002100CF" w:rsidRPr="00CC00A7">
        <w:rPr>
          <w:b w:val="0"/>
          <w:bCs/>
          <w:sz w:val="20"/>
        </w:rPr>
        <w:t>параметров испытания</w:t>
      </w:r>
    </w:p>
    <w:p w14:paraId="0939E334" w14:textId="544F9E52"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sz w:val="20"/>
        </w:rPr>
        <w:t>3.1.6.1.</w:t>
      </w:r>
      <w:r w:rsidRPr="00CC00A7">
        <w:rPr>
          <w:b w:val="0"/>
          <w:sz w:val="20"/>
        </w:rPr>
        <w:tab/>
      </w:r>
      <w:r w:rsidR="00ED25FF" w:rsidRPr="00CC00A7">
        <w:rPr>
          <w:b w:val="0"/>
          <w:bCs/>
          <w:sz w:val="20"/>
        </w:rPr>
        <w:t>Изготовитель сообщает пределы функциональных возможностей</w:t>
      </w:r>
      <w:r w:rsidR="00ED25FF" w:rsidRPr="00CC00A7">
        <w:t xml:space="preserve"> </w:t>
      </w:r>
      <w:r w:rsidR="0093645F" w:rsidRPr="00CC00A7">
        <w:rPr>
          <w:b w:val="0"/>
          <w:bCs/>
          <w:sz w:val="20"/>
        </w:rPr>
        <w:t>системы</w:t>
      </w:r>
      <w:r w:rsidR="0093645F" w:rsidRPr="00CC00A7">
        <w:t xml:space="preserve"> </w:t>
      </w:r>
      <w:r w:rsidR="00B56F5B" w:rsidRPr="00CC00A7">
        <w:rPr>
          <w:b w:val="0"/>
          <w:bCs/>
          <w:sz w:val="20"/>
        </w:rPr>
        <w:t xml:space="preserve">органу по официальному утверждению </w:t>
      </w:r>
      <w:r w:rsidR="00624381" w:rsidRPr="00CC00A7">
        <w:rPr>
          <w:b w:val="0"/>
          <w:bCs/>
          <w:sz w:val="20"/>
        </w:rPr>
        <w:t>типа</w:t>
      </w:r>
      <w:r w:rsidR="00B6626F" w:rsidRPr="00CC00A7">
        <w:rPr>
          <w:b w:val="0"/>
          <w:bCs/>
          <w:sz w:val="20"/>
        </w:rPr>
        <w:t xml:space="preserve">. </w:t>
      </w:r>
      <w:r w:rsidR="002100CF" w:rsidRPr="00CC00A7">
        <w:rPr>
          <w:b w:val="0"/>
          <w:bCs/>
          <w:sz w:val="20"/>
        </w:rPr>
        <w:t xml:space="preserve">Орган по </w:t>
      </w:r>
      <w:r w:rsidR="00B56F5B" w:rsidRPr="00CC00A7">
        <w:rPr>
          <w:b w:val="0"/>
          <w:bCs/>
          <w:sz w:val="20"/>
        </w:rPr>
        <w:t xml:space="preserve">официальному утверждению типа </w:t>
      </w:r>
      <w:r w:rsidR="002C538A" w:rsidRPr="00CC00A7">
        <w:rPr>
          <w:b w:val="0"/>
          <w:bCs/>
          <w:sz w:val="20"/>
        </w:rPr>
        <w:t>определяет различные сочетания параметров испытания (например, текущую скорость испытуемого транспортного средства, тип и смещение объекта, кривизну полосы движения)</w:t>
      </w:r>
      <w:r w:rsidR="006E4E8A" w:rsidRPr="00CC00A7">
        <w:rPr>
          <w:b w:val="0"/>
          <w:bCs/>
          <w:sz w:val="20"/>
        </w:rPr>
        <w:t>.</w:t>
      </w:r>
    </w:p>
    <w:p w14:paraId="0CCDEF00"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 xml:space="preserve">3.1.6.2 </w:t>
      </w:r>
      <w:r w:rsidRPr="00CC00A7">
        <w:rPr>
          <w:b w:val="0"/>
          <w:bCs/>
          <w:sz w:val="20"/>
        </w:rPr>
        <w:tab/>
        <w:t xml:space="preserve">Для подтверждения согласованности системы базовые испытания должны быть проведены не менее 2 раз. Если в ходе одного из двух испытаний не удается достичь требуемых характеристик, испытание повторяют </w:t>
      </w:r>
      <w:r w:rsidR="002B7B21" w:rsidRPr="00CC00A7">
        <w:rPr>
          <w:b w:val="0"/>
          <w:bCs/>
          <w:sz w:val="20"/>
        </w:rPr>
        <w:t>один раз</w:t>
      </w:r>
      <w:r w:rsidRPr="00CC00A7">
        <w:rPr>
          <w:b w:val="0"/>
          <w:bCs/>
          <w:sz w:val="20"/>
        </w:rPr>
        <w:t xml:space="preserve">. </w:t>
      </w:r>
      <w:r w:rsidR="00633012" w:rsidRPr="00CC00A7">
        <w:rPr>
          <w:b w:val="0"/>
          <w:bCs/>
          <w:sz w:val="20"/>
        </w:rPr>
        <w:t xml:space="preserve">Испытание считается пройденным, если требуемые характеристики были достигнуты в ходе двух испытаний </w:t>
      </w:r>
      <w:r w:rsidR="005132DB" w:rsidRPr="00CC00A7">
        <w:rPr>
          <w:b w:val="0"/>
          <w:bCs/>
          <w:sz w:val="20"/>
        </w:rPr>
        <w:t>и изготовитель представил достаточные доказательства в соответствии с Приложением 3, Дополнение 4</w:t>
      </w:r>
      <w:r w:rsidR="00633012" w:rsidRPr="00CC00A7">
        <w:rPr>
          <w:b w:val="0"/>
          <w:bCs/>
          <w:sz w:val="20"/>
        </w:rPr>
        <w:t xml:space="preserve">. </w:t>
      </w:r>
      <w:r w:rsidR="001662D3" w:rsidRPr="00CC00A7">
        <w:rPr>
          <w:b w:val="0"/>
          <w:bCs/>
          <w:sz w:val="20"/>
        </w:rPr>
        <w:t xml:space="preserve">Орган по утверждению типа может решить потребовать проведения дополнительных испытаний </w:t>
      </w:r>
      <w:r w:rsidR="00F92488" w:rsidRPr="00CC00A7">
        <w:rPr>
          <w:b w:val="0"/>
          <w:bCs/>
          <w:sz w:val="20"/>
        </w:rPr>
        <w:t xml:space="preserve">для подтверждения </w:t>
      </w:r>
      <w:r w:rsidR="00052C96" w:rsidRPr="00CC00A7">
        <w:rPr>
          <w:b w:val="0"/>
          <w:bCs/>
          <w:sz w:val="20"/>
        </w:rPr>
        <w:t>пороговых значений декларации, указанных в Приложении 3, Дополнение 4.</w:t>
      </w:r>
    </w:p>
    <w:p w14:paraId="535693D0"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 xml:space="preserve">3.1.6.3 </w:t>
      </w:r>
      <w:r w:rsidRPr="00CC00A7">
        <w:rPr>
          <w:b w:val="0"/>
          <w:bCs/>
          <w:sz w:val="20"/>
        </w:rPr>
        <w:tab/>
        <w:t xml:space="preserve">При отклонении условий от указанных в базовом испытании система не должна необоснованно менять свою стратегию управления. Это должно быть проверено в ходе расширенных испытаний. </w:t>
      </w:r>
      <w:r w:rsidR="0086165A" w:rsidRPr="00CC00A7">
        <w:rPr>
          <w:b w:val="0"/>
          <w:bCs/>
          <w:sz w:val="20"/>
        </w:rPr>
        <w:t xml:space="preserve">Каждый </w:t>
      </w:r>
      <w:r w:rsidR="00031345" w:rsidRPr="00CC00A7">
        <w:rPr>
          <w:b w:val="0"/>
          <w:bCs/>
          <w:sz w:val="20"/>
        </w:rPr>
        <w:t xml:space="preserve">параметр, </w:t>
      </w:r>
      <w:r w:rsidR="0086165A" w:rsidRPr="00CC00A7">
        <w:rPr>
          <w:b w:val="0"/>
          <w:bCs/>
          <w:sz w:val="20"/>
        </w:rPr>
        <w:t xml:space="preserve">указанный в расширенных испытаниях, должен быть </w:t>
      </w:r>
      <w:r w:rsidR="00031345" w:rsidRPr="00CC00A7">
        <w:rPr>
          <w:b w:val="0"/>
          <w:bCs/>
          <w:sz w:val="20"/>
        </w:rPr>
        <w:t xml:space="preserve">изменен, </w:t>
      </w:r>
      <w:r w:rsidR="0086165A" w:rsidRPr="00CC00A7">
        <w:rPr>
          <w:b w:val="0"/>
          <w:bCs/>
          <w:sz w:val="20"/>
        </w:rPr>
        <w:t xml:space="preserve">если изменения могут быть сгруппированы в единую схему испытаний. </w:t>
      </w:r>
      <w:r w:rsidR="00EB26B5" w:rsidRPr="00CC00A7">
        <w:rPr>
          <w:b w:val="0"/>
          <w:bCs/>
          <w:sz w:val="20"/>
        </w:rPr>
        <w:t xml:space="preserve">Кроме того, орган по официальному утверждению типа может запросить дополнительную </w:t>
      </w:r>
      <w:r w:rsidR="00C60112" w:rsidRPr="00CC00A7">
        <w:rPr>
          <w:b w:val="0"/>
          <w:bCs/>
          <w:sz w:val="20"/>
        </w:rPr>
        <w:t xml:space="preserve">документацию, </w:t>
      </w:r>
      <w:r w:rsidR="00DA3DAB" w:rsidRPr="00CC00A7">
        <w:rPr>
          <w:b w:val="0"/>
          <w:bCs/>
          <w:sz w:val="20"/>
        </w:rPr>
        <w:t xml:space="preserve">подтверждающую </w:t>
      </w:r>
      <w:r w:rsidR="007B2C1B" w:rsidRPr="00CC00A7">
        <w:rPr>
          <w:b w:val="0"/>
          <w:bCs/>
          <w:sz w:val="20"/>
        </w:rPr>
        <w:t xml:space="preserve">работоспособность системы при изменениях параметров, которые не были испытаны. </w:t>
      </w:r>
    </w:p>
    <w:p w14:paraId="3B7170F9"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3.1.7.</w:t>
      </w:r>
      <w:r w:rsidRPr="00CC00A7">
        <w:rPr>
          <w:b w:val="0"/>
          <w:bCs/>
          <w:sz w:val="20"/>
        </w:rPr>
        <w:tab/>
      </w:r>
      <w:r w:rsidR="004A2F50" w:rsidRPr="00CC00A7">
        <w:rPr>
          <w:b w:val="0"/>
          <w:bCs/>
          <w:sz w:val="20"/>
        </w:rPr>
        <w:t xml:space="preserve">Проверка </w:t>
      </w:r>
      <w:r w:rsidR="002100CF" w:rsidRPr="00CC00A7">
        <w:rPr>
          <w:b w:val="0"/>
          <w:bCs/>
          <w:sz w:val="20"/>
        </w:rPr>
        <w:t>дорог общего пользования</w:t>
      </w:r>
    </w:p>
    <w:p w14:paraId="0A07D534" w14:textId="77777777" w:rsidR="0029479C" w:rsidRPr="00CC00A7" w:rsidRDefault="00407211">
      <w:pPr>
        <w:pStyle w:val="HChG"/>
        <w:keepNext w:val="0"/>
        <w:keepLines w:val="0"/>
        <w:tabs>
          <w:tab w:val="clear" w:pos="851"/>
        </w:tabs>
        <w:spacing w:before="0" w:after="120" w:line="240" w:lineRule="atLeast"/>
        <w:ind w:left="2268"/>
        <w:jc w:val="both"/>
        <w:rPr>
          <w:sz w:val="24"/>
          <w:szCs w:val="18"/>
        </w:rPr>
      </w:pPr>
      <w:r w:rsidRPr="00CC00A7">
        <w:rPr>
          <w:b w:val="0"/>
          <w:sz w:val="20"/>
        </w:rPr>
        <w:t>3.1.7.1.</w:t>
      </w:r>
      <w:r w:rsidRPr="00CC00A7">
        <w:rPr>
          <w:b w:val="0"/>
          <w:sz w:val="20"/>
        </w:rPr>
        <w:tab/>
      </w:r>
      <w:r w:rsidR="002100CF" w:rsidRPr="00CC00A7">
        <w:rPr>
          <w:b w:val="0"/>
          <w:bCs/>
          <w:sz w:val="20"/>
        </w:rPr>
        <w:t xml:space="preserve">Если это применимо к типу характеристик </w:t>
      </w:r>
      <w:r w:rsidR="004A2F50" w:rsidRPr="00CC00A7">
        <w:rPr>
          <w:b w:val="0"/>
          <w:bCs/>
          <w:sz w:val="20"/>
        </w:rPr>
        <w:t>системы</w:t>
      </w:r>
      <w:r w:rsidR="002100CF" w:rsidRPr="00CC00A7">
        <w:rPr>
          <w:b w:val="0"/>
          <w:bCs/>
          <w:sz w:val="20"/>
        </w:rPr>
        <w:t xml:space="preserve">, орган по официальному утверждению типа должен провести или засвидетельствовать оценку </w:t>
      </w:r>
      <w:r w:rsidR="004A2F50" w:rsidRPr="00CC00A7">
        <w:rPr>
          <w:b w:val="0"/>
          <w:bCs/>
          <w:sz w:val="20"/>
        </w:rPr>
        <w:t xml:space="preserve">системы </w:t>
      </w:r>
      <w:r w:rsidR="002100CF" w:rsidRPr="00CC00A7">
        <w:rPr>
          <w:b w:val="0"/>
          <w:bCs/>
          <w:sz w:val="20"/>
        </w:rPr>
        <w:t xml:space="preserve">в безотказном состоянии при наличии движения </w:t>
      </w:r>
      <w:r w:rsidR="005143F8" w:rsidRPr="00CC00A7">
        <w:rPr>
          <w:b w:val="0"/>
          <w:bCs/>
          <w:sz w:val="20"/>
        </w:rPr>
        <w:t xml:space="preserve">по </w:t>
      </w:r>
      <w:r w:rsidR="002100CF" w:rsidRPr="00CC00A7">
        <w:rPr>
          <w:b w:val="0"/>
          <w:bCs/>
          <w:sz w:val="20"/>
        </w:rPr>
        <w:t xml:space="preserve">крайней мере в одной стране эксплуатации. Цель этой </w:t>
      </w:r>
      <w:r w:rsidR="005143F8" w:rsidRPr="00CC00A7">
        <w:rPr>
          <w:b w:val="0"/>
          <w:bCs/>
          <w:sz w:val="20"/>
        </w:rPr>
        <w:t xml:space="preserve">проверки заключается в </w:t>
      </w:r>
      <w:r w:rsidR="002100CF" w:rsidRPr="00CC00A7">
        <w:rPr>
          <w:b w:val="0"/>
          <w:bCs/>
          <w:sz w:val="20"/>
        </w:rPr>
        <w:t>оценке поведения системы в безотказном состоянии в условиях ее эксплуатации.</w:t>
      </w:r>
    </w:p>
    <w:p w14:paraId="698AF013" w14:textId="77777777" w:rsidR="0029479C" w:rsidRPr="00CC00A7" w:rsidRDefault="00407211">
      <w:pPr>
        <w:pStyle w:val="HChG"/>
        <w:keepLines w:val="0"/>
      </w:pPr>
      <w:r w:rsidRPr="00CC00A7">
        <w:lastRenderedPageBreak/>
        <w:tab/>
      </w:r>
      <w:r w:rsidR="00B65617" w:rsidRPr="00CC00A7">
        <w:t>4.</w:t>
      </w:r>
      <w:r w:rsidR="00B65617" w:rsidRPr="00CC00A7">
        <w:tab/>
      </w:r>
      <w:r w:rsidR="002100CF" w:rsidRPr="00CC00A7">
        <w:t xml:space="preserve">Процедуры испытаний </w:t>
      </w:r>
    </w:p>
    <w:p w14:paraId="1228EDFC" w14:textId="77777777" w:rsidR="0029479C" w:rsidRPr="00CC00A7" w:rsidRDefault="00407211">
      <w:pPr>
        <w:pStyle w:val="HChG"/>
        <w:keepNext w:val="0"/>
        <w:keepLines w:val="0"/>
        <w:tabs>
          <w:tab w:val="clear" w:pos="851"/>
        </w:tabs>
        <w:spacing w:before="0" w:after="120" w:line="240" w:lineRule="atLeast"/>
        <w:ind w:left="2268"/>
        <w:jc w:val="both"/>
        <w:rPr>
          <w:b w:val="0"/>
          <w:bCs/>
          <w:sz w:val="24"/>
          <w:szCs w:val="18"/>
        </w:rPr>
      </w:pPr>
      <w:r w:rsidRPr="00CC00A7">
        <w:rPr>
          <w:b w:val="0"/>
          <w:bCs/>
          <w:sz w:val="20"/>
          <w:szCs w:val="14"/>
        </w:rPr>
        <w:t>4.1.</w:t>
      </w:r>
      <w:r w:rsidRPr="00CC00A7">
        <w:rPr>
          <w:b w:val="0"/>
          <w:bCs/>
          <w:sz w:val="20"/>
          <w:szCs w:val="14"/>
        </w:rPr>
        <w:tab/>
      </w:r>
      <w:r w:rsidR="002100CF" w:rsidRPr="00CC00A7">
        <w:rPr>
          <w:b w:val="0"/>
          <w:bCs/>
          <w:sz w:val="20"/>
        </w:rPr>
        <w:t>Сценарии испытаний для подтверждения общего соответствия требованиям настоящих Правил</w:t>
      </w:r>
      <w:r w:rsidR="00CF622C" w:rsidRPr="00CC00A7">
        <w:rPr>
          <w:b w:val="0"/>
          <w:bCs/>
          <w:sz w:val="20"/>
        </w:rPr>
        <w:t xml:space="preserve"> ООН </w:t>
      </w:r>
    </w:p>
    <w:p w14:paraId="473E914C" w14:textId="7CD74A0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ab/>
      </w:r>
      <w:r w:rsidR="002100CF" w:rsidRPr="00CC00A7">
        <w:rPr>
          <w:b w:val="0"/>
          <w:bCs/>
          <w:sz w:val="20"/>
        </w:rPr>
        <w:t>Соответствие требованиям настоящих Правил</w:t>
      </w:r>
      <w:r w:rsidR="00CF622C" w:rsidRPr="00CC00A7">
        <w:rPr>
          <w:b w:val="0"/>
          <w:bCs/>
          <w:sz w:val="20"/>
        </w:rPr>
        <w:t xml:space="preserve"> ООН </w:t>
      </w:r>
      <w:r w:rsidR="002100CF" w:rsidRPr="00CC00A7">
        <w:rPr>
          <w:b w:val="0"/>
          <w:bCs/>
          <w:sz w:val="20"/>
        </w:rPr>
        <w:t xml:space="preserve">должно быть продемонстрировано путем проведения физического испытания по </w:t>
      </w:r>
      <w:r w:rsidR="00C905F6" w:rsidRPr="00CC00A7">
        <w:rPr>
          <w:b w:val="0"/>
          <w:bCs/>
          <w:sz w:val="20"/>
        </w:rPr>
        <w:t>ниже</w:t>
      </w:r>
      <w:r w:rsidR="002100CF" w:rsidRPr="00CC00A7">
        <w:rPr>
          <w:b w:val="0"/>
          <w:bCs/>
          <w:sz w:val="20"/>
        </w:rPr>
        <w:t>следующим пунктам. Варианты одного и того же испытания (например, достижение различных граничных условий) могут быть продемонстрированы с помощью других средств (например, в рамках аудита, описанного в приложении 3, или виртуального испытания) по согласованию с органом по официальному утверждению типа</w:t>
      </w:r>
      <w:r w:rsidR="003E7EA1" w:rsidRPr="00CC00A7">
        <w:rPr>
          <w:b w:val="0"/>
          <w:bCs/>
          <w:sz w:val="20"/>
        </w:rPr>
        <w:t xml:space="preserve">. </w:t>
      </w:r>
    </w:p>
    <w:p w14:paraId="4658E5A7" w14:textId="0A262FAD"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4.1.1.</w:t>
      </w:r>
      <w:r w:rsidRPr="00CC00A7">
        <w:rPr>
          <w:b w:val="0"/>
          <w:bCs/>
          <w:sz w:val="20"/>
        </w:rPr>
        <w:tab/>
      </w:r>
      <w:r w:rsidR="002100CF" w:rsidRPr="00CC00A7">
        <w:rPr>
          <w:b w:val="0"/>
          <w:bCs/>
          <w:sz w:val="20"/>
        </w:rPr>
        <w:t xml:space="preserve">Требования и системные аспекты, </w:t>
      </w:r>
      <w:r w:rsidR="00C905F6" w:rsidRPr="00CC00A7">
        <w:rPr>
          <w:b w:val="0"/>
          <w:bCs/>
          <w:sz w:val="20"/>
        </w:rPr>
        <w:t xml:space="preserve">подлежащие проверке </w:t>
      </w:r>
      <w:r w:rsidR="002100CF" w:rsidRPr="00CC00A7">
        <w:rPr>
          <w:b w:val="0"/>
          <w:bCs/>
          <w:sz w:val="20"/>
        </w:rPr>
        <w:t xml:space="preserve">в ходе физических испытаний, описаны в таблице 1. Соответствующие требования </w:t>
      </w:r>
      <w:r w:rsidR="00420BF3" w:rsidRPr="00CC00A7">
        <w:rPr>
          <w:b w:val="0"/>
          <w:bCs/>
          <w:sz w:val="20"/>
        </w:rPr>
        <w:t xml:space="preserve">или </w:t>
      </w:r>
      <w:r w:rsidR="002100CF" w:rsidRPr="00CC00A7">
        <w:rPr>
          <w:b w:val="0"/>
          <w:bCs/>
          <w:sz w:val="20"/>
        </w:rPr>
        <w:t>системные аспекты должны быть выбраны на основе границ системы.</w:t>
      </w:r>
    </w:p>
    <w:p w14:paraId="5B6F17BA"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ab/>
      </w:r>
      <w:r w:rsidR="002100CF" w:rsidRPr="00CC00A7">
        <w:rPr>
          <w:b w:val="0"/>
          <w:bCs/>
          <w:sz w:val="20"/>
        </w:rPr>
        <w:t xml:space="preserve">Сценарии, направленные на проверку данного требования </w:t>
      </w:r>
      <w:r w:rsidR="00420BF3" w:rsidRPr="00CC00A7">
        <w:rPr>
          <w:b w:val="0"/>
          <w:bCs/>
          <w:sz w:val="20"/>
        </w:rPr>
        <w:t xml:space="preserve">или </w:t>
      </w:r>
      <w:r w:rsidR="002100CF" w:rsidRPr="00CC00A7">
        <w:rPr>
          <w:b w:val="0"/>
          <w:bCs/>
          <w:sz w:val="20"/>
        </w:rPr>
        <w:t xml:space="preserve">аспекта, должны быть разработаны и описаны по согласованию с Органом по утверждению типа. Каждое требование </w:t>
      </w:r>
      <w:r w:rsidR="00420BF3" w:rsidRPr="00CC00A7">
        <w:rPr>
          <w:b w:val="0"/>
          <w:bCs/>
          <w:sz w:val="20"/>
        </w:rPr>
        <w:t xml:space="preserve">или </w:t>
      </w:r>
      <w:r w:rsidR="002100CF" w:rsidRPr="00CC00A7">
        <w:rPr>
          <w:b w:val="0"/>
          <w:bCs/>
          <w:sz w:val="20"/>
        </w:rPr>
        <w:t xml:space="preserve">аспект </w:t>
      </w:r>
      <w:r w:rsidR="005F6909" w:rsidRPr="00CC00A7">
        <w:rPr>
          <w:b w:val="0"/>
          <w:bCs/>
          <w:sz w:val="20"/>
        </w:rPr>
        <w:t xml:space="preserve">должны </w:t>
      </w:r>
      <w:r w:rsidR="002100CF" w:rsidRPr="00CC00A7">
        <w:rPr>
          <w:b w:val="0"/>
          <w:bCs/>
          <w:sz w:val="20"/>
        </w:rPr>
        <w:t xml:space="preserve">быть оценены, по крайней мере, путем испытаний на треке или </w:t>
      </w:r>
      <w:r w:rsidR="00420BF3" w:rsidRPr="00CC00A7">
        <w:rPr>
          <w:b w:val="0"/>
          <w:bCs/>
          <w:sz w:val="20"/>
        </w:rPr>
        <w:t>на</w:t>
      </w:r>
      <w:r w:rsidR="002100CF" w:rsidRPr="00CC00A7">
        <w:rPr>
          <w:b w:val="0"/>
          <w:bCs/>
          <w:sz w:val="20"/>
        </w:rPr>
        <w:t xml:space="preserve"> дорогах общего пользования. Один и тот же сценарий может использоваться для оценки различных требований/аспектов системы.</w:t>
      </w:r>
    </w:p>
    <w:p w14:paraId="4FEE0F2A"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ab/>
      </w:r>
      <w:r w:rsidR="002100CF" w:rsidRPr="00CC00A7">
        <w:rPr>
          <w:b w:val="0"/>
          <w:bCs/>
          <w:sz w:val="20"/>
        </w:rPr>
        <w:t xml:space="preserve">Тестовые сценарии должны быть созданы в зависимости от предварительных условий активации </w:t>
      </w:r>
      <w:r w:rsidR="00420BF3" w:rsidRPr="00CC00A7">
        <w:rPr>
          <w:b w:val="0"/>
          <w:bCs/>
          <w:sz w:val="20"/>
        </w:rPr>
        <w:t xml:space="preserve">системы </w:t>
      </w:r>
      <w:r w:rsidR="002100CF" w:rsidRPr="00CC00A7">
        <w:rPr>
          <w:b w:val="0"/>
          <w:bCs/>
          <w:sz w:val="20"/>
        </w:rPr>
        <w:t>и границ системы.</w:t>
      </w:r>
    </w:p>
    <w:p w14:paraId="7AC89ADE" w14:textId="77777777" w:rsidR="0029479C" w:rsidRPr="00CC00A7" w:rsidRDefault="00407211">
      <w:pPr>
        <w:pStyle w:val="1"/>
        <w:numPr>
          <w:ilvl w:val="0"/>
          <w:numId w:val="0"/>
        </w:numPr>
        <w:ind w:left="1134" w:right="1134"/>
      </w:pPr>
      <w:r w:rsidRPr="00CC00A7">
        <w:t>Таблица A4/1</w:t>
      </w:r>
    </w:p>
    <w:p w14:paraId="7CEA23F7" w14:textId="77777777" w:rsidR="0029479C" w:rsidRPr="00CC00A7" w:rsidRDefault="00407211" w:rsidP="004B7504">
      <w:pPr>
        <w:pStyle w:val="para"/>
        <w:spacing w:line="240" w:lineRule="auto"/>
        <w:ind w:left="1134" w:firstLine="0"/>
        <w:rPr>
          <w:b/>
        </w:rPr>
      </w:pPr>
      <w:r w:rsidRPr="00CC00A7">
        <w:rPr>
          <w:b/>
        </w:rPr>
        <w:t xml:space="preserve">Требования и аспекты системы, подлежащие тестированию </w:t>
      </w:r>
    </w:p>
    <w:tbl>
      <w:tblPr>
        <w:tblStyle w:val="a8"/>
        <w:tblW w:w="0" w:type="auto"/>
        <w:tblInd w:w="1129" w:type="dxa"/>
        <w:tblLook w:val="04A0" w:firstRow="1" w:lastRow="0" w:firstColumn="1" w:lastColumn="0" w:noHBand="0" w:noVBand="1"/>
      </w:tblPr>
      <w:tblGrid>
        <w:gridCol w:w="4292"/>
        <w:gridCol w:w="1954"/>
        <w:gridCol w:w="2254"/>
      </w:tblGrid>
      <w:tr w:rsidR="00447653" w:rsidRPr="00CC00A7" w14:paraId="7B1B85ED" w14:textId="77777777" w:rsidTr="002855D2">
        <w:trPr>
          <w:cantSplit/>
          <w:trHeight w:val="341"/>
          <w:tblHeader/>
        </w:trPr>
        <w:tc>
          <w:tcPr>
            <w:tcW w:w="4292" w:type="dxa"/>
            <w:tcBorders>
              <w:bottom w:val="single" w:sz="12" w:space="0" w:color="auto"/>
            </w:tcBorders>
          </w:tcPr>
          <w:p w14:paraId="3D72BB88" w14:textId="77777777" w:rsidR="0029479C" w:rsidRPr="00CC00A7" w:rsidRDefault="00407211">
            <w:pPr>
              <w:pStyle w:val="para"/>
              <w:spacing w:before="40" w:afterLines="40" w:after="96" w:line="220" w:lineRule="exact"/>
              <w:ind w:left="90" w:right="144" w:firstLine="0"/>
              <w:jc w:val="right"/>
              <w:rPr>
                <w:i/>
                <w:iCs/>
                <w:sz w:val="16"/>
                <w:szCs w:val="16"/>
                <w:lang w:eastAsia="en-GB"/>
              </w:rPr>
            </w:pPr>
            <w:r w:rsidRPr="00CC00A7">
              <w:rPr>
                <w:i/>
                <w:iCs/>
                <w:sz w:val="16"/>
                <w:szCs w:val="16"/>
                <w:lang w:eastAsia="en-GB"/>
              </w:rPr>
              <w:t>Требования или аспект системы, подлежащий оценке</w:t>
            </w:r>
          </w:p>
        </w:tc>
        <w:tc>
          <w:tcPr>
            <w:tcW w:w="1954" w:type="dxa"/>
            <w:tcBorders>
              <w:bottom w:val="single" w:sz="12" w:space="0" w:color="auto"/>
            </w:tcBorders>
          </w:tcPr>
          <w:p w14:paraId="75913389" w14:textId="77777777" w:rsidR="0029479C" w:rsidRPr="00CC00A7" w:rsidRDefault="00407211">
            <w:pPr>
              <w:pStyle w:val="para"/>
              <w:spacing w:before="40" w:afterLines="40" w:after="96" w:line="220" w:lineRule="exact"/>
              <w:ind w:left="90" w:right="144" w:firstLine="0"/>
              <w:jc w:val="right"/>
              <w:rPr>
                <w:i/>
                <w:iCs/>
                <w:sz w:val="16"/>
                <w:szCs w:val="16"/>
                <w:lang w:eastAsia="en-GB"/>
              </w:rPr>
            </w:pPr>
            <w:r w:rsidRPr="00CC00A7">
              <w:rPr>
                <w:i/>
                <w:iCs/>
                <w:sz w:val="16"/>
                <w:szCs w:val="16"/>
                <w:lang w:eastAsia="en-GB"/>
              </w:rPr>
              <w:t>Сценарий физического испытания или аудита</w:t>
            </w:r>
          </w:p>
        </w:tc>
        <w:tc>
          <w:tcPr>
            <w:tcW w:w="2254" w:type="dxa"/>
            <w:tcBorders>
              <w:bottom w:val="single" w:sz="12" w:space="0" w:color="auto"/>
            </w:tcBorders>
          </w:tcPr>
          <w:p w14:paraId="5E72F485" w14:textId="5264DF64" w:rsidR="0029479C" w:rsidRPr="00CC00A7" w:rsidRDefault="00407211">
            <w:pPr>
              <w:pStyle w:val="para"/>
              <w:spacing w:before="40" w:afterLines="40" w:after="96" w:line="220" w:lineRule="exact"/>
              <w:ind w:left="90" w:right="144" w:firstLine="0"/>
              <w:jc w:val="right"/>
              <w:rPr>
                <w:i/>
                <w:iCs/>
                <w:sz w:val="16"/>
                <w:szCs w:val="16"/>
                <w:lang w:eastAsia="en-GB"/>
              </w:rPr>
            </w:pPr>
            <w:r w:rsidRPr="00CC00A7">
              <w:rPr>
                <w:i/>
                <w:iCs/>
                <w:sz w:val="16"/>
                <w:szCs w:val="16"/>
                <w:lang w:eastAsia="en-GB"/>
              </w:rPr>
              <w:t xml:space="preserve">Ссылка </w:t>
            </w:r>
            <w:r w:rsidR="00C905F6" w:rsidRPr="00CC00A7">
              <w:rPr>
                <w:i/>
                <w:iCs/>
                <w:sz w:val="16"/>
                <w:szCs w:val="16"/>
                <w:lang w:eastAsia="en-GB"/>
              </w:rPr>
              <w:t>на основной текст</w:t>
            </w:r>
          </w:p>
        </w:tc>
      </w:tr>
      <w:tr w:rsidR="00447653" w:rsidRPr="00CC00A7" w14:paraId="745EFE41" w14:textId="77777777" w:rsidTr="00284A2C">
        <w:tc>
          <w:tcPr>
            <w:tcW w:w="4292" w:type="dxa"/>
            <w:tcBorders>
              <w:top w:val="single" w:sz="12" w:space="0" w:color="auto"/>
            </w:tcBorders>
          </w:tcPr>
          <w:p w14:paraId="69EDDFB6" w14:textId="71AE463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Информация для водителя, </w:t>
            </w:r>
            <w:r w:rsidR="00C905F6" w:rsidRPr="00CC00A7">
              <w:rPr>
                <w:sz w:val="18"/>
                <w:szCs w:val="18"/>
                <w:lang w:eastAsia="en-GB"/>
              </w:rPr>
              <w:t xml:space="preserve">отвлечение </w:t>
            </w:r>
            <w:r w:rsidRPr="00CC00A7">
              <w:rPr>
                <w:sz w:val="18"/>
                <w:szCs w:val="18"/>
                <w:lang w:eastAsia="en-GB"/>
              </w:rPr>
              <w:t xml:space="preserve">водителя и предупреждения </w:t>
            </w:r>
            <w:r w:rsidR="00C905F6" w:rsidRPr="00CC00A7">
              <w:rPr>
                <w:sz w:val="18"/>
                <w:szCs w:val="18"/>
                <w:lang w:eastAsia="en-GB"/>
              </w:rPr>
              <w:t>водителю</w:t>
            </w:r>
          </w:p>
        </w:tc>
        <w:tc>
          <w:tcPr>
            <w:tcW w:w="1954" w:type="dxa"/>
            <w:tcBorders>
              <w:top w:val="single" w:sz="12" w:space="0" w:color="auto"/>
            </w:tcBorders>
          </w:tcPr>
          <w:p w14:paraId="65AC4AD1"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Приложение 3 </w:t>
            </w:r>
          </w:p>
          <w:p w14:paraId="1DBF1DE0"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4.1.1.</w:t>
            </w:r>
          </w:p>
        </w:tc>
        <w:tc>
          <w:tcPr>
            <w:tcW w:w="2254" w:type="dxa"/>
            <w:tcBorders>
              <w:top w:val="single" w:sz="12" w:space="0" w:color="auto"/>
            </w:tcBorders>
          </w:tcPr>
          <w:p w14:paraId="47E9EE12" w14:textId="643BA44A" w:rsidR="0029479C" w:rsidRPr="00CC00A7" w:rsidRDefault="00C905F6">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Пункты</w:t>
            </w:r>
            <w:r w:rsidR="00407211" w:rsidRPr="00CC00A7">
              <w:rPr>
                <w:sz w:val="18"/>
                <w:szCs w:val="18"/>
                <w:lang w:eastAsia="en-GB"/>
              </w:rPr>
              <w:t xml:space="preserve"> 5.1.1. и 5.5.4.</w:t>
            </w:r>
          </w:p>
        </w:tc>
      </w:tr>
      <w:tr w:rsidR="00447653" w:rsidRPr="00CC00A7" w14:paraId="0198BF0C" w14:textId="77777777" w:rsidTr="00284A2C">
        <w:tc>
          <w:tcPr>
            <w:tcW w:w="4292" w:type="dxa"/>
          </w:tcPr>
          <w:p w14:paraId="7B4CFC05" w14:textId="041E3435" w:rsidR="0029479C" w:rsidRPr="00CC00A7" w:rsidRDefault="00C905F6">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Системная гарантия </w:t>
            </w:r>
            <w:r w:rsidR="00991649" w:rsidRPr="00CC00A7">
              <w:rPr>
                <w:sz w:val="18"/>
                <w:szCs w:val="18"/>
                <w:lang w:eastAsia="en-GB"/>
              </w:rPr>
              <w:t>отсутстви</w:t>
            </w:r>
            <w:r w:rsidRPr="00CC00A7">
              <w:rPr>
                <w:sz w:val="18"/>
                <w:szCs w:val="18"/>
                <w:lang w:eastAsia="en-GB"/>
              </w:rPr>
              <w:t>я</w:t>
            </w:r>
            <w:r w:rsidR="00991649" w:rsidRPr="00CC00A7">
              <w:rPr>
                <w:sz w:val="18"/>
                <w:szCs w:val="18"/>
                <w:lang w:eastAsia="en-GB"/>
              </w:rPr>
              <w:t xml:space="preserve"> </w:t>
            </w:r>
            <w:r w:rsidRPr="00CC00A7">
              <w:rPr>
                <w:sz w:val="18"/>
                <w:szCs w:val="18"/>
                <w:lang w:eastAsia="en-GB"/>
              </w:rPr>
              <w:t xml:space="preserve">отвлечение </w:t>
            </w:r>
            <w:r w:rsidR="00407211" w:rsidRPr="00CC00A7">
              <w:rPr>
                <w:sz w:val="18"/>
                <w:szCs w:val="18"/>
                <w:lang w:eastAsia="en-GB"/>
              </w:rPr>
              <w:t>водителя</w:t>
            </w:r>
          </w:p>
        </w:tc>
        <w:tc>
          <w:tcPr>
            <w:tcW w:w="1954" w:type="dxa"/>
          </w:tcPr>
          <w:p w14:paraId="536D481F"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Приложение 3 </w:t>
            </w:r>
          </w:p>
          <w:p w14:paraId="2274B44A"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4.1.1.</w:t>
            </w:r>
          </w:p>
        </w:tc>
        <w:tc>
          <w:tcPr>
            <w:tcW w:w="2254" w:type="dxa"/>
          </w:tcPr>
          <w:p w14:paraId="72354B5A" w14:textId="5B154996" w:rsidR="0029479C" w:rsidRPr="00CC00A7" w:rsidRDefault="00C905F6">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Пункты</w:t>
            </w:r>
            <w:r w:rsidR="00407211" w:rsidRPr="00CC00A7">
              <w:rPr>
                <w:sz w:val="18"/>
                <w:szCs w:val="18"/>
                <w:lang w:eastAsia="en-GB"/>
              </w:rPr>
              <w:t xml:space="preserve"> 5.1.2 и 5.5.4.2</w:t>
            </w:r>
          </w:p>
        </w:tc>
      </w:tr>
      <w:tr w:rsidR="00447653" w:rsidRPr="00CC00A7" w14:paraId="6D8FEBA5" w14:textId="77777777" w:rsidTr="00284A2C">
        <w:tc>
          <w:tcPr>
            <w:tcW w:w="4292" w:type="dxa"/>
          </w:tcPr>
          <w:p w14:paraId="5BE5F2DE" w14:textId="16AC606F"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Разумно предвидимое </w:t>
            </w:r>
            <w:r w:rsidR="00C905F6" w:rsidRPr="00CC00A7">
              <w:rPr>
                <w:sz w:val="18"/>
                <w:szCs w:val="18"/>
                <w:lang w:eastAsia="en-GB"/>
              </w:rPr>
              <w:t>неправильное использование</w:t>
            </w:r>
          </w:p>
        </w:tc>
        <w:tc>
          <w:tcPr>
            <w:tcW w:w="1954" w:type="dxa"/>
          </w:tcPr>
          <w:p w14:paraId="1FA321BE"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Приложение 3 </w:t>
            </w:r>
          </w:p>
          <w:p w14:paraId="505234F6"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4.1.1.</w:t>
            </w:r>
          </w:p>
        </w:tc>
        <w:tc>
          <w:tcPr>
            <w:tcW w:w="2254" w:type="dxa"/>
          </w:tcPr>
          <w:p w14:paraId="7CC6B162" w14:textId="5D0A5DBC"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w:t>
            </w:r>
            <w:r w:rsidR="00C905F6" w:rsidRPr="00CC00A7">
              <w:rPr>
                <w:sz w:val="18"/>
                <w:szCs w:val="18"/>
                <w:lang w:eastAsia="en-GB"/>
              </w:rPr>
              <w:t xml:space="preserve"> </w:t>
            </w:r>
            <w:r w:rsidRPr="00CC00A7">
              <w:rPr>
                <w:sz w:val="18"/>
                <w:szCs w:val="18"/>
                <w:lang w:eastAsia="en-GB"/>
              </w:rPr>
              <w:t>5.1.3.</w:t>
            </w:r>
          </w:p>
        </w:tc>
      </w:tr>
      <w:tr w:rsidR="00447653" w:rsidRPr="00CC00A7" w14:paraId="78686D14" w14:textId="77777777" w:rsidTr="00284A2C">
        <w:tc>
          <w:tcPr>
            <w:tcW w:w="4292" w:type="dxa"/>
          </w:tcPr>
          <w:p w14:paraId="454FFA46" w14:textId="578D2D2D" w:rsidR="0029479C" w:rsidRPr="00CC00A7" w:rsidRDefault="00C905F6">
            <w:pPr>
              <w:pStyle w:val="para"/>
              <w:spacing w:beforeLines="40" w:before="96" w:after="40" w:line="220" w:lineRule="atLeast"/>
              <w:ind w:left="86" w:right="81" w:firstLine="0"/>
              <w:jc w:val="right"/>
              <w:rPr>
                <w:sz w:val="18"/>
                <w:szCs w:val="18"/>
                <w:lang w:eastAsia="en-GB"/>
              </w:rPr>
            </w:pPr>
            <w:r w:rsidRPr="00CC00A7">
              <w:rPr>
                <w:sz w:val="18"/>
                <w:szCs w:val="18"/>
                <w:lang w:eastAsia="en-GB"/>
              </w:rPr>
              <w:t>Отмена функций системы</w:t>
            </w:r>
          </w:p>
        </w:tc>
        <w:tc>
          <w:tcPr>
            <w:tcW w:w="1954" w:type="dxa"/>
          </w:tcPr>
          <w:p w14:paraId="28412779"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Приложение 3 </w:t>
            </w:r>
          </w:p>
          <w:p w14:paraId="669410D7"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4.1.1.</w:t>
            </w:r>
          </w:p>
        </w:tc>
        <w:tc>
          <w:tcPr>
            <w:tcW w:w="2254" w:type="dxa"/>
          </w:tcPr>
          <w:p w14:paraId="5956F7AC" w14:textId="4427AE03" w:rsidR="0029479C" w:rsidRPr="00CC00A7" w:rsidRDefault="00C905F6">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Пункты</w:t>
            </w:r>
            <w:r w:rsidR="00407211" w:rsidRPr="00CC00A7">
              <w:rPr>
                <w:sz w:val="18"/>
                <w:szCs w:val="18"/>
                <w:lang w:eastAsia="en-GB"/>
              </w:rPr>
              <w:t xml:space="preserve"> 5.1.4. и 5.5.3.4.</w:t>
            </w:r>
          </w:p>
        </w:tc>
      </w:tr>
      <w:tr w:rsidR="00447653" w:rsidRPr="00CC00A7" w14:paraId="4968142B" w14:textId="77777777" w:rsidTr="00284A2C">
        <w:tc>
          <w:tcPr>
            <w:tcW w:w="4292" w:type="dxa"/>
          </w:tcPr>
          <w:p w14:paraId="592D922C"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Эквивалентные характеристики других систем безопасности (Правила ООН № 131, № 152, № 79 и № 130)</w:t>
            </w:r>
          </w:p>
        </w:tc>
        <w:tc>
          <w:tcPr>
            <w:tcW w:w="1954" w:type="dxa"/>
          </w:tcPr>
          <w:p w14:paraId="444D9034"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4.2.5.2.1.1</w:t>
            </w:r>
          </w:p>
          <w:p w14:paraId="6EA1FC25"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4.2.5.2.2.1.</w:t>
            </w:r>
          </w:p>
          <w:p w14:paraId="57530ECD"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4.2.5.2.3.1.</w:t>
            </w:r>
          </w:p>
          <w:p w14:paraId="286BB5F3"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4.2.5.2.4.1.</w:t>
            </w:r>
          </w:p>
          <w:p w14:paraId="472FFF32"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4.2.5.2.8.1.</w:t>
            </w:r>
          </w:p>
          <w:p w14:paraId="175E0BCA"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4.2.5.2.9.1.</w:t>
            </w:r>
          </w:p>
          <w:p w14:paraId="0DF70A12"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4.2.5.2.10.1.</w:t>
            </w:r>
          </w:p>
          <w:p w14:paraId="594A052B"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4.2.5.2.11.1.</w:t>
            </w:r>
          </w:p>
        </w:tc>
        <w:tc>
          <w:tcPr>
            <w:tcW w:w="2254" w:type="dxa"/>
          </w:tcPr>
          <w:p w14:paraId="07B5180B" w14:textId="414B8C72"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 5.1.5.</w:t>
            </w:r>
          </w:p>
        </w:tc>
      </w:tr>
      <w:tr w:rsidR="00447653" w:rsidRPr="00CC00A7" w14:paraId="1F908AC5" w14:textId="77777777" w:rsidTr="00284A2C">
        <w:tc>
          <w:tcPr>
            <w:tcW w:w="4292" w:type="dxa"/>
          </w:tcPr>
          <w:p w14:paraId="38DA9BF9"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Функциональные требования</w:t>
            </w:r>
          </w:p>
        </w:tc>
        <w:tc>
          <w:tcPr>
            <w:tcW w:w="1954" w:type="dxa"/>
          </w:tcPr>
          <w:p w14:paraId="359E7DF1"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w:t>
            </w:r>
          </w:p>
        </w:tc>
        <w:tc>
          <w:tcPr>
            <w:tcW w:w="2254" w:type="dxa"/>
          </w:tcPr>
          <w:p w14:paraId="1C526244" w14:textId="7E45A81D"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w:t>
            </w:r>
            <w:r w:rsidR="00407211" w:rsidRPr="00CC00A7">
              <w:rPr>
                <w:sz w:val="18"/>
                <w:szCs w:val="18"/>
                <w:lang w:eastAsia="en-GB"/>
              </w:rPr>
              <w:t xml:space="preserve"> 5.3.</w:t>
            </w:r>
          </w:p>
        </w:tc>
      </w:tr>
      <w:tr w:rsidR="00447653" w:rsidRPr="00CC00A7" w14:paraId="272A75E0" w14:textId="77777777" w:rsidTr="00284A2C">
        <w:tc>
          <w:tcPr>
            <w:tcW w:w="4292" w:type="dxa"/>
          </w:tcPr>
          <w:p w14:paraId="072866A9"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Оценка и реагирование на окружающую обстановку в соответствии с требованиями функциональности</w:t>
            </w:r>
          </w:p>
        </w:tc>
        <w:tc>
          <w:tcPr>
            <w:tcW w:w="1954" w:type="dxa"/>
          </w:tcPr>
          <w:p w14:paraId="33F712A0"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4.2.5.2.5.1.</w:t>
            </w:r>
          </w:p>
          <w:p w14:paraId="28924491"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4.2.5.2.6.1. </w:t>
            </w:r>
          </w:p>
        </w:tc>
        <w:tc>
          <w:tcPr>
            <w:tcW w:w="2254" w:type="dxa"/>
          </w:tcPr>
          <w:p w14:paraId="0E5D2A3F" w14:textId="3EDEBA1D"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Пункты</w:t>
            </w:r>
            <w:r w:rsidR="00407211" w:rsidRPr="00CC00A7">
              <w:rPr>
                <w:sz w:val="18"/>
                <w:szCs w:val="18"/>
                <w:lang w:eastAsia="en-GB"/>
              </w:rPr>
              <w:t xml:space="preserve"> 5.3.2.</w:t>
            </w:r>
            <w:r w:rsidR="002D32FB" w:rsidRPr="00CC00A7">
              <w:rPr>
                <w:sz w:val="18"/>
                <w:szCs w:val="18"/>
                <w:lang w:eastAsia="en-GB"/>
              </w:rPr>
              <w:t>, 5.3.7.1.2.</w:t>
            </w:r>
          </w:p>
        </w:tc>
      </w:tr>
      <w:tr w:rsidR="00447653" w:rsidRPr="00CC00A7" w14:paraId="62866D10" w14:textId="77777777" w:rsidTr="00284A2C">
        <w:tc>
          <w:tcPr>
            <w:tcW w:w="4292" w:type="dxa"/>
          </w:tcPr>
          <w:p w14:paraId="22F8D4B0" w14:textId="354A27E0"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Поведение транспортного средства во время движения (</w:t>
            </w:r>
            <w:r w:rsidR="0047561F" w:rsidRPr="00CC00A7">
              <w:rPr>
                <w:sz w:val="18"/>
                <w:szCs w:val="18"/>
                <w:lang w:eastAsia="en-GB"/>
              </w:rPr>
              <w:t xml:space="preserve">избегать нарушения транспортного </w:t>
            </w:r>
            <w:r w:rsidR="0047561F" w:rsidRPr="00CC00A7">
              <w:rPr>
                <w:sz w:val="18"/>
                <w:szCs w:val="18"/>
                <w:lang w:eastAsia="en-GB"/>
              </w:rPr>
              <w:lastRenderedPageBreak/>
              <w:t>потока</w:t>
            </w:r>
            <w:r w:rsidRPr="00CC00A7">
              <w:rPr>
                <w:sz w:val="18"/>
                <w:szCs w:val="18"/>
                <w:lang w:eastAsia="en-GB"/>
              </w:rPr>
              <w:t xml:space="preserve">, соблюдать необходимую дистанцию от других участников дорожного движения, снизить риск </w:t>
            </w:r>
            <w:r w:rsidR="00624561" w:rsidRPr="00CC00A7">
              <w:rPr>
                <w:sz w:val="18"/>
                <w:szCs w:val="18"/>
                <w:lang w:eastAsia="en-GB"/>
              </w:rPr>
              <w:t>столкновения</w:t>
            </w:r>
            <w:r w:rsidRPr="00CC00A7">
              <w:rPr>
                <w:sz w:val="18"/>
                <w:szCs w:val="18"/>
                <w:lang w:eastAsia="en-GB"/>
              </w:rPr>
              <w:t xml:space="preserve">, замедление/ускорение, правила дорожного движения, дистанция </w:t>
            </w:r>
            <w:r w:rsidR="0047561F" w:rsidRPr="00CC00A7">
              <w:rPr>
                <w:sz w:val="18"/>
                <w:szCs w:val="18"/>
                <w:lang w:eastAsia="en-GB"/>
              </w:rPr>
              <w:t>разгона</w:t>
            </w:r>
            <w:r w:rsidRPr="00CC00A7">
              <w:rPr>
                <w:sz w:val="18"/>
                <w:szCs w:val="18"/>
                <w:lang w:eastAsia="en-GB"/>
              </w:rPr>
              <w:t>)</w:t>
            </w:r>
          </w:p>
        </w:tc>
        <w:tc>
          <w:tcPr>
            <w:tcW w:w="1954" w:type="dxa"/>
          </w:tcPr>
          <w:p w14:paraId="3F043443"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lastRenderedPageBreak/>
              <w:t>4.3.1.</w:t>
            </w:r>
          </w:p>
          <w:p w14:paraId="1F55BD64"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lastRenderedPageBreak/>
              <w:t>4.3.2.</w:t>
            </w:r>
          </w:p>
        </w:tc>
        <w:tc>
          <w:tcPr>
            <w:tcW w:w="2254" w:type="dxa"/>
          </w:tcPr>
          <w:p w14:paraId="374F7102" w14:textId="148D501C"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lastRenderedPageBreak/>
              <w:t>Пункты</w:t>
            </w:r>
            <w:r w:rsidR="00407211" w:rsidRPr="00CC00A7">
              <w:rPr>
                <w:sz w:val="18"/>
                <w:szCs w:val="18"/>
                <w:lang w:eastAsia="en-GB"/>
              </w:rPr>
              <w:t xml:space="preserve"> 5.3.4.</w:t>
            </w:r>
            <w:r w:rsidR="002D32FB" w:rsidRPr="00CC00A7">
              <w:rPr>
                <w:sz w:val="18"/>
                <w:szCs w:val="18"/>
                <w:lang w:eastAsia="en-GB"/>
              </w:rPr>
              <w:t xml:space="preserve">,  </w:t>
            </w:r>
          </w:p>
          <w:p w14:paraId="7DAF1EBB"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lastRenderedPageBreak/>
              <w:t>5.3.7.2.,</w:t>
            </w:r>
          </w:p>
          <w:p w14:paraId="423AF74D"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5.3.7.5</w:t>
            </w:r>
            <w:r w:rsidR="000F222E" w:rsidRPr="00CC00A7">
              <w:rPr>
                <w:sz w:val="18"/>
                <w:szCs w:val="18"/>
                <w:lang w:eastAsia="en-GB"/>
              </w:rPr>
              <w:t>.</w:t>
            </w:r>
            <w:r w:rsidR="00C27115" w:rsidRPr="00CC00A7">
              <w:rPr>
                <w:sz w:val="18"/>
                <w:szCs w:val="18"/>
                <w:lang w:eastAsia="en-GB"/>
              </w:rPr>
              <w:t xml:space="preserve">, </w:t>
            </w:r>
          </w:p>
          <w:p w14:paraId="6B2E191D"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5.4.2.,</w:t>
            </w:r>
          </w:p>
        </w:tc>
      </w:tr>
      <w:tr w:rsidR="00447653" w:rsidRPr="00CC00A7" w14:paraId="6185AD8E" w14:textId="77777777" w:rsidTr="00284A2C">
        <w:tc>
          <w:tcPr>
            <w:tcW w:w="4292" w:type="dxa"/>
          </w:tcPr>
          <w:p w14:paraId="5A12DEA5"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lastRenderedPageBreak/>
              <w:t>Активация соответствующих систем автомобиля</w:t>
            </w:r>
          </w:p>
        </w:tc>
        <w:tc>
          <w:tcPr>
            <w:tcW w:w="1954" w:type="dxa"/>
          </w:tcPr>
          <w:p w14:paraId="20F445FF"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Приложение 3 </w:t>
            </w:r>
          </w:p>
          <w:p w14:paraId="562E0A3F"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4.1.1.</w:t>
            </w:r>
          </w:p>
        </w:tc>
        <w:tc>
          <w:tcPr>
            <w:tcW w:w="2254" w:type="dxa"/>
          </w:tcPr>
          <w:p w14:paraId="3F4BFF15" w14:textId="1D0FFD8D"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w:t>
            </w:r>
            <w:r w:rsidR="00407211" w:rsidRPr="00CC00A7">
              <w:rPr>
                <w:sz w:val="18"/>
                <w:szCs w:val="18"/>
                <w:lang w:eastAsia="en-GB"/>
              </w:rPr>
              <w:t xml:space="preserve"> 5.3.</w:t>
            </w:r>
            <w:r w:rsidR="004157AC" w:rsidRPr="00CC00A7">
              <w:rPr>
                <w:sz w:val="18"/>
                <w:szCs w:val="18"/>
                <w:lang w:eastAsia="en-GB"/>
              </w:rPr>
              <w:t>3</w:t>
            </w:r>
            <w:r w:rsidR="00407211" w:rsidRPr="00CC00A7">
              <w:rPr>
                <w:sz w:val="18"/>
                <w:szCs w:val="18"/>
                <w:lang w:eastAsia="en-GB"/>
              </w:rPr>
              <w:t>.</w:t>
            </w:r>
          </w:p>
        </w:tc>
      </w:tr>
      <w:tr w:rsidR="00447653" w:rsidRPr="00CC00A7" w14:paraId="0A122C41" w14:textId="77777777" w:rsidTr="00284A2C">
        <w:tc>
          <w:tcPr>
            <w:tcW w:w="4292" w:type="dxa"/>
          </w:tcPr>
          <w:p w14:paraId="60601420"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Обнаружение и достижение границ DCAS</w:t>
            </w:r>
          </w:p>
        </w:tc>
        <w:tc>
          <w:tcPr>
            <w:tcW w:w="1954" w:type="dxa"/>
          </w:tcPr>
          <w:p w14:paraId="60F0ECE9"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Приложение 3 </w:t>
            </w:r>
          </w:p>
          <w:p w14:paraId="15BD85F5"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4.1.1.</w:t>
            </w:r>
          </w:p>
        </w:tc>
        <w:tc>
          <w:tcPr>
            <w:tcW w:w="2254" w:type="dxa"/>
          </w:tcPr>
          <w:p w14:paraId="22C8BD48" w14:textId="7CE97475"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Пункты</w:t>
            </w:r>
            <w:r w:rsidR="00407211" w:rsidRPr="00CC00A7">
              <w:rPr>
                <w:sz w:val="18"/>
                <w:szCs w:val="18"/>
                <w:lang w:eastAsia="en-GB"/>
              </w:rPr>
              <w:t xml:space="preserve"> 5.3.</w:t>
            </w:r>
            <w:r w:rsidR="00662F39" w:rsidRPr="00CC00A7">
              <w:rPr>
                <w:sz w:val="18"/>
                <w:szCs w:val="18"/>
                <w:lang w:eastAsia="en-GB"/>
              </w:rPr>
              <w:t>5</w:t>
            </w:r>
            <w:r w:rsidR="00407211" w:rsidRPr="00CC00A7">
              <w:rPr>
                <w:sz w:val="18"/>
                <w:szCs w:val="18"/>
                <w:lang w:eastAsia="en-GB"/>
              </w:rPr>
              <w:t>.</w:t>
            </w:r>
            <w:r w:rsidR="00E20C40" w:rsidRPr="00CC00A7">
              <w:rPr>
                <w:sz w:val="18"/>
                <w:szCs w:val="18"/>
                <w:lang w:eastAsia="en-GB"/>
              </w:rPr>
              <w:t>, 5.3.</w:t>
            </w:r>
            <w:r w:rsidR="006C0EED" w:rsidRPr="00CC00A7">
              <w:rPr>
                <w:sz w:val="18"/>
                <w:szCs w:val="18"/>
                <w:lang w:eastAsia="en-GB"/>
              </w:rPr>
              <w:t>7.1.4.</w:t>
            </w:r>
          </w:p>
        </w:tc>
      </w:tr>
      <w:tr w:rsidR="00447653" w:rsidRPr="00CC00A7" w14:paraId="1E9D2AD6" w14:textId="77777777" w:rsidTr="00284A2C">
        <w:tc>
          <w:tcPr>
            <w:tcW w:w="4292" w:type="dxa"/>
          </w:tcPr>
          <w:p w14:paraId="76387CD2"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Управляемость</w:t>
            </w:r>
          </w:p>
        </w:tc>
        <w:tc>
          <w:tcPr>
            <w:tcW w:w="1954" w:type="dxa"/>
          </w:tcPr>
          <w:p w14:paraId="701981DE"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Приложение 3 </w:t>
            </w:r>
          </w:p>
          <w:p w14:paraId="1D980BF9"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4.1.1.</w:t>
            </w:r>
          </w:p>
        </w:tc>
        <w:tc>
          <w:tcPr>
            <w:tcW w:w="2254" w:type="dxa"/>
          </w:tcPr>
          <w:p w14:paraId="6D101FB4" w14:textId="234686DE"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w:t>
            </w:r>
            <w:r w:rsidR="00407211" w:rsidRPr="00CC00A7">
              <w:rPr>
                <w:sz w:val="18"/>
                <w:szCs w:val="18"/>
                <w:lang w:eastAsia="en-GB"/>
              </w:rPr>
              <w:t xml:space="preserve"> 5.3.</w:t>
            </w:r>
            <w:r w:rsidR="00662F39" w:rsidRPr="00CC00A7">
              <w:rPr>
                <w:sz w:val="18"/>
                <w:szCs w:val="18"/>
                <w:lang w:eastAsia="en-GB"/>
              </w:rPr>
              <w:t>6</w:t>
            </w:r>
            <w:r w:rsidR="00407211" w:rsidRPr="00CC00A7">
              <w:rPr>
                <w:sz w:val="18"/>
                <w:szCs w:val="18"/>
                <w:lang w:eastAsia="en-GB"/>
              </w:rPr>
              <w:t>.</w:t>
            </w:r>
          </w:p>
        </w:tc>
      </w:tr>
      <w:tr w:rsidR="00447653" w:rsidRPr="00CC00A7" w14:paraId="23F8144C" w14:textId="77777777" w:rsidTr="00284A2C">
        <w:tc>
          <w:tcPr>
            <w:tcW w:w="4292" w:type="dxa"/>
          </w:tcPr>
          <w:p w14:paraId="0E8123B2"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Позиционирование на полосе движения</w:t>
            </w:r>
          </w:p>
        </w:tc>
        <w:tc>
          <w:tcPr>
            <w:tcW w:w="1954" w:type="dxa"/>
          </w:tcPr>
          <w:p w14:paraId="0B430FE0"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4.2.4.</w:t>
            </w:r>
          </w:p>
          <w:p w14:paraId="26C4BE4C"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4.2.5.1.1.</w:t>
            </w:r>
          </w:p>
        </w:tc>
        <w:tc>
          <w:tcPr>
            <w:tcW w:w="2254" w:type="dxa"/>
          </w:tcPr>
          <w:p w14:paraId="64C52CBE" w14:textId="492D5BFC" w:rsidR="0029479C" w:rsidRPr="00CC00A7" w:rsidRDefault="0047561F" w:rsidP="0047561F">
            <w:pPr>
              <w:pStyle w:val="para"/>
              <w:spacing w:beforeLines="40" w:before="96" w:after="40" w:line="220" w:lineRule="atLeast"/>
              <w:ind w:left="86" w:right="81" w:firstLine="0"/>
              <w:jc w:val="center"/>
              <w:rPr>
                <w:sz w:val="18"/>
                <w:szCs w:val="18"/>
                <w:lang w:eastAsia="en-GB"/>
              </w:rPr>
            </w:pPr>
            <w:r w:rsidRPr="00CC00A7">
              <w:rPr>
                <w:sz w:val="18"/>
                <w:szCs w:val="18"/>
                <w:lang w:eastAsia="en-GB"/>
              </w:rPr>
              <w:t>Пункты</w:t>
            </w:r>
            <w:r w:rsidR="00407211" w:rsidRPr="00CC00A7">
              <w:rPr>
                <w:sz w:val="18"/>
                <w:szCs w:val="18"/>
                <w:lang w:eastAsia="en-GB"/>
              </w:rPr>
              <w:t xml:space="preserve"> 5.3.</w:t>
            </w:r>
            <w:r w:rsidR="004157AC" w:rsidRPr="00CC00A7">
              <w:rPr>
                <w:sz w:val="18"/>
                <w:szCs w:val="18"/>
                <w:lang w:eastAsia="en-GB"/>
              </w:rPr>
              <w:t>7</w:t>
            </w:r>
            <w:r w:rsidR="00407211" w:rsidRPr="00CC00A7">
              <w:rPr>
                <w:sz w:val="18"/>
                <w:szCs w:val="18"/>
                <w:lang w:eastAsia="en-GB"/>
              </w:rPr>
              <w:t>.1.</w:t>
            </w:r>
            <w:r w:rsidR="00387EEB" w:rsidRPr="00CC00A7">
              <w:rPr>
                <w:sz w:val="18"/>
                <w:szCs w:val="18"/>
                <w:lang w:eastAsia="en-GB"/>
              </w:rPr>
              <w:t>,</w:t>
            </w:r>
          </w:p>
          <w:p w14:paraId="7B526BA2"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6.1</w:t>
            </w:r>
          </w:p>
        </w:tc>
      </w:tr>
      <w:tr w:rsidR="00447653" w:rsidRPr="00CC00A7" w14:paraId="51B1FFD2" w14:textId="77777777" w:rsidTr="00284A2C">
        <w:tc>
          <w:tcPr>
            <w:tcW w:w="4292" w:type="dxa"/>
          </w:tcPr>
          <w:p w14:paraId="7F2F778E" w14:textId="77777777" w:rsidR="0029479C" w:rsidRPr="00CC00A7" w:rsidRDefault="00686752">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Маневры, </w:t>
            </w:r>
            <w:r w:rsidR="00407211" w:rsidRPr="00CC00A7">
              <w:rPr>
                <w:sz w:val="18"/>
                <w:szCs w:val="18"/>
                <w:lang w:eastAsia="en-GB"/>
              </w:rPr>
              <w:t>инициированные водителем</w:t>
            </w:r>
          </w:p>
        </w:tc>
        <w:tc>
          <w:tcPr>
            <w:tcW w:w="1954" w:type="dxa"/>
          </w:tcPr>
          <w:p w14:paraId="5B0A7B85"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4.2.5.1.2.</w:t>
            </w:r>
          </w:p>
        </w:tc>
        <w:tc>
          <w:tcPr>
            <w:tcW w:w="2254" w:type="dxa"/>
          </w:tcPr>
          <w:p w14:paraId="3C317DC0" w14:textId="3029DCF5"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Пункт </w:t>
            </w:r>
            <w:r w:rsidR="00407211" w:rsidRPr="00CC00A7">
              <w:rPr>
                <w:sz w:val="18"/>
                <w:szCs w:val="18"/>
                <w:lang w:eastAsia="en-GB"/>
              </w:rPr>
              <w:t>5.3.</w:t>
            </w:r>
            <w:r w:rsidR="00302E67" w:rsidRPr="00CC00A7">
              <w:rPr>
                <w:sz w:val="18"/>
                <w:szCs w:val="18"/>
                <w:lang w:eastAsia="en-GB"/>
              </w:rPr>
              <w:t>7.2</w:t>
            </w:r>
            <w:r w:rsidR="00407211" w:rsidRPr="00CC00A7">
              <w:rPr>
                <w:sz w:val="18"/>
                <w:szCs w:val="18"/>
                <w:lang w:eastAsia="en-GB"/>
              </w:rPr>
              <w:t>.2.</w:t>
            </w:r>
          </w:p>
        </w:tc>
      </w:tr>
      <w:tr w:rsidR="00686752" w:rsidRPr="00CC00A7" w14:paraId="546238BE" w14:textId="77777777" w:rsidTr="00284A2C">
        <w:tc>
          <w:tcPr>
            <w:tcW w:w="4292" w:type="dxa"/>
          </w:tcPr>
          <w:p w14:paraId="34B009A9" w14:textId="3D2D8511"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Маневры, подтвержденные </w:t>
            </w:r>
            <w:r w:rsidR="00407211" w:rsidRPr="00CC00A7">
              <w:rPr>
                <w:sz w:val="18"/>
                <w:szCs w:val="18"/>
                <w:lang w:eastAsia="en-GB"/>
              </w:rPr>
              <w:t xml:space="preserve">водителем </w:t>
            </w:r>
          </w:p>
        </w:tc>
        <w:tc>
          <w:tcPr>
            <w:tcW w:w="1954" w:type="dxa"/>
          </w:tcPr>
          <w:p w14:paraId="606F6139"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4.2.5.1.2.</w:t>
            </w:r>
          </w:p>
        </w:tc>
        <w:tc>
          <w:tcPr>
            <w:tcW w:w="2254" w:type="dxa"/>
          </w:tcPr>
          <w:p w14:paraId="2BF1B6D4" w14:textId="60DCA67C"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Пункты</w:t>
            </w:r>
            <w:r w:rsidR="00407211" w:rsidRPr="00CC00A7">
              <w:rPr>
                <w:sz w:val="18"/>
                <w:szCs w:val="18"/>
                <w:lang w:eastAsia="en-GB"/>
              </w:rPr>
              <w:t xml:space="preserve"> 5.3.7.2.3.</w:t>
            </w:r>
            <w:r w:rsidR="00D10D1F" w:rsidRPr="00CC00A7">
              <w:rPr>
                <w:sz w:val="18"/>
                <w:szCs w:val="18"/>
                <w:lang w:eastAsia="en-GB"/>
              </w:rPr>
              <w:t>,</w:t>
            </w:r>
          </w:p>
          <w:p w14:paraId="72FFA4CD"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5.5.4.1.8.</w:t>
            </w:r>
          </w:p>
        </w:tc>
      </w:tr>
      <w:tr w:rsidR="004675D2" w:rsidRPr="00CC00A7" w14:paraId="5E70AEF6" w14:textId="77777777" w:rsidTr="00284A2C">
        <w:tc>
          <w:tcPr>
            <w:tcW w:w="4292" w:type="dxa"/>
          </w:tcPr>
          <w:p w14:paraId="5727BCFE"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Маневры, инициируемые системой</w:t>
            </w:r>
          </w:p>
        </w:tc>
        <w:tc>
          <w:tcPr>
            <w:tcW w:w="1954" w:type="dxa"/>
          </w:tcPr>
          <w:p w14:paraId="2A8A52A9"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4.2.4.</w:t>
            </w:r>
          </w:p>
          <w:p w14:paraId="1791F6F0"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4.2.5.1.</w:t>
            </w:r>
            <w:r w:rsidR="00E70CAE" w:rsidRPr="00CC00A7">
              <w:rPr>
                <w:sz w:val="18"/>
                <w:szCs w:val="18"/>
                <w:lang w:eastAsia="en-GB"/>
              </w:rPr>
              <w:t>1</w:t>
            </w:r>
          </w:p>
        </w:tc>
        <w:tc>
          <w:tcPr>
            <w:tcW w:w="2254" w:type="dxa"/>
          </w:tcPr>
          <w:p w14:paraId="55BB0AFC" w14:textId="3C108137"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Пункты</w:t>
            </w:r>
            <w:r w:rsidR="00407211" w:rsidRPr="00CC00A7">
              <w:rPr>
                <w:sz w:val="18"/>
                <w:szCs w:val="18"/>
                <w:lang w:eastAsia="en-GB"/>
              </w:rPr>
              <w:t xml:space="preserve"> 5.3.7</w:t>
            </w:r>
            <w:r w:rsidR="00B26116" w:rsidRPr="00CC00A7">
              <w:rPr>
                <w:sz w:val="18"/>
                <w:szCs w:val="18"/>
                <w:lang w:eastAsia="en-GB"/>
              </w:rPr>
              <w:t>.2.4</w:t>
            </w:r>
            <w:r w:rsidR="00407211" w:rsidRPr="00CC00A7">
              <w:rPr>
                <w:sz w:val="18"/>
                <w:szCs w:val="18"/>
                <w:lang w:eastAsia="en-GB"/>
              </w:rPr>
              <w:t>.</w:t>
            </w:r>
            <w:r w:rsidR="00D10D1F" w:rsidRPr="00CC00A7">
              <w:rPr>
                <w:sz w:val="18"/>
                <w:szCs w:val="18"/>
                <w:lang w:eastAsia="en-GB"/>
              </w:rPr>
              <w:t>,</w:t>
            </w:r>
          </w:p>
          <w:p w14:paraId="03A14F6D"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5.5.4.1.9.</w:t>
            </w:r>
          </w:p>
        </w:tc>
      </w:tr>
      <w:tr w:rsidR="004675D2" w:rsidRPr="00CC00A7" w14:paraId="61F645A2" w14:textId="77777777" w:rsidTr="00284A2C">
        <w:tc>
          <w:tcPr>
            <w:tcW w:w="4292" w:type="dxa"/>
          </w:tcPr>
          <w:p w14:paraId="23F4ED35" w14:textId="07625CF2"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Реакция на </w:t>
            </w:r>
            <w:r w:rsidR="0047561F" w:rsidRPr="00CC00A7">
              <w:rPr>
                <w:sz w:val="18"/>
                <w:szCs w:val="18"/>
                <w:lang w:eastAsia="en-GB"/>
              </w:rPr>
              <w:t xml:space="preserve">недоступность </w:t>
            </w:r>
            <w:r w:rsidRPr="00CC00A7">
              <w:rPr>
                <w:sz w:val="18"/>
                <w:szCs w:val="18"/>
                <w:lang w:eastAsia="en-GB"/>
              </w:rPr>
              <w:t>водителя</w:t>
            </w:r>
          </w:p>
        </w:tc>
        <w:tc>
          <w:tcPr>
            <w:tcW w:w="1954" w:type="dxa"/>
          </w:tcPr>
          <w:p w14:paraId="063CDBEE" w14:textId="77777777" w:rsidR="0029479C" w:rsidRPr="00CC00A7" w:rsidRDefault="00407211">
            <w:pPr>
              <w:pStyle w:val="para"/>
              <w:spacing w:beforeLines="40" w:before="96" w:after="40" w:line="220" w:lineRule="atLeast"/>
              <w:ind w:left="86" w:right="81" w:firstLine="0"/>
              <w:jc w:val="right"/>
              <w:rPr>
                <w:i/>
                <w:iCs/>
                <w:sz w:val="18"/>
                <w:szCs w:val="18"/>
                <w:lang w:eastAsia="en-GB"/>
              </w:rPr>
            </w:pPr>
            <w:r w:rsidRPr="00CC00A7">
              <w:rPr>
                <w:i/>
                <w:iCs/>
                <w:sz w:val="18"/>
                <w:szCs w:val="18"/>
                <w:lang w:eastAsia="en-GB"/>
              </w:rPr>
              <w:t>*</w:t>
            </w:r>
          </w:p>
        </w:tc>
        <w:tc>
          <w:tcPr>
            <w:tcW w:w="2254" w:type="dxa"/>
          </w:tcPr>
          <w:p w14:paraId="67CDEC7C" w14:textId="7B73A472"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w:t>
            </w:r>
            <w:r w:rsidR="00407211" w:rsidRPr="00CC00A7">
              <w:rPr>
                <w:sz w:val="18"/>
                <w:szCs w:val="18"/>
                <w:lang w:eastAsia="en-GB"/>
              </w:rPr>
              <w:t xml:space="preserve"> </w:t>
            </w:r>
            <w:r w:rsidR="00556A54" w:rsidRPr="00CC00A7">
              <w:rPr>
                <w:sz w:val="18"/>
                <w:szCs w:val="18"/>
                <w:lang w:eastAsia="en-GB"/>
              </w:rPr>
              <w:t>5</w:t>
            </w:r>
            <w:r w:rsidR="00407211" w:rsidRPr="00CC00A7">
              <w:rPr>
                <w:sz w:val="18"/>
                <w:szCs w:val="18"/>
                <w:lang w:eastAsia="en-GB"/>
              </w:rPr>
              <w:t>.3.</w:t>
            </w:r>
            <w:r w:rsidR="00967F62" w:rsidRPr="00CC00A7">
              <w:rPr>
                <w:sz w:val="18"/>
                <w:szCs w:val="18"/>
                <w:lang w:eastAsia="en-GB"/>
              </w:rPr>
              <w:t>7.3</w:t>
            </w:r>
            <w:r w:rsidR="00407211" w:rsidRPr="00CC00A7">
              <w:rPr>
                <w:sz w:val="18"/>
                <w:szCs w:val="18"/>
                <w:lang w:eastAsia="en-GB"/>
              </w:rPr>
              <w:t>.</w:t>
            </w:r>
          </w:p>
        </w:tc>
      </w:tr>
      <w:tr w:rsidR="00750976" w:rsidRPr="00CC00A7" w14:paraId="79BAFDC0" w14:textId="77777777" w:rsidTr="00284A2C">
        <w:tc>
          <w:tcPr>
            <w:tcW w:w="4292" w:type="dxa"/>
          </w:tcPr>
          <w:p w14:paraId="3FDA49F8"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Помощь при ограничении скорости</w:t>
            </w:r>
          </w:p>
        </w:tc>
        <w:tc>
          <w:tcPr>
            <w:tcW w:w="1954" w:type="dxa"/>
          </w:tcPr>
          <w:p w14:paraId="34547B12"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4.3</w:t>
            </w:r>
          </w:p>
        </w:tc>
        <w:tc>
          <w:tcPr>
            <w:tcW w:w="2254" w:type="dxa"/>
          </w:tcPr>
          <w:p w14:paraId="2802426C" w14:textId="160A2468"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w:t>
            </w:r>
            <w:r w:rsidR="00407211" w:rsidRPr="00CC00A7">
              <w:rPr>
                <w:sz w:val="18"/>
                <w:szCs w:val="18"/>
                <w:lang w:eastAsia="en-GB"/>
              </w:rPr>
              <w:t xml:space="preserve"> 5.3.7.</w:t>
            </w:r>
            <w:r w:rsidR="00556A54" w:rsidRPr="00CC00A7">
              <w:rPr>
                <w:sz w:val="18"/>
                <w:szCs w:val="18"/>
                <w:lang w:eastAsia="en-GB"/>
              </w:rPr>
              <w:t>4.</w:t>
            </w:r>
          </w:p>
        </w:tc>
      </w:tr>
      <w:tr w:rsidR="004675D2" w:rsidRPr="00CC00A7" w14:paraId="0BC924E8" w14:textId="77777777" w:rsidTr="00284A2C">
        <w:tc>
          <w:tcPr>
            <w:tcW w:w="4292" w:type="dxa"/>
          </w:tcPr>
          <w:p w14:paraId="15A5AAC2" w14:textId="239921A0"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Реакция </w:t>
            </w:r>
            <w:r w:rsidR="0047561F" w:rsidRPr="00CC00A7">
              <w:rPr>
                <w:sz w:val="18"/>
                <w:szCs w:val="18"/>
                <w:lang w:eastAsia="en-GB"/>
              </w:rPr>
              <w:t>на сбой</w:t>
            </w:r>
          </w:p>
        </w:tc>
        <w:tc>
          <w:tcPr>
            <w:tcW w:w="1954" w:type="dxa"/>
          </w:tcPr>
          <w:p w14:paraId="0F949FA2"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w:t>
            </w:r>
          </w:p>
        </w:tc>
        <w:tc>
          <w:tcPr>
            <w:tcW w:w="2254" w:type="dxa"/>
          </w:tcPr>
          <w:p w14:paraId="53BCC472" w14:textId="32AE43AC"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w:t>
            </w:r>
            <w:r w:rsidR="00407211" w:rsidRPr="00CC00A7">
              <w:rPr>
                <w:sz w:val="18"/>
                <w:szCs w:val="18"/>
                <w:lang w:eastAsia="en-GB"/>
              </w:rPr>
              <w:t xml:space="preserve"> 5.4.</w:t>
            </w:r>
          </w:p>
        </w:tc>
      </w:tr>
      <w:tr w:rsidR="004675D2" w:rsidRPr="00CC00A7" w14:paraId="5F2BBFE1" w14:textId="77777777" w:rsidTr="00284A2C">
        <w:tc>
          <w:tcPr>
            <w:tcW w:w="4292" w:type="dxa"/>
          </w:tcPr>
          <w:p w14:paraId="3E998371" w14:textId="7AA13018"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Эксплуатация </w:t>
            </w:r>
            <w:r w:rsidR="00407211" w:rsidRPr="00CC00A7">
              <w:rPr>
                <w:sz w:val="18"/>
                <w:szCs w:val="18"/>
                <w:lang w:eastAsia="en-GB"/>
              </w:rPr>
              <w:t xml:space="preserve">DCAS, взаимодействие с водителем и его информирование </w:t>
            </w:r>
          </w:p>
        </w:tc>
        <w:tc>
          <w:tcPr>
            <w:tcW w:w="1954" w:type="dxa"/>
          </w:tcPr>
          <w:p w14:paraId="22545181"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w:t>
            </w:r>
          </w:p>
        </w:tc>
        <w:tc>
          <w:tcPr>
            <w:tcW w:w="2254" w:type="dxa"/>
          </w:tcPr>
          <w:p w14:paraId="17C79855" w14:textId="1B4EA21F"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Пункт</w:t>
            </w:r>
            <w:r w:rsidR="00407211" w:rsidRPr="00CC00A7">
              <w:rPr>
                <w:sz w:val="18"/>
                <w:szCs w:val="18"/>
                <w:lang w:eastAsia="en-GB"/>
              </w:rPr>
              <w:t xml:space="preserve"> 5.5.</w:t>
            </w:r>
          </w:p>
        </w:tc>
      </w:tr>
      <w:tr w:rsidR="004675D2" w:rsidRPr="00CC00A7" w14:paraId="45DD8801" w14:textId="77777777" w:rsidTr="00284A2C">
        <w:tc>
          <w:tcPr>
            <w:tcW w:w="4292" w:type="dxa"/>
          </w:tcPr>
          <w:p w14:paraId="2C6D1420" w14:textId="77777777" w:rsidR="0029479C" w:rsidRPr="00CC00A7" w:rsidRDefault="004675D2">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Смена </w:t>
            </w:r>
            <w:r w:rsidR="00407211" w:rsidRPr="00CC00A7">
              <w:rPr>
                <w:sz w:val="18"/>
                <w:szCs w:val="18"/>
                <w:lang w:eastAsia="en-GB"/>
              </w:rPr>
              <w:t>полосы движения</w:t>
            </w:r>
          </w:p>
        </w:tc>
        <w:tc>
          <w:tcPr>
            <w:tcW w:w="1954" w:type="dxa"/>
          </w:tcPr>
          <w:p w14:paraId="6FA9CCFD"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w:t>
            </w:r>
          </w:p>
        </w:tc>
        <w:tc>
          <w:tcPr>
            <w:tcW w:w="2254" w:type="dxa"/>
          </w:tcPr>
          <w:p w14:paraId="6029FD0B" w14:textId="5F13E764" w:rsidR="0029479C" w:rsidRPr="00CC00A7" w:rsidRDefault="0047561F">
            <w:pPr>
              <w:pStyle w:val="para"/>
              <w:spacing w:beforeLines="40" w:before="96" w:after="40" w:line="220" w:lineRule="atLeast"/>
              <w:ind w:left="86" w:right="81" w:firstLine="0"/>
              <w:jc w:val="right"/>
              <w:rPr>
                <w:sz w:val="18"/>
                <w:szCs w:val="18"/>
                <w:lang w:eastAsia="en-GB"/>
              </w:rPr>
            </w:pPr>
            <w:proofErr w:type="spellStart"/>
            <w:r w:rsidRPr="00CC00A7">
              <w:rPr>
                <w:sz w:val="18"/>
                <w:szCs w:val="18"/>
                <w:lang w:eastAsia="en-GB"/>
              </w:rPr>
              <w:t>Пукт</w:t>
            </w:r>
            <w:proofErr w:type="spellEnd"/>
            <w:r w:rsidRPr="00CC00A7">
              <w:rPr>
                <w:sz w:val="18"/>
                <w:szCs w:val="18"/>
                <w:lang w:eastAsia="en-GB"/>
              </w:rPr>
              <w:t xml:space="preserve"> </w:t>
            </w:r>
            <w:r w:rsidR="00407211" w:rsidRPr="00CC00A7">
              <w:rPr>
                <w:sz w:val="18"/>
                <w:szCs w:val="18"/>
                <w:lang w:eastAsia="en-GB"/>
              </w:rPr>
              <w:t>6.2.</w:t>
            </w:r>
          </w:p>
        </w:tc>
      </w:tr>
      <w:tr w:rsidR="00405738" w:rsidRPr="00CC00A7" w14:paraId="1A62F8EA" w14:textId="77777777" w:rsidTr="00284A2C">
        <w:tc>
          <w:tcPr>
            <w:tcW w:w="4292" w:type="dxa"/>
          </w:tcPr>
          <w:p w14:paraId="5EB7759D"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Подтвержденное водителем изменение полосы движения</w:t>
            </w:r>
          </w:p>
        </w:tc>
        <w:tc>
          <w:tcPr>
            <w:tcW w:w="1954" w:type="dxa"/>
          </w:tcPr>
          <w:p w14:paraId="3F27ED6A"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w:t>
            </w:r>
          </w:p>
        </w:tc>
        <w:tc>
          <w:tcPr>
            <w:tcW w:w="2254" w:type="dxa"/>
          </w:tcPr>
          <w:p w14:paraId="79CBCC21" w14:textId="2EABCAD4"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Пункт </w:t>
            </w:r>
            <w:r w:rsidR="00407211" w:rsidRPr="00CC00A7">
              <w:rPr>
                <w:sz w:val="18"/>
                <w:szCs w:val="18"/>
                <w:lang w:eastAsia="en-GB"/>
              </w:rPr>
              <w:t>6.2.9.1.</w:t>
            </w:r>
          </w:p>
        </w:tc>
      </w:tr>
      <w:tr w:rsidR="00405738" w:rsidRPr="00CC00A7" w14:paraId="54F8B24F" w14:textId="77777777" w:rsidTr="00284A2C">
        <w:tc>
          <w:tcPr>
            <w:tcW w:w="4292" w:type="dxa"/>
          </w:tcPr>
          <w:p w14:paraId="61F3E446"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Смена полосы движения по инициативе системы</w:t>
            </w:r>
          </w:p>
        </w:tc>
        <w:tc>
          <w:tcPr>
            <w:tcW w:w="1954" w:type="dxa"/>
          </w:tcPr>
          <w:p w14:paraId="64894544"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4.2.4.</w:t>
            </w:r>
          </w:p>
          <w:p w14:paraId="01333ADE"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4.2.5.1.1.</w:t>
            </w:r>
          </w:p>
        </w:tc>
        <w:tc>
          <w:tcPr>
            <w:tcW w:w="2254" w:type="dxa"/>
          </w:tcPr>
          <w:p w14:paraId="2565FF1D" w14:textId="513854B1" w:rsidR="0029479C" w:rsidRPr="00CC00A7" w:rsidRDefault="0047561F">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Пункт </w:t>
            </w:r>
            <w:r w:rsidR="00407211" w:rsidRPr="00CC00A7">
              <w:rPr>
                <w:sz w:val="18"/>
                <w:szCs w:val="18"/>
                <w:lang w:eastAsia="en-GB"/>
              </w:rPr>
              <w:t>6.2</w:t>
            </w:r>
            <w:r w:rsidR="00652E51" w:rsidRPr="00CC00A7">
              <w:rPr>
                <w:sz w:val="18"/>
                <w:szCs w:val="18"/>
                <w:lang w:eastAsia="en-GB"/>
              </w:rPr>
              <w:t>.9.2.</w:t>
            </w:r>
          </w:p>
        </w:tc>
      </w:tr>
      <w:tr w:rsidR="00405738" w:rsidRPr="00CC00A7" w14:paraId="5E694B90" w14:textId="77777777" w:rsidTr="00284A2C">
        <w:tc>
          <w:tcPr>
            <w:tcW w:w="4292" w:type="dxa"/>
          </w:tcPr>
          <w:p w14:paraId="63DD5D92"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Другие маневры</w:t>
            </w:r>
          </w:p>
        </w:tc>
        <w:tc>
          <w:tcPr>
            <w:tcW w:w="1954" w:type="dxa"/>
          </w:tcPr>
          <w:p w14:paraId="3E5B9C88" w14:textId="77777777" w:rsidR="0029479C" w:rsidRPr="00CC00A7" w:rsidRDefault="00407211">
            <w:pPr>
              <w:pStyle w:val="para"/>
              <w:spacing w:beforeLines="40" w:before="96" w:after="40" w:line="220" w:lineRule="atLeast"/>
              <w:ind w:left="86" w:right="81" w:firstLine="0"/>
              <w:jc w:val="right"/>
              <w:rPr>
                <w:sz w:val="18"/>
                <w:szCs w:val="18"/>
                <w:lang w:eastAsia="en-GB"/>
              </w:rPr>
            </w:pPr>
            <w:r w:rsidRPr="00CC00A7">
              <w:rPr>
                <w:sz w:val="18"/>
                <w:szCs w:val="18"/>
                <w:lang w:eastAsia="en-GB"/>
              </w:rPr>
              <w:t>4.3.3.</w:t>
            </w:r>
          </w:p>
        </w:tc>
        <w:tc>
          <w:tcPr>
            <w:tcW w:w="2254" w:type="dxa"/>
          </w:tcPr>
          <w:p w14:paraId="5B90D5DC" w14:textId="6415C856" w:rsidR="0029479C" w:rsidRPr="00CC00A7" w:rsidRDefault="00790959">
            <w:pPr>
              <w:pStyle w:val="para"/>
              <w:spacing w:beforeLines="40" w:before="96" w:after="40" w:line="220" w:lineRule="atLeast"/>
              <w:ind w:left="86" w:right="81" w:firstLine="0"/>
              <w:jc w:val="right"/>
              <w:rPr>
                <w:sz w:val="18"/>
                <w:szCs w:val="18"/>
                <w:lang w:eastAsia="en-GB"/>
              </w:rPr>
            </w:pPr>
            <w:r w:rsidRPr="00CC00A7">
              <w:rPr>
                <w:sz w:val="18"/>
                <w:szCs w:val="18"/>
                <w:lang w:eastAsia="en-GB"/>
              </w:rPr>
              <w:t xml:space="preserve">Пункт </w:t>
            </w:r>
            <w:r w:rsidR="00407211" w:rsidRPr="00CC00A7">
              <w:rPr>
                <w:sz w:val="18"/>
                <w:szCs w:val="18"/>
                <w:lang w:eastAsia="en-GB"/>
              </w:rPr>
              <w:t>6.</w:t>
            </w:r>
            <w:r w:rsidR="00534297" w:rsidRPr="00CC00A7">
              <w:rPr>
                <w:sz w:val="18"/>
                <w:szCs w:val="18"/>
                <w:lang w:eastAsia="en-GB"/>
              </w:rPr>
              <w:t>3.</w:t>
            </w:r>
          </w:p>
        </w:tc>
      </w:tr>
    </w:tbl>
    <w:p w14:paraId="0884A9B5" w14:textId="7D8FBC49" w:rsidR="0029479C" w:rsidRPr="00CC00A7" w:rsidRDefault="00407211" w:rsidP="00BD2014">
      <w:pPr>
        <w:pStyle w:val="para"/>
        <w:spacing w:before="120" w:line="240" w:lineRule="auto"/>
        <w:ind w:left="2269" w:hanging="284"/>
      </w:pPr>
      <w:r w:rsidRPr="00CC00A7">
        <w:t>*</w:t>
      </w:r>
      <w:r w:rsidR="00771A8A">
        <w:tab/>
      </w:r>
      <w:r w:rsidR="00503563" w:rsidRPr="00CC00A7">
        <w:t>Сценарии и процедуры испытаний для этих элементов должны быть</w:t>
      </w:r>
      <w:r w:rsidR="00BD2014" w:rsidRPr="009A3038">
        <w:t xml:space="preserve"> </w:t>
      </w:r>
      <w:r w:rsidRPr="00CC00A7">
        <w:t xml:space="preserve">согласованы </w:t>
      </w:r>
      <w:r w:rsidR="00B45FBD" w:rsidRPr="00CC00A7">
        <w:t xml:space="preserve">между изготовителем </w:t>
      </w:r>
      <w:r w:rsidR="00A22A80" w:rsidRPr="00CC00A7">
        <w:t xml:space="preserve">и </w:t>
      </w:r>
      <w:r w:rsidRPr="00CC00A7">
        <w:t>органом по утверждению типа.</w:t>
      </w:r>
    </w:p>
    <w:p w14:paraId="646F48C9" w14:textId="205DF1AB"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szCs w:val="14"/>
        </w:rPr>
        <w:t>4.2.</w:t>
      </w:r>
      <w:r w:rsidRPr="00CC00A7">
        <w:rPr>
          <w:b w:val="0"/>
          <w:bCs/>
          <w:sz w:val="20"/>
          <w:szCs w:val="14"/>
        </w:rPr>
        <w:tab/>
      </w:r>
      <w:r w:rsidR="00790959" w:rsidRPr="00CC00A7">
        <w:rPr>
          <w:b w:val="0"/>
          <w:bCs/>
          <w:sz w:val="20"/>
        </w:rPr>
        <w:t xml:space="preserve">Сценарии испытаний </w:t>
      </w:r>
      <w:r w:rsidR="002100CF" w:rsidRPr="00CC00A7">
        <w:rPr>
          <w:b w:val="0"/>
          <w:bCs/>
          <w:sz w:val="20"/>
        </w:rPr>
        <w:t xml:space="preserve">для оценки поведения </w:t>
      </w:r>
      <w:r w:rsidR="009A4549" w:rsidRPr="00CC00A7">
        <w:rPr>
          <w:b w:val="0"/>
          <w:bCs/>
          <w:sz w:val="20"/>
        </w:rPr>
        <w:t>системы</w:t>
      </w:r>
    </w:p>
    <w:p w14:paraId="1C484487" w14:textId="11B1E438"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4.2.1.</w:t>
      </w:r>
      <w:r w:rsidRPr="00CC00A7">
        <w:rPr>
          <w:b w:val="0"/>
          <w:bCs/>
          <w:sz w:val="20"/>
        </w:rPr>
        <w:tab/>
      </w:r>
      <w:r w:rsidR="002100CF" w:rsidRPr="00CC00A7">
        <w:rPr>
          <w:b w:val="0"/>
          <w:bCs/>
          <w:sz w:val="20"/>
        </w:rPr>
        <w:t xml:space="preserve">Сценарии испытаний должны быть выбраны в зависимости от </w:t>
      </w:r>
      <w:r w:rsidR="00367BD7" w:rsidRPr="00CC00A7">
        <w:rPr>
          <w:b w:val="0"/>
          <w:bCs/>
          <w:sz w:val="20"/>
        </w:rPr>
        <w:t xml:space="preserve">предпосылок </w:t>
      </w:r>
      <w:r w:rsidR="002100CF" w:rsidRPr="00CC00A7">
        <w:rPr>
          <w:b w:val="0"/>
          <w:bCs/>
          <w:sz w:val="20"/>
        </w:rPr>
        <w:t xml:space="preserve">активации </w:t>
      </w:r>
      <w:r w:rsidR="009A4549" w:rsidRPr="00CC00A7">
        <w:rPr>
          <w:b w:val="0"/>
          <w:bCs/>
          <w:sz w:val="20"/>
        </w:rPr>
        <w:t xml:space="preserve">системы </w:t>
      </w:r>
      <w:r w:rsidR="002100CF" w:rsidRPr="00CC00A7">
        <w:rPr>
          <w:b w:val="0"/>
          <w:bCs/>
          <w:sz w:val="20"/>
        </w:rPr>
        <w:t>и границ системы.</w:t>
      </w:r>
    </w:p>
    <w:p w14:paraId="1B79AC0A"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4.2.2.</w:t>
      </w:r>
      <w:r w:rsidRPr="00CC00A7">
        <w:rPr>
          <w:b w:val="0"/>
          <w:bCs/>
          <w:sz w:val="20"/>
        </w:rPr>
        <w:tab/>
      </w:r>
      <w:r w:rsidR="002100CF" w:rsidRPr="00CC00A7">
        <w:rPr>
          <w:b w:val="0"/>
          <w:bCs/>
          <w:sz w:val="20"/>
        </w:rPr>
        <w:t>Испытания могут проводиться либо на испытательном треке, либо, по возможности и без риска для безопасности пассажиров и других участников движения, на дорогах общего пользования.</w:t>
      </w:r>
    </w:p>
    <w:p w14:paraId="25C9A991" w14:textId="53BA48AB"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ab/>
      </w:r>
      <w:r w:rsidR="002100CF" w:rsidRPr="00CC00A7">
        <w:rPr>
          <w:b w:val="0"/>
          <w:bCs/>
          <w:sz w:val="20"/>
        </w:rPr>
        <w:t xml:space="preserve">Сценарии испытаний, которые могут представлять опасность для других участников дорожного движения и персонала, проводящего испытания (например, эквивалентная работа AEB, реакция на </w:t>
      </w:r>
      <w:r w:rsidR="00367BD7" w:rsidRPr="00CC00A7">
        <w:rPr>
          <w:b w:val="0"/>
          <w:bCs/>
          <w:sz w:val="20"/>
        </w:rPr>
        <w:t xml:space="preserve">недоступность </w:t>
      </w:r>
      <w:r w:rsidR="002100CF" w:rsidRPr="00CC00A7">
        <w:rPr>
          <w:b w:val="0"/>
          <w:bCs/>
          <w:sz w:val="20"/>
        </w:rPr>
        <w:t>водителя, высокие боковые ускорения и т.д.), должны быть направлены на проведение испытаний на испытательном треке.</w:t>
      </w:r>
    </w:p>
    <w:p w14:paraId="447AE06A" w14:textId="77777777" w:rsidR="0029479C" w:rsidRPr="00CC00A7" w:rsidRDefault="00407211">
      <w:pPr>
        <w:pStyle w:val="HChG"/>
        <w:spacing w:before="120" w:after="120" w:line="240" w:lineRule="atLeast"/>
        <w:ind w:left="2276" w:right="1138" w:hanging="1138"/>
        <w:jc w:val="both"/>
        <w:rPr>
          <w:b w:val="0"/>
          <w:bCs/>
          <w:sz w:val="20"/>
        </w:rPr>
      </w:pPr>
      <w:r w:rsidRPr="00CC00A7">
        <w:rPr>
          <w:b w:val="0"/>
          <w:bCs/>
          <w:sz w:val="20"/>
        </w:rPr>
        <w:lastRenderedPageBreak/>
        <w:t>4.2.2.</w:t>
      </w:r>
      <w:r w:rsidR="002D231C" w:rsidRPr="00CC00A7">
        <w:rPr>
          <w:b w:val="0"/>
          <w:bCs/>
          <w:sz w:val="20"/>
        </w:rPr>
        <w:t>1.</w:t>
      </w:r>
      <w:r w:rsidRPr="00CC00A7">
        <w:rPr>
          <w:b w:val="0"/>
          <w:bCs/>
          <w:sz w:val="20"/>
        </w:rPr>
        <w:tab/>
      </w:r>
      <w:r w:rsidR="002D231C" w:rsidRPr="00CC00A7">
        <w:rPr>
          <w:b w:val="0"/>
          <w:bCs/>
          <w:sz w:val="20"/>
        </w:rPr>
        <w:t xml:space="preserve">Испытания должны проводиться таким образом, чтобы на результаты испытания не влияли настройки водителя или его действия, а также любые другие воздействия, не связанные с испытываемым маневром. Поэтому должны применяться следующие условия: </w:t>
      </w:r>
    </w:p>
    <w:p w14:paraId="390019F3" w14:textId="6533AA9D" w:rsidR="0029479C" w:rsidRPr="005F3FA4" w:rsidRDefault="00407211" w:rsidP="00AC1D35">
      <w:pPr>
        <w:pStyle w:val="af3"/>
        <w:tabs>
          <w:tab w:val="left" w:pos="8010"/>
          <w:tab w:val="left" w:pos="8505"/>
        </w:tabs>
        <w:spacing w:line="240" w:lineRule="atLeast"/>
      </w:pPr>
      <w:r w:rsidRPr="005F3FA4">
        <w:t>a)</w:t>
      </w:r>
      <w:r w:rsidRPr="005F3FA4">
        <w:tab/>
        <w:t xml:space="preserve">Продольная контрольная дистанция следования </w:t>
      </w:r>
      <w:r w:rsidR="00F4529F" w:rsidRPr="005F3FA4">
        <w:t xml:space="preserve">системы </w:t>
      </w:r>
      <w:r w:rsidRPr="005F3FA4">
        <w:t xml:space="preserve">должна быть установлена на: </w:t>
      </w:r>
    </w:p>
    <w:p w14:paraId="53F05824" w14:textId="0A253E60" w:rsidR="0029479C" w:rsidRPr="007940AB" w:rsidRDefault="00407211" w:rsidP="00BA08E4">
      <w:pPr>
        <w:tabs>
          <w:tab w:val="left" w:pos="8010"/>
          <w:tab w:val="left" w:pos="8505"/>
        </w:tabs>
        <w:spacing w:after="120"/>
        <w:ind w:left="3402" w:right="1134" w:hanging="567"/>
        <w:jc w:val="both"/>
      </w:pPr>
      <w:r w:rsidRPr="007940AB">
        <w:t>i)</w:t>
      </w:r>
      <w:r w:rsidR="00BA08E4" w:rsidRPr="007940AB">
        <w:tab/>
      </w:r>
      <w:r w:rsidRPr="007940AB">
        <w:t xml:space="preserve">расстояние по умолчанию, если расстояние сбрасывается на определенное значение при первой активации системы в цикле работы; или </w:t>
      </w:r>
    </w:p>
    <w:p w14:paraId="46724740" w14:textId="51D6AD95" w:rsidR="0029479C" w:rsidRPr="007940AB" w:rsidRDefault="00407211" w:rsidP="007940AB">
      <w:pPr>
        <w:tabs>
          <w:tab w:val="left" w:pos="8010"/>
          <w:tab w:val="left" w:pos="8505"/>
        </w:tabs>
        <w:spacing w:after="120"/>
        <w:ind w:left="3402" w:right="1134" w:hanging="567"/>
        <w:jc w:val="both"/>
      </w:pPr>
      <w:proofErr w:type="spellStart"/>
      <w:r w:rsidRPr="007940AB">
        <w:t>ii</w:t>
      </w:r>
      <w:proofErr w:type="spellEnd"/>
      <w:r w:rsidRPr="007940AB">
        <w:t>)</w:t>
      </w:r>
      <w:r w:rsidRPr="007940AB">
        <w:tab/>
        <w:t xml:space="preserve">ближайшая регулируемая водителем дистанция следования, если дистанция не сброшена до значения по умолчанию. </w:t>
      </w:r>
    </w:p>
    <w:p w14:paraId="29244ADA" w14:textId="33CE1CA0" w:rsidR="0029479C" w:rsidRPr="007940AB" w:rsidRDefault="00407211" w:rsidP="007940AB">
      <w:pPr>
        <w:pStyle w:val="af3"/>
        <w:tabs>
          <w:tab w:val="left" w:pos="8010"/>
          <w:tab w:val="left" w:pos="8505"/>
        </w:tabs>
        <w:spacing w:line="240" w:lineRule="atLeast"/>
      </w:pPr>
      <w:r w:rsidRPr="007940AB">
        <w:t>b)</w:t>
      </w:r>
      <w:r w:rsidR="007940AB" w:rsidRPr="007940AB">
        <w:tab/>
      </w:r>
      <w:r w:rsidR="002D231C" w:rsidRPr="007940AB">
        <w:t xml:space="preserve">Установочная скорость продольного управления </w:t>
      </w:r>
      <w:r w:rsidRPr="007940AB">
        <w:t xml:space="preserve">системы </w:t>
      </w:r>
      <w:r w:rsidR="002D231C" w:rsidRPr="007940AB">
        <w:t xml:space="preserve">должна быть установлена на скорость, указанную в ходе испытания, или на скорость, заявленную изготовителем в соответствии с Приложением 3, Дополнение </w:t>
      </w:r>
      <w:r w:rsidRPr="007940AB">
        <w:t xml:space="preserve">4; </w:t>
      </w:r>
    </w:p>
    <w:p w14:paraId="7058568C" w14:textId="052CE465" w:rsidR="0029479C" w:rsidRPr="007940AB" w:rsidRDefault="00407211" w:rsidP="007940AB">
      <w:pPr>
        <w:pStyle w:val="af3"/>
        <w:tabs>
          <w:tab w:val="left" w:pos="8010"/>
          <w:tab w:val="left" w:pos="8505"/>
        </w:tabs>
        <w:spacing w:line="240" w:lineRule="atLeast"/>
      </w:pPr>
      <w:r w:rsidRPr="007940AB">
        <w:t>c)</w:t>
      </w:r>
      <w:r w:rsidRPr="007940AB">
        <w:tab/>
        <w:t xml:space="preserve">Система </w:t>
      </w:r>
      <w:r w:rsidR="002D231C" w:rsidRPr="007940AB">
        <w:t xml:space="preserve">должна находиться </w:t>
      </w:r>
      <w:r w:rsidR="00D03789" w:rsidRPr="007940AB">
        <w:t xml:space="preserve">в </w:t>
      </w:r>
      <w:r w:rsidR="00505B27" w:rsidRPr="007940AB">
        <w:t>«</w:t>
      </w:r>
      <w:r w:rsidR="002D231C" w:rsidRPr="007940AB">
        <w:t>активном</w:t>
      </w:r>
      <w:r w:rsidR="004D17AE" w:rsidRPr="007940AB">
        <w:t>»</w:t>
      </w:r>
      <w:r w:rsidR="00D03789" w:rsidRPr="007940AB">
        <w:t xml:space="preserve"> режиме </w:t>
      </w:r>
      <w:r w:rsidR="002D231C" w:rsidRPr="007940AB">
        <w:t xml:space="preserve">до истечения меньшего из 10 с </w:t>
      </w:r>
      <w:r w:rsidR="00367BD7" w:rsidRPr="007940AB">
        <w:t xml:space="preserve">ВДС </w:t>
      </w:r>
      <w:r w:rsidR="002D231C" w:rsidRPr="007940AB">
        <w:t>или 250 м относительного продольного расстояния</w:t>
      </w:r>
      <w:r w:rsidRPr="007940AB">
        <w:t>;</w:t>
      </w:r>
    </w:p>
    <w:p w14:paraId="07FD3266" w14:textId="2642A7FF" w:rsidR="0029479C" w:rsidRPr="007940AB" w:rsidRDefault="00407211" w:rsidP="007940AB">
      <w:pPr>
        <w:pStyle w:val="af3"/>
        <w:tabs>
          <w:tab w:val="left" w:pos="8010"/>
          <w:tab w:val="left" w:pos="8505"/>
        </w:tabs>
        <w:spacing w:line="240" w:lineRule="atLeast"/>
      </w:pPr>
      <w:r w:rsidRPr="007940AB">
        <w:t>d)</w:t>
      </w:r>
      <w:r w:rsidRPr="007940AB">
        <w:tab/>
      </w:r>
      <w:r w:rsidR="002D231C" w:rsidRPr="007940AB">
        <w:t xml:space="preserve">Не должно быть корректирующего воздействия водителя на рулевое управление. </w:t>
      </w:r>
    </w:p>
    <w:p w14:paraId="17831826" w14:textId="77777777" w:rsidR="0029479C" w:rsidRPr="00CC00A7" w:rsidRDefault="00407211">
      <w:pPr>
        <w:pStyle w:val="HChG"/>
        <w:spacing w:before="120" w:after="120" w:line="240" w:lineRule="atLeast"/>
        <w:ind w:left="2276" w:right="1138" w:hanging="1138"/>
        <w:jc w:val="both"/>
        <w:rPr>
          <w:b w:val="0"/>
          <w:bCs/>
          <w:sz w:val="20"/>
        </w:rPr>
      </w:pPr>
      <w:r w:rsidRPr="00CC00A7">
        <w:rPr>
          <w:b w:val="0"/>
          <w:bCs/>
          <w:sz w:val="20"/>
        </w:rPr>
        <w:tab/>
      </w:r>
      <w:r w:rsidR="002D231C" w:rsidRPr="00CC00A7">
        <w:rPr>
          <w:b w:val="0"/>
          <w:bCs/>
          <w:sz w:val="20"/>
        </w:rPr>
        <w:t>Производитель должен указать любые другие условия, которые должны быть выполнены для правильного проведения каждого испытания.</w:t>
      </w:r>
    </w:p>
    <w:p w14:paraId="1B4219E9"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4.2.3.</w:t>
      </w:r>
      <w:r w:rsidRPr="00CC00A7">
        <w:rPr>
          <w:b w:val="0"/>
          <w:bCs/>
          <w:sz w:val="20"/>
        </w:rPr>
        <w:tab/>
      </w:r>
      <w:r w:rsidR="002100CF" w:rsidRPr="00CC00A7">
        <w:rPr>
          <w:b w:val="0"/>
          <w:bCs/>
          <w:sz w:val="20"/>
        </w:rPr>
        <w:t>Испытания не должны проводиться таким образом, чтобы подвергать опасности участвующий в них персонал, и необходимо избегать значительного повреждения испытываемого транспортного средства, если имеются другие средства проверки.</w:t>
      </w:r>
    </w:p>
    <w:p w14:paraId="51E8CAA6"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4.2.4.</w:t>
      </w:r>
      <w:r w:rsidRPr="00CC00A7">
        <w:rPr>
          <w:b w:val="0"/>
          <w:bCs/>
          <w:sz w:val="20"/>
        </w:rPr>
        <w:tab/>
      </w:r>
      <w:r w:rsidR="00AF489E" w:rsidRPr="00CC00A7">
        <w:rPr>
          <w:b w:val="0"/>
          <w:bCs/>
          <w:sz w:val="20"/>
        </w:rPr>
        <w:t>Разметка и геометрия полос движения</w:t>
      </w:r>
    </w:p>
    <w:p w14:paraId="6AB31553" w14:textId="71AEA5AA"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sz w:val="20"/>
        </w:rPr>
        <w:t>4.2.4.1.</w:t>
      </w:r>
      <w:r w:rsidRPr="00CC00A7">
        <w:rPr>
          <w:b w:val="0"/>
          <w:sz w:val="20"/>
        </w:rPr>
        <w:tab/>
      </w:r>
      <w:r w:rsidR="00AF489E" w:rsidRPr="00CC00A7">
        <w:rPr>
          <w:b w:val="0"/>
          <w:bCs/>
          <w:sz w:val="20"/>
        </w:rPr>
        <w:t xml:space="preserve">Если </w:t>
      </w:r>
      <w:r w:rsidR="00336F74" w:rsidRPr="00CC00A7">
        <w:rPr>
          <w:b w:val="0"/>
          <w:bCs/>
          <w:sz w:val="20"/>
        </w:rPr>
        <w:t xml:space="preserve">необходимо провести базовые </w:t>
      </w:r>
      <w:r w:rsidR="00AF489E" w:rsidRPr="00CC00A7">
        <w:rPr>
          <w:b w:val="0"/>
          <w:bCs/>
          <w:sz w:val="20"/>
        </w:rPr>
        <w:t xml:space="preserve">испытания на </w:t>
      </w:r>
      <w:r w:rsidR="00336F74" w:rsidRPr="00CC00A7">
        <w:rPr>
          <w:b w:val="0"/>
          <w:bCs/>
          <w:sz w:val="20"/>
        </w:rPr>
        <w:t xml:space="preserve">криволинейном </w:t>
      </w:r>
      <w:r w:rsidR="00AF489E" w:rsidRPr="00CC00A7">
        <w:rPr>
          <w:b w:val="0"/>
          <w:bCs/>
          <w:sz w:val="20"/>
        </w:rPr>
        <w:t xml:space="preserve">участке дороги, геометрия должна соответствовать следующим критериям </w:t>
      </w:r>
      <w:r w:rsidR="009A4549" w:rsidRPr="00CC00A7">
        <w:rPr>
          <w:b w:val="0"/>
          <w:bCs/>
          <w:sz w:val="20"/>
        </w:rPr>
        <w:t xml:space="preserve">(S-образный изгиб означает оба поворота в указанном порядке, </w:t>
      </w:r>
      <w:r w:rsidR="00DC0D40" w:rsidRPr="00CC00A7">
        <w:rPr>
          <w:b w:val="0"/>
          <w:bCs/>
          <w:sz w:val="20"/>
        </w:rPr>
        <w:t xml:space="preserve">криволинейный </w:t>
      </w:r>
      <w:r w:rsidR="009A4549" w:rsidRPr="00CC00A7">
        <w:rPr>
          <w:b w:val="0"/>
          <w:bCs/>
          <w:sz w:val="20"/>
        </w:rPr>
        <w:t xml:space="preserve">участок дороги означает </w:t>
      </w:r>
      <w:r w:rsidR="00336F74" w:rsidRPr="00CC00A7">
        <w:rPr>
          <w:b w:val="0"/>
          <w:bCs/>
          <w:sz w:val="20"/>
        </w:rPr>
        <w:t xml:space="preserve">второй </w:t>
      </w:r>
      <w:r w:rsidR="009A4549" w:rsidRPr="00CC00A7">
        <w:rPr>
          <w:b w:val="0"/>
          <w:bCs/>
          <w:sz w:val="20"/>
        </w:rPr>
        <w:t>поворот )</w:t>
      </w:r>
      <w:r w:rsidR="00AF489E" w:rsidRPr="00CC00A7">
        <w:rPr>
          <w:b w:val="0"/>
          <w:bCs/>
          <w:sz w:val="20"/>
        </w:rPr>
        <w:t xml:space="preserve">: </w:t>
      </w:r>
    </w:p>
    <w:tbl>
      <w:tblPr>
        <w:tblStyle w:val="a8"/>
        <w:tblW w:w="0" w:type="auto"/>
        <w:tblInd w:w="421" w:type="dxa"/>
        <w:tblLook w:val="04A0" w:firstRow="1" w:lastRow="0" w:firstColumn="1" w:lastColumn="0" w:noHBand="0" w:noVBand="1"/>
      </w:tblPr>
      <w:tblGrid>
        <w:gridCol w:w="1980"/>
        <w:gridCol w:w="2250"/>
        <w:gridCol w:w="1800"/>
        <w:gridCol w:w="2160"/>
      </w:tblGrid>
      <w:tr w:rsidR="00A70A16" w:rsidRPr="00CC00A7" w14:paraId="54313A8E" w14:textId="77777777" w:rsidTr="009A337D">
        <w:tc>
          <w:tcPr>
            <w:tcW w:w="1980" w:type="dxa"/>
            <w:tcBorders>
              <w:right w:val="single" w:sz="12" w:space="0" w:color="auto"/>
            </w:tcBorders>
          </w:tcPr>
          <w:p w14:paraId="7345F4E1" w14:textId="77777777" w:rsidR="00103669" w:rsidRPr="00CC00A7" w:rsidRDefault="00103669" w:rsidP="00DC7809">
            <w:pPr>
              <w:pStyle w:val="para"/>
              <w:tabs>
                <w:tab w:val="left" w:pos="900"/>
              </w:tabs>
              <w:spacing w:before="80" w:afterLines="80" w:after="192" w:line="200" w:lineRule="exact"/>
              <w:ind w:left="0" w:firstLine="0"/>
              <w:rPr>
                <w:b/>
                <w:sz w:val="16"/>
                <w:szCs w:val="16"/>
              </w:rPr>
            </w:pPr>
          </w:p>
        </w:tc>
        <w:tc>
          <w:tcPr>
            <w:tcW w:w="2250" w:type="dxa"/>
            <w:tcBorders>
              <w:left w:val="single" w:sz="12" w:space="0" w:color="auto"/>
            </w:tcBorders>
            <w:vAlign w:val="center"/>
          </w:tcPr>
          <w:p w14:paraId="5DD052DF" w14:textId="3701DF61" w:rsidR="0029479C" w:rsidRPr="00CC00A7" w:rsidRDefault="00407211">
            <w:pPr>
              <w:pStyle w:val="para"/>
              <w:spacing w:before="80" w:after="80" w:line="200" w:lineRule="exact"/>
              <w:ind w:left="-10" w:right="248" w:firstLine="0"/>
              <w:jc w:val="right"/>
              <w:rPr>
                <w:i/>
                <w:iCs/>
                <w:sz w:val="16"/>
                <w:szCs w:val="16"/>
                <w:lang w:eastAsia="en-GB"/>
              </w:rPr>
            </w:pPr>
            <w:r w:rsidRPr="00CC00A7">
              <w:rPr>
                <w:i/>
                <w:iCs/>
                <w:sz w:val="16"/>
                <w:szCs w:val="16"/>
                <w:lang w:eastAsia="en-GB"/>
              </w:rPr>
              <w:t xml:space="preserve">Параметр </w:t>
            </w:r>
            <w:r w:rsidR="00AF01CF" w:rsidRPr="00CC00A7">
              <w:rPr>
                <w:i/>
                <w:iCs/>
                <w:sz w:val="16"/>
                <w:szCs w:val="16"/>
                <w:lang w:eastAsia="en-GB"/>
              </w:rPr>
              <w:t>клотоиды</w:t>
            </w:r>
          </w:p>
        </w:tc>
        <w:tc>
          <w:tcPr>
            <w:tcW w:w="1800" w:type="dxa"/>
            <w:vAlign w:val="center"/>
          </w:tcPr>
          <w:p w14:paraId="1C082E06" w14:textId="77777777" w:rsidR="0029479C" w:rsidRPr="00CC00A7" w:rsidRDefault="00407211">
            <w:pPr>
              <w:pStyle w:val="para"/>
              <w:tabs>
                <w:tab w:val="left" w:pos="2061"/>
              </w:tabs>
              <w:spacing w:before="80" w:after="80" w:line="200" w:lineRule="exact"/>
              <w:ind w:left="-10" w:right="248" w:firstLine="0"/>
              <w:jc w:val="right"/>
              <w:rPr>
                <w:i/>
                <w:iCs/>
                <w:sz w:val="16"/>
                <w:szCs w:val="16"/>
                <w:lang w:eastAsia="en-GB"/>
              </w:rPr>
            </w:pPr>
            <w:r w:rsidRPr="00CC00A7">
              <w:rPr>
                <w:i/>
                <w:iCs/>
                <w:sz w:val="16"/>
                <w:szCs w:val="16"/>
                <w:lang w:eastAsia="en-GB"/>
              </w:rPr>
              <w:t xml:space="preserve">Радиус </w:t>
            </w:r>
            <w:r w:rsidR="001B66E8" w:rsidRPr="00CC00A7">
              <w:rPr>
                <w:i/>
                <w:iCs/>
                <w:sz w:val="16"/>
                <w:szCs w:val="16"/>
                <w:lang w:eastAsia="en-GB"/>
              </w:rPr>
              <w:t>(</w:t>
            </w:r>
            <w:r w:rsidR="00B1066B" w:rsidRPr="00CC00A7">
              <w:rPr>
                <w:i/>
                <w:iCs/>
                <w:sz w:val="16"/>
                <w:szCs w:val="16"/>
                <w:lang w:eastAsia="en-GB"/>
              </w:rPr>
              <w:t>м</w:t>
            </w:r>
            <w:r w:rsidR="003971C5" w:rsidRPr="00CC00A7">
              <w:rPr>
                <w:i/>
                <w:iCs/>
                <w:sz w:val="16"/>
                <w:szCs w:val="16"/>
                <w:lang w:eastAsia="en-GB"/>
              </w:rPr>
              <w:t>)</w:t>
            </w:r>
          </w:p>
        </w:tc>
        <w:tc>
          <w:tcPr>
            <w:tcW w:w="2160" w:type="dxa"/>
            <w:vAlign w:val="center"/>
          </w:tcPr>
          <w:p w14:paraId="00DA5D12" w14:textId="77777777" w:rsidR="0029479C" w:rsidRPr="00CC00A7" w:rsidRDefault="00407211">
            <w:pPr>
              <w:pStyle w:val="para"/>
              <w:tabs>
                <w:tab w:val="left" w:pos="1760"/>
              </w:tabs>
              <w:spacing w:before="80" w:after="80" w:line="200" w:lineRule="exact"/>
              <w:ind w:left="-10" w:right="248" w:firstLine="0"/>
              <w:jc w:val="right"/>
              <w:rPr>
                <w:i/>
                <w:iCs/>
                <w:sz w:val="16"/>
                <w:szCs w:val="16"/>
                <w:lang w:eastAsia="en-GB"/>
              </w:rPr>
            </w:pPr>
            <w:r w:rsidRPr="00CC00A7">
              <w:rPr>
                <w:i/>
                <w:iCs/>
                <w:sz w:val="16"/>
                <w:szCs w:val="16"/>
                <w:lang w:eastAsia="en-GB"/>
              </w:rPr>
              <w:t xml:space="preserve">Длина </w:t>
            </w:r>
            <w:r w:rsidR="003971C5" w:rsidRPr="00CC00A7">
              <w:rPr>
                <w:i/>
                <w:iCs/>
                <w:sz w:val="16"/>
                <w:szCs w:val="16"/>
                <w:lang w:eastAsia="en-GB"/>
              </w:rPr>
              <w:t>(</w:t>
            </w:r>
            <w:r w:rsidR="00B1066B" w:rsidRPr="00CC00A7">
              <w:rPr>
                <w:i/>
                <w:iCs/>
                <w:sz w:val="16"/>
                <w:szCs w:val="16"/>
                <w:lang w:eastAsia="en-GB"/>
              </w:rPr>
              <w:t>м</w:t>
            </w:r>
            <w:r w:rsidR="003971C5" w:rsidRPr="00CC00A7">
              <w:rPr>
                <w:i/>
                <w:iCs/>
                <w:sz w:val="16"/>
                <w:szCs w:val="16"/>
                <w:lang w:eastAsia="en-GB"/>
              </w:rPr>
              <w:t>)</w:t>
            </w:r>
          </w:p>
        </w:tc>
      </w:tr>
      <w:tr w:rsidR="00A70A16" w:rsidRPr="00CC00A7" w14:paraId="6C439A52" w14:textId="77777777" w:rsidTr="009A337D">
        <w:tc>
          <w:tcPr>
            <w:tcW w:w="1980" w:type="dxa"/>
            <w:vMerge w:val="restart"/>
            <w:tcBorders>
              <w:right w:val="single" w:sz="12" w:space="0" w:color="auto"/>
            </w:tcBorders>
            <w:vAlign w:val="center"/>
          </w:tcPr>
          <w:p w14:paraId="7FA02A35" w14:textId="77777777" w:rsidR="0029479C" w:rsidRPr="00CC00A7" w:rsidRDefault="00407211">
            <w:pPr>
              <w:pStyle w:val="para"/>
              <w:tabs>
                <w:tab w:val="left" w:pos="516"/>
              </w:tabs>
              <w:spacing w:before="80" w:afterLines="80" w:after="192" w:line="200" w:lineRule="exact"/>
              <w:ind w:left="0" w:right="235" w:firstLine="0"/>
              <w:jc w:val="right"/>
              <w:rPr>
                <w:bCs/>
                <w:i/>
                <w:iCs/>
                <w:sz w:val="16"/>
                <w:szCs w:val="16"/>
              </w:rPr>
            </w:pPr>
            <w:r w:rsidRPr="00CC00A7">
              <w:rPr>
                <w:bCs/>
                <w:i/>
                <w:iCs/>
                <w:sz w:val="16"/>
                <w:szCs w:val="16"/>
              </w:rPr>
              <w:t xml:space="preserve">Первый </w:t>
            </w:r>
            <w:r w:rsidR="00103669" w:rsidRPr="00CC00A7">
              <w:rPr>
                <w:bCs/>
                <w:i/>
                <w:iCs/>
                <w:sz w:val="16"/>
                <w:szCs w:val="16"/>
              </w:rPr>
              <w:t xml:space="preserve">поворот </w:t>
            </w:r>
            <w:r w:rsidR="008A0E9D" w:rsidRPr="00CC00A7">
              <w:rPr>
                <w:bCs/>
                <w:i/>
                <w:iCs/>
                <w:sz w:val="16"/>
                <w:szCs w:val="16"/>
              </w:rPr>
              <w:br/>
              <w:t>(в любом направлении)</w:t>
            </w:r>
          </w:p>
        </w:tc>
        <w:tc>
          <w:tcPr>
            <w:tcW w:w="2250" w:type="dxa"/>
            <w:tcBorders>
              <w:top w:val="single" w:sz="12" w:space="0" w:color="auto"/>
              <w:left w:val="single" w:sz="12" w:space="0" w:color="auto"/>
            </w:tcBorders>
            <w:vAlign w:val="center"/>
          </w:tcPr>
          <w:p w14:paraId="3E8029A4" w14:textId="77777777" w:rsidR="0029479C" w:rsidRPr="00CC00A7" w:rsidRDefault="00407211">
            <w:pPr>
              <w:pStyle w:val="para"/>
              <w:tabs>
                <w:tab w:val="left" w:pos="168"/>
              </w:tabs>
              <w:spacing w:before="40" w:after="40" w:line="220" w:lineRule="exact"/>
              <w:ind w:left="168" w:right="235" w:firstLine="0"/>
              <w:jc w:val="right"/>
              <w:rPr>
                <w:bCs/>
                <w:sz w:val="18"/>
                <w:szCs w:val="18"/>
              </w:rPr>
            </w:pPr>
            <w:r w:rsidRPr="00CC00A7">
              <w:rPr>
                <w:bCs/>
                <w:sz w:val="18"/>
                <w:szCs w:val="18"/>
              </w:rPr>
              <w:t>153.7</w:t>
            </w:r>
          </w:p>
        </w:tc>
        <w:tc>
          <w:tcPr>
            <w:tcW w:w="1800" w:type="dxa"/>
            <w:tcBorders>
              <w:top w:val="single" w:sz="12" w:space="0" w:color="auto"/>
            </w:tcBorders>
            <w:vAlign w:val="center"/>
          </w:tcPr>
          <w:p w14:paraId="55CA521E"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w:t>
            </w:r>
          </w:p>
        </w:tc>
        <w:tc>
          <w:tcPr>
            <w:tcW w:w="2160" w:type="dxa"/>
            <w:tcBorders>
              <w:top w:val="single" w:sz="12" w:space="0" w:color="auto"/>
            </w:tcBorders>
            <w:vAlign w:val="center"/>
          </w:tcPr>
          <w:p w14:paraId="4DBD250F"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30.0</w:t>
            </w:r>
          </w:p>
        </w:tc>
      </w:tr>
      <w:tr w:rsidR="00A70A16" w:rsidRPr="00CC00A7" w14:paraId="6D7FC275" w14:textId="77777777" w:rsidTr="009A337D">
        <w:tc>
          <w:tcPr>
            <w:tcW w:w="1980" w:type="dxa"/>
            <w:vMerge/>
            <w:tcBorders>
              <w:right w:val="single" w:sz="12" w:space="0" w:color="auto"/>
            </w:tcBorders>
            <w:vAlign w:val="center"/>
          </w:tcPr>
          <w:p w14:paraId="78842EE0" w14:textId="77777777" w:rsidR="00103669" w:rsidRPr="00CC00A7"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02074795" w14:textId="77777777" w:rsidR="0029479C" w:rsidRPr="00CC00A7" w:rsidRDefault="00407211">
            <w:pPr>
              <w:pStyle w:val="para"/>
              <w:tabs>
                <w:tab w:val="left" w:pos="168"/>
              </w:tabs>
              <w:spacing w:before="40" w:after="40" w:line="220" w:lineRule="exact"/>
              <w:ind w:left="168" w:right="235" w:firstLine="0"/>
              <w:jc w:val="right"/>
              <w:rPr>
                <w:bCs/>
                <w:sz w:val="18"/>
                <w:szCs w:val="18"/>
              </w:rPr>
            </w:pPr>
            <w:r w:rsidRPr="00CC00A7">
              <w:rPr>
                <w:bCs/>
                <w:sz w:val="18"/>
                <w:szCs w:val="18"/>
              </w:rPr>
              <w:t>-</w:t>
            </w:r>
          </w:p>
        </w:tc>
        <w:tc>
          <w:tcPr>
            <w:tcW w:w="1800" w:type="dxa"/>
            <w:vAlign w:val="center"/>
          </w:tcPr>
          <w:p w14:paraId="6C51CA83"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787</w:t>
            </w:r>
          </w:p>
        </w:tc>
        <w:tc>
          <w:tcPr>
            <w:tcW w:w="2160" w:type="dxa"/>
            <w:vAlign w:val="center"/>
          </w:tcPr>
          <w:p w14:paraId="18D2E3F4"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57.1</w:t>
            </w:r>
          </w:p>
        </w:tc>
      </w:tr>
      <w:tr w:rsidR="00A70A16" w:rsidRPr="00CC00A7" w14:paraId="0D8FD49D" w14:textId="77777777" w:rsidTr="009A337D">
        <w:tc>
          <w:tcPr>
            <w:tcW w:w="1980" w:type="dxa"/>
            <w:vMerge/>
            <w:tcBorders>
              <w:right w:val="single" w:sz="12" w:space="0" w:color="auto"/>
            </w:tcBorders>
            <w:vAlign w:val="center"/>
          </w:tcPr>
          <w:p w14:paraId="5953F2E5" w14:textId="77777777" w:rsidR="00103669" w:rsidRPr="00CC00A7" w:rsidRDefault="00103669" w:rsidP="00214248">
            <w:pPr>
              <w:pStyle w:val="para"/>
              <w:tabs>
                <w:tab w:val="left" w:pos="900"/>
              </w:tabs>
              <w:spacing w:before="80" w:afterLines="80" w:after="192" w:line="200" w:lineRule="exact"/>
              <w:ind w:left="0" w:right="235" w:firstLine="0"/>
              <w:jc w:val="right"/>
              <w:rPr>
                <w:bCs/>
                <w:i/>
                <w:iCs/>
                <w:sz w:val="16"/>
                <w:szCs w:val="16"/>
              </w:rPr>
            </w:pPr>
          </w:p>
        </w:tc>
        <w:tc>
          <w:tcPr>
            <w:tcW w:w="2250" w:type="dxa"/>
            <w:tcBorders>
              <w:left w:val="single" w:sz="12" w:space="0" w:color="auto"/>
            </w:tcBorders>
            <w:vAlign w:val="center"/>
          </w:tcPr>
          <w:p w14:paraId="049A26B8" w14:textId="77777777" w:rsidR="0029479C" w:rsidRPr="00CC00A7" w:rsidRDefault="00407211">
            <w:pPr>
              <w:pStyle w:val="para"/>
              <w:tabs>
                <w:tab w:val="left" w:pos="168"/>
              </w:tabs>
              <w:spacing w:before="40" w:after="40" w:line="220" w:lineRule="exact"/>
              <w:ind w:left="168" w:right="235" w:firstLine="0"/>
              <w:jc w:val="right"/>
              <w:rPr>
                <w:bCs/>
                <w:sz w:val="18"/>
                <w:szCs w:val="18"/>
              </w:rPr>
            </w:pPr>
            <w:r w:rsidRPr="00CC00A7">
              <w:rPr>
                <w:bCs/>
                <w:sz w:val="18"/>
                <w:szCs w:val="18"/>
              </w:rPr>
              <w:t>105.0</w:t>
            </w:r>
          </w:p>
        </w:tc>
        <w:tc>
          <w:tcPr>
            <w:tcW w:w="1800" w:type="dxa"/>
            <w:vAlign w:val="center"/>
          </w:tcPr>
          <w:p w14:paraId="28CC070F" w14:textId="77777777" w:rsidR="0029479C" w:rsidRPr="00CC00A7" w:rsidRDefault="00407211">
            <w:pPr>
              <w:pStyle w:val="para"/>
              <w:tabs>
                <w:tab w:val="clear" w:pos="1701"/>
                <w:tab w:val="left" w:pos="1696"/>
              </w:tabs>
              <w:spacing w:before="40" w:after="40" w:line="220" w:lineRule="exact"/>
              <w:ind w:left="0" w:right="235" w:firstLine="0"/>
              <w:jc w:val="right"/>
              <w:rPr>
                <w:bCs/>
                <w:sz w:val="18"/>
                <w:szCs w:val="18"/>
              </w:rPr>
            </w:pPr>
            <w:r w:rsidRPr="00CC00A7">
              <w:rPr>
                <w:bCs/>
                <w:sz w:val="18"/>
                <w:szCs w:val="18"/>
              </w:rPr>
              <w:t>-</w:t>
            </w:r>
          </w:p>
        </w:tc>
        <w:tc>
          <w:tcPr>
            <w:tcW w:w="2160" w:type="dxa"/>
            <w:vAlign w:val="center"/>
          </w:tcPr>
          <w:p w14:paraId="3637965A"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14.0</w:t>
            </w:r>
          </w:p>
        </w:tc>
      </w:tr>
      <w:tr w:rsidR="00A70A16" w:rsidRPr="00CC00A7" w14:paraId="121C96BF" w14:textId="77777777" w:rsidTr="009A337D">
        <w:tc>
          <w:tcPr>
            <w:tcW w:w="1980" w:type="dxa"/>
            <w:vMerge w:val="restart"/>
            <w:tcBorders>
              <w:right w:val="single" w:sz="12" w:space="0" w:color="auto"/>
            </w:tcBorders>
            <w:vAlign w:val="center"/>
          </w:tcPr>
          <w:p w14:paraId="61DC3D4F" w14:textId="59E69798" w:rsidR="0029479C" w:rsidRPr="00CC00A7" w:rsidRDefault="00407211">
            <w:pPr>
              <w:pStyle w:val="para"/>
              <w:tabs>
                <w:tab w:val="left" w:pos="900"/>
              </w:tabs>
              <w:spacing w:before="80" w:afterLines="80" w:after="192" w:line="200" w:lineRule="exact"/>
              <w:ind w:left="0" w:right="235" w:firstLine="0"/>
              <w:jc w:val="right"/>
              <w:rPr>
                <w:bCs/>
                <w:i/>
                <w:iCs/>
                <w:sz w:val="16"/>
                <w:szCs w:val="16"/>
              </w:rPr>
            </w:pPr>
            <w:r w:rsidRPr="00CC00A7">
              <w:rPr>
                <w:bCs/>
                <w:i/>
                <w:iCs/>
                <w:sz w:val="16"/>
                <w:szCs w:val="16"/>
              </w:rPr>
              <w:t xml:space="preserve">Второй </w:t>
            </w:r>
            <w:r w:rsidR="00103669" w:rsidRPr="00CC00A7">
              <w:rPr>
                <w:bCs/>
                <w:i/>
                <w:iCs/>
                <w:sz w:val="16"/>
                <w:szCs w:val="16"/>
              </w:rPr>
              <w:t xml:space="preserve">поворот </w:t>
            </w:r>
            <w:r w:rsidR="008A0E9D" w:rsidRPr="00CC00A7">
              <w:rPr>
                <w:bCs/>
                <w:i/>
                <w:iCs/>
                <w:sz w:val="16"/>
                <w:szCs w:val="16"/>
              </w:rPr>
              <w:br/>
              <w:t xml:space="preserve">(в направлении, противоположном </w:t>
            </w:r>
            <w:r w:rsidR="003F7048" w:rsidRPr="00CC00A7">
              <w:rPr>
                <w:bCs/>
                <w:i/>
                <w:iCs/>
                <w:sz w:val="16"/>
                <w:szCs w:val="16"/>
              </w:rPr>
              <w:t xml:space="preserve">первому </w:t>
            </w:r>
            <w:r w:rsidR="00966D6D" w:rsidRPr="00CC00A7">
              <w:rPr>
                <w:bCs/>
                <w:i/>
                <w:iCs/>
                <w:sz w:val="16"/>
                <w:szCs w:val="16"/>
              </w:rPr>
              <w:t>повороту )</w:t>
            </w:r>
          </w:p>
        </w:tc>
        <w:tc>
          <w:tcPr>
            <w:tcW w:w="2250" w:type="dxa"/>
            <w:tcBorders>
              <w:left w:val="single" w:sz="12" w:space="0" w:color="auto"/>
            </w:tcBorders>
            <w:vAlign w:val="center"/>
          </w:tcPr>
          <w:p w14:paraId="5928FB54" w14:textId="77777777" w:rsidR="0029479C" w:rsidRPr="00CC00A7" w:rsidRDefault="00407211">
            <w:pPr>
              <w:pStyle w:val="para"/>
              <w:tabs>
                <w:tab w:val="left" w:pos="168"/>
              </w:tabs>
              <w:spacing w:before="40" w:after="40" w:line="220" w:lineRule="exact"/>
              <w:ind w:left="168" w:right="235" w:firstLine="0"/>
              <w:jc w:val="right"/>
              <w:rPr>
                <w:bCs/>
                <w:sz w:val="18"/>
                <w:szCs w:val="18"/>
              </w:rPr>
            </w:pPr>
            <w:r w:rsidRPr="00CC00A7">
              <w:rPr>
                <w:bCs/>
                <w:sz w:val="18"/>
                <w:szCs w:val="18"/>
              </w:rPr>
              <w:t>98.6</w:t>
            </w:r>
          </w:p>
        </w:tc>
        <w:tc>
          <w:tcPr>
            <w:tcW w:w="1800" w:type="dxa"/>
            <w:vAlign w:val="center"/>
          </w:tcPr>
          <w:p w14:paraId="143EBA7B"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w:t>
            </w:r>
          </w:p>
        </w:tc>
        <w:tc>
          <w:tcPr>
            <w:tcW w:w="2160" w:type="dxa"/>
            <w:vAlign w:val="center"/>
          </w:tcPr>
          <w:p w14:paraId="4584C8EA"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26</w:t>
            </w:r>
          </w:p>
        </w:tc>
      </w:tr>
      <w:tr w:rsidR="00A70A16" w:rsidRPr="00CC00A7" w14:paraId="293144ED" w14:textId="77777777" w:rsidTr="009A337D">
        <w:tc>
          <w:tcPr>
            <w:tcW w:w="1980" w:type="dxa"/>
            <w:vMerge/>
            <w:tcBorders>
              <w:right w:val="single" w:sz="12" w:space="0" w:color="auto"/>
            </w:tcBorders>
          </w:tcPr>
          <w:p w14:paraId="6DCFD9C7" w14:textId="77777777" w:rsidR="00103669" w:rsidRPr="00CC00A7"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59E29091" w14:textId="77777777" w:rsidR="0029479C" w:rsidRPr="00CC00A7" w:rsidRDefault="00407211">
            <w:pPr>
              <w:pStyle w:val="para"/>
              <w:tabs>
                <w:tab w:val="left" w:pos="168"/>
              </w:tabs>
              <w:spacing w:before="40" w:after="40" w:line="220" w:lineRule="exact"/>
              <w:ind w:left="168" w:right="235" w:firstLine="0"/>
              <w:jc w:val="right"/>
              <w:rPr>
                <w:bCs/>
                <w:sz w:val="18"/>
                <w:szCs w:val="18"/>
              </w:rPr>
            </w:pPr>
            <w:r w:rsidRPr="00CC00A7">
              <w:rPr>
                <w:bCs/>
                <w:sz w:val="18"/>
                <w:szCs w:val="18"/>
              </w:rPr>
              <w:t>-</w:t>
            </w:r>
          </w:p>
        </w:tc>
        <w:tc>
          <w:tcPr>
            <w:tcW w:w="1800" w:type="dxa"/>
            <w:vAlign w:val="center"/>
          </w:tcPr>
          <w:p w14:paraId="63D0EC75"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374</w:t>
            </w:r>
          </w:p>
        </w:tc>
        <w:tc>
          <w:tcPr>
            <w:tcW w:w="2160" w:type="dxa"/>
            <w:vAlign w:val="center"/>
          </w:tcPr>
          <w:p w14:paraId="610C1FEA"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5.1</w:t>
            </w:r>
          </w:p>
        </w:tc>
      </w:tr>
      <w:tr w:rsidR="00FF7398" w:rsidRPr="00CC00A7" w14:paraId="7B154228" w14:textId="77777777" w:rsidTr="009A337D">
        <w:tc>
          <w:tcPr>
            <w:tcW w:w="1980" w:type="dxa"/>
            <w:vMerge/>
            <w:tcBorders>
              <w:right w:val="single" w:sz="12" w:space="0" w:color="auto"/>
            </w:tcBorders>
          </w:tcPr>
          <w:p w14:paraId="622E07AB" w14:textId="77777777" w:rsidR="00103669" w:rsidRPr="00CC00A7" w:rsidRDefault="00103669" w:rsidP="00214248">
            <w:pPr>
              <w:pStyle w:val="para"/>
              <w:tabs>
                <w:tab w:val="left" w:pos="900"/>
              </w:tabs>
              <w:spacing w:line="240" w:lineRule="auto"/>
              <w:ind w:left="0" w:right="235" w:firstLine="0"/>
              <w:rPr>
                <w:b/>
              </w:rPr>
            </w:pPr>
          </w:p>
        </w:tc>
        <w:tc>
          <w:tcPr>
            <w:tcW w:w="2250" w:type="dxa"/>
            <w:tcBorders>
              <w:left w:val="single" w:sz="12" w:space="0" w:color="auto"/>
            </w:tcBorders>
            <w:vAlign w:val="center"/>
          </w:tcPr>
          <w:p w14:paraId="1AE92794" w14:textId="77777777" w:rsidR="0029479C" w:rsidRPr="00CC00A7" w:rsidRDefault="00407211">
            <w:pPr>
              <w:pStyle w:val="para"/>
              <w:tabs>
                <w:tab w:val="left" w:pos="168"/>
              </w:tabs>
              <w:spacing w:before="40" w:after="40" w:line="220" w:lineRule="exact"/>
              <w:ind w:left="168" w:right="235" w:firstLine="0"/>
              <w:jc w:val="right"/>
              <w:rPr>
                <w:bCs/>
                <w:sz w:val="18"/>
                <w:szCs w:val="18"/>
              </w:rPr>
            </w:pPr>
            <w:r w:rsidRPr="00CC00A7">
              <w:rPr>
                <w:bCs/>
                <w:sz w:val="18"/>
                <w:szCs w:val="18"/>
              </w:rPr>
              <w:t>120.8</w:t>
            </w:r>
          </w:p>
        </w:tc>
        <w:tc>
          <w:tcPr>
            <w:tcW w:w="1800" w:type="dxa"/>
            <w:vAlign w:val="center"/>
          </w:tcPr>
          <w:p w14:paraId="7DA02749"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w:t>
            </w:r>
          </w:p>
        </w:tc>
        <w:tc>
          <w:tcPr>
            <w:tcW w:w="2160" w:type="dxa"/>
            <w:vAlign w:val="center"/>
          </w:tcPr>
          <w:p w14:paraId="04102983" w14:textId="77777777" w:rsidR="0029479C" w:rsidRPr="00CC00A7" w:rsidRDefault="00407211">
            <w:pPr>
              <w:pStyle w:val="para"/>
              <w:tabs>
                <w:tab w:val="left" w:pos="900"/>
              </w:tabs>
              <w:spacing w:before="40" w:after="40" w:line="220" w:lineRule="exact"/>
              <w:ind w:left="0" w:right="235" w:firstLine="0"/>
              <w:jc w:val="right"/>
              <w:rPr>
                <w:bCs/>
                <w:sz w:val="18"/>
                <w:szCs w:val="18"/>
              </w:rPr>
            </w:pPr>
            <w:r w:rsidRPr="00CC00A7">
              <w:rPr>
                <w:bCs/>
                <w:sz w:val="18"/>
                <w:szCs w:val="18"/>
              </w:rPr>
              <w:t>39</w:t>
            </w:r>
          </w:p>
        </w:tc>
      </w:tr>
    </w:tbl>
    <w:p w14:paraId="7997E1E1" w14:textId="77777777" w:rsidR="006009B3" w:rsidRPr="00CC00A7" w:rsidRDefault="006009B3" w:rsidP="000D2151">
      <w:pPr>
        <w:pStyle w:val="HChG"/>
        <w:keepNext w:val="0"/>
        <w:keepLines w:val="0"/>
        <w:tabs>
          <w:tab w:val="clear" w:pos="851"/>
        </w:tabs>
        <w:spacing w:before="0" w:after="120" w:line="240" w:lineRule="atLeast"/>
        <w:ind w:left="0" w:firstLine="0"/>
        <w:jc w:val="both"/>
        <w:rPr>
          <w:b w:val="0"/>
          <w:bCs/>
          <w:sz w:val="20"/>
        </w:rPr>
      </w:pPr>
    </w:p>
    <w:p w14:paraId="52C15D90"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ab/>
      </w:r>
      <w:r w:rsidR="00103669" w:rsidRPr="00CC00A7">
        <w:rPr>
          <w:b w:val="0"/>
          <w:bCs/>
          <w:sz w:val="20"/>
        </w:rPr>
        <w:t>По просьбе изготовителя и с согласия Органа по утверждению типа испытания могут проводиться на дороге с другой кривизной</w:t>
      </w:r>
      <w:r w:rsidR="00F7072F" w:rsidRPr="00CC00A7">
        <w:rPr>
          <w:b w:val="0"/>
          <w:bCs/>
          <w:sz w:val="20"/>
        </w:rPr>
        <w:t xml:space="preserve">, если это не меняет </w:t>
      </w:r>
      <w:r w:rsidR="00F765F8" w:rsidRPr="00CC00A7">
        <w:rPr>
          <w:b w:val="0"/>
          <w:bCs/>
          <w:sz w:val="20"/>
        </w:rPr>
        <w:t xml:space="preserve">замысла или не снижает серьезности </w:t>
      </w:r>
      <w:r w:rsidR="00F7072F" w:rsidRPr="00CC00A7">
        <w:rPr>
          <w:b w:val="0"/>
          <w:bCs/>
          <w:sz w:val="20"/>
        </w:rPr>
        <w:t>испытания.</w:t>
      </w:r>
    </w:p>
    <w:p w14:paraId="5F2F3BA5" w14:textId="129134CD"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w:t>
      </w:r>
      <w:r w:rsidRPr="00CC00A7">
        <w:rPr>
          <w:b w:val="0"/>
          <w:bCs/>
          <w:sz w:val="20"/>
        </w:rPr>
        <w:tab/>
      </w:r>
      <w:r w:rsidR="00F7072F" w:rsidRPr="00CC00A7">
        <w:rPr>
          <w:b w:val="0"/>
          <w:bCs/>
          <w:sz w:val="20"/>
        </w:rPr>
        <w:t xml:space="preserve">Во время официального утверждения типа орган по официальному утверждению типа должен провести или засвидетельствовать по крайней мере следующие испытания для оценки поведения </w:t>
      </w:r>
      <w:r w:rsidR="009A4549" w:rsidRPr="00CC00A7">
        <w:rPr>
          <w:b w:val="0"/>
          <w:bCs/>
          <w:sz w:val="20"/>
        </w:rPr>
        <w:t xml:space="preserve">системы </w:t>
      </w:r>
      <w:r w:rsidR="00F7072F" w:rsidRPr="00CC00A7">
        <w:rPr>
          <w:b w:val="0"/>
          <w:bCs/>
          <w:sz w:val="20"/>
        </w:rPr>
        <w:t xml:space="preserve">на основе заявленных эксплуатационных </w:t>
      </w:r>
      <w:r w:rsidR="00336F74" w:rsidRPr="00CC00A7">
        <w:rPr>
          <w:b w:val="0"/>
          <w:bCs/>
          <w:sz w:val="20"/>
        </w:rPr>
        <w:t>сфер</w:t>
      </w:r>
      <w:r w:rsidR="00F7072F" w:rsidRPr="00CC00A7">
        <w:rPr>
          <w:b w:val="0"/>
          <w:bCs/>
          <w:sz w:val="20"/>
        </w:rPr>
        <w:t xml:space="preserve">: </w:t>
      </w:r>
    </w:p>
    <w:p w14:paraId="32101D15" w14:textId="4C17904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sz w:val="20"/>
        </w:rPr>
        <w:t>4.2.5.1.</w:t>
      </w:r>
      <w:r w:rsidRPr="00CC00A7">
        <w:rPr>
          <w:b w:val="0"/>
          <w:sz w:val="20"/>
        </w:rPr>
        <w:tab/>
      </w:r>
      <w:r w:rsidR="00AF01CF" w:rsidRPr="00CC00A7">
        <w:rPr>
          <w:b w:val="0"/>
          <w:bCs/>
          <w:sz w:val="20"/>
        </w:rPr>
        <w:t xml:space="preserve">Сценарии испытаний </w:t>
      </w:r>
      <w:r w:rsidR="00FF629E" w:rsidRPr="00CC00A7">
        <w:rPr>
          <w:b w:val="0"/>
          <w:bCs/>
          <w:sz w:val="20"/>
        </w:rPr>
        <w:t>для различных функций DCAS</w:t>
      </w:r>
    </w:p>
    <w:p w14:paraId="2F3876F0"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4.2.5.1.1.</w:t>
      </w:r>
      <w:r w:rsidRPr="00CC00A7">
        <w:rPr>
          <w:b w:val="0"/>
          <w:bCs/>
          <w:sz w:val="20"/>
        </w:rPr>
        <w:tab/>
      </w:r>
      <w:r w:rsidR="00781B9D" w:rsidRPr="00CC00A7">
        <w:rPr>
          <w:b w:val="0"/>
          <w:bCs/>
          <w:sz w:val="20"/>
        </w:rPr>
        <w:t xml:space="preserve">Позиционирование на полосе </w:t>
      </w:r>
      <w:r w:rsidR="002100CF" w:rsidRPr="00CC00A7">
        <w:rPr>
          <w:b w:val="0"/>
          <w:bCs/>
          <w:sz w:val="20"/>
        </w:rPr>
        <w:t xml:space="preserve">движения </w:t>
      </w:r>
    </w:p>
    <w:p w14:paraId="24379388"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lastRenderedPageBreak/>
        <w:t>4.2.5.1.1.1.</w:t>
      </w:r>
      <w:r w:rsidRPr="00CC00A7">
        <w:rPr>
          <w:b w:val="0"/>
          <w:bCs/>
          <w:sz w:val="20"/>
        </w:rPr>
        <w:tab/>
      </w:r>
      <w:r w:rsidR="00B45736" w:rsidRPr="00CC00A7">
        <w:rPr>
          <w:b w:val="0"/>
          <w:bCs/>
          <w:sz w:val="20"/>
        </w:rPr>
        <w:t xml:space="preserve">Базовое испытание: Испытание должно подтвердить возможность </w:t>
      </w:r>
      <w:r w:rsidR="00781B9D" w:rsidRPr="00CC00A7">
        <w:rPr>
          <w:b w:val="0"/>
          <w:bCs/>
          <w:sz w:val="20"/>
        </w:rPr>
        <w:t xml:space="preserve">позиционирования на полосе движения, </w:t>
      </w:r>
      <w:r w:rsidR="00B45736" w:rsidRPr="00CC00A7">
        <w:rPr>
          <w:b w:val="0"/>
          <w:bCs/>
          <w:sz w:val="20"/>
        </w:rPr>
        <w:t>заявленную производителем</w:t>
      </w:r>
      <w:r w:rsidR="006A4ABA" w:rsidRPr="00CC00A7">
        <w:rPr>
          <w:b w:val="0"/>
          <w:bCs/>
          <w:sz w:val="20"/>
        </w:rPr>
        <w:t>.</w:t>
      </w:r>
    </w:p>
    <w:p w14:paraId="032380AE" w14:textId="3462C1BD"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4.2.5.1.1.1.1.</w:t>
      </w:r>
      <w:r w:rsidRPr="00CC00A7">
        <w:rPr>
          <w:b w:val="0"/>
          <w:bCs/>
          <w:sz w:val="20"/>
        </w:rPr>
        <w:tab/>
      </w:r>
      <w:r w:rsidR="006D601C" w:rsidRPr="00CC00A7">
        <w:rPr>
          <w:b w:val="0"/>
          <w:bCs/>
          <w:sz w:val="20"/>
        </w:rPr>
        <w:t xml:space="preserve">Функциональная часть I: </w:t>
      </w:r>
      <w:r w:rsidR="00AF01CF" w:rsidRPr="00CC00A7">
        <w:rPr>
          <w:b w:val="0"/>
          <w:bCs/>
          <w:sz w:val="20"/>
        </w:rPr>
        <w:t xml:space="preserve">Скорость ИТС </w:t>
      </w:r>
      <w:r w:rsidR="006D601C" w:rsidRPr="00CC00A7">
        <w:rPr>
          <w:b w:val="0"/>
          <w:bCs/>
          <w:sz w:val="20"/>
        </w:rPr>
        <w:t>должна оставаться в диапазоне, заявленном изготовителем в пунктах 9.1.1 и 9.1.2 настоящих Правил ООН.</w:t>
      </w:r>
    </w:p>
    <w:p w14:paraId="040C5680"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rPr>
      </w:pPr>
      <w:r w:rsidRPr="00CC00A7">
        <w:rPr>
          <w:b w:val="0"/>
          <w:bCs/>
          <w:sz w:val="20"/>
        </w:rPr>
        <w:t xml:space="preserve">Испытание проводится для каждого диапазона скоростей, заявленного изготовителем в </w:t>
      </w:r>
      <w:r w:rsidR="002B4B6D" w:rsidRPr="00CC00A7">
        <w:rPr>
          <w:b w:val="0"/>
          <w:bCs/>
          <w:sz w:val="20"/>
        </w:rPr>
        <w:t xml:space="preserve">пунктах 9.1.1 и 9.1.2 </w:t>
      </w:r>
      <w:r w:rsidRPr="00CC00A7">
        <w:rPr>
          <w:b w:val="0"/>
          <w:bCs/>
          <w:sz w:val="20"/>
        </w:rPr>
        <w:t>настоящих Правил ООН, отдельно или в смежных диапазонах скоростей, если заявленное максимальное боковое ускорение является одинаковым.</w:t>
      </w:r>
    </w:p>
    <w:p w14:paraId="685F2452" w14:textId="652A74DF" w:rsidR="0029479C" w:rsidRPr="00CC00A7" w:rsidRDefault="00DC0D40">
      <w:pPr>
        <w:pStyle w:val="HChG"/>
        <w:keepNext w:val="0"/>
        <w:keepLines w:val="0"/>
        <w:tabs>
          <w:tab w:val="clear" w:pos="851"/>
        </w:tabs>
        <w:spacing w:before="0" w:after="120" w:line="240" w:lineRule="atLeast"/>
        <w:ind w:left="2268" w:firstLine="0"/>
        <w:jc w:val="both"/>
        <w:rPr>
          <w:b w:val="0"/>
          <w:bCs/>
          <w:sz w:val="20"/>
        </w:rPr>
      </w:pPr>
      <w:r w:rsidRPr="00CC00A7">
        <w:rPr>
          <w:b w:val="0"/>
          <w:bCs/>
          <w:sz w:val="20"/>
        </w:rPr>
        <w:t xml:space="preserve">ИТС должно </w:t>
      </w:r>
      <w:r w:rsidR="00407211" w:rsidRPr="00CC00A7">
        <w:rPr>
          <w:b w:val="0"/>
          <w:bCs/>
          <w:sz w:val="20"/>
        </w:rPr>
        <w:t xml:space="preserve">управляться без приложения водителем какого-либо усилия к рулевому управлению (например, путем снятия рук с рулевого управления) с постоянной скоростью по криволинейной трассе с разметкой полос движения по каждой стороне. </w:t>
      </w:r>
    </w:p>
    <w:p w14:paraId="25015AFD"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rPr>
      </w:pPr>
      <w:r w:rsidRPr="00CC00A7">
        <w:rPr>
          <w:b w:val="0"/>
          <w:bCs/>
          <w:sz w:val="20"/>
        </w:rPr>
        <w:t>Необходимое боковое ускорение для прохождения кривой должно составлять от 80 до 90 процентов максимального бокового ускорения, заявленного изготовителем в приложении 3, добавление 4 к настоящим Правилам ООН.</w:t>
      </w:r>
    </w:p>
    <w:p w14:paraId="400C541B" w14:textId="3DCB594A"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4.2.5.1.1.1.2.</w:t>
      </w:r>
      <w:r w:rsidRPr="00CC00A7">
        <w:rPr>
          <w:b w:val="0"/>
          <w:bCs/>
          <w:sz w:val="20"/>
        </w:rPr>
        <w:tab/>
      </w:r>
      <w:r w:rsidR="009F5F0B" w:rsidRPr="00CC00A7">
        <w:rPr>
          <w:b w:val="0"/>
          <w:bCs/>
          <w:sz w:val="20"/>
        </w:rPr>
        <w:t xml:space="preserve">Скорость </w:t>
      </w:r>
      <w:r w:rsidR="00DC0D40" w:rsidRPr="00CC00A7">
        <w:rPr>
          <w:b w:val="0"/>
          <w:bCs/>
          <w:sz w:val="20"/>
        </w:rPr>
        <w:t xml:space="preserve">ИТС </w:t>
      </w:r>
      <w:r w:rsidR="009F5F0B" w:rsidRPr="00CC00A7">
        <w:rPr>
          <w:b w:val="0"/>
          <w:bCs/>
          <w:sz w:val="20"/>
        </w:rPr>
        <w:t>должна оставаться в диапазоне, заявленном изготовителем в пунктах 9.1.1 и 9.1.2 настоящих Правил ООН.</w:t>
      </w:r>
    </w:p>
    <w:p w14:paraId="3403727D"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rPr>
      </w:pPr>
      <w:r w:rsidRPr="00CC00A7">
        <w:rPr>
          <w:b w:val="0"/>
          <w:bCs/>
          <w:sz w:val="20"/>
        </w:rPr>
        <w:t xml:space="preserve">Испытание проводится для каждого диапазона скоростей, заявленного изготовителем в </w:t>
      </w:r>
      <w:r w:rsidR="0077791F" w:rsidRPr="00CC00A7">
        <w:rPr>
          <w:b w:val="0"/>
          <w:bCs/>
          <w:sz w:val="20"/>
        </w:rPr>
        <w:t xml:space="preserve">пунктах 9.1.1 и 9.1.2 </w:t>
      </w:r>
      <w:r w:rsidRPr="00CC00A7">
        <w:rPr>
          <w:b w:val="0"/>
          <w:bCs/>
          <w:sz w:val="20"/>
        </w:rPr>
        <w:t>настоящих Правил ООН, отдельно или в смежных диапазонах скоростей, если заявленное максимальное боковое ускорение является одинаковым.</w:t>
      </w:r>
    </w:p>
    <w:p w14:paraId="034C07B8" w14:textId="152880A4" w:rsidR="0029479C" w:rsidRPr="00CC00A7" w:rsidRDefault="00DC0D40">
      <w:pPr>
        <w:pStyle w:val="HChG"/>
        <w:keepNext w:val="0"/>
        <w:keepLines w:val="0"/>
        <w:tabs>
          <w:tab w:val="clear" w:pos="851"/>
        </w:tabs>
        <w:spacing w:before="0" w:after="120" w:line="240" w:lineRule="atLeast"/>
        <w:ind w:left="2268" w:firstLine="0"/>
        <w:jc w:val="both"/>
        <w:rPr>
          <w:b w:val="0"/>
          <w:bCs/>
          <w:sz w:val="20"/>
        </w:rPr>
      </w:pPr>
      <w:r w:rsidRPr="00CC00A7">
        <w:rPr>
          <w:b w:val="0"/>
          <w:bCs/>
          <w:sz w:val="20"/>
        </w:rPr>
        <w:t xml:space="preserve">ИТС </w:t>
      </w:r>
      <w:r w:rsidR="00407211" w:rsidRPr="00CC00A7">
        <w:rPr>
          <w:b w:val="0"/>
          <w:bCs/>
          <w:sz w:val="20"/>
        </w:rPr>
        <w:t>должен двигаться без приложения водителем какого-либо усилия к рулевому управлению (например, убрав руки с рулевого управления) с постоянной скоростью по криволинейной трассе с разметкой полос движения по каждой стороне.</w:t>
      </w:r>
    </w:p>
    <w:p w14:paraId="16D0DD50" w14:textId="77777777" w:rsidR="0029479C" w:rsidRPr="00CC00A7" w:rsidRDefault="00407211">
      <w:pPr>
        <w:pStyle w:val="HChG"/>
        <w:keepNext w:val="0"/>
        <w:keepLines w:val="0"/>
        <w:tabs>
          <w:tab w:val="clear" w:pos="851"/>
        </w:tabs>
        <w:spacing w:before="0" w:after="120" w:line="240" w:lineRule="atLeast"/>
        <w:ind w:left="2268" w:firstLine="0"/>
        <w:jc w:val="both"/>
        <w:rPr>
          <w:b w:val="0"/>
          <w:bCs/>
          <w:sz w:val="20"/>
        </w:rPr>
      </w:pPr>
      <w:r w:rsidRPr="00CC00A7">
        <w:rPr>
          <w:b w:val="0"/>
          <w:bCs/>
          <w:sz w:val="20"/>
        </w:rPr>
        <w:t>Орган по официальному утверждению типа должен определить испытательную скорость и радиус, которые могут вызвать ускорение, превышающее заявленное максимальное боковое ускорение + 0,3 м/с</w:t>
      </w:r>
      <w:r w:rsidRPr="00CC00A7">
        <w:rPr>
          <w:b w:val="0"/>
          <w:bCs/>
          <w:sz w:val="20"/>
          <w:vertAlign w:val="superscript"/>
        </w:rPr>
        <w:t>2</w:t>
      </w:r>
      <w:r w:rsidRPr="00CC00A7">
        <w:rPr>
          <w:b w:val="0"/>
          <w:bCs/>
          <w:sz w:val="20"/>
        </w:rPr>
        <w:t xml:space="preserve"> (например, при движении с большей скоростью по кривой с заданным радиусом).</w:t>
      </w:r>
    </w:p>
    <w:p w14:paraId="65C6F3C5" w14:textId="2FFF649F"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4.2.5.1.1.2.</w:t>
      </w:r>
      <w:r w:rsidRPr="00CC00A7">
        <w:rPr>
          <w:b w:val="0"/>
          <w:bCs/>
          <w:sz w:val="20"/>
        </w:rPr>
        <w:tab/>
      </w:r>
      <w:r w:rsidR="00FA1FEC" w:rsidRPr="00CC00A7">
        <w:rPr>
          <w:b w:val="0"/>
          <w:bCs/>
          <w:sz w:val="20"/>
        </w:rPr>
        <w:t xml:space="preserve">Расширенное </w:t>
      </w:r>
      <w:r w:rsidR="00DC0D40" w:rsidRPr="00CC00A7">
        <w:rPr>
          <w:b w:val="0"/>
          <w:bCs/>
          <w:sz w:val="20"/>
        </w:rPr>
        <w:t>испытание</w:t>
      </w:r>
      <w:r w:rsidR="00DC0D40" w:rsidRPr="00CC00A7">
        <w:rPr>
          <w:sz w:val="20"/>
        </w:rPr>
        <w:t xml:space="preserve">: </w:t>
      </w:r>
    </w:p>
    <w:p w14:paraId="1C82B5C5"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ab/>
      </w:r>
      <w:r w:rsidR="002100CF" w:rsidRPr="00CC00A7">
        <w:rPr>
          <w:b w:val="0"/>
          <w:bCs/>
          <w:sz w:val="20"/>
        </w:rPr>
        <w:t xml:space="preserve">Испытание должно продемонстрировать, что </w:t>
      </w:r>
      <w:r w:rsidR="009A4549" w:rsidRPr="00CC00A7">
        <w:rPr>
          <w:b w:val="0"/>
          <w:bCs/>
          <w:sz w:val="20"/>
        </w:rPr>
        <w:t xml:space="preserve">система </w:t>
      </w:r>
      <w:r w:rsidR="002100CF" w:rsidRPr="00CC00A7">
        <w:rPr>
          <w:b w:val="0"/>
          <w:bCs/>
          <w:sz w:val="20"/>
        </w:rPr>
        <w:t xml:space="preserve">не покидает свою полосу движения и сохраняет стабильное движение в пределах своей эго-полосы в диапазоне скоростей и различных </w:t>
      </w:r>
      <w:proofErr w:type="spellStart"/>
      <w:r w:rsidR="002100CF" w:rsidRPr="00CC00A7">
        <w:rPr>
          <w:b w:val="0"/>
          <w:bCs/>
          <w:sz w:val="20"/>
        </w:rPr>
        <w:t>кривизн</w:t>
      </w:r>
      <w:proofErr w:type="spellEnd"/>
      <w:r w:rsidR="002100CF" w:rsidRPr="00CC00A7">
        <w:rPr>
          <w:b w:val="0"/>
          <w:bCs/>
          <w:sz w:val="20"/>
        </w:rPr>
        <w:t xml:space="preserve"> в границах системы вплоть до максимального бокового ускорения, заявленного производителем.</w:t>
      </w:r>
    </w:p>
    <w:p w14:paraId="5D83FAF1"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4.2.5.1.1.2.1.</w:t>
      </w:r>
      <w:r w:rsidRPr="00CC00A7">
        <w:rPr>
          <w:b w:val="0"/>
          <w:bCs/>
          <w:sz w:val="20"/>
        </w:rPr>
        <w:tab/>
      </w:r>
      <w:r w:rsidR="002100CF" w:rsidRPr="00CC00A7">
        <w:rPr>
          <w:b w:val="0"/>
          <w:bCs/>
          <w:sz w:val="20"/>
        </w:rPr>
        <w:t xml:space="preserve">Испытание должно быть выполнено, по крайней мере: </w:t>
      </w:r>
    </w:p>
    <w:p w14:paraId="2B3EC81E" w14:textId="6633A90B" w:rsidR="0029479C" w:rsidRPr="00CC00A7" w:rsidRDefault="00407211" w:rsidP="001A0BD9">
      <w:pPr>
        <w:pStyle w:val="af3"/>
        <w:tabs>
          <w:tab w:val="left" w:pos="8010"/>
          <w:tab w:val="left" w:pos="8505"/>
        </w:tabs>
        <w:spacing w:line="240" w:lineRule="atLeast"/>
      </w:pPr>
      <w:r w:rsidRPr="00CC00A7">
        <w:t>a)</w:t>
      </w:r>
      <w:r w:rsidRPr="00CC00A7">
        <w:tab/>
      </w:r>
      <w:r w:rsidR="003035E5" w:rsidRPr="00CC00A7">
        <w:t xml:space="preserve">С достаточной длиной, чтобы можно было оценить </w:t>
      </w:r>
      <w:r w:rsidR="00DC0D40" w:rsidRPr="00CC00A7">
        <w:t xml:space="preserve">позиционирование </w:t>
      </w:r>
      <w:r w:rsidR="00781B9D" w:rsidRPr="00CC00A7">
        <w:t>на полосе движения</w:t>
      </w:r>
      <w:r w:rsidR="003035E5" w:rsidRPr="00CC00A7">
        <w:t>;</w:t>
      </w:r>
    </w:p>
    <w:p w14:paraId="228FF533" w14:textId="66E8E8CE" w:rsidR="0029479C" w:rsidRPr="00CC00A7" w:rsidRDefault="00407211" w:rsidP="001A0BD9">
      <w:pPr>
        <w:pStyle w:val="af3"/>
        <w:tabs>
          <w:tab w:val="left" w:pos="8010"/>
          <w:tab w:val="left" w:pos="8505"/>
        </w:tabs>
        <w:spacing w:line="240" w:lineRule="atLeast"/>
      </w:pPr>
      <w:r w:rsidRPr="00CC00A7">
        <w:t>b)</w:t>
      </w:r>
      <w:r w:rsidRPr="00CC00A7">
        <w:tab/>
      </w:r>
      <w:r w:rsidR="002100CF" w:rsidRPr="00CC00A7">
        <w:t xml:space="preserve">Для различных </w:t>
      </w:r>
      <w:proofErr w:type="spellStart"/>
      <w:r w:rsidR="002100CF" w:rsidRPr="00CC00A7">
        <w:t>кривизн</w:t>
      </w:r>
      <w:proofErr w:type="spellEnd"/>
      <w:r w:rsidR="002100CF" w:rsidRPr="00CC00A7">
        <w:t xml:space="preserve"> дороги</w:t>
      </w:r>
      <w:r w:rsidR="00E06544" w:rsidRPr="00CC00A7">
        <w:t>, включая S-образный изгиб с параметрами в соответствии с пунктом 4.2.4.</w:t>
      </w:r>
      <w:r w:rsidR="00A53174" w:rsidRPr="00CC00A7">
        <w:t xml:space="preserve">1 или эквивалентными параметрами, </w:t>
      </w:r>
      <w:r w:rsidR="002100CF" w:rsidRPr="00CC00A7">
        <w:t>и различных начальных скоростей, по крайней мере одна из которых превышает максимальное боковое ускорение, заявленное изготовителем</w:t>
      </w:r>
      <w:r w:rsidR="003035E5" w:rsidRPr="00CC00A7">
        <w:t>;</w:t>
      </w:r>
    </w:p>
    <w:p w14:paraId="07BE7840" w14:textId="10381090" w:rsidR="0029479C" w:rsidRPr="00CC00A7" w:rsidRDefault="00407211" w:rsidP="001A0BD9">
      <w:pPr>
        <w:pStyle w:val="af3"/>
        <w:tabs>
          <w:tab w:val="left" w:pos="8010"/>
          <w:tab w:val="left" w:pos="8505"/>
        </w:tabs>
        <w:spacing w:line="240" w:lineRule="atLeast"/>
      </w:pPr>
      <w:r w:rsidRPr="00CC00A7">
        <w:t>c)</w:t>
      </w:r>
      <w:r w:rsidRPr="00CC00A7">
        <w:tab/>
      </w:r>
      <w:r w:rsidR="002100CF" w:rsidRPr="00CC00A7">
        <w:t xml:space="preserve">С различными типами границ полос движения (например, разметка, края дороги, разметка только одной полосы движения), применимыми к </w:t>
      </w:r>
      <w:r w:rsidR="003035E5" w:rsidRPr="00CC00A7">
        <w:t>данной</w:t>
      </w:r>
      <w:r w:rsidR="002100CF" w:rsidRPr="00CC00A7">
        <w:t xml:space="preserve"> системе;</w:t>
      </w:r>
    </w:p>
    <w:p w14:paraId="3117F71C"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lastRenderedPageBreak/>
        <w:t>4.2.5.1.2.</w:t>
      </w:r>
      <w:r w:rsidRPr="00CC00A7">
        <w:rPr>
          <w:b w:val="0"/>
          <w:bCs/>
          <w:sz w:val="20"/>
        </w:rPr>
        <w:tab/>
      </w:r>
      <w:r w:rsidR="002100CF" w:rsidRPr="00CC00A7">
        <w:rPr>
          <w:b w:val="0"/>
          <w:bCs/>
          <w:sz w:val="20"/>
        </w:rPr>
        <w:t xml:space="preserve">Смена полосы движения по </w:t>
      </w:r>
      <w:r w:rsidR="00865398" w:rsidRPr="00CC00A7">
        <w:rPr>
          <w:b w:val="0"/>
          <w:bCs/>
          <w:sz w:val="20"/>
        </w:rPr>
        <w:t>инициативе</w:t>
      </w:r>
      <w:r w:rsidR="002100CF" w:rsidRPr="00CC00A7">
        <w:rPr>
          <w:b w:val="0"/>
          <w:bCs/>
          <w:sz w:val="20"/>
        </w:rPr>
        <w:t xml:space="preserve"> водителя</w:t>
      </w:r>
    </w:p>
    <w:p w14:paraId="7F6FA810"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4.2.5.1.2.1.</w:t>
      </w:r>
      <w:r w:rsidRPr="00CC00A7">
        <w:rPr>
          <w:b w:val="0"/>
          <w:bCs/>
          <w:sz w:val="20"/>
        </w:rPr>
        <w:tab/>
      </w:r>
      <w:r w:rsidR="003035E5" w:rsidRPr="00CC00A7">
        <w:rPr>
          <w:b w:val="0"/>
          <w:bCs/>
          <w:sz w:val="20"/>
        </w:rPr>
        <w:t>Базовое испытание:</w:t>
      </w:r>
      <w:r w:rsidR="00647DA0" w:rsidRPr="00CC00A7">
        <w:rPr>
          <w:b w:val="0"/>
          <w:bCs/>
          <w:sz w:val="20"/>
        </w:rPr>
        <w:t xml:space="preserve"> Испытание должно подтвердить заявленные изготовителем возможности системы изменения полосы движения по инициативе водителя.</w:t>
      </w:r>
    </w:p>
    <w:p w14:paraId="0740D575" w14:textId="77777777" w:rsidR="003353F9"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 xml:space="preserve">4.2.5.1.2.1.1 </w:t>
      </w:r>
      <w:r w:rsidRPr="00CC00A7">
        <w:rPr>
          <w:b w:val="0"/>
          <w:bCs/>
          <w:sz w:val="20"/>
        </w:rPr>
        <w:tab/>
      </w:r>
      <w:r w:rsidR="00DC0D40" w:rsidRPr="00CC00A7">
        <w:rPr>
          <w:b w:val="0"/>
          <w:bCs/>
          <w:sz w:val="20"/>
        </w:rPr>
        <w:t xml:space="preserve">ИТС </w:t>
      </w:r>
      <w:r w:rsidR="003353F9" w:rsidRPr="00CC00A7">
        <w:rPr>
          <w:b w:val="0"/>
          <w:bCs/>
          <w:sz w:val="20"/>
        </w:rPr>
        <w:t xml:space="preserve">должно </w:t>
      </w:r>
      <w:r w:rsidRPr="00CC00A7">
        <w:rPr>
          <w:b w:val="0"/>
          <w:bCs/>
          <w:sz w:val="20"/>
        </w:rPr>
        <w:t>выполнить полную смену полосы движения (боковое смещение на 3,5 м) на соседнюю полосу после того, как водитель инициировал LCP</w:t>
      </w:r>
      <w:r w:rsidR="003353F9" w:rsidRPr="00CC00A7">
        <w:rPr>
          <w:b w:val="0"/>
          <w:bCs/>
          <w:sz w:val="20"/>
        </w:rPr>
        <w:t xml:space="preserve"> (процедуру смены )</w:t>
      </w:r>
    </w:p>
    <w:p w14:paraId="0D293077" w14:textId="0FD59A73"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 xml:space="preserve">4.2.5.1.2.1.2 </w:t>
      </w:r>
      <w:r w:rsidRPr="00CC00A7">
        <w:rPr>
          <w:b w:val="0"/>
          <w:bCs/>
          <w:sz w:val="20"/>
        </w:rPr>
        <w:tab/>
      </w:r>
      <w:r w:rsidR="003353F9" w:rsidRPr="00CC00A7">
        <w:rPr>
          <w:b w:val="0"/>
          <w:bCs/>
          <w:sz w:val="20"/>
        </w:rPr>
        <w:t xml:space="preserve">ИТС </w:t>
      </w:r>
      <w:r w:rsidR="003353F9" w:rsidRPr="00CC00A7">
        <w:rPr>
          <w:b w:val="0"/>
          <w:bCs/>
          <w:sz w:val="20"/>
        </w:rPr>
        <w:tab/>
      </w:r>
      <w:r w:rsidRPr="00CC00A7">
        <w:rPr>
          <w:b w:val="0"/>
          <w:bCs/>
          <w:sz w:val="20"/>
        </w:rPr>
        <w:t xml:space="preserve">и ведущее транспортное средство должны двигаться по прямой линии в одном направлении в течение не менее двух секунд до начала функциональной части испытания со смещением осевой линии между </w:t>
      </w:r>
      <w:r w:rsidR="003353F9" w:rsidRPr="00CC00A7">
        <w:rPr>
          <w:b w:val="0"/>
          <w:bCs/>
          <w:sz w:val="20"/>
        </w:rPr>
        <w:t xml:space="preserve">ИТС </w:t>
      </w:r>
      <w:r w:rsidRPr="00CC00A7">
        <w:rPr>
          <w:b w:val="0"/>
          <w:bCs/>
          <w:sz w:val="20"/>
        </w:rPr>
        <w:t>и ведущим транспортным средством не более чем на 1 м.</w:t>
      </w:r>
    </w:p>
    <w:p w14:paraId="0034F2DE" w14:textId="1E0E6944"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 xml:space="preserve">4.2.5.1.2.1.3 </w:t>
      </w:r>
      <w:r w:rsidRPr="00CC00A7">
        <w:rPr>
          <w:b w:val="0"/>
          <w:bCs/>
          <w:sz w:val="20"/>
        </w:rPr>
        <w:tab/>
        <w:t xml:space="preserve">Испытания должны проводиться с ведущим транспортным средством, движущимся не менее чем на 20 км/ч медленнее установленного ограничения скорости </w:t>
      </w:r>
      <w:r w:rsidR="003353F9" w:rsidRPr="00CC00A7">
        <w:rPr>
          <w:b w:val="0"/>
          <w:bCs/>
          <w:sz w:val="20"/>
        </w:rPr>
        <w:t>ИТС</w:t>
      </w:r>
      <w:r w:rsidRPr="00CC00A7">
        <w:rPr>
          <w:b w:val="0"/>
          <w:bCs/>
          <w:sz w:val="20"/>
        </w:rPr>
        <w:t>.</w:t>
      </w:r>
    </w:p>
    <w:p w14:paraId="0A55D384" w14:textId="77777777" w:rsidR="003035E5" w:rsidRPr="00CC00A7" w:rsidRDefault="00166261" w:rsidP="00166261">
      <w:pPr>
        <w:pStyle w:val="HChG"/>
        <w:tabs>
          <w:tab w:val="clear" w:pos="851"/>
        </w:tabs>
        <w:spacing w:before="0" w:after="120" w:line="240" w:lineRule="atLeast"/>
        <w:ind w:left="2340" w:firstLine="0"/>
        <w:jc w:val="both"/>
        <w:rPr>
          <w:b w:val="0"/>
          <w:bCs/>
          <w:sz w:val="20"/>
        </w:rPr>
      </w:pPr>
      <w:r w:rsidRPr="00CC00A7">
        <w:rPr>
          <w:noProof/>
          <w:lang w:eastAsia="en-GB"/>
        </w:rPr>
        <w:drawing>
          <wp:inline distT="0" distB="0" distL="0" distR="0" wp14:anchorId="19DC59F6" wp14:editId="3573E83E">
            <wp:extent cx="3942715" cy="1552707"/>
            <wp:effectExtent l="0" t="0" r="635" b="9525"/>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1675" cy="1560174"/>
                    </a:xfrm>
                    <a:prstGeom prst="rect">
                      <a:avLst/>
                    </a:prstGeom>
                  </pic:spPr>
                </pic:pic>
              </a:graphicData>
            </a:graphic>
          </wp:inline>
        </w:drawing>
      </w:r>
    </w:p>
    <w:p w14:paraId="19A03085" w14:textId="77777777" w:rsidR="00911896" w:rsidRPr="00CC00A7" w:rsidRDefault="00911896" w:rsidP="00DC7809">
      <w:pPr>
        <w:ind w:left="1800" w:right="1134"/>
      </w:pPr>
    </w:p>
    <w:p w14:paraId="31721DB3"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4.2.5.1.2.2.</w:t>
      </w:r>
      <w:r w:rsidRPr="00CC00A7">
        <w:rPr>
          <w:b w:val="0"/>
          <w:bCs/>
          <w:sz w:val="20"/>
        </w:rPr>
        <w:tab/>
      </w:r>
      <w:r w:rsidR="003035E5" w:rsidRPr="00CC00A7">
        <w:rPr>
          <w:b w:val="0"/>
          <w:bCs/>
          <w:sz w:val="20"/>
        </w:rPr>
        <w:t>Расширенное тестирование:</w:t>
      </w:r>
    </w:p>
    <w:p w14:paraId="01EA19E3" w14:textId="77777777" w:rsidR="0029479C" w:rsidRPr="00CC00A7" w:rsidRDefault="00407211">
      <w:pPr>
        <w:pStyle w:val="HChG"/>
        <w:tabs>
          <w:tab w:val="clear" w:pos="851"/>
        </w:tabs>
        <w:spacing w:before="0" w:after="120" w:line="240" w:lineRule="atLeast"/>
        <w:ind w:left="2268" w:firstLine="0"/>
        <w:jc w:val="both"/>
        <w:rPr>
          <w:b w:val="0"/>
          <w:bCs/>
          <w:sz w:val="20"/>
        </w:rPr>
      </w:pPr>
      <w:r w:rsidRPr="00CC00A7">
        <w:rPr>
          <w:b w:val="0"/>
          <w:bCs/>
          <w:sz w:val="20"/>
        </w:rPr>
        <w:t xml:space="preserve">В ходе испытания </w:t>
      </w:r>
      <w:r w:rsidR="00366DF4" w:rsidRPr="00CC00A7">
        <w:rPr>
          <w:b w:val="0"/>
          <w:bCs/>
          <w:sz w:val="20"/>
        </w:rPr>
        <w:t xml:space="preserve">оценивается способность </w:t>
      </w:r>
      <w:r w:rsidR="003F35A0" w:rsidRPr="00CC00A7">
        <w:rPr>
          <w:b w:val="0"/>
          <w:bCs/>
          <w:sz w:val="20"/>
        </w:rPr>
        <w:t xml:space="preserve">системы </w:t>
      </w:r>
      <w:r w:rsidRPr="00CC00A7">
        <w:rPr>
          <w:b w:val="0"/>
          <w:bCs/>
          <w:sz w:val="20"/>
        </w:rPr>
        <w:t xml:space="preserve">помогать водителю </w:t>
      </w:r>
      <w:r w:rsidR="0051640C" w:rsidRPr="00CC00A7">
        <w:rPr>
          <w:b w:val="0"/>
          <w:bCs/>
          <w:sz w:val="20"/>
        </w:rPr>
        <w:t xml:space="preserve">в пределах ее граничных условий/заявленных производителем </w:t>
      </w:r>
      <w:r w:rsidR="009D156A" w:rsidRPr="00CC00A7">
        <w:rPr>
          <w:b w:val="0"/>
          <w:bCs/>
          <w:sz w:val="20"/>
        </w:rPr>
        <w:t xml:space="preserve">характеристик системы </w:t>
      </w:r>
      <w:r w:rsidR="00166261" w:rsidRPr="00CC00A7">
        <w:rPr>
          <w:b w:val="0"/>
          <w:bCs/>
          <w:sz w:val="20"/>
        </w:rPr>
        <w:t>безопасно</w:t>
      </w:r>
      <w:r w:rsidRPr="00CC00A7">
        <w:rPr>
          <w:b w:val="0"/>
          <w:bCs/>
          <w:sz w:val="20"/>
        </w:rPr>
        <w:t xml:space="preserve"> менять полосу движения: </w:t>
      </w:r>
    </w:p>
    <w:p w14:paraId="0CEFB7A0" w14:textId="00C64892" w:rsidR="0029479C" w:rsidRPr="00CC00A7" w:rsidRDefault="00407211" w:rsidP="00723EDB">
      <w:pPr>
        <w:pStyle w:val="para"/>
        <w:numPr>
          <w:ilvl w:val="0"/>
          <w:numId w:val="29"/>
        </w:numPr>
        <w:tabs>
          <w:tab w:val="left" w:pos="1560"/>
        </w:tabs>
        <w:spacing w:line="240" w:lineRule="atLeast"/>
      </w:pPr>
      <w:r w:rsidRPr="00CC00A7">
        <w:t xml:space="preserve">При других различиях в скорости между ведущим автомобилем и </w:t>
      </w:r>
      <w:r w:rsidR="003D0EA8" w:rsidRPr="00CC00A7">
        <w:rPr>
          <w:bCs/>
        </w:rPr>
        <w:t>ИТС</w:t>
      </w:r>
      <w:r w:rsidRPr="00CC00A7">
        <w:t>;</w:t>
      </w:r>
    </w:p>
    <w:p w14:paraId="63644004" w14:textId="2423AF46" w:rsidR="0029479C" w:rsidRPr="00CC00A7" w:rsidRDefault="00407211" w:rsidP="00723EDB">
      <w:pPr>
        <w:pStyle w:val="para"/>
        <w:numPr>
          <w:ilvl w:val="0"/>
          <w:numId w:val="29"/>
        </w:numPr>
        <w:tabs>
          <w:tab w:val="left" w:pos="1560"/>
        </w:tabs>
        <w:spacing w:line="240" w:lineRule="atLeast"/>
      </w:pPr>
      <w:r w:rsidRPr="00CC00A7">
        <w:t xml:space="preserve">На </w:t>
      </w:r>
      <w:r w:rsidR="002100CF" w:rsidRPr="00CC00A7">
        <w:t>дорогах без физического разделения</w:t>
      </w:r>
      <w:r w:rsidR="003035E5" w:rsidRPr="00CC00A7">
        <w:t>;</w:t>
      </w:r>
    </w:p>
    <w:p w14:paraId="17F8CC33" w14:textId="6B668EE4" w:rsidR="0029479C" w:rsidRPr="00CC00A7" w:rsidRDefault="002100CF" w:rsidP="00723EDB">
      <w:pPr>
        <w:pStyle w:val="para"/>
        <w:numPr>
          <w:ilvl w:val="0"/>
          <w:numId w:val="29"/>
        </w:numPr>
        <w:tabs>
          <w:tab w:val="left" w:pos="1560"/>
        </w:tabs>
        <w:spacing w:line="240" w:lineRule="atLeast"/>
      </w:pPr>
      <w:r w:rsidRPr="00CC00A7">
        <w:t>На дорогах, где не запрещено движение пешеходов и велосипедистов</w:t>
      </w:r>
      <w:r w:rsidR="003035E5" w:rsidRPr="00CC00A7">
        <w:t xml:space="preserve">; </w:t>
      </w:r>
    </w:p>
    <w:p w14:paraId="3EBE7EF1" w14:textId="34C64732" w:rsidR="0029479C" w:rsidRPr="00CC00A7" w:rsidRDefault="002100CF" w:rsidP="00723EDB">
      <w:pPr>
        <w:pStyle w:val="para"/>
        <w:numPr>
          <w:ilvl w:val="0"/>
          <w:numId w:val="29"/>
        </w:numPr>
        <w:tabs>
          <w:tab w:val="left" w:pos="1560"/>
        </w:tabs>
        <w:spacing w:line="240" w:lineRule="atLeast"/>
      </w:pPr>
      <w:r w:rsidRPr="00CC00A7">
        <w:t xml:space="preserve">Если смена полосы </w:t>
      </w:r>
      <w:r w:rsidR="002B1336" w:rsidRPr="00CC00A7">
        <w:t>движения</w:t>
      </w:r>
      <w:r w:rsidRPr="00CC00A7">
        <w:t xml:space="preserve"> не может быть выполнена сразу после ее инициирования водителем.</w:t>
      </w:r>
    </w:p>
    <w:p w14:paraId="2D18C928" w14:textId="4232A7D5"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4.2.5.1.2.2.1.</w:t>
      </w:r>
      <w:r w:rsidRPr="00CC00A7">
        <w:rPr>
          <w:b w:val="0"/>
          <w:bCs/>
          <w:sz w:val="20"/>
        </w:rPr>
        <w:tab/>
      </w:r>
      <w:r w:rsidR="005C2A40" w:rsidRPr="00CC00A7">
        <w:rPr>
          <w:b w:val="0"/>
          <w:bCs/>
          <w:sz w:val="20"/>
        </w:rPr>
        <w:t>Это испытание должно быть проведено по крайней мере</w:t>
      </w:r>
      <w:r w:rsidR="002100CF" w:rsidRPr="00CC00A7">
        <w:rPr>
          <w:b w:val="0"/>
          <w:bCs/>
          <w:sz w:val="20"/>
        </w:rPr>
        <w:t xml:space="preserve">: </w:t>
      </w:r>
    </w:p>
    <w:p w14:paraId="2AE9C2B3" w14:textId="2F94EABE" w:rsidR="0029479C" w:rsidRPr="00CC00A7" w:rsidRDefault="00723EDB" w:rsidP="00A8799B">
      <w:pPr>
        <w:pStyle w:val="para"/>
        <w:tabs>
          <w:tab w:val="left" w:pos="1560"/>
        </w:tabs>
        <w:spacing w:line="240" w:lineRule="atLeast"/>
        <w:ind w:left="2835" w:hanging="567"/>
      </w:pPr>
      <w:r>
        <w:rPr>
          <w:lang w:val="en-US"/>
        </w:rPr>
        <w:t>a</w:t>
      </w:r>
      <w:r w:rsidRPr="009A3038">
        <w:t>)</w:t>
      </w:r>
      <w:r w:rsidRPr="009A3038">
        <w:tab/>
      </w:r>
      <w:r w:rsidR="002100CF" w:rsidRPr="00CC00A7">
        <w:t xml:space="preserve">На дороге с встречным </w:t>
      </w:r>
      <w:r w:rsidR="006F47C0" w:rsidRPr="00CC00A7">
        <w:t xml:space="preserve">или </w:t>
      </w:r>
      <w:r w:rsidR="005F27D6" w:rsidRPr="00CC00A7">
        <w:t xml:space="preserve">обгоняющим </w:t>
      </w:r>
      <w:r w:rsidR="002100CF" w:rsidRPr="00CC00A7">
        <w:t>движением на целевой полосе</w:t>
      </w:r>
      <w:r w:rsidR="003625A3" w:rsidRPr="00CC00A7">
        <w:t>;</w:t>
      </w:r>
    </w:p>
    <w:p w14:paraId="64DF0539" w14:textId="7EFE3E28" w:rsidR="0029479C" w:rsidRPr="00CC00A7" w:rsidRDefault="00407211" w:rsidP="00A8799B">
      <w:pPr>
        <w:pStyle w:val="para"/>
        <w:tabs>
          <w:tab w:val="left" w:pos="1560"/>
        </w:tabs>
        <w:spacing w:line="240" w:lineRule="atLeast"/>
        <w:ind w:left="2835" w:hanging="567"/>
      </w:pPr>
      <w:r w:rsidRPr="00CC00A7">
        <w:t>b)</w:t>
      </w:r>
      <w:r w:rsidRPr="00CC00A7">
        <w:tab/>
      </w:r>
      <w:r w:rsidR="002100CF" w:rsidRPr="00CC00A7">
        <w:t>С различными участниками дорожного движения, приближающимися сзади</w:t>
      </w:r>
      <w:r w:rsidR="003625A3" w:rsidRPr="00CC00A7">
        <w:t>;</w:t>
      </w:r>
    </w:p>
    <w:p w14:paraId="5AD83E63" w14:textId="7AA37B24" w:rsidR="0029479C" w:rsidRPr="00CC00A7" w:rsidRDefault="00407211" w:rsidP="00A8799B">
      <w:pPr>
        <w:pStyle w:val="para"/>
        <w:tabs>
          <w:tab w:val="left" w:pos="1560"/>
        </w:tabs>
        <w:spacing w:line="240" w:lineRule="atLeast"/>
        <w:ind w:left="2835" w:hanging="567"/>
      </w:pPr>
      <w:r w:rsidRPr="00CC00A7">
        <w:t>c)</w:t>
      </w:r>
      <w:r w:rsidRPr="00CC00A7">
        <w:tab/>
      </w:r>
      <w:r w:rsidR="002100CF" w:rsidRPr="00CC00A7">
        <w:t xml:space="preserve">При наличии транспортного средства, движущегося рядом по соседней полосе и препятствующего смене полосы </w:t>
      </w:r>
      <w:r w:rsidR="003625A3" w:rsidRPr="00CC00A7">
        <w:t>движения;</w:t>
      </w:r>
    </w:p>
    <w:p w14:paraId="34DE3E46" w14:textId="6CB80298" w:rsidR="0029479C" w:rsidRPr="00CC00A7" w:rsidRDefault="00407211" w:rsidP="00A8799B">
      <w:pPr>
        <w:pStyle w:val="para"/>
        <w:tabs>
          <w:tab w:val="left" w:pos="1560"/>
        </w:tabs>
        <w:spacing w:line="240" w:lineRule="atLeast"/>
        <w:ind w:left="2835" w:hanging="567"/>
      </w:pPr>
      <w:r w:rsidRPr="00CC00A7">
        <w:t>d)</w:t>
      </w:r>
      <w:r w:rsidRPr="00CC00A7">
        <w:tab/>
      </w:r>
      <w:r w:rsidR="002100CF" w:rsidRPr="00CC00A7">
        <w:t xml:space="preserve">В сценарии, когда </w:t>
      </w:r>
      <w:r w:rsidR="003F35A0" w:rsidRPr="00CC00A7">
        <w:t xml:space="preserve">система </w:t>
      </w:r>
      <w:r w:rsidR="002100CF" w:rsidRPr="00CC00A7">
        <w:t>реагирует на другое транспортное средство, которое начинает менять местоположение в пределах целевой полосы, чтобы избежать потенциального риска столкновения</w:t>
      </w:r>
      <w:r w:rsidR="003625A3" w:rsidRPr="00CC00A7">
        <w:t>.</w:t>
      </w:r>
    </w:p>
    <w:p w14:paraId="4D07C2E5"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4.2.5.1.4.</w:t>
      </w:r>
      <w:r w:rsidRPr="00CC00A7">
        <w:rPr>
          <w:b w:val="0"/>
          <w:bCs/>
          <w:sz w:val="20"/>
        </w:rPr>
        <w:tab/>
      </w:r>
      <w:r w:rsidR="002100CF" w:rsidRPr="00CC00A7">
        <w:rPr>
          <w:b w:val="0"/>
          <w:bCs/>
          <w:sz w:val="20"/>
        </w:rPr>
        <w:t xml:space="preserve">Смена полосы движения по </w:t>
      </w:r>
      <w:r w:rsidR="000F250E" w:rsidRPr="00CC00A7">
        <w:rPr>
          <w:b w:val="0"/>
          <w:bCs/>
          <w:sz w:val="20"/>
        </w:rPr>
        <w:t>инициативе</w:t>
      </w:r>
      <w:r w:rsidR="002100CF" w:rsidRPr="00CC00A7">
        <w:rPr>
          <w:b w:val="0"/>
          <w:bCs/>
          <w:sz w:val="20"/>
        </w:rPr>
        <w:t xml:space="preserve"> системы</w:t>
      </w:r>
    </w:p>
    <w:p w14:paraId="3DCC9F43"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4.2.5.1.4.1.</w:t>
      </w:r>
      <w:r w:rsidRPr="00CC00A7">
        <w:rPr>
          <w:b w:val="0"/>
          <w:bCs/>
          <w:sz w:val="20"/>
        </w:rPr>
        <w:tab/>
      </w:r>
      <w:r w:rsidR="002B1336" w:rsidRPr="00CC00A7">
        <w:rPr>
          <w:b w:val="0"/>
          <w:bCs/>
          <w:sz w:val="20"/>
        </w:rPr>
        <w:t>Базовое испытание:</w:t>
      </w:r>
      <w:r w:rsidR="006C085F" w:rsidRPr="00CC00A7">
        <w:rPr>
          <w:b w:val="0"/>
          <w:bCs/>
          <w:sz w:val="20"/>
        </w:rPr>
        <w:t xml:space="preserve"> Испытание должно подтвердить заявленные изготовителем возможности системы по смене полосы движения.</w:t>
      </w:r>
    </w:p>
    <w:p w14:paraId="6E069F89" w14:textId="3AAEFA6E"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lastRenderedPageBreak/>
        <w:t xml:space="preserve">4.2.5.1.4.1.1 </w:t>
      </w:r>
      <w:r w:rsidRPr="00CC00A7">
        <w:rPr>
          <w:b w:val="0"/>
          <w:bCs/>
          <w:sz w:val="20"/>
        </w:rPr>
        <w:tab/>
      </w:r>
      <w:r w:rsidR="003D0EA8" w:rsidRPr="00CC00A7">
        <w:rPr>
          <w:b w:val="0"/>
          <w:bCs/>
          <w:sz w:val="20"/>
        </w:rPr>
        <w:t xml:space="preserve">ИТС </w:t>
      </w:r>
      <w:r w:rsidRPr="00CC00A7">
        <w:rPr>
          <w:b w:val="0"/>
          <w:bCs/>
          <w:sz w:val="20"/>
        </w:rPr>
        <w:t>должн</w:t>
      </w:r>
      <w:r w:rsidR="003D0EA8" w:rsidRPr="00CC00A7">
        <w:rPr>
          <w:b w:val="0"/>
          <w:bCs/>
          <w:sz w:val="20"/>
        </w:rPr>
        <w:t>о</w:t>
      </w:r>
      <w:r w:rsidRPr="00CC00A7">
        <w:rPr>
          <w:b w:val="0"/>
          <w:bCs/>
          <w:sz w:val="20"/>
        </w:rPr>
        <w:t xml:space="preserve"> выполнить полную смену полосы движения (боковое смещение на 3,5 м) на соседнюю полосу после того, как система инициировала LCP.</w:t>
      </w:r>
    </w:p>
    <w:p w14:paraId="0F232E94"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 xml:space="preserve">4.2.5.1.4.1.2 </w:t>
      </w:r>
      <w:r w:rsidRPr="00CC00A7">
        <w:rPr>
          <w:b w:val="0"/>
          <w:bCs/>
          <w:sz w:val="20"/>
        </w:rPr>
        <w:tab/>
        <w:t>ВУ и ведущее транспортное средство должны двигаться по прямой линии в одном направлении в течение не менее двух секунд до начала функциональной части испытания со смещением осевой линии между ВУ и ведущим транспортным средством не более чем на 1 м.</w:t>
      </w:r>
    </w:p>
    <w:p w14:paraId="53BE9524" w14:textId="77777777" w:rsidR="00944415" w:rsidRPr="00CC00A7" w:rsidRDefault="00944415" w:rsidP="00944415">
      <w:pPr>
        <w:ind w:left="2250"/>
      </w:pPr>
      <w:r w:rsidRPr="00CC00A7">
        <w:rPr>
          <w:noProof/>
          <w:lang w:eastAsia="en-GB"/>
        </w:rPr>
        <w:drawing>
          <wp:inline distT="0" distB="0" distL="0" distR="0" wp14:anchorId="3AA15D01" wp14:editId="5B79B7F8">
            <wp:extent cx="3942715" cy="1552707"/>
            <wp:effectExtent l="0" t="0" r="63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3961675" cy="1560174"/>
                    </a:xfrm>
                    <a:prstGeom prst="rect">
                      <a:avLst/>
                    </a:prstGeom>
                  </pic:spPr>
                </pic:pic>
              </a:graphicData>
            </a:graphic>
          </wp:inline>
        </w:drawing>
      </w:r>
    </w:p>
    <w:p w14:paraId="516C7AD1"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4.2.5.1.4.2.</w:t>
      </w:r>
      <w:r w:rsidRPr="00CC00A7">
        <w:rPr>
          <w:b w:val="0"/>
          <w:bCs/>
          <w:sz w:val="20"/>
        </w:rPr>
        <w:tab/>
      </w:r>
      <w:r w:rsidR="002B1336" w:rsidRPr="00CC00A7">
        <w:rPr>
          <w:b w:val="0"/>
          <w:bCs/>
          <w:sz w:val="20"/>
        </w:rPr>
        <w:t>Расширенное испытание:</w:t>
      </w:r>
      <w:r w:rsidR="00AB32F9" w:rsidRPr="00CC00A7">
        <w:rPr>
          <w:b w:val="0"/>
          <w:bCs/>
          <w:sz w:val="20"/>
        </w:rPr>
        <w:t xml:space="preserve"> Испытание должно продемонстрировать, что система способна помочь водителю безопасно сменить полосу движения:</w:t>
      </w:r>
    </w:p>
    <w:p w14:paraId="49B07D9D" w14:textId="6A487E6C" w:rsidR="0029479C" w:rsidRPr="00CC00A7" w:rsidRDefault="00407211" w:rsidP="003C7743">
      <w:pPr>
        <w:pStyle w:val="HChG"/>
        <w:keepNext w:val="0"/>
        <w:keepLines w:val="0"/>
        <w:tabs>
          <w:tab w:val="clear" w:pos="851"/>
        </w:tabs>
        <w:spacing w:before="0" w:after="120" w:line="240" w:lineRule="atLeast"/>
        <w:ind w:left="2835" w:hanging="567"/>
        <w:jc w:val="both"/>
        <w:rPr>
          <w:b w:val="0"/>
          <w:bCs/>
          <w:sz w:val="20"/>
        </w:rPr>
      </w:pPr>
      <w:r w:rsidRPr="00CC00A7">
        <w:rPr>
          <w:b w:val="0"/>
          <w:bCs/>
          <w:sz w:val="20"/>
        </w:rPr>
        <w:t>a)</w:t>
      </w:r>
      <w:r w:rsidRPr="00CC00A7">
        <w:rPr>
          <w:b w:val="0"/>
          <w:bCs/>
          <w:sz w:val="20"/>
        </w:rPr>
        <w:tab/>
        <w:t>При других различиях в скорости между ведущим транспортным средством и ;</w:t>
      </w:r>
    </w:p>
    <w:p w14:paraId="12CFDA23" w14:textId="7A26E327" w:rsidR="0029479C" w:rsidRPr="00CC00A7" w:rsidRDefault="00407211">
      <w:pPr>
        <w:pStyle w:val="HChG"/>
        <w:keepNext w:val="0"/>
        <w:keepLines w:val="0"/>
        <w:tabs>
          <w:tab w:val="clear" w:pos="851"/>
        </w:tabs>
        <w:spacing w:before="0" w:after="120" w:line="240" w:lineRule="atLeast"/>
        <w:ind w:left="2268" w:firstLine="0"/>
        <w:jc w:val="both"/>
        <w:rPr>
          <w:b w:val="0"/>
          <w:bCs/>
          <w:sz w:val="20"/>
        </w:rPr>
      </w:pPr>
      <w:r w:rsidRPr="00CC00A7">
        <w:rPr>
          <w:b w:val="0"/>
          <w:bCs/>
          <w:sz w:val="20"/>
        </w:rPr>
        <w:t xml:space="preserve">b) </w:t>
      </w:r>
      <w:r w:rsidRPr="00CC00A7">
        <w:rPr>
          <w:b w:val="0"/>
          <w:bCs/>
          <w:sz w:val="20"/>
        </w:rPr>
        <w:tab/>
        <w:t xml:space="preserve">На дорогах без физического разделения; </w:t>
      </w:r>
      <w:r w:rsidR="00CB17B4" w:rsidRPr="00CC00A7">
        <w:rPr>
          <w:b w:val="0"/>
          <w:bCs/>
          <w:sz w:val="20"/>
        </w:rPr>
        <w:t>и/или</w:t>
      </w:r>
    </w:p>
    <w:p w14:paraId="4AF02BFC" w14:textId="40E53AEA" w:rsidR="0029479C" w:rsidRPr="00CC00A7" w:rsidRDefault="00407211" w:rsidP="00567818">
      <w:pPr>
        <w:pStyle w:val="HChG"/>
        <w:keepNext w:val="0"/>
        <w:keepLines w:val="0"/>
        <w:tabs>
          <w:tab w:val="clear" w:pos="851"/>
        </w:tabs>
        <w:spacing w:before="0" w:after="120" w:line="240" w:lineRule="atLeast"/>
        <w:ind w:left="2835" w:hanging="567"/>
        <w:jc w:val="both"/>
        <w:rPr>
          <w:b w:val="0"/>
          <w:bCs/>
          <w:sz w:val="20"/>
        </w:rPr>
      </w:pPr>
      <w:r w:rsidRPr="00CC00A7">
        <w:rPr>
          <w:b w:val="0"/>
          <w:bCs/>
          <w:sz w:val="20"/>
        </w:rPr>
        <w:t xml:space="preserve">c) </w:t>
      </w:r>
      <w:r w:rsidRPr="00CC00A7">
        <w:rPr>
          <w:b w:val="0"/>
          <w:bCs/>
          <w:sz w:val="20"/>
        </w:rPr>
        <w:tab/>
        <w:t>На дорогах, где не запрещено движение</w:t>
      </w:r>
      <w:r w:rsidRPr="00CC00A7">
        <w:rPr>
          <w:b w:val="0"/>
          <w:bCs/>
          <w:sz w:val="20"/>
        </w:rPr>
        <w:tab/>
        <w:t xml:space="preserve"> пешеходов и велосипедистов. </w:t>
      </w:r>
    </w:p>
    <w:p w14:paraId="7AD43005" w14:textId="6FFC30CB"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 xml:space="preserve">4.2.5.1.4.2.1. </w:t>
      </w:r>
      <w:r w:rsidRPr="00CC00A7">
        <w:rPr>
          <w:b w:val="0"/>
          <w:bCs/>
          <w:sz w:val="20"/>
        </w:rPr>
        <w:tab/>
      </w:r>
      <w:r w:rsidR="001B7B36" w:rsidRPr="00CC00A7">
        <w:rPr>
          <w:b w:val="0"/>
          <w:bCs/>
          <w:sz w:val="20"/>
        </w:rPr>
        <w:t>Это испытание должно быть проведено по крайней мере</w:t>
      </w:r>
      <w:r w:rsidRPr="00CC00A7">
        <w:rPr>
          <w:b w:val="0"/>
          <w:bCs/>
          <w:sz w:val="20"/>
        </w:rPr>
        <w:t xml:space="preserve">: </w:t>
      </w:r>
    </w:p>
    <w:p w14:paraId="394328FA" w14:textId="351204A4" w:rsidR="0029479C" w:rsidRPr="00CC00A7" w:rsidRDefault="00407211" w:rsidP="00A675D6">
      <w:pPr>
        <w:pStyle w:val="HChG"/>
        <w:keepNext w:val="0"/>
        <w:keepLines w:val="0"/>
        <w:tabs>
          <w:tab w:val="clear" w:pos="851"/>
        </w:tabs>
        <w:spacing w:before="0" w:after="120" w:line="240" w:lineRule="atLeast"/>
        <w:ind w:left="2835" w:hanging="567"/>
        <w:jc w:val="both"/>
        <w:rPr>
          <w:b w:val="0"/>
          <w:bCs/>
          <w:sz w:val="20"/>
        </w:rPr>
      </w:pPr>
      <w:r w:rsidRPr="00CC00A7">
        <w:rPr>
          <w:b w:val="0"/>
          <w:bCs/>
          <w:sz w:val="20"/>
        </w:rPr>
        <w:t>a)</w:t>
      </w:r>
      <w:r w:rsidRPr="00CC00A7">
        <w:rPr>
          <w:b w:val="0"/>
          <w:bCs/>
          <w:sz w:val="20"/>
        </w:rPr>
        <w:tab/>
        <w:t xml:space="preserve">На дороге с встречным </w:t>
      </w:r>
      <w:r w:rsidR="00CB17B4" w:rsidRPr="00CC00A7">
        <w:rPr>
          <w:b w:val="0"/>
          <w:bCs/>
          <w:sz w:val="20"/>
        </w:rPr>
        <w:t xml:space="preserve">или обгоняющим </w:t>
      </w:r>
      <w:r w:rsidRPr="00CC00A7">
        <w:rPr>
          <w:b w:val="0"/>
          <w:bCs/>
          <w:sz w:val="20"/>
        </w:rPr>
        <w:t>движением на целевой полосе;</w:t>
      </w:r>
    </w:p>
    <w:p w14:paraId="6087CDB8" w14:textId="0F48D50F" w:rsidR="0029479C" w:rsidRPr="00CC00A7" w:rsidRDefault="00407211" w:rsidP="00A675D6">
      <w:pPr>
        <w:pStyle w:val="HChG"/>
        <w:keepNext w:val="0"/>
        <w:keepLines w:val="0"/>
        <w:tabs>
          <w:tab w:val="clear" w:pos="851"/>
        </w:tabs>
        <w:spacing w:before="0" w:after="120" w:line="240" w:lineRule="atLeast"/>
        <w:ind w:left="2835" w:hanging="567"/>
        <w:jc w:val="both"/>
        <w:rPr>
          <w:b w:val="0"/>
          <w:bCs/>
          <w:sz w:val="20"/>
        </w:rPr>
      </w:pPr>
      <w:r w:rsidRPr="00CC00A7">
        <w:rPr>
          <w:b w:val="0"/>
          <w:bCs/>
          <w:sz w:val="20"/>
        </w:rPr>
        <w:t xml:space="preserve">b) </w:t>
      </w:r>
      <w:r w:rsidRPr="00CC00A7">
        <w:rPr>
          <w:b w:val="0"/>
          <w:bCs/>
          <w:sz w:val="20"/>
        </w:rPr>
        <w:tab/>
        <w:t>С различными участниками дорожного движения, приближающимися сзади;</w:t>
      </w:r>
    </w:p>
    <w:p w14:paraId="54EBEFF2" w14:textId="78224CE1" w:rsidR="0029479C" w:rsidRPr="00CC00A7" w:rsidRDefault="00407211" w:rsidP="00A675D6">
      <w:pPr>
        <w:pStyle w:val="HChG"/>
        <w:keepNext w:val="0"/>
        <w:keepLines w:val="0"/>
        <w:tabs>
          <w:tab w:val="clear" w:pos="851"/>
        </w:tabs>
        <w:spacing w:before="0" w:after="120" w:line="240" w:lineRule="atLeast"/>
        <w:ind w:left="2835" w:hanging="567"/>
        <w:jc w:val="both"/>
        <w:rPr>
          <w:b w:val="0"/>
          <w:bCs/>
          <w:sz w:val="20"/>
        </w:rPr>
      </w:pPr>
      <w:r w:rsidRPr="00CC00A7">
        <w:rPr>
          <w:b w:val="0"/>
          <w:bCs/>
          <w:sz w:val="20"/>
        </w:rPr>
        <w:t xml:space="preserve">c) </w:t>
      </w:r>
      <w:r w:rsidRPr="00CC00A7">
        <w:rPr>
          <w:b w:val="0"/>
          <w:bCs/>
          <w:sz w:val="20"/>
        </w:rPr>
        <w:tab/>
        <w:t>При наличии транспортного средства, движущегося рядом по соседней полосе и препятствующего смене полосы движения;</w:t>
      </w:r>
    </w:p>
    <w:p w14:paraId="7A610A86" w14:textId="56EC48ED" w:rsidR="0029479C" w:rsidRPr="00CC00A7" w:rsidRDefault="00407211" w:rsidP="00A675D6">
      <w:pPr>
        <w:pStyle w:val="HChG"/>
        <w:tabs>
          <w:tab w:val="clear" w:pos="851"/>
        </w:tabs>
        <w:spacing w:before="0" w:after="120" w:line="240" w:lineRule="atLeast"/>
        <w:ind w:left="2835" w:hanging="567"/>
        <w:jc w:val="both"/>
        <w:rPr>
          <w:b w:val="0"/>
          <w:bCs/>
          <w:sz w:val="20"/>
        </w:rPr>
      </w:pPr>
      <w:r w:rsidRPr="00CC00A7">
        <w:rPr>
          <w:b w:val="0"/>
          <w:bCs/>
          <w:sz w:val="20"/>
        </w:rPr>
        <w:t xml:space="preserve">d) </w:t>
      </w:r>
      <w:r w:rsidRPr="00CC00A7">
        <w:rPr>
          <w:b w:val="0"/>
          <w:bCs/>
          <w:sz w:val="20"/>
        </w:rPr>
        <w:tab/>
        <w:t>В сценарии, когда система реагирует на другое транспортное средство, которое начинает менять местоположение на той же полосе движения, чтобы избежать потенциального риска столкновения.</w:t>
      </w:r>
    </w:p>
    <w:p w14:paraId="77DDC14B"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sz w:val="20"/>
        </w:rPr>
        <w:t>4.2.5.2.</w:t>
      </w:r>
      <w:r w:rsidRPr="00CC00A7">
        <w:rPr>
          <w:b w:val="0"/>
          <w:sz w:val="20"/>
        </w:rPr>
        <w:tab/>
      </w:r>
      <w:r w:rsidR="007D6282" w:rsidRPr="00CC00A7">
        <w:rPr>
          <w:b w:val="0"/>
          <w:bCs/>
          <w:sz w:val="20"/>
        </w:rPr>
        <w:t>Способность реагировать на другого участника дорожного движения, соответствующая заявленным операционным областям</w:t>
      </w:r>
    </w:p>
    <w:p w14:paraId="114D5BF3"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4.2.5.2.1.</w:t>
      </w:r>
      <w:r w:rsidRPr="00CC00A7">
        <w:rPr>
          <w:b w:val="0"/>
          <w:bCs/>
          <w:sz w:val="20"/>
        </w:rPr>
        <w:tab/>
      </w:r>
      <w:r w:rsidR="008C37EA" w:rsidRPr="00CC00A7">
        <w:rPr>
          <w:b w:val="0"/>
          <w:bCs/>
          <w:sz w:val="20"/>
        </w:rPr>
        <w:t>Неподвижное транспортное средство впереди на прямом участке дороги</w:t>
      </w:r>
    </w:p>
    <w:p w14:paraId="5FCD3CF0"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4.2.5.2.1.1.</w:t>
      </w:r>
      <w:r w:rsidRPr="00CC00A7">
        <w:rPr>
          <w:b w:val="0"/>
          <w:bCs/>
          <w:sz w:val="20"/>
        </w:rPr>
        <w:tab/>
      </w:r>
      <w:r w:rsidR="003350C3" w:rsidRPr="00CC00A7">
        <w:rPr>
          <w:b w:val="0"/>
          <w:bCs/>
          <w:sz w:val="20"/>
        </w:rPr>
        <w:t xml:space="preserve">Базовое испытание: </w:t>
      </w:r>
      <w:r w:rsidR="00AB32F9" w:rsidRPr="00CC00A7">
        <w:rPr>
          <w:b w:val="0"/>
          <w:bCs/>
          <w:sz w:val="20"/>
        </w:rPr>
        <w:t xml:space="preserve">Испытание должно подтвердить заявленную способность системы реагировать на </w:t>
      </w:r>
      <w:r w:rsidR="00440432" w:rsidRPr="00CC00A7">
        <w:rPr>
          <w:b w:val="0"/>
          <w:bCs/>
          <w:sz w:val="20"/>
        </w:rPr>
        <w:t xml:space="preserve">неподвижное транспортное средство, движущееся впереди на прямом участке дороги. </w:t>
      </w:r>
    </w:p>
    <w:p w14:paraId="5FA79DD9" w14:textId="30B922FA" w:rsidR="0029479C" w:rsidRPr="00CC00A7" w:rsidRDefault="00407211">
      <w:pPr>
        <w:spacing w:after="120"/>
        <w:ind w:left="2268" w:right="1134" w:hanging="1134"/>
        <w:rPr>
          <w:bCs/>
        </w:rPr>
      </w:pPr>
      <w:r w:rsidRPr="00CC00A7">
        <w:rPr>
          <w:bCs/>
        </w:rPr>
        <w:t>4.2.5.2.1.1.1.</w:t>
      </w:r>
      <w:r w:rsidRPr="00CC00A7">
        <w:rPr>
          <w:bCs/>
        </w:rPr>
        <w:tab/>
      </w:r>
      <w:r w:rsidR="003D0EA8" w:rsidRPr="00CC00A7">
        <w:rPr>
          <w:bCs/>
        </w:rPr>
        <w:t xml:space="preserve">ИТС </w:t>
      </w:r>
      <w:r w:rsidR="00C76329" w:rsidRPr="00CC00A7">
        <w:rPr>
          <w:bCs/>
        </w:rPr>
        <w:t xml:space="preserve">должен приближаться к неподвижной мишени по прямой линии в течение не менее </w:t>
      </w:r>
      <w:r w:rsidR="00ED7877" w:rsidRPr="00CC00A7">
        <w:rPr>
          <w:bCs/>
        </w:rPr>
        <w:t xml:space="preserve">2 </w:t>
      </w:r>
      <w:r w:rsidR="00C76329" w:rsidRPr="00CC00A7">
        <w:rPr>
          <w:bCs/>
        </w:rPr>
        <w:t xml:space="preserve">секунд до начала функциональной части испытания со смещением осевой линии </w:t>
      </w:r>
      <w:r w:rsidR="003D0EA8" w:rsidRPr="00CC00A7">
        <w:rPr>
          <w:bCs/>
        </w:rPr>
        <w:t xml:space="preserve">ИТС </w:t>
      </w:r>
      <w:r w:rsidR="00C76329" w:rsidRPr="00CC00A7">
        <w:rPr>
          <w:bCs/>
        </w:rPr>
        <w:t xml:space="preserve">к мишени не более чем на </w:t>
      </w:r>
      <w:r w:rsidR="00BA7750" w:rsidRPr="00CC00A7">
        <w:rPr>
          <w:bCs/>
        </w:rPr>
        <w:t>0,</w:t>
      </w:r>
      <w:r w:rsidR="00C9441C" w:rsidRPr="00CC00A7">
        <w:rPr>
          <w:bCs/>
        </w:rPr>
        <w:t xml:space="preserve">5 </w:t>
      </w:r>
      <w:r w:rsidR="00C76329" w:rsidRPr="00CC00A7">
        <w:rPr>
          <w:bCs/>
        </w:rPr>
        <w:t>м.</w:t>
      </w:r>
    </w:p>
    <w:p w14:paraId="3C5F85CB"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4.2.5.2.1.1.2.</w:t>
      </w:r>
      <w:r w:rsidRPr="00CC00A7">
        <w:rPr>
          <w:b w:val="0"/>
          <w:bCs/>
          <w:sz w:val="20"/>
        </w:rPr>
        <w:tab/>
      </w:r>
      <w:r w:rsidR="002D1A10" w:rsidRPr="00CC00A7">
        <w:rPr>
          <w:b w:val="0"/>
          <w:bCs/>
          <w:sz w:val="20"/>
        </w:rPr>
        <w:t>Функциональная часть испытания должна начинаться с:</w:t>
      </w:r>
    </w:p>
    <w:p w14:paraId="379C8F2B" w14:textId="41B6893C" w:rsidR="0029479C" w:rsidRPr="00CC00A7" w:rsidRDefault="00407211" w:rsidP="00A675D6">
      <w:pPr>
        <w:pStyle w:val="para"/>
        <w:tabs>
          <w:tab w:val="left" w:pos="1560"/>
        </w:tabs>
        <w:spacing w:line="240" w:lineRule="atLeast"/>
        <w:ind w:left="2835" w:hanging="567"/>
      </w:pPr>
      <w:r w:rsidRPr="00CC00A7">
        <w:t>a)</w:t>
      </w:r>
      <w:r w:rsidRPr="00CC00A7">
        <w:tab/>
      </w:r>
      <w:r w:rsidR="003D0EA8" w:rsidRPr="00CC00A7">
        <w:rPr>
          <w:bCs/>
        </w:rPr>
        <w:t>ИТС</w:t>
      </w:r>
      <w:r w:rsidR="00E44559" w:rsidRPr="00CC00A7">
        <w:t>, движущегося с требуемой испытательной скоростью в пределах допусков и бокового смещения, предписанных в настоящем пункте; и</w:t>
      </w:r>
    </w:p>
    <w:p w14:paraId="0C2D36F9" w14:textId="12BB942C" w:rsidR="0029479C" w:rsidRPr="00CC00A7" w:rsidRDefault="00407211" w:rsidP="00A675D6">
      <w:pPr>
        <w:pStyle w:val="para"/>
        <w:tabs>
          <w:tab w:val="left" w:pos="1560"/>
        </w:tabs>
        <w:spacing w:line="240" w:lineRule="atLeast"/>
        <w:ind w:left="2835" w:hanging="567"/>
      </w:pPr>
      <w:r w:rsidRPr="00CC00A7">
        <w:t>b)</w:t>
      </w:r>
      <w:r w:rsidRPr="00CC00A7">
        <w:tab/>
      </w:r>
      <w:r w:rsidR="00EA7A57" w:rsidRPr="00CC00A7">
        <w:t xml:space="preserve">Расстояние, соответствующее </w:t>
      </w:r>
      <w:r w:rsidR="00FA2550" w:rsidRPr="00CC00A7">
        <w:t xml:space="preserve">времени не </w:t>
      </w:r>
      <w:r w:rsidR="00EA7A57" w:rsidRPr="00CC00A7">
        <w:t xml:space="preserve">менее 4 секунд </w:t>
      </w:r>
      <w:r w:rsidR="00FA2550" w:rsidRPr="00CC00A7">
        <w:t>до того, как транспортное средство</w:t>
      </w:r>
      <w:r w:rsidR="003D0EA8" w:rsidRPr="00CC00A7">
        <w:t xml:space="preserve"> с</w:t>
      </w:r>
      <w:r w:rsidR="00FA2550" w:rsidRPr="00CC00A7">
        <w:t xml:space="preserve"> DCAS начнет реагировать на </w:t>
      </w:r>
      <w:r w:rsidR="00EA7A57" w:rsidRPr="00CC00A7">
        <w:t>цель.</w:t>
      </w:r>
    </w:p>
    <w:p w14:paraId="3DA29379" w14:textId="77777777" w:rsidR="0029479C" w:rsidRPr="00CC00A7" w:rsidRDefault="00407211">
      <w:pPr>
        <w:spacing w:after="120"/>
        <w:ind w:left="2268" w:right="1134" w:hanging="1134"/>
        <w:rPr>
          <w:bCs/>
        </w:rPr>
      </w:pPr>
      <w:r w:rsidRPr="00CC00A7">
        <w:rPr>
          <w:bCs/>
        </w:rPr>
        <w:lastRenderedPageBreak/>
        <w:t>4.2.5.2.1.2.</w:t>
      </w:r>
      <w:r w:rsidRPr="00CC00A7">
        <w:rPr>
          <w:bCs/>
        </w:rPr>
        <w:tab/>
      </w:r>
      <w:r w:rsidR="00AC0B8E" w:rsidRPr="00CC00A7">
        <w:rPr>
          <w:bCs/>
        </w:rPr>
        <w:t>Допуски должны соблюдаться между началом функциональной части испытания и вмешательством в систему.</w:t>
      </w:r>
    </w:p>
    <w:p w14:paraId="21005875" w14:textId="77777777" w:rsidR="00AC0B8E" w:rsidRPr="00CC00A7" w:rsidRDefault="00AC0B8E" w:rsidP="00DC7809">
      <w:pPr>
        <w:pStyle w:val="af2"/>
        <w:spacing w:after="120"/>
        <w:ind w:left="1800" w:right="1134"/>
        <w:rPr>
          <w:bCs/>
        </w:rPr>
      </w:pPr>
    </w:p>
    <w:p w14:paraId="254E4FA1" w14:textId="77777777" w:rsidR="003D3369" w:rsidRPr="00CC00A7" w:rsidRDefault="003D3369" w:rsidP="003D3369">
      <w:pPr>
        <w:pStyle w:val="af2"/>
        <w:spacing w:after="120"/>
        <w:ind w:left="2340" w:right="1134"/>
        <w:rPr>
          <w:bCs/>
        </w:rPr>
      </w:pPr>
      <w:r w:rsidRPr="00CC00A7">
        <w:rPr>
          <w:noProof/>
          <w:lang w:eastAsia="en-GB"/>
        </w:rPr>
        <w:drawing>
          <wp:inline distT="0" distB="0" distL="0" distR="0" wp14:anchorId="67937F4E" wp14:editId="2087C7DA">
            <wp:extent cx="3937353" cy="1272012"/>
            <wp:effectExtent l="0" t="0" r="6350" b="444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3987222" cy="1288123"/>
                    </a:xfrm>
                    <a:prstGeom prst="rect">
                      <a:avLst/>
                    </a:prstGeom>
                  </pic:spPr>
                </pic:pic>
              </a:graphicData>
            </a:graphic>
          </wp:inline>
        </w:drawing>
      </w:r>
    </w:p>
    <w:p w14:paraId="4851A622" w14:textId="77777777" w:rsidR="0029479C" w:rsidRPr="00CC00A7" w:rsidRDefault="00407211">
      <w:pPr>
        <w:spacing w:after="120"/>
        <w:ind w:left="2268" w:right="1134" w:hanging="1134"/>
        <w:jc w:val="both"/>
        <w:rPr>
          <w:bCs/>
        </w:rPr>
      </w:pPr>
      <w:r w:rsidRPr="00CC00A7">
        <w:rPr>
          <w:bCs/>
        </w:rPr>
        <w:t>4.2.5.2.1.3.</w:t>
      </w:r>
      <w:r w:rsidRPr="00CC00A7">
        <w:rPr>
          <w:bCs/>
        </w:rPr>
        <w:tab/>
      </w:r>
      <w:r w:rsidR="003350C3" w:rsidRPr="00CC00A7">
        <w:rPr>
          <w:bCs/>
        </w:rPr>
        <w:t xml:space="preserve">Расширенное испытание: </w:t>
      </w:r>
      <w:r w:rsidR="005126F9" w:rsidRPr="00CC00A7">
        <w:rPr>
          <w:bCs/>
        </w:rPr>
        <w:t xml:space="preserve">Испытание должно продемонстрировать, что система не изменяет </w:t>
      </w:r>
      <w:r w:rsidR="00954BCA" w:rsidRPr="00CC00A7">
        <w:rPr>
          <w:bCs/>
        </w:rPr>
        <w:t xml:space="preserve">необоснованно </w:t>
      </w:r>
      <w:r w:rsidR="005126F9" w:rsidRPr="00CC00A7">
        <w:rPr>
          <w:bCs/>
        </w:rPr>
        <w:t xml:space="preserve">стратегию управления для </w:t>
      </w:r>
      <w:r w:rsidR="00E70442" w:rsidRPr="00CC00A7">
        <w:rPr>
          <w:bCs/>
        </w:rPr>
        <w:t>неподвижного транспортного средства, движущегося впереди на прямом участке дороги</w:t>
      </w:r>
      <w:r w:rsidR="005126F9" w:rsidRPr="00CC00A7">
        <w:rPr>
          <w:bCs/>
        </w:rPr>
        <w:t>.</w:t>
      </w:r>
    </w:p>
    <w:p w14:paraId="7F5F4D99" w14:textId="5E4C346A"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4.2.5.2.1.3.1.</w:t>
      </w:r>
      <w:r w:rsidRPr="00CC00A7">
        <w:rPr>
          <w:b w:val="0"/>
          <w:bCs/>
          <w:sz w:val="20"/>
        </w:rPr>
        <w:tab/>
      </w:r>
      <w:r w:rsidR="001B7B36" w:rsidRPr="00CC00A7">
        <w:rPr>
          <w:b w:val="0"/>
          <w:bCs/>
          <w:sz w:val="20"/>
        </w:rPr>
        <w:t>Это испытание должно быть проведено по крайней мере</w:t>
      </w:r>
      <w:r w:rsidR="003350C3" w:rsidRPr="00CC00A7">
        <w:rPr>
          <w:b w:val="0"/>
          <w:bCs/>
          <w:sz w:val="20"/>
        </w:rPr>
        <w:t xml:space="preserve">: </w:t>
      </w:r>
    </w:p>
    <w:p w14:paraId="0630F254" w14:textId="41301980" w:rsidR="0029479C" w:rsidRPr="00CC00A7" w:rsidRDefault="00407211" w:rsidP="00A675D6">
      <w:pPr>
        <w:pStyle w:val="para"/>
        <w:tabs>
          <w:tab w:val="left" w:pos="1560"/>
        </w:tabs>
        <w:spacing w:line="240" w:lineRule="atLeast"/>
        <w:ind w:left="2835" w:hanging="567"/>
      </w:pPr>
      <w:r w:rsidRPr="00CC00A7">
        <w:t>a)</w:t>
      </w:r>
      <w:r w:rsidRPr="00CC00A7">
        <w:tab/>
      </w:r>
      <w:r w:rsidR="001B7B36" w:rsidRPr="00CC00A7">
        <w:t xml:space="preserve">для неподвижного транспортного средства другого типа </w:t>
      </w:r>
      <w:r w:rsidR="005126F9" w:rsidRPr="00CC00A7">
        <w:t xml:space="preserve">или </w:t>
      </w:r>
      <w:r w:rsidR="00963DFF" w:rsidRPr="00CC00A7">
        <w:t>категории</w:t>
      </w:r>
      <w:r w:rsidR="003625A3" w:rsidRPr="00CC00A7">
        <w:t>;</w:t>
      </w:r>
    </w:p>
    <w:p w14:paraId="1ECD2ADA" w14:textId="6D4F2235" w:rsidR="0029479C" w:rsidRPr="00CC00A7" w:rsidRDefault="00407211" w:rsidP="00A675D6">
      <w:pPr>
        <w:pStyle w:val="para"/>
        <w:tabs>
          <w:tab w:val="left" w:pos="1560"/>
        </w:tabs>
        <w:spacing w:line="240" w:lineRule="atLeast"/>
        <w:ind w:left="2835" w:hanging="567"/>
      </w:pPr>
      <w:r w:rsidRPr="00CC00A7">
        <w:t>b)</w:t>
      </w:r>
      <w:r w:rsidRPr="00CC00A7">
        <w:tab/>
      </w:r>
      <w:r w:rsidR="001B7B36" w:rsidRPr="00CC00A7">
        <w:t>для неподвижного транспортного средства</w:t>
      </w:r>
      <w:r w:rsidR="003625A3" w:rsidRPr="00CC00A7">
        <w:t>, расположенно</w:t>
      </w:r>
      <w:r w:rsidR="001B7B36" w:rsidRPr="00CC00A7">
        <w:t>го</w:t>
      </w:r>
      <w:r w:rsidR="003625A3" w:rsidRPr="00CC00A7">
        <w:t xml:space="preserve"> с </w:t>
      </w:r>
      <w:r w:rsidR="005126F9" w:rsidRPr="00CC00A7">
        <w:t xml:space="preserve">большим </w:t>
      </w:r>
      <w:r w:rsidR="003625A3" w:rsidRPr="00CC00A7">
        <w:t xml:space="preserve">смещением относительно осевой линии </w:t>
      </w:r>
      <w:r w:rsidR="005126F9" w:rsidRPr="00CC00A7">
        <w:t>;</w:t>
      </w:r>
    </w:p>
    <w:p w14:paraId="3FF1B8B9" w14:textId="0FE03BE0" w:rsidR="0029479C" w:rsidRPr="00CC00A7" w:rsidRDefault="00407211" w:rsidP="00A675D6">
      <w:pPr>
        <w:pStyle w:val="para"/>
        <w:tabs>
          <w:tab w:val="left" w:pos="1560"/>
        </w:tabs>
        <w:spacing w:line="240" w:lineRule="atLeast"/>
        <w:ind w:left="2835" w:hanging="567"/>
      </w:pPr>
      <w:r w:rsidRPr="00CC00A7">
        <w:t>c)</w:t>
      </w:r>
      <w:r w:rsidRPr="00CC00A7">
        <w:tab/>
      </w:r>
      <w:r w:rsidR="001B7B36" w:rsidRPr="00CC00A7">
        <w:t>для неподвижного транспортного средства</w:t>
      </w:r>
      <w:r w:rsidR="00734DDB" w:rsidRPr="00CC00A7">
        <w:t>, обращенно</w:t>
      </w:r>
      <w:r w:rsidR="001B7B36" w:rsidRPr="00CC00A7">
        <w:t>го</w:t>
      </w:r>
      <w:r w:rsidR="00734DDB" w:rsidRPr="00CC00A7">
        <w:t xml:space="preserve"> в сторону </w:t>
      </w:r>
      <w:r w:rsidR="003D0EA8" w:rsidRPr="00CC00A7">
        <w:t>ИТС</w:t>
      </w:r>
      <w:r w:rsidR="00734DDB" w:rsidRPr="00CC00A7">
        <w:t xml:space="preserve">, </w:t>
      </w:r>
      <w:r w:rsidR="00685D1E" w:rsidRPr="00CC00A7">
        <w:t xml:space="preserve">для систем, </w:t>
      </w:r>
      <w:r w:rsidR="00934556" w:rsidRPr="00CC00A7">
        <w:t xml:space="preserve">способных работать </w:t>
      </w:r>
      <w:r w:rsidR="001B7B36" w:rsidRPr="00CC00A7">
        <w:t>на немагистральных дорогах</w:t>
      </w:r>
      <w:r w:rsidR="00934556" w:rsidRPr="00CC00A7">
        <w:t xml:space="preserve">. </w:t>
      </w:r>
    </w:p>
    <w:p w14:paraId="37486EA5" w14:textId="2E0483FC"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4.2.5.2.2.</w:t>
      </w:r>
      <w:r w:rsidRPr="00CC00A7">
        <w:rPr>
          <w:b w:val="0"/>
          <w:bCs/>
          <w:sz w:val="20"/>
        </w:rPr>
        <w:tab/>
      </w:r>
      <w:r w:rsidR="00821B3D" w:rsidRPr="00CC00A7">
        <w:rPr>
          <w:b w:val="0"/>
          <w:bCs/>
          <w:sz w:val="20"/>
        </w:rPr>
        <w:t xml:space="preserve">Неподвижное транспортное средство впереди на </w:t>
      </w:r>
      <w:r w:rsidR="00DC0D40" w:rsidRPr="00CC00A7">
        <w:rPr>
          <w:b w:val="0"/>
          <w:bCs/>
          <w:sz w:val="20"/>
        </w:rPr>
        <w:t xml:space="preserve">криволинейном </w:t>
      </w:r>
      <w:r w:rsidR="00821B3D" w:rsidRPr="00CC00A7">
        <w:rPr>
          <w:b w:val="0"/>
          <w:bCs/>
          <w:sz w:val="20"/>
        </w:rPr>
        <w:t>участке дороги</w:t>
      </w:r>
    </w:p>
    <w:p w14:paraId="70C976D2"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4.2.5.2.2.1.</w:t>
      </w:r>
      <w:r w:rsidRPr="00CC00A7">
        <w:rPr>
          <w:b w:val="0"/>
          <w:bCs/>
          <w:sz w:val="20"/>
        </w:rPr>
        <w:tab/>
      </w:r>
      <w:r w:rsidR="00821B3D" w:rsidRPr="00CC00A7">
        <w:rPr>
          <w:b w:val="0"/>
          <w:bCs/>
          <w:sz w:val="20"/>
        </w:rPr>
        <w:t xml:space="preserve">Базовое испытание: </w:t>
      </w:r>
      <w:r w:rsidR="00F51FF4" w:rsidRPr="00CC00A7">
        <w:rPr>
          <w:b w:val="0"/>
          <w:bCs/>
          <w:sz w:val="20"/>
        </w:rPr>
        <w:t xml:space="preserve">Испытание должно подтвердить заявленную способность системы реагировать на </w:t>
      </w:r>
      <w:r w:rsidR="00821B3D" w:rsidRPr="00CC00A7">
        <w:rPr>
          <w:b w:val="0"/>
          <w:bCs/>
          <w:sz w:val="20"/>
        </w:rPr>
        <w:t xml:space="preserve">неподвижное транспортное средство, движущееся впереди на криволинейном участке дороги. </w:t>
      </w:r>
    </w:p>
    <w:p w14:paraId="7BE0500B" w14:textId="1ED0BB35" w:rsidR="0029479C" w:rsidRPr="00CC00A7" w:rsidRDefault="00407211">
      <w:pPr>
        <w:spacing w:after="120"/>
        <w:ind w:left="2268" w:right="1134" w:hanging="1134"/>
        <w:jc w:val="both"/>
        <w:rPr>
          <w:bCs/>
        </w:rPr>
      </w:pPr>
      <w:r w:rsidRPr="00CC00A7">
        <w:rPr>
          <w:bCs/>
        </w:rPr>
        <w:t>4.2.5.2.2.1.1.</w:t>
      </w:r>
      <w:r w:rsidRPr="00CC00A7">
        <w:rPr>
          <w:bCs/>
        </w:rPr>
        <w:tab/>
      </w:r>
      <w:r w:rsidR="003D0EA8" w:rsidRPr="00CC00A7">
        <w:rPr>
          <w:bCs/>
        </w:rPr>
        <w:t xml:space="preserve">Объект должен быть расположен </w:t>
      </w:r>
      <w:r w:rsidR="00C44743" w:rsidRPr="00CC00A7">
        <w:rPr>
          <w:bCs/>
        </w:rPr>
        <w:t xml:space="preserve">в пределах </w:t>
      </w:r>
      <w:r w:rsidR="00696C15" w:rsidRPr="00CC00A7">
        <w:rPr>
          <w:bCs/>
        </w:rPr>
        <w:t xml:space="preserve">смещения на 0,5 м </w:t>
      </w:r>
      <w:r w:rsidR="00B06D4D" w:rsidRPr="00CC00A7">
        <w:rPr>
          <w:bCs/>
        </w:rPr>
        <w:t xml:space="preserve">между осевой линией транспортного средства-мишени и осевой линией </w:t>
      </w:r>
      <w:r w:rsidR="00696C15" w:rsidRPr="00CC00A7">
        <w:rPr>
          <w:bCs/>
        </w:rPr>
        <w:t xml:space="preserve">полосы движения </w:t>
      </w:r>
      <w:r w:rsidR="00BA7750" w:rsidRPr="00CC00A7">
        <w:rPr>
          <w:bCs/>
        </w:rPr>
        <w:t xml:space="preserve">вокруг поворота </w:t>
      </w:r>
      <w:r w:rsidR="001E4B6D" w:rsidRPr="00CC00A7">
        <w:rPr>
          <w:bCs/>
        </w:rPr>
        <w:t>(первого поворота, определенного в пункте 4.2.4.1 настоящего приложения) таким образом, чтобы задний угол касался экстраполированной линии полосы движения в случае продолжения прямой.</w:t>
      </w:r>
    </w:p>
    <w:p w14:paraId="676BBCA4" w14:textId="4719DCCE" w:rsidR="0029479C" w:rsidRPr="00CC00A7" w:rsidRDefault="00407211">
      <w:pPr>
        <w:spacing w:after="120"/>
        <w:ind w:left="2268" w:right="1134" w:hanging="1134"/>
        <w:jc w:val="both"/>
        <w:rPr>
          <w:bCs/>
        </w:rPr>
      </w:pPr>
      <w:r w:rsidRPr="00CC00A7">
        <w:rPr>
          <w:bCs/>
        </w:rPr>
        <w:t>4.2.5.2.2.1.2.</w:t>
      </w:r>
      <w:r w:rsidRPr="00CC00A7">
        <w:rPr>
          <w:bCs/>
        </w:rPr>
        <w:tab/>
      </w:r>
      <w:r w:rsidR="003D0EA8" w:rsidRPr="00CC00A7">
        <w:rPr>
          <w:bCs/>
        </w:rPr>
        <w:t xml:space="preserve">Испытуемое транспортное </w:t>
      </w:r>
      <w:r w:rsidR="0022794E" w:rsidRPr="00CC00A7">
        <w:rPr>
          <w:bCs/>
        </w:rPr>
        <w:t xml:space="preserve">средство должно двигаться по прямому участку полностью размеченной полосы с постоянной скоростью при включенной системе в течение времени, достаточного для того, чтобы система бокового управления заняла постоянное положение в пределах полосы, до начала </w:t>
      </w:r>
      <w:r w:rsidR="00DC0D40" w:rsidRPr="00CC00A7">
        <w:rPr>
          <w:bCs/>
        </w:rPr>
        <w:t xml:space="preserve">криволинейного </w:t>
      </w:r>
      <w:r w:rsidR="0022794E" w:rsidRPr="00CC00A7">
        <w:rPr>
          <w:bCs/>
        </w:rPr>
        <w:t>участка дороги.</w:t>
      </w:r>
    </w:p>
    <w:p w14:paraId="2B30C927" w14:textId="77777777" w:rsidR="00AB3AB5" w:rsidRPr="00CC00A7" w:rsidRDefault="00AB3AB5" w:rsidP="00DC7809">
      <w:pPr>
        <w:pStyle w:val="af2"/>
        <w:spacing w:after="120"/>
        <w:ind w:left="1800" w:right="1134"/>
        <w:rPr>
          <w:bCs/>
        </w:rPr>
      </w:pPr>
    </w:p>
    <w:p w14:paraId="09A1B463" w14:textId="77777777" w:rsidR="008A01ED" w:rsidRPr="00CC00A7" w:rsidRDefault="008A01ED" w:rsidP="008A01ED">
      <w:pPr>
        <w:pStyle w:val="af2"/>
        <w:spacing w:after="120"/>
        <w:ind w:left="2340" w:right="1134"/>
        <w:rPr>
          <w:bCs/>
        </w:rPr>
      </w:pPr>
    </w:p>
    <w:p w14:paraId="1B91FDED" w14:textId="77777777" w:rsidR="00EC6256" w:rsidRPr="00CC00A7" w:rsidRDefault="009920A2" w:rsidP="008A01ED">
      <w:pPr>
        <w:pStyle w:val="af2"/>
        <w:spacing w:after="120"/>
        <w:ind w:left="2340" w:right="1134"/>
        <w:rPr>
          <w:bCs/>
        </w:rPr>
      </w:pPr>
      <w:r w:rsidRPr="00CC00A7">
        <w:rPr>
          <w:noProof/>
          <w:lang w:eastAsia="en-GB"/>
        </w:rPr>
        <w:drawing>
          <wp:inline distT="0" distB="0" distL="0" distR="0" wp14:anchorId="140ABAFC" wp14:editId="7AB3FF47">
            <wp:extent cx="3936365" cy="1719276"/>
            <wp:effectExtent l="0" t="0" r="698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3948678" cy="1724654"/>
                    </a:xfrm>
                    <a:prstGeom prst="rect">
                      <a:avLst/>
                    </a:prstGeom>
                  </pic:spPr>
                </pic:pic>
              </a:graphicData>
            </a:graphic>
          </wp:inline>
        </w:drawing>
      </w:r>
    </w:p>
    <w:p w14:paraId="4AC73D45" w14:textId="77777777" w:rsidR="0029479C" w:rsidRPr="00CC00A7" w:rsidRDefault="00407211">
      <w:pPr>
        <w:spacing w:after="120"/>
        <w:ind w:left="2268" w:right="1134" w:hanging="1134"/>
        <w:rPr>
          <w:bCs/>
        </w:rPr>
      </w:pPr>
      <w:r w:rsidRPr="00CC00A7">
        <w:rPr>
          <w:bCs/>
        </w:rPr>
        <w:lastRenderedPageBreak/>
        <w:t>4.2.5.2.2.2.</w:t>
      </w:r>
      <w:r w:rsidRPr="00CC00A7">
        <w:rPr>
          <w:bCs/>
        </w:rPr>
        <w:tab/>
      </w:r>
      <w:r w:rsidR="00821B3D" w:rsidRPr="00CC00A7">
        <w:rPr>
          <w:bCs/>
        </w:rPr>
        <w:t xml:space="preserve">Расширенное испытание: </w:t>
      </w:r>
      <w:r w:rsidR="00097137" w:rsidRPr="00CC00A7">
        <w:rPr>
          <w:bCs/>
        </w:rPr>
        <w:t xml:space="preserve">Испытание должно продемонстрировать, что система не изменяет </w:t>
      </w:r>
      <w:r w:rsidR="00970D38" w:rsidRPr="00CC00A7">
        <w:rPr>
          <w:bCs/>
        </w:rPr>
        <w:t xml:space="preserve">необоснованно </w:t>
      </w:r>
      <w:r w:rsidR="00097137" w:rsidRPr="00CC00A7">
        <w:rPr>
          <w:bCs/>
        </w:rPr>
        <w:t xml:space="preserve">стратегию управления для </w:t>
      </w:r>
      <w:r w:rsidR="00821B3D" w:rsidRPr="00CC00A7">
        <w:rPr>
          <w:bCs/>
        </w:rPr>
        <w:t xml:space="preserve">неподвижного транспортного средства, движущегося впереди на </w:t>
      </w:r>
      <w:r w:rsidR="000951B9" w:rsidRPr="00CC00A7">
        <w:rPr>
          <w:bCs/>
        </w:rPr>
        <w:t xml:space="preserve">криволинейном </w:t>
      </w:r>
      <w:r w:rsidR="00821B3D" w:rsidRPr="00CC00A7">
        <w:rPr>
          <w:bCs/>
        </w:rPr>
        <w:t>участке дороги</w:t>
      </w:r>
      <w:r w:rsidR="00097137" w:rsidRPr="00CC00A7">
        <w:rPr>
          <w:bCs/>
        </w:rPr>
        <w:t>.</w:t>
      </w:r>
    </w:p>
    <w:p w14:paraId="5886678B" w14:textId="2726694B"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4.2.5.2.2.2.1.</w:t>
      </w:r>
      <w:r w:rsidRPr="00CC00A7">
        <w:rPr>
          <w:b w:val="0"/>
          <w:bCs/>
          <w:sz w:val="20"/>
        </w:rPr>
        <w:tab/>
      </w:r>
      <w:r w:rsidR="001B7B36" w:rsidRPr="00CC00A7">
        <w:rPr>
          <w:b w:val="0"/>
          <w:bCs/>
          <w:sz w:val="20"/>
        </w:rPr>
        <w:t>Это испытание должно быть проведено по крайней мере</w:t>
      </w:r>
      <w:r w:rsidR="00821B3D" w:rsidRPr="00CC00A7">
        <w:rPr>
          <w:b w:val="0"/>
          <w:bCs/>
          <w:sz w:val="20"/>
        </w:rPr>
        <w:t xml:space="preserve">: </w:t>
      </w:r>
    </w:p>
    <w:p w14:paraId="373F136B" w14:textId="2865B427" w:rsidR="0029479C" w:rsidRPr="00CC00A7" w:rsidRDefault="00407211" w:rsidP="00191EC3">
      <w:pPr>
        <w:pStyle w:val="para"/>
        <w:spacing w:line="240" w:lineRule="atLeast"/>
        <w:ind w:left="2835" w:hanging="567"/>
      </w:pPr>
      <w:r w:rsidRPr="00CC00A7">
        <w:t>a)</w:t>
      </w:r>
      <w:r w:rsidRPr="00CC00A7">
        <w:tab/>
      </w:r>
      <w:r w:rsidR="001B7B36" w:rsidRPr="00CC00A7">
        <w:t>для неподвижного транспортного средства другого типа или категории</w:t>
      </w:r>
      <w:r w:rsidR="00821B3D" w:rsidRPr="00CC00A7">
        <w:t>;</w:t>
      </w:r>
    </w:p>
    <w:p w14:paraId="09D8B422" w14:textId="60BD0359" w:rsidR="0029479C" w:rsidRPr="00CC00A7" w:rsidRDefault="00407211" w:rsidP="00191EC3">
      <w:pPr>
        <w:pStyle w:val="para"/>
        <w:spacing w:line="240" w:lineRule="atLeast"/>
        <w:ind w:left="2835" w:hanging="567"/>
      </w:pPr>
      <w:r w:rsidRPr="00CC00A7">
        <w:t>b)</w:t>
      </w:r>
      <w:r w:rsidRPr="00CC00A7">
        <w:tab/>
      </w:r>
      <w:r w:rsidR="001B7B36" w:rsidRPr="00CC00A7">
        <w:t>для неподвижного транспортного средства</w:t>
      </w:r>
      <w:r w:rsidR="00F610CE" w:rsidRPr="00CC00A7">
        <w:t>, расположенно</w:t>
      </w:r>
      <w:r w:rsidR="001B7B36" w:rsidRPr="00CC00A7">
        <w:rPr>
          <w:bCs/>
        </w:rPr>
        <w:t>го</w:t>
      </w:r>
      <w:r w:rsidR="00F610CE" w:rsidRPr="00CC00A7">
        <w:t xml:space="preserve"> с большим </w:t>
      </w:r>
      <w:r w:rsidR="000951B9" w:rsidRPr="00CC00A7">
        <w:t xml:space="preserve">смещением от центрального положения полосы </w:t>
      </w:r>
      <w:r w:rsidR="00821B3D" w:rsidRPr="00CC00A7">
        <w:t>движения;</w:t>
      </w:r>
    </w:p>
    <w:p w14:paraId="59834209" w14:textId="4E365C9A" w:rsidR="0029479C" w:rsidRPr="00CC00A7" w:rsidRDefault="00407211" w:rsidP="00191EC3">
      <w:pPr>
        <w:pStyle w:val="para"/>
        <w:spacing w:line="240" w:lineRule="atLeast"/>
        <w:ind w:left="2835" w:hanging="567"/>
      </w:pPr>
      <w:r w:rsidRPr="00CC00A7">
        <w:t>c)</w:t>
      </w:r>
      <w:r w:rsidRPr="00CC00A7">
        <w:tab/>
      </w:r>
      <w:r w:rsidR="001B7B36" w:rsidRPr="00CC00A7">
        <w:t xml:space="preserve">для угла </w:t>
      </w:r>
      <w:r w:rsidR="003951FB" w:rsidRPr="00CC00A7">
        <w:t xml:space="preserve">наклона неподвижного транспортного средства к осевой линии полосы </w:t>
      </w:r>
      <w:r w:rsidR="0049410B" w:rsidRPr="00CC00A7">
        <w:t xml:space="preserve">движения; </w:t>
      </w:r>
    </w:p>
    <w:p w14:paraId="1B892A44" w14:textId="168B4FAC" w:rsidR="0029479C" w:rsidRPr="00CC00A7" w:rsidRDefault="00407211" w:rsidP="00191EC3">
      <w:pPr>
        <w:pStyle w:val="para"/>
        <w:spacing w:line="240" w:lineRule="atLeast"/>
        <w:ind w:left="2835" w:hanging="567"/>
      </w:pPr>
      <w:r w:rsidRPr="00CC00A7">
        <w:t xml:space="preserve">d) </w:t>
      </w:r>
      <w:r w:rsidRPr="00CC00A7">
        <w:tab/>
      </w:r>
      <w:r w:rsidR="001B7B36" w:rsidRPr="00CC00A7">
        <w:t>для неподвижного транспортного средства</w:t>
      </w:r>
      <w:r w:rsidRPr="00CC00A7">
        <w:t>, обращенно</w:t>
      </w:r>
      <w:r w:rsidR="001B7B36" w:rsidRPr="00CC00A7">
        <w:rPr>
          <w:bCs/>
        </w:rPr>
        <w:t>го</w:t>
      </w:r>
      <w:r w:rsidRPr="00CC00A7">
        <w:t xml:space="preserve"> </w:t>
      </w:r>
      <w:r w:rsidR="00084F70" w:rsidRPr="00CC00A7">
        <w:t xml:space="preserve">в сторону </w:t>
      </w:r>
      <w:r w:rsidR="003D0EA8" w:rsidRPr="00CC00A7">
        <w:t>ИТС</w:t>
      </w:r>
      <w:r w:rsidR="00084F70" w:rsidRPr="00CC00A7">
        <w:t xml:space="preserve">, в зависимости от </w:t>
      </w:r>
      <w:r w:rsidR="003951FB" w:rsidRPr="00CC00A7">
        <w:t>систем</w:t>
      </w:r>
      <w:r w:rsidR="0049410B" w:rsidRPr="00CC00A7">
        <w:t>,</w:t>
      </w:r>
      <w:r w:rsidR="003951FB" w:rsidRPr="00CC00A7">
        <w:t xml:space="preserve"> способных работать </w:t>
      </w:r>
      <w:r w:rsidR="00F12EFD" w:rsidRPr="00CC00A7">
        <w:t>на немагистральных дорогах</w:t>
      </w:r>
      <w:r w:rsidR="003951FB" w:rsidRPr="00CC00A7">
        <w:t xml:space="preserve">. </w:t>
      </w:r>
    </w:p>
    <w:p w14:paraId="782721C1"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4.2.5.2.3.</w:t>
      </w:r>
      <w:r w:rsidRPr="00CC00A7">
        <w:rPr>
          <w:b w:val="0"/>
          <w:bCs/>
          <w:sz w:val="20"/>
        </w:rPr>
        <w:tab/>
      </w:r>
      <w:r w:rsidR="00515B6A" w:rsidRPr="00CC00A7">
        <w:rPr>
          <w:b w:val="0"/>
          <w:bCs/>
          <w:sz w:val="20"/>
        </w:rPr>
        <w:t xml:space="preserve">Медленно движущееся транспортное средство впереди на </w:t>
      </w:r>
      <w:r w:rsidR="00CA6C97" w:rsidRPr="00CC00A7">
        <w:rPr>
          <w:b w:val="0"/>
          <w:bCs/>
          <w:sz w:val="20"/>
        </w:rPr>
        <w:t xml:space="preserve">прямом </w:t>
      </w:r>
      <w:r w:rsidR="00515B6A" w:rsidRPr="00CC00A7">
        <w:rPr>
          <w:b w:val="0"/>
          <w:bCs/>
          <w:sz w:val="20"/>
        </w:rPr>
        <w:t>участке дороги</w:t>
      </w:r>
    </w:p>
    <w:p w14:paraId="1046EC04"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4.2.5.2.3.1.</w:t>
      </w:r>
      <w:r w:rsidRPr="00CC00A7">
        <w:rPr>
          <w:b w:val="0"/>
          <w:bCs/>
          <w:sz w:val="20"/>
        </w:rPr>
        <w:tab/>
      </w:r>
      <w:r w:rsidR="00515B6A" w:rsidRPr="00CC00A7">
        <w:rPr>
          <w:b w:val="0"/>
          <w:bCs/>
          <w:sz w:val="20"/>
        </w:rPr>
        <w:t xml:space="preserve">Базовое испытание: </w:t>
      </w:r>
      <w:r w:rsidR="00333DB0" w:rsidRPr="00CC00A7">
        <w:rPr>
          <w:b w:val="0"/>
          <w:bCs/>
          <w:sz w:val="20"/>
        </w:rPr>
        <w:t xml:space="preserve">Испытание должно подтвердить заявленную способность системы реагировать на </w:t>
      </w:r>
      <w:r w:rsidR="004B5941" w:rsidRPr="00CC00A7">
        <w:rPr>
          <w:b w:val="0"/>
          <w:bCs/>
          <w:sz w:val="20"/>
        </w:rPr>
        <w:t xml:space="preserve">медленное </w:t>
      </w:r>
      <w:r w:rsidR="00515B6A" w:rsidRPr="00CC00A7">
        <w:rPr>
          <w:b w:val="0"/>
          <w:bCs/>
          <w:sz w:val="20"/>
        </w:rPr>
        <w:t xml:space="preserve">транспортное средство, </w:t>
      </w:r>
      <w:r w:rsidR="004B5941" w:rsidRPr="00CC00A7">
        <w:rPr>
          <w:b w:val="0"/>
          <w:bCs/>
          <w:sz w:val="20"/>
        </w:rPr>
        <w:t xml:space="preserve">движущееся </w:t>
      </w:r>
      <w:r w:rsidR="00515B6A" w:rsidRPr="00CC00A7">
        <w:rPr>
          <w:b w:val="0"/>
          <w:bCs/>
          <w:sz w:val="20"/>
        </w:rPr>
        <w:t xml:space="preserve">впереди на </w:t>
      </w:r>
      <w:r w:rsidR="004B5941" w:rsidRPr="00CC00A7">
        <w:rPr>
          <w:b w:val="0"/>
          <w:bCs/>
          <w:sz w:val="20"/>
        </w:rPr>
        <w:t xml:space="preserve">прямом </w:t>
      </w:r>
      <w:r w:rsidR="00515B6A" w:rsidRPr="00CC00A7">
        <w:rPr>
          <w:b w:val="0"/>
          <w:bCs/>
          <w:sz w:val="20"/>
        </w:rPr>
        <w:t>участке дороги</w:t>
      </w:r>
      <w:r w:rsidR="00333DB0" w:rsidRPr="00CC00A7">
        <w:rPr>
          <w:b w:val="0"/>
          <w:bCs/>
          <w:sz w:val="20"/>
        </w:rPr>
        <w:t xml:space="preserve">. </w:t>
      </w:r>
    </w:p>
    <w:p w14:paraId="0BD91585" w14:textId="2D285AC8" w:rsidR="0029479C" w:rsidRPr="00CC00A7" w:rsidRDefault="00407211">
      <w:pPr>
        <w:pStyle w:val="HChG"/>
        <w:tabs>
          <w:tab w:val="clear" w:pos="851"/>
        </w:tabs>
        <w:spacing w:before="0" w:after="120" w:line="240" w:lineRule="atLeast"/>
        <w:ind w:left="2268"/>
        <w:jc w:val="both"/>
        <w:rPr>
          <w:b w:val="0"/>
          <w:sz w:val="20"/>
        </w:rPr>
      </w:pPr>
      <w:r w:rsidRPr="00CC00A7">
        <w:rPr>
          <w:b w:val="0"/>
          <w:bCs/>
          <w:sz w:val="20"/>
        </w:rPr>
        <w:t>4.2.5.2.3.1.1.</w:t>
      </w:r>
      <w:r w:rsidRPr="00CC00A7">
        <w:rPr>
          <w:b w:val="0"/>
          <w:bCs/>
          <w:sz w:val="20"/>
        </w:rPr>
        <w:tab/>
      </w:r>
      <w:r w:rsidR="00F12EFD" w:rsidRPr="00CC00A7">
        <w:rPr>
          <w:b w:val="0"/>
          <w:bCs/>
          <w:sz w:val="20"/>
        </w:rPr>
        <w:t>ИТС</w:t>
      </w:r>
      <w:r w:rsidR="00F12EFD" w:rsidRPr="00CC00A7">
        <w:rPr>
          <w:b w:val="0"/>
          <w:sz w:val="20"/>
        </w:rPr>
        <w:t xml:space="preserve"> </w:t>
      </w:r>
      <w:r w:rsidR="00BB1E04" w:rsidRPr="00CC00A7">
        <w:rPr>
          <w:b w:val="0"/>
          <w:sz w:val="20"/>
        </w:rPr>
        <w:t xml:space="preserve">и </w:t>
      </w:r>
      <w:r w:rsidR="00F12EFD" w:rsidRPr="00CC00A7">
        <w:rPr>
          <w:b w:val="0"/>
          <w:sz w:val="20"/>
        </w:rPr>
        <w:t xml:space="preserve">объект </w:t>
      </w:r>
      <w:r w:rsidR="00BB1E04" w:rsidRPr="00CC00A7">
        <w:rPr>
          <w:b w:val="0"/>
          <w:sz w:val="20"/>
        </w:rPr>
        <w:t xml:space="preserve">должны двигаться по прямой линии в одном направлении в течение не менее двух секунд до начала функциональной части испытания со смещением осевой линии </w:t>
      </w:r>
      <w:r w:rsidR="00F12EFD" w:rsidRPr="00CC00A7">
        <w:rPr>
          <w:b w:val="0"/>
          <w:bCs/>
          <w:sz w:val="20"/>
        </w:rPr>
        <w:t>ИТС</w:t>
      </w:r>
      <w:r w:rsidR="00F12EFD" w:rsidRPr="00CC00A7">
        <w:rPr>
          <w:b w:val="0"/>
          <w:sz w:val="20"/>
        </w:rPr>
        <w:t xml:space="preserve"> и объекта </w:t>
      </w:r>
      <w:r w:rsidR="00BB1E04" w:rsidRPr="00CC00A7">
        <w:rPr>
          <w:b w:val="0"/>
          <w:sz w:val="20"/>
        </w:rPr>
        <w:t xml:space="preserve">не более чем на </w:t>
      </w:r>
      <w:r w:rsidR="009E6B33" w:rsidRPr="00CC00A7">
        <w:rPr>
          <w:b w:val="0"/>
          <w:sz w:val="20"/>
        </w:rPr>
        <w:t>0,</w:t>
      </w:r>
      <w:r w:rsidR="00E01E73" w:rsidRPr="00CC00A7">
        <w:rPr>
          <w:b w:val="0"/>
          <w:sz w:val="20"/>
        </w:rPr>
        <w:t xml:space="preserve">5 </w:t>
      </w:r>
      <w:r w:rsidR="00BB1E04" w:rsidRPr="00CC00A7">
        <w:rPr>
          <w:b w:val="0"/>
          <w:sz w:val="20"/>
        </w:rPr>
        <w:t xml:space="preserve">м. </w:t>
      </w:r>
    </w:p>
    <w:p w14:paraId="221B4E68" w14:textId="00782161" w:rsidR="0029479C" w:rsidRPr="00CC00A7" w:rsidRDefault="00407211">
      <w:pPr>
        <w:spacing w:after="120"/>
        <w:ind w:left="2268" w:right="1134" w:hanging="1134"/>
        <w:rPr>
          <w:bCs/>
        </w:rPr>
      </w:pPr>
      <w:r w:rsidRPr="00CC00A7">
        <w:rPr>
          <w:bCs/>
        </w:rPr>
        <w:t>4.2.5.2.3.1.2.</w:t>
      </w:r>
      <w:r w:rsidRPr="00CC00A7">
        <w:rPr>
          <w:bCs/>
        </w:rPr>
        <w:tab/>
      </w:r>
      <w:r w:rsidR="006A58AF" w:rsidRPr="00CC00A7">
        <w:rPr>
          <w:bCs/>
        </w:rPr>
        <w:t xml:space="preserve">Испытания должны проводиться с использованием более медленного движущегося транспортного средства, движущегося на 50 км/ч медленнее, чем </w:t>
      </w:r>
      <w:r w:rsidR="00BA1BE6" w:rsidRPr="00CC00A7">
        <w:t>ИТС</w:t>
      </w:r>
      <w:r w:rsidR="006A58AF" w:rsidRPr="00CC00A7">
        <w:rPr>
          <w:bCs/>
        </w:rPr>
        <w:t>.</w:t>
      </w:r>
    </w:p>
    <w:p w14:paraId="0C9BC360" w14:textId="77777777" w:rsidR="00AF5C2E" w:rsidRPr="00CC00A7" w:rsidRDefault="00AF5C2E" w:rsidP="00DC7809">
      <w:pPr>
        <w:pStyle w:val="af2"/>
        <w:spacing w:after="120"/>
        <w:ind w:left="1800" w:right="1134"/>
        <w:rPr>
          <w:bCs/>
        </w:rPr>
      </w:pPr>
    </w:p>
    <w:p w14:paraId="4EA2FA50" w14:textId="77777777" w:rsidR="00B95C9F" w:rsidRPr="00CC00A7" w:rsidRDefault="00B95C9F" w:rsidP="00B95C9F">
      <w:pPr>
        <w:pStyle w:val="af2"/>
        <w:spacing w:after="120"/>
        <w:ind w:left="2340" w:right="1134"/>
        <w:rPr>
          <w:bCs/>
        </w:rPr>
      </w:pPr>
      <w:r w:rsidRPr="00CC00A7">
        <w:rPr>
          <w:noProof/>
          <w:lang w:eastAsia="en-GB"/>
        </w:rPr>
        <w:drawing>
          <wp:inline distT="0" distB="0" distL="0" distR="0" wp14:anchorId="66554DA9" wp14:editId="71914ACC">
            <wp:extent cx="3936717" cy="1244851"/>
            <wp:effectExtent l="0" t="0" r="6985"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3967123" cy="1254466"/>
                    </a:xfrm>
                    <a:prstGeom prst="rect">
                      <a:avLst/>
                    </a:prstGeom>
                  </pic:spPr>
                </pic:pic>
              </a:graphicData>
            </a:graphic>
          </wp:inline>
        </w:drawing>
      </w:r>
    </w:p>
    <w:p w14:paraId="5D69B0FE" w14:textId="77777777" w:rsidR="0029479C" w:rsidRPr="00CC00A7" w:rsidRDefault="00407211">
      <w:pPr>
        <w:spacing w:after="120"/>
        <w:ind w:left="2268" w:right="1134" w:hanging="1134"/>
        <w:rPr>
          <w:bCs/>
        </w:rPr>
      </w:pPr>
      <w:r w:rsidRPr="00CC00A7">
        <w:rPr>
          <w:bCs/>
        </w:rPr>
        <w:t>4.2.5.2.3.2.</w:t>
      </w:r>
      <w:r w:rsidRPr="00CC00A7">
        <w:rPr>
          <w:bCs/>
        </w:rPr>
        <w:tab/>
      </w:r>
      <w:r w:rsidR="00515B6A" w:rsidRPr="00CC00A7">
        <w:rPr>
          <w:bCs/>
        </w:rPr>
        <w:t xml:space="preserve">Расширенное испытание: </w:t>
      </w:r>
      <w:r w:rsidR="006D4220" w:rsidRPr="00CC00A7">
        <w:rPr>
          <w:bCs/>
        </w:rPr>
        <w:t xml:space="preserve">Испытание должно продемонстрировать, что система не изменяет </w:t>
      </w:r>
      <w:r w:rsidR="00542143" w:rsidRPr="00CC00A7">
        <w:rPr>
          <w:bCs/>
        </w:rPr>
        <w:t xml:space="preserve">необоснованно </w:t>
      </w:r>
      <w:r w:rsidR="006D4220" w:rsidRPr="00CC00A7">
        <w:rPr>
          <w:bCs/>
        </w:rPr>
        <w:t xml:space="preserve">стратегию управления для </w:t>
      </w:r>
      <w:r w:rsidR="00C54202" w:rsidRPr="00CC00A7">
        <w:rPr>
          <w:bCs/>
        </w:rPr>
        <w:t xml:space="preserve">более медленного </w:t>
      </w:r>
      <w:r w:rsidR="00515B6A" w:rsidRPr="00CC00A7">
        <w:rPr>
          <w:bCs/>
        </w:rPr>
        <w:t xml:space="preserve">транспортного средства, </w:t>
      </w:r>
      <w:r w:rsidR="00C54202" w:rsidRPr="00CC00A7">
        <w:rPr>
          <w:bCs/>
        </w:rPr>
        <w:t xml:space="preserve">движущегося </w:t>
      </w:r>
      <w:r w:rsidR="00515B6A" w:rsidRPr="00CC00A7">
        <w:rPr>
          <w:bCs/>
        </w:rPr>
        <w:t xml:space="preserve">впереди на </w:t>
      </w:r>
      <w:r w:rsidR="00C54202" w:rsidRPr="00CC00A7">
        <w:rPr>
          <w:bCs/>
        </w:rPr>
        <w:t xml:space="preserve">прямом </w:t>
      </w:r>
      <w:r w:rsidR="00515B6A" w:rsidRPr="00CC00A7">
        <w:rPr>
          <w:bCs/>
        </w:rPr>
        <w:t xml:space="preserve">участке дороги. </w:t>
      </w:r>
    </w:p>
    <w:p w14:paraId="3AB7E9A0" w14:textId="4968FD0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4.2.5.2.3.2.1.</w:t>
      </w:r>
      <w:r w:rsidRPr="00CC00A7">
        <w:rPr>
          <w:b w:val="0"/>
          <w:bCs/>
          <w:sz w:val="20"/>
        </w:rPr>
        <w:tab/>
      </w:r>
      <w:r w:rsidR="001B7B36" w:rsidRPr="00CC00A7">
        <w:rPr>
          <w:b w:val="0"/>
          <w:bCs/>
          <w:sz w:val="20"/>
        </w:rPr>
        <w:t>Это испытание должно быть проведено по крайней мере</w:t>
      </w:r>
      <w:r w:rsidR="00515B6A" w:rsidRPr="00CC00A7">
        <w:rPr>
          <w:b w:val="0"/>
          <w:bCs/>
          <w:sz w:val="20"/>
        </w:rPr>
        <w:t xml:space="preserve">: </w:t>
      </w:r>
    </w:p>
    <w:p w14:paraId="3C8A6170" w14:textId="797C3726" w:rsidR="0029479C" w:rsidRPr="00CC00A7" w:rsidRDefault="00407211" w:rsidP="00503D28">
      <w:pPr>
        <w:pStyle w:val="para"/>
        <w:tabs>
          <w:tab w:val="left" w:pos="1560"/>
        </w:tabs>
        <w:spacing w:line="240" w:lineRule="atLeast"/>
        <w:ind w:left="2835" w:hanging="567"/>
      </w:pPr>
      <w:r w:rsidRPr="00CC00A7">
        <w:t>a)</w:t>
      </w:r>
      <w:r w:rsidRPr="00CC00A7">
        <w:tab/>
      </w:r>
      <w:r w:rsidR="001B7B36" w:rsidRPr="00CC00A7">
        <w:t xml:space="preserve">для медленно движущегося транспортного средства </w:t>
      </w:r>
      <w:r w:rsidR="006417E5" w:rsidRPr="00CC00A7">
        <w:t xml:space="preserve">другого </w:t>
      </w:r>
      <w:r w:rsidR="00C445BA" w:rsidRPr="00CC00A7">
        <w:t xml:space="preserve">типа или </w:t>
      </w:r>
      <w:r w:rsidR="006417E5" w:rsidRPr="00CC00A7">
        <w:t>категории;</w:t>
      </w:r>
    </w:p>
    <w:p w14:paraId="23C8D603" w14:textId="2D5C9974" w:rsidR="0029479C" w:rsidRPr="00CC00A7" w:rsidRDefault="00407211" w:rsidP="00503D28">
      <w:pPr>
        <w:pStyle w:val="para"/>
        <w:tabs>
          <w:tab w:val="left" w:pos="1560"/>
        </w:tabs>
        <w:spacing w:line="240" w:lineRule="atLeast"/>
        <w:ind w:left="2835" w:hanging="567"/>
      </w:pPr>
      <w:r w:rsidRPr="00CC00A7">
        <w:t>b)</w:t>
      </w:r>
      <w:r w:rsidRPr="00CC00A7">
        <w:tab/>
      </w:r>
      <w:r w:rsidR="001B7B36" w:rsidRPr="00CC00A7">
        <w:t>для медленно движущегося транспортного средства</w:t>
      </w:r>
      <w:r w:rsidR="006417E5" w:rsidRPr="00CC00A7">
        <w:t>, расположенно</w:t>
      </w:r>
      <w:r w:rsidR="001B7B36" w:rsidRPr="00CC00A7">
        <w:t>го</w:t>
      </w:r>
      <w:r w:rsidR="006417E5" w:rsidRPr="00CC00A7">
        <w:t xml:space="preserve"> с </w:t>
      </w:r>
      <w:r w:rsidR="00C445BA" w:rsidRPr="00CC00A7">
        <w:t xml:space="preserve">большим </w:t>
      </w:r>
      <w:r w:rsidR="006417E5" w:rsidRPr="00CC00A7">
        <w:t xml:space="preserve">смещением относительно осевой линии </w:t>
      </w:r>
      <w:r w:rsidR="00BA1BE6" w:rsidRPr="00CC00A7">
        <w:t>ИТС</w:t>
      </w:r>
      <w:r w:rsidR="00C445BA" w:rsidRPr="00CC00A7">
        <w:t>;</w:t>
      </w:r>
    </w:p>
    <w:p w14:paraId="6AC70023" w14:textId="5477B94D" w:rsidR="0029479C" w:rsidRPr="00CC00A7" w:rsidRDefault="00407211" w:rsidP="00503D28">
      <w:pPr>
        <w:pStyle w:val="para"/>
        <w:tabs>
          <w:tab w:val="left" w:pos="1560"/>
        </w:tabs>
        <w:spacing w:line="240" w:lineRule="atLeast"/>
        <w:ind w:left="2835" w:hanging="567"/>
      </w:pPr>
      <w:r w:rsidRPr="00CC00A7">
        <w:t>c)</w:t>
      </w:r>
      <w:r w:rsidRPr="00CC00A7">
        <w:tab/>
      </w:r>
      <w:r w:rsidR="001B7B36" w:rsidRPr="00CC00A7">
        <w:t xml:space="preserve">для медленно движущегося транспортного средства </w:t>
      </w:r>
      <w:r w:rsidR="006417E5" w:rsidRPr="00CC00A7">
        <w:t xml:space="preserve">с </w:t>
      </w:r>
      <w:r w:rsidR="00C445BA" w:rsidRPr="00CC00A7">
        <w:t xml:space="preserve">большей </w:t>
      </w:r>
      <w:r w:rsidR="006417E5" w:rsidRPr="00CC00A7">
        <w:t xml:space="preserve">разницей в скорости со скоростью </w:t>
      </w:r>
      <w:r w:rsidR="00BA1BE6" w:rsidRPr="00CC00A7">
        <w:t>ИТС</w:t>
      </w:r>
      <w:r w:rsidR="006E5B37" w:rsidRPr="00CC00A7">
        <w:t>.</w:t>
      </w:r>
    </w:p>
    <w:p w14:paraId="6F5D30C1"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lastRenderedPageBreak/>
        <w:t>4.2.5.2.4.</w:t>
      </w:r>
      <w:r w:rsidR="00D0399B" w:rsidRPr="00CC00A7">
        <w:rPr>
          <w:b w:val="0"/>
          <w:bCs/>
          <w:sz w:val="20"/>
        </w:rPr>
        <w:tab/>
      </w:r>
      <w:r w:rsidR="005A06EB" w:rsidRPr="00CC00A7">
        <w:rPr>
          <w:b w:val="0"/>
          <w:bCs/>
          <w:sz w:val="20"/>
        </w:rPr>
        <w:t>(</w:t>
      </w:r>
      <w:r w:rsidR="00D0399B" w:rsidRPr="00CC00A7">
        <w:rPr>
          <w:b w:val="0"/>
          <w:bCs/>
          <w:sz w:val="20"/>
        </w:rPr>
        <w:t>Зарезервировано</w:t>
      </w:r>
      <w:r w:rsidR="005A06EB" w:rsidRPr="00CC00A7">
        <w:rPr>
          <w:b w:val="0"/>
          <w:bCs/>
          <w:sz w:val="20"/>
        </w:rPr>
        <w:t>)</w:t>
      </w:r>
    </w:p>
    <w:p w14:paraId="652447A2" w14:textId="64C2055F"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4.2.5.2.5.</w:t>
      </w:r>
      <w:r w:rsidRPr="00CC00A7">
        <w:rPr>
          <w:b w:val="0"/>
          <w:bCs/>
          <w:sz w:val="20"/>
        </w:rPr>
        <w:tab/>
      </w:r>
      <w:r w:rsidR="001B7B36" w:rsidRPr="00CC00A7">
        <w:rPr>
          <w:b w:val="0"/>
          <w:bCs/>
          <w:sz w:val="20"/>
        </w:rPr>
        <w:t xml:space="preserve">Резкая смена полосы </w:t>
      </w:r>
      <w:r w:rsidR="00BA1BE6" w:rsidRPr="00CC00A7">
        <w:rPr>
          <w:b w:val="0"/>
          <w:bCs/>
          <w:sz w:val="20"/>
        </w:rPr>
        <w:t>впереди идущего ТС</w:t>
      </w:r>
    </w:p>
    <w:p w14:paraId="3BDD04DE" w14:textId="57BC02B6"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4.2.5.2.5.1.</w:t>
      </w:r>
      <w:r w:rsidRPr="00CC00A7">
        <w:rPr>
          <w:b w:val="0"/>
          <w:bCs/>
          <w:sz w:val="20"/>
        </w:rPr>
        <w:tab/>
      </w:r>
      <w:r w:rsidR="00620DCF" w:rsidRPr="00CC00A7">
        <w:rPr>
          <w:b w:val="0"/>
          <w:bCs/>
          <w:sz w:val="20"/>
        </w:rPr>
        <w:t xml:space="preserve">Базовое испытание: </w:t>
      </w:r>
      <w:r w:rsidR="00D14348" w:rsidRPr="00CC00A7">
        <w:rPr>
          <w:b w:val="0"/>
          <w:bCs/>
          <w:sz w:val="20"/>
        </w:rPr>
        <w:t xml:space="preserve">Испытание должно подтвердить заявленную способность системы реагировать на </w:t>
      </w:r>
      <w:r w:rsidR="00BA1BE6" w:rsidRPr="00CC00A7">
        <w:rPr>
          <w:b w:val="0"/>
          <w:bCs/>
          <w:sz w:val="20"/>
        </w:rPr>
        <w:t xml:space="preserve">съезд с полосы впереди идущего </w:t>
      </w:r>
      <w:r w:rsidR="0064182E" w:rsidRPr="00CC00A7">
        <w:rPr>
          <w:b w:val="0"/>
          <w:bCs/>
          <w:sz w:val="20"/>
        </w:rPr>
        <w:t xml:space="preserve">транспортного средства </w:t>
      </w:r>
      <w:r w:rsidR="00D83F1B" w:rsidRPr="00CC00A7">
        <w:rPr>
          <w:b w:val="0"/>
          <w:bCs/>
          <w:sz w:val="20"/>
        </w:rPr>
        <w:t xml:space="preserve">категории </w:t>
      </w:r>
      <w:r w:rsidR="005569E1" w:rsidRPr="00CC00A7">
        <w:rPr>
          <w:b w:val="0"/>
          <w:bCs/>
          <w:sz w:val="20"/>
        </w:rPr>
        <w:t>М1</w:t>
      </w:r>
      <w:r w:rsidR="00620DCF" w:rsidRPr="00CC00A7">
        <w:rPr>
          <w:b w:val="0"/>
          <w:bCs/>
          <w:sz w:val="20"/>
        </w:rPr>
        <w:t xml:space="preserve">. </w:t>
      </w:r>
    </w:p>
    <w:p w14:paraId="29108B85" w14:textId="1ECF03FE" w:rsidR="0029479C" w:rsidRPr="00CC00A7" w:rsidRDefault="00407211">
      <w:pPr>
        <w:pStyle w:val="HChG"/>
        <w:tabs>
          <w:tab w:val="clear" w:pos="851"/>
        </w:tabs>
        <w:spacing w:before="0" w:after="120" w:line="240" w:lineRule="atLeast"/>
        <w:ind w:left="2268"/>
        <w:jc w:val="both"/>
        <w:rPr>
          <w:b w:val="0"/>
          <w:sz w:val="20"/>
        </w:rPr>
      </w:pPr>
      <w:r w:rsidRPr="00CC00A7">
        <w:rPr>
          <w:b w:val="0"/>
          <w:bCs/>
          <w:sz w:val="20"/>
        </w:rPr>
        <w:t>4.2.5.2.5.1.1.</w:t>
      </w:r>
      <w:r w:rsidRPr="00CC00A7">
        <w:rPr>
          <w:b w:val="0"/>
          <w:bCs/>
          <w:sz w:val="20"/>
        </w:rPr>
        <w:tab/>
      </w:r>
      <w:r w:rsidR="001B7B36" w:rsidRPr="00CC00A7">
        <w:rPr>
          <w:b w:val="0"/>
          <w:sz w:val="20"/>
        </w:rPr>
        <w:t xml:space="preserve">Впереди идущее </w:t>
      </w:r>
      <w:r w:rsidR="004E7222" w:rsidRPr="00CC00A7">
        <w:rPr>
          <w:b w:val="0"/>
          <w:sz w:val="20"/>
        </w:rPr>
        <w:t>транспортное средство должно выполнить полную смену полосы движения (боковое смещение на 3,5 м) на соседнюю полосу, чтобы объехать неподвижное транспортное средство-</w:t>
      </w:r>
      <w:r w:rsidR="00BA1BE6" w:rsidRPr="00CC00A7">
        <w:rPr>
          <w:b w:val="0"/>
          <w:sz w:val="20"/>
        </w:rPr>
        <w:t>объект</w:t>
      </w:r>
      <w:r w:rsidR="004E7222" w:rsidRPr="00CC00A7">
        <w:rPr>
          <w:b w:val="0"/>
          <w:sz w:val="20"/>
        </w:rPr>
        <w:t>, при этом измерение позади неподвижного транспортного средства-</w:t>
      </w:r>
      <w:r w:rsidR="00BA1BE6" w:rsidRPr="00CC00A7">
        <w:rPr>
          <w:b w:val="0"/>
          <w:sz w:val="20"/>
        </w:rPr>
        <w:t xml:space="preserve">объекта </w:t>
      </w:r>
      <w:r w:rsidR="004E7222" w:rsidRPr="00CC00A7">
        <w:rPr>
          <w:b w:val="0"/>
          <w:sz w:val="20"/>
        </w:rPr>
        <w:t>указывает на начало смены полосы движения, а измерение перед неподвижным транспортным средством-</w:t>
      </w:r>
      <w:r w:rsidR="00C8267A" w:rsidRPr="00CC00A7">
        <w:rPr>
          <w:b w:val="0"/>
          <w:sz w:val="20"/>
        </w:rPr>
        <w:t xml:space="preserve">объектом </w:t>
      </w:r>
      <w:r w:rsidR="004E7222" w:rsidRPr="00CC00A7">
        <w:rPr>
          <w:b w:val="0"/>
          <w:sz w:val="20"/>
        </w:rPr>
        <w:t>указывает на конец смены полосы движения</w:t>
      </w:r>
      <w:r w:rsidR="00620DCF" w:rsidRPr="00CC00A7">
        <w:rPr>
          <w:b w:val="0"/>
          <w:sz w:val="20"/>
        </w:rPr>
        <w:t>.</w:t>
      </w:r>
    </w:p>
    <w:p w14:paraId="7AC5431B" w14:textId="415F429F" w:rsidR="0029479C" w:rsidRPr="00CC00A7" w:rsidRDefault="00407211">
      <w:pPr>
        <w:spacing w:after="120"/>
        <w:ind w:left="2268" w:right="1134" w:hanging="1134"/>
        <w:rPr>
          <w:bCs/>
        </w:rPr>
      </w:pPr>
      <w:r w:rsidRPr="00CC00A7">
        <w:rPr>
          <w:bCs/>
        </w:rPr>
        <w:t>4.2.5.2.5.1.2.</w:t>
      </w:r>
      <w:r w:rsidRPr="00CC00A7">
        <w:rPr>
          <w:bCs/>
        </w:rPr>
        <w:tab/>
      </w:r>
      <w:r w:rsidR="00482939" w:rsidRPr="00CC00A7">
        <w:rPr>
          <w:bCs/>
        </w:rPr>
        <w:t>Указанн</w:t>
      </w:r>
      <w:r w:rsidR="00BA1BE6" w:rsidRPr="00CC00A7">
        <w:rPr>
          <w:bCs/>
        </w:rPr>
        <w:t>ое ВДС</w:t>
      </w:r>
      <w:r w:rsidR="00482939" w:rsidRPr="00CC00A7">
        <w:rPr>
          <w:bCs/>
        </w:rPr>
        <w:t xml:space="preserve"> определяется как </w:t>
      </w:r>
      <w:r w:rsidR="00BA1BE6" w:rsidRPr="00CC00A7">
        <w:rPr>
          <w:bCs/>
        </w:rPr>
        <w:t xml:space="preserve">ВДС </w:t>
      </w:r>
      <w:r w:rsidR="00F84258" w:rsidRPr="00CC00A7">
        <w:t xml:space="preserve">идущего впереди </w:t>
      </w:r>
      <w:r w:rsidR="00482939" w:rsidRPr="00CC00A7">
        <w:rPr>
          <w:bCs/>
        </w:rPr>
        <w:t xml:space="preserve">транспортного средства до </w:t>
      </w:r>
      <w:r w:rsidR="00F84258" w:rsidRPr="00CC00A7">
        <w:t>объекта</w:t>
      </w:r>
      <w:r w:rsidR="00D14348" w:rsidRPr="00CC00A7">
        <w:rPr>
          <w:bCs/>
        </w:rPr>
        <w:t xml:space="preserve">, </w:t>
      </w:r>
      <w:r w:rsidR="00482939" w:rsidRPr="00CC00A7">
        <w:rPr>
          <w:bCs/>
        </w:rPr>
        <w:t xml:space="preserve">когда </w:t>
      </w:r>
      <w:r w:rsidR="00F84258" w:rsidRPr="00CC00A7">
        <w:t>иду</w:t>
      </w:r>
      <w:r w:rsidR="00482939" w:rsidRPr="00CC00A7">
        <w:rPr>
          <w:bCs/>
        </w:rPr>
        <w:t xml:space="preserve">щее </w:t>
      </w:r>
      <w:r w:rsidR="00F84258" w:rsidRPr="00CC00A7">
        <w:t xml:space="preserve">впереди </w:t>
      </w:r>
      <w:r w:rsidR="00482939" w:rsidRPr="00CC00A7">
        <w:rPr>
          <w:bCs/>
        </w:rPr>
        <w:t xml:space="preserve">транспортное средство начнет смену полосы движения. </w:t>
      </w:r>
      <w:r w:rsidR="00F84258" w:rsidRPr="00CC00A7">
        <w:t>Иду</w:t>
      </w:r>
      <w:r w:rsidR="00F84258" w:rsidRPr="00CC00A7">
        <w:rPr>
          <w:bCs/>
        </w:rPr>
        <w:t xml:space="preserve">щее </w:t>
      </w:r>
      <w:r w:rsidR="00F84258" w:rsidRPr="00CC00A7">
        <w:t xml:space="preserve">впереди </w:t>
      </w:r>
      <w:r w:rsidR="00F84258" w:rsidRPr="00CC00A7">
        <w:rPr>
          <w:bCs/>
        </w:rPr>
        <w:t xml:space="preserve">транспортное средство не использует индикаторы </w:t>
      </w:r>
      <w:r w:rsidR="00482939" w:rsidRPr="00CC00A7">
        <w:rPr>
          <w:bCs/>
        </w:rPr>
        <w:t xml:space="preserve">во время маневра. </w:t>
      </w:r>
    </w:p>
    <w:p w14:paraId="7CAC622F" w14:textId="3B565D75" w:rsidR="0029479C" w:rsidRPr="00CC00A7" w:rsidRDefault="00407211">
      <w:pPr>
        <w:spacing w:after="120"/>
        <w:ind w:left="2268" w:right="1134" w:hanging="1134"/>
        <w:rPr>
          <w:bCs/>
        </w:rPr>
      </w:pPr>
      <w:r w:rsidRPr="00CC00A7">
        <w:rPr>
          <w:bCs/>
        </w:rPr>
        <w:t>4.2.5.2.5.1.3.</w:t>
      </w:r>
      <w:r w:rsidRPr="00CC00A7">
        <w:rPr>
          <w:bCs/>
        </w:rPr>
        <w:tab/>
      </w:r>
      <w:r w:rsidR="00AB3AC6" w:rsidRPr="00CC00A7">
        <w:t>Впереди идущее</w:t>
      </w:r>
      <w:r w:rsidR="00F84258" w:rsidRPr="00CC00A7">
        <w:t xml:space="preserve"> </w:t>
      </w:r>
      <w:r w:rsidR="00797ECB" w:rsidRPr="00CC00A7">
        <w:rPr>
          <w:bCs/>
        </w:rPr>
        <w:t>транспортное средство не должно отклоняться от заданной траектории более чем на ±0,2 м</w:t>
      </w:r>
      <w:r w:rsidR="00620DCF" w:rsidRPr="00CC00A7">
        <w:rPr>
          <w:bCs/>
        </w:rPr>
        <w:t>.</w:t>
      </w:r>
    </w:p>
    <w:tbl>
      <w:tblPr>
        <w:tblStyle w:val="a8"/>
        <w:tblW w:w="7513" w:type="dxa"/>
        <w:tblInd w:w="1129" w:type="dxa"/>
        <w:tblLook w:val="04A0" w:firstRow="1" w:lastRow="0" w:firstColumn="1" w:lastColumn="0" w:noHBand="0" w:noVBand="1"/>
      </w:tblPr>
      <w:tblGrid>
        <w:gridCol w:w="1843"/>
        <w:gridCol w:w="836"/>
        <w:gridCol w:w="1148"/>
        <w:gridCol w:w="1134"/>
        <w:gridCol w:w="1134"/>
        <w:gridCol w:w="1418"/>
      </w:tblGrid>
      <w:tr w:rsidR="001E1A26" w:rsidRPr="00CC00A7" w14:paraId="7DB30968" w14:textId="77777777" w:rsidTr="008013FF">
        <w:trPr>
          <w:trHeight w:val="150"/>
        </w:trPr>
        <w:tc>
          <w:tcPr>
            <w:tcW w:w="1843" w:type="dxa"/>
            <w:vMerge w:val="restart"/>
            <w:vAlign w:val="center"/>
          </w:tcPr>
          <w:p w14:paraId="7C3F9D2E" w14:textId="325981CD" w:rsidR="0029479C" w:rsidRPr="00CC00A7" w:rsidRDefault="00407211">
            <w:pPr>
              <w:pStyle w:val="af2"/>
              <w:spacing w:before="80" w:after="80" w:line="200" w:lineRule="exact"/>
              <w:ind w:left="0" w:right="135"/>
              <w:contextualSpacing w:val="0"/>
              <w:jc w:val="right"/>
              <w:rPr>
                <w:bCs/>
                <w:i/>
                <w:iCs/>
                <w:sz w:val="16"/>
                <w:szCs w:val="16"/>
              </w:rPr>
            </w:pPr>
            <w:r w:rsidRPr="00CC00A7">
              <w:rPr>
                <w:bCs/>
                <w:i/>
                <w:iCs/>
                <w:sz w:val="16"/>
                <w:szCs w:val="16"/>
              </w:rPr>
              <w:t xml:space="preserve">Испытание на </w:t>
            </w:r>
            <w:r w:rsidR="00AB3AC6" w:rsidRPr="00CC00A7">
              <w:rPr>
                <w:i/>
                <w:iCs/>
                <w:sz w:val="18"/>
                <w:szCs w:val="18"/>
              </w:rPr>
              <w:t>резкую смену полосы впереди идущим ТС</w:t>
            </w:r>
          </w:p>
        </w:tc>
        <w:tc>
          <w:tcPr>
            <w:tcW w:w="836" w:type="dxa"/>
            <w:vMerge w:val="restart"/>
            <w:vAlign w:val="center"/>
          </w:tcPr>
          <w:p w14:paraId="2F7DF482" w14:textId="3FF1622C" w:rsidR="0029479C" w:rsidRPr="00CC00A7" w:rsidRDefault="00F84258">
            <w:pPr>
              <w:pStyle w:val="af2"/>
              <w:spacing w:before="80" w:after="80" w:line="200" w:lineRule="exact"/>
              <w:ind w:left="0" w:right="135"/>
              <w:contextualSpacing w:val="0"/>
              <w:jc w:val="right"/>
              <w:rPr>
                <w:bCs/>
                <w:i/>
                <w:iCs/>
                <w:sz w:val="16"/>
                <w:szCs w:val="16"/>
              </w:rPr>
            </w:pPr>
            <w:r w:rsidRPr="00CC00A7">
              <w:rPr>
                <w:bCs/>
                <w:i/>
                <w:iCs/>
                <w:sz w:val="16"/>
                <w:szCs w:val="16"/>
              </w:rPr>
              <w:t>ИТС</w:t>
            </w:r>
          </w:p>
        </w:tc>
        <w:tc>
          <w:tcPr>
            <w:tcW w:w="1148" w:type="dxa"/>
            <w:vMerge w:val="restart"/>
            <w:tcBorders>
              <w:right w:val="single" w:sz="12" w:space="0" w:color="auto"/>
            </w:tcBorders>
            <w:vAlign w:val="center"/>
          </w:tcPr>
          <w:p w14:paraId="142761DA" w14:textId="085F4B9C" w:rsidR="0029479C" w:rsidRPr="00CC00A7" w:rsidRDefault="00F84258">
            <w:pPr>
              <w:pStyle w:val="af2"/>
              <w:spacing w:before="80" w:after="80" w:line="200" w:lineRule="exact"/>
              <w:ind w:left="0" w:right="135"/>
              <w:contextualSpacing w:val="0"/>
              <w:jc w:val="right"/>
              <w:rPr>
                <w:bCs/>
                <w:i/>
                <w:iCs/>
                <w:sz w:val="16"/>
                <w:szCs w:val="16"/>
              </w:rPr>
            </w:pPr>
            <w:r w:rsidRPr="00CC00A7">
              <w:rPr>
                <w:bCs/>
                <w:i/>
                <w:iCs/>
                <w:sz w:val="16"/>
                <w:szCs w:val="16"/>
              </w:rPr>
              <w:t xml:space="preserve">Впереди идущее ТС </w:t>
            </w:r>
            <w:r w:rsidR="00407211" w:rsidRPr="00CC00A7">
              <w:rPr>
                <w:bCs/>
                <w:i/>
                <w:iCs/>
                <w:sz w:val="16"/>
                <w:szCs w:val="16"/>
              </w:rPr>
              <w:t xml:space="preserve">(Категория </w:t>
            </w:r>
            <w:r w:rsidR="005569E1" w:rsidRPr="00CC00A7">
              <w:rPr>
                <w:bCs/>
                <w:i/>
                <w:iCs/>
                <w:sz w:val="16"/>
                <w:szCs w:val="16"/>
              </w:rPr>
              <w:t>M1</w:t>
            </w:r>
            <w:r w:rsidR="00407211" w:rsidRPr="00CC00A7">
              <w:rPr>
                <w:bCs/>
                <w:i/>
                <w:iCs/>
                <w:sz w:val="16"/>
                <w:szCs w:val="16"/>
              </w:rPr>
              <w:t>)</w:t>
            </w:r>
          </w:p>
        </w:tc>
        <w:tc>
          <w:tcPr>
            <w:tcW w:w="3686" w:type="dxa"/>
            <w:gridSpan w:val="3"/>
            <w:tcBorders>
              <w:left w:val="single" w:sz="12" w:space="0" w:color="auto"/>
              <w:right w:val="single" w:sz="12" w:space="0" w:color="auto"/>
            </w:tcBorders>
            <w:vAlign w:val="center"/>
          </w:tcPr>
          <w:p w14:paraId="45E1ACE8" w14:textId="6EACBA90" w:rsidR="0029479C" w:rsidRPr="00CC00A7" w:rsidRDefault="00D14348">
            <w:pPr>
              <w:pStyle w:val="af2"/>
              <w:spacing w:before="80" w:after="80" w:line="200" w:lineRule="exact"/>
              <w:ind w:left="0" w:right="1134"/>
              <w:contextualSpacing w:val="0"/>
              <w:jc w:val="right"/>
              <w:rPr>
                <w:bCs/>
                <w:i/>
                <w:iCs/>
                <w:sz w:val="16"/>
                <w:szCs w:val="16"/>
              </w:rPr>
            </w:pPr>
            <w:r w:rsidRPr="00CC00A7">
              <w:rPr>
                <w:bCs/>
                <w:i/>
                <w:iCs/>
                <w:sz w:val="16"/>
                <w:szCs w:val="16"/>
              </w:rPr>
              <w:t xml:space="preserve">Маневр </w:t>
            </w:r>
            <w:r w:rsidR="00407211" w:rsidRPr="00CC00A7">
              <w:rPr>
                <w:bCs/>
                <w:i/>
                <w:iCs/>
                <w:sz w:val="16"/>
                <w:szCs w:val="16"/>
              </w:rPr>
              <w:t xml:space="preserve">смены полосы движения </w:t>
            </w:r>
            <w:r w:rsidR="00F84258" w:rsidRPr="00CC00A7">
              <w:rPr>
                <w:bCs/>
                <w:i/>
                <w:iCs/>
                <w:sz w:val="16"/>
                <w:szCs w:val="16"/>
              </w:rPr>
              <w:t xml:space="preserve"> одноместным ТС</w:t>
            </w:r>
          </w:p>
        </w:tc>
      </w:tr>
      <w:tr w:rsidR="001E1A26" w:rsidRPr="00CC00A7" w14:paraId="5AEF8400" w14:textId="77777777" w:rsidTr="09F18CD7">
        <w:trPr>
          <w:trHeight w:val="150"/>
        </w:trPr>
        <w:tc>
          <w:tcPr>
            <w:tcW w:w="1843" w:type="dxa"/>
            <w:vMerge/>
            <w:vAlign w:val="center"/>
          </w:tcPr>
          <w:p w14:paraId="587CE5C6" w14:textId="77777777" w:rsidR="001E1A26" w:rsidRPr="00CC00A7" w:rsidRDefault="001E1A26" w:rsidP="00DC7809">
            <w:pPr>
              <w:pStyle w:val="af2"/>
              <w:spacing w:before="80" w:after="80" w:line="200" w:lineRule="exact"/>
              <w:ind w:left="0" w:right="1134"/>
              <w:contextualSpacing w:val="0"/>
              <w:jc w:val="right"/>
              <w:rPr>
                <w:bCs/>
                <w:i/>
                <w:iCs/>
                <w:sz w:val="16"/>
                <w:szCs w:val="16"/>
              </w:rPr>
            </w:pPr>
          </w:p>
        </w:tc>
        <w:tc>
          <w:tcPr>
            <w:tcW w:w="836" w:type="dxa"/>
            <w:vMerge/>
            <w:vAlign w:val="center"/>
          </w:tcPr>
          <w:p w14:paraId="4A87B4AC" w14:textId="77777777" w:rsidR="001E1A26" w:rsidRPr="00CC00A7" w:rsidRDefault="001E1A26" w:rsidP="00DC7809">
            <w:pPr>
              <w:pStyle w:val="af2"/>
              <w:spacing w:before="80" w:after="80" w:line="200" w:lineRule="exact"/>
              <w:ind w:left="0" w:right="1134"/>
              <w:contextualSpacing w:val="0"/>
              <w:jc w:val="right"/>
              <w:rPr>
                <w:bCs/>
                <w:i/>
                <w:iCs/>
                <w:sz w:val="16"/>
                <w:szCs w:val="16"/>
              </w:rPr>
            </w:pPr>
          </w:p>
        </w:tc>
        <w:tc>
          <w:tcPr>
            <w:tcW w:w="1148" w:type="dxa"/>
            <w:vMerge/>
            <w:vAlign w:val="center"/>
          </w:tcPr>
          <w:p w14:paraId="532AF8DC" w14:textId="77777777" w:rsidR="001E1A26" w:rsidRPr="00CC00A7" w:rsidRDefault="001E1A26" w:rsidP="00DC7809">
            <w:pPr>
              <w:pStyle w:val="af2"/>
              <w:spacing w:before="80" w:after="80" w:line="200" w:lineRule="exact"/>
              <w:ind w:left="0" w:right="1134"/>
              <w:contextualSpacing w:val="0"/>
              <w:jc w:val="right"/>
              <w:rPr>
                <w:bCs/>
                <w:i/>
                <w:iCs/>
                <w:sz w:val="16"/>
                <w:szCs w:val="16"/>
              </w:rPr>
            </w:pPr>
          </w:p>
        </w:tc>
        <w:tc>
          <w:tcPr>
            <w:tcW w:w="1134" w:type="dxa"/>
            <w:tcBorders>
              <w:top w:val="single" w:sz="12" w:space="0" w:color="auto"/>
              <w:left w:val="single" w:sz="12" w:space="0" w:color="auto"/>
              <w:bottom w:val="single" w:sz="12" w:space="0" w:color="auto"/>
            </w:tcBorders>
            <w:vAlign w:val="center"/>
          </w:tcPr>
          <w:p w14:paraId="3299E99D" w14:textId="77777777" w:rsidR="0029479C" w:rsidRPr="00CC00A7" w:rsidRDefault="00407211">
            <w:pPr>
              <w:pStyle w:val="af2"/>
              <w:spacing w:before="80" w:after="80" w:line="200" w:lineRule="exact"/>
              <w:ind w:left="0" w:right="120"/>
              <w:contextualSpacing w:val="0"/>
              <w:jc w:val="right"/>
              <w:rPr>
                <w:bCs/>
                <w:i/>
                <w:iCs/>
                <w:sz w:val="16"/>
                <w:szCs w:val="16"/>
              </w:rPr>
            </w:pPr>
            <w:r w:rsidRPr="00CC00A7">
              <w:rPr>
                <w:bCs/>
                <w:i/>
                <w:iCs/>
                <w:sz w:val="16"/>
                <w:szCs w:val="16"/>
              </w:rPr>
              <w:t>Боковое ускорение</w:t>
            </w:r>
          </w:p>
        </w:tc>
        <w:tc>
          <w:tcPr>
            <w:tcW w:w="1134" w:type="dxa"/>
            <w:tcBorders>
              <w:top w:val="single" w:sz="12" w:space="0" w:color="auto"/>
              <w:bottom w:val="single" w:sz="12" w:space="0" w:color="auto"/>
            </w:tcBorders>
            <w:vAlign w:val="center"/>
          </w:tcPr>
          <w:p w14:paraId="55A3EFC5" w14:textId="77777777" w:rsidR="0029479C" w:rsidRPr="00CC00A7" w:rsidRDefault="00407211">
            <w:pPr>
              <w:pStyle w:val="af2"/>
              <w:spacing w:before="80" w:after="80" w:line="200" w:lineRule="exact"/>
              <w:ind w:left="0" w:right="120"/>
              <w:contextualSpacing w:val="0"/>
              <w:jc w:val="right"/>
              <w:rPr>
                <w:bCs/>
                <w:i/>
                <w:iCs/>
                <w:sz w:val="16"/>
                <w:szCs w:val="16"/>
              </w:rPr>
            </w:pPr>
            <w:r w:rsidRPr="00CC00A7">
              <w:rPr>
                <w:bCs/>
                <w:i/>
                <w:iCs/>
                <w:sz w:val="16"/>
                <w:szCs w:val="16"/>
              </w:rPr>
              <w:t>Длина смены полосы движения</w:t>
            </w:r>
          </w:p>
        </w:tc>
        <w:tc>
          <w:tcPr>
            <w:tcW w:w="1418" w:type="dxa"/>
            <w:tcBorders>
              <w:top w:val="single" w:sz="12" w:space="0" w:color="auto"/>
              <w:bottom w:val="single" w:sz="12" w:space="0" w:color="auto"/>
              <w:right w:val="single" w:sz="12" w:space="0" w:color="auto"/>
            </w:tcBorders>
            <w:vAlign w:val="center"/>
          </w:tcPr>
          <w:p w14:paraId="0D323A34" w14:textId="77777777" w:rsidR="0029479C" w:rsidRPr="00CC00A7" w:rsidRDefault="00407211">
            <w:pPr>
              <w:pStyle w:val="af2"/>
              <w:spacing w:before="80" w:after="80" w:line="200" w:lineRule="exact"/>
              <w:ind w:left="0" w:right="120"/>
              <w:contextualSpacing w:val="0"/>
              <w:jc w:val="right"/>
              <w:rPr>
                <w:bCs/>
                <w:i/>
                <w:iCs/>
                <w:sz w:val="16"/>
                <w:szCs w:val="16"/>
              </w:rPr>
            </w:pPr>
            <w:r w:rsidRPr="00CC00A7">
              <w:rPr>
                <w:bCs/>
                <w:i/>
                <w:iCs/>
                <w:sz w:val="16"/>
                <w:szCs w:val="16"/>
              </w:rPr>
              <w:t>Радиус поворотного сегмента</w:t>
            </w:r>
          </w:p>
        </w:tc>
      </w:tr>
      <w:tr w:rsidR="001E1A26" w:rsidRPr="00CC00A7" w14:paraId="190992CF" w14:textId="77777777" w:rsidTr="008013FF">
        <w:tc>
          <w:tcPr>
            <w:tcW w:w="1843" w:type="dxa"/>
            <w:tcBorders>
              <w:top w:val="single" w:sz="12" w:space="0" w:color="auto"/>
            </w:tcBorders>
            <w:vAlign w:val="center"/>
          </w:tcPr>
          <w:p w14:paraId="31A7ED29" w14:textId="3E64FB1F" w:rsidR="0029479C" w:rsidRPr="00CC00A7" w:rsidRDefault="00F84258">
            <w:pPr>
              <w:pStyle w:val="af2"/>
              <w:spacing w:before="40" w:after="40" w:line="220" w:lineRule="exact"/>
              <w:ind w:left="0" w:right="150"/>
              <w:jc w:val="right"/>
              <w:rPr>
                <w:sz w:val="18"/>
                <w:szCs w:val="18"/>
              </w:rPr>
            </w:pPr>
            <w:r w:rsidRPr="00CC00A7">
              <w:rPr>
                <w:sz w:val="18"/>
                <w:szCs w:val="18"/>
              </w:rPr>
              <w:t xml:space="preserve">Съезд с полосы </w:t>
            </w:r>
            <w:r w:rsidR="004D346B" w:rsidRPr="00CC00A7">
              <w:rPr>
                <w:sz w:val="18"/>
                <w:szCs w:val="18"/>
              </w:rPr>
              <w:t xml:space="preserve">при </w:t>
            </w:r>
            <w:r w:rsidRPr="00CC00A7">
              <w:rPr>
                <w:sz w:val="18"/>
                <w:szCs w:val="18"/>
              </w:rPr>
              <w:t xml:space="preserve">ВДС </w:t>
            </w:r>
            <w:r w:rsidR="00407211" w:rsidRPr="00CC00A7">
              <w:rPr>
                <w:sz w:val="18"/>
                <w:szCs w:val="18"/>
              </w:rPr>
              <w:t>= 3 с</w:t>
            </w:r>
          </w:p>
        </w:tc>
        <w:tc>
          <w:tcPr>
            <w:tcW w:w="836" w:type="dxa"/>
            <w:tcBorders>
              <w:top w:val="single" w:sz="12" w:space="0" w:color="auto"/>
            </w:tcBorders>
            <w:vAlign w:val="center"/>
          </w:tcPr>
          <w:p w14:paraId="12420CB9" w14:textId="77777777" w:rsidR="0029479C" w:rsidRPr="00CC00A7" w:rsidRDefault="00407211">
            <w:pPr>
              <w:pStyle w:val="af2"/>
              <w:spacing w:before="40" w:after="40" w:line="220" w:lineRule="exact"/>
              <w:ind w:left="0" w:right="150"/>
              <w:contextualSpacing w:val="0"/>
              <w:jc w:val="right"/>
              <w:rPr>
                <w:bCs/>
                <w:sz w:val="18"/>
                <w:szCs w:val="18"/>
              </w:rPr>
            </w:pPr>
            <w:r w:rsidRPr="00CC00A7">
              <w:rPr>
                <w:bCs/>
                <w:sz w:val="18"/>
                <w:szCs w:val="18"/>
              </w:rPr>
              <w:t>70 км/ч</w:t>
            </w:r>
          </w:p>
        </w:tc>
        <w:tc>
          <w:tcPr>
            <w:tcW w:w="1148" w:type="dxa"/>
            <w:tcBorders>
              <w:top w:val="single" w:sz="12" w:space="0" w:color="auto"/>
            </w:tcBorders>
            <w:vAlign w:val="center"/>
          </w:tcPr>
          <w:p w14:paraId="0AEECBFC" w14:textId="77777777" w:rsidR="0029479C" w:rsidRPr="00CC00A7" w:rsidRDefault="00407211">
            <w:pPr>
              <w:pStyle w:val="af2"/>
              <w:spacing w:before="40" w:after="40" w:line="220" w:lineRule="exact"/>
              <w:ind w:left="0" w:right="150"/>
              <w:contextualSpacing w:val="0"/>
              <w:jc w:val="right"/>
              <w:rPr>
                <w:bCs/>
                <w:sz w:val="18"/>
                <w:szCs w:val="18"/>
              </w:rPr>
            </w:pPr>
            <w:r w:rsidRPr="00CC00A7">
              <w:rPr>
                <w:bCs/>
                <w:sz w:val="18"/>
                <w:szCs w:val="18"/>
              </w:rPr>
              <w:t>50 км/ч</w:t>
            </w:r>
          </w:p>
        </w:tc>
        <w:tc>
          <w:tcPr>
            <w:tcW w:w="1134" w:type="dxa"/>
            <w:tcBorders>
              <w:top w:val="single" w:sz="12" w:space="0" w:color="auto"/>
            </w:tcBorders>
            <w:vAlign w:val="center"/>
          </w:tcPr>
          <w:p w14:paraId="06142D8F" w14:textId="77777777" w:rsidR="0029479C" w:rsidRPr="00CC00A7" w:rsidRDefault="00407211">
            <w:pPr>
              <w:pStyle w:val="af2"/>
              <w:spacing w:before="40" w:after="40" w:line="220" w:lineRule="exact"/>
              <w:ind w:left="0" w:right="150"/>
              <w:contextualSpacing w:val="0"/>
              <w:jc w:val="right"/>
              <w:rPr>
                <w:bCs/>
                <w:sz w:val="18"/>
                <w:szCs w:val="18"/>
              </w:rPr>
            </w:pPr>
            <w:r w:rsidRPr="00CC00A7">
              <w:rPr>
                <w:bCs/>
                <w:sz w:val="18"/>
                <w:szCs w:val="18"/>
              </w:rPr>
              <w:t>1,5 м/с</w:t>
            </w:r>
            <w:r w:rsidRPr="00CC00A7">
              <w:rPr>
                <w:bCs/>
                <w:sz w:val="18"/>
                <w:szCs w:val="18"/>
                <w:vertAlign w:val="superscript"/>
              </w:rPr>
              <w:t>2</w:t>
            </w:r>
          </w:p>
        </w:tc>
        <w:tc>
          <w:tcPr>
            <w:tcW w:w="1134" w:type="dxa"/>
            <w:tcBorders>
              <w:top w:val="single" w:sz="12" w:space="0" w:color="auto"/>
            </w:tcBorders>
            <w:vAlign w:val="center"/>
          </w:tcPr>
          <w:p w14:paraId="4F248477" w14:textId="77777777" w:rsidR="0029479C" w:rsidRPr="00CC00A7" w:rsidRDefault="00407211">
            <w:pPr>
              <w:pStyle w:val="af2"/>
              <w:spacing w:before="40" w:after="40" w:line="220" w:lineRule="exact"/>
              <w:ind w:left="0" w:right="150"/>
              <w:contextualSpacing w:val="0"/>
              <w:jc w:val="right"/>
              <w:rPr>
                <w:bCs/>
                <w:sz w:val="18"/>
                <w:szCs w:val="18"/>
              </w:rPr>
            </w:pPr>
            <w:r w:rsidRPr="00CC00A7">
              <w:rPr>
                <w:bCs/>
                <w:sz w:val="18"/>
                <w:szCs w:val="18"/>
              </w:rPr>
              <w:t>44 m</w:t>
            </w:r>
          </w:p>
        </w:tc>
        <w:tc>
          <w:tcPr>
            <w:tcW w:w="1418" w:type="dxa"/>
            <w:tcBorders>
              <w:top w:val="single" w:sz="12" w:space="0" w:color="auto"/>
            </w:tcBorders>
            <w:vAlign w:val="center"/>
          </w:tcPr>
          <w:p w14:paraId="46FAA7F1" w14:textId="77777777" w:rsidR="0029479C" w:rsidRPr="00CC00A7" w:rsidRDefault="00407211">
            <w:pPr>
              <w:pStyle w:val="af2"/>
              <w:spacing w:before="40" w:after="40" w:line="220" w:lineRule="exact"/>
              <w:ind w:left="0" w:right="150"/>
              <w:contextualSpacing w:val="0"/>
              <w:jc w:val="right"/>
              <w:rPr>
                <w:bCs/>
                <w:sz w:val="18"/>
                <w:szCs w:val="18"/>
              </w:rPr>
            </w:pPr>
            <w:r w:rsidRPr="00CC00A7">
              <w:rPr>
                <w:bCs/>
                <w:sz w:val="18"/>
                <w:szCs w:val="18"/>
              </w:rPr>
              <w:t>130 m</w:t>
            </w:r>
          </w:p>
        </w:tc>
      </w:tr>
    </w:tbl>
    <w:p w14:paraId="1F51C2E7" w14:textId="77777777" w:rsidR="001E1A26" w:rsidRPr="00CC00A7" w:rsidRDefault="001E1A26" w:rsidP="00DC7809">
      <w:pPr>
        <w:spacing w:after="120"/>
        <w:ind w:left="1800" w:right="1134"/>
        <w:rPr>
          <w:bCs/>
        </w:rPr>
      </w:pPr>
    </w:p>
    <w:p w14:paraId="1EAED822" w14:textId="77777777" w:rsidR="005F1C34" w:rsidRPr="00CC00A7" w:rsidRDefault="005F1C34" w:rsidP="005F1C34">
      <w:pPr>
        <w:spacing w:after="120"/>
        <w:ind w:left="2340" w:right="1134"/>
        <w:rPr>
          <w:bCs/>
        </w:rPr>
      </w:pPr>
      <w:r w:rsidRPr="00CC00A7">
        <w:rPr>
          <w:noProof/>
          <w:lang w:eastAsia="en-GB"/>
        </w:rPr>
        <w:drawing>
          <wp:inline distT="0" distB="0" distL="0" distR="0" wp14:anchorId="6DEF5E5B" wp14:editId="1303B8C8">
            <wp:extent cx="4286816" cy="1683328"/>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4320441" cy="1696532"/>
                    </a:xfrm>
                    <a:prstGeom prst="rect">
                      <a:avLst/>
                    </a:prstGeom>
                  </pic:spPr>
                </pic:pic>
              </a:graphicData>
            </a:graphic>
          </wp:inline>
        </w:drawing>
      </w:r>
    </w:p>
    <w:p w14:paraId="34A65D61" w14:textId="7C208C46" w:rsidR="0029479C" w:rsidRPr="00CC00A7" w:rsidRDefault="00407211">
      <w:pPr>
        <w:spacing w:after="120"/>
        <w:ind w:left="2268" w:right="1134" w:hanging="1134"/>
        <w:rPr>
          <w:bCs/>
        </w:rPr>
      </w:pPr>
      <w:r w:rsidRPr="00CC00A7">
        <w:rPr>
          <w:bCs/>
        </w:rPr>
        <w:t>4.2.5.2.5.2.</w:t>
      </w:r>
      <w:r w:rsidRPr="00CC00A7">
        <w:rPr>
          <w:bCs/>
        </w:rPr>
        <w:tab/>
      </w:r>
      <w:r w:rsidR="00620DCF" w:rsidRPr="00CC00A7">
        <w:rPr>
          <w:bCs/>
        </w:rPr>
        <w:t xml:space="preserve">Расширенное испытание: </w:t>
      </w:r>
      <w:r w:rsidR="009B748F" w:rsidRPr="00CC00A7">
        <w:rPr>
          <w:bCs/>
        </w:rPr>
        <w:t xml:space="preserve">Испытание должно продемонстрировать, что система не изменяет </w:t>
      </w:r>
      <w:r w:rsidR="00B934CD" w:rsidRPr="00CC00A7">
        <w:rPr>
          <w:bCs/>
        </w:rPr>
        <w:t xml:space="preserve">необоснованно </w:t>
      </w:r>
      <w:r w:rsidR="009B748F" w:rsidRPr="00CC00A7">
        <w:rPr>
          <w:bCs/>
        </w:rPr>
        <w:t xml:space="preserve">стратегию управления при </w:t>
      </w:r>
      <w:r w:rsidR="00F84258" w:rsidRPr="00CC00A7">
        <w:t xml:space="preserve">смене полосы впереди идущего </w:t>
      </w:r>
      <w:r w:rsidR="00E0044C" w:rsidRPr="00CC00A7">
        <w:t>транспортного средства</w:t>
      </w:r>
      <w:r w:rsidR="009B748F" w:rsidRPr="00CC00A7">
        <w:t xml:space="preserve">. </w:t>
      </w:r>
    </w:p>
    <w:p w14:paraId="6D592196" w14:textId="615B86E8"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4.2.5.2.5.2.1.</w:t>
      </w:r>
      <w:r w:rsidRPr="00CC00A7">
        <w:rPr>
          <w:b w:val="0"/>
          <w:bCs/>
          <w:sz w:val="20"/>
        </w:rPr>
        <w:tab/>
      </w:r>
      <w:r w:rsidR="00AB3AC6" w:rsidRPr="00CC00A7">
        <w:rPr>
          <w:b w:val="0"/>
          <w:bCs/>
          <w:sz w:val="20"/>
        </w:rPr>
        <w:t>Это испытание должно быть проведено по крайней мере</w:t>
      </w:r>
      <w:r w:rsidR="00620DCF" w:rsidRPr="00CC00A7">
        <w:rPr>
          <w:b w:val="0"/>
          <w:bCs/>
          <w:sz w:val="20"/>
        </w:rPr>
        <w:t xml:space="preserve">: </w:t>
      </w:r>
    </w:p>
    <w:p w14:paraId="0F6A5F0C" w14:textId="100CA7BA" w:rsidR="0029479C" w:rsidRPr="00CC00A7" w:rsidRDefault="00407211">
      <w:pPr>
        <w:pStyle w:val="para"/>
        <w:tabs>
          <w:tab w:val="left" w:pos="1560"/>
        </w:tabs>
        <w:spacing w:line="240" w:lineRule="atLeast"/>
        <w:ind w:firstLine="0"/>
      </w:pPr>
      <w:r w:rsidRPr="00CC00A7">
        <w:t>a)</w:t>
      </w:r>
      <w:r w:rsidRPr="00CC00A7">
        <w:tab/>
      </w:r>
      <w:r w:rsidR="00AB3AC6" w:rsidRPr="00CC00A7">
        <w:t xml:space="preserve">для неподвижного </w:t>
      </w:r>
      <w:r w:rsidR="00C8267A" w:rsidRPr="00CC00A7">
        <w:t>ТС-объект</w:t>
      </w:r>
      <w:r w:rsidR="00AB3AC6" w:rsidRPr="00CC00A7">
        <w:t>а</w:t>
      </w:r>
      <w:r w:rsidR="00C8267A" w:rsidRPr="00CC00A7">
        <w:t xml:space="preserve"> </w:t>
      </w:r>
      <w:r w:rsidR="003D3982" w:rsidRPr="00CC00A7">
        <w:t xml:space="preserve">другого типа </w:t>
      </w:r>
      <w:r w:rsidR="009B748F" w:rsidRPr="00CC00A7">
        <w:t>или категории</w:t>
      </w:r>
      <w:r w:rsidR="003D3982" w:rsidRPr="00CC00A7">
        <w:t>;</w:t>
      </w:r>
    </w:p>
    <w:p w14:paraId="7ECD0408" w14:textId="508B3B7F" w:rsidR="0029479C" w:rsidRPr="00CC00A7" w:rsidRDefault="00407211" w:rsidP="00CB3001">
      <w:pPr>
        <w:pStyle w:val="para"/>
        <w:tabs>
          <w:tab w:val="left" w:pos="1560"/>
        </w:tabs>
        <w:spacing w:line="240" w:lineRule="atLeast"/>
        <w:ind w:left="2835" w:hanging="567"/>
      </w:pPr>
      <w:r w:rsidRPr="00CC00A7">
        <w:t>b)</w:t>
      </w:r>
      <w:r w:rsidRPr="00CC00A7">
        <w:tab/>
      </w:r>
      <w:r w:rsidR="00AB3AC6" w:rsidRPr="00CC00A7">
        <w:t xml:space="preserve">когда смена </w:t>
      </w:r>
      <w:r w:rsidR="00C8267A" w:rsidRPr="00CC00A7">
        <w:t xml:space="preserve">полосы впереди идущим ТС </w:t>
      </w:r>
      <w:r w:rsidR="003D3982" w:rsidRPr="00CC00A7">
        <w:t xml:space="preserve">происходит </w:t>
      </w:r>
      <w:r w:rsidR="00C8267A" w:rsidRPr="00CC00A7">
        <w:t xml:space="preserve">при ВДС </w:t>
      </w:r>
      <w:r w:rsidR="003D3982" w:rsidRPr="00CC00A7">
        <w:t>менее чем 3 с;</w:t>
      </w:r>
    </w:p>
    <w:p w14:paraId="1A209B59" w14:textId="0876686F" w:rsidR="0029479C" w:rsidRPr="00CC00A7" w:rsidRDefault="00407211">
      <w:pPr>
        <w:pStyle w:val="para"/>
        <w:tabs>
          <w:tab w:val="left" w:pos="1560"/>
        </w:tabs>
        <w:spacing w:line="240" w:lineRule="atLeast"/>
        <w:ind w:firstLine="0"/>
      </w:pPr>
      <w:r w:rsidRPr="00CC00A7">
        <w:t>c)</w:t>
      </w:r>
      <w:r w:rsidRPr="00CC00A7">
        <w:tab/>
      </w:r>
      <w:r w:rsidR="00AB3AC6" w:rsidRPr="00CC00A7">
        <w:t xml:space="preserve">для различных скоростей ИТС </w:t>
      </w:r>
      <w:r w:rsidR="003D3982" w:rsidRPr="00CC00A7">
        <w:t xml:space="preserve">и </w:t>
      </w:r>
      <w:r w:rsidR="00C8267A" w:rsidRPr="00CC00A7">
        <w:t>впереди идущего ТС</w:t>
      </w:r>
      <w:r w:rsidR="003D3982" w:rsidRPr="00CC00A7">
        <w:t>;</w:t>
      </w:r>
    </w:p>
    <w:p w14:paraId="6FF4634C" w14:textId="41911003" w:rsidR="0029479C" w:rsidRPr="00CC00A7" w:rsidRDefault="00407211">
      <w:pPr>
        <w:pStyle w:val="para"/>
        <w:tabs>
          <w:tab w:val="left" w:pos="1560"/>
        </w:tabs>
        <w:spacing w:line="240" w:lineRule="atLeast"/>
        <w:ind w:firstLine="0"/>
      </w:pPr>
      <w:r w:rsidRPr="00CC00A7">
        <w:t>d)</w:t>
      </w:r>
      <w:r w:rsidRPr="00CC00A7">
        <w:tab/>
      </w:r>
      <w:r w:rsidR="00AB3AC6" w:rsidRPr="00CC00A7">
        <w:t xml:space="preserve">для различных </w:t>
      </w:r>
      <w:r w:rsidR="003D3982" w:rsidRPr="00CC00A7">
        <w:t>боковы</w:t>
      </w:r>
      <w:r w:rsidR="00AB3AC6" w:rsidRPr="00CC00A7">
        <w:t>х</w:t>
      </w:r>
      <w:r w:rsidR="003D3982" w:rsidRPr="00CC00A7">
        <w:t xml:space="preserve"> ускорени</w:t>
      </w:r>
      <w:r w:rsidR="00AB3AC6" w:rsidRPr="00CC00A7">
        <w:t>й</w:t>
      </w:r>
      <w:r w:rsidR="003D3982" w:rsidRPr="00CC00A7">
        <w:t xml:space="preserve"> </w:t>
      </w:r>
      <w:r w:rsidR="00C8267A" w:rsidRPr="00CC00A7">
        <w:t>впереди идущего ТС</w:t>
      </w:r>
      <w:r w:rsidR="006A7499" w:rsidRPr="00CC00A7">
        <w:t>.</w:t>
      </w:r>
    </w:p>
    <w:p w14:paraId="0D923CC5" w14:textId="0AD72DB4"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4.2.5.2.6.</w:t>
      </w:r>
      <w:r w:rsidRPr="00CC00A7">
        <w:rPr>
          <w:b w:val="0"/>
          <w:bCs/>
          <w:sz w:val="20"/>
        </w:rPr>
        <w:tab/>
      </w:r>
      <w:r w:rsidR="00FA0F27" w:rsidRPr="00CC00A7">
        <w:rPr>
          <w:b w:val="0"/>
          <w:bCs/>
          <w:sz w:val="20"/>
        </w:rPr>
        <w:t xml:space="preserve">Врезание транспортного средства </w:t>
      </w:r>
      <w:r w:rsidR="00C8267A" w:rsidRPr="00CC00A7">
        <w:rPr>
          <w:b w:val="0"/>
          <w:bCs/>
          <w:sz w:val="20"/>
        </w:rPr>
        <w:t>из соседней полосы</w:t>
      </w:r>
    </w:p>
    <w:p w14:paraId="3E32033F" w14:textId="1E09AE51"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4.2.5.2.6.1.</w:t>
      </w:r>
      <w:r w:rsidRPr="00CC00A7">
        <w:rPr>
          <w:b w:val="0"/>
          <w:bCs/>
          <w:sz w:val="20"/>
        </w:rPr>
        <w:tab/>
      </w:r>
      <w:r w:rsidR="00FA0F27" w:rsidRPr="00CC00A7">
        <w:rPr>
          <w:b w:val="0"/>
          <w:bCs/>
          <w:sz w:val="20"/>
        </w:rPr>
        <w:t xml:space="preserve">Базовое испытание: </w:t>
      </w:r>
      <w:r w:rsidR="00C8267A" w:rsidRPr="00CC00A7">
        <w:rPr>
          <w:b w:val="0"/>
          <w:bCs/>
          <w:sz w:val="20"/>
        </w:rPr>
        <w:t xml:space="preserve">испытание </w:t>
      </w:r>
      <w:r w:rsidR="009E1143" w:rsidRPr="00CC00A7">
        <w:rPr>
          <w:b w:val="0"/>
          <w:bCs/>
          <w:sz w:val="20"/>
        </w:rPr>
        <w:t xml:space="preserve">должно подтвердить заявленную способность системы реагировать на </w:t>
      </w:r>
      <w:r w:rsidR="00C8267A" w:rsidRPr="00CC00A7">
        <w:rPr>
          <w:b w:val="0"/>
          <w:bCs/>
          <w:sz w:val="20"/>
        </w:rPr>
        <w:t xml:space="preserve">врезание транспортного средства из соседней полосы </w:t>
      </w:r>
      <w:r w:rsidR="00FA0F27" w:rsidRPr="00CC00A7">
        <w:rPr>
          <w:b w:val="0"/>
          <w:bCs/>
          <w:sz w:val="20"/>
        </w:rPr>
        <w:t xml:space="preserve">движения. </w:t>
      </w:r>
    </w:p>
    <w:p w14:paraId="1FB34BC6" w14:textId="19A6B71A"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lastRenderedPageBreak/>
        <w:t>4.2.5.2.6.1.1.</w:t>
      </w:r>
      <w:r w:rsidRPr="00CC00A7">
        <w:rPr>
          <w:b w:val="0"/>
          <w:bCs/>
          <w:sz w:val="20"/>
        </w:rPr>
        <w:tab/>
      </w:r>
      <w:r w:rsidR="00FA0F27" w:rsidRPr="00CC00A7">
        <w:rPr>
          <w:b w:val="0"/>
          <w:bCs/>
          <w:sz w:val="20"/>
        </w:rPr>
        <w:t xml:space="preserve">Транспортное средство, находящееся на соседней полосе, должно выполнить полную смену полосы движения (боковое смещение на 3,5 м) на полосу движения </w:t>
      </w:r>
      <w:r w:rsidR="00C8267A" w:rsidRPr="00CC00A7">
        <w:rPr>
          <w:b w:val="0"/>
          <w:bCs/>
          <w:sz w:val="20"/>
        </w:rPr>
        <w:t>ИТС</w:t>
      </w:r>
      <w:r w:rsidR="00FA0F27" w:rsidRPr="00CC00A7">
        <w:rPr>
          <w:b w:val="0"/>
          <w:bCs/>
          <w:sz w:val="20"/>
        </w:rPr>
        <w:t xml:space="preserve">. </w:t>
      </w:r>
    </w:p>
    <w:p w14:paraId="3C6EB423" w14:textId="3B6E2749"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4.2.5.2.6.1.2.</w:t>
      </w:r>
      <w:r w:rsidRPr="00CC00A7">
        <w:rPr>
          <w:b w:val="0"/>
          <w:bCs/>
          <w:sz w:val="20"/>
        </w:rPr>
        <w:tab/>
      </w:r>
      <w:r w:rsidR="00FA0F27" w:rsidRPr="00CC00A7">
        <w:rPr>
          <w:b w:val="0"/>
          <w:bCs/>
          <w:sz w:val="20"/>
        </w:rPr>
        <w:t>Указанн</w:t>
      </w:r>
      <w:r w:rsidR="00C8267A" w:rsidRPr="00CC00A7">
        <w:rPr>
          <w:b w:val="0"/>
          <w:bCs/>
          <w:sz w:val="20"/>
        </w:rPr>
        <w:t xml:space="preserve">ое ВДС </w:t>
      </w:r>
      <w:r w:rsidR="00FA0F27" w:rsidRPr="00CC00A7">
        <w:rPr>
          <w:b w:val="0"/>
          <w:bCs/>
          <w:sz w:val="20"/>
        </w:rPr>
        <w:t xml:space="preserve">определяется как </w:t>
      </w:r>
      <w:r w:rsidR="00C8267A" w:rsidRPr="00CC00A7">
        <w:rPr>
          <w:b w:val="0"/>
          <w:bCs/>
          <w:sz w:val="20"/>
        </w:rPr>
        <w:t xml:space="preserve">ВДС </w:t>
      </w:r>
      <w:r w:rsidR="00FA0F27" w:rsidRPr="00CC00A7">
        <w:rPr>
          <w:b w:val="0"/>
          <w:bCs/>
          <w:sz w:val="20"/>
        </w:rPr>
        <w:t xml:space="preserve">в момент времени, когда </w:t>
      </w:r>
      <w:r w:rsidR="00C8267A" w:rsidRPr="00CC00A7">
        <w:rPr>
          <w:b w:val="0"/>
          <w:bCs/>
          <w:sz w:val="20"/>
        </w:rPr>
        <w:t xml:space="preserve">объект </w:t>
      </w:r>
      <w:r w:rsidR="00FA0F27" w:rsidRPr="00CC00A7">
        <w:rPr>
          <w:b w:val="0"/>
          <w:bCs/>
          <w:sz w:val="20"/>
        </w:rPr>
        <w:t>закончил маневр смены полосы движения, когда задний центр транспортного средства-</w:t>
      </w:r>
      <w:r w:rsidR="00C8267A" w:rsidRPr="00CC00A7">
        <w:rPr>
          <w:b w:val="0"/>
          <w:bCs/>
          <w:sz w:val="20"/>
        </w:rPr>
        <w:t xml:space="preserve"> объекта </w:t>
      </w:r>
      <w:r w:rsidR="00FA0F27" w:rsidRPr="00CC00A7">
        <w:rPr>
          <w:b w:val="0"/>
          <w:bCs/>
          <w:sz w:val="20"/>
        </w:rPr>
        <w:t xml:space="preserve">находится в середине полосы движения </w:t>
      </w:r>
      <w:r w:rsidR="00C8267A" w:rsidRPr="00CC00A7">
        <w:rPr>
          <w:b w:val="0"/>
          <w:bCs/>
          <w:sz w:val="20"/>
        </w:rPr>
        <w:t>ИТС</w:t>
      </w:r>
      <w:r w:rsidR="00FA0F27" w:rsidRPr="00CC00A7">
        <w:rPr>
          <w:b w:val="0"/>
          <w:bCs/>
          <w:sz w:val="20"/>
        </w:rPr>
        <w:t>.</w:t>
      </w:r>
    </w:p>
    <w:p w14:paraId="7E0167F2" w14:textId="1CFEEADC"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4.2.5.2.6.1.3.</w:t>
      </w:r>
      <w:r w:rsidRPr="00CC00A7">
        <w:rPr>
          <w:b w:val="0"/>
          <w:bCs/>
          <w:sz w:val="20"/>
        </w:rPr>
        <w:tab/>
      </w:r>
      <w:r w:rsidR="00C8267A" w:rsidRPr="00CC00A7">
        <w:rPr>
          <w:b w:val="0"/>
          <w:bCs/>
          <w:sz w:val="20"/>
        </w:rPr>
        <w:t xml:space="preserve">Врезающееся </w:t>
      </w:r>
      <w:r w:rsidR="00FA0F27" w:rsidRPr="00CC00A7">
        <w:rPr>
          <w:b w:val="0"/>
          <w:bCs/>
          <w:sz w:val="20"/>
        </w:rPr>
        <w:t>транспортное средство не должно отклоняться от заданной траектории более чем на ±0,2 м.</w:t>
      </w:r>
    </w:p>
    <w:tbl>
      <w:tblPr>
        <w:tblStyle w:val="a8"/>
        <w:tblW w:w="7513" w:type="dxa"/>
        <w:tblInd w:w="1129" w:type="dxa"/>
        <w:tblLook w:val="04A0" w:firstRow="1" w:lastRow="0" w:firstColumn="1" w:lastColumn="0" w:noHBand="0" w:noVBand="1"/>
      </w:tblPr>
      <w:tblGrid>
        <w:gridCol w:w="1843"/>
        <w:gridCol w:w="836"/>
        <w:gridCol w:w="1148"/>
        <w:gridCol w:w="1134"/>
        <w:gridCol w:w="1134"/>
        <w:gridCol w:w="1418"/>
      </w:tblGrid>
      <w:tr w:rsidR="008039D3" w:rsidRPr="00CC00A7" w14:paraId="5C47FF01" w14:textId="77777777" w:rsidTr="00376F0D">
        <w:trPr>
          <w:trHeight w:val="150"/>
        </w:trPr>
        <w:tc>
          <w:tcPr>
            <w:tcW w:w="1843" w:type="dxa"/>
            <w:vMerge w:val="restart"/>
            <w:vAlign w:val="center"/>
          </w:tcPr>
          <w:p w14:paraId="16FDA8D3" w14:textId="77777777" w:rsidR="0029479C" w:rsidRPr="00CC00A7" w:rsidRDefault="00407211">
            <w:pPr>
              <w:pStyle w:val="af2"/>
              <w:spacing w:before="80" w:after="80" w:line="200" w:lineRule="exact"/>
              <w:ind w:left="0" w:right="75"/>
              <w:contextualSpacing w:val="0"/>
              <w:jc w:val="right"/>
              <w:rPr>
                <w:bCs/>
                <w:i/>
                <w:iCs/>
                <w:sz w:val="16"/>
                <w:szCs w:val="16"/>
              </w:rPr>
            </w:pPr>
            <w:r w:rsidRPr="00CC00A7">
              <w:rPr>
                <w:bCs/>
                <w:i/>
                <w:iCs/>
                <w:sz w:val="16"/>
                <w:szCs w:val="16"/>
              </w:rPr>
              <w:t>Испытание на врезание</w:t>
            </w:r>
          </w:p>
          <w:p w14:paraId="1C426E83" w14:textId="5B0ABDBD" w:rsidR="0029479C" w:rsidRPr="00CC00A7" w:rsidRDefault="00407211">
            <w:pPr>
              <w:pStyle w:val="af2"/>
              <w:spacing w:before="80" w:after="80" w:line="200" w:lineRule="exact"/>
              <w:ind w:left="0" w:right="75"/>
              <w:contextualSpacing w:val="0"/>
              <w:jc w:val="right"/>
              <w:rPr>
                <w:bCs/>
                <w:i/>
                <w:iCs/>
                <w:sz w:val="16"/>
                <w:szCs w:val="16"/>
              </w:rPr>
            </w:pPr>
            <w:r w:rsidRPr="00CC00A7">
              <w:rPr>
                <w:bCs/>
                <w:i/>
                <w:iCs/>
                <w:sz w:val="16"/>
                <w:szCs w:val="16"/>
              </w:rPr>
              <w:t>(</w:t>
            </w:r>
            <w:r w:rsidR="00C8267A" w:rsidRPr="00CC00A7">
              <w:rPr>
                <w:bCs/>
                <w:i/>
                <w:iCs/>
                <w:sz w:val="16"/>
                <w:szCs w:val="16"/>
              </w:rPr>
              <w:t xml:space="preserve">Пункты </w:t>
            </w:r>
            <w:r w:rsidRPr="00CC00A7">
              <w:rPr>
                <w:bCs/>
                <w:i/>
                <w:iCs/>
                <w:sz w:val="16"/>
                <w:szCs w:val="16"/>
              </w:rPr>
              <w:t>4.2.5.2.6.1.2.)</w:t>
            </w:r>
          </w:p>
        </w:tc>
        <w:tc>
          <w:tcPr>
            <w:tcW w:w="836" w:type="dxa"/>
            <w:vMerge w:val="restart"/>
            <w:vAlign w:val="center"/>
          </w:tcPr>
          <w:p w14:paraId="3B96527C" w14:textId="01DB96F0" w:rsidR="0029479C" w:rsidRPr="00CC00A7" w:rsidRDefault="00C8267A">
            <w:pPr>
              <w:pStyle w:val="af2"/>
              <w:spacing w:before="80" w:after="80" w:line="200" w:lineRule="exact"/>
              <w:ind w:left="0" w:right="75"/>
              <w:contextualSpacing w:val="0"/>
              <w:jc w:val="right"/>
              <w:rPr>
                <w:bCs/>
                <w:i/>
                <w:iCs/>
                <w:sz w:val="16"/>
                <w:szCs w:val="16"/>
              </w:rPr>
            </w:pPr>
            <w:r w:rsidRPr="00CC00A7">
              <w:rPr>
                <w:bCs/>
                <w:i/>
                <w:iCs/>
                <w:sz w:val="16"/>
                <w:szCs w:val="16"/>
              </w:rPr>
              <w:t>ИТС</w:t>
            </w:r>
          </w:p>
        </w:tc>
        <w:tc>
          <w:tcPr>
            <w:tcW w:w="1148" w:type="dxa"/>
            <w:vMerge w:val="restart"/>
            <w:vAlign w:val="center"/>
          </w:tcPr>
          <w:p w14:paraId="10E7300C" w14:textId="5209190D" w:rsidR="0029479C" w:rsidRPr="00CC00A7" w:rsidRDefault="000A0F27">
            <w:pPr>
              <w:pStyle w:val="af2"/>
              <w:spacing w:before="80" w:after="80" w:line="200" w:lineRule="exact"/>
              <w:ind w:left="0" w:right="75"/>
              <w:contextualSpacing w:val="0"/>
              <w:jc w:val="right"/>
              <w:rPr>
                <w:bCs/>
                <w:i/>
                <w:iCs/>
                <w:sz w:val="16"/>
                <w:szCs w:val="16"/>
              </w:rPr>
            </w:pPr>
            <w:r w:rsidRPr="00CC00A7">
              <w:rPr>
                <w:bCs/>
                <w:i/>
                <w:iCs/>
                <w:sz w:val="16"/>
                <w:szCs w:val="16"/>
              </w:rPr>
              <w:t>ТС-объект</w:t>
            </w:r>
          </w:p>
        </w:tc>
        <w:tc>
          <w:tcPr>
            <w:tcW w:w="3686" w:type="dxa"/>
            <w:gridSpan w:val="3"/>
            <w:vAlign w:val="center"/>
          </w:tcPr>
          <w:p w14:paraId="102AFD66" w14:textId="6724D912" w:rsidR="0029479C" w:rsidRPr="00CC00A7" w:rsidRDefault="006A7499">
            <w:pPr>
              <w:pStyle w:val="af2"/>
              <w:spacing w:before="80" w:after="80" w:line="200" w:lineRule="exact"/>
              <w:ind w:left="0" w:right="91"/>
              <w:contextualSpacing w:val="0"/>
              <w:jc w:val="right"/>
              <w:rPr>
                <w:bCs/>
                <w:i/>
                <w:iCs/>
                <w:sz w:val="16"/>
                <w:szCs w:val="16"/>
              </w:rPr>
            </w:pPr>
            <w:r w:rsidRPr="00CC00A7">
              <w:rPr>
                <w:bCs/>
                <w:i/>
                <w:iCs/>
                <w:sz w:val="16"/>
                <w:szCs w:val="16"/>
              </w:rPr>
              <w:t xml:space="preserve">Маневр </w:t>
            </w:r>
            <w:r w:rsidR="00407211" w:rsidRPr="00CC00A7">
              <w:rPr>
                <w:bCs/>
                <w:i/>
                <w:iCs/>
                <w:sz w:val="16"/>
                <w:szCs w:val="16"/>
              </w:rPr>
              <w:t xml:space="preserve">смены полосы </w:t>
            </w:r>
            <w:r w:rsidRPr="00CC00A7">
              <w:rPr>
                <w:bCs/>
                <w:i/>
                <w:iCs/>
                <w:sz w:val="16"/>
                <w:szCs w:val="16"/>
              </w:rPr>
              <w:t xml:space="preserve">движения </w:t>
            </w:r>
            <w:r w:rsidR="000A0F27" w:rsidRPr="00CC00A7">
              <w:rPr>
                <w:bCs/>
                <w:i/>
                <w:iCs/>
                <w:sz w:val="16"/>
                <w:szCs w:val="16"/>
              </w:rPr>
              <w:t>ТС-объектом</w:t>
            </w:r>
          </w:p>
        </w:tc>
      </w:tr>
      <w:tr w:rsidR="008039D3" w:rsidRPr="00CC00A7" w14:paraId="587CA36B" w14:textId="77777777" w:rsidTr="00376F0D">
        <w:trPr>
          <w:trHeight w:val="150"/>
        </w:trPr>
        <w:tc>
          <w:tcPr>
            <w:tcW w:w="1843" w:type="dxa"/>
            <w:vMerge/>
            <w:vAlign w:val="center"/>
          </w:tcPr>
          <w:p w14:paraId="510EB81B" w14:textId="77777777" w:rsidR="008039D3" w:rsidRPr="00CC00A7" w:rsidRDefault="008039D3" w:rsidP="00DC7809">
            <w:pPr>
              <w:pStyle w:val="af2"/>
              <w:spacing w:before="80" w:after="80" w:line="200" w:lineRule="exact"/>
              <w:ind w:left="0" w:right="1134"/>
              <w:contextualSpacing w:val="0"/>
              <w:jc w:val="right"/>
              <w:rPr>
                <w:bCs/>
                <w:i/>
                <w:iCs/>
                <w:sz w:val="16"/>
                <w:szCs w:val="16"/>
              </w:rPr>
            </w:pPr>
          </w:p>
        </w:tc>
        <w:tc>
          <w:tcPr>
            <w:tcW w:w="836" w:type="dxa"/>
            <w:vMerge/>
            <w:vAlign w:val="center"/>
          </w:tcPr>
          <w:p w14:paraId="3CB9CF7B" w14:textId="77777777" w:rsidR="008039D3" w:rsidRPr="00CC00A7" w:rsidRDefault="008039D3" w:rsidP="00DC7809">
            <w:pPr>
              <w:pStyle w:val="af2"/>
              <w:spacing w:before="80" w:after="80" w:line="200" w:lineRule="exact"/>
              <w:ind w:left="0" w:right="1134"/>
              <w:contextualSpacing w:val="0"/>
              <w:jc w:val="right"/>
              <w:rPr>
                <w:bCs/>
                <w:i/>
                <w:iCs/>
                <w:sz w:val="16"/>
                <w:szCs w:val="16"/>
              </w:rPr>
            </w:pPr>
          </w:p>
        </w:tc>
        <w:tc>
          <w:tcPr>
            <w:tcW w:w="1148" w:type="dxa"/>
            <w:vMerge/>
            <w:vAlign w:val="center"/>
          </w:tcPr>
          <w:p w14:paraId="3F597C33" w14:textId="77777777" w:rsidR="008039D3" w:rsidRPr="00CC00A7" w:rsidRDefault="008039D3" w:rsidP="00DC7809">
            <w:pPr>
              <w:pStyle w:val="af2"/>
              <w:spacing w:before="80" w:after="80" w:line="200" w:lineRule="exact"/>
              <w:ind w:left="0" w:right="1134"/>
              <w:contextualSpacing w:val="0"/>
              <w:jc w:val="right"/>
              <w:rPr>
                <w:bCs/>
                <w:i/>
                <w:iCs/>
                <w:sz w:val="16"/>
                <w:szCs w:val="16"/>
              </w:rPr>
            </w:pPr>
          </w:p>
        </w:tc>
        <w:tc>
          <w:tcPr>
            <w:tcW w:w="1134" w:type="dxa"/>
            <w:vAlign w:val="center"/>
          </w:tcPr>
          <w:p w14:paraId="66FE742F" w14:textId="77777777" w:rsidR="0029479C" w:rsidRPr="00CC00A7" w:rsidRDefault="00407211">
            <w:pPr>
              <w:pStyle w:val="af2"/>
              <w:spacing w:before="80" w:after="80" w:line="200" w:lineRule="exact"/>
              <w:ind w:left="0" w:right="135"/>
              <w:contextualSpacing w:val="0"/>
              <w:jc w:val="right"/>
              <w:rPr>
                <w:bCs/>
                <w:i/>
                <w:iCs/>
                <w:sz w:val="16"/>
                <w:szCs w:val="16"/>
              </w:rPr>
            </w:pPr>
            <w:r w:rsidRPr="00CC00A7">
              <w:rPr>
                <w:bCs/>
                <w:i/>
                <w:iCs/>
                <w:sz w:val="16"/>
                <w:szCs w:val="16"/>
              </w:rPr>
              <w:t>Боковое ускорение</w:t>
            </w:r>
          </w:p>
        </w:tc>
        <w:tc>
          <w:tcPr>
            <w:tcW w:w="1134" w:type="dxa"/>
            <w:vAlign w:val="center"/>
          </w:tcPr>
          <w:p w14:paraId="4ABC301A" w14:textId="77777777" w:rsidR="0029479C" w:rsidRPr="00CC00A7" w:rsidRDefault="00407211">
            <w:pPr>
              <w:pStyle w:val="af2"/>
              <w:spacing w:before="80" w:after="80" w:line="200" w:lineRule="exact"/>
              <w:ind w:left="0" w:right="135"/>
              <w:contextualSpacing w:val="0"/>
              <w:jc w:val="right"/>
              <w:rPr>
                <w:bCs/>
                <w:i/>
                <w:iCs/>
                <w:sz w:val="16"/>
                <w:szCs w:val="16"/>
              </w:rPr>
            </w:pPr>
            <w:r w:rsidRPr="00CC00A7">
              <w:rPr>
                <w:bCs/>
                <w:i/>
                <w:iCs/>
                <w:sz w:val="16"/>
                <w:szCs w:val="16"/>
              </w:rPr>
              <w:t>Длина смены полосы движения</w:t>
            </w:r>
          </w:p>
        </w:tc>
        <w:tc>
          <w:tcPr>
            <w:tcW w:w="1418" w:type="dxa"/>
            <w:vAlign w:val="center"/>
          </w:tcPr>
          <w:p w14:paraId="308E270B" w14:textId="77777777" w:rsidR="0029479C" w:rsidRPr="00CC00A7" w:rsidRDefault="00407211">
            <w:pPr>
              <w:pStyle w:val="af2"/>
              <w:spacing w:after="120"/>
              <w:ind w:left="0" w:right="135"/>
              <w:jc w:val="right"/>
              <w:rPr>
                <w:bCs/>
                <w:i/>
                <w:iCs/>
                <w:sz w:val="16"/>
                <w:szCs w:val="16"/>
              </w:rPr>
            </w:pPr>
            <w:r w:rsidRPr="00CC00A7">
              <w:rPr>
                <w:bCs/>
                <w:i/>
                <w:iCs/>
                <w:sz w:val="16"/>
                <w:szCs w:val="16"/>
              </w:rPr>
              <w:t>Радиус поворотного сегмента</w:t>
            </w:r>
          </w:p>
        </w:tc>
      </w:tr>
      <w:tr w:rsidR="008039D3" w:rsidRPr="00CC00A7" w14:paraId="3ED25B93" w14:textId="77777777" w:rsidTr="00376F0D">
        <w:tc>
          <w:tcPr>
            <w:tcW w:w="1843" w:type="dxa"/>
            <w:vAlign w:val="center"/>
          </w:tcPr>
          <w:p w14:paraId="40961238" w14:textId="6FE6E934"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 xml:space="preserve">Тип 1- </w:t>
            </w:r>
            <w:r w:rsidR="000A0F27" w:rsidRPr="00CC00A7">
              <w:rPr>
                <w:bCs/>
                <w:sz w:val="18"/>
                <w:szCs w:val="18"/>
              </w:rPr>
              <w:t xml:space="preserve">Врезание </w:t>
            </w:r>
            <w:r w:rsidR="004D346B" w:rsidRPr="00CC00A7">
              <w:rPr>
                <w:bCs/>
                <w:sz w:val="18"/>
                <w:szCs w:val="18"/>
              </w:rPr>
              <w:t xml:space="preserve">при </w:t>
            </w:r>
            <w:r w:rsidR="000A0F27" w:rsidRPr="00CC00A7">
              <w:rPr>
                <w:bCs/>
              </w:rPr>
              <w:t xml:space="preserve">ВДС </w:t>
            </w:r>
            <w:r w:rsidR="008039D3" w:rsidRPr="00CC00A7">
              <w:rPr>
                <w:bCs/>
                <w:sz w:val="18"/>
                <w:szCs w:val="18"/>
              </w:rPr>
              <w:t>= 0 с</w:t>
            </w:r>
          </w:p>
        </w:tc>
        <w:tc>
          <w:tcPr>
            <w:tcW w:w="836" w:type="dxa"/>
            <w:vAlign w:val="center"/>
          </w:tcPr>
          <w:p w14:paraId="5845B9B8"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50 км/ч</w:t>
            </w:r>
          </w:p>
        </w:tc>
        <w:tc>
          <w:tcPr>
            <w:tcW w:w="1148" w:type="dxa"/>
            <w:vAlign w:val="center"/>
          </w:tcPr>
          <w:p w14:paraId="05F2BDB6"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10 км/ч</w:t>
            </w:r>
          </w:p>
        </w:tc>
        <w:tc>
          <w:tcPr>
            <w:tcW w:w="1134" w:type="dxa"/>
            <w:vAlign w:val="center"/>
          </w:tcPr>
          <w:p w14:paraId="4C6497E1"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0,5 м/с</w:t>
            </w:r>
            <w:r w:rsidRPr="00CC00A7">
              <w:rPr>
                <w:bCs/>
                <w:sz w:val="18"/>
                <w:szCs w:val="18"/>
                <w:vertAlign w:val="superscript"/>
              </w:rPr>
              <w:t>2</w:t>
            </w:r>
          </w:p>
        </w:tc>
        <w:tc>
          <w:tcPr>
            <w:tcW w:w="1134" w:type="dxa"/>
            <w:vAlign w:val="center"/>
          </w:tcPr>
          <w:p w14:paraId="4A236562"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14 m</w:t>
            </w:r>
          </w:p>
        </w:tc>
        <w:tc>
          <w:tcPr>
            <w:tcW w:w="1418" w:type="dxa"/>
            <w:vAlign w:val="center"/>
          </w:tcPr>
          <w:p w14:paraId="4AF547DA"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15 m</w:t>
            </w:r>
          </w:p>
        </w:tc>
      </w:tr>
      <w:tr w:rsidR="008039D3" w:rsidRPr="00CC00A7" w14:paraId="75D9EF19" w14:textId="77777777" w:rsidTr="00376F0D">
        <w:tc>
          <w:tcPr>
            <w:tcW w:w="1843" w:type="dxa"/>
            <w:vAlign w:val="center"/>
          </w:tcPr>
          <w:p w14:paraId="270FE707" w14:textId="1D2B473E"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 xml:space="preserve">Тип 2 - </w:t>
            </w:r>
            <w:r w:rsidR="000A0F27" w:rsidRPr="00CC00A7">
              <w:rPr>
                <w:bCs/>
                <w:sz w:val="18"/>
                <w:szCs w:val="18"/>
              </w:rPr>
              <w:t>Врезание при</w:t>
            </w:r>
          </w:p>
          <w:p w14:paraId="281EBC1B" w14:textId="30F04A0F" w:rsidR="0029479C" w:rsidRPr="00CC00A7" w:rsidRDefault="000A0F27">
            <w:pPr>
              <w:pStyle w:val="af2"/>
              <w:spacing w:before="40" w:after="40" w:line="220" w:lineRule="exact"/>
              <w:ind w:left="0" w:right="90"/>
              <w:contextualSpacing w:val="0"/>
              <w:jc w:val="right"/>
              <w:rPr>
                <w:bCs/>
                <w:sz w:val="18"/>
                <w:szCs w:val="18"/>
              </w:rPr>
            </w:pPr>
            <w:r w:rsidRPr="00CC00A7">
              <w:rPr>
                <w:bCs/>
              </w:rPr>
              <w:t xml:space="preserve">ВДС </w:t>
            </w:r>
            <w:r w:rsidR="00407211" w:rsidRPr="00CC00A7">
              <w:rPr>
                <w:bCs/>
                <w:sz w:val="18"/>
                <w:szCs w:val="18"/>
              </w:rPr>
              <w:t xml:space="preserve">= </w:t>
            </w:r>
            <w:r w:rsidR="00B434A6" w:rsidRPr="00CC00A7">
              <w:rPr>
                <w:bCs/>
                <w:sz w:val="18"/>
                <w:szCs w:val="18"/>
              </w:rPr>
              <w:t xml:space="preserve">1,5 </w:t>
            </w:r>
            <w:r w:rsidR="00407211" w:rsidRPr="00CC00A7">
              <w:rPr>
                <w:bCs/>
                <w:sz w:val="18"/>
                <w:szCs w:val="18"/>
              </w:rPr>
              <w:t>с</w:t>
            </w:r>
          </w:p>
        </w:tc>
        <w:tc>
          <w:tcPr>
            <w:tcW w:w="836" w:type="dxa"/>
            <w:vAlign w:val="center"/>
          </w:tcPr>
          <w:p w14:paraId="3E231301"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120 км/ч</w:t>
            </w:r>
          </w:p>
        </w:tc>
        <w:tc>
          <w:tcPr>
            <w:tcW w:w="1148" w:type="dxa"/>
            <w:vAlign w:val="center"/>
          </w:tcPr>
          <w:p w14:paraId="629CD3DE"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70 км/ч</w:t>
            </w:r>
          </w:p>
        </w:tc>
        <w:tc>
          <w:tcPr>
            <w:tcW w:w="1134" w:type="dxa"/>
            <w:vAlign w:val="center"/>
          </w:tcPr>
          <w:p w14:paraId="3578E8EE"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1,5 м/с</w:t>
            </w:r>
            <w:r w:rsidRPr="00CC00A7">
              <w:rPr>
                <w:bCs/>
                <w:sz w:val="18"/>
                <w:szCs w:val="18"/>
                <w:vertAlign w:val="superscript"/>
              </w:rPr>
              <w:t>2</w:t>
            </w:r>
          </w:p>
        </w:tc>
        <w:tc>
          <w:tcPr>
            <w:tcW w:w="1134" w:type="dxa"/>
            <w:vAlign w:val="center"/>
          </w:tcPr>
          <w:p w14:paraId="7A8CC0E8"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60 m</w:t>
            </w:r>
          </w:p>
        </w:tc>
        <w:tc>
          <w:tcPr>
            <w:tcW w:w="1418" w:type="dxa"/>
            <w:vAlign w:val="center"/>
          </w:tcPr>
          <w:p w14:paraId="04D18B4E" w14:textId="77777777" w:rsidR="0029479C" w:rsidRPr="00CC00A7" w:rsidRDefault="00407211">
            <w:pPr>
              <w:pStyle w:val="af2"/>
              <w:spacing w:before="40" w:after="40" w:line="220" w:lineRule="exact"/>
              <w:ind w:left="0" w:right="90"/>
              <w:contextualSpacing w:val="0"/>
              <w:jc w:val="right"/>
              <w:rPr>
                <w:bCs/>
                <w:sz w:val="18"/>
                <w:szCs w:val="18"/>
              </w:rPr>
            </w:pPr>
            <w:r w:rsidRPr="00CC00A7">
              <w:rPr>
                <w:bCs/>
                <w:sz w:val="18"/>
                <w:szCs w:val="18"/>
              </w:rPr>
              <w:t>250 m</w:t>
            </w:r>
          </w:p>
        </w:tc>
      </w:tr>
    </w:tbl>
    <w:p w14:paraId="44B68206" w14:textId="77777777" w:rsidR="008039D3" w:rsidRPr="00CC00A7" w:rsidRDefault="008039D3" w:rsidP="00DC7809">
      <w:pPr>
        <w:ind w:left="1800" w:right="1134"/>
      </w:pPr>
    </w:p>
    <w:p w14:paraId="28A70868" w14:textId="77777777" w:rsidR="008E5399" w:rsidRPr="00CC00A7" w:rsidRDefault="008E5399" w:rsidP="008E5399">
      <w:pPr>
        <w:ind w:left="2250" w:right="1134"/>
      </w:pPr>
      <w:r w:rsidRPr="00CC00A7">
        <w:rPr>
          <w:noProof/>
          <w:lang w:eastAsia="en-GB"/>
        </w:rPr>
        <w:drawing>
          <wp:inline distT="0" distB="0" distL="0" distR="0" wp14:anchorId="10D47D8B" wp14:editId="42E0E967">
            <wp:extent cx="3915624" cy="1584286"/>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38937" cy="1593719"/>
                    </a:xfrm>
                    <a:prstGeom prst="rect">
                      <a:avLst/>
                    </a:prstGeom>
                  </pic:spPr>
                </pic:pic>
              </a:graphicData>
            </a:graphic>
          </wp:inline>
        </w:drawing>
      </w:r>
    </w:p>
    <w:p w14:paraId="2AFA4AA9" w14:textId="77777777"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4.2.5.2.6.2.</w:t>
      </w:r>
      <w:r w:rsidRPr="00CC00A7">
        <w:rPr>
          <w:b w:val="0"/>
          <w:bCs/>
          <w:sz w:val="20"/>
        </w:rPr>
        <w:tab/>
      </w:r>
      <w:r w:rsidR="00FA0F27" w:rsidRPr="00CC00A7">
        <w:rPr>
          <w:b w:val="0"/>
          <w:bCs/>
          <w:sz w:val="20"/>
        </w:rPr>
        <w:t xml:space="preserve">Расширенное испытание: </w:t>
      </w:r>
      <w:r w:rsidR="008B378E" w:rsidRPr="00CC00A7">
        <w:rPr>
          <w:b w:val="0"/>
          <w:bCs/>
          <w:sz w:val="20"/>
        </w:rPr>
        <w:t xml:space="preserve">Испытание должно продемонстрировать, что система не изменяет </w:t>
      </w:r>
      <w:r w:rsidR="00970D38" w:rsidRPr="00CC00A7">
        <w:rPr>
          <w:b w:val="0"/>
          <w:bCs/>
          <w:sz w:val="20"/>
        </w:rPr>
        <w:t xml:space="preserve">необоснованно </w:t>
      </w:r>
      <w:r w:rsidR="008B378E" w:rsidRPr="00CC00A7">
        <w:rPr>
          <w:b w:val="0"/>
          <w:bCs/>
          <w:sz w:val="20"/>
        </w:rPr>
        <w:t xml:space="preserve">стратегию управления при появлении </w:t>
      </w:r>
      <w:r w:rsidR="00FA0F27" w:rsidRPr="00CC00A7">
        <w:rPr>
          <w:b w:val="0"/>
          <w:bCs/>
          <w:sz w:val="20"/>
        </w:rPr>
        <w:t>транспортного средства на соседней полосе</w:t>
      </w:r>
      <w:r w:rsidR="008B378E" w:rsidRPr="00CC00A7">
        <w:rPr>
          <w:b w:val="0"/>
          <w:bCs/>
          <w:sz w:val="20"/>
        </w:rPr>
        <w:t>.</w:t>
      </w:r>
    </w:p>
    <w:p w14:paraId="5F0EF6CE" w14:textId="3BDBD9F6" w:rsidR="0029479C" w:rsidRPr="00CC00A7" w:rsidRDefault="00407211">
      <w:pPr>
        <w:pStyle w:val="HChG"/>
        <w:tabs>
          <w:tab w:val="clear" w:pos="851"/>
        </w:tabs>
        <w:spacing w:before="0" w:after="120" w:line="240" w:lineRule="atLeast"/>
        <w:ind w:left="2268"/>
        <w:jc w:val="both"/>
        <w:rPr>
          <w:b w:val="0"/>
          <w:bCs/>
          <w:sz w:val="20"/>
        </w:rPr>
      </w:pPr>
      <w:r w:rsidRPr="00CC00A7">
        <w:rPr>
          <w:b w:val="0"/>
          <w:bCs/>
          <w:sz w:val="20"/>
        </w:rPr>
        <w:t>4.2.5.2.6.2.1.</w:t>
      </w:r>
      <w:r w:rsidRPr="00CC00A7">
        <w:rPr>
          <w:b w:val="0"/>
          <w:bCs/>
          <w:sz w:val="20"/>
        </w:rPr>
        <w:tab/>
      </w:r>
      <w:r w:rsidR="00AB3AC6" w:rsidRPr="00CC00A7">
        <w:rPr>
          <w:b w:val="0"/>
          <w:bCs/>
          <w:sz w:val="20"/>
        </w:rPr>
        <w:t>Это испытание должно быть проведено по крайней мере</w:t>
      </w:r>
      <w:r w:rsidR="00FA0F27" w:rsidRPr="00CC00A7">
        <w:rPr>
          <w:b w:val="0"/>
          <w:bCs/>
          <w:sz w:val="20"/>
        </w:rPr>
        <w:t xml:space="preserve">: </w:t>
      </w:r>
    </w:p>
    <w:p w14:paraId="5C1F2CA1" w14:textId="75202AF0" w:rsidR="0029479C" w:rsidRPr="00CC00A7" w:rsidRDefault="00B65617" w:rsidP="00CB3001">
      <w:pPr>
        <w:pStyle w:val="para"/>
        <w:spacing w:line="240" w:lineRule="atLeast"/>
        <w:ind w:left="2835" w:hanging="567"/>
      </w:pPr>
      <w:r w:rsidRPr="00CC00A7">
        <w:t>a</w:t>
      </w:r>
      <w:r w:rsidR="00407211" w:rsidRPr="00CC00A7">
        <w:t>)</w:t>
      </w:r>
      <w:r w:rsidRPr="00CC00A7">
        <w:tab/>
      </w:r>
      <w:r w:rsidR="00AB3AC6" w:rsidRPr="00CC00A7">
        <w:t xml:space="preserve">Для врезающегося транспортного средства </w:t>
      </w:r>
      <w:r w:rsidR="00FA0F27" w:rsidRPr="00CC00A7">
        <w:t xml:space="preserve">другого типа </w:t>
      </w:r>
      <w:r w:rsidR="008B378E" w:rsidRPr="00CC00A7">
        <w:t>или категории;</w:t>
      </w:r>
    </w:p>
    <w:p w14:paraId="32FFF6A1" w14:textId="6E1C2FF2" w:rsidR="0029479C" w:rsidRPr="00CC00A7" w:rsidRDefault="00B65617">
      <w:pPr>
        <w:pStyle w:val="para"/>
        <w:spacing w:line="240" w:lineRule="atLeast"/>
        <w:ind w:firstLine="0"/>
      </w:pPr>
      <w:r w:rsidRPr="00CC00A7">
        <w:t>b</w:t>
      </w:r>
      <w:r w:rsidR="00407211" w:rsidRPr="00CC00A7">
        <w:t>)</w:t>
      </w:r>
      <w:r w:rsidRPr="00CC00A7">
        <w:tab/>
      </w:r>
      <w:r w:rsidR="00AB3AC6" w:rsidRPr="00CC00A7">
        <w:t xml:space="preserve">Для врезания </w:t>
      </w:r>
      <w:r w:rsidR="00FA0F27" w:rsidRPr="00CC00A7">
        <w:t xml:space="preserve">при другом значении </w:t>
      </w:r>
      <w:r w:rsidR="000A0F27" w:rsidRPr="00CC00A7">
        <w:t>ВДС</w:t>
      </w:r>
      <w:r w:rsidR="008B378E" w:rsidRPr="00CC00A7">
        <w:t>;</w:t>
      </w:r>
    </w:p>
    <w:p w14:paraId="20A545AC" w14:textId="4A68535F" w:rsidR="0029479C" w:rsidRPr="00CC00A7" w:rsidRDefault="00B65617">
      <w:pPr>
        <w:pStyle w:val="para"/>
        <w:spacing w:line="240" w:lineRule="atLeast"/>
        <w:ind w:firstLine="0"/>
      </w:pPr>
      <w:r w:rsidRPr="00CC00A7">
        <w:t>c</w:t>
      </w:r>
      <w:r w:rsidR="00407211" w:rsidRPr="00CC00A7">
        <w:t>)</w:t>
      </w:r>
      <w:r w:rsidRPr="00CC00A7">
        <w:tab/>
      </w:r>
      <w:r w:rsidR="00AB3AC6" w:rsidRPr="00CC00A7">
        <w:t xml:space="preserve">Для разных скоростей </w:t>
      </w:r>
      <w:r w:rsidR="000A0F27" w:rsidRPr="00CC00A7">
        <w:t xml:space="preserve">ИТС </w:t>
      </w:r>
      <w:r w:rsidR="00FA0F27" w:rsidRPr="00CC00A7">
        <w:t xml:space="preserve">и </w:t>
      </w:r>
      <w:r w:rsidR="00AB3AC6" w:rsidRPr="00CC00A7">
        <w:t>объекта</w:t>
      </w:r>
      <w:r w:rsidR="008B378E" w:rsidRPr="00CC00A7">
        <w:t>;</w:t>
      </w:r>
    </w:p>
    <w:p w14:paraId="7F6EA063" w14:textId="1F53321D" w:rsidR="0029479C" w:rsidRPr="00CC00A7" w:rsidRDefault="00B65617">
      <w:pPr>
        <w:pStyle w:val="para"/>
        <w:spacing w:line="240" w:lineRule="atLeast"/>
        <w:ind w:firstLine="0"/>
      </w:pPr>
      <w:r w:rsidRPr="00CC00A7">
        <w:t>d</w:t>
      </w:r>
      <w:r w:rsidR="00407211" w:rsidRPr="00CC00A7">
        <w:t>)</w:t>
      </w:r>
      <w:r w:rsidRPr="00CC00A7">
        <w:tab/>
      </w:r>
      <w:r w:rsidR="00AB3AC6" w:rsidRPr="00CC00A7">
        <w:t xml:space="preserve">Для различных </w:t>
      </w:r>
      <w:r w:rsidR="00FA0F27" w:rsidRPr="00CC00A7">
        <w:t>боковы</w:t>
      </w:r>
      <w:r w:rsidR="00AB3AC6" w:rsidRPr="00CC00A7">
        <w:t>х</w:t>
      </w:r>
      <w:r w:rsidR="00FA0F27" w:rsidRPr="00CC00A7">
        <w:t xml:space="preserve"> </w:t>
      </w:r>
      <w:r w:rsidR="00AB3AC6" w:rsidRPr="00CC00A7">
        <w:t>ускорений объекта</w:t>
      </w:r>
      <w:r w:rsidR="00DA773B" w:rsidRPr="00CC00A7">
        <w:t>.</w:t>
      </w:r>
    </w:p>
    <w:p w14:paraId="520BEC0D"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4.2.5.2.8.</w:t>
      </w:r>
      <w:r w:rsidRPr="00CC00A7">
        <w:rPr>
          <w:b w:val="0"/>
          <w:bCs/>
          <w:sz w:val="20"/>
        </w:rPr>
        <w:tab/>
      </w:r>
      <w:r w:rsidR="00FA0F27" w:rsidRPr="00CC00A7">
        <w:rPr>
          <w:b w:val="0"/>
          <w:bCs/>
          <w:sz w:val="20"/>
        </w:rPr>
        <w:t xml:space="preserve">Неподвижный пешеход впереди на полосе движения </w:t>
      </w:r>
    </w:p>
    <w:p w14:paraId="2E6B92C1"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4.2.5.2.8.1.</w:t>
      </w:r>
      <w:r w:rsidRPr="00CC00A7">
        <w:rPr>
          <w:b w:val="0"/>
          <w:bCs/>
          <w:sz w:val="20"/>
        </w:rPr>
        <w:tab/>
      </w:r>
      <w:r w:rsidR="00FA0F27" w:rsidRPr="00CC00A7">
        <w:rPr>
          <w:b w:val="0"/>
          <w:bCs/>
          <w:sz w:val="20"/>
        </w:rPr>
        <w:t xml:space="preserve">Базовое испытание: </w:t>
      </w:r>
      <w:r w:rsidR="00A83F3A" w:rsidRPr="00CC00A7">
        <w:rPr>
          <w:b w:val="0"/>
          <w:bCs/>
          <w:sz w:val="20"/>
        </w:rPr>
        <w:t xml:space="preserve">Испытание должно подтвердить заявленную способность системы реагировать на </w:t>
      </w:r>
      <w:r w:rsidR="00FA0F27" w:rsidRPr="00CC00A7">
        <w:rPr>
          <w:b w:val="0"/>
          <w:bCs/>
          <w:sz w:val="20"/>
        </w:rPr>
        <w:t>неподвижного пешехода</w:t>
      </w:r>
      <w:r w:rsidR="007F4424" w:rsidRPr="00CC00A7">
        <w:rPr>
          <w:b w:val="0"/>
          <w:bCs/>
          <w:sz w:val="20"/>
        </w:rPr>
        <w:t xml:space="preserve">. </w:t>
      </w:r>
    </w:p>
    <w:p w14:paraId="6FE9BC65" w14:textId="375A81DD"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4.2.5.2.8.1.1.</w:t>
      </w:r>
      <w:r w:rsidRPr="00CC00A7">
        <w:rPr>
          <w:b w:val="0"/>
          <w:bCs/>
          <w:sz w:val="20"/>
        </w:rPr>
        <w:tab/>
      </w:r>
      <w:r w:rsidR="000A0F27" w:rsidRPr="00CC00A7">
        <w:rPr>
          <w:b w:val="0"/>
          <w:bCs/>
          <w:sz w:val="20"/>
        </w:rPr>
        <w:t xml:space="preserve">Объект-пешеход </w:t>
      </w:r>
      <w:r w:rsidR="00FA0F27" w:rsidRPr="00CC00A7">
        <w:rPr>
          <w:b w:val="0"/>
          <w:bCs/>
          <w:sz w:val="20"/>
        </w:rPr>
        <w:t>долж</w:t>
      </w:r>
      <w:r w:rsidR="000A0F27" w:rsidRPr="00CC00A7">
        <w:rPr>
          <w:b w:val="0"/>
          <w:bCs/>
          <w:sz w:val="20"/>
        </w:rPr>
        <w:t xml:space="preserve">ен </w:t>
      </w:r>
      <w:r w:rsidR="00FA0F27" w:rsidRPr="00CC00A7">
        <w:rPr>
          <w:b w:val="0"/>
          <w:bCs/>
          <w:sz w:val="20"/>
        </w:rPr>
        <w:t xml:space="preserve">располагаться в пределах траектории движения </w:t>
      </w:r>
      <w:r w:rsidR="000A0F27" w:rsidRPr="00CC00A7">
        <w:rPr>
          <w:b w:val="0"/>
          <w:bCs/>
          <w:sz w:val="20"/>
        </w:rPr>
        <w:t xml:space="preserve">ИТС </w:t>
      </w:r>
      <w:r w:rsidR="00FA0F27" w:rsidRPr="00CC00A7">
        <w:rPr>
          <w:b w:val="0"/>
          <w:bCs/>
          <w:sz w:val="20"/>
        </w:rPr>
        <w:t xml:space="preserve">лицом в сторону от </w:t>
      </w:r>
      <w:r w:rsidR="000A0F27" w:rsidRPr="00CC00A7">
        <w:rPr>
          <w:b w:val="0"/>
          <w:bCs/>
          <w:sz w:val="20"/>
        </w:rPr>
        <w:t>ИТС</w:t>
      </w:r>
      <w:r w:rsidR="00FA0F27" w:rsidRPr="00CC00A7">
        <w:rPr>
          <w:b w:val="0"/>
          <w:bCs/>
          <w:sz w:val="20"/>
        </w:rPr>
        <w:t xml:space="preserve">. </w:t>
      </w:r>
    </w:p>
    <w:p w14:paraId="74ED5710" w14:textId="70F73ECE"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4.2.5.2.8.1.2.</w:t>
      </w:r>
      <w:r w:rsidRPr="00CC00A7">
        <w:rPr>
          <w:b w:val="0"/>
          <w:bCs/>
          <w:sz w:val="20"/>
        </w:rPr>
        <w:tab/>
      </w:r>
      <w:r w:rsidR="000A0F27" w:rsidRPr="00CC00A7">
        <w:rPr>
          <w:b w:val="0"/>
          <w:bCs/>
          <w:sz w:val="20"/>
        </w:rPr>
        <w:t xml:space="preserve">ИТС должно </w:t>
      </w:r>
      <w:r w:rsidR="00FA0F27" w:rsidRPr="00CC00A7">
        <w:rPr>
          <w:b w:val="0"/>
          <w:bCs/>
          <w:sz w:val="20"/>
        </w:rPr>
        <w:t xml:space="preserve">приближаться к месту столкновения с </w:t>
      </w:r>
      <w:r w:rsidR="000A0F27" w:rsidRPr="00CC00A7">
        <w:rPr>
          <w:b w:val="0"/>
          <w:bCs/>
          <w:sz w:val="20"/>
        </w:rPr>
        <w:t xml:space="preserve">объектом -пешеходом </w:t>
      </w:r>
      <w:r w:rsidR="00FA0F27" w:rsidRPr="00CC00A7">
        <w:rPr>
          <w:b w:val="0"/>
          <w:bCs/>
          <w:sz w:val="20"/>
        </w:rPr>
        <w:t>по прямой линии в течение не менее двух секунд до начала функциональной части испытания.</w:t>
      </w:r>
    </w:p>
    <w:p w14:paraId="50320210" w14:textId="77777777" w:rsidR="00FD35ED" w:rsidRPr="00CC00A7" w:rsidRDefault="00FD35ED" w:rsidP="00FD35ED">
      <w:r w:rsidRPr="00CC00A7">
        <w:lastRenderedPageBreak/>
        <w:tab/>
      </w:r>
      <w:r w:rsidRPr="00CC00A7">
        <w:tab/>
      </w:r>
      <w:r w:rsidRPr="00CC00A7">
        <w:tab/>
      </w:r>
      <w:r w:rsidRPr="00CC00A7">
        <w:tab/>
      </w:r>
      <w:r w:rsidRPr="00CC00A7">
        <w:rPr>
          <w:noProof/>
          <w:lang w:eastAsia="en-GB"/>
        </w:rPr>
        <w:drawing>
          <wp:inline distT="0" distB="0" distL="0" distR="0" wp14:anchorId="4966FF31" wp14:editId="0F58CE6D">
            <wp:extent cx="3951838" cy="1234872"/>
            <wp:effectExtent l="0" t="0" r="0" b="381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3991205" cy="1247173"/>
                    </a:xfrm>
                    <a:prstGeom prst="rect">
                      <a:avLst/>
                    </a:prstGeom>
                  </pic:spPr>
                </pic:pic>
              </a:graphicData>
            </a:graphic>
          </wp:inline>
        </w:drawing>
      </w:r>
    </w:p>
    <w:p w14:paraId="29860664" w14:textId="77777777"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4.2.5.2.8.2.</w:t>
      </w:r>
      <w:r w:rsidRPr="00CC00A7">
        <w:rPr>
          <w:b w:val="0"/>
          <w:bCs/>
          <w:sz w:val="20"/>
        </w:rPr>
        <w:tab/>
      </w:r>
      <w:r w:rsidR="00FA0F27" w:rsidRPr="00CC00A7">
        <w:rPr>
          <w:b w:val="0"/>
          <w:bCs/>
          <w:sz w:val="20"/>
        </w:rPr>
        <w:t xml:space="preserve">Расширенное испытание: </w:t>
      </w:r>
      <w:r w:rsidR="00447383" w:rsidRPr="00CC00A7">
        <w:rPr>
          <w:b w:val="0"/>
          <w:bCs/>
          <w:sz w:val="20"/>
        </w:rPr>
        <w:t xml:space="preserve">Испытание должно продемонстрировать, что система не изменяет </w:t>
      </w:r>
      <w:r w:rsidR="00F04E6D" w:rsidRPr="00CC00A7">
        <w:rPr>
          <w:b w:val="0"/>
          <w:bCs/>
          <w:sz w:val="20"/>
        </w:rPr>
        <w:t xml:space="preserve">необоснованно </w:t>
      </w:r>
      <w:r w:rsidR="00447383" w:rsidRPr="00CC00A7">
        <w:rPr>
          <w:b w:val="0"/>
          <w:bCs/>
          <w:sz w:val="20"/>
        </w:rPr>
        <w:t xml:space="preserve">стратегию управления для </w:t>
      </w:r>
      <w:r w:rsidR="00FA0F27" w:rsidRPr="00CC00A7">
        <w:rPr>
          <w:b w:val="0"/>
          <w:bCs/>
          <w:sz w:val="20"/>
        </w:rPr>
        <w:t>неподвижного пешехода</w:t>
      </w:r>
      <w:r w:rsidR="00447383" w:rsidRPr="00CC00A7">
        <w:rPr>
          <w:b w:val="0"/>
          <w:bCs/>
          <w:sz w:val="20"/>
        </w:rPr>
        <w:t xml:space="preserve">. </w:t>
      </w:r>
    </w:p>
    <w:p w14:paraId="15AFF75B" w14:textId="0CB8BE70" w:rsidR="0029479C" w:rsidRPr="00CC00A7" w:rsidRDefault="00407211">
      <w:pPr>
        <w:pStyle w:val="HChG"/>
        <w:keepNext w:val="0"/>
        <w:keepLines w:val="0"/>
        <w:tabs>
          <w:tab w:val="clear" w:pos="851"/>
        </w:tabs>
        <w:spacing w:before="0" w:after="120" w:line="240" w:lineRule="atLeast"/>
        <w:ind w:left="2268"/>
        <w:jc w:val="both"/>
        <w:rPr>
          <w:b w:val="0"/>
          <w:bCs/>
          <w:sz w:val="20"/>
        </w:rPr>
      </w:pPr>
      <w:r w:rsidRPr="00CC00A7">
        <w:rPr>
          <w:b w:val="0"/>
          <w:bCs/>
          <w:sz w:val="20"/>
        </w:rPr>
        <w:t>4.2.5.2.8.2.1.</w:t>
      </w:r>
      <w:r w:rsidRPr="00CC00A7">
        <w:rPr>
          <w:b w:val="0"/>
          <w:bCs/>
          <w:sz w:val="20"/>
        </w:rPr>
        <w:tab/>
      </w:r>
      <w:r w:rsidR="00AB3AC6" w:rsidRPr="00CC00A7">
        <w:rPr>
          <w:b w:val="0"/>
          <w:bCs/>
          <w:sz w:val="20"/>
        </w:rPr>
        <w:t>Это испытание должно быть проведено по крайней мере</w:t>
      </w:r>
      <w:r w:rsidR="00FA0F27" w:rsidRPr="00CC00A7">
        <w:rPr>
          <w:b w:val="0"/>
          <w:bCs/>
          <w:sz w:val="20"/>
        </w:rPr>
        <w:t xml:space="preserve">: </w:t>
      </w:r>
    </w:p>
    <w:p w14:paraId="1AB12D69" w14:textId="55B64AC4" w:rsidR="0029479C" w:rsidRPr="00CC00A7" w:rsidRDefault="00407211" w:rsidP="001355F4">
      <w:pPr>
        <w:pStyle w:val="para"/>
        <w:tabs>
          <w:tab w:val="left" w:pos="1560"/>
        </w:tabs>
        <w:spacing w:line="240" w:lineRule="atLeast"/>
        <w:ind w:left="2835" w:hanging="567"/>
      </w:pPr>
      <w:r w:rsidRPr="00CC00A7">
        <w:t>a)</w:t>
      </w:r>
      <w:r w:rsidRPr="00CC00A7">
        <w:tab/>
      </w:r>
      <w:r w:rsidR="00360D8E" w:rsidRPr="00CC00A7">
        <w:t xml:space="preserve">для </w:t>
      </w:r>
      <w:r w:rsidR="00AB3AC6" w:rsidRPr="00CC00A7">
        <w:rPr>
          <w:bCs/>
        </w:rPr>
        <w:t>объект</w:t>
      </w:r>
      <w:r w:rsidR="00AB3AC6" w:rsidRPr="00CC00A7">
        <w:t>а</w:t>
      </w:r>
      <w:r w:rsidR="000A0F27" w:rsidRPr="00CC00A7">
        <w:rPr>
          <w:bCs/>
        </w:rPr>
        <w:t>-пешеход</w:t>
      </w:r>
      <w:r w:rsidR="00AB3AC6" w:rsidRPr="00CC00A7">
        <w:t>а</w:t>
      </w:r>
      <w:r w:rsidR="00FA0F27" w:rsidRPr="00CC00A7">
        <w:t xml:space="preserve">, </w:t>
      </w:r>
      <w:r w:rsidR="00AB3AC6" w:rsidRPr="00CC00A7">
        <w:t xml:space="preserve">находящегося </w:t>
      </w:r>
      <w:r w:rsidR="00FA0F27" w:rsidRPr="00CC00A7">
        <w:t xml:space="preserve">в пределах полосы движения, но за пределами траектории движения </w:t>
      </w:r>
      <w:r w:rsidR="000A0F27" w:rsidRPr="00CC00A7">
        <w:t>ИТС</w:t>
      </w:r>
      <w:r w:rsidR="00FA0F27" w:rsidRPr="00CC00A7">
        <w:t xml:space="preserve">; </w:t>
      </w:r>
    </w:p>
    <w:p w14:paraId="1A27D656" w14:textId="4D5F1EF0" w:rsidR="0029479C" w:rsidRPr="00CC00A7" w:rsidRDefault="00407211">
      <w:pPr>
        <w:pStyle w:val="para"/>
        <w:tabs>
          <w:tab w:val="left" w:pos="1560"/>
        </w:tabs>
        <w:spacing w:line="240" w:lineRule="atLeast"/>
        <w:ind w:left="2250" w:firstLine="18"/>
      </w:pPr>
      <w:r w:rsidRPr="00CC00A7">
        <w:t>b)</w:t>
      </w:r>
      <w:r w:rsidRPr="00CC00A7">
        <w:tab/>
      </w:r>
      <w:r w:rsidR="00360D8E" w:rsidRPr="00CC00A7">
        <w:t xml:space="preserve">для </w:t>
      </w:r>
      <w:r w:rsidR="00AB3AC6" w:rsidRPr="00CC00A7">
        <w:rPr>
          <w:bCs/>
        </w:rPr>
        <w:t>объект</w:t>
      </w:r>
      <w:r w:rsidR="00AB3AC6" w:rsidRPr="00CC00A7">
        <w:t>а</w:t>
      </w:r>
      <w:r w:rsidR="00AB3AC6" w:rsidRPr="00CC00A7">
        <w:rPr>
          <w:bCs/>
        </w:rPr>
        <w:t>-пешеход</w:t>
      </w:r>
      <w:r w:rsidR="00AB3AC6" w:rsidRPr="00CC00A7">
        <w:t>а</w:t>
      </w:r>
      <w:r w:rsidR="00FA0F27" w:rsidRPr="00CC00A7">
        <w:t xml:space="preserve">, </w:t>
      </w:r>
      <w:r w:rsidR="00AB3AC6" w:rsidRPr="00CC00A7">
        <w:t xml:space="preserve">обращенного в </w:t>
      </w:r>
      <w:r w:rsidR="00FA0F27" w:rsidRPr="00CC00A7">
        <w:t xml:space="preserve">другую </w:t>
      </w:r>
      <w:r w:rsidR="00B90239" w:rsidRPr="00CC00A7">
        <w:t>сторону</w:t>
      </w:r>
      <w:r w:rsidR="00FA0F27" w:rsidRPr="00CC00A7">
        <w:t xml:space="preserve">; </w:t>
      </w:r>
    </w:p>
    <w:p w14:paraId="055655C5" w14:textId="5532BFF1" w:rsidR="0029479C" w:rsidRPr="00CC00A7" w:rsidRDefault="00407211">
      <w:pPr>
        <w:pStyle w:val="para"/>
        <w:tabs>
          <w:tab w:val="left" w:pos="1560"/>
        </w:tabs>
        <w:spacing w:line="240" w:lineRule="atLeast"/>
        <w:ind w:left="2250" w:firstLine="18"/>
      </w:pPr>
      <w:r w:rsidRPr="00CC00A7">
        <w:t>c)</w:t>
      </w:r>
      <w:r w:rsidRPr="00CC00A7">
        <w:tab/>
      </w:r>
      <w:r w:rsidR="00360D8E" w:rsidRPr="00CC00A7">
        <w:t xml:space="preserve">для </w:t>
      </w:r>
      <w:r w:rsidR="00AB3AC6" w:rsidRPr="00CC00A7">
        <w:rPr>
          <w:bCs/>
        </w:rPr>
        <w:t>объект</w:t>
      </w:r>
      <w:r w:rsidR="00AB3AC6" w:rsidRPr="00CC00A7">
        <w:t>а</w:t>
      </w:r>
      <w:r w:rsidR="00AB3AC6" w:rsidRPr="00CC00A7">
        <w:rPr>
          <w:bCs/>
        </w:rPr>
        <w:t>-пешеход</w:t>
      </w:r>
      <w:r w:rsidR="00AB3AC6" w:rsidRPr="00CC00A7">
        <w:t xml:space="preserve">а </w:t>
      </w:r>
      <w:r w:rsidR="00FA0F27" w:rsidRPr="00CC00A7">
        <w:t>другого размера</w:t>
      </w:r>
      <w:r w:rsidR="00B90239" w:rsidRPr="00CC00A7">
        <w:t>;</w:t>
      </w:r>
    </w:p>
    <w:p w14:paraId="5C2526B4" w14:textId="16FA69D4" w:rsidR="0029479C" w:rsidRPr="00CC00A7" w:rsidRDefault="00407211">
      <w:pPr>
        <w:pStyle w:val="para"/>
        <w:tabs>
          <w:tab w:val="left" w:pos="1560"/>
        </w:tabs>
        <w:spacing w:line="240" w:lineRule="atLeast"/>
        <w:ind w:left="2250" w:firstLine="18"/>
      </w:pPr>
      <w:r w:rsidRPr="00CC00A7">
        <w:t>d)</w:t>
      </w:r>
      <w:r w:rsidRPr="00CC00A7">
        <w:tab/>
      </w:r>
      <w:r w:rsidR="00360D8E" w:rsidRPr="00CC00A7">
        <w:t xml:space="preserve">для </w:t>
      </w:r>
      <w:r w:rsidR="00AB3AC6" w:rsidRPr="00CC00A7">
        <w:t xml:space="preserve">другой скорости </w:t>
      </w:r>
      <w:r w:rsidR="000A0F27" w:rsidRPr="00CC00A7">
        <w:t>ИТС</w:t>
      </w:r>
      <w:r w:rsidR="00B90239" w:rsidRPr="00CC00A7">
        <w:t>.</w:t>
      </w:r>
    </w:p>
    <w:p w14:paraId="184AB3D1" w14:textId="5B1CC5B9"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4.2.5.2.9.</w:t>
      </w:r>
      <w:r w:rsidRPr="00CC00A7">
        <w:rPr>
          <w:b w:val="0"/>
          <w:bCs/>
          <w:sz w:val="20"/>
        </w:rPr>
        <w:tab/>
      </w:r>
      <w:r w:rsidR="00FA0F27" w:rsidRPr="00CC00A7">
        <w:rPr>
          <w:b w:val="0"/>
          <w:bCs/>
          <w:sz w:val="20"/>
        </w:rPr>
        <w:t>Неподвижный велосипед</w:t>
      </w:r>
      <w:r w:rsidR="00DB7588" w:rsidRPr="00CC00A7">
        <w:rPr>
          <w:b w:val="0"/>
          <w:bCs/>
          <w:sz w:val="20"/>
        </w:rPr>
        <w:t xml:space="preserve"> </w:t>
      </w:r>
      <w:r w:rsidR="00FA0F27" w:rsidRPr="00CC00A7">
        <w:rPr>
          <w:b w:val="0"/>
          <w:bCs/>
          <w:sz w:val="20"/>
        </w:rPr>
        <w:t>вперед</w:t>
      </w:r>
      <w:r w:rsidR="00DB7588" w:rsidRPr="00CC00A7">
        <w:rPr>
          <w:b w:val="0"/>
          <w:bCs/>
          <w:sz w:val="20"/>
        </w:rPr>
        <w:t>и</w:t>
      </w:r>
      <w:r w:rsidR="00FA0F27" w:rsidRPr="00CC00A7">
        <w:rPr>
          <w:b w:val="0"/>
          <w:bCs/>
          <w:sz w:val="20"/>
        </w:rPr>
        <w:t xml:space="preserve"> </w:t>
      </w:r>
      <w:r w:rsidR="00AB3AC6" w:rsidRPr="00CC00A7">
        <w:rPr>
          <w:b w:val="0"/>
          <w:bCs/>
          <w:sz w:val="20"/>
        </w:rPr>
        <w:t xml:space="preserve">на </w:t>
      </w:r>
      <w:r w:rsidR="00FA0F27" w:rsidRPr="00CC00A7">
        <w:rPr>
          <w:b w:val="0"/>
          <w:bCs/>
          <w:sz w:val="20"/>
        </w:rPr>
        <w:t xml:space="preserve">полосе движения </w:t>
      </w:r>
    </w:p>
    <w:p w14:paraId="04E10609" w14:textId="77777777"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4.2.5.2.9.1.</w:t>
      </w:r>
      <w:r w:rsidRPr="00CC00A7">
        <w:rPr>
          <w:b w:val="0"/>
          <w:bCs/>
          <w:sz w:val="20"/>
        </w:rPr>
        <w:tab/>
      </w:r>
      <w:r w:rsidR="00FA0F27" w:rsidRPr="00CC00A7">
        <w:rPr>
          <w:b w:val="0"/>
          <w:bCs/>
          <w:sz w:val="20"/>
        </w:rPr>
        <w:t xml:space="preserve">Базовое испытание: </w:t>
      </w:r>
      <w:r w:rsidR="00100C27" w:rsidRPr="00CC00A7">
        <w:rPr>
          <w:b w:val="0"/>
          <w:bCs/>
          <w:sz w:val="20"/>
        </w:rPr>
        <w:t xml:space="preserve">Испытание должно подтвердить заявленную способность системы реагировать на </w:t>
      </w:r>
      <w:r w:rsidR="00FA0F27" w:rsidRPr="00CC00A7">
        <w:rPr>
          <w:b w:val="0"/>
          <w:bCs/>
          <w:sz w:val="20"/>
        </w:rPr>
        <w:t xml:space="preserve">неподвижную </w:t>
      </w:r>
      <w:r w:rsidR="000F0D04" w:rsidRPr="00CC00A7">
        <w:rPr>
          <w:b w:val="0"/>
          <w:bCs/>
          <w:sz w:val="20"/>
        </w:rPr>
        <w:t xml:space="preserve">цель </w:t>
      </w:r>
      <w:r w:rsidR="002432DC" w:rsidRPr="00CC00A7">
        <w:rPr>
          <w:b w:val="0"/>
          <w:bCs/>
          <w:sz w:val="20"/>
        </w:rPr>
        <w:t>и любое боковое перемещение вокруг цели, если это применимо</w:t>
      </w:r>
      <w:r w:rsidR="00FA0F27" w:rsidRPr="00CC00A7">
        <w:rPr>
          <w:b w:val="0"/>
          <w:bCs/>
          <w:sz w:val="20"/>
        </w:rPr>
        <w:t xml:space="preserve">. </w:t>
      </w:r>
    </w:p>
    <w:p w14:paraId="47B14815" w14:textId="7F3E9088"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4.2.5.2.9.1.1.</w:t>
      </w:r>
      <w:r w:rsidRPr="00CC00A7">
        <w:rPr>
          <w:b w:val="0"/>
          <w:bCs/>
          <w:sz w:val="20"/>
        </w:rPr>
        <w:tab/>
      </w:r>
      <w:r w:rsidR="00DB7588" w:rsidRPr="00CC00A7">
        <w:rPr>
          <w:b w:val="0"/>
          <w:bCs/>
          <w:sz w:val="20"/>
        </w:rPr>
        <w:t xml:space="preserve">Объект-велосипед должен </w:t>
      </w:r>
      <w:r w:rsidR="00FA0F27" w:rsidRPr="00CC00A7">
        <w:rPr>
          <w:b w:val="0"/>
          <w:bCs/>
          <w:sz w:val="20"/>
        </w:rPr>
        <w:t xml:space="preserve">располагаться на пути движения </w:t>
      </w:r>
      <w:r w:rsidR="00DB7588" w:rsidRPr="00CC00A7">
        <w:rPr>
          <w:b w:val="0"/>
          <w:bCs/>
          <w:sz w:val="20"/>
        </w:rPr>
        <w:t>ИТС, повернувшись лицом в сторону от него</w:t>
      </w:r>
    </w:p>
    <w:p w14:paraId="77272C09" w14:textId="7D2FD0ED"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4.2.5.2.9.1.2.</w:t>
      </w:r>
      <w:r w:rsidRPr="00CC00A7">
        <w:rPr>
          <w:b w:val="0"/>
          <w:bCs/>
          <w:sz w:val="20"/>
        </w:rPr>
        <w:tab/>
      </w:r>
      <w:r w:rsidR="00DB7588" w:rsidRPr="00CC00A7">
        <w:rPr>
          <w:b w:val="0"/>
          <w:bCs/>
          <w:sz w:val="20"/>
        </w:rPr>
        <w:t xml:space="preserve">ИТС должно </w:t>
      </w:r>
      <w:r w:rsidR="00FA0F27" w:rsidRPr="00CC00A7">
        <w:rPr>
          <w:b w:val="0"/>
          <w:bCs/>
          <w:sz w:val="20"/>
        </w:rPr>
        <w:t xml:space="preserve">приближаться к месту столкновения с </w:t>
      </w:r>
      <w:r w:rsidR="00DB7588" w:rsidRPr="00CC00A7">
        <w:rPr>
          <w:b w:val="0"/>
          <w:bCs/>
          <w:sz w:val="20"/>
        </w:rPr>
        <w:t>объектом-</w:t>
      </w:r>
      <w:r w:rsidR="00FA0F27" w:rsidRPr="00CC00A7">
        <w:rPr>
          <w:b w:val="0"/>
          <w:bCs/>
          <w:sz w:val="20"/>
        </w:rPr>
        <w:t>пешеход</w:t>
      </w:r>
      <w:r w:rsidR="00DB7588" w:rsidRPr="00CC00A7">
        <w:rPr>
          <w:b w:val="0"/>
          <w:bCs/>
          <w:sz w:val="20"/>
        </w:rPr>
        <w:t>ом</w:t>
      </w:r>
      <w:r w:rsidR="00FA0F27" w:rsidRPr="00CC00A7">
        <w:rPr>
          <w:b w:val="0"/>
          <w:bCs/>
          <w:sz w:val="20"/>
        </w:rPr>
        <w:t xml:space="preserve"> по прямой линии в течение не менее двух секунд до начала функциональной части испытания.</w:t>
      </w:r>
    </w:p>
    <w:p w14:paraId="34D15061" w14:textId="77777777" w:rsidR="00083880" w:rsidRPr="00CC00A7" w:rsidRDefault="00083880" w:rsidP="00083880">
      <w:pPr>
        <w:ind w:left="2250"/>
      </w:pPr>
      <w:r w:rsidRPr="00CC00A7">
        <w:rPr>
          <w:noProof/>
          <w:lang w:eastAsia="en-GB"/>
        </w:rPr>
        <w:drawing>
          <wp:inline distT="0" distB="0" distL="0" distR="0" wp14:anchorId="5CF3D3FC" wp14:editId="111840B8">
            <wp:extent cx="3960892" cy="1265235"/>
            <wp:effectExtent l="0" t="0" r="190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4022595" cy="1284945"/>
                    </a:xfrm>
                    <a:prstGeom prst="rect">
                      <a:avLst/>
                    </a:prstGeom>
                  </pic:spPr>
                </pic:pic>
              </a:graphicData>
            </a:graphic>
          </wp:inline>
        </w:drawing>
      </w:r>
    </w:p>
    <w:p w14:paraId="5D055D7F" w14:textId="77777777" w:rsidR="00083880" w:rsidRPr="00CC00A7" w:rsidRDefault="00083880" w:rsidP="00083880">
      <w:pPr>
        <w:ind w:left="2250"/>
      </w:pPr>
    </w:p>
    <w:p w14:paraId="31E0BD2F" w14:textId="1199C502"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4.2.5.2.9.2.</w:t>
      </w:r>
      <w:r w:rsidRPr="00CC00A7">
        <w:rPr>
          <w:b w:val="0"/>
          <w:bCs/>
          <w:sz w:val="20"/>
        </w:rPr>
        <w:tab/>
      </w:r>
      <w:r w:rsidR="00FA0F27" w:rsidRPr="00CC00A7">
        <w:rPr>
          <w:b w:val="0"/>
          <w:bCs/>
          <w:sz w:val="20"/>
        </w:rPr>
        <w:t>Расширенн</w:t>
      </w:r>
      <w:r w:rsidR="00DB7588" w:rsidRPr="00CC00A7">
        <w:rPr>
          <w:b w:val="0"/>
          <w:bCs/>
          <w:sz w:val="20"/>
        </w:rPr>
        <w:t>ое</w:t>
      </w:r>
      <w:r w:rsidR="00FA0F27" w:rsidRPr="00CC00A7">
        <w:rPr>
          <w:b w:val="0"/>
          <w:bCs/>
          <w:sz w:val="20"/>
        </w:rPr>
        <w:t xml:space="preserve"> испытания: </w:t>
      </w:r>
      <w:r w:rsidR="00C634E2" w:rsidRPr="00CC00A7">
        <w:rPr>
          <w:b w:val="0"/>
          <w:bCs/>
          <w:sz w:val="20"/>
        </w:rPr>
        <w:t xml:space="preserve">Испытание должно продемонстрировать, что система не изменяет </w:t>
      </w:r>
      <w:r w:rsidR="00F04E6D" w:rsidRPr="00CC00A7">
        <w:rPr>
          <w:b w:val="0"/>
          <w:bCs/>
          <w:sz w:val="20"/>
        </w:rPr>
        <w:t xml:space="preserve">необоснованно </w:t>
      </w:r>
      <w:r w:rsidR="00C634E2" w:rsidRPr="00CC00A7">
        <w:rPr>
          <w:b w:val="0"/>
          <w:bCs/>
          <w:sz w:val="20"/>
        </w:rPr>
        <w:t xml:space="preserve">стратегию управления </w:t>
      </w:r>
      <w:r w:rsidR="00DB7588" w:rsidRPr="00CC00A7">
        <w:rPr>
          <w:b w:val="0"/>
          <w:bCs/>
          <w:sz w:val="20"/>
        </w:rPr>
        <w:t>из-за неподвижного велосипеда</w:t>
      </w:r>
      <w:r w:rsidR="00C634E2" w:rsidRPr="00CC00A7">
        <w:rPr>
          <w:b w:val="0"/>
          <w:bCs/>
          <w:sz w:val="20"/>
        </w:rPr>
        <w:t xml:space="preserve">. </w:t>
      </w:r>
    </w:p>
    <w:p w14:paraId="15C68B12" w14:textId="3E790EDF"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4.2.5.2.9.2.1.</w:t>
      </w:r>
      <w:r w:rsidRPr="00CC00A7">
        <w:rPr>
          <w:b w:val="0"/>
          <w:bCs/>
          <w:sz w:val="20"/>
        </w:rPr>
        <w:tab/>
      </w:r>
      <w:r w:rsidR="00360D8E" w:rsidRPr="00CC00A7">
        <w:rPr>
          <w:b w:val="0"/>
          <w:bCs/>
          <w:sz w:val="20"/>
        </w:rPr>
        <w:t>Это испытание должно быть проведено по крайней мере</w:t>
      </w:r>
      <w:r w:rsidR="00FA0F27" w:rsidRPr="00CC00A7">
        <w:rPr>
          <w:b w:val="0"/>
          <w:bCs/>
          <w:sz w:val="20"/>
        </w:rPr>
        <w:t xml:space="preserve">: </w:t>
      </w:r>
    </w:p>
    <w:p w14:paraId="7CD1E097" w14:textId="1FBAA55C" w:rsidR="0029479C" w:rsidRPr="00CC00A7" w:rsidRDefault="00B65617" w:rsidP="005C642B">
      <w:pPr>
        <w:pStyle w:val="para"/>
        <w:tabs>
          <w:tab w:val="left" w:pos="1560"/>
        </w:tabs>
        <w:spacing w:line="240" w:lineRule="atLeast"/>
        <w:ind w:left="2835" w:hanging="567"/>
      </w:pPr>
      <w:r w:rsidRPr="00CC00A7">
        <w:t>a)</w:t>
      </w:r>
      <w:r w:rsidRPr="00CC00A7">
        <w:tab/>
      </w:r>
      <w:r w:rsidR="00360D8E" w:rsidRPr="00CC00A7">
        <w:t xml:space="preserve">для </w:t>
      </w:r>
      <w:r w:rsidR="00360D8E" w:rsidRPr="005C642B">
        <w:t>объекта</w:t>
      </w:r>
      <w:r w:rsidR="00012284" w:rsidRPr="00CC00A7">
        <w:rPr>
          <w:b/>
          <w:bCs/>
        </w:rPr>
        <w:t>-</w:t>
      </w:r>
      <w:r w:rsidR="00012284" w:rsidRPr="00CC00A7">
        <w:t>велосипед</w:t>
      </w:r>
      <w:r w:rsidR="00360D8E" w:rsidRPr="00CC00A7">
        <w:t>а</w:t>
      </w:r>
      <w:r w:rsidR="00FA0F27" w:rsidRPr="00CC00A7">
        <w:t>, расположенн</w:t>
      </w:r>
      <w:r w:rsidR="00360D8E" w:rsidRPr="00CC00A7">
        <w:t>ого</w:t>
      </w:r>
      <w:r w:rsidR="00FA0F27" w:rsidRPr="00CC00A7">
        <w:t xml:space="preserve"> с </w:t>
      </w:r>
      <w:r w:rsidR="00EB1B65" w:rsidRPr="00CC00A7">
        <w:t xml:space="preserve">различными смещениями, вплоть до того, что </w:t>
      </w:r>
      <w:r w:rsidR="00012284" w:rsidRPr="00CC00A7">
        <w:rPr>
          <w:bCs/>
        </w:rPr>
        <w:t>объект</w:t>
      </w:r>
      <w:r w:rsidR="00012284" w:rsidRPr="00CC00A7">
        <w:t xml:space="preserve"> </w:t>
      </w:r>
      <w:r w:rsidR="00EB1B65" w:rsidRPr="00CC00A7">
        <w:t xml:space="preserve">находится </w:t>
      </w:r>
      <w:r w:rsidR="00FA0F27" w:rsidRPr="00CC00A7">
        <w:t xml:space="preserve">за пределами траектории движения </w:t>
      </w:r>
      <w:r w:rsidR="00012284" w:rsidRPr="00CC00A7">
        <w:rPr>
          <w:bCs/>
        </w:rPr>
        <w:t>ИТС</w:t>
      </w:r>
      <w:r w:rsidR="00FA0F27" w:rsidRPr="00CC00A7">
        <w:t xml:space="preserve">; </w:t>
      </w:r>
    </w:p>
    <w:p w14:paraId="1AA203C2" w14:textId="23770DA3" w:rsidR="0029479C" w:rsidRPr="00CC00A7" w:rsidRDefault="00407211">
      <w:pPr>
        <w:pStyle w:val="para"/>
        <w:tabs>
          <w:tab w:val="left" w:pos="1560"/>
        </w:tabs>
        <w:suppressAutoHyphens w:val="0"/>
        <w:spacing w:line="240" w:lineRule="atLeast"/>
      </w:pPr>
      <w:r w:rsidRPr="00CC00A7">
        <w:tab/>
      </w:r>
      <w:r w:rsidR="0058320C">
        <w:tab/>
      </w:r>
      <w:r w:rsidRPr="00CC00A7">
        <w:tab/>
      </w:r>
      <w:r w:rsidR="00B65617" w:rsidRPr="00CC00A7">
        <w:t>b)</w:t>
      </w:r>
      <w:r w:rsidR="00B65617" w:rsidRPr="00CC00A7">
        <w:tab/>
      </w:r>
      <w:r w:rsidR="00360D8E" w:rsidRPr="00CC00A7">
        <w:t xml:space="preserve">для </w:t>
      </w:r>
      <w:r w:rsidR="00360D8E" w:rsidRPr="00CC00A7">
        <w:rPr>
          <w:bCs/>
        </w:rPr>
        <w:t>объект</w:t>
      </w:r>
      <w:r w:rsidR="00360D8E" w:rsidRPr="00CC00A7">
        <w:t>а</w:t>
      </w:r>
      <w:r w:rsidR="00360D8E" w:rsidRPr="00CC00A7">
        <w:rPr>
          <w:b/>
          <w:bCs/>
        </w:rPr>
        <w:t>-</w:t>
      </w:r>
      <w:r w:rsidR="00360D8E" w:rsidRPr="00CC00A7">
        <w:t>велосипеда</w:t>
      </w:r>
      <w:r w:rsidR="00FA0F27" w:rsidRPr="00CC00A7">
        <w:t xml:space="preserve">, </w:t>
      </w:r>
      <w:r w:rsidR="00012284" w:rsidRPr="00CC00A7">
        <w:t xml:space="preserve">стоящий лицом </w:t>
      </w:r>
      <w:r w:rsidR="00FA0F27" w:rsidRPr="00CC00A7">
        <w:t xml:space="preserve">в другом </w:t>
      </w:r>
      <w:r w:rsidR="00C634E2" w:rsidRPr="00CC00A7">
        <w:t>направлении</w:t>
      </w:r>
      <w:r w:rsidR="00FA0F27" w:rsidRPr="00CC00A7">
        <w:t xml:space="preserve">; </w:t>
      </w:r>
    </w:p>
    <w:p w14:paraId="5476E98A" w14:textId="2952E1A2" w:rsidR="0029479C" w:rsidRPr="00CC00A7" w:rsidRDefault="00407211">
      <w:pPr>
        <w:pStyle w:val="para"/>
        <w:tabs>
          <w:tab w:val="left" w:pos="1560"/>
        </w:tabs>
        <w:suppressAutoHyphens w:val="0"/>
        <w:spacing w:line="240" w:lineRule="atLeast"/>
      </w:pPr>
      <w:r w:rsidRPr="00CC00A7">
        <w:tab/>
      </w:r>
      <w:r w:rsidR="0058320C">
        <w:tab/>
      </w:r>
      <w:r w:rsidRPr="00CC00A7">
        <w:tab/>
      </w:r>
      <w:r w:rsidR="00B65617" w:rsidRPr="00CC00A7">
        <w:t>c)</w:t>
      </w:r>
      <w:r w:rsidR="00B65617" w:rsidRPr="00CC00A7">
        <w:tab/>
      </w:r>
      <w:r w:rsidR="00360D8E" w:rsidRPr="00CC00A7">
        <w:t>для другой скорости ИТС</w:t>
      </w:r>
      <w:r w:rsidR="001A7EB9" w:rsidRPr="00CC00A7">
        <w:t>;</w:t>
      </w:r>
    </w:p>
    <w:p w14:paraId="70EA3895" w14:textId="6BA6DF43" w:rsidR="0029479C" w:rsidRPr="00CC00A7" w:rsidRDefault="00407211">
      <w:pPr>
        <w:pStyle w:val="para"/>
        <w:tabs>
          <w:tab w:val="left" w:pos="1560"/>
        </w:tabs>
        <w:suppressAutoHyphens w:val="0"/>
        <w:spacing w:line="240" w:lineRule="atLeast"/>
      </w:pPr>
      <w:r w:rsidRPr="00CC00A7">
        <w:tab/>
      </w:r>
      <w:r w:rsidR="0058320C">
        <w:tab/>
      </w:r>
      <w:r w:rsidRPr="00CC00A7">
        <w:tab/>
        <w:t>d)</w:t>
      </w:r>
      <w:r w:rsidRPr="00CC00A7">
        <w:tab/>
      </w:r>
      <w:r w:rsidR="00360D8E" w:rsidRPr="00CC00A7">
        <w:t xml:space="preserve">для </w:t>
      </w:r>
      <w:r w:rsidR="00360D8E" w:rsidRPr="00CC00A7">
        <w:rPr>
          <w:bCs/>
        </w:rPr>
        <w:t>объект</w:t>
      </w:r>
      <w:r w:rsidR="00360D8E" w:rsidRPr="00CC00A7">
        <w:t>а</w:t>
      </w:r>
      <w:r w:rsidR="00360D8E" w:rsidRPr="00CC00A7">
        <w:rPr>
          <w:b/>
          <w:bCs/>
        </w:rPr>
        <w:t>-</w:t>
      </w:r>
      <w:r w:rsidR="00360D8E" w:rsidRPr="00CC00A7">
        <w:t>велосипеда</w:t>
      </w:r>
      <w:r w:rsidRPr="00CC00A7">
        <w:t xml:space="preserve">, </w:t>
      </w:r>
      <w:r w:rsidR="00360D8E" w:rsidRPr="00CC00A7">
        <w:t>обращенного в сторону</w:t>
      </w:r>
      <w:r w:rsidR="00012284" w:rsidRPr="00CC00A7">
        <w:t xml:space="preserve"> ИТС</w:t>
      </w:r>
      <w:r w:rsidRPr="00CC00A7">
        <w:t>.</w:t>
      </w:r>
    </w:p>
    <w:p w14:paraId="6489AA15" w14:textId="7D998E1A"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4.2.5.2.10.</w:t>
      </w:r>
      <w:r w:rsidRPr="00CC00A7">
        <w:rPr>
          <w:b w:val="0"/>
          <w:bCs/>
          <w:sz w:val="20"/>
        </w:rPr>
        <w:tab/>
      </w:r>
      <w:r w:rsidR="00012284" w:rsidRPr="00CC00A7">
        <w:rPr>
          <w:b w:val="0"/>
          <w:bCs/>
          <w:sz w:val="20"/>
        </w:rPr>
        <w:t>Объект-пешеход</w:t>
      </w:r>
      <w:r w:rsidR="00C634E2" w:rsidRPr="00CC00A7">
        <w:rPr>
          <w:b w:val="0"/>
          <w:bCs/>
          <w:sz w:val="20"/>
        </w:rPr>
        <w:t xml:space="preserve">, </w:t>
      </w:r>
      <w:r w:rsidR="00012284" w:rsidRPr="00CC00A7">
        <w:rPr>
          <w:b w:val="0"/>
          <w:bCs/>
          <w:sz w:val="20"/>
        </w:rPr>
        <w:t>переходящий на</w:t>
      </w:r>
      <w:r w:rsidR="00FA0F27" w:rsidRPr="00CC00A7">
        <w:rPr>
          <w:b w:val="0"/>
          <w:bCs/>
          <w:sz w:val="20"/>
        </w:rPr>
        <w:t xml:space="preserve"> </w:t>
      </w:r>
      <w:r w:rsidR="00012284" w:rsidRPr="00CC00A7">
        <w:rPr>
          <w:b w:val="0"/>
          <w:bCs/>
          <w:sz w:val="20"/>
        </w:rPr>
        <w:t>траекторию ИТС</w:t>
      </w:r>
    </w:p>
    <w:p w14:paraId="104ECE82" w14:textId="212D87F3"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4.2.5.2.10.1.</w:t>
      </w:r>
      <w:r w:rsidRPr="00CC00A7">
        <w:rPr>
          <w:b w:val="0"/>
          <w:bCs/>
          <w:sz w:val="20"/>
        </w:rPr>
        <w:tab/>
      </w:r>
      <w:r w:rsidR="00FA0F27" w:rsidRPr="00CC00A7">
        <w:rPr>
          <w:b w:val="0"/>
          <w:bCs/>
          <w:sz w:val="20"/>
        </w:rPr>
        <w:t xml:space="preserve">Базовое испытание: </w:t>
      </w:r>
      <w:r w:rsidR="00D43935" w:rsidRPr="00CC00A7">
        <w:rPr>
          <w:b w:val="0"/>
          <w:bCs/>
          <w:sz w:val="20"/>
        </w:rPr>
        <w:t xml:space="preserve">Испытание должно подтвердить заявленную способность системы реагировать на </w:t>
      </w:r>
      <w:r w:rsidR="00012284" w:rsidRPr="00CC00A7">
        <w:rPr>
          <w:b w:val="0"/>
          <w:bCs/>
          <w:sz w:val="20"/>
        </w:rPr>
        <w:t>переходящего путь объекта-пешехода</w:t>
      </w:r>
      <w:r w:rsidR="00FA0F27" w:rsidRPr="00CC00A7">
        <w:rPr>
          <w:b w:val="0"/>
          <w:bCs/>
          <w:sz w:val="20"/>
        </w:rPr>
        <w:t xml:space="preserve">. </w:t>
      </w:r>
    </w:p>
    <w:p w14:paraId="3A5513C3" w14:textId="77777777"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4.2.5.2.10.1.</w:t>
      </w:r>
      <w:r w:rsidR="000B4282" w:rsidRPr="00CC00A7">
        <w:rPr>
          <w:b w:val="0"/>
          <w:bCs/>
          <w:sz w:val="20"/>
        </w:rPr>
        <w:t>1</w:t>
      </w:r>
      <w:r w:rsidRPr="00CC00A7">
        <w:rPr>
          <w:b w:val="0"/>
          <w:bCs/>
          <w:sz w:val="20"/>
        </w:rPr>
        <w:t>.</w:t>
      </w:r>
      <w:r w:rsidRPr="00CC00A7">
        <w:rPr>
          <w:b w:val="0"/>
          <w:bCs/>
          <w:sz w:val="20"/>
        </w:rPr>
        <w:tab/>
      </w:r>
      <w:r w:rsidR="00FA0F27" w:rsidRPr="00CC00A7">
        <w:rPr>
          <w:b w:val="0"/>
          <w:bCs/>
          <w:sz w:val="20"/>
        </w:rPr>
        <w:t>Функциональная часть теста должна начинаться с:</w:t>
      </w:r>
    </w:p>
    <w:p w14:paraId="6CE40511" w14:textId="13C4EA50" w:rsidR="0029479C" w:rsidRPr="00CC00A7" w:rsidRDefault="00FA0F27" w:rsidP="005C642B">
      <w:pPr>
        <w:pStyle w:val="para"/>
        <w:tabs>
          <w:tab w:val="left" w:pos="1560"/>
        </w:tabs>
        <w:spacing w:line="240" w:lineRule="atLeast"/>
        <w:ind w:left="2835" w:hanging="567"/>
      </w:pPr>
      <w:r w:rsidRPr="00CC00A7">
        <w:lastRenderedPageBreak/>
        <w:t>a)</w:t>
      </w:r>
      <w:r w:rsidR="005C642B">
        <w:tab/>
      </w:r>
      <w:r w:rsidR="00012284" w:rsidRPr="00CC00A7">
        <w:t>ИТС</w:t>
      </w:r>
      <w:r w:rsidRPr="00CC00A7">
        <w:t xml:space="preserve">, </w:t>
      </w:r>
      <w:r w:rsidRPr="005C642B">
        <w:t>движущегося</w:t>
      </w:r>
      <w:r w:rsidRPr="00CC00A7">
        <w:t xml:space="preserve"> с требуемой испытательной скоростью в пределах допусков и бокового смещения, предписанных в данном пункте, </w:t>
      </w:r>
      <w:r w:rsidR="00012284" w:rsidRPr="00CC00A7">
        <w:t>при этом</w:t>
      </w:r>
    </w:p>
    <w:p w14:paraId="02A3463B" w14:textId="045DBBD5" w:rsidR="0029479C" w:rsidRPr="00CC00A7" w:rsidRDefault="00FA0F27" w:rsidP="005C642B">
      <w:pPr>
        <w:pStyle w:val="para"/>
        <w:tabs>
          <w:tab w:val="left" w:pos="1560"/>
        </w:tabs>
        <w:spacing w:line="240" w:lineRule="atLeast"/>
        <w:ind w:left="2835" w:hanging="567"/>
      </w:pPr>
      <w:r w:rsidRPr="00CC00A7">
        <w:t>b)</w:t>
      </w:r>
      <w:r w:rsidR="00915D7F">
        <w:tab/>
      </w:r>
      <w:r w:rsidR="00012284" w:rsidRPr="00CC00A7">
        <w:t>расстояние</w:t>
      </w:r>
      <w:r w:rsidRPr="00CC00A7">
        <w:t xml:space="preserve">, соответствующее </w:t>
      </w:r>
      <w:r w:rsidR="00012284" w:rsidRPr="00CC00A7">
        <w:t>ВДС</w:t>
      </w:r>
      <w:r w:rsidRPr="00CC00A7">
        <w:t xml:space="preserve">, составляет не менее 4 секунд от </w:t>
      </w:r>
      <w:r w:rsidR="00012284" w:rsidRPr="00CC00A7">
        <w:t>объекта</w:t>
      </w:r>
      <w:r w:rsidRPr="00CC00A7">
        <w:t>.</w:t>
      </w:r>
    </w:p>
    <w:p w14:paraId="4CC9EC05" w14:textId="4B89A1AD"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4.2.5.2.10.1.</w:t>
      </w:r>
      <w:r w:rsidR="000B4282" w:rsidRPr="00CC00A7">
        <w:rPr>
          <w:b w:val="0"/>
          <w:bCs/>
          <w:sz w:val="20"/>
        </w:rPr>
        <w:t>2</w:t>
      </w:r>
      <w:r w:rsidRPr="00CC00A7">
        <w:rPr>
          <w:b w:val="0"/>
          <w:bCs/>
          <w:sz w:val="20"/>
        </w:rPr>
        <w:t>.</w:t>
      </w:r>
      <w:r w:rsidRPr="00CC00A7">
        <w:rPr>
          <w:b w:val="0"/>
          <w:bCs/>
          <w:sz w:val="20"/>
        </w:rPr>
        <w:tab/>
      </w:r>
      <w:r w:rsidR="00FA0F27" w:rsidRPr="00CC00A7">
        <w:rPr>
          <w:b w:val="0"/>
          <w:bCs/>
          <w:sz w:val="20"/>
        </w:rPr>
        <w:t>Допуски должны соблюдаться между началом функциональной части испытания и вмешательством систем</w:t>
      </w:r>
      <w:r w:rsidR="00012284" w:rsidRPr="00CC00A7">
        <w:rPr>
          <w:b w:val="0"/>
          <w:bCs/>
          <w:sz w:val="20"/>
        </w:rPr>
        <w:t>ы</w:t>
      </w:r>
      <w:r w:rsidR="00FA0F27" w:rsidRPr="00CC00A7">
        <w:rPr>
          <w:b w:val="0"/>
          <w:bCs/>
          <w:sz w:val="20"/>
        </w:rPr>
        <w:t>.</w:t>
      </w:r>
    </w:p>
    <w:p w14:paraId="79706A8F" w14:textId="126F3F81"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4.2.5.2.10.1.</w:t>
      </w:r>
      <w:r w:rsidR="000B4282" w:rsidRPr="00CC00A7">
        <w:rPr>
          <w:b w:val="0"/>
          <w:bCs/>
          <w:sz w:val="20"/>
        </w:rPr>
        <w:t>3</w:t>
      </w:r>
      <w:r w:rsidRPr="00CC00A7">
        <w:rPr>
          <w:b w:val="0"/>
          <w:bCs/>
          <w:sz w:val="20"/>
        </w:rPr>
        <w:t>.</w:t>
      </w:r>
      <w:r w:rsidRPr="00CC00A7">
        <w:rPr>
          <w:b w:val="0"/>
          <w:bCs/>
          <w:sz w:val="20"/>
        </w:rPr>
        <w:tab/>
      </w:r>
      <w:r w:rsidR="00012284" w:rsidRPr="00CC00A7">
        <w:rPr>
          <w:b w:val="0"/>
          <w:bCs/>
          <w:sz w:val="20"/>
        </w:rPr>
        <w:t xml:space="preserve">Объект-пешеход </w:t>
      </w:r>
      <w:r w:rsidR="00FA0F27" w:rsidRPr="00CC00A7">
        <w:rPr>
          <w:b w:val="0"/>
          <w:bCs/>
          <w:sz w:val="20"/>
        </w:rPr>
        <w:t>долж</w:t>
      </w:r>
      <w:r w:rsidR="00012284" w:rsidRPr="00CC00A7">
        <w:rPr>
          <w:b w:val="0"/>
          <w:bCs/>
          <w:sz w:val="20"/>
        </w:rPr>
        <w:t xml:space="preserve">ен </w:t>
      </w:r>
      <w:r w:rsidR="00FA0F27" w:rsidRPr="00CC00A7">
        <w:rPr>
          <w:b w:val="0"/>
          <w:bCs/>
          <w:sz w:val="20"/>
        </w:rPr>
        <w:t xml:space="preserve">двигаться по прямой линии, перпендикулярной направлению движения </w:t>
      </w:r>
      <w:r w:rsidR="00012284" w:rsidRPr="00CC00A7">
        <w:rPr>
          <w:b w:val="0"/>
          <w:bCs/>
          <w:sz w:val="20"/>
        </w:rPr>
        <w:t>ИТС</w:t>
      </w:r>
      <w:r w:rsidR="00ED4849" w:rsidRPr="00CC00A7">
        <w:rPr>
          <w:b w:val="0"/>
          <w:bCs/>
          <w:sz w:val="20"/>
        </w:rPr>
        <w:t xml:space="preserve">, с </w:t>
      </w:r>
      <w:r w:rsidR="00FA0F27" w:rsidRPr="00CC00A7">
        <w:rPr>
          <w:b w:val="0"/>
          <w:bCs/>
          <w:sz w:val="20"/>
        </w:rPr>
        <w:t xml:space="preserve">постоянной скоростью 5 км/ч +0/-0,4 км/ч, начиная не ранее начала функциональной части испытания. Позиционирование </w:t>
      </w:r>
      <w:r w:rsidR="005C2A40" w:rsidRPr="00CC00A7">
        <w:rPr>
          <w:b w:val="0"/>
          <w:bCs/>
          <w:sz w:val="20"/>
        </w:rPr>
        <w:t xml:space="preserve">объекта-пешехода </w:t>
      </w:r>
      <w:r w:rsidR="00FA0F27" w:rsidRPr="00CC00A7">
        <w:rPr>
          <w:b w:val="0"/>
          <w:bCs/>
          <w:sz w:val="20"/>
        </w:rPr>
        <w:t xml:space="preserve">должно быть согласовано с </w:t>
      </w:r>
      <w:r w:rsidR="005C2A40" w:rsidRPr="00CC00A7">
        <w:rPr>
          <w:b w:val="0"/>
          <w:bCs/>
          <w:sz w:val="20"/>
        </w:rPr>
        <w:t xml:space="preserve">ИТС </w:t>
      </w:r>
      <w:r w:rsidR="00794E81" w:rsidRPr="00CC00A7">
        <w:rPr>
          <w:b w:val="0"/>
          <w:bCs/>
          <w:sz w:val="20"/>
        </w:rPr>
        <w:t xml:space="preserve">таким образом, чтобы </w:t>
      </w:r>
      <w:r w:rsidR="00FA0F27" w:rsidRPr="00CC00A7">
        <w:rPr>
          <w:b w:val="0"/>
          <w:bCs/>
          <w:sz w:val="20"/>
        </w:rPr>
        <w:t xml:space="preserve">точка </w:t>
      </w:r>
      <w:r w:rsidR="00360D8E" w:rsidRPr="00CC00A7">
        <w:rPr>
          <w:b w:val="0"/>
          <w:bCs/>
          <w:sz w:val="20"/>
        </w:rPr>
        <w:t xml:space="preserve">удара </w:t>
      </w:r>
      <w:r w:rsidR="005C2A40" w:rsidRPr="00CC00A7">
        <w:rPr>
          <w:b w:val="0"/>
          <w:bCs/>
          <w:sz w:val="20"/>
        </w:rPr>
        <w:t xml:space="preserve">объекта-пешехода </w:t>
      </w:r>
      <w:r w:rsidR="00360D8E" w:rsidRPr="00CC00A7">
        <w:rPr>
          <w:b w:val="0"/>
          <w:bCs/>
          <w:sz w:val="20"/>
        </w:rPr>
        <w:t xml:space="preserve">о </w:t>
      </w:r>
      <w:r w:rsidR="00795BC4" w:rsidRPr="00CC00A7">
        <w:rPr>
          <w:b w:val="0"/>
          <w:bCs/>
          <w:sz w:val="20"/>
        </w:rPr>
        <w:t xml:space="preserve">переднюю часть </w:t>
      </w:r>
      <w:r w:rsidR="005C2A40" w:rsidRPr="00CC00A7">
        <w:rPr>
          <w:b w:val="0"/>
          <w:bCs/>
          <w:sz w:val="20"/>
        </w:rPr>
        <w:t xml:space="preserve">ИТС </w:t>
      </w:r>
      <w:r w:rsidR="00795BC4" w:rsidRPr="00CC00A7">
        <w:rPr>
          <w:b w:val="0"/>
          <w:bCs/>
          <w:sz w:val="20"/>
        </w:rPr>
        <w:t xml:space="preserve">находилась на продольной осевой линии </w:t>
      </w:r>
      <w:r w:rsidR="005C2A40" w:rsidRPr="00CC00A7">
        <w:rPr>
          <w:b w:val="0"/>
          <w:bCs/>
          <w:sz w:val="20"/>
        </w:rPr>
        <w:t xml:space="preserve">ИТС </w:t>
      </w:r>
      <w:r w:rsidR="00795BC4" w:rsidRPr="00CC00A7">
        <w:rPr>
          <w:b w:val="0"/>
          <w:bCs/>
          <w:sz w:val="20"/>
        </w:rPr>
        <w:t>с допуском не более 0,</w:t>
      </w:r>
      <w:r w:rsidR="000662AD" w:rsidRPr="00CC00A7">
        <w:rPr>
          <w:b w:val="0"/>
          <w:bCs/>
          <w:sz w:val="20"/>
        </w:rPr>
        <w:t xml:space="preserve">2 </w:t>
      </w:r>
      <w:r w:rsidR="00795BC4" w:rsidRPr="00CC00A7">
        <w:rPr>
          <w:b w:val="0"/>
          <w:bCs/>
          <w:sz w:val="20"/>
        </w:rPr>
        <w:t xml:space="preserve">м, </w:t>
      </w:r>
      <w:r w:rsidR="00FA0F27" w:rsidRPr="00CC00A7">
        <w:rPr>
          <w:b w:val="0"/>
          <w:bCs/>
          <w:sz w:val="20"/>
        </w:rPr>
        <w:t xml:space="preserve">если </w:t>
      </w:r>
      <w:r w:rsidR="005C2A40" w:rsidRPr="00CC00A7">
        <w:rPr>
          <w:b w:val="0"/>
          <w:bCs/>
          <w:sz w:val="20"/>
        </w:rPr>
        <w:t xml:space="preserve">ИТС </w:t>
      </w:r>
      <w:r w:rsidR="00FA0F27" w:rsidRPr="00CC00A7">
        <w:rPr>
          <w:b w:val="0"/>
          <w:bCs/>
          <w:sz w:val="20"/>
        </w:rPr>
        <w:t>будет сохранять предписанную скорость испытания в течение всей функциональной части испытания и не будет тормозить.</w:t>
      </w:r>
    </w:p>
    <w:p w14:paraId="68B4F29F" w14:textId="77777777" w:rsidR="003564BC" w:rsidRPr="00CC00A7" w:rsidRDefault="003564BC" w:rsidP="003564BC">
      <w:pPr>
        <w:ind w:left="2340"/>
      </w:pPr>
      <w:r w:rsidRPr="00CC00A7">
        <w:rPr>
          <w:noProof/>
          <w:lang w:eastAsia="en-GB"/>
        </w:rPr>
        <w:drawing>
          <wp:inline distT="0" distB="0" distL="0" distR="0" wp14:anchorId="6A7781F9" wp14:editId="05C210F7">
            <wp:extent cx="3938258" cy="1461065"/>
            <wp:effectExtent l="0" t="0" r="5715" b="635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3979951" cy="1476533"/>
                    </a:xfrm>
                    <a:prstGeom prst="rect">
                      <a:avLst/>
                    </a:prstGeom>
                  </pic:spPr>
                </pic:pic>
              </a:graphicData>
            </a:graphic>
          </wp:inline>
        </w:drawing>
      </w:r>
    </w:p>
    <w:p w14:paraId="00CCB594" w14:textId="77777777" w:rsidR="003564BC" w:rsidRPr="00CC00A7" w:rsidRDefault="003564BC" w:rsidP="003564BC">
      <w:pPr>
        <w:ind w:left="2340"/>
      </w:pPr>
    </w:p>
    <w:p w14:paraId="4603A729" w14:textId="77777777" w:rsidR="005C2A40" w:rsidRPr="00CC00A7" w:rsidRDefault="00407211" w:rsidP="005C2A40">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4.2.5.2.10.2.</w:t>
      </w:r>
      <w:r w:rsidRPr="00CC00A7">
        <w:rPr>
          <w:b w:val="0"/>
          <w:bCs/>
          <w:sz w:val="20"/>
        </w:rPr>
        <w:tab/>
      </w:r>
      <w:r w:rsidR="00FA0F27" w:rsidRPr="00CC00A7">
        <w:rPr>
          <w:b w:val="0"/>
          <w:bCs/>
          <w:sz w:val="20"/>
        </w:rPr>
        <w:t xml:space="preserve">Расширенное тестирование: </w:t>
      </w:r>
      <w:r w:rsidR="00D7743E" w:rsidRPr="00CC00A7">
        <w:rPr>
          <w:b w:val="0"/>
          <w:bCs/>
          <w:sz w:val="20"/>
        </w:rPr>
        <w:t xml:space="preserve">Испытание должно продемонстрировать, что система не изменяет </w:t>
      </w:r>
      <w:r w:rsidR="00F04E6D" w:rsidRPr="00CC00A7">
        <w:rPr>
          <w:b w:val="0"/>
          <w:bCs/>
          <w:sz w:val="20"/>
        </w:rPr>
        <w:t xml:space="preserve">необоснованно </w:t>
      </w:r>
      <w:r w:rsidR="00D7743E" w:rsidRPr="00CC00A7">
        <w:rPr>
          <w:b w:val="0"/>
          <w:bCs/>
          <w:sz w:val="20"/>
        </w:rPr>
        <w:t xml:space="preserve">стратегию управления для </w:t>
      </w:r>
      <w:r w:rsidR="005C2A40" w:rsidRPr="00CC00A7">
        <w:rPr>
          <w:b w:val="0"/>
          <w:bCs/>
          <w:sz w:val="20"/>
        </w:rPr>
        <w:t xml:space="preserve">переходящего путь объекта-пешехода. </w:t>
      </w:r>
    </w:p>
    <w:p w14:paraId="6E4FBB0D" w14:textId="2E0D4A9A"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4.2.5.2.10.2.1.</w:t>
      </w:r>
      <w:r w:rsidRPr="00CC00A7">
        <w:rPr>
          <w:b w:val="0"/>
          <w:bCs/>
          <w:sz w:val="20"/>
        </w:rPr>
        <w:tab/>
      </w:r>
      <w:r w:rsidR="00360D8E" w:rsidRPr="00CC00A7">
        <w:rPr>
          <w:b w:val="0"/>
          <w:bCs/>
          <w:sz w:val="20"/>
        </w:rPr>
        <w:t>Это испытание должно быть проведено по крайней мере</w:t>
      </w:r>
      <w:r w:rsidR="00FA0F27" w:rsidRPr="00CC00A7">
        <w:rPr>
          <w:b w:val="0"/>
          <w:bCs/>
          <w:sz w:val="20"/>
        </w:rPr>
        <w:t xml:space="preserve">: </w:t>
      </w:r>
    </w:p>
    <w:p w14:paraId="03C7DE2F" w14:textId="1AFB99C5" w:rsidR="0029479C" w:rsidRPr="00CC00A7" w:rsidRDefault="00407211">
      <w:pPr>
        <w:pStyle w:val="para"/>
        <w:tabs>
          <w:tab w:val="left" w:pos="1560"/>
        </w:tabs>
        <w:suppressAutoHyphens w:val="0"/>
        <w:spacing w:line="240" w:lineRule="atLeast"/>
        <w:ind w:firstLine="0"/>
      </w:pPr>
      <w:r w:rsidRPr="00CC00A7">
        <w:t>a)</w:t>
      </w:r>
      <w:r w:rsidRPr="00CC00A7">
        <w:tab/>
      </w:r>
      <w:r w:rsidR="00360D8E" w:rsidRPr="00CC00A7">
        <w:t xml:space="preserve">для </w:t>
      </w:r>
      <w:r w:rsidR="00360D8E" w:rsidRPr="00CC00A7">
        <w:rPr>
          <w:bCs/>
        </w:rPr>
        <w:t>объект</w:t>
      </w:r>
      <w:r w:rsidR="00360D8E" w:rsidRPr="00CC00A7">
        <w:t>а</w:t>
      </w:r>
      <w:r w:rsidR="00360D8E" w:rsidRPr="00CC00A7">
        <w:rPr>
          <w:bCs/>
        </w:rPr>
        <w:t>-пешеход</w:t>
      </w:r>
      <w:r w:rsidR="00360D8E" w:rsidRPr="00CC00A7">
        <w:t>а другого размера</w:t>
      </w:r>
      <w:r w:rsidR="008F388E" w:rsidRPr="00CC00A7">
        <w:t>;</w:t>
      </w:r>
    </w:p>
    <w:p w14:paraId="25A35950" w14:textId="4146E7AB" w:rsidR="0029479C" w:rsidRPr="00CC00A7" w:rsidRDefault="00407211" w:rsidP="00AB574D">
      <w:pPr>
        <w:pStyle w:val="para"/>
        <w:tabs>
          <w:tab w:val="left" w:pos="1560"/>
        </w:tabs>
        <w:suppressAutoHyphens w:val="0"/>
        <w:spacing w:line="240" w:lineRule="atLeast"/>
        <w:ind w:left="2835" w:hanging="567"/>
      </w:pPr>
      <w:r w:rsidRPr="00CC00A7">
        <w:t>b)</w:t>
      </w:r>
      <w:r w:rsidRPr="00CC00A7">
        <w:tab/>
      </w:r>
      <w:r w:rsidR="00360D8E" w:rsidRPr="00CC00A7">
        <w:t xml:space="preserve">для </w:t>
      </w:r>
      <w:r w:rsidR="00360D8E" w:rsidRPr="00CC00A7">
        <w:rPr>
          <w:bCs/>
        </w:rPr>
        <w:t>объект</w:t>
      </w:r>
      <w:r w:rsidR="00360D8E" w:rsidRPr="00CC00A7">
        <w:t>а</w:t>
      </w:r>
      <w:r w:rsidR="00360D8E" w:rsidRPr="00CC00A7">
        <w:rPr>
          <w:bCs/>
        </w:rPr>
        <w:t>-пешеход</w:t>
      </w:r>
      <w:r w:rsidR="00360D8E" w:rsidRPr="00CC00A7">
        <w:t xml:space="preserve">а, движущегося </w:t>
      </w:r>
      <w:r w:rsidR="00FA0F27" w:rsidRPr="00CC00A7">
        <w:t xml:space="preserve">с другой, но постоянной </w:t>
      </w:r>
      <w:r w:rsidR="008F388E" w:rsidRPr="00CC00A7">
        <w:t>скоростью</w:t>
      </w:r>
      <w:r w:rsidR="00FA0F27" w:rsidRPr="00CC00A7">
        <w:t xml:space="preserve">; </w:t>
      </w:r>
    </w:p>
    <w:p w14:paraId="06A61A4C" w14:textId="58326170" w:rsidR="0029479C" w:rsidRPr="00CC00A7" w:rsidRDefault="00407211" w:rsidP="00AB574D">
      <w:pPr>
        <w:pStyle w:val="para"/>
        <w:tabs>
          <w:tab w:val="left" w:pos="1560"/>
        </w:tabs>
        <w:suppressAutoHyphens w:val="0"/>
        <w:spacing w:line="240" w:lineRule="atLeast"/>
        <w:ind w:left="2835" w:hanging="567"/>
      </w:pPr>
      <w:r w:rsidRPr="00CC00A7">
        <w:t>c)</w:t>
      </w:r>
      <w:r w:rsidRPr="00CC00A7">
        <w:tab/>
      </w:r>
      <w:r w:rsidR="00360D8E" w:rsidRPr="00CC00A7">
        <w:t xml:space="preserve">для другого угла </w:t>
      </w:r>
      <w:r w:rsidR="008F388E" w:rsidRPr="00CC00A7">
        <w:t xml:space="preserve">наклона траектории движения пешехода </w:t>
      </w:r>
      <w:r w:rsidR="005C2A40" w:rsidRPr="00CC00A7">
        <w:t xml:space="preserve">в отношении </w:t>
      </w:r>
      <w:r w:rsidR="008F388E" w:rsidRPr="00CC00A7">
        <w:t xml:space="preserve">траектории движения </w:t>
      </w:r>
      <w:r w:rsidR="005C2A40" w:rsidRPr="00CC00A7">
        <w:t>ИТС</w:t>
      </w:r>
      <w:r w:rsidR="008F388E" w:rsidRPr="00CC00A7">
        <w:t>.</w:t>
      </w:r>
    </w:p>
    <w:p w14:paraId="2D4B8CFC" w14:textId="2CE74EEE"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4.2.5.2.11.</w:t>
      </w:r>
      <w:r w:rsidRPr="00CC00A7">
        <w:rPr>
          <w:b w:val="0"/>
          <w:bCs/>
          <w:sz w:val="20"/>
        </w:rPr>
        <w:tab/>
      </w:r>
      <w:r w:rsidR="008E5B99" w:rsidRPr="00CC00A7">
        <w:rPr>
          <w:b w:val="0"/>
          <w:sz w:val="20"/>
        </w:rPr>
        <w:t>Объект</w:t>
      </w:r>
      <w:r w:rsidR="008E5B99" w:rsidRPr="00CC00A7">
        <w:rPr>
          <w:b w:val="0"/>
          <w:bCs/>
          <w:sz w:val="20"/>
        </w:rPr>
        <w:t>-велосипед</w:t>
      </w:r>
      <w:r w:rsidR="00FA0F27" w:rsidRPr="00CC00A7">
        <w:rPr>
          <w:b w:val="0"/>
          <w:bCs/>
          <w:sz w:val="20"/>
        </w:rPr>
        <w:t xml:space="preserve">, </w:t>
      </w:r>
      <w:r w:rsidR="005C2A40" w:rsidRPr="00CC00A7">
        <w:rPr>
          <w:b w:val="0"/>
          <w:bCs/>
          <w:sz w:val="20"/>
        </w:rPr>
        <w:t>переезжающий на траекторию ИТС</w:t>
      </w:r>
    </w:p>
    <w:p w14:paraId="466C5BF0" w14:textId="20112F5F"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4.2.5.2.11.1.</w:t>
      </w:r>
      <w:r w:rsidRPr="00CC00A7">
        <w:rPr>
          <w:b w:val="0"/>
          <w:bCs/>
          <w:sz w:val="20"/>
        </w:rPr>
        <w:tab/>
      </w:r>
      <w:r w:rsidR="00FA0F27" w:rsidRPr="00CC00A7">
        <w:rPr>
          <w:b w:val="0"/>
          <w:bCs/>
          <w:sz w:val="20"/>
        </w:rPr>
        <w:t xml:space="preserve">Базовое испытание: </w:t>
      </w:r>
      <w:r w:rsidR="008E7463" w:rsidRPr="00CC00A7">
        <w:rPr>
          <w:b w:val="0"/>
          <w:bCs/>
          <w:sz w:val="20"/>
        </w:rPr>
        <w:t xml:space="preserve">Испытание должно подтвердить заявленную способность системы реагировать на </w:t>
      </w:r>
      <w:r w:rsidR="005C2A40" w:rsidRPr="00CC00A7">
        <w:rPr>
          <w:b w:val="0"/>
          <w:bCs/>
          <w:sz w:val="20"/>
        </w:rPr>
        <w:t>пересекающий путь объект-</w:t>
      </w:r>
      <w:r w:rsidR="00FA0F27" w:rsidRPr="00CC00A7">
        <w:rPr>
          <w:b w:val="0"/>
          <w:bCs/>
          <w:sz w:val="20"/>
        </w:rPr>
        <w:t>велосипед</w:t>
      </w:r>
      <w:r w:rsidR="008E7463" w:rsidRPr="00CC00A7">
        <w:rPr>
          <w:b w:val="0"/>
          <w:bCs/>
          <w:sz w:val="20"/>
        </w:rPr>
        <w:t xml:space="preserve">. </w:t>
      </w:r>
    </w:p>
    <w:p w14:paraId="460FEF76" w14:textId="6FC7192B" w:rsidR="0029479C" w:rsidRPr="00CC00A7" w:rsidRDefault="00407211" w:rsidP="003F3AC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4.2.5.2.11.1.</w:t>
      </w:r>
      <w:r w:rsidR="000662AD" w:rsidRPr="00CC00A7">
        <w:rPr>
          <w:b w:val="0"/>
          <w:bCs/>
          <w:sz w:val="20"/>
        </w:rPr>
        <w:t>1</w:t>
      </w:r>
      <w:r w:rsidRPr="00CC00A7">
        <w:rPr>
          <w:b w:val="0"/>
          <w:bCs/>
          <w:sz w:val="20"/>
        </w:rPr>
        <w:t>.</w:t>
      </w:r>
      <w:r w:rsidR="003F3AC1">
        <w:rPr>
          <w:b w:val="0"/>
          <w:bCs/>
          <w:sz w:val="20"/>
        </w:rPr>
        <w:tab/>
      </w:r>
      <w:r w:rsidR="005C2A40" w:rsidRPr="00CC00A7">
        <w:rPr>
          <w:b w:val="0"/>
          <w:bCs/>
          <w:sz w:val="20"/>
        </w:rPr>
        <w:t xml:space="preserve">Объект-велосипед должен </w:t>
      </w:r>
      <w:r w:rsidR="00FA0F27" w:rsidRPr="00CC00A7">
        <w:rPr>
          <w:b w:val="0"/>
          <w:bCs/>
          <w:sz w:val="20"/>
        </w:rPr>
        <w:t xml:space="preserve">двигаться по прямой линии, перпендикулярной направлению движения </w:t>
      </w:r>
      <w:r w:rsidR="005C2A40" w:rsidRPr="00CC00A7">
        <w:rPr>
          <w:b w:val="0"/>
          <w:bCs/>
          <w:sz w:val="20"/>
        </w:rPr>
        <w:t>ИТС</w:t>
      </w:r>
      <w:r w:rsidR="008E7463" w:rsidRPr="00CC00A7">
        <w:rPr>
          <w:b w:val="0"/>
          <w:bCs/>
          <w:sz w:val="20"/>
        </w:rPr>
        <w:t xml:space="preserve">, с </w:t>
      </w:r>
      <w:r w:rsidR="00FA0F27" w:rsidRPr="00CC00A7">
        <w:rPr>
          <w:b w:val="0"/>
          <w:bCs/>
          <w:sz w:val="20"/>
        </w:rPr>
        <w:t xml:space="preserve">постоянной скоростью 15 км/ч +0/-1 км/ч, начиная не ранее начала функциональной части испытания. Во время фазы разгона </w:t>
      </w:r>
      <w:r w:rsidR="00360D8E" w:rsidRPr="00CC00A7">
        <w:rPr>
          <w:b w:val="0"/>
          <w:bCs/>
          <w:sz w:val="20"/>
        </w:rPr>
        <w:t xml:space="preserve">объекта-велосипеда </w:t>
      </w:r>
      <w:r w:rsidR="00FA0F27" w:rsidRPr="00CC00A7">
        <w:rPr>
          <w:b w:val="0"/>
          <w:bCs/>
          <w:sz w:val="20"/>
        </w:rPr>
        <w:t xml:space="preserve">перед началом функциональной части испытания </w:t>
      </w:r>
      <w:r w:rsidR="00360D8E" w:rsidRPr="00CC00A7">
        <w:rPr>
          <w:b w:val="0"/>
          <w:bCs/>
          <w:sz w:val="20"/>
        </w:rPr>
        <w:t xml:space="preserve">объект-велосипед должен быть </w:t>
      </w:r>
      <w:r w:rsidR="00FA0F27" w:rsidRPr="00CC00A7">
        <w:rPr>
          <w:b w:val="0"/>
          <w:bCs/>
          <w:sz w:val="20"/>
        </w:rPr>
        <w:t xml:space="preserve">загорожен. Расположение </w:t>
      </w:r>
      <w:r w:rsidR="00360D8E" w:rsidRPr="00CC00A7">
        <w:rPr>
          <w:b w:val="0"/>
          <w:bCs/>
          <w:sz w:val="20"/>
        </w:rPr>
        <w:t xml:space="preserve">объекта-велосипеда </w:t>
      </w:r>
      <w:r w:rsidR="00FA0F27" w:rsidRPr="00CC00A7">
        <w:rPr>
          <w:b w:val="0"/>
          <w:bCs/>
          <w:sz w:val="20"/>
        </w:rPr>
        <w:t xml:space="preserve">должно быть согласовано с </w:t>
      </w:r>
      <w:r w:rsidR="00360D8E" w:rsidRPr="00CC00A7">
        <w:rPr>
          <w:b w:val="0"/>
          <w:bCs/>
          <w:sz w:val="20"/>
        </w:rPr>
        <w:t xml:space="preserve">ИТС </w:t>
      </w:r>
      <w:r w:rsidR="008E7463" w:rsidRPr="00CC00A7">
        <w:rPr>
          <w:b w:val="0"/>
          <w:bCs/>
          <w:sz w:val="20"/>
        </w:rPr>
        <w:t xml:space="preserve">таким образом, чтобы </w:t>
      </w:r>
      <w:r w:rsidR="00FA0F27" w:rsidRPr="00CC00A7">
        <w:rPr>
          <w:b w:val="0"/>
          <w:bCs/>
          <w:sz w:val="20"/>
        </w:rPr>
        <w:t xml:space="preserve">точка удара </w:t>
      </w:r>
      <w:r w:rsidR="00360D8E" w:rsidRPr="00CC00A7">
        <w:rPr>
          <w:b w:val="0"/>
          <w:bCs/>
          <w:sz w:val="20"/>
        </w:rPr>
        <w:t xml:space="preserve">объекта-велосипеда </w:t>
      </w:r>
      <w:r w:rsidR="0048339E" w:rsidRPr="00CC00A7">
        <w:rPr>
          <w:b w:val="0"/>
          <w:bCs/>
          <w:sz w:val="20"/>
        </w:rPr>
        <w:t xml:space="preserve">о переднюю часть </w:t>
      </w:r>
      <w:r w:rsidR="00360D8E" w:rsidRPr="00CC00A7">
        <w:rPr>
          <w:b w:val="0"/>
          <w:bCs/>
          <w:sz w:val="20"/>
        </w:rPr>
        <w:t xml:space="preserve">ИТС </w:t>
      </w:r>
      <w:r w:rsidR="0048339E" w:rsidRPr="00CC00A7">
        <w:rPr>
          <w:b w:val="0"/>
          <w:bCs/>
          <w:sz w:val="20"/>
        </w:rPr>
        <w:t xml:space="preserve">находилась на продольной осевой линии </w:t>
      </w:r>
      <w:r w:rsidR="00360D8E" w:rsidRPr="00CC00A7">
        <w:rPr>
          <w:b w:val="0"/>
          <w:bCs/>
          <w:sz w:val="20"/>
        </w:rPr>
        <w:t xml:space="preserve">ИТС </w:t>
      </w:r>
      <w:r w:rsidR="0048339E" w:rsidRPr="00CC00A7">
        <w:rPr>
          <w:b w:val="0"/>
          <w:bCs/>
          <w:sz w:val="20"/>
        </w:rPr>
        <w:t>с допуском не более 0,</w:t>
      </w:r>
      <w:r w:rsidR="000662AD" w:rsidRPr="00CC00A7">
        <w:rPr>
          <w:b w:val="0"/>
          <w:bCs/>
          <w:sz w:val="20"/>
        </w:rPr>
        <w:t xml:space="preserve">2 </w:t>
      </w:r>
      <w:r w:rsidR="0048339E" w:rsidRPr="00CC00A7">
        <w:rPr>
          <w:b w:val="0"/>
          <w:bCs/>
          <w:sz w:val="20"/>
        </w:rPr>
        <w:t>м</w:t>
      </w:r>
      <w:r w:rsidR="00F67FBB" w:rsidRPr="00CC00A7">
        <w:rPr>
          <w:b w:val="0"/>
          <w:bCs/>
          <w:sz w:val="20"/>
        </w:rPr>
        <w:t xml:space="preserve">, </w:t>
      </w:r>
      <w:r w:rsidR="00FA0F27" w:rsidRPr="00CC00A7">
        <w:rPr>
          <w:b w:val="0"/>
          <w:bCs/>
          <w:sz w:val="20"/>
        </w:rPr>
        <w:t xml:space="preserve">если </w:t>
      </w:r>
      <w:r w:rsidR="00360D8E" w:rsidRPr="00CC00A7">
        <w:rPr>
          <w:b w:val="0"/>
          <w:bCs/>
          <w:sz w:val="20"/>
        </w:rPr>
        <w:t xml:space="preserve">ИТС </w:t>
      </w:r>
      <w:r w:rsidR="00FA0F27" w:rsidRPr="00CC00A7">
        <w:rPr>
          <w:b w:val="0"/>
          <w:bCs/>
          <w:sz w:val="20"/>
        </w:rPr>
        <w:t>будет оставаться на предписанной испытательной скорости в течение всей функциональной части испытания и не будет тормозить.</w:t>
      </w:r>
    </w:p>
    <w:p w14:paraId="6C626392" w14:textId="77777777" w:rsidR="005614FD" w:rsidRPr="00CC00A7" w:rsidRDefault="005614FD" w:rsidP="005614FD">
      <w:pPr>
        <w:ind w:left="2250"/>
      </w:pPr>
      <w:r w:rsidRPr="00CC00A7">
        <w:rPr>
          <w:noProof/>
          <w:lang w:eastAsia="en-GB"/>
        </w:rPr>
        <w:lastRenderedPageBreak/>
        <w:drawing>
          <wp:inline distT="0" distB="0" distL="0" distR="0" wp14:anchorId="01118F9A" wp14:editId="19BEBF72">
            <wp:extent cx="3965418" cy="1434528"/>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997680" cy="1446199"/>
                    </a:xfrm>
                    <a:prstGeom prst="rect">
                      <a:avLst/>
                    </a:prstGeom>
                  </pic:spPr>
                </pic:pic>
              </a:graphicData>
            </a:graphic>
          </wp:inline>
        </w:drawing>
      </w:r>
    </w:p>
    <w:p w14:paraId="3A3F483C" w14:textId="412F38AE" w:rsidR="008E5B99" w:rsidRPr="00CC00A7" w:rsidRDefault="00407211" w:rsidP="008E5B99">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4.2.5.2.11.2.</w:t>
      </w:r>
      <w:r w:rsidRPr="00CC00A7">
        <w:rPr>
          <w:b w:val="0"/>
          <w:bCs/>
          <w:sz w:val="20"/>
        </w:rPr>
        <w:tab/>
      </w:r>
      <w:r w:rsidR="00FA0F27" w:rsidRPr="00CC00A7">
        <w:rPr>
          <w:b w:val="0"/>
          <w:bCs/>
          <w:sz w:val="20"/>
        </w:rPr>
        <w:t xml:space="preserve">Расширенное тестирование: </w:t>
      </w:r>
      <w:r w:rsidR="00425D67" w:rsidRPr="00CC00A7">
        <w:rPr>
          <w:b w:val="0"/>
          <w:bCs/>
          <w:sz w:val="20"/>
        </w:rPr>
        <w:t xml:space="preserve">Испытание должно продемонстрировать, что система не изменяет </w:t>
      </w:r>
      <w:r w:rsidR="00F04E6D" w:rsidRPr="00CC00A7">
        <w:rPr>
          <w:b w:val="0"/>
          <w:bCs/>
          <w:sz w:val="20"/>
        </w:rPr>
        <w:t xml:space="preserve">необоснованно </w:t>
      </w:r>
      <w:r w:rsidR="00425D67" w:rsidRPr="00CC00A7">
        <w:rPr>
          <w:b w:val="0"/>
          <w:bCs/>
          <w:sz w:val="20"/>
        </w:rPr>
        <w:t xml:space="preserve">стратегию управления </w:t>
      </w:r>
      <w:r w:rsidR="008E5B99" w:rsidRPr="00CC00A7">
        <w:rPr>
          <w:b w:val="0"/>
          <w:bCs/>
          <w:sz w:val="20"/>
        </w:rPr>
        <w:t>для переезжающего путь объекта-велосипеда.</w:t>
      </w:r>
    </w:p>
    <w:p w14:paraId="3CAF9D95" w14:textId="43676A2A" w:rsidR="0029479C" w:rsidRPr="00CC00A7" w:rsidRDefault="00407211" w:rsidP="008E5B99">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4.2.5.2.11.2.1.</w:t>
      </w:r>
      <w:r w:rsidRPr="00CC00A7">
        <w:rPr>
          <w:b w:val="0"/>
          <w:bCs/>
          <w:sz w:val="20"/>
        </w:rPr>
        <w:tab/>
      </w:r>
      <w:r w:rsidR="008E5B99" w:rsidRPr="00CC00A7">
        <w:rPr>
          <w:b w:val="0"/>
          <w:bCs/>
          <w:sz w:val="20"/>
        </w:rPr>
        <w:t>Это испытание должно быть проведено по крайней мере</w:t>
      </w:r>
      <w:r w:rsidR="00FA0F27" w:rsidRPr="00CC00A7">
        <w:rPr>
          <w:b w:val="0"/>
          <w:bCs/>
          <w:sz w:val="20"/>
        </w:rPr>
        <w:t xml:space="preserve">: </w:t>
      </w:r>
    </w:p>
    <w:p w14:paraId="383D334C" w14:textId="1FD0E91F" w:rsidR="0029479C" w:rsidRPr="00CC00A7" w:rsidRDefault="00407211" w:rsidP="000D5B03">
      <w:pPr>
        <w:pStyle w:val="para"/>
        <w:tabs>
          <w:tab w:val="left" w:pos="1560"/>
        </w:tabs>
        <w:suppressAutoHyphens w:val="0"/>
        <w:spacing w:line="240" w:lineRule="atLeast"/>
        <w:ind w:left="2835" w:hanging="567"/>
      </w:pPr>
      <w:r w:rsidRPr="00CC00A7">
        <w:t>a)</w:t>
      </w:r>
      <w:r w:rsidRPr="00CC00A7">
        <w:tab/>
      </w:r>
      <w:r w:rsidR="008E5B99" w:rsidRPr="00CC00A7">
        <w:t>для объекта</w:t>
      </w:r>
      <w:r w:rsidR="008E5B99" w:rsidRPr="00CC00A7">
        <w:rPr>
          <w:bCs/>
        </w:rPr>
        <w:t xml:space="preserve">-велосипеда, </w:t>
      </w:r>
      <w:r w:rsidR="008E5B99" w:rsidRPr="00CC00A7">
        <w:t xml:space="preserve">движущегося с другой, но постоянной скоростью; </w:t>
      </w:r>
      <w:r w:rsidR="00FA0F27" w:rsidRPr="00CC00A7">
        <w:t xml:space="preserve"> </w:t>
      </w:r>
    </w:p>
    <w:p w14:paraId="1EE5C01B" w14:textId="2C8BFF2A" w:rsidR="0029479C" w:rsidRPr="00CC00A7" w:rsidRDefault="00407211" w:rsidP="000D5B03">
      <w:pPr>
        <w:pStyle w:val="para"/>
        <w:tabs>
          <w:tab w:val="left" w:pos="1560"/>
        </w:tabs>
        <w:suppressAutoHyphens w:val="0"/>
        <w:spacing w:line="240" w:lineRule="atLeast"/>
        <w:ind w:left="2835" w:hanging="567"/>
      </w:pPr>
      <w:r w:rsidRPr="00CC00A7">
        <w:t>b)</w:t>
      </w:r>
      <w:r w:rsidRPr="00CC00A7">
        <w:tab/>
      </w:r>
      <w:r w:rsidR="008E5B99" w:rsidRPr="00CC00A7">
        <w:t xml:space="preserve">для другого угла </w:t>
      </w:r>
      <w:r w:rsidR="00FA0F27" w:rsidRPr="00CC00A7">
        <w:t xml:space="preserve">наклона велосипедной дорожки по отношению к </w:t>
      </w:r>
      <w:r w:rsidR="008E5B99" w:rsidRPr="00CC00A7">
        <w:t>траектории ИТС</w:t>
      </w:r>
      <w:r w:rsidR="008711FF" w:rsidRPr="00CC00A7">
        <w:t>;</w:t>
      </w:r>
    </w:p>
    <w:p w14:paraId="6F0788F3" w14:textId="11C8AAE1" w:rsidR="0029479C" w:rsidRPr="00CC00A7" w:rsidRDefault="00407211">
      <w:pPr>
        <w:pStyle w:val="para"/>
        <w:tabs>
          <w:tab w:val="left" w:pos="1560"/>
        </w:tabs>
        <w:suppressAutoHyphens w:val="0"/>
        <w:spacing w:line="240" w:lineRule="atLeast"/>
        <w:ind w:firstLine="0"/>
      </w:pPr>
      <w:r w:rsidRPr="00CC00A7">
        <w:t xml:space="preserve">c) </w:t>
      </w:r>
      <w:r w:rsidRPr="00CC00A7">
        <w:tab/>
      </w:r>
      <w:r w:rsidR="008E5B99" w:rsidRPr="00CC00A7">
        <w:t>для другого смещения</w:t>
      </w:r>
      <w:r w:rsidR="00425D67" w:rsidRPr="00CC00A7">
        <w:t>.</w:t>
      </w:r>
    </w:p>
    <w:p w14:paraId="0F1DB483" w14:textId="2F25AF2F"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4.2.5.2.12.</w:t>
      </w:r>
      <w:r w:rsidRPr="00CC00A7">
        <w:rPr>
          <w:b w:val="0"/>
          <w:bCs/>
          <w:sz w:val="20"/>
        </w:rPr>
        <w:tab/>
      </w:r>
      <w:r w:rsidR="008E5B99" w:rsidRPr="00CC00A7">
        <w:rPr>
          <w:b w:val="0"/>
          <w:bCs/>
          <w:sz w:val="20"/>
        </w:rPr>
        <w:t xml:space="preserve">Объект-пешеход, переходящий на траекторию ИТС </w:t>
      </w:r>
      <w:r w:rsidR="00F55213" w:rsidRPr="00CC00A7">
        <w:rPr>
          <w:b w:val="0"/>
          <w:bCs/>
          <w:sz w:val="20"/>
        </w:rPr>
        <w:t xml:space="preserve">на </w:t>
      </w:r>
      <w:r w:rsidR="00FA0F27" w:rsidRPr="00CC00A7">
        <w:rPr>
          <w:b w:val="0"/>
          <w:bCs/>
          <w:sz w:val="20"/>
        </w:rPr>
        <w:t>перекрестке</w:t>
      </w:r>
    </w:p>
    <w:p w14:paraId="01A2BE2A" w14:textId="1580A87F"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4.2.5.2.12.1.</w:t>
      </w:r>
      <w:r w:rsidRPr="00CC00A7">
        <w:rPr>
          <w:b w:val="0"/>
          <w:bCs/>
          <w:sz w:val="20"/>
        </w:rPr>
        <w:tab/>
      </w:r>
      <w:r w:rsidR="00FA0F27" w:rsidRPr="00CC00A7">
        <w:rPr>
          <w:b w:val="0"/>
          <w:bCs/>
          <w:sz w:val="20"/>
        </w:rPr>
        <w:t xml:space="preserve">Базовое испытание: </w:t>
      </w:r>
      <w:r w:rsidR="00A91025" w:rsidRPr="00CC00A7">
        <w:rPr>
          <w:b w:val="0"/>
          <w:bCs/>
          <w:sz w:val="20"/>
        </w:rPr>
        <w:t xml:space="preserve">Испытание должно подтвердить заявленную способность системы реагировать на </w:t>
      </w:r>
      <w:r w:rsidR="008E5B99" w:rsidRPr="00CC00A7">
        <w:rPr>
          <w:b w:val="0"/>
          <w:bCs/>
          <w:sz w:val="20"/>
        </w:rPr>
        <w:t xml:space="preserve">переходящего объекта-пешехода </w:t>
      </w:r>
      <w:r w:rsidR="00A91025" w:rsidRPr="00CC00A7">
        <w:rPr>
          <w:b w:val="0"/>
          <w:bCs/>
          <w:sz w:val="20"/>
        </w:rPr>
        <w:t xml:space="preserve">на </w:t>
      </w:r>
      <w:r w:rsidR="00FA0F27" w:rsidRPr="00CC00A7">
        <w:rPr>
          <w:b w:val="0"/>
          <w:bCs/>
          <w:sz w:val="20"/>
        </w:rPr>
        <w:t>перекрестке</w:t>
      </w:r>
      <w:r w:rsidR="00A91025" w:rsidRPr="00CC00A7">
        <w:rPr>
          <w:b w:val="0"/>
          <w:bCs/>
          <w:sz w:val="20"/>
        </w:rPr>
        <w:t xml:space="preserve">. </w:t>
      </w:r>
    </w:p>
    <w:p w14:paraId="5B660A0D" w14:textId="4C45BAAB"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4.2.5.2.12.1.</w:t>
      </w:r>
      <w:r w:rsidR="00F01611" w:rsidRPr="00CC00A7">
        <w:rPr>
          <w:b w:val="0"/>
          <w:bCs/>
          <w:sz w:val="20"/>
        </w:rPr>
        <w:t>1</w:t>
      </w:r>
      <w:r w:rsidRPr="00CC00A7">
        <w:rPr>
          <w:b w:val="0"/>
          <w:bCs/>
          <w:sz w:val="20"/>
        </w:rPr>
        <w:t>.</w:t>
      </w:r>
      <w:r w:rsidRPr="00CC00A7">
        <w:rPr>
          <w:b w:val="0"/>
          <w:bCs/>
          <w:sz w:val="20"/>
        </w:rPr>
        <w:tab/>
      </w:r>
      <w:r w:rsidR="00FA0F27" w:rsidRPr="00CC00A7">
        <w:rPr>
          <w:b w:val="0"/>
          <w:bCs/>
          <w:sz w:val="20"/>
        </w:rPr>
        <w:t>Функциональная часть теста должна начинаться с</w:t>
      </w:r>
      <w:r w:rsidR="008E5B99" w:rsidRPr="00CC00A7">
        <w:rPr>
          <w:b w:val="0"/>
          <w:bCs/>
          <w:sz w:val="20"/>
        </w:rPr>
        <w:t xml:space="preserve"> того, что:</w:t>
      </w:r>
    </w:p>
    <w:p w14:paraId="749C88C9" w14:textId="5A502B31" w:rsidR="0029479C" w:rsidRPr="00CC00A7" w:rsidRDefault="00407211" w:rsidP="00DC3052">
      <w:pPr>
        <w:pStyle w:val="para"/>
        <w:tabs>
          <w:tab w:val="left" w:pos="1560"/>
        </w:tabs>
        <w:suppressAutoHyphens w:val="0"/>
        <w:spacing w:line="240" w:lineRule="atLeast"/>
        <w:ind w:left="2835" w:hanging="567"/>
      </w:pPr>
      <w:r w:rsidRPr="00CC00A7">
        <w:t>a)</w:t>
      </w:r>
      <w:r w:rsidR="00DC3052">
        <w:tab/>
      </w:r>
      <w:r w:rsidR="008E5B99" w:rsidRPr="00CC00A7">
        <w:rPr>
          <w:bCs/>
        </w:rPr>
        <w:t>ИТС</w:t>
      </w:r>
      <w:r w:rsidRPr="00CC00A7">
        <w:t xml:space="preserve"> движ</w:t>
      </w:r>
      <w:r w:rsidR="008E5B99" w:rsidRPr="00CC00A7">
        <w:t>ет</w:t>
      </w:r>
      <w:r w:rsidRPr="00CC00A7">
        <w:t>ся с требуемой испытательной скоростью и в пределах бокового смещения, предписанного в данном пункте, и</w:t>
      </w:r>
    </w:p>
    <w:p w14:paraId="34387A2F" w14:textId="5095CC25" w:rsidR="0029479C" w:rsidRPr="00CC00A7" w:rsidRDefault="00407211" w:rsidP="00DC3052">
      <w:pPr>
        <w:pStyle w:val="para"/>
        <w:suppressAutoHyphens w:val="0"/>
        <w:spacing w:line="240" w:lineRule="atLeast"/>
        <w:ind w:left="2835" w:hanging="567"/>
      </w:pPr>
      <w:r w:rsidRPr="00CC00A7">
        <w:t>b)</w:t>
      </w:r>
      <w:r w:rsidRPr="00CC00A7">
        <w:tab/>
      </w:r>
      <w:r w:rsidR="008E5B99" w:rsidRPr="00CC00A7">
        <w:t>расстояние</w:t>
      </w:r>
      <w:r w:rsidRPr="00CC00A7">
        <w:t xml:space="preserve">, соответствующее </w:t>
      </w:r>
      <w:r w:rsidR="008E5B99" w:rsidRPr="00CC00A7">
        <w:t>ВДС</w:t>
      </w:r>
      <w:r w:rsidRPr="00CC00A7">
        <w:t>, составляет не менее 4</w:t>
      </w:r>
      <w:r w:rsidR="002C1AE8">
        <w:t>-</w:t>
      </w:r>
      <w:r w:rsidR="00ED7C57">
        <w:t>х</w:t>
      </w:r>
      <w:r w:rsidRPr="00CC00A7">
        <w:t xml:space="preserve"> секунд от </w:t>
      </w:r>
      <w:r w:rsidR="008E5B99" w:rsidRPr="00CC00A7">
        <w:t>объект</w:t>
      </w:r>
      <w:r w:rsidR="004343F2" w:rsidRPr="00CC00A7">
        <w:t>а</w:t>
      </w:r>
      <w:r w:rsidRPr="00CC00A7">
        <w:t>.</w:t>
      </w:r>
    </w:p>
    <w:p w14:paraId="75B43DF4" w14:textId="77777777"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4.2.5.2.12.1.3.</w:t>
      </w:r>
      <w:r w:rsidRPr="00CC00A7">
        <w:rPr>
          <w:b w:val="0"/>
          <w:bCs/>
          <w:sz w:val="20"/>
        </w:rPr>
        <w:tab/>
      </w:r>
      <w:r w:rsidR="00FA0F27" w:rsidRPr="00CC00A7">
        <w:rPr>
          <w:b w:val="0"/>
          <w:bCs/>
          <w:sz w:val="20"/>
        </w:rPr>
        <w:t>Допуски должны соблюдаться между началом функциональной части испытания и вмешательством в систему.</w:t>
      </w:r>
    </w:p>
    <w:p w14:paraId="1EB9B486" w14:textId="71D99DAA" w:rsidR="0029479C" w:rsidRPr="00CC00A7" w:rsidRDefault="00407211">
      <w:pPr>
        <w:pStyle w:val="HChG"/>
        <w:keepNext w:val="0"/>
        <w:keepLines w:val="0"/>
        <w:tabs>
          <w:tab w:val="clear" w:pos="851"/>
        </w:tabs>
        <w:suppressAutoHyphens w:val="0"/>
        <w:spacing w:before="0" w:after="120" w:line="240" w:lineRule="atLeast"/>
        <w:ind w:left="2268" w:hanging="1275"/>
        <w:jc w:val="both"/>
        <w:rPr>
          <w:sz w:val="22"/>
          <w:szCs w:val="22"/>
        </w:rPr>
      </w:pPr>
      <w:r w:rsidRPr="00CC00A7">
        <w:rPr>
          <w:b w:val="0"/>
          <w:bCs/>
          <w:sz w:val="20"/>
        </w:rPr>
        <w:t>4.2.5.2.12.1.4.</w:t>
      </w:r>
      <w:r w:rsidRPr="00CC00A7">
        <w:rPr>
          <w:b w:val="0"/>
          <w:bCs/>
          <w:sz w:val="20"/>
        </w:rPr>
        <w:tab/>
      </w:r>
      <w:r w:rsidR="008E5B99" w:rsidRPr="00CC00A7">
        <w:rPr>
          <w:b w:val="0"/>
          <w:bCs/>
          <w:sz w:val="20"/>
        </w:rPr>
        <w:t xml:space="preserve">Объект-пешеход </w:t>
      </w:r>
      <w:r w:rsidR="00FA0F27" w:rsidRPr="00CC00A7">
        <w:rPr>
          <w:b w:val="0"/>
          <w:bCs/>
          <w:sz w:val="20"/>
        </w:rPr>
        <w:t>долж</w:t>
      </w:r>
      <w:r w:rsidR="008E5B99" w:rsidRPr="00CC00A7">
        <w:rPr>
          <w:b w:val="0"/>
          <w:bCs/>
          <w:sz w:val="20"/>
        </w:rPr>
        <w:t xml:space="preserve">ен </w:t>
      </w:r>
      <w:r w:rsidR="00FA0F27" w:rsidRPr="00CC00A7">
        <w:rPr>
          <w:b w:val="0"/>
          <w:bCs/>
          <w:sz w:val="20"/>
        </w:rPr>
        <w:t xml:space="preserve">двигаться по прямой линии с постоянной скоростью 5 км/ч +0/-0,4 км/ч, начиная не раньше, чем начнется функциональная часть испытания. </w:t>
      </w:r>
      <w:r w:rsidR="008E5B99" w:rsidRPr="00CC00A7">
        <w:rPr>
          <w:b w:val="0"/>
          <w:bCs/>
          <w:sz w:val="20"/>
        </w:rPr>
        <w:t>Расположение объекта-пешехода</w:t>
      </w:r>
      <w:r w:rsidR="00FA0F27" w:rsidRPr="00CC00A7">
        <w:rPr>
          <w:b w:val="0"/>
          <w:bCs/>
          <w:sz w:val="20"/>
        </w:rPr>
        <w:t xml:space="preserve"> должно быть согласовано с </w:t>
      </w:r>
      <w:r w:rsidR="004343F2" w:rsidRPr="00CC00A7">
        <w:rPr>
          <w:b w:val="0"/>
          <w:bCs/>
          <w:sz w:val="20"/>
        </w:rPr>
        <w:t>ИТС</w:t>
      </w:r>
      <w:r w:rsidR="00A91025" w:rsidRPr="00CC00A7">
        <w:rPr>
          <w:b w:val="0"/>
          <w:bCs/>
          <w:sz w:val="20"/>
        </w:rPr>
        <w:t xml:space="preserve"> таким образом, чтобы </w:t>
      </w:r>
      <w:r w:rsidR="00FA0F27" w:rsidRPr="00CC00A7">
        <w:rPr>
          <w:b w:val="0"/>
          <w:bCs/>
          <w:sz w:val="20"/>
        </w:rPr>
        <w:t xml:space="preserve">точка удара </w:t>
      </w:r>
      <w:r w:rsidR="004343F2" w:rsidRPr="00CC00A7">
        <w:rPr>
          <w:b w:val="0"/>
          <w:bCs/>
          <w:sz w:val="20"/>
        </w:rPr>
        <w:t xml:space="preserve">объекта-пешехода </w:t>
      </w:r>
      <w:r w:rsidR="00F67FBB" w:rsidRPr="00CC00A7">
        <w:rPr>
          <w:b w:val="0"/>
          <w:bCs/>
          <w:sz w:val="20"/>
        </w:rPr>
        <w:t xml:space="preserve">о переднюю часть </w:t>
      </w:r>
      <w:r w:rsidR="004343F2" w:rsidRPr="00CC00A7">
        <w:rPr>
          <w:b w:val="0"/>
          <w:bCs/>
          <w:sz w:val="20"/>
        </w:rPr>
        <w:t xml:space="preserve">ИТС </w:t>
      </w:r>
      <w:r w:rsidR="00F67FBB" w:rsidRPr="00CC00A7">
        <w:rPr>
          <w:b w:val="0"/>
          <w:bCs/>
          <w:sz w:val="20"/>
        </w:rPr>
        <w:t xml:space="preserve">находилась на продольной осевой линии </w:t>
      </w:r>
      <w:r w:rsidR="004343F2" w:rsidRPr="00CC00A7">
        <w:rPr>
          <w:b w:val="0"/>
          <w:bCs/>
          <w:sz w:val="20"/>
        </w:rPr>
        <w:t xml:space="preserve">ИТС </w:t>
      </w:r>
      <w:r w:rsidR="00F67FBB" w:rsidRPr="00CC00A7">
        <w:rPr>
          <w:b w:val="0"/>
          <w:bCs/>
          <w:sz w:val="20"/>
        </w:rPr>
        <w:t>с допуском не более 0,</w:t>
      </w:r>
      <w:r w:rsidR="00F01611" w:rsidRPr="00CC00A7">
        <w:rPr>
          <w:b w:val="0"/>
          <w:bCs/>
          <w:sz w:val="20"/>
        </w:rPr>
        <w:t xml:space="preserve">2 </w:t>
      </w:r>
      <w:r w:rsidR="00F67FBB" w:rsidRPr="00CC00A7">
        <w:rPr>
          <w:b w:val="0"/>
          <w:bCs/>
          <w:sz w:val="20"/>
        </w:rPr>
        <w:t xml:space="preserve">м, </w:t>
      </w:r>
      <w:r w:rsidR="00FA0F27" w:rsidRPr="00CC00A7">
        <w:rPr>
          <w:b w:val="0"/>
          <w:bCs/>
          <w:sz w:val="20"/>
        </w:rPr>
        <w:t xml:space="preserve">если </w:t>
      </w:r>
      <w:r w:rsidR="004343F2" w:rsidRPr="00CC00A7">
        <w:rPr>
          <w:b w:val="0"/>
          <w:bCs/>
          <w:sz w:val="20"/>
        </w:rPr>
        <w:t xml:space="preserve">ИТС </w:t>
      </w:r>
      <w:r w:rsidR="00FA0F27" w:rsidRPr="00CC00A7">
        <w:rPr>
          <w:b w:val="0"/>
          <w:bCs/>
          <w:sz w:val="20"/>
        </w:rPr>
        <w:t>будет поддерживать предписанную скорость испытания в течение всей функциональной части испытания и не будет тормозить.</w:t>
      </w:r>
    </w:p>
    <w:p w14:paraId="554F4E52" w14:textId="18DC7E77"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4.2.5.2.12.1.5.</w:t>
      </w:r>
      <w:r w:rsidRPr="00CC00A7">
        <w:rPr>
          <w:b w:val="0"/>
          <w:bCs/>
          <w:sz w:val="20"/>
        </w:rPr>
        <w:tab/>
      </w:r>
      <w:r w:rsidR="00051180" w:rsidRPr="00CC00A7">
        <w:rPr>
          <w:b w:val="0"/>
          <w:bCs/>
          <w:sz w:val="20"/>
        </w:rPr>
        <w:t xml:space="preserve">Испытание </w:t>
      </w:r>
      <w:r w:rsidR="00FA0F27" w:rsidRPr="00CC00A7">
        <w:rPr>
          <w:b w:val="0"/>
          <w:bCs/>
          <w:sz w:val="20"/>
        </w:rPr>
        <w:t xml:space="preserve">должно быть выполнено, </w:t>
      </w:r>
      <w:r w:rsidR="00051180" w:rsidRPr="00CC00A7">
        <w:rPr>
          <w:b w:val="0"/>
          <w:bCs/>
          <w:sz w:val="20"/>
        </w:rPr>
        <w:t xml:space="preserve">когда </w:t>
      </w:r>
      <w:r w:rsidR="004343F2" w:rsidRPr="00CC00A7">
        <w:rPr>
          <w:b w:val="0"/>
          <w:bCs/>
          <w:sz w:val="20"/>
        </w:rPr>
        <w:t xml:space="preserve">объект-пешеход </w:t>
      </w:r>
      <w:r w:rsidR="00051180" w:rsidRPr="00CC00A7">
        <w:rPr>
          <w:b w:val="0"/>
          <w:bCs/>
          <w:sz w:val="20"/>
        </w:rPr>
        <w:t xml:space="preserve">движется </w:t>
      </w:r>
      <w:r w:rsidR="00D25107" w:rsidRPr="00CC00A7">
        <w:rPr>
          <w:b w:val="0"/>
          <w:bCs/>
          <w:sz w:val="20"/>
        </w:rPr>
        <w:t xml:space="preserve">параллельно </w:t>
      </w:r>
      <w:r w:rsidR="00051180" w:rsidRPr="00CC00A7">
        <w:rPr>
          <w:b w:val="0"/>
          <w:bCs/>
          <w:sz w:val="20"/>
        </w:rPr>
        <w:t xml:space="preserve">ближней стороне </w:t>
      </w:r>
      <w:r w:rsidR="00D25107" w:rsidRPr="00CC00A7">
        <w:rPr>
          <w:b w:val="0"/>
          <w:bCs/>
          <w:sz w:val="20"/>
        </w:rPr>
        <w:t xml:space="preserve">от </w:t>
      </w:r>
      <w:r w:rsidR="004343F2" w:rsidRPr="00CC00A7">
        <w:rPr>
          <w:b w:val="0"/>
          <w:bCs/>
          <w:sz w:val="20"/>
        </w:rPr>
        <w:t xml:space="preserve">ИТС </w:t>
      </w:r>
      <w:r w:rsidR="00D25107" w:rsidRPr="00CC00A7">
        <w:rPr>
          <w:b w:val="0"/>
          <w:bCs/>
          <w:sz w:val="20"/>
        </w:rPr>
        <w:t xml:space="preserve">в соответствии с </w:t>
      </w:r>
      <w:r w:rsidR="0094568C" w:rsidRPr="00CC00A7">
        <w:rPr>
          <w:b w:val="0"/>
          <w:bCs/>
          <w:sz w:val="20"/>
        </w:rPr>
        <w:t>приведенной ниже схемой</w:t>
      </w:r>
      <w:r w:rsidR="00FA0F27" w:rsidRPr="00CC00A7">
        <w:rPr>
          <w:b w:val="0"/>
          <w:bCs/>
          <w:sz w:val="20"/>
        </w:rPr>
        <w:t>.</w:t>
      </w:r>
    </w:p>
    <w:p w14:paraId="5E7C913B" w14:textId="77777777" w:rsidR="00DE738B" w:rsidRPr="00CC00A7" w:rsidRDefault="00DE738B" w:rsidP="00DE738B">
      <w:pPr>
        <w:ind w:left="2340"/>
      </w:pPr>
      <w:r w:rsidRPr="00CC00A7">
        <w:rPr>
          <w:noProof/>
          <w:lang w:eastAsia="en-GB"/>
        </w:rPr>
        <w:lastRenderedPageBreak/>
        <w:drawing>
          <wp:inline distT="0" distB="0" distL="0" distR="0" wp14:anchorId="45C32A3E" wp14:editId="6B3869D8">
            <wp:extent cx="3897517" cy="1998291"/>
            <wp:effectExtent l="0" t="0" r="8255" b="254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3930662" cy="2015285"/>
                    </a:xfrm>
                    <a:prstGeom prst="rect">
                      <a:avLst/>
                    </a:prstGeom>
                  </pic:spPr>
                </pic:pic>
              </a:graphicData>
            </a:graphic>
          </wp:inline>
        </w:drawing>
      </w:r>
    </w:p>
    <w:p w14:paraId="6BDC5E6C" w14:textId="77777777" w:rsidR="00DE738B" w:rsidRPr="00CC00A7" w:rsidRDefault="00DE738B" w:rsidP="00DE738B">
      <w:pPr>
        <w:ind w:left="2340"/>
      </w:pPr>
    </w:p>
    <w:p w14:paraId="001F34D9" w14:textId="60BD9D4C"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4.2.5.2.12.2.</w:t>
      </w:r>
      <w:r w:rsidRPr="00CC00A7">
        <w:rPr>
          <w:b w:val="0"/>
          <w:bCs/>
          <w:sz w:val="20"/>
        </w:rPr>
        <w:tab/>
      </w:r>
      <w:r w:rsidR="00FA0F27" w:rsidRPr="00CC00A7">
        <w:rPr>
          <w:b w:val="0"/>
          <w:bCs/>
          <w:sz w:val="20"/>
        </w:rPr>
        <w:t xml:space="preserve">Расширенное тестирование: </w:t>
      </w:r>
      <w:r w:rsidR="009B4B80" w:rsidRPr="00CC00A7">
        <w:rPr>
          <w:b w:val="0"/>
          <w:bCs/>
          <w:sz w:val="20"/>
        </w:rPr>
        <w:t xml:space="preserve">Испытание должно продемонстрировать, что система не изменяет </w:t>
      </w:r>
      <w:r w:rsidR="00F04E6D" w:rsidRPr="00CC00A7">
        <w:rPr>
          <w:b w:val="0"/>
          <w:bCs/>
          <w:sz w:val="20"/>
        </w:rPr>
        <w:t xml:space="preserve">необоснованно </w:t>
      </w:r>
      <w:r w:rsidR="009B4B80" w:rsidRPr="00CC00A7">
        <w:rPr>
          <w:b w:val="0"/>
          <w:bCs/>
          <w:sz w:val="20"/>
        </w:rPr>
        <w:t xml:space="preserve">стратегию управления для </w:t>
      </w:r>
      <w:r w:rsidR="004343F2" w:rsidRPr="00CC00A7">
        <w:rPr>
          <w:b w:val="0"/>
          <w:bCs/>
          <w:sz w:val="20"/>
        </w:rPr>
        <w:t xml:space="preserve">пересекающего </w:t>
      </w:r>
      <w:r w:rsidR="00FA0F27" w:rsidRPr="00CC00A7">
        <w:rPr>
          <w:b w:val="0"/>
          <w:bCs/>
          <w:sz w:val="20"/>
        </w:rPr>
        <w:t xml:space="preserve">дорогу </w:t>
      </w:r>
      <w:r w:rsidR="004343F2" w:rsidRPr="00CC00A7">
        <w:rPr>
          <w:b w:val="0"/>
          <w:bCs/>
          <w:sz w:val="20"/>
        </w:rPr>
        <w:t>объекта-</w:t>
      </w:r>
      <w:r w:rsidR="00FA0F27" w:rsidRPr="00CC00A7">
        <w:rPr>
          <w:b w:val="0"/>
          <w:bCs/>
          <w:sz w:val="20"/>
        </w:rPr>
        <w:t>пешеход</w:t>
      </w:r>
      <w:r w:rsidR="004343F2" w:rsidRPr="00CC00A7">
        <w:rPr>
          <w:b w:val="0"/>
          <w:bCs/>
          <w:sz w:val="20"/>
        </w:rPr>
        <w:t>а</w:t>
      </w:r>
      <w:r w:rsidR="00FA0F27" w:rsidRPr="00CC00A7">
        <w:rPr>
          <w:b w:val="0"/>
          <w:bCs/>
          <w:sz w:val="20"/>
        </w:rPr>
        <w:t xml:space="preserve"> </w:t>
      </w:r>
      <w:r w:rsidR="009B4B80" w:rsidRPr="00CC00A7">
        <w:rPr>
          <w:b w:val="0"/>
          <w:bCs/>
          <w:sz w:val="20"/>
        </w:rPr>
        <w:t xml:space="preserve">на перекрестке. </w:t>
      </w:r>
      <w:r w:rsidR="009510AB" w:rsidRPr="00CC00A7">
        <w:rPr>
          <w:b w:val="0"/>
          <w:bCs/>
          <w:sz w:val="20"/>
        </w:rPr>
        <w:t xml:space="preserve">Должно быть выполнено до четырех различных сценариев с дальней и ближней стороны </w:t>
      </w:r>
      <w:r w:rsidR="004343F2" w:rsidRPr="00CC00A7">
        <w:rPr>
          <w:b w:val="0"/>
          <w:bCs/>
          <w:sz w:val="20"/>
        </w:rPr>
        <w:t>при передвижении объекта-пешехода</w:t>
      </w:r>
      <w:r w:rsidR="009510AB" w:rsidRPr="00CC00A7">
        <w:rPr>
          <w:b w:val="0"/>
          <w:bCs/>
          <w:sz w:val="20"/>
        </w:rPr>
        <w:t xml:space="preserve"> по обеим сторонам дороги.</w:t>
      </w:r>
    </w:p>
    <w:p w14:paraId="483B139E" w14:textId="4B5023B8"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4.2.5.2.12.2.1.</w:t>
      </w:r>
      <w:r w:rsidRPr="00CC00A7">
        <w:rPr>
          <w:b w:val="0"/>
          <w:bCs/>
          <w:sz w:val="20"/>
        </w:rPr>
        <w:tab/>
      </w:r>
      <w:r w:rsidR="004343F2" w:rsidRPr="00CC00A7">
        <w:rPr>
          <w:b w:val="0"/>
          <w:bCs/>
          <w:sz w:val="20"/>
        </w:rPr>
        <w:t>Это испытание должно быть проведено по крайней мере</w:t>
      </w:r>
      <w:r w:rsidR="00FA0F27" w:rsidRPr="00CC00A7">
        <w:rPr>
          <w:b w:val="0"/>
          <w:bCs/>
          <w:sz w:val="20"/>
        </w:rPr>
        <w:t xml:space="preserve">: </w:t>
      </w:r>
    </w:p>
    <w:p w14:paraId="1D6C6360" w14:textId="1DC57D03" w:rsidR="0029479C" w:rsidRPr="00CC00A7" w:rsidRDefault="00407211">
      <w:pPr>
        <w:pStyle w:val="para"/>
        <w:suppressAutoHyphens w:val="0"/>
        <w:spacing w:line="240" w:lineRule="atLeast"/>
        <w:ind w:firstLine="0"/>
      </w:pPr>
      <w:r w:rsidRPr="00CC00A7">
        <w:t>a)</w:t>
      </w:r>
      <w:r w:rsidRPr="00CC00A7">
        <w:tab/>
      </w:r>
      <w:r w:rsidR="004343F2" w:rsidRPr="00CC00A7">
        <w:t xml:space="preserve">для </w:t>
      </w:r>
      <w:r w:rsidR="004343F2" w:rsidRPr="00CC00A7">
        <w:rPr>
          <w:bCs/>
        </w:rPr>
        <w:t>объекта</w:t>
      </w:r>
      <w:r w:rsidR="004343F2" w:rsidRPr="00CC00A7">
        <w:rPr>
          <w:b/>
          <w:bCs/>
        </w:rPr>
        <w:t>-</w:t>
      </w:r>
      <w:r w:rsidR="004343F2" w:rsidRPr="00CC00A7">
        <w:rPr>
          <w:bCs/>
        </w:rPr>
        <w:t xml:space="preserve">пешехода </w:t>
      </w:r>
      <w:r w:rsidR="00FA0F27" w:rsidRPr="00CC00A7">
        <w:t>другого размера</w:t>
      </w:r>
      <w:r w:rsidR="009B4B80" w:rsidRPr="00CC00A7">
        <w:t>;</w:t>
      </w:r>
    </w:p>
    <w:p w14:paraId="622D2CF8" w14:textId="3C59A033" w:rsidR="0029479C" w:rsidRPr="00CC00A7" w:rsidRDefault="00407211" w:rsidP="00ED7C57">
      <w:pPr>
        <w:pStyle w:val="para"/>
        <w:suppressAutoHyphens w:val="0"/>
        <w:spacing w:line="240" w:lineRule="atLeast"/>
        <w:ind w:left="2835" w:hanging="567"/>
      </w:pPr>
      <w:r w:rsidRPr="00CC00A7">
        <w:t>b)</w:t>
      </w:r>
      <w:r w:rsidRPr="00CC00A7">
        <w:tab/>
      </w:r>
      <w:r w:rsidR="004343F2" w:rsidRPr="00CC00A7">
        <w:t xml:space="preserve">для </w:t>
      </w:r>
      <w:r w:rsidR="004343F2" w:rsidRPr="00CC00A7">
        <w:rPr>
          <w:bCs/>
        </w:rPr>
        <w:t>объект</w:t>
      </w:r>
      <w:r w:rsidR="004343F2" w:rsidRPr="00CC00A7">
        <w:t>а</w:t>
      </w:r>
      <w:r w:rsidR="004343F2" w:rsidRPr="00CC00A7">
        <w:rPr>
          <w:bCs/>
        </w:rPr>
        <w:t>-пешеход</w:t>
      </w:r>
      <w:r w:rsidR="004343F2" w:rsidRPr="00CC00A7">
        <w:t>а, движущегося с другой, но постоянной скоростью</w:t>
      </w:r>
      <w:r w:rsidR="00FA0F27" w:rsidRPr="00CC00A7">
        <w:t xml:space="preserve">; </w:t>
      </w:r>
    </w:p>
    <w:p w14:paraId="7A2310CA" w14:textId="5563A2A3" w:rsidR="0029479C" w:rsidRPr="00CC00A7" w:rsidRDefault="00407211" w:rsidP="00ED7C57">
      <w:pPr>
        <w:pStyle w:val="para"/>
        <w:suppressAutoHyphens w:val="0"/>
        <w:spacing w:line="240" w:lineRule="atLeast"/>
        <w:ind w:left="2835" w:hanging="567"/>
      </w:pPr>
      <w:r w:rsidRPr="00CC00A7">
        <w:t>c)</w:t>
      </w:r>
      <w:r w:rsidRPr="00CC00A7">
        <w:tab/>
      </w:r>
      <w:r w:rsidR="004343F2" w:rsidRPr="00CC00A7">
        <w:t xml:space="preserve">для </w:t>
      </w:r>
      <w:r w:rsidR="004343F2" w:rsidRPr="00CC00A7">
        <w:rPr>
          <w:bCs/>
        </w:rPr>
        <w:t>объект</w:t>
      </w:r>
      <w:r w:rsidR="004343F2" w:rsidRPr="00CC00A7">
        <w:t>а</w:t>
      </w:r>
      <w:r w:rsidR="004343F2" w:rsidRPr="00CC00A7">
        <w:rPr>
          <w:bCs/>
        </w:rPr>
        <w:t>-пешеход</w:t>
      </w:r>
      <w:r w:rsidR="004343F2" w:rsidRPr="00CC00A7">
        <w:t xml:space="preserve">а, </w:t>
      </w:r>
      <w:r w:rsidR="00FA0F27" w:rsidRPr="00CC00A7">
        <w:t>сталкива</w:t>
      </w:r>
      <w:r w:rsidR="004343F2" w:rsidRPr="00CC00A7">
        <w:t xml:space="preserve">ющегося </w:t>
      </w:r>
      <w:r w:rsidR="00FA0F27" w:rsidRPr="00CC00A7">
        <w:t xml:space="preserve">с </w:t>
      </w:r>
      <w:r w:rsidR="004343F2" w:rsidRPr="00CC00A7">
        <w:t>транспортным средством в другой точке или избе</w:t>
      </w:r>
      <w:r w:rsidR="001C6CE9" w:rsidRPr="00CC00A7">
        <w:t xml:space="preserve">гающего </w:t>
      </w:r>
      <w:r w:rsidR="004343F2" w:rsidRPr="00CC00A7">
        <w:t>ТС</w:t>
      </w:r>
      <w:r w:rsidR="00CE080B" w:rsidRPr="00CC00A7">
        <w:t>;</w:t>
      </w:r>
    </w:p>
    <w:p w14:paraId="2E480866" w14:textId="6A632672" w:rsidR="0029479C" w:rsidRPr="00CC00A7" w:rsidRDefault="00407211" w:rsidP="00ED7C57">
      <w:pPr>
        <w:pStyle w:val="para"/>
        <w:suppressAutoHyphens w:val="0"/>
        <w:spacing w:line="240" w:lineRule="atLeast"/>
        <w:ind w:left="2835" w:hanging="567"/>
      </w:pPr>
      <w:r w:rsidRPr="00CC00A7">
        <w:t xml:space="preserve">d) </w:t>
      </w:r>
      <w:r w:rsidRPr="00CC00A7">
        <w:tab/>
      </w:r>
      <w:r w:rsidR="004343F2" w:rsidRPr="00CC00A7">
        <w:t>с изменением</w:t>
      </w:r>
      <w:r w:rsidRPr="00CC00A7">
        <w:t xml:space="preserve"> условий видимости (например, в </w:t>
      </w:r>
      <w:r w:rsidR="00795F0C" w:rsidRPr="00CC00A7">
        <w:t>ночное время</w:t>
      </w:r>
      <w:r w:rsidR="00E17A73" w:rsidRPr="00CC00A7">
        <w:t xml:space="preserve">), </w:t>
      </w:r>
      <w:r w:rsidR="00AD7C2F" w:rsidRPr="00CC00A7">
        <w:t xml:space="preserve">соответствующее </w:t>
      </w:r>
      <w:r w:rsidR="00CF5F9B" w:rsidRPr="00CC00A7">
        <w:t>объявленным границам системы</w:t>
      </w:r>
      <w:r w:rsidR="00FA0F27" w:rsidRPr="00CC00A7">
        <w:t xml:space="preserve">. </w:t>
      </w:r>
    </w:p>
    <w:p w14:paraId="1C770401" w14:textId="67F02E1A"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4.2.5.2.13.</w:t>
      </w:r>
      <w:r w:rsidRPr="00CC00A7">
        <w:rPr>
          <w:b w:val="0"/>
          <w:bCs/>
          <w:sz w:val="20"/>
        </w:rPr>
        <w:tab/>
      </w:r>
      <w:r w:rsidR="004343F2" w:rsidRPr="00CC00A7">
        <w:rPr>
          <w:b w:val="0"/>
          <w:sz w:val="20"/>
        </w:rPr>
        <w:t>Объект</w:t>
      </w:r>
      <w:r w:rsidR="004343F2" w:rsidRPr="00CC00A7">
        <w:rPr>
          <w:b w:val="0"/>
          <w:bCs/>
          <w:sz w:val="20"/>
        </w:rPr>
        <w:t xml:space="preserve">-велосипед, переезжающий на траекторию ИТС </w:t>
      </w:r>
      <w:r w:rsidR="00FA0F27" w:rsidRPr="00CC00A7">
        <w:rPr>
          <w:b w:val="0"/>
          <w:bCs/>
          <w:sz w:val="20"/>
        </w:rPr>
        <w:t>на перекрестке</w:t>
      </w:r>
    </w:p>
    <w:p w14:paraId="1CE150C4" w14:textId="540C1F22"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4.2.5.2.13.1.</w:t>
      </w:r>
      <w:r w:rsidRPr="00CC00A7">
        <w:rPr>
          <w:b w:val="0"/>
          <w:bCs/>
          <w:sz w:val="20"/>
        </w:rPr>
        <w:tab/>
      </w:r>
      <w:r w:rsidR="00FA0F27" w:rsidRPr="00CC00A7">
        <w:rPr>
          <w:b w:val="0"/>
          <w:bCs/>
          <w:sz w:val="20"/>
        </w:rPr>
        <w:t xml:space="preserve">Базовое испытание: </w:t>
      </w:r>
      <w:r w:rsidR="008903F5" w:rsidRPr="00CC00A7">
        <w:rPr>
          <w:b w:val="0"/>
          <w:bCs/>
          <w:sz w:val="20"/>
        </w:rPr>
        <w:t xml:space="preserve">Испытание должно подтвердить заявленную способность системы реагировать на </w:t>
      </w:r>
      <w:r w:rsidR="00FA0F27" w:rsidRPr="00CC00A7">
        <w:rPr>
          <w:b w:val="0"/>
          <w:bCs/>
          <w:sz w:val="20"/>
        </w:rPr>
        <w:t xml:space="preserve">пересечение </w:t>
      </w:r>
      <w:r w:rsidR="004343F2" w:rsidRPr="00CC00A7">
        <w:rPr>
          <w:b w:val="0"/>
          <w:sz w:val="20"/>
        </w:rPr>
        <w:t xml:space="preserve">объектом </w:t>
      </w:r>
      <w:r w:rsidR="004343F2" w:rsidRPr="00CC00A7">
        <w:rPr>
          <w:b w:val="0"/>
          <w:bCs/>
          <w:sz w:val="20"/>
        </w:rPr>
        <w:t xml:space="preserve">-велосипедом </w:t>
      </w:r>
      <w:r w:rsidR="008903F5" w:rsidRPr="00CC00A7">
        <w:rPr>
          <w:b w:val="0"/>
          <w:bCs/>
          <w:sz w:val="20"/>
        </w:rPr>
        <w:t xml:space="preserve">перекрестка. </w:t>
      </w:r>
    </w:p>
    <w:p w14:paraId="0AE41DBD" w14:textId="31C82DCE"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4.2.5.2.13.1.</w:t>
      </w:r>
      <w:r w:rsidR="00383E0A" w:rsidRPr="00CC00A7">
        <w:rPr>
          <w:b w:val="0"/>
          <w:bCs/>
          <w:sz w:val="20"/>
        </w:rPr>
        <w:t>1</w:t>
      </w:r>
      <w:r w:rsidRPr="00CC00A7">
        <w:rPr>
          <w:b w:val="0"/>
          <w:bCs/>
          <w:sz w:val="20"/>
        </w:rPr>
        <w:t>.</w:t>
      </w:r>
      <w:r w:rsidRPr="00CC00A7">
        <w:rPr>
          <w:b w:val="0"/>
          <w:bCs/>
          <w:sz w:val="20"/>
        </w:rPr>
        <w:tab/>
      </w:r>
      <w:r w:rsidR="004343F2" w:rsidRPr="00CC00A7">
        <w:rPr>
          <w:b w:val="0"/>
          <w:sz w:val="20"/>
        </w:rPr>
        <w:t>Объект</w:t>
      </w:r>
      <w:r w:rsidR="004343F2" w:rsidRPr="00CC00A7">
        <w:rPr>
          <w:b w:val="0"/>
          <w:bCs/>
          <w:sz w:val="20"/>
        </w:rPr>
        <w:t xml:space="preserve">-велосипед </w:t>
      </w:r>
      <w:proofErr w:type="spellStart"/>
      <w:r w:rsidR="00FA0F27" w:rsidRPr="00CC00A7">
        <w:rPr>
          <w:b w:val="0"/>
          <w:bCs/>
          <w:sz w:val="20"/>
        </w:rPr>
        <w:t>долж</w:t>
      </w:r>
      <w:r w:rsidR="004343F2" w:rsidRPr="00CC00A7">
        <w:rPr>
          <w:b w:val="0"/>
          <w:bCs/>
          <w:sz w:val="20"/>
        </w:rPr>
        <w:t>e</w:t>
      </w:r>
      <w:r w:rsidR="00FA0F27" w:rsidRPr="00CC00A7">
        <w:rPr>
          <w:b w:val="0"/>
          <w:bCs/>
          <w:sz w:val="20"/>
        </w:rPr>
        <w:t>н</w:t>
      </w:r>
      <w:proofErr w:type="spellEnd"/>
      <w:r w:rsidR="00FA0F27" w:rsidRPr="00CC00A7">
        <w:rPr>
          <w:b w:val="0"/>
          <w:bCs/>
          <w:sz w:val="20"/>
        </w:rPr>
        <w:t xml:space="preserve"> двигаться по прямой линии, перпендикулярной направлению движения </w:t>
      </w:r>
      <w:r w:rsidR="004343F2" w:rsidRPr="00CC00A7">
        <w:rPr>
          <w:b w:val="0"/>
          <w:bCs/>
          <w:sz w:val="20"/>
        </w:rPr>
        <w:t>ИТС</w:t>
      </w:r>
      <w:r w:rsidR="008903F5" w:rsidRPr="00CC00A7">
        <w:rPr>
          <w:b w:val="0"/>
          <w:bCs/>
          <w:sz w:val="20"/>
        </w:rPr>
        <w:t xml:space="preserve">, с </w:t>
      </w:r>
      <w:r w:rsidR="00FA0F27" w:rsidRPr="00CC00A7">
        <w:rPr>
          <w:b w:val="0"/>
          <w:bCs/>
          <w:sz w:val="20"/>
        </w:rPr>
        <w:t xml:space="preserve">постоянной скоростью 15 км/ч +0/-1 км/ч, начиная не ранее начала функциональной части испытания. </w:t>
      </w:r>
      <w:r w:rsidR="001C6CE9" w:rsidRPr="00CC00A7">
        <w:rPr>
          <w:b w:val="0"/>
          <w:bCs/>
          <w:sz w:val="20"/>
        </w:rPr>
        <w:t>Во время фазы разгона объекта-велосипеда перед началом функциональной части испытания объект-велосипед должен быть загорожен. Расположение объекта-велосипеда должно быть согласовано с ИТС таким образом, чтобы точка удара объекта-велосипеда о переднюю часть ИТС находилась на продольной осевой линии ИТС со смещением не более 0,2 м, если ИТС будет оставаться на предписанной испытательной скорости в течение всей функциональной части испытания и не будет тормозить</w:t>
      </w:r>
      <w:r w:rsidR="00FA0F27" w:rsidRPr="00CC00A7">
        <w:rPr>
          <w:b w:val="0"/>
          <w:bCs/>
          <w:sz w:val="20"/>
        </w:rPr>
        <w:t>.</w:t>
      </w:r>
    </w:p>
    <w:p w14:paraId="6C55876A" w14:textId="77777777" w:rsidR="0043104E" w:rsidRPr="00CC00A7" w:rsidRDefault="0043104E" w:rsidP="0043104E">
      <w:pPr>
        <w:ind w:left="2340"/>
      </w:pPr>
      <w:r w:rsidRPr="00CC00A7">
        <w:rPr>
          <w:noProof/>
          <w:lang w:eastAsia="en-GB"/>
        </w:rPr>
        <w:lastRenderedPageBreak/>
        <w:drawing>
          <wp:inline distT="0" distB="0" distL="0" distR="0" wp14:anchorId="6E417967" wp14:editId="60DB6106">
            <wp:extent cx="3947311" cy="2032011"/>
            <wp:effectExtent l="0" t="0" r="0" b="635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3972239" cy="2044844"/>
                    </a:xfrm>
                    <a:prstGeom prst="rect">
                      <a:avLst/>
                    </a:prstGeom>
                  </pic:spPr>
                </pic:pic>
              </a:graphicData>
            </a:graphic>
          </wp:inline>
        </w:drawing>
      </w:r>
    </w:p>
    <w:p w14:paraId="2838F0B6" w14:textId="3F5E221F"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4.2.5.2.13.2.</w:t>
      </w:r>
      <w:r w:rsidRPr="00CC00A7">
        <w:rPr>
          <w:b w:val="0"/>
          <w:bCs/>
          <w:sz w:val="20"/>
        </w:rPr>
        <w:tab/>
      </w:r>
      <w:r w:rsidR="00FA0F27" w:rsidRPr="00CC00A7">
        <w:rPr>
          <w:b w:val="0"/>
          <w:bCs/>
          <w:sz w:val="20"/>
        </w:rPr>
        <w:t xml:space="preserve">Расширенное тестирование: </w:t>
      </w:r>
      <w:r w:rsidR="000050E4" w:rsidRPr="00CC00A7">
        <w:rPr>
          <w:b w:val="0"/>
          <w:bCs/>
          <w:sz w:val="20"/>
        </w:rPr>
        <w:t xml:space="preserve">Испытание должно продемонстрировать, что система не изменяет </w:t>
      </w:r>
      <w:r w:rsidR="00F04E6D" w:rsidRPr="00CC00A7">
        <w:rPr>
          <w:b w:val="0"/>
          <w:bCs/>
          <w:sz w:val="20"/>
        </w:rPr>
        <w:t xml:space="preserve">необоснованно </w:t>
      </w:r>
      <w:r w:rsidR="000050E4" w:rsidRPr="00CC00A7">
        <w:rPr>
          <w:b w:val="0"/>
          <w:bCs/>
          <w:sz w:val="20"/>
        </w:rPr>
        <w:t xml:space="preserve">стратегию управления для </w:t>
      </w:r>
      <w:r w:rsidR="00FA0F27" w:rsidRPr="00CC00A7">
        <w:rPr>
          <w:b w:val="0"/>
          <w:bCs/>
          <w:sz w:val="20"/>
        </w:rPr>
        <w:t xml:space="preserve">пересекающего перекресток </w:t>
      </w:r>
      <w:r w:rsidR="001C6CE9" w:rsidRPr="00CC00A7">
        <w:rPr>
          <w:b w:val="0"/>
          <w:bCs/>
          <w:sz w:val="20"/>
        </w:rPr>
        <w:t>объекта-</w:t>
      </w:r>
      <w:r w:rsidR="00FA0F27" w:rsidRPr="00CC00A7">
        <w:rPr>
          <w:b w:val="0"/>
          <w:bCs/>
          <w:sz w:val="20"/>
        </w:rPr>
        <w:t>велосипедиста</w:t>
      </w:r>
      <w:r w:rsidR="000050E4" w:rsidRPr="00CC00A7">
        <w:rPr>
          <w:b w:val="0"/>
          <w:bCs/>
          <w:sz w:val="20"/>
        </w:rPr>
        <w:t xml:space="preserve">. </w:t>
      </w:r>
    </w:p>
    <w:p w14:paraId="2B772BB1" w14:textId="33467E91"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4.2.5.2.13.2.1.</w:t>
      </w:r>
      <w:r w:rsidRPr="00CC00A7">
        <w:rPr>
          <w:b w:val="0"/>
          <w:bCs/>
          <w:sz w:val="20"/>
        </w:rPr>
        <w:tab/>
      </w:r>
      <w:r w:rsidR="001C6CE9" w:rsidRPr="00CC00A7">
        <w:rPr>
          <w:b w:val="0"/>
          <w:bCs/>
          <w:sz w:val="20"/>
        </w:rPr>
        <w:t>Это испытание должно быть проведено по крайней мере</w:t>
      </w:r>
      <w:r w:rsidR="00FA0F27" w:rsidRPr="00CC00A7">
        <w:rPr>
          <w:b w:val="0"/>
          <w:bCs/>
          <w:sz w:val="20"/>
        </w:rPr>
        <w:t xml:space="preserve">: </w:t>
      </w:r>
    </w:p>
    <w:p w14:paraId="15D3FA46" w14:textId="78C6DE71" w:rsidR="0029479C" w:rsidRPr="00CC00A7" w:rsidRDefault="00407211" w:rsidP="00ED7C57">
      <w:pPr>
        <w:pStyle w:val="para"/>
        <w:suppressAutoHyphens w:val="0"/>
        <w:spacing w:line="240" w:lineRule="atLeast"/>
        <w:ind w:left="2835" w:hanging="567"/>
      </w:pPr>
      <w:r w:rsidRPr="00CC00A7">
        <w:t>a)</w:t>
      </w:r>
      <w:r w:rsidRPr="00CC00A7">
        <w:tab/>
      </w:r>
      <w:r w:rsidR="001C6CE9" w:rsidRPr="00CC00A7">
        <w:t xml:space="preserve">для объекта-велосипеда, движущегося с другой, но постоянной скоростью;  </w:t>
      </w:r>
      <w:r w:rsidR="00FA0F27" w:rsidRPr="00CC00A7">
        <w:t xml:space="preserve"> </w:t>
      </w:r>
    </w:p>
    <w:p w14:paraId="00350229" w14:textId="00509EFF" w:rsidR="0029479C" w:rsidRPr="00CC00A7" w:rsidRDefault="00407211" w:rsidP="00ED7C57">
      <w:pPr>
        <w:pStyle w:val="para"/>
        <w:suppressAutoHyphens w:val="0"/>
        <w:spacing w:line="240" w:lineRule="atLeast"/>
        <w:ind w:left="2835" w:hanging="567"/>
      </w:pPr>
      <w:r w:rsidRPr="00CC00A7">
        <w:t>b)</w:t>
      </w:r>
      <w:r w:rsidRPr="00CC00A7">
        <w:tab/>
      </w:r>
      <w:r w:rsidR="001C6CE9" w:rsidRPr="00CC00A7">
        <w:t xml:space="preserve">для объекта-велосипеда, сталкивающегося с транспортным средством </w:t>
      </w:r>
      <w:r w:rsidR="00FA0F27" w:rsidRPr="00CC00A7">
        <w:t>в другом месте или избега</w:t>
      </w:r>
      <w:r w:rsidR="001C6CE9" w:rsidRPr="00CC00A7">
        <w:t>ющего</w:t>
      </w:r>
      <w:r w:rsidR="00FA0F27" w:rsidRPr="00CC00A7">
        <w:t xml:space="preserve"> столкновения с транспортным средством</w:t>
      </w:r>
      <w:r w:rsidR="000050E4" w:rsidRPr="00CC00A7">
        <w:t>.</w:t>
      </w:r>
    </w:p>
    <w:p w14:paraId="0CA09140" w14:textId="5E91002B"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4.2.5.2.14.</w:t>
      </w:r>
      <w:r w:rsidRPr="00CC00A7">
        <w:rPr>
          <w:b w:val="0"/>
          <w:bCs/>
          <w:sz w:val="20"/>
        </w:rPr>
        <w:tab/>
      </w:r>
      <w:r w:rsidR="001C6CE9" w:rsidRPr="00CC00A7">
        <w:rPr>
          <w:b w:val="0"/>
          <w:bCs/>
          <w:sz w:val="20"/>
        </w:rPr>
        <w:t xml:space="preserve">ИТС </w:t>
      </w:r>
      <w:r w:rsidR="00FA0F27" w:rsidRPr="00CC00A7">
        <w:rPr>
          <w:b w:val="0"/>
          <w:bCs/>
          <w:sz w:val="20"/>
        </w:rPr>
        <w:t>поворачивает поперек пути встречного транспортного средства</w:t>
      </w:r>
    </w:p>
    <w:p w14:paraId="06F0FA21" w14:textId="1FE44873"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4.2.5.2.14.1.</w:t>
      </w:r>
      <w:r w:rsidRPr="00CC00A7">
        <w:rPr>
          <w:b w:val="0"/>
          <w:bCs/>
          <w:sz w:val="20"/>
        </w:rPr>
        <w:tab/>
      </w:r>
      <w:r w:rsidR="00FA0F27" w:rsidRPr="00CC00A7">
        <w:rPr>
          <w:b w:val="0"/>
          <w:bCs/>
          <w:sz w:val="20"/>
        </w:rPr>
        <w:t xml:space="preserve">Базовое испытание: </w:t>
      </w:r>
      <w:r w:rsidR="006D0EF7" w:rsidRPr="00CC00A7">
        <w:rPr>
          <w:b w:val="0"/>
          <w:bCs/>
          <w:sz w:val="20"/>
        </w:rPr>
        <w:t xml:space="preserve">Испытание должно подтвердить заявленную способность системы реагировать на встречное </w:t>
      </w:r>
      <w:r w:rsidR="00FA0F27" w:rsidRPr="00CC00A7">
        <w:rPr>
          <w:b w:val="0"/>
          <w:bCs/>
          <w:sz w:val="20"/>
        </w:rPr>
        <w:t xml:space="preserve">транспортное средство в </w:t>
      </w:r>
      <w:r w:rsidR="006D0EF7" w:rsidRPr="00CC00A7">
        <w:rPr>
          <w:b w:val="0"/>
          <w:bCs/>
          <w:sz w:val="20"/>
        </w:rPr>
        <w:t xml:space="preserve">момент поворота </w:t>
      </w:r>
      <w:r w:rsidR="001C6CE9" w:rsidRPr="00CC00A7">
        <w:rPr>
          <w:b w:val="0"/>
          <w:bCs/>
          <w:sz w:val="20"/>
        </w:rPr>
        <w:t xml:space="preserve">ИТС </w:t>
      </w:r>
      <w:r w:rsidR="006D0EF7" w:rsidRPr="00CC00A7">
        <w:rPr>
          <w:b w:val="0"/>
          <w:bCs/>
          <w:sz w:val="20"/>
        </w:rPr>
        <w:t>на перекрестке.</w:t>
      </w:r>
    </w:p>
    <w:p w14:paraId="5860439D" w14:textId="77777777" w:rsidR="001C6CE9"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4.2.5.2.14.1.1.</w:t>
      </w:r>
      <w:r w:rsidRPr="00CC00A7">
        <w:rPr>
          <w:b w:val="0"/>
          <w:bCs/>
          <w:sz w:val="20"/>
        </w:rPr>
        <w:tab/>
      </w:r>
      <w:r w:rsidR="001C6CE9" w:rsidRPr="00CC00A7">
        <w:rPr>
          <w:b w:val="0"/>
          <w:bCs/>
          <w:sz w:val="20"/>
        </w:rPr>
        <w:t xml:space="preserve">ИТС </w:t>
      </w:r>
      <w:r w:rsidR="00FA0F27" w:rsidRPr="00CC00A7">
        <w:rPr>
          <w:b w:val="0"/>
          <w:bCs/>
          <w:sz w:val="20"/>
        </w:rPr>
        <w:t xml:space="preserve">приближается к точке столкновения с другим транспортным средством (легковым автомобилем или автомобилистом </w:t>
      </w:r>
      <w:r w:rsidR="001C6CE9" w:rsidRPr="00CC00A7">
        <w:rPr>
          <w:b w:val="0"/>
          <w:bCs/>
          <w:sz w:val="20"/>
        </w:rPr>
        <w:t xml:space="preserve">изначально на </w:t>
      </w:r>
      <w:r w:rsidR="00FA0F27" w:rsidRPr="00CC00A7">
        <w:rPr>
          <w:b w:val="0"/>
          <w:bCs/>
          <w:sz w:val="20"/>
        </w:rPr>
        <w:t>прямой линии</w:t>
      </w:r>
      <w:r w:rsidR="001C6CE9" w:rsidRPr="00CC00A7">
        <w:rPr>
          <w:b w:val="0"/>
          <w:bCs/>
          <w:sz w:val="20"/>
        </w:rPr>
        <w:t>,</w:t>
      </w:r>
      <w:r w:rsidR="00FA0F27" w:rsidRPr="00CC00A7">
        <w:rPr>
          <w:b w:val="0"/>
          <w:bCs/>
          <w:sz w:val="20"/>
        </w:rPr>
        <w:t xml:space="preserve"> с последующим поворотом на перекрестке для пересечения передних кромок транспортного средства с боковым положением, обеспечивающим 50% перекрытие ширины </w:t>
      </w:r>
      <w:r w:rsidR="001C6CE9" w:rsidRPr="00CC00A7">
        <w:rPr>
          <w:b w:val="0"/>
          <w:bCs/>
          <w:sz w:val="20"/>
        </w:rPr>
        <w:t>ИТС</w:t>
      </w:r>
      <w:r w:rsidR="00FA0F27" w:rsidRPr="00CC00A7">
        <w:rPr>
          <w:b w:val="0"/>
          <w:bCs/>
          <w:sz w:val="20"/>
        </w:rPr>
        <w:t>.</w:t>
      </w:r>
    </w:p>
    <w:p w14:paraId="65B8767B" w14:textId="27121E8E" w:rsidR="0029479C" w:rsidRPr="00CC00A7" w:rsidRDefault="00FD0DF0">
      <w:pPr>
        <w:pStyle w:val="HChG"/>
        <w:keepNext w:val="0"/>
        <w:keepLines w:val="0"/>
        <w:tabs>
          <w:tab w:val="clear" w:pos="851"/>
        </w:tabs>
        <w:suppressAutoHyphens w:val="0"/>
        <w:spacing w:before="0" w:after="120" w:line="240" w:lineRule="atLeast"/>
        <w:ind w:left="2268" w:hanging="1275"/>
        <w:jc w:val="both"/>
      </w:pPr>
      <w:r w:rsidRPr="00CC00A7">
        <w:rPr>
          <w:b w:val="0"/>
          <w:bCs/>
          <w:sz w:val="20"/>
        </w:rPr>
        <w:t xml:space="preserve">4.2.5.2.14.1.2. </w:t>
      </w:r>
      <w:r w:rsidRPr="00CC00A7">
        <w:rPr>
          <w:b w:val="0"/>
          <w:bCs/>
          <w:sz w:val="20"/>
        </w:rPr>
        <w:tab/>
      </w:r>
      <w:r w:rsidR="001C6CE9" w:rsidRPr="00CC00A7">
        <w:rPr>
          <w:b w:val="0"/>
          <w:bCs/>
          <w:sz w:val="20"/>
        </w:rPr>
        <w:t xml:space="preserve">Объект </w:t>
      </w:r>
      <w:r w:rsidR="009333E3" w:rsidRPr="00CC00A7">
        <w:rPr>
          <w:b w:val="0"/>
          <w:bCs/>
          <w:sz w:val="20"/>
        </w:rPr>
        <w:t xml:space="preserve">приближается со скоростью </w:t>
      </w:r>
      <w:r w:rsidR="00503750" w:rsidRPr="00CC00A7">
        <w:rPr>
          <w:b w:val="0"/>
          <w:bCs/>
          <w:sz w:val="20"/>
        </w:rPr>
        <w:t xml:space="preserve">до 60 км/ч в зависимости от заявленных </w:t>
      </w:r>
      <w:r w:rsidR="00FD0845" w:rsidRPr="00CC00A7">
        <w:rPr>
          <w:b w:val="0"/>
          <w:bCs/>
          <w:sz w:val="20"/>
        </w:rPr>
        <w:t xml:space="preserve">границ </w:t>
      </w:r>
      <w:r w:rsidR="00503750" w:rsidRPr="00CC00A7">
        <w:rPr>
          <w:b w:val="0"/>
          <w:bCs/>
          <w:sz w:val="20"/>
        </w:rPr>
        <w:t>системы</w:t>
      </w:r>
      <w:r w:rsidRPr="00CC00A7">
        <w:rPr>
          <w:b w:val="0"/>
          <w:bCs/>
          <w:sz w:val="20"/>
        </w:rPr>
        <w:t>.</w:t>
      </w:r>
    </w:p>
    <w:p w14:paraId="70A62799" w14:textId="77777777" w:rsidR="00785C5A" w:rsidRPr="00CC00A7" w:rsidRDefault="00785C5A" w:rsidP="00785C5A">
      <w:pPr>
        <w:ind w:left="2250"/>
      </w:pPr>
      <w:r w:rsidRPr="00CC00A7">
        <w:rPr>
          <w:noProof/>
          <w:lang w:eastAsia="en-GB"/>
        </w:rPr>
        <w:drawing>
          <wp:inline distT="0" distB="0" distL="0" distR="0" wp14:anchorId="5B25FFB7" wp14:editId="5BCFF5D5">
            <wp:extent cx="3951838" cy="1781381"/>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3974253" cy="1791485"/>
                    </a:xfrm>
                    <a:prstGeom prst="rect">
                      <a:avLst/>
                    </a:prstGeom>
                  </pic:spPr>
                </pic:pic>
              </a:graphicData>
            </a:graphic>
          </wp:inline>
        </w:drawing>
      </w:r>
    </w:p>
    <w:p w14:paraId="314A0681" w14:textId="6C09F0A1"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4.2.5.2.14.2.</w:t>
      </w:r>
      <w:r w:rsidRPr="00CC00A7">
        <w:rPr>
          <w:b w:val="0"/>
          <w:bCs/>
          <w:sz w:val="20"/>
        </w:rPr>
        <w:tab/>
      </w:r>
      <w:r w:rsidR="00FA0F27" w:rsidRPr="00CC00A7">
        <w:rPr>
          <w:b w:val="0"/>
          <w:bCs/>
          <w:sz w:val="20"/>
        </w:rPr>
        <w:t xml:space="preserve">Расширенное испытание: </w:t>
      </w:r>
      <w:r w:rsidR="00561147" w:rsidRPr="00CC00A7">
        <w:rPr>
          <w:b w:val="0"/>
          <w:bCs/>
          <w:sz w:val="20"/>
        </w:rPr>
        <w:t xml:space="preserve">Испытание должно продемонстрировать, что система не изменяет </w:t>
      </w:r>
      <w:r w:rsidR="00DB4174" w:rsidRPr="00CC00A7">
        <w:rPr>
          <w:b w:val="0"/>
          <w:bCs/>
          <w:sz w:val="20"/>
        </w:rPr>
        <w:t xml:space="preserve">необоснованно </w:t>
      </w:r>
      <w:r w:rsidR="00561147" w:rsidRPr="00CC00A7">
        <w:rPr>
          <w:b w:val="0"/>
          <w:bCs/>
          <w:sz w:val="20"/>
        </w:rPr>
        <w:t xml:space="preserve">стратегию управления для встречного транспортного средства, </w:t>
      </w:r>
      <w:r w:rsidR="001C6CE9" w:rsidRPr="00CC00A7">
        <w:rPr>
          <w:b w:val="0"/>
          <w:bCs/>
          <w:sz w:val="20"/>
        </w:rPr>
        <w:t xml:space="preserve">во время поворота ИТС </w:t>
      </w:r>
      <w:r w:rsidR="00561147" w:rsidRPr="00CC00A7">
        <w:rPr>
          <w:b w:val="0"/>
          <w:bCs/>
          <w:sz w:val="20"/>
        </w:rPr>
        <w:t>на перекрестке.</w:t>
      </w:r>
    </w:p>
    <w:p w14:paraId="7FE84851" w14:textId="1507A639"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4.2.5.2.14.2.1.</w:t>
      </w:r>
      <w:r w:rsidRPr="00CC00A7">
        <w:rPr>
          <w:b w:val="0"/>
          <w:bCs/>
          <w:sz w:val="20"/>
        </w:rPr>
        <w:tab/>
      </w:r>
      <w:r w:rsidR="001C6CE9" w:rsidRPr="00CC00A7">
        <w:rPr>
          <w:b w:val="0"/>
          <w:bCs/>
          <w:sz w:val="20"/>
        </w:rPr>
        <w:t>Это испытание должно быть проведено по крайней мере</w:t>
      </w:r>
      <w:r w:rsidR="00FA0F27" w:rsidRPr="00CC00A7">
        <w:rPr>
          <w:b w:val="0"/>
          <w:bCs/>
          <w:sz w:val="20"/>
        </w:rPr>
        <w:t xml:space="preserve">: </w:t>
      </w:r>
    </w:p>
    <w:p w14:paraId="0D2B5A3E" w14:textId="2FF05F8D" w:rsidR="0029479C" w:rsidRPr="00CC00A7" w:rsidRDefault="00407211">
      <w:pPr>
        <w:pStyle w:val="para"/>
        <w:tabs>
          <w:tab w:val="left" w:pos="1560"/>
        </w:tabs>
        <w:suppressAutoHyphens w:val="0"/>
        <w:spacing w:line="240" w:lineRule="atLeast"/>
        <w:ind w:firstLine="0"/>
      </w:pPr>
      <w:r w:rsidRPr="00CC00A7">
        <w:t>a)</w:t>
      </w:r>
      <w:r w:rsidRPr="00CC00A7">
        <w:tab/>
      </w:r>
      <w:r w:rsidR="001C6CE9" w:rsidRPr="00CC00A7">
        <w:t>для различных типов или категорий транспортных средств</w:t>
      </w:r>
      <w:r w:rsidR="00561147" w:rsidRPr="00CC00A7">
        <w:t>;</w:t>
      </w:r>
    </w:p>
    <w:p w14:paraId="5331B817" w14:textId="338E5F92" w:rsidR="0029479C" w:rsidRPr="00CC00A7" w:rsidRDefault="00407211">
      <w:pPr>
        <w:pStyle w:val="para"/>
        <w:tabs>
          <w:tab w:val="left" w:pos="1560"/>
        </w:tabs>
        <w:suppressAutoHyphens w:val="0"/>
        <w:spacing w:line="240" w:lineRule="atLeast"/>
        <w:ind w:firstLine="0"/>
      </w:pPr>
      <w:r w:rsidRPr="00CC00A7">
        <w:t>b)</w:t>
      </w:r>
      <w:r w:rsidRPr="00CC00A7">
        <w:tab/>
      </w:r>
      <w:r w:rsidR="002C565A" w:rsidRPr="00CC00A7">
        <w:t xml:space="preserve">для различных </w:t>
      </w:r>
      <w:r w:rsidR="002C565A" w:rsidRPr="00CC00A7">
        <w:rPr>
          <w:bCs/>
        </w:rPr>
        <w:t>пересечени</w:t>
      </w:r>
      <w:r w:rsidR="002C565A" w:rsidRPr="00CC00A7">
        <w:t>й</w:t>
      </w:r>
      <w:r w:rsidR="00561147" w:rsidRPr="00CC00A7">
        <w:t>;</w:t>
      </w:r>
    </w:p>
    <w:p w14:paraId="357033B5" w14:textId="77F52081" w:rsidR="0029479C" w:rsidRPr="00CC00A7" w:rsidRDefault="00407211" w:rsidP="00EB1B0F">
      <w:pPr>
        <w:pStyle w:val="para"/>
        <w:tabs>
          <w:tab w:val="left" w:pos="1560"/>
        </w:tabs>
        <w:suppressAutoHyphens w:val="0"/>
        <w:spacing w:line="240" w:lineRule="atLeast"/>
        <w:ind w:left="2835" w:hanging="567"/>
      </w:pPr>
      <w:r w:rsidRPr="00CC00A7">
        <w:lastRenderedPageBreak/>
        <w:t>c)</w:t>
      </w:r>
      <w:r w:rsidRPr="00CC00A7">
        <w:tab/>
      </w:r>
      <w:r w:rsidR="002C565A" w:rsidRPr="00CC00A7">
        <w:t xml:space="preserve">для другого расположения </w:t>
      </w:r>
      <w:r w:rsidR="00FA0F27" w:rsidRPr="00CC00A7">
        <w:t>обоих автомобилей на полосе движения</w:t>
      </w:r>
      <w:r w:rsidR="00E30EF8" w:rsidRPr="00CC00A7">
        <w:t>;</w:t>
      </w:r>
    </w:p>
    <w:p w14:paraId="605B4D45" w14:textId="11ECE51C" w:rsidR="002C565A" w:rsidRPr="00CC00A7" w:rsidRDefault="00407211" w:rsidP="002C565A">
      <w:pPr>
        <w:pStyle w:val="para"/>
        <w:tabs>
          <w:tab w:val="left" w:pos="1560"/>
        </w:tabs>
        <w:suppressAutoHyphens w:val="0"/>
        <w:spacing w:line="240" w:lineRule="atLeast"/>
        <w:ind w:firstLine="0"/>
      </w:pPr>
      <w:r w:rsidRPr="00CC00A7">
        <w:t>d)</w:t>
      </w:r>
      <w:r w:rsidRPr="00CC00A7">
        <w:tab/>
      </w:r>
      <w:r w:rsidR="002C565A" w:rsidRPr="00CC00A7">
        <w:t xml:space="preserve">при (частичной) блокировке целевой полосы </w:t>
      </w:r>
    </w:p>
    <w:p w14:paraId="3BD78180" w14:textId="40F4C70F" w:rsidR="0029479C" w:rsidRPr="00CC00A7" w:rsidRDefault="00407211" w:rsidP="002C565A">
      <w:pPr>
        <w:pStyle w:val="para"/>
        <w:tabs>
          <w:tab w:val="left" w:pos="1560"/>
        </w:tabs>
        <w:suppressAutoHyphens w:val="0"/>
        <w:spacing w:line="240" w:lineRule="atLeast"/>
        <w:rPr>
          <w:b/>
          <w:bCs/>
        </w:rPr>
      </w:pPr>
      <w:r w:rsidRPr="00CC00A7">
        <w:rPr>
          <w:bCs/>
        </w:rPr>
        <w:t>4.2.5.2.15.</w:t>
      </w:r>
      <w:r w:rsidRPr="00CC00A7">
        <w:rPr>
          <w:bCs/>
        </w:rPr>
        <w:tab/>
      </w:r>
      <w:r w:rsidR="002C565A" w:rsidRPr="00CC00A7">
        <w:rPr>
          <w:bCs/>
        </w:rPr>
        <w:t xml:space="preserve">ИТС </w:t>
      </w:r>
      <w:r w:rsidR="00FA0F27" w:rsidRPr="00CC00A7">
        <w:rPr>
          <w:bCs/>
        </w:rPr>
        <w:t xml:space="preserve">пересекает прямую траекторию движения </w:t>
      </w:r>
      <w:r w:rsidR="00561147" w:rsidRPr="00CC00A7">
        <w:rPr>
          <w:bCs/>
        </w:rPr>
        <w:t>транспортного средства на перекрестке</w:t>
      </w:r>
    </w:p>
    <w:p w14:paraId="558FDA8C" w14:textId="77777777"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4.2.5.2.15.1.</w:t>
      </w:r>
      <w:r w:rsidRPr="00CC00A7">
        <w:rPr>
          <w:b w:val="0"/>
          <w:bCs/>
          <w:sz w:val="20"/>
        </w:rPr>
        <w:tab/>
      </w:r>
      <w:r w:rsidR="00FA0F27" w:rsidRPr="00CC00A7">
        <w:rPr>
          <w:b w:val="0"/>
          <w:bCs/>
          <w:sz w:val="20"/>
        </w:rPr>
        <w:t xml:space="preserve">Базовое испытание: </w:t>
      </w:r>
      <w:r w:rsidR="00087C15" w:rsidRPr="00CC00A7">
        <w:rPr>
          <w:b w:val="0"/>
          <w:bCs/>
          <w:sz w:val="20"/>
        </w:rPr>
        <w:t xml:space="preserve">Испытание должно подтвердить заявленную способность системы </w:t>
      </w:r>
      <w:r w:rsidR="00BF3AE5" w:rsidRPr="00CC00A7">
        <w:rPr>
          <w:b w:val="0"/>
          <w:bCs/>
          <w:sz w:val="20"/>
        </w:rPr>
        <w:t xml:space="preserve">распознавать и предоставлять право проезда </w:t>
      </w:r>
      <w:r w:rsidR="00FA0F27" w:rsidRPr="00CC00A7">
        <w:rPr>
          <w:b w:val="0"/>
          <w:bCs/>
          <w:sz w:val="20"/>
        </w:rPr>
        <w:t xml:space="preserve">пересекающему дорогу транспортному средству, </w:t>
      </w:r>
      <w:r w:rsidR="00512176" w:rsidRPr="00CC00A7">
        <w:rPr>
          <w:b w:val="0"/>
          <w:bCs/>
          <w:sz w:val="20"/>
        </w:rPr>
        <w:t xml:space="preserve">движущемуся прямо на перекрестке. </w:t>
      </w:r>
    </w:p>
    <w:p w14:paraId="0AC01EE7" w14:textId="2799A3CB"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4.2.5.2.15.1.1.</w:t>
      </w:r>
      <w:r w:rsidRPr="00CC00A7">
        <w:rPr>
          <w:b w:val="0"/>
          <w:bCs/>
          <w:sz w:val="20"/>
        </w:rPr>
        <w:tab/>
      </w:r>
      <w:r w:rsidR="002C565A" w:rsidRPr="00CC00A7">
        <w:rPr>
          <w:b w:val="0"/>
          <w:bCs/>
          <w:sz w:val="20"/>
        </w:rPr>
        <w:t xml:space="preserve">ИТС </w:t>
      </w:r>
      <w:r w:rsidR="00FA0F27" w:rsidRPr="00CC00A7">
        <w:rPr>
          <w:b w:val="0"/>
          <w:bCs/>
          <w:sz w:val="20"/>
        </w:rPr>
        <w:t>приближается к точке столкновения с другим транспортным средством (легковым автомобилем или автомобилистом</w:t>
      </w:r>
      <w:r w:rsidR="002C565A" w:rsidRPr="00CC00A7">
        <w:rPr>
          <w:b w:val="0"/>
          <w:bCs/>
          <w:sz w:val="20"/>
        </w:rPr>
        <w:t>) изначально на прямой линии</w:t>
      </w:r>
      <w:r w:rsidR="00FA0F27" w:rsidRPr="00CC00A7">
        <w:rPr>
          <w:b w:val="0"/>
          <w:bCs/>
          <w:sz w:val="20"/>
        </w:rPr>
        <w:t xml:space="preserve"> на перекрестке либо с ближней, либо с дальней стороны </w:t>
      </w:r>
      <w:r w:rsidR="002C565A" w:rsidRPr="00CC00A7">
        <w:rPr>
          <w:b w:val="0"/>
          <w:bCs/>
          <w:sz w:val="20"/>
        </w:rPr>
        <w:t xml:space="preserve">и сталкивается с боковой частью </w:t>
      </w:r>
      <w:r w:rsidR="00FA0F27" w:rsidRPr="00CC00A7">
        <w:rPr>
          <w:b w:val="0"/>
          <w:bCs/>
          <w:sz w:val="20"/>
        </w:rPr>
        <w:t xml:space="preserve">транспортного средства на расстоянии 25% по длине </w:t>
      </w:r>
      <w:proofErr w:type="spellStart"/>
      <w:r w:rsidR="002C565A" w:rsidRPr="00CC00A7">
        <w:rPr>
          <w:b w:val="0"/>
          <w:bCs/>
          <w:sz w:val="20"/>
        </w:rPr>
        <w:t>обьекта</w:t>
      </w:r>
      <w:proofErr w:type="spellEnd"/>
      <w:r w:rsidR="002C565A" w:rsidRPr="00CC00A7">
        <w:rPr>
          <w:b w:val="0"/>
          <w:bCs/>
          <w:sz w:val="20"/>
        </w:rPr>
        <w:t xml:space="preserve"> </w:t>
      </w:r>
      <w:r w:rsidR="00FA0F27" w:rsidRPr="00CC00A7">
        <w:rPr>
          <w:b w:val="0"/>
          <w:bCs/>
          <w:sz w:val="20"/>
        </w:rPr>
        <w:t xml:space="preserve">с центральной передней частью </w:t>
      </w:r>
      <w:r w:rsidR="002C565A" w:rsidRPr="00CC00A7">
        <w:rPr>
          <w:b w:val="0"/>
          <w:bCs/>
          <w:sz w:val="20"/>
        </w:rPr>
        <w:t>ИТС</w:t>
      </w:r>
      <w:r w:rsidR="00FA0F27" w:rsidRPr="00CC00A7">
        <w:rPr>
          <w:b w:val="0"/>
          <w:bCs/>
          <w:sz w:val="20"/>
        </w:rPr>
        <w:t>.</w:t>
      </w:r>
    </w:p>
    <w:p w14:paraId="076E48EE" w14:textId="3CE9A024"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 xml:space="preserve">4.2.5.2.15.1.2. </w:t>
      </w:r>
      <w:r w:rsidRPr="00CC00A7">
        <w:rPr>
          <w:b w:val="0"/>
          <w:bCs/>
          <w:sz w:val="20"/>
        </w:rPr>
        <w:tab/>
      </w:r>
      <w:proofErr w:type="spellStart"/>
      <w:r w:rsidR="002C565A" w:rsidRPr="00CC00A7">
        <w:rPr>
          <w:b w:val="0"/>
          <w:bCs/>
          <w:sz w:val="20"/>
        </w:rPr>
        <w:t>Обьект</w:t>
      </w:r>
      <w:proofErr w:type="spellEnd"/>
      <w:r w:rsidR="002C565A" w:rsidRPr="00CC00A7">
        <w:rPr>
          <w:b w:val="0"/>
          <w:bCs/>
          <w:sz w:val="20"/>
        </w:rPr>
        <w:t xml:space="preserve"> </w:t>
      </w:r>
      <w:r w:rsidRPr="00CC00A7">
        <w:rPr>
          <w:b w:val="0"/>
          <w:bCs/>
          <w:sz w:val="20"/>
        </w:rPr>
        <w:t>приближается со скоростью до 60 км/ч, в зависимости от объявленных границ системы.</w:t>
      </w:r>
      <w:r w:rsidR="00A53645" w:rsidRPr="00CC00A7">
        <w:rPr>
          <w:b w:val="0"/>
          <w:bCs/>
          <w:sz w:val="20"/>
        </w:rPr>
        <w:t xml:space="preserve"> </w:t>
      </w:r>
      <w:r w:rsidR="002C565A" w:rsidRPr="00CC00A7">
        <w:rPr>
          <w:b w:val="0"/>
          <w:bCs/>
          <w:sz w:val="20"/>
        </w:rPr>
        <w:t xml:space="preserve">ИТС должен предоставить </w:t>
      </w:r>
      <w:r w:rsidR="00A53645" w:rsidRPr="00CC00A7">
        <w:rPr>
          <w:b w:val="0"/>
          <w:bCs/>
          <w:sz w:val="20"/>
        </w:rPr>
        <w:t>право проезда.</w:t>
      </w:r>
    </w:p>
    <w:p w14:paraId="2CF0911A" w14:textId="77777777" w:rsidR="00485FA9" w:rsidRPr="00CC00A7" w:rsidRDefault="00485FA9" w:rsidP="00485FA9">
      <w:pPr>
        <w:ind w:left="2340"/>
      </w:pPr>
    </w:p>
    <w:p w14:paraId="23FB6698" w14:textId="77777777" w:rsidR="007103D7" w:rsidRPr="00CC00A7" w:rsidRDefault="007103D7" w:rsidP="00485FA9">
      <w:pPr>
        <w:ind w:left="2340"/>
      </w:pPr>
      <w:r w:rsidRPr="00CC00A7">
        <w:rPr>
          <w:noProof/>
          <w:lang w:eastAsia="en-GB"/>
        </w:rPr>
        <w:drawing>
          <wp:inline distT="0" distB="0" distL="0" distR="0" wp14:anchorId="5416CADD" wp14:editId="09715C00">
            <wp:extent cx="3208866" cy="2796064"/>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3222984" cy="2808366"/>
                    </a:xfrm>
                    <a:prstGeom prst="rect">
                      <a:avLst/>
                    </a:prstGeom>
                  </pic:spPr>
                </pic:pic>
              </a:graphicData>
            </a:graphic>
          </wp:inline>
        </w:drawing>
      </w:r>
    </w:p>
    <w:p w14:paraId="7E9B8804" w14:textId="77777777" w:rsidR="00F0563C" w:rsidRPr="00CC00A7" w:rsidRDefault="00F0563C" w:rsidP="00485FA9">
      <w:pPr>
        <w:ind w:left="2340"/>
      </w:pPr>
    </w:p>
    <w:p w14:paraId="2FBE0780" w14:textId="77777777" w:rsidR="007103D7" w:rsidRPr="00CC00A7" w:rsidRDefault="00ED4A4A" w:rsidP="00485FA9">
      <w:pPr>
        <w:ind w:left="2340"/>
      </w:pPr>
      <w:r w:rsidRPr="00CC00A7">
        <w:rPr>
          <w:noProof/>
          <w:lang w:eastAsia="en-GB"/>
        </w:rPr>
        <w:drawing>
          <wp:inline distT="0" distB="0" distL="0" distR="0" wp14:anchorId="5CE32C10" wp14:editId="121E4745">
            <wp:extent cx="3208655" cy="257251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216617" cy="2578899"/>
                    </a:xfrm>
                    <a:prstGeom prst="rect">
                      <a:avLst/>
                    </a:prstGeom>
                  </pic:spPr>
                </pic:pic>
              </a:graphicData>
            </a:graphic>
          </wp:inline>
        </w:drawing>
      </w:r>
    </w:p>
    <w:p w14:paraId="283291B1" w14:textId="77777777" w:rsidR="00485FA9" w:rsidRPr="00CC00A7" w:rsidRDefault="00485FA9" w:rsidP="00485FA9">
      <w:pPr>
        <w:ind w:left="2340"/>
      </w:pPr>
    </w:p>
    <w:p w14:paraId="370C0520" w14:textId="77777777"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lastRenderedPageBreak/>
        <w:t>4.2.5.2.15.2.</w:t>
      </w:r>
      <w:r w:rsidRPr="00CC00A7">
        <w:rPr>
          <w:b w:val="0"/>
          <w:bCs/>
          <w:sz w:val="20"/>
        </w:rPr>
        <w:tab/>
      </w:r>
      <w:r w:rsidR="00FA0F27" w:rsidRPr="00CC00A7">
        <w:rPr>
          <w:b w:val="0"/>
          <w:bCs/>
          <w:sz w:val="20"/>
        </w:rPr>
        <w:t xml:space="preserve">Расширенное испытание: </w:t>
      </w:r>
      <w:r w:rsidR="0071309C" w:rsidRPr="00CC00A7">
        <w:rPr>
          <w:b w:val="0"/>
          <w:bCs/>
          <w:sz w:val="20"/>
        </w:rPr>
        <w:t xml:space="preserve">Испытание должно продемонстрировать, что система не вносит </w:t>
      </w:r>
      <w:r w:rsidR="00DB4174" w:rsidRPr="00CC00A7">
        <w:rPr>
          <w:b w:val="0"/>
          <w:bCs/>
          <w:sz w:val="20"/>
        </w:rPr>
        <w:t xml:space="preserve">необоснованных </w:t>
      </w:r>
      <w:r w:rsidR="0071309C" w:rsidRPr="00CC00A7">
        <w:rPr>
          <w:b w:val="0"/>
          <w:bCs/>
          <w:sz w:val="20"/>
        </w:rPr>
        <w:t xml:space="preserve">изменений </w:t>
      </w:r>
      <w:r w:rsidR="00DB4174" w:rsidRPr="00CC00A7">
        <w:rPr>
          <w:b w:val="0"/>
          <w:bCs/>
          <w:sz w:val="20"/>
        </w:rPr>
        <w:t xml:space="preserve">в </w:t>
      </w:r>
      <w:r w:rsidR="0071309C" w:rsidRPr="00CC00A7">
        <w:rPr>
          <w:b w:val="0"/>
          <w:bCs/>
          <w:sz w:val="20"/>
        </w:rPr>
        <w:t>стратегию управления транспортным средством, движущимся прямо по перекрестку.</w:t>
      </w:r>
    </w:p>
    <w:p w14:paraId="632D5D96" w14:textId="1DA52D53" w:rsidR="0029479C" w:rsidRPr="00CC00A7" w:rsidRDefault="00407211">
      <w:pPr>
        <w:pStyle w:val="HChG"/>
        <w:keepNext w:val="0"/>
        <w:keepLines w:val="0"/>
        <w:tabs>
          <w:tab w:val="clear" w:pos="851"/>
        </w:tabs>
        <w:suppressAutoHyphens w:val="0"/>
        <w:spacing w:before="0" w:after="120" w:line="240" w:lineRule="atLeast"/>
        <w:ind w:left="2268" w:hanging="1275"/>
        <w:jc w:val="both"/>
        <w:rPr>
          <w:b w:val="0"/>
          <w:bCs/>
          <w:sz w:val="20"/>
        </w:rPr>
      </w:pPr>
      <w:r w:rsidRPr="00CC00A7">
        <w:rPr>
          <w:b w:val="0"/>
          <w:bCs/>
          <w:sz w:val="20"/>
        </w:rPr>
        <w:t>4.2.5.2.15.2.1.</w:t>
      </w:r>
      <w:r w:rsidRPr="00CC00A7">
        <w:rPr>
          <w:b w:val="0"/>
          <w:bCs/>
          <w:sz w:val="20"/>
        </w:rPr>
        <w:tab/>
      </w:r>
      <w:r w:rsidR="002C565A" w:rsidRPr="00CC00A7">
        <w:rPr>
          <w:b w:val="0"/>
          <w:bCs/>
          <w:sz w:val="20"/>
        </w:rPr>
        <w:t>Это испытание должно быть проведено по крайней мере</w:t>
      </w:r>
      <w:r w:rsidR="00FA0F27" w:rsidRPr="00CC00A7">
        <w:rPr>
          <w:b w:val="0"/>
          <w:bCs/>
          <w:sz w:val="20"/>
        </w:rPr>
        <w:t xml:space="preserve">: </w:t>
      </w:r>
    </w:p>
    <w:p w14:paraId="5E6C2FD6" w14:textId="481E1A8B" w:rsidR="0029479C" w:rsidRPr="00CC00A7" w:rsidRDefault="00407211">
      <w:pPr>
        <w:pStyle w:val="para"/>
        <w:tabs>
          <w:tab w:val="left" w:pos="1560"/>
        </w:tabs>
        <w:suppressAutoHyphens w:val="0"/>
        <w:spacing w:line="240" w:lineRule="atLeast"/>
        <w:ind w:firstLine="0"/>
      </w:pPr>
      <w:r w:rsidRPr="00CC00A7">
        <w:t>a)</w:t>
      </w:r>
      <w:r w:rsidRPr="00CC00A7">
        <w:tab/>
      </w:r>
      <w:r w:rsidR="002C565A" w:rsidRPr="00CC00A7">
        <w:t xml:space="preserve">для разных типов или категорий </w:t>
      </w:r>
      <w:r w:rsidR="00FA0F27" w:rsidRPr="00CC00A7">
        <w:t>транспортных средств</w:t>
      </w:r>
      <w:r w:rsidR="0071309C" w:rsidRPr="00CC00A7">
        <w:t>;</w:t>
      </w:r>
    </w:p>
    <w:p w14:paraId="7774179B" w14:textId="45ED2940" w:rsidR="0029479C" w:rsidRPr="00CC00A7" w:rsidRDefault="00407211">
      <w:pPr>
        <w:pStyle w:val="para"/>
        <w:tabs>
          <w:tab w:val="left" w:pos="1560"/>
        </w:tabs>
        <w:suppressAutoHyphens w:val="0"/>
        <w:spacing w:line="240" w:lineRule="atLeast"/>
        <w:ind w:firstLine="0"/>
      </w:pPr>
      <w:r w:rsidRPr="00CC00A7">
        <w:t>b)</w:t>
      </w:r>
      <w:r w:rsidRPr="00CC00A7">
        <w:tab/>
      </w:r>
      <w:r w:rsidR="002C565A" w:rsidRPr="00CC00A7">
        <w:t xml:space="preserve">для различных </w:t>
      </w:r>
      <w:r w:rsidR="002C565A" w:rsidRPr="00CC00A7">
        <w:rPr>
          <w:bCs/>
        </w:rPr>
        <w:t>пересечени</w:t>
      </w:r>
      <w:r w:rsidR="002C565A" w:rsidRPr="00CC00A7">
        <w:t>й</w:t>
      </w:r>
      <w:r w:rsidR="0071309C" w:rsidRPr="00CC00A7">
        <w:t>;</w:t>
      </w:r>
    </w:p>
    <w:p w14:paraId="3BBA809B" w14:textId="36546586" w:rsidR="0029479C" w:rsidRPr="00CC00A7" w:rsidRDefault="00407211" w:rsidP="00EB1B0F">
      <w:pPr>
        <w:pStyle w:val="para"/>
        <w:tabs>
          <w:tab w:val="left" w:pos="1560"/>
        </w:tabs>
        <w:suppressAutoHyphens w:val="0"/>
        <w:spacing w:line="240" w:lineRule="atLeast"/>
        <w:ind w:left="2835" w:hanging="567"/>
      </w:pPr>
      <w:r w:rsidRPr="00CC00A7">
        <w:t>c)</w:t>
      </w:r>
      <w:r w:rsidR="00B65617" w:rsidRPr="00CC00A7">
        <w:tab/>
      </w:r>
      <w:r w:rsidR="002C565A" w:rsidRPr="00CC00A7">
        <w:t>для другого расположения обоих автомобилей на полосе движения</w:t>
      </w:r>
      <w:r w:rsidR="00530890" w:rsidRPr="00CC00A7">
        <w:t>.</w:t>
      </w:r>
    </w:p>
    <w:p w14:paraId="7CE49857" w14:textId="77777777"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szCs w:val="14"/>
        </w:rPr>
        <w:t>4.3.</w:t>
      </w:r>
      <w:r w:rsidRPr="00CC00A7">
        <w:rPr>
          <w:b w:val="0"/>
          <w:bCs/>
          <w:sz w:val="20"/>
          <w:szCs w:val="14"/>
        </w:rPr>
        <w:tab/>
      </w:r>
      <w:r w:rsidR="00310C34" w:rsidRPr="00CC00A7">
        <w:rPr>
          <w:b w:val="0"/>
          <w:bCs/>
          <w:sz w:val="20"/>
        </w:rPr>
        <w:t xml:space="preserve">Проверка </w:t>
      </w:r>
      <w:r w:rsidR="002100CF" w:rsidRPr="00CC00A7">
        <w:rPr>
          <w:b w:val="0"/>
          <w:bCs/>
          <w:sz w:val="20"/>
        </w:rPr>
        <w:t>дорог общего пользования</w:t>
      </w:r>
    </w:p>
    <w:p w14:paraId="68B5403B" w14:textId="7E5341BF"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4.3.1.</w:t>
      </w:r>
      <w:r w:rsidRPr="00CC00A7">
        <w:rPr>
          <w:b w:val="0"/>
          <w:bCs/>
          <w:sz w:val="20"/>
        </w:rPr>
        <w:tab/>
      </w:r>
      <w:r w:rsidR="002100CF" w:rsidRPr="00CC00A7">
        <w:rPr>
          <w:b w:val="0"/>
          <w:bCs/>
          <w:sz w:val="20"/>
        </w:rPr>
        <w:t xml:space="preserve">Место и выбор маршрута испытания, время суток и условия окружающей среды определяются </w:t>
      </w:r>
      <w:r w:rsidR="002F2668" w:rsidRPr="00CC00A7">
        <w:rPr>
          <w:b w:val="0"/>
          <w:bCs/>
          <w:sz w:val="20"/>
        </w:rPr>
        <w:t xml:space="preserve">органом по официальному утверждению </w:t>
      </w:r>
      <w:r w:rsidR="002472C4" w:rsidRPr="00CC00A7">
        <w:rPr>
          <w:b w:val="0"/>
          <w:bCs/>
          <w:sz w:val="20"/>
        </w:rPr>
        <w:t>типа</w:t>
      </w:r>
      <w:r w:rsidR="002100CF" w:rsidRPr="00CC00A7">
        <w:rPr>
          <w:b w:val="0"/>
          <w:bCs/>
          <w:sz w:val="20"/>
        </w:rPr>
        <w:t xml:space="preserve">. </w:t>
      </w:r>
      <w:r w:rsidR="00310C34" w:rsidRPr="00CC00A7">
        <w:rPr>
          <w:b w:val="0"/>
          <w:bCs/>
          <w:sz w:val="20"/>
        </w:rPr>
        <w:t xml:space="preserve">Проверка на </w:t>
      </w:r>
      <w:r w:rsidR="002100CF" w:rsidRPr="00CC00A7">
        <w:rPr>
          <w:b w:val="0"/>
          <w:bCs/>
          <w:sz w:val="20"/>
        </w:rPr>
        <w:t xml:space="preserve">дорогах общего пользования должна охватывать различные периоды времени суток и интенсивность освещения в соответствии с границами системы. Они должны включать сценарии, в которых </w:t>
      </w:r>
      <w:r w:rsidR="00310C34" w:rsidRPr="00CC00A7">
        <w:rPr>
          <w:b w:val="0"/>
          <w:bCs/>
          <w:sz w:val="20"/>
        </w:rPr>
        <w:t xml:space="preserve">система, </w:t>
      </w:r>
      <w:r w:rsidR="002100CF" w:rsidRPr="00CC00A7">
        <w:rPr>
          <w:b w:val="0"/>
          <w:bCs/>
          <w:sz w:val="20"/>
        </w:rPr>
        <w:t xml:space="preserve">как ожидается, будет испытывать сложные ситуации (например, крутые повороты, изменения скорости, вызванные </w:t>
      </w:r>
      <w:r w:rsidR="00124724" w:rsidRPr="00CC00A7">
        <w:rPr>
          <w:b w:val="0"/>
          <w:bCs/>
          <w:sz w:val="20"/>
        </w:rPr>
        <w:t xml:space="preserve">изменениями в инфраструктуре </w:t>
      </w:r>
      <w:r w:rsidR="000520C0" w:rsidRPr="00CC00A7">
        <w:rPr>
          <w:b w:val="0"/>
          <w:bCs/>
          <w:sz w:val="20"/>
        </w:rPr>
        <w:t xml:space="preserve">и </w:t>
      </w:r>
      <w:r w:rsidR="002100CF" w:rsidRPr="00CC00A7">
        <w:rPr>
          <w:b w:val="0"/>
          <w:bCs/>
          <w:sz w:val="20"/>
        </w:rPr>
        <w:t>условия</w:t>
      </w:r>
      <w:r w:rsidR="00124724" w:rsidRPr="00CC00A7">
        <w:rPr>
          <w:b w:val="0"/>
          <w:bCs/>
          <w:sz w:val="20"/>
        </w:rPr>
        <w:t>х</w:t>
      </w:r>
      <w:r w:rsidR="002100CF" w:rsidRPr="00CC00A7">
        <w:rPr>
          <w:b w:val="0"/>
          <w:bCs/>
          <w:sz w:val="20"/>
        </w:rPr>
        <w:t xml:space="preserve"> движения</w:t>
      </w:r>
      <w:r w:rsidR="000520C0" w:rsidRPr="00CC00A7">
        <w:rPr>
          <w:b w:val="0"/>
          <w:bCs/>
          <w:sz w:val="20"/>
        </w:rPr>
        <w:t xml:space="preserve">, </w:t>
      </w:r>
      <w:r w:rsidR="0073634A" w:rsidRPr="00CC00A7">
        <w:rPr>
          <w:b w:val="0"/>
          <w:bCs/>
          <w:sz w:val="20"/>
        </w:rPr>
        <w:t xml:space="preserve">переменчивое </w:t>
      </w:r>
      <w:r w:rsidR="000520C0" w:rsidRPr="00CC00A7">
        <w:rPr>
          <w:b w:val="0"/>
          <w:bCs/>
          <w:sz w:val="20"/>
        </w:rPr>
        <w:t xml:space="preserve">поведение </w:t>
      </w:r>
      <w:r w:rsidR="00124724" w:rsidRPr="00CC00A7">
        <w:rPr>
          <w:b w:val="0"/>
          <w:bCs/>
          <w:sz w:val="20"/>
        </w:rPr>
        <w:t xml:space="preserve">впереди идущего </w:t>
      </w:r>
      <w:r w:rsidR="000520C0" w:rsidRPr="00CC00A7">
        <w:rPr>
          <w:b w:val="0"/>
          <w:bCs/>
          <w:sz w:val="20"/>
        </w:rPr>
        <w:t>транспортного средства</w:t>
      </w:r>
      <w:r w:rsidR="008C6EFD" w:rsidRPr="00CC00A7">
        <w:rPr>
          <w:b w:val="0"/>
          <w:bCs/>
          <w:sz w:val="20"/>
        </w:rPr>
        <w:t>, переменчивые ограничения скорости движения</w:t>
      </w:r>
      <w:r w:rsidR="002100CF" w:rsidRPr="00CC00A7">
        <w:rPr>
          <w:b w:val="0"/>
          <w:bCs/>
          <w:sz w:val="20"/>
        </w:rPr>
        <w:t xml:space="preserve">) и приближаться к пределам заявленных границ системы (например, изменения видимости или дорожных условий, запланированное или внезапное </w:t>
      </w:r>
      <w:r w:rsidR="00124724" w:rsidRPr="00CC00A7">
        <w:rPr>
          <w:b w:val="0"/>
          <w:bCs/>
          <w:sz w:val="20"/>
        </w:rPr>
        <w:t xml:space="preserve">достижение </w:t>
      </w:r>
      <w:r w:rsidR="002100CF" w:rsidRPr="00CC00A7">
        <w:rPr>
          <w:b w:val="0"/>
          <w:bCs/>
          <w:sz w:val="20"/>
        </w:rPr>
        <w:t>границ системы).</w:t>
      </w:r>
    </w:p>
    <w:p w14:paraId="0C6E16BD" w14:textId="330B4944"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4.3.2.</w:t>
      </w:r>
      <w:r w:rsidRPr="00CC00A7">
        <w:rPr>
          <w:b w:val="0"/>
          <w:bCs/>
          <w:sz w:val="20"/>
        </w:rPr>
        <w:tab/>
      </w:r>
      <w:r w:rsidR="002100CF" w:rsidRPr="00CC00A7">
        <w:rPr>
          <w:b w:val="0"/>
          <w:bCs/>
          <w:sz w:val="20"/>
        </w:rPr>
        <w:t xml:space="preserve">Продолжительность испытаний на дорогах общего пользования должна быть такой, чтобы можно было зарегистрировать и оценить работу </w:t>
      </w:r>
      <w:r w:rsidR="00310C34" w:rsidRPr="00CC00A7">
        <w:rPr>
          <w:b w:val="0"/>
          <w:bCs/>
          <w:sz w:val="20"/>
        </w:rPr>
        <w:t xml:space="preserve">системы в соответствии со </w:t>
      </w:r>
      <w:r w:rsidR="002100CF" w:rsidRPr="00CC00A7">
        <w:rPr>
          <w:b w:val="0"/>
          <w:bCs/>
          <w:sz w:val="20"/>
        </w:rPr>
        <w:t xml:space="preserve">всеми соответствующими частями </w:t>
      </w:r>
      <w:r w:rsidR="00124724" w:rsidRPr="00CC00A7">
        <w:rPr>
          <w:b w:val="0"/>
          <w:bCs/>
          <w:sz w:val="20"/>
        </w:rPr>
        <w:t>технических условий</w:t>
      </w:r>
      <w:r w:rsidR="002100CF" w:rsidRPr="00CC00A7">
        <w:rPr>
          <w:b w:val="0"/>
          <w:bCs/>
          <w:sz w:val="20"/>
        </w:rPr>
        <w:t>, описанны</w:t>
      </w:r>
      <w:r w:rsidR="00124724" w:rsidRPr="00CC00A7">
        <w:rPr>
          <w:b w:val="0"/>
          <w:bCs/>
          <w:sz w:val="20"/>
        </w:rPr>
        <w:t>х</w:t>
      </w:r>
      <w:r w:rsidR="002100CF" w:rsidRPr="00CC00A7">
        <w:rPr>
          <w:b w:val="0"/>
          <w:bCs/>
          <w:sz w:val="20"/>
        </w:rPr>
        <w:t xml:space="preserve"> в пунктах 5 и 6, исключая критические для безопасности и связанные с отказом сценарии.</w:t>
      </w:r>
    </w:p>
    <w:p w14:paraId="766B1B70" w14:textId="4B6B69FA"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4.3.3.</w:t>
      </w:r>
      <w:r w:rsidRPr="00CC00A7">
        <w:rPr>
          <w:b w:val="0"/>
          <w:bCs/>
          <w:sz w:val="20"/>
        </w:rPr>
        <w:tab/>
      </w:r>
      <w:r w:rsidR="00124724" w:rsidRPr="00CC00A7">
        <w:rPr>
          <w:b w:val="0"/>
          <w:bCs/>
          <w:sz w:val="20"/>
        </w:rPr>
        <w:t xml:space="preserve">Сценарии испытаний </w:t>
      </w:r>
      <w:r w:rsidRPr="00CC00A7">
        <w:rPr>
          <w:b w:val="0"/>
          <w:bCs/>
          <w:sz w:val="20"/>
        </w:rPr>
        <w:t xml:space="preserve">для оценки поведения системы при других маневрах, инициированных </w:t>
      </w:r>
      <w:r w:rsidR="004A4A99" w:rsidRPr="00CC00A7">
        <w:rPr>
          <w:b w:val="0"/>
          <w:bCs/>
          <w:sz w:val="20"/>
        </w:rPr>
        <w:t xml:space="preserve">водителем </w:t>
      </w:r>
      <w:r w:rsidRPr="00CC00A7">
        <w:rPr>
          <w:b w:val="0"/>
          <w:bCs/>
          <w:sz w:val="20"/>
        </w:rPr>
        <w:t xml:space="preserve">или </w:t>
      </w:r>
      <w:r w:rsidR="004A4A99" w:rsidRPr="00CC00A7">
        <w:rPr>
          <w:b w:val="0"/>
          <w:bCs/>
          <w:sz w:val="20"/>
        </w:rPr>
        <w:t>системой</w:t>
      </w:r>
    </w:p>
    <w:p w14:paraId="06087C2C" w14:textId="77777777"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4.3.3.1.</w:t>
      </w:r>
      <w:r w:rsidRPr="00CC00A7">
        <w:rPr>
          <w:b w:val="0"/>
          <w:bCs/>
          <w:sz w:val="20"/>
        </w:rPr>
        <w:tab/>
        <w:t xml:space="preserve">Проверка на дорогах общего пользования должна включать сценарии испытаний, приведенные </w:t>
      </w:r>
      <w:r w:rsidR="004A4A99" w:rsidRPr="00CC00A7">
        <w:rPr>
          <w:b w:val="0"/>
          <w:bCs/>
          <w:sz w:val="20"/>
        </w:rPr>
        <w:t xml:space="preserve">в таблице ниже, </w:t>
      </w:r>
      <w:r w:rsidRPr="00CC00A7">
        <w:rPr>
          <w:b w:val="0"/>
          <w:bCs/>
          <w:sz w:val="20"/>
        </w:rPr>
        <w:t xml:space="preserve">для оценки поведения системы в нормальных </w:t>
      </w:r>
      <w:r w:rsidR="003139E5" w:rsidRPr="00CC00A7">
        <w:rPr>
          <w:b w:val="0"/>
          <w:bCs/>
          <w:sz w:val="20"/>
        </w:rPr>
        <w:t xml:space="preserve">реальных </w:t>
      </w:r>
      <w:r w:rsidRPr="00CC00A7">
        <w:rPr>
          <w:b w:val="0"/>
          <w:bCs/>
          <w:sz w:val="20"/>
        </w:rPr>
        <w:t>условиях эксплуатации.</w:t>
      </w:r>
    </w:p>
    <w:p w14:paraId="0E90476E" w14:textId="4E55CF82" w:rsidR="0029479C" w:rsidRPr="00CC00A7" w:rsidRDefault="00426E63" w:rsidP="00124724">
      <w:pPr>
        <w:pStyle w:val="HChG"/>
        <w:keepNext w:val="0"/>
        <w:keepLines w:val="0"/>
        <w:tabs>
          <w:tab w:val="clear" w:pos="851"/>
        </w:tabs>
        <w:suppressAutoHyphens w:val="0"/>
        <w:spacing w:before="0" w:after="120" w:line="240" w:lineRule="atLeast"/>
        <w:ind w:left="2268" w:firstLine="0"/>
        <w:jc w:val="both"/>
        <w:rPr>
          <w:b w:val="0"/>
          <w:bCs/>
          <w:sz w:val="20"/>
        </w:rPr>
      </w:pPr>
      <w:r w:rsidRPr="00CC00A7">
        <w:rPr>
          <w:b w:val="0"/>
          <w:bCs/>
          <w:sz w:val="20"/>
        </w:rPr>
        <w:t xml:space="preserve">Маршрут должен быть спланирован таким образом, чтобы он включал </w:t>
      </w:r>
      <w:r w:rsidR="00407211" w:rsidRPr="00CC00A7">
        <w:rPr>
          <w:b w:val="0"/>
          <w:bCs/>
          <w:sz w:val="20"/>
        </w:rPr>
        <w:t>сценарии испытаний</w:t>
      </w:r>
      <w:r w:rsidR="007E59D1" w:rsidRPr="00CC00A7">
        <w:rPr>
          <w:b w:val="0"/>
          <w:bCs/>
          <w:sz w:val="20"/>
        </w:rPr>
        <w:t xml:space="preserve">, </w:t>
      </w:r>
      <w:r w:rsidR="00C80266" w:rsidRPr="00CC00A7">
        <w:rPr>
          <w:b w:val="0"/>
          <w:bCs/>
          <w:sz w:val="20"/>
        </w:rPr>
        <w:t xml:space="preserve">которые </w:t>
      </w:r>
      <w:r w:rsidR="007E0942" w:rsidRPr="00CC00A7">
        <w:rPr>
          <w:b w:val="0"/>
          <w:bCs/>
          <w:sz w:val="20"/>
        </w:rPr>
        <w:t xml:space="preserve">соответствуют </w:t>
      </w:r>
      <w:r w:rsidR="00407211" w:rsidRPr="00CC00A7">
        <w:rPr>
          <w:b w:val="0"/>
          <w:bCs/>
          <w:sz w:val="20"/>
        </w:rPr>
        <w:t xml:space="preserve">заявлению изготовителя, приведенному в </w:t>
      </w:r>
      <w:r w:rsidR="00124724" w:rsidRPr="00CC00A7">
        <w:rPr>
          <w:b w:val="0"/>
          <w:bCs/>
          <w:sz w:val="20"/>
        </w:rPr>
        <w:t xml:space="preserve">Приложении </w:t>
      </w:r>
      <w:r w:rsidR="00407211" w:rsidRPr="00CC00A7">
        <w:rPr>
          <w:b w:val="0"/>
          <w:bCs/>
          <w:sz w:val="20"/>
        </w:rPr>
        <w:t>3 к настоящим Правилам ООН.</w:t>
      </w:r>
    </w:p>
    <w:p w14:paraId="5010F737" w14:textId="77777777" w:rsidR="0029479C" w:rsidRPr="00CC00A7" w:rsidRDefault="003A7FE6">
      <w:pPr>
        <w:pStyle w:val="HChG"/>
        <w:keepNext w:val="0"/>
        <w:keepLines w:val="0"/>
        <w:tabs>
          <w:tab w:val="clear" w:pos="851"/>
        </w:tabs>
        <w:suppressAutoHyphens w:val="0"/>
        <w:spacing w:before="0" w:after="120" w:line="240" w:lineRule="atLeast"/>
        <w:ind w:left="2268" w:firstLine="0"/>
        <w:jc w:val="both"/>
        <w:rPr>
          <w:b w:val="0"/>
          <w:bCs/>
          <w:sz w:val="20"/>
        </w:rPr>
      </w:pPr>
      <w:r w:rsidRPr="00CC00A7">
        <w:rPr>
          <w:b w:val="0"/>
          <w:bCs/>
          <w:sz w:val="20"/>
        </w:rPr>
        <w:t>План испытаний</w:t>
      </w:r>
      <w:r w:rsidR="00407211" w:rsidRPr="00CC00A7">
        <w:rPr>
          <w:b w:val="0"/>
          <w:bCs/>
          <w:sz w:val="20"/>
        </w:rPr>
        <w:t xml:space="preserve">, </w:t>
      </w:r>
      <w:r w:rsidR="00E60118" w:rsidRPr="00CC00A7">
        <w:rPr>
          <w:b w:val="0"/>
          <w:bCs/>
          <w:sz w:val="20"/>
        </w:rPr>
        <w:t>разработанный органом по утверждению типа</w:t>
      </w:r>
      <w:r w:rsidR="00407211" w:rsidRPr="00CC00A7">
        <w:rPr>
          <w:b w:val="0"/>
          <w:bCs/>
          <w:sz w:val="20"/>
        </w:rPr>
        <w:t xml:space="preserve">, должен охватывать сценарии для оценки конкретных возможностей </w:t>
      </w:r>
      <w:r w:rsidR="00DD029B" w:rsidRPr="00CC00A7">
        <w:rPr>
          <w:b w:val="0"/>
          <w:bCs/>
          <w:sz w:val="20"/>
        </w:rPr>
        <w:t xml:space="preserve">в различных обстоятельствах. </w:t>
      </w:r>
    </w:p>
    <w:p w14:paraId="35E8D1EC" w14:textId="0B8ED246"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 xml:space="preserve">4.3.3.2 </w:t>
      </w:r>
      <w:r w:rsidRPr="00CC00A7">
        <w:rPr>
          <w:b w:val="0"/>
          <w:bCs/>
          <w:sz w:val="20"/>
        </w:rPr>
        <w:tab/>
      </w:r>
      <w:r w:rsidR="00124724" w:rsidRPr="00CC00A7">
        <w:rPr>
          <w:b w:val="0"/>
          <w:bCs/>
          <w:sz w:val="20"/>
        </w:rPr>
        <w:t xml:space="preserve">Изготовитель должен дополнительно представить доказательства </w:t>
      </w:r>
      <w:r w:rsidRPr="00CC00A7">
        <w:rPr>
          <w:b w:val="0"/>
          <w:bCs/>
          <w:sz w:val="20"/>
        </w:rPr>
        <w:t>поведения системы в сценари</w:t>
      </w:r>
      <w:r w:rsidR="00124724" w:rsidRPr="00CC00A7">
        <w:rPr>
          <w:b w:val="0"/>
          <w:bCs/>
          <w:sz w:val="20"/>
        </w:rPr>
        <w:t>ях любого типа</w:t>
      </w:r>
      <w:r w:rsidR="002E6E41" w:rsidRPr="00CC00A7">
        <w:rPr>
          <w:b w:val="0"/>
          <w:bCs/>
          <w:sz w:val="20"/>
        </w:rPr>
        <w:t xml:space="preserve">, которые являются актуальными в соответствии с </w:t>
      </w:r>
      <w:r w:rsidR="00F23000" w:rsidRPr="00CC00A7">
        <w:rPr>
          <w:b w:val="0"/>
          <w:bCs/>
          <w:sz w:val="20"/>
        </w:rPr>
        <w:t>заявлением изготовителя, содержащимся в приложении 3 к настоящим Правилам ООН</w:t>
      </w:r>
      <w:r w:rsidR="00124724" w:rsidRPr="00CC00A7">
        <w:rPr>
          <w:b w:val="0"/>
          <w:bCs/>
          <w:sz w:val="20"/>
        </w:rPr>
        <w:t xml:space="preserve"> </w:t>
      </w:r>
      <w:r w:rsidR="0071713A" w:rsidRPr="00CC00A7">
        <w:rPr>
          <w:b w:val="0"/>
          <w:bCs/>
          <w:sz w:val="20"/>
        </w:rPr>
        <w:t>(например, на основе виртуальных испытаний)</w:t>
      </w:r>
      <w:r w:rsidR="00731609" w:rsidRPr="00CC00A7">
        <w:rPr>
          <w:b w:val="0"/>
          <w:bCs/>
          <w:sz w:val="20"/>
        </w:rPr>
        <w:t>.</w:t>
      </w:r>
    </w:p>
    <w:p w14:paraId="3FCA1583" w14:textId="77777777" w:rsidR="006D0D2B" w:rsidRPr="00CC00A7" w:rsidRDefault="006D0D2B" w:rsidP="006D0D2B"/>
    <w:tbl>
      <w:tblPr>
        <w:tblStyle w:val="a8"/>
        <w:tblW w:w="7371" w:type="dxa"/>
        <w:tblInd w:w="1129" w:type="dxa"/>
        <w:tblLook w:val="04A0" w:firstRow="1" w:lastRow="0" w:firstColumn="1" w:lastColumn="0" w:noHBand="0" w:noVBand="1"/>
      </w:tblPr>
      <w:tblGrid>
        <w:gridCol w:w="1843"/>
        <w:gridCol w:w="3119"/>
        <w:gridCol w:w="2409"/>
      </w:tblGrid>
      <w:tr w:rsidR="00C953A3" w:rsidRPr="00CC00A7" w14:paraId="78AA368A" w14:textId="77777777" w:rsidTr="00484F50">
        <w:trPr>
          <w:tblHeader/>
        </w:trPr>
        <w:tc>
          <w:tcPr>
            <w:tcW w:w="1843" w:type="dxa"/>
            <w:tcBorders>
              <w:bottom w:val="single" w:sz="8" w:space="0" w:color="auto"/>
            </w:tcBorders>
            <w:shd w:val="clear" w:color="auto" w:fill="auto"/>
            <w:vAlign w:val="center"/>
          </w:tcPr>
          <w:p w14:paraId="46A82712" w14:textId="77777777" w:rsidR="0029479C" w:rsidRPr="00484F50" w:rsidRDefault="00407211">
            <w:pPr>
              <w:pStyle w:val="af2"/>
              <w:spacing w:before="40" w:after="40" w:line="220" w:lineRule="exact"/>
              <w:ind w:left="0" w:right="156"/>
              <w:contextualSpacing w:val="0"/>
              <w:jc w:val="right"/>
              <w:rPr>
                <w:bCs/>
                <w:i/>
                <w:sz w:val="16"/>
                <w:szCs w:val="16"/>
              </w:rPr>
            </w:pPr>
            <w:r w:rsidRPr="00484F50">
              <w:rPr>
                <w:bCs/>
                <w:i/>
                <w:sz w:val="16"/>
                <w:szCs w:val="16"/>
              </w:rPr>
              <w:t>Категория</w:t>
            </w:r>
          </w:p>
        </w:tc>
        <w:tc>
          <w:tcPr>
            <w:tcW w:w="3119" w:type="dxa"/>
            <w:tcBorders>
              <w:bottom w:val="single" w:sz="8" w:space="0" w:color="auto"/>
            </w:tcBorders>
            <w:shd w:val="clear" w:color="auto" w:fill="auto"/>
            <w:vAlign w:val="center"/>
          </w:tcPr>
          <w:p w14:paraId="3BEFA745" w14:textId="77777777" w:rsidR="0029479C" w:rsidRPr="00484F50" w:rsidRDefault="00407211">
            <w:pPr>
              <w:pStyle w:val="af2"/>
              <w:spacing w:before="40" w:after="40" w:line="220" w:lineRule="exact"/>
              <w:ind w:left="0" w:right="135"/>
              <w:contextualSpacing w:val="0"/>
              <w:jc w:val="right"/>
              <w:rPr>
                <w:bCs/>
                <w:i/>
                <w:sz w:val="16"/>
                <w:szCs w:val="16"/>
              </w:rPr>
            </w:pPr>
            <w:r w:rsidRPr="00484F50">
              <w:rPr>
                <w:bCs/>
                <w:i/>
                <w:sz w:val="16"/>
                <w:szCs w:val="16"/>
              </w:rPr>
              <w:t>Тип сценария</w:t>
            </w:r>
          </w:p>
        </w:tc>
        <w:tc>
          <w:tcPr>
            <w:tcW w:w="2409" w:type="dxa"/>
            <w:tcBorders>
              <w:bottom w:val="single" w:sz="8" w:space="0" w:color="auto"/>
            </w:tcBorders>
            <w:shd w:val="clear" w:color="auto" w:fill="auto"/>
            <w:vAlign w:val="center"/>
          </w:tcPr>
          <w:p w14:paraId="73F0D1B6" w14:textId="445BE907" w:rsidR="0029479C" w:rsidRPr="00484F50" w:rsidRDefault="00407211">
            <w:pPr>
              <w:pStyle w:val="af2"/>
              <w:spacing w:before="40" w:after="40" w:line="220" w:lineRule="exact"/>
              <w:ind w:left="0" w:right="236"/>
              <w:contextualSpacing w:val="0"/>
              <w:jc w:val="right"/>
              <w:rPr>
                <w:bCs/>
                <w:i/>
                <w:sz w:val="16"/>
                <w:szCs w:val="16"/>
              </w:rPr>
            </w:pPr>
            <w:r w:rsidRPr="00484F50">
              <w:rPr>
                <w:bCs/>
                <w:i/>
                <w:sz w:val="16"/>
                <w:szCs w:val="16"/>
              </w:rPr>
              <w:t xml:space="preserve">Конкретные </w:t>
            </w:r>
            <w:r w:rsidR="00124724" w:rsidRPr="00484F50">
              <w:rPr>
                <w:bCs/>
                <w:i/>
                <w:sz w:val="16"/>
                <w:szCs w:val="16"/>
              </w:rPr>
              <w:t xml:space="preserve">контрольные </w:t>
            </w:r>
            <w:r w:rsidRPr="00484F50">
              <w:rPr>
                <w:bCs/>
                <w:i/>
                <w:sz w:val="16"/>
                <w:szCs w:val="16"/>
              </w:rPr>
              <w:t xml:space="preserve">требования </w:t>
            </w:r>
            <w:r w:rsidR="004F4171" w:rsidRPr="00484F50">
              <w:rPr>
                <w:bCs/>
                <w:i/>
                <w:sz w:val="16"/>
                <w:szCs w:val="16"/>
              </w:rPr>
              <w:br/>
            </w:r>
            <w:r w:rsidRPr="00484F50">
              <w:rPr>
                <w:bCs/>
                <w:i/>
                <w:sz w:val="16"/>
                <w:szCs w:val="16"/>
              </w:rPr>
              <w:t>(неисчерпывающий перечень)</w:t>
            </w:r>
          </w:p>
        </w:tc>
      </w:tr>
      <w:tr w:rsidR="00194848" w:rsidRPr="00CC00A7" w14:paraId="731169CE" w14:textId="77777777" w:rsidTr="00C77E0E">
        <w:tc>
          <w:tcPr>
            <w:tcW w:w="1843" w:type="dxa"/>
            <w:vMerge w:val="restart"/>
            <w:tcBorders>
              <w:top w:val="single" w:sz="8" w:space="0" w:color="auto"/>
            </w:tcBorders>
            <w:shd w:val="clear" w:color="auto" w:fill="auto"/>
            <w:vAlign w:val="center"/>
          </w:tcPr>
          <w:p w14:paraId="34FB3D0D" w14:textId="77777777" w:rsidR="0029479C" w:rsidRPr="00CC00A7" w:rsidRDefault="00407211">
            <w:pPr>
              <w:pStyle w:val="af2"/>
              <w:spacing w:before="40" w:after="40" w:line="220" w:lineRule="exact"/>
              <w:ind w:left="0" w:right="156"/>
              <w:contextualSpacing w:val="0"/>
              <w:jc w:val="right"/>
              <w:rPr>
                <w:bCs/>
                <w:sz w:val="18"/>
                <w:szCs w:val="18"/>
              </w:rPr>
            </w:pPr>
            <w:r w:rsidRPr="00CC00A7">
              <w:rPr>
                <w:bCs/>
                <w:sz w:val="18"/>
                <w:szCs w:val="18"/>
              </w:rPr>
              <w:t>Другие маневры</w:t>
            </w:r>
          </w:p>
        </w:tc>
        <w:tc>
          <w:tcPr>
            <w:tcW w:w="3119" w:type="dxa"/>
            <w:tcBorders>
              <w:top w:val="single" w:sz="8" w:space="0" w:color="auto"/>
              <w:bottom w:val="single" w:sz="4" w:space="0" w:color="auto"/>
            </w:tcBorders>
            <w:shd w:val="clear" w:color="auto" w:fill="auto"/>
            <w:vAlign w:val="center"/>
          </w:tcPr>
          <w:p w14:paraId="2561EB60" w14:textId="76A6BAD7" w:rsidR="0029479C" w:rsidRPr="00CC00A7" w:rsidRDefault="00124724">
            <w:pPr>
              <w:pStyle w:val="af2"/>
              <w:spacing w:before="40" w:after="40" w:line="220" w:lineRule="exact"/>
              <w:ind w:left="0" w:right="135"/>
              <w:contextualSpacing w:val="0"/>
              <w:jc w:val="right"/>
              <w:rPr>
                <w:bCs/>
                <w:sz w:val="18"/>
                <w:szCs w:val="18"/>
              </w:rPr>
            </w:pPr>
            <w:r w:rsidRPr="00CC00A7">
              <w:rPr>
                <w:bCs/>
                <w:sz w:val="18"/>
                <w:szCs w:val="18"/>
              </w:rPr>
              <w:t xml:space="preserve">Управление ТС при выборе полосы </w:t>
            </w:r>
            <w:r w:rsidR="00407211" w:rsidRPr="00CC00A7">
              <w:rPr>
                <w:bCs/>
                <w:sz w:val="18"/>
                <w:szCs w:val="18"/>
              </w:rPr>
              <w:t>движения</w:t>
            </w:r>
          </w:p>
        </w:tc>
        <w:tc>
          <w:tcPr>
            <w:tcW w:w="2409" w:type="dxa"/>
            <w:vMerge w:val="restart"/>
            <w:tcBorders>
              <w:top w:val="single" w:sz="8" w:space="0" w:color="auto"/>
            </w:tcBorders>
            <w:shd w:val="clear" w:color="auto" w:fill="auto"/>
            <w:vAlign w:val="center"/>
          </w:tcPr>
          <w:p w14:paraId="388F7893" w14:textId="55390A25" w:rsidR="0029479C" w:rsidRPr="00CC00A7" w:rsidRDefault="00124724">
            <w:pPr>
              <w:pStyle w:val="af2"/>
              <w:spacing w:before="40" w:after="40" w:line="220" w:lineRule="exact"/>
              <w:ind w:left="0" w:right="236"/>
              <w:contextualSpacing w:val="0"/>
              <w:jc w:val="right"/>
              <w:rPr>
                <w:bCs/>
                <w:sz w:val="18"/>
                <w:szCs w:val="18"/>
              </w:rPr>
            </w:pPr>
            <w:r w:rsidRPr="00CC00A7">
              <w:rPr>
                <w:bCs/>
                <w:sz w:val="18"/>
                <w:szCs w:val="18"/>
              </w:rPr>
              <w:t>Пункты</w:t>
            </w:r>
            <w:r w:rsidR="00407211" w:rsidRPr="00CC00A7">
              <w:rPr>
                <w:bCs/>
                <w:sz w:val="18"/>
                <w:szCs w:val="18"/>
              </w:rPr>
              <w:t xml:space="preserve"> 6.3.1. - 6.3.9.4.</w:t>
            </w:r>
          </w:p>
        </w:tc>
      </w:tr>
      <w:tr w:rsidR="00194848" w:rsidRPr="00CC00A7" w14:paraId="5AB5CE2C" w14:textId="77777777" w:rsidTr="00E54AB1">
        <w:tc>
          <w:tcPr>
            <w:tcW w:w="1843" w:type="dxa"/>
            <w:vMerge/>
            <w:shd w:val="clear" w:color="auto" w:fill="auto"/>
            <w:vAlign w:val="center"/>
          </w:tcPr>
          <w:p w14:paraId="7E14EBD5" w14:textId="77777777" w:rsidR="00194848" w:rsidRPr="00CC00A7" w:rsidRDefault="00194848" w:rsidP="00C77E0E">
            <w:pPr>
              <w:pStyle w:val="af2"/>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03A84F15" w14:textId="06685477" w:rsidR="0029479C" w:rsidRPr="00CC00A7" w:rsidRDefault="00124724">
            <w:pPr>
              <w:pStyle w:val="af2"/>
              <w:spacing w:before="40" w:after="40" w:line="220" w:lineRule="exact"/>
              <w:ind w:left="0" w:right="135"/>
              <w:contextualSpacing w:val="0"/>
              <w:jc w:val="right"/>
              <w:rPr>
                <w:bCs/>
                <w:sz w:val="18"/>
                <w:szCs w:val="18"/>
              </w:rPr>
            </w:pPr>
            <w:r w:rsidRPr="00CC00A7">
              <w:rPr>
                <w:bCs/>
                <w:sz w:val="18"/>
                <w:szCs w:val="18"/>
              </w:rPr>
              <w:t>Въезд на круговой перекресток или съезд с него при движении на круговом перекрестке</w:t>
            </w:r>
          </w:p>
        </w:tc>
        <w:tc>
          <w:tcPr>
            <w:tcW w:w="2409" w:type="dxa"/>
            <w:vMerge/>
            <w:shd w:val="clear" w:color="auto" w:fill="auto"/>
            <w:vAlign w:val="center"/>
          </w:tcPr>
          <w:p w14:paraId="6AEE801D" w14:textId="77777777" w:rsidR="00194848" w:rsidRPr="00CC00A7" w:rsidRDefault="00194848" w:rsidP="00C77E0E">
            <w:pPr>
              <w:pStyle w:val="af2"/>
              <w:spacing w:before="40" w:after="40" w:line="220" w:lineRule="exact"/>
              <w:ind w:left="0" w:right="236"/>
              <w:contextualSpacing w:val="0"/>
              <w:jc w:val="right"/>
              <w:rPr>
                <w:bCs/>
                <w:sz w:val="18"/>
                <w:szCs w:val="18"/>
              </w:rPr>
            </w:pPr>
          </w:p>
        </w:tc>
      </w:tr>
      <w:tr w:rsidR="00194848" w:rsidRPr="00CC00A7" w14:paraId="67204D73" w14:textId="77777777" w:rsidTr="00E54AB1">
        <w:tc>
          <w:tcPr>
            <w:tcW w:w="1843" w:type="dxa"/>
            <w:vMerge/>
            <w:shd w:val="clear" w:color="auto" w:fill="auto"/>
            <w:vAlign w:val="center"/>
          </w:tcPr>
          <w:p w14:paraId="0BB34EB8" w14:textId="77777777" w:rsidR="00194848" w:rsidRPr="00CC00A7" w:rsidRDefault="00194848" w:rsidP="00C77E0E">
            <w:pPr>
              <w:pStyle w:val="af2"/>
              <w:spacing w:before="40" w:after="40" w:line="220" w:lineRule="exact"/>
              <w:ind w:left="0" w:right="156"/>
              <w:contextualSpacing w:val="0"/>
              <w:jc w:val="right"/>
              <w:rPr>
                <w:bCs/>
                <w:sz w:val="18"/>
                <w:szCs w:val="18"/>
              </w:rPr>
            </w:pPr>
          </w:p>
        </w:tc>
        <w:tc>
          <w:tcPr>
            <w:tcW w:w="3119" w:type="dxa"/>
            <w:tcBorders>
              <w:top w:val="single" w:sz="4" w:space="0" w:color="auto"/>
              <w:bottom w:val="single" w:sz="4" w:space="0" w:color="auto"/>
            </w:tcBorders>
            <w:shd w:val="clear" w:color="auto" w:fill="auto"/>
            <w:vAlign w:val="center"/>
          </w:tcPr>
          <w:p w14:paraId="78DFAF6C" w14:textId="22360557" w:rsidR="0029479C" w:rsidRPr="00CC00A7" w:rsidRDefault="006F58BE">
            <w:pPr>
              <w:pStyle w:val="af2"/>
              <w:spacing w:before="40" w:after="40" w:line="220" w:lineRule="exact"/>
              <w:ind w:left="0" w:right="135"/>
              <w:contextualSpacing w:val="0"/>
              <w:jc w:val="right"/>
              <w:rPr>
                <w:bCs/>
                <w:sz w:val="18"/>
                <w:szCs w:val="18"/>
              </w:rPr>
            </w:pPr>
            <w:r w:rsidRPr="00CC00A7">
              <w:rPr>
                <w:bCs/>
                <w:sz w:val="18"/>
                <w:szCs w:val="18"/>
              </w:rPr>
              <w:t>Управление ТС при выезде из своей полосы движения, при этом не меняя полосы движения</w:t>
            </w:r>
          </w:p>
        </w:tc>
        <w:tc>
          <w:tcPr>
            <w:tcW w:w="2409" w:type="dxa"/>
            <w:vMerge/>
            <w:shd w:val="clear" w:color="auto" w:fill="auto"/>
            <w:vAlign w:val="center"/>
          </w:tcPr>
          <w:p w14:paraId="3859C67C" w14:textId="77777777" w:rsidR="00194848" w:rsidRPr="00CC00A7" w:rsidRDefault="00194848" w:rsidP="00C77E0E">
            <w:pPr>
              <w:pStyle w:val="af2"/>
              <w:spacing w:before="40" w:after="40" w:line="220" w:lineRule="exact"/>
              <w:ind w:left="0" w:right="236"/>
              <w:contextualSpacing w:val="0"/>
              <w:jc w:val="right"/>
              <w:rPr>
                <w:bCs/>
                <w:sz w:val="18"/>
                <w:szCs w:val="18"/>
              </w:rPr>
            </w:pPr>
          </w:p>
        </w:tc>
      </w:tr>
      <w:tr w:rsidR="00194848" w:rsidRPr="00CC00A7" w14:paraId="57922B02" w14:textId="77777777" w:rsidTr="00E54AB1">
        <w:tc>
          <w:tcPr>
            <w:tcW w:w="1843" w:type="dxa"/>
            <w:vMerge/>
            <w:shd w:val="clear" w:color="auto" w:fill="auto"/>
            <w:vAlign w:val="center"/>
          </w:tcPr>
          <w:p w14:paraId="5D481CC7" w14:textId="77777777" w:rsidR="00194848" w:rsidRPr="00CC00A7" w:rsidRDefault="00194848" w:rsidP="00C77E0E">
            <w:pPr>
              <w:pStyle w:val="af2"/>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284DCA1" w14:textId="7474F644" w:rsidR="0029479C" w:rsidRPr="00CC00A7" w:rsidRDefault="006F58BE">
            <w:pPr>
              <w:pStyle w:val="af2"/>
              <w:spacing w:before="40" w:after="40" w:line="220" w:lineRule="exact"/>
              <w:ind w:left="0" w:right="135"/>
              <w:contextualSpacing w:val="0"/>
              <w:jc w:val="right"/>
              <w:rPr>
                <w:bCs/>
                <w:sz w:val="18"/>
                <w:szCs w:val="18"/>
              </w:rPr>
            </w:pPr>
            <w:r w:rsidRPr="00CC00A7">
              <w:rPr>
                <w:bCs/>
                <w:sz w:val="18"/>
                <w:szCs w:val="18"/>
              </w:rPr>
              <w:t>Управление ТС на повороте</w:t>
            </w:r>
          </w:p>
        </w:tc>
        <w:tc>
          <w:tcPr>
            <w:tcW w:w="2409" w:type="dxa"/>
            <w:vMerge/>
            <w:shd w:val="clear" w:color="auto" w:fill="auto"/>
            <w:vAlign w:val="center"/>
          </w:tcPr>
          <w:p w14:paraId="2E10DA44" w14:textId="77777777" w:rsidR="00194848" w:rsidRPr="00CC00A7" w:rsidRDefault="00194848" w:rsidP="00C77E0E">
            <w:pPr>
              <w:pStyle w:val="af2"/>
              <w:spacing w:before="40" w:after="40" w:line="220" w:lineRule="exact"/>
              <w:ind w:left="0" w:right="236"/>
              <w:contextualSpacing w:val="0"/>
              <w:jc w:val="right"/>
              <w:rPr>
                <w:bCs/>
                <w:sz w:val="18"/>
                <w:szCs w:val="18"/>
              </w:rPr>
            </w:pPr>
          </w:p>
        </w:tc>
      </w:tr>
      <w:tr w:rsidR="00194848" w:rsidRPr="00CC00A7" w14:paraId="44EECCD5" w14:textId="77777777" w:rsidTr="00C77E0E">
        <w:tc>
          <w:tcPr>
            <w:tcW w:w="1843" w:type="dxa"/>
            <w:vMerge/>
            <w:shd w:val="clear" w:color="auto" w:fill="auto"/>
            <w:vAlign w:val="center"/>
          </w:tcPr>
          <w:p w14:paraId="1D88D06F" w14:textId="77777777" w:rsidR="00194848" w:rsidRPr="00CC00A7" w:rsidRDefault="00194848" w:rsidP="00C77E0E">
            <w:pPr>
              <w:pStyle w:val="af2"/>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24B0EA99" w14:textId="06807BED" w:rsidR="0029479C" w:rsidRPr="00CC00A7" w:rsidRDefault="006F58BE">
            <w:pPr>
              <w:pStyle w:val="af2"/>
              <w:spacing w:before="40" w:after="40" w:line="220" w:lineRule="exact"/>
              <w:ind w:left="0" w:right="135"/>
              <w:contextualSpacing w:val="0"/>
              <w:jc w:val="right"/>
              <w:rPr>
                <w:bCs/>
                <w:sz w:val="18"/>
                <w:szCs w:val="18"/>
              </w:rPr>
            </w:pPr>
            <w:r w:rsidRPr="00CC00A7">
              <w:rPr>
                <w:bCs/>
                <w:sz w:val="18"/>
                <w:szCs w:val="18"/>
              </w:rPr>
              <w:t>Управление ТС при выезде и въезде на парковку</w:t>
            </w:r>
          </w:p>
        </w:tc>
        <w:tc>
          <w:tcPr>
            <w:tcW w:w="2409" w:type="dxa"/>
            <w:vMerge/>
            <w:shd w:val="clear" w:color="auto" w:fill="auto"/>
            <w:vAlign w:val="center"/>
          </w:tcPr>
          <w:p w14:paraId="3224B2DE" w14:textId="77777777" w:rsidR="00194848" w:rsidRPr="00CC00A7" w:rsidRDefault="00194848" w:rsidP="00C77E0E">
            <w:pPr>
              <w:pStyle w:val="af2"/>
              <w:spacing w:before="40" w:after="40" w:line="220" w:lineRule="exact"/>
              <w:ind w:left="0" w:right="236"/>
              <w:contextualSpacing w:val="0"/>
              <w:jc w:val="right"/>
              <w:rPr>
                <w:bCs/>
                <w:sz w:val="18"/>
                <w:szCs w:val="18"/>
              </w:rPr>
            </w:pPr>
          </w:p>
        </w:tc>
      </w:tr>
      <w:tr w:rsidR="00194848" w:rsidRPr="00CC00A7" w14:paraId="00811328" w14:textId="77777777" w:rsidTr="00C77E0E">
        <w:tc>
          <w:tcPr>
            <w:tcW w:w="1843" w:type="dxa"/>
            <w:vMerge w:val="restart"/>
            <w:tcBorders>
              <w:top w:val="single" w:sz="8" w:space="0" w:color="auto"/>
            </w:tcBorders>
            <w:shd w:val="clear" w:color="auto" w:fill="auto"/>
            <w:vAlign w:val="center"/>
          </w:tcPr>
          <w:p w14:paraId="1834ED95" w14:textId="77777777" w:rsidR="0029479C" w:rsidRPr="00CC00A7" w:rsidRDefault="00407211">
            <w:pPr>
              <w:pStyle w:val="af2"/>
              <w:spacing w:before="40" w:after="40" w:line="220" w:lineRule="exact"/>
              <w:ind w:left="0" w:right="156"/>
              <w:contextualSpacing w:val="0"/>
              <w:jc w:val="right"/>
              <w:rPr>
                <w:bCs/>
                <w:sz w:val="18"/>
                <w:szCs w:val="18"/>
              </w:rPr>
            </w:pPr>
            <w:r w:rsidRPr="00CC00A7">
              <w:rPr>
                <w:bCs/>
                <w:sz w:val="18"/>
                <w:szCs w:val="18"/>
              </w:rPr>
              <w:t>Другие маневры, инициируемые системой</w:t>
            </w:r>
          </w:p>
        </w:tc>
        <w:tc>
          <w:tcPr>
            <w:tcW w:w="3119" w:type="dxa"/>
            <w:tcBorders>
              <w:top w:val="single" w:sz="8" w:space="0" w:color="auto"/>
              <w:bottom w:val="single" w:sz="4" w:space="0" w:color="auto"/>
            </w:tcBorders>
            <w:shd w:val="clear" w:color="auto" w:fill="auto"/>
            <w:vAlign w:val="center"/>
          </w:tcPr>
          <w:p w14:paraId="418B3DAD" w14:textId="0E6EA580" w:rsidR="0029479C" w:rsidRPr="00CC00A7" w:rsidRDefault="006F58BE">
            <w:pPr>
              <w:pStyle w:val="af2"/>
              <w:spacing w:before="40" w:after="40" w:line="220" w:lineRule="exact"/>
              <w:ind w:left="0" w:right="135"/>
              <w:contextualSpacing w:val="0"/>
              <w:jc w:val="right"/>
              <w:rPr>
                <w:bCs/>
                <w:sz w:val="18"/>
                <w:szCs w:val="18"/>
              </w:rPr>
            </w:pPr>
            <w:r w:rsidRPr="00CC00A7">
              <w:rPr>
                <w:bCs/>
                <w:sz w:val="18"/>
                <w:szCs w:val="18"/>
              </w:rPr>
              <w:t xml:space="preserve">Управление ТС при выборе полосы </w:t>
            </w:r>
            <w:r w:rsidR="00407211" w:rsidRPr="00CC00A7">
              <w:rPr>
                <w:bCs/>
                <w:sz w:val="18"/>
                <w:szCs w:val="18"/>
              </w:rPr>
              <w:t>движения</w:t>
            </w:r>
          </w:p>
        </w:tc>
        <w:tc>
          <w:tcPr>
            <w:tcW w:w="2409" w:type="dxa"/>
            <w:vMerge w:val="restart"/>
            <w:tcBorders>
              <w:top w:val="single" w:sz="8" w:space="0" w:color="auto"/>
            </w:tcBorders>
            <w:shd w:val="clear" w:color="auto" w:fill="auto"/>
            <w:vAlign w:val="center"/>
          </w:tcPr>
          <w:p w14:paraId="15C9F9CE" w14:textId="77777777" w:rsidR="0029479C" w:rsidRPr="00CC00A7" w:rsidRDefault="00407211">
            <w:pPr>
              <w:pStyle w:val="af2"/>
              <w:spacing w:before="40" w:after="40" w:line="220" w:lineRule="exact"/>
              <w:ind w:left="0" w:right="236"/>
              <w:contextualSpacing w:val="0"/>
              <w:jc w:val="right"/>
              <w:rPr>
                <w:bCs/>
                <w:sz w:val="18"/>
                <w:szCs w:val="18"/>
              </w:rPr>
            </w:pPr>
            <w:r w:rsidRPr="00CC00A7">
              <w:rPr>
                <w:bCs/>
                <w:sz w:val="18"/>
                <w:szCs w:val="18"/>
              </w:rPr>
              <w:t>(Зарезервировано)</w:t>
            </w:r>
          </w:p>
        </w:tc>
      </w:tr>
      <w:tr w:rsidR="00194848" w:rsidRPr="00CC00A7" w14:paraId="1E9EEF45" w14:textId="77777777" w:rsidTr="00C77E0E">
        <w:tc>
          <w:tcPr>
            <w:tcW w:w="1843" w:type="dxa"/>
            <w:vMerge/>
            <w:shd w:val="clear" w:color="auto" w:fill="auto"/>
            <w:vAlign w:val="center"/>
          </w:tcPr>
          <w:p w14:paraId="72C8854C" w14:textId="77777777" w:rsidR="00194848" w:rsidRPr="00CC00A7" w:rsidRDefault="00194848" w:rsidP="00C77E0E">
            <w:pPr>
              <w:pStyle w:val="af2"/>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1AEB56A" w14:textId="69415017" w:rsidR="0029479C" w:rsidRPr="00CC00A7" w:rsidRDefault="006F58BE">
            <w:pPr>
              <w:pStyle w:val="af2"/>
              <w:spacing w:before="40" w:after="40" w:line="220" w:lineRule="exact"/>
              <w:ind w:left="0" w:right="135"/>
              <w:contextualSpacing w:val="0"/>
              <w:jc w:val="right"/>
              <w:rPr>
                <w:bCs/>
                <w:sz w:val="18"/>
                <w:szCs w:val="18"/>
              </w:rPr>
            </w:pPr>
            <w:r w:rsidRPr="00CC00A7">
              <w:rPr>
                <w:bCs/>
                <w:sz w:val="18"/>
                <w:szCs w:val="18"/>
              </w:rPr>
              <w:t>Въезд на круговой перекресток или выбор определенного выхода при движении по круговому перекрестку</w:t>
            </w:r>
          </w:p>
        </w:tc>
        <w:tc>
          <w:tcPr>
            <w:tcW w:w="2409" w:type="dxa"/>
            <w:vMerge/>
            <w:shd w:val="clear" w:color="auto" w:fill="auto"/>
            <w:vAlign w:val="center"/>
          </w:tcPr>
          <w:p w14:paraId="76726BD0" w14:textId="77777777" w:rsidR="00194848" w:rsidRPr="00CC00A7" w:rsidRDefault="00194848" w:rsidP="00C77E0E">
            <w:pPr>
              <w:pStyle w:val="af2"/>
              <w:spacing w:before="40" w:after="40" w:line="220" w:lineRule="exact"/>
              <w:ind w:left="0" w:right="236"/>
              <w:contextualSpacing w:val="0"/>
              <w:jc w:val="right"/>
              <w:rPr>
                <w:bCs/>
                <w:sz w:val="18"/>
                <w:szCs w:val="18"/>
              </w:rPr>
            </w:pPr>
          </w:p>
        </w:tc>
      </w:tr>
      <w:tr w:rsidR="00194848" w:rsidRPr="00CC00A7" w14:paraId="376C344B" w14:textId="77777777" w:rsidTr="00E54AB1">
        <w:tc>
          <w:tcPr>
            <w:tcW w:w="1843" w:type="dxa"/>
            <w:vMerge/>
            <w:shd w:val="clear" w:color="auto" w:fill="auto"/>
            <w:vAlign w:val="center"/>
          </w:tcPr>
          <w:p w14:paraId="524DE256" w14:textId="77777777" w:rsidR="00194848" w:rsidRPr="00CC00A7" w:rsidRDefault="00194848" w:rsidP="00C77E0E">
            <w:pPr>
              <w:pStyle w:val="af2"/>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10F0E6E5" w14:textId="2E2512FE" w:rsidR="0029479C" w:rsidRPr="00CC00A7" w:rsidRDefault="006F58BE">
            <w:pPr>
              <w:pStyle w:val="af2"/>
              <w:spacing w:before="40" w:after="40" w:line="220" w:lineRule="exact"/>
              <w:ind w:left="0" w:right="135"/>
              <w:contextualSpacing w:val="0"/>
              <w:jc w:val="right"/>
              <w:rPr>
                <w:bCs/>
                <w:sz w:val="18"/>
                <w:szCs w:val="18"/>
              </w:rPr>
            </w:pPr>
            <w:r w:rsidRPr="00CC00A7">
              <w:rPr>
                <w:bCs/>
                <w:sz w:val="18"/>
                <w:szCs w:val="18"/>
              </w:rPr>
              <w:t>Управление ТС при выезде из своей полосы движения, при этом не меняя полосы движения</w:t>
            </w:r>
          </w:p>
        </w:tc>
        <w:tc>
          <w:tcPr>
            <w:tcW w:w="2409" w:type="dxa"/>
            <w:vMerge/>
            <w:shd w:val="clear" w:color="auto" w:fill="auto"/>
            <w:vAlign w:val="center"/>
          </w:tcPr>
          <w:p w14:paraId="04D69704" w14:textId="77777777" w:rsidR="00194848" w:rsidRPr="00CC00A7" w:rsidRDefault="00194848" w:rsidP="00C77E0E">
            <w:pPr>
              <w:pStyle w:val="af2"/>
              <w:spacing w:before="40" w:after="40" w:line="220" w:lineRule="exact"/>
              <w:ind w:left="0" w:right="236"/>
              <w:contextualSpacing w:val="0"/>
              <w:jc w:val="right"/>
              <w:rPr>
                <w:bCs/>
                <w:sz w:val="18"/>
                <w:szCs w:val="18"/>
              </w:rPr>
            </w:pPr>
          </w:p>
        </w:tc>
      </w:tr>
      <w:tr w:rsidR="00194848" w:rsidRPr="00CC00A7" w14:paraId="6E1C79E2" w14:textId="77777777" w:rsidTr="00E54AB1">
        <w:tc>
          <w:tcPr>
            <w:tcW w:w="1843" w:type="dxa"/>
            <w:vMerge/>
            <w:shd w:val="clear" w:color="auto" w:fill="auto"/>
            <w:vAlign w:val="center"/>
          </w:tcPr>
          <w:p w14:paraId="4D1EF1CB" w14:textId="77777777" w:rsidR="00194848" w:rsidRPr="00CC00A7" w:rsidRDefault="00194848" w:rsidP="00C77E0E">
            <w:pPr>
              <w:pStyle w:val="af2"/>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72EDCB4" w14:textId="6DD61249" w:rsidR="0029479C" w:rsidRPr="00CC00A7" w:rsidRDefault="006F58BE">
            <w:pPr>
              <w:pStyle w:val="af2"/>
              <w:spacing w:before="40" w:after="40" w:line="220" w:lineRule="exact"/>
              <w:ind w:left="0" w:right="135"/>
              <w:contextualSpacing w:val="0"/>
              <w:jc w:val="right"/>
              <w:rPr>
                <w:bCs/>
                <w:sz w:val="18"/>
                <w:szCs w:val="18"/>
              </w:rPr>
            </w:pPr>
            <w:r w:rsidRPr="00CC00A7">
              <w:rPr>
                <w:bCs/>
                <w:sz w:val="18"/>
                <w:szCs w:val="18"/>
              </w:rPr>
              <w:t>Управление ТС на повороте</w:t>
            </w:r>
          </w:p>
        </w:tc>
        <w:tc>
          <w:tcPr>
            <w:tcW w:w="2409" w:type="dxa"/>
            <w:vMerge/>
            <w:shd w:val="clear" w:color="auto" w:fill="auto"/>
            <w:vAlign w:val="center"/>
          </w:tcPr>
          <w:p w14:paraId="1BD5A4B5" w14:textId="77777777" w:rsidR="00194848" w:rsidRPr="00CC00A7" w:rsidRDefault="00194848" w:rsidP="00C77E0E">
            <w:pPr>
              <w:pStyle w:val="af2"/>
              <w:spacing w:before="40" w:after="40" w:line="220" w:lineRule="exact"/>
              <w:ind w:left="0" w:right="236"/>
              <w:contextualSpacing w:val="0"/>
              <w:jc w:val="right"/>
              <w:rPr>
                <w:bCs/>
                <w:sz w:val="18"/>
                <w:szCs w:val="18"/>
              </w:rPr>
            </w:pPr>
          </w:p>
        </w:tc>
      </w:tr>
      <w:tr w:rsidR="00194848" w:rsidRPr="00CC00A7" w14:paraId="60A537A2" w14:textId="77777777" w:rsidTr="00C77E0E">
        <w:tc>
          <w:tcPr>
            <w:tcW w:w="1843" w:type="dxa"/>
            <w:vMerge/>
            <w:shd w:val="clear" w:color="auto" w:fill="auto"/>
            <w:vAlign w:val="center"/>
          </w:tcPr>
          <w:p w14:paraId="557CD3E7" w14:textId="77777777" w:rsidR="00194848" w:rsidRPr="00CC00A7" w:rsidRDefault="00194848" w:rsidP="00C77E0E">
            <w:pPr>
              <w:pStyle w:val="af2"/>
              <w:spacing w:before="40" w:after="40" w:line="220" w:lineRule="exact"/>
              <w:ind w:left="0" w:right="156"/>
              <w:contextualSpacing w:val="0"/>
              <w:jc w:val="right"/>
              <w:rPr>
                <w:bCs/>
                <w:sz w:val="18"/>
                <w:szCs w:val="18"/>
              </w:rPr>
            </w:pPr>
          </w:p>
        </w:tc>
        <w:tc>
          <w:tcPr>
            <w:tcW w:w="3119" w:type="dxa"/>
            <w:tcBorders>
              <w:top w:val="single" w:sz="4" w:space="0" w:color="auto"/>
            </w:tcBorders>
            <w:shd w:val="clear" w:color="auto" w:fill="auto"/>
            <w:vAlign w:val="center"/>
          </w:tcPr>
          <w:p w14:paraId="30DA280D" w14:textId="6922E3CB" w:rsidR="0029479C" w:rsidRPr="00CC00A7" w:rsidRDefault="006F58BE">
            <w:pPr>
              <w:pStyle w:val="af2"/>
              <w:spacing w:before="40" w:after="40" w:line="220" w:lineRule="exact"/>
              <w:ind w:left="0" w:right="135"/>
              <w:contextualSpacing w:val="0"/>
              <w:jc w:val="right"/>
              <w:rPr>
                <w:bCs/>
                <w:sz w:val="18"/>
                <w:szCs w:val="18"/>
              </w:rPr>
            </w:pPr>
            <w:r w:rsidRPr="00CC00A7">
              <w:rPr>
                <w:bCs/>
                <w:sz w:val="18"/>
                <w:szCs w:val="18"/>
              </w:rPr>
              <w:t>Управление ТС при выезде и въезде на парковку</w:t>
            </w:r>
          </w:p>
        </w:tc>
        <w:tc>
          <w:tcPr>
            <w:tcW w:w="2409" w:type="dxa"/>
            <w:vMerge/>
            <w:shd w:val="clear" w:color="auto" w:fill="auto"/>
            <w:vAlign w:val="center"/>
          </w:tcPr>
          <w:p w14:paraId="3C3F3A1D" w14:textId="77777777" w:rsidR="00194848" w:rsidRPr="00CC00A7" w:rsidRDefault="00194848" w:rsidP="00C77E0E">
            <w:pPr>
              <w:pStyle w:val="af2"/>
              <w:spacing w:before="40" w:after="40" w:line="220" w:lineRule="exact"/>
              <w:ind w:left="0" w:right="236"/>
              <w:contextualSpacing w:val="0"/>
              <w:jc w:val="right"/>
              <w:rPr>
                <w:bCs/>
                <w:sz w:val="18"/>
                <w:szCs w:val="18"/>
              </w:rPr>
            </w:pPr>
          </w:p>
        </w:tc>
      </w:tr>
    </w:tbl>
    <w:p w14:paraId="3D543E88" w14:textId="77777777" w:rsidR="00C953A3" w:rsidRPr="00CC00A7" w:rsidRDefault="00C953A3" w:rsidP="00C953A3"/>
    <w:p w14:paraId="63EFCAD6" w14:textId="41A1C479"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4.3.</w:t>
      </w:r>
      <w:r w:rsidR="00E37957" w:rsidRPr="00CC00A7">
        <w:rPr>
          <w:b w:val="0"/>
          <w:bCs/>
          <w:sz w:val="20"/>
        </w:rPr>
        <w:t>4</w:t>
      </w:r>
      <w:r w:rsidRPr="00CC00A7">
        <w:rPr>
          <w:b w:val="0"/>
          <w:bCs/>
          <w:sz w:val="20"/>
        </w:rPr>
        <w:t>.</w:t>
      </w:r>
      <w:r w:rsidRPr="00CC00A7">
        <w:rPr>
          <w:b w:val="0"/>
          <w:bCs/>
          <w:sz w:val="20"/>
        </w:rPr>
        <w:tab/>
      </w:r>
      <w:r w:rsidR="00504209" w:rsidRPr="00CC00A7">
        <w:rPr>
          <w:b w:val="0"/>
          <w:bCs/>
          <w:sz w:val="20"/>
        </w:rPr>
        <w:t xml:space="preserve">Для </w:t>
      </w:r>
      <w:r w:rsidR="002100CF" w:rsidRPr="00CC00A7">
        <w:rPr>
          <w:b w:val="0"/>
          <w:bCs/>
          <w:sz w:val="20"/>
        </w:rPr>
        <w:t xml:space="preserve">любых </w:t>
      </w:r>
      <w:r w:rsidR="00776485" w:rsidRPr="00CC00A7">
        <w:rPr>
          <w:b w:val="0"/>
          <w:bCs/>
          <w:sz w:val="20"/>
        </w:rPr>
        <w:t xml:space="preserve">других </w:t>
      </w:r>
      <w:r w:rsidR="006F58BE" w:rsidRPr="00CC00A7">
        <w:rPr>
          <w:b w:val="0"/>
          <w:bCs/>
          <w:sz w:val="20"/>
        </w:rPr>
        <w:t xml:space="preserve">актуальных </w:t>
      </w:r>
      <w:r w:rsidR="002B5E9F" w:rsidRPr="00CC00A7">
        <w:rPr>
          <w:b w:val="0"/>
          <w:bCs/>
          <w:sz w:val="20"/>
        </w:rPr>
        <w:t xml:space="preserve">типов </w:t>
      </w:r>
      <w:r w:rsidR="002100CF" w:rsidRPr="00CC00A7">
        <w:rPr>
          <w:b w:val="0"/>
          <w:bCs/>
          <w:sz w:val="20"/>
        </w:rPr>
        <w:t xml:space="preserve">сценариев в соответствии с </w:t>
      </w:r>
      <w:r w:rsidR="0090023F" w:rsidRPr="00CC00A7">
        <w:rPr>
          <w:b w:val="0"/>
          <w:bCs/>
          <w:sz w:val="20"/>
        </w:rPr>
        <w:t xml:space="preserve">возможностями и границами системы, заявленными изготовителем в соответствии с </w:t>
      </w:r>
      <w:r w:rsidR="006F58BE" w:rsidRPr="00CC00A7">
        <w:rPr>
          <w:b w:val="0"/>
          <w:bCs/>
          <w:sz w:val="20"/>
        </w:rPr>
        <w:t xml:space="preserve">Приложением </w:t>
      </w:r>
      <w:r w:rsidR="0090023F" w:rsidRPr="00CC00A7">
        <w:rPr>
          <w:b w:val="0"/>
          <w:bCs/>
          <w:sz w:val="20"/>
        </w:rPr>
        <w:t>3</w:t>
      </w:r>
      <w:r w:rsidR="002100CF" w:rsidRPr="00CC00A7">
        <w:rPr>
          <w:b w:val="0"/>
          <w:bCs/>
          <w:sz w:val="20"/>
        </w:rPr>
        <w:t xml:space="preserve">, которые не могли возникнуть в ходе дорожных испытаний на дорогах общего пользования, </w:t>
      </w:r>
      <w:r w:rsidR="00465EC9" w:rsidRPr="00CC00A7">
        <w:rPr>
          <w:b w:val="0"/>
          <w:bCs/>
          <w:sz w:val="20"/>
        </w:rPr>
        <w:t xml:space="preserve">изготовитель </w:t>
      </w:r>
      <w:r w:rsidR="002100CF" w:rsidRPr="00CC00A7">
        <w:rPr>
          <w:b w:val="0"/>
          <w:bCs/>
          <w:sz w:val="20"/>
        </w:rPr>
        <w:t xml:space="preserve">должен представить </w:t>
      </w:r>
      <w:r w:rsidR="00465EC9" w:rsidRPr="00CC00A7">
        <w:rPr>
          <w:b w:val="0"/>
          <w:bCs/>
          <w:sz w:val="20"/>
        </w:rPr>
        <w:t xml:space="preserve">соответствующие доказательства </w:t>
      </w:r>
      <w:r w:rsidR="002100CF" w:rsidRPr="00CC00A7">
        <w:rPr>
          <w:b w:val="0"/>
          <w:bCs/>
          <w:sz w:val="20"/>
        </w:rPr>
        <w:t>внутренней проверки системы изготовителя к удовлетворению органа по официальному утверждению типа</w:t>
      </w:r>
      <w:r w:rsidR="00031D6A" w:rsidRPr="00CC00A7">
        <w:rPr>
          <w:b w:val="0"/>
          <w:bCs/>
          <w:sz w:val="20"/>
        </w:rPr>
        <w:t xml:space="preserve">. </w:t>
      </w:r>
    </w:p>
    <w:p w14:paraId="01454F02" w14:textId="29B29966"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4.3.</w:t>
      </w:r>
      <w:r w:rsidR="00E37957" w:rsidRPr="00CC00A7">
        <w:rPr>
          <w:b w:val="0"/>
          <w:bCs/>
          <w:sz w:val="20"/>
        </w:rPr>
        <w:t>5</w:t>
      </w:r>
      <w:r w:rsidRPr="00CC00A7">
        <w:rPr>
          <w:b w:val="0"/>
          <w:bCs/>
          <w:sz w:val="20"/>
        </w:rPr>
        <w:t>.</w:t>
      </w:r>
      <w:r w:rsidRPr="00CC00A7">
        <w:rPr>
          <w:b w:val="0"/>
          <w:bCs/>
          <w:sz w:val="20"/>
        </w:rPr>
        <w:tab/>
      </w:r>
      <w:r w:rsidR="006F58BE" w:rsidRPr="00CC00A7">
        <w:rPr>
          <w:b w:val="0"/>
          <w:bCs/>
          <w:sz w:val="20"/>
        </w:rPr>
        <w:t>Испытательное вождение записывается</w:t>
      </w:r>
      <w:r w:rsidR="002100CF" w:rsidRPr="00CC00A7">
        <w:rPr>
          <w:b w:val="0"/>
          <w:bCs/>
          <w:sz w:val="20"/>
        </w:rPr>
        <w:t>, и</w:t>
      </w:r>
      <w:r w:rsidR="00F05AAE" w:rsidRPr="00CC00A7">
        <w:rPr>
          <w:b w:val="0"/>
          <w:bCs/>
          <w:sz w:val="20"/>
        </w:rPr>
        <w:t xml:space="preserve">, если необходимо, </w:t>
      </w:r>
      <w:r w:rsidR="002100CF" w:rsidRPr="00CC00A7">
        <w:rPr>
          <w:b w:val="0"/>
          <w:bCs/>
          <w:sz w:val="20"/>
        </w:rPr>
        <w:t xml:space="preserve">испытательное транспортное средство оснащается </w:t>
      </w:r>
      <w:r w:rsidR="004B3743" w:rsidRPr="00CC00A7">
        <w:rPr>
          <w:b w:val="0"/>
          <w:bCs/>
          <w:sz w:val="20"/>
        </w:rPr>
        <w:t xml:space="preserve">дополнительным оборудованием, </w:t>
      </w:r>
      <w:r w:rsidR="002100CF" w:rsidRPr="00CC00A7">
        <w:rPr>
          <w:b w:val="0"/>
          <w:bCs/>
          <w:sz w:val="20"/>
        </w:rPr>
        <w:t xml:space="preserve">не вызывающим </w:t>
      </w:r>
      <w:r w:rsidR="006F58BE" w:rsidRPr="00CC00A7">
        <w:rPr>
          <w:b w:val="0"/>
          <w:bCs/>
          <w:sz w:val="20"/>
        </w:rPr>
        <w:t>беспокойств</w:t>
      </w:r>
      <w:r w:rsidR="002100CF" w:rsidRPr="00CC00A7">
        <w:rPr>
          <w:b w:val="0"/>
          <w:bCs/>
          <w:sz w:val="20"/>
        </w:rPr>
        <w:t xml:space="preserve">. </w:t>
      </w:r>
      <w:r w:rsidR="00766189" w:rsidRPr="00CC00A7">
        <w:rPr>
          <w:b w:val="0"/>
          <w:bCs/>
          <w:sz w:val="20"/>
        </w:rPr>
        <w:t xml:space="preserve">Орган, </w:t>
      </w:r>
      <w:r w:rsidR="002100CF" w:rsidRPr="00CC00A7">
        <w:rPr>
          <w:b w:val="0"/>
          <w:bCs/>
          <w:sz w:val="20"/>
        </w:rPr>
        <w:t xml:space="preserve">предоставляющий </w:t>
      </w:r>
      <w:r w:rsidR="007D6A16" w:rsidRPr="00CC00A7">
        <w:rPr>
          <w:b w:val="0"/>
          <w:bCs/>
          <w:sz w:val="20"/>
        </w:rPr>
        <w:t xml:space="preserve">официальное утверждение </w:t>
      </w:r>
      <w:r w:rsidR="00310C34" w:rsidRPr="00CC00A7">
        <w:rPr>
          <w:b w:val="0"/>
          <w:bCs/>
          <w:sz w:val="20"/>
        </w:rPr>
        <w:t xml:space="preserve">типа, </w:t>
      </w:r>
      <w:r w:rsidR="002100CF" w:rsidRPr="00CC00A7">
        <w:rPr>
          <w:b w:val="0"/>
          <w:bCs/>
          <w:sz w:val="20"/>
        </w:rPr>
        <w:t>может регистрировать или запрашивать журналы любых каналов данных, используемых или генерируемых системой, если это необходимо для оценки после испытания.</w:t>
      </w:r>
    </w:p>
    <w:p w14:paraId="5AF4BC58" w14:textId="1650ABB0" w:rsidR="0029479C" w:rsidRPr="00CC00A7" w:rsidRDefault="00407211">
      <w:pPr>
        <w:pStyle w:val="HChG"/>
        <w:keepNext w:val="0"/>
        <w:keepLines w:val="0"/>
        <w:tabs>
          <w:tab w:val="clear" w:pos="851"/>
        </w:tabs>
        <w:suppressAutoHyphens w:val="0"/>
        <w:spacing w:before="0" w:after="120" w:line="240" w:lineRule="atLeast"/>
        <w:ind w:left="2268"/>
        <w:jc w:val="both"/>
        <w:rPr>
          <w:b w:val="0"/>
          <w:bCs/>
          <w:sz w:val="20"/>
        </w:rPr>
      </w:pPr>
      <w:r w:rsidRPr="00CC00A7">
        <w:rPr>
          <w:b w:val="0"/>
          <w:bCs/>
          <w:sz w:val="20"/>
        </w:rPr>
        <w:t>4.3.</w:t>
      </w:r>
      <w:r w:rsidR="00E37957" w:rsidRPr="00CC00A7">
        <w:rPr>
          <w:b w:val="0"/>
          <w:bCs/>
          <w:sz w:val="20"/>
        </w:rPr>
        <w:t>6</w:t>
      </w:r>
      <w:r w:rsidRPr="00CC00A7">
        <w:rPr>
          <w:b w:val="0"/>
          <w:bCs/>
          <w:sz w:val="20"/>
        </w:rPr>
        <w:t>.</w:t>
      </w:r>
      <w:r w:rsidRPr="00CC00A7">
        <w:rPr>
          <w:b w:val="0"/>
          <w:bCs/>
          <w:sz w:val="20"/>
        </w:rPr>
        <w:tab/>
      </w:r>
      <w:r w:rsidR="00E07CAF" w:rsidRPr="00CC00A7">
        <w:rPr>
          <w:b w:val="0"/>
          <w:bCs/>
          <w:sz w:val="20"/>
        </w:rPr>
        <w:t xml:space="preserve">Проверку на дорогах общего пользования </w:t>
      </w:r>
      <w:r w:rsidR="002100CF" w:rsidRPr="00CC00A7">
        <w:rPr>
          <w:b w:val="0"/>
          <w:bCs/>
          <w:sz w:val="20"/>
        </w:rPr>
        <w:t xml:space="preserve">рекомендуется проводить после того, как система пройдет все испытания на </w:t>
      </w:r>
      <w:r w:rsidR="006F58BE" w:rsidRPr="00CC00A7">
        <w:rPr>
          <w:b w:val="0"/>
          <w:bCs/>
          <w:sz w:val="20"/>
        </w:rPr>
        <w:t>треке</w:t>
      </w:r>
      <w:r w:rsidR="00F612D0" w:rsidRPr="00CC00A7">
        <w:rPr>
          <w:b w:val="0"/>
          <w:bCs/>
          <w:sz w:val="20"/>
        </w:rPr>
        <w:t xml:space="preserve">, </w:t>
      </w:r>
      <w:r w:rsidR="002100CF" w:rsidRPr="00CC00A7">
        <w:rPr>
          <w:b w:val="0"/>
          <w:bCs/>
          <w:sz w:val="20"/>
        </w:rPr>
        <w:t xml:space="preserve">описанные в настоящем Приложении, и </w:t>
      </w:r>
      <w:r w:rsidR="006F58BE" w:rsidRPr="00CC00A7">
        <w:rPr>
          <w:b w:val="0"/>
          <w:bCs/>
          <w:sz w:val="20"/>
        </w:rPr>
        <w:t xml:space="preserve">выполнении предписаний </w:t>
      </w:r>
      <w:r w:rsidR="003E6E8E" w:rsidRPr="00CC00A7">
        <w:rPr>
          <w:b w:val="0"/>
          <w:bCs/>
          <w:sz w:val="20"/>
        </w:rPr>
        <w:t>Приложения 3</w:t>
      </w:r>
      <w:r w:rsidR="002100CF" w:rsidRPr="00CC00A7">
        <w:rPr>
          <w:b w:val="0"/>
          <w:bCs/>
          <w:sz w:val="20"/>
        </w:rPr>
        <w:t>.</w:t>
      </w:r>
    </w:p>
    <w:p w14:paraId="79EA53C8" w14:textId="77777777" w:rsidR="002100CF" w:rsidRPr="00CC00A7" w:rsidRDefault="002100CF" w:rsidP="005C5B82">
      <w:pPr>
        <w:pStyle w:val="HChG"/>
        <w:keepNext w:val="0"/>
        <w:keepLines w:val="0"/>
        <w:tabs>
          <w:tab w:val="clear" w:pos="851"/>
        </w:tabs>
        <w:suppressAutoHyphens w:val="0"/>
        <w:spacing w:before="0" w:after="120" w:line="240" w:lineRule="atLeast"/>
        <w:ind w:left="0" w:firstLine="0"/>
        <w:jc w:val="both"/>
        <w:rPr>
          <w:bCs/>
          <w:sz w:val="24"/>
          <w:szCs w:val="24"/>
        </w:rPr>
      </w:pPr>
    </w:p>
    <w:p w14:paraId="2D9D26D4" w14:textId="77777777" w:rsidR="009D57BF" w:rsidRPr="00CC00A7" w:rsidRDefault="009D57BF" w:rsidP="00DC7809">
      <w:pPr>
        <w:suppressAutoHyphens w:val="0"/>
        <w:spacing w:line="240" w:lineRule="auto"/>
        <w:ind w:right="1134"/>
        <w:jc w:val="both"/>
        <w:rPr>
          <w:b/>
          <w:bCs/>
          <w:sz w:val="28"/>
          <w:szCs w:val="28"/>
        </w:rPr>
      </w:pPr>
      <w:r w:rsidRPr="00CC00A7">
        <w:rPr>
          <w:b/>
          <w:bCs/>
          <w:sz w:val="28"/>
          <w:szCs w:val="28"/>
        </w:rPr>
        <w:br w:type="page"/>
      </w:r>
    </w:p>
    <w:p w14:paraId="00E76092" w14:textId="77777777" w:rsidR="0029479C" w:rsidRPr="00CC00A7" w:rsidRDefault="00407211">
      <w:pPr>
        <w:pStyle w:val="HChG"/>
      </w:pPr>
      <w:r w:rsidRPr="00CC00A7">
        <w:lastRenderedPageBreak/>
        <w:t xml:space="preserve">Приложение </w:t>
      </w:r>
      <w:r w:rsidR="00314021" w:rsidRPr="00CC00A7">
        <w:t>5</w:t>
      </w:r>
    </w:p>
    <w:p w14:paraId="47707471" w14:textId="1F46519D" w:rsidR="0029479C" w:rsidRPr="00CC00A7" w:rsidRDefault="00407211">
      <w:pPr>
        <w:pStyle w:val="HChG"/>
      </w:pPr>
      <w:r w:rsidRPr="00CC00A7">
        <w:tab/>
      </w:r>
      <w:r w:rsidRPr="00CC00A7">
        <w:tab/>
      </w:r>
      <w:r w:rsidR="001E6780" w:rsidRPr="00CC00A7">
        <w:t xml:space="preserve">Принципы оценки </w:t>
      </w:r>
      <w:r w:rsidR="00B66513" w:rsidRPr="00CC00A7">
        <w:t xml:space="preserve">надежности </w:t>
      </w:r>
      <w:r w:rsidR="001C41A9" w:rsidRPr="00CC00A7">
        <w:t xml:space="preserve">использования виртуальной цепочки инструментов при </w:t>
      </w:r>
      <w:r w:rsidR="00B66513" w:rsidRPr="00CC00A7">
        <w:t xml:space="preserve">валидации </w:t>
      </w:r>
      <w:r w:rsidR="001C41A9" w:rsidRPr="00CC00A7">
        <w:t>DCAS</w:t>
      </w:r>
    </w:p>
    <w:p w14:paraId="402FDDC1" w14:textId="77777777" w:rsidR="0029479C" w:rsidRPr="00CC00A7" w:rsidRDefault="00407211">
      <w:pPr>
        <w:pStyle w:val="HChG"/>
        <w:tabs>
          <w:tab w:val="clear" w:pos="851"/>
        </w:tabs>
        <w:spacing w:line="240" w:lineRule="auto"/>
        <w:ind w:left="2268"/>
        <w:jc w:val="both"/>
      </w:pPr>
      <w:r w:rsidRPr="00CC00A7">
        <w:rPr>
          <w:sz w:val="24"/>
          <w:szCs w:val="24"/>
        </w:rPr>
        <w:t>1.</w:t>
      </w:r>
      <w:r w:rsidRPr="00CC00A7">
        <w:rPr>
          <w:sz w:val="24"/>
          <w:szCs w:val="24"/>
        </w:rPr>
        <w:tab/>
      </w:r>
      <w:r w:rsidR="001C41A9" w:rsidRPr="00CC00A7">
        <w:t>Общие сведения</w:t>
      </w:r>
    </w:p>
    <w:p w14:paraId="075B1E17" w14:textId="4D81DEB6" w:rsidR="0029479C" w:rsidRPr="00CC00A7" w:rsidRDefault="00407211">
      <w:pPr>
        <w:pStyle w:val="para"/>
        <w:spacing w:line="240" w:lineRule="atLeast"/>
        <w:rPr>
          <w:szCs w:val="14"/>
        </w:rPr>
      </w:pPr>
      <w:r w:rsidRPr="00CC00A7">
        <w:rPr>
          <w:szCs w:val="14"/>
        </w:rPr>
        <w:t>1.1.</w:t>
      </w:r>
      <w:r w:rsidRPr="00CC00A7">
        <w:rPr>
          <w:szCs w:val="14"/>
        </w:rPr>
        <w:tab/>
      </w:r>
      <w:r w:rsidR="00DE1279">
        <w:rPr>
          <w:szCs w:val="14"/>
        </w:rPr>
        <w:tab/>
      </w:r>
      <w:r w:rsidR="001C41A9" w:rsidRPr="00CC00A7">
        <w:rPr>
          <w:szCs w:val="14"/>
        </w:rPr>
        <w:t xml:space="preserve">Рекомендуется использовать инструментарий </w:t>
      </w:r>
      <w:r w:rsidR="00067D49" w:rsidRPr="00CC00A7">
        <w:t xml:space="preserve">моделирования и симуляции (M&amp;S) </w:t>
      </w:r>
      <w:r w:rsidR="001C41A9" w:rsidRPr="00CC00A7">
        <w:rPr>
          <w:szCs w:val="14"/>
        </w:rPr>
        <w:t xml:space="preserve">для </w:t>
      </w:r>
      <w:r w:rsidR="00B66513" w:rsidRPr="00CC00A7">
        <w:rPr>
          <w:szCs w:val="14"/>
        </w:rPr>
        <w:t>виртуальных испытаний</w:t>
      </w:r>
      <w:r w:rsidR="001C41A9" w:rsidRPr="00CC00A7">
        <w:rPr>
          <w:szCs w:val="14"/>
        </w:rPr>
        <w:t xml:space="preserve">, если его надежность будет установлена путем оценки его соответствия поставленной цели. Рекомендуется, чтобы достоверность была достигнута путем исследования и оценки пяти свойств </w:t>
      </w:r>
      <w:r w:rsidR="00B66513" w:rsidRPr="00CC00A7">
        <w:t>M&amp;S</w:t>
      </w:r>
      <w:r w:rsidR="001C41A9" w:rsidRPr="00CC00A7">
        <w:rPr>
          <w:szCs w:val="14"/>
        </w:rPr>
        <w:t xml:space="preserve">: </w:t>
      </w:r>
    </w:p>
    <w:p w14:paraId="4D9E1E30" w14:textId="5EC7A762" w:rsidR="0029479C" w:rsidRPr="00CC00A7" w:rsidRDefault="00407211">
      <w:pPr>
        <w:pStyle w:val="HChG"/>
        <w:tabs>
          <w:tab w:val="clear" w:pos="851"/>
        </w:tabs>
        <w:spacing w:before="0" w:after="120" w:line="240" w:lineRule="atLeast"/>
        <w:ind w:left="2268" w:firstLine="0"/>
        <w:jc w:val="both"/>
        <w:rPr>
          <w:b w:val="0"/>
          <w:bCs/>
          <w:sz w:val="20"/>
          <w:szCs w:val="14"/>
        </w:rPr>
      </w:pPr>
      <w:r w:rsidRPr="00CC00A7">
        <w:rPr>
          <w:b w:val="0"/>
          <w:bCs/>
          <w:sz w:val="20"/>
          <w:szCs w:val="14"/>
        </w:rPr>
        <w:t>a)</w:t>
      </w:r>
      <w:r w:rsidRPr="00CC00A7">
        <w:rPr>
          <w:b w:val="0"/>
          <w:bCs/>
          <w:sz w:val="20"/>
          <w:szCs w:val="14"/>
        </w:rPr>
        <w:tab/>
      </w:r>
      <w:r w:rsidR="001C41A9" w:rsidRPr="00CC00A7">
        <w:rPr>
          <w:b w:val="0"/>
          <w:bCs/>
          <w:sz w:val="20"/>
          <w:szCs w:val="14"/>
        </w:rPr>
        <w:t xml:space="preserve">Возможности - что может </w:t>
      </w:r>
      <w:r w:rsidR="009B5C08" w:rsidRPr="00CC00A7">
        <w:rPr>
          <w:b w:val="0"/>
          <w:bCs/>
          <w:sz w:val="20"/>
        </w:rPr>
        <w:t>M&amp;S</w:t>
      </w:r>
      <w:r w:rsidR="001C41A9" w:rsidRPr="00CC00A7">
        <w:rPr>
          <w:b w:val="0"/>
          <w:bCs/>
          <w:sz w:val="20"/>
          <w:szCs w:val="14"/>
        </w:rPr>
        <w:t>, и какие риски с этим связаны;</w:t>
      </w:r>
    </w:p>
    <w:p w14:paraId="45F8FC5E" w14:textId="2C6D5569" w:rsidR="0029479C" w:rsidRPr="00CC00A7" w:rsidRDefault="00407211" w:rsidP="00EE5FEF">
      <w:pPr>
        <w:pStyle w:val="HChG"/>
        <w:tabs>
          <w:tab w:val="clear" w:pos="851"/>
        </w:tabs>
        <w:spacing w:before="0" w:after="120" w:line="240" w:lineRule="atLeast"/>
        <w:ind w:left="2835" w:hanging="567"/>
        <w:jc w:val="both"/>
        <w:rPr>
          <w:b w:val="0"/>
          <w:bCs/>
          <w:sz w:val="20"/>
          <w:szCs w:val="14"/>
        </w:rPr>
      </w:pPr>
      <w:r w:rsidRPr="00CC00A7">
        <w:rPr>
          <w:b w:val="0"/>
          <w:bCs/>
          <w:sz w:val="20"/>
          <w:szCs w:val="14"/>
        </w:rPr>
        <w:t>b)</w:t>
      </w:r>
      <w:r w:rsidRPr="00CC00A7">
        <w:rPr>
          <w:b w:val="0"/>
          <w:bCs/>
          <w:sz w:val="20"/>
          <w:szCs w:val="14"/>
        </w:rPr>
        <w:tab/>
      </w:r>
      <w:r w:rsidR="001C41A9" w:rsidRPr="00CC00A7">
        <w:rPr>
          <w:b w:val="0"/>
          <w:bCs/>
          <w:sz w:val="20"/>
          <w:szCs w:val="14"/>
        </w:rPr>
        <w:t xml:space="preserve">Точность - насколько хорошо </w:t>
      </w:r>
      <w:r w:rsidR="009B5C08" w:rsidRPr="00CC00A7">
        <w:rPr>
          <w:b w:val="0"/>
          <w:bCs/>
          <w:sz w:val="20"/>
        </w:rPr>
        <w:t>M&amp;S</w:t>
      </w:r>
      <w:r w:rsidR="001C41A9" w:rsidRPr="00CC00A7">
        <w:rPr>
          <w:b w:val="0"/>
          <w:bCs/>
          <w:sz w:val="20"/>
          <w:szCs w:val="14"/>
        </w:rPr>
        <w:t xml:space="preserve"> воспроизводит целевые данные;</w:t>
      </w:r>
    </w:p>
    <w:p w14:paraId="7BF66F52" w14:textId="79726BD1" w:rsidR="0029479C" w:rsidRPr="00CC00A7" w:rsidRDefault="00407211" w:rsidP="009E561A">
      <w:pPr>
        <w:pStyle w:val="HChG"/>
        <w:tabs>
          <w:tab w:val="clear" w:pos="851"/>
        </w:tabs>
        <w:spacing w:before="0" w:after="120" w:line="240" w:lineRule="atLeast"/>
        <w:ind w:left="2835" w:hanging="567"/>
        <w:jc w:val="both"/>
        <w:rPr>
          <w:b w:val="0"/>
          <w:bCs/>
          <w:sz w:val="20"/>
          <w:szCs w:val="14"/>
        </w:rPr>
      </w:pPr>
      <w:r w:rsidRPr="00CC00A7">
        <w:rPr>
          <w:b w:val="0"/>
          <w:bCs/>
          <w:sz w:val="20"/>
          <w:szCs w:val="14"/>
        </w:rPr>
        <w:t>c)</w:t>
      </w:r>
      <w:r w:rsidRPr="00CC00A7">
        <w:rPr>
          <w:b w:val="0"/>
          <w:bCs/>
          <w:sz w:val="20"/>
          <w:szCs w:val="14"/>
        </w:rPr>
        <w:tab/>
      </w:r>
      <w:r w:rsidR="009B5C08" w:rsidRPr="00CC00A7">
        <w:rPr>
          <w:b w:val="0"/>
          <w:bCs/>
          <w:sz w:val="20"/>
          <w:szCs w:val="14"/>
        </w:rPr>
        <w:t xml:space="preserve">Правильность </w:t>
      </w:r>
      <w:r w:rsidR="001C41A9" w:rsidRPr="00CC00A7">
        <w:rPr>
          <w:b w:val="0"/>
          <w:bCs/>
          <w:sz w:val="20"/>
          <w:szCs w:val="14"/>
        </w:rPr>
        <w:t xml:space="preserve">- насколько надежны и прочны данные </w:t>
      </w:r>
      <w:r w:rsidR="009B5C08" w:rsidRPr="00CC00A7">
        <w:rPr>
          <w:b w:val="0"/>
          <w:bCs/>
          <w:sz w:val="20"/>
        </w:rPr>
        <w:t>M&amp;S</w:t>
      </w:r>
      <w:r w:rsidR="009B5C08" w:rsidRPr="00CC00A7">
        <w:rPr>
          <w:b w:val="0"/>
          <w:bCs/>
          <w:sz w:val="20"/>
          <w:szCs w:val="14"/>
        </w:rPr>
        <w:t xml:space="preserve"> </w:t>
      </w:r>
      <w:r w:rsidR="001C41A9" w:rsidRPr="00CC00A7">
        <w:rPr>
          <w:b w:val="0"/>
          <w:bCs/>
          <w:sz w:val="20"/>
          <w:szCs w:val="14"/>
        </w:rPr>
        <w:t>и алгоритмы в инструментах;</w:t>
      </w:r>
    </w:p>
    <w:p w14:paraId="3819A070" w14:textId="359F267D" w:rsidR="0029479C" w:rsidRPr="00CC00A7" w:rsidRDefault="00407211" w:rsidP="009E561A">
      <w:pPr>
        <w:pStyle w:val="HChG"/>
        <w:tabs>
          <w:tab w:val="clear" w:pos="851"/>
        </w:tabs>
        <w:spacing w:before="0" w:after="120" w:line="240" w:lineRule="atLeast"/>
        <w:ind w:left="2835" w:hanging="567"/>
        <w:jc w:val="both"/>
        <w:rPr>
          <w:b w:val="0"/>
          <w:bCs/>
          <w:sz w:val="20"/>
          <w:szCs w:val="14"/>
        </w:rPr>
      </w:pPr>
      <w:r w:rsidRPr="00CC00A7">
        <w:rPr>
          <w:b w:val="0"/>
          <w:bCs/>
          <w:sz w:val="20"/>
          <w:szCs w:val="14"/>
        </w:rPr>
        <w:t>d)</w:t>
      </w:r>
      <w:r w:rsidRPr="00CC00A7">
        <w:rPr>
          <w:b w:val="0"/>
          <w:bCs/>
          <w:sz w:val="20"/>
          <w:szCs w:val="14"/>
        </w:rPr>
        <w:tab/>
      </w:r>
      <w:r w:rsidR="001C41A9" w:rsidRPr="00CC00A7">
        <w:rPr>
          <w:b w:val="0"/>
          <w:bCs/>
          <w:sz w:val="20"/>
          <w:szCs w:val="14"/>
        </w:rPr>
        <w:t>Удобство пользования - какая подготовка и опыт необходимы, и каково качество процесса, управляющего его использованием.</w:t>
      </w:r>
    </w:p>
    <w:p w14:paraId="4A2CC812" w14:textId="3594631A" w:rsidR="0029479C" w:rsidRPr="00CC00A7" w:rsidRDefault="00407211" w:rsidP="009E561A">
      <w:pPr>
        <w:pStyle w:val="HChG"/>
        <w:tabs>
          <w:tab w:val="clear" w:pos="851"/>
        </w:tabs>
        <w:spacing w:before="0" w:after="120" w:line="240" w:lineRule="atLeast"/>
        <w:ind w:left="2835" w:hanging="567"/>
        <w:jc w:val="both"/>
        <w:rPr>
          <w:b w:val="0"/>
          <w:bCs/>
          <w:sz w:val="20"/>
          <w:szCs w:val="14"/>
        </w:rPr>
      </w:pPr>
      <w:r w:rsidRPr="00CC00A7">
        <w:rPr>
          <w:b w:val="0"/>
          <w:bCs/>
          <w:sz w:val="20"/>
          <w:szCs w:val="14"/>
        </w:rPr>
        <w:t>e)</w:t>
      </w:r>
      <w:r w:rsidRPr="00CC00A7">
        <w:rPr>
          <w:b w:val="0"/>
          <w:bCs/>
          <w:sz w:val="20"/>
          <w:szCs w:val="14"/>
        </w:rPr>
        <w:tab/>
      </w:r>
      <w:r w:rsidR="001C41A9" w:rsidRPr="00CC00A7">
        <w:rPr>
          <w:b w:val="0"/>
          <w:bCs/>
          <w:sz w:val="20"/>
          <w:szCs w:val="14"/>
        </w:rPr>
        <w:t xml:space="preserve">Соответствие назначению - насколько инструментарий </w:t>
      </w:r>
      <w:r w:rsidR="009B5C08" w:rsidRPr="00CC00A7">
        <w:rPr>
          <w:b w:val="0"/>
          <w:bCs/>
          <w:sz w:val="20"/>
        </w:rPr>
        <w:t>M&amp;S</w:t>
      </w:r>
      <w:r w:rsidR="001C41A9" w:rsidRPr="00CC00A7">
        <w:rPr>
          <w:b w:val="0"/>
          <w:bCs/>
          <w:sz w:val="20"/>
          <w:szCs w:val="14"/>
        </w:rPr>
        <w:t xml:space="preserve"> подходит для оценки </w:t>
      </w:r>
      <w:r w:rsidR="00D90B37" w:rsidRPr="00CC00A7">
        <w:rPr>
          <w:b w:val="0"/>
          <w:bCs/>
          <w:sz w:val="20"/>
          <w:szCs w:val="14"/>
        </w:rPr>
        <w:t xml:space="preserve">DCAS </w:t>
      </w:r>
      <w:r w:rsidR="001C41A9" w:rsidRPr="00CC00A7">
        <w:rPr>
          <w:b w:val="0"/>
          <w:bCs/>
          <w:sz w:val="20"/>
          <w:szCs w:val="14"/>
        </w:rPr>
        <w:t xml:space="preserve">в </w:t>
      </w:r>
      <w:r w:rsidR="00D90B37" w:rsidRPr="00CC00A7">
        <w:rPr>
          <w:b w:val="0"/>
          <w:bCs/>
          <w:sz w:val="20"/>
          <w:szCs w:val="14"/>
        </w:rPr>
        <w:t>границах системы</w:t>
      </w:r>
      <w:r w:rsidR="001C41A9" w:rsidRPr="00CC00A7">
        <w:rPr>
          <w:b w:val="0"/>
          <w:bCs/>
          <w:sz w:val="20"/>
          <w:szCs w:val="14"/>
        </w:rPr>
        <w:t xml:space="preserve">. </w:t>
      </w:r>
    </w:p>
    <w:p w14:paraId="33043D25" w14:textId="77777777" w:rsidR="0029479C" w:rsidRPr="00CC00A7" w:rsidRDefault="00407211">
      <w:pPr>
        <w:spacing w:after="120"/>
        <w:ind w:left="2268" w:right="1134"/>
        <w:rPr>
          <w:b/>
          <w:bCs/>
        </w:rPr>
      </w:pPr>
      <w:r w:rsidRPr="00CC00A7">
        <w:t xml:space="preserve">Рисунок A5/1 </w:t>
      </w:r>
      <w:r w:rsidRPr="00CC00A7">
        <w:rPr>
          <w:b/>
          <w:bCs/>
        </w:rPr>
        <w:br/>
        <w:t>Графическое представление взаимосвязей между компонентами системы оценки достоверности</w:t>
      </w:r>
    </w:p>
    <w:p w14:paraId="44AA8FC7" w14:textId="77777777" w:rsidR="001C41A9" w:rsidRPr="00CC00A7" w:rsidRDefault="009F39FA" w:rsidP="00DC7809">
      <w:pPr>
        <w:spacing w:before="240" w:line="240" w:lineRule="auto"/>
        <w:ind w:left="567" w:right="1134"/>
        <w:jc w:val="both"/>
      </w:pPr>
      <w:r w:rsidRPr="00CC00A7">
        <w:t xml:space="preserve"> </w:t>
      </w:r>
      <w:r w:rsidRPr="00CC00A7">
        <w:rPr>
          <w:noProof/>
          <w:lang w:eastAsia="en-GB"/>
        </w:rPr>
        <w:drawing>
          <wp:inline distT="0" distB="0" distL="0" distR="0" wp14:anchorId="2EA0D34C" wp14:editId="6AD6CB0C">
            <wp:extent cx="5725324" cy="3210373"/>
            <wp:effectExtent l="0" t="0" r="889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725324" cy="3210373"/>
                    </a:xfrm>
                    <a:prstGeom prst="rect">
                      <a:avLst/>
                    </a:prstGeom>
                  </pic:spPr>
                </pic:pic>
              </a:graphicData>
            </a:graphic>
          </wp:inline>
        </w:drawing>
      </w:r>
    </w:p>
    <w:p w14:paraId="5E5AAF3D" w14:textId="77777777" w:rsidR="00CE0F21" w:rsidRPr="00CC00A7" w:rsidRDefault="00CE0F21" w:rsidP="00DC7809">
      <w:pPr>
        <w:pStyle w:val="SingleTxtG"/>
        <w:spacing w:line="240" w:lineRule="auto"/>
        <w:ind w:left="1440"/>
      </w:pPr>
    </w:p>
    <w:p w14:paraId="5801B138" w14:textId="0A49C7FC" w:rsidR="0029479C" w:rsidRPr="00CC00A7" w:rsidRDefault="00407211">
      <w:pPr>
        <w:pStyle w:val="para"/>
        <w:spacing w:line="240" w:lineRule="atLeast"/>
        <w:rPr>
          <w:bCs/>
        </w:rPr>
      </w:pPr>
      <w:r w:rsidRPr="00CC00A7">
        <w:rPr>
          <w:bCs/>
          <w:szCs w:val="14"/>
        </w:rPr>
        <w:t>1.2.</w:t>
      </w:r>
      <w:r w:rsidRPr="00CC00A7">
        <w:rPr>
          <w:bCs/>
          <w:szCs w:val="14"/>
        </w:rPr>
        <w:tab/>
      </w:r>
      <w:r w:rsidR="00DE1279">
        <w:rPr>
          <w:bCs/>
          <w:szCs w:val="14"/>
        </w:rPr>
        <w:tab/>
      </w:r>
      <w:r w:rsidR="001C41A9" w:rsidRPr="00CC00A7">
        <w:rPr>
          <w:bCs/>
        </w:rPr>
        <w:t xml:space="preserve">Поэтому для </w:t>
      </w:r>
      <w:r w:rsidR="009B5C08" w:rsidRPr="00CC00A7">
        <w:rPr>
          <w:bCs/>
        </w:rPr>
        <w:t xml:space="preserve">проверки надежности </w:t>
      </w:r>
      <w:r w:rsidR="001C41A9" w:rsidRPr="00CC00A7">
        <w:rPr>
          <w:bCs/>
        </w:rPr>
        <w:t xml:space="preserve">необходим единый метод исследования этих свойств и получения уверенности в результатах </w:t>
      </w:r>
      <w:r w:rsidR="009B5C08" w:rsidRPr="00CC00A7">
        <w:rPr>
          <w:bCs/>
        </w:rPr>
        <w:t>M&amp;S</w:t>
      </w:r>
      <w:r w:rsidR="001C41A9" w:rsidRPr="00CC00A7">
        <w:rPr>
          <w:bCs/>
        </w:rPr>
        <w:t xml:space="preserve">. Система оценки </w:t>
      </w:r>
      <w:r w:rsidR="009B5C08" w:rsidRPr="00CC00A7">
        <w:rPr>
          <w:bCs/>
        </w:rPr>
        <w:t xml:space="preserve">надежности </w:t>
      </w:r>
      <w:r w:rsidR="001C41A9" w:rsidRPr="00CC00A7">
        <w:rPr>
          <w:bCs/>
        </w:rPr>
        <w:t xml:space="preserve">представляет собой способ оценки и составления отчетов о </w:t>
      </w:r>
      <w:r w:rsidR="009B5C08" w:rsidRPr="00CC00A7">
        <w:rPr>
          <w:bCs/>
        </w:rPr>
        <w:t>надежности M&amp;S</w:t>
      </w:r>
      <w:r w:rsidR="001C41A9" w:rsidRPr="00CC00A7">
        <w:rPr>
          <w:bCs/>
        </w:rPr>
        <w:t xml:space="preserve">, основанный на критериях </w:t>
      </w:r>
      <w:r w:rsidR="001C41A9" w:rsidRPr="00CC00A7">
        <w:rPr>
          <w:bCs/>
        </w:rPr>
        <w:lastRenderedPageBreak/>
        <w:t xml:space="preserve">обеспечения качества, которые позволяют определить уровень доверия к результатам. </w:t>
      </w:r>
    </w:p>
    <w:p w14:paraId="53F88710" w14:textId="4B89B62F" w:rsidR="0029479C" w:rsidRPr="00CC00A7" w:rsidRDefault="00407211">
      <w:pPr>
        <w:pStyle w:val="SingleTxtG"/>
        <w:ind w:left="2268" w:hanging="1134"/>
        <w:rPr>
          <w:bCs/>
        </w:rPr>
      </w:pPr>
      <w:r w:rsidRPr="00CC00A7">
        <w:rPr>
          <w:bCs/>
        </w:rPr>
        <w:tab/>
      </w:r>
      <w:r w:rsidR="00DE1279">
        <w:rPr>
          <w:bCs/>
        </w:rPr>
        <w:tab/>
      </w:r>
      <w:r w:rsidR="001C41A9" w:rsidRPr="00CC00A7">
        <w:rPr>
          <w:bCs/>
        </w:rPr>
        <w:t xml:space="preserve">Другими словами, </w:t>
      </w:r>
      <w:r w:rsidR="009B5C08" w:rsidRPr="00CC00A7">
        <w:rPr>
          <w:bCs/>
        </w:rPr>
        <w:t xml:space="preserve">надежность </w:t>
      </w:r>
      <w:r w:rsidR="001C41A9" w:rsidRPr="00CC00A7">
        <w:rPr>
          <w:bCs/>
        </w:rPr>
        <w:t xml:space="preserve">определяется путем оценки ключевых факторов влияния, которые вносят основной вклад в поведение моделей и инструментов имитации и, следовательно, влияют на общую </w:t>
      </w:r>
      <w:r w:rsidR="009B5C08" w:rsidRPr="00CC00A7">
        <w:rPr>
          <w:bCs/>
        </w:rPr>
        <w:t xml:space="preserve">надежность </w:t>
      </w:r>
      <w:r w:rsidR="001C41A9" w:rsidRPr="00CC00A7">
        <w:rPr>
          <w:bCs/>
        </w:rPr>
        <w:t xml:space="preserve">инструментария </w:t>
      </w:r>
      <w:r w:rsidR="009B5C08" w:rsidRPr="00CC00A7">
        <w:rPr>
          <w:bCs/>
        </w:rPr>
        <w:t>M&amp;S</w:t>
      </w:r>
      <w:r w:rsidR="00414DB6" w:rsidRPr="00CC00A7">
        <w:rPr>
          <w:bCs/>
        </w:rPr>
        <w:t xml:space="preserve">. </w:t>
      </w:r>
      <w:r w:rsidR="001C41A9" w:rsidRPr="00CC00A7">
        <w:rPr>
          <w:bCs/>
        </w:rPr>
        <w:t xml:space="preserve">На общую достоверность </w:t>
      </w:r>
      <w:r w:rsidR="009B5C08" w:rsidRPr="00CC00A7">
        <w:rPr>
          <w:bCs/>
        </w:rPr>
        <w:t xml:space="preserve">M&amp;S </w:t>
      </w:r>
      <w:r w:rsidR="001C41A9" w:rsidRPr="00CC00A7">
        <w:rPr>
          <w:bCs/>
        </w:rPr>
        <w:t>влияют</w:t>
      </w:r>
      <w:r w:rsidR="00414DB6" w:rsidRPr="00CC00A7">
        <w:rPr>
          <w:bCs/>
        </w:rPr>
        <w:t xml:space="preserve">: </w:t>
      </w:r>
      <w:r w:rsidR="001C41A9" w:rsidRPr="00CC00A7">
        <w:rPr>
          <w:bCs/>
        </w:rPr>
        <w:t xml:space="preserve">организационное управление </w:t>
      </w:r>
      <w:r w:rsidR="009B5C08" w:rsidRPr="00CC00A7">
        <w:rPr>
          <w:bCs/>
        </w:rPr>
        <w:t>M&amp;S</w:t>
      </w:r>
      <w:r w:rsidR="001C41A9" w:rsidRPr="00CC00A7">
        <w:rPr>
          <w:bCs/>
        </w:rPr>
        <w:t xml:space="preserve">, опыт и знания команды, анализ и описание выбранного набора инструментов </w:t>
      </w:r>
      <w:r w:rsidR="009B5C08" w:rsidRPr="00CC00A7">
        <w:rPr>
          <w:bCs/>
        </w:rPr>
        <w:t>M&amp;S</w:t>
      </w:r>
      <w:r w:rsidR="001C41A9" w:rsidRPr="00CC00A7">
        <w:rPr>
          <w:bCs/>
        </w:rPr>
        <w:t xml:space="preserve">, родословная </w:t>
      </w:r>
      <w:r w:rsidR="009B5C08" w:rsidRPr="00CC00A7">
        <w:rPr>
          <w:bCs/>
        </w:rPr>
        <w:t>полученных и</w:t>
      </w:r>
      <w:r w:rsidR="001C41A9" w:rsidRPr="00CC00A7">
        <w:rPr>
          <w:bCs/>
        </w:rPr>
        <w:t xml:space="preserve"> исходных данных, верификация, валидация, характеристика неопределенности. </w:t>
      </w:r>
    </w:p>
    <w:p w14:paraId="006242DD" w14:textId="7D1F0648" w:rsidR="0029479C" w:rsidRPr="00CC00A7" w:rsidRDefault="00407211">
      <w:pPr>
        <w:pStyle w:val="SingleTxtG"/>
        <w:ind w:left="2268" w:hanging="1134"/>
        <w:rPr>
          <w:bCs/>
        </w:rPr>
      </w:pPr>
      <w:r w:rsidRPr="00CC00A7">
        <w:rPr>
          <w:bCs/>
        </w:rPr>
        <w:tab/>
      </w:r>
      <w:r w:rsidR="00DE1279">
        <w:rPr>
          <w:bCs/>
        </w:rPr>
        <w:tab/>
      </w:r>
      <w:r w:rsidR="001C41A9" w:rsidRPr="00CC00A7">
        <w:rPr>
          <w:bCs/>
        </w:rPr>
        <w:t xml:space="preserve">То, насколько хорошо учитывается каждый из этих факторов, указывает на уровень качества, достигнутый цепочкой </w:t>
      </w:r>
      <w:r w:rsidR="009B5C08" w:rsidRPr="00CC00A7">
        <w:rPr>
          <w:bCs/>
        </w:rPr>
        <w:t xml:space="preserve">инструментов </w:t>
      </w:r>
      <w:r w:rsidR="001C41A9" w:rsidRPr="00CC00A7">
        <w:rPr>
          <w:bCs/>
        </w:rPr>
        <w:t xml:space="preserve">M&amp;S, а сравнение полученных уровней с требуемыми дает качественную оценку надежности M&amp;S и пригодности ее использования в </w:t>
      </w:r>
      <w:r w:rsidR="00681E0D" w:rsidRPr="00CC00A7">
        <w:rPr>
          <w:bCs/>
        </w:rPr>
        <w:t>виртуальных испытаниях</w:t>
      </w:r>
      <w:r w:rsidR="001C41A9" w:rsidRPr="00CC00A7">
        <w:rPr>
          <w:bCs/>
        </w:rPr>
        <w:t xml:space="preserve">. Графическое представление взаимосвязи между компонентами системы оценки </w:t>
      </w:r>
      <w:r w:rsidR="00681E0D" w:rsidRPr="00CC00A7">
        <w:rPr>
          <w:bCs/>
        </w:rPr>
        <w:t xml:space="preserve">надежности </w:t>
      </w:r>
      <w:r w:rsidR="001C41A9" w:rsidRPr="00CC00A7">
        <w:rPr>
          <w:bCs/>
        </w:rPr>
        <w:t>представлено на рисунке 1.</w:t>
      </w:r>
    </w:p>
    <w:p w14:paraId="54ABC7CA" w14:textId="77777777" w:rsidR="0029479C" w:rsidRPr="00CC00A7" w:rsidRDefault="00407211">
      <w:pPr>
        <w:pStyle w:val="HChG"/>
      </w:pPr>
      <w:r w:rsidRPr="00CC00A7">
        <w:tab/>
      </w:r>
      <w:r w:rsidR="00B65617" w:rsidRPr="00CC00A7">
        <w:t>2.</w:t>
      </w:r>
      <w:r w:rsidR="001C41A9" w:rsidRPr="00CC00A7">
        <w:tab/>
      </w:r>
      <w:r w:rsidR="00CF5460" w:rsidRPr="00CC00A7">
        <w:t>Определения</w:t>
      </w:r>
    </w:p>
    <w:p w14:paraId="5D1C705E" w14:textId="77777777" w:rsidR="0029479C" w:rsidRPr="00CC00A7" w:rsidRDefault="00407211">
      <w:pPr>
        <w:spacing w:after="120"/>
        <w:ind w:left="2268" w:right="1134"/>
      </w:pPr>
      <w:r w:rsidRPr="00CC00A7">
        <w:t>Для целей настоящего приложения:</w:t>
      </w:r>
    </w:p>
    <w:p w14:paraId="2F292056" w14:textId="50E2C01C" w:rsidR="002366BA" w:rsidRPr="00CC00A7" w:rsidRDefault="002366BA" w:rsidP="002366BA">
      <w:pPr>
        <w:spacing w:after="120"/>
        <w:ind w:left="567" w:right="1134" w:firstLine="567"/>
      </w:pPr>
      <w:r w:rsidRPr="00CC00A7">
        <w:t>2.1.</w:t>
      </w:r>
      <w:r w:rsidRPr="00CC00A7">
        <w:tab/>
      </w:r>
      <w:r w:rsidRPr="00CC00A7">
        <w:tab/>
      </w:r>
      <w:r w:rsidR="005074BD" w:rsidRPr="00CC00A7">
        <w:t>(зарезервировано)</w:t>
      </w:r>
    </w:p>
    <w:p w14:paraId="20D82BE3" w14:textId="1CE23ABE" w:rsidR="005074BD" w:rsidRPr="00CC00A7" w:rsidRDefault="005074BD" w:rsidP="002366BA">
      <w:pPr>
        <w:spacing w:after="120"/>
        <w:ind w:left="567" w:right="1134" w:firstLine="567"/>
      </w:pPr>
      <w:r w:rsidRPr="00CC00A7">
        <w:t>2.2.</w:t>
      </w:r>
      <w:r w:rsidRPr="00CC00A7">
        <w:tab/>
      </w:r>
      <w:r w:rsidRPr="00CC00A7">
        <w:tab/>
        <w:t>(зарезервировано)</w:t>
      </w:r>
    </w:p>
    <w:p w14:paraId="270FA22A" w14:textId="77777777" w:rsidR="0029479C" w:rsidRPr="00CC00A7" w:rsidRDefault="00407211">
      <w:pPr>
        <w:spacing w:after="120"/>
        <w:ind w:left="2268" w:right="1134" w:hanging="1134"/>
        <w:jc w:val="both"/>
        <w:rPr>
          <w:vanish/>
        </w:rPr>
      </w:pPr>
      <w:r w:rsidRPr="00CC00A7">
        <w:rPr>
          <w:vanish/>
          <w:szCs w:val="14"/>
        </w:rPr>
        <w:tab/>
      </w:r>
    </w:p>
    <w:p w14:paraId="1DCCDAD5" w14:textId="77777777" w:rsidR="0029479C" w:rsidRPr="00CC00A7" w:rsidRDefault="00407211">
      <w:pPr>
        <w:spacing w:after="120"/>
        <w:ind w:left="2268" w:right="1134" w:hanging="1134"/>
        <w:jc w:val="both"/>
        <w:rPr>
          <w:vanish/>
        </w:rPr>
      </w:pPr>
      <w:r w:rsidRPr="00CC00A7">
        <w:rPr>
          <w:vanish/>
          <w:szCs w:val="14"/>
        </w:rPr>
        <w:tab/>
      </w:r>
    </w:p>
    <w:p w14:paraId="56F3F259" w14:textId="2A40F6DD" w:rsidR="0029479C" w:rsidRPr="00CC00A7" w:rsidRDefault="00407211">
      <w:pPr>
        <w:pStyle w:val="para"/>
        <w:spacing w:line="240" w:lineRule="atLeast"/>
      </w:pPr>
      <w:r w:rsidRPr="00CC00A7">
        <w:rPr>
          <w:szCs w:val="14"/>
        </w:rPr>
        <w:t>2.3.</w:t>
      </w:r>
      <w:r w:rsidRPr="00CC00A7">
        <w:rPr>
          <w:szCs w:val="14"/>
        </w:rPr>
        <w:tab/>
      </w:r>
      <w:r w:rsidR="00DE1279">
        <w:rPr>
          <w:szCs w:val="14"/>
        </w:rPr>
        <w:tab/>
      </w:r>
      <w:r w:rsidR="00505B27" w:rsidRPr="00CC00A7">
        <w:rPr>
          <w:szCs w:val="14"/>
        </w:rPr>
        <w:t>«</w:t>
      </w:r>
      <w:r w:rsidR="008F5FBE" w:rsidRPr="00CC00A7">
        <w:rPr>
          <w:i/>
          <w:iCs/>
        </w:rPr>
        <w:t>Абстрагирование</w:t>
      </w:r>
      <w:r w:rsidR="004D17AE" w:rsidRPr="00CC00A7">
        <w:t>»</w:t>
      </w:r>
      <w:r w:rsidR="00DB509B" w:rsidRPr="00CC00A7">
        <w:t xml:space="preserve"> </w:t>
      </w:r>
      <w:r w:rsidR="009E7607" w:rsidRPr="00CC00A7">
        <w:t xml:space="preserve">- </w:t>
      </w:r>
      <w:r w:rsidR="004156B5" w:rsidRPr="00CC00A7">
        <w:t xml:space="preserve">это </w:t>
      </w:r>
      <w:r w:rsidR="009E7607" w:rsidRPr="00CC00A7">
        <w:t xml:space="preserve">процесс выбора существенных аспектов исходной системы или системы-референта, которые должны быть представлены в модели или имитации, при этом игнорируя те аспекты, которые </w:t>
      </w:r>
      <w:r w:rsidR="00352BBA" w:rsidRPr="00CC00A7">
        <w:t>неактуальны</w:t>
      </w:r>
      <w:r w:rsidR="009E7607" w:rsidRPr="00CC00A7">
        <w:t>. Любая абстракция моделирования предполагает, что она не должна существенно влиять на предполагаемое использование инструмента моделирования</w:t>
      </w:r>
      <w:r w:rsidR="008F5FBE" w:rsidRPr="00CC00A7">
        <w:t>.</w:t>
      </w:r>
    </w:p>
    <w:p w14:paraId="67A5196B" w14:textId="194B35C2" w:rsidR="0029479C" w:rsidRPr="00CC00A7" w:rsidRDefault="00407211">
      <w:pPr>
        <w:pStyle w:val="para"/>
        <w:spacing w:line="240" w:lineRule="atLeast"/>
      </w:pPr>
      <w:r w:rsidRPr="00CC00A7">
        <w:rPr>
          <w:szCs w:val="14"/>
        </w:rPr>
        <w:t>2.4.</w:t>
      </w:r>
      <w:r w:rsidRPr="00CC00A7">
        <w:rPr>
          <w:szCs w:val="14"/>
        </w:rPr>
        <w:tab/>
      </w:r>
      <w:r w:rsidR="00DE1279">
        <w:rPr>
          <w:szCs w:val="14"/>
        </w:rPr>
        <w:tab/>
      </w:r>
      <w:r w:rsidR="00505B27" w:rsidRPr="00CC00A7">
        <w:rPr>
          <w:szCs w:val="14"/>
        </w:rPr>
        <w:t>«</w:t>
      </w:r>
      <w:r w:rsidR="008F5FBE" w:rsidRPr="00CC00A7">
        <w:rPr>
          <w:i/>
          <w:iCs/>
        </w:rPr>
        <w:t>Тестирование в замкнутом контуре</w:t>
      </w:r>
      <w:r w:rsidR="004D17AE" w:rsidRPr="00CC00A7">
        <w:t>»</w:t>
      </w:r>
      <w:r w:rsidR="00DB509B" w:rsidRPr="00CC00A7">
        <w:t xml:space="preserve"> </w:t>
      </w:r>
      <w:r w:rsidR="00AF23CA" w:rsidRPr="00CC00A7">
        <w:t xml:space="preserve">означает виртуальную среду, в которой учитываются действия элемента в контуре. Моделируемые объекты реагируют на действия системы (например, система взаимодействует с моделью </w:t>
      </w:r>
      <w:r w:rsidR="0045366D" w:rsidRPr="00CC00A7">
        <w:t>дорожного движения</w:t>
      </w:r>
      <w:r w:rsidR="00AF23CA" w:rsidRPr="00CC00A7">
        <w:t>).</w:t>
      </w:r>
    </w:p>
    <w:p w14:paraId="43CD1CF3" w14:textId="755A132A" w:rsidR="0029479C" w:rsidRPr="00CC00A7" w:rsidRDefault="00407211">
      <w:pPr>
        <w:pStyle w:val="para"/>
        <w:spacing w:line="240" w:lineRule="atLeast"/>
      </w:pPr>
      <w:r w:rsidRPr="00CC00A7">
        <w:rPr>
          <w:szCs w:val="14"/>
        </w:rPr>
        <w:t>2.5.</w:t>
      </w:r>
      <w:r w:rsidRPr="00CC00A7">
        <w:rPr>
          <w:szCs w:val="14"/>
        </w:rPr>
        <w:tab/>
      </w:r>
      <w:r w:rsidR="00DE1279">
        <w:rPr>
          <w:szCs w:val="14"/>
        </w:rPr>
        <w:tab/>
      </w:r>
      <w:r w:rsidR="00505B27" w:rsidRPr="00CC00A7">
        <w:rPr>
          <w:szCs w:val="14"/>
        </w:rPr>
        <w:t>«</w:t>
      </w:r>
      <w:r w:rsidR="008F5FBE" w:rsidRPr="00CC00A7">
        <w:rPr>
          <w:i/>
          <w:iCs/>
        </w:rPr>
        <w:t>Детерминированный</w:t>
      </w:r>
      <w:r w:rsidR="004D17AE" w:rsidRPr="00CC00A7">
        <w:t>»</w:t>
      </w:r>
      <w:r w:rsidR="00DB509B" w:rsidRPr="00CC00A7">
        <w:t xml:space="preserve"> - </w:t>
      </w:r>
      <w:r w:rsidR="004156B5" w:rsidRPr="00CC00A7">
        <w:t>это термин, описывающий систему, временная эволюция которой может быть точно предсказана, а заданный набор входных стимулов всегда будет давать один и тот же выход</w:t>
      </w:r>
      <w:r w:rsidR="008F5FBE" w:rsidRPr="00CC00A7">
        <w:t>.</w:t>
      </w:r>
    </w:p>
    <w:p w14:paraId="2EDC7284" w14:textId="1B9E1B3C" w:rsidR="0029479C" w:rsidRPr="00CC00A7" w:rsidRDefault="00407211">
      <w:pPr>
        <w:pStyle w:val="para"/>
        <w:spacing w:line="240" w:lineRule="atLeast"/>
      </w:pPr>
      <w:r w:rsidRPr="00CC00A7">
        <w:rPr>
          <w:szCs w:val="14"/>
        </w:rPr>
        <w:t>2.6.</w:t>
      </w:r>
      <w:r w:rsidRPr="00CC00A7">
        <w:rPr>
          <w:szCs w:val="14"/>
        </w:rPr>
        <w:tab/>
      </w:r>
      <w:r w:rsidR="00DE1279">
        <w:rPr>
          <w:szCs w:val="14"/>
        </w:rPr>
        <w:tab/>
      </w:r>
      <w:r w:rsidR="00505B27" w:rsidRPr="00CC00A7">
        <w:rPr>
          <w:szCs w:val="14"/>
        </w:rPr>
        <w:t>«</w:t>
      </w:r>
      <w:r w:rsidR="005D67EC" w:rsidRPr="00CC00A7">
        <w:rPr>
          <w:bCs/>
          <w:i/>
          <w:iCs/>
        </w:rPr>
        <w:t xml:space="preserve">Водитель в </w:t>
      </w:r>
      <w:r w:rsidR="00A77293" w:rsidRPr="00CC00A7">
        <w:rPr>
          <w:i/>
          <w:iCs/>
        </w:rPr>
        <w:t>цикл</w:t>
      </w:r>
      <w:r w:rsidR="005D67EC" w:rsidRPr="00CC00A7">
        <w:rPr>
          <w:bCs/>
          <w:i/>
          <w:iCs/>
        </w:rPr>
        <w:t>е</w:t>
      </w:r>
      <w:r w:rsidR="004D17AE" w:rsidRPr="00CC00A7">
        <w:t>»</w:t>
      </w:r>
      <w:r w:rsidR="005D67EC" w:rsidRPr="00CC00A7">
        <w:t xml:space="preserve"> </w:t>
      </w:r>
      <w:r w:rsidR="005D67EC" w:rsidRPr="00CC00A7">
        <w:rPr>
          <w:bCs/>
          <w:i/>
          <w:iCs/>
        </w:rPr>
        <w:t>(DIL</w:t>
      </w:r>
      <w:r w:rsidR="005D67EC" w:rsidRPr="00CC00A7">
        <w:rPr>
          <w:bCs/>
        </w:rPr>
        <w:t>) обычно проводится на симуляторе вождения, используемом для тестирования дизайна взаимодействия человека и автоматики. В DIL есть компоненты для управления и взаимодействия водителя с виртуальной средой</w:t>
      </w:r>
      <w:r w:rsidR="008F5FBE" w:rsidRPr="00CC00A7">
        <w:t>.</w:t>
      </w:r>
    </w:p>
    <w:p w14:paraId="5A21FC6E" w14:textId="1B8792B5" w:rsidR="0029479C" w:rsidRPr="00CC00A7" w:rsidRDefault="00407211">
      <w:pPr>
        <w:pStyle w:val="para"/>
        <w:spacing w:line="240" w:lineRule="atLeast"/>
      </w:pPr>
      <w:r w:rsidRPr="00CC00A7">
        <w:rPr>
          <w:szCs w:val="14"/>
        </w:rPr>
        <w:t>2.7.</w:t>
      </w:r>
      <w:r w:rsidRPr="00CC00A7">
        <w:rPr>
          <w:szCs w:val="14"/>
        </w:rPr>
        <w:tab/>
      </w:r>
      <w:r w:rsidR="00DE1279">
        <w:rPr>
          <w:szCs w:val="14"/>
        </w:rPr>
        <w:tab/>
      </w:r>
      <w:r w:rsidR="00505B27" w:rsidRPr="00CC00A7">
        <w:rPr>
          <w:szCs w:val="14"/>
        </w:rPr>
        <w:t>«</w:t>
      </w:r>
      <w:r w:rsidR="006B3010" w:rsidRPr="00CC00A7">
        <w:rPr>
          <w:i/>
          <w:iCs/>
        </w:rPr>
        <w:t>Аппаратный цикл</w:t>
      </w:r>
      <w:r w:rsidR="00BF187D" w:rsidRPr="00CC00A7">
        <w:t>»</w:t>
      </w:r>
      <w:r w:rsidR="006B3010" w:rsidRPr="00CC00A7">
        <w:t xml:space="preserve"> (</w:t>
      </w:r>
      <w:proofErr w:type="spellStart"/>
      <w:r w:rsidR="006B3010" w:rsidRPr="00CC00A7">
        <w:rPr>
          <w:i/>
          <w:iCs/>
        </w:rPr>
        <w:t>Hardware</w:t>
      </w:r>
      <w:proofErr w:type="spellEnd"/>
      <w:r w:rsidR="006B3010" w:rsidRPr="00CC00A7">
        <w:rPr>
          <w:i/>
          <w:iCs/>
        </w:rPr>
        <w:t>-In-the-</w:t>
      </w:r>
      <w:proofErr w:type="spellStart"/>
      <w:r w:rsidR="006B3010" w:rsidRPr="00CC00A7">
        <w:rPr>
          <w:i/>
          <w:iCs/>
        </w:rPr>
        <w:t>Loop</w:t>
      </w:r>
      <w:proofErr w:type="spellEnd"/>
      <w:r w:rsidR="006B3010" w:rsidRPr="00CC00A7">
        <w:rPr>
          <w:i/>
          <w:iCs/>
        </w:rPr>
        <w:t>, HIL</w:t>
      </w:r>
      <w:r w:rsidR="006B3010" w:rsidRPr="00CC00A7">
        <w:t xml:space="preserve">) включает в себя окончательное оборудование конкретной подсистемы </w:t>
      </w:r>
      <w:r w:rsidR="0026528E" w:rsidRPr="00CC00A7">
        <w:t>транспортного средства</w:t>
      </w:r>
      <w:r w:rsidR="006B3010" w:rsidRPr="00CC00A7">
        <w:t>, на котором работает окончательное программное обеспечение, а вход и выход подключены к среде моделирования для проведения виртуального тестирования. HIL-тестирование позволяет воспроизвести датчики, исполнительные механизмы и механические компоненты таким образом, чтобы подключить все входы/выходы тестируемых электронных блоков управления (ЭБУ) задолго до интеграции конечной системы</w:t>
      </w:r>
      <w:r w:rsidR="009C1BE4" w:rsidRPr="00CC00A7">
        <w:t>.</w:t>
      </w:r>
    </w:p>
    <w:p w14:paraId="64DDF6EE" w14:textId="3B13EF4A" w:rsidR="0029479C" w:rsidRPr="00CC00A7" w:rsidRDefault="00407211">
      <w:pPr>
        <w:pStyle w:val="para"/>
        <w:spacing w:line="240" w:lineRule="atLeast"/>
      </w:pPr>
      <w:r w:rsidRPr="00CC00A7">
        <w:rPr>
          <w:szCs w:val="14"/>
        </w:rPr>
        <w:t>2.8.</w:t>
      </w:r>
      <w:r w:rsidRPr="00CC00A7">
        <w:rPr>
          <w:szCs w:val="14"/>
        </w:rPr>
        <w:tab/>
      </w:r>
      <w:r w:rsidR="00DE1279">
        <w:rPr>
          <w:szCs w:val="14"/>
        </w:rPr>
        <w:tab/>
      </w:r>
      <w:r w:rsidR="00505B27" w:rsidRPr="00CC00A7">
        <w:rPr>
          <w:szCs w:val="14"/>
        </w:rPr>
        <w:t>«</w:t>
      </w:r>
      <w:r w:rsidR="00094C95" w:rsidRPr="00CC00A7">
        <w:rPr>
          <w:bCs/>
          <w:i/>
        </w:rPr>
        <w:t>Модель</w:t>
      </w:r>
      <w:r w:rsidR="00BF187D" w:rsidRPr="00CC00A7">
        <w:t>»</w:t>
      </w:r>
      <w:r w:rsidR="00094C95" w:rsidRPr="00CC00A7">
        <w:t xml:space="preserve"> </w:t>
      </w:r>
      <w:r w:rsidR="00094C95" w:rsidRPr="00CC00A7">
        <w:rPr>
          <w:bCs/>
          <w:iCs/>
        </w:rPr>
        <w:t>- это описание или представление системы, сущности, явления или процесса</w:t>
      </w:r>
      <w:r w:rsidR="009C1BE4" w:rsidRPr="00CC00A7">
        <w:t>.</w:t>
      </w:r>
    </w:p>
    <w:p w14:paraId="3256E2AD" w14:textId="06CFB2F1" w:rsidR="0029479C" w:rsidRPr="00CC00A7" w:rsidRDefault="00407211">
      <w:pPr>
        <w:pStyle w:val="para"/>
        <w:spacing w:line="240" w:lineRule="atLeast"/>
      </w:pPr>
      <w:r w:rsidRPr="00CC00A7">
        <w:rPr>
          <w:szCs w:val="14"/>
        </w:rPr>
        <w:lastRenderedPageBreak/>
        <w:t>2.9.</w:t>
      </w:r>
      <w:r w:rsidRPr="00CC00A7">
        <w:rPr>
          <w:szCs w:val="14"/>
        </w:rPr>
        <w:tab/>
      </w:r>
      <w:r w:rsidR="00DE1279">
        <w:rPr>
          <w:szCs w:val="14"/>
        </w:rPr>
        <w:tab/>
      </w:r>
      <w:r w:rsidR="00505B27" w:rsidRPr="00CC00A7">
        <w:rPr>
          <w:szCs w:val="14"/>
        </w:rPr>
        <w:t>«</w:t>
      </w:r>
      <w:r w:rsidR="004C5CAE" w:rsidRPr="00CC00A7">
        <w:rPr>
          <w:bCs/>
          <w:i/>
        </w:rPr>
        <w:t>Калибровка модели</w:t>
      </w:r>
      <w:r w:rsidR="00BF187D" w:rsidRPr="00CC00A7">
        <w:t>»</w:t>
      </w:r>
      <w:r w:rsidR="004C5CAE" w:rsidRPr="00CC00A7">
        <w:t xml:space="preserve"> </w:t>
      </w:r>
      <w:r w:rsidR="004C5CAE" w:rsidRPr="00CC00A7">
        <w:rPr>
          <w:bCs/>
          <w:iCs/>
        </w:rPr>
        <w:t>- это процесс корректировки численных или модельных параметров в модели для улучшения согласования с эталоном</w:t>
      </w:r>
      <w:r w:rsidR="009C1BE4" w:rsidRPr="00CC00A7">
        <w:t>.</w:t>
      </w:r>
    </w:p>
    <w:p w14:paraId="4A42D4FF" w14:textId="69107ED8" w:rsidR="0029479C" w:rsidRPr="00CC00A7" w:rsidRDefault="00407211">
      <w:pPr>
        <w:pStyle w:val="para"/>
        <w:spacing w:line="240" w:lineRule="atLeast"/>
      </w:pPr>
      <w:r w:rsidRPr="00CC00A7">
        <w:rPr>
          <w:szCs w:val="14"/>
        </w:rPr>
        <w:t>2.10.</w:t>
      </w:r>
      <w:r w:rsidRPr="00CC00A7">
        <w:rPr>
          <w:szCs w:val="14"/>
        </w:rPr>
        <w:tab/>
      </w:r>
      <w:r w:rsidR="00DE1279">
        <w:rPr>
          <w:szCs w:val="14"/>
        </w:rPr>
        <w:tab/>
      </w:r>
      <w:r w:rsidR="00505B27" w:rsidRPr="00CC00A7">
        <w:rPr>
          <w:szCs w:val="14"/>
        </w:rPr>
        <w:t>«</w:t>
      </w:r>
      <w:r w:rsidR="004A50C0" w:rsidRPr="00CC00A7">
        <w:rPr>
          <w:bCs/>
          <w:i/>
        </w:rPr>
        <w:t>Параметр модели</w:t>
      </w:r>
      <w:r w:rsidR="00BF187D" w:rsidRPr="00CC00A7">
        <w:t>»</w:t>
      </w:r>
      <w:r w:rsidR="004A50C0" w:rsidRPr="00CC00A7">
        <w:t xml:space="preserve"> </w:t>
      </w:r>
      <w:r w:rsidR="004A50C0" w:rsidRPr="00CC00A7">
        <w:rPr>
          <w:bCs/>
          <w:iCs/>
        </w:rPr>
        <w:t>- это числовые значения, используемые для поддержки характеристики функциональности системы. Параметр модели имеет значение, которое нельзя наблюдать непосредственно в реальном мире</w:t>
      </w:r>
      <w:r w:rsidR="008E237E" w:rsidRPr="00CC00A7">
        <w:rPr>
          <w:bCs/>
          <w:iCs/>
        </w:rPr>
        <w:t xml:space="preserve">, но </w:t>
      </w:r>
      <w:r w:rsidR="004A50C0" w:rsidRPr="00CC00A7">
        <w:rPr>
          <w:bCs/>
          <w:iCs/>
        </w:rPr>
        <w:t>которое должно быть выведено из данных, собранных в реальном мире (на этапе калибровки модели)</w:t>
      </w:r>
      <w:r w:rsidR="009C1BE4" w:rsidRPr="00CC00A7">
        <w:t>.</w:t>
      </w:r>
    </w:p>
    <w:p w14:paraId="00F225CA" w14:textId="38DF269F" w:rsidR="0029479C" w:rsidRPr="00CC00A7" w:rsidRDefault="00407211">
      <w:pPr>
        <w:pStyle w:val="para"/>
        <w:spacing w:line="240" w:lineRule="atLeast"/>
      </w:pPr>
      <w:r w:rsidRPr="00CC00A7">
        <w:rPr>
          <w:szCs w:val="14"/>
        </w:rPr>
        <w:t>2.11.</w:t>
      </w:r>
      <w:r w:rsidRPr="00CC00A7">
        <w:rPr>
          <w:szCs w:val="14"/>
        </w:rPr>
        <w:tab/>
      </w:r>
      <w:r w:rsidR="00DE1279">
        <w:rPr>
          <w:szCs w:val="14"/>
        </w:rPr>
        <w:tab/>
      </w:r>
      <w:r w:rsidR="00505B27" w:rsidRPr="00CC00A7">
        <w:rPr>
          <w:szCs w:val="14"/>
        </w:rPr>
        <w:t>«</w:t>
      </w:r>
      <w:r w:rsidR="00595852" w:rsidRPr="00CC00A7">
        <w:rPr>
          <w:bCs/>
          <w:i/>
        </w:rPr>
        <w:t>Модель в контуре</w:t>
      </w:r>
      <w:r w:rsidR="00E970EB" w:rsidRPr="00CC00A7">
        <w:t xml:space="preserve"> </w:t>
      </w:r>
      <w:r w:rsidR="00E970EB" w:rsidRPr="00CC00A7">
        <w:rPr>
          <w:bCs/>
          <w:i/>
        </w:rPr>
        <w:t>(MIL)</w:t>
      </w:r>
      <w:r w:rsidR="00595852" w:rsidRPr="00CC00A7">
        <w:rPr>
          <w:bCs/>
          <w:iCs/>
        </w:rPr>
        <w:t>»</w:t>
      </w:r>
      <w:r w:rsidR="00E970EB" w:rsidRPr="00CC00A7">
        <w:rPr>
          <w:bCs/>
          <w:iCs/>
        </w:rPr>
        <w:t xml:space="preserve"> - это подход, позволяющий быстро разрабатывать алгоритмы без привлечения специализированного оборудования. Обычно для разработки такого уровня используются высокоуровневые абстрактные программные фреймворки, работающие на вычислительных системах общего назначения</w:t>
      </w:r>
      <w:r w:rsidR="009C1BE4" w:rsidRPr="00CC00A7">
        <w:t>.</w:t>
      </w:r>
    </w:p>
    <w:p w14:paraId="64A0601E" w14:textId="63D968CB" w:rsidR="0029479C" w:rsidRPr="00CC00A7" w:rsidRDefault="00407211">
      <w:pPr>
        <w:pStyle w:val="para"/>
        <w:spacing w:line="240" w:lineRule="atLeast"/>
      </w:pPr>
      <w:r w:rsidRPr="00CC00A7">
        <w:rPr>
          <w:szCs w:val="14"/>
        </w:rPr>
        <w:t>2.12.</w:t>
      </w:r>
      <w:r w:rsidRPr="00CC00A7">
        <w:rPr>
          <w:szCs w:val="14"/>
        </w:rPr>
        <w:tab/>
      </w:r>
      <w:r w:rsidR="00DE1279">
        <w:rPr>
          <w:szCs w:val="14"/>
        </w:rPr>
        <w:tab/>
      </w:r>
      <w:r w:rsidR="00505B27" w:rsidRPr="00CC00A7">
        <w:rPr>
          <w:szCs w:val="14"/>
        </w:rPr>
        <w:t>«</w:t>
      </w:r>
      <w:r w:rsidR="00C9544D" w:rsidRPr="00CC00A7">
        <w:rPr>
          <w:i/>
          <w:iCs/>
        </w:rPr>
        <w:t xml:space="preserve">Тестирование </w:t>
      </w:r>
      <w:r w:rsidR="00FA2C32" w:rsidRPr="00CC00A7">
        <w:rPr>
          <w:i/>
          <w:iCs/>
        </w:rPr>
        <w:t>в открытом контуре</w:t>
      </w:r>
      <w:r w:rsidR="00BF187D" w:rsidRPr="00CC00A7">
        <w:t>»</w:t>
      </w:r>
      <w:r w:rsidR="00C9544D" w:rsidRPr="00CC00A7">
        <w:t xml:space="preserve"> - это подход к виртуальному тестированию, при котором </w:t>
      </w:r>
      <w:r w:rsidR="00A163B1" w:rsidRPr="00CC00A7">
        <w:t xml:space="preserve">блок </w:t>
      </w:r>
      <w:r w:rsidR="00C9544D" w:rsidRPr="00CC00A7">
        <w:t xml:space="preserve">предоставления данных обеспечивает входные стимулы для </w:t>
      </w:r>
      <w:r w:rsidR="00D90B37" w:rsidRPr="00CC00A7">
        <w:t>DCAS</w:t>
      </w:r>
      <w:r w:rsidR="00C9544D" w:rsidRPr="00CC00A7">
        <w:t xml:space="preserve">. Обратная связь между </w:t>
      </w:r>
      <w:r w:rsidR="00D90B37" w:rsidRPr="00CC00A7">
        <w:t xml:space="preserve">DCAS </w:t>
      </w:r>
      <w:r w:rsidR="00C9544D" w:rsidRPr="00CC00A7">
        <w:t xml:space="preserve">и окружающей средой, предоставляемой через входные стимулы, отсутствует, поэтому </w:t>
      </w:r>
      <w:r w:rsidR="00040737" w:rsidRPr="00CC00A7">
        <w:t xml:space="preserve">контур </w:t>
      </w:r>
      <w:r w:rsidR="00C9544D" w:rsidRPr="00CC00A7">
        <w:t xml:space="preserve">является </w:t>
      </w:r>
      <w:r w:rsidR="00C5406A" w:rsidRPr="00CC00A7">
        <w:t>«</w:t>
      </w:r>
      <w:r w:rsidR="00C9544D" w:rsidRPr="00CC00A7">
        <w:t>открытым</w:t>
      </w:r>
      <w:r w:rsidR="00BF187D" w:rsidRPr="00CC00A7">
        <w:t>»</w:t>
      </w:r>
      <w:r w:rsidR="00C9544D" w:rsidRPr="00CC00A7">
        <w:t>. Блок предоставления данных может воспроизводить записанную дорожную ситуацию, например, из реальной поездки. Данные об окружающей среде также могут быть сгенерированы (метод симулятора) или измерены (теневой режим) во время тестирования</w:t>
      </w:r>
      <w:r w:rsidR="009C1BE4" w:rsidRPr="00CC00A7">
        <w:t>.</w:t>
      </w:r>
    </w:p>
    <w:p w14:paraId="77943F67" w14:textId="26961514" w:rsidR="0029479C" w:rsidRPr="00CC00A7" w:rsidRDefault="00407211">
      <w:pPr>
        <w:pStyle w:val="para"/>
        <w:spacing w:line="240" w:lineRule="atLeast"/>
      </w:pPr>
      <w:r w:rsidRPr="00CC00A7">
        <w:rPr>
          <w:szCs w:val="14"/>
        </w:rPr>
        <w:t>2.13.</w:t>
      </w:r>
      <w:r w:rsidRPr="00CC00A7">
        <w:rPr>
          <w:szCs w:val="14"/>
        </w:rPr>
        <w:tab/>
      </w:r>
      <w:r w:rsidR="00DE1279">
        <w:rPr>
          <w:szCs w:val="14"/>
        </w:rPr>
        <w:tab/>
      </w:r>
      <w:r w:rsidR="00C5406A" w:rsidRPr="00CC00A7">
        <w:rPr>
          <w:szCs w:val="14"/>
        </w:rPr>
        <w:t>«</w:t>
      </w:r>
      <w:r w:rsidR="00001E63" w:rsidRPr="00CC00A7">
        <w:rPr>
          <w:i/>
          <w:iCs/>
        </w:rPr>
        <w:t>Вероятностный</w:t>
      </w:r>
      <w:r w:rsidR="00BF187D" w:rsidRPr="00CC00A7">
        <w:t>»</w:t>
      </w:r>
      <w:r w:rsidR="00001E63" w:rsidRPr="00CC00A7">
        <w:t xml:space="preserve"> - термин, относящийся к недетерминированным событиям, исход которых описывается мерой вероятности</w:t>
      </w:r>
      <w:r w:rsidR="009C1BE4" w:rsidRPr="00CC00A7">
        <w:t>.</w:t>
      </w:r>
    </w:p>
    <w:p w14:paraId="0D515C4A" w14:textId="66B3783B" w:rsidR="0029479C" w:rsidRPr="00CC00A7" w:rsidRDefault="00407211">
      <w:pPr>
        <w:pStyle w:val="para"/>
        <w:spacing w:line="240" w:lineRule="atLeast"/>
      </w:pPr>
      <w:r w:rsidRPr="00CC00A7">
        <w:rPr>
          <w:szCs w:val="14"/>
        </w:rPr>
        <w:t>2.14.</w:t>
      </w:r>
      <w:r w:rsidRPr="00CC00A7">
        <w:rPr>
          <w:szCs w:val="14"/>
        </w:rPr>
        <w:tab/>
      </w:r>
      <w:r w:rsidR="00DE1279">
        <w:rPr>
          <w:szCs w:val="14"/>
        </w:rPr>
        <w:tab/>
      </w:r>
      <w:r w:rsidR="00C5406A" w:rsidRPr="00CC00A7">
        <w:rPr>
          <w:i/>
          <w:iCs/>
        </w:rPr>
        <w:t>«</w:t>
      </w:r>
      <w:r w:rsidR="0071614C" w:rsidRPr="00CC00A7">
        <w:rPr>
          <w:i/>
          <w:iCs/>
        </w:rPr>
        <w:t xml:space="preserve">Испытательный полигон или </w:t>
      </w:r>
      <w:r w:rsidR="000D2EE6" w:rsidRPr="00CC00A7">
        <w:rPr>
          <w:i/>
          <w:iCs/>
        </w:rPr>
        <w:t xml:space="preserve"> испытательный трек</w:t>
      </w:r>
      <w:r w:rsidR="00BF187D" w:rsidRPr="00CC00A7">
        <w:t>»</w:t>
      </w:r>
      <w:r w:rsidR="0071614C" w:rsidRPr="00CC00A7">
        <w:t xml:space="preserve"> - это физический испытательный комплекс, закрытый для движения транспорта, на котором можно исследовать работу системы </w:t>
      </w:r>
      <w:r w:rsidR="001A79A5" w:rsidRPr="00CC00A7">
        <w:t xml:space="preserve">DCAS </w:t>
      </w:r>
      <w:r w:rsidR="0071614C" w:rsidRPr="00CC00A7">
        <w:t>на реальном транспортном средстве. Дорожные агенты могут быть введены с помощью датчиков или с помощью манекенов, установленных на треке</w:t>
      </w:r>
      <w:r w:rsidR="009C1BE4" w:rsidRPr="00CC00A7">
        <w:t>.</w:t>
      </w:r>
    </w:p>
    <w:p w14:paraId="054E3EC1" w14:textId="562A03CE" w:rsidR="0029479C" w:rsidRPr="00CC00A7" w:rsidRDefault="00407211">
      <w:pPr>
        <w:pStyle w:val="para"/>
        <w:spacing w:line="240" w:lineRule="atLeast"/>
      </w:pPr>
      <w:r w:rsidRPr="00CC00A7">
        <w:rPr>
          <w:szCs w:val="14"/>
        </w:rPr>
        <w:t>2.15.</w:t>
      </w:r>
      <w:r w:rsidRPr="00CC00A7">
        <w:rPr>
          <w:szCs w:val="14"/>
        </w:rPr>
        <w:tab/>
      </w:r>
      <w:r w:rsidR="00DE1279">
        <w:rPr>
          <w:szCs w:val="14"/>
        </w:rPr>
        <w:tab/>
      </w:r>
      <w:r w:rsidR="00C5406A" w:rsidRPr="00CC00A7">
        <w:rPr>
          <w:szCs w:val="14"/>
        </w:rPr>
        <w:t>«</w:t>
      </w:r>
      <w:r w:rsidR="00CA77C5" w:rsidRPr="00CC00A7">
        <w:rPr>
          <w:i/>
          <w:iCs/>
        </w:rPr>
        <w:t>Стимуляция датчиков</w:t>
      </w:r>
      <w:r w:rsidR="00BF187D" w:rsidRPr="00CC00A7">
        <w:t>»</w:t>
      </w:r>
      <w:r w:rsidR="00CA77C5" w:rsidRPr="00CC00A7">
        <w:t xml:space="preserve"> - это метод, при котором на тестируемый элемент подаются искусственно созданные сигналы, чтобы заставить его выдать результат, необходимый для проверки реальных условий, обучения, технического обслуживания или для исследований и разработок</w:t>
      </w:r>
      <w:r w:rsidR="009C1BE4" w:rsidRPr="00CC00A7">
        <w:t>.</w:t>
      </w:r>
    </w:p>
    <w:p w14:paraId="25CA2A9C" w14:textId="0E1852B8" w:rsidR="0029479C" w:rsidRPr="00CC00A7" w:rsidRDefault="00407211">
      <w:pPr>
        <w:pStyle w:val="para"/>
        <w:spacing w:line="240" w:lineRule="atLeast"/>
      </w:pPr>
      <w:r w:rsidRPr="00CC00A7">
        <w:rPr>
          <w:szCs w:val="14"/>
        </w:rPr>
        <w:t>2.16.</w:t>
      </w:r>
      <w:r w:rsidRPr="00CC00A7">
        <w:rPr>
          <w:szCs w:val="14"/>
        </w:rPr>
        <w:tab/>
      </w:r>
      <w:r w:rsidR="00DE1279">
        <w:rPr>
          <w:szCs w:val="14"/>
        </w:rPr>
        <w:tab/>
      </w:r>
      <w:r w:rsidR="00C5406A" w:rsidRPr="00CC00A7">
        <w:rPr>
          <w:szCs w:val="14"/>
        </w:rPr>
        <w:t>«</w:t>
      </w:r>
      <w:r w:rsidR="008E237E" w:rsidRPr="00CC00A7">
        <w:rPr>
          <w:i/>
          <w:iCs/>
        </w:rPr>
        <w:t>Моделирование</w:t>
      </w:r>
      <w:r w:rsidR="00BF187D" w:rsidRPr="00CC00A7">
        <w:t>»</w:t>
      </w:r>
      <w:r w:rsidR="008E237E" w:rsidRPr="00CC00A7">
        <w:t xml:space="preserve"> - это имитация работы </w:t>
      </w:r>
      <w:r w:rsidR="00496BB2" w:rsidRPr="00CC00A7">
        <w:t xml:space="preserve">реального </w:t>
      </w:r>
      <w:r w:rsidR="008E237E" w:rsidRPr="00CC00A7">
        <w:t>процесса или системы с течением времени.</w:t>
      </w:r>
    </w:p>
    <w:p w14:paraId="57D17ADD" w14:textId="24E0E10F" w:rsidR="0029479C" w:rsidRPr="00CC00A7" w:rsidRDefault="00407211">
      <w:pPr>
        <w:pStyle w:val="para"/>
        <w:spacing w:line="240" w:lineRule="atLeast"/>
      </w:pPr>
      <w:r w:rsidRPr="00CC00A7">
        <w:rPr>
          <w:szCs w:val="14"/>
        </w:rPr>
        <w:t>2.17.</w:t>
      </w:r>
      <w:r w:rsidRPr="00CC00A7">
        <w:rPr>
          <w:szCs w:val="14"/>
        </w:rPr>
        <w:tab/>
      </w:r>
      <w:r w:rsidR="00DE1279">
        <w:rPr>
          <w:szCs w:val="14"/>
        </w:rPr>
        <w:tab/>
      </w:r>
      <w:r w:rsidR="00C5406A" w:rsidRPr="00CC00A7">
        <w:rPr>
          <w:szCs w:val="14"/>
        </w:rPr>
        <w:t>«</w:t>
      </w:r>
      <w:r w:rsidR="000423C2" w:rsidRPr="00CC00A7">
        <w:rPr>
          <w:i/>
          <w:iCs/>
        </w:rPr>
        <w:t>Инструментарий моделирования</w:t>
      </w:r>
      <w:r w:rsidR="00BF187D" w:rsidRPr="00CC00A7">
        <w:t>»</w:t>
      </w:r>
      <w:r w:rsidR="000423C2" w:rsidRPr="00CC00A7">
        <w:t xml:space="preserve"> - это комбинация инструментов моделирования, которые используются для поддержки валидации DCAS</w:t>
      </w:r>
      <w:r w:rsidR="009C1BE4" w:rsidRPr="00CC00A7">
        <w:t>.</w:t>
      </w:r>
    </w:p>
    <w:p w14:paraId="1A63421C" w14:textId="6226D384" w:rsidR="0029479C" w:rsidRPr="00CC00A7" w:rsidRDefault="00407211">
      <w:pPr>
        <w:pStyle w:val="para"/>
        <w:spacing w:line="240" w:lineRule="atLeast"/>
      </w:pPr>
      <w:r w:rsidRPr="00CC00A7">
        <w:rPr>
          <w:szCs w:val="14"/>
        </w:rPr>
        <w:t>2.18.</w:t>
      </w:r>
      <w:r w:rsidRPr="00CC00A7">
        <w:rPr>
          <w:szCs w:val="14"/>
        </w:rPr>
        <w:tab/>
      </w:r>
      <w:r w:rsidR="00DE1279">
        <w:rPr>
          <w:szCs w:val="14"/>
        </w:rPr>
        <w:tab/>
      </w:r>
      <w:r w:rsidR="00904A27" w:rsidRPr="00CC00A7">
        <w:rPr>
          <w:szCs w:val="14"/>
        </w:rPr>
        <w:t>«</w:t>
      </w:r>
      <w:r w:rsidR="00BF47F0" w:rsidRPr="00CC00A7">
        <w:rPr>
          <w:i/>
          <w:iCs/>
        </w:rPr>
        <w:t>Software-In-the-</w:t>
      </w:r>
      <w:proofErr w:type="spellStart"/>
      <w:r w:rsidR="00BF47F0" w:rsidRPr="00CC00A7">
        <w:rPr>
          <w:i/>
          <w:iCs/>
        </w:rPr>
        <w:t>Loop</w:t>
      </w:r>
      <w:proofErr w:type="spellEnd"/>
      <w:r w:rsidR="00BF187D" w:rsidRPr="00CC00A7">
        <w:t>»</w:t>
      </w:r>
      <w:r w:rsidR="00BF47F0" w:rsidRPr="00CC00A7">
        <w:t xml:space="preserve"> </w:t>
      </w:r>
      <w:r w:rsidR="00B8257C" w:rsidRPr="00CC00A7">
        <w:t xml:space="preserve">- </w:t>
      </w:r>
      <w:r w:rsidR="00BF187D" w:rsidRPr="00CC00A7">
        <w:rPr>
          <w:szCs w:val="14"/>
        </w:rPr>
        <w:t>«</w:t>
      </w:r>
      <w:r w:rsidR="004B338E" w:rsidRPr="00CC00A7">
        <w:rPr>
          <w:i/>
          <w:iCs/>
        </w:rPr>
        <w:t>программа в контуре</w:t>
      </w:r>
      <w:r w:rsidR="008874F0" w:rsidRPr="00CC00A7">
        <w:t>»</w:t>
      </w:r>
      <w:r w:rsidR="004B338E" w:rsidRPr="00CC00A7">
        <w:rPr>
          <w:i/>
          <w:iCs/>
        </w:rPr>
        <w:t xml:space="preserve">, </w:t>
      </w:r>
      <w:r w:rsidR="00BF47F0" w:rsidRPr="00CC00A7">
        <w:rPr>
          <w:i/>
          <w:iCs/>
        </w:rPr>
        <w:t>(SIL)</w:t>
      </w:r>
      <w:r w:rsidR="00BF47F0" w:rsidRPr="00CC00A7">
        <w:t xml:space="preserve"> - это этап, на котором реализация разработанной модели будет оцениваться на вычислительных системах общего назначения. На этом этапе может использоваться полная программная реализация, очень близкая к окончательной. Тестирование SIL используется для описания методологии тестирования, когда исполняемый код, такой как алгоритмы (или даже вся стратегия контроллера), тестируется в среде моделирования, которая может помочь доказать или проверить программное обеспечение</w:t>
      </w:r>
      <w:r w:rsidR="009C1BE4" w:rsidRPr="00CC00A7">
        <w:t>.</w:t>
      </w:r>
    </w:p>
    <w:p w14:paraId="6CEBED22" w14:textId="068D4B58" w:rsidR="0029479C" w:rsidRPr="00CC00A7" w:rsidRDefault="00407211">
      <w:pPr>
        <w:pStyle w:val="para"/>
        <w:spacing w:line="240" w:lineRule="atLeast"/>
      </w:pPr>
      <w:r w:rsidRPr="00CC00A7">
        <w:rPr>
          <w:szCs w:val="14"/>
        </w:rPr>
        <w:t>2.19.</w:t>
      </w:r>
      <w:r w:rsidRPr="00CC00A7">
        <w:rPr>
          <w:szCs w:val="14"/>
        </w:rPr>
        <w:tab/>
      </w:r>
      <w:r w:rsidR="00DE1279">
        <w:rPr>
          <w:szCs w:val="14"/>
        </w:rPr>
        <w:tab/>
      </w:r>
      <w:r w:rsidR="00904A27" w:rsidRPr="00CC00A7">
        <w:rPr>
          <w:szCs w:val="14"/>
        </w:rPr>
        <w:t>«</w:t>
      </w:r>
      <w:r w:rsidR="001A79A5" w:rsidRPr="00CC00A7">
        <w:rPr>
          <w:i/>
          <w:iCs/>
        </w:rPr>
        <w:t>Стохастический</w:t>
      </w:r>
      <w:r w:rsidR="008874F0" w:rsidRPr="00CC00A7">
        <w:t>»</w:t>
      </w:r>
      <w:r w:rsidR="001A79A5" w:rsidRPr="00CC00A7">
        <w:t xml:space="preserve"> означает процесс, включающий или содержащий случайную переменную или переменные. Относящийся к случайности или вероятности</w:t>
      </w:r>
      <w:r w:rsidR="009C1BE4" w:rsidRPr="00CC00A7">
        <w:t>.</w:t>
      </w:r>
    </w:p>
    <w:p w14:paraId="31F51DB3" w14:textId="75902105" w:rsidR="0029479C" w:rsidRPr="00CC00A7" w:rsidRDefault="00407211">
      <w:pPr>
        <w:pStyle w:val="para"/>
        <w:spacing w:line="240" w:lineRule="atLeast"/>
      </w:pPr>
      <w:r w:rsidRPr="00CC00A7">
        <w:rPr>
          <w:szCs w:val="14"/>
        </w:rPr>
        <w:t>2.20.</w:t>
      </w:r>
      <w:r w:rsidRPr="00CC00A7">
        <w:rPr>
          <w:szCs w:val="14"/>
        </w:rPr>
        <w:tab/>
      </w:r>
      <w:r w:rsidR="00DE1279">
        <w:rPr>
          <w:szCs w:val="14"/>
        </w:rPr>
        <w:tab/>
      </w:r>
      <w:r w:rsidR="00904A27" w:rsidRPr="00CC00A7">
        <w:rPr>
          <w:szCs w:val="14"/>
        </w:rPr>
        <w:t>«</w:t>
      </w:r>
      <w:r w:rsidR="00C219F4" w:rsidRPr="00CC00A7">
        <w:rPr>
          <w:i/>
          <w:iCs/>
        </w:rPr>
        <w:t>Валидация имитационной модели</w:t>
      </w:r>
      <w:r w:rsidR="008874F0" w:rsidRPr="00CC00A7">
        <w:t>»</w:t>
      </w:r>
      <w:r w:rsidR="00C219F4" w:rsidRPr="00CC00A7">
        <w:t xml:space="preserve"> - это процесс определения степени, в которой имитационная модель является точным представлением реального мира с точки зрения предполагаемого использования инструмента</w:t>
      </w:r>
      <w:r w:rsidR="009C1BE4" w:rsidRPr="00CC00A7">
        <w:t>.</w:t>
      </w:r>
    </w:p>
    <w:p w14:paraId="238128AE" w14:textId="354FA38B" w:rsidR="0029479C" w:rsidRPr="00CC00A7" w:rsidRDefault="00407211" w:rsidP="00D41573">
      <w:pPr>
        <w:pStyle w:val="para"/>
        <w:spacing w:after="100" w:afterAutospacing="1" w:line="240" w:lineRule="auto"/>
      </w:pPr>
      <w:r w:rsidRPr="00CC00A7">
        <w:rPr>
          <w:szCs w:val="14"/>
        </w:rPr>
        <w:lastRenderedPageBreak/>
        <w:t>2.21.</w:t>
      </w:r>
      <w:r w:rsidRPr="00CC00A7">
        <w:rPr>
          <w:szCs w:val="14"/>
        </w:rPr>
        <w:tab/>
      </w:r>
      <w:r w:rsidR="00DE1279">
        <w:rPr>
          <w:szCs w:val="14"/>
        </w:rPr>
        <w:tab/>
      </w:r>
      <w:r w:rsidR="00904A27" w:rsidRPr="00CC00A7">
        <w:rPr>
          <w:szCs w:val="14"/>
        </w:rPr>
        <w:t>«</w:t>
      </w:r>
      <w:r w:rsidR="00473DB1" w:rsidRPr="00CC00A7">
        <w:rPr>
          <w:i/>
          <w:iCs/>
        </w:rPr>
        <w:t>Vehicle-In-the-</w:t>
      </w:r>
      <w:proofErr w:type="spellStart"/>
      <w:r w:rsidR="00473DB1" w:rsidRPr="00CC00A7">
        <w:rPr>
          <w:i/>
          <w:iCs/>
        </w:rPr>
        <w:t>Loop</w:t>
      </w:r>
      <w:proofErr w:type="spellEnd"/>
      <w:r w:rsidR="008874F0" w:rsidRPr="00CC00A7">
        <w:t>»</w:t>
      </w:r>
      <w:r w:rsidR="00473DB1" w:rsidRPr="00CC00A7">
        <w:t xml:space="preserve"> </w:t>
      </w:r>
      <w:r w:rsidR="00292397" w:rsidRPr="00CC00A7">
        <w:t xml:space="preserve">- </w:t>
      </w:r>
      <w:r w:rsidR="00473DB1" w:rsidRPr="00CC00A7">
        <w:t xml:space="preserve">(VIL) </w:t>
      </w:r>
      <w:r w:rsidR="00594177" w:rsidRPr="00CC00A7">
        <w:t>–</w:t>
      </w:r>
      <w:r w:rsidR="00473DB1" w:rsidRPr="00CC00A7">
        <w:t xml:space="preserve"> </w:t>
      </w:r>
      <w:r w:rsidR="00594177" w:rsidRPr="00CC00A7">
        <w:t xml:space="preserve">«Транспортное средство в контуре» - </w:t>
      </w:r>
      <w:r w:rsidR="00473DB1" w:rsidRPr="00CC00A7">
        <w:t>это объединенная среда реального испытательного транспортного средства в реальном мире и виртуальной среды. Она может отражать динамику транспортного средства на том же уровне, что и реальный мир, и может работать на испытательном стенде или на испытательном треке</w:t>
      </w:r>
      <w:r w:rsidR="00DB509B" w:rsidRPr="00CC00A7">
        <w:t>.</w:t>
      </w:r>
    </w:p>
    <w:p w14:paraId="2D026E15" w14:textId="4B41E689" w:rsidR="0029479C" w:rsidRPr="00CC00A7" w:rsidRDefault="00407211" w:rsidP="00D41573">
      <w:pPr>
        <w:pStyle w:val="para"/>
        <w:spacing w:after="100" w:afterAutospacing="1" w:line="240" w:lineRule="atLeast"/>
      </w:pPr>
      <w:r w:rsidRPr="00CC00A7">
        <w:rPr>
          <w:szCs w:val="14"/>
        </w:rPr>
        <w:t>2.22.</w:t>
      </w:r>
      <w:r w:rsidRPr="00CC00A7">
        <w:rPr>
          <w:szCs w:val="14"/>
        </w:rPr>
        <w:tab/>
      </w:r>
      <w:r w:rsidR="00DE1279">
        <w:rPr>
          <w:szCs w:val="14"/>
        </w:rPr>
        <w:tab/>
      </w:r>
      <w:r w:rsidR="00904A27" w:rsidRPr="00CC00A7">
        <w:rPr>
          <w:szCs w:val="14"/>
        </w:rPr>
        <w:t>«</w:t>
      </w:r>
      <w:r w:rsidR="00C53293" w:rsidRPr="00CC00A7">
        <w:rPr>
          <w:i/>
          <w:iCs/>
        </w:rPr>
        <w:t>Верификация имитационной модели</w:t>
      </w:r>
      <w:r w:rsidR="008874F0" w:rsidRPr="00CC00A7">
        <w:t>»</w:t>
      </w:r>
      <w:r w:rsidR="00C53293" w:rsidRPr="00CC00A7">
        <w:t xml:space="preserve"> - это процесс определения степени соответствия имитационной модели или виртуального инструмента тестирования требованиям и спецификациям, изложенным в концептуальных моделях, математических моделях или других конструкциях</w:t>
      </w:r>
      <w:r w:rsidR="00DB509B" w:rsidRPr="00CC00A7">
        <w:t>.</w:t>
      </w:r>
    </w:p>
    <w:p w14:paraId="5145F16C" w14:textId="3A35E3D8" w:rsidR="0029479C" w:rsidRPr="00CC00A7" w:rsidRDefault="00407211">
      <w:pPr>
        <w:pStyle w:val="para"/>
        <w:spacing w:line="240" w:lineRule="atLeast"/>
      </w:pPr>
      <w:r w:rsidRPr="00CC00A7">
        <w:rPr>
          <w:szCs w:val="14"/>
        </w:rPr>
        <w:t>2.23.</w:t>
      </w:r>
      <w:r w:rsidRPr="00CC00A7">
        <w:rPr>
          <w:szCs w:val="14"/>
        </w:rPr>
        <w:tab/>
      </w:r>
      <w:r w:rsidR="00DE1279">
        <w:rPr>
          <w:szCs w:val="14"/>
        </w:rPr>
        <w:tab/>
      </w:r>
      <w:r w:rsidR="00BC7AF3" w:rsidRPr="00CC00A7">
        <w:rPr>
          <w:szCs w:val="14"/>
        </w:rPr>
        <w:t>«</w:t>
      </w:r>
      <w:r w:rsidR="00340B67" w:rsidRPr="00CC00A7">
        <w:rPr>
          <w:i/>
          <w:iCs/>
        </w:rPr>
        <w:t>Виртуальное тестирование</w:t>
      </w:r>
      <w:r w:rsidR="008874F0" w:rsidRPr="00CC00A7">
        <w:t>»</w:t>
      </w:r>
      <w:r w:rsidR="00340B67" w:rsidRPr="00CC00A7">
        <w:t xml:space="preserve"> - это процесс тестирования системы с использованием одной или нескольких имитационных моделей</w:t>
      </w:r>
      <w:r w:rsidR="00DB509B" w:rsidRPr="00CC00A7">
        <w:t>.</w:t>
      </w:r>
    </w:p>
    <w:p w14:paraId="034B9541" w14:textId="77777777" w:rsidR="0029479C" w:rsidRPr="00CC00A7" w:rsidRDefault="00407211">
      <w:pPr>
        <w:pStyle w:val="HChG"/>
      </w:pPr>
      <w:r w:rsidRPr="00CC00A7">
        <w:tab/>
      </w:r>
      <w:r w:rsidR="00B65617" w:rsidRPr="00CC00A7">
        <w:t>3.</w:t>
      </w:r>
      <w:r w:rsidR="00B65617" w:rsidRPr="00CC00A7">
        <w:tab/>
      </w:r>
      <w:r w:rsidR="001C41A9" w:rsidRPr="00CC00A7">
        <w:t>Модели и управление имитацией</w:t>
      </w:r>
    </w:p>
    <w:p w14:paraId="05A98A00" w14:textId="4072B9A6" w:rsidR="0029479C" w:rsidRPr="00CC00A7" w:rsidRDefault="00407211">
      <w:pPr>
        <w:pStyle w:val="para"/>
        <w:spacing w:line="240" w:lineRule="atLeast"/>
      </w:pPr>
      <w:r w:rsidRPr="00CC00A7">
        <w:rPr>
          <w:szCs w:val="14"/>
        </w:rPr>
        <w:t>3.1.</w:t>
      </w:r>
      <w:r w:rsidRPr="00CC00A7">
        <w:rPr>
          <w:szCs w:val="14"/>
        </w:rPr>
        <w:tab/>
      </w:r>
      <w:r w:rsidR="00DE1279">
        <w:rPr>
          <w:szCs w:val="14"/>
        </w:rPr>
        <w:tab/>
      </w:r>
      <w:r w:rsidR="001C41A9" w:rsidRPr="00CC00A7">
        <w:t xml:space="preserve">Жизненный цикл </w:t>
      </w:r>
      <w:r w:rsidR="00105EB7" w:rsidRPr="00CC00A7">
        <w:t>моделей и моделирования (</w:t>
      </w:r>
      <w:r w:rsidR="001C41A9" w:rsidRPr="00CC00A7">
        <w:t>M&amp;S</w:t>
      </w:r>
      <w:r w:rsidR="00105EB7" w:rsidRPr="00CC00A7">
        <w:t xml:space="preserve">) - </w:t>
      </w:r>
      <w:r w:rsidR="001C41A9" w:rsidRPr="00CC00A7">
        <w:t>это динамичный процесс с частыми выпусками, который необходимо отслеживать и документировать. В связи с этим рекомендуется разработать мероприятия по управлению для поддержки M&amp;S через типичные процессы управления продуктом. В этот раздел должна быть включена соответствующая информация по следующим аспектам.</w:t>
      </w:r>
    </w:p>
    <w:p w14:paraId="541FDBFF" w14:textId="0C48E987" w:rsidR="0029479C" w:rsidRPr="00CC00A7" w:rsidRDefault="00407211">
      <w:pPr>
        <w:pStyle w:val="para"/>
        <w:spacing w:line="240" w:lineRule="atLeast"/>
      </w:pPr>
      <w:r w:rsidRPr="00CC00A7">
        <w:rPr>
          <w:szCs w:val="14"/>
        </w:rPr>
        <w:t>3.2.</w:t>
      </w:r>
      <w:r w:rsidRPr="00CC00A7">
        <w:rPr>
          <w:szCs w:val="14"/>
        </w:rPr>
        <w:tab/>
      </w:r>
      <w:r w:rsidR="00DE1279">
        <w:rPr>
          <w:szCs w:val="14"/>
        </w:rPr>
        <w:tab/>
      </w:r>
      <w:r w:rsidR="009D4C85" w:rsidRPr="00CC00A7">
        <w:rPr>
          <w:szCs w:val="14"/>
        </w:rPr>
        <w:t xml:space="preserve">В этой части </w:t>
      </w:r>
      <w:r w:rsidR="009D4C85" w:rsidRPr="00CC00A7">
        <w:t>рекомендуется:</w:t>
      </w:r>
    </w:p>
    <w:p w14:paraId="6547A6BC" w14:textId="6642BCC8" w:rsidR="0029479C" w:rsidRPr="00CC00A7" w:rsidRDefault="00407211">
      <w:pPr>
        <w:pStyle w:val="SingleTxtG"/>
        <w:ind w:left="2268"/>
      </w:pPr>
      <w:r w:rsidRPr="00CC00A7">
        <w:t>(a)</w:t>
      </w:r>
      <w:r w:rsidRPr="00CC00A7">
        <w:tab/>
        <w:t>Опи</w:t>
      </w:r>
      <w:r w:rsidR="000A2B3D" w:rsidRPr="00CC00A7">
        <w:t>сать</w:t>
      </w:r>
      <w:r w:rsidRPr="00CC00A7">
        <w:t xml:space="preserve"> модификации релизов инструментальной цепочки M&amp;S</w:t>
      </w:r>
    </w:p>
    <w:p w14:paraId="08D45470" w14:textId="2465D7BB" w:rsidR="0029479C" w:rsidRPr="00CC00A7" w:rsidRDefault="00407211" w:rsidP="0004723D">
      <w:pPr>
        <w:pStyle w:val="SingleTxtG"/>
        <w:ind w:left="2835" w:hanging="567"/>
      </w:pPr>
      <w:r w:rsidRPr="00CC00A7">
        <w:t>(b)</w:t>
      </w:r>
      <w:r w:rsidRPr="00CC00A7">
        <w:tab/>
        <w:t>Ука</w:t>
      </w:r>
      <w:r w:rsidR="00997169" w:rsidRPr="00CC00A7">
        <w:t>зать</w:t>
      </w:r>
      <w:r w:rsidRPr="00CC00A7">
        <w:t xml:space="preserve"> соответствующее программное обеспечение (например, конкретный программный продукт и версию) и аппаратное обеспечение, например, конфигурацию </w:t>
      </w:r>
      <w:r w:rsidRPr="00CC00A7">
        <w:tab/>
        <w:t xml:space="preserve">X-In </w:t>
      </w:r>
      <w:r w:rsidR="00105EB7" w:rsidRPr="00CC00A7">
        <w:t xml:space="preserve">the </w:t>
      </w:r>
      <w:proofErr w:type="spellStart"/>
      <w:r w:rsidR="00105EB7" w:rsidRPr="00CC00A7">
        <w:t>Loop</w:t>
      </w:r>
      <w:proofErr w:type="spellEnd"/>
      <w:r w:rsidR="00105EB7" w:rsidRPr="00CC00A7">
        <w:t xml:space="preserve"> (</w:t>
      </w:r>
      <w:proofErr w:type="spellStart"/>
      <w:r w:rsidRPr="00CC00A7">
        <w:t>XiL</w:t>
      </w:r>
      <w:proofErr w:type="spellEnd"/>
      <w:r w:rsidRPr="00CC00A7">
        <w:t>)</w:t>
      </w:r>
    </w:p>
    <w:p w14:paraId="54B813DE" w14:textId="1A2F0EFC" w:rsidR="0029479C" w:rsidRPr="00CC00A7" w:rsidRDefault="00407211" w:rsidP="0004723D">
      <w:pPr>
        <w:pStyle w:val="SingleTxtG"/>
        <w:ind w:left="2835" w:hanging="567"/>
      </w:pPr>
      <w:r w:rsidRPr="00CC00A7">
        <w:t>(c)</w:t>
      </w:r>
      <w:r w:rsidRPr="00CC00A7">
        <w:tab/>
      </w:r>
      <w:r w:rsidR="00563E7D" w:rsidRPr="00CC00A7">
        <w:t xml:space="preserve">Зафиксировать </w:t>
      </w:r>
      <w:r w:rsidRPr="00CC00A7">
        <w:t>процессы внутренней проверки, в ходе которых были приняты новые релизы</w:t>
      </w:r>
    </w:p>
    <w:p w14:paraId="34DF1AEB" w14:textId="3CAD5ECE" w:rsidR="0029479C" w:rsidRPr="00CC00A7" w:rsidRDefault="00407211" w:rsidP="0004723D">
      <w:pPr>
        <w:pStyle w:val="SingleTxtG"/>
        <w:ind w:left="2835" w:hanging="567"/>
      </w:pPr>
      <w:r w:rsidRPr="00CC00A7">
        <w:t>(d)</w:t>
      </w:r>
      <w:r w:rsidR="0004723D">
        <w:tab/>
      </w:r>
      <w:r w:rsidR="00300ADB" w:rsidRPr="00CC00A7">
        <w:t xml:space="preserve">Обеспечить </w:t>
      </w:r>
      <w:r w:rsidRPr="00CC00A7">
        <w:t>поддержку в течение всего периода использования виртуального тестирования</w:t>
      </w:r>
      <w:r w:rsidR="00105EB7" w:rsidRPr="00CC00A7">
        <w:t>.</w:t>
      </w:r>
    </w:p>
    <w:p w14:paraId="6E187918" w14:textId="643399D0" w:rsidR="0029479C" w:rsidRPr="00CC00A7" w:rsidRDefault="00407211">
      <w:pPr>
        <w:pStyle w:val="para"/>
        <w:spacing w:line="240" w:lineRule="atLeast"/>
      </w:pPr>
      <w:r w:rsidRPr="00CC00A7">
        <w:rPr>
          <w:szCs w:val="14"/>
        </w:rPr>
        <w:t>3.3.</w:t>
      </w:r>
      <w:r w:rsidRPr="00CC00A7">
        <w:rPr>
          <w:szCs w:val="14"/>
        </w:rPr>
        <w:tab/>
      </w:r>
      <w:r w:rsidR="00DE1279">
        <w:rPr>
          <w:szCs w:val="14"/>
        </w:rPr>
        <w:tab/>
      </w:r>
      <w:r w:rsidR="001C41A9" w:rsidRPr="00CC00A7">
        <w:t>Управление релизами</w:t>
      </w:r>
    </w:p>
    <w:p w14:paraId="3BEA71C0" w14:textId="2AA09C20" w:rsidR="0029479C" w:rsidRPr="00CC00A7" w:rsidRDefault="00407211">
      <w:pPr>
        <w:pStyle w:val="para"/>
        <w:spacing w:line="240" w:lineRule="atLeast"/>
      </w:pPr>
      <w:r w:rsidRPr="00CC00A7">
        <w:t>3.3.1.</w:t>
      </w:r>
      <w:r w:rsidRPr="00CC00A7">
        <w:tab/>
      </w:r>
      <w:r w:rsidR="00DE1279">
        <w:tab/>
      </w:r>
      <w:r w:rsidR="001C41A9" w:rsidRPr="00CC00A7">
        <w:t>Рекомендуется хранить любую версию инструментальной цепочки, используемую для выпуска данных для целей сертификации. Виртуальные модели, составляющие инструмент тестирования, должны быть документированы с точки зрения соответствующих методов валидации и порогов приемлемости для поддержки общего доверия к инструментальной цепочке. Разработчик должен разработать и внедрить метод отслеживания сгенерированных данных до соответствующей версии инструментальной цепочки.</w:t>
      </w:r>
    </w:p>
    <w:p w14:paraId="2C1A991C" w14:textId="6E92501D" w:rsidR="0029479C" w:rsidRPr="00CC00A7" w:rsidRDefault="00407211">
      <w:pPr>
        <w:pStyle w:val="para"/>
        <w:spacing w:line="240" w:lineRule="atLeast"/>
      </w:pPr>
      <w:r w:rsidRPr="00CC00A7">
        <w:t>3.3.2.</w:t>
      </w:r>
      <w:r w:rsidRPr="00CC00A7">
        <w:tab/>
      </w:r>
      <w:r w:rsidR="00DE1279">
        <w:tab/>
      </w:r>
      <w:r w:rsidR="001C41A9" w:rsidRPr="00CC00A7">
        <w:t>Проверка качества виртуальных данных. Полнота, точность и согласованность данных обеспечиваются на протяжении всех выпусков и срока службы инструмента или цепочки инструментов для поддержки процедур верификации и валидации.</w:t>
      </w:r>
    </w:p>
    <w:p w14:paraId="13709028" w14:textId="7E18563A" w:rsidR="0029479C" w:rsidRPr="00CC00A7" w:rsidRDefault="00407211">
      <w:pPr>
        <w:pStyle w:val="para"/>
        <w:spacing w:line="240" w:lineRule="atLeast"/>
      </w:pPr>
      <w:r w:rsidRPr="00CC00A7">
        <w:rPr>
          <w:szCs w:val="14"/>
        </w:rPr>
        <w:t>3.4.</w:t>
      </w:r>
      <w:r w:rsidRPr="00CC00A7">
        <w:rPr>
          <w:szCs w:val="14"/>
        </w:rPr>
        <w:tab/>
      </w:r>
      <w:r w:rsidR="00DE1279">
        <w:rPr>
          <w:szCs w:val="14"/>
        </w:rPr>
        <w:tab/>
      </w:r>
      <w:r w:rsidR="001C41A9" w:rsidRPr="00CC00A7">
        <w:t>Опыт и знания команды</w:t>
      </w:r>
    </w:p>
    <w:p w14:paraId="6056FEDC" w14:textId="06B0EC48" w:rsidR="0029479C" w:rsidRPr="00CC00A7" w:rsidRDefault="00407211">
      <w:pPr>
        <w:pStyle w:val="para"/>
        <w:spacing w:line="240" w:lineRule="atLeast"/>
      </w:pPr>
      <w:r w:rsidRPr="00CC00A7">
        <w:t>3.4.1.</w:t>
      </w:r>
      <w:r w:rsidRPr="00CC00A7">
        <w:tab/>
      </w:r>
      <w:r w:rsidR="00DE1279">
        <w:tab/>
      </w:r>
      <w:r w:rsidR="001C41A9" w:rsidRPr="00CC00A7">
        <w:t xml:space="preserve">Даже если опыт и экспертиза (E&amp;E) уже охвачены в общем смысле в организации, важно создать основу для уверенности в конкретном опыте и </w:t>
      </w:r>
      <w:r w:rsidR="00ED2A2C" w:rsidRPr="00CC00A7">
        <w:t xml:space="preserve">знаниях </w:t>
      </w:r>
      <w:r w:rsidR="001C41A9" w:rsidRPr="00CC00A7">
        <w:t xml:space="preserve">для деятельности в области </w:t>
      </w:r>
      <w:r w:rsidR="00ED2A2C" w:rsidRPr="00CC00A7">
        <w:t>M&amp;S</w:t>
      </w:r>
      <w:r w:rsidR="001C41A9" w:rsidRPr="00CC00A7">
        <w:t xml:space="preserve">. </w:t>
      </w:r>
    </w:p>
    <w:p w14:paraId="047C1DD6" w14:textId="4C652759" w:rsidR="0029479C" w:rsidRPr="00CC00A7" w:rsidRDefault="00407211">
      <w:pPr>
        <w:pStyle w:val="para"/>
        <w:spacing w:line="240" w:lineRule="atLeast"/>
      </w:pPr>
      <w:r w:rsidRPr="00CC00A7">
        <w:t>3.4.2.</w:t>
      </w:r>
      <w:r w:rsidRPr="00CC00A7">
        <w:tab/>
      </w:r>
      <w:r w:rsidR="00DE1279">
        <w:tab/>
      </w:r>
      <w:r w:rsidR="001C41A9" w:rsidRPr="00CC00A7">
        <w:t xml:space="preserve">На самом деле, </w:t>
      </w:r>
      <w:r w:rsidR="003B08D6" w:rsidRPr="00CC00A7">
        <w:t xml:space="preserve">надежность M&amp;S </w:t>
      </w:r>
      <w:r w:rsidR="001C41A9" w:rsidRPr="00CC00A7">
        <w:t xml:space="preserve">зависит не только от качества имитационных моделей, но и от </w:t>
      </w:r>
      <w:r w:rsidR="006B4992" w:rsidRPr="00CC00A7">
        <w:t>опыта и знаний</w:t>
      </w:r>
      <w:r w:rsidR="001C41A9" w:rsidRPr="00CC00A7">
        <w:t xml:space="preserve"> персонала, участвующего в валидации и использовании </w:t>
      </w:r>
      <w:r w:rsidR="0042355D" w:rsidRPr="00CC00A7">
        <w:t>M&amp;S</w:t>
      </w:r>
      <w:r w:rsidR="001C41A9" w:rsidRPr="00CC00A7">
        <w:t xml:space="preserve">. Например, правильное понимание ограничений и области валидации предотвратит </w:t>
      </w:r>
      <w:r w:rsidR="001C41A9" w:rsidRPr="00CC00A7">
        <w:lastRenderedPageBreak/>
        <w:t xml:space="preserve">возможное неправильное использование </w:t>
      </w:r>
      <w:r w:rsidR="00112B9A" w:rsidRPr="00CC00A7">
        <w:t>M&amp;S</w:t>
      </w:r>
      <w:r w:rsidR="001C41A9" w:rsidRPr="00CC00A7">
        <w:t xml:space="preserve"> или неверное толкование его результатов.</w:t>
      </w:r>
    </w:p>
    <w:p w14:paraId="28913B0A" w14:textId="5FA36D14" w:rsidR="0029479C" w:rsidRPr="00CC00A7" w:rsidRDefault="00407211">
      <w:pPr>
        <w:pStyle w:val="para"/>
        <w:spacing w:line="240" w:lineRule="atLeast"/>
      </w:pPr>
      <w:r w:rsidRPr="00CC00A7">
        <w:t>3.4.3.</w:t>
      </w:r>
      <w:r w:rsidRPr="00CC00A7">
        <w:tab/>
      </w:r>
      <w:r w:rsidR="00DE1279">
        <w:tab/>
      </w:r>
      <w:r w:rsidR="001C41A9" w:rsidRPr="00CC00A7">
        <w:t>Важно создать основу для уверенности производителя в опыте и знаниях</w:t>
      </w:r>
    </w:p>
    <w:p w14:paraId="6692AD1F" w14:textId="303DDAB2" w:rsidR="0029479C" w:rsidRPr="00CC00A7" w:rsidRDefault="001C41A9" w:rsidP="00723EDB">
      <w:pPr>
        <w:pStyle w:val="SingleTxtG"/>
        <w:ind w:left="2835" w:hanging="567"/>
      </w:pPr>
      <w:r w:rsidRPr="00CC00A7">
        <w:t>a)</w:t>
      </w:r>
      <w:r w:rsidRPr="00CC00A7">
        <w:tab/>
      </w:r>
      <w:r w:rsidR="004203C9" w:rsidRPr="00CC00A7">
        <w:t>команд</w:t>
      </w:r>
      <w:r w:rsidR="00550921" w:rsidRPr="00CC00A7">
        <w:t xml:space="preserve">, </w:t>
      </w:r>
      <w:r w:rsidRPr="00CC00A7">
        <w:t xml:space="preserve">которые будут проводить внутреннюю оценку и проверку инструментария </w:t>
      </w:r>
      <w:r w:rsidR="00550921" w:rsidRPr="00CC00A7">
        <w:t>M&amp;S</w:t>
      </w:r>
      <w:r w:rsidRPr="00CC00A7">
        <w:t xml:space="preserve"> и,</w:t>
      </w:r>
    </w:p>
    <w:p w14:paraId="24086AD6" w14:textId="1B9C79C0" w:rsidR="0029479C" w:rsidRPr="00CC00A7" w:rsidRDefault="00407211">
      <w:pPr>
        <w:pStyle w:val="SingleTxtG"/>
        <w:ind w:left="2268" w:hanging="1134"/>
      </w:pPr>
      <w:r w:rsidRPr="00CC00A7">
        <w:tab/>
      </w:r>
      <w:r w:rsidR="00DE1279">
        <w:tab/>
      </w:r>
      <w:r w:rsidR="001C41A9" w:rsidRPr="00CC00A7">
        <w:t>b)</w:t>
      </w:r>
      <w:r w:rsidR="001C41A9" w:rsidRPr="00CC00A7">
        <w:tab/>
      </w:r>
      <w:r w:rsidR="004203C9" w:rsidRPr="00CC00A7">
        <w:t>команд</w:t>
      </w:r>
      <w:r w:rsidR="001C41A9" w:rsidRPr="00CC00A7">
        <w:t xml:space="preserve">, которые будут использовать проверенную симуляцию для проведения виртуальных испытаний с целью </w:t>
      </w:r>
      <w:r w:rsidR="004203C9" w:rsidRPr="00CC00A7">
        <w:t xml:space="preserve">валидации </w:t>
      </w:r>
      <w:r w:rsidR="007E7C0B" w:rsidRPr="00CC00A7">
        <w:t>DCAS</w:t>
      </w:r>
      <w:r w:rsidR="001C41A9" w:rsidRPr="00CC00A7">
        <w:t>.</w:t>
      </w:r>
    </w:p>
    <w:p w14:paraId="71F74EC8" w14:textId="5CF77A4A" w:rsidR="0029479C" w:rsidRPr="00CC00A7" w:rsidRDefault="00407211">
      <w:pPr>
        <w:pStyle w:val="para"/>
        <w:spacing w:line="240" w:lineRule="atLeast"/>
      </w:pPr>
      <w:r w:rsidRPr="00CC00A7">
        <w:t>3.4.4.</w:t>
      </w:r>
      <w:r w:rsidRPr="00CC00A7">
        <w:tab/>
      </w:r>
      <w:r w:rsidR="00DE1279">
        <w:tab/>
      </w:r>
      <w:r w:rsidR="001C41A9" w:rsidRPr="00CC00A7">
        <w:t xml:space="preserve">Таким образом, если команда </w:t>
      </w:r>
      <w:r w:rsidR="006B21B1" w:rsidRPr="00CC00A7">
        <w:t>имеет хороший опыт и знания</w:t>
      </w:r>
      <w:r w:rsidR="001C41A9" w:rsidRPr="00CC00A7">
        <w:t xml:space="preserve">, это повышает уровень доверия и, следовательно, </w:t>
      </w:r>
      <w:r w:rsidR="00C33F0B" w:rsidRPr="00CC00A7">
        <w:t xml:space="preserve">надежность M&amp;S </w:t>
      </w:r>
      <w:r w:rsidR="001C41A9" w:rsidRPr="00CC00A7">
        <w:t xml:space="preserve">и его результатов, поскольку гарантирует, что человеческие элементы, лежащие в основе деятельности </w:t>
      </w:r>
      <w:r w:rsidR="00C33F0B" w:rsidRPr="00CC00A7">
        <w:t>M&amp;S</w:t>
      </w:r>
      <w:r w:rsidR="001C41A9" w:rsidRPr="00CC00A7">
        <w:t xml:space="preserve">, приняты во внимание и </w:t>
      </w:r>
      <w:r w:rsidR="0055167B" w:rsidRPr="00CC00A7">
        <w:t xml:space="preserve">что </w:t>
      </w:r>
      <w:r w:rsidR="001C41A9" w:rsidRPr="00CC00A7">
        <w:t xml:space="preserve">риски, связанные с человеческим аспектом деятельности, могут быть проконтролированы через систему менеджмента. </w:t>
      </w:r>
    </w:p>
    <w:p w14:paraId="379653F4" w14:textId="1D1B43EC" w:rsidR="0029479C" w:rsidRPr="00CC00A7" w:rsidRDefault="00407211">
      <w:pPr>
        <w:pStyle w:val="para"/>
        <w:spacing w:line="240" w:lineRule="atLeast"/>
      </w:pPr>
      <w:r w:rsidRPr="00CC00A7">
        <w:t>3.4.5.</w:t>
      </w:r>
      <w:r w:rsidRPr="00CC00A7">
        <w:tab/>
      </w:r>
      <w:r w:rsidR="00DE1279">
        <w:tab/>
      </w:r>
      <w:r w:rsidR="001C41A9" w:rsidRPr="00CC00A7">
        <w:t xml:space="preserve">Если инструментальная цепочка производителя включает в себя или полагается на исходные данные от организаций или </w:t>
      </w:r>
      <w:r w:rsidR="006D41C6" w:rsidRPr="00CC00A7">
        <w:t>продукции</w:t>
      </w:r>
      <w:r w:rsidR="001C41A9" w:rsidRPr="00CC00A7">
        <w:t>, не входящих в состав собственной команды производителя, рекомендуется, чтобы производитель включил в нее объяснение мер, принятых им для управления и развития уверенности в качестве и целостности этих исходных данных.</w:t>
      </w:r>
    </w:p>
    <w:p w14:paraId="1D1F96E0" w14:textId="3A0982CF" w:rsidR="0029479C" w:rsidRPr="00CC00A7" w:rsidRDefault="00407211">
      <w:pPr>
        <w:pStyle w:val="para"/>
        <w:spacing w:line="240" w:lineRule="atLeast"/>
      </w:pPr>
      <w:r w:rsidRPr="00CC00A7">
        <w:t>3.4.6.</w:t>
      </w:r>
      <w:r w:rsidRPr="00CC00A7">
        <w:tab/>
      </w:r>
      <w:r w:rsidR="00DE1279">
        <w:tab/>
      </w:r>
      <w:r w:rsidR="001C41A9" w:rsidRPr="00CC00A7">
        <w:t>Опыт и экспертиза команды включают два аспекта:</w:t>
      </w:r>
    </w:p>
    <w:p w14:paraId="5FEBE40B" w14:textId="77777777" w:rsidR="0029479C" w:rsidRPr="00CC00A7" w:rsidRDefault="00407211">
      <w:pPr>
        <w:pStyle w:val="para"/>
        <w:spacing w:line="240" w:lineRule="atLeast"/>
      </w:pPr>
      <w:r w:rsidRPr="00CC00A7">
        <w:rPr>
          <w:iCs/>
        </w:rPr>
        <w:t>3.4.6.1.</w:t>
      </w:r>
      <w:r w:rsidRPr="00CC00A7">
        <w:rPr>
          <w:iCs/>
        </w:rPr>
        <w:tab/>
      </w:r>
      <w:r w:rsidR="001C41A9" w:rsidRPr="00CC00A7">
        <w:t>Организационный уровень:</w:t>
      </w:r>
    </w:p>
    <w:p w14:paraId="77985D93" w14:textId="19EC2362" w:rsidR="0029479C" w:rsidRPr="00CC00A7" w:rsidRDefault="00407211">
      <w:pPr>
        <w:pStyle w:val="para"/>
        <w:spacing w:line="240" w:lineRule="atLeast"/>
      </w:pPr>
      <w:r w:rsidRPr="00CC00A7">
        <w:tab/>
      </w:r>
      <w:r w:rsidR="00DE1279">
        <w:tab/>
      </w:r>
      <w:r w:rsidR="001C41A9" w:rsidRPr="00CC00A7">
        <w:t xml:space="preserve">Доверие создается путем установления процессов и процедур для определения и поддержания навыков, знаний и опыта для выполнения деятельности в области </w:t>
      </w:r>
      <w:r w:rsidR="0045476E" w:rsidRPr="00CC00A7">
        <w:t>M&amp;S</w:t>
      </w:r>
      <w:r w:rsidR="001C41A9" w:rsidRPr="00CC00A7">
        <w:t xml:space="preserve">. </w:t>
      </w:r>
      <w:r w:rsidR="002C508D" w:rsidRPr="00CC00A7">
        <w:t>Необходимо внедрить, поддерживать и документировать следующие</w:t>
      </w:r>
      <w:r w:rsidR="001C41A9" w:rsidRPr="00CC00A7">
        <w:t xml:space="preserve">: </w:t>
      </w:r>
    </w:p>
    <w:p w14:paraId="2B4AB99A" w14:textId="4FFBA386" w:rsidR="0029479C" w:rsidRPr="00CC00A7" w:rsidRDefault="001C41A9" w:rsidP="00131845">
      <w:pPr>
        <w:pStyle w:val="SingleTxtG"/>
        <w:ind w:left="2835" w:hanging="567"/>
      </w:pPr>
      <w:r w:rsidRPr="00CC00A7">
        <w:t>a)</w:t>
      </w:r>
      <w:r w:rsidRPr="00CC00A7">
        <w:tab/>
        <w:t xml:space="preserve">Процесс определения и </w:t>
      </w:r>
      <w:r w:rsidRPr="00131845">
        <w:t>оценки</w:t>
      </w:r>
      <w:r w:rsidRPr="00CC00A7">
        <w:t xml:space="preserve"> компетентности и навыков человека;</w:t>
      </w:r>
    </w:p>
    <w:p w14:paraId="6CBF23AE" w14:textId="03BD22C0" w:rsidR="0029479C" w:rsidRPr="00CC00A7" w:rsidRDefault="001C41A9" w:rsidP="00131845">
      <w:pPr>
        <w:pStyle w:val="SingleTxtG"/>
        <w:ind w:left="2835" w:hanging="567"/>
      </w:pPr>
      <w:r w:rsidRPr="00CC00A7">
        <w:t>b)</w:t>
      </w:r>
      <w:r w:rsidRPr="00CC00A7">
        <w:tab/>
        <w:t xml:space="preserve">Процесс подготовки персонала для выполнения обязанностей, связанных с </w:t>
      </w:r>
      <w:r w:rsidR="009D606F" w:rsidRPr="00CC00A7">
        <w:t>M&amp;S</w:t>
      </w:r>
      <w:r w:rsidR="00105EB7" w:rsidRPr="00CC00A7">
        <w:t>.</w:t>
      </w:r>
    </w:p>
    <w:p w14:paraId="7BC8C923" w14:textId="77777777" w:rsidR="0029479C" w:rsidRPr="00CC00A7" w:rsidRDefault="00407211">
      <w:pPr>
        <w:pStyle w:val="para"/>
        <w:spacing w:line="240" w:lineRule="atLeast"/>
      </w:pPr>
      <w:r w:rsidRPr="00CC00A7">
        <w:rPr>
          <w:iCs/>
        </w:rPr>
        <w:t>3.4.6.2.</w:t>
      </w:r>
      <w:r w:rsidRPr="00CC00A7">
        <w:rPr>
          <w:iCs/>
        </w:rPr>
        <w:tab/>
      </w:r>
      <w:r w:rsidR="001C41A9" w:rsidRPr="00CC00A7">
        <w:t>Уровень команды:</w:t>
      </w:r>
    </w:p>
    <w:p w14:paraId="60D93887" w14:textId="13161476" w:rsidR="0029479C" w:rsidRPr="00CC00A7" w:rsidRDefault="00407211">
      <w:pPr>
        <w:pStyle w:val="para"/>
        <w:spacing w:line="240" w:lineRule="atLeast"/>
      </w:pPr>
      <w:r w:rsidRPr="00CC00A7">
        <w:tab/>
      </w:r>
      <w:r w:rsidR="00DE1279">
        <w:tab/>
      </w:r>
      <w:r w:rsidR="001C41A9" w:rsidRPr="00CC00A7">
        <w:t xml:space="preserve">После завершения разработки инструментальной цепочки ее надежность в основном определяется навыками и знаниями команд, которые будут сначала проверять M&amp;S, а затем использовать </w:t>
      </w:r>
      <w:r w:rsidR="0055602C" w:rsidRPr="00CC00A7">
        <w:t xml:space="preserve">этот инструментарий </w:t>
      </w:r>
      <w:r w:rsidR="001C41A9" w:rsidRPr="00CC00A7">
        <w:t xml:space="preserve">для проверки </w:t>
      </w:r>
      <w:r w:rsidR="00342F54" w:rsidRPr="00CC00A7">
        <w:t>DCAS</w:t>
      </w:r>
      <w:r w:rsidR="001C41A9" w:rsidRPr="00CC00A7">
        <w:t xml:space="preserve">. </w:t>
      </w:r>
      <w:r w:rsidR="00C91677" w:rsidRPr="00CC00A7">
        <w:t xml:space="preserve">Доверие завоевывается </w:t>
      </w:r>
      <w:r w:rsidR="001C41A9" w:rsidRPr="00CC00A7">
        <w:t>путем документального подтверждения того, что эти команды прошли соответствующее обучение для выполнения своих обязанностей.</w:t>
      </w:r>
    </w:p>
    <w:p w14:paraId="085A73C7" w14:textId="511BACA3" w:rsidR="0029479C" w:rsidRPr="00CC00A7" w:rsidRDefault="00407211">
      <w:pPr>
        <w:pStyle w:val="para"/>
        <w:spacing w:line="240" w:lineRule="atLeast"/>
      </w:pPr>
      <w:r w:rsidRPr="00CC00A7">
        <w:tab/>
      </w:r>
      <w:r w:rsidR="00DE1279">
        <w:tab/>
      </w:r>
      <w:r w:rsidR="001C41A9" w:rsidRPr="00CC00A7">
        <w:t>Производитель должен:</w:t>
      </w:r>
    </w:p>
    <w:p w14:paraId="11185FE1" w14:textId="09EAD5C7" w:rsidR="0029479C" w:rsidRPr="00CC00A7" w:rsidRDefault="001C41A9" w:rsidP="00131845">
      <w:pPr>
        <w:pStyle w:val="SingleTxtG"/>
        <w:ind w:left="2835" w:hanging="567"/>
      </w:pPr>
      <w:r w:rsidRPr="00CC00A7">
        <w:t>a)</w:t>
      </w:r>
      <w:r w:rsidRPr="00CC00A7">
        <w:tab/>
      </w:r>
      <w:r w:rsidR="009D606F" w:rsidRPr="00CC00A7">
        <w:t xml:space="preserve">Предоставить основания </w:t>
      </w:r>
      <w:r w:rsidRPr="00CC00A7">
        <w:t xml:space="preserve">для уверенности производителя в опыте и знаниях человека/группы, проверяющей инструментарий </w:t>
      </w:r>
      <w:r w:rsidR="009D606F" w:rsidRPr="00CC00A7">
        <w:t>M&amp;S</w:t>
      </w:r>
      <w:r w:rsidRPr="00CC00A7">
        <w:t>.</w:t>
      </w:r>
    </w:p>
    <w:p w14:paraId="6F22F242" w14:textId="1117E559" w:rsidR="0029479C" w:rsidRPr="00CC00A7" w:rsidRDefault="001C41A9" w:rsidP="00131845">
      <w:pPr>
        <w:pStyle w:val="SingleTxtG"/>
        <w:ind w:left="2835" w:hanging="567"/>
      </w:pPr>
      <w:r w:rsidRPr="00CC00A7">
        <w:t>b)</w:t>
      </w:r>
      <w:r w:rsidRPr="00CC00A7">
        <w:tab/>
      </w:r>
      <w:r w:rsidR="00D758BB" w:rsidRPr="00CC00A7">
        <w:t xml:space="preserve">Предоставить основания </w:t>
      </w:r>
      <w:r w:rsidRPr="00CC00A7">
        <w:t xml:space="preserve">для уверенности производителя в опыте и знаниях лица/группы, которые используют симуляцию для проведения виртуальных испытаний с целью проверки </w:t>
      </w:r>
      <w:r w:rsidR="00773A9B" w:rsidRPr="00CC00A7">
        <w:t>DCAS</w:t>
      </w:r>
      <w:r w:rsidRPr="00CC00A7">
        <w:t>.</w:t>
      </w:r>
    </w:p>
    <w:p w14:paraId="2AB4BEAC" w14:textId="55EB36F9" w:rsidR="0029479C" w:rsidRPr="00CC00A7" w:rsidRDefault="00407211">
      <w:pPr>
        <w:pStyle w:val="para"/>
        <w:spacing w:line="240" w:lineRule="atLeast"/>
      </w:pPr>
      <w:r w:rsidRPr="00CC00A7">
        <w:rPr>
          <w:iCs/>
        </w:rPr>
        <w:t>3.4.6.3.</w:t>
      </w:r>
      <w:r w:rsidRPr="00CC00A7">
        <w:rPr>
          <w:iCs/>
        </w:rPr>
        <w:tab/>
      </w:r>
      <w:r w:rsidR="001C41A9" w:rsidRPr="00CC00A7">
        <w:t xml:space="preserve">Производитель должен продемонстрировать, как он применяет принципы своих систем менеджмента, например, ISO 9001 или аналогичную передовую практику или стандарт, в отношении компетентности своей организации </w:t>
      </w:r>
      <w:r w:rsidR="00EB52EB" w:rsidRPr="00CC00A7">
        <w:t xml:space="preserve">и ее отдельных сотрудников </w:t>
      </w:r>
      <w:r w:rsidR="009D5D73" w:rsidRPr="00CC00A7">
        <w:t>в области M&amp;S</w:t>
      </w:r>
      <w:r w:rsidR="001C41A9" w:rsidRPr="00CC00A7">
        <w:t>, а также основания для такого определения. Рекомендуется, чтобы эксперт не подменял своим мнением мнение производителя относительно опыта и знаний организации или ее членов.</w:t>
      </w:r>
    </w:p>
    <w:p w14:paraId="73038727" w14:textId="2DBAC4C7" w:rsidR="0029479C" w:rsidRPr="00CC00A7" w:rsidRDefault="00407211" w:rsidP="00DA3658">
      <w:pPr>
        <w:pStyle w:val="para"/>
        <w:spacing w:line="240" w:lineRule="atLeast"/>
      </w:pPr>
      <w:r w:rsidRPr="00CC00A7">
        <w:t>3.4.7.</w:t>
      </w:r>
      <w:r w:rsidRPr="00CC00A7">
        <w:tab/>
      </w:r>
      <w:r w:rsidR="00DE1279">
        <w:tab/>
      </w:r>
      <w:r w:rsidR="001C41A9" w:rsidRPr="00CC00A7">
        <w:t>Данные/входная родословная</w:t>
      </w:r>
    </w:p>
    <w:p w14:paraId="6964C59F" w14:textId="47B572F9" w:rsidR="0029479C" w:rsidRPr="00CC00A7" w:rsidRDefault="00407211" w:rsidP="00DA3658">
      <w:pPr>
        <w:pStyle w:val="para"/>
        <w:keepNext/>
        <w:pageBreakBefore/>
        <w:spacing w:line="240" w:lineRule="atLeast"/>
      </w:pPr>
      <w:r w:rsidRPr="00CC00A7">
        <w:rPr>
          <w:iCs/>
        </w:rPr>
        <w:lastRenderedPageBreak/>
        <w:t>3.4.7.1.</w:t>
      </w:r>
      <w:r w:rsidRPr="00CC00A7">
        <w:rPr>
          <w:iCs/>
        </w:rPr>
        <w:tab/>
      </w:r>
      <w:r w:rsidR="001C41A9" w:rsidRPr="00CC00A7">
        <w:t xml:space="preserve">Важна родословная и прослеживаемость данных и исходных данных, используемых при валидации </w:t>
      </w:r>
      <w:r w:rsidR="00490E83" w:rsidRPr="00CC00A7">
        <w:t>M&amp;S,</w:t>
      </w:r>
      <w:r w:rsidR="001C41A9" w:rsidRPr="00CC00A7">
        <w:t>. Производитель должен иметь запись о них, которая позволит эксперту проверить их качество и соответствие.</w:t>
      </w:r>
    </w:p>
    <w:p w14:paraId="59FE58AD" w14:textId="791866FC" w:rsidR="0029479C" w:rsidRPr="00CC00A7" w:rsidRDefault="00407211" w:rsidP="004E5FF0">
      <w:pPr>
        <w:pStyle w:val="para"/>
        <w:keepNext/>
        <w:spacing w:line="240" w:lineRule="atLeast"/>
      </w:pPr>
      <w:r w:rsidRPr="00CC00A7">
        <w:rPr>
          <w:iCs/>
        </w:rPr>
        <w:t>3.4.7.2.</w:t>
      </w:r>
      <w:r w:rsidRPr="00CC00A7">
        <w:rPr>
          <w:iCs/>
        </w:rPr>
        <w:tab/>
      </w:r>
      <w:r w:rsidR="001C41A9" w:rsidRPr="00CC00A7">
        <w:t xml:space="preserve">Описание данных, используемых для валидации </w:t>
      </w:r>
      <w:r w:rsidR="003C68BE" w:rsidRPr="00CC00A7">
        <w:t>M&amp;S</w:t>
      </w:r>
    </w:p>
    <w:p w14:paraId="0D9CBE9D" w14:textId="5CC647B2" w:rsidR="0029479C" w:rsidRPr="00CC00A7" w:rsidRDefault="001C41A9" w:rsidP="00874DA1">
      <w:pPr>
        <w:pStyle w:val="SingleTxtG"/>
        <w:ind w:left="2835" w:hanging="567"/>
      </w:pPr>
      <w:r w:rsidRPr="00CC00A7">
        <w:t>a)</w:t>
      </w:r>
      <w:r w:rsidRPr="00CC00A7">
        <w:tab/>
        <w:t>Производитель должен документировать данные, использованные для проверки моделей, включенных в инструмент или набор инструментов, и отметить важные качественные характеристики;</w:t>
      </w:r>
    </w:p>
    <w:p w14:paraId="514957BD" w14:textId="3DB952A1" w:rsidR="0029479C" w:rsidRPr="00CC00A7" w:rsidRDefault="001C41A9" w:rsidP="00874DA1">
      <w:pPr>
        <w:pStyle w:val="SingleTxtG"/>
        <w:ind w:left="2835" w:hanging="567"/>
      </w:pPr>
      <w:r w:rsidRPr="00CC00A7">
        <w:t>b)</w:t>
      </w:r>
      <w:r w:rsidRPr="00CC00A7">
        <w:tab/>
        <w:t>Производитель должен предоставить документацию, подтверждающую, что данные, используемые для проверки моделей, охватывают предполагаемые функциональные возможности, которые виртуализирует инструментальная цепочка;</w:t>
      </w:r>
    </w:p>
    <w:p w14:paraId="05B7CB2D" w14:textId="09A3B199" w:rsidR="0029479C" w:rsidRPr="00CC00A7" w:rsidRDefault="001C41A9" w:rsidP="00874DA1">
      <w:pPr>
        <w:pStyle w:val="SingleTxtG"/>
        <w:ind w:left="2835" w:hanging="567"/>
      </w:pPr>
      <w:r w:rsidRPr="00CC00A7">
        <w:t>c)</w:t>
      </w:r>
      <w:r w:rsidRPr="00CC00A7">
        <w:tab/>
        <w:t>Производитель должен документировать процедуры калибровки, использованные для подгонки параметров виртуальных моделей к собранным исходным данным.</w:t>
      </w:r>
    </w:p>
    <w:p w14:paraId="76FA24D5" w14:textId="77777777" w:rsidR="0029479C" w:rsidRPr="00CC00A7" w:rsidRDefault="00407211">
      <w:pPr>
        <w:pStyle w:val="para"/>
        <w:spacing w:line="240" w:lineRule="atLeast"/>
        <w:rPr>
          <w:i/>
        </w:rPr>
      </w:pPr>
      <w:r w:rsidRPr="00CC00A7">
        <w:rPr>
          <w:iCs/>
        </w:rPr>
        <w:t>3.4.7.3.</w:t>
      </w:r>
      <w:r w:rsidRPr="00CC00A7">
        <w:rPr>
          <w:iCs/>
        </w:rPr>
        <w:tab/>
      </w:r>
      <w:r w:rsidR="001C41A9" w:rsidRPr="00CC00A7">
        <w:t>Влияние качества данных (например, охват данных, соотношение сигнал/шум и неопределенность/ошибка/частота выборки датчиков) на неопределенность параметров модели</w:t>
      </w:r>
    </w:p>
    <w:p w14:paraId="7563F503" w14:textId="711BDEC8" w:rsidR="0029479C" w:rsidRPr="00CC00A7" w:rsidRDefault="00407211">
      <w:pPr>
        <w:pStyle w:val="para"/>
        <w:spacing w:line="240" w:lineRule="atLeast"/>
      </w:pPr>
      <w:r w:rsidRPr="00CC00A7">
        <w:tab/>
      </w:r>
      <w:r w:rsidR="00DE1279">
        <w:tab/>
      </w:r>
      <w:r w:rsidR="001C41A9" w:rsidRPr="00CC00A7">
        <w:t>Качество данных, использованных для разработки модели, будет влиять на оценку и калибровку параметров модели. Неопределенность в параметрах модели будет еще одним важным аспектом в окончательном анализе неопределенности.</w:t>
      </w:r>
    </w:p>
    <w:p w14:paraId="16BB7B30" w14:textId="553E8C5A" w:rsidR="0029479C" w:rsidRPr="00CC00A7" w:rsidRDefault="00407211">
      <w:pPr>
        <w:pStyle w:val="para"/>
        <w:spacing w:line="240" w:lineRule="atLeast"/>
      </w:pPr>
      <w:r w:rsidRPr="00CC00A7">
        <w:t>3.4.8.</w:t>
      </w:r>
      <w:r w:rsidR="00DE1279">
        <w:tab/>
      </w:r>
      <w:r w:rsidRPr="00CC00A7">
        <w:tab/>
      </w:r>
      <w:r w:rsidR="001A184C" w:rsidRPr="00CC00A7">
        <w:t>Родословн</w:t>
      </w:r>
      <w:r w:rsidR="002653E2" w:rsidRPr="00CC00A7">
        <w:t xml:space="preserve">ая </w:t>
      </w:r>
      <w:r w:rsidR="001A184C" w:rsidRPr="00CC00A7">
        <w:t xml:space="preserve"> </w:t>
      </w:r>
      <w:r w:rsidR="002653E2" w:rsidRPr="00CC00A7">
        <w:t>данных на выходе</w:t>
      </w:r>
    </w:p>
    <w:p w14:paraId="3171A719" w14:textId="15B83B36" w:rsidR="0029479C" w:rsidRPr="00CC00A7" w:rsidRDefault="00407211">
      <w:pPr>
        <w:pStyle w:val="para"/>
        <w:spacing w:line="240" w:lineRule="atLeast"/>
      </w:pPr>
      <w:r w:rsidRPr="00CC00A7">
        <w:rPr>
          <w:iCs/>
        </w:rPr>
        <w:t>3.4.8.1.</w:t>
      </w:r>
      <w:r w:rsidRPr="00CC00A7">
        <w:rPr>
          <w:iCs/>
        </w:rPr>
        <w:tab/>
      </w:r>
      <w:r w:rsidR="001C41A9" w:rsidRPr="00CC00A7">
        <w:t>Родословная выходных данных очень важна. Производитель должен вести учет выходных данных цепочки</w:t>
      </w:r>
      <w:r w:rsidR="009F4BB5" w:rsidRPr="00CC00A7">
        <w:t xml:space="preserve"> инструментария M&amp;S</w:t>
      </w:r>
      <w:r w:rsidR="001C41A9" w:rsidRPr="00CC00A7">
        <w:t xml:space="preserve"> и обеспечивать их прослеживаемость по отношению к входным данным и </w:t>
      </w:r>
      <w:r w:rsidR="00D929DB" w:rsidRPr="00CC00A7">
        <w:t xml:space="preserve">всей </w:t>
      </w:r>
      <w:r w:rsidR="001C41A9" w:rsidRPr="00CC00A7">
        <w:t>цепочке</w:t>
      </w:r>
      <w:r w:rsidR="00D929DB" w:rsidRPr="00CC00A7">
        <w:t xml:space="preserve"> M&amp;S</w:t>
      </w:r>
      <w:r w:rsidR="001C41A9" w:rsidRPr="00CC00A7">
        <w:t xml:space="preserve">, которая их создала. Это станет частью доказательной базы для валидации </w:t>
      </w:r>
      <w:r w:rsidR="00773A9B" w:rsidRPr="00CC00A7">
        <w:t>DCAS</w:t>
      </w:r>
      <w:r w:rsidR="001C41A9" w:rsidRPr="00CC00A7">
        <w:t>.</w:t>
      </w:r>
    </w:p>
    <w:p w14:paraId="70242892" w14:textId="6721E1D1" w:rsidR="0029479C" w:rsidRPr="00CC00A7" w:rsidRDefault="00407211">
      <w:pPr>
        <w:pStyle w:val="para"/>
        <w:spacing w:line="240" w:lineRule="atLeast"/>
      </w:pPr>
      <w:r w:rsidRPr="00CC00A7">
        <w:rPr>
          <w:iCs/>
        </w:rPr>
        <w:t>3.4.8.2.</w:t>
      </w:r>
      <w:r w:rsidRPr="00CC00A7">
        <w:rPr>
          <w:iCs/>
        </w:rPr>
        <w:tab/>
      </w:r>
      <w:r w:rsidR="001C41A9" w:rsidRPr="00CC00A7">
        <w:t xml:space="preserve">Описание данных, генерируемых </w:t>
      </w:r>
      <w:r w:rsidR="009F1345" w:rsidRPr="00CC00A7">
        <w:t>M&amp;S</w:t>
      </w:r>
    </w:p>
    <w:p w14:paraId="3635559C" w14:textId="67E0FC84" w:rsidR="0029479C" w:rsidRPr="00CC00A7" w:rsidRDefault="001C41A9" w:rsidP="00B76470">
      <w:pPr>
        <w:pStyle w:val="SingleTxtG"/>
        <w:ind w:left="2835" w:hanging="567"/>
      </w:pPr>
      <w:r w:rsidRPr="00CC00A7">
        <w:t>a)</w:t>
      </w:r>
      <w:r w:rsidRPr="00CC00A7">
        <w:tab/>
      </w:r>
      <w:r w:rsidRPr="00B76470">
        <w:t>Производитель</w:t>
      </w:r>
      <w:r w:rsidRPr="00CC00A7">
        <w:t xml:space="preserve"> должен предоставить информацию о любых данных и сценариях, использованных для проверки цепочки инструментов виртуального тестирования. </w:t>
      </w:r>
    </w:p>
    <w:p w14:paraId="37222328" w14:textId="3D444E29" w:rsidR="0029479C" w:rsidRPr="00CC00A7" w:rsidRDefault="001C41A9" w:rsidP="00B76470">
      <w:pPr>
        <w:pStyle w:val="SingleTxtG"/>
        <w:ind w:left="2835" w:hanging="567"/>
      </w:pPr>
      <w:r w:rsidRPr="00CC00A7">
        <w:t>b)</w:t>
      </w:r>
      <w:r w:rsidRPr="00CC00A7">
        <w:tab/>
      </w:r>
      <w:r w:rsidRPr="00B76470">
        <w:t>Производитель</w:t>
      </w:r>
      <w:r w:rsidRPr="00CC00A7">
        <w:t xml:space="preserve"> должен документировать экспортированные данные и отмечать важные характеристики качества, например, используя методологию корреляции в соответствии с Приложением II.</w:t>
      </w:r>
    </w:p>
    <w:p w14:paraId="33AB7512" w14:textId="00775E8E" w:rsidR="0029479C" w:rsidRPr="00CC00A7" w:rsidRDefault="001C41A9" w:rsidP="00B76470">
      <w:pPr>
        <w:pStyle w:val="SingleTxtG"/>
        <w:ind w:left="2835" w:hanging="567"/>
      </w:pPr>
      <w:r w:rsidRPr="00CC00A7">
        <w:t>c)</w:t>
      </w:r>
      <w:r w:rsidRPr="00CC00A7">
        <w:tab/>
        <w:t xml:space="preserve">Производитель должен проследить </w:t>
      </w:r>
      <w:r w:rsidR="00826352" w:rsidRPr="00CC00A7">
        <w:t xml:space="preserve">результаты </w:t>
      </w:r>
      <w:r w:rsidRPr="00CC00A7">
        <w:t>M&amp;S до соответствующей установки M&amp;S:</w:t>
      </w:r>
    </w:p>
    <w:p w14:paraId="53B70E93" w14:textId="77777777" w:rsidR="0029479C" w:rsidRPr="00CC00A7" w:rsidRDefault="00407211">
      <w:pPr>
        <w:pStyle w:val="para"/>
        <w:spacing w:line="240" w:lineRule="atLeast"/>
      </w:pPr>
      <w:r w:rsidRPr="00CC00A7">
        <w:t>3.4.8.2.1.</w:t>
      </w:r>
      <w:r w:rsidRPr="00CC00A7">
        <w:tab/>
      </w:r>
      <w:r w:rsidR="001C41A9" w:rsidRPr="00CC00A7">
        <w:t>Эффект доверия к качеству данных M&amp;S</w:t>
      </w:r>
    </w:p>
    <w:p w14:paraId="30B711D8" w14:textId="7E731106" w:rsidR="0029479C" w:rsidRPr="00CC00A7" w:rsidRDefault="001C41A9" w:rsidP="00B76470">
      <w:pPr>
        <w:pStyle w:val="SingleTxtG"/>
        <w:ind w:left="2835" w:hanging="567"/>
      </w:pPr>
      <w:r w:rsidRPr="00CC00A7">
        <w:t>a)</w:t>
      </w:r>
      <w:r w:rsidRPr="00CC00A7">
        <w:tab/>
        <w:t xml:space="preserve">Выходные данные M&amp;S должны быть достаточными для обеспечения правильного выполнения </w:t>
      </w:r>
      <w:r w:rsidR="00B84258" w:rsidRPr="00CC00A7">
        <w:t xml:space="preserve">задачи </w:t>
      </w:r>
      <w:r w:rsidR="005456E5" w:rsidRPr="00CC00A7">
        <w:t>валидации</w:t>
      </w:r>
      <w:r w:rsidRPr="00CC00A7">
        <w:t xml:space="preserve">. Данные должны в достаточной степени отражать </w:t>
      </w:r>
      <w:r w:rsidR="00773A9B" w:rsidRPr="00CC00A7">
        <w:t xml:space="preserve">границы системы, </w:t>
      </w:r>
      <w:r w:rsidRPr="00CC00A7">
        <w:t xml:space="preserve">относящиеся к виртуальной оценке </w:t>
      </w:r>
      <w:r w:rsidR="006F5BF6" w:rsidRPr="00CC00A7">
        <w:t>DCAS</w:t>
      </w:r>
      <w:r w:rsidRPr="00CC00A7">
        <w:t xml:space="preserve">. </w:t>
      </w:r>
    </w:p>
    <w:p w14:paraId="7A344948" w14:textId="1F61102A" w:rsidR="0029479C" w:rsidRPr="00CC00A7" w:rsidRDefault="001C41A9" w:rsidP="00B76470">
      <w:pPr>
        <w:pStyle w:val="SingleTxtG"/>
        <w:ind w:left="2835" w:hanging="567"/>
      </w:pPr>
      <w:r w:rsidRPr="00CC00A7">
        <w:t>b)</w:t>
      </w:r>
      <w:r w:rsidRPr="00CC00A7">
        <w:tab/>
        <w:t>Выходные данные должны обеспечивать проверку согласованности/безопасности виртуальных моделей, возможно, за счет использования избыточной информации</w:t>
      </w:r>
    </w:p>
    <w:p w14:paraId="42EC49BD" w14:textId="77777777" w:rsidR="0029479C" w:rsidRPr="00CC00A7" w:rsidRDefault="00407211">
      <w:pPr>
        <w:pStyle w:val="para"/>
        <w:spacing w:line="240" w:lineRule="atLeast"/>
      </w:pPr>
      <w:r w:rsidRPr="00CC00A7">
        <w:t>3.4.8.2.2.</w:t>
      </w:r>
      <w:r w:rsidRPr="00CC00A7">
        <w:tab/>
      </w:r>
      <w:r w:rsidR="001C41A9" w:rsidRPr="00CC00A7">
        <w:t>Управление стохастическими моделями</w:t>
      </w:r>
    </w:p>
    <w:p w14:paraId="7DD5B7CA" w14:textId="69B5D95F" w:rsidR="0029479C" w:rsidRPr="00CC00A7" w:rsidRDefault="001C41A9" w:rsidP="00B76470">
      <w:pPr>
        <w:pStyle w:val="SingleTxtG"/>
        <w:ind w:left="2835" w:hanging="567"/>
      </w:pPr>
      <w:r w:rsidRPr="00CC00A7">
        <w:t>a)</w:t>
      </w:r>
      <w:r w:rsidRPr="00CC00A7">
        <w:tab/>
        <w:t>Стохастические модели должны быть охарактеризованы с точки зрения их дисперсии</w:t>
      </w:r>
    </w:p>
    <w:p w14:paraId="0AF8C250" w14:textId="0061019C" w:rsidR="0029479C" w:rsidRPr="00CC00A7" w:rsidRDefault="001C41A9" w:rsidP="005275BC">
      <w:pPr>
        <w:pStyle w:val="SingleTxtG"/>
        <w:ind w:left="2835" w:hanging="567"/>
      </w:pPr>
      <w:r w:rsidRPr="00CC00A7">
        <w:lastRenderedPageBreak/>
        <w:t>b)</w:t>
      </w:r>
      <w:r w:rsidRPr="00CC00A7">
        <w:tab/>
        <w:t>Использование стохастических моделей не должно запрещать возможность детерминированного повторного выполнения</w:t>
      </w:r>
    </w:p>
    <w:p w14:paraId="04432958" w14:textId="5B9B2F89" w:rsidR="0029479C" w:rsidRPr="00CC00A7" w:rsidRDefault="00407211">
      <w:pPr>
        <w:pStyle w:val="para"/>
        <w:spacing w:line="240" w:lineRule="atLeast"/>
      </w:pPr>
      <w:r w:rsidRPr="00CC00A7">
        <w:rPr>
          <w:szCs w:val="14"/>
        </w:rPr>
        <w:t>3.5.</w:t>
      </w:r>
      <w:r w:rsidRPr="00CC00A7">
        <w:rPr>
          <w:szCs w:val="14"/>
        </w:rPr>
        <w:tab/>
      </w:r>
      <w:r w:rsidR="00DE1279">
        <w:rPr>
          <w:szCs w:val="14"/>
        </w:rPr>
        <w:tab/>
      </w:r>
      <w:r w:rsidR="001C41A9" w:rsidRPr="00CC00A7">
        <w:t xml:space="preserve">Анализ и описание </w:t>
      </w:r>
      <w:r w:rsidR="00FC5AA9" w:rsidRPr="00CC00A7">
        <w:t>M&amp;S</w:t>
      </w:r>
    </w:p>
    <w:p w14:paraId="1F95C3E0" w14:textId="6B7B889D" w:rsidR="0029479C" w:rsidRPr="00CC00A7" w:rsidRDefault="00407211">
      <w:pPr>
        <w:pStyle w:val="para"/>
        <w:spacing w:line="240" w:lineRule="atLeast"/>
      </w:pPr>
      <w:r w:rsidRPr="00CC00A7">
        <w:t>3.5.1.</w:t>
      </w:r>
      <w:r w:rsidRPr="00CC00A7">
        <w:tab/>
      </w:r>
      <w:r w:rsidR="00DE1279">
        <w:tab/>
      </w:r>
      <w:r w:rsidR="001C41A9" w:rsidRPr="00CC00A7">
        <w:t xml:space="preserve">Анализ и описание </w:t>
      </w:r>
      <w:r w:rsidR="008469D4" w:rsidRPr="00CC00A7">
        <w:t>M&amp;S</w:t>
      </w:r>
      <w:r w:rsidR="001C41A9" w:rsidRPr="00CC00A7">
        <w:t xml:space="preserve"> направлены на определение всей цепочки инструментов и пространства параметров, которые могут быть оценены с  виртуальных испытаний. </w:t>
      </w:r>
      <w:r w:rsidR="00D84BFB" w:rsidRPr="00CC00A7">
        <w:t xml:space="preserve">Они определяют </w:t>
      </w:r>
      <w:r w:rsidR="001C41A9" w:rsidRPr="00CC00A7">
        <w:t xml:space="preserve">область применения и ограничения </w:t>
      </w:r>
      <w:r w:rsidR="001C41A9" w:rsidRPr="00CC00A7">
        <w:rPr>
          <w:i/>
          <w:iCs/>
        </w:rPr>
        <w:t xml:space="preserve">моделей </w:t>
      </w:r>
      <w:r w:rsidR="001C41A9" w:rsidRPr="00CC00A7">
        <w:t xml:space="preserve">и инструментов моделирования, а также источники неопределенности, которые могут повлиять на результаты. </w:t>
      </w:r>
    </w:p>
    <w:p w14:paraId="4F8836F9" w14:textId="7D34D3CF" w:rsidR="0029479C" w:rsidRPr="00CC00A7" w:rsidRDefault="00407211">
      <w:pPr>
        <w:pStyle w:val="para"/>
        <w:spacing w:line="240" w:lineRule="atLeast"/>
      </w:pPr>
      <w:r w:rsidRPr="00CC00A7">
        <w:t>3.5.2.</w:t>
      </w:r>
      <w:r w:rsidRPr="00CC00A7">
        <w:tab/>
      </w:r>
      <w:r w:rsidR="00DE1279">
        <w:tab/>
      </w:r>
      <w:r w:rsidR="001C41A9" w:rsidRPr="00CC00A7">
        <w:t>Общее описание</w:t>
      </w:r>
      <w:r w:rsidR="00105EB7" w:rsidRPr="00CC00A7">
        <w:t>:</w:t>
      </w:r>
    </w:p>
    <w:p w14:paraId="37B1DD0D" w14:textId="248766F6" w:rsidR="0029479C" w:rsidRPr="00CC00A7" w:rsidRDefault="001C41A9" w:rsidP="001B651C">
      <w:pPr>
        <w:pStyle w:val="SingleTxtG"/>
        <w:ind w:left="2835" w:hanging="567"/>
      </w:pPr>
      <w:r w:rsidRPr="00CC00A7">
        <w:t>a)</w:t>
      </w:r>
      <w:r w:rsidRPr="00CC00A7">
        <w:tab/>
        <w:t xml:space="preserve">Производитель должен предоставить описание всей цепочки инструментов, а также описание того, как данные </w:t>
      </w:r>
      <w:r w:rsidR="000C3D7B" w:rsidRPr="00CC00A7">
        <w:t>M&amp;S</w:t>
      </w:r>
      <w:r w:rsidRPr="00CC00A7">
        <w:t xml:space="preserve"> будут использоваться для поддержки стратегии валидации </w:t>
      </w:r>
      <w:r w:rsidR="006F5BF6" w:rsidRPr="00CC00A7">
        <w:t xml:space="preserve">DCAS. </w:t>
      </w:r>
    </w:p>
    <w:p w14:paraId="3D7A1975" w14:textId="7985A210" w:rsidR="0029479C" w:rsidRPr="00CC00A7" w:rsidRDefault="001C41A9" w:rsidP="001B651C">
      <w:pPr>
        <w:pStyle w:val="SingleTxtG"/>
        <w:ind w:left="2835" w:hanging="567"/>
      </w:pPr>
      <w:r w:rsidRPr="00CC00A7">
        <w:t>b)</w:t>
      </w:r>
      <w:r w:rsidRPr="00CC00A7">
        <w:tab/>
        <w:t>Производитель должен предоставить четкое описание цели испытания.</w:t>
      </w:r>
    </w:p>
    <w:p w14:paraId="102F8043" w14:textId="6EAEB83D" w:rsidR="0029479C" w:rsidRPr="00CC00A7" w:rsidRDefault="00407211">
      <w:pPr>
        <w:pStyle w:val="para"/>
        <w:spacing w:line="240" w:lineRule="atLeast"/>
      </w:pPr>
      <w:r w:rsidRPr="00CC00A7">
        <w:t>3.5.3.</w:t>
      </w:r>
      <w:r w:rsidRPr="00CC00A7">
        <w:tab/>
      </w:r>
      <w:r w:rsidR="00DE1279">
        <w:tab/>
      </w:r>
      <w:r w:rsidR="001C41A9" w:rsidRPr="00CC00A7">
        <w:t>Допущения, известные ограничения и источники неопределенности:</w:t>
      </w:r>
    </w:p>
    <w:p w14:paraId="09584D41" w14:textId="16A73EF8" w:rsidR="0029479C" w:rsidRPr="00CC00A7" w:rsidRDefault="00407211" w:rsidP="001B651C">
      <w:pPr>
        <w:pStyle w:val="SingleTxtG"/>
        <w:ind w:left="2835" w:hanging="567"/>
      </w:pPr>
      <w:r w:rsidRPr="00CC00A7">
        <w:t>a)</w:t>
      </w:r>
      <w:r w:rsidRPr="00CC00A7">
        <w:tab/>
        <w:t xml:space="preserve">Производитель должен мотивировать предположения моделирования, на основе которых была разработана инструментальная цепочка </w:t>
      </w:r>
      <w:r w:rsidR="009016B4" w:rsidRPr="00CC00A7">
        <w:t>M&amp;S</w:t>
      </w:r>
    </w:p>
    <w:p w14:paraId="1B9871F6" w14:textId="29276D03" w:rsidR="0029479C" w:rsidRPr="00CC00A7" w:rsidRDefault="00407211">
      <w:pPr>
        <w:pStyle w:val="SingleTxtG"/>
        <w:ind w:left="2268"/>
      </w:pPr>
      <w:r w:rsidRPr="00CC00A7">
        <w:t>b)</w:t>
      </w:r>
      <w:r w:rsidRPr="00CC00A7">
        <w:tab/>
        <w:t xml:space="preserve">Производитель должен предоставить </w:t>
      </w:r>
      <w:r w:rsidR="001A6606" w:rsidRPr="00CC00A7">
        <w:t>подтверждение следующего</w:t>
      </w:r>
      <w:r w:rsidRPr="00CC00A7">
        <w:t>:</w:t>
      </w:r>
    </w:p>
    <w:p w14:paraId="42589873" w14:textId="688DD96A" w:rsidR="0029479C" w:rsidRPr="00CC00A7" w:rsidRDefault="001C41A9" w:rsidP="00886C52">
      <w:pPr>
        <w:pStyle w:val="SingleTxtG"/>
        <w:ind w:left="3402" w:hanging="567"/>
      </w:pPr>
      <w:r w:rsidRPr="00CC00A7">
        <w:t>i)</w:t>
      </w:r>
      <w:r w:rsidRPr="00CC00A7">
        <w:tab/>
        <w:t>Какую роль в определении ограничений инструментальной цепочки играют допущения, установленные производителем;</w:t>
      </w:r>
    </w:p>
    <w:p w14:paraId="5BDD4273" w14:textId="24DAA2BB" w:rsidR="0029479C" w:rsidRPr="00CC00A7" w:rsidRDefault="001C41A9" w:rsidP="00886C52">
      <w:pPr>
        <w:pStyle w:val="SingleTxtG"/>
        <w:ind w:left="3402" w:hanging="567"/>
      </w:pPr>
      <w:proofErr w:type="spellStart"/>
      <w:r w:rsidRPr="00CC00A7">
        <w:t>ii</w:t>
      </w:r>
      <w:proofErr w:type="spellEnd"/>
      <w:r w:rsidRPr="00CC00A7">
        <w:t>)</w:t>
      </w:r>
      <w:r w:rsidRPr="00CC00A7">
        <w:tab/>
        <w:t>Уровень достоверности, требуемый для имитационных моделей.</w:t>
      </w:r>
    </w:p>
    <w:p w14:paraId="524B2B57" w14:textId="72A1B6FF" w:rsidR="0029479C" w:rsidRPr="00CC00A7" w:rsidRDefault="00407211" w:rsidP="00886C52">
      <w:pPr>
        <w:pStyle w:val="SingleTxtG"/>
        <w:ind w:left="2835" w:hanging="567"/>
      </w:pPr>
      <w:r w:rsidRPr="00CC00A7">
        <w:t xml:space="preserve">c) </w:t>
      </w:r>
      <w:r w:rsidR="001C41A9" w:rsidRPr="00CC00A7">
        <w:tab/>
        <w:t xml:space="preserve">Производитель должен предоставить обоснование того, что допуск на корреляцию между </w:t>
      </w:r>
      <w:r w:rsidR="004D3D99" w:rsidRPr="00CC00A7">
        <w:t>M&amp;S</w:t>
      </w:r>
      <w:r w:rsidR="001C41A9" w:rsidRPr="00CC00A7">
        <w:t xml:space="preserve"> и реальным миром является приемлемым для цели испытания</w:t>
      </w:r>
    </w:p>
    <w:p w14:paraId="28CA8239" w14:textId="40F65763" w:rsidR="0029479C" w:rsidRPr="00CC00A7" w:rsidRDefault="00407211" w:rsidP="00886C52">
      <w:pPr>
        <w:pStyle w:val="SingleTxtG"/>
        <w:ind w:left="2835" w:hanging="567"/>
      </w:pPr>
      <w:r w:rsidRPr="00CC00A7">
        <w:t>d)</w:t>
      </w:r>
      <w:r w:rsidRPr="00CC00A7">
        <w:tab/>
        <w:t>Наконец, этот раздел должен включать информацию об источниках неопределенности в модели. Это будет важным вкладом в окончательный анализ неопределенности, который определит, как на выходные данные инструментальной цепочки M&amp;S могут повлиять различные источники неопределенности используемой инструментальной цепочки M&amp;S.</w:t>
      </w:r>
    </w:p>
    <w:p w14:paraId="7BF28178" w14:textId="3FDEE8BB" w:rsidR="0029479C" w:rsidRPr="00CC00A7" w:rsidRDefault="00407211">
      <w:pPr>
        <w:pStyle w:val="para"/>
        <w:spacing w:line="240" w:lineRule="atLeast"/>
      </w:pPr>
      <w:r w:rsidRPr="00CC00A7">
        <w:t>3.5.4.</w:t>
      </w:r>
      <w:r w:rsidRPr="00CC00A7">
        <w:tab/>
      </w:r>
      <w:r w:rsidR="00DE1279">
        <w:tab/>
      </w:r>
      <w:r w:rsidR="001C41A9" w:rsidRPr="00CC00A7">
        <w:t xml:space="preserve">Область применения (для чего нужна модель?). Определяет, как </w:t>
      </w:r>
      <w:r w:rsidR="00430564" w:rsidRPr="00CC00A7">
        <w:t xml:space="preserve">M&amp;S </w:t>
      </w:r>
      <w:r w:rsidR="001C41A9" w:rsidRPr="00CC00A7">
        <w:t xml:space="preserve">используется в валидации </w:t>
      </w:r>
      <w:r w:rsidR="00F043C9" w:rsidRPr="00CC00A7">
        <w:t xml:space="preserve">DCAS. </w:t>
      </w:r>
    </w:p>
    <w:p w14:paraId="215DE4B6" w14:textId="45834975" w:rsidR="0029479C" w:rsidRPr="00CC00A7" w:rsidRDefault="00407211" w:rsidP="00C6680A">
      <w:pPr>
        <w:pStyle w:val="SingleTxtG"/>
        <w:ind w:left="2835" w:hanging="567"/>
      </w:pPr>
      <w:r w:rsidRPr="00CC00A7">
        <w:t>a)</w:t>
      </w:r>
      <w:r w:rsidRPr="00CC00A7">
        <w:tab/>
        <w:t xml:space="preserve">Доверие к виртуальному инструменту должно обеспечиваться четко определенной областью применения разработанных инструментальных цепочек M&amp;S. </w:t>
      </w:r>
    </w:p>
    <w:p w14:paraId="2A1BE75F" w14:textId="58A5D4D6" w:rsidR="0029479C" w:rsidRPr="00CC00A7" w:rsidRDefault="00407211" w:rsidP="00C6680A">
      <w:pPr>
        <w:pStyle w:val="SingleTxtG"/>
        <w:ind w:left="2835" w:hanging="567"/>
      </w:pPr>
      <w:r w:rsidRPr="00CC00A7">
        <w:t>b)</w:t>
      </w:r>
      <w:r w:rsidRPr="00CC00A7">
        <w:tab/>
        <w:t xml:space="preserve">Развитая система M&amp;S должна позволять виртуализировать физические явления до степени точности, соответствующей уровню достоверности, требуемому для сертификации. Таким образом, среда M&amp;S будет действовать как </w:t>
      </w:r>
      <w:r w:rsidR="00BC7AF3" w:rsidRPr="00CC00A7">
        <w:t>«</w:t>
      </w:r>
      <w:r w:rsidRPr="00CC00A7">
        <w:t>виртуальный полигон</w:t>
      </w:r>
      <w:r w:rsidR="008874F0" w:rsidRPr="00CC00A7">
        <w:t>»</w:t>
      </w:r>
      <w:r w:rsidRPr="00CC00A7">
        <w:t xml:space="preserve"> для тестирования </w:t>
      </w:r>
      <w:r w:rsidR="00F043C9" w:rsidRPr="00CC00A7">
        <w:t>DCAS</w:t>
      </w:r>
      <w:r w:rsidRPr="00CC00A7">
        <w:t>.</w:t>
      </w:r>
    </w:p>
    <w:p w14:paraId="0B87E568" w14:textId="6CE2EC95" w:rsidR="0029479C" w:rsidRPr="00CC00A7" w:rsidRDefault="00407211" w:rsidP="002917D4">
      <w:pPr>
        <w:pStyle w:val="SingleTxtG"/>
        <w:ind w:left="2835" w:hanging="567"/>
      </w:pPr>
      <w:r w:rsidRPr="00CC00A7">
        <w:t>c)</w:t>
      </w:r>
      <w:r w:rsidR="001C41A9" w:rsidRPr="00CC00A7">
        <w:tab/>
        <w:t xml:space="preserve">Инструментальные цепочки </w:t>
      </w:r>
      <w:r w:rsidR="00350E32" w:rsidRPr="00CC00A7">
        <w:t xml:space="preserve">M&amp;S </w:t>
      </w:r>
      <w:r w:rsidR="001C41A9" w:rsidRPr="00CC00A7">
        <w:t xml:space="preserve">нуждаются в специальных сценариях и метриках для валидации. Выбор сценариев, используемых для валидации, должен быть достаточным, чтобы была уверенность в том, что инструментарий будет работать так же, как и в сценариях, не включенных в область валидации. </w:t>
      </w:r>
    </w:p>
    <w:p w14:paraId="77787B9A" w14:textId="589AFDF9" w:rsidR="0029479C" w:rsidRPr="00CC00A7" w:rsidRDefault="00407211" w:rsidP="002917D4">
      <w:pPr>
        <w:pStyle w:val="SingleTxtG"/>
        <w:ind w:left="2835" w:hanging="567"/>
      </w:pPr>
      <w:r w:rsidRPr="00CC00A7">
        <w:t>d)</w:t>
      </w:r>
      <w:r w:rsidRPr="00CC00A7">
        <w:tab/>
        <w:t>Производитель должен предоставить список сценариев валидации вместе с соответствующими ограничениями на описание параметров.</w:t>
      </w:r>
    </w:p>
    <w:p w14:paraId="642AC552" w14:textId="4D0E1E63" w:rsidR="0029479C" w:rsidRPr="00CC00A7" w:rsidRDefault="00407211" w:rsidP="007D2A00">
      <w:pPr>
        <w:pStyle w:val="SingleTxtG"/>
        <w:ind w:left="2835" w:hanging="567"/>
      </w:pPr>
      <w:r w:rsidRPr="00CC00A7">
        <w:lastRenderedPageBreak/>
        <w:t>e)</w:t>
      </w:r>
      <w:r w:rsidR="001C41A9" w:rsidRPr="00CC00A7">
        <w:tab/>
        <w:t xml:space="preserve">Анализ </w:t>
      </w:r>
      <w:r w:rsidR="00F043C9" w:rsidRPr="00CC00A7">
        <w:t xml:space="preserve">границ системы </w:t>
      </w:r>
      <w:r w:rsidR="001C41A9" w:rsidRPr="00CC00A7">
        <w:t xml:space="preserve">является важным вкладом в определение требований, объема и эффектов, которые должны быть учтены инструментальной цепочкой M&amp;S для поддержки валидации </w:t>
      </w:r>
      <w:r w:rsidR="00F043C9" w:rsidRPr="00CC00A7">
        <w:t>DCAS.</w:t>
      </w:r>
    </w:p>
    <w:p w14:paraId="57E0B6BA" w14:textId="31B08924" w:rsidR="0029479C" w:rsidRPr="00CC00A7" w:rsidRDefault="00407211" w:rsidP="007D2A00">
      <w:pPr>
        <w:pStyle w:val="SingleTxtG"/>
        <w:ind w:left="2835" w:hanging="567"/>
      </w:pPr>
      <w:r w:rsidRPr="00CC00A7">
        <w:t>f)</w:t>
      </w:r>
      <w:r w:rsidRPr="00CC00A7">
        <w:tab/>
        <w:t xml:space="preserve">Параметры, созданные для сценариев, определяют внешние и внутренние данные для инструментальной цепочки и имитационных моделей. </w:t>
      </w:r>
    </w:p>
    <w:p w14:paraId="62CED28A" w14:textId="65932F6A" w:rsidR="0029479C" w:rsidRPr="00CC00A7" w:rsidRDefault="00407211">
      <w:pPr>
        <w:pStyle w:val="para"/>
        <w:spacing w:line="240" w:lineRule="atLeast"/>
      </w:pPr>
      <w:r w:rsidRPr="00CC00A7">
        <w:t>3.5.5.</w:t>
      </w:r>
      <w:r w:rsidR="00DE1279">
        <w:tab/>
      </w:r>
      <w:r w:rsidRPr="00CC00A7">
        <w:tab/>
      </w:r>
      <w:r w:rsidR="001C41A9" w:rsidRPr="00CC00A7">
        <w:t>Оценка критичности</w:t>
      </w:r>
    </w:p>
    <w:p w14:paraId="336FD139" w14:textId="77777777" w:rsidR="0029479C" w:rsidRPr="00CC00A7" w:rsidRDefault="00407211">
      <w:pPr>
        <w:pStyle w:val="para"/>
        <w:spacing w:line="240" w:lineRule="atLeast"/>
      </w:pPr>
      <w:r w:rsidRPr="00CC00A7">
        <w:t>3.5.5.1.</w:t>
      </w:r>
      <w:r w:rsidRPr="00CC00A7">
        <w:tab/>
      </w:r>
      <w:r w:rsidR="001C41A9" w:rsidRPr="00CC00A7">
        <w:t xml:space="preserve">Имитационные модели и инструменты моделирования, используемые в общей цепочке инструментов, должны быть исследованы с точки зрения их влияния в случае ошибки безопасности в конечном продукте. Предлагаемый подход к анализу критичности заимствован из стандарта ISO 26262, который требует квалификации некоторых инструментов, используемых в процессе разработки. Для того чтобы определить, насколько критичны смоделированные данные, при оценке критичности учитываются следующие параметры:  </w:t>
      </w:r>
    </w:p>
    <w:p w14:paraId="63BA506C" w14:textId="5C8A075D" w:rsidR="0029479C" w:rsidRPr="00CC00A7" w:rsidRDefault="00407211" w:rsidP="00196F18">
      <w:pPr>
        <w:pStyle w:val="SingleTxtG"/>
        <w:ind w:left="2835" w:hanging="567"/>
      </w:pPr>
      <w:r w:rsidRPr="00CC00A7">
        <w:t>a)</w:t>
      </w:r>
      <w:r w:rsidRPr="00CC00A7">
        <w:tab/>
        <w:t>Последствия для безопасности людей, например, классы серьезности в ISO 26262.</w:t>
      </w:r>
    </w:p>
    <w:p w14:paraId="7DAC1B78" w14:textId="36495A18" w:rsidR="0029479C" w:rsidRPr="00CC00A7" w:rsidRDefault="00407211" w:rsidP="00196F18">
      <w:pPr>
        <w:pStyle w:val="SingleTxtG"/>
        <w:ind w:left="2835" w:hanging="567"/>
      </w:pPr>
      <w:r w:rsidRPr="00CC00A7">
        <w:t>b)</w:t>
      </w:r>
      <w:r w:rsidRPr="00CC00A7">
        <w:tab/>
        <w:t xml:space="preserve">Степень влияния результатов </w:t>
      </w:r>
      <w:r w:rsidRPr="00CC00A7">
        <w:rPr>
          <w:lang w:eastAsia="ja-JP"/>
        </w:rPr>
        <w:t xml:space="preserve">инструментальной цепочки M&amp;S на </w:t>
      </w:r>
      <w:r w:rsidR="00F043C9" w:rsidRPr="00CC00A7">
        <w:t>DCAS</w:t>
      </w:r>
      <w:r w:rsidRPr="00CC00A7">
        <w:t>.</w:t>
      </w:r>
    </w:p>
    <w:p w14:paraId="4EA6BB6F" w14:textId="1ECB99A3" w:rsidR="0029479C" w:rsidRPr="00CC00A7" w:rsidRDefault="00407211">
      <w:pPr>
        <w:pStyle w:val="para"/>
        <w:spacing w:line="240" w:lineRule="atLeast"/>
      </w:pPr>
      <w:r w:rsidRPr="00CC00A7">
        <w:t>3.5.5.2.</w:t>
      </w:r>
      <w:r w:rsidRPr="00CC00A7">
        <w:tab/>
      </w:r>
      <w:r w:rsidR="001C41A9" w:rsidRPr="00CC00A7">
        <w:t xml:space="preserve">В таблице ниже приведен пример матрицы оценки критичности для демонстрации этого анализа. Производитель может скорректировать эту матрицу в соответствии со своим конкретным </w:t>
      </w:r>
      <w:r w:rsidR="00853C93" w:rsidRPr="00CC00A7">
        <w:t xml:space="preserve">сценарием </w:t>
      </w:r>
      <w:r w:rsidR="001C41A9" w:rsidRPr="00CC00A7">
        <w:t>использования.</w:t>
      </w:r>
    </w:p>
    <w:p w14:paraId="6D718071" w14:textId="77777777" w:rsidR="0029479C" w:rsidRPr="00CC00A7" w:rsidRDefault="00407211">
      <w:pPr>
        <w:pStyle w:val="SingleTxtG"/>
        <w:spacing w:after="0" w:line="240" w:lineRule="auto"/>
        <w:ind w:left="2268"/>
        <w:jc w:val="left"/>
      </w:pPr>
      <w:r w:rsidRPr="00CC00A7">
        <w:t xml:space="preserve">Таблица </w:t>
      </w:r>
      <w:r w:rsidR="003F037D" w:rsidRPr="00CC00A7">
        <w:t xml:space="preserve">A5/1 </w:t>
      </w:r>
    </w:p>
    <w:p w14:paraId="36595734" w14:textId="77777777" w:rsidR="0029479C" w:rsidRPr="00CC00A7" w:rsidRDefault="00407211">
      <w:pPr>
        <w:pStyle w:val="SingleTxtG"/>
        <w:spacing w:line="240" w:lineRule="auto"/>
        <w:ind w:left="2268"/>
        <w:jc w:val="left"/>
      </w:pPr>
      <w:r w:rsidRPr="00CC00A7">
        <w:rPr>
          <w:b/>
          <w:bCs/>
        </w:rPr>
        <w:t>Матрица оценки критичности</w:t>
      </w:r>
    </w:p>
    <w:tbl>
      <w:tblPr>
        <w:tblW w:w="8118" w:type="dxa"/>
        <w:jc w:val="righ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1"/>
        <w:gridCol w:w="1559"/>
        <w:gridCol w:w="1418"/>
        <w:gridCol w:w="1057"/>
        <w:gridCol w:w="1260"/>
        <w:gridCol w:w="1553"/>
      </w:tblGrid>
      <w:tr w:rsidR="001C41A9" w:rsidRPr="00CC00A7" w14:paraId="499D08BB" w14:textId="77777777" w:rsidTr="00373982">
        <w:trPr>
          <w:jc w:val="right"/>
        </w:trPr>
        <w:tc>
          <w:tcPr>
            <w:tcW w:w="1271" w:type="dxa"/>
            <w:vMerge w:val="restart"/>
            <w:tcBorders>
              <w:right w:val="single" w:sz="12" w:space="0" w:color="auto"/>
            </w:tcBorders>
            <w:shd w:val="clear" w:color="auto" w:fill="auto"/>
            <w:vAlign w:val="center"/>
          </w:tcPr>
          <w:p w14:paraId="1C732BF3" w14:textId="77777777" w:rsidR="0029479C" w:rsidRPr="00CC00A7" w:rsidRDefault="00407211">
            <w:pPr>
              <w:spacing w:before="80" w:after="80" w:line="240" w:lineRule="exact"/>
              <w:ind w:right="60"/>
              <w:jc w:val="right"/>
              <w:rPr>
                <w:i/>
                <w:iCs/>
              </w:rPr>
            </w:pPr>
            <w:r w:rsidRPr="00CC00A7">
              <w:rPr>
                <w:i/>
                <w:iCs/>
                <w:sz w:val="16"/>
                <w:szCs w:val="16"/>
              </w:rPr>
              <w:t xml:space="preserve">Влияние на </w:t>
            </w:r>
            <w:r w:rsidR="00E838D9" w:rsidRPr="00CC00A7">
              <w:rPr>
                <w:i/>
                <w:iCs/>
                <w:sz w:val="16"/>
                <w:szCs w:val="16"/>
              </w:rPr>
              <w:t>DCAS</w:t>
            </w:r>
          </w:p>
        </w:tc>
        <w:tc>
          <w:tcPr>
            <w:tcW w:w="1559" w:type="dxa"/>
            <w:tcBorders>
              <w:left w:val="single" w:sz="12" w:space="0" w:color="auto"/>
              <w:right w:val="single" w:sz="12" w:space="0" w:color="auto"/>
            </w:tcBorders>
            <w:shd w:val="clear" w:color="auto" w:fill="auto"/>
            <w:vAlign w:val="center"/>
          </w:tcPr>
          <w:p w14:paraId="0969DCC0" w14:textId="43514268" w:rsidR="0029479C" w:rsidRPr="00CC00A7" w:rsidRDefault="00407211">
            <w:pPr>
              <w:spacing w:before="40" w:after="40" w:line="220" w:lineRule="exact"/>
              <w:ind w:right="60"/>
              <w:jc w:val="right"/>
              <w:rPr>
                <w:sz w:val="18"/>
                <w:szCs w:val="18"/>
              </w:rPr>
            </w:pPr>
            <w:r w:rsidRPr="00CC00A7">
              <w:rPr>
                <w:sz w:val="18"/>
                <w:szCs w:val="18"/>
              </w:rPr>
              <w:t>Значительн</w:t>
            </w:r>
            <w:r w:rsidR="00B46600" w:rsidRPr="00CC00A7">
              <w:rPr>
                <w:sz w:val="18"/>
                <w:szCs w:val="18"/>
              </w:rPr>
              <w:t>ое</w:t>
            </w:r>
          </w:p>
        </w:tc>
        <w:tc>
          <w:tcPr>
            <w:tcW w:w="1418" w:type="dxa"/>
            <w:vMerge w:val="restart"/>
            <w:tcBorders>
              <w:left w:val="single" w:sz="12" w:space="0" w:color="auto"/>
            </w:tcBorders>
            <w:shd w:val="clear" w:color="auto" w:fill="auto"/>
            <w:vAlign w:val="center"/>
          </w:tcPr>
          <w:p w14:paraId="3D467290" w14:textId="04F5E098" w:rsidR="0029479C" w:rsidRPr="00CC00A7" w:rsidRDefault="00104561">
            <w:pPr>
              <w:spacing w:before="40" w:after="40" w:line="220" w:lineRule="exact"/>
              <w:ind w:right="60"/>
              <w:jc w:val="right"/>
              <w:rPr>
                <w:sz w:val="18"/>
                <w:szCs w:val="18"/>
              </w:rPr>
            </w:pPr>
            <w:r w:rsidRPr="00CC00A7">
              <w:rPr>
                <w:sz w:val="18"/>
                <w:szCs w:val="18"/>
              </w:rPr>
              <w:t>N/A</w:t>
            </w:r>
          </w:p>
        </w:tc>
        <w:tc>
          <w:tcPr>
            <w:tcW w:w="1057" w:type="dxa"/>
            <w:shd w:val="clear" w:color="auto" w:fill="auto"/>
            <w:vAlign w:val="center"/>
          </w:tcPr>
          <w:p w14:paraId="52A5DCB9" w14:textId="77777777" w:rsidR="001C41A9" w:rsidRPr="00CC00A7"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401179F4" w14:textId="77777777" w:rsidR="001C41A9" w:rsidRPr="00CC00A7"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798049D2" w14:textId="77777777" w:rsidR="001C41A9" w:rsidRPr="00CC00A7" w:rsidRDefault="001C41A9" w:rsidP="00DC7809">
            <w:pPr>
              <w:spacing w:before="40" w:after="40" w:line="220" w:lineRule="exact"/>
              <w:ind w:right="1134"/>
              <w:jc w:val="right"/>
              <w:rPr>
                <w:strike/>
                <w:sz w:val="18"/>
                <w:szCs w:val="18"/>
              </w:rPr>
            </w:pPr>
          </w:p>
        </w:tc>
      </w:tr>
      <w:tr w:rsidR="001C41A9" w:rsidRPr="00CC00A7" w14:paraId="394EED5D" w14:textId="77777777" w:rsidTr="00373982">
        <w:trPr>
          <w:jc w:val="right"/>
        </w:trPr>
        <w:tc>
          <w:tcPr>
            <w:tcW w:w="1271" w:type="dxa"/>
            <w:vMerge/>
            <w:tcBorders>
              <w:right w:val="single" w:sz="12" w:space="0" w:color="auto"/>
            </w:tcBorders>
            <w:shd w:val="clear" w:color="auto" w:fill="auto"/>
            <w:vAlign w:val="center"/>
          </w:tcPr>
          <w:p w14:paraId="2864C920" w14:textId="77777777" w:rsidR="001C41A9" w:rsidRPr="00CC00A7" w:rsidRDefault="001C41A9" w:rsidP="00FD0547">
            <w:pPr>
              <w:spacing w:after="120" w:line="240" w:lineRule="auto"/>
              <w:ind w:right="60"/>
              <w:jc w:val="right"/>
            </w:pPr>
          </w:p>
        </w:tc>
        <w:tc>
          <w:tcPr>
            <w:tcW w:w="1559" w:type="dxa"/>
            <w:tcBorders>
              <w:left w:val="single" w:sz="12" w:space="0" w:color="auto"/>
              <w:right w:val="single" w:sz="12" w:space="0" w:color="auto"/>
            </w:tcBorders>
            <w:shd w:val="clear" w:color="auto" w:fill="auto"/>
            <w:vAlign w:val="center"/>
          </w:tcPr>
          <w:p w14:paraId="3D848646" w14:textId="7BCD1D07" w:rsidR="0029479C" w:rsidRPr="00CC00A7" w:rsidRDefault="00407211">
            <w:pPr>
              <w:spacing w:before="40" w:after="40" w:line="220" w:lineRule="exact"/>
              <w:ind w:right="60"/>
              <w:jc w:val="right"/>
              <w:rPr>
                <w:sz w:val="18"/>
                <w:szCs w:val="18"/>
              </w:rPr>
            </w:pPr>
            <w:r w:rsidRPr="00CC00A7">
              <w:rPr>
                <w:sz w:val="18"/>
                <w:szCs w:val="18"/>
              </w:rPr>
              <w:t>Умеренн</w:t>
            </w:r>
            <w:r w:rsidR="00E05796" w:rsidRPr="00CC00A7">
              <w:rPr>
                <w:sz w:val="18"/>
                <w:szCs w:val="18"/>
              </w:rPr>
              <w:t>ое</w:t>
            </w:r>
          </w:p>
        </w:tc>
        <w:tc>
          <w:tcPr>
            <w:tcW w:w="1418" w:type="dxa"/>
            <w:vMerge/>
            <w:tcBorders>
              <w:left w:val="single" w:sz="12" w:space="0" w:color="auto"/>
            </w:tcBorders>
            <w:shd w:val="clear" w:color="auto" w:fill="auto"/>
            <w:vAlign w:val="center"/>
          </w:tcPr>
          <w:p w14:paraId="2020075E" w14:textId="77777777" w:rsidR="001C41A9" w:rsidRPr="00CC00A7" w:rsidRDefault="001C41A9" w:rsidP="00FD0547">
            <w:pPr>
              <w:spacing w:before="40" w:after="40" w:line="220" w:lineRule="exact"/>
              <w:ind w:right="60"/>
              <w:jc w:val="right"/>
              <w:rPr>
                <w:sz w:val="18"/>
                <w:szCs w:val="18"/>
              </w:rPr>
            </w:pPr>
          </w:p>
        </w:tc>
        <w:tc>
          <w:tcPr>
            <w:tcW w:w="1057" w:type="dxa"/>
            <w:shd w:val="clear" w:color="auto" w:fill="auto"/>
            <w:vAlign w:val="center"/>
          </w:tcPr>
          <w:p w14:paraId="07C7761F" w14:textId="77777777" w:rsidR="001C41A9" w:rsidRPr="00CC00A7"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0A0B35FE" w14:textId="77777777" w:rsidR="001C41A9" w:rsidRPr="00CC00A7"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6B23039F" w14:textId="77777777" w:rsidR="001C41A9" w:rsidRPr="00CC00A7" w:rsidRDefault="001C41A9" w:rsidP="00DC7809">
            <w:pPr>
              <w:spacing w:before="40" w:after="40" w:line="220" w:lineRule="exact"/>
              <w:ind w:right="1134"/>
              <w:jc w:val="right"/>
              <w:rPr>
                <w:strike/>
                <w:sz w:val="18"/>
                <w:szCs w:val="18"/>
              </w:rPr>
            </w:pPr>
          </w:p>
        </w:tc>
      </w:tr>
      <w:tr w:rsidR="001C41A9" w:rsidRPr="00CC00A7" w14:paraId="0DE706CC" w14:textId="77777777" w:rsidTr="00373982">
        <w:trPr>
          <w:jc w:val="right"/>
        </w:trPr>
        <w:tc>
          <w:tcPr>
            <w:tcW w:w="1271" w:type="dxa"/>
            <w:vMerge/>
            <w:tcBorders>
              <w:right w:val="single" w:sz="12" w:space="0" w:color="auto"/>
            </w:tcBorders>
            <w:shd w:val="clear" w:color="auto" w:fill="auto"/>
            <w:vAlign w:val="center"/>
          </w:tcPr>
          <w:p w14:paraId="23F4D357" w14:textId="77777777" w:rsidR="001C41A9" w:rsidRPr="00CC00A7" w:rsidRDefault="001C41A9" w:rsidP="00FD0547">
            <w:pPr>
              <w:spacing w:after="120" w:line="240" w:lineRule="auto"/>
              <w:ind w:right="60"/>
              <w:jc w:val="right"/>
            </w:pPr>
          </w:p>
        </w:tc>
        <w:tc>
          <w:tcPr>
            <w:tcW w:w="1559" w:type="dxa"/>
            <w:tcBorders>
              <w:left w:val="single" w:sz="12" w:space="0" w:color="auto"/>
              <w:right w:val="single" w:sz="12" w:space="0" w:color="auto"/>
            </w:tcBorders>
            <w:shd w:val="clear" w:color="auto" w:fill="auto"/>
            <w:vAlign w:val="center"/>
          </w:tcPr>
          <w:p w14:paraId="025C802F" w14:textId="62C747C6" w:rsidR="0029479C" w:rsidRPr="00CC00A7" w:rsidRDefault="00F10F90">
            <w:pPr>
              <w:spacing w:before="40" w:after="40" w:line="220" w:lineRule="exact"/>
              <w:ind w:right="60"/>
              <w:jc w:val="right"/>
              <w:rPr>
                <w:sz w:val="18"/>
                <w:szCs w:val="18"/>
              </w:rPr>
            </w:pPr>
            <w:r w:rsidRPr="00CC00A7">
              <w:rPr>
                <w:sz w:val="18"/>
                <w:szCs w:val="18"/>
              </w:rPr>
              <w:t>Небольшое</w:t>
            </w:r>
          </w:p>
        </w:tc>
        <w:tc>
          <w:tcPr>
            <w:tcW w:w="1418" w:type="dxa"/>
            <w:tcBorders>
              <w:left w:val="single" w:sz="12" w:space="0" w:color="auto"/>
            </w:tcBorders>
            <w:shd w:val="clear" w:color="auto" w:fill="auto"/>
            <w:vAlign w:val="center"/>
          </w:tcPr>
          <w:p w14:paraId="31AE3ACE" w14:textId="77777777" w:rsidR="001C41A9" w:rsidRPr="00CC00A7" w:rsidRDefault="001C41A9" w:rsidP="00FD0547">
            <w:pPr>
              <w:spacing w:before="40" w:after="40" w:line="220" w:lineRule="exact"/>
              <w:ind w:right="60"/>
              <w:jc w:val="right"/>
              <w:rPr>
                <w:strike/>
                <w:sz w:val="18"/>
                <w:szCs w:val="18"/>
              </w:rPr>
            </w:pPr>
          </w:p>
        </w:tc>
        <w:tc>
          <w:tcPr>
            <w:tcW w:w="1057" w:type="dxa"/>
            <w:shd w:val="clear" w:color="auto" w:fill="auto"/>
            <w:vAlign w:val="center"/>
          </w:tcPr>
          <w:p w14:paraId="0412BF5E" w14:textId="77777777" w:rsidR="001C41A9" w:rsidRPr="00CC00A7" w:rsidRDefault="001C41A9" w:rsidP="00FD0547">
            <w:pPr>
              <w:spacing w:before="40" w:after="40" w:line="220" w:lineRule="exact"/>
              <w:ind w:right="60"/>
              <w:jc w:val="right"/>
              <w:rPr>
                <w:strike/>
                <w:sz w:val="18"/>
                <w:szCs w:val="18"/>
              </w:rPr>
            </w:pPr>
          </w:p>
        </w:tc>
        <w:tc>
          <w:tcPr>
            <w:tcW w:w="1260" w:type="dxa"/>
            <w:shd w:val="clear" w:color="auto" w:fill="auto"/>
            <w:vAlign w:val="center"/>
          </w:tcPr>
          <w:p w14:paraId="5E442B0D" w14:textId="77777777" w:rsidR="001C41A9" w:rsidRPr="00CC00A7" w:rsidRDefault="001C41A9" w:rsidP="00FD0547">
            <w:pPr>
              <w:spacing w:before="40" w:after="40" w:line="220" w:lineRule="exact"/>
              <w:ind w:right="60"/>
              <w:jc w:val="right"/>
              <w:rPr>
                <w:strike/>
                <w:sz w:val="18"/>
                <w:szCs w:val="18"/>
              </w:rPr>
            </w:pPr>
          </w:p>
        </w:tc>
        <w:tc>
          <w:tcPr>
            <w:tcW w:w="1553" w:type="dxa"/>
            <w:shd w:val="clear" w:color="auto" w:fill="auto"/>
            <w:vAlign w:val="center"/>
          </w:tcPr>
          <w:p w14:paraId="78346A82" w14:textId="77777777" w:rsidR="001C41A9" w:rsidRPr="00CC00A7" w:rsidRDefault="001C41A9" w:rsidP="00DC7809">
            <w:pPr>
              <w:spacing w:before="40" w:after="40" w:line="220" w:lineRule="exact"/>
              <w:ind w:right="1134"/>
              <w:jc w:val="right"/>
              <w:rPr>
                <w:strike/>
                <w:sz w:val="18"/>
                <w:szCs w:val="18"/>
              </w:rPr>
            </w:pPr>
          </w:p>
        </w:tc>
      </w:tr>
      <w:tr w:rsidR="001C41A9" w:rsidRPr="00CC00A7" w14:paraId="272B9BB4" w14:textId="77777777" w:rsidTr="00373982">
        <w:trPr>
          <w:jc w:val="right"/>
        </w:trPr>
        <w:tc>
          <w:tcPr>
            <w:tcW w:w="1271" w:type="dxa"/>
            <w:vMerge/>
            <w:tcBorders>
              <w:right w:val="single" w:sz="12" w:space="0" w:color="auto"/>
            </w:tcBorders>
            <w:shd w:val="clear" w:color="auto" w:fill="auto"/>
            <w:vAlign w:val="center"/>
          </w:tcPr>
          <w:p w14:paraId="72FC8677" w14:textId="77777777" w:rsidR="001C41A9" w:rsidRPr="00CC00A7" w:rsidRDefault="001C41A9" w:rsidP="00FD0547">
            <w:pPr>
              <w:spacing w:after="120" w:line="240" w:lineRule="auto"/>
              <w:ind w:right="60"/>
              <w:jc w:val="right"/>
            </w:pPr>
          </w:p>
        </w:tc>
        <w:tc>
          <w:tcPr>
            <w:tcW w:w="1559" w:type="dxa"/>
            <w:tcBorders>
              <w:left w:val="single" w:sz="12" w:space="0" w:color="auto"/>
              <w:bottom w:val="single" w:sz="12" w:space="0" w:color="auto"/>
              <w:right w:val="single" w:sz="12" w:space="0" w:color="auto"/>
            </w:tcBorders>
            <w:shd w:val="clear" w:color="auto" w:fill="auto"/>
            <w:vAlign w:val="center"/>
          </w:tcPr>
          <w:p w14:paraId="5CBF7293" w14:textId="7EF5394C" w:rsidR="0029479C" w:rsidRPr="00CC00A7" w:rsidRDefault="002557D3">
            <w:pPr>
              <w:spacing w:before="40" w:after="40" w:line="220" w:lineRule="exact"/>
              <w:ind w:right="60"/>
              <w:jc w:val="right"/>
              <w:rPr>
                <w:sz w:val="18"/>
                <w:szCs w:val="18"/>
              </w:rPr>
            </w:pPr>
            <w:r w:rsidRPr="00CC00A7">
              <w:rPr>
                <w:sz w:val="18"/>
                <w:szCs w:val="18"/>
              </w:rPr>
              <w:t xml:space="preserve">Незначительное </w:t>
            </w:r>
          </w:p>
        </w:tc>
        <w:tc>
          <w:tcPr>
            <w:tcW w:w="1418" w:type="dxa"/>
            <w:tcBorders>
              <w:left w:val="single" w:sz="12" w:space="0" w:color="auto"/>
              <w:bottom w:val="single" w:sz="12" w:space="0" w:color="auto"/>
            </w:tcBorders>
            <w:shd w:val="clear" w:color="auto" w:fill="auto"/>
            <w:vAlign w:val="center"/>
          </w:tcPr>
          <w:p w14:paraId="379B483F" w14:textId="77777777" w:rsidR="001C41A9" w:rsidRPr="00CC00A7" w:rsidRDefault="001C41A9" w:rsidP="00FD0547">
            <w:pPr>
              <w:spacing w:before="40" w:after="40" w:line="220" w:lineRule="exact"/>
              <w:ind w:right="60"/>
              <w:jc w:val="right"/>
              <w:rPr>
                <w:strike/>
                <w:sz w:val="18"/>
                <w:szCs w:val="18"/>
              </w:rPr>
            </w:pPr>
          </w:p>
        </w:tc>
        <w:tc>
          <w:tcPr>
            <w:tcW w:w="1057" w:type="dxa"/>
            <w:tcBorders>
              <w:bottom w:val="single" w:sz="12" w:space="0" w:color="auto"/>
            </w:tcBorders>
            <w:shd w:val="clear" w:color="auto" w:fill="auto"/>
            <w:vAlign w:val="center"/>
          </w:tcPr>
          <w:p w14:paraId="5B2F605E" w14:textId="77777777" w:rsidR="001C41A9" w:rsidRPr="00CC00A7" w:rsidRDefault="001C41A9" w:rsidP="00FD0547">
            <w:pPr>
              <w:spacing w:before="40" w:after="40" w:line="220" w:lineRule="exact"/>
              <w:ind w:right="60"/>
              <w:jc w:val="right"/>
              <w:rPr>
                <w:strike/>
                <w:sz w:val="18"/>
                <w:szCs w:val="18"/>
              </w:rPr>
            </w:pPr>
          </w:p>
        </w:tc>
        <w:tc>
          <w:tcPr>
            <w:tcW w:w="2813" w:type="dxa"/>
            <w:gridSpan w:val="2"/>
            <w:tcBorders>
              <w:bottom w:val="single" w:sz="12" w:space="0" w:color="auto"/>
            </w:tcBorders>
            <w:shd w:val="clear" w:color="auto" w:fill="auto"/>
            <w:vAlign w:val="center"/>
          </w:tcPr>
          <w:p w14:paraId="4390DAED" w14:textId="77777777" w:rsidR="0029479C" w:rsidRPr="00CC00A7" w:rsidRDefault="00407211">
            <w:pPr>
              <w:spacing w:before="40" w:after="40" w:line="220" w:lineRule="exact"/>
              <w:ind w:right="60"/>
              <w:jc w:val="right"/>
              <w:rPr>
                <w:sz w:val="18"/>
                <w:szCs w:val="18"/>
              </w:rPr>
            </w:pPr>
            <w:r w:rsidRPr="00CC00A7">
              <w:rPr>
                <w:sz w:val="18"/>
                <w:szCs w:val="18"/>
              </w:rPr>
              <w:t>Н/Д</w:t>
            </w:r>
          </w:p>
        </w:tc>
      </w:tr>
      <w:tr w:rsidR="001C41A9" w:rsidRPr="00CC00A7" w14:paraId="55B758D3" w14:textId="77777777" w:rsidTr="00373982">
        <w:trPr>
          <w:jc w:val="right"/>
        </w:trPr>
        <w:tc>
          <w:tcPr>
            <w:tcW w:w="2830" w:type="dxa"/>
            <w:gridSpan w:val="2"/>
            <w:vMerge w:val="restart"/>
            <w:tcBorders>
              <w:right w:val="single" w:sz="12" w:space="0" w:color="auto"/>
            </w:tcBorders>
            <w:shd w:val="clear" w:color="auto" w:fill="auto"/>
            <w:vAlign w:val="center"/>
          </w:tcPr>
          <w:p w14:paraId="4F01078E" w14:textId="77777777" w:rsidR="001C41A9" w:rsidRPr="00CC00A7" w:rsidRDefault="001C41A9" w:rsidP="00FD0547">
            <w:pPr>
              <w:spacing w:after="120" w:line="240" w:lineRule="auto"/>
              <w:ind w:right="60"/>
              <w:jc w:val="right"/>
            </w:pPr>
          </w:p>
        </w:tc>
        <w:tc>
          <w:tcPr>
            <w:tcW w:w="1418" w:type="dxa"/>
            <w:tcBorders>
              <w:top w:val="single" w:sz="12" w:space="0" w:color="auto"/>
              <w:left w:val="single" w:sz="12" w:space="0" w:color="auto"/>
              <w:bottom w:val="single" w:sz="12" w:space="0" w:color="auto"/>
            </w:tcBorders>
            <w:shd w:val="clear" w:color="auto" w:fill="auto"/>
            <w:vAlign w:val="center"/>
          </w:tcPr>
          <w:p w14:paraId="758BB124" w14:textId="67506F0C" w:rsidR="0029479C" w:rsidRPr="00CC00A7" w:rsidRDefault="00407211" w:rsidP="00373982">
            <w:pPr>
              <w:spacing w:before="40" w:after="40" w:line="220" w:lineRule="atLeast"/>
              <w:ind w:right="60"/>
              <w:rPr>
                <w:sz w:val="16"/>
                <w:szCs w:val="16"/>
              </w:rPr>
            </w:pPr>
            <w:r w:rsidRPr="00CC00A7">
              <w:rPr>
                <w:sz w:val="16"/>
                <w:szCs w:val="16"/>
              </w:rPr>
              <w:t>Незначительны</w:t>
            </w:r>
            <w:r w:rsidR="00104561" w:rsidRPr="00CC00A7">
              <w:rPr>
                <w:sz w:val="16"/>
                <w:szCs w:val="16"/>
              </w:rPr>
              <w:t>е</w:t>
            </w:r>
          </w:p>
        </w:tc>
        <w:tc>
          <w:tcPr>
            <w:tcW w:w="1057" w:type="dxa"/>
            <w:tcBorders>
              <w:top w:val="single" w:sz="12" w:space="0" w:color="auto"/>
              <w:bottom w:val="single" w:sz="12" w:space="0" w:color="auto"/>
            </w:tcBorders>
            <w:shd w:val="clear" w:color="auto" w:fill="auto"/>
            <w:vAlign w:val="center"/>
          </w:tcPr>
          <w:p w14:paraId="0B17BB20" w14:textId="43E57A96" w:rsidR="0029479C" w:rsidRPr="00CC00A7" w:rsidRDefault="00373982">
            <w:pPr>
              <w:spacing w:before="40" w:after="40" w:line="220" w:lineRule="atLeast"/>
              <w:ind w:right="60"/>
              <w:jc w:val="right"/>
              <w:rPr>
                <w:sz w:val="18"/>
                <w:szCs w:val="18"/>
              </w:rPr>
            </w:pPr>
            <w:r w:rsidRPr="00CC00A7">
              <w:rPr>
                <w:sz w:val="18"/>
                <w:szCs w:val="18"/>
              </w:rPr>
              <w:t>Малые</w:t>
            </w:r>
          </w:p>
        </w:tc>
        <w:tc>
          <w:tcPr>
            <w:tcW w:w="1260" w:type="dxa"/>
            <w:tcBorders>
              <w:top w:val="single" w:sz="12" w:space="0" w:color="auto"/>
              <w:bottom w:val="single" w:sz="12" w:space="0" w:color="auto"/>
            </w:tcBorders>
            <w:shd w:val="clear" w:color="auto" w:fill="auto"/>
            <w:vAlign w:val="center"/>
          </w:tcPr>
          <w:p w14:paraId="287276A5" w14:textId="3CC316DD" w:rsidR="0029479C" w:rsidRPr="00CC00A7" w:rsidRDefault="00407211">
            <w:pPr>
              <w:spacing w:before="40" w:after="40" w:line="220" w:lineRule="atLeast"/>
              <w:ind w:right="60"/>
              <w:jc w:val="right"/>
              <w:rPr>
                <w:sz w:val="18"/>
                <w:szCs w:val="18"/>
              </w:rPr>
            </w:pPr>
            <w:r w:rsidRPr="00CC00A7">
              <w:rPr>
                <w:sz w:val="18"/>
                <w:szCs w:val="18"/>
              </w:rPr>
              <w:t>Умеренны</w:t>
            </w:r>
            <w:r w:rsidR="00373982" w:rsidRPr="00CC00A7">
              <w:rPr>
                <w:sz w:val="18"/>
                <w:szCs w:val="18"/>
              </w:rPr>
              <w:t>е</w:t>
            </w:r>
          </w:p>
        </w:tc>
        <w:tc>
          <w:tcPr>
            <w:tcW w:w="1553" w:type="dxa"/>
            <w:tcBorders>
              <w:top w:val="single" w:sz="12" w:space="0" w:color="auto"/>
            </w:tcBorders>
            <w:shd w:val="clear" w:color="auto" w:fill="auto"/>
            <w:vAlign w:val="center"/>
          </w:tcPr>
          <w:p w14:paraId="4A3E5E60" w14:textId="755ACBA5" w:rsidR="0029479C" w:rsidRPr="00CC00A7" w:rsidRDefault="00407211">
            <w:pPr>
              <w:tabs>
                <w:tab w:val="left" w:pos="0"/>
              </w:tabs>
              <w:spacing w:before="40" w:after="40" w:line="220" w:lineRule="atLeast"/>
              <w:ind w:right="91"/>
              <w:jc w:val="right"/>
              <w:rPr>
                <w:sz w:val="18"/>
                <w:szCs w:val="18"/>
              </w:rPr>
            </w:pPr>
            <w:r w:rsidRPr="00CC00A7">
              <w:rPr>
                <w:sz w:val="18"/>
                <w:szCs w:val="18"/>
              </w:rPr>
              <w:t>Значительны</w:t>
            </w:r>
            <w:r w:rsidR="00373982" w:rsidRPr="00CC00A7">
              <w:rPr>
                <w:sz w:val="18"/>
                <w:szCs w:val="18"/>
              </w:rPr>
              <w:t>е</w:t>
            </w:r>
          </w:p>
        </w:tc>
      </w:tr>
      <w:tr w:rsidR="001C41A9" w:rsidRPr="00CC00A7" w14:paraId="055CC67D" w14:textId="77777777" w:rsidTr="00E05796">
        <w:trPr>
          <w:jc w:val="right"/>
        </w:trPr>
        <w:tc>
          <w:tcPr>
            <w:tcW w:w="2830" w:type="dxa"/>
            <w:gridSpan w:val="2"/>
            <w:vMerge/>
            <w:tcBorders>
              <w:right w:val="single" w:sz="12" w:space="0" w:color="auto"/>
            </w:tcBorders>
            <w:shd w:val="clear" w:color="auto" w:fill="auto"/>
            <w:vAlign w:val="center"/>
          </w:tcPr>
          <w:p w14:paraId="75D76938" w14:textId="77777777" w:rsidR="001C41A9" w:rsidRPr="00CC00A7" w:rsidRDefault="001C41A9" w:rsidP="00DC7809">
            <w:pPr>
              <w:spacing w:after="120" w:line="240" w:lineRule="auto"/>
              <w:ind w:right="1134"/>
              <w:jc w:val="center"/>
            </w:pPr>
          </w:p>
        </w:tc>
        <w:tc>
          <w:tcPr>
            <w:tcW w:w="5288" w:type="dxa"/>
            <w:gridSpan w:val="4"/>
            <w:tcBorders>
              <w:top w:val="single" w:sz="12" w:space="0" w:color="auto"/>
              <w:left w:val="single" w:sz="12" w:space="0" w:color="auto"/>
            </w:tcBorders>
            <w:shd w:val="clear" w:color="auto" w:fill="auto"/>
            <w:vAlign w:val="center"/>
          </w:tcPr>
          <w:p w14:paraId="63EC8FFD" w14:textId="77777777" w:rsidR="0029479C" w:rsidRPr="00CC00A7" w:rsidRDefault="00407211">
            <w:pPr>
              <w:spacing w:before="80" w:after="80" w:line="200" w:lineRule="atLeast"/>
              <w:ind w:right="1134"/>
              <w:jc w:val="center"/>
              <w:rPr>
                <w:i/>
                <w:iCs/>
              </w:rPr>
            </w:pPr>
            <w:r w:rsidRPr="00CC00A7">
              <w:rPr>
                <w:i/>
                <w:iCs/>
                <w:sz w:val="16"/>
                <w:szCs w:val="16"/>
              </w:rPr>
              <w:t>Последствия решения</w:t>
            </w:r>
          </w:p>
        </w:tc>
      </w:tr>
    </w:tbl>
    <w:p w14:paraId="53375A43" w14:textId="77777777" w:rsidR="007E040D" w:rsidRPr="00CC00A7" w:rsidRDefault="007E040D" w:rsidP="00DC7809">
      <w:pPr>
        <w:pStyle w:val="para"/>
        <w:spacing w:line="240" w:lineRule="auto"/>
        <w:ind w:left="1440" w:firstLine="0"/>
        <w:rPr>
          <w:sz w:val="22"/>
          <w:szCs w:val="22"/>
        </w:rPr>
      </w:pPr>
    </w:p>
    <w:p w14:paraId="0D8EA6AB" w14:textId="77777777" w:rsidR="0029479C" w:rsidRPr="00CC00A7" w:rsidRDefault="00407211">
      <w:pPr>
        <w:pStyle w:val="para"/>
        <w:spacing w:line="240" w:lineRule="atLeast"/>
      </w:pPr>
      <w:r w:rsidRPr="00CC00A7">
        <w:t>3.5.5.3.</w:t>
      </w:r>
      <w:r w:rsidRPr="00CC00A7">
        <w:tab/>
      </w:r>
      <w:r w:rsidR="001C41A9" w:rsidRPr="00CC00A7">
        <w:t>С точки зрения оценки критичности, возможны следующие три случая оценки:</w:t>
      </w:r>
    </w:p>
    <w:p w14:paraId="349C97EF" w14:textId="3712265B" w:rsidR="0029479C" w:rsidRPr="00CC00A7" w:rsidRDefault="00407211" w:rsidP="004A7BFC">
      <w:pPr>
        <w:pStyle w:val="SingleTxtG"/>
        <w:ind w:left="2835" w:hanging="567"/>
      </w:pPr>
      <w:r w:rsidRPr="00CC00A7">
        <w:t>a)</w:t>
      </w:r>
      <w:r w:rsidRPr="00CC00A7">
        <w:tab/>
        <w:t>Те модели или инструменты, которые являются явными кандидатами на проведение полной оценки достоверности;</w:t>
      </w:r>
    </w:p>
    <w:p w14:paraId="767D6CEF" w14:textId="4E565084" w:rsidR="0029479C" w:rsidRPr="00CC00A7" w:rsidRDefault="00407211" w:rsidP="004A7BFC">
      <w:pPr>
        <w:pStyle w:val="SingleTxtG"/>
        <w:ind w:left="2835" w:hanging="567"/>
      </w:pPr>
      <w:r w:rsidRPr="00CC00A7">
        <w:t>b)</w:t>
      </w:r>
      <w:r w:rsidRPr="00CC00A7">
        <w:tab/>
        <w:t>Те модели или инструменты, которые могут быть или не быть кандидатами на прохождение полной оценки достоверности по усмотрению эксперта;</w:t>
      </w:r>
    </w:p>
    <w:p w14:paraId="44C9071B" w14:textId="605BC187" w:rsidR="0029479C" w:rsidRPr="00CC00A7" w:rsidRDefault="00407211" w:rsidP="004A7BFC">
      <w:pPr>
        <w:pStyle w:val="SingleTxtG"/>
        <w:ind w:left="2835" w:hanging="567"/>
      </w:pPr>
      <w:r w:rsidRPr="00CC00A7">
        <w:t>c)</w:t>
      </w:r>
      <w:r w:rsidR="001C41A9" w:rsidRPr="00CC00A7">
        <w:tab/>
        <w:t>Те модели или инструменты, которые не обязаны следовать оценке достоверности.</w:t>
      </w:r>
    </w:p>
    <w:p w14:paraId="6F22816E" w14:textId="5A8EDB69" w:rsidR="0029479C" w:rsidRPr="00CC00A7" w:rsidRDefault="00407211">
      <w:pPr>
        <w:pStyle w:val="para"/>
        <w:spacing w:line="240" w:lineRule="atLeast"/>
      </w:pPr>
      <w:r w:rsidRPr="00CC00A7">
        <w:rPr>
          <w:szCs w:val="14"/>
        </w:rPr>
        <w:t>3.6.</w:t>
      </w:r>
      <w:r w:rsidRPr="00CC00A7">
        <w:rPr>
          <w:szCs w:val="14"/>
        </w:rPr>
        <w:tab/>
      </w:r>
      <w:r w:rsidR="00DE1279">
        <w:rPr>
          <w:szCs w:val="14"/>
        </w:rPr>
        <w:tab/>
      </w:r>
      <w:r w:rsidR="001C41A9" w:rsidRPr="00CC00A7">
        <w:t>Верификация</w:t>
      </w:r>
    </w:p>
    <w:p w14:paraId="19CC4503" w14:textId="3584262F" w:rsidR="0029479C" w:rsidRPr="00CC00A7" w:rsidRDefault="00407211">
      <w:pPr>
        <w:pStyle w:val="para"/>
        <w:spacing w:line="240" w:lineRule="atLeast"/>
      </w:pPr>
      <w:r w:rsidRPr="00CC00A7">
        <w:t>3.6.1.</w:t>
      </w:r>
      <w:r w:rsidRPr="00CC00A7">
        <w:tab/>
      </w:r>
      <w:r w:rsidR="00DE1279">
        <w:tab/>
      </w:r>
      <w:r w:rsidR="001C41A9" w:rsidRPr="00CC00A7">
        <w:t xml:space="preserve">Верификация </w:t>
      </w:r>
      <w:r w:rsidR="00E85654" w:rsidRPr="00CC00A7">
        <w:rPr>
          <w:lang w:eastAsia="ja-JP"/>
        </w:rPr>
        <w:t xml:space="preserve">M&amp;S </w:t>
      </w:r>
      <w:r w:rsidR="001C41A9" w:rsidRPr="00CC00A7">
        <w:t xml:space="preserve">связана с анализом правильности реализации концептуальных/математических моделей, которые создают и формируют общую цепочку инструментов. Верификация способствует повышению достоверности </w:t>
      </w:r>
      <w:r w:rsidR="00464303" w:rsidRPr="00CC00A7">
        <w:rPr>
          <w:lang w:eastAsia="ja-JP"/>
        </w:rPr>
        <w:t>M&amp;S</w:t>
      </w:r>
      <w:r w:rsidR="001C41A9" w:rsidRPr="00CC00A7">
        <w:t xml:space="preserve">, обеспечивая уверенность в том, что отдельные инструменты не будут демонстрировать нереалистичное поведение для набора входных данных, которые не могут быть проверены. Процедура основана на многоступенчатом подходе, </w:t>
      </w:r>
      <w:r w:rsidR="001C41A9" w:rsidRPr="00CC00A7">
        <w:lastRenderedPageBreak/>
        <w:t>описанном ниже, который включает проверку кода, проверку расчетов и анализ чувствительности.</w:t>
      </w:r>
    </w:p>
    <w:p w14:paraId="4C8034DE" w14:textId="29B9A727" w:rsidR="0029479C" w:rsidRPr="00CC00A7" w:rsidRDefault="00407211">
      <w:pPr>
        <w:pStyle w:val="para"/>
        <w:spacing w:line="240" w:lineRule="atLeast"/>
      </w:pPr>
      <w:r w:rsidRPr="00CC00A7">
        <w:t>3.6.2.</w:t>
      </w:r>
      <w:r w:rsidRPr="00CC00A7">
        <w:tab/>
      </w:r>
      <w:r w:rsidR="00DE1279">
        <w:tab/>
      </w:r>
      <w:r w:rsidR="001C41A9" w:rsidRPr="00CC00A7">
        <w:t xml:space="preserve">Проверка кода </w:t>
      </w:r>
    </w:p>
    <w:p w14:paraId="6D790C00" w14:textId="77777777" w:rsidR="0029479C" w:rsidRPr="00CC00A7" w:rsidRDefault="00407211">
      <w:pPr>
        <w:pStyle w:val="para"/>
        <w:spacing w:line="240" w:lineRule="atLeast"/>
      </w:pPr>
      <w:r w:rsidRPr="00CC00A7">
        <w:t>3.6.2.1.</w:t>
      </w:r>
      <w:r w:rsidRPr="00CC00A7">
        <w:tab/>
      </w:r>
      <w:r w:rsidR="001C41A9" w:rsidRPr="00CC00A7">
        <w:t xml:space="preserve">Верификация кода связана с проведением тестирования, которое демонстрирует, что никакие численные/логические недостатки не влияют на виртуальные модели. </w:t>
      </w:r>
    </w:p>
    <w:p w14:paraId="57CE56A8" w14:textId="3B1C2F43" w:rsidR="0029479C" w:rsidRPr="00CC00A7" w:rsidRDefault="001C41A9" w:rsidP="00A375E0">
      <w:pPr>
        <w:pStyle w:val="SingleTxtG"/>
        <w:ind w:left="2835" w:hanging="567"/>
      </w:pPr>
      <w:r w:rsidRPr="00CC00A7">
        <w:t>a)</w:t>
      </w:r>
      <w:r w:rsidRPr="00CC00A7">
        <w:tab/>
        <w:t>Производитель должен документировать выполнение надлежащих методов проверки кода, например, статической/динамической проверки кода, анализа сходимости и сравнения с точными решениями, если это применимо.</w:t>
      </w:r>
      <w:r w:rsidRPr="00CC00A7">
        <w:rPr>
          <w:vertAlign w:val="superscript"/>
        </w:rPr>
        <w:footnoteReference w:id="11"/>
      </w:r>
    </w:p>
    <w:p w14:paraId="21DF5236" w14:textId="434DE14D" w:rsidR="0029479C" w:rsidRPr="00CC00A7" w:rsidRDefault="001C41A9" w:rsidP="00A375E0">
      <w:pPr>
        <w:pStyle w:val="SingleTxtG"/>
        <w:ind w:left="2835" w:hanging="567"/>
      </w:pPr>
      <w:r w:rsidRPr="00CC00A7">
        <w:t>b)</w:t>
      </w:r>
      <w:r w:rsidRPr="00CC00A7">
        <w:tab/>
        <w:t>Производитель должен предоставить документацию, показывающую, что исследование области входных параметров было достаточно широким, чтобы выявить комбинации параметров, для</w:t>
      </w:r>
      <w:r w:rsidR="00D468AD" w:rsidRPr="00CC00A7">
        <w:t xml:space="preserve"> </w:t>
      </w:r>
      <w:r w:rsidRPr="00CC00A7">
        <w:t xml:space="preserve">которых </w:t>
      </w:r>
      <w:r w:rsidR="00135829" w:rsidRPr="00CC00A7">
        <w:t xml:space="preserve">инструменты </w:t>
      </w:r>
      <w:r w:rsidR="00D468AD" w:rsidRPr="00CC00A7">
        <w:t xml:space="preserve">M&amp;S </w:t>
      </w:r>
      <w:r w:rsidRPr="00CC00A7">
        <w:t>показывают нестабильное или нереалистичное поведение. Для демонстрации требуемого исследования поведения модели можно использовать метрики охвата комбинаций параметров.</w:t>
      </w:r>
    </w:p>
    <w:p w14:paraId="0F6199AB" w14:textId="1DC91726" w:rsidR="0029479C" w:rsidRPr="00CC00A7" w:rsidRDefault="004610E2" w:rsidP="00A375E0">
      <w:pPr>
        <w:pStyle w:val="SingleTxtG"/>
        <w:ind w:left="2835" w:hanging="567"/>
      </w:pPr>
      <w:r w:rsidRPr="00CC00A7">
        <w:t>c)</w:t>
      </w:r>
      <w:r w:rsidR="001C41A9" w:rsidRPr="00CC00A7">
        <w:tab/>
        <w:t>Изготовитель должен использовать процедуры проверки на целостность/согласованность, если это позволяют данные</w:t>
      </w:r>
    </w:p>
    <w:p w14:paraId="2E50E381" w14:textId="524E40FC" w:rsidR="0029479C" w:rsidRPr="00CC00A7" w:rsidRDefault="00407211">
      <w:pPr>
        <w:pStyle w:val="para"/>
        <w:spacing w:line="240" w:lineRule="atLeast"/>
      </w:pPr>
      <w:r w:rsidRPr="00CC00A7">
        <w:t>3.6.3.</w:t>
      </w:r>
      <w:r w:rsidRPr="00CC00A7">
        <w:tab/>
      </w:r>
      <w:r w:rsidR="00DE1279">
        <w:tab/>
      </w:r>
      <w:r w:rsidR="001C41A9" w:rsidRPr="00CC00A7">
        <w:t>Проверка расчетов</w:t>
      </w:r>
    </w:p>
    <w:p w14:paraId="7034900C" w14:textId="49DA71DD" w:rsidR="0029479C" w:rsidRPr="00CC00A7" w:rsidRDefault="00407211">
      <w:pPr>
        <w:pStyle w:val="para"/>
        <w:spacing w:line="240" w:lineRule="atLeast"/>
      </w:pPr>
      <w:r w:rsidRPr="00CC00A7">
        <w:t>3.6.3.1.</w:t>
      </w:r>
      <w:r w:rsidRPr="00CC00A7">
        <w:tab/>
      </w:r>
      <w:r w:rsidR="001C41A9" w:rsidRPr="00CC00A7">
        <w:t xml:space="preserve">Проверка вычислений связана с оценкой численных погрешностей, влияющих на </w:t>
      </w:r>
      <w:r w:rsidR="00E70270" w:rsidRPr="00CC00A7">
        <w:rPr>
          <w:lang w:eastAsia="ja-JP"/>
        </w:rPr>
        <w:t>M&amp;S</w:t>
      </w:r>
      <w:r w:rsidR="001C41A9" w:rsidRPr="00CC00A7">
        <w:t>.</w:t>
      </w:r>
    </w:p>
    <w:p w14:paraId="2B870170" w14:textId="4689CDEB" w:rsidR="0029479C" w:rsidRPr="00CC00A7" w:rsidRDefault="00407211" w:rsidP="00E923C9">
      <w:pPr>
        <w:pStyle w:val="SingleTxtG"/>
        <w:ind w:left="2835" w:hanging="567"/>
      </w:pPr>
      <w:r w:rsidRPr="00CC00A7">
        <w:t>a)</w:t>
      </w:r>
      <w:r w:rsidRPr="00CC00A7">
        <w:tab/>
        <w:t>Производитель должен документировать оценки численных погрешностей (например, погрешность дискретизации, погрешность округления, сходимость итерационных процедур);</w:t>
      </w:r>
    </w:p>
    <w:p w14:paraId="754F00DF" w14:textId="2FAD844B" w:rsidR="0029479C" w:rsidRPr="00CC00A7" w:rsidRDefault="00407211" w:rsidP="00E923C9">
      <w:pPr>
        <w:pStyle w:val="SingleTxtG"/>
        <w:ind w:left="2835" w:hanging="567"/>
      </w:pPr>
      <w:r w:rsidRPr="00CC00A7">
        <w:t>b)</w:t>
      </w:r>
      <w:r w:rsidRPr="00CC00A7">
        <w:tab/>
        <w:t xml:space="preserve">Числовые ошибки должны быть достаточно ограниченными, чтобы не влиять на валидацию. </w:t>
      </w:r>
    </w:p>
    <w:p w14:paraId="72E16D62" w14:textId="1F1FD7C5" w:rsidR="0029479C" w:rsidRPr="00CC00A7" w:rsidRDefault="00407211">
      <w:pPr>
        <w:pStyle w:val="para"/>
        <w:spacing w:line="240" w:lineRule="atLeast"/>
      </w:pPr>
      <w:r w:rsidRPr="00CC00A7">
        <w:t>3.6.4.</w:t>
      </w:r>
      <w:r w:rsidRPr="00CC00A7">
        <w:tab/>
      </w:r>
      <w:r w:rsidR="00DE1279">
        <w:tab/>
      </w:r>
      <w:r w:rsidR="001C41A9" w:rsidRPr="00CC00A7">
        <w:t>Анализ чувствительности</w:t>
      </w:r>
    </w:p>
    <w:p w14:paraId="4D2E4AE7" w14:textId="77777777" w:rsidR="0029479C" w:rsidRPr="00CC00A7" w:rsidRDefault="00407211">
      <w:pPr>
        <w:pStyle w:val="para"/>
        <w:spacing w:line="240" w:lineRule="atLeast"/>
      </w:pPr>
      <w:r w:rsidRPr="00CC00A7">
        <w:t>3.6.4.1.</w:t>
      </w:r>
      <w:r w:rsidRPr="00CC00A7">
        <w:tab/>
      </w:r>
      <w:r w:rsidR="001C41A9" w:rsidRPr="00CC00A7">
        <w:t>Анализ чувствительности направлен на количественную оценку того, как на выходные значения модели влияют изменения входных значений модели, и, таким образом, на выявление параметров, оказывающих наибольшее влияние на результаты имитационной модели. Исследование чувствительности также дает возможность определить, в какой степени имитационная модель удовлетворяет пороговым значениям валидации при небольших изменениях параметров, поэтому оно играет фундаментальную роль в поддержке достоверности результатов имитационного моделирования.</w:t>
      </w:r>
    </w:p>
    <w:p w14:paraId="03FC54F7" w14:textId="2EB8F582" w:rsidR="0029479C" w:rsidRPr="00CC00A7" w:rsidRDefault="00407211">
      <w:pPr>
        <w:pStyle w:val="SingleTxtG"/>
        <w:ind w:left="2880" w:hanging="630"/>
      </w:pPr>
      <w:r w:rsidRPr="00CC00A7">
        <w:t>a)</w:t>
      </w:r>
      <w:r w:rsidRPr="00CC00A7">
        <w:tab/>
        <w:t>Производитель должен предоставить подтверждающую документацию, свидетельствующую о том, что наиболее важные параметры, влияющие на результаты моделирования, были определены с помощью методов анализа чувствительности, например, путем возмущения параметров модели;</w:t>
      </w:r>
    </w:p>
    <w:p w14:paraId="0254416E" w14:textId="08AF41EA" w:rsidR="0029479C" w:rsidRPr="00CC00A7" w:rsidRDefault="00407211">
      <w:pPr>
        <w:pStyle w:val="SingleTxtG"/>
        <w:ind w:left="2880" w:hanging="630"/>
      </w:pPr>
      <w:r w:rsidRPr="00CC00A7">
        <w:t>b)</w:t>
      </w:r>
      <w:r w:rsidRPr="00CC00A7">
        <w:tab/>
        <w:t>Производитель должен продемонстрировать, что были приняты надежные процедуры калибровки и что это позволило выявить и откалибровать наиболее важные параметры, что повышает доверие к разработанному инструментальному комплексу.</w:t>
      </w:r>
    </w:p>
    <w:p w14:paraId="755EC730" w14:textId="46805EA3" w:rsidR="0029479C" w:rsidRPr="00CC00A7" w:rsidRDefault="00407211">
      <w:pPr>
        <w:pStyle w:val="SingleTxtG"/>
        <w:ind w:left="2880" w:hanging="630"/>
      </w:pPr>
      <w:r w:rsidRPr="00CC00A7">
        <w:t>c)</w:t>
      </w:r>
      <w:r w:rsidRPr="00CC00A7">
        <w:tab/>
      </w:r>
      <w:r w:rsidR="001C41A9" w:rsidRPr="00CC00A7">
        <w:t xml:space="preserve">В конечном итоге, результаты анализа чувствительности также помогут определить входные данные и параметры, характеристика неопределенности которых требует особого </w:t>
      </w:r>
      <w:r w:rsidR="001C41A9" w:rsidRPr="00CC00A7">
        <w:lastRenderedPageBreak/>
        <w:t xml:space="preserve">внимания, чтобы охарактеризовать неопределенность результатов моделирования. </w:t>
      </w:r>
    </w:p>
    <w:p w14:paraId="500C7F6A" w14:textId="23A55A57" w:rsidR="0029479C" w:rsidRPr="00CC00A7" w:rsidRDefault="00407211">
      <w:pPr>
        <w:pStyle w:val="para"/>
        <w:spacing w:line="240" w:lineRule="atLeast"/>
      </w:pPr>
      <w:r w:rsidRPr="00CC00A7">
        <w:t>3.6.5.</w:t>
      </w:r>
      <w:r w:rsidR="00DE1279">
        <w:tab/>
      </w:r>
      <w:r w:rsidRPr="00CC00A7">
        <w:tab/>
      </w:r>
      <w:r w:rsidR="001C41A9" w:rsidRPr="00CC00A7">
        <w:t>Валидация</w:t>
      </w:r>
    </w:p>
    <w:p w14:paraId="0A80E38C" w14:textId="22347260" w:rsidR="0029479C" w:rsidRPr="00CC00A7" w:rsidRDefault="00407211">
      <w:pPr>
        <w:pStyle w:val="para"/>
        <w:spacing w:line="240" w:lineRule="atLeast"/>
      </w:pPr>
      <w:r w:rsidRPr="00CC00A7">
        <w:t>3.6.5.1.</w:t>
      </w:r>
      <w:r w:rsidRPr="00CC00A7">
        <w:tab/>
      </w:r>
      <w:r w:rsidR="001C41A9" w:rsidRPr="00CC00A7">
        <w:t xml:space="preserve">Количественный процесс определения степени, в которой модель или имитация является точным представлением реального мира с точки зрения предполагаемого использования </w:t>
      </w:r>
      <w:r w:rsidR="006901E3" w:rsidRPr="00CC00A7">
        <w:rPr>
          <w:lang w:eastAsia="ja-JP"/>
        </w:rPr>
        <w:t>M&amp;S</w:t>
      </w:r>
      <w:r w:rsidR="001C41A9" w:rsidRPr="00CC00A7">
        <w:t>. При оценке достоверности модели или имитации рекомендуется учитывать следующие моменты:</w:t>
      </w:r>
    </w:p>
    <w:p w14:paraId="0DA623C4" w14:textId="77777777" w:rsidR="0029479C" w:rsidRPr="00CC00A7" w:rsidRDefault="00407211">
      <w:pPr>
        <w:pStyle w:val="para"/>
        <w:spacing w:line="240" w:lineRule="atLeast"/>
      </w:pPr>
      <w:r w:rsidRPr="00CC00A7">
        <w:t>3.6.5.2.</w:t>
      </w:r>
      <w:r w:rsidRPr="00CC00A7">
        <w:tab/>
      </w:r>
      <w:r w:rsidR="001C41A9" w:rsidRPr="00CC00A7">
        <w:t xml:space="preserve">Показатели эффективности (метрики) </w:t>
      </w:r>
    </w:p>
    <w:p w14:paraId="39B6C8A1" w14:textId="5F8FDFEB" w:rsidR="0029479C" w:rsidRPr="00CC00A7" w:rsidRDefault="00407211" w:rsidP="004A5505">
      <w:pPr>
        <w:pStyle w:val="SingleTxtG"/>
        <w:ind w:left="2880" w:hanging="630"/>
      </w:pPr>
      <w:r w:rsidRPr="00CC00A7">
        <w:t>a)</w:t>
      </w:r>
      <w:r w:rsidRPr="00CC00A7">
        <w:tab/>
        <w:t xml:space="preserve">Показатели эффективности - это метрики, которые используются для сравнения работы системы </w:t>
      </w:r>
      <w:r w:rsidR="00AC3AC7" w:rsidRPr="00CC00A7">
        <w:t xml:space="preserve">DCAS </w:t>
      </w:r>
      <w:r w:rsidRPr="00CC00A7">
        <w:t xml:space="preserve">в рамках виртуального </w:t>
      </w:r>
      <w:r w:rsidR="00435FC5" w:rsidRPr="00CC00A7">
        <w:t xml:space="preserve">испытания </w:t>
      </w:r>
      <w:r w:rsidRPr="00CC00A7">
        <w:t xml:space="preserve">с ее работой в реальном мире. Показатели эффективности определяются в ходе анализа </w:t>
      </w:r>
      <w:r w:rsidR="00A148AE" w:rsidRPr="00CC00A7">
        <w:rPr>
          <w:lang w:eastAsia="ja-JP"/>
        </w:rPr>
        <w:t>M&amp;S</w:t>
      </w:r>
      <w:r w:rsidRPr="00CC00A7">
        <w:t xml:space="preserve">. </w:t>
      </w:r>
    </w:p>
    <w:p w14:paraId="343BABB2" w14:textId="2D8E2392" w:rsidR="0029479C" w:rsidRPr="00CC00A7" w:rsidRDefault="00407211">
      <w:pPr>
        <w:pStyle w:val="SingleTxtG"/>
        <w:ind w:left="2268"/>
      </w:pPr>
      <w:r w:rsidRPr="00CC00A7">
        <w:t>b)</w:t>
      </w:r>
      <w:r w:rsidRPr="00CC00A7">
        <w:tab/>
        <w:t>Показатели для проверки могут включать:</w:t>
      </w:r>
    </w:p>
    <w:p w14:paraId="70369205" w14:textId="40F772C7" w:rsidR="0029479C" w:rsidRPr="00CC00A7" w:rsidRDefault="00407211" w:rsidP="00650556">
      <w:pPr>
        <w:pStyle w:val="SingleTxtG"/>
        <w:ind w:left="3402" w:hanging="567"/>
      </w:pPr>
      <w:r w:rsidRPr="00CC00A7">
        <w:t>i)</w:t>
      </w:r>
      <w:r w:rsidRPr="00CC00A7">
        <w:tab/>
      </w:r>
      <w:r w:rsidRPr="00650556">
        <w:t>Анализ</w:t>
      </w:r>
      <w:r w:rsidRPr="00CC00A7">
        <w:t xml:space="preserve"> дискретных значений, например, скорость обнаружения, скорость </w:t>
      </w:r>
      <w:r w:rsidR="0032588B" w:rsidRPr="00CC00A7">
        <w:t>генерирования сигналов</w:t>
      </w:r>
      <w:r w:rsidRPr="00CC00A7">
        <w:t xml:space="preserve">; </w:t>
      </w:r>
    </w:p>
    <w:p w14:paraId="788CB928" w14:textId="6FFB14DB" w:rsidR="0029479C" w:rsidRPr="00CC00A7" w:rsidRDefault="00407211" w:rsidP="00650556">
      <w:pPr>
        <w:pStyle w:val="SingleTxtG"/>
        <w:ind w:left="3402" w:hanging="567"/>
      </w:pPr>
      <w:proofErr w:type="spellStart"/>
      <w:r w:rsidRPr="00CC00A7">
        <w:t>ii</w:t>
      </w:r>
      <w:proofErr w:type="spellEnd"/>
      <w:r w:rsidRPr="00CC00A7">
        <w:t>)</w:t>
      </w:r>
      <w:r w:rsidRPr="00CC00A7">
        <w:tab/>
        <w:t xml:space="preserve">Эволюция времени, например, положения, скорости, ускорения; </w:t>
      </w:r>
    </w:p>
    <w:p w14:paraId="49A830BC" w14:textId="0E5C0A3A" w:rsidR="0029479C" w:rsidRPr="00CC00A7" w:rsidRDefault="00407211" w:rsidP="00650556">
      <w:pPr>
        <w:pStyle w:val="SingleTxtG"/>
        <w:ind w:left="3402" w:hanging="567"/>
      </w:pPr>
      <w:proofErr w:type="spellStart"/>
      <w:r w:rsidRPr="00CC00A7">
        <w:t>iii</w:t>
      </w:r>
      <w:proofErr w:type="spellEnd"/>
      <w:r w:rsidRPr="00CC00A7">
        <w:t>)</w:t>
      </w:r>
      <w:r w:rsidRPr="00CC00A7">
        <w:tab/>
        <w:t xml:space="preserve">Анализ изменений состояния, например, расчет расстояния/скорости, расчет </w:t>
      </w:r>
      <w:r w:rsidR="00C0439B" w:rsidRPr="00CC00A7">
        <w:t>ВДС</w:t>
      </w:r>
      <w:r w:rsidRPr="00CC00A7">
        <w:t>, включение тормоза.</w:t>
      </w:r>
    </w:p>
    <w:p w14:paraId="54628A37" w14:textId="77777777" w:rsidR="0029479C" w:rsidRPr="00CC00A7" w:rsidRDefault="00407211">
      <w:pPr>
        <w:pStyle w:val="para"/>
        <w:spacing w:line="240" w:lineRule="atLeast"/>
      </w:pPr>
      <w:r w:rsidRPr="00CC00A7">
        <w:t>3.6.5.3.</w:t>
      </w:r>
      <w:r w:rsidRPr="00CC00A7">
        <w:tab/>
      </w:r>
      <w:r w:rsidR="001C41A9" w:rsidRPr="00CC00A7">
        <w:t>Меры по оценке пригодности</w:t>
      </w:r>
    </w:p>
    <w:p w14:paraId="635D4BBA" w14:textId="7C00FF80" w:rsidR="0029479C" w:rsidRPr="00CC00A7" w:rsidRDefault="00407211" w:rsidP="004A5505">
      <w:pPr>
        <w:pStyle w:val="SingleTxtG"/>
        <w:ind w:left="2880" w:hanging="630"/>
      </w:pPr>
      <w:r w:rsidRPr="00CC00A7">
        <w:t>a)</w:t>
      </w:r>
      <w:r w:rsidRPr="00CC00A7">
        <w:tab/>
        <w:t xml:space="preserve">Аналитические схемы, используемые для сравнения реальных и имитационных показателей, обычно определяются как ключевые показатели эффективности (KPI), указывающие на статистическую сопоставимость двух наборов данных. </w:t>
      </w:r>
    </w:p>
    <w:p w14:paraId="0D2F000E" w14:textId="4D56C6B0" w:rsidR="0029479C" w:rsidRPr="00CC00A7" w:rsidRDefault="00407211">
      <w:pPr>
        <w:pStyle w:val="SingleTxtG"/>
        <w:ind w:left="2268"/>
      </w:pPr>
      <w:r w:rsidRPr="00CC00A7">
        <w:t>b)</w:t>
      </w:r>
      <w:r w:rsidRPr="00CC00A7">
        <w:tab/>
        <w:t xml:space="preserve">Валидация должна показать, что эти KPI выполнены. </w:t>
      </w:r>
    </w:p>
    <w:p w14:paraId="5F21D8A0" w14:textId="77777777" w:rsidR="0029479C" w:rsidRPr="00CC00A7" w:rsidRDefault="00407211">
      <w:pPr>
        <w:pStyle w:val="para"/>
        <w:spacing w:line="240" w:lineRule="atLeast"/>
      </w:pPr>
      <w:r w:rsidRPr="00CC00A7">
        <w:t>3.6.5.4.</w:t>
      </w:r>
      <w:r w:rsidRPr="00CC00A7">
        <w:tab/>
      </w:r>
      <w:r w:rsidR="001C41A9" w:rsidRPr="00CC00A7">
        <w:t>Методология валидации</w:t>
      </w:r>
    </w:p>
    <w:p w14:paraId="30804D2A" w14:textId="15112B14" w:rsidR="0029479C" w:rsidRPr="00CC00A7" w:rsidRDefault="00407211" w:rsidP="009C05EB">
      <w:pPr>
        <w:pStyle w:val="SingleTxtG"/>
        <w:ind w:left="2880" w:hanging="630"/>
      </w:pPr>
      <w:r w:rsidRPr="00CC00A7">
        <w:t>a)</w:t>
      </w:r>
      <w:r w:rsidRPr="00CC00A7">
        <w:tab/>
        <w:t xml:space="preserve">Производитель должен определить логические сценарии, используемые для проверки цепочки инструментов виртуального тестирования. Они должны в максимально возможной степени охватывать </w:t>
      </w:r>
      <w:r w:rsidR="00AC3AC7" w:rsidRPr="00CC00A7">
        <w:t xml:space="preserve">системные границы </w:t>
      </w:r>
      <w:r w:rsidRPr="00CC00A7">
        <w:t xml:space="preserve">виртуального тестирования для проверки </w:t>
      </w:r>
      <w:r w:rsidR="00AC3AC7" w:rsidRPr="00CC00A7">
        <w:t>DCAS</w:t>
      </w:r>
      <w:r w:rsidRPr="00CC00A7">
        <w:t>.</w:t>
      </w:r>
    </w:p>
    <w:p w14:paraId="451D1255" w14:textId="4EAE4946" w:rsidR="0029479C" w:rsidRPr="00CC00A7" w:rsidRDefault="00407211" w:rsidP="009C05EB">
      <w:pPr>
        <w:pStyle w:val="SingleTxtG"/>
        <w:ind w:left="2880" w:hanging="630"/>
      </w:pPr>
      <w:r w:rsidRPr="00CC00A7">
        <w:t>b)</w:t>
      </w:r>
      <w:r w:rsidRPr="00CC00A7">
        <w:tab/>
        <w:t>Точная методология зависит от структуры и назначения инструментальной цепочки. Проверка может состоять из одного или нескольких следующих этапов:</w:t>
      </w:r>
    </w:p>
    <w:p w14:paraId="07552B10" w14:textId="0F3DE650" w:rsidR="0029479C" w:rsidRPr="00CC00A7" w:rsidRDefault="00407211" w:rsidP="009C05EB">
      <w:pPr>
        <w:pStyle w:val="SingleTxtG"/>
        <w:ind w:left="3402" w:hanging="567"/>
      </w:pPr>
      <w:r w:rsidRPr="00CC00A7">
        <w:t>i)</w:t>
      </w:r>
      <w:r w:rsidRPr="00CC00A7">
        <w:tab/>
        <w:t>Проверка моделей подсистем, например, модели окружающей среды (дорожная сеть, погодные условия, взаимодействие с участниками дорожного движения), модели датчиков (радиообнаружение и определение дальности (RADAR), обнаружение и определение дальности света (</w:t>
      </w:r>
      <w:proofErr w:type="spellStart"/>
      <w:r w:rsidRPr="00CC00A7">
        <w:t>LiDAR</w:t>
      </w:r>
      <w:proofErr w:type="spellEnd"/>
      <w:r w:rsidRPr="00CC00A7">
        <w:t>), камеры), модели транспортных средств (рулевое управление, торможение, трансмиссия);</w:t>
      </w:r>
    </w:p>
    <w:p w14:paraId="6961B2AB" w14:textId="54B94368" w:rsidR="0029479C" w:rsidRPr="00CC00A7" w:rsidRDefault="00407211" w:rsidP="009C05EB">
      <w:pPr>
        <w:pStyle w:val="SingleTxtG"/>
        <w:ind w:left="3402" w:hanging="567"/>
      </w:pPr>
      <w:proofErr w:type="spellStart"/>
      <w:r w:rsidRPr="00CC00A7">
        <w:t>ii</w:t>
      </w:r>
      <w:proofErr w:type="spellEnd"/>
      <w:r w:rsidRPr="00CC00A7">
        <w:t>)</w:t>
      </w:r>
      <w:r w:rsidRPr="00CC00A7">
        <w:tab/>
        <w:t>Проверка системы транспортного средства (модель динамики транспортного средства вместе с моделью окружающей среды);</w:t>
      </w:r>
    </w:p>
    <w:p w14:paraId="64102A41" w14:textId="625BDD66" w:rsidR="0029479C" w:rsidRPr="00CC00A7" w:rsidRDefault="00407211" w:rsidP="009C05EB">
      <w:pPr>
        <w:pStyle w:val="SingleTxtG"/>
        <w:ind w:left="3402" w:hanging="567"/>
      </w:pPr>
      <w:proofErr w:type="spellStart"/>
      <w:r w:rsidRPr="00CC00A7">
        <w:t>iii</w:t>
      </w:r>
      <w:proofErr w:type="spellEnd"/>
      <w:r w:rsidRPr="00CC00A7">
        <w:t xml:space="preserve">) </w:t>
      </w:r>
      <w:r w:rsidRPr="00CC00A7">
        <w:tab/>
        <w:t>Валидация системы датчиков (модель датчика вместе с моделью окружающей среды);</w:t>
      </w:r>
    </w:p>
    <w:p w14:paraId="5B31DB2D" w14:textId="79496C1E" w:rsidR="0029479C" w:rsidRPr="00CC00A7" w:rsidRDefault="00407211" w:rsidP="009C05EB">
      <w:pPr>
        <w:pStyle w:val="SingleTxtG"/>
        <w:ind w:left="3402" w:hanging="567"/>
      </w:pPr>
      <w:proofErr w:type="spellStart"/>
      <w:r w:rsidRPr="00CC00A7">
        <w:t>iv</w:t>
      </w:r>
      <w:proofErr w:type="spellEnd"/>
      <w:r w:rsidRPr="00CC00A7">
        <w:t xml:space="preserve">) </w:t>
      </w:r>
      <w:r w:rsidRPr="00CC00A7">
        <w:tab/>
        <w:t>Проверка интегрированной системы (модель датчиков + модель окружающей среды с влиянием модели транспортного средства).</w:t>
      </w:r>
    </w:p>
    <w:p w14:paraId="22B225D7" w14:textId="77777777" w:rsidR="0029479C" w:rsidRPr="00CC00A7" w:rsidRDefault="00407211">
      <w:pPr>
        <w:pStyle w:val="para"/>
        <w:spacing w:line="240" w:lineRule="atLeast"/>
      </w:pPr>
      <w:r w:rsidRPr="00CC00A7">
        <w:t>3.6.5.5.</w:t>
      </w:r>
      <w:r w:rsidRPr="00CC00A7">
        <w:tab/>
      </w:r>
      <w:r w:rsidR="001C41A9" w:rsidRPr="00CC00A7">
        <w:t>Требование к точности</w:t>
      </w:r>
    </w:p>
    <w:p w14:paraId="27627070" w14:textId="5A032F88" w:rsidR="0029479C" w:rsidRPr="00CC00A7" w:rsidRDefault="00407211">
      <w:pPr>
        <w:pStyle w:val="para"/>
        <w:spacing w:line="240" w:lineRule="atLeast"/>
      </w:pPr>
      <w:r w:rsidRPr="00CC00A7">
        <w:lastRenderedPageBreak/>
        <w:t>3.6.5.5.1.</w:t>
      </w:r>
      <w:r w:rsidRPr="00CC00A7">
        <w:tab/>
      </w:r>
      <w:r w:rsidR="001C41A9" w:rsidRPr="00CC00A7">
        <w:t xml:space="preserve">Требования к порогу корреляции определяются в ходе анализа </w:t>
      </w:r>
      <w:r w:rsidR="00A47DA8" w:rsidRPr="00CC00A7">
        <w:rPr>
          <w:lang w:eastAsia="ja-JP"/>
        </w:rPr>
        <w:t>M&amp;S</w:t>
      </w:r>
      <w:r w:rsidR="001C41A9" w:rsidRPr="00CC00A7">
        <w:t xml:space="preserve">. Валидация должна показать, что эти KPI выполнены. </w:t>
      </w:r>
      <w:r w:rsidR="00105EB7" w:rsidRPr="00CC00A7">
        <w:t xml:space="preserve">Например, </w:t>
      </w:r>
      <w:r w:rsidR="001C41A9" w:rsidRPr="00CC00A7">
        <w:t>с использованием методологий корреляции, определенных в Приложении</w:t>
      </w:r>
      <w:r w:rsidR="00131081">
        <w:rPr>
          <w:lang w:val="en-US"/>
        </w:rPr>
        <w:t> </w:t>
      </w:r>
      <w:r w:rsidR="001C41A9" w:rsidRPr="00CC00A7">
        <w:t>II.</w:t>
      </w:r>
    </w:p>
    <w:p w14:paraId="06804F89" w14:textId="77777777" w:rsidR="0029479C" w:rsidRPr="00CC00A7" w:rsidRDefault="00407211">
      <w:pPr>
        <w:pStyle w:val="para"/>
        <w:spacing w:line="240" w:lineRule="atLeast"/>
      </w:pPr>
      <w:r w:rsidRPr="00CC00A7">
        <w:t>3.6.5.6.</w:t>
      </w:r>
      <w:r w:rsidRPr="00CC00A7">
        <w:tab/>
      </w:r>
      <w:r w:rsidR="001C41A9" w:rsidRPr="00CC00A7">
        <w:t>Область проверки (какая часть цепочки инструментов подлежит проверке)</w:t>
      </w:r>
    </w:p>
    <w:p w14:paraId="0377DBE4" w14:textId="77777777" w:rsidR="0029479C" w:rsidRPr="00CC00A7" w:rsidRDefault="00407211">
      <w:pPr>
        <w:pStyle w:val="para"/>
        <w:spacing w:line="240" w:lineRule="atLeast"/>
      </w:pPr>
      <w:r w:rsidRPr="00CC00A7">
        <w:t>3.6.5.6.1.</w:t>
      </w:r>
      <w:r w:rsidRPr="00CC00A7">
        <w:tab/>
      </w:r>
      <w:r w:rsidR="001C41A9" w:rsidRPr="00CC00A7">
        <w:t xml:space="preserve">Инструментальная цепочка состоит из нескольких инструментов, и каждый инструмент использует несколько </w:t>
      </w:r>
      <w:r w:rsidR="001C41A9" w:rsidRPr="00CC00A7">
        <w:rPr>
          <w:i/>
          <w:iCs/>
        </w:rPr>
        <w:t>моделей</w:t>
      </w:r>
      <w:r w:rsidR="001C41A9" w:rsidRPr="00CC00A7">
        <w:t xml:space="preserve">. Область проверки включает все инструменты и соответствующие им </w:t>
      </w:r>
      <w:r w:rsidR="001C41A9" w:rsidRPr="00CC00A7">
        <w:rPr>
          <w:i/>
          <w:iCs/>
        </w:rPr>
        <w:t>модели</w:t>
      </w:r>
      <w:r w:rsidR="001C41A9" w:rsidRPr="00CC00A7">
        <w:t>.</w:t>
      </w:r>
    </w:p>
    <w:p w14:paraId="283B783F" w14:textId="77777777" w:rsidR="0029479C" w:rsidRPr="00CC00A7" w:rsidRDefault="00407211">
      <w:pPr>
        <w:pStyle w:val="para"/>
        <w:spacing w:line="240" w:lineRule="atLeast"/>
      </w:pPr>
      <w:r w:rsidRPr="00CC00A7">
        <w:t>3.6.5.7.</w:t>
      </w:r>
      <w:r w:rsidRPr="00CC00A7">
        <w:tab/>
      </w:r>
      <w:r w:rsidR="001C41A9" w:rsidRPr="00CC00A7">
        <w:t>Результаты внутренней валидации</w:t>
      </w:r>
    </w:p>
    <w:p w14:paraId="0C80C821" w14:textId="10C5A17A" w:rsidR="0029479C" w:rsidRPr="00CC00A7" w:rsidRDefault="00407211" w:rsidP="00131081">
      <w:pPr>
        <w:pStyle w:val="SingleTxtG"/>
        <w:ind w:left="2880" w:hanging="630"/>
      </w:pPr>
      <w:r w:rsidRPr="00CC00A7">
        <w:t>a)</w:t>
      </w:r>
      <w:r w:rsidRPr="00CC00A7">
        <w:tab/>
        <w:t xml:space="preserve">Документация должна не только обеспечивать доказательства валидации </w:t>
      </w:r>
      <w:r w:rsidR="007B050C" w:rsidRPr="00CC00A7">
        <w:rPr>
          <w:lang w:eastAsia="ja-JP"/>
        </w:rPr>
        <w:t>M&amp;S</w:t>
      </w:r>
      <w:r w:rsidRPr="00CC00A7">
        <w:t>, но и предоставлять достаточную информацию, связанную с процессами и продуктами, которые демонстрируют общую достоверность используемой инструментальной цепочки.</w:t>
      </w:r>
    </w:p>
    <w:p w14:paraId="438A5927" w14:textId="08D0926D" w:rsidR="0029479C" w:rsidRPr="00CC00A7" w:rsidRDefault="00407211" w:rsidP="00131081">
      <w:pPr>
        <w:pStyle w:val="SingleTxtG"/>
        <w:ind w:left="2880" w:hanging="630"/>
      </w:pPr>
      <w:r w:rsidRPr="00CC00A7">
        <w:t>b)</w:t>
      </w:r>
      <w:r w:rsidRPr="00CC00A7">
        <w:tab/>
        <w:t>Документация/результаты могут быть перенесены из предыдущих оценок достоверности.</w:t>
      </w:r>
    </w:p>
    <w:p w14:paraId="2D8B0BBB" w14:textId="77777777" w:rsidR="0029479C" w:rsidRPr="00CC00A7" w:rsidRDefault="00407211">
      <w:pPr>
        <w:pStyle w:val="para"/>
        <w:spacing w:line="240" w:lineRule="atLeast"/>
      </w:pPr>
      <w:r w:rsidRPr="00CC00A7">
        <w:t>3.6.5.8.</w:t>
      </w:r>
      <w:r w:rsidRPr="00CC00A7">
        <w:tab/>
      </w:r>
      <w:r w:rsidR="001C41A9" w:rsidRPr="00CC00A7">
        <w:t>Независимая валидация результатов</w:t>
      </w:r>
    </w:p>
    <w:p w14:paraId="4A4DC140" w14:textId="77777777" w:rsidR="0029479C" w:rsidRPr="00CC00A7" w:rsidRDefault="00407211">
      <w:pPr>
        <w:pStyle w:val="para"/>
        <w:spacing w:line="240" w:lineRule="atLeast"/>
      </w:pPr>
      <w:r w:rsidRPr="00CC00A7">
        <w:t>3.6.5.8.1.</w:t>
      </w:r>
      <w:r w:rsidRPr="00CC00A7">
        <w:tab/>
      </w:r>
      <w:r w:rsidR="001C41A9" w:rsidRPr="00CC00A7">
        <w:t xml:space="preserve">Эксперт должен проверить документацию, предоставленную производителем, и может провести испытания всего интегрированного инструмента. Если результаты виртуальных испытаний недостаточно точно повторяют результаты физических испытаний, эксперт может попросить повторить виртуальные и/или физические испытания. Результаты испытаний будут рассмотрены, и любые отклонения в результатах должны быть обсуждены с производителем. Требуется достаточное объяснение, почему конфигурация теста вызвала отклонение в результатах.  </w:t>
      </w:r>
    </w:p>
    <w:p w14:paraId="23FB968F" w14:textId="77777777" w:rsidR="0029479C" w:rsidRPr="00CC00A7" w:rsidRDefault="00407211">
      <w:pPr>
        <w:pStyle w:val="para"/>
        <w:spacing w:line="240" w:lineRule="atLeast"/>
      </w:pPr>
      <w:r w:rsidRPr="00CC00A7">
        <w:t>3.6.5.9.</w:t>
      </w:r>
      <w:r w:rsidRPr="00CC00A7">
        <w:tab/>
      </w:r>
      <w:r w:rsidR="001C41A9" w:rsidRPr="00CC00A7">
        <w:t>Характеристика неопределенности</w:t>
      </w:r>
    </w:p>
    <w:p w14:paraId="05CBAB6B" w14:textId="02DA2F32" w:rsidR="0029479C" w:rsidRPr="00CC00A7" w:rsidRDefault="00407211">
      <w:pPr>
        <w:pStyle w:val="para"/>
        <w:spacing w:line="240" w:lineRule="atLeast"/>
      </w:pPr>
      <w:r w:rsidRPr="00CC00A7">
        <w:t>3.6.5.9.1.</w:t>
      </w:r>
      <w:r w:rsidRPr="00CC00A7">
        <w:tab/>
      </w:r>
      <w:r w:rsidR="001C41A9" w:rsidRPr="00CC00A7">
        <w:t xml:space="preserve">Этот раздел посвящен оценке ожидаемой изменчивости результатов работы виртуальной инструментальной цепочки. Оценка должна состоять из двух этапов. На первом этапе информация, собранная в разделе </w:t>
      </w:r>
      <w:r w:rsidR="002E22B7" w:rsidRPr="00CC00A7">
        <w:t>«</w:t>
      </w:r>
      <w:r w:rsidR="001C41A9" w:rsidRPr="00CC00A7">
        <w:t xml:space="preserve">Анализ и описание </w:t>
      </w:r>
      <w:r w:rsidR="00D05552" w:rsidRPr="00CC00A7">
        <w:rPr>
          <w:lang w:eastAsia="ja-JP"/>
        </w:rPr>
        <w:t>M&amp;S</w:t>
      </w:r>
      <w:r w:rsidR="008874F0" w:rsidRPr="00CC00A7">
        <w:t>»</w:t>
      </w:r>
      <w:r w:rsidR="001C41A9" w:rsidRPr="00CC00A7">
        <w:t xml:space="preserve"> и </w:t>
      </w:r>
      <w:r w:rsidR="002E22B7" w:rsidRPr="00CC00A7">
        <w:t>«</w:t>
      </w:r>
      <w:r w:rsidR="001C41A9" w:rsidRPr="00CC00A7">
        <w:t>Родословная данных/входных данных</w:t>
      </w:r>
      <w:r w:rsidR="008874F0" w:rsidRPr="00CC00A7">
        <w:t>»</w:t>
      </w:r>
      <w:r w:rsidR="001C41A9" w:rsidRPr="00CC00A7">
        <w:t xml:space="preserve">, используется для характеристики неопределенности входных данных, параметров модели и структуры моделирования. Затем, распространяя все неопределенности через виртуальную цепочку инструментов, количественно оценивается неопределенность результатов моделирования. В зависимости от неопределенности результатов моделирования производителю </w:t>
      </w:r>
      <w:r w:rsidR="00D90778" w:rsidRPr="00CC00A7">
        <w:t xml:space="preserve">DCAS </w:t>
      </w:r>
      <w:r w:rsidR="001C41A9" w:rsidRPr="00CC00A7">
        <w:t xml:space="preserve">необходимо будет ввести соответствующие пределы безопасности при использовании виртуальных испытаний в качестве части валидации </w:t>
      </w:r>
      <w:r w:rsidR="00D90778" w:rsidRPr="00CC00A7">
        <w:t>DCAS</w:t>
      </w:r>
      <w:r w:rsidR="001C41A9" w:rsidRPr="00CC00A7">
        <w:t>.</w:t>
      </w:r>
    </w:p>
    <w:p w14:paraId="717BD593" w14:textId="77777777" w:rsidR="0029479C" w:rsidRPr="00CC00A7" w:rsidRDefault="00407211">
      <w:pPr>
        <w:pStyle w:val="para"/>
        <w:spacing w:line="240" w:lineRule="atLeast"/>
      </w:pPr>
      <w:r w:rsidRPr="00CC00A7">
        <w:t>3.6.5.9.2.</w:t>
      </w:r>
      <w:r w:rsidRPr="00CC00A7">
        <w:tab/>
      </w:r>
      <w:r w:rsidR="001C41A9" w:rsidRPr="00CC00A7">
        <w:t>Характеристика неопределенности входных данных</w:t>
      </w:r>
    </w:p>
    <w:p w14:paraId="36BD60F6" w14:textId="198770CF" w:rsidR="0029479C" w:rsidRPr="00CC00A7" w:rsidRDefault="00407211">
      <w:pPr>
        <w:pStyle w:val="para"/>
        <w:spacing w:line="240" w:lineRule="atLeast"/>
      </w:pPr>
      <w:r w:rsidRPr="00CC00A7">
        <w:tab/>
      </w:r>
      <w:r w:rsidR="00DE1279">
        <w:tab/>
      </w:r>
      <w:r w:rsidR="001C41A9" w:rsidRPr="00CC00A7">
        <w:t xml:space="preserve">Производитель </w:t>
      </w:r>
      <w:r w:rsidR="00D90778" w:rsidRPr="00CC00A7">
        <w:t xml:space="preserve">DCAS </w:t>
      </w:r>
      <w:r w:rsidR="001C41A9" w:rsidRPr="00CC00A7">
        <w:t>должен продемонстрировать, что он оценил критические входные данные модели с помощью надежных методов, таких как предоставление нескольких повторений для оценки;</w:t>
      </w:r>
    </w:p>
    <w:p w14:paraId="1A3DA140" w14:textId="77777777" w:rsidR="0029479C" w:rsidRPr="00CC00A7" w:rsidRDefault="00407211">
      <w:pPr>
        <w:pStyle w:val="para"/>
        <w:spacing w:line="240" w:lineRule="atLeast"/>
      </w:pPr>
      <w:r w:rsidRPr="00CC00A7">
        <w:t>3.6.5.9.3.</w:t>
      </w:r>
      <w:r w:rsidRPr="00CC00A7">
        <w:tab/>
      </w:r>
      <w:r w:rsidR="001C41A9" w:rsidRPr="00CC00A7">
        <w:t xml:space="preserve">Характеристика неопределенности параметров модели (после калибровки). </w:t>
      </w:r>
    </w:p>
    <w:p w14:paraId="495FCC99" w14:textId="77777777" w:rsidR="0029479C" w:rsidRPr="00CC00A7" w:rsidRDefault="00407211">
      <w:pPr>
        <w:pStyle w:val="para"/>
        <w:spacing w:line="240" w:lineRule="atLeast"/>
      </w:pPr>
      <w:r w:rsidRPr="00CC00A7">
        <w:tab/>
      </w:r>
      <w:r w:rsidRPr="00CC00A7">
        <w:tab/>
      </w:r>
      <w:r w:rsidR="001C41A9" w:rsidRPr="00CC00A7">
        <w:t>Производитель должен продемонстрировать, что в тех случаях, когда критические параметры модели не могут быть полностью определены, они характеризуются с помощью распределения и/или доверительных интервалов;</w:t>
      </w:r>
    </w:p>
    <w:p w14:paraId="7B38D3D5" w14:textId="637FA192" w:rsidR="0029479C" w:rsidRPr="00CC00A7" w:rsidRDefault="00407211">
      <w:pPr>
        <w:pStyle w:val="para"/>
        <w:spacing w:line="240" w:lineRule="atLeast"/>
      </w:pPr>
      <w:r w:rsidRPr="00CC00A7">
        <w:t>3.6.5.9.4.</w:t>
      </w:r>
      <w:r w:rsidRPr="00CC00A7">
        <w:tab/>
      </w:r>
      <w:r w:rsidR="001C41A9" w:rsidRPr="00CC00A7">
        <w:t xml:space="preserve">Характеристика неопределенности в структуре </w:t>
      </w:r>
      <w:r w:rsidR="00A47DA8" w:rsidRPr="00CC00A7">
        <w:rPr>
          <w:lang w:eastAsia="ja-JP"/>
        </w:rPr>
        <w:t>M&amp;S</w:t>
      </w:r>
    </w:p>
    <w:p w14:paraId="4E2392CE" w14:textId="7BFF6753" w:rsidR="0029479C" w:rsidRPr="00CC00A7" w:rsidRDefault="00407211">
      <w:pPr>
        <w:pStyle w:val="para"/>
        <w:spacing w:line="240" w:lineRule="atLeast"/>
        <w:rPr>
          <w:bCs/>
        </w:rPr>
      </w:pPr>
      <w:r w:rsidRPr="00CC00A7">
        <w:tab/>
      </w:r>
      <w:r w:rsidR="00DE1279">
        <w:tab/>
      </w:r>
      <w:r w:rsidR="001C41A9" w:rsidRPr="00CC00A7">
        <w:t xml:space="preserve">Производитель должен предоставить доказательства того, что предположения моделирования получили количественную </w:t>
      </w:r>
      <w:r w:rsidR="001C41A9" w:rsidRPr="00CC00A7">
        <w:lastRenderedPageBreak/>
        <w:t xml:space="preserve">характеристику путем оценки генерируемой неопределенности (например, сравнение результатов </w:t>
      </w:r>
      <w:r w:rsidR="001C41A9" w:rsidRPr="00CC00A7">
        <w:rPr>
          <w:bCs/>
        </w:rPr>
        <w:t>различных подходов к моделированию, когда это возможно);</w:t>
      </w:r>
    </w:p>
    <w:p w14:paraId="45C3CF90" w14:textId="77777777" w:rsidR="0029479C" w:rsidRPr="00CC00A7" w:rsidRDefault="00407211">
      <w:pPr>
        <w:pStyle w:val="para"/>
        <w:spacing w:line="240" w:lineRule="atLeast"/>
      </w:pPr>
      <w:r w:rsidRPr="00CC00A7">
        <w:t>3.6.5.9.5.</w:t>
      </w:r>
      <w:r w:rsidRPr="00CC00A7">
        <w:tab/>
      </w:r>
      <w:r w:rsidR="001C41A9" w:rsidRPr="00CC00A7">
        <w:t xml:space="preserve">Характеристика </w:t>
      </w:r>
      <w:proofErr w:type="spellStart"/>
      <w:r w:rsidR="001C41A9" w:rsidRPr="00CC00A7">
        <w:t>алеаторной</w:t>
      </w:r>
      <w:proofErr w:type="spellEnd"/>
      <w:r w:rsidR="001C41A9" w:rsidRPr="00CC00A7">
        <w:t xml:space="preserve"> и </w:t>
      </w:r>
      <w:proofErr w:type="spellStart"/>
      <w:r w:rsidR="001C41A9" w:rsidRPr="00CC00A7">
        <w:t>эпистемической</w:t>
      </w:r>
      <w:proofErr w:type="spellEnd"/>
      <w:r w:rsidR="001C41A9" w:rsidRPr="00CC00A7">
        <w:t xml:space="preserve"> неопределенности </w:t>
      </w:r>
    </w:p>
    <w:p w14:paraId="03FEA248" w14:textId="102BC8DA" w:rsidR="0029479C" w:rsidRPr="00CC00A7" w:rsidRDefault="00407211">
      <w:pPr>
        <w:pStyle w:val="para"/>
        <w:spacing w:line="240" w:lineRule="atLeast"/>
      </w:pPr>
      <w:r w:rsidRPr="00CC00A7">
        <w:tab/>
      </w:r>
      <w:r w:rsidR="00DE1279">
        <w:tab/>
      </w:r>
      <w:r w:rsidR="001C41A9" w:rsidRPr="00CC00A7">
        <w:t xml:space="preserve">Производитель должен стремиться различать </w:t>
      </w:r>
      <w:proofErr w:type="spellStart"/>
      <w:r w:rsidR="001C41A9" w:rsidRPr="00CC00A7">
        <w:t>алеаторную</w:t>
      </w:r>
      <w:proofErr w:type="spellEnd"/>
      <w:r w:rsidR="001C41A9" w:rsidRPr="00CC00A7">
        <w:t xml:space="preserve"> составляющую неопределенности (которую можно только оценить, но не уменьшить) и </w:t>
      </w:r>
      <w:proofErr w:type="spellStart"/>
      <w:r w:rsidR="001C41A9" w:rsidRPr="00CC00A7">
        <w:t>эпистемическую</w:t>
      </w:r>
      <w:proofErr w:type="spellEnd"/>
      <w:r w:rsidR="001C41A9" w:rsidRPr="00CC00A7">
        <w:t xml:space="preserve"> неопределенность, возникающую из-за отсутствия знаний при виртуализации процесса.</w:t>
      </w:r>
    </w:p>
    <w:p w14:paraId="5AA444E6" w14:textId="77777777" w:rsidR="0029479C" w:rsidRPr="00CC00A7" w:rsidRDefault="00407211">
      <w:pPr>
        <w:pStyle w:val="HChG"/>
      </w:pPr>
      <w:r w:rsidRPr="00CC00A7">
        <w:tab/>
      </w:r>
      <w:r w:rsidR="00B65617" w:rsidRPr="00CC00A7">
        <w:t>4.</w:t>
      </w:r>
      <w:r w:rsidR="00B65617" w:rsidRPr="00CC00A7">
        <w:tab/>
      </w:r>
      <w:r w:rsidR="001C41A9" w:rsidRPr="00CC00A7">
        <w:t>Структура документации</w:t>
      </w:r>
    </w:p>
    <w:p w14:paraId="6AF413DA" w14:textId="7AC503AC" w:rsidR="0029479C" w:rsidRPr="00CC00A7" w:rsidRDefault="00407211">
      <w:pPr>
        <w:pStyle w:val="para"/>
        <w:spacing w:line="240" w:lineRule="atLeast"/>
      </w:pPr>
      <w:r w:rsidRPr="00CC00A7">
        <w:rPr>
          <w:szCs w:val="14"/>
        </w:rPr>
        <w:t>4.</w:t>
      </w:r>
      <w:r w:rsidR="00A92146" w:rsidRPr="00CC00A7">
        <w:rPr>
          <w:szCs w:val="14"/>
        </w:rPr>
        <w:t>1</w:t>
      </w:r>
      <w:r w:rsidRPr="00CC00A7">
        <w:rPr>
          <w:szCs w:val="14"/>
        </w:rPr>
        <w:t>.</w:t>
      </w:r>
      <w:r w:rsidRPr="00CC00A7">
        <w:rPr>
          <w:szCs w:val="14"/>
        </w:rPr>
        <w:tab/>
      </w:r>
      <w:r w:rsidR="00DE1279">
        <w:rPr>
          <w:szCs w:val="14"/>
        </w:rPr>
        <w:tab/>
      </w:r>
      <w:r w:rsidR="001C41A9" w:rsidRPr="00CC00A7">
        <w:t xml:space="preserve">В этом разделе определяется, как вышеупомянутая информация будет собираться и организовываться в документации, предоставляемой производителем в соответствующий орган. </w:t>
      </w:r>
    </w:p>
    <w:p w14:paraId="30AA8C68" w14:textId="448E0F8D" w:rsidR="0029479C" w:rsidRPr="00CC00A7" w:rsidRDefault="00407211" w:rsidP="00131081">
      <w:pPr>
        <w:pStyle w:val="SingleTxtG"/>
        <w:ind w:left="2880" w:hanging="630"/>
      </w:pPr>
      <w:r w:rsidRPr="00CC00A7">
        <w:t>a)</w:t>
      </w:r>
      <w:r w:rsidRPr="00CC00A7">
        <w:tab/>
        <w:t>Производитель должен подготовить документ (</w:t>
      </w:r>
      <w:r w:rsidR="002E22B7" w:rsidRPr="00CC00A7">
        <w:t>«</w:t>
      </w:r>
      <w:r w:rsidRPr="00CC00A7">
        <w:t>Руководство по моделированию</w:t>
      </w:r>
      <w:r w:rsidR="008874F0" w:rsidRPr="00CC00A7">
        <w:t>»</w:t>
      </w:r>
      <w:r w:rsidRPr="00CC00A7">
        <w:t>), структурированный с использованием этого наброска, чтобы предоставить доказательства по представленным темам;</w:t>
      </w:r>
    </w:p>
    <w:p w14:paraId="19D92F26" w14:textId="18F777A8" w:rsidR="0029479C" w:rsidRPr="00CC00A7" w:rsidRDefault="00407211" w:rsidP="00131081">
      <w:pPr>
        <w:pStyle w:val="SingleTxtG"/>
        <w:ind w:left="2880" w:hanging="630"/>
      </w:pPr>
      <w:r w:rsidRPr="00CC00A7">
        <w:t>b)</w:t>
      </w:r>
      <w:r w:rsidRPr="00CC00A7">
        <w:tab/>
        <w:t>Документация должна поставляться вместе с соответствующим выпуском инструментальной цепочки и соответствующими вспомогательными данными;</w:t>
      </w:r>
    </w:p>
    <w:p w14:paraId="3BF29594" w14:textId="68B61CEE" w:rsidR="0029479C" w:rsidRPr="00CC00A7" w:rsidRDefault="00407211" w:rsidP="00131081">
      <w:pPr>
        <w:pStyle w:val="SingleTxtG"/>
        <w:ind w:left="2880" w:hanging="630"/>
      </w:pPr>
      <w:r w:rsidRPr="00CC00A7">
        <w:t>c)</w:t>
      </w:r>
      <w:r w:rsidRPr="00CC00A7">
        <w:tab/>
      </w:r>
      <w:r w:rsidR="001C41A9" w:rsidRPr="00CC00A7">
        <w:t>Производитель должен предоставить четкие ссылки, позволяющие проследить документацию до соответствующих частей цепочки инструментов и данных;</w:t>
      </w:r>
    </w:p>
    <w:p w14:paraId="64612143" w14:textId="2D80B971" w:rsidR="0029479C" w:rsidRPr="00CC00A7" w:rsidRDefault="00407211" w:rsidP="00131081">
      <w:pPr>
        <w:pStyle w:val="SingleTxtG"/>
        <w:ind w:left="2880" w:hanging="630"/>
      </w:pPr>
      <w:r w:rsidRPr="00CC00A7">
        <w:t>d)</w:t>
      </w:r>
      <w:r w:rsidRPr="00CC00A7">
        <w:tab/>
        <w:t>Документация должна храниться в течение всего жизненного цикла использования инструментальной цепи. Эксперт может провести аудит производителя путем оценки его документации и/или проведения физических испытаний.</w:t>
      </w:r>
    </w:p>
    <w:p w14:paraId="7D45E0A7" w14:textId="77777777" w:rsidR="001C41A9" w:rsidRPr="00CC00A7" w:rsidRDefault="00105EB7" w:rsidP="00105EB7">
      <w:pPr>
        <w:spacing w:line="240" w:lineRule="auto"/>
        <w:ind w:right="9"/>
        <w:jc w:val="center"/>
        <w:rPr>
          <w:sz w:val="22"/>
          <w:szCs w:val="22"/>
          <w:u w:val="single"/>
        </w:rPr>
      </w:pPr>
      <w:r w:rsidRPr="00CC00A7">
        <w:rPr>
          <w:sz w:val="22"/>
          <w:szCs w:val="22"/>
          <w:u w:val="single"/>
        </w:rPr>
        <w:tab/>
      </w:r>
      <w:r w:rsidRPr="00CC00A7">
        <w:rPr>
          <w:sz w:val="22"/>
          <w:szCs w:val="22"/>
          <w:u w:val="single"/>
        </w:rPr>
        <w:tab/>
      </w:r>
      <w:r w:rsidRPr="00CC00A7">
        <w:rPr>
          <w:sz w:val="22"/>
          <w:szCs w:val="22"/>
          <w:u w:val="single"/>
        </w:rPr>
        <w:tab/>
      </w:r>
    </w:p>
    <w:sectPr w:rsidR="001C41A9" w:rsidRPr="00CC00A7" w:rsidSect="00866C6C">
      <w:headerReference w:type="even" r:id="rId42"/>
      <w:headerReference w:type="default" r:id="rId43"/>
      <w:headerReference w:type="first" r:id="rId44"/>
      <w:footnotePr>
        <w:numRestart w:val="eachSect"/>
      </w:footnotePr>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B40125D" w14:textId="77777777" w:rsidR="00DA6BD6" w:rsidRDefault="00DA6BD6"/>
  </w:endnote>
  <w:endnote w:type="continuationSeparator" w:id="0">
    <w:p w14:paraId="3D23003F" w14:textId="77777777" w:rsidR="00DA6BD6" w:rsidRDefault="00DA6BD6"/>
  </w:endnote>
  <w:endnote w:type="continuationNotice" w:id="1">
    <w:p w14:paraId="19AA0862" w14:textId="77777777" w:rsidR="00DA6BD6" w:rsidRDefault="00DA6B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CC"/>
    <w:family w:val="swiss"/>
    <w:pitch w:val="variable"/>
    <w:sig w:usb0="E1002EFF" w:usb1="C000605B" w:usb2="00000029" w:usb3="00000000" w:csb0="000101FF" w:csb1="00000000"/>
  </w:font>
  <w:font w:name="EUAlbertina">
    <w:altName w:val="Cambria"/>
    <w:panose1 w:val="00000000000000000000"/>
    <w:charset w:val="00"/>
    <w:family w:val="roman"/>
    <w:notTrueType/>
    <w:pitch w:val="default"/>
    <w:sig w:usb0="00000003" w:usb1="00000000" w:usb2="00000000" w:usb3="00000000" w:csb0="00000001"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Arial Unicode MS">
    <w:altName w:val="Yu Gothic"/>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97755C" w14:textId="77777777" w:rsidR="0029479C" w:rsidRDefault="00407211">
    <w:pPr>
      <w:pStyle w:val="af0"/>
    </w:pPr>
    <w:r w:rsidRPr="00297BC6">
      <w:rPr>
        <w:b/>
        <w:bCs/>
        <w:sz w:val="18"/>
        <w:szCs w:val="18"/>
      </w:rPr>
      <w:fldChar w:fldCharType="begin"/>
    </w:r>
    <w:r w:rsidRPr="00297BC6">
      <w:rPr>
        <w:b/>
        <w:bCs/>
        <w:sz w:val="18"/>
        <w:szCs w:val="18"/>
      </w:rPr>
      <w:instrText xml:space="preserve"> PAGE   \* MERGEFORMAT </w:instrText>
    </w:r>
    <w:r w:rsidRPr="00297BC6">
      <w:rPr>
        <w:b/>
        <w:bCs/>
        <w:sz w:val="18"/>
        <w:szCs w:val="18"/>
      </w:rPr>
      <w:fldChar w:fldCharType="separate"/>
    </w:r>
    <w:r w:rsidR="002B6CC4">
      <w:rPr>
        <w:b/>
        <w:bCs/>
        <w:noProof/>
        <w:sz w:val="18"/>
        <w:szCs w:val="18"/>
      </w:rPr>
      <w:t>78</w:t>
    </w:r>
    <w:r w:rsidRPr="00297BC6">
      <w:rPr>
        <w:b/>
        <w:bCs/>
        <w:noProof/>
        <w:sz w:val="18"/>
        <w:szCs w:val="18"/>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264148786"/>
      <w:docPartObj>
        <w:docPartGallery w:val="Page Numbers (Bottom of Page)"/>
        <w:docPartUnique/>
      </w:docPartObj>
    </w:sdtPr>
    <w:sdtEndPr>
      <w:rPr>
        <w:b/>
        <w:bCs/>
        <w:noProof/>
        <w:sz w:val="18"/>
        <w:szCs w:val="18"/>
      </w:rPr>
    </w:sdtEndPr>
    <w:sdtContent>
      <w:p w14:paraId="7722A874" w14:textId="77777777" w:rsidR="0029479C" w:rsidRDefault="00407211">
        <w:pPr>
          <w:pStyle w:val="af0"/>
          <w:jc w:val="right"/>
        </w:pPr>
        <w:r w:rsidRPr="00297BC6">
          <w:rPr>
            <w:b/>
            <w:bCs/>
            <w:sz w:val="18"/>
            <w:szCs w:val="18"/>
          </w:rPr>
          <w:fldChar w:fldCharType="begin"/>
        </w:r>
        <w:r w:rsidRPr="00297BC6">
          <w:rPr>
            <w:b/>
            <w:bCs/>
            <w:sz w:val="18"/>
            <w:szCs w:val="18"/>
          </w:rPr>
          <w:instrText xml:space="preserve"> PAGE   \* MERGEFORMAT </w:instrText>
        </w:r>
        <w:r w:rsidRPr="00297BC6">
          <w:rPr>
            <w:b/>
            <w:bCs/>
            <w:sz w:val="18"/>
            <w:szCs w:val="18"/>
          </w:rPr>
          <w:fldChar w:fldCharType="separate"/>
        </w:r>
        <w:r w:rsidR="002B6CC4">
          <w:rPr>
            <w:b/>
            <w:bCs/>
            <w:noProof/>
            <w:sz w:val="18"/>
            <w:szCs w:val="18"/>
          </w:rPr>
          <w:t>73</w:t>
        </w:r>
        <w:r w:rsidRPr="00297BC6">
          <w:rPr>
            <w:b/>
            <w:bCs/>
            <w:noProof/>
            <w:sz w:val="18"/>
            <w:szCs w:val="18"/>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1DDC68" w14:textId="22945928" w:rsidR="008D18BC" w:rsidRPr="008D18BC" w:rsidRDefault="008D18BC" w:rsidP="008D18BC">
    <w:pPr>
      <w:pStyle w:val="af0"/>
      <w:tabs>
        <w:tab w:val="left" w:pos="3969"/>
        <w:tab w:val="right" w:pos="9638"/>
      </w:tabs>
      <w:spacing w:before="120"/>
      <w:rPr>
        <w:sz w:val="20"/>
      </w:rPr>
    </w:pPr>
    <w:r>
      <w:rPr>
        <w:sz w:val="20"/>
      </w:rPr>
      <w:t>GE.24-02061  (R)</w:t>
    </w:r>
    <w:r>
      <w:rPr>
        <w:sz w:val="20"/>
      </w:rPr>
      <w:tab/>
    </w:r>
    <w:r w:rsidRPr="008D18BC">
      <w:rPr>
        <w:b/>
        <w:noProof/>
        <w:sz w:val="20"/>
        <w:lang w:val="fr-CH" w:eastAsia="fr-CH"/>
      </w:rPr>
      <w:drawing>
        <wp:inline distT="0" distB="0" distL="0" distR="0" wp14:anchorId="44161247" wp14:editId="1DC7F5BA">
          <wp:extent cx="2707200" cy="234000"/>
          <wp:effectExtent l="0" t="0" r="0" b="0"/>
          <wp:docPr id="17" name="Рисунок 17" descr="recycle_Russi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ycle_Russian"/>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707200" cy="234000"/>
                  </a:xfrm>
                  <a:prstGeom prst="rect">
                    <a:avLst/>
                  </a:prstGeom>
                  <a:noFill/>
                  <a:ln>
                    <a:noFill/>
                  </a:ln>
                </pic:spPr>
              </pic:pic>
            </a:graphicData>
          </a:graphic>
        </wp:inline>
      </w:drawing>
    </w:r>
    <w:r>
      <w:rPr>
        <w:sz w:val="20"/>
      </w:rPr>
      <w:tab/>
    </w:r>
    <w:r>
      <w:rPr>
        <w:noProof/>
        <w:sz w:val="20"/>
      </w:rPr>
      <w:drawing>
        <wp:inline distT="0" distB="0" distL="0" distR="0" wp14:anchorId="7F53114D" wp14:editId="35115B13">
          <wp:extent cx="641350" cy="641350"/>
          <wp:effectExtent l="0" t="0" r="6350" b="635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41350" cy="641350"/>
                  </a:xfrm>
                  <a:prstGeom prst="rect">
                    <a:avLst/>
                  </a:prstGeom>
                  <a:noFill/>
                  <a:ln>
                    <a:noFill/>
                  </a:ln>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F3FD38" w14:textId="77777777" w:rsidR="0029479C" w:rsidRDefault="00407211">
    <w:pPr>
      <w:pStyle w:val="af0"/>
      <w:jc w:val="right"/>
    </w:pPr>
    <w:r w:rsidRPr="008C40B8">
      <w:rPr>
        <w:b/>
        <w:bCs/>
        <w:sz w:val="18"/>
        <w:szCs w:val="18"/>
      </w:rPr>
      <w:fldChar w:fldCharType="begin"/>
    </w:r>
    <w:r w:rsidRPr="008C40B8">
      <w:rPr>
        <w:b/>
        <w:bCs/>
        <w:sz w:val="18"/>
        <w:szCs w:val="18"/>
      </w:rPr>
      <w:instrText xml:space="preserve"> PAGE   \* MERGEFORMAT </w:instrText>
    </w:r>
    <w:r w:rsidRPr="008C40B8">
      <w:rPr>
        <w:b/>
        <w:bCs/>
        <w:sz w:val="18"/>
        <w:szCs w:val="18"/>
      </w:rPr>
      <w:fldChar w:fldCharType="separate"/>
    </w:r>
    <w:r w:rsidR="00C27115">
      <w:rPr>
        <w:b/>
        <w:bCs/>
        <w:noProof/>
        <w:sz w:val="18"/>
        <w:szCs w:val="18"/>
      </w:rPr>
      <w:t>2</w:t>
    </w:r>
    <w:r w:rsidRPr="008C40B8">
      <w:rPr>
        <w:b/>
        <w:bCs/>
        <w:noProof/>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F09F0D9" w14:textId="77777777" w:rsidR="00DA6BD6" w:rsidRPr="000B175B" w:rsidRDefault="00DA6BD6" w:rsidP="000B175B">
      <w:pPr>
        <w:tabs>
          <w:tab w:val="right" w:pos="2155"/>
        </w:tabs>
        <w:spacing w:after="80"/>
        <w:ind w:left="680"/>
        <w:rPr>
          <w:u w:val="single"/>
        </w:rPr>
      </w:pPr>
      <w:r>
        <w:rPr>
          <w:u w:val="single"/>
        </w:rPr>
        <w:tab/>
      </w:r>
    </w:p>
  </w:footnote>
  <w:footnote w:type="continuationSeparator" w:id="0">
    <w:p w14:paraId="19B043E3" w14:textId="77777777" w:rsidR="00DA6BD6" w:rsidRPr="00FC68B7" w:rsidRDefault="00DA6BD6" w:rsidP="00FC68B7">
      <w:pPr>
        <w:tabs>
          <w:tab w:val="left" w:pos="2155"/>
        </w:tabs>
        <w:spacing w:after="80"/>
        <w:ind w:left="680"/>
        <w:rPr>
          <w:u w:val="single"/>
        </w:rPr>
      </w:pPr>
      <w:r>
        <w:rPr>
          <w:u w:val="single"/>
        </w:rPr>
        <w:tab/>
      </w:r>
    </w:p>
  </w:footnote>
  <w:footnote w:type="continuationNotice" w:id="1">
    <w:p w14:paraId="346882A3" w14:textId="77777777" w:rsidR="00DA6BD6" w:rsidRDefault="00DA6BD6"/>
  </w:footnote>
  <w:footnote w:id="2">
    <w:p w14:paraId="61B9F160" w14:textId="55541948" w:rsidR="00405292" w:rsidRPr="007C5421" w:rsidRDefault="00405292" w:rsidP="00405292">
      <w:pPr>
        <w:pStyle w:val="ab"/>
        <w:tabs>
          <w:tab w:val="clear" w:pos="1021"/>
          <w:tab w:val="right" w:pos="851"/>
        </w:tabs>
        <w:jc w:val="both"/>
        <w:rPr>
          <w:szCs w:val="18"/>
        </w:rPr>
      </w:pPr>
      <w:r w:rsidRPr="007C5421">
        <w:tab/>
      </w:r>
      <w:r w:rsidRPr="007C5421">
        <w:rPr>
          <w:rStyle w:val="a4"/>
        </w:rPr>
        <w:sym w:font="Symbol" w:char="F02A"/>
      </w:r>
      <w:r w:rsidRPr="007C5421">
        <w:tab/>
      </w:r>
      <w:r w:rsidRPr="007C5421">
        <w:rPr>
          <w:szCs w:val="18"/>
        </w:rPr>
        <w:t xml:space="preserve">В соответствии с программой работы Комитета по внутреннему транспорту на 2024 год, изложенной в предлагаемом бюджете по программам на 2024 год (A/78/6 (разд. 20), таблица 20.5), Всемирный форум будет разрабатывать, согласовывать и обновлять правила ООН в целях улучшения характеристик транспортных средств. Настоящий документ представлен в соответствии с этим </w:t>
      </w:r>
      <w:proofErr w:type="spellStart"/>
      <w:r w:rsidRPr="007C5421">
        <w:rPr>
          <w:szCs w:val="18"/>
        </w:rPr>
        <w:t>мандатом.Правила</w:t>
      </w:r>
      <w:proofErr w:type="spellEnd"/>
      <w:r w:rsidRPr="007C5421">
        <w:rPr>
          <w:szCs w:val="18"/>
        </w:rPr>
        <w:t xml:space="preserve"> ООН, касающиеся единообразных предписаний, касающихся официального утверждения транспортных средств в отношении систем содействия контролю со стороны водителя (DCAS)</w:t>
      </w:r>
    </w:p>
    <w:p w14:paraId="2872CB79" w14:textId="356DE1EB" w:rsidR="00405292" w:rsidRPr="007C5421" w:rsidRDefault="00405292">
      <w:pPr>
        <w:pStyle w:val="ab"/>
      </w:pPr>
    </w:p>
  </w:footnote>
  <w:footnote w:id="3">
    <w:p w14:paraId="1F09E5A1" w14:textId="53F33F20" w:rsidR="0029479C" w:rsidRPr="007C5421" w:rsidRDefault="00323D79" w:rsidP="00323D79">
      <w:pPr>
        <w:pStyle w:val="ab"/>
      </w:pPr>
      <w:r w:rsidRPr="007C5421">
        <w:tab/>
      </w:r>
      <w:r w:rsidR="00407211" w:rsidRPr="007C5421">
        <w:rPr>
          <w:rStyle w:val="a4"/>
        </w:rPr>
        <w:footnoteRef/>
      </w:r>
      <w:r w:rsidRPr="007C5421">
        <w:tab/>
      </w:r>
      <w:r w:rsidR="00407211" w:rsidRPr="007C5421">
        <w:t>Уровни автоматизации, описанные в SAE J3016, также включены в справочный документ ECE/TRANS/WP29/1140.</w:t>
      </w:r>
    </w:p>
  </w:footnote>
  <w:footnote w:id="4">
    <w:p w14:paraId="59BB275B" w14:textId="05EC3BCB" w:rsidR="0029479C" w:rsidRPr="007C5421" w:rsidRDefault="00040401" w:rsidP="00040401">
      <w:pPr>
        <w:pStyle w:val="ab"/>
      </w:pPr>
      <w:r w:rsidRPr="007C5421">
        <w:tab/>
      </w:r>
      <w:r w:rsidR="00407211" w:rsidRPr="007C5421">
        <w:rPr>
          <w:rStyle w:val="a4"/>
        </w:rPr>
        <w:footnoteRef/>
      </w:r>
      <w:r w:rsidRPr="007C5421">
        <w:tab/>
      </w:r>
      <w:r w:rsidR="00407211" w:rsidRPr="007C5421">
        <w:t xml:space="preserve">Как определено в Сводной резолюции о конструкции транспортных средств (СР.3.), документ ECE/TRANS/WP.29/78/Rev.6, пункт 2 - </w:t>
      </w:r>
      <w:r w:rsidR="00407211" w:rsidRPr="007C5421">
        <w:br/>
        <w:t>https://unece.org/transport/standards/transport/vehicle-regulations-wp29/resolutions</w:t>
      </w:r>
    </w:p>
  </w:footnote>
  <w:footnote w:id="5">
    <w:p w14:paraId="7BE1AE0A" w14:textId="3C531C64" w:rsidR="0029479C" w:rsidRPr="007C5421" w:rsidRDefault="00407211">
      <w:pPr>
        <w:pStyle w:val="ab"/>
      </w:pPr>
      <w:r w:rsidRPr="007C5421">
        <w:tab/>
      </w:r>
      <w:r w:rsidRPr="007C5421">
        <w:rPr>
          <w:rStyle w:val="a4"/>
        </w:rPr>
        <w:footnoteRef/>
      </w:r>
      <w:r w:rsidRPr="007C5421">
        <w:tab/>
        <w:t>Через онлайн</w:t>
      </w:r>
      <w:r w:rsidR="006E3DA7" w:rsidRPr="007C5421">
        <w:t>-</w:t>
      </w:r>
      <w:r w:rsidRPr="007C5421">
        <w:t>платформу (</w:t>
      </w:r>
      <w:r w:rsidR="00A47635" w:rsidRPr="007C5421">
        <w:t>«</w:t>
      </w:r>
      <w:r w:rsidR="00D94AAB" w:rsidRPr="007C5421">
        <w:t>/</w:t>
      </w:r>
      <w:r w:rsidRPr="007C5421">
        <w:t>343 Заявка</w:t>
      </w:r>
      <w:r w:rsidR="00166007" w:rsidRPr="007C5421">
        <w:t>»</w:t>
      </w:r>
      <w:r w:rsidRPr="007C5421">
        <w:t>), предоставленную ЕЭК ООН и предназначенную для обмена такой информацией https://apps.unece.org/WP29_application/.</w:t>
      </w:r>
    </w:p>
  </w:footnote>
  <w:footnote w:id="6">
    <w:p w14:paraId="1BDEA9A0" w14:textId="2A1C9E77" w:rsidR="0029479C" w:rsidRPr="007C5421" w:rsidRDefault="00407211" w:rsidP="002A3129">
      <w:pPr>
        <w:pStyle w:val="ab"/>
      </w:pPr>
      <w:r w:rsidRPr="007C5421">
        <w:tab/>
      </w:r>
      <w:r w:rsidRPr="007C5421">
        <w:rPr>
          <w:rStyle w:val="a4"/>
        </w:rPr>
        <w:footnoteRef/>
      </w:r>
      <w:r w:rsidR="002A3129" w:rsidRPr="007C5421">
        <w:tab/>
      </w:r>
      <w:r w:rsidRPr="007C5421">
        <w:t xml:space="preserve">Отличительный номер страны, предоставившей/распространившей/отказавшей/отменившей официальное утверждение (см. положения об официальном утверждении в Правилах ООН № </w:t>
      </w:r>
      <w:r w:rsidR="00D1784B" w:rsidRPr="007C5421">
        <w:t xml:space="preserve">1XX </w:t>
      </w:r>
      <w:r w:rsidRPr="007C5421">
        <w:rPr>
          <w:i/>
          <w:iCs/>
        </w:rPr>
        <w:t>(номер настоящих Правил ООН)</w:t>
      </w:r>
      <w:r w:rsidRPr="007C5421">
        <w:t>).</w:t>
      </w:r>
    </w:p>
    <w:p w14:paraId="74A5143A" w14:textId="0E96F9BD" w:rsidR="008455CB" w:rsidRPr="007C5421" w:rsidRDefault="008455CB" w:rsidP="00E43648">
      <w:pPr>
        <w:pStyle w:val="ab"/>
      </w:pPr>
      <w:r w:rsidRPr="007C5421">
        <w:tab/>
      </w:r>
      <w:r w:rsidRPr="007C5421">
        <w:rPr>
          <w:vertAlign w:val="superscript"/>
        </w:rPr>
        <w:t>5</w:t>
      </w:r>
      <w:r w:rsidR="00E43648" w:rsidRPr="007C5421">
        <w:rPr>
          <w:vertAlign w:val="superscript"/>
        </w:rPr>
        <w:tab/>
      </w:r>
      <w:r w:rsidRPr="007C5421">
        <w:t>Ненужное вычеркнуть.</w:t>
      </w:r>
    </w:p>
  </w:footnote>
  <w:footnote w:id="7">
    <w:p w14:paraId="481E197E" w14:textId="1A30AE23" w:rsidR="0029479C" w:rsidRPr="007C5421" w:rsidRDefault="00407211">
      <w:pPr>
        <w:pStyle w:val="ab"/>
        <w:tabs>
          <w:tab w:val="clear" w:pos="1021"/>
        </w:tabs>
        <w:ind w:hanging="414"/>
      </w:pPr>
      <w:r w:rsidRPr="007C5421">
        <w:tab/>
      </w:r>
    </w:p>
  </w:footnote>
  <w:footnote w:id="8">
    <w:p w14:paraId="2D60E7BB" w14:textId="58954616" w:rsidR="0029479C" w:rsidRPr="007C5421" w:rsidRDefault="00407211">
      <w:pPr>
        <w:pStyle w:val="ab"/>
      </w:pPr>
      <w:r w:rsidRPr="007C5421">
        <w:tab/>
      </w:r>
      <w:r w:rsidRPr="007C5421">
        <w:rPr>
          <w:rStyle w:val="a4"/>
        </w:rPr>
        <w:footnoteRef/>
      </w:r>
      <w:r w:rsidRPr="007C5421">
        <w:t xml:space="preserve"> </w:t>
      </w:r>
      <w:r w:rsidRPr="007C5421">
        <w:tab/>
      </w:r>
      <w:r w:rsidR="00F066A2" w:rsidRPr="007C5421">
        <w:t>Второй номер приведен лишь в качестве примера</w:t>
      </w:r>
      <w:r w:rsidR="00F066A2" w:rsidRPr="007C5421" w:rsidDel="00F066A2">
        <w:t xml:space="preserve"> </w:t>
      </w:r>
      <w:r w:rsidRPr="007C5421">
        <w:t>.</w:t>
      </w:r>
    </w:p>
  </w:footnote>
  <w:footnote w:id="9">
    <w:p w14:paraId="79A6BB42" w14:textId="66E5264B" w:rsidR="006D0E3F" w:rsidRPr="007C5421" w:rsidRDefault="00C972DF" w:rsidP="00C972DF">
      <w:pPr>
        <w:pStyle w:val="ab"/>
      </w:pPr>
      <w:r w:rsidRPr="007C5421">
        <w:tab/>
      </w:r>
      <w:r w:rsidR="006D0E3F" w:rsidRPr="007C5421">
        <w:rPr>
          <w:rStyle w:val="a4"/>
        </w:rPr>
        <w:footnoteRef/>
      </w:r>
      <w:r w:rsidRPr="007C5421">
        <w:tab/>
      </w:r>
      <w:r w:rsidR="006D0E3F" w:rsidRPr="007C5421">
        <w:t xml:space="preserve">Производитель должен заявить, можно ли ожидать </w:t>
      </w:r>
      <w:r w:rsidR="00260D0A" w:rsidRPr="007C5421">
        <w:t xml:space="preserve">ответа </w:t>
      </w:r>
      <w:r w:rsidR="006D0E3F" w:rsidRPr="007C5421">
        <w:t xml:space="preserve">системы. </w:t>
      </w:r>
    </w:p>
  </w:footnote>
  <w:footnote w:id="10">
    <w:p w14:paraId="0C6ADA60" w14:textId="0901AC0F" w:rsidR="0029479C" w:rsidRPr="007C5421" w:rsidRDefault="00C972DF" w:rsidP="00C972DF">
      <w:pPr>
        <w:pStyle w:val="ab"/>
      </w:pPr>
      <w:r w:rsidRPr="007C5421">
        <w:tab/>
      </w:r>
      <w:r w:rsidR="00407211" w:rsidRPr="007C5421">
        <w:rPr>
          <w:rStyle w:val="a4"/>
        </w:rPr>
        <w:footnoteRef/>
      </w:r>
      <w:r w:rsidRPr="007C5421">
        <w:tab/>
      </w:r>
      <w:r w:rsidR="00407211" w:rsidRPr="007C5421">
        <w:t xml:space="preserve">Производитель должен заявить, можно ли ожидать </w:t>
      </w:r>
      <w:r w:rsidR="00260D0A" w:rsidRPr="007C5421">
        <w:t xml:space="preserve">ответа </w:t>
      </w:r>
      <w:r w:rsidR="00407211" w:rsidRPr="007C5421">
        <w:t>системы.</w:t>
      </w:r>
    </w:p>
  </w:footnote>
  <w:footnote w:id="11">
    <w:p w14:paraId="7A48510A" w14:textId="77777777" w:rsidR="0029479C" w:rsidRPr="007C5421" w:rsidRDefault="00407211" w:rsidP="00723EDB">
      <w:pPr>
        <w:pStyle w:val="ab"/>
      </w:pPr>
      <w:r w:rsidRPr="007C5421">
        <w:tab/>
      </w:r>
      <w:r w:rsidRPr="007C5421">
        <w:rPr>
          <w:rStyle w:val="a4"/>
        </w:rPr>
        <w:footnoteRef/>
      </w:r>
      <w:r w:rsidRPr="007C5421">
        <w:tab/>
      </w:r>
      <w:r w:rsidRPr="007C5421">
        <w:rPr>
          <w:shd w:val="clear" w:color="auto" w:fill="FFFFFF"/>
          <w:lang w:eastAsia="en-GB"/>
        </w:rPr>
        <w:t xml:space="preserve">Рой, К. Дж. (2005). Обзор </w:t>
      </w:r>
      <w:r w:rsidRPr="007C5421">
        <w:t>процедур</w:t>
      </w:r>
      <w:r w:rsidRPr="007C5421">
        <w:rPr>
          <w:shd w:val="clear" w:color="auto" w:fill="FFFFFF"/>
          <w:lang w:eastAsia="en-GB"/>
        </w:rPr>
        <w:t xml:space="preserve"> проверки кода и решений для вычислительного моделирования. </w:t>
      </w:r>
      <w:r w:rsidRPr="007C5421">
        <w:rPr>
          <w:i/>
          <w:iCs/>
          <w:shd w:val="clear" w:color="auto" w:fill="FFFFFF"/>
          <w:lang w:eastAsia="en-GB"/>
        </w:rPr>
        <w:t>Журнал вычислительной физики</w:t>
      </w:r>
      <w:r w:rsidRPr="007C5421">
        <w:rPr>
          <w:shd w:val="clear" w:color="auto" w:fill="FFFFFF"/>
          <w:lang w:eastAsia="en-GB"/>
        </w:rPr>
        <w:t xml:space="preserve">, </w:t>
      </w:r>
      <w:r w:rsidRPr="007C5421">
        <w:rPr>
          <w:i/>
          <w:iCs/>
          <w:shd w:val="clear" w:color="auto" w:fill="FFFFFF"/>
          <w:lang w:eastAsia="en-GB"/>
        </w:rPr>
        <w:t>205</w:t>
      </w:r>
      <w:r w:rsidRPr="007C5421">
        <w:rPr>
          <w:shd w:val="clear" w:color="auto" w:fill="FFFFFF"/>
          <w:lang w:eastAsia="en-GB"/>
        </w:rPr>
        <w:t>(1), 131-156.</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ED8B6" w14:textId="77777777" w:rsidR="00E54AB1" w:rsidRDefault="00E54AB1" w:rsidP="00773389">
    <w:pPr>
      <w:pStyle w:val="a6"/>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D168E8" w14:textId="77777777" w:rsidR="0029479C" w:rsidRDefault="00407211">
    <w:pPr>
      <w:pStyle w:val="a6"/>
    </w:pPr>
    <w:r w:rsidRPr="00CB5EC7">
      <w:t>ECE/TRANS/WP.</w:t>
    </w:r>
    <w:r>
      <w:t>29/GRVA/2023/20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DA1295" w14:textId="77777777" w:rsidR="00E54AB1" w:rsidRPr="00C02AA9" w:rsidRDefault="00E54AB1" w:rsidP="001C1828">
    <w:pPr>
      <w:pStyle w:val="a6"/>
      <w:pBdr>
        <w:bottom w:val="none" w:sz="0" w:space="0" w:color="auto"/>
      </w:pBd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CF55DD" w14:textId="1CFB64A0" w:rsidR="0029479C" w:rsidRDefault="00407211">
    <w:pPr>
      <w:pStyle w:val="a6"/>
    </w:pPr>
    <w:r w:rsidRPr="00CB5EC7">
      <w:t>ECE/TRANS/WP.</w:t>
    </w:r>
    <w:r w:rsidRPr="00635F78">
      <w:t>29/2024/</w:t>
    </w:r>
    <w:r w:rsidR="007F48CF">
      <w:t>37</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A8A46" w14:textId="41B81E89" w:rsidR="0029479C" w:rsidRDefault="00407211">
    <w:pPr>
      <w:pStyle w:val="a6"/>
    </w:pPr>
    <w:r w:rsidRPr="00635F78">
      <w:t>ECE/TRANS/WP.29/2024/</w:t>
    </w:r>
    <w:r w:rsidR="007F48CF">
      <w:t>37</w:t>
    </w:r>
  </w:p>
  <w:p w14:paraId="747792F7" w14:textId="77777777" w:rsidR="00E54AB1" w:rsidRPr="00635F78" w:rsidRDefault="00E54AB1" w:rsidP="00773389">
    <w:pPr>
      <w:pStyle w:val="a6"/>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FD95A0" w14:textId="1BBE665D" w:rsidR="0029479C" w:rsidRDefault="00407211">
    <w:pPr>
      <w:pStyle w:val="a6"/>
      <w:jc w:val="right"/>
    </w:pPr>
    <w:r w:rsidRPr="00635F78">
      <w:t>ECE/TRANS/WP.29/2024/</w:t>
    </w:r>
    <w:r w:rsidR="007F48CF">
      <w:t>37</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900C7C" w14:textId="236F94C9" w:rsidR="0029479C" w:rsidRDefault="00407211">
    <w:pPr>
      <w:pStyle w:val="a6"/>
      <w:jc w:val="right"/>
    </w:pPr>
    <w:r w:rsidRPr="00CB5EC7">
      <w:t>ECE/TRANS/WP.</w:t>
    </w:r>
    <w:r w:rsidRPr="00635F78">
      <w:t>29/2024/</w:t>
    </w:r>
    <w:r w:rsidR="007F48CF">
      <w:t>37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F2036B"/>
    <w:multiLevelType w:val="hybridMultilevel"/>
    <w:tmpl w:val="B22E0BFA"/>
    <w:lvl w:ilvl="0" w:tplc="9008FA9E">
      <w:start w:val="1"/>
      <w:numFmt w:val="bullet"/>
      <w:pStyle w:val="Bullet1G"/>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5431522"/>
    <w:multiLevelType w:val="hybridMultilevel"/>
    <w:tmpl w:val="4394035A"/>
    <w:lvl w:ilvl="0" w:tplc="4CD01DAA">
      <w:start w:val="3"/>
      <w:numFmt w:val="lowerLetter"/>
      <w:lvlText w:val="%1)"/>
      <w:lvlJc w:val="left"/>
      <w:pPr>
        <w:ind w:left="2664" w:hanging="360"/>
      </w:pPr>
      <w:rPr>
        <w:rFonts w:hint="default"/>
      </w:rPr>
    </w:lvl>
    <w:lvl w:ilvl="1" w:tplc="08090019" w:tentative="1">
      <w:start w:val="1"/>
      <w:numFmt w:val="lowerLetter"/>
      <w:lvlText w:val="%2."/>
      <w:lvlJc w:val="left"/>
      <w:pPr>
        <w:ind w:left="3384" w:hanging="360"/>
      </w:pPr>
    </w:lvl>
    <w:lvl w:ilvl="2" w:tplc="0809001B" w:tentative="1">
      <w:start w:val="1"/>
      <w:numFmt w:val="lowerRoman"/>
      <w:lvlText w:val="%3."/>
      <w:lvlJc w:val="right"/>
      <w:pPr>
        <w:ind w:left="4104" w:hanging="180"/>
      </w:pPr>
    </w:lvl>
    <w:lvl w:ilvl="3" w:tplc="0809000F" w:tentative="1">
      <w:start w:val="1"/>
      <w:numFmt w:val="decimal"/>
      <w:lvlText w:val="%4."/>
      <w:lvlJc w:val="left"/>
      <w:pPr>
        <w:ind w:left="4824" w:hanging="360"/>
      </w:pPr>
    </w:lvl>
    <w:lvl w:ilvl="4" w:tplc="08090019" w:tentative="1">
      <w:start w:val="1"/>
      <w:numFmt w:val="lowerLetter"/>
      <w:lvlText w:val="%5."/>
      <w:lvlJc w:val="left"/>
      <w:pPr>
        <w:ind w:left="5544" w:hanging="360"/>
      </w:pPr>
    </w:lvl>
    <w:lvl w:ilvl="5" w:tplc="0809001B" w:tentative="1">
      <w:start w:val="1"/>
      <w:numFmt w:val="lowerRoman"/>
      <w:lvlText w:val="%6."/>
      <w:lvlJc w:val="right"/>
      <w:pPr>
        <w:ind w:left="6264" w:hanging="180"/>
      </w:pPr>
    </w:lvl>
    <w:lvl w:ilvl="6" w:tplc="0809000F" w:tentative="1">
      <w:start w:val="1"/>
      <w:numFmt w:val="decimal"/>
      <w:lvlText w:val="%7."/>
      <w:lvlJc w:val="left"/>
      <w:pPr>
        <w:ind w:left="6984" w:hanging="360"/>
      </w:pPr>
    </w:lvl>
    <w:lvl w:ilvl="7" w:tplc="08090019" w:tentative="1">
      <w:start w:val="1"/>
      <w:numFmt w:val="lowerLetter"/>
      <w:lvlText w:val="%8."/>
      <w:lvlJc w:val="left"/>
      <w:pPr>
        <w:ind w:left="7704" w:hanging="360"/>
      </w:pPr>
    </w:lvl>
    <w:lvl w:ilvl="8" w:tplc="0809001B" w:tentative="1">
      <w:start w:val="1"/>
      <w:numFmt w:val="lowerRoman"/>
      <w:lvlText w:val="%9."/>
      <w:lvlJc w:val="right"/>
      <w:pPr>
        <w:ind w:left="8424" w:hanging="180"/>
      </w:pPr>
    </w:lvl>
  </w:abstractNum>
  <w:abstractNum w:abstractNumId="2" w15:restartNumberingAfterBreak="0">
    <w:nsid w:val="088F091F"/>
    <w:multiLevelType w:val="hybridMultilevel"/>
    <w:tmpl w:val="299A4D58"/>
    <w:lvl w:ilvl="0" w:tplc="04090001">
      <w:start w:val="1"/>
      <w:numFmt w:val="bullet"/>
      <w:lvlText w:val=""/>
      <w:lvlJc w:val="left"/>
      <w:pPr>
        <w:ind w:left="2610" w:hanging="360"/>
      </w:pPr>
      <w:rPr>
        <w:rFonts w:ascii="Symbol" w:hAnsi="Symbol" w:hint="default"/>
      </w:rPr>
    </w:lvl>
    <w:lvl w:ilvl="1" w:tplc="04090003" w:tentative="1">
      <w:start w:val="1"/>
      <w:numFmt w:val="bullet"/>
      <w:lvlText w:val="o"/>
      <w:lvlJc w:val="left"/>
      <w:pPr>
        <w:ind w:left="3330" w:hanging="360"/>
      </w:pPr>
      <w:rPr>
        <w:rFonts w:ascii="Courier New" w:hAnsi="Courier New" w:cs="Courier New" w:hint="default"/>
      </w:rPr>
    </w:lvl>
    <w:lvl w:ilvl="2" w:tplc="04090005" w:tentative="1">
      <w:start w:val="1"/>
      <w:numFmt w:val="bullet"/>
      <w:lvlText w:val=""/>
      <w:lvlJc w:val="left"/>
      <w:pPr>
        <w:ind w:left="4050" w:hanging="360"/>
      </w:pPr>
      <w:rPr>
        <w:rFonts w:ascii="Wingdings" w:hAnsi="Wingdings" w:hint="default"/>
      </w:rPr>
    </w:lvl>
    <w:lvl w:ilvl="3" w:tplc="04090001" w:tentative="1">
      <w:start w:val="1"/>
      <w:numFmt w:val="bullet"/>
      <w:lvlText w:val=""/>
      <w:lvlJc w:val="left"/>
      <w:pPr>
        <w:ind w:left="4770" w:hanging="360"/>
      </w:pPr>
      <w:rPr>
        <w:rFonts w:ascii="Symbol" w:hAnsi="Symbol" w:hint="default"/>
      </w:rPr>
    </w:lvl>
    <w:lvl w:ilvl="4" w:tplc="04090003" w:tentative="1">
      <w:start w:val="1"/>
      <w:numFmt w:val="bullet"/>
      <w:lvlText w:val="o"/>
      <w:lvlJc w:val="left"/>
      <w:pPr>
        <w:ind w:left="5490" w:hanging="360"/>
      </w:pPr>
      <w:rPr>
        <w:rFonts w:ascii="Courier New" w:hAnsi="Courier New" w:cs="Courier New" w:hint="default"/>
      </w:rPr>
    </w:lvl>
    <w:lvl w:ilvl="5" w:tplc="04090005" w:tentative="1">
      <w:start w:val="1"/>
      <w:numFmt w:val="bullet"/>
      <w:lvlText w:val=""/>
      <w:lvlJc w:val="left"/>
      <w:pPr>
        <w:ind w:left="6210" w:hanging="360"/>
      </w:pPr>
      <w:rPr>
        <w:rFonts w:ascii="Wingdings" w:hAnsi="Wingdings" w:hint="default"/>
      </w:rPr>
    </w:lvl>
    <w:lvl w:ilvl="6" w:tplc="04090001" w:tentative="1">
      <w:start w:val="1"/>
      <w:numFmt w:val="bullet"/>
      <w:lvlText w:val=""/>
      <w:lvlJc w:val="left"/>
      <w:pPr>
        <w:ind w:left="6930" w:hanging="360"/>
      </w:pPr>
      <w:rPr>
        <w:rFonts w:ascii="Symbol" w:hAnsi="Symbol" w:hint="default"/>
      </w:rPr>
    </w:lvl>
    <w:lvl w:ilvl="7" w:tplc="04090003" w:tentative="1">
      <w:start w:val="1"/>
      <w:numFmt w:val="bullet"/>
      <w:lvlText w:val="o"/>
      <w:lvlJc w:val="left"/>
      <w:pPr>
        <w:ind w:left="7650" w:hanging="360"/>
      </w:pPr>
      <w:rPr>
        <w:rFonts w:ascii="Courier New" w:hAnsi="Courier New" w:cs="Courier New" w:hint="default"/>
      </w:rPr>
    </w:lvl>
    <w:lvl w:ilvl="8" w:tplc="04090005" w:tentative="1">
      <w:start w:val="1"/>
      <w:numFmt w:val="bullet"/>
      <w:lvlText w:val=""/>
      <w:lvlJc w:val="left"/>
      <w:pPr>
        <w:ind w:left="8370" w:hanging="360"/>
      </w:pPr>
      <w:rPr>
        <w:rFonts w:ascii="Wingdings" w:hAnsi="Wingdings" w:hint="default"/>
      </w:rPr>
    </w:lvl>
  </w:abstractNum>
  <w:abstractNum w:abstractNumId="3" w15:restartNumberingAfterBreak="0">
    <w:nsid w:val="0B527942"/>
    <w:multiLevelType w:val="hybridMultilevel"/>
    <w:tmpl w:val="7902AF0A"/>
    <w:lvl w:ilvl="0" w:tplc="8C308F38">
      <w:start w:val="1"/>
      <w:numFmt w:val="decimal"/>
      <w:lvlText w:val="%1."/>
      <w:lvlJc w:val="left"/>
      <w:pPr>
        <w:ind w:left="720" w:hanging="360"/>
      </w:pPr>
    </w:lvl>
    <w:lvl w:ilvl="1" w:tplc="CA2E055C">
      <w:start w:val="1"/>
      <w:numFmt w:val="decimal"/>
      <w:lvlText w:val="%2."/>
      <w:lvlJc w:val="left"/>
      <w:pPr>
        <w:ind w:left="720" w:hanging="360"/>
      </w:pPr>
    </w:lvl>
    <w:lvl w:ilvl="2" w:tplc="F9109786">
      <w:start w:val="1"/>
      <w:numFmt w:val="decimal"/>
      <w:lvlText w:val="%3."/>
      <w:lvlJc w:val="left"/>
      <w:pPr>
        <w:ind w:left="720" w:hanging="360"/>
      </w:pPr>
    </w:lvl>
    <w:lvl w:ilvl="3" w:tplc="7408C9D8">
      <w:start w:val="1"/>
      <w:numFmt w:val="decimal"/>
      <w:lvlText w:val="%4."/>
      <w:lvlJc w:val="left"/>
      <w:pPr>
        <w:ind w:left="720" w:hanging="360"/>
      </w:pPr>
    </w:lvl>
    <w:lvl w:ilvl="4" w:tplc="1A14F5B8">
      <w:start w:val="1"/>
      <w:numFmt w:val="decimal"/>
      <w:lvlText w:val="%5."/>
      <w:lvlJc w:val="left"/>
      <w:pPr>
        <w:ind w:left="720" w:hanging="360"/>
      </w:pPr>
    </w:lvl>
    <w:lvl w:ilvl="5" w:tplc="4C9C82AA">
      <w:start w:val="1"/>
      <w:numFmt w:val="decimal"/>
      <w:lvlText w:val="%6."/>
      <w:lvlJc w:val="left"/>
      <w:pPr>
        <w:ind w:left="720" w:hanging="360"/>
      </w:pPr>
    </w:lvl>
    <w:lvl w:ilvl="6" w:tplc="39F8513C">
      <w:start w:val="1"/>
      <w:numFmt w:val="decimal"/>
      <w:lvlText w:val="%7."/>
      <w:lvlJc w:val="left"/>
      <w:pPr>
        <w:ind w:left="720" w:hanging="360"/>
      </w:pPr>
    </w:lvl>
    <w:lvl w:ilvl="7" w:tplc="C9A67552">
      <w:start w:val="1"/>
      <w:numFmt w:val="decimal"/>
      <w:lvlText w:val="%8."/>
      <w:lvlJc w:val="left"/>
      <w:pPr>
        <w:ind w:left="720" w:hanging="360"/>
      </w:pPr>
    </w:lvl>
    <w:lvl w:ilvl="8" w:tplc="5AEC746E">
      <w:start w:val="1"/>
      <w:numFmt w:val="decimal"/>
      <w:lvlText w:val="%9."/>
      <w:lvlJc w:val="left"/>
      <w:pPr>
        <w:ind w:left="720" w:hanging="360"/>
      </w:pPr>
    </w:lvl>
  </w:abstractNum>
  <w:abstractNum w:abstractNumId="4" w15:restartNumberingAfterBreak="0">
    <w:nsid w:val="24CE2520"/>
    <w:multiLevelType w:val="hybridMultilevel"/>
    <w:tmpl w:val="26920228"/>
    <w:lvl w:ilvl="0" w:tplc="5C06EF8A">
      <w:start w:val="1"/>
      <w:numFmt w:val="lowerLetter"/>
      <w:lvlText w:val="(%1)"/>
      <w:lvlJc w:val="left"/>
      <w:pPr>
        <w:ind w:left="2628" w:hanging="360"/>
      </w:pPr>
      <w:rPr>
        <w:rFonts w:hint="default"/>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5" w15:restartNumberingAfterBreak="0">
    <w:nsid w:val="28CC5C8C"/>
    <w:multiLevelType w:val="hybridMultilevel"/>
    <w:tmpl w:val="46548CD2"/>
    <w:lvl w:ilvl="0" w:tplc="BF06B978">
      <w:start w:val="1"/>
      <w:numFmt w:val="lowerLetter"/>
      <w:lvlText w:val="(%1)"/>
      <w:lvlJc w:val="left"/>
      <w:pPr>
        <w:ind w:left="1890" w:hanging="360"/>
      </w:pPr>
      <w:rPr>
        <w:rFonts w:hint="default"/>
      </w:rPr>
    </w:lvl>
    <w:lvl w:ilvl="1" w:tplc="FFFFFFFF" w:tentative="1">
      <w:start w:val="1"/>
      <w:numFmt w:val="bullet"/>
      <w:lvlText w:val="o"/>
      <w:lvlJc w:val="left"/>
      <w:pPr>
        <w:ind w:left="2610" w:hanging="360"/>
      </w:pPr>
      <w:rPr>
        <w:rFonts w:ascii="Courier New" w:hAnsi="Courier New" w:cs="Courier New" w:hint="default"/>
      </w:rPr>
    </w:lvl>
    <w:lvl w:ilvl="2" w:tplc="FFFFFFFF" w:tentative="1">
      <w:start w:val="1"/>
      <w:numFmt w:val="bullet"/>
      <w:lvlText w:val=""/>
      <w:lvlJc w:val="left"/>
      <w:pPr>
        <w:ind w:left="3330" w:hanging="360"/>
      </w:pPr>
      <w:rPr>
        <w:rFonts w:ascii="Wingdings" w:hAnsi="Wingdings" w:hint="default"/>
      </w:rPr>
    </w:lvl>
    <w:lvl w:ilvl="3" w:tplc="FFFFFFFF" w:tentative="1">
      <w:start w:val="1"/>
      <w:numFmt w:val="bullet"/>
      <w:lvlText w:val=""/>
      <w:lvlJc w:val="left"/>
      <w:pPr>
        <w:ind w:left="4050" w:hanging="360"/>
      </w:pPr>
      <w:rPr>
        <w:rFonts w:ascii="Symbol" w:hAnsi="Symbol" w:hint="default"/>
      </w:rPr>
    </w:lvl>
    <w:lvl w:ilvl="4" w:tplc="FFFFFFFF" w:tentative="1">
      <w:start w:val="1"/>
      <w:numFmt w:val="bullet"/>
      <w:lvlText w:val="o"/>
      <w:lvlJc w:val="left"/>
      <w:pPr>
        <w:ind w:left="4770" w:hanging="360"/>
      </w:pPr>
      <w:rPr>
        <w:rFonts w:ascii="Courier New" w:hAnsi="Courier New" w:cs="Courier New" w:hint="default"/>
      </w:rPr>
    </w:lvl>
    <w:lvl w:ilvl="5" w:tplc="FFFFFFFF" w:tentative="1">
      <w:start w:val="1"/>
      <w:numFmt w:val="bullet"/>
      <w:lvlText w:val=""/>
      <w:lvlJc w:val="left"/>
      <w:pPr>
        <w:ind w:left="5490" w:hanging="360"/>
      </w:pPr>
      <w:rPr>
        <w:rFonts w:ascii="Wingdings" w:hAnsi="Wingdings" w:hint="default"/>
      </w:rPr>
    </w:lvl>
    <w:lvl w:ilvl="6" w:tplc="FFFFFFFF" w:tentative="1">
      <w:start w:val="1"/>
      <w:numFmt w:val="bullet"/>
      <w:lvlText w:val=""/>
      <w:lvlJc w:val="left"/>
      <w:pPr>
        <w:ind w:left="6210" w:hanging="360"/>
      </w:pPr>
      <w:rPr>
        <w:rFonts w:ascii="Symbol" w:hAnsi="Symbol" w:hint="default"/>
      </w:rPr>
    </w:lvl>
    <w:lvl w:ilvl="7" w:tplc="FFFFFFFF" w:tentative="1">
      <w:start w:val="1"/>
      <w:numFmt w:val="bullet"/>
      <w:lvlText w:val="o"/>
      <w:lvlJc w:val="left"/>
      <w:pPr>
        <w:ind w:left="6930" w:hanging="360"/>
      </w:pPr>
      <w:rPr>
        <w:rFonts w:ascii="Courier New" w:hAnsi="Courier New" w:cs="Courier New" w:hint="default"/>
      </w:rPr>
    </w:lvl>
    <w:lvl w:ilvl="8" w:tplc="FFFFFFFF" w:tentative="1">
      <w:start w:val="1"/>
      <w:numFmt w:val="bullet"/>
      <w:lvlText w:val=""/>
      <w:lvlJc w:val="left"/>
      <w:pPr>
        <w:ind w:left="7650" w:hanging="360"/>
      </w:pPr>
      <w:rPr>
        <w:rFonts w:ascii="Wingdings" w:hAnsi="Wingdings" w:hint="default"/>
      </w:rPr>
    </w:lvl>
  </w:abstractNum>
  <w:abstractNum w:abstractNumId="6" w15:restartNumberingAfterBreak="0">
    <w:nsid w:val="29281BD1"/>
    <w:multiLevelType w:val="multilevel"/>
    <w:tmpl w:val="6F5EC678"/>
    <w:name w:val="Master doc2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b w:val="0"/>
        <w:bCs w:val="0"/>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 w15:restartNumberingAfterBreak="0">
    <w:nsid w:val="2CA97AB0"/>
    <w:multiLevelType w:val="hybridMultilevel"/>
    <w:tmpl w:val="F4CA9CA2"/>
    <w:lvl w:ilvl="0" w:tplc="04090001">
      <w:start w:val="1"/>
      <w:numFmt w:val="bullet"/>
      <w:lvlText w:val=""/>
      <w:lvlJc w:val="left"/>
      <w:pPr>
        <w:ind w:left="1890" w:hanging="360"/>
      </w:pPr>
      <w:rPr>
        <w:rFonts w:ascii="Symbol" w:hAnsi="Symbol" w:hint="default"/>
      </w:rPr>
    </w:lvl>
    <w:lvl w:ilvl="1" w:tplc="04090003" w:tentative="1">
      <w:start w:val="1"/>
      <w:numFmt w:val="bullet"/>
      <w:lvlText w:val="o"/>
      <w:lvlJc w:val="left"/>
      <w:pPr>
        <w:ind w:left="2610" w:hanging="360"/>
      </w:pPr>
      <w:rPr>
        <w:rFonts w:ascii="Courier New" w:hAnsi="Courier New" w:cs="Courier New" w:hint="default"/>
      </w:rPr>
    </w:lvl>
    <w:lvl w:ilvl="2" w:tplc="04090005" w:tentative="1">
      <w:start w:val="1"/>
      <w:numFmt w:val="bullet"/>
      <w:lvlText w:val=""/>
      <w:lvlJc w:val="left"/>
      <w:pPr>
        <w:ind w:left="3330" w:hanging="360"/>
      </w:pPr>
      <w:rPr>
        <w:rFonts w:ascii="Wingdings" w:hAnsi="Wingdings" w:hint="default"/>
      </w:rPr>
    </w:lvl>
    <w:lvl w:ilvl="3" w:tplc="04090001" w:tentative="1">
      <w:start w:val="1"/>
      <w:numFmt w:val="bullet"/>
      <w:lvlText w:val=""/>
      <w:lvlJc w:val="left"/>
      <w:pPr>
        <w:ind w:left="4050" w:hanging="360"/>
      </w:pPr>
      <w:rPr>
        <w:rFonts w:ascii="Symbol" w:hAnsi="Symbol" w:hint="default"/>
      </w:rPr>
    </w:lvl>
    <w:lvl w:ilvl="4" w:tplc="04090003" w:tentative="1">
      <w:start w:val="1"/>
      <w:numFmt w:val="bullet"/>
      <w:lvlText w:val="o"/>
      <w:lvlJc w:val="left"/>
      <w:pPr>
        <w:ind w:left="4770" w:hanging="360"/>
      </w:pPr>
      <w:rPr>
        <w:rFonts w:ascii="Courier New" w:hAnsi="Courier New" w:cs="Courier New" w:hint="default"/>
      </w:rPr>
    </w:lvl>
    <w:lvl w:ilvl="5" w:tplc="04090005" w:tentative="1">
      <w:start w:val="1"/>
      <w:numFmt w:val="bullet"/>
      <w:lvlText w:val=""/>
      <w:lvlJc w:val="left"/>
      <w:pPr>
        <w:ind w:left="5490" w:hanging="360"/>
      </w:pPr>
      <w:rPr>
        <w:rFonts w:ascii="Wingdings" w:hAnsi="Wingdings" w:hint="default"/>
      </w:rPr>
    </w:lvl>
    <w:lvl w:ilvl="6" w:tplc="04090001" w:tentative="1">
      <w:start w:val="1"/>
      <w:numFmt w:val="bullet"/>
      <w:lvlText w:val=""/>
      <w:lvlJc w:val="left"/>
      <w:pPr>
        <w:ind w:left="6210" w:hanging="360"/>
      </w:pPr>
      <w:rPr>
        <w:rFonts w:ascii="Symbol" w:hAnsi="Symbol" w:hint="default"/>
      </w:rPr>
    </w:lvl>
    <w:lvl w:ilvl="7" w:tplc="04090003" w:tentative="1">
      <w:start w:val="1"/>
      <w:numFmt w:val="bullet"/>
      <w:lvlText w:val="o"/>
      <w:lvlJc w:val="left"/>
      <w:pPr>
        <w:ind w:left="6930" w:hanging="360"/>
      </w:pPr>
      <w:rPr>
        <w:rFonts w:ascii="Courier New" w:hAnsi="Courier New" w:cs="Courier New" w:hint="default"/>
      </w:rPr>
    </w:lvl>
    <w:lvl w:ilvl="8" w:tplc="04090005" w:tentative="1">
      <w:start w:val="1"/>
      <w:numFmt w:val="bullet"/>
      <w:lvlText w:val=""/>
      <w:lvlJc w:val="left"/>
      <w:pPr>
        <w:ind w:left="7650" w:hanging="360"/>
      </w:pPr>
      <w:rPr>
        <w:rFonts w:ascii="Wingdings" w:hAnsi="Wingdings" w:hint="default"/>
      </w:rPr>
    </w:lvl>
  </w:abstractNum>
  <w:abstractNum w:abstractNumId="8" w15:restartNumberingAfterBreak="0">
    <w:nsid w:val="306D0AD9"/>
    <w:multiLevelType w:val="hybridMultilevel"/>
    <w:tmpl w:val="8CFE5A36"/>
    <w:styleLink w:val="a"/>
    <w:lvl w:ilvl="0" w:tplc="F2F422A6">
      <w:start w:val="1"/>
      <w:numFmt w:val="lowerLetter"/>
      <w:lvlText w:val="(%1)."/>
      <w:lvlJc w:val="left"/>
      <w:pPr>
        <w:ind w:left="3600" w:hanging="360"/>
      </w:pPr>
      <w:rPr>
        <w:rFonts w:hint="default"/>
      </w:rPr>
    </w:lvl>
    <w:lvl w:ilvl="1" w:tplc="08090019">
      <w:start w:val="1"/>
      <w:numFmt w:val="lowerLetter"/>
      <w:lvlText w:val="%2."/>
      <w:lvlJc w:val="left"/>
      <w:pPr>
        <w:ind w:left="4320" w:hanging="360"/>
      </w:pPr>
    </w:lvl>
    <w:lvl w:ilvl="2" w:tplc="0809001B">
      <w:start w:val="1"/>
      <w:numFmt w:val="lowerRoman"/>
      <w:lvlText w:val="%3."/>
      <w:lvlJc w:val="right"/>
      <w:pPr>
        <w:ind w:left="5040" w:hanging="180"/>
      </w:pPr>
    </w:lvl>
    <w:lvl w:ilvl="3" w:tplc="0809000F" w:tentative="1">
      <w:start w:val="1"/>
      <w:numFmt w:val="decimal"/>
      <w:lvlText w:val="%4."/>
      <w:lvlJc w:val="left"/>
      <w:pPr>
        <w:ind w:left="5760" w:hanging="360"/>
      </w:pPr>
    </w:lvl>
    <w:lvl w:ilvl="4" w:tplc="08090019" w:tentative="1">
      <w:start w:val="1"/>
      <w:numFmt w:val="lowerLetter"/>
      <w:lvlText w:val="%5."/>
      <w:lvlJc w:val="left"/>
      <w:pPr>
        <w:ind w:left="6480" w:hanging="360"/>
      </w:pPr>
    </w:lvl>
    <w:lvl w:ilvl="5" w:tplc="0809001B" w:tentative="1">
      <w:start w:val="1"/>
      <w:numFmt w:val="lowerRoman"/>
      <w:lvlText w:val="%6."/>
      <w:lvlJc w:val="right"/>
      <w:pPr>
        <w:ind w:left="7200" w:hanging="180"/>
      </w:pPr>
    </w:lvl>
    <w:lvl w:ilvl="6" w:tplc="0809000F" w:tentative="1">
      <w:start w:val="1"/>
      <w:numFmt w:val="decimal"/>
      <w:lvlText w:val="%7."/>
      <w:lvlJc w:val="left"/>
      <w:pPr>
        <w:ind w:left="7920" w:hanging="360"/>
      </w:pPr>
    </w:lvl>
    <w:lvl w:ilvl="7" w:tplc="08090019" w:tentative="1">
      <w:start w:val="1"/>
      <w:numFmt w:val="lowerLetter"/>
      <w:lvlText w:val="%8."/>
      <w:lvlJc w:val="left"/>
      <w:pPr>
        <w:ind w:left="8640" w:hanging="360"/>
      </w:pPr>
    </w:lvl>
    <w:lvl w:ilvl="8" w:tplc="0809001B" w:tentative="1">
      <w:start w:val="1"/>
      <w:numFmt w:val="lowerRoman"/>
      <w:lvlText w:val="%9."/>
      <w:lvlJc w:val="right"/>
      <w:pPr>
        <w:ind w:left="9360" w:hanging="180"/>
      </w:pPr>
    </w:lvl>
  </w:abstractNum>
  <w:abstractNum w:abstractNumId="9" w15:restartNumberingAfterBreak="0">
    <w:nsid w:val="3400128E"/>
    <w:multiLevelType w:val="hybridMultilevel"/>
    <w:tmpl w:val="75C81DF2"/>
    <w:lvl w:ilvl="0" w:tplc="F7EA7C1A">
      <w:start w:val="2"/>
      <w:numFmt w:val="lowerLetter"/>
      <w:lvlText w:val="%1)"/>
      <w:lvlJc w:val="left"/>
      <w:pPr>
        <w:ind w:left="2061" w:hanging="360"/>
      </w:pPr>
      <w:rPr>
        <w:rFonts w:hint="default"/>
      </w:rPr>
    </w:lvl>
    <w:lvl w:ilvl="1" w:tplc="08090019" w:tentative="1">
      <w:start w:val="1"/>
      <w:numFmt w:val="lowerLetter"/>
      <w:lvlText w:val="%2."/>
      <w:lvlJc w:val="left"/>
      <w:pPr>
        <w:ind w:left="2781" w:hanging="360"/>
      </w:pPr>
    </w:lvl>
    <w:lvl w:ilvl="2" w:tplc="0809001B" w:tentative="1">
      <w:start w:val="1"/>
      <w:numFmt w:val="lowerRoman"/>
      <w:lvlText w:val="%3."/>
      <w:lvlJc w:val="right"/>
      <w:pPr>
        <w:ind w:left="3501" w:hanging="180"/>
      </w:pPr>
    </w:lvl>
    <w:lvl w:ilvl="3" w:tplc="0809000F" w:tentative="1">
      <w:start w:val="1"/>
      <w:numFmt w:val="decimal"/>
      <w:lvlText w:val="%4."/>
      <w:lvlJc w:val="left"/>
      <w:pPr>
        <w:ind w:left="4221" w:hanging="360"/>
      </w:pPr>
    </w:lvl>
    <w:lvl w:ilvl="4" w:tplc="08090019" w:tentative="1">
      <w:start w:val="1"/>
      <w:numFmt w:val="lowerLetter"/>
      <w:lvlText w:val="%5."/>
      <w:lvlJc w:val="left"/>
      <w:pPr>
        <w:ind w:left="4941" w:hanging="360"/>
      </w:pPr>
    </w:lvl>
    <w:lvl w:ilvl="5" w:tplc="0809001B" w:tentative="1">
      <w:start w:val="1"/>
      <w:numFmt w:val="lowerRoman"/>
      <w:lvlText w:val="%6."/>
      <w:lvlJc w:val="right"/>
      <w:pPr>
        <w:ind w:left="5661" w:hanging="180"/>
      </w:pPr>
    </w:lvl>
    <w:lvl w:ilvl="6" w:tplc="0809000F" w:tentative="1">
      <w:start w:val="1"/>
      <w:numFmt w:val="decimal"/>
      <w:lvlText w:val="%7."/>
      <w:lvlJc w:val="left"/>
      <w:pPr>
        <w:ind w:left="6381" w:hanging="360"/>
      </w:pPr>
    </w:lvl>
    <w:lvl w:ilvl="7" w:tplc="08090019" w:tentative="1">
      <w:start w:val="1"/>
      <w:numFmt w:val="lowerLetter"/>
      <w:lvlText w:val="%8."/>
      <w:lvlJc w:val="left"/>
      <w:pPr>
        <w:ind w:left="7101" w:hanging="360"/>
      </w:pPr>
    </w:lvl>
    <w:lvl w:ilvl="8" w:tplc="0809001B" w:tentative="1">
      <w:start w:val="1"/>
      <w:numFmt w:val="lowerRoman"/>
      <w:lvlText w:val="%9."/>
      <w:lvlJc w:val="right"/>
      <w:pPr>
        <w:ind w:left="7821" w:hanging="180"/>
      </w:pPr>
    </w:lvl>
  </w:abstractNum>
  <w:abstractNum w:abstractNumId="10" w15:restartNumberingAfterBreak="0">
    <w:nsid w:val="364827B6"/>
    <w:multiLevelType w:val="hybridMultilevel"/>
    <w:tmpl w:val="5A8038FC"/>
    <w:lvl w:ilvl="0" w:tplc="04090001">
      <w:start w:val="1"/>
      <w:numFmt w:val="bullet"/>
      <w:lvlText w:val=""/>
      <w:lvlJc w:val="left"/>
      <w:pPr>
        <w:ind w:left="1935" w:hanging="360"/>
      </w:pPr>
      <w:rPr>
        <w:rFonts w:ascii="Symbol" w:hAnsi="Symbol" w:hint="default"/>
      </w:rPr>
    </w:lvl>
    <w:lvl w:ilvl="1" w:tplc="04090003" w:tentative="1">
      <w:start w:val="1"/>
      <w:numFmt w:val="bullet"/>
      <w:lvlText w:val="o"/>
      <w:lvlJc w:val="left"/>
      <w:pPr>
        <w:ind w:left="2655" w:hanging="360"/>
      </w:pPr>
      <w:rPr>
        <w:rFonts w:ascii="Courier New" w:hAnsi="Courier New" w:cs="Courier New" w:hint="default"/>
      </w:rPr>
    </w:lvl>
    <w:lvl w:ilvl="2" w:tplc="04090005" w:tentative="1">
      <w:start w:val="1"/>
      <w:numFmt w:val="bullet"/>
      <w:lvlText w:val=""/>
      <w:lvlJc w:val="left"/>
      <w:pPr>
        <w:ind w:left="3375" w:hanging="360"/>
      </w:pPr>
      <w:rPr>
        <w:rFonts w:ascii="Wingdings" w:hAnsi="Wingdings" w:hint="default"/>
      </w:rPr>
    </w:lvl>
    <w:lvl w:ilvl="3" w:tplc="04090001" w:tentative="1">
      <w:start w:val="1"/>
      <w:numFmt w:val="bullet"/>
      <w:lvlText w:val=""/>
      <w:lvlJc w:val="left"/>
      <w:pPr>
        <w:ind w:left="4095" w:hanging="360"/>
      </w:pPr>
      <w:rPr>
        <w:rFonts w:ascii="Symbol" w:hAnsi="Symbol" w:hint="default"/>
      </w:rPr>
    </w:lvl>
    <w:lvl w:ilvl="4" w:tplc="04090003" w:tentative="1">
      <w:start w:val="1"/>
      <w:numFmt w:val="bullet"/>
      <w:lvlText w:val="o"/>
      <w:lvlJc w:val="left"/>
      <w:pPr>
        <w:ind w:left="4815" w:hanging="360"/>
      </w:pPr>
      <w:rPr>
        <w:rFonts w:ascii="Courier New" w:hAnsi="Courier New" w:cs="Courier New" w:hint="default"/>
      </w:rPr>
    </w:lvl>
    <w:lvl w:ilvl="5" w:tplc="04090005" w:tentative="1">
      <w:start w:val="1"/>
      <w:numFmt w:val="bullet"/>
      <w:lvlText w:val=""/>
      <w:lvlJc w:val="left"/>
      <w:pPr>
        <w:ind w:left="5535" w:hanging="360"/>
      </w:pPr>
      <w:rPr>
        <w:rFonts w:ascii="Wingdings" w:hAnsi="Wingdings" w:hint="default"/>
      </w:rPr>
    </w:lvl>
    <w:lvl w:ilvl="6" w:tplc="04090001" w:tentative="1">
      <w:start w:val="1"/>
      <w:numFmt w:val="bullet"/>
      <w:lvlText w:val=""/>
      <w:lvlJc w:val="left"/>
      <w:pPr>
        <w:ind w:left="6255" w:hanging="360"/>
      </w:pPr>
      <w:rPr>
        <w:rFonts w:ascii="Symbol" w:hAnsi="Symbol" w:hint="default"/>
      </w:rPr>
    </w:lvl>
    <w:lvl w:ilvl="7" w:tplc="04090003" w:tentative="1">
      <w:start w:val="1"/>
      <w:numFmt w:val="bullet"/>
      <w:lvlText w:val="o"/>
      <w:lvlJc w:val="left"/>
      <w:pPr>
        <w:ind w:left="6975" w:hanging="360"/>
      </w:pPr>
      <w:rPr>
        <w:rFonts w:ascii="Courier New" w:hAnsi="Courier New" w:cs="Courier New" w:hint="default"/>
      </w:rPr>
    </w:lvl>
    <w:lvl w:ilvl="8" w:tplc="04090005" w:tentative="1">
      <w:start w:val="1"/>
      <w:numFmt w:val="bullet"/>
      <w:lvlText w:val=""/>
      <w:lvlJc w:val="left"/>
      <w:pPr>
        <w:ind w:left="7695" w:hanging="360"/>
      </w:pPr>
      <w:rPr>
        <w:rFonts w:ascii="Wingdings" w:hAnsi="Wingdings" w:hint="default"/>
      </w:rPr>
    </w:lvl>
  </w:abstractNum>
  <w:abstractNum w:abstractNumId="11" w15:restartNumberingAfterBreak="0">
    <w:nsid w:val="37D65E6D"/>
    <w:multiLevelType w:val="multilevel"/>
    <w:tmpl w:val="BB843560"/>
    <w:name w:val="Master doc222"/>
    <w:lvl w:ilvl="0">
      <w:start w:val="3"/>
      <w:numFmt w:val="decimal"/>
      <w:lvlText w:val="%1."/>
      <w:lvlJc w:val="left"/>
      <w:pPr>
        <w:ind w:left="1440" w:hanging="1440"/>
      </w:pPr>
      <w:rPr>
        <w:rFonts w:hint="default"/>
        <w:b/>
        <w:bCs w:val="0"/>
        <w:i w:val="0"/>
        <w:iCs w:val="0"/>
        <w:color w:val="auto"/>
        <w:sz w:val="24"/>
        <w:szCs w:val="24"/>
      </w:rPr>
    </w:lvl>
    <w:lvl w:ilvl="1">
      <w:start w:val="6"/>
      <w:numFmt w:val="decimal"/>
      <w:lvlText w:val="%1.%2."/>
      <w:lvlJc w:val="left"/>
      <w:pPr>
        <w:ind w:left="1440" w:hanging="1440"/>
      </w:pPr>
      <w:rPr>
        <w:rFonts w:hint="default"/>
        <w:color w:val="auto"/>
        <w:sz w:val="20"/>
        <w:szCs w:val="14"/>
      </w:rPr>
    </w:lvl>
    <w:lvl w:ilvl="2">
      <w:start w:val="5"/>
      <w:numFmt w:val="decimal"/>
      <w:lvlText w:val="%1.%2.%3."/>
      <w:lvlJc w:val="left"/>
      <w:pPr>
        <w:ind w:left="1440" w:hanging="1440"/>
      </w:pPr>
      <w:rPr>
        <w:rFonts w:hint="default"/>
        <w:b w:val="0"/>
        <w:bCs w:val="0"/>
        <w:strike w:val="0"/>
        <w:color w:val="auto"/>
      </w:rPr>
    </w:lvl>
    <w:lvl w:ilvl="3">
      <w:start w:val="1"/>
      <w:numFmt w:val="decimal"/>
      <w:lvlText w:val="%1.%2.%3.%4."/>
      <w:lvlJc w:val="left"/>
      <w:pPr>
        <w:ind w:left="1440" w:hanging="1440"/>
      </w:pPr>
      <w:rPr>
        <w:rFonts w:hint="default"/>
        <w:b w:val="0"/>
        <w:bCs w:val="0"/>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3C524633"/>
    <w:multiLevelType w:val="hybridMultilevel"/>
    <w:tmpl w:val="66D2F8EA"/>
    <w:lvl w:ilvl="0" w:tplc="F1FE327E">
      <w:start w:val="3"/>
      <w:numFmt w:val="bullet"/>
      <w:lvlText w:val="-"/>
      <w:lvlJc w:val="left"/>
      <w:pPr>
        <w:ind w:left="3762" w:hanging="360"/>
      </w:pPr>
      <w:rPr>
        <w:rFonts w:ascii="Times New Roman" w:eastAsia="MS Mincho" w:hAnsi="Times New Roman" w:cs="Times New Roman" w:hint="default"/>
      </w:rPr>
    </w:lvl>
    <w:lvl w:ilvl="1" w:tplc="08090003" w:tentative="1">
      <w:start w:val="1"/>
      <w:numFmt w:val="bullet"/>
      <w:lvlText w:val="o"/>
      <w:lvlJc w:val="left"/>
      <w:pPr>
        <w:ind w:left="4482" w:hanging="360"/>
      </w:pPr>
      <w:rPr>
        <w:rFonts w:ascii="Courier New" w:hAnsi="Courier New" w:cs="Courier New" w:hint="default"/>
      </w:rPr>
    </w:lvl>
    <w:lvl w:ilvl="2" w:tplc="08090005" w:tentative="1">
      <w:start w:val="1"/>
      <w:numFmt w:val="bullet"/>
      <w:lvlText w:val=""/>
      <w:lvlJc w:val="left"/>
      <w:pPr>
        <w:ind w:left="5202" w:hanging="360"/>
      </w:pPr>
      <w:rPr>
        <w:rFonts w:ascii="Wingdings" w:hAnsi="Wingdings" w:hint="default"/>
      </w:rPr>
    </w:lvl>
    <w:lvl w:ilvl="3" w:tplc="08090001" w:tentative="1">
      <w:start w:val="1"/>
      <w:numFmt w:val="bullet"/>
      <w:lvlText w:val=""/>
      <w:lvlJc w:val="left"/>
      <w:pPr>
        <w:ind w:left="5922" w:hanging="360"/>
      </w:pPr>
      <w:rPr>
        <w:rFonts w:ascii="Symbol" w:hAnsi="Symbol" w:hint="default"/>
      </w:rPr>
    </w:lvl>
    <w:lvl w:ilvl="4" w:tplc="08090003" w:tentative="1">
      <w:start w:val="1"/>
      <w:numFmt w:val="bullet"/>
      <w:lvlText w:val="o"/>
      <w:lvlJc w:val="left"/>
      <w:pPr>
        <w:ind w:left="6642" w:hanging="360"/>
      </w:pPr>
      <w:rPr>
        <w:rFonts w:ascii="Courier New" w:hAnsi="Courier New" w:cs="Courier New" w:hint="default"/>
      </w:rPr>
    </w:lvl>
    <w:lvl w:ilvl="5" w:tplc="08090005" w:tentative="1">
      <w:start w:val="1"/>
      <w:numFmt w:val="bullet"/>
      <w:lvlText w:val=""/>
      <w:lvlJc w:val="left"/>
      <w:pPr>
        <w:ind w:left="7362" w:hanging="360"/>
      </w:pPr>
      <w:rPr>
        <w:rFonts w:ascii="Wingdings" w:hAnsi="Wingdings" w:hint="default"/>
      </w:rPr>
    </w:lvl>
    <w:lvl w:ilvl="6" w:tplc="08090001" w:tentative="1">
      <w:start w:val="1"/>
      <w:numFmt w:val="bullet"/>
      <w:lvlText w:val=""/>
      <w:lvlJc w:val="left"/>
      <w:pPr>
        <w:ind w:left="8082" w:hanging="360"/>
      </w:pPr>
      <w:rPr>
        <w:rFonts w:ascii="Symbol" w:hAnsi="Symbol" w:hint="default"/>
      </w:rPr>
    </w:lvl>
    <w:lvl w:ilvl="7" w:tplc="08090003" w:tentative="1">
      <w:start w:val="1"/>
      <w:numFmt w:val="bullet"/>
      <w:lvlText w:val="o"/>
      <w:lvlJc w:val="left"/>
      <w:pPr>
        <w:ind w:left="8802" w:hanging="360"/>
      </w:pPr>
      <w:rPr>
        <w:rFonts w:ascii="Courier New" w:hAnsi="Courier New" w:cs="Courier New" w:hint="default"/>
      </w:rPr>
    </w:lvl>
    <w:lvl w:ilvl="8" w:tplc="08090005" w:tentative="1">
      <w:start w:val="1"/>
      <w:numFmt w:val="bullet"/>
      <w:lvlText w:val=""/>
      <w:lvlJc w:val="left"/>
      <w:pPr>
        <w:ind w:left="9522" w:hanging="360"/>
      </w:pPr>
      <w:rPr>
        <w:rFonts w:ascii="Wingdings" w:hAnsi="Wingdings" w:hint="default"/>
      </w:rPr>
    </w:lvl>
  </w:abstractNum>
  <w:abstractNum w:abstractNumId="13" w15:restartNumberingAfterBreak="0">
    <w:nsid w:val="457557F1"/>
    <w:multiLevelType w:val="hybridMultilevel"/>
    <w:tmpl w:val="0D002A36"/>
    <w:lvl w:ilvl="0" w:tplc="F1EA39F6">
      <w:start w:val="1"/>
      <w:numFmt w:val="lowerLetter"/>
      <w:lvlText w:val="%1)"/>
      <w:lvlJc w:val="left"/>
      <w:pPr>
        <w:ind w:left="2619" w:hanging="360"/>
      </w:pPr>
      <w:rPr>
        <w:rFonts w:hint="default"/>
      </w:rPr>
    </w:lvl>
    <w:lvl w:ilvl="1" w:tplc="04070019" w:tentative="1">
      <w:start w:val="1"/>
      <w:numFmt w:val="lowerLetter"/>
      <w:lvlText w:val="%2."/>
      <w:lvlJc w:val="left"/>
      <w:pPr>
        <w:ind w:left="3339" w:hanging="360"/>
      </w:pPr>
    </w:lvl>
    <w:lvl w:ilvl="2" w:tplc="0407001B" w:tentative="1">
      <w:start w:val="1"/>
      <w:numFmt w:val="lowerRoman"/>
      <w:lvlText w:val="%3."/>
      <w:lvlJc w:val="right"/>
      <w:pPr>
        <w:ind w:left="4059" w:hanging="180"/>
      </w:pPr>
    </w:lvl>
    <w:lvl w:ilvl="3" w:tplc="0407000F" w:tentative="1">
      <w:start w:val="1"/>
      <w:numFmt w:val="decimal"/>
      <w:lvlText w:val="%4."/>
      <w:lvlJc w:val="left"/>
      <w:pPr>
        <w:ind w:left="4779" w:hanging="360"/>
      </w:pPr>
    </w:lvl>
    <w:lvl w:ilvl="4" w:tplc="04070019" w:tentative="1">
      <w:start w:val="1"/>
      <w:numFmt w:val="lowerLetter"/>
      <w:lvlText w:val="%5."/>
      <w:lvlJc w:val="left"/>
      <w:pPr>
        <w:ind w:left="5499" w:hanging="360"/>
      </w:pPr>
    </w:lvl>
    <w:lvl w:ilvl="5" w:tplc="0407001B" w:tentative="1">
      <w:start w:val="1"/>
      <w:numFmt w:val="lowerRoman"/>
      <w:lvlText w:val="%6."/>
      <w:lvlJc w:val="right"/>
      <w:pPr>
        <w:ind w:left="6219" w:hanging="180"/>
      </w:pPr>
    </w:lvl>
    <w:lvl w:ilvl="6" w:tplc="0407000F" w:tentative="1">
      <w:start w:val="1"/>
      <w:numFmt w:val="decimal"/>
      <w:lvlText w:val="%7."/>
      <w:lvlJc w:val="left"/>
      <w:pPr>
        <w:ind w:left="6939" w:hanging="360"/>
      </w:pPr>
    </w:lvl>
    <w:lvl w:ilvl="7" w:tplc="04070019" w:tentative="1">
      <w:start w:val="1"/>
      <w:numFmt w:val="lowerLetter"/>
      <w:lvlText w:val="%8."/>
      <w:lvlJc w:val="left"/>
      <w:pPr>
        <w:ind w:left="7659" w:hanging="360"/>
      </w:pPr>
    </w:lvl>
    <w:lvl w:ilvl="8" w:tplc="0407001B" w:tentative="1">
      <w:start w:val="1"/>
      <w:numFmt w:val="lowerRoman"/>
      <w:lvlText w:val="%9."/>
      <w:lvlJc w:val="right"/>
      <w:pPr>
        <w:ind w:left="8379" w:hanging="180"/>
      </w:pPr>
    </w:lvl>
  </w:abstractNum>
  <w:abstractNum w:abstractNumId="14" w15:restartNumberingAfterBreak="0">
    <w:nsid w:val="463C1C9C"/>
    <w:multiLevelType w:val="hybridMultilevel"/>
    <w:tmpl w:val="25243090"/>
    <w:lvl w:ilvl="0" w:tplc="04090001">
      <w:start w:val="1"/>
      <w:numFmt w:val="bullet"/>
      <w:lvlText w:val=""/>
      <w:lvlJc w:val="left"/>
      <w:pPr>
        <w:ind w:left="2974" w:hanging="360"/>
      </w:pPr>
      <w:rPr>
        <w:rFonts w:ascii="Symbol" w:hAnsi="Symbol" w:hint="default"/>
      </w:rPr>
    </w:lvl>
    <w:lvl w:ilvl="1" w:tplc="04090003" w:tentative="1">
      <w:start w:val="1"/>
      <w:numFmt w:val="bullet"/>
      <w:lvlText w:val="o"/>
      <w:lvlJc w:val="left"/>
      <w:pPr>
        <w:ind w:left="3694" w:hanging="360"/>
      </w:pPr>
      <w:rPr>
        <w:rFonts w:ascii="Courier New" w:hAnsi="Courier New" w:cs="Courier New" w:hint="default"/>
      </w:rPr>
    </w:lvl>
    <w:lvl w:ilvl="2" w:tplc="04090005" w:tentative="1">
      <w:start w:val="1"/>
      <w:numFmt w:val="bullet"/>
      <w:lvlText w:val=""/>
      <w:lvlJc w:val="left"/>
      <w:pPr>
        <w:ind w:left="4414" w:hanging="360"/>
      </w:pPr>
      <w:rPr>
        <w:rFonts w:ascii="Wingdings" w:hAnsi="Wingdings" w:hint="default"/>
      </w:rPr>
    </w:lvl>
    <w:lvl w:ilvl="3" w:tplc="04090001" w:tentative="1">
      <w:start w:val="1"/>
      <w:numFmt w:val="bullet"/>
      <w:lvlText w:val=""/>
      <w:lvlJc w:val="left"/>
      <w:pPr>
        <w:ind w:left="5134" w:hanging="360"/>
      </w:pPr>
      <w:rPr>
        <w:rFonts w:ascii="Symbol" w:hAnsi="Symbol" w:hint="default"/>
      </w:rPr>
    </w:lvl>
    <w:lvl w:ilvl="4" w:tplc="04090003" w:tentative="1">
      <w:start w:val="1"/>
      <w:numFmt w:val="bullet"/>
      <w:lvlText w:val="o"/>
      <w:lvlJc w:val="left"/>
      <w:pPr>
        <w:ind w:left="5854" w:hanging="360"/>
      </w:pPr>
      <w:rPr>
        <w:rFonts w:ascii="Courier New" w:hAnsi="Courier New" w:cs="Courier New" w:hint="default"/>
      </w:rPr>
    </w:lvl>
    <w:lvl w:ilvl="5" w:tplc="04090005" w:tentative="1">
      <w:start w:val="1"/>
      <w:numFmt w:val="bullet"/>
      <w:lvlText w:val=""/>
      <w:lvlJc w:val="left"/>
      <w:pPr>
        <w:ind w:left="6574" w:hanging="360"/>
      </w:pPr>
      <w:rPr>
        <w:rFonts w:ascii="Wingdings" w:hAnsi="Wingdings" w:hint="default"/>
      </w:rPr>
    </w:lvl>
    <w:lvl w:ilvl="6" w:tplc="04090001" w:tentative="1">
      <w:start w:val="1"/>
      <w:numFmt w:val="bullet"/>
      <w:lvlText w:val=""/>
      <w:lvlJc w:val="left"/>
      <w:pPr>
        <w:ind w:left="7294" w:hanging="360"/>
      </w:pPr>
      <w:rPr>
        <w:rFonts w:ascii="Symbol" w:hAnsi="Symbol" w:hint="default"/>
      </w:rPr>
    </w:lvl>
    <w:lvl w:ilvl="7" w:tplc="04090003" w:tentative="1">
      <w:start w:val="1"/>
      <w:numFmt w:val="bullet"/>
      <w:lvlText w:val="o"/>
      <w:lvlJc w:val="left"/>
      <w:pPr>
        <w:ind w:left="8014" w:hanging="360"/>
      </w:pPr>
      <w:rPr>
        <w:rFonts w:ascii="Courier New" w:hAnsi="Courier New" w:cs="Courier New" w:hint="default"/>
      </w:rPr>
    </w:lvl>
    <w:lvl w:ilvl="8" w:tplc="04090005" w:tentative="1">
      <w:start w:val="1"/>
      <w:numFmt w:val="bullet"/>
      <w:lvlText w:val=""/>
      <w:lvlJc w:val="left"/>
      <w:pPr>
        <w:ind w:left="8734" w:hanging="360"/>
      </w:pPr>
      <w:rPr>
        <w:rFonts w:ascii="Wingdings" w:hAnsi="Wingdings" w:hint="default"/>
      </w:rPr>
    </w:lvl>
  </w:abstractNum>
  <w:abstractNum w:abstractNumId="15" w15:restartNumberingAfterBreak="0">
    <w:nsid w:val="4A206CDD"/>
    <w:multiLevelType w:val="hybridMultilevel"/>
    <w:tmpl w:val="7FFC7EDA"/>
    <w:lvl w:ilvl="0" w:tplc="FFFFFFFF">
      <w:start w:val="1"/>
      <w:numFmt w:val="lowerLetter"/>
      <w:lvlText w:val="(%1)"/>
      <w:lvlJc w:val="left"/>
      <w:pPr>
        <w:ind w:left="2966" w:hanging="360"/>
      </w:pPr>
      <w:rPr>
        <w:rFonts w:ascii="Times New Roman" w:eastAsia="MS Mincho" w:hAnsi="Times New Roman" w:cs="Times New Roman"/>
      </w:rPr>
    </w:lvl>
    <w:lvl w:ilvl="1" w:tplc="FFFFFFFF" w:tentative="1">
      <w:start w:val="1"/>
      <w:numFmt w:val="bullet"/>
      <w:lvlText w:val="o"/>
      <w:lvlJc w:val="left"/>
      <w:pPr>
        <w:ind w:left="3686" w:hanging="360"/>
      </w:pPr>
      <w:rPr>
        <w:rFonts w:ascii="Courier New" w:hAnsi="Courier New" w:cs="Courier New" w:hint="default"/>
      </w:rPr>
    </w:lvl>
    <w:lvl w:ilvl="2" w:tplc="FFFFFFFF" w:tentative="1">
      <w:start w:val="1"/>
      <w:numFmt w:val="bullet"/>
      <w:lvlText w:val=""/>
      <w:lvlJc w:val="left"/>
      <w:pPr>
        <w:ind w:left="4406" w:hanging="360"/>
      </w:pPr>
      <w:rPr>
        <w:rFonts w:ascii="Wingdings" w:hAnsi="Wingdings" w:hint="default"/>
      </w:rPr>
    </w:lvl>
    <w:lvl w:ilvl="3" w:tplc="FFFFFFFF" w:tentative="1">
      <w:start w:val="1"/>
      <w:numFmt w:val="bullet"/>
      <w:lvlText w:val=""/>
      <w:lvlJc w:val="left"/>
      <w:pPr>
        <w:ind w:left="5126" w:hanging="360"/>
      </w:pPr>
      <w:rPr>
        <w:rFonts w:ascii="Symbol" w:hAnsi="Symbol" w:hint="default"/>
      </w:rPr>
    </w:lvl>
    <w:lvl w:ilvl="4" w:tplc="FFFFFFFF" w:tentative="1">
      <w:start w:val="1"/>
      <w:numFmt w:val="bullet"/>
      <w:lvlText w:val="o"/>
      <w:lvlJc w:val="left"/>
      <w:pPr>
        <w:ind w:left="5846" w:hanging="360"/>
      </w:pPr>
      <w:rPr>
        <w:rFonts w:ascii="Courier New" w:hAnsi="Courier New" w:cs="Courier New" w:hint="default"/>
      </w:rPr>
    </w:lvl>
    <w:lvl w:ilvl="5" w:tplc="FFFFFFFF" w:tentative="1">
      <w:start w:val="1"/>
      <w:numFmt w:val="bullet"/>
      <w:lvlText w:val=""/>
      <w:lvlJc w:val="left"/>
      <w:pPr>
        <w:ind w:left="6566" w:hanging="360"/>
      </w:pPr>
      <w:rPr>
        <w:rFonts w:ascii="Wingdings" w:hAnsi="Wingdings" w:hint="default"/>
      </w:rPr>
    </w:lvl>
    <w:lvl w:ilvl="6" w:tplc="FFFFFFFF" w:tentative="1">
      <w:start w:val="1"/>
      <w:numFmt w:val="bullet"/>
      <w:lvlText w:val=""/>
      <w:lvlJc w:val="left"/>
      <w:pPr>
        <w:ind w:left="7286" w:hanging="360"/>
      </w:pPr>
      <w:rPr>
        <w:rFonts w:ascii="Symbol" w:hAnsi="Symbol" w:hint="default"/>
      </w:rPr>
    </w:lvl>
    <w:lvl w:ilvl="7" w:tplc="FFFFFFFF" w:tentative="1">
      <w:start w:val="1"/>
      <w:numFmt w:val="bullet"/>
      <w:lvlText w:val="o"/>
      <w:lvlJc w:val="left"/>
      <w:pPr>
        <w:ind w:left="8006" w:hanging="360"/>
      </w:pPr>
      <w:rPr>
        <w:rFonts w:ascii="Courier New" w:hAnsi="Courier New" w:cs="Courier New" w:hint="default"/>
      </w:rPr>
    </w:lvl>
    <w:lvl w:ilvl="8" w:tplc="FFFFFFFF" w:tentative="1">
      <w:start w:val="1"/>
      <w:numFmt w:val="bullet"/>
      <w:lvlText w:val=""/>
      <w:lvlJc w:val="left"/>
      <w:pPr>
        <w:ind w:left="8726" w:hanging="360"/>
      </w:pPr>
      <w:rPr>
        <w:rFonts w:ascii="Wingdings" w:hAnsi="Wingdings" w:hint="default"/>
      </w:rPr>
    </w:lvl>
  </w:abstractNum>
  <w:abstractNum w:abstractNumId="16" w15:restartNumberingAfterBreak="0">
    <w:nsid w:val="4D0F7597"/>
    <w:multiLevelType w:val="hybridMultilevel"/>
    <w:tmpl w:val="E25EEE64"/>
    <w:lvl w:ilvl="0" w:tplc="FFFFFFFF">
      <w:start w:val="1"/>
      <w:numFmt w:val="lowerLetter"/>
      <w:lvlText w:val="(%1)"/>
      <w:lvlJc w:val="left"/>
      <w:pPr>
        <w:ind w:left="1854" w:hanging="360"/>
      </w:pPr>
      <w:rPr>
        <w:rFonts w:hint="default"/>
      </w:rPr>
    </w:lvl>
    <w:lvl w:ilvl="1" w:tplc="FFFFFFFF" w:tentative="1">
      <w:start w:val="1"/>
      <w:numFmt w:val="lowerLetter"/>
      <w:lvlText w:val="%2."/>
      <w:lvlJc w:val="left"/>
      <w:pPr>
        <w:ind w:left="2574" w:hanging="360"/>
      </w:pPr>
    </w:lvl>
    <w:lvl w:ilvl="2" w:tplc="FFFFFFFF" w:tentative="1">
      <w:start w:val="1"/>
      <w:numFmt w:val="lowerRoman"/>
      <w:lvlText w:val="%3."/>
      <w:lvlJc w:val="right"/>
      <w:pPr>
        <w:ind w:left="3294" w:hanging="180"/>
      </w:pPr>
    </w:lvl>
    <w:lvl w:ilvl="3" w:tplc="FFFFFFFF" w:tentative="1">
      <w:start w:val="1"/>
      <w:numFmt w:val="decimal"/>
      <w:lvlText w:val="%4."/>
      <w:lvlJc w:val="left"/>
      <w:pPr>
        <w:ind w:left="4014" w:hanging="360"/>
      </w:pPr>
    </w:lvl>
    <w:lvl w:ilvl="4" w:tplc="FFFFFFFF" w:tentative="1">
      <w:start w:val="1"/>
      <w:numFmt w:val="lowerLetter"/>
      <w:lvlText w:val="%5."/>
      <w:lvlJc w:val="left"/>
      <w:pPr>
        <w:ind w:left="4734" w:hanging="360"/>
      </w:pPr>
    </w:lvl>
    <w:lvl w:ilvl="5" w:tplc="FFFFFFFF" w:tentative="1">
      <w:start w:val="1"/>
      <w:numFmt w:val="lowerRoman"/>
      <w:lvlText w:val="%6."/>
      <w:lvlJc w:val="right"/>
      <w:pPr>
        <w:ind w:left="5454" w:hanging="180"/>
      </w:pPr>
    </w:lvl>
    <w:lvl w:ilvl="6" w:tplc="FFFFFFFF" w:tentative="1">
      <w:start w:val="1"/>
      <w:numFmt w:val="decimal"/>
      <w:lvlText w:val="%7."/>
      <w:lvlJc w:val="left"/>
      <w:pPr>
        <w:ind w:left="6174" w:hanging="360"/>
      </w:pPr>
    </w:lvl>
    <w:lvl w:ilvl="7" w:tplc="FFFFFFFF" w:tentative="1">
      <w:start w:val="1"/>
      <w:numFmt w:val="lowerLetter"/>
      <w:lvlText w:val="%8."/>
      <w:lvlJc w:val="left"/>
      <w:pPr>
        <w:ind w:left="6894" w:hanging="360"/>
      </w:pPr>
    </w:lvl>
    <w:lvl w:ilvl="8" w:tplc="FFFFFFFF" w:tentative="1">
      <w:start w:val="1"/>
      <w:numFmt w:val="lowerRoman"/>
      <w:lvlText w:val="%9."/>
      <w:lvlJc w:val="right"/>
      <w:pPr>
        <w:ind w:left="7614" w:hanging="180"/>
      </w:pPr>
    </w:lvl>
  </w:abstractNum>
  <w:abstractNum w:abstractNumId="17" w15:restartNumberingAfterBreak="0">
    <w:nsid w:val="4D253A63"/>
    <w:multiLevelType w:val="hybridMultilevel"/>
    <w:tmpl w:val="76AABD3A"/>
    <w:lvl w:ilvl="0" w:tplc="A36E306E">
      <w:start w:val="3"/>
      <w:numFmt w:val="lowerLetter"/>
      <w:lvlText w:val="%1)"/>
      <w:lvlJc w:val="left"/>
      <w:pPr>
        <w:ind w:left="2694" w:hanging="360"/>
      </w:pPr>
      <w:rPr>
        <w:rFonts w:hint="default"/>
      </w:rPr>
    </w:lvl>
    <w:lvl w:ilvl="1" w:tplc="08090019" w:tentative="1">
      <w:start w:val="1"/>
      <w:numFmt w:val="lowerLetter"/>
      <w:lvlText w:val="%2."/>
      <w:lvlJc w:val="left"/>
      <w:pPr>
        <w:ind w:left="3414" w:hanging="360"/>
      </w:pPr>
    </w:lvl>
    <w:lvl w:ilvl="2" w:tplc="0809001B" w:tentative="1">
      <w:start w:val="1"/>
      <w:numFmt w:val="lowerRoman"/>
      <w:lvlText w:val="%3."/>
      <w:lvlJc w:val="right"/>
      <w:pPr>
        <w:ind w:left="4134" w:hanging="180"/>
      </w:pPr>
    </w:lvl>
    <w:lvl w:ilvl="3" w:tplc="0809000F" w:tentative="1">
      <w:start w:val="1"/>
      <w:numFmt w:val="decimal"/>
      <w:lvlText w:val="%4."/>
      <w:lvlJc w:val="left"/>
      <w:pPr>
        <w:ind w:left="4854" w:hanging="360"/>
      </w:pPr>
    </w:lvl>
    <w:lvl w:ilvl="4" w:tplc="08090019" w:tentative="1">
      <w:start w:val="1"/>
      <w:numFmt w:val="lowerLetter"/>
      <w:lvlText w:val="%5."/>
      <w:lvlJc w:val="left"/>
      <w:pPr>
        <w:ind w:left="5574" w:hanging="360"/>
      </w:pPr>
    </w:lvl>
    <w:lvl w:ilvl="5" w:tplc="0809001B" w:tentative="1">
      <w:start w:val="1"/>
      <w:numFmt w:val="lowerRoman"/>
      <w:lvlText w:val="%6."/>
      <w:lvlJc w:val="right"/>
      <w:pPr>
        <w:ind w:left="6294" w:hanging="180"/>
      </w:pPr>
    </w:lvl>
    <w:lvl w:ilvl="6" w:tplc="0809000F" w:tentative="1">
      <w:start w:val="1"/>
      <w:numFmt w:val="decimal"/>
      <w:lvlText w:val="%7."/>
      <w:lvlJc w:val="left"/>
      <w:pPr>
        <w:ind w:left="7014" w:hanging="360"/>
      </w:pPr>
    </w:lvl>
    <w:lvl w:ilvl="7" w:tplc="08090019" w:tentative="1">
      <w:start w:val="1"/>
      <w:numFmt w:val="lowerLetter"/>
      <w:lvlText w:val="%8."/>
      <w:lvlJc w:val="left"/>
      <w:pPr>
        <w:ind w:left="7734" w:hanging="360"/>
      </w:pPr>
    </w:lvl>
    <w:lvl w:ilvl="8" w:tplc="0809001B" w:tentative="1">
      <w:start w:val="1"/>
      <w:numFmt w:val="lowerRoman"/>
      <w:lvlText w:val="%9."/>
      <w:lvlJc w:val="right"/>
      <w:pPr>
        <w:ind w:left="8454" w:hanging="180"/>
      </w:pPr>
    </w:lvl>
  </w:abstractNum>
  <w:abstractNum w:abstractNumId="18" w15:restartNumberingAfterBreak="0">
    <w:nsid w:val="50772783"/>
    <w:multiLevelType w:val="hybridMultilevel"/>
    <w:tmpl w:val="7EBA3F7E"/>
    <w:lvl w:ilvl="0" w:tplc="1708F8BA">
      <w:start w:val="1"/>
      <w:numFmt w:val="lowerLetter"/>
      <w:lvlText w:val="(%1)"/>
      <w:lvlJc w:val="left"/>
      <w:pPr>
        <w:ind w:left="2838" w:hanging="570"/>
      </w:pPr>
      <w:rPr>
        <w:rFonts w:ascii="Times New Roman" w:eastAsia="MS Mincho" w:hAnsi="Times New Roman" w:cs="Times New Roman"/>
      </w:rPr>
    </w:lvl>
    <w:lvl w:ilvl="1" w:tplc="04090019" w:tentative="1">
      <w:start w:val="1"/>
      <w:numFmt w:val="lowerLetter"/>
      <w:lvlText w:val="%2."/>
      <w:lvlJc w:val="left"/>
      <w:pPr>
        <w:ind w:left="3348" w:hanging="360"/>
      </w:pPr>
    </w:lvl>
    <w:lvl w:ilvl="2" w:tplc="0409001B" w:tentative="1">
      <w:start w:val="1"/>
      <w:numFmt w:val="lowerRoman"/>
      <w:lvlText w:val="%3."/>
      <w:lvlJc w:val="right"/>
      <w:pPr>
        <w:ind w:left="4068" w:hanging="180"/>
      </w:pPr>
    </w:lvl>
    <w:lvl w:ilvl="3" w:tplc="0409000F" w:tentative="1">
      <w:start w:val="1"/>
      <w:numFmt w:val="decimal"/>
      <w:lvlText w:val="%4."/>
      <w:lvlJc w:val="left"/>
      <w:pPr>
        <w:ind w:left="4788" w:hanging="360"/>
      </w:pPr>
    </w:lvl>
    <w:lvl w:ilvl="4" w:tplc="04090019" w:tentative="1">
      <w:start w:val="1"/>
      <w:numFmt w:val="lowerLetter"/>
      <w:lvlText w:val="%5."/>
      <w:lvlJc w:val="left"/>
      <w:pPr>
        <w:ind w:left="5508" w:hanging="360"/>
      </w:pPr>
    </w:lvl>
    <w:lvl w:ilvl="5" w:tplc="0409001B" w:tentative="1">
      <w:start w:val="1"/>
      <w:numFmt w:val="lowerRoman"/>
      <w:lvlText w:val="%6."/>
      <w:lvlJc w:val="right"/>
      <w:pPr>
        <w:ind w:left="6228" w:hanging="180"/>
      </w:pPr>
    </w:lvl>
    <w:lvl w:ilvl="6" w:tplc="0409000F" w:tentative="1">
      <w:start w:val="1"/>
      <w:numFmt w:val="decimal"/>
      <w:lvlText w:val="%7."/>
      <w:lvlJc w:val="left"/>
      <w:pPr>
        <w:ind w:left="6948" w:hanging="360"/>
      </w:pPr>
    </w:lvl>
    <w:lvl w:ilvl="7" w:tplc="04090019" w:tentative="1">
      <w:start w:val="1"/>
      <w:numFmt w:val="lowerLetter"/>
      <w:lvlText w:val="%8."/>
      <w:lvlJc w:val="left"/>
      <w:pPr>
        <w:ind w:left="7668" w:hanging="360"/>
      </w:pPr>
    </w:lvl>
    <w:lvl w:ilvl="8" w:tplc="0409001B" w:tentative="1">
      <w:start w:val="1"/>
      <w:numFmt w:val="lowerRoman"/>
      <w:lvlText w:val="%9."/>
      <w:lvlJc w:val="right"/>
      <w:pPr>
        <w:ind w:left="8388" w:hanging="180"/>
      </w:pPr>
    </w:lvl>
  </w:abstractNum>
  <w:abstractNum w:abstractNumId="19" w15:restartNumberingAfterBreak="0">
    <w:nsid w:val="54F17590"/>
    <w:multiLevelType w:val="hybridMultilevel"/>
    <w:tmpl w:val="CB586F74"/>
    <w:lvl w:ilvl="0" w:tplc="FFFFFFFF">
      <w:start w:val="1"/>
      <w:numFmt w:val="lowerLetter"/>
      <w:lvlText w:val="%1)"/>
      <w:lvlJc w:val="left"/>
      <w:pPr>
        <w:ind w:left="2838" w:hanging="570"/>
      </w:pPr>
      <w:rPr>
        <w:rFonts w:ascii="Times New Roman" w:eastAsia="MS Mincho" w:hAnsi="Times New Roman" w:cs="Times New Roman"/>
      </w:rPr>
    </w:lvl>
    <w:lvl w:ilvl="1" w:tplc="FFFFFFFF" w:tentative="1">
      <w:start w:val="1"/>
      <w:numFmt w:val="lowerLetter"/>
      <w:lvlText w:val="%2."/>
      <w:lvlJc w:val="left"/>
      <w:pPr>
        <w:ind w:left="3348" w:hanging="360"/>
      </w:pPr>
    </w:lvl>
    <w:lvl w:ilvl="2" w:tplc="FFFFFFFF" w:tentative="1">
      <w:start w:val="1"/>
      <w:numFmt w:val="lowerRoman"/>
      <w:lvlText w:val="%3."/>
      <w:lvlJc w:val="right"/>
      <w:pPr>
        <w:ind w:left="4068" w:hanging="180"/>
      </w:pPr>
    </w:lvl>
    <w:lvl w:ilvl="3" w:tplc="FFFFFFFF" w:tentative="1">
      <w:start w:val="1"/>
      <w:numFmt w:val="decimal"/>
      <w:lvlText w:val="%4."/>
      <w:lvlJc w:val="left"/>
      <w:pPr>
        <w:ind w:left="4788" w:hanging="360"/>
      </w:pPr>
    </w:lvl>
    <w:lvl w:ilvl="4" w:tplc="FFFFFFFF" w:tentative="1">
      <w:start w:val="1"/>
      <w:numFmt w:val="lowerLetter"/>
      <w:lvlText w:val="%5."/>
      <w:lvlJc w:val="left"/>
      <w:pPr>
        <w:ind w:left="5508" w:hanging="360"/>
      </w:pPr>
    </w:lvl>
    <w:lvl w:ilvl="5" w:tplc="FFFFFFFF" w:tentative="1">
      <w:start w:val="1"/>
      <w:numFmt w:val="lowerRoman"/>
      <w:lvlText w:val="%6."/>
      <w:lvlJc w:val="right"/>
      <w:pPr>
        <w:ind w:left="6228" w:hanging="180"/>
      </w:pPr>
    </w:lvl>
    <w:lvl w:ilvl="6" w:tplc="FFFFFFFF" w:tentative="1">
      <w:start w:val="1"/>
      <w:numFmt w:val="decimal"/>
      <w:lvlText w:val="%7."/>
      <w:lvlJc w:val="left"/>
      <w:pPr>
        <w:ind w:left="6948" w:hanging="360"/>
      </w:pPr>
    </w:lvl>
    <w:lvl w:ilvl="7" w:tplc="FFFFFFFF" w:tentative="1">
      <w:start w:val="1"/>
      <w:numFmt w:val="lowerLetter"/>
      <w:lvlText w:val="%8."/>
      <w:lvlJc w:val="left"/>
      <w:pPr>
        <w:ind w:left="7668" w:hanging="360"/>
      </w:pPr>
    </w:lvl>
    <w:lvl w:ilvl="8" w:tplc="FFFFFFFF" w:tentative="1">
      <w:start w:val="1"/>
      <w:numFmt w:val="lowerRoman"/>
      <w:lvlText w:val="%9."/>
      <w:lvlJc w:val="right"/>
      <w:pPr>
        <w:ind w:left="8388" w:hanging="180"/>
      </w:pPr>
    </w:lvl>
  </w:abstractNum>
  <w:abstractNum w:abstractNumId="20" w15:restartNumberingAfterBreak="0">
    <w:nsid w:val="588A6E24"/>
    <w:multiLevelType w:val="hybridMultilevel"/>
    <w:tmpl w:val="7AE2D520"/>
    <w:lvl w:ilvl="0" w:tplc="29CCD87A">
      <w:numFmt w:val="bullet"/>
      <w:lvlText w:val=""/>
      <w:lvlJc w:val="left"/>
      <w:pPr>
        <w:ind w:left="1380" w:hanging="1020"/>
      </w:pPr>
      <w:rPr>
        <w:rFonts w:ascii="Symbol" w:eastAsia="MS Mincho" w:hAnsi="Symbol"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D0317E5"/>
    <w:multiLevelType w:val="hybridMultilevel"/>
    <w:tmpl w:val="6D02734E"/>
    <w:lvl w:ilvl="0" w:tplc="04090001">
      <w:start w:val="1"/>
      <w:numFmt w:val="bullet"/>
      <w:lvlText w:val=""/>
      <w:lvlJc w:val="left"/>
      <w:pPr>
        <w:ind w:left="2988" w:hanging="360"/>
      </w:pPr>
      <w:rPr>
        <w:rFonts w:ascii="Symbol" w:hAnsi="Symbol" w:hint="default"/>
      </w:rPr>
    </w:lvl>
    <w:lvl w:ilvl="1" w:tplc="04090003" w:tentative="1">
      <w:start w:val="1"/>
      <w:numFmt w:val="bullet"/>
      <w:lvlText w:val="o"/>
      <w:lvlJc w:val="left"/>
      <w:pPr>
        <w:ind w:left="3708" w:hanging="360"/>
      </w:pPr>
      <w:rPr>
        <w:rFonts w:ascii="Courier New" w:hAnsi="Courier New" w:cs="Courier New" w:hint="default"/>
      </w:rPr>
    </w:lvl>
    <w:lvl w:ilvl="2" w:tplc="04090005" w:tentative="1">
      <w:start w:val="1"/>
      <w:numFmt w:val="bullet"/>
      <w:lvlText w:val=""/>
      <w:lvlJc w:val="left"/>
      <w:pPr>
        <w:ind w:left="4428" w:hanging="360"/>
      </w:pPr>
      <w:rPr>
        <w:rFonts w:ascii="Wingdings" w:hAnsi="Wingdings" w:hint="default"/>
      </w:rPr>
    </w:lvl>
    <w:lvl w:ilvl="3" w:tplc="04090001" w:tentative="1">
      <w:start w:val="1"/>
      <w:numFmt w:val="bullet"/>
      <w:lvlText w:val=""/>
      <w:lvlJc w:val="left"/>
      <w:pPr>
        <w:ind w:left="5148" w:hanging="360"/>
      </w:pPr>
      <w:rPr>
        <w:rFonts w:ascii="Symbol" w:hAnsi="Symbol" w:hint="default"/>
      </w:rPr>
    </w:lvl>
    <w:lvl w:ilvl="4" w:tplc="04090003" w:tentative="1">
      <w:start w:val="1"/>
      <w:numFmt w:val="bullet"/>
      <w:lvlText w:val="o"/>
      <w:lvlJc w:val="left"/>
      <w:pPr>
        <w:ind w:left="5868" w:hanging="360"/>
      </w:pPr>
      <w:rPr>
        <w:rFonts w:ascii="Courier New" w:hAnsi="Courier New" w:cs="Courier New" w:hint="default"/>
      </w:rPr>
    </w:lvl>
    <w:lvl w:ilvl="5" w:tplc="04090005" w:tentative="1">
      <w:start w:val="1"/>
      <w:numFmt w:val="bullet"/>
      <w:lvlText w:val=""/>
      <w:lvlJc w:val="left"/>
      <w:pPr>
        <w:ind w:left="6588" w:hanging="360"/>
      </w:pPr>
      <w:rPr>
        <w:rFonts w:ascii="Wingdings" w:hAnsi="Wingdings" w:hint="default"/>
      </w:rPr>
    </w:lvl>
    <w:lvl w:ilvl="6" w:tplc="04090001" w:tentative="1">
      <w:start w:val="1"/>
      <w:numFmt w:val="bullet"/>
      <w:lvlText w:val=""/>
      <w:lvlJc w:val="left"/>
      <w:pPr>
        <w:ind w:left="7308" w:hanging="360"/>
      </w:pPr>
      <w:rPr>
        <w:rFonts w:ascii="Symbol" w:hAnsi="Symbol" w:hint="default"/>
      </w:rPr>
    </w:lvl>
    <w:lvl w:ilvl="7" w:tplc="04090003" w:tentative="1">
      <w:start w:val="1"/>
      <w:numFmt w:val="bullet"/>
      <w:lvlText w:val="o"/>
      <w:lvlJc w:val="left"/>
      <w:pPr>
        <w:ind w:left="8028" w:hanging="360"/>
      </w:pPr>
      <w:rPr>
        <w:rFonts w:ascii="Courier New" w:hAnsi="Courier New" w:cs="Courier New" w:hint="default"/>
      </w:rPr>
    </w:lvl>
    <w:lvl w:ilvl="8" w:tplc="04090005" w:tentative="1">
      <w:start w:val="1"/>
      <w:numFmt w:val="bullet"/>
      <w:lvlText w:val=""/>
      <w:lvlJc w:val="left"/>
      <w:pPr>
        <w:ind w:left="8748" w:hanging="360"/>
      </w:pPr>
      <w:rPr>
        <w:rFonts w:ascii="Wingdings" w:hAnsi="Wingdings" w:hint="default"/>
      </w:rPr>
    </w:lvl>
  </w:abstractNum>
  <w:abstractNum w:abstractNumId="22" w15:restartNumberingAfterBreak="0">
    <w:nsid w:val="5DFD749E"/>
    <w:multiLevelType w:val="hybridMultilevel"/>
    <w:tmpl w:val="674E9B0E"/>
    <w:lvl w:ilvl="0" w:tplc="04090001">
      <w:start w:val="1"/>
      <w:numFmt w:val="bullet"/>
      <w:lvlText w:val=""/>
      <w:lvlJc w:val="left"/>
      <w:pPr>
        <w:ind w:left="2628" w:hanging="360"/>
      </w:pPr>
      <w:rPr>
        <w:rFonts w:ascii="Symbol" w:hAnsi="Symbol" w:hint="default"/>
      </w:rPr>
    </w:lvl>
    <w:lvl w:ilvl="1" w:tplc="04090003">
      <w:start w:val="1"/>
      <w:numFmt w:val="bullet"/>
      <w:lvlText w:val="o"/>
      <w:lvlJc w:val="left"/>
      <w:pPr>
        <w:ind w:left="3348" w:hanging="360"/>
      </w:pPr>
      <w:rPr>
        <w:rFonts w:ascii="Courier New" w:hAnsi="Courier New" w:cs="Courier New" w:hint="default"/>
      </w:rPr>
    </w:lvl>
    <w:lvl w:ilvl="2" w:tplc="04090005">
      <w:start w:val="1"/>
      <w:numFmt w:val="bullet"/>
      <w:lvlText w:val=""/>
      <w:lvlJc w:val="left"/>
      <w:pPr>
        <w:ind w:left="4068" w:hanging="360"/>
      </w:pPr>
      <w:rPr>
        <w:rFonts w:ascii="Wingdings" w:hAnsi="Wingdings" w:hint="default"/>
      </w:rPr>
    </w:lvl>
    <w:lvl w:ilvl="3" w:tplc="04090001">
      <w:start w:val="1"/>
      <w:numFmt w:val="bullet"/>
      <w:lvlText w:val=""/>
      <w:lvlJc w:val="left"/>
      <w:pPr>
        <w:ind w:left="4788" w:hanging="360"/>
      </w:pPr>
      <w:rPr>
        <w:rFonts w:ascii="Symbol" w:hAnsi="Symbol" w:hint="default"/>
      </w:rPr>
    </w:lvl>
    <w:lvl w:ilvl="4" w:tplc="04090003">
      <w:start w:val="1"/>
      <w:numFmt w:val="bullet"/>
      <w:lvlText w:val="o"/>
      <w:lvlJc w:val="left"/>
      <w:pPr>
        <w:ind w:left="5508" w:hanging="360"/>
      </w:pPr>
      <w:rPr>
        <w:rFonts w:ascii="Courier New" w:hAnsi="Courier New" w:cs="Courier New" w:hint="default"/>
      </w:rPr>
    </w:lvl>
    <w:lvl w:ilvl="5" w:tplc="04090005">
      <w:start w:val="1"/>
      <w:numFmt w:val="bullet"/>
      <w:lvlText w:val=""/>
      <w:lvlJc w:val="left"/>
      <w:pPr>
        <w:ind w:left="6228" w:hanging="360"/>
      </w:pPr>
      <w:rPr>
        <w:rFonts w:ascii="Wingdings" w:hAnsi="Wingdings" w:hint="default"/>
      </w:rPr>
    </w:lvl>
    <w:lvl w:ilvl="6" w:tplc="04090001">
      <w:start w:val="1"/>
      <w:numFmt w:val="bullet"/>
      <w:lvlText w:val=""/>
      <w:lvlJc w:val="left"/>
      <w:pPr>
        <w:ind w:left="6948" w:hanging="360"/>
      </w:pPr>
      <w:rPr>
        <w:rFonts w:ascii="Symbol" w:hAnsi="Symbol" w:hint="default"/>
      </w:rPr>
    </w:lvl>
    <w:lvl w:ilvl="7" w:tplc="04090003">
      <w:start w:val="1"/>
      <w:numFmt w:val="bullet"/>
      <w:lvlText w:val="o"/>
      <w:lvlJc w:val="left"/>
      <w:pPr>
        <w:ind w:left="7668" w:hanging="360"/>
      </w:pPr>
      <w:rPr>
        <w:rFonts w:ascii="Courier New" w:hAnsi="Courier New" w:cs="Courier New" w:hint="default"/>
      </w:rPr>
    </w:lvl>
    <w:lvl w:ilvl="8" w:tplc="04090005">
      <w:start w:val="1"/>
      <w:numFmt w:val="bullet"/>
      <w:lvlText w:val=""/>
      <w:lvlJc w:val="left"/>
      <w:pPr>
        <w:ind w:left="8388" w:hanging="360"/>
      </w:pPr>
      <w:rPr>
        <w:rFonts w:ascii="Wingdings" w:hAnsi="Wingdings" w:hint="default"/>
      </w:rPr>
    </w:lvl>
  </w:abstractNum>
  <w:abstractNum w:abstractNumId="23" w15:restartNumberingAfterBreak="0">
    <w:nsid w:val="606677AE"/>
    <w:multiLevelType w:val="multilevel"/>
    <w:tmpl w:val="0409001F"/>
    <w:styleLink w:val="111111"/>
    <w:lvl w:ilvl="0">
      <w:start w:val="1"/>
      <w:numFmt w:val="decimal"/>
      <w:pStyle w:val="1"/>
      <w:lvlText w:val="%1."/>
      <w:lvlJc w:val="left"/>
      <w:pPr>
        <w:tabs>
          <w:tab w:val="num" w:pos="360"/>
        </w:tabs>
        <w:ind w:left="360" w:hanging="360"/>
      </w:pPr>
    </w:lvl>
    <w:lvl w:ilvl="1">
      <w:start w:val="1"/>
      <w:numFmt w:val="decimal"/>
      <w:pStyle w:val="2"/>
      <w:lvlText w:val="%1.%2."/>
      <w:lvlJc w:val="left"/>
      <w:pPr>
        <w:tabs>
          <w:tab w:val="num" w:pos="792"/>
        </w:tabs>
        <w:ind w:left="792" w:hanging="432"/>
      </w:pPr>
    </w:lvl>
    <w:lvl w:ilvl="2">
      <w:start w:val="1"/>
      <w:numFmt w:val="decimal"/>
      <w:pStyle w:val="3"/>
      <w:lvlText w:val="%1.%2.%3."/>
      <w:lvlJc w:val="left"/>
      <w:pPr>
        <w:tabs>
          <w:tab w:val="num" w:pos="1224"/>
        </w:tabs>
        <w:ind w:left="1224" w:hanging="504"/>
      </w:pPr>
    </w:lvl>
    <w:lvl w:ilvl="3">
      <w:start w:val="1"/>
      <w:numFmt w:val="decimal"/>
      <w:pStyle w:val="4"/>
      <w:lvlText w:val="%1.%2.%3.%4."/>
      <w:lvlJc w:val="left"/>
      <w:pPr>
        <w:tabs>
          <w:tab w:val="num" w:pos="1728"/>
        </w:tabs>
        <w:ind w:left="1728" w:hanging="648"/>
      </w:pPr>
    </w:lvl>
    <w:lvl w:ilvl="4">
      <w:start w:val="1"/>
      <w:numFmt w:val="decimal"/>
      <w:pStyle w:val="5"/>
      <w:lvlText w:val="%1.%2.%3.%4.%5."/>
      <w:lvlJc w:val="left"/>
      <w:pPr>
        <w:tabs>
          <w:tab w:val="num" w:pos="2232"/>
        </w:tabs>
        <w:ind w:left="2232" w:hanging="792"/>
      </w:pPr>
    </w:lvl>
    <w:lvl w:ilvl="5">
      <w:start w:val="1"/>
      <w:numFmt w:val="decimal"/>
      <w:pStyle w:val="6"/>
      <w:lvlText w:val="%1.%2.%3.%4.%5.%6."/>
      <w:lvlJc w:val="left"/>
      <w:pPr>
        <w:tabs>
          <w:tab w:val="num" w:pos="2736"/>
        </w:tabs>
        <w:ind w:left="2736" w:hanging="936"/>
      </w:pPr>
    </w:lvl>
    <w:lvl w:ilvl="6">
      <w:start w:val="1"/>
      <w:numFmt w:val="decimal"/>
      <w:pStyle w:val="7"/>
      <w:lvlText w:val="%1.%2.%3.%4.%5.%6.%7."/>
      <w:lvlJc w:val="left"/>
      <w:pPr>
        <w:tabs>
          <w:tab w:val="num" w:pos="3240"/>
        </w:tabs>
        <w:ind w:left="3240" w:hanging="1080"/>
      </w:pPr>
    </w:lvl>
    <w:lvl w:ilvl="7">
      <w:start w:val="1"/>
      <w:numFmt w:val="decimal"/>
      <w:pStyle w:val="8"/>
      <w:lvlText w:val="%1.%2.%3.%4.%5.%6.%7.%8."/>
      <w:lvlJc w:val="left"/>
      <w:pPr>
        <w:tabs>
          <w:tab w:val="num" w:pos="3744"/>
        </w:tabs>
        <w:ind w:left="3744" w:hanging="1224"/>
      </w:pPr>
    </w:lvl>
    <w:lvl w:ilvl="8">
      <w:start w:val="1"/>
      <w:numFmt w:val="decimal"/>
      <w:pStyle w:val="9"/>
      <w:lvlText w:val="%1.%2.%3.%4.%5.%6.%7.%8.%9."/>
      <w:lvlJc w:val="left"/>
      <w:pPr>
        <w:tabs>
          <w:tab w:val="num" w:pos="4320"/>
        </w:tabs>
        <w:ind w:left="4320" w:hanging="1440"/>
      </w:pPr>
    </w:lvl>
  </w:abstractNum>
  <w:abstractNum w:abstractNumId="24" w15:restartNumberingAfterBreak="0">
    <w:nsid w:val="659D1577"/>
    <w:multiLevelType w:val="hybridMultilevel"/>
    <w:tmpl w:val="E4F2A89E"/>
    <w:lvl w:ilvl="0" w:tplc="08090017">
      <w:start w:val="3"/>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D85371"/>
    <w:multiLevelType w:val="multilevel"/>
    <w:tmpl w:val="9C7602E2"/>
    <w:styleLink w:val="List-L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pStyle w:val="ListL5"/>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67951759"/>
    <w:multiLevelType w:val="hybridMultilevel"/>
    <w:tmpl w:val="F072E746"/>
    <w:styleLink w:val="1ai"/>
    <w:lvl w:ilvl="0" w:tplc="04070019">
      <w:start w:val="1"/>
      <w:numFmt w:val="lowerLetter"/>
      <w:lvlText w:val="%1."/>
      <w:lvlJc w:val="left"/>
      <w:pPr>
        <w:ind w:left="1854" w:hanging="360"/>
      </w:pPr>
    </w:lvl>
    <w:lvl w:ilvl="1" w:tplc="04070019">
      <w:start w:val="1"/>
      <w:numFmt w:val="lowerLetter"/>
      <w:lvlText w:val="%2."/>
      <w:lvlJc w:val="left"/>
      <w:pPr>
        <w:ind w:left="2574" w:hanging="360"/>
      </w:pPr>
    </w:lvl>
    <w:lvl w:ilvl="2" w:tplc="0407001B">
      <w:start w:val="1"/>
      <w:numFmt w:val="lowerRoman"/>
      <w:lvlText w:val="%3."/>
      <w:lvlJc w:val="right"/>
      <w:pPr>
        <w:ind w:left="3294" w:hanging="180"/>
      </w:pPr>
    </w:lvl>
    <w:lvl w:ilvl="3" w:tplc="0407000F" w:tentative="1">
      <w:start w:val="1"/>
      <w:numFmt w:val="decimal"/>
      <w:lvlText w:val="%4."/>
      <w:lvlJc w:val="left"/>
      <w:pPr>
        <w:ind w:left="4014" w:hanging="360"/>
      </w:pPr>
    </w:lvl>
    <w:lvl w:ilvl="4" w:tplc="04070019" w:tentative="1">
      <w:start w:val="1"/>
      <w:numFmt w:val="lowerLetter"/>
      <w:lvlText w:val="%5."/>
      <w:lvlJc w:val="left"/>
      <w:pPr>
        <w:ind w:left="4734" w:hanging="360"/>
      </w:pPr>
    </w:lvl>
    <w:lvl w:ilvl="5" w:tplc="0407001B" w:tentative="1">
      <w:start w:val="1"/>
      <w:numFmt w:val="lowerRoman"/>
      <w:lvlText w:val="%6."/>
      <w:lvlJc w:val="right"/>
      <w:pPr>
        <w:ind w:left="5454" w:hanging="180"/>
      </w:pPr>
    </w:lvl>
    <w:lvl w:ilvl="6" w:tplc="0407000F" w:tentative="1">
      <w:start w:val="1"/>
      <w:numFmt w:val="decimal"/>
      <w:lvlText w:val="%7."/>
      <w:lvlJc w:val="left"/>
      <w:pPr>
        <w:ind w:left="6174" w:hanging="360"/>
      </w:pPr>
    </w:lvl>
    <w:lvl w:ilvl="7" w:tplc="04070019" w:tentative="1">
      <w:start w:val="1"/>
      <w:numFmt w:val="lowerLetter"/>
      <w:lvlText w:val="%8."/>
      <w:lvlJc w:val="left"/>
      <w:pPr>
        <w:ind w:left="6894" w:hanging="360"/>
      </w:pPr>
    </w:lvl>
    <w:lvl w:ilvl="8" w:tplc="0407001B" w:tentative="1">
      <w:start w:val="1"/>
      <w:numFmt w:val="lowerRoman"/>
      <w:lvlText w:val="%9."/>
      <w:lvlJc w:val="right"/>
      <w:pPr>
        <w:ind w:left="7614" w:hanging="180"/>
      </w:pPr>
    </w:lvl>
  </w:abstractNum>
  <w:abstractNum w:abstractNumId="27" w15:restartNumberingAfterBreak="0">
    <w:nsid w:val="68862366"/>
    <w:multiLevelType w:val="hybridMultilevel"/>
    <w:tmpl w:val="523E6D94"/>
    <w:lvl w:ilvl="0" w:tplc="E24C15DA">
      <w:start w:val="1"/>
      <w:numFmt w:val="bullet"/>
      <w:pStyle w:val="Bullet2G"/>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6ECF489C"/>
    <w:multiLevelType w:val="multilevel"/>
    <w:tmpl w:val="ECB0D5FA"/>
    <w:lvl w:ilvl="0">
      <w:start w:val="1"/>
      <w:numFmt w:val="bullet"/>
      <w:lvlText w:val=""/>
      <w:lvlJc w:val="left"/>
      <w:pPr>
        <w:ind w:left="1440" w:hanging="1440"/>
      </w:pPr>
      <w:rPr>
        <w:rFonts w:ascii="Symbol" w:hAnsi="Symbol" w:hint="default"/>
        <w:b w:val="0"/>
        <w:bCs/>
        <w:i w:val="0"/>
        <w:iCs w:val="0"/>
        <w:color w:val="auto"/>
        <w:sz w:val="20"/>
        <w:szCs w:val="20"/>
      </w:rPr>
    </w:lvl>
    <w:lvl w:ilvl="1">
      <w:start w:val="1"/>
      <w:numFmt w:val="decimal"/>
      <w:isLgl/>
      <w:lvlText w:val="%1.%2."/>
      <w:lvlJc w:val="left"/>
      <w:pPr>
        <w:ind w:left="1440" w:hanging="1440"/>
      </w:pPr>
      <w:rPr>
        <w:rFonts w:hint="default"/>
        <w:sz w:val="22"/>
        <w:szCs w:val="16"/>
      </w:rPr>
    </w:lvl>
    <w:lvl w:ilvl="2">
      <w:start w:val="1"/>
      <w:numFmt w:val="decimal"/>
      <w:isLgl/>
      <w:lvlText w:val="%1.%2.%3."/>
      <w:lvlJc w:val="left"/>
      <w:pPr>
        <w:ind w:left="1440" w:hanging="1440"/>
      </w:pPr>
      <w:rPr>
        <w:rFonts w:hint="default"/>
        <w:strike w:val="0"/>
      </w:rPr>
    </w:lvl>
    <w:lvl w:ilvl="3">
      <w:start w:val="1"/>
      <w:numFmt w:val="decimal"/>
      <w:isLgl/>
      <w:lvlText w:val="%1.%2.%3.%4."/>
      <w:lvlJc w:val="left"/>
      <w:pPr>
        <w:ind w:left="1440" w:hanging="1440"/>
      </w:pPr>
      <w:rPr>
        <w:rFonts w:hint="default"/>
        <w:b w:val="0"/>
        <w:bCs w:val="0"/>
      </w:rPr>
    </w:lvl>
    <w:lvl w:ilvl="4">
      <w:start w:val="1"/>
      <w:numFmt w:val="decimal"/>
      <w:isLgl/>
      <w:lvlText w:val="%1.%2.%3.%4.%5."/>
      <w:lvlJc w:val="left"/>
      <w:pPr>
        <w:ind w:left="1440" w:hanging="144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29" w15:restartNumberingAfterBreak="0">
    <w:nsid w:val="736C357D"/>
    <w:multiLevelType w:val="hybridMultilevel"/>
    <w:tmpl w:val="8E98EE52"/>
    <w:lvl w:ilvl="0" w:tplc="04090001">
      <w:start w:val="1"/>
      <w:numFmt w:val="bullet"/>
      <w:lvlText w:val=""/>
      <w:lvlJc w:val="left"/>
      <w:pPr>
        <w:ind w:left="2990" w:hanging="360"/>
      </w:pPr>
      <w:rPr>
        <w:rFonts w:ascii="Symbol" w:hAnsi="Symbol" w:hint="default"/>
      </w:rPr>
    </w:lvl>
    <w:lvl w:ilvl="1" w:tplc="04090003" w:tentative="1">
      <w:start w:val="1"/>
      <w:numFmt w:val="bullet"/>
      <w:lvlText w:val="o"/>
      <w:lvlJc w:val="left"/>
      <w:pPr>
        <w:ind w:left="3710" w:hanging="360"/>
      </w:pPr>
      <w:rPr>
        <w:rFonts w:ascii="Courier New" w:hAnsi="Courier New" w:cs="Courier New" w:hint="default"/>
      </w:rPr>
    </w:lvl>
    <w:lvl w:ilvl="2" w:tplc="04090005" w:tentative="1">
      <w:start w:val="1"/>
      <w:numFmt w:val="bullet"/>
      <w:lvlText w:val=""/>
      <w:lvlJc w:val="left"/>
      <w:pPr>
        <w:ind w:left="4430" w:hanging="360"/>
      </w:pPr>
      <w:rPr>
        <w:rFonts w:ascii="Wingdings" w:hAnsi="Wingdings" w:hint="default"/>
      </w:rPr>
    </w:lvl>
    <w:lvl w:ilvl="3" w:tplc="04090001" w:tentative="1">
      <w:start w:val="1"/>
      <w:numFmt w:val="bullet"/>
      <w:lvlText w:val=""/>
      <w:lvlJc w:val="left"/>
      <w:pPr>
        <w:ind w:left="5150" w:hanging="360"/>
      </w:pPr>
      <w:rPr>
        <w:rFonts w:ascii="Symbol" w:hAnsi="Symbol" w:hint="default"/>
      </w:rPr>
    </w:lvl>
    <w:lvl w:ilvl="4" w:tplc="04090003" w:tentative="1">
      <w:start w:val="1"/>
      <w:numFmt w:val="bullet"/>
      <w:lvlText w:val="o"/>
      <w:lvlJc w:val="left"/>
      <w:pPr>
        <w:ind w:left="5870" w:hanging="360"/>
      </w:pPr>
      <w:rPr>
        <w:rFonts w:ascii="Courier New" w:hAnsi="Courier New" w:cs="Courier New" w:hint="default"/>
      </w:rPr>
    </w:lvl>
    <w:lvl w:ilvl="5" w:tplc="04090005" w:tentative="1">
      <w:start w:val="1"/>
      <w:numFmt w:val="bullet"/>
      <w:lvlText w:val=""/>
      <w:lvlJc w:val="left"/>
      <w:pPr>
        <w:ind w:left="6590" w:hanging="360"/>
      </w:pPr>
      <w:rPr>
        <w:rFonts w:ascii="Wingdings" w:hAnsi="Wingdings" w:hint="default"/>
      </w:rPr>
    </w:lvl>
    <w:lvl w:ilvl="6" w:tplc="04090001" w:tentative="1">
      <w:start w:val="1"/>
      <w:numFmt w:val="bullet"/>
      <w:lvlText w:val=""/>
      <w:lvlJc w:val="left"/>
      <w:pPr>
        <w:ind w:left="7310" w:hanging="360"/>
      </w:pPr>
      <w:rPr>
        <w:rFonts w:ascii="Symbol" w:hAnsi="Symbol" w:hint="default"/>
      </w:rPr>
    </w:lvl>
    <w:lvl w:ilvl="7" w:tplc="04090003" w:tentative="1">
      <w:start w:val="1"/>
      <w:numFmt w:val="bullet"/>
      <w:lvlText w:val="o"/>
      <w:lvlJc w:val="left"/>
      <w:pPr>
        <w:ind w:left="8030" w:hanging="360"/>
      </w:pPr>
      <w:rPr>
        <w:rFonts w:ascii="Courier New" w:hAnsi="Courier New" w:cs="Courier New" w:hint="default"/>
      </w:rPr>
    </w:lvl>
    <w:lvl w:ilvl="8" w:tplc="04090005" w:tentative="1">
      <w:start w:val="1"/>
      <w:numFmt w:val="bullet"/>
      <w:lvlText w:val=""/>
      <w:lvlJc w:val="left"/>
      <w:pPr>
        <w:ind w:left="8750" w:hanging="360"/>
      </w:pPr>
      <w:rPr>
        <w:rFonts w:ascii="Wingdings" w:hAnsi="Wingdings" w:hint="default"/>
      </w:rPr>
    </w:lvl>
  </w:abstractNum>
  <w:abstractNum w:abstractNumId="30" w15:restartNumberingAfterBreak="0">
    <w:nsid w:val="7F9B3A6B"/>
    <w:multiLevelType w:val="multilevel"/>
    <w:tmpl w:val="293407D0"/>
    <w:name w:val="Master doc2"/>
    <w:lvl w:ilvl="0">
      <w:start w:val="2"/>
      <w:numFmt w:val="decimal"/>
      <w:lvlText w:val="%1."/>
      <w:lvlJc w:val="left"/>
      <w:pPr>
        <w:ind w:left="720" w:hanging="360"/>
      </w:pPr>
      <w:rPr>
        <w:rFonts w:hint="default"/>
        <w:b/>
        <w:bCs w:val="0"/>
        <w:i w:val="0"/>
        <w:iCs w:val="0"/>
        <w:color w:val="auto"/>
        <w:sz w:val="24"/>
        <w:szCs w:val="24"/>
      </w:rPr>
    </w:lvl>
    <w:lvl w:ilvl="1">
      <w:start w:val="1"/>
      <w:numFmt w:val="decimal"/>
      <w:isLgl/>
      <w:lvlText w:val="%1.%2."/>
      <w:lvlJc w:val="left"/>
      <w:pPr>
        <w:ind w:left="720" w:hanging="360"/>
      </w:pPr>
      <w:rPr>
        <w:rFonts w:hint="default"/>
        <w:i w:val="0"/>
        <w:iCs w:val="0"/>
        <w:strike w:val="0"/>
        <w:sz w:val="20"/>
      </w:rPr>
    </w:lvl>
    <w:lvl w:ilvl="2">
      <w:start w:val="1"/>
      <w:numFmt w:val="decimal"/>
      <w:isLgl/>
      <w:lvlText w:val="%1.%2.%3."/>
      <w:lvlJc w:val="left"/>
      <w:pPr>
        <w:ind w:left="1080" w:hanging="720"/>
      </w:pPr>
      <w:rPr>
        <w:rFonts w:hint="default"/>
        <w:sz w:val="20"/>
      </w:rPr>
    </w:lvl>
    <w:lvl w:ilvl="3">
      <w:start w:val="1"/>
      <w:numFmt w:val="decimal"/>
      <w:isLgl/>
      <w:lvlText w:val="%1.%2.%3.%4."/>
      <w:lvlJc w:val="left"/>
      <w:pPr>
        <w:ind w:left="1080" w:hanging="720"/>
      </w:pPr>
      <w:rPr>
        <w:rFonts w:hint="default"/>
        <w:b w:val="0"/>
        <w:bCs w:val="0"/>
        <w:sz w:val="20"/>
      </w:rPr>
    </w:lvl>
    <w:lvl w:ilvl="4">
      <w:start w:val="1"/>
      <w:numFmt w:val="decimal"/>
      <w:isLgl/>
      <w:lvlText w:val="%1.%2.%3.%4.%5."/>
      <w:lvlJc w:val="left"/>
      <w:pPr>
        <w:ind w:left="1440" w:hanging="1080"/>
      </w:pPr>
      <w:rPr>
        <w:rFonts w:hint="default"/>
        <w:sz w:val="20"/>
      </w:rPr>
    </w:lvl>
    <w:lvl w:ilvl="5">
      <w:start w:val="1"/>
      <w:numFmt w:val="decimal"/>
      <w:isLgl/>
      <w:lvlText w:val="%1.%2.%3.%4.%5.%6."/>
      <w:lvlJc w:val="left"/>
      <w:pPr>
        <w:ind w:left="1440" w:hanging="1080"/>
      </w:pPr>
      <w:rPr>
        <w:rFonts w:hint="default"/>
        <w:sz w:val="20"/>
      </w:rPr>
    </w:lvl>
    <w:lvl w:ilvl="6">
      <w:start w:val="1"/>
      <w:numFmt w:val="decimal"/>
      <w:isLgl/>
      <w:lvlText w:val="%1.%2.%3.%4.%5.%6.%7."/>
      <w:lvlJc w:val="left"/>
      <w:pPr>
        <w:ind w:left="1800" w:hanging="1440"/>
      </w:pPr>
      <w:rPr>
        <w:rFonts w:hint="default"/>
        <w:sz w:val="20"/>
      </w:rPr>
    </w:lvl>
    <w:lvl w:ilvl="7">
      <w:start w:val="1"/>
      <w:numFmt w:val="decimal"/>
      <w:isLgl/>
      <w:lvlText w:val="%1.%2.%3.%4.%5.%6.%7.%8."/>
      <w:lvlJc w:val="left"/>
      <w:pPr>
        <w:ind w:left="1800" w:hanging="1440"/>
      </w:pPr>
      <w:rPr>
        <w:rFonts w:hint="default"/>
        <w:sz w:val="20"/>
      </w:rPr>
    </w:lvl>
    <w:lvl w:ilvl="8">
      <w:start w:val="1"/>
      <w:numFmt w:val="decimal"/>
      <w:isLgl/>
      <w:lvlText w:val="%1.%2.%3.%4.%5.%6.%7.%8.%9."/>
      <w:lvlJc w:val="left"/>
      <w:pPr>
        <w:ind w:left="2160" w:hanging="1800"/>
      </w:pPr>
      <w:rPr>
        <w:rFonts w:hint="default"/>
        <w:sz w:val="20"/>
      </w:rPr>
    </w:lvl>
  </w:abstractNum>
  <w:num w:numId="1" w16cid:durableId="224024733">
    <w:abstractNumId w:val="0"/>
  </w:num>
  <w:num w:numId="2" w16cid:durableId="1006861991">
    <w:abstractNumId w:val="27"/>
  </w:num>
  <w:num w:numId="3" w16cid:durableId="878668262">
    <w:abstractNumId w:val="23"/>
  </w:num>
  <w:num w:numId="4" w16cid:durableId="144249079">
    <w:abstractNumId w:val="26"/>
  </w:num>
  <w:num w:numId="5" w16cid:durableId="1426724216">
    <w:abstractNumId w:val="8"/>
  </w:num>
  <w:num w:numId="6" w16cid:durableId="773132178">
    <w:abstractNumId w:val="25"/>
  </w:num>
  <w:num w:numId="7" w16cid:durableId="803818114">
    <w:abstractNumId w:val="30"/>
  </w:num>
  <w:num w:numId="8" w16cid:durableId="1203326552">
    <w:abstractNumId w:val="18"/>
  </w:num>
  <w:num w:numId="9" w16cid:durableId="1068846581">
    <w:abstractNumId w:val="13"/>
  </w:num>
  <w:num w:numId="10" w16cid:durableId="560218464">
    <w:abstractNumId w:val="15"/>
  </w:num>
  <w:num w:numId="11" w16cid:durableId="757484263">
    <w:abstractNumId w:val="16"/>
  </w:num>
  <w:num w:numId="12" w16cid:durableId="1336692392">
    <w:abstractNumId w:val="2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496193999">
    <w:abstractNumId w:val="2"/>
  </w:num>
  <w:num w:numId="14" w16cid:durableId="1899782623">
    <w:abstractNumId w:val="10"/>
  </w:num>
  <w:num w:numId="15" w16cid:durableId="96147387">
    <w:abstractNumId w:val="29"/>
  </w:num>
  <w:num w:numId="16" w16cid:durableId="147325112">
    <w:abstractNumId w:val="14"/>
  </w:num>
  <w:num w:numId="17" w16cid:durableId="822083710">
    <w:abstractNumId w:val="21"/>
  </w:num>
  <w:num w:numId="18" w16cid:durableId="722488003">
    <w:abstractNumId w:val="3"/>
  </w:num>
  <w:num w:numId="19" w16cid:durableId="1995328291">
    <w:abstractNumId w:val="4"/>
  </w:num>
  <w:num w:numId="20" w16cid:durableId="32660301">
    <w:abstractNumId w:val="7"/>
  </w:num>
  <w:num w:numId="21" w16cid:durableId="312218498">
    <w:abstractNumId w:val="22"/>
  </w:num>
  <w:num w:numId="22" w16cid:durableId="1371418073">
    <w:abstractNumId w:val="5"/>
  </w:num>
  <w:num w:numId="23" w16cid:durableId="326640243">
    <w:abstractNumId w:val="17"/>
  </w:num>
  <w:num w:numId="24" w16cid:durableId="1698312124">
    <w:abstractNumId w:val="24"/>
  </w:num>
  <w:num w:numId="25" w16cid:durableId="119766725">
    <w:abstractNumId w:val="1"/>
  </w:num>
  <w:num w:numId="26" w16cid:durableId="2055615481">
    <w:abstractNumId w:val="20"/>
  </w:num>
  <w:num w:numId="27" w16cid:durableId="128087374">
    <w:abstractNumId w:val="12"/>
  </w:num>
  <w:num w:numId="28" w16cid:durableId="19085248">
    <w:abstractNumId w:val="9"/>
  </w:num>
  <w:num w:numId="29" w16cid:durableId="1779905270">
    <w:abstractNumId w:val="1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removePersonalInformation/>
  <w:removeDateAndTime/>
  <w:bordersDoNotSurroundHeader/>
  <w:bordersDoNotSurroundFooter/>
  <w:activeWritingStyle w:appName="MSWord" w:lang="fr-CH" w:vendorID="64" w:dllVersion="0" w:nlCheck="1" w:checkStyle="0"/>
  <w:activeWritingStyle w:appName="MSWord" w:lang="en-GB" w:vendorID="64" w:dllVersion="4096" w:nlCheck="1" w:checkStyle="0"/>
  <w:activeWritingStyle w:appName="MSWord" w:lang="en-US" w:vendorID="64" w:dllVersion="4096" w:nlCheck="1" w:checkStyle="0"/>
  <w:activeWritingStyle w:appName="MSWord" w:lang="en-GB" w:vendorID="64" w:dllVersion="6" w:nlCheck="1" w:checkStyle="1"/>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fr-CH" w:vendorID="64" w:dllVersion="6" w:nlCheck="1" w:checkStyle="0"/>
  <w:activeWritingStyle w:appName="MSWord" w:lang="de-DE" w:vendorID="64" w:dllVersion="4096" w:nlCheck="1" w:checkStyle="0"/>
  <w:activeWritingStyle w:appName="MSWord" w:lang="fr-FR" w:vendorID="64" w:dllVersion="0" w:nlCheck="1" w:checkStyle="0"/>
  <w:activeWritingStyle w:appName="MSWord" w:lang="ru-RU" w:vendorID="64" w:dllVersion="0" w:nlCheck="1" w:checkStyle="0"/>
  <w:activeWritingStyle w:appName="MSWord" w:lang="de-DE"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oNotTrackFormatting/>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1">
      <v:textbox inset="5.85pt,.7pt,5.85pt,.7pt"/>
    </o:shapedefaults>
  </w:hdrShapeDefaults>
  <w:footnotePr>
    <w:numRestart w:val="eachSect"/>
    <w:footnote w:id="-1"/>
    <w:footnote w:id="0"/>
    <w:footnote w:id="1"/>
  </w:footnotePr>
  <w:endnotePr>
    <w:numFmt w:val="decimal"/>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565B0"/>
    <w:rsid w:val="00000A28"/>
    <w:rsid w:val="00000C6A"/>
    <w:rsid w:val="00000FF2"/>
    <w:rsid w:val="000014FD"/>
    <w:rsid w:val="00001562"/>
    <w:rsid w:val="000017BB"/>
    <w:rsid w:val="000019C3"/>
    <w:rsid w:val="00001E63"/>
    <w:rsid w:val="00001FDF"/>
    <w:rsid w:val="000020EC"/>
    <w:rsid w:val="0000236C"/>
    <w:rsid w:val="00002389"/>
    <w:rsid w:val="00002A40"/>
    <w:rsid w:val="00002D78"/>
    <w:rsid w:val="00002DEB"/>
    <w:rsid w:val="00003128"/>
    <w:rsid w:val="00003C13"/>
    <w:rsid w:val="00003C38"/>
    <w:rsid w:val="000043ED"/>
    <w:rsid w:val="000050E4"/>
    <w:rsid w:val="00005312"/>
    <w:rsid w:val="0000547A"/>
    <w:rsid w:val="00005B8D"/>
    <w:rsid w:val="00005D41"/>
    <w:rsid w:val="0000633C"/>
    <w:rsid w:val="000063D2"/>
    <w:rsid w:val="00006E3B"/>
    <w:rsid w:val="00006F85"/>
    <w:rsid w:val="000073FA"/>
    <w:rsid w:val="0000744A"/>
    <w:rsid w:val="00010D6B"/>
    <w:rsid w:val="00010DDB"/>
    <w:rsid w:val="00010E1F"/>
    <w:rsid w:val="00010FDF"/>
    <w:rsid w:val="0001187D"/>
    <w:rsid w:val="00011D3A"/>
    <w:rsid w:val="00011FE8"/>
    <w:rsid w:val="00012284"/>
    <w:rsid w:val="0001318B"/>
    <w:rsid w:val="0001357B"/>
    <w:rsid w:val="0001387B"/>
    <w:rsid w:val="00013905"/>
    <w:rsid w:val="00013DDC"/>
    <w:rsid w:val="00014400"/>
    <w:rsid w:val="00014642"/>
    <w:rsid w:val="0001595E"/>
    <w:rsid w:val="00015977"/>
    <w:rsid w:val="0001598D"/>
    <w:rsid w:val="00015A1B"/>
    <w:rsid w:val="00015A7E"/>
    <w:rsid w:val="00015F7A"/>
    <w:rsid w:val="00016CDF"/>
    <w:rsid w:val="00017643"/>
    <w:rsid w:val="00020110"/>
    <w:rsid w:val="00020333"/>
    <w:rsid w:val="000208EC"/>
    <w:rsid w:val="0002092A"/>
    <w:rsid w:val="00020B2F"/>
    <w:rsid w:val="00021917"/>
    <w:rsid w:val="00021FFF"/>
    <w:rsid w:val="00022D52"/>
    <w:rsid w:val="0002357B"/>
    <w:rsid w:val="00023C68"/>
    <w:rsid w:val="00024152"/>
    <w:rsid w:val="00024C7A"/>
    <w:rsid w:val="000258B8"/>
    <w:rsid w:val="00025CFD"/>
    <w:rsid w:val="00025F98"/>
    <w:rsid w:val="00026049"/>
    <w:rsid w:val="0002654C"/>
    <w:rsid w:val="00026574"/>
    <w:rsid w:val="0002662B"/>
    <w:rsid w:val="00026E4E"/>
    <w:rsid w:val="00026F9E"/>
    <w:rsid w:val="00026FEF"/>
    <w:rsid w:val="000272C2"/>
    <w:rsid w:val="000279B5"/>
    <w:rsid w:val="00027E00"/>
    <w:rsid w:val="000305F2"/>
    <w:rsid w:val="00030A1E"/>
    <w:rsid w:val="00030B20"/>
    <w:rsid w:val="00030EF3"/>
    <w:rsid w:val="000311AE"/>
    <w:rsid w:val="000311F0"/>
    <w:rsid w:val="000312CF"/>
    <w:rsid w:val="0003133D"/>
    <w:rsid w:val="00031345"/>
    <w:rsid w:val="000318B2"/>
    <w:rsid w:val="00031A10"/>
    <w:rsid w:val="00031A3B"/>
    <w:rsid w:val="00031CD9"/>
    <w:rsid w:val="00031D6A"/>
    <w:rsid w:val="00031F5C"/>
    <w:rsid w:val="00032627"/>
    <w:rsid w:val="00032846"/>
    <w:rsid w:val="0003384F"/>
    <w:rsid w:val="0003392A"/>
    <w:rsid w:val="00033CC7"/>
    <w:rsid w:val="00034953"/>
    <w:rsid w:val="00034F5A"/>
    <w:rsid w:val="000350B6"/>
    <w:rsid w:val="000350F6"/>
    <w:rsid w:val="000359C3"/>
    <w:rsid w:val="00035B11"/>
    <w:rsid w:val="00035F54"/>
    <w:rsid w:val="0003624E"/>
    <w:rsid w:val="00036483"/>
    <w:rsid w:val="00036668"/>
    <w:rsid w:val="00036E46"/>
    <w:rsid w:val="00037131"/>
    <w:rsid w:val="00037281"/>
    <w:rsid w:val="00037ACA"/>
    <w:rsid w:val="00037E5B"/>
    <w:rsid w:val="00040401"/>
    <w:rsid w:val="00040476"/>
    <w:rsid w:val="00040737"/>
    <w:rsid w:val="00040E0D"/>
    <w:rsid w:val="000413BD"/>
    <w:rsid w:val="00041C21"/>
    <w:rsid w:val="00041E79"/>
    <w:rsid w:val="0004220E"/>
    <w:rsid w:val="000423C2"/>
    <w:rsid w:val="00042CD3"/>
    <w:rsid w:val="00043901"/>
    <w:rsid w:val="000439E6"/>
    <w:rsid w:val="00043AD5"/>
    <w:rsid w:val="00043BE9"/>
    <w:rsid w:val="00043F8C"/>
    <w:rsid w:val="00044721"/>
    <w:rsid w:val="000448A0"/>
    <w:rsid w:val="00044F2D"/>
    <w:rsid w:val="000454E6"/>
    <w:rsid w:val="000458E7"/>
    <w:rsid w:val="00045F13"/>
    <w:rsid w:val="00046064"/>
    <w:rsid w:val="00046D1A"/>
    <w:rsid w:val="00046E4C"/>
    <w:rsid w:val="00046EFA"/>
    <w:rsid w:val="0004702D"/>
    <w:rsid w:val="0004723D"/>
    <w:rsid w:val="00047DA2"/>
    <w:rsid w:val="0005040F"/>
    <w:rsid w:val="00050594"/>
    <w:rsid w:val="00050F63"/>
    <w:rsid w:val="00050F6B"/>
    <w:rsid w:val="00051180"/>
    <w:rsid w:val="0005146C"/>
    <w:rsid w:val="0005187F"/>
    <w:rsid w:val="00051915"/>
    <w:rsid w:val="000519BC"/>
    <w:rsid w:val="000520C0"/>
    <w:rsid w:val="000527D6"/>
    <w:rsid w:val="0005282E"/>
    <w:rsid w:val="00052AF2"/>
    <w:rsid w:val="00052B6A"/>
    <w:rsid w:val="00052C96"/>
    <w:rsid w:val="00052DB2"/>
    <w:rsid w:val="000531AC"/>
    <w:rsid w:val="00053577"/>
    <w:rsid w:val="000536CA"/>
    <w:rsid w:val="00053994"/>
    <w:rsid w:val="00053AFD"/>
    <w:rsid w:val="00053EF9"/>
    <w:rsid w:val="0005448A"/>
    <w:rsid w:val="00054A5A"/>
    <w:rsid w:val="0005517C"/>
    <w:rsid w:val="00055882"/>
    <w:rsid w:val="0005591A"/>
    <w:rsid w:val="00055D69"/>
    <w:rsid w:val="00056812"/>
    <w:rsid w:val="000569B5"/>
    <w:rsid w:val="00057437"/>
    <w:rsid w:val="000575FF"/>
    <w:rsid w:val="00057935"/>
    <w:rsid w:val="00057B51"/>
    <w:rsid w:val="00060550"/>
    <w:rsid w:val="00061084"/>
    <w:rsid w:val="00061467"/>
    <w:rsid w:val="00061A38"/>
    <w:rsid w:val="00061F1A"/>
    <w:rsid w:val="00062371"/>
    <w:rsid w:val="000628EA"/>
    <w:rsid w:val="000630FF"/>
    <w:rsid w:val="00063602"/>
    <w:rsid w:val="00063FFF"/>
    <w:rsid w:val="00064163"/>
    <w:rsid w:val="0006419D"/>
    <w:rsid w:val="00064492"/>
    <w:rsid w:val="00064504"/>
    <w:rsid w:val="00064563"/>
    <w:rsid w:val="00064651"/>
    <w:rsid w:val="000648F6"/>
    <w:rsid w:val="00064E04"/>
    <w:rsid w:val="00064FB7"/>
    <w:rsid w:val="000650D3"/>
    <w:rsid w:val="000652D3"/>
    <w:rsid w:val="000658C0"/>
    <w:rsid w:val="00065CD2"/>
    <w:rsid w:val="000662AD"/>
    <w:rsid w:val="0006650F"/>
    <w:rsid w:val="00066647"/>
    <w:rsid w:val="00066ECD"/>
    <w:rsid w:val="00066EEC"/>
    <w:rsid w:val="0006731A"/>
    <w:rsid w:val="0006744B"/>
    <w:rsid w:val="00067800"/>
    <w:rsid w:val="00067ABF"/>
    <w:rsid w:val="00067CF6"/>
    <w:rsid w:val="00067D49"/>
    <w:rsid w:val="00067EF4"/>
    <w:rsid w:val="00070820"/>
    <w:rsid w:val="000713C2"/>
    <w:rsid w:val="000715E9"/>
    <w:rsid w:val="00071797"/>
    <w:rsid w:val="000719D7"/>
    <w:rsid w:val="0007215D"/>
    <w:rsid w:val="000728D8"/>
    <w:rsid w:val="00072C8C"/>
    <w:rsid w:val="000731E6"/>
    <w:rsid w:val="00073474"/>
    <w:rsid w:val="00073800"/>
    <w:rsid w:val="00073BA7"/>
    <w:rsid w:val="000743B6"/>
    <w:rsid w:val="000749FB"/>
    <w:rsid w:val="00074A73"/>
    <w:rsid w:val="00075AA0"/>
    <w:rsid w:val="00075DC5"/>
    <w:rsid w:val="000761E3"/>
    <w:rsid w:val="00076613"/>
    <w:rsid w:val="000767F6"/>
    <w:rsid w:val="00076A10"/>
    <w:rsid w:val="00076B36"/>
    <w:rsid w:val="00076E03"/>
    <w:rsid w:val="00076FE0"/>
    <w:rsid w:val="00077FF1"/>
    <w:rsid w:val="000800BE"/>
    <w:rsid w:val="00080157"/>
    <w:rsid w:val="00080314"/>
    <w:rsid w:val="00080522"/>
    <w:rsid w:val="00080559"/>
    <w:rsid w:val="000806A5"/>
    <w:rsid w:val="000806ED"/>
    <w:rsid w:val="00080751"/>
    <w:rsid w:val="00080828"/>
    <w:rsid w:val="000809AC"/>
    <w:rsid w:val="00080D1B"/>
    <w:rsid w:val="000812E3"/>
    <w:rsid w:val="000820F3"/>
    <w:rsid w:val="0008237A"/>
    <w:rsid w:val="00082C17"/>
    <w:rsid w:val="00082C58"/>
    <w:rsid w:val="00082E81"/>
    <w:rsid w:val="0008345C"/>
    <w:rsid w:val="00083650"/>
    <w:rsid w:val="00083776"/>
    <w:rsid w:val="00083880"/>
    <w:rsid w:val="00083AA5"/>
    <w:rsid w:val="00083B1E"/>
    <w:rsid w:val="00084832"/>
    <w:rsid w:val="000848E9"/>
    <w:rsid w:val="0008498F"/>
    <w:rsid w:val="00084F70"/>
    <w:rsid w:val="00084F9D"/>
    <w:rsid w:val="00085869"/>
    <w:rsid w:val="000859DA"/>
    <w:rsid w:val="00085E9A"/>
    <w:rsid w:val="000860F6"/>
    <w:rsid w:val="000865E5"/>
    <w:rsid w:val="00086705"/>
    <w:rsid w:val="00086E17"/>
    <w:rsid w:val="000870A1"/>
    <w:rsid w:val="00087822"/>
    <w:rsid w:val="00087ACE"/>
    <w:rsid w:val="00087C15"/>
    <w:rsid w:val="00090207"/>
    <w:rsid w:val="0009043F"/>
    <w:rsid w:val="00090A26"/>
    <w:rsid w:val="00090F25"/>
    <w:rsid w:val="0009187C"/>
    <w:rsid w:val="000922B3"/>
    <w:rsid w:val="000924B2"/>
    <w:rsid w:val="0009298F"/>
    <w:rsid w:val="000931C0"/>
    <w:rsid w:val="000933B0"/>
    <w:rsid w:val="000933DC"/>
    <w:rsid w:val="000935DD"/>
    <w:rsid w:val="000936DD"/>
    <w:rsid w:val="000938D2"/>
    <w:rsid w:val="00093C7B"/>
    <w:rsid w:val="00094C95"/>
    <w:rsid w:val="00095039"/>
    <w:rsid w:val="000951B8"/>
    <w:rsid w:val="000951B9"/>
    <w:rsid w:val="0009585C"/>
    <w:rsid w:val="00095C6A"/>
    <w:rsid w:val="00096C1A"/>
    <w:rsid w:val="00096E10"/>
    <w:rsid w:val="00097137"/>
    <w:rsid w:val="000973C9"/>
    <w:rsid w:val="0009782E"/>
    <w:rsid w:val="00097D66"/>
    <w:rsid w:val="00097DD2"/>
    <w:rsid w:val="00097FD8"/>
    <w:rsid w:val="000A0348"/>
    <w:rsid w:val="000A0B17"/>
    <w:rsid w:val="000A0E8B"/>
    <w:rsid w:val="000A0F27"/>
    <w:rsid w:val="000A12F4"/>
    <w:rsid w:val="000A1449"/>
    <w:rsid w:val="000A16CC"/>
    <w:rsid w:val="000A1E00"/>
    <w:rsid w:val="000A1E47"/>
    <w:rsid w:val="000A2425"/>
    <w:rsid w:val="000A254A"/>
    <w:rsid w:val="000A2B3D"/>
    <w:rsid w:val="000A2D1C"/>
    <w:rsid w:val="000A33A4"/>
    <w:rsid w:val="000A391A"/>
    <w:rsid w:val="000A4285"/>
    <w:rsid w:val="000A43AF"/>
    <w:rsid w:val="000A43C5"/>
    <w:rsid w:val="000A4603"/>
    <w:rsid w:val="000A4A0D"/>
    <w:rsid w:val="000A4B3B"/>
    <w:rsid w:val="000A5261"/>
    <w:rsid w:val="000A5429"/>
    <w:rsid w:val="000A54BF"/>
    <w:rsid w:val="000A553F"/>
    <w:rsid w:val="000A5979"/>
    <w:rsid w:val="000A5B6B"/>
    <w:rsid w:val="000A5B74"/>
    <w:rsid w:val="000A6E70"/>
    <w:rsid w:val="000A74A9"/>
    <w:rsid w:val="000A78B7"/>
    <w:rsid w:val="000A7A1F"/>
    <w:rsid w:val="000A7B8B"/>
    <w:rsid w:val="000A7D76"/>
    <w:rsid w:val="000B0586"/>
    <w:rsid w:val="000B109A"/>
    <w:rsid w:val="000B15C0"/>
    <w:rsid w:val="000B175B"/>
    <w:rsid w:val="000B1F1F"/>
    <w:rsid w:val="000B2EA2"/>
    <w:rsid w:val="000B2F7C"/>
    <w:rsid w:val="000B350B"/>
    <w:rsid w:val="000B3A0F"/>
    <w:rsid w:val="000B3A89"/>
    <w:rsid w:val="000B3C42"/>
    <w:rsid w:val="000B4282"/>
    <w:rsid w:val="000B42FE"/>
    <w:rsid w:val="000B43D0"/>
    <w:rsid w:val="000B46D6"/>
    <w:rsid w:val="000B5266"/>
    <w:rsid w:val="000B5322"/>
    <w:rsid w:val="000B5D36"/>
    <w:rsid w:val="000B5F55"/>
    <w:rsid w:val="000B6285"/>
    <w:rsid w:val="000B689A"/>
    <w:rsid w:val="000B6AFE"/>
    <w:rsid w:val="000B6BA4"/>
    <w:rsid w:val="000B6E8F"/>
    <w:rsid w:val="000B6FAE"/>
    <w:rsid w:val="000B71A9"/>
    <w:rsid w:val="000B751A"/>
    <w:rsid w:val="000B7AA3"/>
    <w:rsid w:val="000B7B4B"/>
    <w:rsid w:val="000B7E68"/>
    <w:rsid w:val="000B7F16"/>
    <w:rsid w:val="000C0174"/>
    <w:rsid w:val="000C0636"/>
    <w:rsid w:val="000C0CD0"/>
    <w:rsid w:val="000C125C"/>
    <w:rsid w:val="000C140A"/>
    <w:rsid w:val="000C173B"/>
    <w:rsid w:val="000C205A"/>
    <w:rsid w:val="000C2095"/>
    <w:rsid w:val="000C2864"/>
    <w:rsid w:val="000C2D97"/>
    <w:rsid w:val="000C3873"/>
    <w:rsid w:val="000C3BA7"/>
    <w:rsid w:val="000C3C5A"/>
    <w:rsid w:val="000C3CA8"/>
    <w:rsid w:val="000C3D7B"/>
    <w:rsid w:val="000C4541"/>
    <w:rsid w:val="000C48E3"/>
    <w:rsid w:val="000C4E90"/>
    <w:rsid w:val="000C566D"/>
    <w:rsid w:val="000C6192"/>
    <w:rsid w:val="000C6BCE"/>
    <w:rsid w:val="000C6D41"/>
    <w:rsid w:val="000C6DE3"/>
    <w:rsid w:val="000C791E"/>
    <w:rsid w:val="000C7F50"/>
    <w:rsid w:val="000D010D"/>
    <w:rsid w:val="000D0324"/>
    <w:rsid w:val="000D0554"/>
    <w:rsid w:val="000D0A94"/>
    <w:rsid w:val="000D1232"/>
    <w:rsid w:val="000D14B4"/>
    <w:rsid w:val="000D1BC8"/>
    <w:rsid w:val="000D1D00"/>
    <w:rsid w:val="000D204D"/>
    <w:rsid w:val="000D2151"/>
    <w:rsid w:val="000D2EE6"/>
    <w:rsid w:val="000D364D"/>
    <w:rsid w:val="000D373F"/>
    <w:rsid w:val="000D3E9E"/>
    <w:rsid w:val="000D3F06"/>
    <w:rsid w:val="000D42A7"/>
    <w:rsid w:val="000D49F5"/>
    <w:rsid w:val="000D5687"/>
    <w:rsid w:val="000D5B03"/>
    <w:rsid w:val="000D5C14"/>
    <w:rsid w:val="000D64E9"/>
    <w:rsid w:val="000D78B9"/>
    <w:rsid w:val="000D78C9"/>
    <w:rsid w:val="000D7A87"/>
    <w:rsid w:val="000D7AD8"/>
    <w:rsid w:val="000D7B5C"/>
    <w:rsid w:val="000D7E65"/>
    <w:rsid w:val="000E0415"/>
    <w:rsid w:val="000E04A7"/>
    <w:rsid w:val="000E0680"/>
    <w:rsid w:val="000E0BD2"/>
    <w:rsid w:val="000E10E7"/>
    <w:rsid w:val="000E1107"/>
    <w:rsid w:val="000E119F"/>
    <w:rsid w:val="000E1252"/>
    <w:rsid w:val="000E1864"/>
    <w:rsid w:val="000E1B1C"/>
    <w:rsid w:val="000E1CB3"/>
    <w:rsid w:val="000E1D5D"/>
    <w:rsid w:val="000E2174"/>
    <w:rsid w:val="000E23AC"/>
    <w:rsid w:val="000E2E52"/>
    <w:rsid w:val="000E2F7B"/>
    <w:rsid w:val="000E33CB"/>
    <w:rsid w:val="000E3607"/>
    <w:rsid w:val="000E3689"/>
    <w:rsid w:val="000E4285"/>
    <w:rsid w:val="000E4412"/>
    <w:rsid w:val="000E44E9"/>
    <w:rsid w:val="000E4C3F"/>
    <w:rsid w:val="000E4D34"/>
    <w:rsid w:val="000E4E33"/>
    <w:rsid w:val="000E4E76"/>
    <w:rsid w:val="000E5292"/>
    <w:rsid w:val="000E5758"/>
    <w:rsid w:val="000E57E1"/>
    <w:rsid w:val="000E5BA3"/>
    <w:rsid w:val="000E5C90"/>
    <w:rsid w:val="000E5F46"/>
    <w:rsid w:val="000E6BD5"/>
    <w:rsid w:val="000E7325"/>
    <w:rsid w:val="000F0626"/>
    <w:rsid w:val="000F0AB3"/>
    <w:rsid w:val="000F0D04"/>
    <w:rsid w:val="000F0E6C"/>
    <w:rsid w:val="000F103F"/>
    <w:rsid w:val="000F1A50"/>
    <w:rsid w:val="000F222E"/>
    <w:rsid w:val="000F250E"/>
    <w:rsid w:val="000F2970"/>
    <w:rsid w:val="000F2E23"/>
    <w:rsid w:val="000F2E35"/>
    <w:rsid w:val="000F2E82"/>
    <w:rsid w:val="000F304A"/>
    <w:rsid w:val="000F3817"/>
    <w:rsid w:val="000F3A13"/>
    <w:rsid w:val="000F3CE7"/>
    <w:rsid w:val="000F40D2"/>
    <w:rsid w:val="000F4C03"/>
    <w:rsid w:val="000F508A"/>
    <w:rsid w:val="000F549E"/>
    <w:rsid w:val="000F57B4"/>
    <w:rsid w:val="000F5B97"/>
    <w:rsid w:val="000F5E5B"/>
    <w:rsid w:val="000F6A49"/>
    <w:rsid w:val="00100798"/>
    <w:rsid w:val="00100C27"/>
    <w:rsid w:val="00101626"/>
    <w:rsid w:val="0010198B"/>
    <w:rsid w:val="00101B0A"/>
    <w:rsid w:val="0010278A"/>
    <w:rsid w:val="0010287B"/>
    <w:rsid w:val="00103442"/>
    <w:rsid w:val="00103669"/>
    <w:rsid w:val="001038A2"/>
    <w:rsid w:val="00103BF7"/>
    <w:rsid w:val="00103DB2"/>
    <w:rsid w:val="00104561"/>
    <w:rsid w:val="00104864"/>
    <w:rsid w:val="00104A7C"/>
    <w:rsid w:val="00104ECF"/>
    <w:rsid w:val="0010559C"/>
    <w:rsid w:val="0010584B"/>
    <w:rsid w:val="001059C8"/>
    <w:rsid w:val="00105EB7"/>
    <w:rsid w:val="00105ED0"/>
    <w:rsid w:val="00106B04"/>
    <w:rsid w:val="00107519"/>
    <w:rsid w:val="00107A62"/>
    <w:rsid w:val="00107AA5"/>
    <w:rsid w:val="00107C09"/>
    <w:rsid w:val="001103D6"/>
    <w:rsid w:val="00110EEE"/>
    <w:rsid w:val="00110FDC"/>
    <w:rsid w:val="001119F0"/>
    <w:rsid w:val="001123CF"/>
    <w:rsid w:val="00112B9A"/>
    <w:rsid w:val="00112F12"/>
    <w:rsid w:val="001139F1"/>
    <w:rsid w:val="00113A86"/>
    <w:rsid w:val="00113B3F"/>
    <w:rsid w:val="00114210"/>
    <w:rsid w:val="00115595"/>
    <w:rsid w:val="0011659A"/>
    <w:rsid w:val="0011682D"/>
    <w:rsid w:val="00116FB4"/>
    <w:rsid w:val="001172BF"/>
    <w:rsid w:val="00117792"/>
    <w:rsid w:val="00117C00"/>
    <w:rsid w:val="00117DDD"/>
    <w:rsid w:val="00117E20"/>
    <w:rsid w:val="0012013F"/>
    <w:rsid w:val="00120CCE"/>
    <w:rsid w:val="001214FC"/>
    <w:rsid w:val="001215AA"/>
    <w:rsid w:val="001219C3"/>
    <w:rsid w:val="00122023"/>
    <w:rsid w:val="001220AF"/>
    <w:rsid w:val="001220B8"/>
    <w:rsid w:val="00122BC9"/>
    <w:rsid w:val="00122FBF"/>
    <w:rsid w:val="001239B5"/>
    <w:rsid w:val="00123A72"/>
    <w:rsid w:val="00123DFC"/>
    <w:rsid w:val="00124326"/>
    <w:rsid w:val="00124352"/>
    <w:rsid w:val="001243C6"/>
    <w:rsid w:val="0012451A"/>
    <w:rsid w:val="001245C7"/>
    <w:rsid w:val="00124724"/>
    <w:rsid w:val="00124E5B"/>
    <w:rsid w:val="00124ECF"/>
    <w:rsid w:val="00125023"/>
    <w:rsid w:val="00125589"/>
    <w:rsid w:val="00125671"/>
    <w:rsid w:val="00126C9C"/>
    <w:rsid w:val="00126E7D"/>
    <w:rsid w:val="001275D5"/>
    <w:rsid w:val="00127E60"/>
    <w:rsid w:val="001303CF"/>
    <w:rsid w:val="001303D0"/>
    <w:rsid w:val="0013060C"/>
    <w:rsid w:val="001306BC"/>
    <w:rsid w:val="00130DFC"/>
    <w:rsid w:val="00131044"/>
    <w:rsid w:val="00131081"/>
    <w:rsid w:val="0013113A"/>
    <w:rsid w:val="0013142A"/>
    <w:rsid w:val="00131845"/>
    <w:rsid w:val="00131ABF"/>
    <w:rsid w:val="0013244E"/>
    <w:rsid w:val="00132B0C"/>
    <w:rsid w:val="00132F21"/>
    <w:rsid w:val="00133349"/>
    <w:rsid w:val="00133A00"/>
    <w:rsid w:val="001342F4"/>
    <w:rsid w:val="001344EB"/>
    <w:rsid w:val="00134585"/>
    <w:rsid w:val="00134649"/>
    <w:rsid w:val="0013464C"/>
    <w:rsid w:val="00134691"/>
    <w:rsid w:val="001347C0"/>
    <w:rsid w:val="00134A8F"/>
    <w:rsid w:val="00134B9F"/>
    <w:rsid w:val="00134BBC"/>
    <w:rsid w:val="00134E29"/>
    <w:rsid w:val="001353B7"/>
    <w:rsid w:val="001353E2"/>
    <w:rsid w:val="001355F4"/>
    <w:rsid w:val="00135829"/>
    <w:rsid w:val="00135FF2"/>
    <w:rsid w:val="001360FD"/>
    <w:rsid w:val="001366A0"/>
    <w:rsid w:val="00136735"/>
    <w:rsid w:val="00136779"/>
    <w:rsid w:val="001367FE"/>
    <w:rsid w:val="001369F7"/>
    <w:rsid w:val="001374D3"/>
    <w:rsid w:val="001377C2"/>
    <w:rsid w:val="001379A1"/>
    <w:rsid w:val="001379F6"/>
    <w:rsid w:val="0014027E"/>
    <w:rsid w:val="001404FA"/>
    <w:rsid w:val="00140C18"/>
    <w:rsid w:val="001410EC"/>
    <w:rsid w:val="00141ABB"/>
    <w:rsid w:val="00141ACF"/>
    <w:rsid w:val="00141DE5"/>
    <w:rsid w:val="00142838"/>
    <w:rsid w:val="001428E3"/>
    <w:rsid w:val="00142B2C"/>
    <w:rsid w:val="00142EFB"/>
    <w:rsid w:val="00142F07"/>
    <w:rsid w:val="00142F36"/>
    <w:rsid w:val="001432E3"/>
    <w:rsid w:val="001434C6"/>
    <w:rsid w:val="001437EF"/>
    <w:rsid w:val="00143EEB"/>
    <w:rsid w:val="0014404C"/>
    <w:rsid w:val="00144844"/>
    <w:rsid w:val="001449D2"/>
    <w:rsid w:val="00145441"/>
    <w:rsid w:val="001457AF"/>
    <w:rsid w:val="001457E4"/>
    <w:rsid w:val="001458EA"/>
    <w:rsid w:val="00146474"/>
    <w:rsid w:val="00146F03"/>
    <w:rsid w:val="00146F6C"/>
    <w:rsid w:val="00147174"/>
    <w:rsid w:val="001473B8"/>
    <w:rsid w:val="0014755D"/>
    <w:rsid w:val="001504A7"/>
    <w:rsid w:val="001505B8"/>
    <w:rsid w:val="001506ED"/>
    <w:rsid w:val="00150AA2"/>
    <w:rsid w:val="00150EF2"/>
    <w:rsid w:val="0015103F"/>
    <w:rsid w:val="00151099"/>
    <w:rsid w:val="00151832"/>
    <w:rsid w:val="00151CAB"/>
    <w:rsid w:val="0015231B"/>
    <w:rsid w:val="0015258F"/>
    <w:rsid w:val="001525A8"/>
    <w:rsid w:val="00152CA1"/>
    <w:rsid w:val="00152D9E"/>
    <w:rsid w:val="00153A68"/>
    <w:rsid w:val="00154E94"/>
    <w:rsid w:val="00154EB6"/>
    <w:rsid w:val="00154F76"/>
    <w:rsid w:val="0015507D"/>
    <w:rsid w:val="00155408"/>
    <w:rsid w:val="00155658"/>
    <w:rsid w:val="00155CB8"/>
    <w:rsid w:val="001563AA"/>
    <w:rsid w:val="001569C8"/>
    <w:rsid w:val="00156A2D"/>
    <w:rsid w:val="00156B95"/>
    <w:rsid w:val="00156BAF"/>
    <w:rsid w:val="001575D8"/>
    <w:rsid w:val="001602BF"/>
    <w:rsid w:val="00160487"/>
    <w:rsid w:val="00160A97"/>
    <w:rsid w:val="00160E20"/>
    <w:rsid w:val="001612D3"/>
    <w:rsid w:val="00161692"/>
    <w:rsid w:val="001623C8"/>
    <w:rsid w:val="001625DB"/>
    <w:rsid w:val="001626D5"/>
    <w:rsid w:val="00162A7A"/>
    <w:rsid w:val="00162AE9"/>
    <w:rsid w:val="00162D7E"/>
    <w:rsid w:val="00163765"/>
    <w:rsid w:val="001637B1"/>
    <w:rsid w:val="001640BF"/>
    <w:rsid w:val="001643A6"/>
    <w:rsid w:val="001659F8"/>
    <w:rsid w:val="00165A4F"/>
    <w:rsid w:val="00165C06"/>
    <w:rsid w:val="00166007"/>
    <w:rsid w:val="00166174"/>
    <w:rsid w:val="00166261"/>
    <w:rsid w:val="001662D3"/>
    <w:rsid w:val="00166439"/>
    <w:rsid w:val="001665E2"/>
    <w:rsid w:val="001665EB"/>
    <w:rsid w:val="0016666C"/>
    <w:rsid w:val="0016675E"/>
    <w:rsid w:val="001667E0"/>
    <w:rsid w:val="001668D0"/>
    <w:rsid w:val="001669D4"/>
    <w:rsid w:val="001674F2"/>
    <w:rsid w:val="00167802"/>
    <w:rsid w:val="00167E10"/>
    <w:rsid w:val="00167F91"/>
    <w:rsid w:val="0017018B"/>
    <w:rsid w:val="00170370"/>
    <w:rsid w:val="001705C7"/>
    <w:rsid w:val="00170ED7"/>
    <w:rsid w:val="001719D3"/>
    <w:rsid w:val="0017223B"/>
    <w:rsid w:val="00172A32"/>
    <w:rsid w:val="00172E9D"/>
    <w:rsid w:val="0017330B"/>
    <w:rsid w:val="00173423"/>
    <w:rsid w:val="0017362D"/>
    <w:rsid w:val="0017388B"/>
    <w:rsid w:val="001739C4"/>
    <w:rsid w:val="00173C31"/>
    <w:rsid w:val="001740BF"/>
    <w:rsid w:val="0017470A"/>
    <w:rsid w:val="00174760"/>
    <w:rsid w:val="00174965"/>
    <w:rsid w:val="00174C42"/>
    <w:rsid w:val="00174C60"/>
    <w:rsid w:val="001751E8"/>
    <w:rsid w:val="00176288"/>
    <w:rsid w:val="0017675E"/>
    <w:rsid w:val="001769F8"/>
    <w:rsid w:val="00176D41"/>
    <w:rsid w:val="001772DB"/>
    <w:rsid w:val="00177DF5"/>
    <w:rsid w:val="00180161"/>
    <w:rsid w:val="001801EE"/>
    <w:rsid w:val="00180B2C"/>
    <w:rsid w:val="00180B40"/>
    <w:rsid w:val="00180BE1"/>
    <w:rsid w:val="00180C00"/>
    <w:rsid w:val="00180E2F"/>
    <w:rsid w:val="00180EB5"/>
    <w:rsid w:val="0018134C"/>
    <w:rsid w:val="0018163B"/>
    <w:rsid w:val="00182737"/>
    <w:rsid w:val="00182AFE"/>
    <w:rsid w:val="00182F98"/>
    <w:rsid w:val="00183424"/>
    <w:rsid w:val="001835B9"/>
    <w:rsid w:val="001839FE"/>
    <w:rsid w:val="001840CA"/>
    <w:rsid w:val="00184462"/>
    <w:rsid w:val="001845D5"/>
    <w:rsid w:val="00184BAE"/>
    <w:rsid w:val="00184BB6"/>
    <w:rsid w:val="00185A42"/>
    <w:rsid w:val="0018630D"/>
    <w:rsid w:val="00186B0E"/>
    <w:rsid w:val="00186C29"/>
    <w:rsid w:val="00186F67"/>
    <w:rsid w:val="00187219"/>
    <w:rsid w:val="001872CC"/>
    <w:rsid w:val="00187665"/>
    <w:rsid w:val="00187672"/>
    <w:rsid w:val="00187A58"/>
    <w:rsid w:val="00187E78"/>
    <w:rsid w:val="00187F10"/>
    <w:rsid w:val="001903A8"/>
    <w:rsid w:val="0019093E"/>
    <w:rsid w:val="00190C9C"/>
    <w:rsid w:val="00190E88"/>
    <w:rsid w:val="00190EC3"/>
    <w:rsid w:val="00190FBF"/>
    <w:rsid w:val="00191310"/>
    <w:rsid w:val="001918BC"/>
    <w:rsid w:val="00191C3B"/>
    <w:rsid w:val="00191DD5"/>
    <w:rsid w:val="00191EC3"/>
    <w:rsid w:val="00191FA5"/>
    <w:rsid w:val="001922D9"/>
    <w:rsid w:val="001927CA"/>
    <w:rsid w:val="00192C6B"/>
    <w:rsid w:val="00192DF5"/>
    <w:rsid w:val="001931ED"/>
    <w:rsid w:val="00193F07"/>
    <w:rsid w:val="00194049"/>
    <w:rsid w:val="001940C6"/>
    <w:rsid w:val="001943EA"/>
    <w:rsid w:val="00194718"/>
    <w:rsid w:val="00194746"/>
    <w:rsid w:val="001947C5"/>
    <w:rsid w:val="00194848"/>
    <w:rsid w:val="00194BDF"/>
    <w:rsid w:val="0019507D"/>
    <w:rsid w:val="00195183"/>
    <w:rsid w:val="00195851"/>
    <w:rsid w:val="00195A17"/>
    <w:rsid w:val="00195EA9"/>
    <w:rsid w:val="00196408"/>
    <w:rsid w:val="00196435"/>
    <w:rsid w:val="001967A7"/>
    <w:rsid w:val="00196E8B"/>
    <w:rsid w:val="00196F18"/>
    <w:rsid w:val="001972BF"/>
    <w:rsid w:val="00197F5C"/>
    <w:rsid w:val="001A061B"/>
    <w:rsid w:val="001A085D"/>
    <w:rsid w:val="001A0BD9"/>
    <w:rsid w:val="001A1040"/>
    <w:rsid w:val="001A1246"/>
    <w:rsid w:val="001A1315"/>
    <w:rsid w:val="001A184C"/>
    <w:rsid w:val="001A1D72"/>
    <w:rsid w:val="001A1FC7"/>
    <w:rsid w:val="001A21FB"/>
    <w:rsid w:val="001A2661"/>
    <w:rsid w:val="001A2756"/>
    <w:rsid w:val="001A29A2"/>
    <w:rsid w:val="001A3193"/>
    <w:rsid w:val="001A31BB"/>
    <w:rsid w:val="001A327A"/>
    <w:rsid w:val="001A3A97"/>
    <w:rsid w:val="001A3D76"/>
    <w:rsid w:val="001A45E6"/>
    <w:rsid w:val="001A4771"/>
    <w:rsid w:val="001A49D0"/>
    <w:rsid w:val="001A4DFA"/>
    <w:rsid w:val="001A4E35"/>
    <w:rsid w:val="001A5857"/>
    <w:rsid w:val="001A5D6B"/>
    <w:rsid w:val="001A5E33"/>
    <w:rsid w:val="001A5FBA"/>
    <w:rsid w:val="001A5FD8"/>
    <w:rsid w:val="001A6606"/>
    <w:rsid w:val="001A6C6A"/>
    <w:rsid w:val="001A6E00"/>
    <w:rsid w:val="001A6EE5"/>
    <w:rsid w:val="001A6FD8"/>
    <w:rsid w:val="001A761C"/>
    <w:rsid w:val="001A79A5"/>
    <w:rsid w:val="001A7D06"/>
    <w:rsid w:val="001A7EB9"/>
    <w:rsid w:val="001B0196"/>
    <w:rsid w:val="001B0237"/>
    <w:rsid w:val="001B06F2"/>
    <w:rsid w:val="001B0FD7"/>
    <w:rsid w:val="001B1477"/>
    <w:rsid w:val="001B1609"/>
    <w:rsid w:val="001B1EF8"/>
    <w:rsid w:val="001B1F1D"/>
    <w:rsid w:val="001B2141"/>
    <w:rsid w:val="001B27B3"/>
    <w:rsid w:val="001B2BB3"/>
    <w:rsid w:val="001B3133"/>
    <w:rsid w:val="001B483B"/>
    <w:rsid w:val="001B48AB"/>
    <w:rsid w:val="001B4B04"/>
    <w:rsid w:val="001B4BCD"/>
    <w:rsid w:val="001B56E7"/>
    <w:rsid w:val="001B56F7"/>
    <w:rsid w:val="001B5976"/>
    <w:rsid w:val="001B59A1"/>
    <w:rsid w:val="001B5E17"/>
    <w:rsid w:val="001B610A"/>
    <w:rsid w:val="001B629D"/>
    <w:rsid w:val="001B651C"/>
    <w:rsid w:val="001B66E8"/>
    <w:rsid w:val="001B678E"/>
    <w:rsid w:val="001B67A0"/>
    <w:rsid w:val="001B6A47"/>
    <w:rsid w:val="001B6C66"/>
    <w:rsid w:val="001B6DFC"/>
    <w:rsid w:val="001B759E"/>
    <w:rsid w:val="001B7829"/>
    <w:rsid w:val="001B7B36"/>
    <w:rsid w:val="001B7E2B"/>
    <w:rsid w:val="001C040C"/>
    <w:rsid w:val="001C0972"/>
    <w:rsid w:val="001C0A08"/>
    <w:rsid w:val="001C1405"/>
    <w:rsid w:val="001C181B"/>
    <w:rsid w:val="001C1828"/>
    <w:rsid w:val="001C191E"/>
    <w:rsid w:val="001C1A19"/>
    <w:rsid w:val="001C1DD5"/>
    <w:rsid w:val="001C20AF"/>
    <w:rsid w:val="001C22D3"/>
    <w:rsid w:val="001C2396"/>
    <w:rsid w:val="001C29B7"/>
    <w:rsid w:val="001C3388"/>
    <w:rsid w:val="001C41A9"/>
    <w:rsid w:val="001C454E"/>
    <w:rsid w:val="001C4B0E"/>
    <w:rsid w:val="001C52F7"/>
    <w:rsid w:val="001C532B"/>
    <w:rsid w:val="001C5DA8"/>
    <w:rsid w:val="001C61FB"/>
    <w:rsid w:val="001C6663"/>
    <w:rsid w:val="001C6BA0"/>
    <w:rsid w:val="001C6CE9"/>
    <w:rsid w:val="001C77E8"/>
    <w:rsid w:val="001C7895"/>
    <w:rsid w:val="001C7BB1"/>
    <w:rsid w:val="001D004A"/>
    <w:rsid w:val="001D021F"/>
    <w:rsid w:val="001D03DA"/>
    <w:rsid w:val="001D0958"/>
    <w:rsid w:val="001D0A77"/>
    <w:rsid w:val="001D0F10"/>
    <w:rsid w:val="001D11AC"/>
    <w:rsid w:val="001D17F2"/>
    <w:rsid w:val="001D1C0D"/>
    <w:rsid w:val="001D264F"/>
    <w:rsid w:val="001D26DF"/>
    <w:rsid w:val="001D2998"/>
    <w:rsid w:val="001D299B"/>
    <w:rsid w:val="001D2FC8"/>
    <w:rsid w:val="001D2FEC"/>
    <w:rsid w:val="001D3158"/>
    <w:rsid w:val="001D3290"/>
    <w:rsid w:val="001D32DC"/>
    <w:rsid w:val="001D3C1B"/>
    <w:rsid w:val="001D46B5"/>
    <w:rsid w:val="001D4D93"/>
    <w:rsid w:val="001D4F70"/>
    <w:rsid w:val="001D503B"/>
    <w:rsid w:val="001D6819"/>
    <w:rsid w:val="001D6993"/>
    <w:rsid w:val="001D6B9E"/>
    <w:rsid w:val="001D739B"/>
    <w:rsid w:val="001D77C7"/>
    <w:rsid w:val="001D7FB2"/>
    <w:rsid w:val="001E002E"/>
    <w:rsid w:val="001E00DC"/>
    <w:rsid w:val="001E068F"/>
    <w:rsid w:val="001E07D5"/>
    <w:rsid w:val="001E0A64"/>
    <w:rsid w:val="001E0F1D"/>
    <w:rsid w:val="001E1A26"/>
    <w:rsid w:val="001E1FB3"/>
    <w:rsid w:val="001E25EA"/>
    <w:rsid w:val="001E27CA"/>
    <w:rsid w:val="001E3640"/>
    <w:rsid w:val="001E3667"/>
    <w:rsid w:val="001E3FA8"/>
    <w:rsid w:val="001E4B6D"/>
    <w:rsid w:val="001E4BB1"/>
    <w:rsid w:val="001E56CD"/>
    <w:rsid w:val="001E5A95"/>
    <w:rsid w:val="001E5B31"/>
    <w:rsid w:val="001E5FA2"/>
    <w:rsid w:val="001E60DE"/>
    <w:rsid w:val="001E6780"/>
    <w:rsid w:val="001E6A5D"/>
    <w:rsid w:val="001E6AE0"/>
    <w:rsid w:val="001E6C6C"/>
    <w:rsid w:val="001E6C6F"/>
    <w:rsid w:val="001E7169"/>
    <w:rsid w:val="001E7482"/>
    <w:rsid w:val="001E75B6"/>
    <w:rsid w:val="001E7A16"/>
    <w:rsid w:val="001E7DDC"/>
    <w:rsid w:val="001E7FF6"/>
    <w:rsid w:val="001F03A8"/>
    <w:rsid w:val="001F03CE"/>
    <w:rsid w:val="001F03F7"/>
    <w:rsid w:val="001F043E"/>
    <w:rsid w:val="001F08D5"/>
    <w:rsid w:val="001F0A5A"/>
    <w:rsid w:val="001F0BE6"/>
    <w:rsid w:val="001F0D08"/>
    <w:rsid w:val="001F1613"/>
    <w:rsid w:val="001F2135"/>
    <w:rsid w:val="001F2174"/>
    <w:rsid w:val="001F2726"/>
    <w:rsid w:val="001F29E7"/>
    <w:rsid w:val="001F34CF"/>
    <w:rsid w:val="001F38E7"/>
    <w:rsid w:val="001F39A9"/>
    <w:rsid w:val="001F3CA6"/>
    <w:rsid w:val="001F4078"/>
    <w:rsid w:val="001F4279"/>
    <w:rsid w:val="001F4D56"/>
    <w:rsid w:val="001F53DA"/>
    <w:rsid w:val="001F56C2"/>
    <w:rsid w:val="001F5793"/>
    <w:rsid w:val="001F61F7"/>
    <w:rsid w:val="001F6C4C"/>
    <w:rsid w:val="001F6E5F"/>
    <w:rsid w:val="001F70DB"/>
    <w:rsid w:val="001F77DF"/>
    <w:rsid w:val="001F78FE"/>
    <w:rsid w:val="001F79C9"/>
    <w:rsid w:val="001F7D77"/>
    <w:rsid w:val="00200272"/>
    <w:rsid w:val="002003BB"/>
    <w:rsid w:val="00201A71"/>
    <w:rsid w:val="00202603"/>
    <w:rsid w:val="00202759"/>
    <w:rsid w:val="00202923"/>
    <w:rsid w:val="00202DA8"/>
    <w:rsid w:val="00203101"/>
    <w:rsid w:val="002032A0"/>
    <w:rsid w:val="00203954"/>
    <w:rsid w:val="00203CF2"/>
    <w:rsid w:val="00204140"/>
    <w:rsid w:val="00204DBE"/>
    <w:rsid w:val="002058CC"/>
    <w:rsid w:val="00205A5C"/>
    <w:rsid w:val="00205AFB"/>
    <w:rsid w:val="00205C96"/>
    <w:rsid w:val="00205E2E"/>
    <w:rsid w:val="00206A43"/>
    <w:rsid w:val="00206E2B"/>
    <w:rsid w:val="00207223"/>
    <w:rsid w:val="00207570"/>
    <w:rsid w:val="00207586"/>
    <w:rsid w:val="002078CF"/>
    <w:rsid w:val="00207A6B"/>
    <w:rsid w:val="002100CF"/>
    <w:rsid w:val="002101AC"/>
    <w:rsid w:val="002107FC"/>
    <w:rsid w:val="00210865"/>
    <w:rsid w:val="002112F0"/>
    <w:rsid w:val="002116A2"/>
    <w:rsid w:val="00211E0B"/>
    <w:rsid w:val="002126C1"/>
    <w:rsid w:val="002136AC"/>
    <w:rsid w:val="0021399E"/>
    <w:rsid w:val="00214248"/>
    <w:rsid w:val="00214336"/>
    <w:rsid w:val="0021453E"/>
    <w:rsid w:val="0021482C"/>
    <w:rsid w:val="00214FE8"/>
    <w:rsid w:val="0021519F"/>
    <w:rsid w:val="0021525A"/>
    <w:rsid w:val="00215319"/>
    <w:rsid w:val="0021549E"/>
    <w:rsid w:val="002155EE"/>
    <w:rsid w:val="00216399"/>
    <w:rsid w:val="00216531"/>
    <w:rsid w:val="002165CE"/>
    <w:rsid w:val="00216FB9"/>
    <w:rsid w:val="00216FDB"/>
    <w:rsid w:val="002174B4"/>
    <w:rsid w:val="00217ADA"/>
    <w:rsid w:val="00217F7A"/>
    <w:rsid w:val="00220896"/>
    <w:rsid w:val="00220CB6"/>
    <w:rsid w:val="00221264"/>
    <w:rsid w:val="00221781"/>
    <w:rsid w:val="00221EA8"/>
    <w:rsid w:val="002220BC"/>
    <w:rsid w:val="00222753"/>
    <w:rsid w:val="00222860"/>
    <w:rsid w:val="002228D9"/>
    <w:rsid w:val="00222A21"/>
    <w:rsid w:val="00224200"/>
    <w:rsid w:val="0022452E"/>
    <w:rsid w:val="00224619"/>
    <w:rsid w:val="00224DE0"/>
    <w:rsid w:val="00224E2A"/>
    <w:rsid w:val="00225123"/>
    <w:rsid w:val="0022532C"/>
    <w:rsid w:val="00225A2B"/>
    <w:rsid w:val="00225B10"/>
    <w:rsid w:val="00225D06"/>
    <w:rsid w:val="00225D8D"/>
    <w:rsid w:val="002261AB"/>
    <w:rsid w:val="002268AE"/>
    <w:rsid w:val="00226A26"/>
    <w:rsid w:val="00226C81"/>
    <w:rsid w:val="00226D4F"/>
    <w:rsid w:val="0022794E"/>
    <w:rsid w:val="00227967"/>
    <w:rsid w:val="00227D91"/>
    <w:rsid w:val="00227F4E"/>
    <w:rsid w:val="0023040A"/>
    <w:rsid w:val="0023101F"/>
    <w:rsid w:val="00231025"/>
    <w:rsid w:val="00231260"/>
    <w:rsid w:val="002320A6"/>
    <w:rsid w:val="00232275"/>
    <w:rsid w:val="002329D8"/>
    <w:rsid w:val="00232D47"/>
    <w:rsid w:val="0023387F"/>
    <w:rsid w:val="00233A37"/>
    <w:rsid w:val="002347A0"/>
    <w:rsid w:val="00234A8A"/>
    <w:rsid w:val="00234F77"/>
    <w:rsid w:val="00234FC7"/>
    <w:rsid w:val="00235AD1"/>
    <w:rsid w:val="00235D8F"/>
    <w:rsid w:val="0023613C"/>
    <w:rsid w:val="002366BA"/>
    <w:rsid w:val="002369B7"/>
    <w:rsid w:val="00236BBC"/>
    <w:rsid w:val="00236CB3"/>
    <w:rsid w:val="00236FE0"/>
    <w:rsid w:val="002374CD"/>
    <w:rsid w:val="00237986"/>
    <w:rsid w:val="00237DCF"/>
    <w:rsid w:val="002405A7"/>
    <w:rsid w:val="002406FB"/>
    <w:rsid w:val="0024195E"/>
    <w:rsid w:val="00242811"/>
    <w:rsid w:val="002432DC"/>
    <w:rsid w:val="00243861"/>
    <w:rsid w:val="002443DD"/>
    <w:rsid w:val="00244566"/>
    <w:rsid w:val="002447C2"/>
    <w:rsid w:val="00244E9A"/>
    <w:rsid w:val="00245680"/>
    <w:rsid w:val="00245B90"/>
    <w:rsid w:val="00245C90"/>
    <w:rsid w:val="0024600D"/>
    <w:rsid w:val="00246BBF"/>
    <w:rsid w:val="00246C55"/>
    <w:rsid w:val="00246D9C"/>
    <w:rsid w:val="00246DD9"/>
    <w:rsid w:val="00247014"/>
    <w:rsid w:val="0024708F"/>
    <w:rsid w:val="002472C4"/>
    <w:rsid w:val="00247A67"/>
    <w:rsid w:val="0025040A"/>
    <w:rsid w:val="00250685"/>
    <w:rsid w:val="00250877"/>
    <w:rsid w:val="00250C5C"/>
    <w:rsid w:val="00251371"/>
    <w:rsid w:val="00251408"/>
    <w:rsid w:val="0025184A"/>
    <w:rsid w:val="002518F5"/>
    <w:rsid w:val="00252A41"/>
    <w:rsid w:val="00252BC1"/>
    <w:rsid w:val="0025300E"/>
    <w:rsid w:val="00253280"/>
    <w:rsid w:val="002532C4"/>
    <w:rsid w:val="002532D4"/>
    <w:rsid w:val="00253701"/>
    <w:rsid w:val="00253BCB"/>
    <w:rsid w:val="002545D1"/>
    <w:rsid w:val="002552F1"/>
    <w:rsid w:val="0025557A"/>
    <w:rsid w:val="002557D3"/>
    <w:rsid w:val="00255E96"/>
    <w:rsid w:val="00256251"/>
    <w:rsid w:val="00256562"/>
    <w:rsid w:val="00256663"/>
    <w:rsid w:val="00256C4B"/>
    <w:rsid w:val="00256F90"/>
    <w:rsid w:val="002574DC"/>
    <w:rsid w:val="00260D0A"/>
    <w:rsid w:val="00260EA9"/>
    <w:rsid w:val="002616AB"/>
    <w:rsid w:val="002619BD"/>
    <w:rsid w:val="00261D5E"/>
    <w:rsid w:val="002624D0"/>
    <w:rsid w:val="00262F34"/>
    <w:rsid w:val="00262F39"/>
    <w:rsid w:val="00263A38"/>
    <w:rsid w:val="00263B99"/>
    <w:rsid w:val="00263E49"/>
    <w:rsid w:val="00263EA8"/>
    <w:rsid w:val="00264276"/>
    <w:rsid w:val="00264964"/>
    <w:rsid w:val="00264DE6"/>
    <w:rsid w:val="00264F29"/>
    <w:rsid w:val="0026524B"/>
    <w:rsid w:val="0026528E"/>
    <w:rsid w:val="002653E2"/>
    <w:rsid w:val="00265681"/>
    <w:rsid w:val="00265A77"/>
    <w:rsid w:val="00266087"/>
    <w:rsid w:val="002662A2"/>
    <w:rsid w:val="0026645D"/>
    <w:rsid w:val="002664EB"/>
    <w:rsid w:val="002668F7"/>
    <w:rsid w:val="002675F6"/>
    <w:rsid w:val="002675FA"/>
    <w:rsid w:val="0026F959"/>
    <w:rsid w:val="00270574"/>
    <w:rsid w:val="002709F8"/>
    <w:rsid w:val="00270AE9"/>
    <w:rsid w:val="00270B03"/>
    <w:rsid w:val="00270E7E"/>
    <w:rsid w:val="00271388"/>
    <w:rsid w:val="0027160C"/>
    <w:rsid w:val="00271705"/>
    <w:rsid w:val="00271A13"/>
    <w:rsid w:val="00271FD0"/>
    <w:rsid w:val="00272075"/>
    <w:rsid w:val="00272151"/>
    <w:rsid w:val="002726B2"/>
    <w:rsid w:val="00272E6A"/>
    <w:rsid w:val="00272EB5"/>
    <w:rsid w:val="00272EFB"/>
    <w:rsid w:val="00272F18"/>
    <w:rsid w:val="002735BB"/>
    <w:rsid w:val="00273993"/>
    <w:rsid w:val="00273E63"/>
    <w:rsid w:val="002740D5"/>
    <w:rsid w:val="00274146"/>
    <w:rsid w:val="002745D0"/>
    <w:rsid w:val="00274B0C"/>
    <w:rsid w:val="00275815"/>
    <w:rsid w:val="002759D7"/>
    <w:rsid w:val="0027625F"/>
    <w:rsid w:val="002767E1"/>
    <w:rsid w:val="002769F4"/>
    <w:rsid w:val="00276CA4"/>
    <w:rsid w:val="00277461"/>
    <w:rsid w:val="00277472"/>
    <w:rsid w:val="002774F5"/>
    <w:rsid w:val="00277714"/>
    <w:rsid w:val="002778EF"/>
    <w:rsid w:val="00277A2E"/>
    <w:rsid w:val="00277B48"/>
    <w:rsid w:val="00277CEB"/>
    <w:rsid w:val="00277D34"/>
    <w:rsid w:val="0028069E"/>
    <w:rsid w:val="00280E7F"/>
    <w:rsid w:val="002813F9"/>
    <w:rsid w:val="00281401"/>
    <w:rsid w:val="00281A9A"/>
    <w:rsid w:val="002830D7"/>
    <w:rsid w:val="002832BC"/>
    <w:rsid w:val="0028354C"/>
    <w:rsid w:val="00283725"/>
    <w:rsid w:val="002839D9"/>
    <w:rsid w:val="002839E6"/>
    <w:rsid w:val="00283C46"/>
    <w:rsid w:val="00284936"/>
    <w:rsid w:val="0028495E"/>
    <w:rsid w:val="00284970"/>
    <w:rsid w:val="00284A2C"/>
    <w:rsid w:val="00284B8C"/>
    <w:rsid w:val="0028544C"/>
    <w:rsid w:val="002855CD"/>
    <w:rsid w:val="002855D2"/>
    <w:rsid w:val="00285746"/>
    <w:rsid w:val="0028596C"/>
    <w:rsid w:val="00285E4A"/>
    <w:rsid w:val="002866B6"/>
    <w:rsid w:val="00286AFC"/>
    <w:rsid w:val="00286B36"/>
    <w:rsid w:val="0029028E"/>
    <w:rsid w:val="002902FB"/>
    <w:rsid w:val="0029097B"/>
    <w:rsid w:val="00291113"/>
    <w:rsid w:val="00291262"/>
    <w:rsid w:val="00291474"/>
    <w:rsid w:val="002917D4"/>
    <w:rsid w:val="00291D13"/>
    <w:rsid w:val="00292397"/>
    <w:rsid w:val="00292545"/>
    <w:rsid w:val="0029262F"/>
    <w:rsid w:val="00292958"/>
    <w:rsid w:val="00292B8D"/>
    <w:rsid w:val="00292C0B"/>
    <w:rsid w:val="00293697"/>
    <w:rsid w:val="0029374D"/>
    <w:rsid w:val="00293BD1"/>
    <w:rsid w:val="00293D4C"/>
    <w:rsid w:val="0029466C"/>
    <w:rsid w:val="0029479C"/>
    <w:rsid w:val="002947AB"/>
    <w:rsid w:val="002947C5"/>
    <w:rsid w:val="00294938"/>
    <w:rsid w:val="00294E91"/>
    <w:rsid w:val="002951C3"/>
    <w:rsid w:val="00295569"/>
    <w:rsid w:val="002960EB"/>
    <w:rsid w:val="00296A69"/>
    <w:rsid w:val="00296E94"/>
    <w:rsid w:val="00297BC6"/>
    <w:rsid w:val="002A0104"/>
    <w:rsid w:val="002A1073"/>
    <w:rsid w:val="002A14A0"/>
    <w:rsid w:val="002A164A"/>
    <w:rsid w:val="002A1E6F"/>
    <w:rsid w:val="002A2387"/>
    <w:rsid w:val="002A3129"/>
    <w:rsid w:val="002A36AA"/>
    <w:rsid w:val="002A4371"/>
    <w:rsid w:val="002A46A1"/>
    <w:rsid w:val="002A46C7"/>
    <w:rsid w:val="002A47B7"/>
    <w:rsid w:val="002A52FA"/>
    <w:rsid w:val="002A5436"/>
    <w:rsid w:val="002A5652"/>
    <w:rsid w:val="002A608F"/>
    <w:rsid w:val="002A60E1"/>
    <w:rsid w:val="002A6377"/>
    <w:rsid w:val="002A65D5"/>
    <w:rsid w:val="002A672D"/>
    <w:rsid w:val="002A6B1B"/>
    <w:rsid w:val="002A6C15"/>
    <w:rsid w:val="002A712B"/>
    <w:rsid w:val="002A7BCE"/>
    <w:rsid w:val="002B05E5"/>
    <w:rsid w:val="002B0657"/>
    <w:rsid w:val="002B0A45"/>
    <w:rsid w:val="002B0A6E"/>
    <w:rsid w:val="002B0CD6"/>
    <w:rsid w:val="002B0CF2"/>
    <w:rsid w:val="002B0EF2"/>
    <w:rsid w:val="002B0F07"/>
    <w:rsid w:val="002B1247"/>
    <w:rsid w:val="002B130E"/>
    <w:rsid w:val="002B1336"/>
    <w:rsid w:val="002B1B21"/>
    <w:rsid w:val="002B1D85"/>
    <w:rsid w:val="002B1F53"/>
    <w:rsid w:val="002B20BA"/>
    <w:rsid w:val="002B234F"/>
    <w:rsid w:val="002B2532"/>
    <w:rsid w:val="002B26B9"/>
    <w:rsid w:val="002B2C0B"/>
    <w:rsid w:val="002B326F"/>
    <w:rsid w:val="002B3303"/>
    <w:rsid w:val="002B3A0E"/>
    <w:rsid w:val="002B49E2"/>
    <w:rsid w:val="002B4ABB"/>
    <w:rsid w:val="002B4B6D"/>
    <w:rsid w:val="002B4ECF"/>
    <w:rsid w:val="002B5CEA"/>
    <w:rsid w:val="002B5E9F"/>
    <w:rsid w:val="002B5F83"/>
    <w:rsid w:val="002B603F"/>
    <w:rsid w:val="002B6171"/>
    <w:rsid w:val="002B61D5"/>
    <w:rsid w:val="002B6BD9"/>
    <w:rsid w:val="002B6CC4"/>
    <w:rsid w:val="002B6DB8"/>
    <w:rsid w:val="002B6F62"/>
    <w:rsid w:val="002B7858"/>
    <w:rsid w:val="002B7896"/>
    <w:rsid w:val="002B7B21"/>
    <w:rsid w:val="002B7CF1"/>
    <w:rsid w:val="002B7D1D"/>
    <w:rsid w:val="002C06B5"/>
    <w:rsid w:val="002C070D"/>
    <w:rsid w:val="002C07FB"/>
    <w:rsid w:val="002C0FC9"/>
    <w:rsid w:val="002C1197"/>
    <w:rsid w:val="002C1AE8"/>
    <w:rsid w:val="002C1AFF"/>
    <w:rsid w:val="002C20AB"/>
    <w:rsid w:val="002C224F"/>
    <w:rsid w:val="002C2B85"/>
    <w:rsid w:val="002C2BB6"/>
    <w:rsid w:val="002C319A"/>
    <w:rsid w:val="002C370F"/>
    <w:rsid w:val="002C3851"/>
    <w:rsid w:val="002C4185"/>
    <w:rsid w:val="002C4E37"/>
    <w:rsid w:val="002C508D"/>
    <w:rsid w:val="002C519F"/>
    <w:rsid w:val="002C538A"/>
    <w:rsid w:val="002C565A"/>
    <w:rsid w:val="002C59C9"/>
    <w:rsid w:val="002C5A07"/>
    <w:rsid w:val="002C5ACF"/>
    <w:rsid w:val="002C5D76"/>
    <w:rsid w:val="002C6DAD"/>
    <w:rsid w:val="002C7501"/>
    <w:rsid w:val="002C76AC"/>
    <w:rsid w:val="002D01ED"/>
    <w:rsid w:val="002D03AB"/>
    <w:rsid w:val="002D049C"/>
    <w:rsid w:val="002D06AE"/>
    <w:rsid w:val="002D09A4"/>
    <w:rsid w:val="002D0B7A"/>
    <w:rsid w:val="002D0B82"/>
    <w:rsid w:val="002D0DF3"/>
    <w:rsid w:val="002D11BE"/>
    <w:rsid w:val="002D15AF"/>
    <w:rsid w:val="002D1721"/>
    <w:rsid w:val="002D1A10"/>
    <w:rsid w:val="002D1AEE"/>
    <w:rsid w:val="002D1F29"/>
    <w:rsid w:val="002D223A"/>
    <w:rsid w:val="002D231C"/>
    <w:rsid w:val="002D2A95"/>
    <w:rsid w:val="002D2B2F"/>
    <w:rsid w:val="002D2E0C"/>
    <w:rsid w:val="002D3068"/>
    <w:rsid w:val="002D32FB"/>
    <w:rsid w:val="002D33DB"/>
    <w:rsid w:val="002D4A3B"/>
    <w:rsid w:val="002D4BA8"/>
    <w:rsid w:val="002D4C34"/>
    <w:rsid w:val="002D53BD"/>
    <w:rsid w:val="002D59A7"/>
    <w:rsid w:val="002D6024"/>
    <w:rsid w:val="002D6307"/>
    <w:rsid w:val="002D6423"/>
    <w:rsid w:val="002D65BF"/>
    <w:rsid w:val="002D69C0"/>
    <w:rsid w:val="002D69C8"/>
    <w:rsid w:val="002D6EE7"/>
    <w:rsid w:val="002D7130"/>
    <w:rsid w:val="002D71B9"/>
    <w:rsid w:val="002D72CE"/>
    <w:rsid w:val="002D749D"/>
    <w:rsid w:val="002D769A"/>
    <w:rsid w:val="002D789C"/>
    <w:rsid w:val="002D790D"/>
    <w:rsid w:val="002E0185"/>
    <w:rsid w:val="002E0510"/>
    <w:rsid w:val="002E05FE"/>
    <w:rsid w:val="002E0C6B"/>
    <w:rsid w:val="002E1257"/>
    <w:rsid w:val="002E1575"/>
    <w:rsid w:val="002E16FF"/>
    <w:rsid w:val="002E1B5E"/>
    <w:rsid w:val="002E1C18"/>
    <w:rsid w:val="002E22B7"/>
    <w:rsid w:val="002E2C06"/>
    <w:rsid w:val="002E2CF3"/>
    <w:rsid w:val="002E3267"/>
    <w:rsid w:val="002E3515"/>
    <w:rsid w:val="002E36ED"/>
    <w:rsid w:val="002E4614"/>
    <w:rsid w:val="002E47F2"/>
    <w:rsid w:val="002E48D2"/>
    <w:rsid w:val="002E539F"/>
    <w:rsid w:val="002E56C3"/>
    <w:rsid w:val="002E5752"/>
    <w:rsid w:val="002E5BA3"/>
    <w:rsid w:val="002E5DA3"/>
    <w:rsid w:val="002E6112"/>
    <w:rsid w:val="002E67A9"/>
    <w:rsid w:val="002E6904"/>
    <w:rsid w:val="002E6922"/>
    <w:rsid w:val="002E6C19"/>
    <w:rsid w:val="002E6E41"/>
    <w:rsid w:val="002E7135"/>
    <w:rsid w:val="002E7562"/>
    <w:rsid w:val="002E79D8"/>
    <w:rsid w:val="002E7C5A"/>
    <w:rsid w:val="002E7FA5"/>
    <w:rsid w:val="002F0FDC"/>
    <w:rsid w:val="002F1380"/>
    <w:rsid w:val="002F144A"/>
    <w:rsid w:val="002F1DD9"/>
    <w:rsid w:val="002F23D1"/>
    <w:rsid w:val="002F23E1"/>
    <w:rsid w:val="002F2668"/>
    <w:rsid w:val="002F3541"/>
    <w:rsid w:val="002F3733"/>
    <w:rsid w:val="002F385B"/>
    <w:rsid w:val="002F38D7"/>
    <w:rsid w:val="002F3906"/>
    <w:rsid w:val="002F3917"/>
    <w:rsid w:val="002F3B1D"/>
    <w:rsid w:val="002F3D72"/>
    <w:rsid w:val="002F41A6"/>
    <w:rsid w:val="002F4510"/>
    <w:rsid w:val="002F4B98"/>
    <w:rsid w:val="002F4C40"/>
    <w:rsid w:val="002F552E"/>
    <w:rsid w:val="002F6099"/>
    <w:rsid w:val="002F67A1"/>
    <w:rsid w:val="002F6AA9"/>
    <w:rsid w:val="002F6AEF"/>
    <w:rsid w:val="002F6E6A"/>
    <w:rsid w:val="002F705A"/>
    <w:rsid w:val="002F70C8"/>
    <w:rsid w:val="002F7217"/>
    <w:rsid w:val="002F7331"/>
    <w:rsid w:val="002F7685"/>
    <w:rsid w:val="002F7AA7"/>
    <w:rsid w:val="0030008C"/>
    <w:rsid w:val="0030030A"/>
    <w:rsid w:val="003006E6"/>
    <w:rsid w:val="003008BE"/>
    <w:rsid w:val="00300ADB"/>
    <w:rsid w:val="00300DF3"/>
    <w:rsid w:val="00300FAF"/>
    <w:rsid w:val="0030105A"/>
    <w:rsid w:val="0030198C"/>
    <w:rsid w:val="00302275"/>
    <w:rsid w:val="0030239D"/>
    <w:rsid w:val="003023CB"/>
    <w:rsid w:val="0030258A"/>
    <w:rsid w:val="00302DF8"/>
    <w:rsid w:val="00302E67"/>
    <w:rsid w:val="00302FA3"/>
    <w:rsid w:val="00303054"/>
    <w:rsid w:val="003035E5"/>
    <w:rsid w:val="00303CC6"/>
    <w:rsid w:val="00303F17"/>
    <w:rsid w:val="003041AB"/>
    <w:rsid w:val="0030477F"/>
    <w:rsid w:val="00304A50"/>
    <w:rsid w:val="00304DE3"/>
    <w:rsid w:val="00304F44"/>
    <w:rsid w:val="0030502A"/>
    <w:rsid w:val="00305286"/>
    <w:rsid w:val="00305621"/>
    <w:rsid w:val="00305812"/>
    <w:rsid w:val="00305989"/>
    <w:rsid w:val="00305B9D"/>
    <w:rsid w:val="00305D8E"/>
    <w:rsid w:val="0030667C"/>
    <w:rsid w:val="003071EF"/>
    <w:rsid w:val="00307428"/>
    <w:rsid w:val="003077C0"/>
    <w:rsid w:val="00307BB0"/>
    <w:rsid w:val="00307EC4"/>
    <w:rsid w:val="0031048A"/>
    <w:rsid w:val="003104CC"/>
    <w:rsid w:val="00310677"/>
    <w:rsid w:val="003107FA"/>
    <w:rsid w:val="0031088A"/>
    <w:rsid w:val="003109BE"/>
    <w:rsid w:val="00310C34"/>
    <w:rsid w:val="00311482"/>
    <w:rsid w:val="003114EE"/>
    <w:rsid w:val="0031162E"/>
    <w:rsid w:val="00311743"/>
    <w:rsid w:val="0031197B"/>
    <w:rsid w:val="00311C30"/>
    <w:rsid w:val="003127D1"/>
    <w:rsid w:val="00313048"/>
    <w:rsid w:val="00313145"/>
    <w:rsid w:val="003132B6"/>
    <w:rsid w:val="003137F8"/>
    <w:rsid w:val="003139E5"/>
    <w:rsid w:val="00314021"/>
    <w:rsid w:val="00314285"/>
    <w:rsid w:val="00314778"/>
    <w:rsid w:val="003147D5"/>
    <w:rsid w:val="003147F9"/>
    <w:rsid w:val="00314AEF"/>
    <w:rsid w:val="00314CAE"/>
    <w:rsid w:val="00314E6C"/>
    <w:rsid w:val="00315766"/>
    <w:rsid w:val="00315B8E"/>
    <w:rsid w:val="00316B38"/>
    <w:rsid w:val="00317800"/>
    <w:rsid w:val="00317A76"/>
    <w:rsid w:val="0032043C"/>
    <w:rsid w:val="00320B25"/>
    <w:rsid w:val="00321312"/>
    <w:rsid w:val="0032134E"/>
    <w:rsid w:val="003213B2"/>
    <w:rsid w:val="00321494"/>
    <w:rsid w:val="003217F2"/>
    <w:rsid w:val="00321988"/>
    <w:rsid w:val="00322752"/>
    <w:rsid w:val="00322904"/>
    <w:rsid w:val="003229D8"/>
    <w:rsid w:val="00322BD8"/>
    <w:rsid w:val="00323862"/>
    <w:rsid w:val="0032395D"/>
    <w:rsid w:val="00323B8D"/>
    <w:rsid w:val="00323D79"/>
    <w:rsid w:val="003240C5"/>
    <w:rsid w:val="00324277"/>
    <w:rsid w:val="00324589"/>
    <w:rsid w:val="0032492E"/>
    <w:rsid w:val="00324F1A"/>
    <w:rsid w:val="003250AA"/>
    <w:rsid w:val="0032527D"/>
    <w:rsid w:val="0032588B"/>
    <w:rsid w:val="00325D69"/>
    <w:rsid w:val="00325F51"/>
    <w:rsid w:val="00326142"/>
    <w:rsid w:val="0032619E"/>
    <w:rsid w:val="00326446"/>
    <w:rsid w:val="003268B3"/>
    <w:rsid w:val="00326A8E"/>
    <w:rsid w:val="0032788D"/>
    <w:rsid w:val="00327AB3"/>
    <w:rsid w:val="0033063C"/>
    <w:rsid w:val="00331259"/>
    <w:rsid w:val="0033132B"/>
    <w:rsid w:val="003313B0"/>
    <w:rsid w:val="00331A52"/>
    <w:rsid w:val="00331C50"/>
    <w:rsid w:val="0033224F"/>
    <w:rsid w:val="0033226B"/>
    <w:rsid w:val="00332397"/>
    <w:rsid w:val="003324CE"/>
    <w:rsid w:val="003325B3"/>
    <w:rsid w:val="00332757"/>
    <w:rsid w:val="00332BC0"/>
    <w:rsid w:val="00332EF1"/>
    <w:rsid w:val="00333182"/>
    <w:rsid w:val="003332A5"/>
    <w:rsid w:val="003332F3"/>
    <w:rsid w:val="00333530"/>
    <w:rsid w:val="003335A5"/>
    <w:rsid w:val="003336BB"/>
    <w:rsid w:val="00333B5A"/>
    <w:rsid w:val="00333DB0"/>
    <w:rsid w:val="00333EE5"/>
    <w:rsid w:val="00334E0B"/>
    <w:rsid w:val="00335084"/>
    <w:rsid w:val="003350C3"/>
    <w:rsid w:val="003353D1"/>
    <w:rsid w:val="003353F9"/>
    <w:rsid w:val="003359A5"/>
    <w:rsid w:val="00336047"/>
    <w:rsid w:val="003362B5"/>
    <w:rsid w:val="00336369"/>
    <w:rsid w:val="003365C1"/>
    <w:rsid w:val="00336D1A"/>
    <w:rsid w:val="00336F74"/>
    <w:rsid w:val="00336FD5"/>
    <w:rsid w:val="0033745A"/>
    <w:rsid w:val="00337753"/>
    <w:rsid w:val="003378FB"/>
    <w:rsid w:val="0033794D"/>
    <w:rsid w:val="00337B9F"/>
    <w:rsid w:val="00337CB6"/>
    <w:rsid w:val="00337F09"/>
    <w:rsid w:val="0034003B"/>
    <w:rsid w:val="003406E9"/>
    <w:rsid w:val="00340B67"/>
    <w:rsid w:val="00340FC7"/>
    <w:rsid w:val="003413B7"/>
    <w:rsid w:val="00341607"/>
    <w:rsid w:val="00342050"/>
    <w:rsid w:val="00342353"/>
    <w:rsid w:val="0034238C"/>
    <w:rsid w:val="00342601"/>
    <w:rsid w:val="00342F2C"/>
    <w:rsid w:val="00342F54"/>
    <w:rsid w:val="00342FBD"/>
    <w:rsid w:val="00343510"/>
    <w:rsid w:val="00343577"/>
    <w:rsid w:val="00343A15"/>
    <w:rsid w:val="00343DB2"/>
    <w:rsid w:val="003440A4"/>
    <w:rsid w:val="003443F1"/>
    <w:rsid w:val="0034492C"/>
    <w:rsid w:val="0034609D"/>
    <w:rsid w:val="003463F9"/>
    <w:rsid w:val="003466CD"/>
    <w:rsid w:val="00347291"/>
    <w:rsid w:val="00350068"/>
    <w:rsid w:val="00350722"/>
    <w:rsid w:val="003508A8"/>
    <w:rsid w:val="00350A76"/>
    <w:rsid w:val="00350BD0"/>
    <w:rsid w:val="00350DBE"/>
    <w:rsid w:val="00350E32"/>
    <w:rsid w:val="00350FC3"/>
    <w:rsid w:val="00351AD9"/>
    <w:rsid w:val="00352039"/>
    <w:rsid w:val="00352212"/>
    <w:rsid w:val="00352AFF"/>
    <w:rsid w:val="00352BBA"/>
    <w:rsid w:val="003532C7"/>
    <w:rsid w:val="0035357E"/>
    <w:rsid w:val="003537FE"/>
    <w:rsid w:val="003538A5"/>
    <w:rsid w:val="00353A6A"/>
    <w:rsid w:val="00353A6B"/>
    <w:rsid w:val="003546B6"/>
    <w:rsid w:val="00354842"/>
    <w:rsid w:val="003548C0"/>
    <w:rsid w:val="00354E08"/>
    <w:rsid w:val="00354E99"/>
    <w:rsid w:val="003553D4"/>
    <w:rsid w:val="003561F9"/>
    <w:rsid w:val="003564BC"/>
    <w:rsid w:val="003568D0"/>
    <w:rsid w:val="00356D72"/>
    <w:rsid w:val="0035733E"/>
    <w:rsid w:val="003577BE"/>
    <w:rsid w:val="00357B1C"/>
    <w:rsid w:val="0036015C"/>
    <w:rsid w:val="00360D8E"/>
    <w:rsid w:val="00361055"/>
    <w:rsid w:val="00361268"/>
    <w:rsid w:val="0036210A"/>
    <w:rsid w:val="003622DC"/>
    <w:rsid w:val="0036249B"/>
    <w:rsid w:val="003625A3"/>
    <w:rsid w:val="00362CD9"/>
    <w:rsid w:val="00363A04"/>
    <w:rsid w:val="00363CEE"/>
    <w:rsid w:val="003649A9"/>
    <w:rsid w:val="00364B67"/>
    <w:rsid w:val="00365477"/>
    <w:rsid w:val="00366359"/>
    <w:rsid w:val="00366627"/>
    <w:rsid w:val="00366DF4"/>
    <w:rsid w:val="00367286"/>
    <w:rsid w:val="003674AD"/>
    <w:rsid w:val="00367817"/>
    <w:rsid w:val="00367A12"/>
    <w:rsid w:val="00367BD7"/>
    <w:rsid w:val="00370016"/>
    <w:rsid w:val="003700D3"/>
    <w:rsid w:val="0037028F"/>
    <w:rsid w:val="00370845"/>
    <w:rsid w:val="00370A14"/>
    <w:rsid w:val="00370A2A"/>
    <w:rsid w:val="00370C54"/>
    <w:rsid w:val="00370D51"/>
    <w:rsid w:val="00370F8A"/>
    <w:rsid w:val="003713FF"/>
    <w:rsid w:val="00371805"/>
    <w:rsid w:val="003718EC"/>
    <w:rsid w:val="00371B41"/>
    <w:rsid w:val="00372399"/>
    <w:rsid w:val="003726BE"/>
    <w:rsid w:val="003727EE"/>
    <w:rsid w:val="003730C1"/>
    <w:rsid w:val="003733D8"/>
    <w:rsid w:val="0037359B"/>
    <w:rsid w:val="003738A5"/>
    <w:rsid w:val="00373982"/>
    <w:rsid w:val="00373E30"/>
    <w:rsid w:val="00374054"/>
    <w:rsid w:val="00374143"/>
    <w:rsid w:val="0037433D"/>
    <w:rsid w:val="003756A4"/>
    <w:rsid w:val="00375803"/>
    <w:rsid w:val="00375BFC"/>
    <w:rsid w:val="003760BF"/>
    <w:rsid w:val="003762DC"/>
    <w:rsid w:val="003767FF"/>
    <w:rsid w:val="00376BB0"/>
    <w:rsid w:val="00376F0D"/>
    <w:rsid w:val="0037711C"/>
    <w:rsid w:val="00377823"/>
    <w:rsid w:val="003779EA"/>
    <w:rsid w:val="00377D8F"/>
    <w:rsid w:val="003805E1"/>
    <w:rsid w:val="003806F3"/>
    <w:rsid w:val="00381048"/>
    <w:rsid w:val="00381146"/>
    <w:rsid w:val="003815D1"/>
    <w:rsid w:val="0038177E"/>
    <w:rsid w:val="003817D4"/>
    <w:rsid w:val="003818CC"/>
    <w:rsid w:val="003829F9"/>
    <w:rsid w:val="00382ECE"/>
    <w:rsid w:val="00383E0A"/>
    <w:rsid w:val="00384274"/>
    <w:rsid w:val="00384409"/>
    <w:rsid w:val="00384618"/>
    <w:rsid w:val="00384B7F"/>
    <w:rsid w:val="00384CCC"/>
    <w:rsid w:val="00384FF3"/>
    <w:rsid w:val="00385888"/>
    <w:rsid w:val="003859A8"/>
    <w:rsid w:val="00385A61"/>
    <w:rsid w:val="00385CC7"/>
    <w:rsid w:val="00385D0A"/>
    <w:rsid w:val="003863CC"/>
    <w:rsid w:val="00386BC9"/>
    <w:rsid w:val="00386D58"/>
    <w:rsid w:val="00386EAC"/>
    <w:rsid w:val="0038710E"/>
    <w:rsid w:val="00387345"/>
    <w:rsid w:val="003873D0"/>
    <w:rsid w:val="0038754F"/>
    <w:rsid w:val="00387848"/>
    <w:rsid w:val="00387868"/>
    <w:rsid w:val="0038789B"/>
    <w:rsid w:val="00387E76"/>
    <w:rsid w:val="00387EEB"/>
    <w:rsid w:val="0039094F"/>
    <w:rsid w:val="0039097D"/>
    <w:rsid w:val="00390B78"/>
    <w:rsid w:val="00390B86"/>
    <w:rsid w:val="00391050"/>
    <w:rsid w:val="003910BC"/>
    <w:rsid w:val="003911C3"/>
    <w:rsid w:val="003914C6"/>
    <w:rsid w:val="00391691"/>
    <w:rsid w:val="0039169A"/>
    <w:rsid w:val="00391A1F"/>
    <w:rsid w:val="00391A66"/>
    <w:rsid w:val="00391E0D"/>
    <w:rsid w:val="00391EC5"/>
    <w:rsid w:val="0039277A"/>
    <w:rsid w:val="00392F32"/>
    <w:rsid w:val="00392FF9"/>
    <w:rsid w:val="003930E7"/>
    <w:rsid w:val="0039342F"/>
    <w:rsid w:val="00393811"/>
    <w:rsid w:val="00393E96"/>
    <w:rsid w:val="0039403E"/>
    <w:rsid w:val="00394237"/>
    <w:rsid w:val="00394658"/>
    <w:rsid w:val="00394A93"/>
    <w:rsid w:val="00394D0C"/>
    <w:rsid w:val="00394FE6"/>
    <w:rsid w:val="003951FB"/>
    <w:rsid w:val="00395922"/>
    <w:rsid w:val="003959D5"/>
    <w:rsid w:val="00395A0D"/>
    <w:rsid w:val="00396822"/>
    <w:rsid w:val="00396C39"/>
    <w:rsid w:val="00396D85"/>
    <w:rsid w:val="003971C5"/>
    <w:rsid w:val="003972E0"/>
    <w:rsid w:val="0039763E"/>
    <w:rsid w:val="003A01CC"/>
    <w:rsid w:val="003A0337"/>
    <w:rsid w:val="003A0420"/>
    <w:rsid w:val="003A05AD"/>
    <w:rsid w:val="003A070B"/>
    <w:rsid w:val="003A0BCA"/>
    <w:rsid w:val="003A0D3E"/>
    <w:rsid w:val="003A19F7"/>
    <w:rsid w:val="003A2F21"/>
    <w:rsid w:val="003A3224"/>
    <w:rsid w:val="003A3A13"/>
    <w:rsid w:val="003A3AE0"/>
    <w:rsid w:val="003A3B3B"/>
    <w:rsid w:val="003A3E6B"/>
    <w:rsid w:val="003A40AB"/>
    <w:rsid w:val="003A4B7B"/>
    <w:rsid w:val="003A5584"/>
    <w:rsid w:val="003A5BE0"/>
    <w:rsid w:val="003A686F"/>
    <w:rsid w:val="003A6AFE"/>
    <w:rsid w:val="003A6E18"/>
    <w:rsid w:val="003A7015"/>
    <w:rsid w:val="003A7846"/>
    <w:rsid w:val="003A7F35"/>
    <w:rsid w:val="003A7FB6"/>
    <w:rsid w:val="003A7FE6"/>
    <w:rsid w:val="003B086E"/>
    <w:rsid w:val="003B08D6"/>
    <w:rsid w:val="003B0BF3"/>
    <w:rsid w:val="003B0EBC"/>
    <w:rsid w:val="003B173F"/>
    <w:rsid w:val="003B2440"/>
    <w:rsid w:val="003B25CE"/>
    <w:rsid w:val="003B2C49"/>
    <w:rsid w:val="003B2D45"/>
    <w:rsid w:val="003B301A"/>
    <w:rsid w:val="003B43D5"/>
    <w:rsid w:val="003B4C08"/>
    <w:rsid w:val="003B5121"/>
    <w:rsid w:val="003B5439"/>
    <w:rsid w:val="003B6130"/>
    <w:rsid w:val="003B6257"/>
    <w:rsid w:val="003B6285"/>
    <w:rsid w:val="003B6631"/>
    <w:rsid w:val="003B6650"/>
    <w:rsid w:val="003B672B"/>
    <w:rsid w:val="003B7728"/>
    <w:rsid w:val="003B7971"/>
    <w:rsid w:val="003C1A45"/>
    <w:rsid w:val="003C1D74"/>
    <w:rsid w:val="003C2447"/>
    <w:rsid w:val="003C2CC4"/>
    <w:rsid w:val="003C2D3D"/>
    <w:rsid w:val="003C2D6C"/>
    <w:rsid w:val="003C3236"/>
    <w:rsid w:val="003C34B1"/>
    <w:rsid w:val="003C3936"/>
    <w:rsid w:val="003C435A"/>
    <w:rsid w:val="003C47B2"/>
    <w:rsid w:val="003C49AC"/>
    <w:rsid w:val="003C4F98"/>
    <w:rsid w:val="003C5179"/>
    <w:rsid w:val="003C52BD"/>
    <w:rsid w:val="003C5457"/>
    <w:rsid w:val="003C5772"/>
    <w:rsid w:val="003C5A0E"/>
    <w:rsid w:val="003C5D1B"/>
    <w:rsid w:val="003C68BE"/>
    <w:rsid w:val="003C6918"/>
    <w:rsid w:val="003C6B60"/>
    <w:rsid w:val="003C7086"/>
    <w:rsid w:val="003C7470"/>
    <w:rsid w:val="003C7743"/>
    <w:rsid w:val="003C77A7"/>
    <w:rsid w:val="003C7A10"/>
    <w:rsid w:val="003C7A5D"/>
    <w:rsid w:val="003C7DFF"/>
    <w:rsid w:val="003D0400"/>
    <w:rsid w:val="003D0630"/>
    <w:rsid w:val="003D087C"/>
    <w:rsid w:val="003D0C8C"/>
    <w:rsid w:val="003D0E36"/>
    <w:rsid w:val="003D0EA8"/>
    <w:rsid w:val="003D0EC9"/>
    <w:rsid w:val="003D11E7"/>
    <w:rsid w:val="003D1268"/>
    <w:rsid w:val="003D1493"/>
    <w:rsid w:val="003D196A"/>
    <w:rsid w:val="003D1A3F"/>
    <w:rsid w:val="003D1DCA"/>
    <w:rsid w:val="003D1E88"/>
    <w:rsid w:val="003D20CB"/>
    <w:rsid w:val="003D223F"/>
    <w:rsid w:val="003D26A0"/>
    <w:rsid w:val="003D2D87"/>
    <w:rsid w:val="003D2F52"/>
    <w:rsid w:val="003D2FA3"/>
    <w:rsid w:val="003D3369"/>
    <w:rsid w:val="003D34C4"/>
    <w:rsid w:val="003D373A"/>
    <w:rsid w:val="003D37B4"/>
    <w:rsid w:val="003D37FE"/>
    <w:rsid w:val="003D3982"/>
    <w:rsid w:val="003D40C1"/>
    <w:rsid w:val="003D4279"/>
    <w:rsid w:val="003D42CE"/>
    <w:rsid w:val="003D45CA"/>
    <w:rsid w:val="003D46E1"/>
    <w:rsid w:val="003D4B23"/>
    <w:rsid w:val="003D5A84"/>
    <w:rsid w:val="003D61EA"/>
    <w:rsid w:val="003D635D"/>
    <w:rsid w:val="003D6401"/>
    <w:rsid w:val="003D6473"/>
    <w:rsid w:val="003D65A1"/>
    <w:rsid w:val="003D6849"/>
    <w:rsid w:val="003D74BE"/>
    <w:rsid w:val="003D74EA"/>
    <w:rsid w:val="003E01C2"/>
    <w:rsid w:val="003E077C"/>
    <w:rsid w:val="003E0936"/>
    <w:rsid w:val="003E0ED8"/>
    <w:rsid w:val="003E0F19"/>
    <w:rsid w:val="003E1022"/>
    <w:rsid w:val="003E1C96"/>
    <w:rsid w:val="003E27D2"/>
    <w:rsid w:val="003E2B35"/>
    <w:rsid w:val="003E3732"/>
    <w:rsid w:val="003E3F47"/>
    <w:rsid w:val="003E48C9"/>
    <w:rsid w:val="003E4BE9"/>
    <w:rsid w:val="003E4C18"/>
    <w:rsid w:val="003E4C81"/>
    <w:rsid w:val="003E5C40"/>
    <w:rsid w:val="003E6122"/>
    <w:rsid w:val="003E65E0"/>
    <w:rsid w:val="003E6A20"/>
    <w:rsid w:val="003E6E8E"/>
    <w:rsid w:val="003E7534"/>
    <w:rsid w:val="003E7BF6"/>
    <w:rsid w:val="003E7EA1"/>
    <w:rsid w:val="003F014F"/>
    <w:rsid w:val="003F037D"/>
    <w:rsid w:val="003F06D0"/>
    <w:rsid w:val="003F083E"/>
    <w:rsid w:val="003F0A5E"/>
    <w:rsid w:val="003F0BCC"/>
    <w:rsid w:val="003F0CB5"/>
    <w:rsid w:val="003F13A7"/>
    <w:rsid w:val="003F16B0"/>
    <w:rsid w:val="003F18CB"/>
    <w:rsid w:val="003F1997"/>
    <w:rsid w:val="003F1A51"/>
    <w:rsid w:val="003F1C34"/>
    <w:rsid w:val="003F1ED3"/>
    <w:rsid w:val="003F218A"/>
    <w:rsid w:val="003F2420"/>
    <w:rsid w:val="003F257B"/>
    <w:rsid w:val="003F35A0"/>
    <w:rsid w:val="003F3876"/>
    <w:rsid w:val="003F3AC1"/>
    <w:rsid w:val="003F3BA3"/>
    <w:rsid w:val="003F3EF7"/>
    <w:rsid w:val="003F4404"/>
    <w:rsid w:val="003F4986"/>
    <w:rsid w:val="003F53F0"/>
    <w:rsid w:val="003F5516"/>
    <w:rsid w:val="003F56AB"/>
    <w:rsid w:val="003F5922"/>
    <w:rsid w:val="003F5E01"/>
    <w:rsid w:val="003F60BC"/>
    <w:rsid w:val="003F62E3"/>
    <w:rsid w:val="003F63BB"/>
    <w:rsid w:val="003F6A3A"/>
    <w:rsid w:val="003F6A8D"/>
    <w:rsid w:val="003F6B5C"/>
    <w:rsid w:val="003F6CB5"/>
    <w:rsid w:val="003F7048"/>
    <w:rsid w:val="003F71B2"/>
    <w:rsid w:val="003F7922"/>
    <w:rsid w:val="003F7AAE"/>
    <w:rsid w:val="0040020F"/>
    <w:rsid w:val="0040044E"/>
    <w:rsid w:val="004005C5"/>
    <w:rsid w:val="00400B98"/>
    <w:rsid w:val="00400C83"/>
    <w:rsid w:val="00401501"/>
    <w:rsid w:val="00401B5E"/>
    <w:rsid w:val="00402135"/>
    <w:rsid w:val="0040289B"/>
    <w:rsid w:val="004042B4"/>
    <w:rsid w:val="00404B9D"/>
    <w:rsid w:val="00404DA3"/>
    <w:rsid w:val="00405244"/>
    <w:rsid w:val="00405251"/>
    <w:rsid w:val="00405292"/>
    <w:rsid w:val="004052B0"/>
    <w:rsid w:val="00405590"/>
    <w:rsid w:val="00405738"/>
    <w:rsid w:val="004057C1"/>
    <w:rsid w:val="00405A82"/>
    <w:rsid w:val="0040637D"/>
    <w:rsid w:val="00406BAA"/>
    <w:rsid w:val="00406EBE"/>
    <w:rsid w:val="004070A0"/>
    <w:rsid w:val="004070F6"/>
    <w:rsid w:val="00407211"/>
    <w:rsid w:val="00407583"/>
    <w:rsid w:val="00407BA7"/>
    <w:rsid w:val="00410A04"/>
    <w:rsid w:val="00410B29"/>
    <w:rsid w:val="00410EB1"/>
    <w:rsid w:val="00411140"/>
    <w:rsid w:val="004115AD"/>
    <w:rsid w:val="00411701"/>
    <w:rsid w:val="0041191F"/>
    <w:rsid w:val="00411A80"/>
    <w:rsid w:val="00411EF8"/>
    <w:rsid w:val="00412587"/>
    <w:rsid w:val="00412C31"/>
    <w:rsid w:val="00412E9C"/>
    <w:rsid w:val="00413212"/>
    <w:rsid w:val="00413279"/>
    <w:rsid w:val="004136AB"/>
    <w:rsid w:val="004138DD"/>
    <w:rsid w:val="0041418B"/>
    <w:rsid w:val="004143F5"/>
    <w:rsid w:val="00414978"/>
    <w:rsid w:val="00414A24"/>
    <w:rsid w:val="00414D57"/>
    <w:rsid w:val="00414DB6"/>
    <w:rsid w:val="00414DFD"/>
    <w:rsid w:val="004151F8"/>
    <w:rsid w:val="0041560A"/>
    <w:rsid w:val="004156B5"/>
    <w:rsid w:val="004157AC"/>
    <w:rsid w:val="004157D8"/>
    <w:rsid w:val="00415880"/>
    <w:rsid w:val="00415A29"/>
    <w:rsid w:val="004162E0"/>
    <w:rsid w:val="00416774"/>
    <w:rsid w:val="004168AA"/>
    <w:rsid w:val="00416EAF"/>
    <w:rsid w:val="004174DB"/>
    <w:rsid w:val="00417B52"/>
    <w:rsid w:val="00417C9F"/>
    <w:rsid w:val="00420012"/>
    <w:rsid w:val="004203C9"/>
    <w:rsid w:val="00420703"/>
    <w:rsid w:val="00420BDC"/>
    <w:rsid w:val="00420BF3"/>
    <w:rsid w:val="00420C95"/>
    <w:rsid w:val="004212C4"/>
    <w:rsid w:val="004219AC"/>
    <w:rsid w:val="00421C05"/>
    <w:rsid w:val="00421C0F"/>
    <w:rsid w:val="00422366"/>
    <w:rsid w:val="0042260F"/>
    <w:rsid w:val="00422977"/>
    <w:rsid w:val="0042355D"/>
    <w:rsid w:val="00423BE5"/>
    <w:rsid w:val="004243BE"/>
    <w:rsid w:val="0042476A"/>
    <w:rsid w:val="00424C42"/>
    <w:rsid w:val="00424FC3"/>
    <w:rsid w:val="0042549C"/>
    <w:rsid w:val="00425995"/>
    <w:rsid w:val="00425D67"/>
    <w:rsid w:val="0042608C"/>
    <w:rsid w:val="0042616D"/>
    <w:rsid w:val="00426222"/>
    <w:rsid w:val="004262D4"/>
    <w:rsid w:val="004265B8"/>
    <w:rsid w:val="0042668B"/>
    <w:rsid w:val="00426E63"/>
    <w:rsid w:val="00426EB1"/>
    <w:rsid w:val="00427A66"/>
    <w:rsid w:val="00427BA1"/>
    <w:rsid w:val="004300A2"/>
    <w:rsid w:val="00430564"/>
    <w:rsid w:val="00430574"/>
    <w:rsid w:val="00430B6C"/>
    <w:rsid w:val="00430CC9"/>
    <w:rsid w:val="0043104E"/>
    <w:rsid w:val="004311AB"/>
    <w:rsid w:val="004316F7"/>
    <w:rsid w:val="0043203A"/>
    <w:rsid w:val="004325CB"/>
    <w:rsid w:val="0043299F"/>
    <w:rsid w:val="004329F8"/>
    <w:rsid w:val="00432DAE"/>
    <w:rsid w:val="00433209"/>
    <w:rsid w:val="00433350"/>
    <w:rsid w:val="00433777"/>
    <w:rsid w:val="00433BC6"/>
    <w:rsid w:val="004343F2"/>
    <w:rsid w:val="00434643"/>
    <w:rsid w:val="00434684"/>
    <w:rsid w:val="00434D71"/>
    <w:rsid w:val="004357F0"/>
    <w:rsid w:val="00435BB8"/>
    <w:rsid w:val="00435FC5"/>
    <w:rsid w:val="00437090"/>
    <w:rsid w:val="00437207"/>
    <w:rsid w:val="004377BF"/>
    <w:rsid w:val="00437939"/>
    <w:rsid w:val="00437977"/>
    <w:rsid w:val="00437A2B"/>
    <w:rsid w:val="00437B0C"/>
    <w:rsid w:val="00437B3B"/>
    <w:rsid w:val="00437E1D"/>
    <w:rsid w:val="00440432"/>
    <w:rsid w:val="004405B4"/>
    <w:rsid w:val="004411C9"/>
    <w:rsid w:val="0044180D"/>
    <w:rsid w:val="00441AA4"/>
    <w:rsid w:val="00441B4F"/>
    <w:rsid w:val="00441F97"/>
    <w:rsid w:val="004421F4"/>
    <w:rsid w:val="00442A14"/>
    <w:rsid w:val="00442C99"/>
    <w:rsid w:val="00442CDA"/>
    <w:rsid w:val="00442DC9"/>
    <w:rsid w:val="00442DE9"/>
    <w:rsid w:val="004431EB"/>
    <w:rsid w:val="0044334B"/>
    <w:rsid w:val="004437F8"/>
    <w:rsid w:val="00444196"/>
    <w:rsid w:val="004442E6"/>
    <w:rsid w:val="00444374"/>
    <w:rsid w:val="0044483F"/>
    <w:rsid w:val="00444AAC"/>
    <w:rsid w:val="00444B70"/>
    <w:rsid w:val="00444CDC"/>
    <w:rsid w:val="00444D5D"/>
    <w:rsid w:val="0044542F"/>
    <w:rsid w:val="004455AD"/>
    <w:rsid w:val="00445710"/>
    <w:rsid w:val="00445B56"/>
    <w:rsid w:val="00445F9B"/>
    <w:rsid w:val="00446115"/>
    <w:rsid w:val="00446232"/>
    <w:rsid w:val="004469E0"/>
    <w:rsid w:val="004469E9"/>
    <w:rsid w:val="00446DE4"/>
    <w:rsid w:val="00447285"/>
    <w:rsid w:val="00447383"/>
    <w:rsid w:val="004475B5"/>
    <w:rsid w:val="00447653"/>
    <w:rsid w:val="004476A3"/>
    <w:rsid w:val="0044799A"/>
    <w:rsid w:val="00447A2C"/>
    <w:rsid w:val="00450632"/>
    <w:rsid w:val="004508B6"/>
    <w:rsid w:val="004509A2"/>
    <w:rsid w:val="00450A1E"/>
    <w:rsid w:val="004514B7"/>
    <w:rsid w:val="00451D50"/>
    <w:rsid w:val="0045312A"/>
    <w:rsid w:val="004533D3"/>
    <w:rsid w:val="0045366D"/>
    <w:rsid w:val="004537B6"/>
    <w:rsid w:val="004538A5"/>
    <w:rsid w:val="00453ACB"/>
    <w:rsid w:val="00453FBC"/>
    <w:rsid w:val="004540C8"/>
    <w:rsid w:val="00454329"/>
    <w:rsid w:val="00454465"/>
    <w:rsid w:val="0045476E"/>
    <w:rsid w:val="00454CCE"/>
    <w:rsid w:val="00454F0C"/>
    <w:rsid w:val="004553C8"/>
    <w:rsid w:val="00455D24"/>
    <w:rsid w:val="004561A6"/>
    <w:rsid w:val="00456E1C"/>
    <w:rsid w:val="00456E45"/>
    <w:rsid w:val="0045729E"/>
    <w:rsid w:val="0045742D"/>
    <w:rsid w:val="00457AE8"/>
    <w:rsid w:val="00457DB7"/>
    <w:rsid w:val="00460070"/>
    <w:rsid w:val="004600B9"/>
    <w:rsid w:val="0046023D"/>
    <w:rsid w:val="004610E2"/>
    <w:rsid w:val="0046164C"/>
    <w:rsid w:val="00461C16"/>
    <w:rsid w:val="00461E87"/>
    <w:rsid w:val="004621D9"/>
    <w:rsid w:val="00462871"/>
    <w:rsid w:val="00462A81"/>
    <w:rsid w:val="00462CD4"/>
    <w:rsid w:val="00463120"/>
    <w:rsid w:val="004634FE"/>
    <w:rsid w:val="004635C2"/>
    <w:rsid w:val="004635F1"/>
    <w:rsid w:val="004638B3"/>
    <w:rsid w:val="00463930"/>
    <w:rsid w:val="00464156"/>
    <w:rsid w:val="00464303"/>
    <w:rsid w:val="004644F2"/>
    <w:rsid w:val="004647F1"/>
    <w:rsid w:val="004657B3"/>
    <w:rsid w:val="00465E84"/>
    <w:rsid w:val="00465EC9"/>
    <w:rsid w:val="00465F7F"/>
    <w:rsid w:val="0046663E"/>
    <w:rsid w:val="00466EB1"/>
    <w:rsid w:val="004675D2"/>
    <w:rsid w:val="004676C5"/>
    <w:rsid w:val="00467A07"/>
    <w:rsid w:val="00467C68"/>
    <w:rsid w:val="0047000F"/>
    <w:rsid w:val="004704DB"/>
    <w:rsid w:val="00470AA9"/>
    <w:rsid w:val="00471839"/>
    <w:rsid w:val="00471924"/>
    <w:rsid w:val="00471953"/>
    <w:rsid w:val="004719FF"/>
    <w:rsid w:val="00472028"/>
    <w:rsid w:val="0047237B"/>
    <w:rsid w:val="00472696"/>
    <w:rsid w:val="00472703"/>
    <w:rsid w:val="004728E1"/>
    <w:rsid w:val="004729F9"/>
    <w:rsid w:val="00472EC6"/>
    <w:rsid w:val="004733B8"/>
    <w:rsid w:val="00473DB1"/>
    <w:rsid w:val="00473FF1"/>
    <w:rsid w:val="00474855"/>
    <w:rsid w:val="0047524C"/>
    <w:rsid w:val="00475365"/>
    <w:rsid w:val="0047561F"/>
    <w:rsid w:val="00475C2A"/>
    <w:rsid w:val="00475C6B"/>
    <w:rsid w:val="004762A8"/>
    <w:rsid w:val="004762F1"/>
    <w:rsid w:val="004763F2"/>
    <w:rsid w:val="0047688E"/>
    <w:rsid w:val="00476C2F"/>
    <w:rsid w:val="004775B1"/>
    <w:rsid w:val="004775D3"/>
    <w:rsid w:val="00477838"/>
    <w:rsid w:val="00477894"/>
    <w:rsid w:val="00477AD1"/>
    <w:rsid w:val="00480509"/>
    <w:rsid w:val="004805DB"/>
    <w:rsid w:val="00480BC8"/>
    <w:rsid w:val="00481077"/>
    <w:rsid w:val="00481E04"/>
    <w:rsid w:val="0048243E"/>
    <w:rsid w:val="0048288B"/>
    <w:rsid w:val="00482939"/>
    <w:rsid w:val="0048339E"/>
    <w:rsid w:val="00483492"/>
    <w:rsid w:val="00483971"/>
    <w:rsid w:val="00483E7A"/>
    <w:rsid w:val="00484F50"/>
    <w:rsid w:val="00484F88"/>
    <w:rsid w:val="004850A3"/>
    <w:rsid w:val="00485200"/>
    <w:rsid w:val="00485FA9"/>
    <w:rsid w:val="0048684B"/>
    <w:rsid w:val="00487C5D"/>
    <w:rsid w:val="004901B8"/>
    <w:rsid w:val="004901E9"/>
    <w:rsid w:val="00490608"/>
    <w:rsid w:val="00490E83"/>
    <w:rsid w:val="00490F3A"/>
    <w:rsid w:val="004921A0"/>
    <w:rsid w:val="00492333"/>
    <w:rsid w:val="00492406"/>
    <w:rsid w:val="0049250C"/>
    <w:rsid w:val="00492A9F"/>
    <w:rsid w:val="00492B01"/>
    <w:rsid w:val="00492C0D"/>
    <w:rsid w:val="00492E5D"/>
    <w:rsid w:val="00493270"/>
    <w:rsid w:val="00493EF9"/>
    <w:rsid w:val="0049410B"/>
    <w:rsid w:val="004948D9"/>
    <w:rsid w:val="00494DDF"/>
    <w:rsid w:val="004957B2"/>
    <w:rsid w:val="004959BE"/>
    <w:rsid w:val="00495AE5"/>
    <w:rsid w:val="00496299"/>
    <w:rsid w:val="004963E8"/>
    <w:rsid w:val="0049698A"/>
    <w:rsid w:val="00496AFC"/>
    <w:rsid w:val="00496B78"/>
    <w:rsid w:val="00496BB2"/>
    <w:rsid w:val="00497E41"/>
    <w:rsid w:val="00497EB9"/>
    <w:rsid w:val="004A0084"/>
    <w:rsid w:val="004A07A1"/>
    <w:rsid w:val="004A0CE9"/>
    <w:rsid w:val="004A0E29"/>
    <w:rsid w:val="004A0EF8"/>
    <w:rsid w:val="004A10D6"/>
    <w:rsid w:val="004A21FA"/>
    <w:rsid w:val="004A24ED"/>
    <w:rsid w:val="004A26BB"/>
    <w:rsid w:val="004A2721"/>
    <w:rsid w:val="004A27F6"/>
    <w:rsid w:val="004A282D"/>
    <w:rsid w:val="004A2F50"/>
    <w:rsid w:val="004A40C7"/>
    <w:rsid w:val="004A41CA"/>
    <w:rsid w:val="004A47A2"/>
    <w:rsid w:val="004A4A99"/>
    <w:rsid w:val="004A4C84"/>
    <w:rsid w:val="004A50C0"/>
    <w:rsid w:val="004A5505"/>
    <w:rsid w:val="004A59A9"/>
    <w:rsid w:val="004A5C34"/>
    <w:rsid w:val="004A5FB0"/>
    <w:rsid w:val="004A619A"/>
    <w:rsid w:val="004A61B7"/>
    <w:rsid w:val="004A61BC"/>
    <w:rsid w:val="004A62D5"/>
    <w:rsid w:val="004A6475"/>
    <w:rsid w:val="004A68D9"/>
    <w:rsid w:val="004A6F2D"/>
    <w:rsid w:val="004A7BD0"/>
    <w:rsid w:val="004A7BFC"/>
    <w:rsid w:val="004B0032"/>
    <w:rsid w:val="004B018A"/>
    <w:rsid w:val="004B0238"/>
    <w:rsid w:val="004B05B1"/>
    <w:rsid w:val="004B0D14"/>
    <w:rsid w:val="004B1764"/>
    <w:rsid w:val="004B17AB"/>
    <w:rsid w:val="004B17ED"/>
    <w:rsid w:val="004B180E"/>
    <w:rsid w:val="004B19ED"/>
    <w:rsid w:val="004B1A74"/>
    <w:rsid w:val="004B2665"/>
    <w:rsid w:val="004B3309"/>
    <w:rsid w:val="004B338E"/>
    <w:rsid w:val="004B3743"/>
    <w:rsid w:val="004B3799"/>
    <w:rsid w:val="004B3A90"/>
    <w:rsid w:val="004B3AE3"/>
    <w:rsid w:val="004B4839"/>
    <w:rsid w:val="004B4AE2"/>
    <w:rsid w:val="004B4CE6"/>
    <w:rsid w:val="004B57E6"/>
    <w:rsid w:val="004B5941"/>
    <w:rsid w:val="004B5D3D"/>
    <w:rsid w:val="004B5E3F"/>
    <w:rsid w:val="004B5E8E"/>
    <w:rsid w:val="004B5F2E"/>
    <w:rsid w:val="004B617A"/>
    <w:rsid w:val="004B625D"/>
    <w:rsid w:val="004B627B"/>
    <w:rsid w:val="004B64B6"/>
    <w:rsid w:val="004B6AC8"/>
    <w:rsid w:val="004B6D6A"/>
    <w:rsid w:val="004B6EE9"/>
    <w:rsid w:val="004B70C3"/>
    <w:rsid w:val="004B7504"/>
    <w:rsid w:val="004B762A"/>
    <w:rsid w:val="004B7E0E"/>
    <w:rsid w:val="004C09F8"/>
    <w:rsid w:val="004C0F38"/>
    <w:rsid w:val="004C0FF7"/>
    <w:rsid w:val="004C16A6"/>
    <w:rsid w:val="004C1A34"/>
    <w:rsid w:val="004C200B"/>
    <w:rsid w:val="004C2B69"/>
    <w:rsid w:val="004C2E04"/>
    <w:rsid w:val="004C3141"/>
    <w:rsid w:val="004C40B9"/>
    <w:rsid w:val="004C40EA"/>
    <w:rsid w:val="004C477E"/>
    <w:rsid w:val="004C517D"/>
    <w:rsid w:val="004C5968"/>
    <w:rsid w:val="004C5CAE"/>
    <w:rsid w:val="004C604B"/>
    <w:rsid w:val="004C657D"/>
    <w:rsid w:val="004C7035"/>
    <w:rsid w:val="004C717F"/>
    <w:rsid w:val="004C7658"/>
    <w:rsid w:val="004D00E8"/>
    <w:rsid w:val="004D0798"/>
    <w:rsid w:val="004D1083"/>
    <w:rsid w:val="004D17AE"/>
    <w:rsid w:val="004D1A10"/>
    <w:rsid w:val="004D2280"/>
    <w:rsid w:val="004D2575"/>
    <w:rsid w:val="004D25DD"/>
    <w:rsid w:val="004D276F"/>
    <w:rsid w:val="004D28D0"/>
    <w:rsid w:val="004D2BA9"/>
    <w:rsid w:val="004D2BBC"/>
    <w:rsid w:val="004D333D"/>
    <w:rsid w:val="004D3380"/>
    <w:rsid w:val="004D346B"/>
    <w:rsid w:val="004D38C2"/>
    <w:rsid w:val="004D3D99"/>
    <w:rsid w:val="004D3E30"/>
    <w:rsid w:val="004D40DC"/>
    <w:rsid w:val="004D4117"/>
    <w:rsid w:val="004D6331"/>
    <w:rsid w:val="004D65A3"/>
    <w:rsid w:val="004D6B9F"/>
    <w:rsid w:val="004D6DA0"/>
    <w:rsid w:val="004D7267"/>
    <w:rsid w:val="004D7B6B"/>
    <w:rsid w:val="004E041A"/>
    <w:rsid w:val="004E07F6"/>
    <w:rsid w:val="004E08B3"/>
    <w:rsid w:val="004E0E46"/>
    <w:rsid w:val="004E1117"/>
    <w:rsid w:val="004E2BBC"/>
    <w:rsid w:val="004E2CA3"/>
    <w:rsid w:val="004E3155"/>
    <w:rsid w:val="004E36FB"/>
    <w:rsid w:val="004E3829"/>
    <w:rsid w:val="004E3CE3"/>
    <w:rsid w:val="004E48F5"/>
    <w:rsid w:val="004E50AE"/>
    <w:rsid w:val="004E5129"/>
    <w:rsid w:val="004E59FC"/>
    <w:rsid w:val="004E5C5E"/>
    <w:rsid w:val="004E5C66"/>
    <w:rsid w:val="004E5D3C"/>
    <w:rsid w:val="004E5FF0"/>
    <w:rsid w:val="004E6303"/>
    <w:rsid w:val="004E6421"/>
    <w:rsid w:val="004E6709"/>
    <w:rsid w:val="004E672B"/>
    <w:rsid w:val="004E673C"/>
    <w:rsid w:val="004E67BA"/>
    <w:rsid w:val="004E69BE"/>
    <w:rsid w:val="004E7222"/>
    <w:rsid w:val="004E74CE"/>
    <w:rsid w:val="004E7E62"/>
    <w:rsid w:val="004F03C1"/>
    <w:rsid w:val="004F071E"/>
    <w:rsid w:val="004F07BA"/>
    <w:rsid w:val="004F0866"/>
    <w:rsid w:val="004F0871"/>
    <w:rsid w:val="004F0930"/>
    <w:rsid w:val="004F1B90"/>
    <w:rsid w:val="004F1E48"/>
    <w:rsid w:val="004F20A4"/>
    <w:rsid w:val="004F261C"/>
    <w:rsid w:val="004F2644"/>
    <w:rsid w:val="004F2D3C"/>
    <w:rsid w:val="004F318B"/>
    <w:rsid w:val="004F3C29"/>
    <w:rsid w:val="004F4171"/>
    <w:rsid w:val="004F4BC3"/>
    <w:rsid w:val="004F5590"/>
    <w:rsid w:val="004F5995"/>
    <w:rsid w:val="004F5A52"/>
    <w:rsid w:val="004F5C26"/>
    <w:rsid w:val="004F5C99"/>
    <w:rsid w:val="004F60AC"/>
    <w:rsid w:val="004F6197"/>
    <w:rsid w:val="004F6541"/>
    <w:rsid w:val="004F68F3"/>
    <w:rsid w:val="004F6940"/>
    <w:rsid w:val="004F6C1C"/>
    <w:rsid w:val="004F7097"/>
    <w:rsid w:val="004F721E"/>
    <w:rsid w:val="004F72F6"/>
    <w:rsid w:val="004F7C82"/>
    <w:rsid w:val="004F7CE7"/>
    <w:rsid w:val="004F7FDD"/>
    <w:rsid w:val="005005BB"/>
    <w:rsid w:val="0050065C"/>
    <w:rsid w:val="00500979"/>
    <w:rsid w:val="00500A7F"/>
    <w:rsid w:val="00500BB8"/>
    <w:rsid w:val="00500C3E"/>
    <w:rsid w:val="00500E71"/>
    <w:rsid w:val="0050127D"/>
    <w:rsid w:val="00501392"/>
    <w:rsid w:val="00501673"/>
    <w:rsid w:val="00501ABC"/>
    <w:rsid w:val="00501F95"/>
    <w:rsid w:val="0050203B"/>
    <w:rsid w:val="005027F0"/>
    <w:rsid w:val="00502841"/>
    <w:rsid w:val="005029D8"/>
    <w:rsid w:val="00502B61"/>
    <w:rsid w:val="00502F46"/>
    <w:rsid w:val="00503228"/>
    <w:rsid w:val="005034AA"/>
    <w:rsid w:val="00503563"/>
    <w:rsid w:val="00503750"/>
    <w:rsid w:val="00503D28"/>
    <w:rsid w:val="00504209"/>
    <w:rsid w:val="005044A9"/>
    <w:rsid w:val="00504548"/>
    <w:rsid w:val="0050483D"/>
    <w:rsid w:val="005049F2"/>
    <w:rsid w:val="00504E63"/>
    <w:rsid w:val="00505384"/>
    <w:rsid w:val="00505556"/>
    <w:rsid w:val="00505801"/>
    <w:rsid w:val="00505B27"/>
    <w:rsid w:val="00506778"/>
    <w:rsid w:val="005068D9"/>
    <w:rsid w:val="00506BD2"/>
    <w:rsid w:val="00506C87"/>
    <w:rsid w:val="00506CD6"/>
    <w:rsid w:val="00506F11"/>
    <w:rsid w:val="00507174"/>
    <w:rsid w:val="00507198"/>
    <w:rsid w:val="005074BD"/>
    <w:rsid w:val="0050758D"/>
    <w:rsid w:val="005079CC"/>
    <w:rsid w:val="00507DEE"/>
    <w:rsid w:val="0051000E"/>
    <w:rsid w:val="005103DA"/>
    <w:rsid w:val="0051183B"/>
    <w:rsid w:val="00511A13"/>
    <w:rsid w:val="00512176"/>
    <w:rsid w:val="005124B1"/>
    <w:rsid w:val="005126F9"/>
    <w:rsid w:val="00512C07"/>
    <w:rsid w:val="005132DB"/>
    <w:rsid w:val="0051386F"/>
    <w:rsid w:val="005143F8"/>
    <w:rsid w:val="00514C25"/>
    <w:rsid w:val="00515338"/>
    <w:rsid w:val="00515361"/>
    <w:rsid w:val="005154A2"/>
    <w:rsid w:val="005157B2"/>
    <w:rsid w:val="00515AF2"/>
    <w:rsid w:val="00515B6A"/>
    <w:rsid w:val="0051602B"/>
    <w:rsid w:val="0051640C"/>
    <w:rsid w:val="00516832"/>
    <w:rsid w:val="00516A2E"/>
    <w:rsid w:val="00516E47"/>
    <w:rsid w:val="00517D62"/>
    <w:rsid w:val="005200B1"/>
    <w:rsid w:val="0052023B"/>
    <w:rsid w:val="005205E1"/>
    <w:rsid w:val="005209E1"/>
    <w:rsid w:val="00520D1F"/>
    <w:rsid w:val="00520F4E"/>
    <w:rsid w:val="00520F58"/>
    <w:rsid w:val="0052103D"/>
    <w:rsid w:val="00521189"/>
    <w:rsid w:val="005218F9"/>
    <w:rsid w:val="00521F8E"/>
    <w:rsid w:val="00522069"/>
    <w:rsid w:val="00522BAB"/>
    <w:rsid w:val="00522C03"/>
    <w:rsid w:val="00522D68"/>
    <w:rsid w:val="00522EF9"/>
    <w:rsid w:val="0052319C"/>
    <w:rsid w:val="00523294"/>
    <w:rsid w:val="005233D4"/>
    <w:rsid w:val="00523A1A"/>
    <w:rsid w:val="00523F77"/>
    <w:rsid w:val="0052452F"/>
    <w:rsid w:val="00524DE2"/>
    <w:rsid w:val="00525108"/>
    <w:rsid w:val="00526064"/>
    <w:rsid w:val="0052639E"/>
    <w:rsid w:val="005263C7"/>
    <w:rsid w:val="00526F29"/>
    <w:rsid w:val="005273BE"/>
    <w:rsid w:val="005274B9"/>
    <w:rsid w:val="0052750F"/>
    <w:rsid w:val="005275BC"/>
    <w:rsid w:val="005276DC"/>
    <w:rsid w:val="0052777B"/>
    <w:rsid w:val="00527D04"/>
    <w:rsid w:val="0053005A"/>
    <w:rsid w:val="00530141"/>
    <w:rsid w:val="00530890"/>
    <w:rsid w:val="00530ACA"/>
    <w:rsid w:val="00530CFD"/>
    <w:rsid w:val="00530D3E"/>
    <w:rsid w:val="00530D76"/>
    <w:rsid w:val="00530E1C"/>
    <w:rsid w:val="00531617"/>
    <w:rsid w:val="00531702"/>
    <w:rsid w:val="0053194F"/>
    <w:rsid w:val="00531A5A"/>
    <w:rsid w:val="00531BFA"/>
    <w:rsid w:val="0053208B"/>
    <w:rsid w:val="005324F0"/>
    <w:rsid w:val="005328E0"/>
    <w:rsid w:val="00532BBC"/>
    <w:rsid w:val="0053338E"/>
    <w:rsid w:val="005334AD"/>
    <w:rsid w:val="00533AB8"/>
    <w:rsid w:val="00533C69"/>
    <w:rsid w:val="00533F0B"/>
    <w:rsid w:val="00534297"/>
    <w:rsid w:val="0053462C"/>
    <w:rsid w:val="005348B5"/>
    <w:rsid w:val="00534F5B"/>
    <w:rsid w:val="00535390"/>
    <w:rsid w:val="00535B1A"/>
    <w:rsid w:val="00535E58"/>
    <w:rsid w:val="00535E6F"/>
    <w:rsid w:val="00536115"/>
    <w:rsid w:val="005361CD"/>
    <w:rsid w:val="00536555"/>
    <w:rsid w:val="0053676C"/>
    <w:rsid w:val="0053691A"/>
    <w:rsid w:val="005374E5"/>
    <w:rsid w:val="0054010F"/>
    <w:rsid w:val="0054015E"/>
    <w:rsid w:val="00540EFE"/>
    <w:rsid w:val="005413D3"/>
    <w:rsid w:val="0054179B"/>
    <w:rsid w:val="00541C99"/>
    <w:rsid w:val="005420F2"/>
    <w:rsid w:val="00542143"/>
    <w:rsid w:val="0054216D"/>
    <w:rsid w:val="00542513"/>
    <w:rsid w:val="00542785"/>
    <w:rsid w:val="00542E8A"/>
    <w:rsid w:val="00543651"/>
    <w:rsid w:val="005437D7"/>
    <w:rsid w:val="00543B95"/>
    <w:rsid w:val="00543DEC"/>
    <w:rsid w:val="005441B6"/>
    <w:rsid w:val="005441D9"/>
    <w:rsid w:val="00544643"/>
    <w:rsid w:val="00544925"/>
    <w:rsid w:val="00544B7E"/>
    <w:rsid w:val="00544B9C"/>
    <w:rsid w:val="00544D44"/>
    <w:rsid w:val="00544D5C"/>
    <w:rsid w:val="0054513E"/>
    <w:rsid w:val="0054521D"/>
    <w:rsid w:val="00545443"/>
    <w:rsid w:val="005456E5"/>
    <w:rsid w:val="0054597D"/>
    <w:rsid w:val="00545C71"/>
    <w:rsid w:val="00545E5D"/>
    <w:rsid w:val="00546069"/>
    <w:rsid w:val="00546BCB"/>
    <w:rsid w:val="005472F0"/>
    <w:rsid w:val="005474AC"/>
    <w:rsid w:val="0054771C"/>
    <w:rsid w:val="00547C61"/>
    <w:rsid w:val="0055007F"/>
    <w:rsid w:val="00550921"/>
    <w:rsid w:val="00550B27"/>
    <w:rsid w:val="00550F01"/>
    <w:rsid w:val="0055106C"/>
    <w:rsid w:val="005512C5"/>
    <w:rsid w:val="00551367"/>
    <w:rsid w:val="0055154A"/>
    <w:rsid w:val="0055167B"/>
    <w:rsid w:val="00551AF1"/>
    <w:rsid w:val="005522F3"/>
    <w:rsid w:val="005526EA"/>
    <w:rsid w:val="005535BB"/>
    <w:rsid w:val="0055390D"/>
    <w:rsid w:val="00553FF9"/>
    <w:rsid w:val="0055420D"/>
    <w:rsid w:val="005548CD"/>
    <w:rsid w:val="00554DB2"/>
    <w:rsid w:val="00554F27"/>
    <w:rsid w:val="00554FF0"/>
    <w:rsid w:val="00555330"/>
    <w:rsid w:val="00555350"/>
    <w:rsid w:val="005554B3"/>
    <w:rsid w:val="00555595"/>
    <w:rsid w:val="00555703"/>
    <w:rsid w:val="00555CB5"/>
    <w:rsid w:val="00555E1A"/>
    <w:rsid w:val="00555E1C"/>
    <w:rsid w:val="00555F6A"/>
    <w:rsid w:val="0055602C"/>
    <w:rsid w:val="0055613B"/>
    <w:rsid w:val="0055697F"/>
    <w:rsid w:val="005569E1"/>
    <w:rsid w:val="00556A54"/>
    <w:rsid w:val="00556F99"/>
    <w:rsid w:val="0055714E"/>
    <w:rsid w:val="005571AD"/>
    <w:rsid w:val="00557245"/>
    <w:rsid w:val="005572B3"/>
    <w:rsid w:val="005572B5"/>
    <w:rsid w:val="005575C3"/>
    <w:rsid w:val="005577C1"/>
    <w:rsid w:val="00557C83"/>
    <w:rsid w:val="00560346"/>
    <w:rsid w:val="00560A88"/>
    <w:rsid w:val="00561147"/>
    <w:rsid w:val="0056143D"/>
    <w:rsid w:val="005614FD"/>
    <w:rsid w:val="00561FAA"/>
    <w:rsid w:val="00562556"/>
    <w:rsid w:val="00562816"/>
    <w:rsid w:val="00562D0E"/>
    <w:rsid w:val="00562DD5"/>
    <w:rsid w:val="00563217"/>
    <w:rsid w:val="00563260"/>
    <w:rsid w:val="00563E7D"/>
    <w:rsid w:val="00564170"/>
    <w:rsid w:val="00564C68"/>
    <w:rsid w:val="00564E17"/>
    <w:rsid w:val="00565042"/>
    <w:rsid w:val="0056504F"/>
    <w:rsid w:val="0056520B"/>
    <w:rsid w:val="005652DE"/>
    <w:rsid w:val="005657C2"/>
    <w:rsid w:val="00565E2E"/>
    <w:rsid w:val="0056620E"/>
    <w:rsid w:val="00566989"/>
    <w:rsid w:val="00566FA3"/>
    <w:rsid w:val="00567329"/>
    <w:rsid w:val="00567818"/>
    <w:rsid w:val="00567B24"/>
    <w:rsid w:val="005702C1"/>
    <w:rsid w:val="0057036B"/>
    <w:rsid w:val="00570867"/>
    <w:rsid w:val="00570FE0"/>
    <w:rsid w:val="005711FF"/>
    <w:rsid w:val="005712D4"/>
    <w:rsid w:val="005714CD"/>
    <w:rsid w:val="005715D2"/>
    <w:rsid w:val="005717CD"/>
    <w:rsid w:val="00571B28"/>
    <w:rsid w:val="00571B74"/>
    <w:rsid w:val="00571EEA"/>
    <w:rsid w:val="005726FB"/>
    <w:rsid w:val="0057280A"/>
    <w:rsid w:val="00572932"/>
    <w:rsid w:val="00572B44"/>
    <w:rsid w:val="00572BD1"/>
    <w:rsid w:val="00572CBA"/>
    <w:rsid w:val="00572F5F"/>
    <w:rsid w:val="0057377B"/>
    <w:rsid w:val="00573881"/>
    <w:rsid w:val="0057409F"/>
    <w:rsid w:val="005740F1"/>
    <w:rsid w:val="005744B4"/>
    <w:rsid w:val="005744F0"/>
    <w:rsid w:val="0057497F"/>
    <w:rsid w:val="00574A75"/>
    <w:rsid w:val="00574B62"/>
    <w:rsid w:val="00574E38"/>
    <w:rsid w:val="00574F93"/>
    <w:rsid w:val="00575D00"/>
    <w:rsid w:val="00575D78"/>
    <w:rsid w:val="00576745"/>
    <w:rsid w:val="00576B9A"/>
    <w:rsid w:val="0057709D"/>
    <w:rsid w:val="00577BAD"/>
    <w:rsid w:val="00580945"/>
    <w:rsid w:val="00580DEF"/>
    <w:rsid w:val="00581283"/>
    <w:rsid w:val="00581775"/>
    <w:rsid w:val="00581BC5"/>
    <w:rsid w:val="00581F40"/>
    <w:rsid w:val="00582890"/>
    <w:rsid w:val="00582B9C"/>
    <w:rsid w:val="00582E5B"/>
    <w:rsid w:val="00583038"/>
    <w:rsid w:val="0058320C"/>
    <w:rsid w:val="00583450"/>
    <w:rsid w:val="00583547"/>
    <w:rsid w:val="00583717"/>
    <w:rsid w:val="00583983"/>
    <w:rsid w:val="00583A7C"/>
    <w:rsid w:val="00583AA1"/>
    <w:rsid w:val="00583E48"/>
    <w:rsid w:val="00583ED8"/>
    <w:rsid w:val="00583F96"/>
    <w:rsid w:val="0058427F"/>
    <w:rsid w:val="005843F2"/>
    <w:rsid w:val="00584420"/>
    <w:rsid w:val="0058449C"/>
    <w:rsid w:val="005844E6"/>
    <w:rsid w:val="005845D7"/>
    <w:rsid w:val="0058466E"/>
    <w:rsid w:val="005847F5"/>
    <w:rsid w:val="00584DF4"/>
    <w:rsid w:val="0058508A"/>
    <w:rsid w:val="00585209"/>
    <w:rsid w:val="00585380"/>
    <w:rsid w:val="0058596B"/>
    <w:rsid w:val="00585A47"/>
    <w:rsid w:val="005860DA"/>
    <w:rsid w:val="00586FD1"/>
    <w:rsid w:val="00587644"/>
    <w:rsid w:val="005876FF"/>
    <w:rsid w:val="00587EAE"/>
    <w:rsid w:val="00590095"/>
    <w:rsid w:val="00590197"/>
    <w:rsid w:val="0059081D"/>
    <w:rsid w:val="00590C23"/>
    <w:rsid w:val="00591D20"/>
    <w:rsid w:val="0059258D"/>
    <w:rsid w:val="0059270C"/>
    <w:rsid w:val="00592E0F"/>
    <w:rsid w:val="00593087"/>
    <w:rsid w:val="0059343F"/>
    <w:rsid w:val="005934E6"/>
    <w:rsid w:val="00593D85"/>
    <w:rsid w:val="00593F53"/>
    <w:rsid w:val="00594177"/>
    <w:rsid w:val="005946CA"/>
    <w:rsid w:val="00595824"/>
    <w:rsid w:val="00595852"/>
    <w:rsid w:val="00596155"/>
    <w:rsid w:val="0059632A"/>
    <w:rsid w:val="00596691"/>
    <w:rsid w:val="00597087"/>
    <w:rsid w:val="00597173"/>
    <w:rsid w:val="0059780D"/>
    <w:rsid w:val="00597A1D"/>
    <w:rsid w:val="005A0540"/>
    <w:rsid w:val="005A06EB"/>
    <w:rsid w:val="005A1870"/>
    <w:rsid w:val="005A1A47"/>
    <w:rsid w:val="005A206B"/>
    <w:rsid w:val="005A29DF"/>
    <w:rsid w:val="005A2F6E"/>
    <w:rsid w:val="005A3317"/>
    <w:rsid w:val="005A33D4"/>
    <w:rsid w:val="005A4054"/>
    <w:rsid w:val="005A44F1"/>
    <w:rsid w:val="005A4B56"/>
    <w:rsid w:val="005A510D"/>
    <w:rsid w:val="005A5814"/>
    <w:rsid w:val="005A5BFF"/>
    <w:rsid w:val="005A5E2B"/>
    <w:rsid w:val="005A6C34"/>
    <w:rsid w:val="005A70FC"/>
    <w:rsid w:val="005A78B7"/>
    <w:rsid w:val="005A7B67"/>
    <w:rsid w:val="005A7D5F"/>
    <w:rsid w:val="005B0179"/>
    <w:rsid w:val="005B01DD"/>
    <w:rsid w:val="005B0AFC"/>
    <w:rsid w:val="005B12AA"/>
    <w:rsid w:val="005B14C1"/>
    <w:rsid w:val="005B18FD"/>
    <w:rsid w:val="005B1977"/>
    <w:rsid w:val="005B30D4"/>
    <w:rsid w:val="005B3594"/>
    <w:rsid w:val="005B3DB3"/>
    <w:rsid w:val="005B4175"/>
    <w:rsid w:val="005B4255"/>
    <w:rsid w:val="005B4701"/>
    <w:rsid w:val="005B4749"/>
    <w:rsid w:val="005B4895"/>
    <w:rsid w:val="005B5B58"/>
    <w:rsid w:val="005B5C57"/>
    <w:rsid w:val="005B6249"/>
    <w:rsid w:val="005B6BC8"/>
    <w:rsid w:val="005B7380"/>
    <w:rsid w:val="005B765C"/>
    <w:rsid w:val="005B791E"/>
    <w:rsid w:val="005C066B"/>
    <w:rsid w:val="005C087E"/>
    <w:rsid w:val="005C0DFD"/>
    <w:rsid w:val="005C0E55"/>
    <w:rsid w:val="005C1427"/>
    <w:rsid w:val="005C163C"/>
    <w:rsid w:val="005C1EE5"/>
    <w:rsid w:val="005C2147"/>
    <w:rsid w:val="005C22CB"/>
    <w:rsid w:val="005C2900"/>
    <w:rsid w:val="005C2A40"/>
    <w:rsid w:val="005C4168"/>
    <w:rsid w:val="005C49C2"/>
    <w:rsid w:val="005C50DF"/>
    <w:rsid w:val="005C5112"/>
    <w:rsid w:val="005C5180"/>
    <w:rsid w:val="005C57AE"/>
    <w:rsid w:val="005C5B82"/>
    <w:rsid w:val="005C5B9B"/>
    <w:rsid w:val="005C5EA9"/>
    <w:rsid w:val="005C642B"/>
    <w:rsid w:val="005C6643"/>
    <w:rsid w:val="005C68CB"/>
    <w:rsid w:val="005C6BE9"/>
    <w:rsid w:val="005C7490"/>
    <w:rsid w:val="005C775D"/>
    <w:rsid w:val="005C777A"/>
    <w:rsid w:val="005C7782"/>
    <w:rsid w:val="005C7FDC"/>
    <w:rsid w:val="005D01CF"/>
    <w:rsid w:val="005D0635"/>
    <w:rsid w:val="005D0774"/>
    <w:rsid w:val="005D0BC4"/>
    <w:rsid w:val="005D136D"/>
    <w:rsid w:val="005D1776"/>
    <w:rsid w:val="005D1822"/>
    <w:rsid w:val="005D185D"/>
    <w:rsid w:val="005D19D6"/>
    <w:rsid w:val="005D1BF7"/>
    <w:rsid w:val="005D1D38"/>
    <w:rsid w:val="005D2E1B"/>
    <w:rsid w:val="005D340A"/>
    <w:rsid w:val="005D3676"/>
    <w:rsid w:val="005D37B5"/>
    <w:rsid w:val="005D3A9F"/>
    <w:rsid w:val="005D40D5"/>
    <w:rsid w:val="005D44E8"/>
    <w:rsid w:val="005D45D4"/>
    <w:rsid w:val="005D4AC7"/>
    <w:rsid w:val="005D4CC6"/>
    <w:rsid w:val="005D4E97"/>
    <w:rsid w:val="005D5139"/>
    <w:rsid w:val="005D5700"/>
    <w:rsid w:val="005D5D48"/>
    <w:rsid w:val="005D646B"/>
    <w:rsid w:val="005D67EC"/>
    <w:rsid w:val="005D69E1"/>
    <w:rsid w:val="005D7ED1"/>
    <w:rsid w:val="005E030D"/>
    <w:rsid w:val="005E072F"/>
    <w:rsid w:val="005E0A5A"/>
    <w:rsid w:val="005E1463"/>
    <w:rsid w:val="005E208E"/>
    <w:rsid w:val="005E23DB"/>
    <w:rsid w:val="005E3952"/>
    <w:rsid w:val="005E439C"/>
    <w:rsid w:val="005E4EA0"/>
    <w:rsid w:val="005E5D73"/>
    <w:rsid w:val="005E625E"/>
    <w:rsid w:val="005E6806"/>
    <w:rsid w:val="005E6C3F"/>
    <w:rsid w:val="005E6E35"/>
    <w:rsid w:val="005E747D"/>
    <w:rsid w:val="005E749F"/>
    <w:rsid w:val="005E7770"/>
    <w:rsid w:val="005E7AEC"/>
    <w:rsid w:val="005E7F71"/>
    <w:rsid w:val="005F017D"/>
    <w:rsid w:val="005F06DB"/>
    <w:rsid w:val="005F12F7"/>
    <w:rsid w:val="005F1359"/>
    <w:rsid w:val="005F1A8F"/>
    <w:rsid w:val="005F1C34"/>
    <w:rsid w:val="005F201A"/>
    <w:rsid w:val="005F201E"/>
    <w:rsid w:val="005F2218"/>
    <w:rsid w:val="005F27D6"/>
    <w:rsid w:val="005F2E2D"/>
    <w:rsid w:val="005F3127"/>
    <w:rsid w:val="005F31CF"/>
    <w:rsid w:val="005F34DB"/>
    <w:rsid w:val="005F3FA4"/>
    <w:rsid w:val="005F47D1"/>
    <w:rsid w:val="005F4B2C"/>
    <w:rsid w:val="005F4B65"/>
    <w:rsid w:val="005F524A"/>
    <w:rsid w:val="005F5254"/>
    <w:rsid w:val="005F5403"/>
    <w:rsid w:val="005F55B2"/>
    <w:rsid w:val="005F5B84"/>
    <w:rsid w:val="005F6909"/>
    <w:rsid w:val="005F6EEE"/>
    <w:rsid w:val="005F6FED"/>
    <w:rsid w:val="005F7342"/>
    <w:rsid w:val="005F73B9"/>
    <w:rsid w:val="005F7F1F"/>
    <w:rsid w:val="006000C3"/>
    <w:rsid w:val="0060024D"/>
    <w:rsid w:val="00600517"/>
    <w:rsid w:val="006009B3"/>
    <w:rsid w:val="00600B8B"/>
    <w:rsid w:val="006013E4"/>
    <w:rsid w:val="0060162F"/>
    <w:rsid w:val="006017AC"/>
    <w:rsid w:val="00601A45"/>
    <w:rsid w:val="00601FFD"/>
    <w:rsid w:val="0060223E"/>
    <w:rsid w:val="006024DC"/>
    <w:rsid w:val="006025E4"/>
    <w:rsid w:val="006032D1"/>
    <w:rsid w:val="00603CCA"/>
    <w:rsid w:val="00603D7F"/>
    <w:rsid w:val="0060429E"/>
    <w:rsid w:val="00605210"/>
    <w:rsid w:val="006063A6"/>
    <w:rsid w:val="006064EA"/>
    <w:rsid w:val="00606FF9"/>
    <w:rsid w:val="0060705C"/>
    <w:rsid w:val="00607D3B"/>
    <w:rsid w:val="006100AB"/>
    <w:rsid w:val="00610599"/>
    <w:rsid w:val="0061081E"/>
    <w:rsid w:val="00610E34"/>
    <w:rsid w:val="006115E9"/>
    <w:rsid w:val="0061170B"/>
    <w:rsid w:val="00611A1C"/>
    <w:rsid w:val="00611C2E"/>
    <w:rsid w:val="00611FC4"/>
    <w:rsid w:val="006123AD"/>
    <w:rsid w:val="006129AC"/>
    <w:rsid w:val="00612C0E"/>
    <w:rsid w:val="006130D8"/>
    <w:rsid w:val="006130E8"/>
    <w:rsid w:val="00613101"/>
    <w:rsid w:val="00613889"/>
    <w:rsid w:val="00613966"/>
    <w:rsid w:val="006139A6"/>
    <w:rsid w:val="00613E2F"/>
    <w:rsid w:val="006146A1"/>
    <w:rsid w:val="00614AB3"/>
    <w:rsid w:val="00614D76"/>
    <w:rsid w:val="00614F15"/>
    <w:rsid w:val="006150E4"/>
    <w:rsid w:val="00615122"/>
    <w:rsid w:val="00615136"/>
    <w:rsid w:val="006151BB"/>
    <w:rsid w:val="0061524A"/>
    <w:rsid w:val="006152AB"/>
    <w:rsid w:val="00615E47"/>
    <w:rsid w:val="006166DA"/>
    <w:rsid w:val="00616A4E"/>
    <w:rsid w:val="00616C9B"/>
    <w:rsid w:val="00616F0B"/>
    <w:rsid w:val="006176D2"/>
    <w:rsid w:val="006176FB"/>
    <w:rsid w:val="00620083"/>
    <w:rsid w:val="006208C7"/>
    <w:rsid w:val="00620DCF"/>
    <w:rsid w:val="00621041"/>
    <w:rsid w:val="006210F3"/>
    <w:rsid w:val="00621661"/>
    <w:rsid w:val="00621812"/>
    <w:rsid w:val="006225FA"/>
    <w:rsid w:val="0062296F"/>
    <w:rsid w:val="00622DDA"/>
    <w:rsid w:val="00622E0D"/>
    <w:rsid w:val="006234F7"/>
    <w:rsid w:val="006235AE"/>
    <w:rsid w:val="006238CD"/>
    <w:rsid w:val="0062390B"/>
    <w:rsid w:val="00623A93"/>
    <w:rsid w:val="00623FF1"/>
    <w:rsid w:val="00624132"/>
    <w:rsid w:val="00624381"/>
    <w:rsid w:val="00624561"/>
    <w:rsid w:val="006249A9"/>
    <w:rsid w:val="0062507C"/>
    <w:rsid w:val="00625386"/>
    <w:rsid w:val="00625416"/>
    <w:rsid w:val="00625943"/>
    <w:rsid w:val="006261FA"/>
    <w:rsid w:val="00626769"/>
    <w:rsid w:val="00626DF4"/>
    <w:rsid w:val="00627ED0"/>
    <w:rsid w:val="00627FC7"/>
    <w:rsid w:val="00631193"/>
    <w:rsid w:val="00631576"/>
    <w:rsid w:val="00631FB3"/>
    <w:rsid w:val="0063244B"/>
    <w:rsid w:val="0063274D"/>
    <w:rsid w:val="006328A0"/>
    <w:rsid w:val="00632CC2"/>
    <w:rsid w:val="00633012"/>
    <w:rsid w:val="00633747"/>
    <w:rsid w:val="00633C7A"/>
    <w:rsid w:val="00634104"/>
    <w:rsid w:val="006341C4"/>
    <w:rsid w:val="006343D3"/>
    <w:rsid w:val="00634E76"/>
    <w:rsid w:val="00635037"/>
    <w:rsid w:val="00635161"/>
    <w:rsid w:val="00635280"/>
    <w:rsid w:val="00635B3D"/>
    <w:rsid w:val="00635F78"/>
    <w:rsid w:val="00635FB1"/>
    <w:rsid w:val="0063644E"/>
    <w:rsid w:val="0063690A"/>
    <w:rsid w:val="00636A67"/>
    <w:rsid w:val="00636C1B"/>
    <w:rsid w:val="00636DDA"/>
    <w:rsid w:val="00637D69"/>
    <w:rsid w:val="00640255"/>
    <w:rsid w:val="00640B26"/>
    <w:rsid w:val="00641113"/>
    <w:rsid w:val="00641259"/>
    <w:rsid w:val="00641366"/>
    <w:rsid w:val="006413AA"/>
    <w:rsid w:val="006415EE"/>
    <w:rsid w:val="00641692"/>
    <w:rsid w:val="006417E5"/>
    <w:rsid w:val="0064182E"/>
    <w:rsid w:val="00642621"/>
    <w:rsid w:val="00642A86"/>
    <w:rsid w:val="0064322E"/>
    <w:rsid w:val="0064338C"/>
    <w:rsid w:val="00643B5B"/>
    <w:rsid w:val="00643ED6"/>
    <w:rsid w:val="00644A60"/>
    <w:rsid w:val="00644A84"/>
    <w:rsid w:val="00644D11"/>
    <w:rsid w:val="00644D9E"/>
    <w:rsid w:val="00645044"/>
    <w:rsid w:val="00645381"/>
    <w:rsid w:val="006454A1"/>
    <w:rsid w:val="00645C23"/>
    <w:rsid w:val="00646389"/>
    <w:rsid w:val="006464DD"/>
    <w:rsid w:val="006466D8"/>
    <w:rsid w:val="00646DC9"/>
    <w:rsid w:val="00646E07"/>
    <w:rsid w:val="006471A5"/>
    <w:rsid w:val="00647438"/>
    <w:rsid w:val="006476CB"/>
    <w:rsid w:val="00647DA0"/>
    <w:rsid w:val="00647E4A"/>
    <w:rsid w:val="00647E61"/>
    <w:rsid w:val="00650362"/>
    <w:rsid w:val="00650556"/>
    <w:rsid w:val="00650875"/>
    <w:rsid w:val="006510A2"/>
    <w:rsid w:val="006511FC"/>
    <w:rsid w:val="00651239"/>
    <w:rsid w:val="00651CC5"/>
    <w:rsid w:val="00651E12"/>
    <w:rsid w:val="00651E47"/>
    <w:rsid w:val="00652613"/>
    <w:rsid w:val="00652E51"/>
    <w:rsid w:val="00652E6C"/>
    <w:rsid w:val="0065362C"/>
    <w:rsid w:val="00653850"/>
    <w:rsid w:val="0065407C"/>
    <w:rsid w:val="0065415C"/>
    <w:rsid w:val="0065426D"/>
    <w:rsid w:val="00654310"/>
    <w:rsid w:val="00654326"/>
    <w:rsid w:val="006545F7"/>
    <w:rsid w:val="00654A2B"/>
    <w:rsid w:val="00654B19"/>
    <w:rsid w:val="006551E0"/>
    <w:rsid w:val="00656784"/>
    <w:rsid w:val="00656790"/>
    <w:rsid w:val="00656D3A"/>
    <w:rsid w:val="00657C53"/>
    <w:rsid w:val="00660278"/>
    <w:rsid w:val="00660411"/>
    <w:rsid w:val="006610EC"/>
    <w:rsid w:val="00661995"/>
    <w:rsid w:val="00661AC5"/>
    <w:rsid w:val="00662081"/>
    <w:rsid w:val="0066209A"/>
    <w:rsid w:val="006620D0"/>
    <w:rsid w:val="00662AD5"/>
    <w:rsid w:val="00662F39"/>
    <w:rsid w:val="00662F5F"/>
    <w:rsid w:val="00662FB7"/>
    <w:rsid w:val="00663068"/>
    <w:rsid w:val="00663121"/>
    <w:rsid w:val="0066393B"/>
    <w:rsid w:val="00663CE9"/>
    <w:rsid w:val="00663DFD"/>
    <w:rsid w:val="006643FD"/>
    <w:rsid w:val="00664974"/>
    <w:rsid w:val="00664A25"/>
    <w:rsid w:val="00665595"/>
    <w:rsid w:val="0066642F"/>
    <w:rsid w:val="00666559"/>
    <w:rsid w:val="0066655B"/>
    <w:rsid w:val="006666ED"/>
    <w:rsid w:val="006667AC"/>
    <w:rsid w:val="006668D1"/>
    <w:rsid w:val="00666B6A"/>
    <w:rsid w:val="00666F11"/>
    <w:rsid w:val="00667687"/>
    <w:rsid w:val="00667723"/>
    <w:rsid w:val="00667AEE"/>
    <w:rsid w:val="006718E5"/>
    <w:rsid w:val="006719DA"/>
    <w:rsid w:val="00671DAC"/>
    <w:rsid w:val="00672358"/>
    <w:rsid w:val="00672558"/>
    <w:rsid w:val="0067301D"/>
    <w:rsid w:val="00673395"/>
    <w:rsid w:val="00673601"/>
    <w:rsid w:val="0067380A"/>
    <w:rsid w:val="006749C6"/>
    <w:rsid w:val="006750EF"/>
    <w:rsid w:val="00675350"/>
    <w:rsid w:val="0067586F"/>
    <w:rsid w:val="00675FA8"/>
    <w:rsid w:val="006764DD"/>
    <w:rsid w:val="006765A3"/>
    <w:rsid w:val="006765D6"/>
    <w:rsid w:val="00676629"/>
    <w:rsid w:val="00677093"/>
    <w:rsid w:val="006771FF"/>
    <w:rsid w:val="00677589"/>
    <w:rsid w:val="006775A1"/>
    <w:rsid w:val="00677DC6"/>
    <w:rsid w:val="00677F64"/>
    <w:rsid w:val="0068004E"/>
    <w:rsid w:val="00680206"/>
    <w:rsid w:val="00680227"/>
    <w:rsid w:val="006806F4"/>
    <w:rsid w:val="00680919"/>
    <w:rsid w:val="00680B55"/>
    <w:rsid w:val="00681550"/>
    <w:rsid w:val="00681E0D"/>
    <w:rsid w:val="00682145"/>
    <w:rsid w:val="00682C9A"/>
    <w:rsid w:val="00682F6C"/>
    <w:rsid w:val="006830F9"/>
    <w:rsid w:val="006831A5"/>
    <w:rsid w:val="00683783"/>
    <w:rsid w:val="006839B9"/>
    <w:rsid w:val="006839C0"/>
    <w:rsid w:val="00684442"/>
    <w:rsid w:val="00684512"/>
    <w:rsid w:val="006845A2"/>
    <w:rsid w:val="00684DAE"/>
    <w:rsid w:val="006852DC"/>
    <w:rsid w:val="006854C8"/>
    <w:rsid w:val="00685AEB"/>
    <w:rsid w:val="00685D1E"/>
    <w:rsid w:val="00686365"/>
    <w:rsid w:val="006866E8"/>
    <w:rsid w:val="00686752"/>
    <w:rsid w:val="0068688D"/>
    <w:rsid w:val="00686930"/>
    <w:rsid w:val="00687071"/>
    <w:rsid w:val="00687102"/>
    <w:rsid w:val="00687341"/>
    <w:rsid w:val="00687491"/>
    <w:rsid w:val="0068769D"/>
    <w:rsid w:val="00687BE1"/>
    <w:rsid w:val="00687BEF"/>
    <w:rsid w:val="00687D2C"/>
    <w:rsid w:val="00690018"/>
    <w:rsid w:val="006901E3"/>
    <w:rsid w:val="006905F6"/>
    <w:rsid w:val="00690B4F"/>
    <w:rsid w:val="006916A2"/>
    <w:rsid w:val="0069214B"/>
    <w:rsid w:val="00692DA3"/>
    <w:rsid w:val="00692DC4"/>
    <w:rsid w:val="006931D8"/>
    <w:rsid w:val="00693264"/>
    <w:rsid w:val="006932BC"/>
    <w:rsid w:val="006932E0"/>
    <w:rsid w:val="00693398"/>
    <w:rsid w:val="00693BDE"/>
    <w:rsid w:val="00693C78"/>
    <w:rsid w:val="006944F5"/>
    <w:rsid w:val="0069451C"/>
    <w:rsid w:val="006945BC"/>
    <w:rsid w:val="00694D61"/>
    <w:rsid w:val="00694DE1"/>
    <w:rsid w:val="00694FEB"/>
    <w:rsid w:val="00695151"/>
    <w:rsid w:val="0069521B"/>
    <w:rsid w:val="006953F7"/>
    <w:rsid w:val="00695B0C"/>
    <w:rsid w:val="00696773"/>
    <w:rsid w:val="0069696C"/>
    <w:rsid w:val="00696B3A"/>
    <w:rsid w:val="00696C15"/>
    <w:rsid w:val="0069701B"/>
    <w:rsid w:val="006A03EC"/>
    <w:rsid w:val="006A05EC"/>
    <w:rsid w:val="006A08C5"/>
    <w:rsid w:val="006A128E"/>
    <w:rsid w:val="006A1639"/>
    <w:rsid w:val="006A1B1A"/>
    <w:rsid w:val="006A1F62"/>
    <w:rsid w:val="006A2DEC"/>
    <w:rsid w:val="006A3547"/>
    <w:rsid w:val="006A3B89"/>
    <w:rsid w:val="006A3D6C"/>
    <w:rsid w:val="006A42E5"/>
    <w:rsid w:val="006A4ABA"/>
    <w:rsid w:val="006A4AE1"/>
    <w:rsid w:val="006A4E1E"/>
    <w:rsid w:val="006A5773"/>
    <w:rsid w:val="006A57D9"/>
    <w:rsid w:val="006A58AF"/>
    <w:rsid w:val="006A5DB7"/>
    <w:rsid w:val="006A5E43"/>
    <w:rsid w:val="006A6901"/>
    <w:rsid w:val="006A6AE5"/>
    <w:rsid w:val="006A6BEA"/>
    <w:rsid w:val="006A6C51"/>
    <w:rsid w:val="006A6F0F"/>
    <w:rsid w:val="006A6F10"/>
    <w:rsid w:val="006A7181"/>
    <w:rsid w:val="006A7342"/>
    <w:rsid w:val="006A7392"/>
    <w:rsid w:val="006A7499"/>
    <w:rsid w:val="006A7522"/>
    <w:rsid w:val="006A7CDF"/>
    <w:rsid w:val="006A7FEF"/>
    <w:rsid w:val="006B0A52"/>
    <w:rsid w:val="006B0EFE"/>
    <w:rsid w:val="006B1469"/>
    <w:rsid w:val="006B1500"/>
    <w:rsid w:val="006B155F"/>
    <w:rsid w:val="006B16E6"/>
    <w:rsid w:val="006B21B1"/>
    <w:rsid w:val="006B21D6"/>
    <w:rsid w:val="006B24D4"/>
    <w:rsid w:val="006B2662"/>
    <w:rsid w:val="006B2AA9"/>
    <w:rsid w:val="006B2B6F"/>
    <w:rsid w:val="006B2F17"/>
    <w:rsid w:val="006B3010"/>
    <w:rsid w:val="006B3623"/>
    <w:rsid w:val="006B39DC"/>
    <w:rsid w:val="006B4285"/>
    <w:rsid w:val="006B4396"/>
    <w:rsid w:val="006B4833"/>
    <w:rsid w:val="006B4992"/>
    <w:rsid w:val="006B49D5"/>
    <w:rsid w:val="006B5131"/>
    <w:rsid w:val="006B52A5"/>
    <w:rsid w:val="006B537E"/>
    <w:rsid w:val="006B53E9"/>
    <w:rsid w:val="006B5D50"/>
    <w:rsid w:val="006B60C0"/>
    <w:rsid w:val="006B621C"/>
    <w:rsid w:val="006B6237"/>
    <w:rsid w:val="006B65BE"/>
    <w:rsid w:val="006B6762"/>
    <w:rsid w:val="006B6AEB"/>
    <w:rsid w:val="006B6B44"/>
    <w:rsid w:val="006B742E"/>
    <w:rsid w:val="006B760D"/>
    <w:rsid w:val="006B7B8C"/>
    <w:rsid w:val="006B7E87"/>
    <w:rsid w:val="006C085F"/>
    <w:rsid w:val="006C09A3"/>
    <w:rsid w:val="006C0AC2"/>
    <w:rsid w:val="006C0EED"/>
    <w:rsid w:val="006C12E3"/>
    <w:rsid w:val="006C1551"/>
    <w:rsid w:val="006C1646"/>
    <w:rsid w:val="006C175C"/>
    <w:rsid w:val="006C1772"/>
    <w:rsid w:val="006C1D9F"/>
    <w:rsid w:val="006C1F42"/>
    <w:rsid w:val="006C2B8B"/>
    <w:rsid w:val="006C31BF"/>
    <w:rsid w:val="006C375B"/>
    <w:rsid w:val="006C397B"/>
    <w:rsid w:val="006C3E75"/>
    <w:rsid w:val="006C3F71"/>
    <w:rsid w:val="006C3F92"/>
    <w:rsid w:val="006C435C"/>
    <w:rsid w:val="006C5781"/>
    <w:rsid w:val="006C5816"/>
    <w:rsid w:val="006C63D0"/>
    <w:rsid w:val="006C6553"/>
    <w:rsid w:val="006C68C8"/>
    <w:rsid w:val="006C70BF"/>
    <w:rsid w:val="006C70E3"/>
    <w:rsid w:val="006C7160"/>
    <w:rsid w:val="006C780A"/>
    <w:rsid w:val="006D0055"/>
    <w:rsid w:val="006D0171"/>
    <w:rsid w:val="006D03FB"/>
    <w:rsid w:val="006D0615"/>
    <w:rsid w:val="006D0C30"/>
    <w:rsid w:val="006D0D2B"/>
    <w:rsid w:val="006D0E3F"/>
    <w:rsid w:val="006D0EF7"/>
    <w:rsid w:val="006D1449"/>
    <w:rsid w:val="006D1674"/>
    <w:rsid w:val="006D168A"/>
    <w:rsid w:val="006D224F"/>
    <w:rsid w:val="006D28F5"/>
    <w:rsid w:val="006D2CBF"/>
    <w:rsid w:val="006D2D2E"/>
    <w:rsid w:val="006D2FB4"/>
    <w:rsid w:val="006D3FC5"/>
    <w:rsid w:val="006D41C6"/>
    <w:rsid w:val="006D4220"/>
    <w:rsid w:val="006D444D"/>
    <w:rsid w:val="006D445C"/>
    <w:rsid w:val="006D44E5"/>
    <w:rsid w:val="006D47D3"/>
    <w:rsid w:val="006D591E"/>
    <w:rsid w:val="006D601C"/>
    <w:rsid w:val="006D65A2"/>
    <w:rsid w:val="006D6947"/>
    <w:rsid w:val="006D69D7"/>
    <w:rsid w:val="006D6BC7"/>
    <w:rsid w:val="006D6FA5"/>
    <w:rsid w:val="006D712E"/>
    <w:rsid w:val="006D7FE2"/>
    <w:rsid w:val="006E007F"/>
    <w:rsid w:val="006E088A"/>
    <w:rsid w:val="006E0DA3"/>
    <w:rsid w:val="006E1424"/>
    <w:rsid w:val="006E1A59"/>
    <w:rsid w:val="006E1B1E"/>
    <w:rsid w:val="006E1B61"/>
    <w:rsid w:val="006E2029"/>
    <w:rsid w:val="006E2EC0"/>
    <w:rsid w:val="006E2FB0"/>
    <w:rsid w:val="006E30EE"/>
    <w:rsid w:val="006E3238"/>
    <w:rsid w:val="006E39CB"/>
    <w:rsid w:val="006E3DA7"/>
    <w:rsid w:val="006E3EAE"/>
    <w:rsid w:val="006E3EC7"/>
    <w:rsid w:val="006E440F"/>
    <w:rsid w:val="006E458C"/>
    <w:rsid w:val="006E46C3"/>
    <w:rsid w:val="006E4D5D"/>
    <w:rsid w:val="006E4E8A"/>
    <w:rsid w:val="006E55B1"/>
    <w:rsid w:val="006E564B"/>
    <w:rsid w:val="006E568F"/>
    <w:rsid w:val="006E592B"/>
    <w:rsid w:val="006E5B02"/>
    <w:rsid w:val="006E5B37"/>
    <w:rsid w:val="006E5E5C"/>
    <w:rsid w:val="006E60BD"/>
    <w:rsid w:val="006E63B3"/>
    <w:rsid w:val="006E64E4"/>
    <w:rsid w:val="006E663B"/>
    <w:rsid w:val="006E6856"/>
    <w:rsid w:val="006E6936"/>
    <w:rsid w:val="006E6A91"/>
    <w:rsid w:val="006E6B86"/>
    <w:rsid w:val="006E6EDE"/>
    <w:rsid w:val="006E70FB"/>
    <w:rsid w:val="006E7C95"/>
    <w:rsid w:val="006E7D89"/>
    <w:rsid w:val="006E7E90"/>
    <w:rsid w:val="006F0306"/>
    <w:rsid w:val="006F07F3"/>
    <w:rsid w:val="006F0B5E"/>
    <w:rsid w:val="006F16D6"/>
    <w:rsid w:val="006F1A48"/>
    <w:rsid w:val="006F1F4F"/>
    <w:rsid w:val="006F2058"/>
    <w:rsid w:val="006F2622"/>
    <w:rsid w:val="006F2A6D"/>
    <w:rsid w:val="006F3AE0"/>
    <w:rsid w:val="006F3E0A"/>
    <w:rsid w:val="006F3F3E"/>
    <w:rsid w:val="006F4454"/>
    <w:rsid w:val="006F47C0"/>
    <w:rsid w:val="006F4BD9"/>
    <w:rsid w:val="006F50B6"/>
    <w:rsid w:val="006F5108"/>
    <w:rsid w:val="006F56DF"/>
    <w:rsid w:val="006F58BE"/>
    <w:rsid w:val="006F5BF6"/>
    <w:rsid w:val="006F6F6E"/>
    <w:rsid w:val="006F7923"/>
    <w:rsid w:val="006F7994"/>
    <w:rsid w:val="00700C19"/>
    <w:rsid w:val="007012C6"/>
    <w:rsid w:val="007013DD"/>
    <w:rsid w:val="007019AB"/>
    <w:rsid w:val="00702583"/>
    <w:rsid w:val="007027F4"/>
    <w:rsid w:val="00702CF7"/>
    <w:rsid w:val="00702D4D"/>
    <w:rsid w:val="00702E96"/>
    <w:rsid w:val="00703533"/>
    <w:rsid w:val="00703832"/>
    <w:rsid w:val="00703D6A"/>
    <w:rsid w:val="0070418C"/>
    <w:rsid w:val="00704927"/>
    <w:rsid w:val="00704E67"/>
    <w:rsid w:val="00705826"/>
    <w:rsid w:val="00705E32"/>
    <w:rsid w:val="00706250"/>
    <w:rsid w:val="007066BE"/>
    <w:rsid w:val="0070674D"/>
    <w:rsid w:val="00706A80"/>
    <w:rsid w:val="0070774E"/>
    <w:rsid w:val="00707A45"/>
    <w:rsid w:val="00707E84"/>
    <w:rsid w:val="00707FDB"/>
    <w:rsid w:val="00710146"/>
    <w:rsid w:val="00710256"/>
    <w:rsid w:val="007103D7"/>
    <w:rsid w:val="0071074E"/>
    <w:rsid w:val="007109E5"/>
    <w:rsid w:val="00710BD7"/>
    <w:rsid w:val="00710F68"/>
    <w:rsid w:val="00711471"/>
    <w:rsid w:val="00711882"/>
    <w:rsid w:val="00712718"/>
    <w:rsid w:val="00712FCE"/>
    <w:rsid w:val="0071309C"/>
    <w:rsid w:val="007133A3"/>
    <w:rsid w:val="007134AF"/>
    <w:rsid w:val="007137F5"/>
    <w:rsid w:val="00713902"/>
    <w:rsid w:val="00713B89"/>
    <w:rsid w:val="00713F88"/>
    <w:rsid w:val="007147E3"/>
    <w:rsid w:val="007156B0"/>
    <w:rsid w:val="007158C8"/>
    <w:rsid w:val="00715D1D"/>
    <w:rsid w:val="0071614C"/>
    <w:rsid w:val="007161B2"/>
    <w:rsid w:val="00716CD0"/>
    <w:rsid w:val="0071713A"/>
    <w:rsid w:val="00717300"/>
    <w:rsid w:val="007173DE"/>
    <w:rsid w:val="007174AF"/>
    <w:rsid w:val="0071783C"/>
    <w:rsid w:val="007205A1"/>
    <w:rsid w:val="00720D43"/>
    <w:rsid w:val="00720DB4"/>
    <w:rsid w:val="00720F0E"/>
    <w:rsid w:val="00720F97"/>
    <w:rsid w:val="007210A6"/>
    <w:rsid w:val="007212F2"/>
    <w:rsid w:val="007218A5"/>
    <w:rsid w:val="00721E06"/>
    <w:rsid w:val="00721E9D"/>
    <w:rsid w:val="00721EAD"/>
    <w:rsid w:val="00722346"/>
    <w:rsid w:val="00722A48"/>
    <w:rsid w:val="00722C07"/>
    <w:rsid w:val="00722F29"/>
    <w:rsid w:val="007230D4"/>
    <w:rsid w:val="0072331C"/>
    <w:rsid w:val="0072362C"/>
    <w:rsid w:val="00723D3C"/>
    <w:rsid w:val="00723E98"/>
    <w:rsid w:val="00723EDB"/>
    <w:rsid w:val="00724397"/>
    <w:rsid w:val="007244D3"/>
    <w:rsid w:val="0072474E"/>
    <w:rsid w:val="00724D59"/>
    <w:rsid w:val="00724E81"/>
    <w:rsid w:val="00725287"/>
    <w:rsid w:val="007255AD"/>
    <w:rsid w:val="0072615E"/>
    <w:rsid w:val="0072632A"/>
    <w:rsid w:val="007264EC"/>
    <w:rsid w:val="0072650D"/>
    <w:rsid w:val="00726C56"/>
    <w:rsid w:val="00727008"/>
    <w:rsid w:val="00727343"/>
    <w:rsid w:val="007277CF"/>
    <w:rsid w:val="00730018"/>
    <w:rsid w:val="00730787"/>
    <w:rsid w:val="00730FB5"/>
    <w:rsid w:val="007312D8"/>
    <w:rsid w:val="00731488"/>
    <w:rsid w:val="007315DE"/>
    <w:rsid w:val="00731609"/>
    <w:rsid w:val="00731687"/>
    <w:rsid w:val="00731C23"/>
    <w:rsid w:val="00731D2F"/>
    <w:rsid w:val="00731E5A"/>
    <w:rsid w:val="00732631"/>
    <w:rsid w:val="0073276E"/>
    <w:rsid w:val="0073309F"/>
    <w:rsid w:val="007340EC"/>
    <w:rsid w:val="007343D1"/>
    <w:rsid w:val="00734683"/>
    <w:rsid w:val="00734DDB"/>
    <w:rsid w:val="00735300"/>
    <w:rsid w:val="00735EBC"/>
    <w:rsid w:val="00735FEB"/>
    <w:rsid w:val="00736294"/>
    <w:rsid w:val="007362EE"/>
    <w:rsid w:val="0073634A"/>
    <w:rsid w:val="00736AD2"/>
    <w:rsid w:val="00736C3D"/>
    <w:rsid w:val="00736E71"/>
    <w:rsid w:val="00737437"/>
    <w:rsid w:val="00737881"/>
    <w:rsid w:val="007378D2"/>
    <w:rsid w:val="00737B44"/>
    <w:rsid w:val="00737ECA"/>
    <w:rsid w:val="007400D7"/>
    <w:rsid w:val="00740385"/>
    <w:rsid w:val="00740641"/>
    <w:rsid w:val="00740A3A"/>
    <w:rsid w:val="00741683"/>
    <w:rsid w:val="00741766"/>
    <w:rsid w:val="00741797"/>
    <w:rsid w:val="00741B87"/>
    <w:rsid w:val="007428AC"/>
    <w:rsid w:val="00742AE3"/>
    <w:rsid w:val="00743AB9"/>
    <w:rsid w:val="00743AF1"/>
    <w:rsid w:val="00743BC6"/>
    <w:rsid w:val="00743C1F"/>
    <w:rsid w:val="00743CD6"/>
    <w:rsid w:val="00743F4C"/>
    <w:rsid w:val="007459A0"/>
    <w:rsid w:val="00745B49"/>
    <w:rsid w:val="00745CFC"/>
    <w:rsid w:val="00746511"/>
    <w:rsid w:val="00746518"/>
    <w:rsid w:val="00746B18"/>
    <w:rsid w:val="00746C22"/>
    <w:rsid w:val="00746CCE"/>
    <w:rsid w:val="00746DA9"/>
    <w:rsid w:val="007476DB"/>
    <w:rsid w:val="007476ED"/>
    <w:rsid w:val="007479DD"/>
    <w:rsid w:val="00750976"/>
    <w:rsid w:val="00750E9C"/>
    <w:rsid w:val="00750EF3"/>
    <w:rsid w:val="00751313"/>
    <w:rsid w:val="0075168B"/>
    <w:rsid w:val="00751D1A"/>
    <w:rsid w:val="0075202C"/>
    <w:rsid w:val="00752487"/>
    <w:rsid w:val="00753E58"/>
    <w:rsid w:val="00753F1B"/>
    <w:rsid w:val="007540B1"/>
    <w:rsid w:val="007547B9"/>
    <w:rsid w:val="00754CEC"/>
    <w:rsid w:val="00755992"/>
    <w:rsid w:val="00755F78"/>
    <w:rsid w:val="00756946"/>
    <w:rsid w:val="00756DB0"/>
    <w:rsid w:val="00757125"/>
    <w:rsid w:val="007573BB"/>
    <w:rsid w:val="0075740E"/>
    <w:rsid w:val="00757833"/>
    <w:rsid w:val="0075795C"/>
    <w:rsid w:val="00757B78"/>
    <w:rsid w:val="00757F67"/>
    <w:rsid w:val="00760487"/>
    <w:rsid w:val="007608D5"/>
    <w:rsid w:val="00760C4C"/>
    <w:rsid w:val="00760D49"/>
    <w:rsid w:val="007625E5"/>
    <w:rsid w:val="007625FF"/>
    <w:rsid w:val="00762B52"/>
    <w:rsid w:val="00762DA6"/>
    <w:rsid w:val="00762DE7"/>
    <w:rsid w:val="00762F04"/>
    <w:rsid w:val="0076322F"/>
    <w:rsid w:val="007637F5"/>
    <w:rsid w:val="00763C3F"/>
    <w:rsid w:val="00764083"/>
    <w:rsid w:val="00764106"/>
    <w:rsid w:val="007654D1"/>
    <w:rsid w:val="0076567B"/>
    <w:rsid w:val="007657BE"/>
    <w:rsid w:val="00765D3E"/>
    <w:rsid w:val="00766189"/>
    <w:rsid w:val="00766913"/>
    <w:rsid w:val="007669A4"/>
    <w:rsid w:val="00766F8C"/>
    <w:rsid w:val="00766FAA"/>
    <w:rsid w:val="007671BF"/>
    <w:rsid w:val="007678D2"/>
    <w:rsid w:val="00770A57"/>
    <w:rsid w:val="00770D62"/>
    <w:rsid w:val="00770F1B"/>
    <w:rsid w:val="00771A8A"/>
    <w:rsid w:val="00771F13"/>
    <w:rsid w:val="00772A93"/>
    <w:rsid w:val="00772DA6"/>
    <w:rsid w:val="00772E39"/>
    <w:rsid w:val="00773389"/>
    <w:rsid w:val="00773516"/>
    <w:rsid w:val="00773722"/>
    <w:rsid w:val="00773A9B"/>
    <w:rsid w:val="00773B09"/>
    <w:rsid w:val="00773D60"/>
    <w:rsid w:val="00774D81"/>
    <w:rsid w:val="00775D88"/>
    <w:rsid w:val="00776485"/>
    <w:rsid w:val="00776498"/>
    <w:rsid w:val="0077668C"/>
    <w:rsid w:val="00776837"/>
    <w:rsid w:val="007768CC"/>
    <w:rsid w:val="007776E9"/>
    <w:rsid w:val="0077791F"/>
    <w:rsid w:val="0077797D"/>
    <w:rsid w:val="00777CE6"/>
    <w:rsid w:val="00777CF0"/>
    <w:rsid w:val="00780062"/>
    <w:rsid w:val="00780945"/>
    <w:rsid w:val="007809BF"/>
    <w:rsid w:val="00780A22"/>
    <w:rsid w:val="00780A7E"/>
    <w:rsid w:val="00780AFC"/>
    <w:rsid w:val="00780F84"/>
    <w:rsid w:val="007812DF"/>
    <w:rsid w:val="0078141B"/>
    <w:rsid w:val="0078183D"/>
    <w:rsid w:val="00781B9D"/>
    <w:rsid w:val="007821F9"/>
    <w:rsid w:val="0078290C"/>
    <w:rsid w:val="00782AE5"/>
    <w:rsid w:val="00782DE9"/>
    <w:rsid w:val="0078348C"/>
    <w:rsid w:val="0078543B"/>
    <w:rsid w:val="0078592E"/>
    <w:rsid w:val="00785C5A"/>
    <w:rsid w:val="00786572"/>
    <w:rsid w:val="00786736"/>
    <w:rsid w:val="007868D3"/>
    <w:rsid w:val="00786927"/>
    <w:rsid w:val="007874BF"/>
    <w:rsid w:val="00787837"/>
    <w:rsid w:val="007878A9"/>
    <w:rsid w:val="00787F0C"/>
    <w:rsid w:val="0079032A"/>
    <w:rsid w:val="00790959"/>
    <w:rsid w:val="00790B75"/>
    <w:rsid w:val="0079108D"/>
    <w:rsid w:val="007911DF"/>
    <w:rsid w:val="007912B3"/>
    <w:rsid w:val="007913BB"/>
    <w:rsid w:val="0079159D"/>
    <w:rsid w:val="007918B3"/>
    <w:rsid w:val="00791B1D"/>
    <w:rsid w:val="00791B43"/>
    <w:rsid w:val="00791BF6"/>
    <w:rsid w:val="00791D3E"/>
    <w:rsid w:val="00791F5B"/>
    <w:rsid w:val="007922E7"/>
    <w:rsid w:val="0079275F"/>
    <w:rsid w:val="0079283E"/>
    <w:rsid w:val="00792A88"/>
    <w:rsid w:val="00792DCE"/>
    <w:rsid w:val="00792E56"/>
    <w:rsid w:val="00793223"/>
    <w:rsid w:val="00793A48"/>
    <w:rsid w:val="00793E21"/>
    <w:rsid w:val="007940AB"/>
    <w:rsid w:val="00794773"/>
    <w:rsid w:val="00794828"/>
    <w:rsid w:val="00794D51"/>
    <w:rsid w:val="00794E81"/>
    <w:rsid w:val="00794FEE"/>
    <w:rsid w:val="007950C5"/>
    <w:rsid w:val="0079567B"/>
    <w:rsid w:val="007957C3"/>
    <w:rsid w:val="00795A3A"/>
    <w:rsid w:val="00795BC4"/>
    <w:rsid w:val="00795EC3"/>
    <w:rsid w:val="00795F0C"/>
    <w:rsid w:val="00796496"/>
    <w:rsid w:val="007965A7"/>
    <w:rsid w:val="00796CDD"/>
    <w:rsid w:val="00796DE3"/>
    <w:rsid w:val="00796FC9"/>
    <w:rsid w:val="00797C0A"/>
    <w:rsid w:val="00797ECB"/>
    <w:rsid w:val="007A0A24"/>
    <w:rsid w:val="007A151A"/>
    <w:rsid w:val="007A1815"/>
    <w:rsid w:val="007A1BBB"/>
    <w:rsid w:val="007A1DA7"/>
    <w:rsid w:val="007A2015"/>
    <w:rsid w:val="007A26AA"/>
    <w:rsid w:val="007A2741"/>
    <w:rsid w:val="007A345B"/>
    <w:rsid w:val="007A34BE"/>
    <w:rsid w:val="007A366C"/>
    <w:rsid w:val="007A36EE"/>
    <w:rsid w:val="007A3F36"/>
    <w:rsid w:val="007A410E"/>
    <w:rsid w:val="007A4A1D"/>
    <w:rsid w:val="007A5261"/>
    <w:rsid w:val="007A56B2"/>
    <w:rsid w:val="007A5CA7"/>
    <w:rsid w:val="007A5CBC"/>
    <w:rsid w:val="007A5F30"/>
    <w:rsid w:val="007A6172"/>
    <w:rsid w:val="007A61BE"/>
    <w:rsid w:val="007A6345"/>
    <w:rsid w:val="007A6363"/>
    <w:rsid w:val="007A663F"/>
    <w:rsid w:val="007A6BE0"/>
    <w:rsid w:val="007A6D68"/>
    <w:rsid w:val="007A7CD1"/>
    <w:rsid w:val="007A7F06"/>
    <w:rsid w:val="007B032A"/>
    <w:rsid w:val="007B050C"/>
    <w:rsid w:val="007B052C"/>
    <w:rsid w:val="007B0EBE"/>
    <w:rsid w:val="007B0FBA"/>
    <w:rsid w:val="007B14D2"/>
    <w:rsid w:val="007B190B"/>
    <w:rsid w:val="007B1F8C"/>
    <w:rsid w:val="007B272F"/>
    <w:rsid w:val="007B2C1B"/>
    <w:rsid w:val="007B2E4C"/>
    <w:rsid w:val="007B2EFD"/>
    <w:rsid w:val="007B31C3"/>
    <w:rsid w:val="007B324C"/>
    <w:rsid w:val="007B32F4"/>
    <w:rsid w:val="007B33C4"/>
    <w:rsid w:val="007B376F"/>
    <w:rsid w:val="007B4082"/>
    <w:rsid w:val="007B4410"/>
    <w:rsid w:val="007B4CED"/>
    <w:rsid w:val="007B5076"/>
    <w:rsid w:val="007B58EF"/>
    <w:rsid w:val="007B5A4F"/>
    <w:rsid w:val="007B5C41"/>
    <w:rsid w:val="007B5FB8"/>
    <w:rsid w:val="007B627C"/>
    <w:rsid w:val="007B6BA5"/>
    <w:rsid w:val="007B6EB2"/>
    <w:rsid w:val="007B6F9A"/>
    <w:rsid w:val="007B7093"/>
    <w:rsid w:val="007B70D7"/>
    <w:rsid w:val="007B7C58"/>
    <w:rsid w:val="007C0005"/>
    <w:rsid w:val="007C07F2"/>
    <w:rsid w:val="007C1460"/>
    <w:rsid w:val="007C1B80"/>
    <w:rsid w:val="007C1FFD"/>
    <w:rsid w:val="007C22AF"/>
    <w:rsid w:val="007C273E"/>
    <w:rsid w:val="007C3207"/>
    <w:rsid w:val="007C3220"/>
    <w:rsid w:val="007C3390"/>
    <w:rsid w:val="007C34C7"/>
    <w:rsid w:val="007C3625"/>
    <w:rsid w:val="007C3E3F"/>
    <w:rsid w:val="007C3FB7"/>
    <w:rsid w:val="007C45F1"/>
    <w:rsid w:val="007C4845"/>
    <w:rsid w:val="007C4B2E"/>
    <w:rsid w:val="007C4BF3"/>
    <w:rsid w:val="007C4F4B"/>
    <w:rsid w:val="007C531D"/>
    <w:rsid w:val="007C5421"/>
    <w:rsid w:val="007C5AA3"/>
    <w:rsid w:val="007C61B5"/>
    <w:rsid w:val="007C6290"/>
    <w:rsid w:val="007C663F"/>
    <w:rsid w:val="007C67AF"/>
    <w:rsid w:val="007C6C64"/>
    <w:rsid w:val="007C6E0D"/>
    <w:rsid w:val="007C6FEF"/>
    <w:rsid w:val="007C7690"/>
    <w:rsid w:val="007C7711"/>
    <w:rsid w:val="007C784A"/>
    <w:rsid w:val="007D0661"/>
    <w:rsid w:val="007D08D7"/>
    <w:rsid w:val="007D09B9"/>
    <w:rsid w:val="007D0B82"/>
    <w:rsid w:val="007D0CD9"/>
    <w:rsid w:val="007D11A1"/>
    <w:rsid w:val="007D1307"/>
    <w:rsid w:val="007D150C"/>
    <w:rsid w:val="007D1599"/>
    <w:rsid w:val="007D165C"/>
    <w:rsid w:val="007D2511"/>
    <w:rsid w:val="007D2A00"/>
    <w:rsid w:val="007D2B86"/>
    <w:rsid w:val="007D2F0A"/>
    <w:rsid w:val="007D35A5"/>
    <w:rsid w:val="007D36E1"/>
    <w:rsid w:val="007D3CE2"/>
    <w:rsid w:val="007D3D1F"/>
    <w:rsid w:val="007D405C"/>
    <w:rsid w:val="007D4C74"/>
    <w:rsid w:val="007D5904"/>
    <w:rsid w:val="007D5B51"/>
    <w:rsid w:val="007D5E6F"/>
    <w:rsid w:val="007D619E"/>
    <w:rsid w:val="007D6282"/>
    <w:rsid w:val="007D633C"/>
    <w:rsid w:val="007D6882"/>
    <w:rsid w:val="007D6A16"/>
    <w:rsid w:val="007D6D85"/>
    <w:rsid w:val="007D6DE6"/>
    <w:rsid w:val="007E00EC"/>
    <w:rsid w:val="007E040D"/>
    <w:rsid w:val="007E07E3"/>
    <w:rsid w:val="007E0942"/>
    <w:rsid w:val="007E0B1B"/>
    <w:rsid w:val="007E0B6D"/>
    <w:rsid w:val="007E0B6E"/>
    <w:rsid w:val="007E10CE"/>
    <w:rsid w:val="007E1246"/>
    <w:rsid w:val="007E14F3"/>
    <w:rsid w:val="007E1B5F"/>
    <w:rsid w:val="007E2290"/>
    <w:rsid w:val="007E27FD"/>
    <w:rsid w:val="007E2834"/>
    <w:rsid w:val="007E2D35"/>
    <w:rsid w:val="007E34E5"/>
    <w:rsid w:val="007E3FFE"/>
    <w:rsid w:val="007E4752"/>
    <w:rsid w:val="007E4B7E"/>
    <w:rsid w:val="007E4D63"/>
    <w:rsid w:val="007E52F1"/>
    <w:rsid w:val="007E558A"/>
    <w:rsid w:val="007E59D1"/>
    <w:rsid w:val="007E5D67"/>
    <w:rsid w:val="007E660B"/>
    <w:rsid w:val="007E67B3"/>
    <w:rsid w:val="007E6DC0"/>
    <w:rsid w:val="007E72C3"/>
    <w:rsid w:val="007E7531"/>
    <w:rsid w:val="007E7A17"/>
    <w:rsid w:val="007E7A43"/>
    <w:rsid w:val="007E7C0B"/>
    <w:rsid w:val="007F06E6"/>
    <w:rsid w:val="007F07E9"/>
    <w:rsid w:val="007F08F0"/>
    <w:rsid w:val="007F0924"/>
    <w:rsid w:val="007F0B83"/>
    <w:rsid w:val="007F0D5C"/>
    <w:rsid w:val="007F103B"/>
    <w:rsid w:val="007F1B79"/>
    <w:rsid w:val="007F2047"/>
    <w:rsid w:val="007F20AC"/>
    <w:rsid w:val="007F2808"/>
    <w:rsid w:val="007F34EB"/>
    <w:rsid w:val="007F3879"/>
    <w:rsid w:val="007F3E7E"/>
    <w:rsid w:val="007F4233"/>
    <w:rsid w:val="007F4424"/>
    <w:rsid w:val="007F4743"/>
    <w:rsid w:val="007F48CF"/>
    <w:rsid w:val="007F4F6F"/>
    <w:rsid w:val="007F53A5"/>
    <w:rsid w:val="007F56BE"/>
    <w:rsid w:val="007F5725"/>
    <w:rsid w:val="007F59E2"/>
    <w:rsid w:val="007F5EA5"/>
    <w:rsid w:val="007F5F8F"/>
    <w:rsid w:val="007F6611"/>
    <w:rsid w:val="007F674A"/>
    <w:rsid w:val="00800128"/>
    <w:rsid w:val="008001AE"/>
    <w:rsid w:val="008005AC"/>
    <w:rsid w:val="0080120C"/>
    <w:rsid w:val="0080121D"/>
    <w:rsid w:val="008013FF"/>
    <w:rsid w:val="00801458"/>
    <w:rsid w:val="00801A68"/>
    <w:rsid w:val="00803868"/>
    <w:rsid w:val="008039D3"/>
    <w:rsid w:val="00803E18"/>
    <w:rsid w:val="00803F42"/>
    <w:rsid w:val="00805FB1"/>
    <w:rsid w:val="008061FA"/>
    <w:rsid w:val="00806504"/>
    <w:rsid w:val="0080690E"/>
    <w:rsid w:val="0080749D"/>
    <w:rsid w:val="008075F7"/>
    <w:rsid w:val="00807C47"/>
    <w:rsid w:val="008103A1"/>
    <w:rsid w:val="00810B1D"/>
    <w:rsid w:val="0081130F"/>
    <w:rsid w:val="00811D60"/>
    <w:rsid w:val="00811FCA"/>
    <w:rsid w:val="0081209C"/>
    <w:rsid w:val="008125AA"/>
    <w:rsid w:val="00812BCE"/>
    <w:rsid w:val="00812C61"/>
    <w:rsid w:val="0081324F"/>
    <w:rsid w:val="008136DD"/>
    <w:rsid w:val="008136E2"/>
    <w:rsid w:val="0081382D"/>
    <w:rsid w:val="008141D7"/>
    <w:rsid w:val="00814526"/>
    <w:rsid w:val="00814787"/>
    <w:rsid w:val="00814DE5"/>
    <w:rsid w:val="00816220"/>
    <w:rsid w:val="0081644B"/>
    <w:rsid w:val="008166A1"/>
    <w:rsid w:val="008167E4"/>
    <w:rsid w:val="00816BC1"/>
    <w:rsid w:val="00816CFE"/>
    <w:rsid w:val="00816D2C"/>
    <w:rsid w:val="0081736E"/>
    <w:rsid w:val="008175E9"/>
    <w:rsid w:val="008175F0"/>
    <w:rsid w:val="00817883"/>
    <w:rsid w:val="00817A2B"/>
    <w:rsid w:val="00817E02"/>
    <w:rsid w:val="008202FA"/>
    <w:rsid w:val="008205B2"/>
    <w:rsid w:val="00820F9E"/>
    <w:rsid w:val="00821264"/>
    <w:rsid w:val="00821373"/>
    <w:rsid w:val="00821B3D"/>
    <w:rsid w:val="00822315"/>
    <w:rsid w:val="00822399"/>
    <w:rsid w:val="00822613"/>
    <w:rsid w:val="00822F46"/>
    <w:rsid w:val="00824215"/>
    <w:rsid w:val="008242D7"/>
    <w:rsid w:val="00824BE1"/>
    <w:rsid w:val="00824C6A"/>
    <w:rsid w:val="00824E14"/>
    <w:rsid w:val="00825AE5"/>
    <w:rsid w:val="00826352"/>
    <w:rsid w:val="008265C1"/>
    <w:rsid w:val="00826B33"/>
    <w:rsid w:val="00826B3C"/>
    <w:rsid w:val="00826E7C"/>
    <w:rsid w:val="00827311"/>
    <w:rsid w:val="0082774A"/>
    <w:rsid w:val="00827B7D"/>
    <w:rsid w:val="00827DCA"/>
    <w:rsid w:val="00827E05"/>
    <w:rsid w:val="00830120"/>
    <w:rsid w:val="0083041F"/>
    <w:rsid w:val="008305F1"/>
    <w:rsid w:val="00830829"/>
    <w:rsid w:val="008311A3"/>
    <w:rsid w:val="00831203"/>
    <w:rsid w:val="00831229"/>
    <w:rsid w:val="00832518"/>
    <w:rsid w:val="00832523"/>
    <w:rsid w:val="00832987"/>
    <w:rsid w:val="00832D18"/>
    <w:rsid w:val="00832EFE"/>
    <w:rsid w:val="00833352"/>
    <w:rsid w:val="00833FD8"/>
    <w:rsid w:val="008340C9"/>
    <w:rsid w:val="00834264"/>
    <w:rsid w:val="008344F8"/>
    <w:rsid w:val="00834665"/>
    <w:rsid w:val="008346FF"/>
    <w:rsid w:val="0083493B"/>
    <w:rsid w:val="0083512B"/>
    <w:rsid w:val="008352A2"/>
    <w:rsid w:val="008352BA"/>
    <w:rsid w:val="0083556A"/>
    <w:rsid w:val="00835B44"/>
    <w:rsid w:val="00835FE8"/>
    <w:rsid w:val="008360B4"/>
    <w:rsid w:val="00836DC4"/>
    <w:rsid w:val="00836F76"/>
    <w:rsid w:val="00837757"/>
    <w:rsid w:val="00837766"/>
    <w:rsid w:val="00837D4C"/>
    <w:rsid w:val="00840227"/>
    <w:rsid w:val="00840278"/>
    <w:rsid w:val="00840BD3"/>
    <w:rsid w:val="0084117D"/>
    <w:rsid w:val="0084191D"/>
    <w:rsid w:val="00841C74"/>
    <w:rsid w:val="0084226D"/>
    <w:rsid w:val="008424BA"/>
    <w:rsid w:val="008425DC"/>
    <w:rsid w:val="008428A4"/>
    <w:rsid w:val="0084306C"/>
    <w:rsid w:val="00843551"/>
    <w:rsid w:val="00843CBE"/>
    <w:rsid w:val="00843D5F"/>
    <w:rsid w:val="00843EB5"/>
    <w:rsid w:val="00844617"/>
    <w:rsid w:val="00845195"/>
    <w:rsid w:val="008455CB"/>
    <w:rsid w:val="0084566E"/>
    <w:rsid w:val="008459BF"/>
    <w:rsid w:val="00845E25"/>
    <w:rsid w:val="008463A4"/>
    <w:rsid w:val="008469D4"/>
    <w:rsid w:val="00846CA5"/>
    <w:rsid w:val="008473E2"/>
    <w:rsid w:val="00847A15"/>
    <w:rsid w:val="0085019A"/>
    <w:rsid w:val="0085092A"/>
    <w:rsid w:val="00850A99"/>
    <w:rsid w:val="00850B73"/>
    <w:rsid w:val="00850C7D"/>
    <w:rsid w:val="00850CEF"/>
    <w:rsid w:val="00850DA2"/>
    <w:rsid w:val="00850EFA"/>
    <w:rsid w:val="00851645"/>
    <w:rsid w:val="00851C7D"/>
    <w:rsid w:val="00852002"/>
    <w:rsid w:val="00852339"/>
    <w:rsid w:val="008524BF"/>
    <w:rsid w:val="0085251A"/>
    <w:rsid w:val="00852A0B"/>
    <w:rsid w:val="00852DCD"/>
    <w:rsid w:val="008539EC"/>
    <w:rsid w:val="00853C93"/>
    <w:rsid w:val="008542F6"/>
    <w:rsid w:val="00854670"/>
    <w:rsid w:val="00854C27"/>
    <w:rsid w:val="00854DE9"/>
    <w:rsid w:val="00855045"/>
    <w:rsid w:val="008552D6"/>
    <w:rsid w:val="008557D2"/>
    <w:rsid w:val="00855A76"/>
    <w:rsid w:val="00855B57"/>
    <w:rsid w:val="008561B0"/>
    <w:rsid w:val="0085642C"/>
    <w:rsid w:val="00857022"/>
    <w:rsid w:val="00857459"/>
    <w:rsid w:val="00857504"/>
    <w:rsid w:val="00857510"/>
    <w:rsid w:val="0085771E"/>
    <w:rsid w:val="008577B9"/>
    <w:rsid w:val="00857835"/>
    <w:rsid w:val="008578D5"/>
    <w:rsid w:val="0086031C"/>
    <w:rsid w:val="0086050E"/>
    <w:rsid w:val="00860828"/>
    <w:rsid w:val="00860C9B"/>
    <w:rsid w:val="00860CC9"/>
    <w:rsid w:val="0086127C"/>
    <w:rsid w:val="0086165A"/>
    <w:rsid w:val="00861AAC"/>
    <w:rsid w:val="00861BAA"/>
    <w:rsid w:val="00862431"/>
    <w:rsid w:val="00862912"/>
    <w:rsid w:val="0086386D"/>
    <w:rsid w:val="00863F05"/>
    <w:rsid w:val="0086408B"/>
    <w:rsid w:val="00864169"/>
    <w:rsid w:val="008644E9"/>
    <w:rsid w:val="00864503"/>
    <w:rsid w:val="008646E6"/>
    <w:rsid w:val="00864B3D"/>
    <w:rsid w:val="00864D48"/>
    <w:rsid w:val="00864E1D"/>
    <w:rsid w:val="00864FFD"/>
    <w:rsid w:val="0086517F"/>
    <w:rsid w:val="00865398"/>
    <w:rsid w:val="0086552D"/>
    <w:rsid w:val="0086559E"/>
    <w:rsid w:val="008657BE"/>
    <w:rsid w:val="00866161"/>
    <w:rsid w:val="008661BD"/>
    <w:rsid w:val="00866B4B"/>
    <w:rsid w:val="00866C6C"/>
    <w:rsid w:val="00867227"/>
    <w:rsid w:val="0086726F"/>
    <w:rsid w:val="0086750C"/>
    <w:rsid w:val="00867B81"/>
    <w:rsid w:val="00867CBF"/>
    <w:rsid w:val="008706AB"/>
    <w:rsid w:val="00870F77"/>
    <w:rsid w:val="0087112A"/>
    <w:rsid w:val="008711FF"/>
    <w:rsid w:val="008713CA"/>
    <w:rsid w:val="00871540"/>
    <w:rsid w:val="008717AE"/>
    <w:rsid w:val="00871DDD"/>
    <w:rsid w:val="00871FD5"/>
    <w:rsid w:val="00872D3B"/>
    <w:rsid w:val="008731D1"/>
    <w:rsid w:val="00873516"/>
    <w:rsid w:val="008736D0"/>
    <w:rsid w:val="00873E50"/>
    <w:rsid w:val="0087421D"/>
    <w:rsid w:val="00874712"/>
    <w:rsid w:val="00874DA1"/>
    <w:rsid w:val="00874F5A"/>
    <w:rsid w:val="008750F9"/>
    <w:rsid w:val="00876793"/>
    <w:rsid w:val="00876B61"/>
    <w:rsid w:val="00876F4C"/>
    <w:rsid w:val="00877AA6"/>
    <w:rsid w:val="008803B0"/>
    <w:rsid w:val="00880A25"/>
    <w:rsid w:val="00880A8D"/>
    <w:rsid w:val="00880B9E"/>
    <w:rsid w:val="00881390"/>
    <w:rsid w:val="0088187D"/>
    <w:rsid w:val="008822CF"/>
    <w:rsid w:val="0088283D"/>
    <w:rsid w:val="008828DF"/>
    <w:rsid w:val="00882D1F"/>
    <w:rsid w:val="00882DA6"/>
    <w:rsid w:val="008835A2"/>
    <w:rsid w:val="0088409D"/>
    <w:rsid w:val="008848B5"/>
    <w:rsid w:val="00884AB4"/>
    <w:rsid w:val="00884B23"/>
    <w:rsid w:val="00885806"/>
    <w:rsid w:val="00885874"/>
    <w:rsid w:val="00886149"/>
    <w:rsid w:val="00886361"/>
    <w:rsid w:val="00886C52"/>
    <w:rsid w:val="00886D60"/>
    <w:rsid w:val="00886F63"/>
    <w:rsid w:val="0088714B"/>
    <w:rsid w:val="008872C9"/>
    <w:rsid w:val="008874F0"/>
    <w:rsid w:val="0088778A"/>
    <w:rsid w:val="00887798"/>
    <w:rsid w:val="00887C8C"/>
    <w:rsid w:val="00887E65"/>
    <w:rsid w:val="00887F03"/>
    <w:rsid w:val="008903F5"/>
    <w:rsid w:val="008909FB"/>
    <w:rsid w:val="00890F89"/>
    <w:rsid w:val="00891D61"/>
    <w:rsid w:val="00891D68"/>
    <w:rsid w:val="00892A82"/>
    <w:rsid w:val="00892CD6"/>
    <w:rsid w:val="00892D43"/>
    <w:rsid w:val="00892DFB"/>
    <w:rsid w:val="00893299"/>
    <w:rsid w:val="0089377D"/>
    <w:rsid w:val="00894290"/>
    <w:rsid w:val="00894296"/>
    <w:rsid w:val="00894861"/>
    <w:rsid w:val="008952D6"/>
    <w:rsid w:val="00895F57"/>
    <w:rsid w:val="00896443"/>
    <w:rsid w:val="00896884"/>
    <w:rsid w:val="00896FCB"/>
    <w:rsid w:val="008979B1"/>
    <w:rsid w:val="008979CF"/>
    <w:rsid w:val="00897A98"/>
    <w:rsid w:val="00897C0C"/>
    <w:rsid w:val="008A01ED"/>
    <w:rsid w:val="008A0389"/>
    <w:rsid w:val="008A0E9D"/>
    <w:rsid w:val="008A1447"/>
    <w:rsid w:val="008A2241"/>
    <w:rsid w:val="008A27A4"/>
    <w:rsid w:val="008A2CD0"/>
    <w:rsid w:val="008A2E40"/>
    <w:rsid w:val="008A3473"/>
    <w:rsid w:val="008A3661"/>
    <w:rsid w:val="008A3A5B"/>
    <w:rsid w:val="008A3F47"/>
    <w:rsid w:val="008A40CE"/>
    <w:rsid w:val="008A40FF"/>
    <w:rsid w:val="008A5163"/>
    <w:rsid w:val="008A518D"/>
    <w:rsid w:val="008A5207"/>
    <w:rsid w:val="008A5463"/>
    <w:rsid w:val="008A56B1"/>
    <w:rsid w:val="008A57F6"/>
    <w:rsid w:val="008A591D"/>
    <w:rsid w:val="008A5F8E"/>
    <w:rsid w:val="008A617E"/>
    <w:rsid w:val="008A61ED"/>
    <w:rsid w:val="008A6573"/>
    <w:rsid w:val="008A6677"/>
    <w:rsid w:val="008A6819"/>
    <w:rsid w:val="008A6871"/>
    <w:rsid w:val="008A68C8"/>
    <w:rsid w:val="008A6B25"/>
    <w:rsid w:val="008A6C4F"/>
    <w:rsid w:val="008A6C69"/>
    <w:rsid w:val="008A6F35"/>
    <w:rsid w:val="008A6F4B"/>
    <w:rsid w:val="008A7640"/>
    <w:rsid w:val="008A795E"/>
    <w:rsid w:val="008A7C54"/>
    <w:rsid w:val="008B000C"/>
    <w:rsid w:val="008B0538"/>
    <w:rsid w:val="008B0DFB"/>
    <w:rsid w:val="008B1980"/>
    <w:rsid w:val="008B1D4A"/>
    <w:rsid w:val="008B1F02"/>
    <w:rsid w:val="008B269A"/>
    <w:rsid w:val="008B2AD1"/>
    <w:rsid w:val="008B378E"/>
    <w:rsid w:val="008B37A7"/>
    <w:rsid w:val="008B3862"/>
    <w:rsid w:val="008B45BB"/>
    <w:rsid w:val="008B495D"/>
    <w:rsid w:val="008B5B48"/>
    <w:rsid w:val="008B5C90"/>
    <w:rsid w:val="008B5E0B"/>
    <w:rsid w:val="008B604E"/>
    <w:rsid w:val="008B6385"/>
    <w:rsid w:val="008B66AC"/>
    <w:rsid w:val="008C00DB"/>
    <w:rsid w:val="008C0224"/>
    <w:rsid w:val="008C0AC6"/>
    <w:rsid w:val="008C0BA3"/>
    <w:rsid w:val="008C18C3"/>
    <w:rsid w:val="008C1CFB"/>
    <w:rsid w:val="008C1EAB"/>
    <w:rsid w:val="008C2052"/>
    <w:rsid w:val="008C2513"/>
    <w:rsid w:val="008C2834"/>
    <w:rsid w:val="008C2966"/>
    <w:rsid w:val="008C2F50"/>
    <w:rsid w:val="008C3402"/>
    <w:rsid w:val="008C36B7"/>
    <w:rsid w:val="008C3757"/>
    <w:rsid w:val="008C37EA"/>
    <w:rsid w:val="008C40B8"/>
    <w:rsid w:val="008C42A6"/>
    <w:rsid w:val="008C4629"/>
    <w:rsid w:val="008C4BA6"/>
    <w:rsid w:val="008C4F33"/>
    <w:rsid w:val="008C5045"/>
    <w:rsid w:val="008C542C"/>
    <w:rsid w:val="008C5B10"/>
    <w:rsid w:val="008C60DE"/>
    <w:rsid w:val="008C6A00"/>
    <w:rsid w:val="008C6B64"/>
    <w:rsid w:val="008C6EFD"/>
    <w:rsid w:val="008C74A9"/>
    <w:rsid w:val="008C75EA"/>
    <w:rsid w:val="008C7800"/>
    <w:rsid w:val="008C7BA1"/>
    <w:rsid w:val="008D021E"/>
    <w:rsid w:val="008D08CE"/>
    <w:rsid w:val="008D0B45"/>
    <w:rsid w:val="008D0C06"/>
    <w:rsid w:val="008D0CA9"/>
    <w:rsid w:val="008D107C"/>
    <w:rsid w:val="008D16FE"/>
    <w:rsid w:val="008D18BC"/>
    <w:rsid w:val="008D1971"/>
    <w:rsid w:val="008D1A1E"/>
    <w:rsid w:val="008D1BE8"/>
    <w:rsid w:val="008D304F"/>
    <w:rsid w:val="008D3159"/>
    <w:rsid w:val="008D327E"/>
    <w:rsid w:val="008D37C4"/>
    <w:rsid w:val="008D3863"/>
    <w:rsid w:val="008D3F73"/>
    <w:rsid w:val="008D4030"/>
    <w:rsid w:val="008D408B"/>
    <w:rsid w:val="008D4192"/>
    <w:rsid w:val="008D41F3"/>
    <w:rsid w:val="008D439A"/>
    <w:rsid w:val="008D6A33"/>
    <w:rsid w:val="008D6D71"/>
    <w:rsid w:val="008D76B3"/>
    <w:rsid w:val="008D77CF"/>
    <w:rsid w:val="008E0748"/>
    <w:rsid w:val="008E0E46"/>
    <w:rsid w:val="008E2187"/>
    <w:rsid w:val="008E22A8"/>
    <w:rsid w:val="008E237E"/>
    <w:rsid w:val="008E2ACA"/>
    <w:rsid w:val="008E3065"/>
    <w:rsid w:val="008E3200"/>
    <w:rsid w:val="008E3DCA"/>
    <w:rsid w:val="008E3FD3"/>
    <w:rsid w:val="008E4DA9"/>
    <w:rsid w:val="008E51FD"/>
    <w:rsid w:val="008E5399"/>
    <w:rsid w:val="008E54A5"/>
    <w:rsid w:val="008E553B"/>
    <w:rsid w:val="008E5B99"/>
    <w:rsid w:val="008E608C"/>
    <w:rsid w:val="008E658A"/>
    <w:rsid w:val="008E685F"/>
    <w:rsid w:val="008E6B1C"/>
    <w:rsid w:val="008E6C16"/>
    <w:rsid w:val="008E7463"/>
    <w:rsid w:val="008E7776"/>
    <w:rsid w:val="008E7C43"/>
    <w:rsid w:val="008F0269"/>
    <w:rsid w:val="008F027B"/>
    <w:rsid w:val="008F0537"/>
    <w:rsid w:val="008F070A"/>
    <w:rsid w:val="008F09B0"/>
    <w:rsid w:val="008F0B62"/>
    <w:rsid w:val="008F0D30"/>
    <w:rsid w:val="008F113D"/>
    <w:rsid w:val="008F1167"/>
    <w:rsid w:val="008F1293"/>
    <w:rsid w:val="008F13A9"/>
    <w:rsid w:val="008F148D"/>
    <w:rsid w:val="008F1844"/>
    <w:rsid w:val="008F2148"/>
    <w:rsid w:val="008F267D"/>
    <w:rsid w:val="008F28E6"/>
    <w:rsid w:val="008F3092"/>
    <w:rsid w:val="008F34EA"/>
    <w:rsid w:val="008F3668"/>
    <w:rsid w:val="008F388E"/>
    <w:rsid w:val="008F3938"/>
    <w:rsid w:val="008F3A5D"/>
    <w:rsid w:val="008F3B87"/>
    <w:rsid w:val="008F4809"/>
    <w:rsid w:val="008F49DA"/>
    <w:rsid w:val="008F4AD2"/>
    <w:rsid w:val="008F5015"/>
    <w:rsid w:val="008F50FD"/>
    <w:rsid w:val="008F51A1"/>
    <w:rsid w:val="008F547E"/>
    <w:rsid w:val="008F5503"/>
    <w:rsid w:val="008F5B90"/>
    <w:rsid w:val="008F5B9D"/>
    <w:rsid w:val="008F5BE3"/>
    <w:rsid w:val="008F5FBE"/>
    <w:rsid w:val="008F65C9"/>
    <w:rsid w:val="008F67B5"/>
    <w:rsid w:val="008F67EA"/>
    <w:rsid w:val="008F6BAE"/>
    <w:rsid w:val="008F6E6B"/>
    <w:rsid w:val="008F75ED"/>
    <w:rsid w:val="008F79E1"/>
    <w:rsid w:val="008F7B13"/>
    <w:rsid w:val="008F7B7F"/>
    <w:rsid w:val="008F7C25"/>
    <w:rsid w:val="008F7F5B"/>
    <w:rsid w:val="0090023F"/>
    <w:rsid w:val="009008FB"/>
    <w:rsid w:val="00900ACD"/>
    <w:rsid w:val="00901275"/>
    <w:rsid w:val="00901335"/>
    <w:rsid w:val="009016B1"/>
    <w:rsid w:val="009016B4"/>
    <w:rsid w:val="00901825"/>
    <w:rsid w:val="0090195E"/>
    <w:rsid w:val="00901D74"/>
    <w:rsid w:val="009025AF"/>
    <w:rsid w:val="00902759"/>
    <w:rsid w:val="00902EBD"/>
    <w:rsid w:val="0090338C"/>
    <w:rsid w:val="0090378E"/>
    <w:rsid w:val="0090395A"/>
    <w:rsid w:val="00903F7F"/>
    <w:rsid w:val="0090404C"/>
    <w:rsid w:val="0090440D"/>
    <w:rsid w:val="009044E7"/>
    <w:rsid w:val="00904A27"/>
    <w:rsid w:val="0090505A"/>
    <w:rsid w:val="0090518D"/>
    <w:rsid w:val="009051A7"/>
    <w:rsid w:val="009055DE"/>
    <w:rsid w:val="00905BBB"/>
    <w:rsid w:val="009060CD"/>
    <w:rsid w:val="00907AD2"/>
    <w:rsid w:val="00907D7B"/>
    <w:rsid w:val="00910434"/>
    <w:rsid w:val="009105D5"/>
    <w:rsid w:val="00910A95"/>
    <w:rsid w:val="009116AC"/>
    <w:rsid w:val="00911896"/>
    <w:rsid w:val="00911B65"/>
    <w:rsid w:val="00911EAC"/>
    <w:rsid w:val="00912269"/>
    <w:rsid w:val="00912A6A"/>
    <w:rsid w:val="00912B49"/>
    <w:rsid w:val="00912B9E"/>
    <w:rsid w:val="00912C67"/>
    <w:rsid w:val="009132E9"/>
    <w:rsid w:val="0091349C"/>
    <w:rsid w:val="00913E6A"/>
    <w:rsid w:val="00913E7C"/>
    <w:rsid w:val="009146AC"/>
    <w:rsid w:val="009148FB"/>
    <w:rsid w:val="009155DC"/>
    <w:rsid w:val="0091578E"/>
    <w:rsid w:val="00915A9F"/>
    <w:rsid w:val="00915D7F"/>
    <w:rsid w:val="00916D28"/>
    <w:rsid w:val="00917418"/>
    <w:rsid w:val="009178BA"/>
    <w:rsid w:val="00917998"/>
    <w:rsid w:val="00917B40"/>
    <w:rsid w:val="00917E14"/>
    <w:rsid w:val="00920922"/>
    <w:rsid w:val="009210F6"/>
    <w:rsid w:val="009211DE"/>
    <w:rsid w:val="00921588"/>
    <w:rsid w:val="00921AD4"/>
    <w:rsid w:val="00921C5C"/>
    <w:rsid w:val="00921CE3"/>
    <w:rsid w:val="00922243"/>
    <w:rsid w:val="00922248"/>
    <w:rsid w:val="009228CF"/>
    <w:rsid w:val="00922A64"/>
    <w:rsid w:val="00923987"/>
    <w:rsid w:val="00923E64"/>
    <w:rsid w:val="00923F34"/>
    <w:rsid w:val="00923FC5"/>
    <w:rsid w:val="00924669"/>
    <w:rsid w:val="0092479A"/>
    <w:rsid w:val="00925247"/>
    <w:rsid w:val="009252AB"/>
    <w:rsid w:val="009253CF"/>
    <w:rsid w:val="009262F1"/>
    <w:rsid w:val="00926752"/>
    <w:rsid w:val="0092678E"/>
    <w:rsid w:val="00927268"/>
    <w:rsid w:val="0092734E"/>
    <w:rsid w:val="0092755F"/>
    <w:rsid w:val="00927866"/>
    <w:rsid w:val="00927AC2"/>
    <w:rsid w:val="00930992"/>
    <w:rsid w:val="00930BBF"/>
    <w:rsid w:val="00931810"/>
    <w:rsid w:val="00931A6F"/>
    <w:rsid w:val="00931DF9"/>
    <w:rsid w:val="00931F9E"/>
    <w:rsid w:val="00932449"/>
    <w:rsid w:val="00932B52"/>
    <w:rsid w:val="00932D25"/>
    <w:rsid w:val="00932F3E"/>
    <w:rsid w:val="009333E3"/>
    <w:rsid w:val="00933652"/>
    <w:rsid w:val="00933C75"/>
    <w:rsid w:val="00933E30"/>
    <w:rsid w:val="00933FBD"/>
    <w:rsid w:val="00934556"/>
    <w:rsid w:val="00934BF0"/>
    <w:rsid w:val="00934D1C"/>
    <w:rsid w:val="00935CE2"/>
    <w:rsid w:val="0093645F"/>
    <w:rsid w:val="0093681A"/>
    <w:rsid w:val="00936995"/>
    <w:rsid w:val="00936E54"/>
    <w:rsid w:val="00937249"/>
    <w:rsid w:val="0093780F"/>
    <w:rsid w:val="00937C41"/>
    <w:rsid w:val="009402CC"/>
    <w:rsid w:val="009405C0"/>
    <w:rsid w:val="00940856"/>
    <w:rsid w:val="00940A06"/>
    <w:rsid w:val="00940FEF"/>
    <w:rsid w:val="0094113B"/>
    <w:rsid w:val="00941BFD"/>
    <w:rsid w:val="00941D5F"/>
    <w:rsid w:val="009422D5"/>
    <w:rsid w:val="00943472"/>
    <w:rsid w:val="00943490"/>
    <w:rsid w:val="00943560"/>
    <w:rsid w:val="009436F9"/>
    <w:rsid w:val="0094439C"/>
    <w:rsid w:val="009443D6"/>
    <w:rsid w:val="00944415"/>
    <w:rsid w:val="00944548"/>
    <w:rsid w:val="00944B90"/>
    <w:rsid w:val="0094516B"/>
    <w:rsid w:val="009454D3"/>
    <w:rsid w:val="00945601"/>
    <w:rsid w:val="0094568C"/>
    <w:rsid w:val="009457CB"/>
    <w:rsid w:val="00945D12"/>
    <w:rsid w:val="009461BE"/>
    <w:rsid w:val="00946EE5"/>
    <w:rsid w:val="00947363"/>
    <w:rsid w:val="00947437"/>
    <w:rsid w:val="00947A9E"/>
    <w:rsid w:val="00947AF7"/>
    <w:rsid w:val="00947CE4"/>
    <w:rsid w:val="0095025D"/>
    <w:rsid w:val="00950CAD"/>
    <w:rsid w:val="009510AB"/>
    <w:rsid w:val="009514D2"/>
    <w:rsid w:val="00952481"/>
    <w:rsid w:val="00952818"/>
    <w:rsid w:val="00952945"/>
    <w:rsid w:val="00952C0B"/>
    <w:rsid w:val="00952E07"/>
    <w:rsid w:val="009531F8"/>
    <w:rsid w:val="009532F9"/>
    <w:rsid w:val="0095335F"/>
    <w:rsid w:val="009535B6"/>
    <w:rsid w:val="00954308"/>
    <w:rsid w:val="0095447C"/>
    <w:rsid w:val="0095468E"/>
    <w:rsid w:val="009546A0"/>
    <w:rsid w:val="00954745"/>
    <w:rsid w:val="00954BCA"/>
    <w:rsid w:val="00955239"/>
    <w:rsid w:val="009559B3"/>
    <w:rsid w:val="00955A4A"/>
    <w:rsid w:val="00955D34"/>
    <w:rsid w:val="00956206"/>
    <w:rsid w:val="0095685A"/>
    <w:rsid w:val="009576AF"/>
    <w:rsid w:val="00957B75"/>
    <w:rsid w:val="00957C48"/>
    <w:rsid w:val="00957E1C"/>
    <w:rsid w:val="0096004C"/>
    <w:rsid w:val="00960193"/>
    <w:rsid w:val="009604C6"/>
    <w:rsid w:val="00960BC1"/>
    <w:rsid w:val="00961052"/>
    <w:rsid w:val="00961083"/>
    <w:rsid w:val="009621F9"/>
    <w:rsid w:val="009625A6"/>
    <w:rsid w:val="009630DA"/>
    <w:rsid w:val="00963117"/>
    <w:rsid w:val="0096341C"/>
    <w:rsid w:val="00963CBA"/>
    <w:rsid w:val="00963DFF"/>
    <w:rsid w:val="0096408C"/>
    <w:rsid w:val="00964B48"/>
    <w:rsid w:val="0096515C"/>
    <w:rsid w:val="00965239"/>
    <w:rsid w:val="009654BE"/>
    <w:rsid w:val="00965C33"/>
    <w:rsid w:val="00965DC8"/>
    <w:rsid w:val="009663A5"/>
    <w:rsid w:val="009666CA"/>
    <w:rsid w:val="00966B12"/>
    <w:rsid w:val="00966D6D"/>
    <w:rsid w:val="00966EE9"/>
    <w:rsid w:val="009675BD"/>
    <w:rsid w:val="00967F62"/>
    <w:rsid w:val="009701BB"/>
    <w:rsid w:val="00970B0A"/>
    <w:rsid w:val="00970D00"/>
    <w:rsid w:val="00970D38"/>
    <w:rsid w:val="009718D8"/>
    <w:rsid w:val="00972B6D"/>
    <w:rsid w:val="00972C32"/>
    <w:rsid w:val="00972D0B"/>
    <w:rsid w:val="0097312E"/>
    <w:rsid w:val="0097343C"/>
    <w:rsid w:val="009737EF"/>
    <w:rsid w:val="00973990"/>
    <w:rsid w:val="00973DBE"/>
    <w:rsid w:val="00974183"/>
    <w:rsid w:val="009742A1"/>
    <w:rsid w:val="0097490D"/>
    <w:rsid w:val="00974941"/>
    <w:rsid w:val="00974A8D"/>
    <w:rsid w:val="009763DD"/>
    <w:rsid w:val="00976C76"/>
    <w:rsid w:val="009770FB"/>
    <w:rsid w:val="00977379"/>
    <w:rsid w:val="009773DC"/>
    <w:rsid w:val="009804CD"/>
    <w:rsid w:val="00980B3F"/>
    <w:rsid w:val="00980B7C"/>
    <w:rsid w:val="0098100B"/>
    <w:rsid w:val="00981694"/>
    <w:rsid w:val="009820E0"/>
    <w:rsid w:val="0098283D"/>
    <w:rsid w:val="00982857"/>
    <w:rsid w:val="009838DE"/>
    <w:rsid w:val="00983E9F"/>
    <w:rsid w:val="009840F4"/>
    <w:rsid w:val="0098473A"/>
    <w:rsid w:val="0098503A"/>
    <w:rsid w:val="0098510F"/>
    <w:rsid w:val="00985620"/>
    <w:rsid w:val="00985697"/>
    <w:rsid w:val="00985C97"/>
    <w:rsid w:val="009860EE"/>
    <w:rsid w:val="009867B9"/>
    <w:rsid w:val="00986965"/>
    <w:rsid w:val="009872F0"/>
    <w:rsid w:val="0098768C"/>
    <w:rsid w:val="00987726"/>
    <w:rsid w:val="00987791"/>
    <w:rsid w:val="00987A62"/>
    <w:rsid w:val="00987FCE"/>
    <w:rsid w:val="0099091C"/>
    <w:rsid w:val="00990BDB"/>
    <w:rsid w:val="00990CDE"/>
    <w:rsid w:val="00991261"/>
    <w:rsid w:val="00991649"/>
    <w:rsid w:val="00991952"/>
    <w:rsid w:val="009920A2"/>
    <w:rsid w:val="00992114"/>
    <w:rsid w:val="00993139"/>
    <w:rsid w:val="00993394"/>
    <w:rsid w:val="0099399E"/>
    <w:rsid w:val="009942CA"/>
    <w:rsid w:val="0099474C"/>
    <w:rsid w:val="00994C29"/>
    <w:rsid w:val="009953FD"/>
    <w:rsid w:val="00996487"/>
    <w:rsid w:val="009966FF"/>
    <w:rsid w:val="00996AC0"/>
    <w:rsid w:val="00997169"/>
    <w:rsid w:val="009A0180"/>
    <w:rsid w:val="009A0AA8"/>
    <w:rsid w:val="009A0B89"/>
    <w:rsid w:val="009A10C7"/>
    <w:rsid w:val="009A12A5"/>
    <w:rsid w:val="009A26E6"/>
    <w:rsid w:val="009A3038"/>
    <w:rsid w:val="009A329E"/>
    <w:rsid w:val="009A337D"/>
    <w:rsid w:val="009A35C6"/>
    <w:rsid w:val="009A3760"/>
    <w:rsid w:val="009A3FEF"/>
    <w:rsid w:val="009A41BF"/>
    <w:rsid w:val="009A4485"/>
    <w:rsid w:val="009A450A"/>
    <w:rsid w:val="009A4549"/>
    <w:rsid w:val="009A476D"/>
    <w:rsid w:val="009A4AB6"/>
    <w:rsid w:val="009A4C9D"/>
    <w:rsid w:val="009A4DDC"/>
    <w:rsid w:val="009A4DF7"/>
    <w:rsid w:val="009A4E6B"/>
    <w:rsid w:val="009A5074"/>
    <w:rsid w:val="009A5373"/>
    <w:rsid w:val="009A537B"/>
    <w:rsid w:val="009A61DC"/>
    <w:rsid w:val="009A62B4"/>
    <w:rsid w:val="009A645F"/>
    <w:rsid w:val="009A703F"/>
    <w:rsid w:val="009B0600"/>
    <w:rsid w:val="009B07B4"/>
    <w:rsid w:val="009B0A72"/>
    <w:rsid w:val="009B1255"/>
    <w:rsid w:val="009B18DC"/>
    <w:rsid w:val="009B1D03"/>
    <w:rsid w:val="009B1F30"/>
    <w:rsid w:val="009B217A"/>
    <w:rsid w:val="009B259F"/>
    <w:rsid w:val="009B2688"/>
    <w:rsid w:val="009B2BF9"/>
    <w:rsid w:val="009B3243"/>
    <w:rsid w:val="009B3611"/>
    <w:rsid w:val="009B3795"/>
    <w:rsid w:val="009B44F8"/>
    <w:rsid w:val="009B47B2"/>
    <w:rsid w:val="009B4AE8"/>
    <w:rsid w:val="009B4B80"/>
    <w:rsid w:val="009B4C22"/>
    <w:rsid w:val="009B4C47"/>
    <w:rsid w:val="009B4CB6"/>
    <w:rsid w:val="009B4D8E"/>
    <w:rsid w:val="009B55F1"/>
    <w:rsid w:val="009B574D"/>
    <w:rsid w:val="009B5C08"/>
    <w:rsid w:val="009B5C1D"/>
    <w:rsid w:val="009B5DB9"/>
    <w:rsid w:val="009B5E93"/>
    <w:rsid w:val="009B613B"/>
    <w:rsid w:val="009B7418"/>
    <w:rsid w:val="009B748F"/>
    <w:rsid w:val="009B7631"/>
    <w:rsid w:val="009B778C"/>
    <w:rsid w:val="009B7CEF"/>
    <w:rsid w:val="009B7EF1"/>
    <w:rsid w:val="009C0117"/>
    <w:rsid w:val="009C05EB"/>
    <w:rsid w:val="009C08C3"/>
    <w:rsid w:val="009C0B6E"/>
    <w:rsid w:val="009C1BE4"/>
    <w:rsid w:val="009C212B"/>
    <w:rsid w:val="009C24A1"/>
    <w:rsid w:val="009C25FB"/>
    <w:rsid w:val="009C3313"/>
    <w:rsid w:val="009C3400"/>
    <w:rsid w:val="009C3AB4"/>
    <w:rsid w:val="009C3F15"/>
    <w:rsid w:val="009C4620"/>
    <w:rsid w:val="009C46E9"/>
    <w:rsid w:val="009C4824"/>
    <w:rsid w:val="009C506B"/>
    <w:rsid w:val="009C5A6D"/>
    <w:rsid w:val="009C5A79"/>
    <w:rsid w:val="009C5EDD"/>
    <w:rsid w:val="009C60E8"/>
    <w:rsid w:val="009C6882"/>
    <w:rsid w:val="009C6C1B"/>
    <w:rsid w:val="009C6EA5"/>
    <w:rsid w:val="009C7266"/>
    <w:rsid w:val="009C72D3"/>
    <w:rsid w:val="009C73F5"/>
    <w:rsid w:val="009C748E"/>
    <w:rsid w:val="009C7633"/>
    <w:rsid w:val="009C7F6C"/>
    <w:rsid w:val="009D01B7"/>
    <w:rsid w:val="009D0B7D"/>
    <w:rsid w:val="009D156A"/>
    <w:rsid w:val="009D1692"/>
    <w:rsid w:val="009D2370"/>
    <w:rsid w:val="009D2466"/>
    <w:rsid w:val="009D24F4"/>
    <w:rsid w:val="009D2592"/>
    <w:rsid w:val="009D28F1"/>
    <w:rsid w:val="009D2D5C"/>
    <w:rsid w:val="009D2F30"/>
    <w:rsid w:val="009D3013"/>
    <w:rsid w:val="009D38B7"/>
    <w:rsid w:val="009D42CB"/>
    <w:rsid w:val="009D4375"/>
    <w:rsid w:val="009D4C85"/>
    <w:rsid w:val="009D5722"/>
    <w:rsid w:val="009D57BF"/>
    <w:rsid w:val="009D599D"/>
    <w:rsid w:val="009D5D73"/>
    <w:rsid w:val="009D6017"/>
    <w:rsid w:val="009D606F"/>
    <w:rsid w:val="009D6601"/>
    <w:rsid w:val="009D69EE"/>
    <w:rsid w:val="009D6C7D"/>
    <w:rsid w:val="009D6FDB"/>
    <w:rsid w:val="009D7A3D"/>
    <w:rsid w:val="009E0206"/>
    <w:rsid w:val="009E0400"/>
    <w:rsid w:val="009E04C9"/>
    <w:rsid w:val="009E0A0B"/>
    <w:rsid w:val="009E1143"/>
    <w:rsid w:val="009E11B3"/>
    <w:rsid w:val="009E1663"/>
    <w:rsid w:val="009E19D6"/>
    <w:rsid w:val="009E2395"/>
    <w:rsid w:val="009E2593"/>
    <w:rsid w:val="009E273A"/>
    <w:rsid w:val="009E2999"/>
    <w:rsid w:val="009E2AB5"/>
    <w:rsid w:val="009E2EB8"/>
    <w:rsid w:val="009E2EFE"/>
    <w:rsid w:val="009E3148"/>
    <w:rsid w:val="009E33D3"/>
    <w:rsid w:val="009E3B8A"/>
    <w:rsid w:val="009E4166"/>
    <w:rsid w:val="009E41EF"/>
    <w:rsid w:val="009E4308"/>
    <w:rsid w:val="009E4835"/>
    <w:rsid w:val="009E4961"/>
    <w:rsid w:val="009E4ABD"/>
    <w:rsid w:val="009E5015"/>
    <w:rsid w:val="009E561A"/>
    <w:rsid w:val="009E5A01"/>
    <w:rsid w:val="009E6179"/>
    <w:rsid w:val="009E6B33"/>
    <w:rsid w:val="009E6C80"/>
    <w:rsid w:val="009E6C87"/>
    <w:rsid w:val="009E6CEE"/>
    <w:rsid w:val="009E7607"/>
    <w:rsid w:val="009E7735"/>
    <w:rsid w:val="009E7E38"/>
    <w:rsid w:val="009F09C5"/>
    <w:rsid w:val="009F1345"/>
    <w:rsid w:val="009F137B"/>
    <w:rsid w:val="009F1494"/>
    <w:rsid w:val="009F15BA"/>
    <w:rsid w:val="009F19CC"/>
    <w:rsid w:val="009F25B0"/>
    <w:rsid w:val="009F2B41"/>
    <w:rsid w:val="009F2F14"/>
    <w:rsid w:val="009F30EA"/>
    <w:rsid w:val="009F359C"/>
    <w:rsid w:val="009F3837"/>
    <w:rsid w:val="009F39FA"/>
    <w:rsid w:val="009F3A17"/>
    <w:rsid w:val="009F4241"/>
    <w:rsid w:val="009F48CE"/>
    <w:rsid w:val="009F4B3E"/>
    <w:rsid w:val="009F4BB5"/>
    <w:rsid w:val="009F501E"/>
    <w:rsid w:val="009F51F8"/>
    <w:rsid w:val="009F53CD"/>
    <w:rsid w:val="009F551B"/>
    <w:rsid w:val="009F56B0"/>
    <w:rsid w:val="009F5799"/>
    <w:rsid w:val="009F5B76"/>
    <w:rsid w:val="009F5F0B"/>
    <w:rsid w:val="009F61DC"/>
    <w:rsid w:val="009F63AF"/>
    <w:rsid w:val="009F6681"/>
    <w:rsid w:val="009F6F1B"/>
    <w:rsid w:val="009F7A59"/>
    <w:rsid w:val="009F7E69"/>
    <w:rsid w:val="009FD8F1"/>
    <w:rsid w:val="00A001EA"/>
    <w:rsid w:val="00A00277"/>
    <w:rsid w:val="00A00BBD"/>
    <w:rsid w:val="00A013CD"/>
    <w:rsid w:val="00A015FE"/>
    <w:rsid w:val="00A01DF0"/>
    <w:rsid w:val="00A02971"/>
    <w:rsid w:val="00A02BD9"/>
    <w:rsid w:val="00A02E9C"/>
    <w:rsid w:val="00A0329F"/>
    <w:rsid w:val="00A0384E"/>
    <w:rsid w:val="00A038D0"/>
    <w:rsid w:val="00A03D40"/>
    <w:rsid w:val="00A03D5B"/>
    <w:rsid w:val="00A03D6A"/>
    <w:rsid w:val="00A043B8"/>
    <w:rsid w:val="00A04901"/>
    <w:rsid w:val="00A04BF0"/>
    <w:rsid w:val="00A04D5C"/>
    <w:rsid w:val="00A050A4"/>
    <w:rsid w:val="00A05670"/>
    <w:rsid w:val="00A056BE"/>
    <w:rsid w:val="00A05A39"/>
    <w:rsid w:val="00A05C18"/>
    <w:rsid w:val="00A0616B"/>
    <w:rsid w:val="00A06222"/>
    <w:rsid w:val="00A06862"/>
    <w:rsid w:val="00A06DFD"/>
    <w:rsid w:val="00A07024"/>
    <w:rsid w:val="00A074E9"/>
    <w:rsid w:val="00A07C72"/>
    <w:rsid w:val="00A100F2"/>
    <w:rsid w:val="00A10FD2"/>
    <w:rsid w:val="00A1147D"/>
    <w:rsid w:val="00A116B3"/>
    <w:rsid w:val="00A118C4"/>
    <w:rsid w:val="00A1190E"/>
    <w:rsid w:val="00A1193A"/>
    <w:rsid w:val="00A11A94"/>
    <w:rsid w:val="00A11D7A"/>
    <w:rsid w:val="00A11D8F"/>
    <w:rsid w:val="00A124D6"/>
    <w:rsid w:val="00A12672"/>
    <w:rsid w:val="00A126D9"/>
    <w:rsid w:val="00A12D60"/>
    <w:rsid w:val="00A12E69"/>
    <w:rsid w:val="00A13078"/>
    <w:rsid w:val="00A130BF"/>
    <w:rsid w:val="00A13A00"/>
    <w:rsid w:val="00A1427D"/>
    <w:rsid w:val="00A14459"/>
    <w:rsid w:val="00A14717"/>
    <w:rsid w:val="00A148AE"/>
    <w:rsid w:val="00A14D29"/>
    <w:rsid w:val="00A151BF"/>
    <w:rsid w:val="00A15328"/>
    <w:rsid w:val="00A1538F"/>
    <w:rsid w:val="00A1558B"/>
    <w:rsid w:val="00A15652"/>
    <w:rsid w:val="00A15972"/>
    <w:rsid w:val="00A163B1"/>
    <w:rsid w:val="00A1669F"/>
    <w:rsid w:val="00A17072"/>
    <w:rsid w:val="00A179D3"/>
    <w:rsid w:val="00A17FFC"/>
    <w:rsid w:val="00A1D68C"/>
    <w:rsid w:val="00A207D1"/>
    <w:rsid w:val="00A2120C"/>
    <w:rsid w:val="00A212AF"/>
    <w:rsid w:val="00A214AB"/>
    <w:rsid w:val="00A21987"/>
    <w:rsid w:val="00A21B4F"/>
    <w:rsid w:val="00A21CBD"/>
    <w:rsid w:val="00A21F96"/>
    <w:rsid w:val="00A220C4"/>
    <w:rsid w:val="00A220D0"/>
    <w:rsid w:val="00A224B5"/>
    <w:rsid w:val="00A22893"/>
    <w:rsid w:val="00A22A80"/>
    <w:rsid w:val="00A22B5B"/>
    <w:rsid w:val="00A22E2C"/>
    <w:rsid w:val="00A22E5D"/>
    <w:rsid w:val="00A2312E"/>
    <w:rsid w:val="00A23E19"/>
    <w:rsid w:val="00A24043"/>
    <w:rsid w:val="00A25023"/>
    <w:rsid w:val="00A254CC"/>
    <w:rsid w:val="00A25A30"/>
    <w:rsid w:val="00A25B41"/>
    <w:rsid w:val="00A262DD"/>
    <w:rsid w:val="00A26B2E"/>
    <w:rsid w:val="00A26C60"/>
    <w:rsid w:val="00A26F3C"/>
    <w:rsid w:val="00A276E9"/>
    <w:rsid w:val="00A278FA"/>
    <w:rsid w:val="00A27A10"/>
    <w:rsid w:val="00A27AC5"/>
    <w:rsid w:val="00A27DB2"/>
    <w:rsid w:val="00A3032F"/>
    <w:rsid w:val="00A303BF"/>
    <w:rsid w:val="00A30421"/>
    <w:rsid w:val="00A30520"/>
    <w:rsid w:val="00A30F6A"/>
    <w:rsid w:val="00A3147B"/>
    <w:rsid w:val="00A31780"/>
    <w:rsid w:val="00A31D9D"/>
    <w:rsid w:val="00A31FF5"/>
    <w:rsid w:val="00A324FE"/>
    <w:rsid w:val="00A326F9"/>
    <w:rsid w:val="00A32895"/>
    <w:rsid w:val="00A33044"/>
    <w:rsid w:val="00A3312F"/>
    <w:rsid w:val="00A33213"/>
    <w:rsid w:val="00A332B5"/>
    <w:rsid w:val="00A33351"/>
    <w:rsid w:val="00A333A6"/>
    <w:rsid w:val="00A337BA"/>
    <w:rsid w:val="00A33B18"/>
    <w:rsid w:val="00A34273"/>
    <w:rsid w:val="00A34652"/>
    <w:rsid w:val="00A34BF0"/>
    <w:rsid w:val="00A34D74"/>
    <w:rsid w:val="00A357FF"/>
    <w:rsid w:val="00A36872"/>
    <w:rsid w:val="00A36DE6"/>
    <w:rsid w:val="00A36EA4"/>
    <w:rsid w:val="00A37088"/>
    <w:rsid w:val="00A372A4"/>
    <w:rsid w:val="00A37492"/>
    <w:rsid w:val="00A375E0"/>
    <w:rsid w:val="00A37B5B"/>
    <w:rsid w:val="00A37CBB"/>
    <w:rsid w:val="00A402C6"/>
    <w:rsid w:val="00A403D7"/>
    <w:rsid w:val="00A40D77"/>
    <w:rsid w:val="00A40ED1"/>
    <w:rsid w:val="00A40FFC"/>
    <w:rsid w:val="00A410C0"/>
    <w:rsid w:val="00A4131A"/>
    <w:rsid w:val="00A4138B"/>
    <w:rsid w:val="00A4153D"/>
    <w:rsid w:val="00A41592"/>
    <w:rsid w:val="00A415A9"/>
    <w:rsid w:val="00A41CBD"/>
    <w:rsid w:val="00A41EFB"/>
    <w:rsid w:val="00A4213D"/>
    <w:rsid w:val="00A4224A"/>
    <w:rsid w:val="00A4275A"/>
    <w:rsid w:val="00A42DB3"/>
    <w:rsid w:val="00A42E7D"/>
    <w:rsid w:val="00A435FC"/>
    <w:rsid w:val="00A43805"/>
    <w:rsid w:val="00A43BBA"/>
    <w:rsid w:val="00A43ED2"/>
    <w:rsid w:val="00A44298"/>
    <w:rsid w:val="00A44505"/>
    <w:rsid w:val="00A44806"/>
    <w:rsid w:val="00A44A23"/>
    <w:rsid w:val="00A44CB0"/>
    <w:rsid w:val="00A44CDE"/>
    <w:rsid w:val="00A44E48"/>
    <w:rsid w:val="00A44EE5"/>
    <w:rsid w:val="00A452AD"/>
    <w:rsid w:val="00A457E9"/>
    <w:rsid w:val="00A458AE"/>
    <w:rsid w:val="00A45946"/>
    <w:rsid w:val="00A45C4B"/>
    <w:rsid w:val="00A45EFE"/>
    <w:rsid w:val="00A471EE"/>
    <w:rsid w:val="00A47635"/>
    <w:rsid w:val="00A47BAC"/>
    <w:rsid w:val="00A47DA8"/>
    <w:rsid w:val="00A503F4"/>
    <w:rsid w:val="00A51AB3"/>
    <w:rsid w:val="00A52F97"/>
    <w:rsid w:val="00A53174"/>
    <w:rsid w:val="00A5324A"/>
    <w:rsid w:val="00A532F1"/>
    <w:rsid w:val="00A53327"/>
    <w:rsid w:val="00A53645"/>
    <w:rsid w:val="00A53DFD"/>
    <w:rsid w:val="00A53F5F"/>
    <w:rsid w:val="00A542B2"/>
    <w:rsid w:val="00A54308"/>
    <w:rsid w:val="00A545F2"/>
    <w:rsid w:val="00A551A1"/>
    <w:rsid w:val="00A553DB"/>
    <w:rsid w:val="00A5593A"/>
    <w:rsid w:val="00A55B50"/>
    <w:rsid w:val="00A55C2C"/>
    <w:rsid w:val="00A55D5B"/>
    <w:rsid w:val="00A56AB2"/>
    <w:rsid w:val="00A56CBD"/>
    <w:rsid w:val="00A574CA"/>
    <w:rsid w:val="00A57774"/>
    <w:rsid w:val="00A57A6D"/>
    <w:rsid w:val="00A57B30"/>
    <w:rsid w:val="00A57E7E"/>
    <w:rsid w:val="00A57F1D"/>
    <w:rsid w:val="00A6025E"/>
    <w:rsid w:val="00A60F83"/>
    <w:rsid w:val="00A611D1"/>
    <w:rsid w:val="00A61254"/>
    <w:rsid w:val="00A615EC"/>
    <w:rsid w:val="00A61B3C"/>
    <w:rsid w:val="00A61CB3"/>
    <w:rsid w:val="00A62315"/>
    <w:rsid w:val="00A62656"/>
    <w:rsid w:val="00A628CA"/>
    <w:rsid w:val="00A62CD4"/>
    <w:rsid w:val="00A6360D"/>
    <w:rsid w:val="00A63B79"/>
    <w:rsid w:val="00A63DFF"/>
    <w:rsid w:val="00A63F7B"/>
    <w:rsid w:val="00A641FF"/>
    <w:rsid w:val="00A64241"/>
    <w:rsid w:val="00A645E2"/>
    <w:rsid w:val="00A64A92"/>
    <w:rsid w:val="00A64C87"/>
    <w:rsid w:val="00A64E0D"/>
    <w:rsid w:val="00A64EF3"/>
    <w:rsid w:val="00A65663"/>
    <w:rsid w:val="00A65E03"/>
    <w:rsid w:val="00A66753"/>
    <w:rsid w:val="00A6694D"/>
    <w:rsid w:val="00A67366"/>
    <w:rsid w:val="00A675D6"/>
    <w:rsid w:val="00A67916"/>
    <w:rsid w:val="00A67DE2"/>
    <w:rsid w:val="00A70231"/>
    <w:rsid w:val="00A704BD"/>
    <w:rsid w:val="00A7057C"/>
    <w:rsid w:val="00A70A16"/>
    <w:rsid w:val="00A70FB8"/>
    <w:rsid w:val="00A71184"/>
    <w:rsid w:val="00A71726"/>
    <w:rsid w:val="00A7203F"/>
    <w:rsid w:val="00A72B9C"/>
    <w:rsid w:val="00A72E33"/>
    <w:rsid w:val="00A72EAD"/>
    <w:rsid w:val="00A72F22"/>
    <w:rsid w:val="00A734BC"/>
    <w:rsid w:val="00A7368E"/>
    <w:rsid w:val="00A73945"/>
    <w:rsid w:val="00A7398A"/>
    <w:rsid w:val="00A74389"/>
    <w:rsid w:val="00A748A6"/>
    <w:rsid w:val="00A75277"/>
    <w:rsid w:val="00A752A6"/>
    <w:rsid w:val="00A76E37"/>
    <w:rsid w:val="00A77293"/>
    <w:rsid w:val="00A7748F"/>
    <w:rsid w:val="00A77493"/>
    <w:rsid w:val="00A803E9"/>
    <w:rsid w:val="00A806C6"/>
    <w:rsid w:val="00A80A34"/>
    <w:rsid w:val="00A80D54"/>
    <w:rsid w:val="00A818EE"/>
    <w:rsid w:val="00A81E2D"/>
    <w:rsid w:val="00A822B1"/>
    <w:rsid w:val="00A823E5"/>
    <w:rsid w:val="00A827ED"/>
    <w:rsid w:val="00A827FB"/>
    <w:rsid w:val="00A828C8"/>
    <w:rsid w:val="00A82A58"/>
    <w:rsid w:val="00A830A9"/>
    <w:rsid w:val="00A8324F"/>
    <w:rsid w:val="00A8326B"/>
    <w:rsid w:val="00A83610"/>
    <w:rsid w:val="00A83E56"/>
    <w:rsid w:val="00A83F3A"/>
    <w:rsid w:val="00A840C2"/>
    <w:rsid w:val="00A8425C"/>
    <w:rsid w:val="00A84C45"/>
    <w:rsid w:val="00A84DE8"/>
    <w:rsid w:val="00A850A8"/>
    <w:rsid w:val="00A85822"/>
    <w:rsid w:val="00A858A8"/>
    <w:rsid w:val="00A85956"/>
    <w:rsid w:val="00A864D2"/>
    <w:rsid w:val="00A8799B"/>
    <w:rsid w:val="00A879A4"/>
    <w:rsid w:val="00A87AE6"/>
    <w:rsid w:val="00A87E3E"/>
    <w:rsid w:val="00A87F3A"/>
    <w:rsid w:val="00A90028"/>
    <w:rsid w:val="00A9034C"/>
    <w:rsid w:val="00A903F4"/>
    <w:rsid w:val="00A90C2E"/>
    <w:rsid w:val="00A90CC6"/>
    <w:rsid w:val="00A90DA7"/>
    <w:rsid w:val="00A91025"/>
    <w:rsid w:val="00A9110D"/>
    <w:rsid w:val="00A91322"/>
    <w:rsid w:val="00A91AD2"/>
    <w:rsid w:val="00A91C39"/>
    <w:rsid w:val="00A91C69"/>
    <w:rsid w:val="00A91CCD"/>
    <w:rsid w:val="00A92146"/>
    <w:rsid w:val="00A92391"/>
    <w:rsid w:val="00A948BD"/>
    <w:rsid w:val="00A94E2A"/>
    <w:rsid w:val="00A950DB"/>
    <w:rsid w:val="00A959F7"/>
    <w:rsid w:val="00A95B62"/>
    <w:rsid w:val="00A95C2D"/>
    <w:rsid w:val="00A96362"/>
    <w:rsid w:val="00A971B6"/>
    <w:rsid w:val="00A97946"/>
    <w:rsid w:val="00A97D70"/>
    <w:rsid w:val="00AA05EA"/>
    <w:rsid w:val="00AA0A17"/>
    <w:rsid w:val="00AA0AA6"/>
    <w:rsid w:val="00AA0C87"/>
    <w:rsid w:val="00AA1610"/>
    <w:rsid w:val="00AA1C4A"/>
    <w:rsid w:val="00AA1E65"/>
    <w:rsid w:val="00AA2022"/>
    <w:rsid w:val="00AA2358"/>
    <w:rsid w:val="00AA25E4"/>
    <w:rsid w:val="00AA263C"/>
    <w:rsid w:val="00AA320C"/>
    <w:rsid w:val="00AA377A"/>
    <w:rsid w:val="00AA391E"/>
    <w:rsid w:val="00AA3967"/>
    <w:rsid w:val="00AA3A31"/>
    <w:rsid w:val="00AA3B4C"/>
    <w:rsid w:val="00AA3BCE"/>
    <w:rsid w:val="00AA461E"/>
    <w:rsid w:val="00AA48BB"/>
    <w:rsid w:val="00AA590F"/>
    <w:rsid w:val="00AA5BD4"/>
    <w:rsid w:val="00AA6292"/>
    <w:rsid w:val="00AA64FF"/>
    <w:rsid w:val="00AA6767"/>
    <w:rsid w:val="00AA6923"/>
    <w:rsid w:val="00AA6E56"/>
    <w:rsid w:val="00AA7107"/>
    <w:rsid w:val="00AA7158"/>
    <w:rsid w:val="00AA7554"/>
    <w:rsid w:val="00AA75C6"/>
    <w:rsid w:val="00AA7C34"/>
    <w:rsid w:val="00AA7F58"/>
    <w:rsid w:val="00AB10A0"/>
    <w:rsid w:val="00AB1464"/>
    <w:rsid w:val="00AB1613"/>
    <w:rsid w:val="00AB1728"/>
    <w:rsid w:val="00AB1EC7"/>
    <w:rsid w:val="00AB21D1"/>
    <w:rsid w:val="00AB282D"/>
    <w:rsid w:val="00AB2CAB"/>
    <w:rsid w:val="00AB2D49"/>
    <w:rsid w:val="00AB30B0"/>
    <w:rsid w:val="00AB32F9"/>
    <w:rsid w:val="00AB345F"/>
    <w:rsid w:val="00AB3537"/>
    <w:rsid w:val="00AB3611"/>
    <w:rsid w:val="00AB3612"/>
    <w:rsid w:val="00AB3647"/>
    <w:rsid w:val="00AB3AB5"/>
    <w:rsid w:val="00AB3AC6"/>
    <w:rsid w:val="00AB4161"/>
    <w:rsid w:val="00AB43EC"/>
    <w:rsid w:val="00AB4553"/>
    <w:rsid w:val="00AB49DF"/>
    <w:rsid w:val="00AB4E00"/>
    <w:rsid w:val="00AB5229"/>
    <w:rsid w:val="00AB526A"/>
    <w:rsid w:val="00AB574D"/>
    <w:rsid w:val="00AB5A9E"/>
    <w:rsid w:val="00AB5C5B"/>
    <w:rsid w:val="00AB648E"/>
    <w:rsid w:val="00AB67D8"/>
    <w:rsid w:val="00AB6C5E"/>
    <w:rsid w:val="00AB6F68"/>
    <w:rsid w:val="00AB77F2"/>
    <w:rsid w:val="00AC00A2"/>
    <w:rsid w:val="00AC02FA"/>
    <w:rsid w:val="00AC07EC"/>
    <w:rsid w:val="00AC0B8E"/>
    <w:rsid w:val="00AC1A16"/>
    <w:rsid w:val="00AC1D35"/>
    <w:rsid w:val="00AC2199"/>
    <w:rsid w:val="00AC23A3"/>
    <w:rsid w:val="00AC39F5"/>
    <w:rsid w:val="00AC3AC7"/>
    <w:rsid w:val="00AC4438"/>
    <w:rsid w:val="00AC445F"/>
    <w:rsid w:val="00AC477E"/>
    <w:rsid w:val="00AC51E5"/>
    <w:rsid w:val="00AC5915"/>
    <w:rsid w:val="00AC685B"/>
    <w:rsid w:val="00AC7180"/>
    <w:rsid w:val="00AD00F5"/>
    <w:rsid w:val="00AD0434"/>
    <w:rsid w:val="00AD049A"/>
    <w:rsid w:val="00AD094C"/>
    <w:rsid w:val="00AD0B6A"/>
    <w:rsid w:val="00AD0BF9"/>
    <w:rsid w:val="00AD1764"/>
    <w:rsid w:val="00AD184B"/>
    <w:rsid w:val="00AD1B8C"/>
    <w:rsid w:val="00AD223E"/>
    <w:rsid w:val="00AD2CD1"/>
    <w:rsid w:val="00AD3BEA"/>
    <w:rsid w:val="00AD4165"/>
    <w:rsid w:val="00AD41E0"/>
    <w:rsid w:val="00AD4894"/>
    <w:rsid w:val="00AD4E20"/>
    <w:rsid w:val="00AD4F65"/>
    <w:rsid w:val="00AD50C5"/>
    <w:rsid w:val="00AD5240"/>
    <w:rsid w:val="00AD5257"/>
    <w:rsid w:val="00AD5469"/>
    <w:rsid w:val="00AD58DF"/>
    <w:rsid w:val="00AD5D18"/>
    <w:rsid w:val="00AD6382"/>
    <w:rsid w:val="00AD6C75"/>
    <w:rsid w:val="00AD6F5D"/>
    <w:rsid w:val="00AD72D3"/>
    <w:rsid w:val="00AD7C2F"/>
    <w:rsid w:val="00AD7CA8"/>
    <w:rsid w:val="00AE0660"/>
    <w:rsid w:val="00AE07D5"/>
    <w:rsid w:val="00AE09EB"/>
    <w:rsid w:val="00AE0B13"/>
    <w:rsid w:val="00AE0C04"/>
    <w:rsid w:val="00AE1090"/>
    <w:rsid w:val="00AE1C05"/>
    <w:rsid w:val="00AE2D01"/>
    <w:rsid w:val="00AE2D67"/>
    <w:rsid w:val="00AE36F5"/>
    <w:rsid w:val="00AE3B61"/>
    <w:rsid w:val="00AE458C"/>
    <w:rsid w:val="00AE46C3"/>
    <w:rsid w:val="00AE48F2"/>
    <w:rsid w:val="00AE4AA9"/>
    <w:rsid w:val="00AE4EF0"/>
    <w:rsid w:val="00AE52B8"/>
    <w:rsid w:val="00AE5383"/>
    <w:rsid w:val="00AE59BB"/>
    <w:rsid w:val="00AE59C8"/>
    <w:rsid w:val="00AE5F0F"/>
    <w:rsid w:val="00AE5FBE"/>
    <w:rsid w:val="00AE61A5"/>
    <w:rsid w:val="00AE62E8"/>
    <w:rsid w:val="00AE7C01"/>
    <w:rsid w:val="00AE7DD0"/>
    <w:rsid w:val="00AF00EE"/>
    <w:rsid w:val="00AF01CF"/>
    <w:rsid w:val="00AF0389"/>
    <w:rsid w:val="00AF0524"/>
    <w:rsid w:val="00AF07B6"/>
    <w:rsid w:val="00AF07E3"/>
    <w:rsid w:val="00AF1200"/>
    <w:rsid w:val="00AF127B"/>
    <w:rsid w:val="00AF18AA"/>
    <w:rsid w:val="00AF1C3A"/>
    <w:rsid w:val="00AF1F1A"/>
    <w:rsid w:val="00AF22B9"/>
    <w:rsid w:val="00AF2351"/>
    <w:rsid w:val="00AF2355"/>
    <w:rsid w:val="00AF2384"/>
    <w:rsid w:val="00AF23CA"/>
    <w:rsid w:val="00AF2470"/>
    <w:rsid w:val="00AF26EA"/>
    <w:rsid w:val="00AF31C5"/>
    <w:rsid w:val="00AF3DE6"/>
    <w:rsid w:val="00AF47B0"/>
    <w:rsid w:val="00AF489E"/>
    <w:rsid w:val="00AF4C2F"/>
    <w:rsid w:val="00AF4C86"/>
    <w:rsid w:val="00AF5C2E"/>
    <w:rsid w:val="00AF6472"/>
    <w:rsid w:val="00AF66D9"/>
    <w:rsid w:val="00AF69B8"/>
    <w:rsid w:val="00AF759F"/>
    <w:rsid w:val="00AF784F"/>
    <w:rsid w:val="00AF7C24"/>
    <w:rsid w:val="00AF7FEF"/>
    <w:rsid w:val="00B002CF"/>
    <w:rsid w:val="00B012A6"/>
    <w:rsid w:val="00B01763"/>
    <w:rsid w:val="00B01EB9"/>
    <w:rsid w:val="00B01F66"/>
    <w:rsid w:val="00B02B05"/>
    <w:rsid w:val="00B02B9D"/>
    <w:rsid w:val="00B02C03"/>
    <w:rsid w:val="00B034EC"/>
    <w:rsid w:val="00B03552"/>
    <w:rsid w:val="00B03B42"/>
    <w:rsid w:val="00B03C4F"/>
    <w:rsid w:val="00B03F7A"/>
    <w:rsid w:val="00B052BA"/>
    <w:rsid w:val="00B0537D"/>
    <w:rsid w:val="00B0670D"/>
    <w:rsid w:val="00B067E6"/>
    <w:rsid w:val="00B06BBE"/>
    <w:rsid w:val="00B06D4D"/>
    <w:rsid w:val="00B07586"/>
    <w:rsid w:val="00B07751"/>
    <w:rsid w:val="00B07AAD"/>
    <w:rsid w:val="00B1009A"/>
    <w:rsid w:val="00B101FF"/>
    <w:rsid w:val="00B1066B"/>
    <w:rsid w:val="00B10A5C"/>
    <w:rsid w:val="00B1111E"/>
    <w:rsid w:val="00B113FD"/>
    <w:rsid w:val="00B11745"/>
    <w:rsid w:val="00B11E28"/>
    <w:rsid w:val="00B125BA"/>
    <w:rsid w:val="00B1260E"/>
    <w:rsid w:val="00B12772"/>
    <w:rsid w:val="00B1283D"/>
    <w:rsid w:val="00B12F70"/>
    <w:rsid w:val="00B13038"/>
    <w:rsid w:val="00B131CC"/>
    <w:rsid w:val="00B13403"/>
    <w:rsid w:val="00B13518"/>
    <w:rsid w:val="00B14928"/>
    <w:rsid w:val="00B149DC"/>
    <w:rsid w:val="00B14DA9"/>
    <w:rsid w:val="00B153E4"/>
    <w:rsid w:val="00B1646E"/>
    <w:rsid w:val="00B1657E"/>
    <w:rsid w:val="00B17E9E"/>
    <w:rsid w:val="00B20D05"/>
    <w:rsid w:val="00B2136D"/>
    <w:rsid w:val="00B214F2"/>
    <w:rsid w:val="00B21578"/>
    <w:rsid w:val="00B21E18"/>
    <w:rsid w:val="00B221B8"/>
    <w:rsid w:val="00B223E4"/>
    <w:rsid w:val="00B2265B"/>
    <w:rsid w:val="00B226FB"/>
    <w:rsid w:val="00B235E3"/>
    <w:rsid w:val="00B23A4E"/>
    <w:rsid w:val="00B23D94"/>
    <w:rsid w:val="00B23FEC"/>
    <w:rsid w:val="00B242BD"/>
    <w:rsid w:val="00B251E7"/>
    <w:rsid w:val="00B25AD1"/>
    <w:rsid w:val="00B26116"/>
    <w:rsid w:val="00B26A8F"/>
    <w:rsid w:val="00B2701A"/>
    <w:rsid w:val="00B27EBD"/>
    <w:rsid w:val="00B30131"/>
    <w:rsid w:val="00B30179"/>
    <w:rsid w:val="00B30A56"/>
    <w:rsid w:val="00B30CAC"/>
    <w:rsid w:val="00B30FEE"/>
    <w:rsid w:val="00B316B2"/>
    <w:rsid w:val="00B31B39"/>
    <w:rsid w:val="00B31F19"/>
    <w:rsid w:val="00B32040"/>
    <w:rsid w:val="00B329C0"/>
    <w:rsid w:val="00B331F5"/>
    <w:rsid w:val="00B3366A"/>
    <w:rsid w:val="00B336B9"/>
    <w:rsid w:val="00B33EC0"/>
    <w:rsid w:val="00B343CD"/>
    <w:rsid w:val="00B34C96"/>
    <w:rsid w:val="00B34D83"/>
    <w:rsid w:val="00B3512B"/>
    <w:rsid w:val="00B35785"/>
    <w:rsid w:val="00B36115"/>
    <w:rsid w:val="00B361DF"/>
    <w:rsid w:val="00B363C9"/>
    <w:rsid w:val="00B36F58"/>
    <w:rsid w:val="00B37091"/>
    <w:rsid w:val="00B372EE"/>
    <w:rsid w:val="00B3761C"/>
    <w:rsid w:val="00B37B6D"/>
    <w:rsid w:val="00B40F09"/>
    <w:rsid w:val="00B412BF"/>
    <w:rsid w:val="00B41661"/>
    <w:rsid w:val="00B41690"/>
    <w:rsid w:val="00B41AEE"/>
    <w:rsid w:val="00B41B54"/>
    <w:rsid w:val="00B41F60"/>
    <w:rsid w:val="00B42A6B"/>
    <w:rsid w:val="00B42C38"/>
    <w:rsid w:val="00B42F51"/>
    <w:rsid w:val="00B43063"/>
    <w:rsid w:val="00B43163"/>
    <w:rsid w:val="00B434A6"/>
    <w:rsid w:val="00B43804"/>
    <w:rsid w:val="00B43848"/>
    <w:rsid w:val="00B43C00"/>
    <w:rsid w:val="00B43E33"/>
    <w:rsid w:val="00B440A6"/>
    <w:rsid w:val="00B44BF9"/>
    <w:rsid w:val="00B44F24"/>
    <w:rsid w:val="00B45211"/>
    <w:rsid w:val="00B45405"/>
    <w:rsid w:val="00B45736"/>
    <w:rsid w:val="00B458E1"/>
    <w:rsid w:val="00B458EB"/>
    <w:rsid w:val="00B45A3D"/>
    <w:rsid w:val="00B45CC0"/>
    <w:rsid w:val="00B45F57"/>
    <w:rsid w:val="00B45F8E"/>
    <w:rsid w:val="00B45FBD"/>
    <w:rsid w:val="00B46140"/>
    <w:rsid w:val="00B462C1"/>
    <w:rsid w:val="00B462F8"/>
    <w:rsid w:val="00B46600"/>
    <w:rsid w:val="00B46686"/>
    <w:rsid w:val="00B47390"/>
    <w:rsid w:val="00B47803"/>
    <w:rsid w:val="00B50361"/>
    <w:rsid w:val="00B503B7"/>
    <w:rsid w:val="00B505AC"/>
    <w:rsid w:val="00B50A3C"/>
    <w:rsid w:val="00B50D9A"/>
    <w:rsid w:val="00B517D4"/>
    <w:rsid w:val="00B5195B"/>
    <w:rsid w:val="00B51C05"/>
    <w:rsid w:val="00B51D29"/>
    <w:rsid w:val="00B522FB"/>
    <w:rsid w:val="00B526E7"/>
    <w:rsid w:val="00B52781"/>
    <w:rsid w:val="00B52838"/>
    <w:rsid w:val="00B52863"/>
    <w:rsid w:val="00B52CC6"/>
    <w:rsid w:val="00B530B8"/>
    <w:rsid w:val="00B5449C"/>
    <w:rsid w:val="00B544A1"/>
    <w:rsid w:val="00B5474C"/>
    <w:rsid w:val="00B54882"/>
    <w:rsid w:val="00B54C81"/>
    <w:rsid w:val="00B54DC3"/>
    <w:rsid w:val="00B55837"/>
    <w:rsid w:val="00B55BAD"/>
    <w:rsid w:val="00B55F22"/>
    <w:rsid w:val="00B55F2B"/>
    <w:rsid w:val="00B562BC"/>
    <w:rsid w:val="00B56F5B"/>
    <w:rsid w:val="00B570D9"/>
    <w:rsid w:val="00B570E8"/>
    <w:rsid w:val="00B57BC4"/>
    <w:rsid w:val="00B6002A"/>
    <w:rsid w:val="00B60397"/>
    <w:rsid w:val="00B6099B"/>
    <w:rsid w:val="00B60B20"/>
    <w:rsid w:val="00B6136E"/>
    <w:rsid w:val="00B61742"/>
    <w:rsid w:val="00B621E4"/>
    <w:rsid w:val="00B622BD"/>
    <w:rsid w:val="00B6253A"/>
    <w:rsid w:val="00B627DA"/>
    <w:rsid w:val="00B6339B"/>
    <w:rsid w:val="00B633AD"/>
    <w:rsid w:val="00B6363C"/>
    <w:rsid w:val="00B63AD4"/>
    <w:rsid w:val="00B64082"/>
    <w:rsid w:val="00B64666"/>
    <w:rsid w:val="00B648BA"/>
    <w:rsid w:val="00B649A7"/>
    <w:rsid w:val="00B65617"/>
    <w:rsid w:val="00B65A78"/>
    <w:rsid w:val="00B65AA8"/>
    <w:rsid w:val="00B6626F"/>
    <w:rsid w:val="00B663FC"/>
    <w:rsid w:val="00B66513"/>
    <w:rsid w:val="00B6678D"/>
    <w:rsid w:val="00B669FD"/>
    <w:rsid w:val="00B66C31"/>
    <w:rsid w:val="00B66D7D"/>
    <w:rsid w:val="00B66E12"/>
    <w:rsid w:val="00B677ED"/>
    <w:rsid w:val="00B67F26"/>
    <w:rsid w:val="00B704E9"/>
    <w:rsid w:val="00B70532"/>
    <w:rsid w:val="00B70709"/>
    <w:rsid w:val="00B70947"/>
    <w:rsid w:val="00B70C9D"/>
    <w:rsid w:val="00B71B69"/>
    <w:rsid w:val="00B7214D"/>
    <w:rsid w:val="00B7243A"/>
    <w:rsid w:val="00B72870"/>
    <w:rsid w:val="00B72C34"/>
    <w:rsid w:val="00B731CF"/>
    <w:rsid w:val="00B73608"/>
    <w:rsid w:val="00B736BB"/>
    <w:rsid w:val="00B738E0"/>
    <w:rsid w:val="00B7392A"/>
    <w:rsid w:val="00B73B49"/>
    <w:rsid w:val="00B740E5"/>
    <w:rsid w:val="00B7448C"/>
    <w:rsid w:val="00B74738"/>
    <w:rsid w:val="00B74859"/>
    <w:rsid w:val="00B74935"/>
    <w:rsid w:val="00B74FC1"/>
    <w:rsid w:val="00B75466"/>
    <w:rsid w:val="00B75B59"/>
    <w:rsid w:val="00B7636B"/>
    <w:rsid w:val="00B76444"/>
    <w:rsid w:val="00B76470"/>
    <w:rsid w:val="00B76888"/>
    <w:rsid w:val="00B76927"/>
    <w:rsid w:val="00B76A9F"/>
    <w:rsid w:val="00B76FC2"/>
    <w:rsid w:val="00B7707B"/>
    <w:rsid w:val="00B773AF"/>
    <w:rsid w:val="00B77A57"/>
    <w:rsid w:val="00B801C3"/>
    <w:rsid w:val="00B80304"/>
    <w:rsid w:val="00B80317"/>
    <w:rsid w:val="00B81848"/>
    <w:rsid w:val="00B81BD3"/>
    <w:rsid w:val="00B81E12"/>
    <w:rsid w:val="00B820BF"/>
    <w:rsid w:val="00B8224F"/>
    <w:rsid w:val="00B8257C"/>
    <w:rsid w:val="00B825C2"/>
    <w:rsid w:val="00B82854"/>
    <w:rsid w:val="00B82C40"/>
    <w:rsid w:val="00B82D3E"/>
    <w:rsid w:val="00B82D6C"/>
    <w:rsid w:val="00B82DC2"/>
    <w:rsid w:val="00B83281"/>
    <w:rsid w:val="00B8335E"/>
    <w:rsid w:val="00B834E0"/>
    <w:rsid w:val="00B836D2"/>
    <w:rsid w:val="00B84258"/>
    <w:rsid w:val="00B84A2F"/>
    <w:rsid w:val="00B84CF5"/>
    <w:rsid w:val="00B850DF"/>
    <w:rsid w:val="00B856D2"/>
    <w:rsid w:val="00B85FE4"/>
    <w:rsid w:val="00B86E32"/>
    <w:rsid w:val="00B8725C"/>
    <w:rsid w:val="00B87CA0"/>
    <w:rsid w:val="00B90239"/>
    <w:rsid w:val="00B90A03"/>
    <w:rsid w:val="00B90FDE"/>
    <w:rsid w:val="00B91207"/>
    <w:rsid w:val="00B91274"/>
    <w:rsid w:val="00B91E27"/>
    <w:rsid w:val="00B92283"/>
    <w:rsid w:val="00B93181"/>
    <w:rsid w:val="00B9330B"/>
    <w:rsid w:val="00B934CD"/>
    <w:rsid w:val="00B934F6"/>
    <w:rsid w:val="00B93857"/>
    <w:rsid w:val="00B93CA4"/>
    <w:rsid w:val="00B94911"/>
    <w:rsid w:val="00B94E68"/>
    <w:rsid w:val="00B9538D"/>
    <w:rsid w:val="00B95C9F"/>
    <w:rsid w:val="00B9637A"/>
    <w:rsid w:val="00B965B4"/>
    <w:rsid w:val="00B96E29"/>
    <w:rsid w:val="00B9773B"/>
    <w:rsid w:val="00B97855"/>
    <w:rsid w:val="00B97C3F"/>
    <w:rsid w:val="00BA005D"/>
    <w:rsid w:val="00BA0227"/>
    <w:rsid w:val="00BA0289"/>
    <w:rsid w:val="00BA08E4"/>
    <w:rsid w:val="00BA0EA4"/>
    <w:rsid w:val="00BA1113"/>
    <w:rsid w:val="00BA115D"/>
    <w:rsid w:val="00BA13AA"/>
    <w:rsid w:val="00BA14EF"/>
    <w:rsid w:val="00BA1BDC"/>
    <w:rsid w:val="00BA1BE6"/>
    <w:rsid w:val="00BA2104"/>
    <w:rsid w:val="00BA2365"/>
    <w:rsid w:val="00BA32C9"/>
    <w:rsid w:val="00BA3376"/>
    <w:rsid w:val="00BA3C97"/>
    <w:rsid w:val="00BA3DC1"/>
    <w:rsid w:val="00BA4166"/>
    <w:rsid w:val="00BA46BD"/>
    <w:rsid w:val="00BA47E5"/>
    <w:rsid w:val="00BA4BC2"/>
    <w:rsid w:val="00BA50B6"/>
    <w:rsid w:val="00BA50FC"/>
    <w:rsid w:val="00BA566C"/>
    <w:rsid w:val="00BA5902"/>
    <w:rsid w:val="00BA5CEC"/>
    <w:rsid w:val="00BA6101"/>
    <w:rsid w:val="00BA626C"/>
    <w:rsid w:val="00BA64C3"/>
    <w:rsid w:val="00BA6695"/>
    <w:rsid w:val="00BA6A9C"/>
    <w:rsid w:val="00BA6AEC"/>
    <w:rsid w:val="00BA7132"/>
    <w:rsid w:val="00BA7750"/>
    <w:rsid w:val="00BA7DD4"/>
    <w:rsid w:val="00BB01D6"/>
    <w:rsid w:val="00BB036F"/>
    <w:rsid w:val="00BB041F"/>
    <w:rsid w:val="00BB08DE"/>
    <w:rsid w:val="00BB0F1B"/>
    <w:rsid w:val="00BB0F6A"/>
    <w:rsid w:val="00BB128D"/>
    <w:rsid w:val="00BB174F"/>
    <w:rsid w:val="00BB1ABD"/>
    <w:rsid w:val="00BB1B69"/>
    <w:rsid w:val="00BB1C40"/>
    <w:rsid w:val="00BB1E04"/>
    <w:rsid w:val="00BB2124"/>
    <w:rsid w:val="00BB2244"/>
    <w:rsid w:val="00BB2267"/>
    <w:rsid w:val="00BB2BAB"/>
    <w:rsid w:val="00BB3021"/>
    <w:rsid w:val="00BB303B"/>
    <w:rsid w:val="00BB312A"/>
    <w:rsid w:val="00BB36B9"/>
    <w:rsid w:val="00BB37E7"/>
    <w:rsid w:val="00BB3E49"/>
    <w:rsid w:val="00BB46B0"/>
    <w:rsid w:val="00BB4B58"/>
    <w:rsid w:val="00BB4D32"/>
    <w:rsid w:val="00BB4E1E"/>
    <w:rsid w:val="00BB5A64"/>
    <w:rsid w:val="00BB5EE3"/>
    <w:rsid w:val="00BB686A"/>
    <w:rsid w:val="00BB73E2"/>
    <w:rsid w:val="00BB7577"/>
    <w:rsid w:val="00BB7A0F"/>
    <w:rsid w:val="00BB7E2A"/>
    <w:rsid w:val="00BB7F40"/>
    <w:rsid w:val="00BC0457"/>
    <w:rsid w:val="00BC0C69"/>
    <w:rsid w:val="00BC10A5"/>
    <w:rsid w:val="00BC11E6"/>
    <w:rsid w:val="00BC1AF4"/>
    <w:rsid w:val="00BC20D6"/>
    <w:rsid w:val="00BC20FC"/>
    <w:rsid w:val="00BC2856"/>
    <w:rsid w:val="00BC2DCF"/>
    <w:rsid w:val="00BC3E83"/>
    <w:rsid w:val="00BC4694"/>
    <w:rsid w:val="00BC519E"/>
    <w:rsid w:val="00BC5903"/>
    <w:rsid w:val="00BC60C2"/>
    <w:rsid w:val="00BC66A9"/>
    <w:rsid w:val="00BC6847"/>
    <w:rsid w:val="00BC7156"/>
    <w:rsid w:val="00BC72F3"/>
    <w:rsid w:val="00BC74A2"/>
    <w:rsid w:val="00BC74E9"/>
    <w:rsid w:val="00BC77CE"/>
    <w:rsid w:val="00BC7AF3"/>
    <w:rsid w:val="00BC7BE2"/>
    <w:rsid w:val="00BD07F8"/>
    <w:rsid w:val="00BD0CCF"/>
    <w:rsid w:val="00BD0D40"/>
    <w:rsid w:val="00BD0DF2"/>
    <w:rsid w:val="00BD14B0"/>
    <w:rsid w:val="00BD1712"/>
    <w:rsid w:val="00BD2014"/>
    <w:rsid w:val="00BD2146"/>
    <w:rsid w:val="00BD215D"/>
    <w:rsid w:val="00BD2274"/>
    <w:rsid w:val="00BD233F"/>
    <w:rsid w:val="00BD240E"/>
    <w:rsid w:val="00BD27D7"/>
    <w:rsid w:val="00BD2860"/>
    <w:rsid w:val="00BD2AE1"/>
    <w:rsid w:val="00BD2C63"/>
    <w:rsid w:val="00BD2EB5"/>
    <w:rsid w:val="00BD2F7B"/>
    <w:rsid w:val="00BD3545"/>
    <w:rsid w:val="00BD3B6D"/>
    <w:rsid w:val="00BD54CB"/>
    <w:rsid w:val="00BD562F"/>
    <w:rsid w:val="00BD56AF"/>
    <w:rsid w:val="00BD5A1F"/>
    <w:rsid w:val="00BD5E35"/>
    <w:rsid w:val="00BD5E71"/>
    <w:rsid w:val="00BD5E94"/>
    <w:rsid w:val="00BD620D"/>
    <w:rsid w:val="00BD67A0"/>
    <w:rsid w:val="00BD711D"/>
    <w:rsid w:val="00BD7C0C"/>
    <w:rsid w:val="00BD7D98"/>
    <w:rsid w:val="00BD7F62"/>
    <w:rsid w:val="00BE0D8B"/>
    <w:rsid w:val="00BE0E0E"/>
    <w:rsid w:val="00BE0FE1"/>
    <w:rsid w:val="00BE135C"/>
    <w:rsid w:val="00BE1C89"/>
    <w:rsid w:val="00BE1CCC"/>
    <w:rsid w:val="00BE1DCA"/>
    <w:rsid w:val="00BE1EE2"/>
    <w:rsid w:val="00BE223C"/>
    <w:rsid w:val="00BE27B6"/>
    <w:rsid w:val="00BE2DC3"/>
    <w:rsid w:val="00BE2E6B"/>
    <w:rsid w:val="00BE2F39"/>
    <w:rsid w:val="00BE322F"/>
    <w:rsid w:val="00BE3467"/>
    <w:rsid w:val="00BE36BA"/>
    <w:rsid w:val="00BE37B5"/>
    <w:rsid w:val="00BE3D1A"/>
    <w:rsid w:val="00BE4F74"/>
    <w:rsid w:val="00BE4FED"/>
    <w:rsid w:val="00BE5A71"/>
    <w:rsid w:val="00BE618E"/>
    <w:rsid w:val="00BE6417"/>
    <w:rsid w:val="00BE6D54"/>
    <w:rsid w:val="00BE6E2B"/>
    <w:rsid w:val="00BE6FD4"/>
    <w:rsid w:val="00BE72B2"/>
    <w:rsid w:val="00BE785D"/>
    <w:rsid w:val="00BE785F"/>
    <w:rsid w:val="00BE7BD0"/>
    <w:rsid w:val="00BF0124"/>
    <w:rsid w:val="00BF035C"/>
    <w:rsid w:val="00BF04C3"/>
    <w:rsid w:val="00BF0787"/>
    <w:rsid w:val="00BF0836"/>
    <w:rsid w:val="00BF0E6A"/>
    <w:rsid w:val="00BF114C"/>
    <w:rsid w:val="00BF13EF"/>
    <w:rsid w:val="00BF143C"/>
    <w:rsid w:val="00BF187D"/>
    <w:rsid w:val="00BF1CA9"/>
    <w:rsid w:val="00BF243C"/>
    <w:rsid w:val="00BF26D6"/>
    <w:rsid w:val="00BF27F5"/>
    <w:rsid w:val="00BF2CEF"/>
    <w:rsid w:val="00BF384D"/>
    <w:rsid w:val="00BF39AE"/>
    <w:rsid w:val="00BF3AE5"/>
    <w:rsid w:val="00BF3BE9"/>
    <w:rsid w:val="00BF3C59"/>
    <w:rsid w:val="00BF437D"/>
    <w:rsid w:val="00BF46A1"/>
    <w:rsid w:val="00BF47F0"/>
    <w:rsid w:val="00BF4CDA"/>
    <w:rsid w:val="00BF4FB5"/>
    <w:rsid w:val="00BF5229"/>
    <w:rsid w:val="00BF5A85"/>
    <w:rsid w:val="00BF5AE3"/>
    <w:rsid w:val="00BF629F"/>
    <w:rsid w:val="00BF62A4"/>
    <w:rsid w:val="00BF6465"/>
    <w:rsid w:val="00BF656F"/>
    <w:rsid w:val="00BF6919"/>
    <w:rsid w:val="00BF6920"/>
    <w:rsid w:val="00BF6E3E"/>
    <w:rsid w:val="00BF6FE1"/>
    <w:rsid w:val="00BF73AB"/>
    <w:rsid w:val="00BF73AE"/>
    <w:rsid w:val="00BF73BB"/>
    <w:rsid w:val="00BF73F1"/>
    <w:rsid w:val="00BF79C4"/>
    <w:rsid w:val="00BF7DBC"/>
    <w:rsid w:val="00BF7E71"/>
    <w:rsid w:val="00C007F3"/>
    <w:rsid w:val="00C00F12"/>
    <w:rsid w:val="00C014B2"/>
    <w:rsid w:val="00C020F5"/>
    <w:rsid w:val="00C023DA"/>
    <w:rsid w:val="00C0281F"/>
    <w:rsid w:val="00C02923"/>
    <w:rsid w:val="00C02AA9"/>
    <w:rsid w:val="00C02FD3"/>
    <w:rsid w:val="00C0311C"/>
    <w:rsid w:val="00C03500"/>
    <w:rsid w:val="00C0378B"/>
    <w:rsid w:val="00C03956"/>
    <w:rsid w:val="00C03ACE"/>
    <w:rsid w:val="00C03F5E"/>
    <w:rsid w:val="00C0439B"/>
    <w:rsid w:val="00C044A3"/>
    <w:rsid w:val="00C044D5"/>
    <w:rsid w:val="00C048E5"/>
    <w:rsid w:val="00C049B8"/>
    <w:rsid w:val="00C04D3A"/>
    <w:rsid w:val="00C05AFC"/>
    <w:rsid w:val="00C05FD1"/>
    <w:rsid w:val="00C0672F"/>
    <w:rsid w:val="00C06A6C"/>
    <w:rsid w:val="00C0724A"/>
    <w:rsid w:val="00C07E24"/>
    <w:rsid w:val="00C07E84"/>
    <w:rsid w:val="00C102E6"/>
    <w:rsid w:val="00C10858"/>
    <w:rsid w:val="00C1089E"/>
    <w:rsid w:val="00C10934"/>
    <w:rsid w:val="00C112A3"/>
    <w:rsid w:val="00C11428"/>
    <w:rsid w:val="00C11BE6"/>
    <w:rsid w:val="00C120D1"/>
    <w:rsid w:val="00C122DF"/>
    <w:rsid w:val="00C12665"/>
    <w:rsid w:val="00C127AE"/>
    <w:rsid w:val="00C128AF"/>
    <w:rsid w:val="00C132EB"/>
    <w:rsid w:val="00C13579"/>
    <w:rsid w:val="00C13EAF"/>
    <w:rsid w:val="00C14290"/>
    <w:rsid w:val="00C150FF"/>
    <w:rsid w:val="00C15717"/>
    <w:rsid w:val="00C15B62"/>
    <w:rsid w:val="00C15C22"/>
    <w:rsid w:val="00C15DD7"/>
    <w:rsid w:val="00C15F0B"/>
    <w:rsid w:val="00C161D9"/>
    <w:rsid w:val="00C16308"/>
    <w:rsid w:val="00C16FC2"/>
    <w:rsid w:val="00C17699"/>
    <w:rsid w:val="00C179D9"/>
    <w:rsid w:val="00C17AFB"/>
    <w:rsid w:val="00C17D01"/>
    <w:rsid w:val="00C17FE4"/>
    <w:rsid w:val="00C20206"/>
    <w:rsid w:val="00C20D7D"/>
    <w:rsid w:val="00C20FFC"/>
    <w:rsid w:val="00C219F4"/>
    <w:rsid w:val="00C222A3"/>
    <w:rsid w:val="00C22C10"/>
    <w:rsid w:val="00C22FB0"/>
    <w:rsid w:val="00C23251"/>
    <w:rsid w:val="00C23530"/>
    <w:rsid w:val="00C23724"/>
    <w:rsid w:val="00C23F9A"/>
    <w:rsid w:val="00C2439B"/>
    <w:rsid w:val="00C24E40"/>
    <w:rsid w:val="00C24F21"/>
    <w:rsid w:val="00C251E2"/>
    <w:rsid w:val="00C251E9"/>
    <w:rsid w:val="00C254DA"/>
    <w:rsid w:val="00C259CA"/>
    <w:rsid w:val="00C26022"/>
    <w:rsid w:val="00C2658F"/>
    <w:rsid w:val="00C26E75"/>
    <w:rsid w:val="00C27115"/>
    <w:rsid w:val="00C27B0C"/>
    <w:rsid w:val="00C30303"/>
    <w:rsid w:val="00C306D9"/>
    <w:rsid w:val="00C308EE"/>
    <w:rsid w:val="00C30C64"/>
    <w:rsid w:val="00C30E50"/>
    <w:rsid w:val="00C30F0A"/>
    <w:rsid w:val="00C31FF5"/>
    <w:rsid w:val="00C32913"/>
    <w:rsid w:val="00C32930"/>
    <w:rsid w:val="00C32C48"/>
    <w:rsid w:val="00C33AB1"/>
    <w:rsid w:val="00C33F0B"/>
    <w:rsid w:val="00C33FB0"/>
    <w:rsid w:val="00C3494D"/>
    <w:rsid w:val="00C34AA2"/>
    <w:rsid w:val="00C34BEE"/>
    <w:rsid w:val="00C34E68"/>
    <w:rsid w:val="00C353E8"/>
    <w:rsid w:val="00C3545C"/>
    <w:rsid w:val="00C354F7"/>
    <w:rsid w:val="00C35978"/>
    <w:rsid w:val="00C35CD7"/>
    <w:rsid w:val="00C360F6"/>
    <w:rsid w:val="00C3659E"/>
    <w:rsid w:val="00C37957"/>
    <w:rsid w:val="00C37C7D"/>
    <w:rsid w:val="00C37EAE"/>
    <w:rsid w:val="00C400F1"/>
    <w:rsid w:val="00C407F9"/>
    <w:rsid w:val="00C40B82"/>
    <w:rsid w:val="00C41158"/>
    <w:rsid w:val="00C4175D"/>
    <w:rsid w:val="00C41A28"/>
    <w:rsid w:val="00C41BB0"/>
    <w:rsid w:val="00C42779"/>
    <w:rsid w:val="00C4302B"/>
    <w:rsid w:val="00C435C7"/>
    <w:rsid w:val="00C43629"/>
    <w:rsid w:val="00C439F4"/>
    <w:rsid w:val="00C445BA"/>
    <w:rsid w:val="00C44743"/>
    <w:rsid w:val="00C447CA"/>
    <w:rsid w:val="00C44D78"/>
    <w:rsid w:val="00C44DF9"/>
    <w:rsid w:val="00C4509A"/>
    <w:rsid w:val="00C45E34"/>
    <w:rsid w:val="00C45FA9"/>
    <w:rsid w:val="00C46250"/>
    <w:rsid w:val="00C4635F"/>
    <w:rsid w:val="00C463DD"/>
    <w:rsid w:val="00C46FE1"/>
    <w:rsid w:val="00C47013"/>
    <w:rsid w:val="00C471C1"/>
    <w:rsid w:val="00C47438"/>
    <w:rsid w:val="00C47A73"/>
    <w:rsid w:val="00C47BC6"/>
    <w:rsid w:val="00C47DC3"/>
    <w:rsid w:val="00C47FB9"/>
    <w:rsid w:val="00C502CB"/>
    <w:rsid w:val="00C503DF"/>
    <w:rsid w:val="00C505D0"/>
    <w:rsid w:val="00C50EDD"/>
    <w:rsid w:val="00C5135F"/>
    <w:rsid w:val="00C51448"/>
    <w:rsid w:val="00C51628"/>
    <w:rsid w:val="00C51A09"/>
    <w:rsid w:val="00C51B2F"/>
    <w:rsid w:val="00C51FC9"/>
    <w:rsid w:val="00C522FC"/>
    <w:rsid w:val="00C526D1"/>
    <w:rsid w:val="00C5274A"/>
    <w:rsid w:val="00C53293"/>
    <w:rsid w:val="00C535A8"/>
    <w:rsid w:val="00C53722"/>
    <w:rsid w:val="00C53991"/>
    <w:rsid w:val="00C5406A"/>
    <w:rsid w:val="00C54202"/>
    <w:rsid w:val="00C54477"/>
    <w:rsid w:val="00C547AA"/>
    <w:rsid w:val="00C54AFA"/>
    <w:rsid w:val="00C54E60"/>
    <w:rsid w:val="00C550A5"/>
    <w:rsid w:val="00C5568D"/>
    <w:rsid w:val="00C55C87"/>
    <w:rsid w:val="00C55D57"/>
    <w:rsid w:val="00C560E8"/>
    <w:rsid w:val="00C56550"/>
    <w:rsid w:val="00C56760"/>
    <w:rsid w:val="00C57687"/>
    <w:rsid w:val="00C576A2"/>
    <w:rsid w:val="00C57CA7"/>
    <w:rsid w:val="00C60112"/>
    <w:rsid w:val="00C60C3F"/>
    <w:rsid w:val="00C60C7A"/>
    <w:rsid w:val="00C6175A"/>
    <w:rsid w:val="00C617AA"/>
    <w:rsid w:val="00C6259F"/>
    <w:rsid w:val="00C6279D"/>
    <w:rsid w:val="00C62CAB"/>
    <w:rsid w:val="00C62D51"/>
    <w:rsid w:val="00C634E2"/>
    <w:rsid w:val="00C6356F"/>
    <w:rsid w:val="00C64DA9"/>
    <w:rsid w:val="00C64DD6"/>
    <w:rsid w:val="00C64E61"/>
    <w:rsid w:val="00C64EF8"/>
    <w:rsid w:val="00C65605"/>
    <w:rsid w:val="00C65FFF"/>
    <w:rsid w:val="00C663D7"/>
    <w:rsid w:val="00C66785"/>
    <w:rsid w:val="00C6680A"/>
    <w:rsid w:val="00C66FC8"/>
    <w:rsid w:val="00C67830"/>
    <w:rsid w:val="00C6786E"/>
    <w:rsid w:val="00C67E4A"/>
    <w:rsid w:val="00C67FDA"/>
    <w:rsid w:val="00C7022A"/>
    <w:rsid w:val="00C704AE"/>
    <w:rsid w:val="00C70B9B"/>
    <w:rsid w:val="00C70C66"/>
    <w:rsid w:val="00C70F5B"/>
    <w:rsid w:val="00C7186E"/>
    <w:rsid w:val="00C71B5A"/>
    <w:rsid w:val="00C71DCE"/>
    <w:rsid w:val="00C7235F"/>
    <w:rsid w:val="00C7294F"/>
    <w:rsid w:val="00C72B50"/>
    <w:rsid w:val="00C732B3"/>
    <w:rsid w:val="00C73426"/>
    <w:rsid w:val="00C7349B"/>
    <w:rsid w:val="00C7384C"/>
    <w:rsid w:val="00C73860"/>
    <w:rsid w:val="00C73AD9"/>
    <w:rsid w:val="00C73BCA"/>
    <w:rsid w:val="00C73EFA"/>
    <w:rsid w:val="00C745C3"/>
    <w:rsid w:val="00C74E5D"/>
    <w:rsid w:val="00C74EA0"/>
    <w:rsid w:val="00C75082"/>
    <w:rsid w:val="00C75FE4"/>
    <w:rsid w:val="00C76329"/>
    <w:rsid w:val="00C76555"/>
    <w:rsid w:val="00C76BD3"/>
    <w:rsid w:val="00C76DAA"/>
    <w:rsid w:val="00C77187"/>
    <w:rsid w:val="00C775DD"/>
    <w:rsid w:val="00C77E0E"/>
    <w:rsid w:val="00C80266"/>
    <w:rsid w:val="00C808F1"/>
    <w:rsid w:val="00C80A2A"/>
    <w:rsid w:val="00C80B90"/>
    <w:rsid w:val="00C80EBB"/>
    <w:rsid w:val="00C80F89"/>
    <w:rsid w:val="00C81240"/>
    <w:rsid w:val="00C8140B"/>
    <w:rsid w:val="00C8143B"/>
    <w:rsid w:val="00C8161C"/>
    <w:rsid w:val="00C8267A"/>
    <w:rsid w:val="00C829D2"/>
    <w:rsid w:val="00C82AC8"/>
    <w:rsid w:val="00C82E3A"/>
    <w:rsid w:val="00C8302D"/>
    <w:rsid w:val="00C833F6"/>
    <w:rsid w:val="00C83628"/>
    <w:rsid w:val="00C83A45"/>
    <w:rsid w:val="00C83C53"/>
    <w:rsid w:val="00C83ECF"/>
    <w:rsid w:val="00C83EDB"/>
    <w:rsid w:val="00C841FB"/>
    <w:rsid w:val="00C84488"/>
    <w:rsid w:val="00C84660"/>
    <w:rsid w:val="00C84B02"/>
    <w:rsid w:val="00C84C0A"/>
    <w:rsid w:val="00C851AC"/>
    <w:rsid w:val="00C85BBE"/>
    <w:rsid w:val="00C85CC4"/>
    <w:rsid w:val="00C86220"/>
    <w:rsid w:val="00C86312"/>
    <w:rsid w:val="00C867EF"/>
    <w:rsid w:val="00C86A9F"/>
    <w:rsid w:val="00C86D12"/>
    <w:rsid w:val="00C86EF1"/>
    <w:rsid w:val="00C872E7"/>
    <w:rsid w:val="00C872F8"/>
    <w:rsid w:val="00C879A6"/>
    <w:rsid w:val="00C87C1F"/>
    <w:rsid w:val="00C902D2"/>
    <w:rsid w:val="00C905F6"/>
    <w:rsid w:val="00C91015"/>
    <w:rsid w:val="00C91677"/>
    <w:rsid w:val="00C928F2"/>
    <w:rsid w:val="00C92FB4"/>
    <w:rsid w:val="00C931FA"/>
    <w:rsid w:val="00C93944"/>
    <w:rsid w:val="00C93B5F"/>
    <w:rsid w:val="00C9441C"/>
    <w:rsid w:val="00C9483F"/>
    <w:rsid w:val="00C94969"/>
    <w:rsid w:val="00C953A3"/>
    <w:rsid w:val="00C9544D"/>
    <w:rsid w:val="00C95590"/>
    <w:rsid w:val="00C95756"/>
    <w:rsid w:val="00C95F72"/>
    <w:rsid w:val="00C95F7C"/>
    <w:rsid w:val="00C9651C"/>
    <w:rsid w:val="00C96B85"/>
    <w:rsid w:val="00C96D1D"/>
    <w:rsid w:val="00C972DF"/>
    <w:rsid w:val="00C972E6"/>
    <w:rsid w:val="00C97998"/>
    <w:rsid w:val="00C97AA1"/>
    <w:rsid w:val="00CA0075"/>
    <w:rsid w:val="00CA04AA"/>
    <w:rsid w:val="00CA04F1"/>
    <w:rsid w:val="00CA05A2"/>
    <w:rsid w:val="00CA0602"/>
    <w:rsid w:val="00CA0BBD"/>
    <w:rsid w:val="00CA1000"/>
    <w:rsid w:val="00CA1380"/>
    <w:rsid w:val="00CA16A7"/>
    <w:rsid w:val="00CA1B88"/>
    <w:rsid w:val="00CA1BDD"/>
    <w:rsid w:val="00CA1C74"/>
    <w:rsid w:val="00CA27A8"/>
    <w:rsid w:val="00CA27D7"/>
    <w:rsid w:val="00CA2C3F"/>
    <w:rsid w:val="00CA2C95"/>
    <w:rsid w:val="00CA34B7"/>
    <w:rsid w:val="00CA43FF"/>
    <w:rsid w:val="00CA445C"/>
    <w:rsid w:val="00CA4E43"/>
    <w:rsid w:val="00CA585D"/>
    <w:rsid w:val="00CA5A64"/>
    <w:rsid w:val="00CA5AC4"/>
    <w:rsid w:val="00CA5EB3"/>
    <w:rsid w:val="00CA5F8A"/>
    <w:rsid w:val="00CA61B8"/>
    <w:rsid w:val="00CA62EB"/>
    <w:rsid w:val="00CA6791"/>
    <w:rsid w:val="00CA6C97"/>
    <w:rsid w:val="00CA6F7F"/>
    <w:rsid w:val="00CA72A3"/>
    <w:rsid w:val="00CA77C5"/>
    <w:rsid w:val="00CA7896"/>
    <w:rsid w:val="00CA796A"/>
    <w:rsid w:val="00CA7D48"/>
    <w:rsid w:val="00CB0163"/>
    <w:rsid w:val="00CB0199"/>
    <w:rsid w:val="00CB06D3"/>
    <w:rsid w:val="00CB0926"/>
    <w:rsid w:val="00CB0C96"/>
    <w:rsid w:val="00CB14BD"/>
    <w:rsid w:val="00CB15B7"/>
    <w:rsid w:val="00CB17B4"/>
    <w:rsid w:val="00CB288F"/>
    <w:rsid w:val="00CB2B22"/>
    <w:rsid w:val="00CB2D14"/>
    <w:rsid w:val="00CB3001"/>
    <w:rsid w:val="00CB3097"/>
    <w:rsid w:val="00CB35ED"/>
    <w:rsid w:val="00CB4930"/>
    <w:rsid w:val="00CB4EE6"/>
    <w:rsid w:val="00CB5199"/>
    <w:rsid w:val="00CB5CB1"/>
    <w:rsid w:val="00CB5EC7"/>
    <w:rsid w:val="00CB6416"/>
    <w:rsid w:val="00CB65D4"/>
    <w:rsid w:val="00CB6780"/>
    <w:rsid w:val="00CB6B46"/>
    <w:rsid w:val="00CB79D0"/>
    <w:rsid w:val="00CB7A8F"/>
    <w:rsid w:val="00CB7F91"/>
    <w:rsid w:val="00CC00A7"/>
    <w:rsid w:val="00CC093F"/>
    <w:rsid w:val="00CC0A24"/>
    <w:rsid w:val="00CC0A30"/>
    <w:rsid w:val="00CC0BF5"/>
    <w:rsid w:val="00CC0DE5"/>
    <w:rsid w:val="00CC1520"/>
    <w:rsid w:val="00CC1791"/>
    <w:rsid w:val="00CC1ACC"/>
    <w:rsid w:val="00CC1B8C"/>
    <w:rsid w:val="00CC1FD8"/>
    <w:rsid w:val="00CC26EB"/>
    <w:rsid w:val="00CC2FFB"/>
    <w:rsid w:val="00CC35C2"/>
    <w:rsid w:val="00CC3DE7"/>
    <w:rsid w:val="00CC44D9"/>
    <w:rsid w:val="00CC4784"/>
    <w:rsid w:val="00CC4AF5"/>
    <w:rsid w:val="00CC4B81"/>
    <w:rsid w:val="00CC4F8A"/>
    <w:rsid w:val="00CC5087"/>
    <w:rsid w:val="00CC545C"/>
    <w:rsid w:val="00CC5D91"/>
    <w:rsid w:val="00CC60A3"/>
    <w:rsid w:val="00CC62AD"/>
    <w:rsid w:val="00CC68F6"/>
    <w:rsid w:val="00CC6B47"/>
    <w:rsid w:val="00CC72AD"/>
    <w:rsid w:val="00CC7708"/>
    <w:rsid w:val="00CD0137"/>
    <w:rsid w:val="00CD0862"/>
    <w:rsid w:val="00CD1C6F"/>
    <w:rsid w:val="00CD3879"/>
    <w:rsid w:val="00CD3AB2"/>
    <w:rsid w:val="00CD4B78"/>
    <w:rsid w:val="00CD4DDA"/>
    <w:rsid w:val="00CD547C"/>
    <w:rsid w:val="00CD5A5C"/>
    <w:rsid w:val="00CD5C51"/>
    <w:rsid w:val="00CD5ECB"/>
    <w:rsid w:val="00CD61B3"/>
    <w:rsid w:val="00CD62E7"/>
    <w:rsid w:val="00CD64BF"/>
    <w:rsid w:val="00CD656B"/>
    <w:rsid w:val="00CD7312"/>
    <w:rsid w:val="00CD79BD"/>
    <w:rsid w:val="00CD7A93"/>
    <w:rsid w:val="00CD7FD9"/>
    <w:rsid w:val="00CE025E"/>
    <w:rsid w:val="00CE05FA"/>
    <w:rsid w:val="00CE080B"/>
    <w:rsid w:val="00CE0D0E"/>
    <w:rsid w:val="00CE0F21"/>
    <w:rsid w:val="00CE0F38"/>
    <w:rsid w:val="00CE10A5"/>
    <w:rsid w:val="00CE19C4"/>
    <w:rsid w:val="00CE1D30"/>
    <w:rsid w:val="00CE2452"/>
    <w:rsid w:val="00CE2ACB"/>
    <w:rsid w:val="00CE3639"/>
    <w:rsid w:val="00CE3C23"/>
    <w:rsid w:val="00CE441D"/>
    <w:rsid w:val="00CE45F1"/>
    <w:rsid w:val="00CE4700"/>
    <w:rsid w:val="00CE4A64"/>
    <w:rsid w:val="00CE4A8F"/>
    <w:rsid w:val="00CE4CA9"/>
    <w:rsid w:val="00CE4FF1"/>
    <w:rsid w:val="00CE5048"/>
    <w:rsid w:val="00CE5180"/>
    <w:rsid w:val="00CE563E"/>
    <w:rsid w:val="00CE63FC"/>
    <w:rsid w:val="00CE66BB"/>
    <w:rsid w:val="00CE6D31"/>
    <w:rsid w:val="00CE6E00"/>
    <w:rsid w:val="00CE7B23"/>
    <w:rsid w:val="00CE7CF1"/>
    <w:rsid w:val="00CF0019"/>
    <w:rsid w:val="00CF0A84"/>
    <w:rsid w:val="00CF2B82"/>
    <w:rsid w:val="00CF351A"/>
    <w:rsid w:val="00CF38DA"/>
    <w:rsid w:val="00CF4AB6"/>
    <w:rsid w:val="00CF5290"/>
    <w:rsid w:val="00CF5460"/>
    <w:rsid w:val="00CF5816"/>
    <w:rsid w:val="00CF5E83"/>
    <w:rsid w:val="00CF5F9B"/>
    <w:rsid w:val="00CF622C"/>
    <w:rsid w:val="00CF6311"/>
    <w:rsid w:val="00CF745E"/>
    <w:rsid w:val="00CF74A9"/>
    <w:rsid w:val="00D00365"/>
    <w:rsid w:val="00D003CE"/>
    <w:rsid w:val="00D00419"/>
    <w:rsid w:val="00D008E5"/>
    <w:rsid w:val="00D00D77"/>
    <w:rsid w:val="00D00E00"/>
    <w:rsid w:val="00D012D3"/>
    <w:rsid w:val="00D01396"/>
    <w:rsid w:val="00D01DAF"/>
    <w:rsid w:val="00D022B2"/>
    <w:rsid w:val="00D023C8"/>
    <w:rsid w:val="00D0240D"/>
    <w:rsid w:val="00D026DF"/>
    <w:rsid w:val="00D02864"/>
    <w:rsid w:val="00D02B63"/>
    <w:rsid w:val="00D034AD"/>
    <w:rsid w:val="00D03502"/>
    <w:rsid w:val="00D03789"/>
    <w:rsid w:val="00D0399B"/>
    <w:rsid w:val="00D03BE5"/>
    <w:rsid w:val="00D03DEB"/>
    <w:rsid w:val="00D04118"/>
    <w:rsid w:val="00D04895"/>
    <w:rsid w:val="00D048A1"/>
    <w:rsid w:val="00D0540D"/>
    <w:rsid w:val="00D05552"/>
    <w:rsid w:val="00D05B5D"/>
    <w:rsid w:val="00D06304"/>
    <w:rsid w:val="00D075B9"/>
    <w:rsid w:val="00D078ED"/>
    <w:rsid w:val="00D07D90"/>
    <w:rsid w:val="00D1088F"/>
    <w:rsid w:val="00D10A2E"/>
    <w:rsid w:val="00D10AA1"/>
    <w:rsid w:val="00D10AA6"/>
    <w:rsid w:val="00D10B0C"/>
    <w:rsid w:val="00D10D1F"/>
    <w:rsid w:val="00D11209"/>
    <w:rsid w:val="00D1131B"/>
    <w:rsid w:val="00D11C3E"/>
    <w:rsid w:val="00D11D4E"/>
    <w:rsid w:val="00D11E47"/>
    <w:rsid w:val="00D120F5"/>
    <w:rsid w:val="00D12334"/>
    <w:rsid w:val="00D12831"/>
    <w:rsid w:val="00D12D5F"/>
    <w:rsid w:val="00D12E9D"/>
    <w:rsid w:val="00D12E9E"/>
    <w:rsid w:val="00D130D0"/>
    <w:rsid w:val="00D135A3"/>
    <w:rsid w:val="00D13EFC"/>
    <w:rsid w:val="00D1413C"/>
    <w:rsid w:val="00D14348"/>
    <w:rsid w:val="00D14936"/>
    <w:rsid w:val="00D14DCE"/>
    <w:rsid w:val="00D14E59"/>
    <w:rsid w:val="00D155E0"/>
    <w:rsid w:val="00D15832"/>
    <w:rsid w:val="00D15846"/>
    <w:rsid w:val="00D16437"/>
    <w:rsid w:val="00D16770"/>
    <w:rsid w:val="00D17162"/>
    <w:rsid w:val="00D1784B"/>
    <w:rsid w:val="00D20294"/>
    <w:rsid w:val="00D2031B"/>
    <w:rsid w:val="00D21226"/>
    <w:rsid w:val="00D21391"/>
    <w:rsid w:val="00D214C7"/>
    <w:rsid w:val="00D21B49"/>
    <w:rsid w:val="00D21DB2"/>
    <w:rsid w:val="00D2244D"/>
    <w:rsid w:val="00D23155"/>
    <w:rsid w:val="00D23CF7"/>
    <w:rsid w:val="00D2437D"/>
    <w:rsid w:val="00D25107"/>
    <w:rsid w:val="00D25D35"/>
    <w:rsid w:val="00D25F7C"/>
    <w:rsid w:val="00D25FE2"/>
    <w:rsid w:val="00D26196"/>
    <w:rsid w:val="00D264B9"/>
    <w:rsid w:val="00D264E8"/>
    <w:rsid w:val="00D26522"/>
    <w:rsid w:val="00D26E84"/>
    <w:rsid w:val="00D26F98"/>
    <w:rsid w:val="00D270FA"/>
    <w:rsid w:val="00D27813"/>
    <w:rsid w:val="00D27BF1"/>
    <w:rsid w:val="00D27C9C"/>
    <w:rsid w:val="00D3006A"/>
    <w:rsid w:val="00D3045E"/>
    <w:rsid w:val="00D3064B"/>
    <w:rsid w:val="00D3069E"/>
    <w:rsid w:val="00D306B8"/>
    <w:rsid w:val="00D3081F"/>
    <w:rsid w:val="00D309F1"/>
    <w:rsid w:val="00D30B06"/>
    <w:rsid w:val="00D30B7A"/>
    <w:rsid w:val="00D31402"/>
    <w:rsid w:val="00D316C8"/>
    <w:rsid w:val="00D31743"/>
    <w:rsid w:val="00D317BB"/>
    <w:rsid w:val="00D31926"/>
    <w:rsid w:val="00D31C46"/>
    <w:rsid w:val="00D31C81"/>
    <w:rsid w:val="00D31D70"/>
    <w:rsid w:val="00D31E50"/>
    <w:rsid w:val="00D31F6A"/>
    <w:rsid w:val="00D321C8"/>
    <w:rsid w:val="00D3376B"/>
    <w:rsid w:val="00D33E6F"/>
    <w:rsid w:val="00D34008"/>
    <w:rsid w:val="00D342B0"/>
    <w:rsid w:val="00D34432"/>
    <w:rsid w:val="00D34477"/>
    <w:rsid w:val="00D3580D"/>
    <w:rsid w:val="00D35BFC"/>
    <w:rsid w:val="00D35E3D"/>
    <w:rsid w:val="00D36215"/>
    <w:rsid w:val="00D369E8"/>
    <w:rsid w:val="00D36C47"/>
    <w:rsid w:val="00D379FD"/>
    <w:rsid w:val="00D4009D"/>
    <w:rsid w:val="00D400AE"/>
    <w:rsid w:val="00D403A8"/>
    <w:rsid w:val="00D406FC"/>
    <w:rsid w:val="00D40EE6"/>
    <w:rsid w:val="00D41174"/>
    <w:rsid w:val="00D41573"/>
    <w:rsid w:val="00D4157B"/>
    <w:rsid w:val="00D416BA"/>
    <w:rsid w:val="00D41825"/>
    <w:rsid w:val="00D419B8"/>
    <w:rsid w:val="00D42556"/>
    <w:rsid w:val="00D42C03"/>
    <w:rsid w:val="00D42F9A"/>
    <w:rsid w:val="00D430C2"/>
    <w:rsid w:val="00D43252"/>
    <w:rsid w:val="00D43935"/>
    <w:rsid w:val="00D43A34"/>
    <w:rsid w:val="00D43A55"/>
    <w:rsid w:val="00D43AE2"/>
    <w:rsid w:val="00D43FE1"/>
    <w:rsid w:val="00D4408A"/>
    <w:rsid w:val="00D446C2"/>
    <w:rsid w:val="00D448B4"/>
    <w:rsid w:val="00D44B93"/>
    <w:rsid w:val="00D453F0"/>
    <w:rsid w:val="00D4544B"/>
    <w:rsid w:val="00D45557"/>
    <w:rsid w:val="00D465B2"/>
    <w:rsid w:val="00D465E8"/>
    <w:rsid w:val="00D468AD"/>
    <w:rsid w:val="00D468D1"/>
    <w:rsid w:val="00D47519"/>
    <w:rsid w:val="00D47A25"/>
    <w:rsid w:val="00D504D8"/>
    <w:rsid w:val="00D50AEC"/>
    <w:rsid w:val="00D50BA2"/>
    <w:rsid w:val="00D50C8A"/>
    <w:rsid w:val="00D50D50"/>
    <w:rsid w:val="00D51015"/>
    <w:rsid w:val="00D5123B"/>
    <w:rsid w:val="00D51658"/>
    <w:rsid w:val="00D516DD"/>
    <w:rsid w:val="00D52292"/>
    <w:rsid w:val="00D52E05"/>
    <w:rsid w:val="00D52E48"/>
    <w:rsid w:val="00D5328C"/>
    <w:rsid w:val="00D53301"/>
    <w:rsid w:val="00D53622"/>
    <w:rsid w:val="00D536D0"/>
    <w:rsid w:val="00D5378D"/>
    <w:rsid w:val="00D53AEB"/>
    <w:rsid w:val="00D53F58"/>
    <w:rsid w:val="00D54795"/>
    <w:rsid w:val="00D54C1A"/>
    <w:rsid w:val="00D54E00"/>
    <w:rsid w:val="00D54E1C"/>
    <w:rsid w:val="00D551C6"/>
    <w:rsid w:val="00D559B0"/>
    <w:rsid w:val="00D55C13"/>
    <w:rsid w:val="00D55CEA"/>
    <w:rsid w:val="00D5618E"/>
    <w:rsid w:val="00D565B0"/>
    <w:rsid w:val="00D565E9"/>
    <w:rsid w:val="00D56770"/>
    <w:rsid w:val="00D56772"/>
    <w:rsid w:val="00D56D34"/>
    <w:rsid w:val="00D603F5"/>
    <w:rsid w:val="00D606BA"/>
    <w:rsid w:val="00D60F3B"/>
    <w:rsid w:val="00D60FF9"/>
    <w:rsid w:val="00D615ED"/>
    <w:rsid w:val="00D6195C"/>
    <w:rsid w:val="00D61CF8"/>
    <w:rsid w:val="00D61E33"/>
    <w:rsid w:val="00D625BD"/>
    <w:rsid w:val="00D629C2"/>
    <w:rsid w:val="00D630BE"/>
    <w:rsid w:val="00D63D97"/>
    <w:rsid w:val="00D6432D"/>
    <w:rsid w:val="00D64AB4"/>
    <w:rsid w:val="00D64C97"/>
    <w:rsid w:val="00D64FA9"/>
    <w:rsid w:val="00D653AC"/>
    <w:rsid w:val="00D653C8"/>
    <w:rsid w:val="00D6558E"/>
    <w:rsid w:val="00D65732"/>
    <w:rsid w:val="00D65C4A"/>
    <w:rsid w:val="00D66566"/>
    <w:rsid w:val="00D66639"/>
    <w:rsid w:val="00D66B77"/>
    <w:rsid w:val="00D66BC7"/>
    <w:rsid w:val="00D67547"/>
    <w:rsid w:val="00D67793"/>
    <w:rsid w:val="00D67794"/>
    <w:rsid w:val="00D677F0"/>
    <w:rsid w:val="00D67810"/>
    <w:rsid w:val="00D67858"/>
    <w:rsid w:val="00D67CE4"/>
    <w:rsid w:val="00D67E53"/>
    <w:rsid w:val="00D705F1"/>
    <w:rsid w:val="00D709C2"/>
    <w:rsid w:val="00D7171E"/>
    <w:rsid w:val="00D71A60"/>
    <w:rsid w:val="00D72004"/>
    <w:rsid w:val="00D721F2"/>
    <w:rsid w:val="00D72B43"/>
    <w:rsid w:val="00D73635"/>
    <w:rsid w:val="00D73942"/>
    <w:rsid w:val="00D7403C"/>
    <w:rsid w:val="00D74183"/>
    <w:rsid w:val="00D74211"/>
    <w:rsid w:val="00D743E5"/>
    <w:rsid w:val="00D749BE"/>
    <w:rsid w:val="00D74ABD"/>
    <w:rsid w:val="00D758BB"/>
    <w:rsid w:val="00D75A64"/>
    <w:rsid w:val="00D75A65"/>
    <w:rsid w:val="00D76A57"/>
    <w:rsid w:val="00D76BFA"/>
    <w:rsid w:val="00D76FA3"/>
    <w:rsid w:val="00D7743E"/>
    <w:rsid w:val="00D77D84"/>
    <w:rsid w:val="00D802C3"/>
    <w:rsid w:val="00D813F6"/>
    <w:rsid w:val="00D81408"/>
    <w:rsid w:val="00D82EEE"/>
    <w:rsid w:val="00D83F1B"/>
    <w:rsid w:val="00D841C7"/>
    <w:rsid w:val="00D847AC"/>
    <w:rsid w:val="00D84AC3"/>
    <w:rsid w:val="00D84BFB"/>
    <w:rsid w:val="00D84DA7"/>
    <w:rsid w:val="00D84F39"/>
    <w:rsid w:val="00D85391"/>
    <w:rsid w:val="00D85A8F"/>
    <w:rsid w:val="00D867FF"/>
    <w:rsid w:val="00D86EE6"/>
    <w:rsid w:val="00D870AB"/>
    <w:rsid w:val="00D87829"/>
    <w:rsid w:val="00D87977"/>
    <w:rsid w:val="00D87D5D"/>
    <w:rsid w:val="00D9070B"/>
    <w:rsid w:val="00D90778"/>
    <w:rsid w:val="00D90B37"/>
    <w:rsid w:val="00D90BEF"/>
    <w:rsid w:val="00D91033"/>
    <w:rsid w:val="00D9171C"/>
    <w:rsid w:val="00D91B7D"/>
    <w:rsid w:val="00D91C0C"/>
    <w:rsid w:val="00D91E7D"/>
    <w:rsid w:val="00D91F05"/>
    <w:rsid w:val="00D91F27"/>
    <w:rsid w:val="00D91FB9"/>
    <w:rsid w:val="00D9201E"/>
    <w:rsid w:val="00D9223B"/>
    <w:rsid w:val="00D922A0"/>
    <w:rsid w:val="00D92498"/>
    <w:rsid w:val="00D92873"/>
    <w:rsid w:val="00D929DB"/>
    <w:rsid w:val="00D93465"/>
    <w:rsid w:val="00D9427A"/>
    <w:rsid w:val="00D9486C"/>
    <w:rsid w:val="00D94AAB"/>
    <w:rsid w:val="00D94BBD"/>
    <w:rsid w:val="00D951A0"/>
    <w:rsid w:val="00D9592E"/>
    <w:rsid w:val="00D95DE9"/>
    <w:rsid w:val="00D95FAB"/>
    <w:rsid w:val="00D95FEE"/>
    <w:rsid w:val="00D968D9"/>
    <w:rsid w:val="00D97307"/>
    <w:rsid w:val="00D978C6"/>
    <w:rsid w:val="00D97DF7"/>
    <w:rsid w:val="00D97F81"/>
    <w:rsid w:val="00DA132F"/>
    <w:rsid w:val="00DA13BE"/>
    <w:rsid w:val="00DA1B69"/>
    <w:rsid w:val="00DA228F"/>
    <w:rsid w:val="00DA23DD"/>
    <w:rsid w:val="00DA26E8"/>
    <w:rsid w:val="00DA26F6"/>
    <w:rsid w:val="00DA2851"/>
    <w:rsid w:val="00DA2A1D"/>
    <w:rsid w:val="00DA3658"/>
    <w:rsid w:val="00DA3A0D"/>
    <w:rsid w:val="00DA3B2A"/>
    <w:rsid w:val="00DA3B5E"/>
    <w:rsid w:val="00DA3C74"/>
    <w:rsid w:val="00DA3DAB"/>
    <w:rsid w:val="00DA3DC7"/>
    <w:rsid w:val="00DA3EBF"/>
    <w:rsid w:val="00DA499E"/>
    <w:rsid w:val="00DA4A48"/>
    <w:rsid w:val="00DA4E6D"/>
    <w:rsid w:val="00DA52C4"/>
    <w:rsid w:val="00DA576B"/>
    <w:rsid w:val="00DA579D"/>
    <w:rsid w:val="00DA5C75"/>
    <w:rsid w:val="00DA606B"/>
    <w:rsid w:val="00DA60E6"/>
    <w:rsid w:val="00DA61F7"/>
    <w:rsid w:val="00DA629E"/>
    <w:rsid w:val="00DA67AD"/>
    <w:rsid w:val="00DA6BD6"/>
    <w:rsid w:val="00DA6C72"/>
    <w:rsid w:val="00DA70D7"/>
    <w:rsid w:val="00DA72D6"/>
    <w:rsid w:val="00DA735B"/>
    <w:rsid w:val="00DA773B"/>
    <w:rsid w:val="00DB0834"/>
    <w:rsid w:val="00DB0CE8"/>
    <w:rsid w:val="00DB0E7A"/>
    <w:rsid w:val="00DB110E"/>
    <w:rsid w:val="00DB151E"/>
    <w:rsid w:val="00DB1DDF"/>
    <w:rsid w:val="00DB1F2D"/>
    <w:rsid w:val="00DB2539"/>
    <w:rsid w:val="00DB263E"/>
    <w:rsid w:val="00DB2644"/>
    <w:rsid w:val="00DB2A08"/>
    <w:rsid w:val="00DB2A5E"/>
    <w:rsid w:val="00DB2B49"/>
    <w:rsid w:val="00DB2C4C"/>
    <w:rsid w:val="00DB2DB1"/>
    <w:rsid w:val="00DB2E92"/>
    <w:rsid w:val="00DB34BB"/>
    <w:rsid w:val="00DB3625"/>
    <w:rsid w:val="00DB3E6C"/>
    <w:rsid w:val="00DB3F18"/>
    <w:rsid w:val="00DB3F33"/>
    <w:rsid w:val="00DB4174"/>
    <w:rsid w:val="00DB48C8"/>
    <w:rsid w:val="00DB4C36"/>
    <w:rsid w:val="00DB509B"/>
    <w:rsid w:val="00DB52D4"/>
    <w:rsid w:val="00DB59B8"/>
    <w:rsid w:val="00DB5D0F"/>
    <w:rsid w:val="00DB60AF"/>
    <w:rsid w:val="00DB6159"/>
    <w:rsid w:val="00DB63F9"/>
    <w:rsid w:val="00DB64ED"/>
    <w:rsid w:val="00DB6523"/>
    <w:rsid w:val="00DB67B4"/>
    <w:rsid w:val="00DB6AB5"/>
    <w:rsid w:val="00DB6BD1"/>
    <w:rsid w:val="00DB70EF"/>
    <w:rsid w:val="00DB71EE"/>
    <w:rsid w:val="00DB72C9"/>
    <w:rsid w:val="00DB7588"/>
    <w:rsid w:val="00DB76FF"/>
    <w:rsid w:val="00DB7745"/>
    <w:rsid w:val="00DB7945"/>
    <w:rsid w:val="00DB7A29"/>
    <w:rsid w:val="00DC0189"/>
    <w:rsid w:val="00DC0A7C"/>
    <w:rsid w:val="00DC0C30"/>
    <w:rsid w:val="00DC0D40"/>
    <w:rsid w:val="00DC0DFF"/>
    <w:rsid w:val="00DC1594"/>
    <w:rsid w:val="00DC1B13"/>
    <w:rsid w:val="00DC1DC1"/>
    <w:rsid w:val="00DC2161"/>
    <w:rsid w:val="00DC2302"/>
    <w:rsid w:val="00DC2848"/>
    <w:rsid w:val="00DC2B45"/>
    <w:rsid w:val="00DC2D3B"/>
    <w:rsid w:val="00DC2EF4"/>
    <w:rsid w:val="00DC2F39"/>
    <w:rsid w:val="00DC3052"/>
    <w:rsid w:val="00DC4AC4"/>
    <w:rsid w:val="00DC5372"/>
    <w:rsid w:val="00DC540D"/>
    <w:rsid w:val="00DC5FFC"/>
    <w:rsid w:val="00DC602A"/>
    <w:rsid w:val="00DC61D7"/>
    <w:rsid w:val="00DC6247"/>
    <w:rsid w:val="00DC624B"/>
    <w:rsid w:val="00DC68A9"/>
    <w:rsid w:val="00DC691F"/>
    <w:rsid w:val="00DC69E8"/>
    <w:rsid w:val="00DC69F8"/>
    <w:rsid w:val="00DC6B63"/>
    <w:rsid w:val="00DC6D45"/>
    <w:rsid w:val="00DC726E"/>
    <w:rsid w:val="00DC7758"/>
    <w:rsid w:val="00DC7809"/>
    <w:rsid w:val="00DD013A"/>
    <w:rsid w:val="00DD0246"/>
    <w:rsid w:val="00DD029B"/>
    <w:rsid w:val="00DD0442"/>
    <w:rsid w:val="00DD0AA1"/>
    <w:rsid w:val="00DD0D37"/>
    <w:rsid w:val="00DD0F99"/>
    <w:rsid w:val="00DD1294"/>
    <w:rsid w:val="00DD14C6"/>
    <w:rsid w:val="00DD2562"/>
    <w:rsid w:val="00DD2C37"/>
    <w:rsid w:val="00DD32C9"/>
    <w:rsid w:val="00DD32FD"/>
    <w:rsid w:val="00DD3303"/>
    <w:rsid w:val="00DD35CD"/>
    <w:rsid w:val="00DD3A1D"/>
    <w:rsid w:val="00DD4441"/>
    <w:rsid w:val="00DD4568"/>
    <w:rsid w:val="00DD4686"/>
    <w:rsid w:val="00DD4997"/>
    <w:rsid w:val="00DD4F66"/>
    <w:rsid w:val="00DD53FC"/>
    <w:rsid w:val="00DD57ED"/>
    <w:rsid w:val="00DD5E05"/>
    <w:rsid w:val="00DD5F41"/>
    <w:rsid w:val="00DD618D"/>
    <w:rsid w:val="00DD62B8"/>
    <w:rsid w:val="00DD6DCD"/>
    <w:rsid w:val="00DD6F6F"/>
    <w:rsid w:val="00DD7333"/>
    <w:rsid w:val="00DD73E4"/>
    <w:rsid w:val="00DD76C2"/>
    <w:rsid w:val="00DD7E5C"/>
    <w:rsid w:val="00DE03EE"/>
    <w:rsid w:val="00DE1279"/>
    <w:rsid w:val="00DE1863"/>
    <w:rsid w:val="00DE1C1F"/>
    <w:rsid w:val="00DE2729"/>
    <w:rsid w:val="00DE2AB1"/>
    <w:rsid w:val="00DE2BCE"/>
    <w:rsid w:val="00DE4196"/>
    <w:rsid w:val="00DE42A7"/>
    <w:rsid w:val="00DE4557"/>
    <w:rsid w:val="00DE4A14"/>
    <w:rsid w:val="00DE5EED"/>
    <w:rsid w:val="00DE64F4"/>
    <w:rsid w:val="00DE6EBF"/>
    <w:rsid w:val="00DE738B"/>
    <w:rsid w:val="00DE7599"/>
    <w:rsid w:val="00DE77DB"/>
    <w:rsid w:val="00DE7809"/>
    <w:rsid w:val="00DE7A0C"/>
    <w:rsid w:val="00DE7AEC"/>
    <w:rsid w:val="00DE7F3E"/>
    <w:rsid w:val="00DF01CA"/>
    <w:rsid w:val="00DF0654"/>
    <w:rsid w:val="00DF078C"/>
    <w:rsid w:val="00DF08EE"/>
    <w:rsid w:val="00DF0BA8"/>
    <w:rsid w:val="00DF12F7"/>
    <w:rsid w:val="00DF1AF4"/>
    <w:rsid w:val="00DF1F64"/>
    <w:rsid w:val="00DF2468"/>
    <w:rsid w:val="00DF2838"/>
    <w:rsid w:val="00DF2C86"/>
    <w:rsid w:val="00DF2FFB"/>
    <w:rsid w:val="00DF31E5"/>
    <w:rsid w:val="00DF31E8"/>
    <w:rsid w:val="00DF38BD"/>
    <w:rsid w:val="00DF3982"/>
    <w:rsid w:val="00DF4228"/>
    <w:rsid w:val="00DF4318"/>
    <w:rsid w:val="00DF4755"/>
    <w:rsid w:val="00DF4EB9"/>
    <w:rsid w:val="00DF51B0"/>
    <w:rsid w:val="00DF5C84"/>
    <w:rsid w:val="00DF61B5"/>
    <w:rsid w:val="00DF6F30"/>
    <w:rsid w:val="00DF7002"/>
    <w:rsid w:val="00DF74C2"/>
    <w:rsid w:val="00DF7C57"/>
    <w:rsid w:val="00DF7F1A"/>
    <w:rsid w:val="00E0044C"/>
    <w:rsid w:val="00E0046F"/>
    <w:rsid w:val="00E004A6"/>
    <w:rsid w:val="00E0080E"/>
    <w:rsid w:val="00E00AE2"/>
    <w:rsid w:val="00E01450"/>
    <w:rsid w:val="00E01459"/>
    <w:rsid w:val="00E016D3"/>
    <w:rsid w:val="00E016E9"/>
    <w:rsid w:val="00E01D38"/>
    <w:rsid w:val="00E01E73"/>
    <w:rsid w:val="00E02A73"/>
    <w:rsid w:val="00E02C81"/>
    <w:rsid w:val="00E0315F"/>
    <w:rsid w:val="00E040B9"/>
    <w:rsid w:val="00E04D54"/>
    <w:rsid w:val="00E04FEF"/>
    <w:rsid w:val="00E05412"/>
    <w:rsid w:val="00E056CB"/>
    <w:rsid w:val="00E05796"/>
    <w:rsid w:val="00E0595C"/>
    <w:rsid w:val="00E05B66"/>
    <w:rsid w:val="00E05F30"/>
    <w:rsid w:val="00E05F91"/>
    <w:rsid w:val="00E06544"/>
    <w:rsid w:val="00E06B4E"/>
    <w:rsid w:val="00E06D14"/>
    <w:rsid w:val="00E06D9A"/>
    <w:rsid w:val="00E071F0"/>
    <w:rsid w:val="00E07CAF"/>
    <w:rsid w:val="00E07D28"/>
    <w:rsid w:val="00E104BB"/>
    <w:rsid w:val="00E108C5"/>
    <w:rsid w:val="00E10DB1"/>
    <w:rsid w:val="00E11736"/>
    <w:rsid w:val="00E11993"/>
    <w:rsid w:val="00E119F4"/>
    <w:rsid w:val="00E11AD3"/>
    <w:rsid w:val="00E11AEB"/>
    <w:rsid w:val="00E11F46"/>
    <w:rsid w:val="00E1224F"/>
    <w:rsid w:val="00E125E3"/>
    <w:rsid w:val="00E12665"/>
    <w:rsid w:val="00E12D51"/>
    <w:rsid w:val="00E12DB9"/>
    <w:rsid w:val="00E130AB"/>
    <w:rsid w:val="00E1340A"/>
    <w:rsid w:val="00E13673"/>
    <w:rsid w:val="00E139D5"/>
    <w:rsid w:val="00E14045"/>
    <w:rsid w:val="00E14056"/>
    <w:rsid w:val="00E140ED"/>
    <w:rsid w:val="00E1467D"/>
    <w:rsid w:val="00E148EA"/>
    <w:rsid w:val="00E14972"/>
    <w:rsid w:val="00E154F3"/>
    <w:rsid w:val="00E1551A"/>
    <w:rsid w:val="00E156FB"/>
    <w:rsid w:val="00E156FE"/>
    <w:rsid w:val="00E158B7"/>
    <w:rsid w:val="00E159E7"/>
    <w:rsid w:val="00E15A3D"/>
    <w:rsid w:val="00E15AEC"/>
    <w:rsid w:val="00E1604B"/>
    <w:rsid w:val="00E162D9"/>
    <w:rsid w:val="00E1661B"/>
    <w:rsid w:val="00E16AF3"/>
    <w:rsid w:val="00E17649"/>
    <w:rsid w:val="00E17A73"/>
    <w:rsid w:val="00E202DE"/>
    <w:rsid w:val="00E203A9"/>
    <w:rsid w:val="00E206DC"/>
    <w:rsid w:val="00E20C40"/>
    <w:rsid w:val="00E218A7"/>
    <w:rsid w:val="00E21D35"/>
    <w:rsid w:val="00E2201C"/>
    <w:rsid w:val="00E22291"/>
    <w:rsid w:val="00E2254B"/>
    <w:rsid w:val="00E22727"/>
    <w:rsid w:val="00E228D4"/>
    <w:rsid w:val="00E229A2"/>
    <w:rsid w:val="00E22AD2"/>
    <w:rsid w:val="00E22D22"/>
    <w:rsid w:val="00E2385F"/>
    <w:rsid w:val="00E2388A"/>
    <w:rsid w:val="00E2397D"/>
    <w:rsid w:val="00E23DE1"/>
    <w:rsid w:val="00E24BDC"/>
    <w:rsid w:val="00E2522A"/>
    <w:rsid w:val="00E2557D"/>
    <w:rsid w:val="00E257DE"/>
    <w:rsid w:val="00E265A7"/>
    <w:rsid w:val="00E269C7"/>
    <w:rsid w:val="00E26B8D"/>
    <w:rsid w:val="00E2718C"/>
    <w:rsid w:val="00E27744"/>
    <w:rsid w:val="00E27D0A"/>
    <w:rsid w:val="00E27D3A"/>
    <w:rsid w:val="00E30048"/>
    <w:rsid w:val="00E301FC"/>
    <w:rsid w:val="00E30EF8"/>
    <w:rsid w:val="00E31060"/>
    <w:rsid w:val="00E31111"/>
    <w:rsid w:val="00E31284"/>
    <w:rsid w:val="00E314D8"/>
    <w:rsid w:val="00E3160A"/>
    <w:rsid w:val="00E31F81"/>
    <w:rsid w:val="00E32115"/>
    <w:rsid w:val="00E32809"/>
    <w:rsid w:val="00E32AC0"/>
    <w:rsid w:val="00E32EC9"/>
    <w:rsid w:val="00E330E7"/>
    <w:rsid w:val="00E331E2"/>
    <w:rsid w:val="00E334F5"/>
    <w:rsid w:val="00E33638"/>
    <w:rsid w:val="00E3409D"/>
    <w:rsid w:val="00E34B35"/>
    <w:rsid w:val="00E356D2"/>
    <w:rsid w:val="00E35E70"/>
    <w:rsid w:val="00E366D2"/>
    <w:rsid w:val="00E36A7B"/>
    <w:rsid w:val="00E36AAC"/>
    <w:rsid w:val="00E36D6B"/>
    <w:rsid w:val="00E37663"/>
    <w:rsid w:val="00E37957"/>
    <w:rsid w:val="00E4037F"/>
    <w:rsid w:val="00E405FC"/>
    <w:rsid w:val="00E406C0"/>
    <w:rsid w:val="00E410E4"/>
    <w:rsid w:val="00E41345"/>
    <w:rsid w:val="00E416D5"/>
    <w:rsid w:val="00E41926"/>
    <w:rsid w:val="00E41ACF"/>
    <w:rsid w:val="00E41DC2"/>
    <w:rsid w:val="00E41EFF"/>
    <w:rsid w:val="00E41F18"/>
    <w:rsid w:val="00E42300"/>
    <w:rsid w:val="00E423D9"/>
    <w:rsid w:val="00E427AA"/>
    <w:rsid w:val="00E429B9"/>
    <w:rsid w:val="00E4355D"/>
    <w:rsid w:val="00E43648"/>
    <w:rsid w:val="00E43E0B"/>
    <w:rsid w:val="00E43E37"/>
    <w:rsid w:val="00E4419C"/>
    <w:rsid w:val="00E442CC"/>
    <w:rsid w:val="00E44559"/>
    <w:rsid w:val="00E44876"/>
    <w:rsid w:val="00E44CFC"/>
    <w:rsid w:val="00E44DF2"/>
    <w:rsid w:val="00E44E23"/>
    <w:rsid w:val="00E44EF5"/>
    <w:rsid w:val="00E4522D"/>
    <w:rsid w:val="00E4555B"/>
    <w:rsid w:val="00E46211"/>
    <w:rsid w:val="00E465F2"/>
    <w:rsid w:val="00E46C9F"/>
    <w:rsid w:val="00E47037"/>
    <w:rsid w:val="00E475CE"/>
    <w:rsid w:val="00E47787"/>
    <w:rsid w:val="00E47B78"/>
    <w:rsid w:val="00E5045D"/>
    <w:rsid w:val="00E50FE1"/>
    <w:rsid w:val="00E50FFF"/>
    <w:rsid w:val="00E5104A"/>
    <w:rsid w:val="00E5119D"/>
    <w:rsid w:val="00E5158E"/>
    <w:rsid w:val="00E51926"/>
    <w:rsid w:val="00E52250"/>
    <w:rsid w:val="00E52383"/>
    <w:rsid w:val="00E529F1"/>
    <w:rsid w:val="00E529F2"/>
    <w:rsid w:val="00E5303B"/>
    <w:rsid w:val="00E5381F"/>
    <w:rsid w:val="00E53C20"/>
    <w:rsid w:val="00E53CC9"/>
    <w:rsid w:val="00E53E89"/>
    <w:rsid w:val="00E53ED4"/>
    <w:rsid w:val="00E5420B"/>
    <w:rsid w:val="00E54AB1"/>
    <w:rsid w:val="00E54D67"/>
    <w:rsid w:val="00E551DB"/>
    <w:rsid w:val="00E55389"/>
    <w:rsid w:val="00E55C84"/>
    <w:rsid w:val="00E55D56"/>
    <w:rsid w:val="00E55D60"/>
    <w:rsid w:val="00E568F3"/>
    <w:rsid w:val="00E56939"/>
    <w:rsid w:val="00E56984"/>
    <w:rsid w:val="00E56B60"/>
    <w:rsid w:val="00E56E38"/>
    <w:rsid w:val="00E578A9"/>
    <w:rsid w:val="00E57A2D"/>
    <w:rsid w:val="00E57A4A"/>
    <w:rsid w:val="00E60118"/>
    <w:rsid w:val="00E615D7"/>
    <w:rsid w:val="00E61677"/>
    <w:rsid w:val="00E6169E"/>
    <w:rsid w:val="00E61A40"/>
    <w:rsid w:val="00E62903"/>
    <w:rsid w:val="00E62D15"/>
    <w:rsid w:val="00E62D50"/>
    <w:rsid w:val="00E63125"/>
    <w:rsid w:val="00E639F2"/>
    <w:rsid w:val="00E63DF8"/>
    <w:rsid w:val="00E63F88"/>
    <w:rsid w:val="00E644D9"/>
    <w:rsid w:val="00E64DB5"/>
    <w:rsid w:val="00E65089"/>
    <w:rsid w:val="00E65916"/>
    <w:rsid w:val="00E65E11"/>
    <w:rsid w:val="00E65ECF"/>
    <w:rsid w:val="00E662FC"/>
    <w:rsid w:val="00E6649E"/>
    <w:rsid w:val="00E666DF"/>
    <w:rsid w:val="00E66768"/>
    <w:rsid w:val="00E672CA"/>
    <w:rsid w:val="00E67C04"/>
    <w:rsid w:val="00E67DBD"/>
    <w:rsid w:val="00E67F75"/>
    <w:rsid w:val="00E67FB9"/>
    <w:rsid w:val="00E70257"/>
    <w:rsid w:val="00E70270"/>
    <w:rsid w:val="00E70442"/>
    <w:rsid w:val="00E70B81"/>
    <w:rsid w:val="00E70CAE"/>
    <w:rsid w:val="00E71065"/>
    <w:rsid w:val="00E710C2"/>
    <w:rsid w:val="00E713B6"/>
    <w:rsid w:val="00E7150C"/>
    <w:rsid w:val="00E71DF6"/>
    <w:rsid w:val="00E71E7A"/>
    <w:rsid w:val="00E71EA1"/>
    <w:rsid w:val="00E720CB"/>
    <w:rsid w:val="00E72169"/>
    <w:rsid w:val="00E7260F"/>
    <w:rsid w:val="00E7296D"/>
    <w:rsid w:val="00E73571"/>
    <w:rsid w:val="00E73749"/>
    <w:rsid w:val="00E73E9D"/>
    <w:rsid w:val="00E7432D"/>
    <w:rsid w:val="00E74A80"/>
    <w:rsid w:val="00E74D18"/>
    <w:rsid w:val="00E74DFD"/>
    <w:rsid w:val="00E74F2F"/>
    <w:rsid w:val="00E750F7"/>
    <w:rsid w:val="00E75B5A"/>
    <w:rsid w:val="00E75BBD"/>
    <w:rsid w:val="00E75E8D"/>
    <w:rsid w:val="00E76578"/>
    <w:rsid w:val="00E76792"/>
    <w:rsid w:val="00E76D97"/>
    <w:rsid w:val="00E76E70"/>
    <w:rsid w:val="00E77DC2"/>
    <w:rsid w:val="00E8005A"/>
    <w:rsid w:val="00E80157"/>
    <w:rsid w:val="00E80F92"/>
    <w:rsid w:val="00E812FF"/>
    <w:rsid w:val="00E81509"/>
    <w:rsid w:val="00E8153B"/>
    <w:rsid w:val="00E8185E"/>
    <w:rsid w:val="00E8197B"/>
    <w:rsid w:val="00E81ADD"/>
    <w:rsid w:val="00E82628"/>
    <w:rsid w:val="00E82A12"/>
    <w:rsid w:val="00E82B71"/>
    <w:rsid w:val="00E830CF"/>
    <w:rsid w:val="00E837E4"/>
    <w:rsid w:val="00E838D9"/>
    <w:rsid w:val="00E83967"/>
    <w:rsid w:val="00E83C04"/>
    <w:rsid w:val="00E83D8D"/>
    <w:rsid w:val="00E83F34"/>
    <w:rsid w:val="00E84039"/>
    <w:rsid w:val="00E840CA"/>
    <w:rsid w:val="00E84BDF"/>
    <w:rsid w:val="00E8536B"/>
    <w:rsid w:val="00E85654"/>
    <w:rsid w:val="00E858DA"/>
    <w:rsid w:val="00E85ADB"/>
    <w:rsid w:val="00E85D0C"/>
    <w:rsid w:val="00E85FBB"/>
    <w:rsid w:val="00E8639F"/>
    <w:rsid w:val="00E86417"/>
    <w:rsid w:val="00E86531"/>
    <w:rsid w:val="00E868AB"/>
    <w:rsid w:val="00E86AD4"/>
    <w:rsid w:val="00E87372"/>
    <w:rsid w:val="00E87921"/>
    <w:rsid w:val="00E90730"/>
    <w:rsid w:val="00E911CE"/>
    <w:rsid w:val="00E91267"/>
    <w:rsid w:val="00E9193B"/>
    <w:rsid w:val="00E923C9"/>
    <w:rsid w:val="00E92A81"/>
    <w:rsid w:val="00E92B44"/>
    <w:rsid w:val="00E92BDF"/>
    <w:rsid w:val="00E92C84"/>
    <w:rsid w:val="00E93223"/>
    <w:rsid w:val="00E94118"/>
    <w:rsid w:val="00E9450D"/>
    <w:rsid w:val="00E95846"/>
    <w:rsid w:val="00E95DD7"/>
    <w:rsid w:val="00E960E0"/>
    <w:rsid w:val="00E96148"/>
    <w:rsid w:val="00E965C1"/>
    <w:rsid w:val="00E96630"/>
    <w:rsid w:val="00E966CF"/>
    <w:rsid w:val="00E966D6"/>
    <w:rsid w:val="00E96AFC"/>
    <w:rsid w:val="00E970EB"/>
    <w:rsid w:val="00E9713C"/>
    <w:rsid w:val="00E97743"/>
    <w:rsid w:val="00E97802"/>
    <w:rsid w:val="00E9789D"/>
    <w:rsid w:val="00E97BB1"/>
    <w:rsid w:val="00E97E27"/>
    <w:rsid w:val="00EA0853"/>
    <w:rsid w:val="00EA08EA"/>
    <w:rsid w:val="00EA0E42"/>
    <w:rsid w:val="00EA131F"/>
    <w:rsid w:val="00EA17E9"/>
    <w:rsid w:val="00EA1C2B"/>
    <w:rsid w:val="00EA2055"/>
    <w:rsid w:val="00EA21A6"/>
    <w:rsid w:val="00EA264E"/>
    <w:rsid w:val="00EA3773"/>
    <w:rsid w:val="00EA3A86"/>
    <w:rsid w:val="00EA3F59"/>
    <w:rsid w:val="00EA4441"/>
    <w:rsid w:val="00EA4C7C"/>
    <w:rsid w:val="00EA4E6E"/>
    <w:rsid w:val="00EA5028"/>
    <w:rsid w:val="00EA5724"/>
    <w:rsid w:val="00EA5862"/>
    <w:rsid w:val="00EA5B4F"/>
    <w:rsid w:val="00EA5F7C"/>
    <w:rsid w:val="00EA6799"/>
    <w:rsid w:val="00EA6C3E"/>
    <w:rsid w:val="00EA7A57"/>
    <w:rsid w:val="00EA7E17"/>
    <w:rsid w:val="00EB0521"/>
    <w:rsid w:val="00EB0BE1"/>
    <w:rsid w:val="00EB103E"/>
    <w:rsid w:val="00EB16B8"/>
    <w:rsid w:val="00EB189C"/>
    <w:rsid w:val="00EB1B0F"/>
    <w:rsid w:val="00EB1B65"/>
    <w:rsid w:val="00EB2659"/>
    <w:rsid w:val="00EB26B5"/>
    <w:rsid w:val="00EB27F4"/>
    <w:rsid w:val="00EB2DB4"/>
    <w:rsid w:val="00EB2F81"/>
    <w:rsid w:val="00EB318F"/>
    <w:rsid w:val="00EB31D2"/>
    <w:rsid w:val="00EB3227"/>
    <w:rsid w:val="00EB3959"/>
    <w:rsid w:val="00EB3D2C"/>
    <w:rsid w:val="00EB3F62"/>
    <w:rsid w:val="00EB4231"/>
    <w:rsid w:val="00EB489B"/>
    <w:rsid w:val="00EB52EA"/>
    <w:rsid w:val="00EB52EB"/>
    <w:rsid w:val="00EB5DEA"/>
    <w:rsid w:val="00EB61B3"/>
    <w:rsid w:val="00EB6207"/>
    <w:rsid w:val="00EB653A"/>
    <w:rsid w:val="00EB6CAE"/>
    <w:rsid w:val="00EB79D2"/>
    <w:rsid w:val="00EB7CFE"/>
    <w:rsid w:val="00EBCDCB"/>
    <w:rsid w:val="00EC02DD"/>
    <w:rsid w:val="00EC079B"/>
    <w:rsid w:val="00EC0DA8"/>
    <w:rsid w:val="00EC128B"/>
    <w:rsid w:val="00EC211D"/>
    <w:rsid w:val="00EC2692"/>
    <w:rsid w:val="00EC2ABC"/>
    <w:rsid w:val="00EC30CD"/>
    <w:rsid w:val="00EC30DE"/>
    <w:rsid w:val="00EC35C0"/>
    <w:rsid w:val="00EC3983"/>
    <w:rsid w:val="00EC3F0C"/>
    <w:rsid w:val="00EC4744"/>
    <w:rsid w:val="00EC47EE"/>
    <w:rsid w:val="00EC483A"/>
    <w:rsid w:val="00EC4DE9"/>
    <w:rsid w:val="00EC4E60"/>
    <w:rsid w:val="00EC4ED2"/>
    <w:rsid w:val="00EC509A"/>
    <w:rsid w:val="00EC526A"/>
    <w:rsid w:val="00EC5397"/>
    <w:rsid w:val="00EC57CC"/>
    <w:rsid w:val="00EC5888"/>
    <w:rsid w:val="00EC5C04"/>
    <w:rsid w:val="00EC5D95"/>
    <w:rsid w:val="00EC5DD5"/>
    <w:rsid w:val="00EC6256"/>
    <w:rsid w:val="00EC6701"/>
    <w:rsid w:val="00EC694D"/>
    <w:rsid w:val="00EC6B96"/>
    <w:rsid w:val="00EC6C33"/>
    <w:rsid w:val="00EC74EC"/>
    <w:rsid w:val="00EC77A8"/>
    <w:rsid w:val="00EC7E7D"/>
    <w:rsid w:val="00ED066D"/>
    <w:rsid w:val="00ED06AC"/>
    <w:rsid w:val="00ED073E"/>
    <w:rsid w:val="00ED0AD2"/>
    <w:rsid w:val="00ED0DCA"/>
    <w:rsid w:val="00ED0EEB"/>
    <w:rsid w:val="00ED0F17"/>
    <w:rsid w:val="00ED1411"/>
    <w:rsid w:val="00ED14E7"/>
    <w:rsid w:val="00ED1743"/>
    <w:rsid w:val="00ED17CD"/>
    <w:rsid w:val="00ED17F5"/>
    <w:rsid w:val="00ED1AEC"/>
    <w:rsid w:val="00ED1D95"/>
    <w:rsid w:val="00ED1E37"/>
    <w:rsid w:val="00ED21F9"/>
    <w:rsid w:val="00ED22AD"/>
    <w:rsid w:val="00ED25FF"/>
    <w:rsid w:val="00ED28D9"/>
    <w:rsid w:val="00ED293A"/>
    <w:rsid w:val="00ED2A2C"/>
    <w:rsid w:val="00ED2E7C"/>
    <w:rsid w:val="00ED2ED9"/>
    <w:rsid w:val="00ED30CD"/>
    <w:rsid w:val="00ED32F6"/>
    <w:rsid w:val="00ED3362"/>
    <w:rsid w:val="00ED33A9"/>
    <w:rsid w:val="00ED3E65"/>
    <w:rsid w:val="00ED4849"/>
    <w:rsid w:val="00ED493B"/>
    <w:rsid w:val="00ED4A4A"/>
    <w:rsid w:val="00ED4ADE"/>
    <w:rsid w:val="00ED51D4"/>
    <w:rsid w:val="00ED541C"/>
    <w:rsid w:val="00ED592D"/>
    <w:rsid w:val="00ED597C"/>
    <w:rsid w:val="00ED59AD"/>
    <w:rsid w:val="00ED5FF0"/>
    <w:rsid w:val="00ED5FF7"/>
    <w:rsid w:val="00ED60C1"/>
    <w:rsid w:val="00ED6811"/>
    <w:rsid w:val="00ED6872"/>
    <w:rsid w:val="00ED6A1A"/>
    <w:rsid w:val="00ED6E6B"/>
    <w:rsid w:val="00ED700D"/>
    <w:rsid w:val="00ED70EF"/>
    <w:rsid w:val="00ED72ED"/>
    <w:rsid w:val="00ED7451"/>
    <w:rsid w:val="00ED7502"/>
    <w:rsid w:val="00ED7514"/>
    <w:rsid w:val="00ED7877"/>
    <w:rsid w:val="00ED79E3"/>
    <w:rsid w:val="00ED7A10"/>
    <w:rsid w:val="00ED7A2A"/>
    <w:rsid w:val="00ED7C57"/>
    <w:rsid w:val="00ED7F4B"/>
    <w:rsid w:val="00EE0118"/>
    <w:rsid w:val="00EE0558"/>
    <w:rsid w:val="00EE07D7"/>
    <w:rsid w:val="00EE0845"/>
    <w:rsid w:val="00EE0C0E"/>
    <w:rsid w:val="00EE0DAE"/>
    <w:rsid w:val="00EE0E3F"/>
    <w:rsid w:val="00EE0EE0"/>
    <w:rsid w:val="00EE0F6E"/>
    <w:rsid w:val="00EE1085"/>
    <w:rsid w:val="00EE10DE"/>
    <w:rsid w:val="00EE1672"/>
    <w:rsid w:val="00EE1C14"/>
    <w:rsid w:val="00EE1F8A"/>
    <w:rsid w:val="00EE27B9"/>
    <w:rsid w:val="00EE3CC1"/>
    <w:rsid w:val="00EE3E95"/>
    <w:rsid w:val="00EE41D4"/>
    <w:rsid w:val="00EE434D"/>
    <w:rsid w:val="00EE43A2"/>
    <w:rsid w:val="00EE48FE"/>
    <w:rsid w:val="00EE4A03"/>
    <w:rsid w:val="00EE4AA9"/>
    <w:rsid w:val="00EE4C7C"/>
    <w:rsid w:val="00EE5058"/>
    <w:rsid w:val="00EE5577"/>
    <w:rsid w:val="00EE55E9"/>
    <w:rsid w:val="00EE5A38"/>
    <w:rsid w:val="00EE5FE5"/>
    <w:rsid w:val="00EE5FEF"/>
    <w:rsid w:val="00EE662E"/>
    <w:rsid w:val="00EE67E5"/>
    <w:rsid w:val="00EE7885"/>
    <w:rsid w:val="00EE78C2"/>
    <w:rsid w:val="00EF0575"/>
    <w:rsid w:val="00EF09DE"/>
    <w:rsid w:val="00EF0BB2"/>
    <w:rsid w:val="00EF1304"/>
    <w:rsid w:val="00EF13D8"/>
    <w:rsid w:val="00EF1BC9"/>
    <w:rsid w:val="00EF1D7F"/>
    <w:rsid w:val="00EF1DB0"/>
    <w:rsid w:val="00EF2049"/>
    <w:rsid w:val="00EF2484"/>
    <w:rsid w:val="00EF26B5"/>
    <w:rsid w:val="00EF2D5B"/>
    <w:rsid w:val="00EF38D4"/>
    <w:rsid w:val="00EF3AF9"/>
    <w:rsid w:val="00EF43A5"/>
    <w:rsid w:val="00EF47B0"/>
    <w:rsid w:val="00EF4C83"/>
    <w:rsid w:val="00EF4F4B"/>
    <w:rsid w:val="00EF5409"/>
    <w:rsid w:val="00EF5775"/>
    <w:rsid w:val="00EF579C"/>
    <w:rsid w:val="00EF57E8"/>
    <w:rsid w:val="00EF5C6E"/>
    <w:rsid w:val="00EF5D4A"/>
    <w:rsid w:val="00EF609B"/>
    <w:rsid w:val="00EF693F"/>
    <w:rsid w:val="00EF7119"/>
    <w:rsid w:val="00EF7C92"/>
    <w:rsid w:val="00F006BA"/>
    <w:rsid w:val="00F00805"/>
    <w:rsid w:val="00F0088F"/>
    <w:rsid w:val="00F008E2"/>
    <w:rsid w:val="00F00950"/>
    <w:rsid w:val="00F00ACD"/>
    <w:rsid w:val="00F013AF"/>
    <w:rsid w:val="00F01611"/>
    <w:rsid w:val="00F01C56"/>
    <w:rsid w:val="00F01EE8"/>
    <w:rsid w:val="00F0273D"/>
    <w:rsid w:val="00F02854"/>
    <w:rsid w:val="00F02C85"/>
    <w:rsid w:val="00F03789"/>
    <w:rsid w:val="00F03BF5"/>
    <w:rsid w:val="00F04075"/>
    <w:rsid w:val="00F043C9"/>
    <w:rsid w:val="00F04861"/>
    <w:rsid w:val="00F04E6D"/>
    <w:rsid w:val="00F050F8"/>
    <w:rsid w:val="00F0563C"/>
    <w:rsid w:val="00F05892"/>
    <w:rsid w:val="00F05AAE"/>
    <w:rsid w:val="00F05DD9"/>
    <w:rsid w:val="00F0628F"/>
    <w:rsid w:val="00F062F6"/>
    <w:rsid w:val="00F066A2"/>
    <w:rsid w:val="00F06987"/>
    <w:rsid w:val="00F06A4C"/>
    <w:rsid w:val="00F06C9E"/>
    <w:rsid w:val="00F07243"/>
    <w:rsid w:val="00F07A4F"/>
    <w:rsid w:val="00F07B4F"/>
    <w:rsid w:val="00F100A6"/>
    <w:rsid w:val="00F100C5"/>
    <w:rsid w:val="00F1069D"/>
    <w:rsid w:val="00F10959"/>
    <w:rsid w:val="00F10AB2"/>
    <w:rsid w:val="00F10CE4"/>
    <w:rsid w:val="00F10D59"/>
    <w:rsid w:val="00F10F90"/>
    <w:rsid w:val="00F111D8"/>
    <w:rsid w:val="00F11271"/>
    <w:rsid w:val="00F1128A"/>
    <w:rsid w:val="00F11729"/>
    <w:rsid w:val="00F118E5"/>
    <w:rsid w:val="00F11B40"/>
    <w:rsid w:val="00F11DA8"/>
    <w:rsid w:val="00F1218E"/>
    <w:rsid w:val="00F122BD"/>
    <w:rsid w:val="00F12518"/>
    <w:rsid w:val="00F12EFD"/>
    <w:rsid w:val="00F13064"/>
    <w:rsid w:val="00F13352"/>
    <w:rsid w:val="00F139E6"/>
    <w:rsid w:val="00F144CC"/>
    <w:rsid w:val="00F14566"/>
    <w:rsid w:val="00F146B7"/>
    <w:rsid w:val="00F1500A"/>
    <w:rsid w:val="00F150A3"/>
    <w:rsid w:val="00F150B2"/>
    <w:rsid w:val="00F15282"/>
    <w:rsid w:val="00F156EF"/>
    <w:rsid w:val="00F15D5D"/>
    <w:rsid w:val="00F15D8A"/>
    <w:rsid w:val="00F16029"/>
    <w:rsid w:val="00F16250"/>
    <w:rsid w:val="00F174AA"/>
    <w:rsid w:val="00F17766"/>
    <w:rsid w:val="00F17830"/>
    <w:rsid w:val="00F1794E"/>
    <w:rsid w:val="00F17B88"/>
    <w:rsid w:val="00F20629"/>
    <w:rsid w:val="00F20856"/>
    <w:rsid w:val="00F2134C"/>
    <w:rsid w:val="00F2177A"/>
    <w:rsid w:val="00F21A12"/>
    <w:rsid w:val="00F21A2A"/>
    <w:rsid w:val="00F21CED"/>
    <w:rsid w:val="00F21E0C"/>
    <w:rsid w:val="00F21F86"/>
    <w:rsid w:val="00F2297D"/>
    <w:rsid w:val="00F22AA2"/>
    <w:rsid w:val="00F23000"/>
    <w:rsid w:val="00F23E2D"/>
    <w:rsid w:val="00F243A5"/>
    <w:rsid w:val="00F24B17"/>
    <w:rsid w:val="00F24B7B"/>
    <w:rsid w:val="00F252B9"/>
    <w:rsid w:val="00F25FCF"/>
    <w:rsid w:val="00F2622F"/>
    <w:rsid w:val="00F262E3"/>
    <w:rsid w:val="00F2639C"/>
    <w:rsid w:val="00F26AF3"/>
    <w:rsid w:val="00F26B5E"/>
    <w:rsid w:val="00F26D92"/>
    <w:rsid w:val="00F27372"/>
    <w:rsid w:val="00F2789A"/>
    <w:rsid w:val="00F279E3"/>
    <w:rsid w:val="00F27D35"/>
    <w:rsid w:val="00F30951"/>
    <w:rsid w:val="00F30E3F"/>
    <w:rsid w:val="00F31501"/>
    <w:rsid w:val="00F31A8E"/>
    <w:rsid w:val="00F31F36"/>
    <w:rsid w:val="00F31F71"/>
    <w:rsid w:val="00F32133"/>
    <w:rsid w:val="00F322B6"/>
    <w:rsid w:val="00F3249C"/>
    <w:rsid w:val="00F32C71"/>
    <w:rsid w:val="00F32E27"/>
    <w:rsid w:val="00F3322C"/>
    <w:rsid w:val="00F33639"/>
    <w:rsid w:val="00F33CDE"/>
    <w:rsid w:val="00F33F9E"/>
    <w:rsid w:val="00F3408A"/>
    <w:rsid w:val="00F34292"/>
    <w:rsid w:val="00F34CC0"/>
    <w:rsid w:val="00F34D4B"/>
    <w:rsid w:val="00F35593"/>
    <w:rsid w:val="00F35641"/>
    <w:rsid w:val="00F35C8F"/>
    <w:rsid w:val="00F35F29"/>
    <w:rsid w:val="00F36C52"/>
    <w:rsid w:val="00F36E73"/>
    <w:rsid w:val="00F3755E"/>
    <w:rsid w:val="00F37BD0"/>
    <w:rsid w:val="00F37FDC"/>
    <w:rsid w:val="00F400D4"/>
    <w:rsid w:val="00F4040F"/>
    <w:rsid w:val="00F404FE"/>
    <w:rsid w:val="00F40539"/>
    <w:rsid w:val="00F4053F"/>
    <w:rsid w:val="00F405D8"/>
    <w:rsid w:val="00F42C76"/>
    <w:rsid w:val="00F42F63"/>
    <w:rsid w:val="00F43325"/>
    <w:rsid w:val="00F43B3A"/>
    <w:rsid w:val="00F444C4"/>
    <w:rsid w:val="00F44571"/>
    <w:rsid w:val="00F446E4"/>
    <w:rsid w:val="00F447AE"/>
    <w:rsid w:val="00F44AE9"/>
    <w:rsid w:val="00F45229"/>
    <w:rsid w:val="00F4529F"/>
    <w:rsid w:val="00F45855"/>
    <w:rsid w:val="00F45CE0"/>
    <w:rsid w:val="00F45D55"/>
    <w:rsid w:val="00F45E1E"/>
    <w:rsid w:val="00F46017"/>
    <w:rsid w:val="00F46B7D"/>
    <w:rsid w:val="00F4783F"/>
    <w:rsid w:val="00F47B92"/>
    <w:rsid w:val="00F47F94"/>
    <w:rsid w:val="00F47FEF"/>
    <w:rsid w:val="00F502B8"/>
    <w:rsid w:val="00F507ED"/>
    <w:rsid w:val="00F50C72"/>
    <w:rsid w:val="00F512F1"/>
    <w:rsid w:val="00F51FF4"/>
    <w:rsid w:val="00F52047"/>
    <w:rsid w:val="00F52057"/>
    <w:rsid w:val="00F52EFB"/>
    <w:rsid w:val="00F532EA"/>
    <w:rsid w:val="00F53B1D"/>
    <w:rsid w:val="00F53CE7"/>
    <w:rsid w:val="00F53EDA"/>
    <w:rsid w:val="00F53F93"/>
    <w:rsid w:val="00F5415A"/>
    <w:rsid w:val="00F546E4"/>
    <w:rsid w:val="00F549D0"/>
    <w:rsid w:val="00F55213"/>
    <w:rsid w:val="00F55248"/>
    <w:rsid w:val="00F55766"/>
    <w:rsid w:val="00F55D75"/>
    <w:rsid w:val="00F56362"/>
    <w:rsid w:val="00F565B6"/>
    <w:rsid w:val="00F565C4"/>
    <w:rsid w:val="00F5676F"/>
    <w:rsid w:val="00F567BA"/>
    <w:rsid w:val="00F56A74"/>
    <w:rsid w:val="00F57202"/>
    <w:rsid w:val="00F5792D"/>
    <w:rsid w:val="00F57ECB"/>
    <w:rsid w:val="00F6021A"/>
    <w:rsid w:val="00F602BE"/>
    <w:rsid w:val="00F609D5"/>
    <w:rsid w:val="00F60A2C"/>
    <w:rsid w:val="00F60A52"/>
    <w:rsid w:val="00F60AD8"/>
    <w:rsid w:val="00F610CE"/>
    <w:rsid w:val="00F6127B"/>
    <w:rsid w:val="00F612D0"/>
    <w:rsid w:val="00F61685"/>
    <w:rsid w:val="00F61759"/>
    <w:rsid w:val="00F61895"/>
    <w:rsid w:val="00F61FF5"/>
    <w:rsid w:val="00F628A7"/>
    <w:rsid w:val="00F62AB8"/>
    <w:rsid w:val="00F633A2"/>
    <w:rsid w:val="00F63F06"/>
    <w:rsid w:val="00F64C6B"/>
    <w:rsid w:val="00F6511A"/>
    <w:rsid w:val="00F655ED"/>
    <w:rsid w:val="00F6588A"/>
    <w:rsid w:val="00F65909"/>
    <w:rsid w:val="00F65A0E"/>
    <w:rsid w:val="00F65D33"/>
    <w:rsid w:val="00F6612C"/>
    <w:rsid w:val="00F66305"/>
    <w:rsid w:val="00F663B5"/>
    <w:rsid w:val="00F66825"/>
    <w:rsid w:val="00F66CA7"/>
    <w:rsid w:val="00F66F56"/>
    <w:rsid w:val="00F67639"/>
    <w:rsid w:val="00F67FBB"/>
    <w:rsid w:val="00F7005B"/>
    <w:rsid w:val="00F700D0"/>
    <w:rsid w:val="00F7011D"/>
    <w:rsid w:val="00F70122"/>
    <w:rsid w:val="00F701E9"/>
    <w:rsid w:val="00F702D4"/>
    <w:rsid w:val="00F7072F"/>
    <w:rsid w:val="00F7086D"/>
    <w:rsid w:val="00F7091A"/>
    <w:rsid w:val="00F70D98"/>
    <w:rsid w:val="00F70F19"/>
    <w:rsid w:val="00F7109D"/>
    <w:rsid w:val="00F710C7"/>
    <w:rsid w:val="00F71354"/>
    <w:rsid w:val="00F71432"/>
    <w:rsid w:val="00F715E5"/>
    <w:rsid w:val="00F717C8"/>
    <w:rsid w:val="00F718CB"/>
    <w:rsid w:val="00F7230D"/>
    <w:rsid w:val="00F72379"/>
    <w:rsid w:val="00F72CAB"/>
    <w:rsid w:val="00F7373C"/>
    <w:rsid w:val="00F738A3"/>
    <w:rsid w:val="00F73F95"/>
    <w:rsid w:val="00F73FC4"/>
    <w:rsid w:val="00F74268"/>
    <w:rsid w:val="00F751DE"/>
    <w:rsid w:val="00F756E7"/>
    <w:rsid w:val="00F7572E"/>
    <w:rsid w:val="00F76438"/>
    <w:rsid w:val="00F76464"/>
    <w:rsid w:val="00F765F8"/>
    <w:rsid w:val="00F76C34"/>
    <w:rsid w:val="00F76D6A"/>
    <w:rsid w:val="00F76E58"/>
    <w:rsid w:val="00F770C0"/>
    <w:rsid w:val="00F77360"/>
    <w:rsid w:val="00F7753D"/>
    <w:rsid w:val="00F775AA"/>
    <w:rsid w:val="00F77743"/>
    <w:rsid w:val="00F77855"/>
    <w:rsid w:val="00F77AA2"/>
    <w:rsid w:val="00F77E8A"/>
    <w:rsid w:val="00F803B5"/>
    <w:rsid w:val="00F806FD"/>
    <w:rsid w:val="00F80714"/>
    <w:rsid w:val="00F807AC"/>
    <w:rsid w:val="00F814B3"/>
    <w:rsid w:val="00F81712"/>
    <w:rsid w:val="00F818AB"/>
    <w:rsid w:val="00F81D6E"/>
    <w:rsid w:val="00F81D78"/>
    <w:rsid w:val="00F82441"/>
    <w:rsid w:val="00F82BB6"/>
    <w:rsid w:val="00F830A9"/>
    <w:rsid w:val="00F8329E"/>
    <w:rsid w:val="00F83F43"/>
    <w:rsid w:val="00F840A3"/>
    <w:rsid w:val="00F8415C"/>
    <w:rsid w:val="00F841F1"/>
    <w:rsid w:val="00F84258"/>
    <w:rsid w:val="00F843C0"/>
    <w:rsid w:val="00F8497A"/>
    <w:rsid w:val="00F84D09"/>
    <w:rsid w:val="00F85044"/>
    <w:rsid w:val="00F856F9"/>
    <w:rsid w:val="00F85DB7"/>
    <w:rsid w:val="00F85F34"/>
    <w:rsid w:val="00F85FAA"/>
    <w:rsid w:val="00F861AC"/>
    <w:rsid w:val="00F864C5"/>
    <w:rsid w:val="00F8658E"/>
    <w:rsid w:val="00F86B92"/>
    <w:rsid w:val="00F86C0F"/>
    <w:rsid w:val="00F87A41"/>
    <w:rsid w:val="00F87E0D"/>
    <w:rsid w:val="00F906A5"/>
    <w:rsid w:val="00F91243"/>
    <w:rsid w:val="00F913E6"/>
    <w:rsid w:val="00F915CE"/>
    <w:rsid w:val="00F9161A"/>
    <w:rsid w:val="00F91695"/>
    <w:rsid w:val="00F92447"/>
    <w:rsid w:val="00F92488"/>
    <w:rsid w:val="00F93077"/>
    <w:rsid w:val="00F939E7"/>
    <w:rsid w:val="00F93D06"/>
    <w:rsid w:val="00F93D5C"/>
    <w:rsid w:val="00F93FF9"/>
    <w:rsid w:val="00F94299"/>
    <w:rsid w:val="00F94ADE"/>
    <w:rsid w:val="00F94EE5"/>
    <w:rsid w:val="00F959EE"/>
    <w:rsid w:val="00F95C23"/>
    <w:rsid w:val="00F9746F"/>
    <w:rsid w:val="00F977C4"/>
    <w:rsid w:val="00F97D22"/>
    <w:rsid w:val="00F97DB8"/>
    <w:rsid w:val="00F97F51"/>
    <w:rsid w:val="00FA00D4"/>
    <w:rsid w:val="00FA03DB"/>
    <w:rsid w:val="00FA06D4"/>
    <w:rsid w:val="00FA06F7"/>
    <w:rsid w:val="00FA0856"/>
    <w:rsid w:val="00FA0CEA"/>
    <w:rsid w:val="00FA0F27"/>
    <w:rsid w:val="00FA13CB"/>
    <w:rsid w:val="00FA1539"/>
    <w:rsid w:val="00FA1859"/>
    <w:rsid w:val="00FA18D9"/>
    <w:rsid w:val="00FA1956"/>
    <w:rsid w:val="00FA19FA"/>
    <w:rsid w:val="00FA1C23"/>
    <w:rsid w:val="00FA1CAF"/>
    <w:rsid w:val="00FA1FEC"/>
    <w:rsid w:val="00FA2146"/>
    <w:rsid w:val="00FA248A"/>
    <w:rsid w:val="00FA2550"/>
    <w:rsid w:val="00FA2A1E"/>
    <w:rsid w:val="00FA2C32"/>
    <w:rsid w:val="00FA2E10"/>
    <w:rsid w:val="00FA35D7"/>
    <w:rsid w:val="00FA3B7F"/>
    <w:rsid w:val="00FA40FC"/>
    <w:rsid w:val="00FA42B3"/>
    <w:rsid w:val="00FA487A"/>
    <w:rsid w:val="00FA4F8E"/>
    <w:rsid w:val="00FA50E6"/>
    <w:rsid w:val="00FA52BA"/>
    <w:rsid w:val="00FA5735"/>
    <w:rsid w:val="00FA5DB7"/>
    <w:rsid w:val="00FA5F6C"/>
    <w:rsid w:val="00FA6178"/>
    <w:rsid w:val="00FA651D"/>
    <w:rsid w:val="00FA6573"/>
    <w:rsid w:val="00FA6933"/>
    <w:rsid w:val="00FA6FEE"/>
    <w:rsid w:val="00FA74F9"/>
    <w:rsid w:val="00FB036A"/>
    <w:rsid w:val="00FB08D6"/>
    <w:rsid w:val="00FB0A00"/>
    <w:rsid w:val="00FB0B40"/>
    <w:rsid w:val="00FB0E57"/>
    <w:rsid w:val="00FB14DF"/>
    <w:rsid w:val="00FB171A"/>
    <w:rsid w:val="00FB1A61"/>
    <w:rsid w:val="00FB2010"/>
    <w:rsid w:val="00FB251D"/>
    <w:rsid w:val="00FB255D"/>
    <w:rsid w:val="00FB2896"/>
    <w:rsid w:val="00FB2A22"/>
    <w:rsid w:val="00FB2A8D"/>
    <w:rsid w:val="00FB32D4"/>
    <w:rsid w:val="00FB3896"/>
    <w:rsid w:val="00FB3B7A"/>
    <w:rsid w:val="00FB3D7D"/>
    <w:rsid w:val="00FB3EA0"/>
    <w:rsid w:val="00FB3F9D"/>
    <w:rsid w:val="00FB48B4"/>
    <w:rsid w:val="00FB5668"/>
    <w:rsid w:val="00FB574C"/>
    <w:rsid w:val="00FB57E5"/>
    <w:rsid w:val="00FB5CCE"/>
    <w:rsid w:val="00FB5CE1"/>
    <w:rsid w:val="00FB5D03"/>
    <w:rsid w:val="00FB5F44"/>
    <w:rsid w:val="00FB6300"/>
    <w:rsid w:val="00FB65DA"/>
    <w:rsid w:val="00FB6768"/>
    <w:rsid w:val="00FB6C3E"/>
    <w:rsid w:val="00FB7557"/>
    <w:rsid w:val="00FB7EAC"/>
    <w:rsid w:val="00FC017D"/>
    <w:rsid w:val="00FC04E3"/>
    <w:rsid w:val="00FC0528"/>
    <w:rsid w:val="00FC0DD6"/>
    <w:rsid w:val="00FC105D"/>
    <w:rsid w:val="00FC116A"/>
    <w:rsid w:val="00FC1401"/>
    <w:rsid w:val="00FC1961"/>
    <w:rsid w:val="00FC1991"/>
    <w:rsid w:val="00FC2A62"/>
    <w:rsid w:val="00FC2DB6"/>
    <w:rsid w:val="00FC2E6C"/>
    <w:rsid w:val="00FC2F47"/>
    <w:rsid w:val="00FC3226"/>
    <w:rsid w:val="00FC375B"/>
    <w:rsid w:val="00FC3A64"/>
    <w:rsid w:val="00FC3A72"/>
    <w:rsid w:val="00FC3B5A"/>
    <w:rsid w:val="00FC3BBD"/>
    <w:rsid w:val="00FC419B"/>
    <w:rsid w:val="00FC42C4"/>
    <w:rsid w:val="00FC4C39"/>
    <w:rsid w:val="00FC570E"/>
    <w:rsid w:val="00FC5719"/>
    <w:rsid w:val="00FC59BF"/>
    <w:rsid w:val="00FC5AA9"/>
    <w:rsid w:val="00FC5AF4"/>
    <w:rsid w:val="00FC5EFC"/>
    <w:rsid w:val="00FC639F"/>
    <w:rsid w:val="00FC6797"/>
    <w:rsid w:val="00FC68B7"/>
    <w:rsid w:val="00FC748C"/>
    <w:rsid w:val="00FC773B"/>
    <w:rsid w:val="00FC7AB4"/>
    <w:rsid w:val="00FC7B09"/>
    <w:rsid w:val="00FC7B3B"/>
    <w:rsid w:val="00FC7D12"/>
    <w:rsid w:val="00FC7F3B"/>
    <w:rsid w:val="00FD023A"/>
    <w:rsid w:val="00FD0547"/>
    <w:rsid w:val="00FD0845"/>
    <w:rsid w:val="00FD0A16"/>
    <w:rsid w:val="00FD0C20"/>
    <w:rsid w:val="00FD0D44"/>
    <w:rsid w:val="00FD0DF0"/>
    <w:rsid w:val="00FD1D1E"/>
    <w:rsid w:val="00FD1DD1"/>
    <w:rsid w:val="00FD2318"/>
    <w:rsid w:val="00FD27C3"/>
    <w:rsid w:val="00FD2D5D"/>
    <w:rsid w:val="00FD35ED"/>
    <w:rsid w:val="00FD39B1"/>
    <w:rsid w:val="00FD3B31"/>
    <w:rsid w:val="00FD3C27"/>
    <w:rsid w:val="00FD4359"/>
    <w:rsid w:val="00FD576F"/>
    <w:rsid w:val="00FD5FDD"/>
    <w:rsid w:val="00FD6036"/>
    <w:rsid w:val="00FD6320"/>
    <w:rsid w:val="00FD6AE7"/>
    <w:rsid w:val="00FD7BF6"/>
    <w:rsid w:val="00FD7D6D"/>
    <w:rsid w:val="00FD7DC2"/>
    <w:rsid w:val="00FE0342"/>
    <w:rsid w:val="00FE035A"/>
    <w:rsid w:val="00FE04C0"/>
    <w:rsid w:val="00FE1046"/>
    <w:rsid w:val="00FE14CC"/>
    <w:rsid w:val="00FE1837"/>
    <w:rsid w:val="00FE18BA"/>
    <w:rsid w:val="00FE1A09"/>
    <w:rsid w:val="00FE1AF5"/>
    <w:rsid w:val="00FE2234"/>
    <w:rsid w:val="00FE2E38"/>
    <w:rsid w:val="00FE3066"/>
    <w:rsid w:val="00FE3436"/>
    <w:rsid w:val="00FE37E8"/>
    <w:rsid w:val="00FE3CC9"/>
    <w:rsid w:val="00FE45B7"/>
    <w:rsid w:val="00FE4A65"/>
    <w:rsid w:val="00FE4F9F"/>
    <w:rsid w:val="00FE50A8"/>
    <w:rsid w:val="00FE59A6"/>
    <w:rsid w:val="00FE5B88"/>
    <w:rsid w:val="00FE5C1F"/>
    <w:rsid w:val="00FE6150"/>
    <w:rsid w:val="00FE655B"/>
    <w:rsid w:val="00FE6CEF"/>
    <w:rsid w:val="00FE7421"/>
    <w:rsid w:val="00FE7911"/>
    <w:rsid w:val="00FE7AA2"/>
    <w:rsid w:val="00FF02A2"/>
    <w:rsid w:val="00FF0500"/>
    <w:rsid w:val="00FF052A"/>
    <w:rsid w:val="00FF063E"/>
    <w:rsid w:val="00FF0912"/>
    <w:rsid w:val="00FF136D"/>
    <w:rsid w:val="00FF1434"/>
    <w:rsid w:val="00FF1B78"/>
    <w:rsid w:val="00FF22E4"/>
    <w:rsid w:val="00FF2701"/>
    <w:rsid w:val="00FF27DE"/>
    <w:rsid w:val="00FF2BD5"/>
    <w:rsid w:val="00FF3434"/>
    <w:rsid w:val="00FF3E0C"/>
    <w:rsid w:val="00FF4009"/>
    <w:rsid w:val="00FF4FDF"/>
    <w:rsid w:val="00FF5602"/>
    <w:rsid w:val="00FF5767"/>
    <w:rsid w:val="00FF5BBF"/>
    <w:rsid w:val="00FF619E"/>
    <w:rsid w:val="00FF629E"/>
    <w:rsid w:val="00FF64A1"/>
    <w:rsid w:val="00FF69E0"/>
    <w:rsid w:val="00FF6E31"/>
    <w:rsid w:val="00FF7021"/>
    <w:rsid w:val="00FF7208"/>
    <w:rsid w:val="00FF7388"/>
    <w:rsid w:val="00FF7398"/>
    <w:rsid w:val="00FF7E35"/>
    <w:rsid w:val="00FF7FBD"/>
    <w:rsid w:val="01221285"/>
    <w:rsid w:val="0135F0EF"/>
    <w:rsid w:val="013F89BC"/>
    <w:rsid w:val="018C9836"/>
    <w:rsid w:val="033CC0FE"/>
    <w:rsid w:val="03CA0C37"/>
    <w:rsid w:val="03D33645"/>
    <w:rsid w:val="042E6EEA"/>
    <w:rsid w:val="04512CF6"/>
    <w:rsid w:val="0510D222"/>
    <w:rsid w:val="05620F3D"/>
    <w:rsid w:val="05F6EDB3"/>
    <w:rsid w:val="0600306C"/>
    <w:rsid w:val="070D4181"/>
    <w:rsid w:val="077DE93B"/>
    <w:rsid w:val="07BE11D4"/>
    <w:rsid w:val="07C43EA2"/>
    <w:rsid w:val="084B7B75"/>
    <w:rsid w:val="08AC08BE"/>
    <w:rsid w:val="09B7D35D"/>
    <w:rsid w:val="09E24A83"/>
    <w:rsid w:val="09F14E68"/>
    <w:rsid w:val="09F18CD7"/>
    <w:rsid w:val="09F64285"/>
    <w:rsid w:val="0A25FFBF"/>
    <w:rsid w:val="0B8295CC"/>
    <w:rsid w:val="0B8D39A4"/>
    <w:rsid w:val="0BC04753"/>
    <w:rsid w:val="0BE28B98"/>
    <w:rsid w:val="0C57D0B7"/>
    <w:rsid w:val="0C6773E2"/>
    <w:rsid w:val="0CABEB57"/>
    <w:rsid w:val="0CCDC9BF"/>
    <w:rsid w:val="0D031615"/>
    <w:rsid w:val="0D570DDF"/>
    <w:rsid w:val="0E60E415"/>
    <w:rsid w:val="0E640EFE"/>
    <w:rsid w:val="0EB7160B"/>
    <w:rsid w:val="0F59BE0E"/>
    <w:rsid w:val="0F612651"/>
    <w:rsid w:val="0F6BADF7"/>
    <w:rsid w:val="0F70DC19"/>
    <w:rsid w:val="0FC2F761"/>
    <w:rsid w:val="105606EF"/>
    <w:rsid w:val="108EF7A3"/>
    <w:rsid w:val="10B08469"/>
    <w:rsid w:val="10D0BEC1"/>
    <w:rsid w:val="110C4B27"/>
    <w:rsid w:val="1152DBFC"/>
    <w:rsid w:val="117BD4C2"/>
    <w:rsid w:val="12332C3D"/>
    <w:rsid w:val="1282A007"/>
    <w:rsid w:val="12967F0C"/>
    <w:rsid w:val="12EB1383"/>
    <w:rsid w:val="1302553D"/>
    <w:rsid w:val="136D0208"/>
    <w:rsid w:val="1389D95B"/>
    <w:rsid w:val="13A8047E"/>
    <w:rsid w:val="14000E86"/>
    <w:rsid w:val="15446952"/>
    <w:rsid w:val="15467F0E"/>
    <w:rsid w:val="155C2337"/>
    <w:rsid w:val="1591B023"/>
    <w:rsid w:val="16935D5B"/>
    <w:rsid w:val="1695F17C"/>
    <w:rsid w:val="1696959C"/>
    <w:rsid w:val="16F66B3E"/>
    <w:rsid w:val="16FF40D9"/>
    <w:rsid w:val="171173B2"/>
    <w:rsid w:val="1740E09C"/>
    <w:rsid w:val="1777340A"/>
    <w:rsid w:val="177F32C8"/>
    <w:rsid w:val="17860B19"/>
    <w:rsid w:val="178B1798"/>
    <w:rsid w:val="17CA42EF"/>
    <w:rsid w:val="17D5A2CE"/>
    <w:rsid w:val="18899C2D"/>
    <w:rsid w:val="18ADC20E"/>
    <w:rsid w:val="19E8A104"/>
    <w:rsid w:val="1ABF5370"/>
    <w:rsid w:val="1B1E2B88"/>
    <w:rsid w:val="1B8DF60E"/>
    <w:rsid w:val="1BCA5537"/>
    <w:rsid w:val="1D15C0E1"/>
    <w:rsid w:val="1D786250"/>
    <w:rsid w:val="1D7B0133"/>
    <w:rsid w:val="1E4DE953"/>
    <w:rsid w:val="1EE4FC5A"/>
    <w:rsid w:val="1EECB3C9"/>
    <w:rsid w:val="1F061F58"/>
    <w:rsid w:val="20321FCF"/>
    <w:rsid w:val="2064B805"/>
    <w:rsid w:val="209F2D9B"/>
    <w:rsid w:val="21008FCA"/>
    <w:rsid w:val="214942F7"/>
    <w:rsid w:val="2199EDA6"/>
    <w:rsid w:val="22092F8A"/>
    <w:rsid w:val="221BA36E"/>
    <w:rsid w:val="2257D8D1"/>
    <w:rsid w:val="228CD7F9"/>
    <w:rsid w:val="228F760A"/>
    <w:rsid w:val="229FD468"/>
    <w:rsid w:val="22A0B88B"/>
    <w:rsid w:val="22ADD9B1"/>
    <w:rsid w:val="22ED32B4"/>
    <w:rsid w:val="23C81CC1"/>
    <w:rsid w:val="23E8921D"/>
    <w:rsid w:val="241222A4"/>
    <w:rsid w:val="2454441F"/>
    <w:rsid w:val="246E233C"/>
    <w:rsid w:val="2480E3B9"/>
    <w:rsid w:val="24890315"/>
    <w:rsid w:val="2496C2B7"/>
    <w:rsid w:val="24A3DBE6"/>
    <w:rsid w:val="24DDCCC6"/>
    <w:rsid w:val="2526E3B9"/>
    <w:rsid w:val="25C4B154"/>
    <w:rsid w:val="25DE6540"/>
    <w:rsid w:val="25EFCD72"/>
    <w:rsid w:val="2625C41A"/>
    <w:rsid w:val="26912730"/>
    <w:rsid w:val="2710FED5"/>
    <w:rsid w:val="275F0C25"/>
    <w:rsid w:val="276081B5"/>
    <w:rsid w:val="27AFB877"/>
    <w:rsid w:val="27EC1A87"/>
    <w:rsid w:val="2881E392"/>
    <w:rsid w:val="2905DDCB"/>
    <w:rsid w:val="29B16CCD"/>
    <w:rsid w:val="2A1D8A40"/>
    <w:rsid w:val="2A5AEFF3"/>
    <w:rsid w:val="2A94551C"/>
    <w:rsid w:val="2AD47F38"/>
    <w:rsid w:val="2AE26288"/>
    <w:rsid w:val="2B45AC14"/>
    <w:rsid w:val="2B757265"/>
    <w:rsid w:val="2C704F99"/>
    <w:rsid w:val="2D7FB891"/>
    <w:rsid w:val="2E0F106B"/>
    <w:rsid w:val="2F142414"/>
    <w:rsid w:val="2F1BED99"/>
    <w:rsid w:val="2FA855FD"/>
    <w:rsid w:val="30468967"/>
    <w:rsid w:val="308B7079"/>
    <w:rsid w:val="30B4DBAB"/>
    <w:rsid w:val="30B7BDFA"/>
    <w:rsid w:val="30EB5BC8"/>
    <w:rsid w:val="3115E866"/>
    <w:rsid w:val="313C4F03"/>
    <w:rsid w:val="31798528"/>
    <w:rsid w:val="31F24A8E"/>
    <w:rsid w:val="3254BD60"/>
    <w:rsid w:val="32DFF6BF"/>
    <w:rsid w:val="33138006"/>
    <w:rsid w:val="3332B1E0"/>
    <w:rsid w:val="3334750C"/>
    <w:rsid w:val="3343FA8C"/>
    <w:rsid w:val="337F28BE"/>
    <w:rsid w:val="339D9393"/>
    <w:rsid w:val="343B91C3"/>
    <w:rsid w:val="344C4F18"/>
    <w:rsid w:val="34EEFFB1"/>
    <w:rsid w:val="3506B391"/>
    <w:rsid w:val="351EBED1"/>
    <w:rsid w:val="35C92B08"/>
    <w:rsid w:val="3614B0B4"/>
    <w:rsid w:val="36464AE8"/>
    <w:rsid w:val="36981A6D"/>
    <w:rsid w:val="36BA9F28"/>
    <w:rsid w:val="36CE9811"/>
    <w:rsid w:val="36D2AA68"/>
    <w:rsid w:val="370890C2"/>
    <w:rsid w:val="370D4629"/>
    <w:rsid w:val="3726FF7E"/>
    <w:rsid w:val="379A0575"/>
    <w:rsid w:val="381AE592"/>
    <w:rsid w:val="3828B018"/>
    <w:rsid w:val="388614F2"/>
    <w:rsid w:val="38B0FD90"/>
    <w:rsid w:val="391A1247"/>
    <w:rsid w:val="39690A99"/>
    <w:rsid w:val="39FECD95"/>
    <w:rsid w:val="39FFD44C"/>
    <w:rsid w:val="3A3252BF"/>
    <w:rsid w:val="3A6E1897"/>
    <w:rsid w:val="3A8B485F"/>
    <w:rsid w:val="3A9C6A41"/>
    <w:rsid w:val="3AEB08A4"/>
    <w:rsid w:val="3B281CA5"/>
    <w:rsid w:val="3C731F69"/>
    <w:rsid w:val="3D18B825"/>
    <w:rsid w:val="3D37750E"/>
    <w:rsid w:val="3D4ABAC9"/>
    <w:rsid w:val="3DD5B1E0"/>
    <w:rsid w:val="3DE89880"/>
    <w:rsid w:val="3E432CF1"/>
    <w:rsid w:val="3E438737"/>
    <w:rsid w:val="3E7ABC86"/>
    <w:rsid w:val="3EA86958"/>
    <w:rsid w:val="3F7BFD97"/>
    <w:rsid w:val="3FE81C9E"/>
    <w:rsid w:val="409FB6D0"/>
    <w:rsid w:val="420450B1"/>
    <w:rsid w:val="42DCAA1B"/>
    <w:rsid w:val="42FC5CCA"/>
    <w:rsid w:val="435D9839"/>
    <w:rsid w:val="43A23AED"/>
    <w:rsid w:val="43B37EE6"/>
    <w:rsid w:val="44280E23"/>
    <w:rsid w:val="44515B2C"/>
    <w:rsid w:val="450465EE"/>
    <w:rsid w:val="453E726F"/>
    <w:rsid w:val="454CAB89"/>
    <w:rsid w:val="46076B93"/>
    <w:rsid w:val="4680DB13"/>
    <w:rsid w:val="469D2681"/>
    <w:rsid w:val="47998C31"/>
    <w:rsid w:val="47B694E5"/>
    <w:rsid w:val="48576F3A"/>
    <w:rsid w:val="48586B71"/>
    <w:rsid w:val="4858EC09"/>
    <w:rsid w:val="488A799A"/>
    <w:rsid w:val="48D32795"/>
    <w:rsid w:val="48E33FAD"/>
    <w:rsid w:val="4924A92E"/>
    <w:rsid w:val="49C9B54C"/>
    <w:rsid w:val="49DE0EC8"/>
    <w:rsid w:val="49E3E5C0"/>
    <w:rsid w:val="49F02EBE"/>
    <w:rsid w:val="4A07B195"/>
    <w:rsid w:val="4A26CE46"/>
    <w:rsid w:val="4A5ACC25"/>
    <w:rsid w:val="4A8DD9D4"/>
    <w:rsid w:val="4AE41DAB"/>
    <w:rsid w:val="4B237ADE"/>
    <w:rsid w:val="4B2BCC10"/>
    <w:rsid w:val="4B449335"/>
    <w:rsid w:val="4B935098"/>
    <w:rsid w:val="4B98099D"/>
    <w:rsid w:val="4BD87DE4"/>
    <w:rsid w:val="4BEFB254"/>
    <w:rsid w:val="4C06AFA2"/>
    <w:rsid w:val="4C0B025E"/>
    <w:rsid w:val="4C220A97"/>
    <w:rsid w:val="4C638CB0"/>
    <w:rsid w:val="4CBCF7F7"/>
    <w:rsid w:val="4CED54E2"/>
    <w:rsid w:val="4D91F84F"/>
    <w:rsid w:val="4DE7029B"/>
    <w:rsid w:val="4DF83D72"/>
    <w:rsid w:val="4DFCA324"/>
    <w:rsid w:val="4E107B9E"/>
    <w:rsid w:val="4E53430A"/>
    <w:rsid w:val="4E96F520"/>
    <w:rsid w:val="4F4E60DE"/>
    <w:rsid w:val="4F6D08BB"/>
    <w:rsid w:val="507695EF"/>
    <w:rsid w:val="50AF3827"/>
    <w:rsid w:val="517335D5"/>
    <w:rsid w:val="518E9D73"/>
    <w:rsid w:val="519215F9"/>
    <w:rsid w:val="519252A3"/>
    <w:rsid w:val="51A8101E"/>
    <w:rsid w:val="51BB201D"/>
    <w:rsid w:val="51CA89FA"/>
    <w:rsid w:val="52108919"/>
    <w:rsid w:val="52126650"/>
    <w:rsid w:val="5231E02B"/>
    <w:rsid w:val="52741C09"/>
    <w:rsid w:val="52BA4BFB"/>
    <w:rsid w:val="52D3377F"/>
    <w:rsid w:val="52FEC1A5"/>
    <w:rsid w:val="531372CE"/>
    <w:rsid w:val="535C4BE0"/>
    <w:rsid w:val="535CB9C8"/>
    <w:rsid w:val="53D57A80"/>
    <w:rsid w:val="540B48CF"/>
    <w:rsid w:val="544A0593"/>
    <w:rsid w:val="5467718F"/>
    <w:rsid w:val="548F7AF1"/>
    <w:rsid w:val="54A1F22E"/>
    <w:rsid w:val="54B7AFC4"/>
    <w:rsid w:val="54C6A652"/>
    <w:rsid w:val="54D783B3"/>
    <w:rsid w:val="550F0330"/>
    <w:rsid w:val="551756C9"/>
    <w:rsid w:val="5550225E"/>
    <w:rsid w:val="556980ED"/>
    <w:rsid w:val="55712572"/>
    <w:rsid w:val="5582A94A"/>
    <w:rsid w:val="559D0A34"/>
    <w:rsid w:val="55EF9BF7"/>
    <w:rsid w:val="566FB83F"/>
    <w:rsid w:val="5722F795"/>
    <w:rsid w:val="5742FDDE"/>
    <w:rsid w:val="5762019A"/>
    <w:rsid w:val="579B652F"/>
    <w:rsid w:val="58C8E58F"/>
    <w:rsid w:val="594E65AF"/>
    <w:rsid w:val="5957328C"/>
    <w:rsid w:val="59A36885"/>
    <w:rsid w:val="59C310B9"/>
    <w:rsid w:val="5A018BD4"/>
    <w:rsid w:val="5A911A75"/>
    <w:rsid w:val="5AECC5C6"/>
    <w:rsid w:val="5B1FE041"/>
    <w:rsid w:val="5B7B3864"/>
    <w:rsid w:val="5C9C898D"/>
    <w:rsid w:val="5DFD2665"/>
    <w:rsid w:val="5E2FB38D"/>
    <w:rsid w:val="5E4F17D2"/>
    <w:rsid w:val="5E6EEC22"/>
    <w:rsid w:val="5E8FF76F"/>
    <w:rsid w:val="5ECB5622"/>
    <w:rsid w:val="5EFE7D9D"/>
    <w:rsid w:val="5F0BDB3F"/>
    <w:rsid w:val="5F24192F"/>
    <w:rsid w:val="5F756FB8"/>
    <w:rsid w:val="604EBD80"/>
    <w:rsid w:val="605EEA29"/>
    <w:rsid w:val="6065B4A1"/>
    <w:rsid w:val="607941C5"/>
    <w:rsid w:val="608D9369"/>
    <w:rsid w:val="609E43FD"/>
    <w:rsid w:val="60B4211A"/>
    <w:rsid w:val="60D16CDB"/>
    <w:rsid w:val="60E86635"/>
    <w:rsid w:val="61073F44"/>
    <w:rsid w:val="61408208"/>
    <w:rsid w:val="616D2CD6"/>
    <w:rsid w:val="61E4275B"/>
    <w:rsid w:val="62151226"/>
    <w:rsid w:val="624FF17B"/>
    <w:rsid w:val="626C458F"/>
    <w:rsid w:val="62BBD4F9"/>
    <w:rsid w:val="63623E7C"/>
    <w:rsid w:val="639E3E57"/>
    <w:rsid w:val="64048497"/>
    <w:rsid w:val="646A4C8A"/>
    <w:rsid w:val="656C3DA9"/>
    <w:rsid w:val="658BF565"/>
    <w:rsid w:val="65A054F8"/>
    <w:rsid w:val="66754CDA"/>
    <w:rsid w:val="66BFD914"/>
    <w:rsid w:val="66DAFF55"/>
    <w:rsid w:val="66E3AA32"/>
    <w:rsid w:val="67598E98"/>
    <w:rsid w:val="678FEC98"/>
    <w:rsid w:val="68067D1A"/>
    <w:rsid w:val="6821A0DA"/>
    <w:rsid w:val="68861B03"/>
    <w:rsid w:val="693FD90C"/>
    <w:rsid w:val="69620389"/>
    <w:rsid w:val="69C43B61"/>
    <w:rsid w:val="69F00D75"/>
    <w:rsid w:val="6A03DA15"/>
    <w:rsid w:val="6A773407"/>
    <w:rsid w:val="6A7742B3"/>
    <w:rsid w:val="6A8F830B"/>
    <w:rsid w:val="6A97BE4D"/>
    <w:rsid w:val="6AEB8F1A"/>
    <w:rsid w:val="6B196718"/>
    <w:rsid w:val="6B721994"/>
    <w:rsid w:val="6B878A56"/>
    <w:rsid w:val="6B991A17"/>
    <w:rsid w:val="6C0E7299"/>
    <w:rsid w:val="6C1134AB"/>
    <w:rsid w:val="6C6279E9"/>
    <w:rsid w:val="6C93B300"/>
    <w:rsid w:val="6CC06DC5"/>
    <w:rsid w:val="6CFD0B13"/>
    <w:rsid w:val="6D4EE6BB"/>
    <w:rsid w:val="6D7DE41D"/>
    <w:rsid w:val="6DEA36A1"/>
    <w:rsid w:val="6E079788"/>
    <w:rsid w:val="6E3FE3D2"/>
    <w:rsid w:val="6E4A1D9C"/>
    <w:rsid w:val="6EC10DA8"/>
    <w:rsid w:val="6F0252FB"/>
    <w:rsid w:val="6F070D22"/>
    <w:rsid w:val="6F5923A6"/>
    <w:rsid w:val="6FA1528E"/>
    <w:rsid w:val="6FD1141E"/>
    <w:rsid w:val="6FE505D4"/>
    <w:rsid w:val="701A49F0"/>
    <w:rsid w:val="703D5649"/>
    <w:rsid w:val="709E9EF1"/>
    <w:rsid w:val="70CA47EE"/>
    <w:rsid w:val="716E4530"/>
    <w:rsid w:val="719D4436"/>
    <w:rsid w:val="71A9B06A"/>
    <w:rsid w:val="7211A87E"/>
    <w:rsid w:val="7246CCEB"/>
    <w:rsid w:val="729934CD"/>
    <w:rsid w:val="72A5AFFA"/>
    <w:rsid w:val="736C4C97"/>
    <w:rsid w:val="73AFCA32"/>
    <w:rsid w:val="73D9DAD7"/>
    <w:rsid w:val="741C4690"/>
    <w:rsid w:val="74DC803C"/>
    <w:rsid w:val="75081CF8"/>
    <w:rsid w:val="75458310"/>
    <w:rsid w:val="755D2649"/>
    <w:rsid w:val="75C82E6B"/>
    <w:rsid w:val="77914891"/>
    <w:rsid w:val="7797AF51"/>
    <w:rsid w:val="77D39140"/>
    <w:rsid w:val="782CE3B9"/>
    <w:rsid w:val="78573B9C"/>
    <w:rsid w:val="788537AE"/>
    <w:rsid w:val="78D56161"/>
    <w:rsid w:val="78E5E448"/>
    <w:rsid w:val="78F52EE7"/>
    <w:rsid w:val="79717E61"/>
    <w:rsid w:val="79774F27"/>
    <w:rsid w:val="79EC47A5"/>
    <w:rsid w:val="7A04AC56"/>
    <w:rsid w:val="7A554B78"/>
    <w:rsid w:val="7A65C1C2"/>
    <w:rsid w:val="7AB172BB"/>
    <w:rsid w:val="7AD13483"/>
    <w:rsid w:val="7B02E43A"/>
    <w:rsid w:val="7B0B3202"/>
    <w:rsid w:val="7B206CA9"/>
    <w:rsid w:val="7B2E879E"/>
    <w:rsid w:val="7BC3A03A"/>
    <w:rsid w:val="7C44E8EB"/>
    <w:rsid w:val="7C480499"/>
    <w:rsid w:val="7C6933C9"/>
    <w:rsid w:val="7CE79221"/>
    <w:rsid w:val="7D876A20"/>
    <w:rsid w:val="7DB08330"/>
    <w:rsid w:val="7DBBD62E"/>
    <w:rsid w:val="7E00F35E"/>
    <w:rsid w:val="7E2D834C"/>
    <w:rsid w:val="7E61D382"/>
    <w:rsid w:val="7EF2389F"/>
    <w:rsid w:val="7F667CFE"/>
    <w:rsid w:val="7FA20C23"/>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1">
      <v:textbox inset="5.85pt,.7pt,5.85pt,.7pt"/>
    </o:shapedefaults>
    <o:shapelayout v:ext="edit">
      <o:idmap v:ext="edit" data="2"/>
    </o:shapelayout>
  </w:shapeDefaults>
  <w:decimalSymbol w:val=","/>
  <w:listSeparator w:val=";"/>
  <w14:docId w14:val="4D7774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0">
    <w:name w:val="Normal"/>
    <w:qFormat/>
    <w:rsid w:val="007C5421"/>
    <w:pPr>
      <w:suppressAutoHyphens/>
      <w:spacing w:line="240" w:lineRule="atLeast"/>
    </w:pPr>
    <w:rPr>
      <w:lang w:val="ru-RU" w:eastAsia="en-US"/>
    </w:rPr>
  </w:style>
  <w:style w:type="paragraph" w:styleId="1">
    <w:name w:val="heading 1"/>
    <w:aliases w:val="Table_G"/>
    <w:basedOn w:val="SingleTxtG"/>
    <w:next w:val="SingleTxtG"/>
    <w:link w:val="10"/>
    <w:qFormat/>
    <w:rsid w:val="00503228"/>
    <w:pPr>
      <w:numPr>
        <w:numId w:val="3"/>
      </w:numPr>
      <w:spacing w:after="0" w:line="240" w:lineRule="auto"/>
      <w:ind w:right="0"/>
      <w:jc w:val="left"/>
      <w:outlineLvl w:val="0"/>
    </w:pPr>
  </w:style>
  <w:style w:type="paragraph" w:styleId="2">
    <w:name w:val="heading 2"/>
    <w:basedOn w:val="a0"/>
    <w:next w:val="a0"/>
    <w:link w:val="20"/>
    <w:qFormat/>
    <w:rsid w:val="00503228"/>
    <w:pPr>
      <w:numPr>
        <w:ilvl w:val="1"/>
        <w:numId w:val="3"/>
      </w:numPr>
      <w:spacing w:line="240" w:lineRule="auto"/>
      <w:outlineLvl w:val="1"/>
    </w:pPr>
  </w:style>
  <w:style w:type="paragraph" w:styleId="3">
    <w:name w:val="heading 3"/>
    <w:basedOn w:val="a0"/>
    <w:next w:val="a0"/>
    <w:link w:val="30"/>
    <w:qFormat/>
    <w:rsid w:val="00503228"/>
    <w:pPr>
      <w:numPr>
        <w:ilvl w:val="2"/>
        <w:numId w:val="3"/>
      </w:numPr>
      <w:spacing w:line="240" w:lineRule="auto"/>
      <w:outlineLvl w:val="2"/>
    </w:pPr>
  </w:style>
  <w:style w:type="paragraph" w:styleId="4">
    <w:name w:val="heading 4"/>
    <w:basedOn w:val="a0"/>
    <w:next w:val="a0"/>
    <w:link w:val="40"/>
    <w:qFormat/>
    <w:rsid w:val="00503228"/>
    <w:pPr>
      <w:numPr>
        <w:ilvl w:val="3"/>
        <w:numId w:val="3"/>
      </w:numPr>
      <w:spacing w:line="240" w:lineRule="auto"/>
      <w:outlineLvl w:val="3"/>
    </w:pPr>
  </w:style>
  <w:style w:type="paragraph" w:styleId="5">
    <w:name w:val="heading 5"/>
    <w:basedOn w:val="a0"/>
    <w:next w:val="a0"/>
    <w:link w:val="50"/>
    <w:qFormat/>
    <w:rsid w:val="00503228"/>
    <w:pPr>
      <w:numPr>
        <w:ilvl w:val="4"/>
        <w:numId w:val="3"/>
      </w:numPr>
      <w:spacing w:line="240" w:lineRule="auto"/>
      <w:outlineLvl w:val="4"/>
    </w:pPr>
  </w:style>
  <w:style w:type="paragraph" w:styleId="6">
    <w:name w:val="heading 6"/>
    <w:basedOn w:val="a0"/>
    <w:next w:val="a0"/>
    <w:link w:val="60"/>
    <w:qFormat/>
    <w:rsid w:val="00503228"/>
    <w:pPr>
      <w:numPr>
        <w:ilvl w:val="5"/>
        <w:numId w:val="3"/>
      </w:numPr>
      <w:spacing w:line="240" w:lineRule="auto"/>
      <w:outlineLvl w:val="5"/>
    </w:pPr>
  </w:style>
  <w:style w:type="paragraph" w:styleId="7">
    <w:name w:val="heading 7"/>
    <w:basedOn w:val="a0"/>
    <w:next w:val="a0"/>
    <w:link w:val="70"/>
    <w:qFormat/>
    <w:rsid w:val="00503228"/>
    <w:pPr>
      <w:numPr>
        <w:ilvl w:val="6"/>
        <w:numId w:val="3"/>
      </w:numPr>
      <w:spacing w:line="240" w:lineRule="auto"/>
      <w:outlineLvl w:val="6"/>
    </w:pPr>
  </w:style>
  <w:style w:type="paragraph" w:styleId="8">
    <w:name w:val="heading 8"/>
    <w:basedOn w:val="a0"/>
    <w:next w:val="a0"/>
    <w:link w:val="80"/>
    <w:qFormat/>
    <w:rsid w:val="00503228"/>
    <w:pPr>
      <w:numPr>
        <w:ilvl w:val="7"/>
        <w:numId w:val="3"/>
      </w:numPr>
      <w:spacing w:line="240" w:lineRule="auto"/>
      <w:outlineLvl w:val="7"/>
    </w:pPr>
  </w:style>
  <w:style w:type="paragraph" w:styleId="9">
    <w:name w:val="heading 9"/>
    <w:basedOn w:val="a0"/>
    <w:next w:val="a0"/>
    <w:link w:val="90"/>
    <w:qFormat/>
    <w:rsid w:val="00503228"/>
    <w:pPr>
      <w:numPr>
        <w:ilvl w:val="8"/>
        <w:numId w:val="3"/>
      </w:numPr>
      <w:spacing w:line="240" w:lineRule="auto"/>
      <w:outlineLvl w:val="8"/>
    </w:p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SingleTxtG">
    <w:name w:val="_ Single Txt_G"/>
    <w:basedOn w:val="a0"/>
    <w:link w:val="SingleTxtGChar"/>
    <w:qFormat/>
    <w:rsid w:val="00371B41"/>
    <w:pPr>
      <w:tabs>
        <w:tab w:val="left" w:pos="1701"/>
        <w:tab w:val="left" w:pos="2268"/>
        <w:tab w:val="left" w:pos="2835"/>
      </w:tabs>
      <w:spacing w:after="120"/>
      <w:ind w:left="1134" w:right="1134"/>
      <w:jc w:val="both"/>
    </w:pPr>
  </w:style>
  <w:style w:type="paragraph" w:customStyle="1" w:styleId="HMG">
    <w:name w:val="_ H __M_G"/>
    <w:basedOn w:val="a0"/>
    <w:next w:val="a0"/>
    <w:rsid w:val="00503228"/>
    <w:pPr>
      <w:keepNext/>
      <w:keepLines/>
      <w:tabs>
        <w:tab w:val="right" w:pos="851"/>
      </w:tabs>
      <w:spacing w:before="240" w:after="240" w:line="360" w:lineRule="exact"/>
      <w:ind w:left="1134" w:right="1134" w:hanging="1134"/>
      <w:outlineLvl w:val="0"/>
    </w:pPr>
    <w:rPr>
      <w:b/>
      <w:sz w:val="34"/>
    </w:rPr>
  </w:style>
  <w:style w:type="paragraph" w:customStyle="1" w:styleId="HChG">
    <w:name w:val="_ H _Ch_G"/>
    <w:basedOn w:val="a0"/>
    <w:next w:val="a0"/>
    <w:link w:val="HChGChar"/>
    <w:qFormat/>
    <w:rsid w:val="00503228"/>
    <w:pPr>
      <w:keepNext/>
      <w:keepLines/>
      <w:tabs>
        <w:tab w:val="right" w:pos="851"/>
      </w:tabs>
      <w:spacing w:before="360" w:after="240" w:line="300" w:lineRule="exact"/>
      <w:ind w:left="1134" w:right="1134" w:hanging="1134"/>
      <w:outlineLvl w:val="1"/>
    </w:pPr>
    <w:rPr>
      <w:b/>
      <w:sz w:val="28"/>
    </w:rPr>
  </w:style>
  <w:style w:type="character" w:styleId="a4">
    <w:name w:val="footnote reference"/>
    <w:aliases w:val="4_G,(Footnote Reference),-E Fußnotenzeichen,BVI fnr,Footnote symbol,Footnote,Footnote Reference Superscript,SUPERS, BVI fnr,4_GR,Fußnotenzeichen"/>
    <w:basedOn w:val="a1"/>
    <w:uiPriority w:val="99"/>
    <w:qFormat/>
    <w:rsid w:val="00503228"/>
    <w:rPr>
      <w:rFonts w:ascii="Times New Roman" w:hAnsi="Times New Roman"/>
      <w:sz w:val="18"/>
      <w:vertAlign w:val="superscript"/>
    </w:rPr>
  </w:style>
  <w:style w:type="character" w:styleId="a5">
    <w:name w:val="endnote reference"/>
    <w:aliases w:val="1_G"/>
    <w:basedOn w:val="a4"/>
    <w:rsid w:val="00503228"/>
    <w:rPr>
      <w:rFonts w:ascii="Times New Roman" w:hAnsi="Times New Roman"/>
      <w:sz w:val="18"/>
      <w:vertAlign w:val="superscript"/>
    </w:rPr>
  </w:style>
  <w:style w:type="paragraph" w:styleId="a6">
    <w:name w:val="header"/>
    <w:aliases w:val="6_G"/>
    <w:basedOn w:val="a0"/>
    <w:link w:val="a7"/>
    <w:rsid w:val="00503228"/>
    <w:pPr>
      <w:pBdr>
        <w:bottom w:val="single" w:sz="4" w:space="4" w:color="auto"/>
      </w:pBdr>
      <w:spacing w:line="240" w:lineRule="auto"/>
    </w:pPr>
    <w:rPr>
      <w:b/>
      <w:sz w:val="18"/>
    </w:rPr>
  </w:style>
  <w:style w:type="table" w:styleId="a8">
    <w:name w:val="Table Grid"/>
    <w:basedOn w:val="a2"/>
    <w:rsid w:val="00503228"/>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a9">
    <w:name w:val="Hyperlink"/>
    <w:basedOn w:val="a1"/>
    <w:rsid w:val="00503228"/>
    <w:rPr>
      <w:color w:val="auto"/>
      <w:u w:val="none"/>
    </w:rPr>
  </w:style>
  <w:style w:type="character" w:styleId="aa">
    <w:name w:val="FollowedHyperlink"/>
    <w:basedOn w:val="a1"/>
    <w:rsid w:val="00503228"/>
    <w:rPr>
      <w:color w:val="auto"/>
      <w:u w:val="none"/>
    </w:rPr>
  </w:style>
  <w:style w:type="paragraph" w:customStyle="1" w:styleId="SMG">
    <w:name w:val="__S_M_G"/>
    <w:basedOn w:val="a0"/>
    <w:next w:val="a0"/>
    <w:rsid w:val="00503228"/>
    <w:pPr>
      <w:keepNext/>
      <w:keepLines/>
      <w:spacing w:before="240" w:after="240" w:line="420" w:lineRule="exact"/>
      <w:ind w:left="1134" w:right="1134"/>
    </w:pPr>
    <w:rPr>
      <w:b/>
      <w:sz w:val="40"/>
    </w:rPr>
  </w:style>
  <w:style w:type="paragraph" w:customStyle="1" w:styleId="SLG">
    <w:name w:val="__S_L_G"/>
    <w:basedOn w:val="a0"/>
    <w:next w:val="a0"/>
    <w:rsid w:val="00503228"/>
    <w:pPr>
      <w:keepNext/>
      <w:keepLines/>
      <w:spacing w:before="240" w:after="240" w:line="580" w:lineRule="exact"/>
      <w:ind w:left="1134" w:right="1134"/>
    </w:pPr>
    <w:rPr>
      <w:b/>
      <w:sz w:val="56"/>
    </w:rPr>
  </w:style>
  <w:style w:type="paragraph" w:customStyle="1" w:styleId="SSG">
    <w:name w:val="__S_S_G"/>
    <w:basedOn w:val="a0"/>
    <w:next w:val="a0"/>
    <w:rsid w:val="00503228"/>
    <w:pPr>
      <w:keepNext/>
      <w:keepLines/>
      <w:spacing w:before="240" w:after="240" w:line="300" w:lineRule="exact"/>
      <w:ind w:left="1134" w:right="1134"/>
    </w:pPr>
    <w:rPr>
      <w:b/>
      <w:sz w:val="28"/>
    </w:rPr>
  </w:style>
  <w:style w:type="paragraph" w:styleId="ab">
    <w:name w:val="footnote text"/>
    <w:aliases w:val="5_G,PP,5_G_6,5_GR,-E Fußnotentext,footnote text,Fußnotentext Ursprung,Footnote Text Char Char,Footnote Text Char Char Char Char,Footnote Text1,Footnote Text Char Char Char,Fußnotentext Char1,Fußnotentext Char Char,Fußnotentext Char2,Fußn"/>
    <w:basedOn w:val="a0"/>
    <w:link w:val="ac"/>
    <w:uiPriority w:val="99"/>
    <w:qFormat/>
    <w:rsid w:val="00503228"/>
    <w:pPr>
      <w:tabs>
        <w:tab w:val="right" w:pos="1021"/>
      </w:tabs>
      <w:spacing w:line="220" w:lineRule="exact"/>
      <w:ind w:left="1134" w:right="1134" w:hanging="1134"/>
    </w:pPr>
    <w:rPr>
      <w:sz w:val="18"/>
    </w:rPr>
  </w:style>
  <w:style w:type="paragraph" w:styleId="ad">
    <w:name w:val="endnote text"/>
    <w:aliases w:val="2_G"/>
    <w:basedOn w:val="ab"/>
    <w:link w:val="ae"/>
    <w:rsid w:val="00503228"/>
  </w:style>
  <w:style w:type="character" w:styleId="af">
    <w:name w:val="page number"/>
    <w:aliases w:val="7_G"/>
    <w:basedOn w:val="a1"/>
    <w:rsid w:val="00503228"/>
    <w:rPr>
      <w:rFonts w:ascii="Times New Roman" w:hAnsi="Times New Roman"/>
      <w:b/>
      <w:sz w:val="18"/>
    </w:rPr>
  </w:style>
  <w:style w:type="paragraph" w:customStyle="1" w:styleId="XLargeG">
    <w:name w:val="__XLarge_G"/>
    <w:basedOn w:val="a0"/>
    <w:next w:val="a0"/>
    <w:rsid w:val="00503228"/>
    <w:pPr>
      <w:keepNext/>
      <w:keepLines/>
      <w:spacing w:before="240" w:after="240" w:line="420" w:lineRule="exact"/>
      <w:ind w:left="1134" w:right="1134"/>
    </w:pPr>
    <w:rPr>
      <w:b/>
      <w:sz w:val="40"/>
    </w:rPr>
  </w:style>
  <w:style w:type="paragraph" w:customStyle="1" w:styleId="Bullet1G">
    <w:name w:val="_Bullet 1_G"/>
    <w:basedOn w:val="a0"/>
    <w:qFormat/>
    <w:rsid w:val="00503228"/>
    <w:pPr>
      <w:numPr>
        <w:numId w:val="1"/>
      </w:numPr>
      <w:spacing w:after="120"/>
      <w:ind w:right="1134"/>
      <w:jc w:val="both"/>
    </w:pPr>
  </w:style>
  <w:style w:type="paragraph" w:styleId="af0">
    <w:name w:val="footer"/>
    <w:aliases w:val="3_G"/>
    <w:basedOn w:val="a0"/>
    <w:link w:val="af1"/>
    <w:uiPriority w:val="99"/>
    <w:rsid w:val="00503228"/>
    <w:pPr>
      <w:spacing w:line="240" w:lineRule="auto"/>
    </w:pPr>
    <w:rPr>
      <w:sz w:val="16"/>
    </w:rPr>
  </w:style>
  <w:style w:type="paragraph" w:customStyle="1" w:styleId="Bullet2G">
    <w:name w:val="_Bullet 2_G"/>
    <w:basedOn w:val="a0"/>
    <w:rsid w:val="00503228"/>
    <w:pPr>
      <w:numPr>
        <w:numId w:val="2"/>
      </w:numPr>
      <w:spacing w:after="120"/>
      <w:ind w:right="1134"/>
      <w:jc w:val="both"/>
    </w:pPr>
  </w:style>
  <w:style w:type="paragraph" w:customStyle="1" w:styleId="H1G">
    <w:name w:val="_ H_1_G"/>
    <w:basedOn w:val="a0"/>
    <w:next w:val="a0"/>
    <w:link w:val="H1GChar"/>
    <w:qFormat/>
    <w:rsid w:val="00503228"/>
    <w:pPr>
      <w:keepNext/>
      <w:keepLines/>
      <w:tabs>
        <w:tab w:val="right" w:pos="851"/>
      </w:tabs>
      <w:spacing w:before="360" w:after="240" w:line="270" w:lineRule="exact"/>
      <w:ind w:left="1134" w:right="1134" w:hanging="1134"/>
      <w:outlineLvl w:val="2"/>
    </w:pPr>
    <w:rPr>
      <w:b/>
      <w:sz w:val="24"/>
    </w:rPr>
  </w:style>
  <w:style w:type="paragraph" w:customStyle="1" w:styleId="H23G">
    <w:name w:val="_ H_2/3_G"/>
    <w:basedOn w:val="a0"/>
    <w:next w:val="a0"/>
    <w:qFormat/>
    <w:rsid w:val="00503228"/>
    <w:pPr>
      <w:keepNext/>
      <w:keepLines/>
      <w:tabs>
        <w:tab w:val="right" w:pos="851"/>
      </w:tabs>
      <w:spacing w:before="240" w:after="120" w:line="240" w:lineRule="exact"/>
      <w:ind w:left="1134" w:right="1134" w:hanging="1134"/>
      <w:outlineLvl w:val="3"/>
    </w:pPr>
    <w:rPr>
      <w:b/>
    </w:rPr>
  </w:style>
  <w:style w:type="paragraph" w:customStyle="1" w:styleId="H4G">
    <w:name w:val="_ H_4_G"/>
    <w:basedOn w:val="a0"/>
    <w:next w:val="a0"/>
    <w:qFormat/>
    <w:rsid w:val="00503228"/>
    <w:pPr>
      <w:keepNext/>
      <w:keepLines/>
      <w:tabs>
        <w:tab w:val="right" w:pos="851"/>
      </w:tabs>
      <w:spacing w:before="240" w:after="120" w:line="240" w:lineRule="exact"/>
      <w:ind w:left="1134" w:right="1134" w:hanging="1134"/>
      <w:outlineLvl w:val="4"/>
    </w:pPr>
    <w:rPr>
      <w:i/>
    </w:rPr>
  </w:style>
  <w:style w:type="paragraph" w:customStyle="1" w:styleId="H56G">
    <w:name w:val="_ H_5/6_G"/>
    <w:basedOn w:val="a0"/>
    <w:next w:val="a0"/>
    <w:link w:val="H56GChar"/>
    <w:rsid w:val="00503228"/>
    <w:pPr>
      <w:keepNext/>
      <w:keepLines/>
      <w:tabs>
        <w:tab w:val="right" w:pos="851"/>
      </w:tabs>
      <w:spacing w:before="240" w:after="120" w:line="240" w:lineRule="exact"/>
      <w:ind w:left="1134" w:right="1134" w:hanging="1134"/>
      <w:outlineLvl w:val="5"/>
    </w:pPr>
  </w:style>
  <w:style w:type="character" w:customStyle="1" w:styleId="ac">
    <w:name w:val="Текст сноски Знак"/>
    <w:aliases w:val="5_G Знак,PP Знак,5_G_6 Знак,5_GR Знак,-E Fußnotentext Знак,footnote text Знак,Fußnotentext Ursprung Знак,Footnote Text Char Char Знак,Footnote Text Char Char Char Char Знак,Footnote Text1 Знак,Footnote Text Char Char Char Знак"/>
    <w:link w:val="ab"/>
    <w:uiPriority w:val="99"/>
    <w:locked/>
    <w:rsid w:val="00CF5816"/>
    <w:rPr>
      <w:sz w:val="18"/>
      <w:lang w:eastAsia="en-US"/>
    </w:rPr>
  </w:style>
  <w:style w:type="character" w:customStyle="1" w:styleId="SingleTxtGChar">
    <w:name w:val="_ Single Txt_G Char"/>
    <w:link w:val="SingleTxtG"/>
    <w:qFormat/>
    <w:rsid w:val="00371B41"/>
    <w:rPr>
      <w:lang w:val="ru-RU" w:eastAsia="en-US"/>
    </w:rPr>
  </w:style>
  <w:style w:type="character" w:customStyle="1" w:styleId="af1">
    <w:name w:val="Нижний колонтитул Знак"/>
    <w:aliases w:val="3_G Знак"/>
    <w:basedOn w:val="a1"/>
    <w:link w:val="af0"/>
    <w:uiPriority w:val="99"/>
    <w:rsid w:val="009A62B4"/>
    <w:rPr>
      <w:sz w:val="16"/>
      <w:lang w:eastAsia="en-US"/>
    </w:rPr>
  </w:style>
  <w:style w:type="paragraph" w:styleId="af2">
    <w:name w:val="List Paragraph"/>
    <w:basedOn w:val="a0"/>
    <w:uiPriority w:val="34"/>
    <w:qFormat/>
    <w:rsid w:val="001A1315"/>
    <w:pPr>
      <w:ind w:left="720"/>
      <w:contextualSpacing/>
    </w:pPr>
  </w:style>
  <w:style w:type="paragraph" w:customStyle="1" w:styleId="af3">
    <w:name w:val="(a)"/>
    <w:basedOn w:val="a0"/>
    <w:qFormat/>
    <w:rsid w:val="00437B0C"/>
    <w:pPr>
      <w:spacing w:after="120" w:line="240" w:lineRule="exact"/>
      <w:ind w:left="2835" w:right="1134" w:hanging="567"/>
      <w:jc w:val="both"/>
    </w:pPr>
  </w:style>
  <w:style w:type="paragraph" w:customStyle="1" w:styleId="i">
    <w:name w:val="(i)"/>
    <w:basedOn w:val="af3"/>
    <w:qFormat/>
    <w:rsid w:val="00437B0C"/>
    <w:pPr>
      <w:ind w:left="3402"/>
    </w:pPr>
  </w:style>
  <w:style w:type="paragraph" w:customStyle="1" w:styleId="para">
    <w:name w:val="para"/>
    <w:basedOn w:val="SingleTxtG"/>
    <w:link w:val="paraChar"/>
    <w:qFormat/>
    <w:rsid w:val="00437B0C"/>
    <w:pPr>
      <w:spacing w:line="240" w:lineRule="exact"/>
      <w:ind w:left="2268" w:hanging="1134"/>
    </w:pPr>
  </w:style>
  <w:style w:type="character" w:customStyle="1" w:styleId="paraChar">
    <w:name w:val="para Char"/>
    <w:link w:val="para"/>
    <w:locked/>
    <w:rsid w:val="00437B0C"/>
    <w:rPr>
      <w:lang w:eastAsia="en-US"/>
    </w:rPr>
  </w:style>
  <w:style w:type="character" w:customStyle="1" w:styleId="FootnoteTextChar">
    <w:name w:val="Footnote Text Char"/>
    <w:aliases w:val="5_G Char,PP Char,Fußnotentext Char,5_G_6 Char1,5_GR Char1,-E Fußnotentext Char,footnote text Char,Fußnotentext Ursprung Char,Footnote Text Char Char Char1,Footnote Text Char Char Char Char Char,Footnote Text1 Char,Fußn Char"/>
    <w:basedOn w:val="a1"/>
    <w:qFormat/>
    <w:rsid w:val="00437B0C"/>
    <w:rPr>
      <w:sz w:val="18"/>
      <w:lang w:eastAsia="en-US"/>
    </w:rPr>
  </w:style>
  <w:style w:type="paragraph" w:styleId="af4">
    <w:name w:val="Balloon Text"/>
    <w:basedOn w:val="a0"/>
    <w:link w:val="af5"/>
    <w:rsid w:val="00437B0C"/>
    <w:pPr>
      <w:spacing w:line="240" w:lineRule="auto"/>
    </w:pPr>
    <w:rPr>
      <w:rFonts w:ascii="Tahoma" w:hAnsi="Tahoma" w:cs="Tahoma"/>
      <w:sz w:val="16"/>
      <w:szCs w:val="16"/>
    </w:rPr>
  </w:style>
  <w:style w:type="character" w:customStyle="1" w:styleId="af5">
    <w:name w:val="Текст выноски Знак"/>
    <w:basedOn w:val="a1"/>
    <w:link w:val="af4"/>
    <w:rsid w:val="00437B0C"/>
    <w:rPr>
      <w:rFonts w:ascii="Tahoma" w:hAnsi="Tahoma" w:cs="Tahoma"/>
      <w:sz w:val="16"/>
      <w:szCs w:val="16"/>
      <w:lang w:eastAsia="en-US"/>
    </w:rPr>
  </w:style>
  <w:style w:type="paragraph" w:styleId="31">
    <w:name w:val="Body Text 3"/>
    <w:basedOn w:val="a0"/>
    <w:link w:val="32"/>
    <w:rsid w:val="00437B0C"/>
    <w:pPr>
      <w:suppressAutoHyphens w:val="0"/>
      <w:spacing w:line="240" w:lineRule="auto"/>
    </w:pPr>
    <w:rPr>
      <w:rFonts w:ascii="Courier New" w:hAnsi="Courier New"/>
      <w:i/>
      <w:lang w:val="de-DE"/>
    </w:rPr>
  </w:style>
  <w:style w:type="character" w:customStyle="1" w:styleId="32">
    <w:name w:val="Основной текст 3 Знак"/>
    <w:basedOn w:val="a1"/>
    <w:link w:val="31"/>
    <w:rsid w:val="00437B0C"/>
    <w:rPr>
      <w:rFonts w:ascii="Courier New" w:hAnsi="Courier New"/>
      <w:i/>
      <w:lang w:val="de-DE" w:eastAsia="en-US"/>
    </w:rPr>
  </w:style>
  <w:style w:type="character" w:customStyle="1" w:styleId="HChGChar">
    <w:name w:val="_ H _Ch_G Char"/>
    <w:link w:val="HChG"/>
    <w:qFormat/>
    <w:rsid w:val="00654B19"/>
    <w:rPr>
      <w:b/>
      <w:sz w:val="28"/>
      <w:lang w:val="ru-RU" w:eastAsia="en-US"/>
    </w:rPr>
  </w:style>
  <w:style w:type="paragraph" w:styleId="af6">
    <w:name w:val="Plain Text"/>
    <w:basedOn w:val="a0"/>
    <w:link w:val="af7"/>
    <w:rsid w:val="00654B19"/>
    <w:pPr>
      <w:widowControl w:val="0"/>
      <w:suppressAutoHyphens w:val="0"/>
      <w:spacing w:line="240" w:lineRule="auto"/>
    </w:pPr>
    <w:rPr>
      <w:rFonts w:ascii="Courier New" w:hAnsi="Courier New"/>
    </w:rPr>
  </w:style>
  <w:style w:type="character" w:customStyle="1" w:styleId="af7">
    <w:name w:val="Текст Знак"/>
    <w:basedOn w:val="a1"/>
    <w:link w:val="af6"/>
    <w:rsid w:val="00654B19"/>
    <w:rPr>
      <w:rFonts w:ascii="Courier New" w:hAnsi="Courier New"/>
      <w:lang w:eastAsia="en-US"/>
    </w:rPr>
  </w:style>
  <w:style w:type="character" w:customStyle="1" w:styleId="a7">
    <w:name w:val="Верхний колонтитул Знак"/>
    <w:aliases w:val="6_G Знак"/>
    <w:basedOn w:val="a1"/>
    <w:link w:val="a6"/>
    <w:rsid w:val="00D709C2"/>
    <w:rPr>
      <w:b/>
      <w:sz w:val="18"/>
      <w:lang w:eastAsia="en-US"/>
    </w:rPr>
  </w:style>
  <w:style w:type="character" w:styleId="af8">
    <w:name w:val="annotation reference"/>
    <w:basedOn w:val="a1"/>
    <w:rsid w:val="009B5DB9"/>
    <w:rPr>
      <w:sz w:val="16"/>
      <w:szCs w:val="16"/>
    </w:rPr>
  </w:style>
  <w:style w:type="paragraph" w:styleId="af9">
    <w:name w:val="annotation text"/>
    <w:basedOn w:val="a0"/>
    <w:link w:val="afa"/>
    <w:rsid w:val="009B5DB9"/>
    <w:pPr>
      <w:spacing w:line="240" w:lineRule="auto"/>
    </w:pPr>
  </w:style>
  <w:style w:type="character" w:customStyle="1" w:styleId="afa">
    <w:name w:val="Текст примечания Знак"/>
    <w:basedOn w:val="a1"/>
    <w:link w:val="af9"/>
    <w:rsid w:val="009B5DB9"/>
    <w:rPr>
      <w:lang w:eastAsia="en-US"/>
    </w:rPr>
  </w:style>
  <w:style w:type="paragraph" w:styleId="afb">
    <w:name w:val="annotation subject"/>
    <w:basedOn w:val="af9"/>
    <w:next w:val="af9"/>
    <w:link w:val="afc"/>
    <w:rsid w:val="009B5DB9"/>
    <w:rPr>
      <w:b/>
      <w:bCs/>
    </w:rPr>
  </w:style>
  <w:style w:type="character" w:customStyle="1" w:styleId="afc">
    <w:name w:val="Тема примечания Знак"/>
    <w:basedOn w:val="afa"/>
    <w:link w:val="afb"/>
    <w:rsid w:val="009B5DB9"/>
    <w:rPr>
      <w:b/>
      <w:bCs/>
      <w:lang w:eastAsia="en-US"/>
    </w:rPr>
  </w:style>
  <w:style w:type="character" w:customStyle="1" w:styleId="H1GChar">
    <w:name w:val="_ H_1_G Char"/>
    <w:link w:val="H1G"/>
    <w:rsid w:val="00C4302B"/>
    <w:rPr>
      <w:b/>
      <w:sz w:val="24"/>
      <w:lang w:val="ru-RU" w:eastAsia="en-US"/>
    </w:rPr>
  </w:style>
  <w:style w:type="character" w:styleId="afd">
    <w:name w:val="Emphasis"/>
    <w:qFormat/>
    <w:rsid w:val="00C4302B"/>
    <w:rPr>
      <w:i/>
      <w:iCs/>
    </w:rPr>
  </w:style>
  <w:style w:type="paragraph" w:customStyle="1" w:styleId="bloc">
    <w:name w:val="bloc"/>
    <w:basedOn w:val="para"/>
    <w:qFormat/>
    <w:rsid w:val="00C4302B"/>
    <w:pPr>
      <w:spacing w:line="240" w:lineRule="atLeast"/>
      <w:ind w:firstLine="0"/>
    </w:pPr>
  </w:style>
  <w:style w:type="paragraph" w:styleId="afe">
    <w:name w:val="Normal (Web)"/>
    <w:basedOn w:val="a0"/>
    <w:link w:val="aff"/>
    <w:uiPriority w:val="99"/>
    <w:rsid w:val="00C4302B"/>
    <w:rPr>
      <w:sz w:val="24"/>
      <w:szCs w:val="24"/>
    </w:rPr>
  </w:style>
  <w:style w:type="character" w:customStyle="1" w:styleId="aff">
    <w:name w:val="Обычный (Интернет) Знак"/>
    <w:link w:val="afe"/>
    <w:rsid w:val="00C4302B"/>
    <w:rPr>
      <w:sz w:val="24"/>
      <w:szCs w:val="24"/>
      <w:lang w:eastAsia="en-US"/>
    </w:rPr>
  </w:style>
  <w:style w:type="paragraph" w:customStyle="1" w:styleId="Applicationdirecte">
    <w:name w:val="Application directe"/>
    <w:basedOn w:val="a0"/>
    <w:next w:val="a0"/>
    <w:semiHidden/>
    <w:rsid w:val="00C4302B"/>
    <w:pPr>
      <w:suppressAutoHyphens w:val="0"/>
      <w:spacing w:before="480" w:after="120" w:line="240" w:lineRule="auto"/>
      <w:jc w:val="both"/>
    </w:pPr>
    <w:rPr>
      <w:sz w:val="24"/>
      <w:lang w:eastAsia="en-GB"/>
    </w:rPr>
  </w:style>
  <w:style w:type="paragraph" w:customStyle="1" w:styleId="aff0">
    <w:name w:val="Содержимое таблицы"/>
    <w:basedOn w:val="aff1"/>
    <w:rsid w:val="00C4302B"/>
    <w:pPr>
      <w:suppressLineNumbers/>
      <w:spacing w:line="240" w:lineRule="auto"/>
    </w:pPr>
    <w:rPr>
      <w:sz w:val="24"/>
      <w:szCs w:val="24"/>
      <w:lang w:val="ru-RU" w:eastAsia="ar-SA"/>
    </w:rPr>
  </w:style>
  <w:style w:type="paragraph" w:styleId="aff1">
    <w:name w:val="Body Text"/>
    <w:basedOn w:val="a0"/>
    <w:link w:val="aff2"/>
    <w:rsid w:val="00C4302B"/>
    <w:pPr>
      <w:spacing w:after="120"/>
    </w:pPr>
    <w:rPr>
      <w:lang w:val="fr-CH"/>
    </w:rPr>
  </w:style>
  <w:style w:type="character" w:customStyle="1" w:styleId="aff2">
    <w:name w:val="Основной текст Знак"/>
    <w:basedOn w:val="a1"/>
    <w:link w:val="aff1"/>
    <w:rsid w:val="00C4302B"/>
    <w:rPr>
      <w:lang w:val="fr-CH" w:eastAsia="en-US"/>
    </w:rPr>
  </w:style>
  <w:style w:type="paragraph" w:customStyle="1" w:styleId="Default">
    <w:name w:val="Default"/>
    <w:rsid w:val="00C4302B"/>
    <w:pPr>
      <w:autoSpaceDE w:val="0"/>
      <w:autoSpaceDN w:val="0"/>
      <w:adjustRightInd w:val="0"/>
    </w:pPr>
    <w:rPr>
      <w:color w:val="000000"/>
      <w:sz w:val="24"/>
      <w:szCs w:val="24"/>
      <w:lang w:val="nl-NL" w:eastAsia="nl-NL"/>
    </w:rPr>
  </w:style>
  <w:style w:type="paragraph" w:styleId="21">
    <w:name w:val="Body Text Indent 2"/>
    <w:basedOn w:val="a0"/>
    <w:link w:val="22"/>
    <w:rsid w:val="00C4302B"/>
    <w:pPr>
      <w:suppressAutoHyphens w:val="0"/>
      <w:spacing w:after="120" w:line="480" w:lineRule="auto"/>
      <w:ind w:left="283"/>
    </w:pPr>
    <w:rPr>
      <w:sz w:val="24"/>
      <w:szCs w:val="24"/>
      <w:lang w:val="fr-FR" w:eastAsia="fr-FR"/>
    </w:rPr>
  </w:style>
  <w:style w:type="character" w:customStyle="1" w:styleId="22">
    <w:name w:val="Основной текст с отступом 2 Знак"/>
    <w:basedOn w:val="a1"/>
    <w:link w:val="21"/>
    <w:rsid w:val="00C4302B"/>
    <w:rPr>
      <w:sz w:val="24"/>
      <w:szCs w:val="24"/>
      <w:lang w:val="fr-FR" w:eastAsia="fr-FR"/>
    </w:rPr>
  </w:style>
  <w:style w:type="paragraph" w:styleId="aff3">
    <w:name w:val="Body Text Indent"/>
    <w:basedOn w:val="a0"/>
    <w:link w:val="aff4"/>
    <w:rsid w:val="00C4302B"/>
    <w:pPr>
      <w:spacing w:after="120"/>
      <w:ind w:left="283"/>
    </w:pPr>
    <w:rPr>
      <w:lang w:val="fr-CH"/>
    </w:rPr>
  </w:style>
  <w:style w:type="character" w:customStyle="1" w:styleId="aff4">
    <w:name w:val="Основной текст с отступом Знак"/>
    <w:basedOn w:val="a1"/>
    <w:link w:val="aff3"/>
    <w:rsid w:val="00C4302B"/>
    <w:rPr>
      <w:lang w:val="fr-CH" w:eastAsia="en-US"/>
    </w:rPr>
  </w:style>
  <w:style w:type="character" w:customStyle="1" w:styleId="WW8Num2z0">
    <w:name w:val="WW8Num2z0"/>
    <w:rsid w:val="00C4302B"/>
    <w:rPr>
      <w:rFonts w:ascii="Symbol" w:hAnsi="Symbol"/>
    </w:rPr>
  </w:style>
  <w:style w:type="character" w:customStyle="1" w:styleId="H56GChar">
    <w:name w:val="_ H_5/6_G Char"/>
    <w:link w:val="H56G"/>
    <w:rsid w:val="00C4302B"/>
    <w:rPr>
      <w:lang w:val="ru-RU" w:eastAsia="en-US"/>
    </w:rPr>
  </w:style>
  <w:style w:type="paragraph" w:customStyle="1" w:styleId="CM1">
    <w:name w:val="CM1"/>
    <w:basedOn w:val="Default"/>
    <w:next w:val="Default"/>
    <w:uiPriority w:val="99"/>
    <w:rsid w:val="00C4302B"/>
    <w:rPr>
      <w:rFonts w:ascii="EUAlbertina" w:hAnsi="EUAlbertina"/>
      <w:color w:val="auto"/>
      <w:lang w:val="de-DE" w:eastAsia="de-DE"/>
    </w:rPr>
  </w:style>
  <w:style w:type="paragraph" w:customStyle="1" w:styleId="CM3">
    <w:name w:val="CM3"/>
    <w:basedOn w:val="Default"/>
    <w:next w:val="Default"/>
    <w:uiPriority w:val="99"/>
    <w:rsid w:val="00C4302B"/>
    <w:rPr>
      <w:rFonts w:ascii="EUAlbertina" w:hAnsi="EUAlbertina"/>
      <w:color w:val="auto"/>
      <w:lang w:val="de-DE" w:eastAsia="de-DE"/>
    </w:rPr>
  </w:style>
  <w:style w:type="character" w:customStyle="1" w:styleId="Document4">
    <w:name w:val="Document 4"/>
    <w:rsid w:val="00C4302B"/>
    <w:rPr>
      <w:b/>
      <w:bCs/>
      <w:i/>
      <w:iCs/>
      <w:sz w:val="22"/>
      <w:szCs w:val="22"/>
    </w:rPr>
  </w:style>
  <w:style w:type="paragraph" w:customStyle="1" w:styleId="ManualNumPar1">
    <w:name w:val="Manual NumPar 1"/>
    <w:basedOn w:val="a0"/>
    <w:next w:val="a0"/>
    <w:rsid w:val="00C4302B"/>
    <w:pPr>
      <w:suppressAutoHyphens w:val="0"/>
      <w:spacing w:before="120" w:after="120" w:line="240" w:lineRule="auto"/>
      <w:ind w:left="851" w:hanging="851"/>
      <w:jc w:val="both"/>
    </w:pPr>
    <w:rPr>
      <w:sz w:val="24"/>
      <w:lang w:eastAsia="ja-JP"/>
    </w:rPr>
  </w:style>
  <w:style w:type="paragraph" w:customStyle="1" w:styleId="Text1">
    <w:name w:val="Text 1"/>
    <w:basedOn w:val="a0"/>
    <w:rsid w:val="00C4302B"/>
    <w:pPr>
      <w:suppressAutoHyphens w:val="0"/>
      <w:spacing w:before="120" w:after="120" w:line="240" w:lineRule="auto"/>
      <w:ind w:left="851"/>
      <w:jc w:val="both"/>
    </w:pPr>
    <w:rPr>
      <w:sz w:val="24"/>
      <w:lang w:eastAsia="ja-JP"/>
    </w:rPr>
  </w:style>
  <w:style w:type="paragraph" w:styleId="aff5">
    <w:name w:val="No Spacing"/>
    <w:uiPriority w:val="1"/>
    <w:qFormat/>
    <w:rsid w:val="00C4302B"/>
    <w:rPr>
      <w:rFonts w:ascii="Calibri" w:eastAsia="Calibri" w:hAnsi="Calibri"/>
      <w:sz w:val="22"/>
      <w:szCs w:val="22"/>
      <w:lang w:val="de-DE" w:eastAsia="en-US"/>
    </w:rPr>
  </w:style>
  <w:style w:type="paragraph" w:customStyle="1" w:styleId="aff6">
    <w:name w:val="a)"/>
    <w:basedOn w:val="SingleTxtG"/>
    <w:rsid w:val="00C4302B"/>
    <w:pPr>
      <w:ind w:left="2835" w:hanging="567"/>
    </w:pPr>
  </w:style>
  <w:style w:type="paragraph" w:customStyle="1" w:styleId="TxBrp5">
    <w:name w:val="TxBr_p5"/>
    <w:basedOn w:val="a0"/>
    <w:rsid w:val="00C4302B"/>
    <w:pPr>
      <w:tabs>
        <w:tab w:val="left" w:pos="4688"/>
      </w:tabs>
      <w:suppressAutoHyphens w:val="0"/>
      <w:autoSpaceDE w:val="0"/>
      <w:autoSpaceDN w:val="0"/>
      <w:adjustRightInd w:val="0"/>
      <w:ind w:left="568"/>
    </w:pPr>
    <w:rPr>
      <w:szCs w:val="24"/>
      <w:lang w:val="en-US" w:eastAsia="de-DE"/>
    </w:rPr>
  </w:style>
  <w:style w:type="paragraph" w:styleId="aff7">
    <w:name w:val="E-mail Signature"/>
    <w:basedOn w:val="a0"/>
    <w:link w:val="aff8"/>
    <w:rsid w:val="00C4302B"/>
  </w:style>
  <w:style w:type="character" w:customStyle="1" w:styleId="aff8">
    <w:name w:val="Электронная подпись Знак"/>
    <w:basedOn w:val="a1"/>
    <w:link w:val="aff7"/>
    <w:rsid w:val="00C4302B"/>
    <w:rPr>
      <w:lang w:eastAsia="en-US"/>
    </w:rPr>
  </w:style>
  <w:style w:type="paragraph" w:styleId="aff9">
    <w:name w:val="List"/>
    <w:basedOn w:val="a0"/>
    <w:rsid w:val="00C4302B"/>
    <w:pPr>
      <w:ind w:left="283" w:hanging="283"/>
    </w:pPr>
  </w:style>
  <w:style w:type="character" w:customStyle="1" w:styleId="10">
    <w:name w:val="Заголовок 1 Знак"/>
    <w:aliases w:val="Table_G Знак"/>
    <w:link w:val="1"/>
    <w:rsid w:val="00C4302B"/>
    <w:rPr>
      <w:lang w:eastAsia="en-US"/>
    </w:rPr>
  </w:style>
  <w:style w:type="character" w:customStyle="1" w:styleId="20">
    <w:name w:val="Заголовок 2 Знак"/>
    <w:link w:val="2"/>
    <w:rsid w:val="00C4302B"/>
    <w:rPr>
      <w:lang w:eastAsia="en-US"/>
    </w:rPr>
  </w:style>
  <w:style w:type="character" w:customStyle="1" w:styleId="30">
    <w:name w:val="Заголовок 3 Знак"/>
    <w:link w:val="3"/>
    <w:rsid w:val="00C4302B"/>
    <w:rPr>
      <w:lang w:eastAsia="en-US"/>
    </w:rPr>
  </w:style>
  <w:style w:type="character" w:customStyle="1" w:styleId="40">
    <w:name w:val="Заголовок 4 Знак"/>
    <w:link w:val="4"/>
    <w:rsid w:val="00C4302B"/>
    <w:rPr>
      <w:lang w:eastAsia="en-US"/>
    </w:rPr>
  </w:style>
  <w:style w:type="character" w:customStyle="1" w:styleId="50">
    <w:name w:val="Заголовок 5 Знак"/>
    <w:link w:val="5"/>
    <w:rsid w:val="00C4302B"/>
    <w:rPr>
      <w:lang w:eastAsia="en-US"/>
    </w:rPr>
  </w:style>
  <w:style w:type="character" w:customStyle="1" w:styleId="60">
    <w:name w:val="Заголовок 6 Знак"/>
    <w:link w:val="6"/>
    <w:rsid w:val="00C4302B"/>
    <w:rPr>
      <w:lang w:eastAsia="en-US"/>
    </w:rPr>
  </w:style>
  <w:style w:type="character" w:customStyle="1" w:styleId="70">
    <w:name w:val="Заголовок 7 Знак"/>
    <w:link w:val="7"/>
    <w:rsid w:val="00C4302B"/>
    <w:rPr>
      <w:lang w:eastAsia="en-US"/>
    </w:rPr>
  </w:style>
  <w:style w:type="character" w:customStyle="1" w:styleId="80">
    <w:name w:val="Заголовок 8 Знак"/>
    <w:link w:val="8"/>
    <w:rsid w:val="00C4302B"/>
    <w:rPr>
      <w:lang w:eastAsia="en-US"/>
    </w:rPr>
  </w:style>
  <w:style w:type="character" w:customStyle="1" w:styleId="90">
    <w:name w:val="Заголовок 9 Знак"/>
    <w:link w:val="9"/>
    <w:rsid w:val="00C4302B"/>
    <w:rPr>
      <w:lang w:eastAsia="en-US"/>
    </w:rPr>
  </w:style>
  <w:style w:type="paragraph" w:styleId="affa">
    <w:name w:val="Block Text"/>
    <w:basedOn w:val="a0"/>
    <w:rsid w:val="00C4302B"/>
    <w:pPr>
      <w:ind w:left="1440" w:right="1440"/>
    </w:pPr>
  </w:style>
  <w:style w:type="character" w:customStyle="1" w:styleId="ae">
    <w:name w:val="Текст концевой сноски Знак"/>
    <w:aliases w:val="2_G Знак"/>
    <w:link w:val="ad"/>
    <w:rsid w:val="00C4302B"/>
    <w:rPr>
      <w:sz w:val="18"/>
      <w:lang w:eastAsia="en-US"/>
    </w:rPr>
  </w:style>
  <w:style w:type="character" w:styleId="affb">
    <w:name w:val="line number"/>
    <w:rsid w:val="00C4302B"/>
    <w:rPr>
      <w:sz w:val="14"/>
    </w:rPr>
  </w:style>
  <w:style w:type="numbering" w:styleId="111111">
    <w:name w:val="Outline List 2"/>
    <w:basedOn w:val="a3"/>
    <w:rsid w:val="00C4302B"/>
    <w:pPr>
      <w:numPr>
        <w:numId w:val="3"/>
      </w:numPr>
    </w:pPr>
  </w:style>
  <w:style w:type="numbering" w:styleId="1ai">
    <w:name w:val="Outline List 1"/>
    <w:basedOn w:val="a3"/>
    <w:rsid w:val="00C4302B"/>
    <w:pPr>
      <w:numPr>
        <w:numId w:val="4"/>
      </w:numPr>
    </w:pPr>
  </w:style>
  <w:style w:type="numbering" w:styleId="a">
    <w:name w:val="Outline List 3"/>
    <w:basedOn w:val="a3"/>
    <w:rsid w:val="00C4302B"/>
    <w:pPr>
      <w:numPr>
        <w:numId w:val="5"/>
      </w:numPr>
    </w:pPr>
  </w:style>
  <w:style w:type="paragraph" w:styleId="23">
    <w:name w:val="Body Text 2"/>
    <w:basedOn w:val="a0"/>
    <w:link w:val="24"/>
    <w:rsid w:val="00C4302B"/>
    <w:pPr>
      <w:spacing w:after="120" w:line="480" w:lineRule="auto"/>
    </w:pPr>
  </w:style>
  <w:style w:type="character" w:customStyle="1" w:styleId="24">
    <w:name w:val="Основной текст 2 Знак"/>
    <w:basedOn w:val="a1"/>
    <w:link w:val="23"/>
    <w:rsid w:val="00C4302B"/>
    <w:rPr>
      <w:lang w:eastAsia="en-US"/>
    </w:rPr>
  </w:style>
  <w:style w:type="paragraph" w:styleId="affc">
    <w:name w:val="Body Text First Indent"/>
    <w:basedOn w:val="aff1"/>
    <w:link w:val="affd"/>
    <w:rsid w:val="00C4302B"/>
    <w:pPr>
      <w:ind w:firstLine="210"/>
    </w:pPr>
    <w:rPr>
      <w:lang w:val="en-GB"/>
    </w:rPr>
  </w:style>
  <w:style w:type="character" w:customStyle="1" w:styleId="affd">
    <w:name w:val="Красная строка Знак"/>
    <w:basedOn w:val="aff2"/>
    <w:link w:val="affc"/>
    <w:rsid w:val="00C4302B"/>
    <w:rPr>
      <w:lang w:val="fr-CH" w:eastAsia="en-US"/>
    </w:rPr>
  </w:style>
  <w:style w:type="paragraph" w:styleId="25">
    <w:name w:val="Body Text First Indent 2"/>
    <w:basedOn w:val="aff3"/>
    <w:link w:val="26"/>
    <w:rsid w:val="00C4302B"/>
    <w:pPr>
      <w:ind w:firstLine="210"/>
    </w:pPr>
    <w:rPr>
      <w:lang w:val="en-GB"/>
    </w:rPr>
  </w:style>
  <w:style w:type="character" w:customStyle="1" w:styleId="26">
    <w:name w:val="Красная строка 2 Знак"/>
    <w:basedOn w:val="aff4"/>
    <w:link w:val="25"/>
    <w:rsid w:val="00C4302B"/>
    <w:rPr>
      <w:lang w:val="fr-CH" w:eastAsia="en-US"/>
    </w:rPr>
  </w:style>
  <w:style w:type="paragraph" w:styleId="33">
    <w:name w:val="Body Text Indent 3"/>
    <w:basedOn w:val="a0"/>
    <w:link w:val="34"/>
    <w:rsid w:val="00C4302B"/>
    <w:pPr>
      <w:spacing w:after="120"/>
      <w:ind w:left="283"/>
    </w:pPr>
    <w:rPr>
      <w:sz w:val="16"/>
      <w:szCs w:val="16"/>
    </w:rPr>
  </w:style>
  <w:style w:type="character" w:customStyle="1" w:styleId="34">
    <w:name w:val="Основной текст с отступом 3 Знак"/>
    <w:basedOn w:val="a1"/>
    <w:link w:val="33"/>
    <w:rsid w:val="00C4302B"/>
    <w:rPr>
      <w:sz w:val="16"/>
      <w:szCs w:val="16"/>
      <w:lang w:eastAsia="en-US"/>
    </w:rPr>
  </w:style>
  <w:style w:type="paragraph" w:styleId="affe">
    <w:name w:val="Closing"/>
    <w:basedOn w:val="a0"/>
    <w:link w:val="afff"/>
    <w:rsid w:val="00C4302B"/>
    <w:pPr>
      <w:ind w:left="4252"/>
    </w:pPr>
  </w:style>
  <w:style w:type="character" w:customStyle="1" w:styleId="afff">
    <w:name w:val="Прощание Знак"/>
    <w:basedOn w:val="a1"/>
    <w:link w:val="affe"/>
    <w:rsid w:val="00C4302B"/>
    <w:rPr>
      <w:lang w:eastAsia="en-US"/>
    </w:rPr>
  </w:style>
  <w:style w:type="paragraph" w:styleId="afff0">
    <w:name w:val="Date"/>
    <w:basedOn w:val="a0"/>
    <w:next w:val="a0"/>
    <w:link w:val="afff1"/>
    <w:rsid w:val="00C4302B"/>
  </w:style>
  <w:style w:type="character" w:customStyle="1" w:styleId="afff1">
    <w:name w:val="Дата Знак"/>
    <w:basedOn w:val="a1"/>
    <w:link w:val="afff0"/>
    <w:rsid w:val="00C4302B"/>
    <w:rPr>
      <w:lang w:eastAsia="en-US"/>
    </w:rPr>
  </w:style>
  <w:style w:type="paragraph" w:styleId="27">
    <w:name w:val="envelope return"/>
    <w:basedOn w:val="a0"/>
    <w:rsid w:val="00C4302B"/>
    <w:rPr>
      <w:rFonts w:ascii="Arial" w:hAnsi="Arial" w:cs="Arial"/>
    </w:rPr>
  </w:style>
  <w:style w:type="character" w:styleId="HTML">
    <w:name w:val="HTML Acronym"/>
    <w:rsid w:val="00C4302B"/>
  </w:style>
  <w:style w:type="paragraph" w:styleId="HTML0">
    <w:name w:val="HTML Address"/>
    <w:basedOn w:val="a0"/>
    <w:link w:val="HTML1"/>
    <w:rsid w:val="00C4302B"/>
    <w:rPr>
      <w:i/>
      <w:iCs/>
    </w:rPr>
  </w:style>
  <w:style w:type="character" w:customStyle="1" w:styleId="HTML1">
    <w:name w:val="Адрес HTML Знак"/>
    <w:basedOn w:val="a1"/>
    <w:link w:val="HTML0"/>
    <w:rsid w:val="00C4302B"/>
    <w:rPr>
      <w:i/>
      <w:iCs/>
      <w:lang w:eastAsia="en-US"/>
    </w:rPr>
  </w:style>
  <w:style w:type="character" w:styleId="HTML2">
    <w:name w:val="HTML Cite"/>
    <w:rsid w:val="00C4302B"/>
    <w:rPr>
      <w:i/>
      <w:iCs/>
    </w:rPr>
  </w:style>
  <w:style w:type="character" w:styleId="HTML3">
    <w:name w:val="HTML Code"/>
    <w:rsid w:val="00C4302B"/>
    <w:rPr>
      <w:rFonts w:ascii="Courier New" w:hAnsi="Courier New" w:cs="Courier New"/>
      <w:sz w:val="20"/>
      <w:szCs w:val="20"/>
    </w:rPr>
  </w:style>
  <w:style w:type="character" w:styleId="HTML4">
    <w:name w:val="HTML Definition"/>
    <w:rsid w:val="00C4302B"/>
    <w:rPr>
      <w:i/>
      <w:iCs/>
    </w:rPr>
  </w:style>
  <w:style w:type="character" w:styleId="HTML5">
    <w:name w:val="HTML Keyboard"/>
    <w:rsid w:val="00C4302B"/>
    <w:rPr>
      <w:rFonts w:ascii="Courier New" w:hAnsi="Courier New" w:cs="Courier New"/>
      <w:sz w:val="20"/>
      <w:szCs w:val="20"/>
    </w:rPr>
  </w:style>
  <w:style w:type="paragraph" w:styleId="HTML6">
    <w:name w:val="HTML Preformatted"/>
    <w:basedOn w:val="a0"/>
    <w:link w:val="HTML7"/>
    <w:rsid w:val="00C4302B"/>
    <w:rPr>
      <w:rFonts w:ascii="Courier New" w:hAnsi="Courier New" w:cs="Courier New"/>
    </w:rPr>
  </w:style>
  <w:style w:type="character" w:customStyle="1" w:styleId="HTML7">
    <w:name w:val="Стандартный HTML Знак"/>
    <w:basedOn w:val="a1"/>
    <w:link w:val="HTML6"/>
    <w:rsid w:val="00C4302B"/>
    <w:rPr>
      <w:rFonts w:ascii="Courier New" w:hAnsi="Courier New" w:cs="Courier New"/>
      <w:lang w:eastAsia="en-US"/>
    </w:rPr>
  </w:style>
  <w:style w:type="character" w:styleId="HTML8">
    <w:name w:val="HTML Sample"/>
    <w:rsid w:val="00C4302B"/>
    <w:rPr>
      <w:rFonts w:ascii="Courier New" w:hAnsi="Courier New" w:cs="Courier New"/>
    </w:rPr>
  </w:style>
  <w:style w:type="character" w:styleId="HTML9">
    <w:name w:val="HTML Typewriter"/>
    <w:rsid w:val="00C4302B"/>
    <w:rPr>
      <w:rFonts w:ascii="Courier New" w:hAnsi="Courier New" w:cs="Courier New"/>
      <w:sz w:val="20"/>
      <w:szCs w:val="20"/>
    </w:rPr>
  </w:style>
  <w:style w:type="character" w:styleId="HTMLa">
    <w:name w:val="HTML Variable"/>
    <w:rsid w:val="00C4302B"/>
    <w:rPr>
      <w:i/>
      <w:iCs/>
    </w:rPr>
  </w:style>
  <w:style w:type="paragraph" w:styleId="28">
    <w:name w:val="List 2"/>
    <w:basedOn w:val="a0"/>
    <w:rsid w:val="00C4302B"/>
    <w:pPr>
      <w:ind w:left="566" w:hanging="283"/>
    </w:pPr>
  </w:style>
  <w:style w:type="paragraph" w:styleId="35">
    <w:name w:val="List 3"/>
    <w:basedOn w:val="a0"/>
    <w:rsid w:val="00C4302B"/>
    <w:pPr>
      <w:ind w:left="849" w:hanging="283"/>
    </w:pPr>
  </w:style>
  <w:style w:type="paragraph" w:styleId="41">
    <w:name w:val="List 4"/>
    <w:basedOn w:val="a0"/>
    <w:rsid w:val="00C4302B"/>
    <w:pPr>
      <w:ind w:left="1132" w:hanging="283"/>
    </w:pPr>
  </w:style>
  <w:style w:type="paragraph" w:styleId="51">
    <w:name w:val="List 5"/>
    <w:basedOn w:val="a0"/>
    <w:rsid w:val="00C4302B"/>
    <w:pPr>
      <w:ind w:left="1415" w:hanging="283"/>
    </w:pPr>
  </w:style>
  <w:style w:type="paragraph" w:styleId="afff2">
    <w:name w:val="List Bullet"/>
    <w:basedOn w:val="a0"/>
    <w:rsid w:val="00C4302B"/>
    <w:pPr>
      <w:tabs>
        <w:tab w:val="num" w:pos="360"/>
      </w:tabs>
      <w:ind w:left="360" w:hanging="360"/>
    </w:pPr>
  </w:style>
  <w:style w:type="paragraph" w:styleId="29">
    <w:name w:val="List Bullet 2"/>
    <w:basedOn w:val="a0"/>
    <w:rsid w:val="00C4302B"/>
    <w:pPr>
      <w:tabs>
        <w:tab w:val="num" w:pos="643"/>
      </w:tabs>
      <w:ind w:left="643" w:hanging="360"/>
    </w:pPr>
  </w:style>
  <w:style w:type="paragraph" w:styleId="36">
    <w:name w:val="List Bullet 3"/>
    <w:basedOn w:val="a0"/>
    <w:rsid w:val="00C4302B"/>
    <w:pPr>
      <w:tabs>
        <w:tab w:val="num" w:pos="926"/>
      </w:tabs>
      <w:ind w:left="926" w:hanging="360"/>
    </w:pPr>
  </w:style>
  <w:style w:type="paragraph" w:styleId="42">
    <w:name w:val="List Bullet 4"/>
    <w:basedOn w:val="a0"/>
    <w:rsid w:val="00C4302B"/>
    <w:pPr>
      <w:tabs>
        <w:tab w:val="num" w:pos="1209"/>
      </w:tabs>
      <w:ind w:left="1209" w:hanging="360"/>
    </w:pPr>
  </w:style>
  <w:style w:type="paragraph" w:styleId="52">
    <w:name w:val="List Bullet 5"/>
    <w:basedOn w:val="a0"/>
    <w:rsid w:val="00C4302B"/>
    <w:pPr>
      <w:tabs>
        <w:tab w:val="num" w:pos="1492"/>
      </w:tabs>
      <w:ind w:left="1492" w:hanging="360"/>
    </w:pPr>
  </w:style>
  <w:style w:type="paragraph" w:styleId="afff3">
    <w:name w:val="List Continue"/>
    <w:basedOn w:val="a0"/>
    <w:rsid w:val="00C4302B"/>
    <w:pPr>
      <w:spacing w:after="120"/>
      <w:ind w:left="283"/>
    </w:pPr>
  </w:style>
  <w:style w:type="paragraph" w:styleId="2a">
    <w:name w:val="List Continue 2"/>
    <w:basedOn w:val="a0"/>
    <w:rsid w:val="00C4302B"/>
    <w:pPr>
      <w:spacing w:after="120"/>
      <w:ind w:left="566"/>
    </w:pPr>
  </w:style>
  <w:style w:type="paragraph" w:styleId="37">
    <w:name w:val="List Continue 3"/>
    <w:basedOn w:val="a0"/>
    <w:rsid w:val="00C4302B"/>
    <w:pPr>
      <w:spacing w:after="120"/>
      <w:ind w:left="849"/>
    </w:pPr>
  </w:style>
  <w:style w:type="paragraph" w:styleId="43">
    <w:name w:val="List Continue 4"/>
    <w:basedOn w:val="a0"/>
    <w:rsid w:val="00C4302B"/>
    <w:pPr>
      <w:spacing w:after="120"/>
      <w:ind w:left="1132"/>
    </w:pPr>
  </w:style>
  <w:style w:type="paragraph" w:styleId="53">
    <w:name w:val="List Continue 5"/>
    <w:basedOn w:val="a0"/>
    <w:rsid w:val="00C4302B"/>
    <w:pPr>
      <w:spacing w:after="120"/>
      <w:ind w:left="1415"/>
    </w:pPr>
  </w:style>
  <w:style w:type="paragraph" w:styleId="afff4">
    <w:name w:val="List Number"/>
    <w:basedOn w:val="a0"/>
    <w:rsid w:val="00C4302B"/>
    <w:pPr>
      <w:tabs>
        <w:tab w:val="num" w:pos="360"/>
      </w:tabs>
      <w:ind w:left="360" w:hanging="360"/>
    </w:pPr>
  </w:style>
  <w:style w:type="paragraph" w:styleId="2b">
    <w:name w:val="List Number 2"/>
    <w:basedOn w:val="a0"/>
    <w:rsid w:val="00C4302B"/>
    <w:pPr>
      <w:tabs>
        <w:tab w:val="num" w:pos="643"/>
      </w:tabs>
      <w:ind w:left="643" w:hanging="360"/>
    </w:pPr>
  </w:style>
  <w:style w:type="paragraph" w:styleId="38">
    <w:name w:val="List Number 3"/>
    <w:basedOn w:val="a0"/>
    <w:rsid w:val="00C4302B"/>
    <w:pPr>
      <w:tabs>
        <w:tab w:val="num" w:pos="926"/>
      </w:tabs>
      <w:ind w:left="926" w:hanging="360"/>
    </w:pPr>
  </w:style>
  <w:style w:type="paragraph" w:styleId="44">
    <w:name w:val="List Number 4"/>
    <w:basedOn w:val="a0"/>
    <w:rsid w:val="00C4302B"/>
    <w:pPr>
      <w:tabs>
        <w:tab w:val="num" w:pos="1209"/>
      </w:tabs>
      <w:ind w:left="1209" w:hanging="360"/>
    </w:pPr>
  </w:style>
  <w:style w:type="paragraph" w:styleId="54">
    <w:name w:val="List Number 5"/>
    <w:basedOn w:val="a0"/>
    <w:rsid w:val="00C4302B"/>
    <w:pPr>
      <w:tabs>
        <w:tab w:val="num" w:pos="1492"/>
      </w:tabs>
      <w:ind w:left="1492" w:hanging="360"/>
    </w:pPr>
  </w:style>
  <w:style w:type="paragraph" w:styleId="afff5">
    <w:name w:val="Message Header"/>
    <w:basedOn w:val="a0"/>
    <w:link w:val="afff6"/>
    <w:rsid w:val="00C4302B"/>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character" w:customStyle="1" w:styleId="afff6">
    <w:name w:val="Шапка Знак"/>
    <w:basedOn w:val="a1"/>
    <w:link w:val="afff5"/>
    <w:rsid w:val="00C4302B"/>
    <w:rPr>
      <w:rFonts w:ascii="Arial" w:hAnsi="Arial" w:cs="Arial"/>
      <w:sz w:val="24"/>
      <w:szCs w:val="24"/>
      <w:shd w:val="pct20" w:color="auto" w:fill="auto"/>
      <w:lang w:eastAsia="en-US"/>
    </w:rPr>
  </w:style>
  <w:style w:type="paragraph" w:styleId="afff7">
    <w:name w:val="Normal Indent"/>
    <w:basedOn w:val="a0"/>
    <w:rsid w:val="00C4302B"/>
    <w:pPr>
      <w:ind w:left="567"/>
    </w:pPr>
  </w:style>
  <w:style w:type="paragraph" w:styleId="afff8">
    <w:name w:val="Note Heading"/>
    <w:basedOn w:val="a0"/>
    <w:next w:val="a0"/>
    <w:link w:val="afff9"/>
    <w:rsid w:val="00C4302B"/>
  </w:style>
  <w:style w:type="character" w:customStyle="1" w:styleId="afff9">
    <w:name w:val="Заголовок записки Знак"/>
    <w:basedOn w:val="a1"/>
    <w:link w:val="afff8"/>
    <w:rsid w:val="00C4302B"/>
    <w:rPr>
      <w:lang w:eastAsia="en-US"/>
    </w:rPr>
  </w:style>
  <w:style w:type="paragraph" w:styleId="afffa">
    <w:name w:val="Salutation"/>
    <w:basedOn w:val="a0"/>
    <w:next w:val="a0"/>
    <w:link w:val="afffb"/>
    <w:rsid w:val="00C4302B"/>
  </w:style>
  <w:style w:type="character" w:customStyle="1" w:styleId="afffb">
    <w:name w:val="Приветствие Знак"/>
    <w:basedOn w:val="a1"/>
    <w:link w:val="afffa"/>
    <w:rsid w:val="00C4302B"/>
    <w:rPr>
      <w:lang w:eastAsia="en-US"/>
    </w:rPr>
  </w:style>
  <w:style w:type="paragraph" w:styleId="afffc">
    <w:name w:val="Signature"/>
    <w:basedOn w:val="a0"/>
    <w:link w:val="afffd"/>
    <w:rsid w:val="00C4302B"/>
    <w:pPr>
      <w:ind w:left="4252"/>
    </w:pPr>
  </w:style>
  <w:style w:type="character" w:customStyle="1" w:styleId="afffd">
    <w:name w:val="Подпись Знак"/>
    <w:basedOn w:val="a1"/>
    <w:link w:val="afffc"/>
    <w:rsid w:val="00C4302B"/>
    <w:rPr>
      <w:lang w:eastAsia="en-US"/>
    </w:rPr>
  </w:style>
  <w:style w:type="character" w:styleId="afffe">
    <w:name w:val="Strong"/>
    <w:qFormat/>
    <w:rsid w:val="00C4302B"/>
    <w:rPr>
      <w:b/>
      <w:bCs/>
    </w:rPr>
  </w:style>
  <w:style w:type="paragraph" w:styleId="affff">
    <w:name w:val="Subtitle"/>
    <w:basedOn w:val="a0"/>
    <w:link w:val="affff0"/>
    <w:qFormat/>
    <w:rsid w:val="00C4302B"/>
    <w:pPr>
      <w:spacing w:after="60"/>
      <w:jc w:val="center"/>
      <w:outlineLvl w:val="1"/>
    </w:pPr>
    <w:rPr>
      <w:rFonts w:ascii="Arial" w:hAnsi="Arial" w:cs="Arial"/>
      <w:sz w:val="24"/>
      <w:szCs w:val="24"/>
    </w:rPr>
  </w:style>
  <w:style w:type="character" w:customStyle="1" w:styleId="affff0">
    <w:name w:val="Подзаголовок Знак"/>
    <w:basedOn w:val="a1"/>
    <w:link w:val="affff"/>
    <w:rsid w:val="00C4302B"/>
    <w:rPr>
      <w:rFonts w:ascii="Arial" w:hAnsi="Arial" w:cs="Arial"/>
      <w:sz w:val="24"/>
      <w:szCs w:val="24"/>
      <w:lang w:eastAsia="en-US"/>
    </w:rPr>
  </w:style>
  <w:style w:type="table" w:styleId="11">
    <w:name w:val="Table 3D effects 1"/>
    <w:basedOn w:val="a2"/>
    <w:rsid w:val="00C4302B"/>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2c">
    <w:name w:val="Table 3D effects 2"/>
    <w:basedOn w:val="a2"/>
    <w:rsid w:val="00C4302B"/>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9">
    <w:name w:val="Table 3D effects 3"/>
    <w:basedOn w:val="a2"/>
    <w:rsid w:val="00C4302B"/>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12">
    <w:name w:val="Table Classic 1"/>
    <w:basedOn w:val="a2"/>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d">
    <w:name w:val="Table Classic 2"/>
    <w:basedOn w:val="a2"/>
    <w:rsid w:val="00C4302B"/>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3a">
    <w:name w:val="Table Classic 3"/>
    <w:basedOn w:val="a2"/>
    <w:rsid w:val="00C4302B"/>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45">
    <w:name w:val="Table Classic 4"/>
    <w:basedOn w:val="a2"/>
    <w:rsid w:val="00C4302B"/>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13">
    <w:name w:val="Table Colorful 1"/>
    <w:basedOn w:val="a2"/>
    <w:rsid w:val="00C4302B"/>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2e">
    <w:name w:val="Table Colorful 2"/>
    <w:basedOn w:val="a2"/>
    <w:rsid w:val="00C4302B"/>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3b">
    <w:name w:val="Table Colorful 3"/>
    <w:basedOn w:val="a2"/>
    <w:rsid w:val="00C4302B"/>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14">
    <w:name w:val="Table Columns 1"/>
    <w:basedOn w:val="a2"/>
    <w:rsid w:val="00C4302B"/>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
    <w:name w:val="Table Columns 2"/>
    <w:basedOn w:val="a2"/>
    <w:rsid w:val="00C4302B"/>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c">
    <w:name w:val="Table Columns 3"/>
    <w:basedOn w:val="a2"/>
    <w:rsid w:val="00C4302B"/>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46">
    <w:name w:val="Table Columns 4"/>
    <w:basedOn w:val="a2"/>
    <w:rsid w:val="00C4302B"/>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55">
    <w:name w:val="Table Columns 5"/>
    <w:basedOn w:val="a2"/>
    <w:rsid w:val="00C4302B"/>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affff1">
    <w:name w:val="Table Contemporary"/>
    <w:basedOn w:val="a2"/>
    <w:rsid w:val="00C4302B"/>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affff2">
    <w:name w:val="Table Elegant"/>
    <w:basedOn w:val="a2"/>
    <w:rsid w:val="00C4302B"/>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customStyle="1" w:styleId="TableGrid1">
    <w:name w:val="Table Grid1"/>
    <w:basedOn w:val="a2"/>
    <w:next w:val="a8"/>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15">
    <w:name w:val="Table Grid 1"/>
    <w:basedOn w:val="a2"/>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2f0">
    <w:name w:val="Table Grid 2"/>
    <w:basedOn w:val="a2"/>
    <w:rsid w:val="00C4302B"/>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3d">
    <w:name w:val="Table Grid 3"/>
    <w:basedOn w:val="a2"/>
    <w:rsid w:val="00C4302B"/>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47">
    <w:name w:val="Table Grid 4"/>
    <w:basedOn w:val="a2"/>
    <w:rsid w:val="00C4302B"/>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56">
    <w:name w:val="Table Grid 5"/>
    <w:basedOn w:val="a2"/>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61">
    <w:name w:val="Table Grid 6"/>
    <w:basedOn w:val="a2"/>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71">
    <w:name w:val="Table Grid 7"/>
    <w:basedOn w:val="a2"/>
    <w:rsid w:val="00C4302B"/>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81">
    <w:name w:val="Table Grid 8"/>
    <w:basedOn w:val="a2"/>
    <w:rsid w:val="00C4302B"/>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1">
    <w:name w:val="Table List 1"/>
    <w:basedOn w:val="a2"/>
    <w:rsid w:val="00C4302B"/>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
    <w:name w:val="Table List 2"/>
    <w:basedOn w:val="a2"/>
    <w:rsid w:val="00C4302B"/>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3">
    <w:name w:val="Table List 3"/>
    <w:basedOn w:val="a2"/>
    <w:rsid w:val="00C4302B"/>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4">
    <w:name w:val="Table List 4"/>
    <w:basedOn w:val="a2"/>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5">
    <w:name w:val="Table List 5"/>
    <w:basedOn w:val="a2"/>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6">
    <w:name w:val="Table List 6"/>
    <w:basedOn w:val="a2"/>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7">
    <w:name w:val="Table List 7"/>
    <w:basedOn w:val="a2"/>
    <w:rsid w:val="00C4302B"/>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8">
    <w:name w:val="Table List 8"/>
    <w:basedOn w:val="a2"/>
    <w:rsid w:val="00C4302B"/>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affff3">
    <w:name w:val="Table Professional"/>
    <w:basedOn w:val="a2"/>
    <w:rsid w:val="00C4302B"/>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16">
    <w:name w:val="Table Simple 1"/>
    <w:basedOn w:val="a2"/>
    <w:rsid w:val="00C4302B"/>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2f1">
    <w:name w:val="Table Simple 2"/>
    <w:basedOn w:val="a2"/>
    <w:rsid w:val="00C4302B"/>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3e">
    <w:name w:val="Table Simple 3"/>
    <w:basedOn w:val="a2"/>
    <w:rsid w:val="00C4302B"/>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17">
    <w:name w:val="Table Subtle 1"/>
    <w:basedOn w:val="a2"/>
    <w:rsid w:val="00C4302B"/>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2f2">
    <w:name w:val="Table Subtle 2"/>
    <w:basedOn w:val="a2"/>
    <w:rsid w:val="00C4302B"/>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affff4">
    <w:name w:val="Table Theme"/>
    <w:basedOn w:val="a2"/>
    <w:rsid w:val="00C4302B"/>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10">
    <w:name w:val="Table Web 1"/>
    <w:basedOn w:val="a2"/>
    <w:rsid w:val="00C4302B"/>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20">
    <w:name w:val="Table Web 2"/>
    <w:basedOn w:val="a2"/>
    <w:rsid w:val="00C4302B"/>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30">
    <w:name w:val="Table Web 3"/>
    <w:basedOn w:val="a2"/>
    <w:rsid w:val="00C4302B"/>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affff5">
    <w:name w:val="Title"/>
    <w:basedOn w:val="a0"/>
    <w:link w:val="affff6"/>
    <w:qFormat/>
    <w:rsid w:val="00C4302B"/>
    <w:pPr>
      <w:spacing w:before="240" w:after="60"/>
      <w:jc w:val="center"/>
      <w:outlineLvl w:val="0"/>
    </w:pPr>
    <w:rPr>
      <w:rFonts w:ascii="Arial" w:hAnsi="Arial" w:cs="Arial"/>
      <w:b/>
      <w:bCs/>
      <w:kern w:val="28"/>
      <w:sz w:val="32"/>
      <w:szCs w:val="32"/>
    </w:rPr>
  </w:style>
  <w:style w:type="character" w:customStyle="1" w:styleId="affff6">
    <w:name w:val="Заголовок Знак"/>
    <w:basedOn w:val="a1"/>
    <w:link w:val="affff5"/>
    <w:rsid w:val="00C4302B"/>
    <w:rPr>
      <w:rFonts w:ascii="Arial" w:hAnsi="Arial" w:cs="Arial"/>
      <w:b/>
      <w:bCs/>
      <w:kern w:val="28"/>
      <w:sz w:val="32"/>
      <w:szCs w:val="32"/>
      <w:lang w:eastAsia="en-US"/>
    </w:rPr>
  </w:style>
  <w:style w:type="paragraph" w:styleId="affff7">
    <w:name w:val="envelope address"/>
    <w:basedOn w:val="a0"/>
    <w:rsid w:val="00C4302B"/>
    <w:pPr>
      <w:framePr w:w="7920" w:h="1980" w:hRule="exact" w:hSpace="180" w:wrap="auto" w:hAnchor="page" w:xAlign="center" w:yAlign="bottom"/>
      <w:ind w:left="2880"/>
    </w:pPr>
    <w:rPr>
      <w:rFonts w:ascii="Arial" w:hAnsi="Arial" w:cs="Arial"/>
      <w:sz w:val="24"/>
      <w:szCs w:val="24"/>
    </w:rPr>
  </w:style>
  <w:style w:type="character" w:customStyle="1" w:styleId="WW-">
    <w:name w:val="WW-Основной шрифт абзаца"/>
    <w:rsid w:val="00C4302B"/>
  </w:style>
  <w:style w:type="paragraph" w:styleId="affff8">
    <w:name w:val="caption"/>
    <w:basedOn w:val="a0"/>
    <w:next w:val="a0"/>
    <w:uiPriority w:val="35"/>
    <w:unhideWhenUsed/>
    <w:qFormat/>
    <w:rsid w:val="00C4302B"/>
    <w:pPr>
      <w:spacing w:after="200" w:line="240" w:lineRule="auto"/>
    </w:pPr>
    <w:rPr>
      <w:b/>
      <w:bCs/>
      <w:color w:val="4F81BD"/>
      <w:sz w:val="18"/>
      <w:szCs w:val="18"/>
      <w:lang w:eastAsia="ar-SA"/>
    </w:rPr>
  </w:style>
  <w:style w:type="paragraph" w:styleId="affff9">
    <w:name w:val="Revision"/>
    <w:hidden/>
    <w:uiPriority w:val="99"/>
    <w:semiHidden/>
    <w:rsid w:val="00C4302B"/>
    <w:rPr>
      <w:lang w:eastAsia="en-US"/>
    </w:rPr>
  </w:style>
  <w:style w:type="paragraph" w:customStyle="1" w:styleId="Annex1">
    <w:name w:val="Annex1"/>
    <w:basedOn w:val="a0"/>
    <w:qFormat/>
    <w:rsid w:val="00C4302B"/>
    <w:pPr>
      <w:tabs>
        <w:tab w:val="left" w:pos="1700"/>
        <w:tab w:val="right" w:leader="dot" w:pos="8505"/>
      </w:tabs>
      <w:spacing w:after="120"/>
      <w:ind w:left="2268" w:right="1134" w:hanging="1134"/>
      <w:jc w:val="both"/>
    </w:pPr>
  </w:style>
  <w:style w:type="character" w:customStyle="1" w:styleId="FooterChar1">
    <w:name w:val="Footer Char1"/>
    <w:aliases w:val="3_G Char1"/>
    <w:basedOn w:val="a1"/>
    <w:uiPriority w:val="99"/>
    <w:semiHidden/>
    <w:rsid w:val="00C4302B"/>
    <w:rPr>
      <w:lang w:eastAsia="en-US"/>
    </w:rPr>
  </w:style>
  <w:style w:type="character" w:customStyle="1" w:styleId="UnresolvedMention1">
    <w:name w:val="Unresolved Mention1"/>
    <w:basedOn w:val="a1"/>
    <w:uiPriority w:val="99"/>
    <w:semiHidden/>
    <w:unhideWhenUsed/>
    <w:rsid w:val="00D12D5F"/>
    <w:rPr>
      <w:color w:val="605E5C"/>
      <w:shd w:val="clear" w:color="auto" w:fill="E1DFDD"/>
    </w:rPr>
  </w:style>
  <w:style w:type="paragraph" w:customStyle="1" w:styleId="footnote">
    <w:name w:val="footnote"/>
    <w:basedOn w:val="ab"/>
    <w:link w:val="footnoteChar"/>
    <w:qFormat/>
    <w:rsid w:val="006152AB"/>
    <w:pPr>
      <w:tabs>
        <w:tab w:val="clear" w:pos="1021"/>
      </w:tabs>
      <w:suppressAutoHyphens w:val="0"/>
      <w:spacing w:line="240" w:lineRule="auto"/>
      <w:ind w:left="187" w:right="0" w:hanging="187"/>
    </w:pPr>
    <w:rPr>
      <w:rFonts w:eastAsiaTheme="minorHAnsi" w:cstheme="minorBidi"/>
      <w:lang w:val="en-US"/>
    </w:rPr>
  </w:style>
  <w:style w:type="character" w:customStyle="1" w:styleId="footnoteChar">
    <w:name w:val="footnote Char"/>
    <w:basedOn w:val="FootnoteTextChar"/>
    <w:link w:val="footnote"/>
    <w:rsid w:val="006152AB"/>
    <w:rPr>
      <w:rFonts w:eastAsiaTheme="minorHAnsi" w:cstheme="minorBidi"/>
      <w:sz w:val="18"/>
      <w:lang w:val="en-US" w:eastAsia="en-US"/>
    </w:rPr>
  </w:style>
  <w:style w:type="character" w:customStyle="1" w:styleId="hgkelc">
    <w:name w:val="hgkelc"/>
    <w:basedOn w:val="a1"/>
    <w:rsid w:val="00014400"/>
  </w:style>
  <w:style w:type="character" w:customStyle="1" w:styleId="kqeaa">
    <w:name w:val="kqeaa"/>
    <w:basedOn w:val="a1"/>
    <w:rsid w:val="00014400"/>
  </w:style>
  <w:style w:type="paragraph" w:customStyle="1" w:styleId="ListL2">
    <w:name w:val="List L2"/>
    <w:basedOn w:val="af2"/>
    <w:qFormat/>
    <w:rsid w:val="001505B8"/>
    <w:pPr>
      <w:suppressAutoHyphens w:val="0"/>
      <w:spacing w:after="120" w:line="259" w:lineRule="auto"/>
      <w:ind w:left="792" w:right="1152" w:hanging="432"/>
      <w:contextualSpacing w:val="0"/>
    </w:pPr>
    <w:rPr>
      <w:rFonts w:eastAsiaTheme="minorHAnsi" w:cstheme="minorBidi"/>
      <w:sz w:val="22"/>
      <w:szCs w:val="22"/>
      <w:lang w:val="en-US"/>
    </w:rPr>
  </w:style>
  <w:style w:type="paragraph" w:customStyle="1" w:styleId="ListL3">
    <w:name w:val="List L3"/>
    <w:basedOn w:val="ListL2"/>
    <w:qFormat/>
    <w:rsid w:val="001505B8"/>
    <w:pPr>
      <w:ind w:left="1224" w:hanging="504"/>
    </w:pPr>
  </w:style>
  <w:style w:type="paragraph" w:customStyle="1" w:styleId="ListL4">
    <w:name w:val="List L4"/>
    <w:basedOn w:val="ListL3"/>
    <w:qFormat/>
    <w:rsid w:val="001505B8"/>
    <w:pPr>
      <w:ind w:left="2448" w:hanging="648"/>
    </w:pPr>
  </w:style>
  <w:style w:type="numbering" w:customStyle="1" w:styleId="List-L2">
    <w:name w:val="List-L2"/>
    <w:uiPriority w:val="99"/>
    <w:rsid w:val="009F48CE"/>
    <w:pPr>
      <w:numPr>
        <w:numId w:val="6"/>
      </w:numPr>
    </w:pPr>
  </w:style>
  <w:style w:type="paragraph" w:customStyle="1" w:styleId="ListL5">
    <w:name w:val="List L5"/>
    <w:basedOn w:val="ListL4"/>
    <w:qFormat/>
    <w:rsid w:val="009F48CE"/>
    <w:pPr>
      <w:numPr>
        <w:ilvl w:val="4"/>
        <w:numId w:val="6"/>
      </w:numPr>
      <w:ind w:left="3960" w:hanging="1152"/>
    </w:pPr>
  </w:style>
  <w:style w:type="character" w:customStyle="1" w:styleId="ui-provider">
    <w:name w:val="ui-provider"/>
    <w:basedOn w:val="a1"/>
    <w:rsid w:val="00206E2B"/>
  </w:style>
  <w:style w:type="paragraph" w:styleId="18">
    <w:name w:val="toc 1"/>
    <w:basedOn w:val="a0"/>
    <w:next w:val="a0"/>
    <w:autoRedefine/>
    <w:semiHidden/>
    <w:unhideWhenUsed/>
    <w:rsid w:val="00042CD3"/>
    <w:pPr>
      <w:spacing w:after="100"/>
    </w:pPr>
  </w:style>
  <w:style w:type="character" w:customStyle="1" w:styleId="19">
    <w:name w:val="未解決のメンション1"/>
    <w:basedOn w:val="a1"/>
    <w:uiPriority w:val="99"/>
    <w:semiHidden/>
    <w:unhideWhenUsed/>
    <w:rsid w:val="00D91F0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382363">
      <w:bodyDiv w:val="1"/>
      <w:marLeft w:val="0"/>
      <w:marRight w:val="0"/>
      <w:marTop w:val="0"/>
      <w:marBottom w:val="0"/>
      <w:divBdr>
        <w:top w:val="none" w:sz="0" w:space="0" w:color="auto"/>
        <w:left w:val="none" w:sz="0" w:space="0" w:color="auto"/>
        <w:bottom w:val="none" w:sz="0" w:space="0" w:color="auto"/>
        <w:right w:val="none" w:sz="0" w:space="0" w:color="auto"/>
      </w:divBdr>
    </w:div>
    <w:div w:id="63530133">
      <w:bodyDiv w:val="1"/>
      <w:marLeft w:val="0"/>
      <w:marRight w:val="0"/>
      <w:marTop w:val="0"/>
      <w:marBottom w:val="0"/>
      <w:divBdr>
        <w:top w:val="none" w:sz="0" w:space="0" w:color="auto"/>
        <w:left w:val="none" w:sz="0" w:space="0" w:color="auto"/>
        <w:bottom w:val="none" w:sz="0" w:space="0" w:color="auto"/>
        <w:right w:val="none" w:sz="0" w:space="0" w:color="auto"/>
      </w:divBdr>
      <w:divsChild>
        <w:div w:id="329674441">
          <w:marLeft w:val="0"/>
          <w:marRight w:val="0"/>
          <w:marTop w:val="0"/>
          <w:marBottom w:val="0"/>
          <w:divBdr>
            <w:top w:val="none" w:sz="0" w:space="0" w:color="auto"/>
            <w:left w:val="none" w:sz="0" w:space="0" w:color="auto"/>
            <w:bottom w:val="none" w:sz="0" w:space="0" w:color="auto"/>
            <w:right w:val="none" w:sz="0" w:space="0" w:color="auto"/>
          </w:divBdr>
          <w:divsChild>
            <w:div w:id="1303657433">
              <w:marLeft w:val="0"/>
              <w:marRight w:val="0"/>
              <w:marTop w:val="180"/>
              <w:marBottom w:val="180"/>
              <w:divBdr>
                <w:top w:val="none" w:sz="0" w:space="0" w:color="auto"/>
                <w:left w:val="none" w:sz="0" w:space="0" w:color="auto"/>
                <w:bottom w:val="none" w:sz="0" w:space="0" w:color="auto"/>
                <w:right w:val="none" w:sz="0" w:space="0" w:color="auto"/>
              </w:divBdr>
            </w:div>
          </w:divsChild>
        </w:div>
        <w:div w:id="1837112382">
          <w:marLeft w:val="0"/>
          <w:marRight w:val="0"/>
          <w:marTop w:val="0"/>
          <w:marBottom w:val="0"/>
          <w:divBdr>
            <w:top w:val="none" w:sz="0" w:space="0" w:color="auto"/>
            <w:left w:val="none" w:sz="0" w:space="0" w:color="auto"/>
            <w:bottom w:val="none" w:sz="0" w:space="0" w:color="auto"/>
            <w:right w:val="none" w:sz="0" w:space="0" w:color="auto"/>
          </w:divBdr>
          <w:divsChild>
            <w:div w:id="518813670">
              <w:marLeft w:val="0"/>
              <w:marRight w:val="0"/>
              <w:marTop w:val="0"/>
              <w:marBottom w:val="0"/>
              <w:divBdr>
                <w:top w:val="none" w:sz="0" w:space="0" w:color="auto"/>
                <w:left w:val="none" w:sz="0" w:space="0" w:color="auto"/>
                <w:bottom w:val="none" w:sz="0" w:space="0" w:color="auto"/>
                <w:right w:val="none" w:sz="0" w:space="0" w:color="auto"/>
              </w:divBdr>
              <w:divsChild>
                <w:div w:id="1041440117">
                  <w:marLeft w:val="0"/>
                  <w:marRight w:val="0"/>
                  <w:marTop w:val="0"/>
                  <w:marBottom w:val="0"/>
                  <w:divBdr>
                    <w:top w:val="none" w:sz="0" w:space="0" w:color="auto"/>
                    <w:left w:val="none" w:sz="0" w:space="0" w:color="auto"/>
                    <w:bottom w:val="none" w:sz="0" w:space="0" w:color="auto"/>
                    <w:right w:val="none" w:sz="0" w:space="0" w:color="auto"/>
                  </w:divBdr>
                  <w:divsChild>
                    <w:div w:id="879901405">
                      <w:marLeft w:val="0"/>
                      <w:marRight w:val="0"/>
                      <w:marTop w:val="0"/>
                      <w:marBottom w:val="0"/>
                      <w:divBdr>
                        <w:top w:val="none" w:sz="0" w:space="0" w:color="auto"/>
                        <w:left w:val="none" w:sz="0" w:space="0" w:color="auto"/>
                        <w:bottom w:val="none" w:sz="0" w:space="0" w:color="auto"/>
                        <w:right w:val="none" w:sz="0" w:space="0" w:color="auto"/>
                      </w:divBdr>
                      <w:divsChild>
                        <w:div w:id="556942682">
                          <w:marLeft w:val="0"/>
                          <w:marRight w:val="0"/>
                          <w:marTop w:val="0"/>
                          <w:marBottom w:val="0"/>
                          <w:divBdr>
                            <w:top w:val="none" w:sz="0" w:space="0" w:color="auto"/>
                            <w:left w:val="none" w:sz="0" w:space="0" w:color="auto"/>
                            <w:bottom w:val="none" w:sz="0" w:space="0" w:color="auto"/>
                            <w:right w:val="none" w:sz="0" w:space="0" w:color="auto"/>
                          </w:divBdr>
                          <w:divsChild>
                            <w:div w:id="12661849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861094">
      <w:bodyDiv w:val="1"/>
      <w:marLeft w:val="0"/>
      <w:marRight w:val="0"/>
      <w:marTop w:val="0"/>
      <w:marBottom w:val="0"/>
      <w:divBdr>
        <w:top w:val="none" w:sz="0" w:space="0" w:color="auto"/>
        <w:left w:val="none" w:sz="0" w:space="0" w:color="auto"/>
        <w:bottom w:val="none" w:sz="0" w:space="0" w:color="auto"/>
        <w:right w:val="none" w:sz="0" w:space="0" w:color="auto"/>
      </w:divBdr>
      <w:divsChild>
        <w:div w:id="186217952">
          <w:marLeft w:val="0"/>
          <w:marRight w:val="0"/>
          <w:marTop w:val="0"/>
          <w:marBottom w:val="0"/>
          <w:divBdr>
            <w:top w:val="none" w:sz="0" w:space="0" w:color="auto"/>
            <w:left w:val="none" w:sz="0" w:space="0" w:color="auto"/>
            <w:bottom w:val="none" w:sz="0" w:space="0" w:color="auto"/>
            <w:right w:val="none" w:sz="0" w:space="0" w:color="auto"/>
          </w:divBdr>
          <w:divsChild>
            <w:div w:id="929512486">
              <w:marLeft w:val="0"/>
              <w:marRight w:val="0"/>
              <w:marTop w:val="180"/>
              <w:marBottom w:val="180"/>
              <w:divBdr>
                <w:top w:val="none" w:sz="0" w:space="0" w:color="auto"/>
                <w:left w:val="none" w:sz="0" w:space="0" w:color="auto"/>
                <w:bottom w:val="none" w:sz="0" w:space="0" w:color="auto"/>
                <w:right w:val="none" w:sz="0" w:space="0" w:color="auto"/>
              </w:divBdr>
            </w:div>
          </w:divsChild>
        </w:div>
        <w:div w:id="905263028">
          <w:marLeft w:val="0"/>
          <w:marRight w:val="0"/>
          <w:marTop w:val="0"/>
          <w:marBottom w:val="0"/>
          <w:divBdr>
            <w:top w:val="none" w:sz="0" w:space="0" w:color="auto"/>
            <w:left w:val="none" w:sz="0" w:space="0" w:color="auto"/>
            <w:bottom w:val="none" w:sz="0" w:space="0" w:color="auto"/>
            <w:right w:val="none" w:sz="0" w:space="0" w:color="auto"/>
          </w:divBdr>
          <w:divsChild>
            <w:div w:id="488135100">
              <w:marLeft w:val="0"/>
              <w:marRight w:val="0"/>
              <w:marTop w:val="0"/>
              <w:marBottom w:val="0"/>
              <w:divBdr>
                <w:top w:val="none" w:sz="0" w:space="0" w:color="auto"/>
                <w:left w:val="none" w:sz="0" w:space="0" w:color="auto"/>
                <w:bottom w:val="none" w:sz="0" w:space="0" w:color="auto"/>
                <w:right w:val="none" w:sz="0" w:space="0" w:color="auto"/>
              </w:divBdr>
              <w:divsChild>
                <w:div w:id="1524635610">
                  <w:marLeft w:val="0"/>
                  <w:marRight w:val="0"/>
                  <w:marTop w:val="0"/>
                  <w:marBottom w:val="0"/>
                  <w:divBdr>
                    <w:top w:val="none" w:sz="0" w:space="0" w:color="auto"/>
                    <w:left w:val="none" w:sz="0" w:space="0" w:color="auto"/>
                    <w:bottom w:val="none" w:sz="0" w:space="0" w:color="auto"/>
                    <w:right w:val="none" w:sz="0" w:space="0" w:color="auto"/>
                  </w:divBdr>
                  <w:divsChild>
                    <w:div w:id="397215453">
                      <w:marLeft w:val="0"/>
                      <w:marRight w:val="0"/>
                      <w:marTop w:val="0"/>
                      <w:marBottom w:val="0"/>
                      <w:divBdr>
                        <w:top w:val="none" w:sz="0" w:space="0" w:color="auto"/>
                        <w:left w:val="none" w:sz="0" w:space="0" w:color="auto"/>
                        <w:bottom w:val="none" w:sz="0" w:space="0" w:color="auto"/>
                        <w:right w:val="none" w:sz="0" w:space="0" w:color="auto"/>
                      </w:divBdr>
                      <w:divsChild>
                        <w:div w:id="23796658">
                          <w:marLeft w:val="0"/>
                          <w:marRight w:val="0"/>
                          <w:marTop w:val="0"/>
                          <w:marBottom w:val="0"/>
                          <w:divBdr>
                            <w:top w:val="none" w:sz="0" w:space="0" w:color="auto"/>
                            <w:left w:val="none" w:sz="0" w:space="0" w:color="auto"/>
                            <w:bottom w:val="none" w:sz="0" w:space="0" w:color="auto"/>
                            <w:right w:val="none" w:sz="0" w:space="0" w:color="auto"/>
                          </w:divBdr>
                          <w:divsChild>
                            <w:div w:id="13413915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6749975">
      <w:bodyDiv w:val="1"/>
      <w:marLeft w:val="0"/>
      <w:marRight w:val="0"/>
      <w:marTop w:val="0"/>
      <w:marBottom w:val="0"/>
      <w:divBdr>
        <w:top w:val="none" w:sz="0" w:space="0" w:color="auto"/>
        <w:left w:val="none" w:sz="0" w:space="0" w:color="auto"/>
        <w:bottom w:val="none" w:sz="0" w:space="0" w:color="auto"/>
        <w:right w:val="none" w:sz="0" w:space="0" w:color="auto"/>
      </w:divBdr>
    </w:div>
    <w:div w:id="81532309">
      <w:bodyDiv w:val="1"/>
      <w:marLeft w:val="0"/>
      <w:marRight w:val="0"/>
      <w:marTop w:val="0"/>
      <w:marBottom w:val="0"/>
      <w:divBdr>
        <w:top w:val="none" w:sz="0" w:space="0" w:color="auto"/>
        <w:left w:val="none" w:sz="0" w:space="0" w:color="auto"/>
        <w:bottom w:val="none" w:sz="0" w:space="0" w:color="auto"/>
        <w:right w:val="none" w:sz="0" w:space="0" w:color="auto"/>
      </w:divBdr>
    </w:div>
    <w:div w:id="121198486">
      <w:bodyDiv w:val="1"/>
      <w:marLeft w:val="0"/>
      <w:marRight w:val="0"/>
      <w:marTop w:val="0"/>
      <w:marBottom w:val="0"/>
      <w:divBdr>
        <w:top w:val="none" w:sz="0" w:space="0" w:color="auto"/>
        <w:left w:val="none" w:sz="0" w:space="0" w:color="auto"/>
        <w:bottom w:val="none" w:sz="0" w:space="0" w:color="auto"/>
        <w:right w:val="none" w:sz="0" w:space="0" w:color="auto"/>
      </w:divBdr>
    </w:div>
    <w:div w:id="170803215">
      <w:bodyDiv w:val="1"/>
      <w:marLeft w:val="0"/>
      <w:marRight w:val="0"/>
      <w:marTop w:val="0"/>
      <w:marBottom w:val="0"/>
      <w:divBdr>
        <w:top w:val="none" w:sz="0" w:space="0" w:color="auto"/>
        <w:left w:val="none" w:sz="0" w:space="0" w:color="auto"/>
        <w:bottom w:val="none" w:sz="0" w:space="0" w:color="auto"/>
        <w:right w:val="none" w:sz="0" w:space="0" w:color="auto"/>
      </w:divBdr>
    </w:div>
    <w:div w:id="261963392">
      <w:bodyDiv w:val="1"/>
      <w:marLeft w:val="0"/>
      <w:marRight w:val="0"/>
      <w:marTop w:val="0"/>
      <w:marBottom w:val="0"/>
      <w:divBdr>
        <w:top w:val="none" w:sz="0" w:space="0" w:color="auto"/>
        <w:left w:val="none" w:sz="0" w:space="0" w:color="auto"/>
        <w:bottom w:val="none" w:sz="0" w:space="0" w:color="auto"/>
        <w:right w:val="none" w:sz="0" w:space="0" w:color="auto"/>
      </w:divBdr>
    </w:div>
    <w:div w:id="281377970">
      <w:bodyDiv w:val="1"/>
      <w:marLeft w:val="0"/>
      <w:marRight w:val="0"/>
      <w:marTop w:val="0"/>
      <w:marBottom w:val="0"/>
      <w:divBdr>
        <w:top w:val="none" w:sz="0" w:space="0" w:color="auto"/>
        <w:left w:val="none" w:sz="0" w:space="0" w:color="auto"/>
        <w:bottom w:val="none" w:sz="0" w:space="0" w:color="auto"/>
        <w:right w:val="none" w:sz="0" w:space="0" w:color="auto"/>
      </w:divBdr>
    </w:div>
    <w:div w:id="521096411">
      <w:bodyDiv w:val="1"/>
      <w:marLeft w:val="0"/>
      <w:marRight w:val="0"/>
      <w:marTop w:val="0"/>
      <w:marBottom w:val="0"/>
      <w:divBdr>
        <w:top w:val="none" w:sz="0" w:space="0" w:color="auto"/>
        <w:left w:val="none" w:sz="0" w:space="0" w:color="auto"/>
        <w:bottom w:val="none" w:sz="0" w:space="0" w:color="auto"/>
        <w:right w:val="none" w:sz="0" w:space="0" w:color="auto"/>
      </w:divBdr>
    </w:div>
    <w:div w:id="544753056">
      <w:bodyDiv w:val="1"/>
      <w:marLeft w:val="0"/>
      <w:marRight w:val="0"/>
      <w:marTop w:val="0"/>
      <w:marBottom w:val="0"/>
      <w:divBdr>
        <w:top w:val="none" w:sz="0" w:space="0" w:color="auto"/>
        <w:left w:val="none" w:sz="0" w:space="0" w:color="auto"/>
        <w:bottom w:val="none" w:sz="0" w:space="0" w:color="auto"/>
        <w:right w:val="none" w:sz="0" w:space="0" w:color="auto"/>
      </w:divBdr>
    </w:div>
    <w:div w:id="553466749">
      <w:bodyDiv w:val="1"/>
      <w:marLeft w:val="0"/>
      <w:marRight w:val="0"/>
      <w:marTop w:val="0"/>
      <w:marBottom w:val="0"/>
      <w:divBdr>
        <w:top w:val="none" w:sz="0" w:space="0" w:color="auto"/>
        <w:left w:val="none" w:sz="0" w:space="0" w:color="auto"/>
        <w:bottom w:val="none" w:sz="0" w:space="0" w:color="auto"/>
        <w:right w:val="none" w:sz="0" w:space="0" w:color="auto"/>
      </w:divBdr>
    </w:div>
    <w:div w:id="573244594">
      <w:bodyDiv w:val="1"/>
      <w:marLeft w:val="0"/>
      <w:marRight w:val="0"/>
      <w:marTop w:val="0"/>
      <w:marBottom w:val="0"/>
      <w:divBdr>
        <w:top w:val="none" w:sz="0" w:space="0" w:color="auto"/>
        <w:left w:val="none" w:sz="0" w:space="0" w:color="auto"/>
        <w:bottom w:val="none" w:sz="0" w:space="0" w:color="auto"/>
        <w:right w:val="none" w:sz="0" w:space="0" w:color="auto"/>
      </w:divBdr>
    </w:div>
    <w:div w:id="574513452">
      <w:bodyDiv w:val="1"/>
      <w:marLeft w:val="0"/>
      <w:marRight w:val="0"/>
      <w:marTop w:val="0"/>
      <w:marBottom w:val="0"/>
      <w:divBdr>
        <w:top w:val="none" w:sz="0" w:space="0" w:color="auto"/>
        <w:left w:val="none" w:sz="0" w:space="0" w:color="auto"/>
        <w:bottom w:val="none" w:sz="0" w:space="0" w:color="auto"/>
        <w:right w:val="none" w:sz="0" w:space="0" w:color="auto"/>
      </w:divBdr>
    </w:div>
    <w:div w:id="668827136">
      <w:bodyDiv w:val="1"/>
      <w:marLeft w:val="0"/>
      <w:marRight w:val="0"/>
      <w:marTop w:val="0"/>
      <w:marBottom w:val="0"/>
      <w:divBdr>
        <w:top w:val="none" w:sz="0" w:space="0" w:color="auto"/>
        <w:left w:val="none" w:sz="0" w:space="0" w:color="auto"/>
        <w:bottom w:val="none" w:sz="0" w:space="0" w:color="auto"/>
        <w:right w:val="none" w:sz="0" w:space="0" w:color="auto"/>
      </w:divBdr>
    </w:div>
    <w:div w:id="709185755">
      <w:bodyDiv w:val="1"/>
      <w:marLeft w:val="0"/>
      <w:marRight w:val="0"/>
      <w:marTop w:val="0"/>
      <w:marBottom w:val="0"/>
      <w:divBdr>
        <w:top w:val="none" w:sz="0" w:space="0" w:color="auto"/>
        <w:left w:val="none" w:sz="0" w:space="0" w:color="auto"/>
        <w:bottom w:val="none" w:sz="0" w:space="0" w:color="auto"/>
        <w:right w:val="none" w:sz="0" w:space="0" w:color="auto"/>
      </w:divBdr>
    </w:div>
    <w:div w:id="791293274">
      <w:bodyDiv w:val="1"/>
      <w:marLeft w:val="0"/>
      <w:marRight w:val="0"/>
      <w:marTop w:val="0"/>
      <w:marBottom w:val="0"/>
      <w:divBdr>
        <w:top w:val="none" w:sz="0" w:space="0" w:color="auto"/>
        <w:left w:val="none" w:sz="0" w:space="0" w:color="auto"/>
        <w:bottom w:val="none" w:sz="0" w:space="0" w:color="auto"/>
        <w:right w:val="none" w:sz="0" w:space="0" w:color="auto"/>
      </w:divBdr>
    </w:div>
    <w:div w:id="814952248">
      <w:bodyDiv w:val="1"/>
      <w:marLeft w:val="0"/>
      <w:marRight w:val="0"/>
      <w:marTop w:val="0"/>
      <w:marBottom w:val="0"/>
      <w:divBdr>
        <w:top w:val="none" w:sz="0" w:space="0" w:color="auto"/>
        <w:left w:val="none" w:sz="0" w:space="0" w:color="auto"/>
        <w:bottom w:val="none" w:sz="0" w:space="0" w:color="auto"/>
        <w:right w:val="none" w:sz="0" w:space="0" w:color="auto"/>
      </w:divBdr>
    </w:div>
    <w:div w:id="828788993">
      <w:bodyDiv w:val="1"/>
      <w:marLeft w:val="0"/>
      <w:marRight w:val="0"/>
      <w:marTop w:val="0"/>
      <w:marBottom w:val="0"/>
      <w:divBdr>
        <w:top w:val="none" w:sz="0" w:space="0" w:color="auto"/>
        <w:left w:val="none" w:sz="0" w:space="0" w:color="auto"/>
        <w:bottom w:val="none" w:sz="0" w:space="0" w:color="auto"/>
        <w:right w:val="none" w:sz="0" w:space="0" w:color="auto"/>
      </w:divBdr>
    </w:div>
    <w:div w:id="832447643">
      <w:bodyDiv w:val="1"/>
      <w:marLeft w:val="0"/>
      <w:marRight w:val="0"/>
      <w:marTop w:val="0"/>
      <w:marBottom w:val="0"/>
      <w:divBdr>
        <w:top w:val="none" w:sz="0" w:space="0" w:color="auto"/>
        <w:left w:val="none" w:sz="0" w:space="0" w:color="auto"/>
        <w:bottom w:val="none" w:sz="0" w:space="0" w:color="auto"/>
        <w:right w:val="none" w:sz="0" w:space="0" w:color="auto"/>
      </w:divBdr>
    </w:div>
    <w:div w:id="894581148">
      <w:bodyDiv w:val="1"/>
      <w:marLeft w:val="0"/>
      <w:marRight w:val="0"/>
      <w:marTop w:val="0"/>
      <w:marBottom w:val="0"/>
      <w:divBdr>
        <w:top w:val="none" w:sz="0" w:space="0" w:color="auto"/>
        <w:left w:val="none" w:sz="0" w:space="0" w:color="auto"/>
        <w:bottom w:val="none" w:sz="0" w:space="0" w:color="auto"/>
        <w:right w:val="none" w:sz="0" w:space="0" w:color="auto"/>
      </w:divBdr>
    </w:div>
    <w:div w:id="907809223">
      <w:bodyDiv w:val="1"/>
      <w:marLeft w:val="0"/>
      <w:marRight w:val="0"/>
      <w:marTop w:val="0"/>
      <w:marBottom w:val="0"/>
      <w:divBdr>
        <w:top w:val="none" w:sz="0" w:space="0" w:color="auto"/>
        <w:left w:val="none" w:sz="0" w:space="0" w:color="auto"/>
        <w:bottom w:val="none" w:sz="0" w:space="0" w:color="auto"/>
        <w:right w:val="none" w:sz="0" w:space="0" w:color="auto"/>
      </w:divBdr>
    </w:div>
    <w:div w:id="999621669">
      <w:bodyDiv w:val="1"/>
      <w:marLeft w:val="0"/>
      <w:marRight w:val="0"/>
      <w:marTop w:val="0"/>
      <w:marBottom w:val="0"/>
      <w:divBdr>
        <w:top w:val="none" w:sz="0" w:space="0" w:color="auto"/>
        <w:left w:val="none" w:sz="0" w:space="0" w:color="auto"/>
        <w:bottom w:val="none" w:sz="0" w:space="0" w:color="auto"/>
        <w:right w:val="none" w:sz="0" w:space="0" w:color="auto"/>
      </w:divBdr>
    </w:div>
    <w:div w:id="1095637840">
      <w:bodyDiv w:val="1"/>
      <w:marLeft w:val="0"/>
      <w:marRight w:val="0"/>
      <w:marTop w:val="0"/>
      <w:marBottom w:val="0"/>
      <w:divBdr>
        <w:top w:val="none" w:sz="0" w:space="0" w:color="auto"/>
        <w:left w:val="none" w:sz="0" w:space="0" w:color="auto"/>
        <w:bottom w:val="none" w:sz="0" w:space="0" w:color="auto"/>
        <w:right w:val="none" w:sz="0" w:space="0" w:color="auto"/>
      </w:divBdr>
    </w:div>
    <w:div w:id="1102800424">
      <w:bodyDiv w:val="1"/>
      <w:marLeft w:val="0"/>
      <w:marRight w:val="0"/>
      <w:marTop w:val="0"/>
      <w:marBottom w:val="0"/>
      <w:divBdr>
        <w:top w:val="none" w:sz="0" w:space="0" w:color="auto"/>
        <w:left w:val="none" w:sz="0" w:space="0" w:color="auto"/>
        <w:bottom w:val="none" w:sz="0" w:space="0" w:color="auto"/>
        <w:right w:val="none" w:sz="0" w:space="0" w:color="auto"/>
      </w:divBdr>
    </w:div>
    <w:div w:id="1160317478">
      <w:bodyDiv w:val="1"/>
      <w:marLeft w:val="0"/>
      <w:marRight w:val="0"/>
      <w:marTop w:val="0"/>
      <w:marBottom w:val="0"/>
      <w:divBdr>
        <w:top w:val="none" w:sz="0" w:space="0" w:color="auto"/>
        <w:left w:val="none" w:sz="0" w:space="0" w:color="auto"/>
        <w:bottom w:val="none" w:sz="0" w:space="0" w:color="auto"/>
        <w:right w:val="none" w:sz="0" w:space="0" w:color="auto"/>
      </w:divBdr>
    </w:div>
    <w:div w:id="1203400721">
      <w:bodyDiv w:val="1"/>
      <w:marLeft w:val="0"/>
      <w:marRight w:val="0"/>
      <w:marTop w:val="0"/>
      <w:marBottom w:val="0"/>
      <w:divBdr>
        <w:top w:val="none" w:sz="0" w:space="0" w:color="auto"/>
        <w:left w:val="none" w:sz="0" w:space="0" w:color="auto"/>
        <w:bottom w:val="none" w:sz="0" w:space="0" w:color="auto"/>
        <w:right w:val="none" w:sz="0" w:space="0" w:color="auto"/>
      </w:divBdr>
    </w:div>
    <w:div w:id="1223445143">
      <w:bodyDiv w:val="1"/>
      <w:marLeft w:val="0"/>
      <w:marRight w:val="0"/>
      <w:marTop w:val="0"/>
      <w:marBottom w:val="0"/>
      <w:divBdr>
        <w:top w:val="none" w:sz="0" w:space="0" w:color="auto"/>
        <w:left w:val="none" w:sz="0" w:space="0" w:color="auto"/>
        <w:bottom w:val="none" w:sz="0" w:space="0" w:color="auto"/>
        <w:right w:val="none" w:sz="0" w:space="0" w:color="auto"/>
      </w:divBdr>
    </w:div>
    <w:div w:id="1293636320">
      <w:bodyDiv w:val="1"/>
      <w:marLeft w:val="0"/>
      <w:marRight w:val="0"/>
      <w:marTop w:val="0"/>
      <w:marBottom w:val="0"/>
      <w:divBdr>
        <w:top w:val="none" w:sz="0" w:space="0" w:color="auto"/>
        <w:left w:val="none" w:sz="0" w:space="0" w:color="auto"/>
        <w:bottom w:val="none" w:sz="0" w:space="0" w:color="auto"/>
        <w:right w:val="none" w:sz="0" w:space="0" w:color="auto"/>
      </w:divBdr>
    </w:div>
    <w:div w:id="1338774113">
      <w:bodyDiv w:val="1"/>
      <w:marLeft w:val="0"/>
      <w:marRight w:val="0"/>
      <w:marTop w:val="0"/>
      <w:marBottom w:val="0"/>
      <w:divBdr>
        <w:top w:val="none" w:sz="0" w:space="0" w:color="auto"/>
        <w:left w:val="none" w:sz="0" w:space="0" w:color="auto"/>
        <w:bottom w:val="none" w:sz="0" w:space="0" w:color="auto"/>
        <w:right w:val="none" w:sz="0" w:space="0" w:color="auto"/>
      </w:divBdr>
      <w:divsChild>
        <w:div w:id="72968665">
          <w:marLeft w:val="0"/>
          <w:marRight w:val="0"/>
          <w:marTop w:val="0"/>
          <w:marBottom w:val="0"/>
          <w:divBdr>
            <w:top w:val="none" w:sz="0" w:space="0" w:color="auto"/>
            <w:left w:val="none" w:sz="0" w:space="0" w:color="auto"/>
            <w:bottom w:val="none" w:sz="0" w:space="0" w:color="auto"/>
            <w:right w:val="none" w:sz="0" w:space="0" w:color="auto"/>
          </w:divBdr>
          <w:divsChild>
            <w:div w:id="1443501655">
              <w:marLeft w:val="0"/>
              <w:marRight w:val="0"/>
              <w:marTop w:val="0"/>
              <w:marBottom w:val="0"/>
              <w:divBdr>
                <w:top w:val="none" w:sz="0" w:space="0" w:color="auto"/>
                <w:left w:val="none" w:sz="0" w:space="0" w:color="auto"/>
                <w:bottom w:val="none" w:sz="0" w:space="0" w:color="auto"/>
                <w:right w:val="none" w:sz="0" w:space="0" w:color="auto"/>
              </w:divBdr>
              <w:divsChild>
                <w:div w:id="1272014260">
                  <w:marLeft w:val="0"/>
                  <w:marRight w:val="0"/>
                  <w:marTop w:val="0"/>
                  <w:marBottom w:val="0"/>
                  <w:divBdr>
                    <w:top w:val="none" w:sz="0" w:space="0" w:color="auto"/>
                    <w:left w:val="none" w:sz="0" w:space="0" w:color="auto"/>
                    <w:bottom w:val="none" w:sz="0" w:space="0" w:color="auto"/>
                    <w:right w:val="none" w:sz="0" w:space="0" w:color="auto"/>
                  </w:divBdr>
                  <w:divsChild>
                    <w:div w:id="1155727387">
                      <w:marLeft w:val="0"/>
                      <w:marRight w:val="0"/>
                      <w:marTop w:val="0"/>
                      <w:marBottom w:val="0"/>
                      <w:divBdr>
                        <w:top w:val="none" w:sz="0" w:space="0" w:color="auto"/>
                        <w:left w:val="none" w:sz="0" w:space="0" w:color="auto"/>
                        <w:bottom w:val="none" w:sz="0" w:space="0" w:color="auto"/>
                        <w:right w:val="none" w:sz="0" w:space="0" w:color="auto"/>
                      </w:divBdr>
                    </w:div>
                    <w:div w:id="1978564208">
                      <w:marLeft w:val="300"/>
                      <w:marRight w:val="0"/>
                      <w:marTop w:val="0"/>
                      <w:marBottom w:val="0"/>
                      <w:divBdr>
                        <w:top w:val="none" w:sz="0" w:space="0" w:color="auto"/>
                        <w:left w:val="none" w:sz="0" w:space="0" w:color="auto"/>
                        <w:bottom w:val="none" w:sz="0" w:space="0" w:color="auto"/>
                        <w:right w:val="none" w:sz="0" w:space="0" w:color="auto"/>
                      </w:divBdr>
                      <w:divsChild>
                        <w:div w:id="1139961663">
                          <w:marLeft w:val="0"/>
                          <w:marRight w:val="0"/>
                          <w:marTop w:val="0"/>
                          <w:marBottom w:val="0"/>
                          <w:divBdr>
                            <w:top w:val="none" w:sz="0" w:space="0" w:color="auto"/>
                            <w:left w:val="none" w:sz="0" w:space="0" w:color="auto"/>
                            <w:bottom w:val="none" w:sz="0" w:space="0" w:color="auto"/>
                            <w:right w:val="none" w:sz="0" w:space="0" w:color="auto"/>
                          </w:divBdr>
                          <w:divsChild>
                            <w:div w:id="352343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49454455">
          <w:marLeft w:val="0"/>
          <w:marRight w:val="0"/>
          <w:marTop w:val="0"/>
          <w:marBottom w:val="0"/>
          <w:divBdr>
            <w:top w:val="none" w:sz="0" w:space="0" w:color="auto"/>
            <w:left w:val="none" w:sz="0" w:space="0" w:color="auto"/>
            <w:bottom w:val="none" w:sz="0" w:space="0" w:color="auto"/>
            <w:right w:val="none" w:sz="0" w:space="0" w:color="auto"/>
          </w:divBdr>
          <w:divsChild>
            <w:div w:id="1158881637">
              <w:marLeft w:val="0"/>
              <w:marRight w:val="0"/>
              <w:marTop w:val="0"/>
              <w:marBottom w:val="0"/>
              <w:divBdr>
                <w:top w:val="none" w:sz="0" w:space="0" w:color="auto"/>
                <w:left w:val="none" w:sz="0" w:space="0" w:color="auto"/>
                <w:bottom w:val="none" w:sz="0" w:space="0" w:color="auto"/>
                <w:right w:val="none" w:sz="0" w:space="0" w:color="auto"/>
              </w:divBdr>
              <w:divsChild>
                <w:div w:id="1032530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0959928">
      <w:bodyDiv w:val="1"/>
      <w:marLeft w:val="0"/>
      <w:marRight w:val="0"/>
      <w:marTop w:val="0"/>
      <w:marBottom w:val="0"/>
      <w:divBdr>
        <w:top w:val="none" w:sz="0" w:space="0" w:color="auto"/>
        <w:left w:val="none" w:sz="0" w:space="0" w:color="auto"/>
        <w:bottom w:val="none" w:sz="0" w:space="0" w:color="auto"/>
        <w:right w:val="none" w:sz="0" w:space="0" w:color="auto"/>
      </w:divBdr>
    </w:div>
    <w:div w:id="1426726946">
      <w:bodyDiv w:val="1"/>
      <w:marLeft w:val="0"/>
      <w:marRight w:val="0"/>
      <w:marTop w:val="0"/>
      <w:marBottom w:val="0"/>
      <w:divBdr>
        <w:top w:val="none" w:sz="0" w:space="0" w:color="auto"/>
        <w:left w:val="none" w:sz="0" w:space="0" w:color="auto"/>
        <w:bottom w:val="none" w:sz="0" w:space="0" w:color="auto"/>
        <w:right w:val="none" w:sz="0" w:space="0" w:color="auto"/>
      </w:divBdr>
    </w:div>
    <w:div w:id="1461917854">
      <w:bodyDiv w:val="1"/>
      <w:marLeft w:val="0"/>
      <w:marRight w:val="0"/>
      <w:marTop w:val="0"/>
      <w:marBottom w:val="0"/>
      <w:divBdr>
        <w:top w:val="none" w:sz="0" w:space="0" w:color="auto"/>
        <w:left w:val="none" w:sz="0" w:space="0" w:color="auto"/>
        <w:bottom w:val="none" w:sz="0" w:space="0" w:color="auto"/>
        <w:right w:val="none" w:sz="0" w:space="0" w:color="auto"/>
      </w:divBdr>
    </w:div>
    <w:div w:id="1519737174">
      <w:bodyDiv w:val="1"/>
      <w:marLeft w:val="0"/>
      <w:marRight w:val="0"/>
      <w:marTop w:val="0"/>
      <w:marBottom w:val="0"/>
      <w:divBdr>
        <w:top w:val="none" w:sz="0" w:space="0" w:color="auto"/>
        <w:left w:val="none" w:sz="0" w:space="0" w:color="auto"/>
        <w:bottom w:val="none" w:sz="0" w:space="0" w:color="auto"/>
        <w:right w:val="none" w:sz="0" w:space="0" w:color="auto"/>
      </w:divBdr>
    </w:div>
    <w:div w:id="1575578603">
      <w:bodyDiv w:val="1"/>
      <w:marLeft w:val="0"/>
      <w:marRight w:val="0"/>
      <w:marTop w:val="0"/>
      <w:marBottom w:val="0"/>
      <w:divBdr>
        <w:top w:val="none" w:sz="0" w:space="0" w:color="auto"/>
        <w:left w:val="none" w:sz="0" w:space="0" w:color="auto"/>
        <w:bottom w:val="none" w:sz="0" w:space="0" w:color="auto"/>
        <w:right w:val="none" w:sz="0" w:space="0" w:color="auto"/>
      </w:divBdr>
    </w:div>
    <w:div w:id="1621885023">
      <w:bodyDiv w:val="1"/>
      <w:marLeft w:val="0"/>
      <w:marRight w:val="0"/>
      <w:marTop w:val="0"/>
      <w:marBottom w:val="0"/>
      <w:divBdr>
        <w:top w:val="none" w:sz="0" w:space="0" w:color="auto"/>
        <w:left w:val="none" w:sz="0" w:space="0" w:color="auto"/>
        <w:bottom w:val="none" w:sz="0" w:space="0" w:color="auto"/>
        <w:right w:val="none" w:sz="0" w:space="0" w:color="auto"/>
      </w:divBdr>
    </w:div>
    <w:div w:id="1652759064">
      <w:bodyDiv w:val="1"/>
      <w:marLeft w:val="0"/>
      <w:marRight w:val="0"/>
      <w:marTop w:val="0"/>
      <w:marBottom w:val="0"/>
      <w:divBdr>
        <w:top w:val="none" w:sz="0" w:space="0" w:color="auto"/>
        <w:left w:val="none" w:sz="0" w:space="0" w:color="auto"/>
        <w:bottom w:val="none" w:sz="0" w:space="0" w:color="auto"/>
        <w:right w:val="none" w:sz="0" w:space="0" w:color="auto"/>
      </w:divBdr>
    </w:div>
    <w:div w:id="1722514733">
      <w:bodyDiv w:val="1"/>
      <w:marLeft w:val="0"/>
      <w:marRight w:val="0"/>
      <w:marTop w:val="0"/>
      <w:marBottom w:val="0"/>
      <w:divBdr>
        <w:top w:val="none" w:sz="0" w:space="0" w:color="auto"/>
        <w:left w:val="none" w:sz="0" w:space="0" w:color="auto"/>
        <w:bottom w:val="none" w:sz="0" w:space="0" w:color="auto"/>
        <w:right w:val="none" w:sz="0" w:space="0" w:color="auto"/>
      </w:divBdr>
    </w:div>
    <w:div w:id="1725248354">
      <w:bodyDiv w:val="1"/>
      <w:marLeft w:val="0"/>
      <w:marRight w:val="0"/>
      <w:marTop w:val="0"/>
      <w:marBottom w:val="0"/>
      <w:divBdr>
        <w:top w:val="none" w:sz="0" w:space="0" w:color="auto"/>
        <w:left w:val="none" w:sz="0" w:space="0" w:color="auto"/>
        <w:bottom w:val="none" w:sz="0" w:space="0" w:color="auto"/>
        <w:right w:val="none" w:sz="0" w:space="0" w:color="auto"/>
      </w:divBdr>
    </w:div>
    <w:div w:id="1775054282">
      <w:bodyDiv w:val="1"/>
      <w:marLeft w:val="0"/>
      <w:marRight w:val="0"/>
      <w:marTop w:val="0"/>
      <w:marBottom w:val="0"/>
      <w:divBdr>
        <w:top w:val="none" w:sz="0" w:space="0" w:color="auto"/>
        <w:left w:val="none" w:sz="0" w:space="0" w:color="auto"/>
        <w:bottom w:val="none" w:sz="0" w:space="0" w:color="auto"/>
        <w:right w:val="none" w:sz="0" w:space="0" w:color="auto"/>
      </w:divBdr>
    </w:div>
    <w:div w:id="1783644964">
      <w:bodyDiv w:val="1"/>
      <w:marLeft w:val="0"/>
      <w:marRight w:val="0"/>
      <w:marTop w:val="0"/>
      <w:marBottom w:val="0"/>
      <w:divBdr>
        <w:top w:val="none" w:sz="0" w:space="0" w:color="auto"/>
        <w:left w:val="none" w:sz="0" w:space="0" w:color="auto"/>
        <w:bottom w:val="none" w:sz="0" w:space="0" w:color="auto"/>
        <w:right w:val="none" w:sz="0" w:space="0" w:color="auto"/>
      </w:divBdr>
    </w:div>
    <w:div w:id="1790470633">
      <w:bodyDiv w:val="1"/>
      <w:marLeft w:val="0"/>
      <w:marRight w:val="0"/>
      <w:marTop w:val="0"/>
      <w:marBottom w:val="0"/>
      <w:divBdr>
        <w:top w:val="none" w:sz="0" w:space="0" w:color="auto"/>
        <w:left w:val="none" w:sz="0" w:space="0" w:color="auto"/>
        <w:bottom w:val="none" w:sz="0" w:space="0" w:color="auto"/>
        <w:right w:val="none" w:sz="0" w:space="0" w:color="auto"/>
      </w:divBdr>
    </w:div>
    <w:div w:id="1874725979">
      <w:bodyDiv w:val="1"/>
      <w:marLeft w:val="0"/>
      <w:marRight w:val="0"/>
      <w:marTop w:val="0"/>
      <w:marBottom w:val="0"/>
      <w:divBdr>
        <w:top w:val="none" w:sz="0" w:space="0" w:color="auto"/>
        <w:left w:val="none" w:sz="0" w:space="0" w:color="auto"/>
        <w:bottom w:val="none" w:sz="0" w:space="0" w:color="auto"/>
        <w:right w:val="none" w:sz="0" w:space="0" w:color="auto"/>
      </w:divBdr>
    </w:div>
    <w:div w:id="1920367024">
      <w:bodyDiv w:val="1"/>
      <w:marLeft w:val="0"/>
      <w:marRight w:val="0"/>
      <w:marTop w:val="0"/>
      <w:marBottom w:val="0"/>
      <w:divBdr>
        <w:top w:val="none" w:sz="0" w:space="0" w:color="auto"/>
        <w:left w:val="none" w:sz="0" w:space="0" w:color="auto"/>
        <w:bottom w:val="none" w:sz="0" w:space="0" w:color="auto"/>
        <w:right w:val="none" w:sz="0" w:space="0" w:color="auto"/>
      </w:divBdr>
    </w:div>
    <w:div w:id="1931351554">
      <w:bodyDiv w:val="1"/>
      <w:marLeft w:val="0"/>
      <w:marRight w:val="0"/>
      <w:marTop w:val="0"/>
      <w:marBottom w:val="0"/>
      <w:divBdr>
        <w:top w:val="none" w:sz="0" w:space="0" w:color="auto"/>
        <w:left w:val="none" w:sz="0" w:space="0" w:color="auto"/>
        <w:bottom w:val="none" w:sz="0" w:space="0" w:color="auto"/>
        <w:right w:val="none" w:sz="0" w:space="0" w:color="auto"/>
      </w:divBdr>
    </w:div>
    <w:div w:id="1937441496">
      <w:bodyDiv w:val="1"/>
      <w:marLeft w:val="0"/>
      <w:marRight w:val="0"/>
      <w:marTop w:val="0"/>
      <w:marBottom w:val="0"/>
      <w:divBdr>
        <w:top w:val="none" w:sz="0" w:space="0" w:color="auto"/>
        <w:left w:val="none" w:sz="0" w:space="0" w:color="auto"/>
        <w:bottom w:val="none" w:sz="0" w:space="0" w:color="auto"/>
        <w:right w:val="none" w:sz="0" w:space="0" w:color="auto"/>
      </w:divBdr>
      <w:divsChild>
        <w:div w:id="854925374">
          <w:marLeft w:val="0"/>
          <w:marRight w:val="0"/>
          <w:marTop w:val="0"/>
          <w:marBottom w:val="0"/>
          <w:divBdr>
            <w:top w:val="none" w:sz="0" w:space="0" w:color="auto"/>
            <w:left w:val="none" w:sz="0" w:space="0" w:color="auto"/>
            <w:bottom w:val="none" w:sz="0" w:space="0" w:color="auto"/>
            <w:right w:val="none" w:sz="0" w:space="0" w:color="auto"/>
          </w:divBdr>
          <w:divsChild>
            <w:div w:id="1909882183">
              <w:marLeft w:val="0"/>
              <w:marRight w:val="0"/>
              <w:marTop w:val="0"/>
              <w:marBottom w:val="0"/>
              <w:divBdr>
                <w:top w:val="none" w:sz="0" w:space="0" w:color="auto"/>
                <w:left w:val="none" w:sz="0" w:space="0" w:color="auto"/>
                <w:bottom w:val="none" w:sz="0" w:space="0" w:color="auto"/>
                <w:right w:val="none" w:sz="0" w:space="0" w:color="auto"/>
              </w:divBdr>
              <w:divsChild>
                <w:div w:id="1782071080">
                  <w:marLeft w:val="0"/>
                  <w:marRight w:val="0"/>
                  <w:marTop w:val="0"/>
                  <w:marBottom w:val="0"/>
                  <w:divBdr>
                    <w:top w:val="none" w:sz="0" w:space="0" w:color="auto"/>
                    <w:left w:val="none" w:sz="0" w:space="0" w:color="auto"/>
                    <w:bottom w:val="none" w:sz="0" w:space="0" w:color="auto"/>
                    <w:right w:val="none" w:sz="0" w:space="0" w:color="auto"/>
                  </w:divBdr>
                  <w:divsChild>
                    <w:div w:id="1460758594">
                      <w:marLeft w:val="0"/>
                      <w:marRight w:val="0"/>
                      <w:marTop w:val="0"/>
                      <w:marBottom w:val="0"/>
                      <w:divBdr>
                        <w:top w:val="none" w:sz="0" w:space="0" w:color="auto"/>
                        <w:left w:val="none" w:sz="0" w:space="0" w:color="auto"/>
                        <w:bottom w:val="none" w:sz="0" w:space="0" w:color="auto"/>
                        <w:right w:val="none" w:sz="0" w:space="0" w:color="auto"/>
                      </w:divBdr>
                    </w:div>
                    <w:div w:id="2009556868">
                      <w:marLeft w:val="300"/>
                      <w:marRight w:val="0"/>
                      <w:marTop w:val="0"/>
                      <w:marBottom w:val="0"/>
                      <w:divBdr>
                        <w:top w:val="none" w:sz="0" w:space="0" w:color="auto"/>
                        <w:left w:val="none" w:sz="0" w:space="0" w:color="auto"/>
                        <w:bottom w:val="none" w:sz="0" w:space="0" w:color="auto"/>
                        <w:right w:val="none" w:sz="0" w:space="0" w:color="auto"/>
                      </w:divBdr>
                      <w:divsChild>
                        <w:div w:id="19404961">
                          <w:marLeft w:val="0"/>
                          <w:marRight w:val="0"/>
                          <w:marTop w:val="0"/>
                          <w:marBottom w:val="0"/>
                          <w:divBdr>
                            <w:top w:val="none" w:sz="0" w:space="0" w:color="auto"/>
                            <w:left w:val="none" w:sz="0" w:space="0" w:color="auto"/>
                            <w:bottom w:val="none" w:sz="0" w:space="0" w:color="auto"/>
                            <w:right w:val="none" w:sz="0" w:space="0" w:color="auto"/>
                          </w:divBdr>
                          <w:divsChild>
                            <w:div w:id="138178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5037223">
          <w:marLeft w:val="0"/>
          <w:marRight w:val="0"/>
          <w:marTop w:val="0"/>
          <w:marBottom w:val="0"/>
          <w:divBdr>
            <w:top w:val="none" w:sz="0" w:space="0" w:color="auto"/>
            <w:left w:val="none" w:sz="0" w:space="0" w:color="auto"/>
            <w:bottom w:val="none" w:sz="0" w:space="0" w:color="auto"/>
            <w:right w:val="none" w:sz="0" w:space="0" w:color="auto"/>
          </w:divBdr>
          <w:divsChild>
            <w:div w:id="141122056">
              <w:marLeft w:val="0"/>
              <w:marRight w:val="0"/>
              <w:marTop w:val="0"/>
              <w:marBottom w:val="0"/>
              <w:divBdr>
                <w:top w:val="none" w:sz="0" w:space="0" w:color="auto"/>
                <w:left w:val="none" w:sz="0" w:space="0" w:color="auto"/>
                <w:bottom w:val="none" w:sz="0" w:space="0" w:color="auto"/>
                <w:right w:val="none" w:sz="0" w:space="0" w:color="auto"/>
              </w:divBdr>
              <w:divsChild>
                <w:div w:id="186725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37722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footer" Target="footer4.xml"/><Relationship Id="rId26" Type="http://schemas.openxmlformats.org/officeDocument/2006/relationships/image" Target="media/image10.png"/><Relationship Id="rId39" Type="http://schemas.openxmlformats.org/officeDocument/2006/relationships/image" Target="media/image23.png"/><Relationship Id="rId3" Type="http://schemas.openxmlformats.org/officeDocument/2006/relationships/customXml" Target="../customXml/item3.xml"/><Relationship Id="rId21" Type="http://schemas.openxmlformats.org/officeDocument/2006/relationships/image" Target="media/image6.emf"/><Relationship Id="rId34" Type="http://schemas.openxmlformats.org/officeDocument/2006/relationships/image" Target="media/image18.png"/><Relationship Id="rId42" Type="http://schemas.openxmlformats.org/officeDocument/2006/relationships/header" Target="header5.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3.xml"/><Relationship Id="rId20" Type="http://schemas.openxmlformats.org/officeDocument/2006/relationships/image" Target="media/image5.jpeg"/><Relationship Id="rId29" Type="http://schemas.openxmlformats.org/officeDocument/2006/relationships/image" Target="media/image13.png"/><Relationship Id="rId41" Type="http://schemas.openxmlformats.org/officeDocument/2006/relationships/image" Target="media/image25.pn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24" Type="http://schemas.openxmlformats.org/officeDocument/2006/relationships/image" Target="media/image8.wmf"/><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fontTable" Target="fontTable.xml"/><Relationship Id="rId5" Type="http://schemas.openxmlformats.org/officeDocument/2006/relationships/styles" Target="styles.xml"/><Relationship Id="rId15" Type="http://schemas.openxmlformats.org/officeDocument/2006/relationships/header" Target="header3.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10" Type="http://schemas.openxmlformats.org/officeDocument/2006/relationships/image" Target="media/image1.wmf"/><Relationship Id="rId19" Type="http://schemas.openxmlformats.org/officeDocument/2006/relationships/image" Target="media/image4.png"/><Relationship Id="rId31" Type="http://schemas.openxmlformats.org/officeDocument/2006/relationships/image" Target="media/image15.png"/><Relationship Id="rId44" Type="http://schemas.openxmlformats.org/officeDocument/2006/relationships/header" Target="header7.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openxmlformats.org/officeDocument/2006/relationships/image" Target="media/image60.emf"/><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header" Target="header6.xml"/></Relationships>
</file>

<file path=word/_rels/footer3.xml.rels><?xml version="1.0" encoding="UTF-8" standalone="yes"?>
<Relationships xmlns="http://schemas.openxmlformats.org/package/2006/relationships"><Relationship Id="rId2" Type="http://schemas.openxmlformats.org/officeDocument/2006/relationships/image" Target="media/image3.gif"/><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A5033ED-7281-40D5-8468-18593BDC89AB}">
  <ds:schemaRefs>
    <ds:schemaRef ds:uri="http://schemas.openxmlformats.org/officeDocument/2006/bibliography"/>
  </ds:schemaRefs>
</ds:datastoreItem>
</file>

<file path=customXml/itemProps2.xml><?xml version="1.0" encoding="utf-8"?>
<ds:datastoreItem xmlns:ds="http://schemas.openxmlformats.org/officeDocument/2006/customXml" ds:itemID="{77222C4A-793F-4C2D-9FF6-0BCC3CF5A082}">
  <ds:schemaRefs>
    <ds:schemaRef ds:uri="http://schemas.microsoft.com/sharepoint/v3/contenttype/forms"/>
  </ds:schemaRefs>
</ds:datastoreItem>
</file>

<file path=customXml/itemProps3.xml><?xml version="1.0" encoding="utf-8"?>
<ds:datastoreItem xmlns:ds="http://schemas.openxmlformats.org/officeDocument/2006/customXml" ds:itemID="{32D23FE1-9B63-4004-ACD2-F854BC1FC46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b4a1c0d-4a69-4996-a84a-fc699b9f49de"/>
    <ds:schemaRef ds:uri="acccb6d4-dbe5-46d2-b4d3-5733603d8cc6"/>
    <ds:schemaRef ds:uri="985ec44e-1bab-4c0b-9df0-6ba128686fc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93</Pages>
  <Words>26566</Words>
  <Characters>192780</Characters>
  <Application>Microsoft Office Word</Application>
  <DocSecurity>0</DocSecurity>
  <Lines>4582</Lines>
  <Paragraphs>1581</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219012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ECE/TRANS/WP.29/2024/37</dc:title>
  <dc:subject/>
  <dc:creator/>
  <cp:keywords/>
  <cp:lastModifiedBy/>
  <cp:revision>1</cp:revision>
  <dcterms:created xsi:type="dcterms:W3CDTF">2024-02-06T20:04:00Z</dcterms:created>
  <dcterms:modified xsi:type="dcterms:W3CDTF">2024-02-06T20:05:00Z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52d06e56-1756-4005-87f1-1edc72dd4bdf_Enabled">
    <vt:lpwstr>true</vt:lpwstr>
  </property>
  <property fmtid="{D5CDD505-2E9C-101B-9397-08002B2CF9AE}" pid="3" name="MSIP_Label_52d06e56-1756-4005-87f1-1edc72dd4bdf_SetDate">
    <vt:lpwstr>2023-03-24T17:03:52Z</vt:lpwstr>
  </property>
  <property fmtid="{D5CDD505-2E9C-101B-9397-08002B2CF9AE}" pid="4" name="MSIP_Label_52d06e56-1756-4005-87f1-1edc72dd4bdf_Method">
    <vt:lpwstr>Standard</vt:lpwstr>
  </property>
  <property fmtid="{D5CDD505-2E9C-101B-9397-08002B2CF9AE}" pid="5" name="MSIP_Label_52d06e56-1756-4005-87f1-1edc72dd4bdf_Name">
    <vt:lpwstr>General</vt:lpwstr>
  </property>
  <property fmtid="{D5CDD505-2E9C-101B-9397-08002B2CF9AE}" pid="6" name="MSIP_Label_52d06e56-1756-4005-87f1-1edc72dd4bdf_SiteId">
    <vt:lpwstr>9026c5f4-86d0-4b9f-bd39-b7d4d0fb4674</vt:lpwstr>
  </property>
  <property fmtid="{D5CDD505-2E9C-101B-9397-08002B2CF9AE}" pid="7" name="MSIP_Label_52d06e56-1756-4005-87f1-1edc72dd4bdf_ActionId">
    <vt:lpwstr>7e0ce6e9-54ae-4b2a-b4e6-00006635b707</vt:lpwstr>
  </property>
  <property fmtid="{D5CDD505-2E9C-101B-9397-08002B2CF9AE}" pid="8" name="MSIP_Label_52d06e56-1756-4005-87f1-1edc72dd4bdf_ContentBits">
    <vt:lpwstr>0</vt:lpwstr>
  </property>
</Properties>
</file>