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9358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90C954" w14:textId="77777777" w:rsidR="002D5AAC" w:rsidRDefault="002D5AAC" w:rsidP="008878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886B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9DE628" w14:textId="27A4790D" w:rsidR="002D5AAC" w:rsidRDefault="008878D2" w:rsidP="008878D2">
            <w:pPr>
              <w:jc w:val="right"/>
            </w:pPr>
            <w:r w:rsidRPr="008878D2">
              <w:rPr>
                <w:sz w:val="40"/>
              </w:rPr>
              <w:t>ECE</w:t>
            </w:r>
            <w:r>
              <w:t>/TRANS/WP.15/2024/1</w:t>
            </w:r>
          </w:p>
        </w:tc>
      </w:tr>
      <w:tr w:rsidR="002D5AAC" w:rsidRPr="008878D2" w14:paraId="6B7C1A8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ABD49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8F1999" wp14:editId="18D6104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08E3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533C47" w14:textId="347A540E" w:rsidR="002D5AAC" w:rsidRDefault="008878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8878D2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0369E805" w14:textId="27986A67" w:rsidR="008878D2" w:rsidRDefault="008878D2" w:rsidP="008878D2">
            <w:pPr>
              <w:spacing w:line="240" w:lineRule="exact"/>
              <w:rPr>
                <w:lang w:val="en-US"/>
              </w:rPr>
            </w:pPr>
            <w:r w:rsidRPr="008878D2">
              <w:rPr>
                <w:rFonts w:eastAsia="Times New Roman" w:cs="Times New Roman"/>
                <w:szCs w:val="20"/>
                <w:lang w:val="en-GB" w:eastAsia="fr-FR"/>
              </w:rPr>
              <w:t>5 January 2024</w:t>
            </w:r>
          </w:p>
          <w:p w14:paraId="5C88056A" w14:textId="77777777" w:rsidR="008878D2" w:rsidRDefault="008878D2" w:rsidP="008878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FE3D23" w14:textId="30695765" w:rsidR="008878D2" w:rsidRPr="008D53B6" w:rsidRDefault="008878D2" w:rsidP="008878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8878D2">
              <w:rPr>
                <w:rFonts w:eastAsia="Times New Roman" w:cs="Times New Roman"/>
                <w:szCs w:val="20"/>
                <w:lang w:val="en-GB" w:eastAsia="fr-FR"/>
              </w:rPr>
              <w:t xml:space="preserve"> </w:t>
            </w:r>
            <w:r w:rsidRPr="008878D2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131219A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AB0D5D" w14:textId="77777777" w:rsidR="00CB5B7C" w:rsidRPr="00CB5B7C" w:rsidRDefault="00CB5B7C" w:rsidP="00CB5B7C">
      <w:pPr>
        <w:spacing w:before="120"/>
        <w:rPr>
          <w:sz w:val="28"/>
          <w:szCs w:val="28"/>
        </w:rPr>
      </w:pPr>
      <w:r w:rsidRPr="00CB5B7C">
        <w:rPr>
          <w:sz w:val="28"/>
          <w:szCs w:val="28"/>
        </w:rPr>
        <w:t>Комитет по внутреннему транспорту</w:t>
      </w:r>
    </w:p>
    <w:p w14:paraId="6E2CA6D0" w14:textId="77777777" w:rsidR="00CB5B7C" w:rsidRPr="00CB5B7C" w:rsidRDefault="00CB5B7C" w:rsidP="00CB5B7C">
      <w:pPr>
        <w:spacing w:before="120"/>
        <w:rPr>
          <w:b/>
          <w:sz w:val="24"/>
          <w:szCs w:val="24"/>
        </w:rPr>
      </w:pPr>
      <w:r w:rsidRPr="00CB5B7C">
        <w:rPr>
          <w:b/>
          <w:bCs/>
          <w:sz w:val="24"/>
          <w:szCs w:val="24"/>
        </w:rPr>
        <w:t>Рабочая группа по перевозкам опасных грузов</w:t>
      </w:r>
    </w:p>
    <w:p w14:paraId="0EF61471" w14:textId="35A79BDD" w:rsidR="00CB5B7C" w:rsidRPr="0090719D" w:rsidRDefault="00CB5B7C" w:rsidP="00CB5B7C">
      <w:pPr>
        <w:spacing w:before="120"/>
        <w:rPr>
          <w:b/>
          <w:bCs/>
          <w:szCs w:val="24"/>
        </w:rPr>
      </w:pPr>
      <w:r>
        <w:rPr>
          <w:b/>
          <w:bCs/>
        </w:rPr>
        <w:t>Сто пятнадцатая сессия</w:t>
      </w:r>
      <w:r>
        <w:rPr>
          <w:b/>
          <w:bCs/>
        </w:rPr>
        <w:br/>
      </w:r>
      <w:r>
        <w:t>Женева, 2</w:t>
      </w:r>
      <w:r w:rsidRPr="00B76E19">
        <w:rPr>
          <w:rFonts w:cs="Times New Roman"/>
        </w:rPr>
        <w:t>‒</w:t>
      </w:r>
      <w:r>
        <w:t>5 апреля 2024 года</w:t>
      </w:r>
      <w:r>
        <w:br/>
      </w:r>
      <w:r>
        <w:t>Пункт 9 предварительной повестки дня</w:t>
      </w:r>
      <w:r>
        <w:br/>
      </w:r>
      <w:r>
        <w:rPr>
          <w:b/>
          <w:bCs/>
        </w:rPr>
        <w:t>Прочие вопросы</w:t>
      </w:r>
    </w:p>
    <w:p w14:paraId="117AEF25" w14:textId="677E53A9" w:rsidR="00CB5B7C" w:rsidRPr="0090719D" w:rsidRDefault="00CB5B7C" w:rsidP="00CB5B7C">
      <w:pPr>
        <w:pStyle w:val="HChG"/>
      </w:pPr>
      <w:r>
        <w:tab/>
      </w:r>
      <w:r>
        <w:tab/>
      </w:r>
      <w:r>
        <w:rPr>
          <w:bCs/>
        </w:rPr>
        <w:t>Стандартизация экзаменов в области ДОПОГ</w:t>
      </w:r>
      <w:r>
        <w:rPr>
          <w:bCs/>
        </w:rPr>
        <w:br/>
      </w:r>
      <w:r>
        <w:rPr>
          <w:bCs/>
        </w:rPr>
        <w:t>для водителей</w:t>
      </w:r>
    </w:p>
    <w:p w14:paraId="34352BD8" w14:textId="28787233" w:rsidR="00CB5B7C" w:rsidRPr="0090719D" w:rsidRDefault="00CB5B7C" w:rsidP="00CB5B7C">
      <w:pPr>
        <w:pStyle w:val="H1G"/>
      </w:pPr>
      <w:r>
        <w:tab/>
      </w:r>
      <w:r>
        <w:tab/>
      </w:r>
      <w:r>
        <w:rPr>
          <w:bCs/>
        </w:rPr>
        <w:t>Передано Международным союзом автомобильного</w:t>
      </w:r>
      <w:r>
        <w:rPr>
          <w:bCs/>
        </w:rPr>
        <w:br/>
      </w:r>
      <w:r>
        <w:rPr>
          <w:bCs/>
        </w:rPr>
        <w:t>транспорта (МСАТ)</w:t>
      </w:r>
      <w:r w:rsidRPr="00CB5B7C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9629" w:type="dxa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49"/>
        <w:gridCol w:w="5980"/>
      </w:tblGrid>
      <w:tr w:rsidR="00CB5B7C" w14:paraId="023A3B8F" w14:textId="77777777" w:rsidTr="00CB5B7C">
        <w:trPr>
          <w:jc w:val="center"/>
        </w:trPr>
        <w:tc>
          <w:tcPr>
            <w:tcW w:w="9629" w:type="dxa"/>
            <w:gridSpan w:val="2"/>
            <w:tcBorders>
              <w:bottom w:val="nil"/>
            </w:tcBorders>
            <w:shd w:val="clear" w:color="auto" w:fill="auto"/>
          </w:tcPr>
          <w:p w14:paraId="76DFC94B" w14:textId="77777777" w:rsidR="00CB5B7C" w:rsidRPr="00CB5B7C" w:rsidRDefault="00CB5B7C" w:rsidP="00AC0597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CB5B7C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CB5B7C" w:rsidRPr="0090719D" w14:paraId="4A2BC754" w14:textId="77777777" w:rsidTr="00CB5B7C">
        <w:trPr>
          <w:jc w:val="center"/>
        </w:trPr>
        <w:tc>
          <w:tcPr>
            <w:tcW w:w="36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7A41FA" w14:textId="549CF34A" w:rsidR="00CB5B7C" w:rsidRDefault="00CB5B7C" w:rsidP="00CB5B7C">
            <w:pPr>
              <w:pStyle w:val="SingleTxtG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Существо предложения:</w:t>
            </w:r>
            <w: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0FF4B6" w14:textId="2B264854" w:rsidR="00CB5B7C" w:rsidRDefault="00CB5B7C" w:rsidP="00CB5B7C">
            <w:pPr>
              <w:pStyle w:val="SingleTxtG"/>
              <w:ind w:left="0"/>
              <w:rPr>
                <w:b/>
                <w:bCs/>
              </w:rPr>
            </w:pPr>
            <w:r>
              <w:t>В целях стандартизации экзаменов в области ДОПОГ для водителей необходимо создать каталог вопросов. Это позволит установить и поддерживать минимальный уровень качества подготовки и аттестации водителей</w:t>
            </w:r>
            <w:r>
              <w:br/>
            </w:r>
            <w:r>
              <w:t>в Договаривающихся сторонах ДОПОГ.</w:t>
            </w:r>
          </w:p>
        </w:tc>
      </w:tr>
      <w:tr w:rsidR="00CB5B7C" w:rsidRPr="0090719D" w14:paraId="4CDD0E16" w14:textId="77777777" w:rsidTr="00CB5B7C">
        <w:trPr>
          <w:jc w:val="center"/>
        </w:trPr>
        <w:tc>
          <w:tcPr>
            <w:tcW w:w="364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4E4BF47" w14:textId="69FC9429" w:rsidR="00CB5B7C" w:rsidRPr="0090719D" w:rsidRDefault="00CB5B7C" w:rsidP="00CB5B7C">
            <w:pPr>
              <w:pStyle w:val="SingleTxtG"/>
              <w:ind w:right="0"/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A237219" w14:textId="129221C0" w:rsidR="00CB5B7C" w:rsidRPr="0090719D" w:rsidRDefault="00CB5B7C" w:rsidP="00CB5B7C">
            <w:pPr>
              <w:pStyle w:val="SingleTxtG"/>
              <w:spacing w:after="360"/>
              <w:ind w:left="0"/>
            </w:pPr>
            <w:r>
              <w:t>Необходимо создать неофициальную рабочую группу для разработки каталога вопросов.</w:t>
            </w:r>
          </w:p>
        </w:tc>
      </w:tr>
    </w:tbl>
    <w:p w14:paraId="64B5586B" w14:textId="77777777" w:rsidR="00CB5B7C" w:rsidRPr="0090719D" w:rsidRDefault="00CB5B7C" w:rsidP="00CB5B7C">
      <w:pPr>
        <w:pStyle w:val="HChG"/>
        <w:pageBreakBefore/>
        <w:rPr>
          <w:rFonts w:eastAsia="Calibri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Введение</w:t>
      </w:r>
    </w:p>
    <w:p w14:paraId="1C0DFF5A" w14:textId="77777777" w:rsidR="00CB5B7C" w:rsidRPr="0090719D" w:rsidRDefault="00CB5B7C" w:rsidP="00CB5B7C">
      <w:pPr>
        <w:pStyle w:val="SingleTxtG"/>
      </w:pPr>
      <w:r>
        <w:t>1.</w:t>
      </w:r>
      <w:r>
        <w:tab/>
        <w:t>Подготовка и аттестация водителей в области ДОПОГ имеет решающее значение для обеспечения и поддержания безопасности при перевозке опасных грузов. В ДОПОГ есть положения о подготовке и экзаменовании водителей, но содержание экзамена не стандартизировано.</w:t>
      </w:r>
    </w:p>
    <w:p w14:paraId="6009EA8C" w14:textId="456F2B6C" w:rsidR="00CB5B7C" w:rsidRPr="0090719D" w:rsidRDefault="00CB5B7C" w:rsidP="00CB5B7C">
      <w:pPr>
        <w:pStyle w:val="SingleTxtG"/>
      </w:pPr>
      <w:r>
        <w:t>2.</w:t>
      </w:r>
      <w:r>
        <w:tab/>
        <w:t>Одним из возможных решений могло бы стать создание каталога вопросов.</w:t>
      </w:r>
      <w:r w:rsidR="00666095">
        <w:br/>
      </w:r>
      <w:r>
        <w:t>В теоретический экзамен включались бы вопросы, выбранные из этого каталога.</w:t>
      </w:r>
    </w:p>
    <w:p w14:paraId="7777E84E" w14:textId="77777777" w:rsidR="00CB5B7C" w:rsidRPr="0090719D" w:rsidRDefault="00CB5B7C" w:rsidP="00666095">
      <w:pPr>
        <w:pStyle w:val="HChG"/>
        <w:rPr>
          <w:rFonts w:eastAsia="Calibri"/>
          <w:kern w:val="2"/>
          <w:szCs w:val="22"/>
          <w14:ligatures w14:val="standardContextual"/>
        </w:rPr>
      </w:pPr>
      <w:r>
        <w:tab/>
        <w:t>II.</w:t>
      </w:r>
      <w:r>
        <w:tab/>
        <w:t>Справочная информация</w:t>
      </w:r>
    </w:p>
    <w:p w14:paraId="4E17E44F" w14:textId="77777777" w:rsidR="00CB5B7C" w:rsidRPr="0090719D" w:rsidRDefault="00CB5B7C" w:rsidP="00CB5B7C">
      <w:pPr>
        <w:pStyle w:val="SingleTxtG"/>
      </w:pPr>
      <w:r>
        <w:t>3.</w:t>
      </w:r>
      <w:r>
        <w:tab/>
        <w:t xml:space="preserve">В некоторых Договаривающихся сторонах, которые недавно присоединились к ДОПОГ, подготовка и экзаменование в области ДОПОГ еще не налажены в достаточной мере. Однако свидетельства ДОПОГ о подготовке водителей, выданные компетентным органом любой из </w:t>
      </w:r>
      <w:r w:rsidRPr="00A57A36">
        <w:t xml:space="preserve">Договаривающихся сторон </w:t>
      </w:r>
      <w:r>
        <w:t>ДОПОГ, действительны на всей территории применения ДОПОГ.</w:t>
      </w:r>
    </w:p>
    <w:p w14:paraId="059E7ACD" w14:textId="45D7D0D0" w:rsidR="00CB5B7C" w:rsidRPr="0090719D" w:rsidRDefault="00CB5B7C" w:rsidP="00CB5B7C">
      <w:pPr>
        <w:pStyle w:val="SingleTxtG"/>
      </w:pPr>
      <w:r>
        <w:t>4.</w:t>
      </w:r>
      <w:r>
        <w:tab/>
        <w:t>Неодинаковый уровень сложности экзаменов в области ДОПОГ в разных странах ДОПОГ привел к развитию экзаменационного туризма, когда водители пытаются сдавать экзамен в области ДОПОГ в других странах в надежде на то, что там это будет сделать легче.</w:t>
      </w:r>
    </w:p>
    <w:p w14:paraId="2BD9C49E" w14:textId="77777777" w:rsidR="00CB5B7C" w:rsidRPr="0090719D" w:rsidRDefault="00CB5B7C" w:rsidP="00CB5B7C">
      <w:pPr>
        <w:pStyle w:val="SingleTxtG"/>
      </w:pPr>
      <w:r>
        <w:t>5.</w:t>
      </w:r>
      <w:r>
        <w:tab/>
        <w:t>В странах, которые планируют подписать Соглашение в будущем, отсутствуют какие-либо рекомендации или стандарты относительно минимального качества содержания водительских экзаменов в области ДОПОГ.</w:t>
      </w:r>
    </w:p>
    <w:p w14:paraId="5C58B970" w14:textId="77777777" w:rsidR="00CB5B7C" w:rsidRPr="0090719D" w:rsidRDefault="00CB5B7C" w:rsidP="00CB5B7C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Предложение</w:t>
      </w:r>
    </w:p>
    <w:p w14:paraId="52CEE7EF" w14:textId="77777777" w:rsidR="00CB5B7C" w:rsidRPr="0090719D" w:rsidRDefault="00CB5B7C" w:rsidP="00CB5B7C">
      <w:pPr>
        <w:pStyle w:val="SingleTxtG"/>
      </w:pPr>
      <w:bookmarkStart w:id="0" w:name="_Hlk141103608"/>
      <w:r>
        <w:t>6.</w:t>
      </w:r>
      <w:r>
        <w:tab/>
        <w:t>Договаривающимся сторонам следует разработать каталог вопросов, которые могут использоваться для составления</w:t>
      </w:r>
      <w:r w:rsidRPr="0090719D">
        <w:t xml:space="preserve"> </w:t>
      </w:r>
      <w:r>
        <w:t>теоретической</w:t>
      </w:r>
      <w:r w:rsidRPr="00F75703">
        <w:t xml:space="preserve"> </w:t>
      </w:r>
      <w:r>
        <w:t>части водительских экзаменов в области ДОПОГ. Это позволит стандартизировать уровень экзаменов и тем самым обеспечить однородный уровень знаний водителей, имеющих свидетельство ДОПОГ, во всех странах ДОПОГ.</w:t>
      </w:r>
    </w:p>
    <w:p w14:paraId="66A4AB64" w14:textId="77777777" w:rsidR="00CB5B7C" w:rsidRPr="0090719D" w:rsidRDefault="00CB5B7C" w:rsidP="00CB5B7C">
      <w:pPr>
        <w:pStyle w:val="SingleTxtG"/>
      </w:pPr>
      <w:r>
        <w:t>7.</w:t>
      </w:r>
      <w:r>
        <w:tab/>
        <w:t>МСАТ готов заняться проработкой этой темы. Для ее рассмотрения рекомендуется создать неофициальную рабочую группу. Всем участникам совещания предлагается представить свои идеи и предложения по возможным решениям.</w:t>
      </w:r>
      <w:bookmarkEnd w:id="0"/>
    </w:p>
    <w:p w14:paraId="565006ED" w14:textId="77777777" w:rsidR="00CB5B7C" w:rsidRPr="0090719D" w:rsidRDefault="00CB5B7C" w:rsidP="00CB5B7C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Обоснование</w:t>
      </w:r>
    </w:p>
    <w:p w14:paraId="572685A4" w14:textId="77777777" w:rsidR="00CB5B7C" w:rsidRPr="0090719D" w:rsidRDefault="00CB5B7C" w:rsidP="00CB5B7C">
      <w:pPr>
        <w:pStyle w:val="SingleTxtG"/>
      </w:pPr>
      <w:r>
        <w:t>8.</w:t>
      </w:r>
      <w:r>
        <w:tab/>
        <w:t>Для квалификационного экзамена экспертов ВОПОГ существует каталог вопросов, который используется в странах, применяющих ВОПОГ. Он хорошо проработан и периодически обновляется в соответствии с поправками, вносимыми в ВОПОГ каждые два года.</w:t>
      </w:r>
    </w:p>
    <w:p w14:paraId="7BE1D2B8" w14:textId="5B1FE184" w:rsidR="00CB5B7C" w:rsidRPr="0090719D" w:rsidRDefault="00CB5B7C" w:rsidP="00CB5B7C">
      <w:pPr>
        <w:pStyle w:val="SingleTxtG"/>
      </w:pPr>
      <w:r>
        <w:t>9.</w:t>
      </w:r>
      <w:r>
        <w:tab/>
        <w:t>МСАТ занимается освидетельствованием учебных центров во многих странах. Некоторые из этих стран являются Договаривающимися сторонами ДОПОГ, тогда как другие планируют подписать Соглашение в ближайшем будущем. Таким образом,</w:t>
      </w:r>
      <w:r w:rsidR="00666095">
        <w:br/>
      </w:r>
      <w:r>
        <w:t>у МСАТ имеется весьма полное представление об уровне подготовки и экзаменования водителей в области ДОПОГ в разных странах.</w:t>
      </w:r>
    </w:p>
    <w:p w14:paraId="215DDD7F" w14:textId="77777777" w:rsidR="00CB5B7C" w:rsidRPr="0090719D" w:rsidRDefault="00CB5B7C" w:rsidP="00CB5B7C">
      <w:pPr>
        <w:spacing w:before="240"/>
        <w:jc w:val="center"/>
        <w:rPr>
          <w:u w:val="single"/>
        </w:rPr>
      </w:pPr>
      <w:r w:rsidRPr="0090719D">
        <w:rPr>
          <w:u w:val="single"/>
        </w:rPr>
        <w:tab/>
      </w:r>
      <w:r w:rsidRPr="0090719D">
        <w:rPr>
          <w:u w:val="single"/>
        </w:rPr>
        <w:tab/>
      </w:r>
      <w:r w:rsidRPr="0090719D">
        <w:rPr>
          <w:u w:val="single"/>
        </w:rPr>
        <w:tab/>
      </w:r>
    </w:p>
    <w:sectPr w:rsidR="00CB5B7C" w:rsidRPr="0090719D" w:rsidSect="008878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079D" w14:textId="77777777" w:rsidR="00ED04AF" w:rsidRPr="00A312BC" w:rsidRDefault="00ED04AF" w:rsidP="00A312BC"/>
  </w:endnote>
  <w:endnote w:type="continuationSeparator" w:id="0">
    <w:p w14:paraId="45F4C535" w14:textId="77777777" w:rsidR="00ED04AF" w:rsidRPr="00A312BC" w:rsidRDefault="00ED04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7D64" w14:textId="6FE48D9D" w:rsidR="008878D2" w:rsidRPr="008878D2" w:rsidRDefault="008878D2">
    <w:pPr>
      <w:pStyle w:val="a8"/>
    </w:pPr>
    <w:r w:rsidRPr="008878D2">
      <w:rPr>
        <w:b/>
        <w:sz w:val="18"/>
      </w:rPr>
      <w:fldChar w:fldCharType="begin"/>
    </w:r>
    <w:r w:rsidRPr="008878D2">
      <w:rPr>
        <w:b/>
        <w:sz w:val="18"/>
      </w:rPr>
      <w:instrText xml:space="preserve"> PAGE  \* MERGEFORMAT </w:instrText>
    </w:r>
    <w:r w:rsidRPr="008878D2">
      <w:rPr>
        <w:b/>
        <w:sz w:val="18"/>
      </w:rPr>
      <w:fldChar w:fldCharType="separate"/>
    </w:r>
    <w:r w:rsidRPr="008878D2">
      <w:rPr>
        <w:b/>
        <w:noProof/>
        <w:sz w:val="18"/>
      </w:rPr>
      <w:t>2</w:t>
    </w:r>
    <w:r w:rsidRPr="008878D2">
      <w:rPr>
        <w:b/>
        <w:sz w:val="18"/>
      </w:rPr>
      <w:fldChar w:fldCharType="end"/>
    </w:r>
    <w:r>
      <w:rPr>
        <w:b/>
        <w:sz w:val="18"/>
      </w:rPr>
      <w:tab/>
    </w:r>
    <w:r>
      <w:t>GE.24-00183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FF2A" w14:textId="3A9010CB" w:rsidR="008878D2" w:rsidRPr="008878D2" w:rsidRDefault="008878D2" w:rsidP="008878D2">
    <w:pPr>
      <w:pStyle w:val="a8"/>
      <w:tabs>
        <w:tab w:val="clear" w:pos="9639"/>
        <w:tab w:val="right" w:pos="9638"/>
      </w:tabs>
      <w:rPr>
        <w:b/>
        <w:sz w:val="18"/>
      </w:rPr>
    </w:pPr>
    <w:r>
      <w:t>GE.24-00183</w:t>
    </w:r>
    <w:r>
      <w:tab/>
    </w:r>
    <w:r w:rsidRPr="008878D2">
      <w:rPr>
        <w:b/>
        <w:sz w:val="18"/>
      </w:rPr>
      <w:fldChar w:fldCharType="begin"/>
    </w:r>
    <w:r w:rsidRPr="008878D2">
      <w:rPr>
        <w:b/>
        <w:sz w:val="18"/>
      </w:rPr>
      <w:instrText xml:space="preserve"> PAGE  \* MERGEFORMAT </w:instrText>
    </w:r>
    <w:r w:rsidRPr="008878D2">
      <w:rPr>
        <w:b/>
        <w:sz w:val="18"/>
      </w:rPr>
      <w:fldChar w:fldCharType="separate"/>
    </w:r>
    <w:r w:rsidRPr="008878D2">
      <w:rPr>
        <w:b/>
        <w:noProof/>
        <w:sz w:val="18"/>
      </w:rPr>
      <w:t>3</w:t>
    </w:r>
    <w:r w:rsidRPr="008878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9411" w14:textId="40660206" w:rsidR="00042B72" w:rsidRPr="00CB5B7C" w:rsidRDefault="008878D2" w:rsidP="008878D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9A4AEF" wp14:editId="292D20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24-00183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6BFA1A" wp14:editId="018052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B7C">
      <w:rPr>
        <w:lang w:val="fr-CH"/>
      </w:rPr>
      <w:t xml:space="preserve">  120224  130224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137C" w14:textId="77777777" w:rsidR="00ED04AF" w:rsidRPr="001075E9" w:rsidRDefault="00ED04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221FE9" w14:textId="77777777" w:rsidR="00ED04AF" w:rsidRDefault="00ED04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072655" w14:textId="77777777" w:rsidR="00CB5B7C" w:rsidRPr="000D104F" w:rsidRDefault="00CB5B7C" w:rsidP="00CB5B7C">
      <w:pPr>
        <w:pStyle w:val="ad"/>
        <w:spacing w:after="240"/>
      </w:pPr>
      <w:r>
        <w:tab/>
      </w:r>
      <w:r w:rsidRPr="00CB5B7C">
        <w:t>*</w:t>
      </w:r>
      <w:r>
        <w:tab/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E89B" w14:textId="78F3E696" w:rsidR="008878D2" w:rsidRPr="008878D2" w:rsidRDefault="008878D2">
    <w:pPr>
      <w:pStyle w:val="a5"/>
    </w:pPr>
    <w:fldSimple w:instr=" TITLE  \* MERGEFORMAT ">
      <w:r w:rsidR="007A62AA">
        <w:t>ECE/TRANS/WP.15/2024/1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2D78" w14:textId="5989339F" w:rsidR="008878D2" w:rsidRPr="008878D2" w:rsidRDefault="008878D2" w:rsidP="008878D2">
    <w:pPr>
      <w:pStyle w:val="a5"/>
      <w:jc w:val="right"/>
    </w:pPr>
    <w:fldSimple w:instr=" TITLE  \* MERGEFORMAT ">
      <w:r w:rsidR="007A62AA">
        <w:t>ECE/TRANS/WP.15/2024/1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54437098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A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095"/>
    <w:rsid w:val="00680D03"/>
    <w:rsid w:val="00681A10"/>
    <w:rsid w:val="006A1ED8"/>
    <w:rsid w:val="006C2031"/>
    <w:rsid w:val="006D459D"/>
    <w:rsid w:val="006D461A"/>
    <w:rsid w:val="006F35EE"/>
    <w:rsid w:val="007021FF"/>
    <w:rsid w:val="00712895"/>
    <w:rsid w:val="00734ACB"/>
    <w:rsid w:val="00757357"/>
    <w:rsid w:val="00792497"/>
    <w:rsid w:val="007A62AA"/>
    <w:rsid w:val="00806737"/>
    <w:rsid w:val="00825F8D"/>
    <w:rsid w:val="00834B71"/>
    <w:rsid w:val="0086445C"/>
    <w:rsid w:val="008878D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2E1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5B7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4AF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34C11"/>
  <w15:docId w15:val="{E1E2D5BC-28E6-4813-ABFD-C10A1B66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B5B7C"/>
    <w:rPr>
      <w:lang w:val="ru-RU" w:eastAsia="en-US"/>
    </w:rPr>
  </w:style>
  <w:style w:type="paragraph" w:customStyle="1" w:styleId="ParNoG">
    <w:name w:val="_ParNo_G"/>
    <w:basedOn w:val="a"/>
    <w:qFormat/>
    <w:rsid w:val="00CB5B7C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qFormat/>
    <w:rsid w:val="00CB5B7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43A37-30ED-455E-80D7-EADE7F72557C}"/>
</file>

<file path=customXml/itemProps2.xml><?xml version="1.0" encoding="utf-8"?>
<ds:datastoreItem xmlns:ds="http://schemas.openxmlformats.org/officeDocument/2006/customXml" ds:itemID="{A99773B4-87B5-41C3-BCC6-A6A2DF31BBE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410</Words>
  <Characters>2843</Characters>
  <Application>Microsoft Office Word</Application>
  <DocSecurity>0</DocSecurity>
  <Lines>71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ECE/TRANS/WP.15/2024/1</vt:lpstr>
      <vt:lpstr>A/</vt:lpstr>
      <vt:lpstr>A/</vt:lpstr>
    </vt:vector>
  </TitlesOfParts>
  <Company>DCM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ECE/TRANS/WP.15/2024/1</dc:title>
  <dc:subject/>
  <dc:creator>Anna KISSELEVA</dc:creator>
  <cp:keywords/>
  <cp:lastModifiedBy>Anna Kisseleva</cp:lastModifiedBy>
  <cp:revision>3</cp:revision>
  <cp:lastPrinted>2024-02-13T07:21:00Z</cp:lastPrinted>
  <dcterms:created xsi:type="dcterms:W3CDTF">2024-02-13T07:21:00Z</dcterms:created>
  <dcterms:modified xsi:type="dcterms:W3CDTF">2024-02-13T07:21:00Z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