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9E6CB7" w14:paraId="2CD6C16F" w14:textId="77777777" w:rsidTr="00B20551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3DE8A57C" w14:textId="77777777" w:rsidR="009E6CB7" w:rsidRDefault="009E6CB7" w:rsidP="00B20551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21216968" w14:textId="77777777" w:rsidR="009E6CB7" w:rsidRPr="00B97172" w:rsidRDefault="009E6CB7" w:rsidP="00B20551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19D5742E" w14:textId="072CAD99" w:rsidR="009E6CB7" w:rsidRPr="00D47EEA" w:rsidRDefault="00C02976" w:rsidP="00C02976">
            <w:pPr>
              <w:jc w:val="right"/>
            </w:pPr>
            <w:r w:rsidRPr="00C02976">
              <w:rPr>
                <w:sz w:val="40"/>
              </w:rPr>
              <w:t>ECE</w:t>
            </w:r>
            <w:r>
              <w:t>/TRANS/2023/</w:t>
            </w:r>
            <w:r w:rsidR="005C49CB">
              <w:t>1</w:t>
            </w:r>
            <w:r w:rsidR="00902CB6">
              <w:t>8</w:t>
            </w:r>
          </w:p>
        </w:tc>
      </w:tr>
      <w:tr w:rsidR="009E6CB7" w14:paraId="0F5625B8" w14:textId="77777777" w:rsidTr="00B20551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45C7860E" w14:textId="77777777" w:rsidR="009E6CB7" w:rsidRDefault="00686A48" w:rsidP="00B20551">
            <w:pPr>
              <w:spacing w:before="120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634F29DD" wp14:editId="6F05F76C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26EB2E9" w14:textId="77777777" w:rsidR="009E6CB7" w:rsidRPr="00D773DF" w:rsidRDefault="009E6CB7" w:rsidP="00B20551">
            <w:pPr>
              <w:spacing w:before="120" w:line="420" w:lineRule="exact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5B20CE23" w14:textId="77777777" w:rsidR="009E6CB7" w:rsidRDefault="00C02976" w:rsidP="00C02976">
            <w:pPr>
              <w:spacing w:before="240" w:line="240" w:lineRule="exact"/>
            </w:pPr>
            <w:r>
              <w:t>Distr.: General</w:t>
            </w:r>
          </w:p>
          <w:p w14:paraId="1B69B993" w14:textId="3960755F" w:rsidR="00C02976" w:rsidRDefault="008A3E50" w:rsidP="00C02976">
            <w:pPr>
              <w:spacing w:line="240" w:lineRule="exact"/>
            </w:pPr>
            <w:r>
              <w:t xml:space="preserve">13 </w:t>
            </w:r>
            <w:r w:rsidR="008C45A4">
              <w:t>January</w:t>
            </w:r>
            <w:r w:rsidR="00C02976">
              <w:t xml:space="preserve"> 202</w:t>
            </w:r>
            <w:r w:rsidR="008C45A4">
              <w:t>3</w:t>
            </w:r>
          </w:p>
          <w:p w14:paraId="384A448F" w14:textId="77777777" w:rsidR="00C02976" w:rsidRDefault="00C02976" w:rsidP="00C02976">
            <w:pPr>
              <w:spacing w:line="240" w:lineRule="exact"/>
            </w:pPr>
          </w:p>
          <w:p w14:paraId="3BD256BB" w14:textId="1434F26D" w:rsidR="00C02976" w:rsidRDefault="00C02976" w:rsidP="00C02976">
            <w:pPr>
              <w:spacing w:line="240" w:lineRule="exact"/>
            </w:pPr>
            <w:r>
              <w:t>Original: English</w:t>
            </w:r>
          </w:p>
        </w:tc>
      </w:tr>
    </w:tbl>
    <w:p w14:paraId="76F1B8E4" w14:textId="77777777" w:rsidR="00943748" w:rsidRPr="007D68EB" w:rsidRDefault="00943748" w:rsidP="00943748">
      <w:pPr>
        <w:spacing w:before="120"/>
        <w:rPr>
          <w:b/>
          <w:bCs/>
          <w:sz w:val="28"/>
          <w:szCs w:val="28"/>
        </w:rPr>
      </w:pPr>
      <w:r w:rsidRPr="007D68EB">
        <w:rPr>
          <w:b/>
          <w:bCs/>
          <w:sz w:val="28"/>
          <w:szCs w:val="28"/>
        </w:rPr>
        <w:t>Economic Commission for Europe</w:t>
      </w:r>
    </w:p>
    <w:p w14:paraId="324EF3BF" w14:textId="77777777" w:rsidR="00943748" w:rsidRPr="007D68EB" w:rsidRDefault="00943748" w:rsidP="00943748">
      <w:pPr>
        <w:spacing w:before="120"/>
        <w:rPr>
          <w:sz w:val="28"/>
          <w:szCs w:val="28"/>
        </w:rPr>
      </w:pPr>
      <w:r w:rsidRPr="007D68EB">
        <w:rPr>
          <w:sz w:val="28"/>
          <w:szCs w:val="28"/>
        </w:rPr>
        <w:t>Inland Transport Committee</w:t>
      </w:r>
    </w:p>
    <w:p w14:paraId="19E9B60A" w14:textId="531FCF0B" w:rsidR="00943748" w:rsidRDefault="008312DD" w:rsidP="00943748">
      <w:pPr>
        <w:spacing w:before="120"/>
        <w:rPr>
          <w:b/>
          <w:bCs/>
          <w:lang w:val="en-US"/>
        </w:rPr>
      </w:pPr>
      <w:r w:rsidRPr="00FF02F5">
        <w:rPr>
          <w:b/>
          <w:bCs/>
        </w:rPr>
        <w:t>Eighty-</w:t>
      </w:r>
      <w:r>
        <w:rPr>
          <w:b/>
          <w:bCs/>
        </w:rPr>
        <w:t>fifth</w:t>
      </w:r>
      <w:r w:rsidR="00943748">
        <w:rPr>
          <w:b/>
          <w:bCs/>
          <w:lang w:val="en-US"/>
        </w:rPr>
        <w:t xml:space="preserve"> </w:t>
      </w:r>
      <w:r w:rsidR="00943748" w:rsidRPr="007D68EB">
        <w:rPr>
          <w:b/>
          <w:bCs/>
          <w:lang w:val="en-US"/>
        </w:rPr>
        <w:t>session</w:t>
      </w:r>
    </w:p>
    <w:p w14:paraId="35F95455" w14:textId="171E5A03" w:rsidR="00943748" w:rsidRDefault="00943748" w:rsidP="00943748">
      <w:r w:rsidRPr="007D68EB">
        <w:t>Geneva</w:t>
      </w:r>
      <w:r>
        <w:t xml:space="preserve">, </w:t>
      </w:r>
      <w:r w:rsidR="008312DD">
        <w:t>21-24 February 2023</w:t>
      </w:r>
    </w:p>
    <w:p w14:paraId="4E5AA5F2" w14:textId="73E5CD21" w:rsidR="001C6663" w:rsidRDefault="00943748" w:rsidP="00C02976">
      <w:r w:rsidRPr="004C2966">
        <w:t xml:space="preserve">Item </w:t>
      </w:r>
      <w:r w:rsidR="007B5D2A">
        <w:t>7</w:t>
      </w:r>
      <w:r w:rsidR="004516A6">
        <w:t xml:space="preserve"> (</w:t>
      </w:r>
      <w:r w:rsidR="00C93555">
        <w:t>c</w:t>
      </w:r>
      <w:r w:rsidR="00C66BA9">
        <w:t>)</w:t>
      </w:r>
      <w:r>
        <w:t xml:space="preserve"> </w:t>
      </w:r>
      <w:r w:rsidRPr="004C2966">
        <w:t>of the provisional agenda</w:t>
      </w:r>
    </w:p>
    <w:p w14:paraId="6D40518D" w14:textId="627C4E11" w:rsidR="004D7D88" w:rsidRDefault="001077A5" w:rsidP="004D7D88">
      <w:pPr>
        <w:rPr>
          <w:b/>
          <w:bCs/>
        </w:rPr>
      </w:pPr>
      <w:r w:rsidRPr="001077A5">
        <w:rPr>
          <w:b/>
          <w:bCs/>
        </w:rPr>
        <w:t xml:space="preserve">Strategic </w:t>
      </w:r>
      <w:r w:rsidR="008C45A4">
        <w:rPr>
          <w:b/>
          <w:bCs/>
        </w:rPr>
        <w:t>Q</w:t>
      </w:r>
      <w:r w:rsidRPr="001077A5">
        <w:rPr>
          <w:b/>
          <w:bCs/>
        </w:rPr>
        <w:t xml:space="preserve">uestions of a </w:t>
      </w:r>
      <w:r w:rsidR="008C45A4">
        <w:rPr>
          <w:b/>
          <w:bCs/>
        </w:rPr>
        <w:t>H</w:t>
      </w:r>
      <w:r w:rsidRPr="001077A5">
        <w:rPr>
          <w:b/>
          <w:bCs/>
        </w:rPr>
        <w:t xml:space="preserve">orizontal and </w:t>
      </w:r>
      <w:r>
        <w:rPr>
          <w:b/>
          <w:bCs/>
        </w:rPr>
        <w:br/>
      </w:r>
      <w:r w:rsidR="008C45A4">
        <w:rPr>
          <w:b/>
          <w:bCs/>
        </w:rPr>
        <w:t>C</w:t>
      </w:r>
      <w:r w:rsidRPr="001077A5">
        <w:rPr>
          <w:b/>
          <w:bCs/>
        </w:rPr>
        <w:t>ross-</w:t>
      </w:r>
      <w:r w:rsidR="008C45A4">
        <w:rPr>
          <w:b/>
          <w:bCs/>
        </w:rPr>
        <w:t>S</w:t>
      </w:r>
      <w:r w:rsidRPr="001077A5">
        <w:rPr>
          <w:b/>
          <w:bCs/>
        </w:rPr>
        <w:t xml:space="preserve">ectoral </w:t>
      </w:r>
      <w:r w:rsidR="008C45A4">
        <w:rPr>
          <w:b/>
          <w:bCs/>
        </w:rPr>
        <w:t>P</w:t>
      </w:r>
      <w:r w:rsidRPr="001077A5">
        <w:rPr>
          <w:b/>
          <w:bCs/>
        </w:rPr>
        <w:t xml:space="preserve">olicy or </w:t>
      </w:r>
      <w:r w:rsidR="008C45A4">
        <w:rPr>
          <w:b/>
          <w:bCs/>
        </w:rPr>
        <w:t>R</w:t>
      </w:r>
      <w:r w:rsidRPr="001077A5">
        <w:rPr>
          <w:b/>
          <w:bCs/>
        </w:rPr>
        <w:t xml:space="preserve">egulatory </w:t>
      </w:r>
      <w:r w:rsidR="008C45A4">
        <w:rPr>
          <w:b/>
          <w:bCs/>
        </w:rPr>
        <w:t>N</w:t>
      </w:r>
      <w:r w:rsidRPr="001077A5">
        <w:rPr>
          <w:b/>
          <w:bCs/>
        </w:rPr>
        <w:t>ature</w:t>
      </w:r>
      <w:r w:rsidR="00955425">
        <w:rPr>
          <w:b/>
          <w:bCs/>
        </w:rPr>
        <w:t>:</w:t>
      </w:r>
    </w:p>
    <w:p w14:paraId="79CB1D27" w14:textId="076761A1" w:rsidR="00955425" w:rsidRPr="00FF02F5" w:rsidRDefault="00F836AD" w:rsidP="00F836AD">
      <w:pPr>
        <w:rPr>
          <w:b/>
          <w:bCs/>
        </w:rPr>
      </w:pPr>
      <w:r w:rsidRPr="00F836AD">
        <w:rPr>
          <w:b/>
          <w:bCs/>
        </w:rPr>
        <w:t xml:space="preserve">Challenges and </w:t>
      </w:r>
      <w:r w:rsidR="008C45A4">
        <w:rPr>
          <w:b/>
          <w:bCs/>
        </w:rPr>
        <w:t>E</w:t>
      </w:r>
      <w:r w:rsidRPr="00F836AD">
        <w:rPr>
          <w:b/>
          <w:bCs/>
        </w:rPr>
        <w:t xml:space="preserve">merging </w:t>
      </w:r>
      <w:r w:rsidR="008C45A4">
        <w:rPr>
          <w:b/>
          <w:bCs/>
        </w:rPr>
        <w:t>T</w:t>
      </w:r>
      <w:r w:rsidRPr="00F836AD">
        <w:rPr>
          <w:b/>
          <w:bCs/>
        </w:rPr>
        <w:t xml:space="preserve">rends of </w:t>
      </w:r>
      <w:r w:rsidR="008C45A4">
        <w:rPr>
          <w:b/>
          <w:bCs/>
        </w:rPr>
        <w:t>I</w:t>
      </w:r>
      <w:r w:rsidRPr="00F836AD">
        <w:rPr>
          <w:b/>
          <w:bCs/>
        </w:rPr>
        <w:t xml:space="preserve">nland </w:t>
      </w:r>
      <w:r w:rsidR="008C45A4">
        <w:rPr>
          <w:b/>
          <w:bCs/>
        </w:rPr>
        <w:t>T</w:t>
      </w:r>
      <w:r w:rsidRPr="00F836AD">
        <w:rPr>
          <w:b/>
          <w:bCs/>
        </w:rPr>
        <w:t>ransport</w:t>
      </w:r>
    </w:p>
    <w:p w14:paraId="0C67FA23" w14:textId="77777777" w:rsidR="0019697D" w:rsidRDefault="00502021" w:rsidP="00502021">
      <w:pPr>
        <w:pStyle w:val="HChG"/>
      </w:pPr>
      <w:r w:rsidRPr="00FF02F5">
        <w:tab/>
      </w:r>
      <w:r w:rsidRPr="00FF02F5">
        <w:tab/>
      </w:r>
      <w:r w:rsidR="0019697D" w:rsidRPr="0019697D">
        <w:t>Impact of the war on regional connectivity</w:t>
      </w:r>
    </w:p>
    <w:p w14:paraId="7FB60B76" w14:textId="413E890A" w:rsidR="003F428E" w:rsidRDefault="003F428E" w:rsidP="003F428E">
      <w:pPr>
        <w:pStyle w:val="H1G"/>
      </w:pPr>
      <w:r>
        <w:tab/>
      </w:r>
      <w:r>
        <w:tab/>
        <w:t>Note by the secretariat</w:t>
      </w:r>
      <w:r w:rsidR="00EE5F85" w:rsidRPr="00EE5F85">
        <w:rPr>
          <w:rStyle w:val="FootnoteReference"/>
          <w:sz w:val="20"/>
          <w:vertAlign w:val="baseline"/>
        </w:rPr>
        <w:footnoteReference w:customMarkFollows="1" w:id="2"/>
        <w:t>*</w:t>
      </w:r>
    </w:p>
    <w:p w14:paraId="46BA9EAD" w14:textId="4B05A221" w:rsidR="00643425" w:rsidRDefault="00B945D4" w:rsidP="00B945D4">
      <w:pPr>
        <w:pStyle w:val="SingleTxtG"/>
      </w:pPr>
      <w:r w:rsidRPr="004158E6">
        <w:t>1.</w:t>
      </w:r>
      <w:r w:rsidRPr="004158E6">
        <w:tab/>
      </w:r>
      <w:r w:rsidR="001C5965">
        <w:t>For information of the Committee, this document briefly introduce</w:t>
      </w:r>
      <w:r w:rsidR="00643425">
        <w:t>s</w:t>
      </w:r>
      <w:r w:rsidR="001C5965">
        <w:t xml:space="preserve"> one of the acti</w:t>
      </w:r>
      <w:r w:rsidR="00643425">
        <w:t>vities by the secretariat to counter the negative impact of the war on regional connectivity.</w:t>
      </w:r>
    </w:p>
    <w:p w14:paraId="5BCB05F5" w14:textId="58B221FF" w:rsidR="004158E6" w:rsidRPr="004158E6" w:rsidRDefault="00643425">
      <w:pPr>
        <w:pStyle w:val="SingleTxtG"/>
      </w:pPr>
      <w:r>
        <w:t xml:space="preserve">2. </w:t>
      </w:r>
      <w:r w:rsidR="00A647A2">
        <w:tab/>
      </w:r>
      <w:r w:rsidR="004158E6" w:rsidRPr="004158E6">
        <w:t>Following a request</w:t>
      </w:r>
      <w:r w:rsidR="002B2D25">
        <w:t>,</w:t>
      </w:r>
      <w:r w:rsidR="004158E6" w:rsidRPr="004158E6">
        <w:t xml:space="preserve"> received in July 2022</w:t>
      </w:r>
      <w:r w:rsidR="002B2D25">
        <w:t>,</w:t>
      </w:r>
      <w:r w:rsidR="004158E6" w:rsidRPr="004158E6">
        <w:t xml:space="preserve"> by the </w:t>
      </w:r>
      <w:r w:rsidR="002B2D25">
        <w:t>Government</w:t>
      </w:r>
      <w:r w:rsidR="004158E6" w:rsidRPr="004158E6">
        <w:t xml:space="preserve"> of Ukraine, which included a list of proposed areas for cooperation / projects mainly concerning the recovery of inland transport infrastructure </w:t>
      </w:r>
      <w:r w:rsidR="00A108E3">
        <w:t>for</w:t>
      </w:r>
      <w:r w:rsidR="00A108E3" w:rsidRPr="004158E6">
        <w:t xml:space="preserve"> </w:t>
      </w:r>
      <w:r w:rsidR="004158E6" w:rsidRPr="004158E6">
        <w:t xml:space="preserve">the country, </w:t>
      </w:r>
      <w:r w:rsidR="002B2D25">
        <w:t xml:space="preserve">the secretariat </w:t>
      </w:r>
      <w:r w:rsidR="004158E6" w:rsidRPr="004158E6">
        <w:t>initiated</w:t>
      </w:r>
      <w:r w:rsidR="002B2D25">
        <w:t xml:space="preserve"> its technical assistance</w:t>
      </w:r>
      <w:r w:rsidR="004158E6" w:rsidRPr="004158E6">
        <w:t xml:space="preserve">. The </w:t>
      </w:r>
      <w:r w:rsidR="002B2D25">
        <w:t xml:space="preserve">activity </w:t>
      </w:r>
      <w:r w:rsidR="004158E6" w:rsidRPr="004158E6">
        <w:t xml:space="preserve">was financed by the regular programme of technical cooperation (RPTC) budget in the framework of </w:t>
      </w:r>
      <w:r w:rsidR="000B13EA">
        <w:t>several sectoral</w:t>
      </w:r>
      <w:r w:rsidR="004158E6" w:rsidRPr="004158E6">
        <w:t xml:space="preserve"> proposals with a focus on Ukraine and the broader impact of the war in the </w:t>
      </w:r>
      <w:r w:rsidR="000B13EA">
        <w:t>E</w:t>
      </w:r>
      <w:r w:rsidR="004158E6" w:rsidRPr="004158E6">
        <w:t xml:space="preserve">CE programme countries. The </w:t>
      </w:r>
      <w:r w:rsidR="000B13EA">
        <w:t>activity</w:t>
      </w:r>
      <w:r w:rsidR="004158E6" w:rsidRPr="004158E6">
        <w:t xml:space="preserve"> title is “</w:t>
      </w:r>
      <w:r w:rsidR="004158E6" w:rsidRPr="004158E6">
        <w:rPr>
          <w:i/>
          <w:iCs/>
        </w:rPr>
        <w:t>support the enhancement of Ukrainian rail and road transport capacity in order to meet the emerged national and international needs</w:t>
      </w:r>
      <w:r w:rsidR="004158E6" w:rsidRPr="004158E6">
        <w:t xml:space="preserve">”. </w:t>
      </w:r>
    </w:p>
    <w:p w14:paraId="0741D1AC" w14:textId="5BA204C1" w:rsidR="004158E6" w:rsidRPr="004158E6" w:rsidRDefault="00643425" w:rsidP="00B945D4">
      <w:pPr>
        <w:pStyle w:val="SingleTxtG"/>
      </w:pPr>
      <w:r>
        <w:t>3</w:t>
      </w:r>
      <w:r w:rsidR="00B945D4" w:rsidRPr="004158E6">
        <w:t>.</w:t>
      </w:r>
      <w:r w:rsidR="00B945D4" w:rsidRPr="004158E6">
        <w:tab/>
      </w:r>
      <w:r w:rsidR="004158E6" w:rsidRPr="004158E6">
        <w:t xml:space="preserve">The main objective  is to enhance the railway and road transport </w:t>
      </w:r>
      <w:r w:rsidR="00211496" w:rsidRPr="004158E6">
        <w:t xml:space="preserve">capacity </w:t>
      </w:r>
      <w:r w:rsidR="004158E6" w:rsidRPr="004158E6">
        <w:t xml:space="preserve">of Ukraine with Poland and Romania in order to </w:t>
      </w:r>
      <w:r w:rsidR="00211496" w:rsidRPr="004158E6">
        <w:t xml:space="preserve">faster and more efficiently </w:t>
      </w:r>
      <w:r w:rsidR="004158E6" w:rsidRPr="004158E6">
        <w:t xml:space="preserve">handle abruptly surged cargoes from and to Ukraine. The objective will be achieved through the implementation of the following activities: </w:t>
      </w:r>
      <w:r w:rsidR="00211496">
        <w:t xml:space="preserve"> </w:t>
      </w:r>
    </w:p>
    <w:p w14:paraId="65A8EDB8" w14:textId="7E1D1992" w:rsidR="004158E6" w:rsidRPr="00A647A2" w:rsidRDefault="00A647A2" w:rsidP="00A647A2">
      <w:pPr>
        <w:pStyle w:val="SingleTxtG"/>
        <w:ind w:firstLine="567"/>
      </w:pPr>
      <w:r>
        <w:t>(a)</w:t>
      </w:r>
      <w:r>
        <w:tab/>
      </w:r>
      <w:r w:rsidR="004158E6" w:rsidRPr="00A647A2">
        <w:t>Identify and prepare with the assistance of national rail and road experts a list of infrastructure and rolling stock / resources (wagons, transhipment costs, trained personnel, trucks,</w:t>
      </w:r>
      <w:r w:rsidR="00023175" w:rsidRPr="00A647A2">
        <w:t xml:space="preserve"> </w:t>
      </w:r>
      <w:r w:rsidR="004158E6" w:rsidRPr="00A647A2">
        <w:t>flexi tanks etc</w:t>
      </w:r>
      <w:r w:rsidR="00023175" w:rsidRPr="00A647A2">
        <w:t>.</w:t>
      </w:r>
      <w:r w:rsidR="004158E6" w:rsidRPr="00A647A2">
        <w:t>) requirements based on the current supply chain needs of the Ukraine (for instance export of grains and import of fuel) that would operationally boost the capacity of railways / road transport to deliver.</w:t>
      </w:r>
    </w:p>
    <w:p w14:paraId="1CB4A622" w14:textId="75A0B3BC" w:rsidR="004158E6" w:rsidRPr="004158E6" w:rsidRDefault="00A647A2" w:rsidP="00A647A2">
      <w:pPr>
        <w:pStyle w:val="SingleTxtG"/>
        <w:ind w:firstLine="567"/>
      </w:pPr>
      <w:r>
        <w:t>(b)</w:t>
      </w:r>
      <w:r>
        <w:tab/>
      </w:r>
      <w:r w:rsidR="004158E6" w:rsidRPr="00A647A2">
        <w:t>Organizing “friends of the chair meetings” with the chair of the working party of road transport (SC.1) and the chair of the working party on rail transport (SC.2) to further</w:t>
      </w:r>
      <w:r w:rsidR="004158E6" w:rsidRPr="004158E6">
        <w:t xml:space="preserve"> discuss the list of requirements and prepare concrete action plans / next steps in order to fulfil those requirements.  </w:t>
      </w:r>
    </w:p>
    <w:p w14:paraId="5760493B" w14:textId="0FE3BB1B" w:rsidR="004158E6" w:rsidRPr="004158E6" w:rsidRDefault="00643425" w:rsidP="00B945D4">
      <w:pPr>
        <w:pStyle w:val="SingleTxtG"/>
      </w:pPr>
      <w:r>
        <w:t>4</w:t>
      </w:r>
      <w:r w:rsidR="00B945D4" w:rsidRPr="004158E6">
        <w:t>.</w:t>
      </w:r>
      <w:r w:rsidR="00B945D4" w:rsidRPr="004158E6">
        <w:tab/>
      </w:r>
      <w:proofErr w:type="gramStart"/>
      <w:r w:rsidR="004158E6" w:rsidRPr="004158E6">
        <w:t xml:space="preserve">Following the initial discussions with the </w:t>
      </w:r>
      <w:r w:rsidR="006A31DC">
        <w:t>Government agencies</w:t>
      </w:r>
      <w:r w:rsidR="004158E6" w:rsidRPr="004158E6">
        <w:t>, it</w:t>
      </w:r>
      <w:proofErr w:type="gramEnd"/>
      <w:r w:rsidR="004158E6" w:rsidRPr="004158E6">
        <w:t xml:space="preserve"> was decided that projects on inland waterways and border crossings facilitation would be also included. Practically, the </w:t>
      </w:r>
      <w:r w:rsidR="006A31DC">
        <w:t>activity</w:t>
      </w:r>
      <w:r w:rsidR="006A31DC" w:rsidRPr="004158E6">
        <w:t xml:space="preserve"> </w:t>
      </w:r>
      <w:r w:rsidR="004158E6" w:rsidRPr="004158E6">
        <w:t xml:space="preserve">is about assessing current challenges and opportunities for immediate </w:t>
      </w:r>
      <w:r w:rsidR="004158E6" w:rsidRPr="004158E6">
        <w:lastRenderedPageBreak/>
        <w:t>improvements / enhancement of Ukraine’s inland transport network (road, rail, inland waterways, port-hinterland connectivity and border crossings) and its connectivity with neighbouring countries considering the extra volumes of cargoes and passengers that needs to</w:t>
      </w:r>
      <w:r w:rsidR="00030D03">
        <w:t xml:space="preserve"> be</w:t>
      </w:r>
      <w:r w:rsidR="004158E6" w:rsidRPr="004158E6">
        <w:t xml:space="preserve"> handle</w:t>
      </w:r>
      <w:r w:rsidR="00030D03">
        <w:t>d</w:t>
      </w:r>
      <w:r w:rsidR="004158E6" w:rsidRPr="004158E6">
        <w:t xml:space="preserve"> following the disruptions/ elimination of air and maritime transport.  </w:t>
      </w:r>
    </w:p>
    <w:p w14:paraId="24512E41" w14:textId="2D2223F0" w:rsidR="00502021" w:rsidRDefault="00643425" w:rsidP="00B945D4">
      <w:pPr>
        <w:pStyle w:val="SingleTxtG"/>
      </w:pPr>
      <w:r>
        <w:t>5</w:t>
      </w:r>
      <w:r w:rsidR="00B945D4">
        <w:t>.</w:t>
      </w:r>
      <w:r w:rsidR="00B945D4">
        <w:tab/>
      </w:r>
      <w:r w:rsidR="004158E6" w:rsidRPr="004158E6">
        <w:t xml:space="preserve">When the list of projects is finalised by the Government, </w:t>
      </w:r>
      <w:r w:rsidR="00C23A83">
        <w:t>the secretariat</w:t>
      </w:r>
      <w:r w:rsidR="004158E6" w:rsidRPr="004158E6">
        <w:t xml:space="preserve"> will assist </w:t>
      </w:r>
      <w:r w:rsidR="004158E6" w:rsidRPr="00B945D4">
        <w:t>the</w:t>
      </w:r>
      <w:r w:rsidR="004158E6" w:rsidRPr="004158E6">
        <w:t xml:space="preserve"> Government to prioritize those project proposals. Then friends of chairs meetings will be organized by the chairs of </w:t>
      </w:r>
      <w:r>
        <w:t>the W</w:t>
      </w:r>
      <w:r w:rsidR="004158E6" w:rsidRPr="004158E6">
        <w:t xml:space="preserve">orking </w:t>
      </w:r>
      <w:r>
        <w:t>P</w:t>
      </w:r>
      <w:r w:rsidR="004158E6" w:rsidRPr="004158E6">
        <w:t xml:space="preserve">arty on </w:t>
      </w:r>
      <w:r>
        <w:t>R</w:t>
      </w:r>
      <w:r w:rsidR="004158E6" w:rsidRPr="004158E6">
        <w:t xml:space="preserve">oad </w:t>
      </w:r>
      <w:r>
        <w:t>T</w:t>
      </w:r>
      <w:r w:rsidR="004158E6" w:rsidRPr="004158E6">
        <w:t xml:space="preserve">ransport (SC.1), </w:t>
      </w:r>
      <w:r>
        <w:t>the W</w:t>
      </w:r>
      <w:r w:rsidR="004158E6" w:rsidRPr="004158E6">
        <w:t xml:space="preserve">orking </w:t>
      </w:r>
      <w:r>
        <w:t>P</w:t>
      </w:r>
      <w:r w:rsidR="004158E6" w:rsidRPr="004158E6">
        <w:t xml:space="preserve">arty on </w:t>
      </w:r>
      <w:r>
        <w:t>R</w:t>
      </w:r>
      <w:r w:rsidR="004158E6" w:rsidRPr="004158E6">
        <w:t xml:space="preserve">ail </w:t>
      </w:r>
      <w:r>
        <w:t>T</w:t>
      </w:r>
      <w:r w:rsidR="004158E6" w:rsidRPr="004158E6">
        <w:t xml:space="preserve">ransport (SC.2) and </w:t>
      </w:r>
      <w:r>
        <w:t>the Working Party on C</w:t>
      </w:r>
      <w:r w:rsidR="004158E6" w:rsidRPr="004158E6">
        <w:t xml:space="preserve">ustoms </w:t>
      </w:r>
      <w:r>
        <w:t>Q</w:t>
      </w:r>
      <w:r w:rsidR="004158E6" w:rsidRPr="004158E6">
        <w:t xml:space="preserve">uestions </w:t>
      </w:r>
      <w:r>
        <w:t>A</w:t>
      </w:r>
      <w:r w:rsidR="004158E6" w:rsidRPr="004158E6">
        <w:t xml:space="preserve">ffecting </w:t>
      </w:r>
      <w:r>
        <w:t>T</w:t>
      </w:r>
      <w:r w:rsidR="004158E6" w:rsidRPr="004158E6">
        <w:t>ransport (WP.30) where those project proposals will be presented to the Governments</w:t>
      </w:r>
      <w:r>
        <w:t xml:space="preserve"> and</w:t>
      </w:r>
      <w:r w:rsidR="004158E6" w:rsidRPr="004158E6">
        <w:t xml:space="preserve"> institutions invited </w:t>
      </w:r>
      <w:r>
        <w:t xml:space="preserve">to </w:t>
      </w:r>
      <w:r w:rsidR="004158E6" w:rsidRPr="004158E6">
        <w:t>seek their  assistance and contribution.</w:t>
      </w:r>
    </w:p>
    <w:p w14:paraId="0EDB602B" w14:textId="297D9715" w:rsidR="00EE5F85" w:rsidRPr="00EE5F85" w:rsidRDefault="00EE5F85" w:rsidP="00EE5F85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E5F85" w:rsidRPr="00EE5F85" w:rsidSect="00C02976">
      <w:headerReference w:type="even" r:id="rId11"/>
      <w:headerReference w:type="default" r:id="rId12"/>
      <w:footerReference w:type="even" r:id="rId13"/>
      <w:footerReference w:type="default" r:id="rId14"/>
      <w:footerReference w:type="first" r:id="rId15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DC4E22" w14:textId="77777777" w:rsidR="00235070" w:rsidRDefault="00235070"/>
  </w:endnote>
  <w:endnote w:type="continuationSeparator" w:id="0">
    <w:p w14:paraId="4AB72531" w14:textId="77777777" w:rsidR="00235070" w:rsidRDefault="00235070"/>
  </w:endnote>
  <w:endnote w:type="continuationNotice" w:id="1">
    <w:p w14:paraId="6B17E82C" w14:textId="77777777" w:rsidR="00235070" w:rsidRDefault="0023507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7444F" w14:textId="35A6A2DD" w:rsidR="00C02976" w:rsidRPr="00C02976" w:rsidRDefault="00C02976" w:rsidP="00C02976">
    <w:pPr>
      <w:pStyle w:val="Footer"/>
      <w:tabs>
        <w:tab w:val="right" w:pos="9638"/>
      </w:tabs>
      <w:rPr>
        <w:sz w:val="18"/>
      </w:rPr>
    </w:pPr>
    <w:r w:rsidRPr="00C02976">
      <w:rPr>
        <w:b/>
        <w:sz w:val="18"/>
      </w:rPr>
      <w:fldChar w:fldCharType="begin"/>
    </w:r>
    <w:r w:rsidRPr="00C02976">
      <w:rPr>
        <w:b/>
        <w:sz w:val="18"/>
      </w:rPr>
      <w:instrText xml:space="preserve"> PAGE  \* MERGEFORMAT </w:instrText>
    </w:r>
    <w:r w:rsidRPr="00C02976">
      <w:rPr>
        <w:b/>
        <w:sz w:val="18"/>
      </w:rPr>
      <w:fldChar w:fldCharType="separate"/>
    </w:r>
    <w:r w:rsidRPr="00C02976">
      <w:rPr>
        <w:b/>
        <w:noProof/>
        <w:sz w:val="18"/>
      </w:rPr>
      <w:t>2</w:t>
    </w:r>
    <w:r w:rsidRPr="00C02976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D5DE1" w14:textId="41934157" w:rsidR="00C02976" w:rsidRPr="00C02976" w:rsidRDefault="00C02976" w:rsidP="00C02976">
    <w:pPr>
      <w:pStyle w:val="Footer"/>
      <w:tabs>
        <w:tab w:val="right" w:pos="9638"/>
      </w:tabs>
      <w:rPr>
        <w:b/>
        <w:sz w:val="18"/>
      </w:rPr>
    </w:pPr>
    <w:r>
      <w:tab/>
    </w:r>
    <w:r w:rsidRPr="00C02976">
      <w:rPr>
        <w:b/>
        <w:sz w:val="18"/>
      </w:rPr>
      <w:fldChar w:fldCharType="begin"/>
    </w:r>
    <w:r w:rsidRPr="00C02976">
      <w:rPr>
        <w:b/>
        <w:sz w:val="18"/>
      </w:rPr>
      <w:instrText xml:space="preserve"> PAGE  \* MERGEFORMAT </w:instrText>
    </w:r>
    <w:r w:rsidRPr="00C02976">
      <w:rPr>
        <w:b/>
        <w:sz w:val="18"/>
      </w:rPr>
      <w:fldChar w:fldCharType="separate"/>
    </w:r>
    <w:r w:rsidRPr="00C02976">
      <w:rPr>
        <w:b/>
        <w:noProof/>
        <w:sz w:val="18"/>
      </w:rPr>
      <w:t>3</w:t>
    </w:r>
    <w:r w:rsidRPr="00C02976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80BAA" w14:textId="4CCC371C" w:rsidR="00C0507C" w:rsidRDefault="00C0507C" w:rsidP="00C0507C">
    <w:pPr>
      <w:pStyle w:val="Footer"/>
    </w:pPr>
    <w:r w:rsidRPr="0027112F">
      <w:rPr>
        <w:noProof/>
        <w:lang w:val="en-US"/>
      </w:rPr>
      <w:drawing>
        <wp:anchor distT="0" distB="0" distL="114300" distR="114300" simplePos="0" relativeHeight="251659264" behindDoc="0" locked="1" layoutInCell="1" allowOverlap="1" wp14:anchorId="46404F54" wp14:editId="2C301CC3">
          <wp:simplePos x="0" y="0"/>
          <wp:positionH relativeFrom="column">
            <wp:posOffset>4558030</wp:posOffset>
          </wp:positionH>
          <wp:positionV relativeFrom="page">
            <wp:posOffset>10128250</wp:posOffset>
          </wp:positionV>
          <wp:extent cx="932400" cy="230400"/>
          <wp:effectExtent l="0" t="0" r="1270" b="0"/>
          <wp:wrapNone/>
          <wp:docPr id="5" name="Picture 5" descr="Please recycl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16B17F2" w14:textId="3AEF2AE0" w:rsidR="00C0507C" w:rsidRPr="00C0507C" w:rsidRDefault="00C0507C" w:rsidP="00C0507C">
    <w:pPr>
      <w:pStyle w:val="Footer"/>
      <w:ind w:right="1134"/>
      <w:rPr>
        <w:sz w:val="20"/>
      </w:rPr>
    </w:pPr>
    <w:r>
      <w:rPr>
        <w:sz w:val="20"/>
      </w:rPr>
      <w:t>GE.23-00641(E)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6EC29265" wp14:editId="71D799BF">
          <wp:simplePos x="0" y="0"/>
          <wp:positionH relativeFrom="margin">
            <wp:posOffset>5615940</wp:posOffset>
          </wp:positionH>
          <wp:positionV relativeFrom="margin">
            <wp:posOffset>8905875</wp:posOffset>
          </wp:positionV>
          <wp:extent cx="561975" cy="561975"/>
          <wp:effectExtent l="0" t="0" r="9525" b="9525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75694" w14:textId="77777777" w:rsidR="00235070" w:rsidRPr="000B175B" w:rsidRDefault="00235070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1B00A4D" w14:textId="77777777" w:rsidR="00235070" w:rsidRPr="00FC68B7" w:rsidRDefault="00235070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12A16ABF" w14:textId="77777777" w:rsidR="00235070" w:rsidRDefault="00235070"/>
  </w:footnote>
  <w:footnote w:id="2">
    <w:p w14:paraId="171C1269" w14:textId="6D926D33" w:rsidR="00EE5F85" w:rsidRPr="00B4195F" w:rsidRDefault="00EE5F85" w:rsidP="008C4833">
      <w:pPr>
        <w:pStyle w:val="FootnoteText"/>
      </w:pPr>
      <w:r>
        <w:rPr>
          <w:rStyle w:val="FootnoteReference"/>
        </w:rPr>
        <w:tab/>
      </w:r>
      <w:r w:rsidRPr="00EE5F85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 w:rsidR="008C4833" w:rsidRPr="008C4833">
        <w:t>This document was scheduled for publication after the standard publication date owing to circumstances beyond the submitter's control.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D73F9" w14:textId="7B2933F0" w:rsidR="00C02976" w:rsidRPr="00C02976" w:rsidRDefault="00C02976">
    <w:pPr>
      <w:pStyle w:val="Header"/>
    </w:pPr>
    <w:r>
      <w:t>ECE/TRANS/2023/</w:t>
    </w:r>
    <w:r w:rsidR="007A428C">
      <w:t>1</w:t>
    </w:r>
    <w:r w:rsidR="00902CB6">
      <w:t>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E162B" w14:textId="6A05C5DD" w:rsidR="00C02976" w:rsidRPr="00C02976" w:rsidRDefault="00C02976" w:rsidP="00C02976">
    <w:pPr>
      <w:pStyle w:val="Header"/>
      <w:jc w:val="right"/>
    </w:pPr>
    <w:r>
      <w:t>ECE/TRANS/2023/</w:t>
    </w:r>
    <w:r w:rsidR="007A428C">
      <w:t>1</w:t>
    </w:r>
    <w:r w:rsidR="00902CB6"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5A65D18"/>
    <w:multiLevelType w:val="hybridMultilevel"/>
    <w:tmpl w:val="060A19CA"/>
    <w:lvl w:ilvl="0" w:tplc="BE96117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0D6E5B77"/>
    <w:multiLevelType w:val="hybridMultilevel"/>
    <w:tmpl w:val="788282F6"/>
    <w:lvl w:ilvl="0" w:tplc="1000000F">
      <w:start w:val="1"/>
      <w:numFmt w:val="decimal"/>
      <w:lvlText w:val="%1."/>
      <w:lvlJc w:val="left"/>
      <w:pPr>
        <w:ind w:left="2421" w:hanging="360"/>
      </w:pPr>
    </w:lvl>
    <w:lvl w:ilvl="1" w:tplc="10000019" w:tentative="1">
      <w:start w:val="1"/>
      <w:numFmt w:val="lowerLetter"/>
      <w:lvlText w:val="%2."/>
      <w:lvlJc w:val="left"/>
      <w:pPr>
        <w:ind w:left="3141" w:hanging="360"/>
      </w:pPr>
    </w:lvl>
    <w:lvl w:ilvl="2" w:tplc="1000001B" w:tentative="1">
      <w:start w:val="1"/>
      <w:numFmt w:val="lowerRoman"/>
      <w:lvlText w:val="%3."/>
      <w:lvlJc w:val="right"/>
      <w:pPr>
        <w:ind w:left="3861" w:hanging="180"/>
      </w:pPr>
    </w:lvl>
    <w:lvl w:ilvl="3" w:tplc="1000000F" w:tentative="1">
      <w:start w:val="1"/>
      <w:numFmt w:val="decimal"/>
      <w:lvlText w:val="%4."/>
      <w:lvlJc w:val="left"/>
      <w:pPr>
        <w:ind w:left="4581" w:hanging="360"/>
      </w:pPr>
    </w:lvl>
    <w:lvl w:ilvl="4" w:tplc="10000019" w:tentative="1">
      <w:start w:val="1"/>
      <w:numFmt w:val="lowerLetter"/>
      <w:lvlText w:val="%5."/>
      <w:lvlJc w:val="left"/>
      <w:pPr>
        <w:ind w:left="5301" w:hanging="360"/>
      </w:pPr>
    </w:lvl>
    <w:lvl w:ilvl="5" w:tplc="1000001B" w:tentative="1">
      <w:start w:val="1"/>
      <w:numFmt w:val="lowerRoman"/>
      <w:lvlText w:val="%6."/>
      <w:lvlJc w:val="right"/>
      <w:pPr>
        <w:ind w:left="6021" w:hanging="180"/>
      </w:pPr>
    </w:lvl>
    <w:lvl w:ilvl="6" w:tplc="1000000F" w:tentative="1">
      <w:start w:val="1"/>
      <w:numFmt w:val="decimal"/>
      <w:lvlText w:val="%7."/>
      <w:lvlJc w:val="left"/>
      <w:pPr>
        <w:ind w:left="6741" w:hanging="360"/>
      </w:pPr>
    </w:lvl>
    <w:lvl w:ilvl="7" w:tplc="10000019" w:tentative="1">
      <w:start w:val="1"/>
      <w:numFmt w:val="lowerLetter"/>
      <w:lvlText w:val="%8."/>
      <w:lvlJc w:val="left"/>
      <w:pPr>
        <w:ind w:left="7461" w:hanging="360"/>
      </w:pPr>
    </w:lvl>
    <w:lvl w:ilvl="8" w:tplc="1000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3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82F00D3"/>
    <w:multiLevelType w:val="hybridMultilevel"/>
    <w:tmpl w:val="706A2F50"/>
    <w:lvl w:ilvl="0" w:tplc="684EE54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E5177F"/>
    <w:multiLevelType w:val="hybridMultilevel"/>
    <w:tmpl w:val="EF7CF408"/>
    <w:lvl w:ilvl="0" w:tplc="10000017">
      <w:start w:val="1"/>
      <w:numFmt w:val="lowerLetter"/>
      <w:lvlText w:val="%1)"/>
      <w:lvlJc w:val="left"/>
      <w:pPr>
        <w:ind w:left="2421" w:hanging="360"/>
      </w:pPr>
    </w:lvl>
    <w:lvl w:ilvl="1" w:tplc="FFFFFFFF" w:tentative="1">
      <w:start w:val="1"/>
      <w:numFmt w:val="lowerLetter"/>
      <w:lvlText w:val="%2."/>
      <w:lvlJc w:val="left"/>
      <w:pPr>
        <w:ind w:left="3141" w:hanging="360"/>
      </w:pPr>
    </w:lvl>
    <w:lvl w:ilvl="2" w:tplc="FFFFFFFF" w:tentative="1">
      <w:start w:val="1"/>
      <w:numFmt w:val="lowerRoman"/>
      <w:lvlText w:val="%3."/>
      <w:lvlJc w:val="right"/>
      <w:pPr>
        <w:ind w:left="3861" w:hanging="180"/>
      </w:pPr>
    </w:lvl>
    <w:lvl w:ilvl="3" w:tplc="FFFFFFFF" w:tentative="1">
      <w:start w:val="1"/>
      <w:numFmt w:val="decimal"/>
      <w:lvlText w:val="%4."/>
      <w:lvlJc w:val="left"/>
      <w:pPr>
        <w:ind w:left="4581" w:hanging="360"/>
      </w:pPr>
    </w:lvl>
    <w:lvl w:ilvl="4" w:tplc="FFFFFFFF" w:tentative="1">
      <w:start w:val="1"/>
      <w:numFmt w:val="lowerLetter"/>
      <w:lvlText w:val="%5."/>
      <w:lvlJc w:val="left"/>
      <w:pPr>
        <w:ind w:left="5301" w:hanging="360"/>
      </w:pPr>
    </w:lvl>
    <w:lvl w:ilvl="5" w:tplc="FFFFFFFF" w:tentative="1">
      <w:start w:val="1"/>
      <w:numFmt w:val="lowerRoman"/>
      <w:lvlText w:val="%6."/>
      <w:lvlJc w:val="right"/>
      <w:pPr>
        <w:ind w:left="6021" w:hanging="180"/>
      </w:pPr>
    </w:lvl>
    <w:lvl w:ilvl="6" w:tplc="FFFFFFFF" w:tentative="1">
      <w:start w:val="1"/>
      <w:numFmt w:val="decimal"/>
      <w:lvlText w:val="%7."/>
      <w:lvlJc w:val="left"/>
      <w:pPr>
        <w:ind w:left="6741" w:hanging="360"/>
      </w:pPr>
    </w:lvl>
    <w:lvl w:ilvl="7" w:tplc="FFFFFFFF" w:tentative="1">
      <w:start w:val="1"/>
      <w:numFmt w:val="lowerLetter"/>
      <w:lvlText w:val="%8."/>
      <w:lvlJc w:val="left"/>
      <w:pPr>
        <w:ind w:left="7461" w:hanging="360"/>
      </w:pPr>
    </w:lvl>
    <w:lvl w:ilvl="8" w:tplc="FFFFFFFF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0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3FEB6B61"/>
    <w:multiLevelType w:val="multilevel"/>
    <w:tmpl w:val="7AACB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9BD15EE"/>
    <w:multiLevelType w:val="hybridMultilevel"/>
    <w:tmpl w:val="E5FA2862"/>
    <w:lvl w:ilvl="0" w:tplc="86A8723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6748DA"/>
    <w:multiLevelType w:val="hybridMultilevel"/>
    <w:tmpl w:val="3CB8CF58"/>
    <w:lvl w:ilvl="0" w:tplc="F7A40D4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5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8"/>
  </w:num>
  <w:num w:numId="12">
    <w:abstractNumId w:val="17"/>
  </w:num>
  <w:num w:numId="13">
    <w:abstractNumId w:val="10"/>
  </w:num>
  <w:num w:numId="14">
    <w:abstractNumId w:val="15"/>
  </w:num>
  <w:num w:numId="15">
    <w:abstractNumId w:val="20"/>
  </w:num>
  <w:num w:numId="16">
    <w:abstractNumId w:val="16"/>
  </w:num>
  <w:num w:numId="17">
    <w:abstractNumId w:val="23"/>
  </w:num>
  <w:num w:numId="18">
    <w:abstractNumId w:val="25"/>
  </w:num>
  <w:num w:numId="19">
    <w:abstractNumId w:val="13"/>
  </w:num>
  <w:num w:numId="20">
    <w:abstractNumId w:val="24"/>
  </w:num>
  <w:num w:numId="21">
    <w:abstractNumId w:val="22"/>
  </w:num>
  <w:num w:numId="22">
    <w:abstractNumId w:val="21"/>
  </w:num>
  <w:num w:numId="23">
    <w:abstractNumId w:val="14"/>
  </w:num>
  <w:num w:numId="24">
    <w:abstractNumId w:val="11"/>
  </w:num>
  <w:num w:numId="25">
    <w:abstractNumId w:val="12"/>
  </w:num>
  <w:num w:numId="26">
    <w:abstractNumId w:val="1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976"/>
    <w:rsid w:val="00002A7D"/>
    <w:rsid w:val="000038A8"/>
    <w:rsid w:val="00006790"/>
    <w:rsid w:val="000117D2"/>
    <w:rsid w:val="00023175"/>
    <w:rsid w:val="00027624"/>
    <w:rsid w:val="00030D03"/>
    <w:rsid w:val="00050F6B"/>
    <w:rsid w:val="000678CD"/>
    <w:rsid w:val="00072C8C"/>
    <w:rsid w:val="00077F22"/>
    <w:rsid w:val="00081CE0"/>
    <w:rsid w:val="00084D30"/>
    <w:rsid w:val="00090320"/>
    <w:rsid w:val="000931C0"/>
    <w:rsid w:val="000A2E09"/>
    <w:rsid w:val="000B13EA"/>
    <w:rsid w:val="000B175B"/>
    <w:rsid w:val="000B3A0F"/>
    <w:rsid w:val="000E0415"/>
    <w:rsid w:val="000F4784"/>
    <w:rsid w:val="000F7715"/>
    <w:rsid w:val="001077A5"/>
    <w:rsid w:val="00156B99"/>
    <w:rsid w:val="001649ED"/>
    <w:rsid w:val="00166124"/>
    <w:rsid w:val="0017211A"/>
    <w:rsid w:val="00181091"/>
    <w:rsid w:val="00184DDA"/>
    <w:rsid w:val="00186A4E"/>
    <w:rsid w:val="001900CD"/>
    <w:rsid w:val="0019697D"/>
    <w:rsid w:val="001A0452"/>
    <w:rsid w:val="001B4B04"/>
    <w:rsid w:val="001B5875"/>
    <w:rsid w:val="001C4B9C"/>
    <w:rsid w:val="001C5965"/>
    <w:rsid w:val="001C6663"/>
    <w:rsid w:val="001C6D8D"/>
    <w:rsid w:val="001C7895"/>
    <w:rsid w:val="001D26DF"/>
    <w:rsid w:val="001E359C"/>
    <w:rsid w:val="001E691B"/>
    <w:rsid w:val="001F1599"/>
    <w:rsid w:val="001F19C4"/>
    <w:rsid w:val="002043F0"/>
    <w:rsid w:val="00205E5C"/>
    <w:rsid w:val="002113D6"/>
    <w:rsid w:val="00211496"/>
    <w:rsid w:val="00211E0B"/>
    <w:rsid w:val="00232575"/>
    <w:rsid w:val="00234022"/>
    <w:rsid w:val="00235070"/>
    <w:rsid w:val="002458B6"/>
    <w:rsid w:val="00247258"/>
    <w:rsid w:val="002564A6"/>
    <w:rsid w:val="00257CAC"/>
    <w:rsid w:val="002634D5"/>
    <w:rsid w:val="0027237A"/>
    <w:rsid w:val="002974E9"/>
    <w:rsid w:val="002978EC"/>
    <w:rsid w:val="002A7F94"/>
    <w:rsid w:val="002B0D5F"/>
    <w:rsid w:val="002B109A"/>
    <w:rsid w:val="002B251B"/>
    <w:rsid w:val="002B2D25"/>
    <w:rsid w:val="002C6D45"/>
    <w:rsid w:val="002D2CE0"/>
    <w:rsid w:val="002D6E53"/>
    <w:rsid w:val="002F046D"/>
    <w:rsid w:val="002F3023"/>
    <w:rsid w:val="002F736A"/>
    <w:rsid w:val="00301764"/>
    <w:rsid w:val="003229D8"/>
    <w:rsid w:val="00336C97"/>
    <w:rsid w:val="003371C8"/>
    <w:rsid w:val="00337F88"/>
    <w:rsid w:val="00342432"/>
    <w:rsid w:val="0035223F"/>
    <w:rsid w:val="00352D4B"/>
    <w:rsid w:val="0035638C"/>
    <w:rsid w:val="00356961"/>
    <w:rsid w:val="00357589"/>
    <w:rsid w:val="00376CBB"/>
    <w:rsid w:val="003A46BB"/>
    <w:rsid w:val="003A4EC7"/>
    <w:rsid w:val="003A7295"/>
    <w:rsid w:val="003B1F60"/>
    <w:rsid w:val="003C2CC4"/>
    <w:rsid w:val="003C359D"/>
    <w:rsid w:val="003D4B23"/>
    <w:rsid w:val="003E278A"/>
    <w:rsid w:val="003E416D"/>
    <w:rsid w:val="003F428E"/>
    <w:rsid w:val="00410B6E"/>
    <w:rsid w:val="00413520"/>
    <w:rsid w:val="004158E6"/>
    <w:rsid w:val="004325CB"/>
    <w:rsid w:val="00440A07"/>
    <w:rsid w:val="004516A6"/>
    <w:rsid w:val="00462880"/>
    <w:rsid w:val="00473319"/>
    <w:rsid w:val="00476F24"/>
    <w:rsid w:val="004923A8"/>
    <w:rsid w:val="004C55B0"/>
    <w:rsid w:val="004D7D88"/>
    <w:rsid w:val="004F064F"/>
    <w:rsid w:val="004F6BA0"/>
    <w:rsid w:val="00502021"/>
    <w:rsid w:val="005029DB"/>
    <w:rsid w:val="00503BEA"/>
    <w:rsid w:val="00513BD8"/>
    <w:rsid w:val="00533616"/>
    <w:rsid w:val="00535ABA"/>
    <w:rsid w:val="0053768B"/>
    <w:rsid w:val="005420F2"/>
    <w:rsid w:val="0054285C"/>
    <w:rsid w:val="00566D3D"/>
    <w:rsid w:val="00584173"/>
    <w:rsid w:val="00595520"/>
    <w:rsid w:val="00597D30"/>
    <w:rsid w:val="005A44B9"/>
    <w:rsid w:val="005B1BA0"/>
    <w:rsid w:val="005B3DB3"/>
    <w:rsid w:val="005C49CB"/>
    <w:rsid w:val="005D15CA"/>
    <w:rsid w:val="005D76D0"/>
    <w:rsid w:val="005F08DF"/>
    <w:rsid w:val="005F3066"/>
    <w:rsid w:val="005F3E61"/>
    <w:rsid w:val="00604DDD"/>
    <w:rsid w:val="006106E1"/>
    <w:rsid w:val="006115CC"/>
    <w:rsid w:val="00611FC4"/>
    <w:rsid w:val="006176FB"/>
    <w:rsid w:val="00620F69"/>
    <w:rsid w:val="00622B11"/>
    <w:rsid w:val="00630FCB"/>
    <w:rsid w:val="00640B26"/>
    <w:rsid w:val="00643425"/>
    <w:rsid w:val="0065209C"/>
    <w:rsid w:val="0065766B"/>
    <w:rsid w:val="00671E59"/>
    <w:rsid w:val="006770B2"/>
    <w:rsid w:val="00686A48"/>
    <w:rsid w:val="00691AAA"/>
    <w:rsid w:val="006940E1"/>
    <w:rsid w:val="00696C51"/>
    <w:rsid w:val="006A31DC"/>
    <w:rsid w:val="006A3C72"/>
    <w:rsid w:val="006A7392"/>
    <w:rsid w:val="006B03A1"/>
    <w:rsid w:val="006B67D9"/>
    <w:rsid w:val="006C5535"/>
    <w:rsid w:val="006D0589"/>
    <w:rsid w:val="006E564B"/>
    <w:rsid w:val="006E5B19"/>
    <w:rsid w:val="006E7154"/>
    <w:rsid w:val="007003CD"/>
    <w:rsid w:val="0070701E"/>
    <w:rsid w:val="0072632A"/>
    <w:rsid w:val="007358E8"/>
    <w:rsid w:val="00736ECE"/>
    <w:rsid w:val="0074533B"/>
    <w:rsid w:val="0074638A"/>
    <w:rsid w:val="007643BC"/>
    <w:rsid w:val="00780C68"/>
    <w:rsid w:val="007834AD"/>
    <w:rsid w:val="007959FE"/>
    <w:rsid w:val="007A0CF1"/>
    <w:rsid w:val="007A2AF8"/>
    <w:rsid w:val="007A428C"/>
    <w:rsid w:val="007B5D2A"/>
    <w:rsid w:val="007B6BA5"/>
    <w:rsid w:val="007C3390"/>
    <w:rsid w:val="007C42D8"/>
    <w:rsid w:val="007C4F4B"/>
    <w:rsid w:val="007D7362"/>
    <w:rsid w:val="007E25C9"/>
    <w:rsid w:val="007F5CE2"/>
    <w:rsid w:val="007F6611"/>
    <w:rsid w:val="00810BAC"/>
    <w:rsid w:val="00815316"/>
    <w:rsid w:val="008175E9"/>
    <w:rsid w:val="008242D7"/>
    <w:rsid w:val="0082577B"/>
    <w:rsid w:val="00827515"/>
    <w:rsid w:val="008304E1"/>
    <w:rsid w:val="008312DD"/>
    <w:rsid w:val="00866893"/>
    <w:rsid w:val="00866F02"/>
    <w:rsid w:val="00867D18"/>
    <w:rsid w:val="00871F9A"/>
    <w:rsid w:val="00871FD5"/>
    <w:rsid w:val="0088172E"/>
    <w:rsid w:val="00881EFA"/>
    <w:rsid w:val="008879CB"/>
    <w:rsid w:val="00896E3F"/>
    <w:rsid w:val="008979B1"/>
    <w:rsid w:val="008A3E50"/>
    <w:rsid w:val="008A6B25"/>
    <w:rsid w:val="008A6C4F"/>
    <w:rsid w:val="008B389E"/>
    <w:rsid w:val="008C27FB"/>
    <w:rsid w:val="008C45A4"/>
    <w:rsid w:val="008C4833"/>
    <w:rsid w:val="008C4B34"/>
    <w:rsid w:val="008C6230"/>
    <w:rsid w:val="008D045E"/>
    <w:rsid w:val="008D3F25"/>
    <w:rsid w:val="008D4D82"/>
    <w:rsid w:val="008E0E46"/>
    <w:rsid w:val="008E7116"/>
    <w:rsid w:val="008F143B"/>
    <w:rsid w:val="008F3882"/>
    <w:rsid w:val="008F4B7C"/>
    <w:rsid w:val="00902CB6"/>
    <w:rsid w:val="00926E47"/>
    <w:rsid w:val="00932BC5"/>
    <w:rsid w:val="00933E30"/>
    <w:rsid w:val="00943748"/>
    <w:rsid w:val="00947162"/>
    <w:rsid w:val="00955425"/>
    <w:rsid w:val="009610D0"/>
    <w:rsid w:val="0096375C"/>
    <w:rsid w:val="009662E6"/>
    <w:rsid w:val="0097095E"/>
    <w:rsid w:val="0098592B"/>
    <w:rsid w:val="00985FC4"/>
    <w:rsid w:val="00990766"/>
    <w:rsid w:val="00991261"/>
    <w:rsid w:val="009964C4"/>
    <w:rsid w:val="009A7B81"/>
    <w:rsid w:val="009C795E"/>
    <w:rsid w:val="009D01C0"/>
    <w:rsid w:val="009D4A6B"/>
    <w:rsid w:val="009D6A08"/>
    <w:rsid w:val="009E0A16"/>
    <w:rsid w:val="009E6CB7"/>
    <w:rsid w:val="009E7970"/>
    <w:rsid w:val="009F2EAC"/>
    <w:rsid w:val="009F57E3"/>
    <w:rsid w:val="00A04FE4"/>
    <w:rsid w:val="00A108E3"/>
    <w:rsid w:val="00A10F4F"/>
    <w:rsid w:val="00A11067"/>
    <w:rsid w:val="00A12C57"/>
    <w:rsid w:val="00A1704A"/>
    <w:rsid w:val="00A25209"/>
    <w:rsid w:val="00A425EB"/>
    <w:rsid w:val="00A632B5"/>
    <w:rsid w:val="00A647A2"/>
    <w:rsid w:val="00A72F22"/>
    <w:rsid w:val="00A733BC"/>
    <w:rsid w:val="00A748A6"/>
    <w:rsid w:val="00A76A69"/>
    <w:rsid w:val="00A8106E"/>
    <w:rsid w:val="00A879A4"/>
    <w:rsid w:val="00A96E5C"/>
    <w:rsid w:val="00AA0FF8"/>
    <w:rsid w:val="00AC0F2C"/>
    <w:rsid w:val="00AC502A"/>
    <w:rsid w:val="00AF0205"/>
    <w:rsid w:val="00AF232E"/>
    <w:rsid w:val="00AF58C1"/>
    <w:rsid w:val="00B04A3F"/>
    <w:rsid w:val="00B06643"/>
    <w:rsid w:val="00B15055"/>
    <w:rsid w:val="00B20551"/>
    <w:rsid w:val="00B261FC"/>
    <w:rsid w:val="00B30179"/>
    <w:rsid w:val="00B33FC7"/>
    <w:rsid w:val="00B37B15"/>
    <w:rsid w:val="00B4195F"/>
    <w:rsid w:val="00B45C02"/>
    <w:rsid w:val="00B54038"/>
    <w:rsid w:val="00B70B63"/>
    <w:rsid w:val="00B72A1E"/>
    <w:rsid w:val="00B81E12"/>
    <w:rsid w:val="00B945D4"/>
    <w:rsid w:val="00BA339B"/>
    <w:rsid w:val="00BB23CC"/>
    <w:rsid w:val="00BC1E7E"/>
    <w:rsid w:val="00BC74E9"/>
    <w:rsid w:val="00BD1D36"/>
    <w:rsid w:val="00BE36A9"/>
    <w:rsid w:val="00BE618E"/>
    <w:rsid w:val="00BE7BEC"/>
    <w:rsid w:val="00BF0A5A"/>
    <w:rsid w:val="00BF0E63"/>
    <w:rsid w:val="00BF12A3"/>
    <w:rsid w:val="00BF16D7"/>
    <w:rsid w:val="00BF2373"/>
    <w:rsid w:val="00BF5682"/>
    <w:rsid w:val="00C01CEE"/>
    <w:rsid w:val="00C02976"/>
    <w:rsid w:val="00C044E2"/>
    <w:rsid w:val="00C048CB"/>
    <w:rsid w:val="00C0507C"/>
    <w:rsid w:val="00C0571B"/>
    <w:rsid w:val="00C066F3"/>
    <w:rsid w:val="00C23A83"/>
    <w:rsid w:val="00C463DD"/>
    <w:rsid w:val="00C52C71"/>
    <w:rsid w:val="00C66BA9"/>
    <w:rsid w:val="00C745C3"/>
    <w:rsid w:val="00C93555"/>
    <w:rsid w:val="00C978F5"/>
    <w:rsid w:val="00CA24A4"/>
    <w:rsid w:val="00CB348D"/>
    <w:rsid w:val="00CD46F5"/>
    <w:rsid w:val="00CE4A8F"/>
    <w:rsid w:val="00CE75C5"/>
    <w:rsid w:val="00CF071D"/>
    <w:rsid w:val="00CF331B"/>
    <w:rsid w:val="00D0123D"/>
    <w:rsid w:val="00D11C8F"/>
    <w:rsid w:val="00D15B04"/>
    <w:rsid w:val="00D15BC2"/>
    <w:rsid w:val="00D2031B"/>
    <w:rsid w:val="00D25FE2"/>
    <w:rsid w:val="00D37DA9"/>
    <w:rsid w:val="00D406A7"/>
    <w:rsid w:val="00D43252"/>
    <w:rsid w:val="00D44D86"/>
    <w:rsid w:val="00D50B7D"/>
    <w:rsid w:val="00D52012"/>
    <w:rsid w:val="00D704E5"/>
    <w:rsid w:val="00D72727"/>
    <w:rsid w:val="00D978C6"/>
    <w:rsid w:val="00DA0956"/>
    <w:rsid w:val="00DA357F"/>
    <w:rsid w:val="00DA3E12"/>
    <w:rsid w:val="00DC03C2"/>
    <w:rsid w:val="00DC18AD"/>
    <w:rsid w:val="00DF7CAE"/>
    <w:rsid w:val="00E423C0"/>
    <w:rsid w:val="00E437E7"/>
    <w:rsid w:val="00E6414C"/>
    <w:rsid w:val="00E7260F"/>
    <w:rsid w:val="00E8702D"/>
    <w:rsid w:val="00E905F4"/>
    <w:rsid w:val="00E916A9"/>
    <w:rsid w:val="00E916DE"/>
    <w:rsid w:val="00E925AD"/>
    <w:rsid w:val="00E95FC7"/>
    <w:rsid w:val="00E96630"/>
    <w:rsid w:val="00EA4052"/>
    <w:rsid w:val="00ED18DC"/>
    <w:rsid w:val="00ED4FDC"/>
    <w:rsid w:val="00ED6201"/>
    <w:rsid w:val="00ED7846"/>
    <w:rsid w:val="00ED7A2A"/>
    <w:rsid w:val="00EE3E3C"/>
    <w:rsid w:val="00EE5F85"/>
    <w:rsid w:val="00EF1D7F"/>
    <w:rsid w:val="00F0137E"/>
    <w:rsid w:val="00F13019"/>
    <w:rsid w:val="00F1724F"/>
    <w:rsid w:val="00F21786"/>
    <w:rsid w:val="00F3407E"/>
    <w:rsid w:val="00F3742B"/>
    <w:rsid w:val="00F41FDB"/>
    <w:rsid w:val="00F56D63"/>
    <w:rsid w:val="00F609A9"/>
    <w:rsid w:val="00F80C99"/>
    <w:rsid w:val="00F836AD"/>
    <w:rsid w:val="00F867EC"/>
    <w:rsid w:val="00F91B2B"/>
    <w:rsid w:val="00FB14C0"/>
    <w:rsid w:val="00FC03CD"/>
    <w:rsid w:val="00FC0646"/>
    <w:rsid w:val="00FC68B7"/>
    <w:rsid w:val="00FE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999101"/>
  <w15:docId w15:val="{3CE7CEBF-12ED-49D5-B4A5-6D3232857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0C68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E925A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semiHidden/>
    <w:qFormat/>
    <w:rsid w:val="00E925AD"/>
    <w:pPr>
      <w:spacing w:line="240" w:lineRule="auto"/>
      <w:outlineLvl w:val="1"/>
    </w:pPr>
  </w:style>
  <w:style w:type="paragraph" w:styleId="Heading3">
    <w:name w:val="heading 3"/>
    <w:basedOn w:val="Normal"/>
    <w:next w:val="Normal"/>
    <w:semiHidden/>
    <w:qFormat/>
    <w:rsid w:val="00E925AD"/>
    <w:pPr>
      <w:spacing w:line="240" w:lineRule="auto"/>
      <w:outlineLvl w:val="2"/>
    </w:pPr>
  </w:style>
  <w:style w:type="paragraph" w:styleId="Heading4">
    <w:name w:val="heading 4"/>
    <w:basedOn w:val="Normal"/>
    <w:next w:val="Normal"/>
    <w:semiHidden/>
    <w:qFormat/>
    <w:rsid w:val="00E925AD"/>
    <w:pPr>
      <w:spacing w:line="240" w:lineRule="auto"/>
      <w:outlineLvl w:val="3"/>
    </w:pPr>
  </w:style>
  <w:style w:type="paragraph" w:styleId="Heading5">
    <w:name w:val="heading 5"/>
    <w:basedOn w:val="Normal"/>
    <w:next w:val="Normal"/>
    <w:semiHidden/>
    <w:qFormat/>
    <w:rsid w:val="00E925AD"/>
    <w:pPr>
      <w:spacing w:line="240" w:lineRule="auto"/>
      <w:outlineLvl w:val="4"/>
    </w:pPr>
  </w:style>
  <w:style w:type="paragraph" w:styleId="Heading6">
    <w:name w:val="heading 6"/>
    <w:basedOn w:val="Normal"/>
    <w:next w:val="Normal"/>
    <w:semiHidden/>
    <w:qFormat/>
    <w:rsid w:val="00E925AD"/>
    <w:pPr>
      <w:spacing w:line="240" w:lineRule="auto"/>
      <w:outlineLvl w:val="5"/>
    </w:pPr>
  </w:style>
  <w:style w:type="paragraph" w:styleId="Heading7">
    <w:name w:val="heading 7"/>
    <w:basedOn w:val="Normal"/>
    <w:next w:val="Normal"/>
    <w:semiHidden/>
    <w:qFormat/>
    <w:rsid w:val="00E925AD"/>
    <w:pPr>
      <w:spacing w:line="240" w:lineRule="auto"/>
      <w:outlineLvl w:val="6"/>
    </w:pPr>
  </w:style>
  <w:style w:type="paragraph" w:styleId="Heading8">
    <w:name w:val="heading 8"/>
    <w:basedOn w:val="Normal"/>
    <w:next w:val="Normal"/>
    <w:semiHidden/>
    <w:qFormat/>
    <w:rsid w:val="00E925AD"/>
    <w:pPr>
      <w:spacing w:line="240" w:lineRule="auto"/>
      <w:outlineLvl w:val="7"/>
    </w:pPr>
  </w:style>
  <w:style w:type="paragraph" w:styleId="Heading9">
    <w:name w:val="heading 9"/>
    <w:basedOn w:val="Normal"/>
    <w:next w:val="Normal"/>
    <w:semiHidden/>
    <w:qFormat/>
    <w:rsid w:val="00E925A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qFormat/>
    <w:rsid w:val="00E925AD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925A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basedOn w:val="DefaultParagraphFont"/>
    <w:qFormat/>
    <w:rsid w:val="00E925AD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925A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925A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qFormat/>
    <w:rsid w:val="00E925A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basedOn w:val="DefaultParagraphFont"/>
    <w:qFormat/>
    <w:rsid w:val="00E925A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qFormat/>
    <w:rsid w:val="00E925A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925AD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qFormat/>
    <w:rsid w:val="00E925AD"/>
  </w:style>
  <w:style w:type="paragraph" w:customStyle="1" w:styleId="Bullet2G">
    <w:name w:val="_Bullet 2_G"/>
    <w:basedOn w:val="Normal"/>
    <w:qFormat/>
    <w:rsid w:val="00E925AD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qFormat/>
    <w:rsid w:val="00E925A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basedOn w:val="DefaultParagraphFont"/>
    <w:rsid w:val="008304E1"/>
    <w:rPr>
      <w:color w:val="0000FF"/>
      <w:u w:val="none"/>
    </w:rPr>
  </w:style>
  <w:style w:type="paragraph" w:styleId="Footer">
    <w:name w:val="footer"/>
    <w:aliases w:val="3_G"/>
    <w:basedOn w:val="Normal"/>
    <w:qFormat/>
    <w:rsid w:val="00E925A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qFormat/>
    <w:rsid w:val="00E925AD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E925A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basedOn w:val="DefaultParagraphFont"/>
    <w:rsid w:val="008304E1"/>
    <w:rPr>
      <w:color w:val="0000FF"/>
      <w:u w:val="none"/>
    </w:rPr>
  </w:style>
  <w:style w:type="paragraph" w:styleId="BalloonText">
    <w:name w:val="Balloon Text"/>
    <w:basedOn w:val="Normal"/>
    <w:link w:val="BalloonTextChar"/>
    <w:semiHidden/>
    <w:rsid w:val="006576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80C68"/>
    <w:rPr>
      <w:rFonts w:ascii="Tahoma" w:hAnsi="Tahoma" w:cs="Tahoma"/>
      <w:sz w:val="16"/>
      <w:szCs w:val="16"/>
      <w:lang w:val="en-GB" w:eastAsia="en-US"/>
    </w:rPr>
  </w:style>
  <w:style w:type="paragraph" w:customStyle="1" w:styleId="ParNoG">
    <w:name w:val="_ParNo_G"/>
    <w:basedOn w:val="SingleTxtG"/>
    <w:qFormat/>
    <w:rsid w:val="00815316"/>
    <w:pPr>
      <w:numPr>
        <w:numId w:val="19"/>
      </w:numPr>
      <w:suppressAutoHyphens w:val="0"/>
    </w:pPr>
  </w:style>
  <w:style w:type="character" w:customStyle="1" w:styleId="HChGChar">
    <w:name w:val="_ H _Ch_G Char"/>
    <w:link w:val="HChG"/>
    <w:rsid w:val="00502021"/>
    <w:rPr>
      <w:b/>
      <w:sz w:val="28"/>
      <w:lang w:val="en-GB"/>
    </w:rPr>
  </w:style>
  <w:style w:type="paragraph" w:customStyle="1" w:styleId="xxparagraph">
    <w:name w:val="x_x_paragraph"/>
    <w:basedOn w:val="Normal"/>
    <w:rsid w:val="002113D6"/>
    <w:pPr>
      <w:suppressAutoHyphens w:val="0"/>
      <w:spacing w:before="100" w:beforeAutospacing="1" w:after="100" w:afterAutospacing="1" w:line="240" w:lineRule="auto"/>
    </w:pPr>
    <w:rPr>
      <w:sz w:val="24"/>
      <w:szCs w:val="24"/>
      <w:lang w:eastAsia="zh-CN"/>
    </w:rPr>
  </w:style>
  <w:style w:type="character" w:customStyle="1" w:styleId="xxnormaltextrun">
    <w:name w:val="x_x_normaltextrun"/>
    <w:basedOn w:val="DefaultParagraphFont"/>
    <w:rsid w:val="002113D6"/>
  </w:style>
  <w:style w:type="paragraph" w:styleId="Revision">
    <w:name w:val="Revision"/>
    <w:hidden/>
    <w:uiPriority w:val="99"/>
    <w:semiHidden/>
    <w:rsid w:val="002B2D25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5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image" Target="media/image1.w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Props1.xml><?xml version="1.0" encoding="utf-8"?>
<ds:datastoreItem xmlns:ds="http://schemas.openxmlformats.org/officeDocument/2006/customXml" ds:itemID="{7EB1EC76-4D24-4D5A-8BF9-F9E72EFEC6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B8E474-4361-4A15-A94E-7579A17608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CADC97-2E6B-48D5-92A4-5E0E4D1C3FB9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512</Words>
  <Characters>2908</Characters>
  <Application>Microsoft Office Word</Application>
  <DocSecurity>0</DocSecurity>
  <Lines>56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ECE/TRANS/2023/1</vt:lpstr>
      <vt:lpstr/>
    </vt:vector>
  </TitlesOfParts>
  <Company>CSD</Company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ECE/TRANS/2023/18</dc:title>
  <dc:subject>2300641</dc:subject>
  <dc:creator>ECE/TRANS/315/Add.1</dc:creator>
  <cp:keywords/>
  <dc:description/>
  <cp:lastModifiedBy>Ma. Cristina Brigoli</cp:lastModifiedBy>
  <cp:revision>2</cp:revision>
  <cp:lastPrinted>2009-02-18T09:36:00Z</cp:lastPrinted>
  <dcterms:created xsi:type="dcterms:W3CDTF">2023-01-13T10:58:00Z</dcterms:created>
  <dcterms:modified xsi:type="dcterms:W3CDTF">2023-01-13T10:58:00Z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MediaServiceImageTags">
    <vt:lpwstr/>
  </property>
  <property fmtid="{D5CDD505-2E9C-101B-9397-08002B2CF9AE}" pid="4" name="Office_x0020_of_x0020_Origin">
    <vt:lpwstr/>
  </property>
  <property fmtid="{D5CDD505-2E9C-101B-9397-08002B2CF9AE}" pid="5" name="gba66df640194346a5267c50f24d4797">
    <vt:lpwstr/>
  </property>
  <property fmtid="{D5CDD505-2E9C-101B-9397-08002B2CF9AE}" pid="6" name="Office of Origin">
    <vt:lpwstr/>
  </property>
</Properties>
</file>