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77561E" w:rsidRPr="00FF658F" w:rsidTr="00EE2CDD">
        <w:trPr>
          <w:cantSplit/>
          <w:trHeight w:hRule="exact" w:val="851"/>
        </w:trPr>
        <w:tc>
          <w:tcPr>
            <w:tcW w:w="1276" w:type="dxa"/>
            <w:tcBorders>
              <w:bottom w:val="single" w:sz="4" w:space="0" w:color="auto"/>
            </w:tcBorders>
            <w:vAlign w:val="bottom"/>
          </w:tcPr>
          <w:p w:rsidR="0077561E" w:rsidRPr="00FF658F" w:rsidRDefault="0077561E" w:rsidP="0077561E">
            <w:pPr>
              <w:rPr>
                <w:lang w:eastAsia="en-GB"/>
              </w:rPr>
            </w:pPr>
          </w:p>
        </w:tc>
        <w:tc>
          <w:tcPr>
            <w:tcW w:w="8363" w:type="dxa"/>
            <w:gridSpan w:val="2"/>
            <w:tcBorders>
              <w:bottom w:val="single" w:sz="4" w:space="0" w:color="auto"/>
            </w:tcBorders>
            <w:vAlign w:val="bottom"/>
          </w:tcPr>
          <w:p w:rsidR="0077561E" w:rsidRPr="00FF658F" w:rsidRDefault="0077561E" w:rsidP="0077561E">
            <w:pPr>
              <w:jc w:val="right"/>
            </w:pPr>
            <w:r w:rsidRPr="003C435B">
              <w:rPr>
                <w:b/>
                <w:sz w:val="40"/>
                <w:szCs w:val="40"/>
              </w:rPr>
              <w:t>INF.</w:t>
            </w:r>
            <w:r w:rsidR="004803AC">
              <w:rPr>
                <w:b/>
                <w:sz w:val="40"/>
                <w:szCs w:val="40"/>
              </w:rPr>
              <w:t>2</w:t>
            </w:r>
            <w:r w:rsidR="00582AAA">
              <w:rPr>
                <w:b/>
                <w:sz w:val="40"/>
                <w:szCs w:val="40"/>
              </w:rPr>
              <w:t>3</w:t>
            </w:r>
          </w:p>
        </w:tc>
      </w:tr>
      <w:tr w:rsidR="0077561E" w:rsidRPr="00FF658F" w:rsidTr="00103509">
        <w:trPr>
          <w:cantSplit/>
          <w:trHeight w:hRule="exact" w:val="3555"/>
        </w:trPr>
        <w:tc>
          <w:tcPr>
            <w:tcW w:w="6804" w:type="dxa"/>
            <w:gridSpan w:val="2"/>
            <w:tcBorders>
              <w:top w:val="single" w:sz="4" w:space="0" w:color="auto"/>
              <w:bottom w:val="single" w:sz="12" w:space="0" w:color="auto"/>
            </w:tcBorders>
          </w:tcPr>
          <w:p w:rsidR="0077561E" w:rsidRPr="002E7DCB" w:rsidRDefault="0077561E" w:rsidP="0077561E">
            <w:pPr>
              <w:spacing w:before="120"/>
              <w:rPr>
                <w:b/>
                <w:sz w:val="28"/>
                <w:szCs w:val="28"/>
              </w:rPr>
            </w:pPr>
            <w:r>
              <w:rPr>
                <w:b/>
                <w:bCs/>
                <w:sz w:val="28"/>
                <w:szCs w:val="28"/>
              </w:rPr>
              <w:t>Economic Commission for Europe</w:t>
            </w:r>
          </w:p>
          <w:p w:rsidR="0077561E" w:rsidRPr="002E7DCB" w:rsidRDefault="0077561E" w:rsidP="0077561E">
            <w:pPr>
              <w:spacing w:before="120"/>
              <w:rPr>
                <w:sz w:val="28"/>
                <w:szCs w:val="28"/>
              </w:rPr>
            </w:pPr>
            <w:r>
              <w:rPr>
                <w:sz w:val="28"/>
                <w:szCs w:val="28"/>
              </w:rPr>
              <w:t>Inland Transport Committee</w:t>
            </w:r>
          </w:p>
          <w:p w:rsidR="0077561E" w:rsidRPr="002E7DCB" w:rsidRDefault="0077561E" w:rsidP="0077561E">
            <w:pPr>
              <w:spacing w:before="120"/>
              <w:rPr>
                <w:b/>
                <w:sz w:val="24"/>
                <w:szCs w:val="24"/>
              </w:rPr>
            </w:pPr>
            <w:r>
              <w:rPr>
                <w:b/>
                <w:sz w:val="24"/>
                <w:szCs w:val="24"/>
              </w:rPr>
              <w:t>Working Party on the Transport of Dangerous Goods</w:t>
            </w:r>
          </w:p>
          <w:p w:rsidR="0077561E" w:rsidRPr="00FF658F" w:rsidRDefault="0077561E" w:rsidP="0077561E">
            <w:pPr>
              <w:spacing w:before="120"/>
              <w:rPr>
                <w:b/>
              </w:rPr>
            </w:pPr>
            <w:r>
              <w:rPr>
                <w:b/>
              </w:rPr>
              <w:t>Joint Meeting of Experts on the Regulations annexed to the</w:t>
            </w:r>
          </w:p>
          <w:p w:rsidR="0077561E" w:rsidRPr="00FF658F" w:rsidRDefault="0077561E" w:rsidP="0077561E">
            <w:pPr>
              <w:rPr>
                <w:b/>
              </w:rPr>
            </w:pPr>
            <w:r>
              <w:rPr>
                <w:b/>
              </w:rPr>
              <w:t>European Agreement concerning the International Carriage</w:t>
            </w:r>
          </w:p>
          <w:p w:rsidR="0077561E" w:rsidRPr="002E7DCB" w:rsidRDefault="0077561E" w:rsidP="0077561E">
            <w:pPr>
              <w:rPr>
                <w:b/>
              </w:rPr>
            </w:pPr>
            <w:r>
              <w:rPr>
                <w:b/>
              </w:rPr>
              <w:t>of Dangerous Goods by Inland Waterways (ADN)</w:t>
            </w:r>
          </w:p>
          <w:p w:rsidR="0077561E" w:rsidRPr="00614AA5" w:rsidRDefault="0077561E" w:rsidP="0077561E">
            <w:pPr>
              <w:spacing w:before="120"/>
              <w:rPr>
                <w:b/>
              </w:rPr>
            </w:pPr>
            <w:r w:rsidRPr="00614AA5">
              <w:rPr>
                <w:b/>
              </w:rPr>
              <w:t>Thirty-sixth session</w:t>
            </w:r>
          </w:p>
          <w:p w:rsidR="0077561E" w:rsidRPr="00613E78" w:rsidRDefault="0077561E" w:rsidP="0077561E">
            <w:r w:rsidRPr="00614AA5">
              <w:t>Geneva, 27-31 January 2020</w:t>
            </w:r>
            <w:r w:rsidRPr="00614AA5">
              <w:br/>
            </w:r>
            <w:r w:rsidRPr="00613E78">
              <w:t xml:space="preserve">Item </w:t>
            </w:r>
            <w:r w:rsidR="00103509">
              <w:t>3</w:t>
            </w:r>
            <w:r w:rsidRPr="00613E78">
              <w:t xml:space="preserve"> of the provisional agenda</w:t>
            </w:r>
          </w:p>
          <w:p w:rsidR="0077561E" w:rsidRPr="00103509" w:rsidRDefault="00103509" w:rsidP="0077561E">
            <w:pPr>
              <w:rPr>
                <w:b/>
                <w:bCs/>
              </w:rPr>
            </w:pPr>
            <w:r w:rsidRPr="00103509">
              <w:rPr>
                <w:b/>
                <w:bCs/>
              </w:rPr>
              <w:t xml:space="preserve">Matters arising from the work of United Nations bodies </w:t>
            </w:r>
            <w:r w:rsidRPr="00103509">
              <w:rPr>
                <w:b/>
                <w:bCs/>
              </w:rPr>
              <w:br/>
              <w:t>or other organizations</w:t>
            </w:r>
          </w:p>
        </w:tc>
        <w:tc>
          <w:tcPr>
            <w:tcW w:w="2835" w:type="dxa"/>
            <w:tcBorders>
              <w:top w:val="single" w:sz="4" w:space="0" w:color="auto"/>
              <w:bottom w:val="single" w:sz="12" w:space="0" w:color="auto"/>
            </w:tcBorders>
          </w:tcPr>
          <w:p w:rsidR="0077561E" w:rsidRPr="00FF658F" w:rsidRDefault="0077561E" w:rsidP="0077561E">
            <w:pPr>
              <w:spacing w:before="120"/>
              <w:rPr>
                <w:lang w:eastAsia="en-GB"/>
              </w:rPr>
            </w:pPr>
          </w:p>
          <w:p w:rsidR="00D11B7F" w:rsidRDefault="0077561E" w:rsidP="0077561E">
            <w:pPr>
              <w:spacing w:before="120"/>
              <w:ind w:left="431"/>
            </w:pPr>
            <w:r>
              <w:t>2</w:t>
            </w:r>
            <w:r w:rsidR="004C5327">
              <w:t>4</w:t>
            </w:r>
            <w:bookmarkStart w:id="0" w:name="_GoBack"/>
            <w:bookmarkEnd w:id="0"/>
            <w:r>
              <w:t xml:space="preserve"> </w:t>
            </w:r>
            <w:r w:rsidR="004803AC">
              <w:t>January</w:t>
            </w:r>
            <w:r>
              <w:t xml:space="preserve"> 20</w:t>
            </w:r>
            <w:r w:rsidR="004803AC">
              <w:t>20</w:t>
            </w:r>
          </w:p>
          <w:p w:rsidR="0077561E" w:rsidRPr="00FF658F" w:rsidRDefault="0077561E" w:rsidP="0077561E">
            <w:pPr>
              <w:spacing w:before="120"/>
              <w:ind w:left="431"/>
            </w:pPr>
            <w:r>
              <w:t>English</w:t>
            </w:r>
          </w:p>
        </w:tc>
      </w:tr>
    </w:tbl>
    <w:p w:rsidR="00D11B7F" w:rsidRPr="00092270" w:rsidRDefault="006A68EE" w:rsidP="00582AAA">
      <w:pPr>
        <w:pStyle w:val="HChG"/>
        <w:rPr>
          <w:sz w:val="32"/>
          <w:szCs w:val="32"/>
          <w:lang w:val="en-US" w:eastAsia="en-GB"/>
        </w:rPr>
      </w:pPr>
      <w:r>
        <w:tab/>
      </w:r>
      <w:r>
        <w:tab/>
      </w:r>
      <w:r w:rsidR="00582AAA" w:rsidRPr="00582AAA">
        <w:rPr>
          <w:snapToGrid w:val="0"/>
          <w:lang w:eastAsia="fr-FR"/>
        </w:rPr>
        <w:t>Information on special requirements regarding electric propulsion systems in ES-TRIN</w:t>
      </w:r>
    </w:p>
    <w:p w:rsidR="00D11B7F" w:rsidRDefault="00D11B7F" w:rsidP="00582AAA">
      <w:pPr>
        <w:pStyle w:val="H1G"/>
        <w:rPr>
          <w:lang w:val="en-US"/>
        </w:rPr>
      </w:pPr>
      <w:r>
        <w:rPr>
          <w:lang w:val="en-US"/>
        </w:rPr>
        <w:tab/>
      </w:r>
      <w:r>
        <w:rPr>
          <w:lang w:val="en-US"/>
        </w:rPr>
        <w:tab/>
      </w:r>
      <w:r w:rsidR="00582AAA" w:rsidRPr="00582AAA">
        <w:t>Transmitted by the Central Commission for the Navigation of the Rhine (CCNR)</w:t>
      </w:r>
    </w:p>
    <w:p w:rsidR="00C76E1C" w:rsidRPr="00C76E1C" w:rsidRDefault="00D11B7F" w:rsidP="00C76E1C">
      <w:pPr>
        <w:pStyle w:val="HChG"/>
      </w:pPr>
      <w:r>
        <w:rPr>
          <w:lang w:val="en-US"/>
        </w:rPr>
        <w:tab/>
      </w:r>
      <w:r>
        <w:rPr>
          <w:lang w:val="en-US"/>
        </w:rPr>
        <w:tab/>
      </w:r>
      <w:r w:rsidR="00C76E1C" w:rsidRPr="00C76E1C">
        <w:t>Introduction</w:t>
      </w:r>
    </w:p>
    <w:p w:rsidR="00C76E1C" w:rsidRPr="00C76E1C" w:rsidRDefault="00C76E1C" w:rsidP="00C76E1C">
      <w:pPr>
        <w:pStyle w:val="SingleTxtG"/>
      </w:pPr>
      <w:r>
        <w:t>1.</w:t>
      </w:r>
      <w:r>
        <w:tab/>
      </w:r>
      <w:r w:rsidRPr="00C76E1C">
        <w:t>The Safety Committee asked the CCNR Secretariat at its 35</w:t>
      </w:r>
      <w:r w:rsidRPr="00C76E1C">
        <w:rPr>
          <w:vertAlign w:val="superscript"/>
        </w:rPr>
        <w:t>th</w:t>
      </w:r>
      <w:r w:rsidRPr="00C76E1C">
        <w:t xml:space="preserve"> meeting to inform the Committee about the work of CESNI</w:t>
      </w:r>
      <w:r w:rsidRPr="00C76E1C">
        <w:rPr>
          <w:vertAlign w:val="superscript"/>
        </w:rPr>
        <w:footnoteReference w:id="2"/>
      </w:r>
      <w:r w:rsidRPr="00C76E1C">
        <w:t xml:space="preserve"> </w:t>
      </w:r>
      <w:proofErr w:type="gramStart"/>
      <w:r w:rsidRPr="00C76E1C">
        <w:t>in regard to</w:t>
      </w:r>
      <w:proofErr w:type="gramEnd"/>
      <w:r w:rsidRPr="00C76E1C">
        <w:t xml:space="preserve"> electric propulsion, the integration of provisions into ES-TRIN</w:t>
      </w:r>
      <w:r w:rsidRPr="00C76E1C">
        <w:rPr>
          <w:vertAlign w:val="superscript"/>
        </w:rPr>
        <w:footnoteReference w:id="3"/>
      </w:r>
      <w:r w:rsidRPr="00C76E1C">
        <w:t xml:space="preserve"> and effects on the transport of dangerous goods.</w:t>
      </w:r>
    </w:p>
    <w:p w:rsidR="00C76E1C" w:rsidRPr="00C76E1C" w:rsidRDefault="00C76E1C" w:rsidP="00C76E1C">
      <w:pPr>
        <w:pStyle w:val="SingleTxtG"/>
      </w:pPr>
      <w:r>
        <w:t>2.</w:t>
      </w:r>
      <w:r>
        <w:tab/>
      </w:r>
      <w:r w:rsidRPr="00C76E1C">
        <w:t xml:space="preserve">With this document, the CCNR informs the Safety Committee about the background and decisions taken in CESNI regarding electric propulsions systems as well as whether the Safety Committee needs to adopt additional provisions regarding electric propulsion systems to be integrated into ADN. </w:t>
      </w:r>
    </w:p>
    <w:p w:rsidR="00C76E1C" w:rsidRPr="00C76E1C" w:rsidRDefault="00C76E1C" w:rsidP="00C76E1C">
      <w:pPr>
        <w:pStyle w:val="HChG"/>
      </w:pPr>
      <w:r>
        <w:tab/>
      </w:r>
      <w:r>
        <w:tab/>
      </w:r>
      <w:r w:rsidRPr="00C76E1C">
        <w:t>Provisions on electric propulsion systems in ES-TRIN</w:t>
      </w:r>
    </w:p>
    <w:p w:rsidR="00C76E1C" w:rsidRPr="00C76E1C" w:rsidRDefault="00C76E1C" w:rsidP="00C76E1C">
      <w:pPr>
        <w:pStyle w:val="SingleTxtG"/>
      </w:pPr>
      <w:r>
        <w:t>3.</w:t>
      </w:r>
      <w:r>
        <w:tab/>
      </w:r>
      <w:r w:rsidRPr="00C76E1C">
        <w:t>With ES-TRIN 2019 which enters into force in January 2020, CESNI has introduced a set of technical requirements for electric propulsion systems (Chapter 11) which considers the state-of-the-art technologies and ensures high level of safety for inland navigation. ES-TRIN 2019, as well as the detailed explanatory notes</w:t>
      </w:r>
      <w:r w:rsidRPr="00C76E1C">
        <w:rPr>
          <w:vertAlign w:val="superscript"/>
        </w:rPr>
        <w:footnoteReference w:id="4"/>
      </w:r>
      <w:r w:rsidRPr="00C76E1C">
        <w:t xml:space="preserve"> of this Chapter 11, can be download on the CESNI website. (</w:t>
      </w:r>
      <w:hyperlink r:id="rId8" w:history="1">
        <w:r w:rsidRPr="00C76E1C">
          <w:rPr>
            <w:rStyle w:val="Hyperlink"/>
          </w:rPr>
          <w:t>http://cesni.eu/nl/technische-voorschriften/</w:t>
        </w:r>
      </w:hyperlink>
      <w:r w:rsidRPr="00C76E1C">
        <w:t>)</w:t>
      </w:r>
    </w:p>
    <w:p w:rsidR="00C76E1C" w:rsidRPr="00C76E1C" w:rsidRDefault="00C76E1C" w:rsidP="00C76E1C">
      <w:pPr>
        <w:pStyle w:val="SingleTxtG"/>
      </w:pPr>
      <w:r>
        <w:t>4.</w:t>
      </w:r>
      <w:r>
        <w:tab/>
      </w:r>
      <w:r w:rsidRPr="00C76E1C">
        <w:t xml:space="preserve">In the preparation of ES-TRIN Chapter 11, CESNI paid special attention to ensure that electric propulsions systems are as safe as conventional propulsions systems, especially with the various sources of energies involved (generating set, batteries, …). Article 11.01(7) addresses also the cases for which two independent propulsion systems are mandatory requested. </w:t>
      </w:r>
    </w:p>
    <w:p w:rsidR="00C76E1C" w:rsidRPr="00C76E1C" w:rsidRDefault="00C76E1C" w:rsidP="00C76E1C">
      <w:pPr>
        <w:pStyle w:val="SingleTxtG"/>
      </w:pPr>
      <w:r>
        <w:t>5.</w:t>
      </w:r>
      <w:r>
        <w:tab/>
      </w:r>
      <w:r w:rsidRPr="00C76E1C">
        <w:t>With the preliminary experience gained by inspection bodies, following a Dutch proposal, the Working Group CESNI/PT is now working on a FAQ document to ease the implementation of Chapter 11. Finalisation and publication are expected in 2020.</w:t>
      </w:r>
    </w:p>
    <w:p w:rsidR="00C76E1C" w:rsidRPr="00C76E1C" w:rsidRDefault="00C76E1C" w:rsidP="00C76E1C">
      <w:pPr>
        <w:pStyle w:val="HChG"/>
      </w:pPr>
      <w:r w:rsidRPr="00C76E1C">
        <w:lastRenderedPageBreak/>
        <w:t xml:space="preserve"> </w:t>
      </w:r>
      <w:r>
        <w:tab/>
      </w:r>
      <w:r>
        <w:tab/>
      </w:r>
      <w:r w:rsidRPr="00C76E1C">
        <w:t>Current provisions in the ADN regarding electric propulsion systems</w:t>
      </w:r>
    </w:p>
    <w:p w:rsidR="00C76E1C" w:rsidRPr="00C76E1C" w:rsidRDefault="00C76E1C" w:rsidP="00C76E1C">
      <w:pPr>
        <w:pStyle w:val="SingleTxtG"/>
      </w:pPr>
      <w:r>
        <w:t>6.</w:t>
      </w:r>
      <w:r>
        <w:tab/>
      </w:r>
      <w:r w:rsidRPr="00C76E1C">
        <w:t>The ADN requirements applicable to vessels and equipment are in force regardless of the type of ship propulsion system. Moreover, paragraph 1.1.3.7 ADN exempts the carriage of electric energy storage and production systems (e.g. Lithium-ion batteries, electric capacitors, asymmetric capacitors, metal hydride storage systems and fuel cells) for the vessel’s propulsion system.</w:t>
      </w:r>
    </w:p>
    <w:p w:rsidR="00C76E1C" w:rsidRPr="00C76E1C" w:rsidRDefault="00C76E1C" w:rsidP="00C76E1C">
      <w:pPr>
        <w:pStyle w:val="SingleTxtG"/>
      </w:pPr>
      <w:r>
        <w:t>7.</w:t>
      </w:r>
      <w:r>
        <w:tab/>
      </w:r>
      <w:r w:rsidRPr="00C76E1C">
        <w:t>The ADN requirements do not exclude that vessels carrying dangerous goods can be equipped with electric propulsion and experience is currently collected with few vessels already in operation, such as the "</w:t>
      </w:r>
      <w:proofErr w:type="spellStart"/>
      <w:r w:rsidRPr="00C76E1C">
        <w:t>Sendoliner</w:t>
      </w:r>
      <w:proofErr w:type="spellEnd"/>
      <w:r w:rsidRPr="00C76E1C">
        <w:t>" in the Netherlands.</w:t>
      </w:r>
    </w:p>
    <w:p w:rsidR="00C76E1C" w:rsidRPr="00C76E1C" w:rsidRDefault="00C76E1C" w:rsidP="00C76E1C">
      <w:pPr>
        <w:pStyle w:val="HChG"/>
      </w:pPr>
      <w:r>
        <w:tab/>
      </w:r>
      <w:r>
        <w:tab/>
      </w:r>
      <w:r w:rsidRPr="00C76E1C">
        <w:t>Conclusion</w:t>
      </w:r>
    </w:p>
    <w:p w:rsidR="00D11B7F" w:rsidRPr="00D11B7F" w:rsidRDefault="00C76E1C" w:rsidP="00C76E1C">
      <w:pPr>
        <w:pStyle w:val="SingleTxtG"/>
        <w:rPr>
          <w:lang w:val="en-US"/>
        </w:rPr>
      </w:pPr>
      <w:r>
        <w:t>8.</w:t>
      </w:r>
      <w:r>
        <w:tab/>
      </w:r>
      <w:r w:rsidRPr="00C76E1C">
        <w:t>The CCNR Secretariat concludes that the ADN does not to be amended for the use of electrical propulsion systems.</w:t>
      </w:r>
    </w:p>
    <w:p w:rsidR="006A68EE" w:rsidRPr="00EA0FF6" w:rsidRDefault="00EA0FF6" w:rsidP="00EA0FF6">
      <w:pPr>
        <w:spacing w:before="240"/>
        <w:jc w:val="center"/>
        <w:rPr>
          <w:u w:val="single"/>
          <w:lang w:val="de-DE"/>
        </w:rPr>
      </w:pPr>
      <w:r>
        <w:rPr>
          <w:u w:val="single"/>
          <w:lang w:val="de-DE"/>
        </w:rPr>
        <w:tab/>
      </w:r>
      <w:r>
        <w:rPr>
          <w:u w:val="single"/>
          <w:lang w:val="de-DE"/>
        </w:rPr>
        <w:tab/>
      </w:r>
      <w:r>
        <w:rPr>
          <w:u w:val="single"/>
          <w:lang w:val="de-DE"/>
        </w:rPr>
        <w:tab/>
      </w:r>
    </w:p>
    <w:sectPr w:rsidR="006A68EE" w:rsidRPr="00EA0FF6" w:rsidSect="00D11B7F">
      <w:headerReference w:type="even" r:id="rId9"/>
      <w:footerReference w:type="even" r:id="rId10"/>
      <w:headerReference w:type="first" r:id="rId11"/>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64A" w:rsidRDefault="00EC364A"/>
  </w:endnote>
  <w:endnote w:type="continuationSeparator" w:id="0">
    <w:p w:rsidR="00EC364A" w:rsidRDefault="00EC364A"/>
  </w:endnote>
  <w:endnote w:type="continuationNotice" w:id="1">
    <w:p w:rsidR="00EC364A" w:rsidRDefault="00EC3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8EE" w:rsidRPr="006A68EE" w:rsidRDefault="006A68EE" w:rsidP="006A68EE">
    <w:pPr>
      <w:pStyle w:val="Footer"/>
      <w:rPr>
        <w:b/>
        <w:bCs/>
        <w:sz w:val="18"/>
        <w:szCs w:val="22"/>
      </w:rPr>
    </w:pPr>
    <w:r w:rsidRPr="006A68EE">
      <w:rPr>
        <w:b/>
        <w:bCs/>
        <w:sz w:val="18"/>
        <w:szCs w:val="22"/>
      </w:rPr>
      <w:fldChar w:fldCharType="begin"/>
    </w:r>
    <w:r w:rsidRPr="006A68EE">
      <w:rPr>
        <w:b/>
        <w:bCs/>
        <w:sz w:val="18"/>
        <w:szCs w:val="22"/>
      </w:rPr>
      <w:instrText xml:space="preserve"> PAGE   \* MERGEFORMAT </w:instrText>
    </w:r>
    <w:r w:rsidRPr="006A68EE">
      <w:rPr>
        <w:b/>
        <w:bCs/>
        <w:sz w:val="18"/>
        <w:szCs w:val="22"/>
      </w:rPr>
      <w:fldChar w:fldCharType="separate"/>
    </w:r>
    <w:r w:rsidRPr="006A68EE">
      <w:rPr>
        <w:b/>
        <w:bCs/>
        <w:noProof/>
        <w:sz w:val="18"/>
        <w:szCs w:val="22"/>
      </w:rPr>
      <w:t>2</w:t>
    </w:r>
    <w:r w:rsidRPr="006A68EE">
      <w:rPr>
        <w:b/>
        <w:bCs/>
        <w:noProof/>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64A" w:rsidRDefault="00EC364A">
      <w:pPr>
        <w:tabs>
          <w:tab w:val="right" w:pos="2155"/>
        </w:tabs>
        <w:spacing w:after="80"/>
        <w:ind w:left="680"/>
        <w:rPr>
          <w:u w:val="single"/>
        </w:rPr>
      </w:pPr>
      <w:r>
        <w:rPr>
          <w:u w:val="single"/>
        </w:rPr>
        <w:tab/>
      </w:r>
    </w:p>
  </w:footnote>
  <w:footnote w:type="continuationSeparator" w:id="0">
    <w:p w:rsidR="00EC364A" w:rsidRDefault="00EC364A">
      <w:pPr>
        <w:tabs>
          <w:tab w:val="left" w:pos="2155"/>
        </w:tabs>
        <w:spacing w:after="80"/>
        <w:ind w:left="680"/>
        <w:rPr>
          <w:u w:val="single"/>
        </w:rPr>
      </w:pPr>
      <w:r>
        <w:rPr>
          <w:u w:val="single"/>
        </w:rPr>
        <w:tab/>
      </w:r>
    </w:p>
  </w:footnote>
  <w:footnote w:type="continuationNotice" w:id="1">
    <w:p w:rsidR="00EC364A" w:rsidRDefault="00EC364A"/>
  </w:footnote>
  <w:footnote w:id="2">
    <w:p w:rsidR="00C76E1C" w:rsidRPr="00C474F4" w:rsidRDefault="00C76E1C" w:rsidP="00C76E1C">
      <w:pPr>
        <w:pStyle w:val="FootnoteText"/>
        <w:rPr>
          <w:lang w:val="fr-FR"/>
        </w:rPr>
      </w:pPr>
      <w:r>
        <w:rPr>
          <w:lang w:val="fr-FR"/>
        </w:rPr>
        <w:tab/>
      </w:r>
      <w:r>
        <w:rPr>
          <w:rStyle w:val="FootnoteReference"/>
        </w:rPr>
        <w:footnoteRef/>
      </w:r>
      <w:r>
        <w:rPr>
          <w:lang w:val="fr-FR"/>
        </w:rPr>
        <w:tab/>
      </w:r>
      <w:r w:rsidRPr="00C474F4">
        <w:rPr>
          <w:lang w:val="fr-FR"/>
        </w:rPr>
        <w:t xml:space="preserve">Comité Européen pour l’Élaboration </w:t>
      </w:r>
      <w:r w:rsidRPr="00C76E1C">
        <w:t>de</w:t>
      </w:r>
      <w:r w:rsidRPr="00C474F4">
        <w:rPr>
          <w:lang w:val="fr-FR"/>
        </w:rPr>
        <w:t xml:space="preserve"> Standards dans le Domaine de Navigation Intérieure – CESNI (</w:t>
      </w:r>
      <w:hyperlink r:id="rId1" w:history="1">
        <w:r w:rsidRPr="00C474F4">
          <w:rPr>
            <w:lang w:val="fr-FR"/>
          </w:rPr>
          <w:t>www.cesni.eu</w:t>
        </w:r>
      </w:hyperlink>
      <w:r w:rsidRPr="00C474F4">
        <w:rPr>
          <w:lang w:val="fr-FR"/>
        </w:rPr>
        <w:t>)</w:t>
      </w:r>
    </w:p>
  </w:footnote>
  <w:footnote w:id="3">
    <w:p w:rsidR="00C76E1C" w:rsidRPr="00C474F4" w:rsidRDefault="00C76E1C" w:rsidP="00C76E1C">
      <w:pPr>
        <w:pStyle w:val="FootnoteText"/>
        <w:rPr>
          <w:lang w:val="en-US"/>
        </w:rPr>
      </w:pPr>
      <w:r w:rsidRPr="00103509">
        <w:rPr>
          <w:lang w:val="fr-CH"/>
        </w:rPr>
        <w:tab/>
      </w:r>
      <w:r w:rsidRPr="00C474F4">
        <w:rPr>
          <w:rStyle w:val="FootnoteReference"/>
          <w:sz w:val="16"/>
          <w:szCs w:val="16"/>
        </w:rPr>
        <w:footnoteRef/>
      </w:r>
      <w:r w:rsidRPr="00C474F4">
        <w:rPr>
          <w:lang w:val="en-US"/>
        </w:rPr>
        <w:tab/>
        <w:t xml:space="preserve">European </w:t>
      </w:r>
      <w:proofErr w:type="gramStart"/>
      <w:r w:rsidRPr="00C474F4">
        <w:rPr>
          <w:lang w:val="en-US"/>
        </w:rPr>
        <w:t>Standard  laying</w:t>
      </w:r>
      <w:proofErr w:type="gramEnd"/>
      <w:r w:rsidRPr="00C474F4">
        <w:rPr>
          <w:lang w:val="en-US"/>
        </w:rPr>
        <w:t xml:space="preserve"> down  Technical Requirements  for  Inland Navigation vessels (ES-TRIN, www.cesni.eu/en/types/technical-requirements/)</w:t>
      </w:r>
    </w:p>
  </w:footnote>
  <w:footnote w:id="4">
    <w:p w:rsidR="00C76E1C" w:rsidRPr="00C474F4" w:rsidRDefault="00C76E1C" w:rsidP="00C76E1C">
      <w:pPr>
        <w:pStyle w:val="FootnoteText"/>
        <w:rPr>
          <w:sz w:val="16"/>
          <w:szCs w:val="16"/>
          <w:lang w:val="en-US"/>
        </w:rPr>
      </w:pPr>
      <w:r>
        <w:rPr>
          <w:sz w:val="16"/>
          <w:szCs w:val="16"/>
        </w:rPr>
        <w:tab/>
      </w:r>
      <w:r w:rsidRPr="00C474F4">
        <w:rPr>
          <w:rStyle w:val="FootnoteReference"/>
          <w:sz w:val="16"/>
          <w:szCs w:val="16"/>
        </w:rPr>
        <w:footnoteRef/>
      </w:r>
      <w:r w:rsidRPr="00C474F4">
        <w:rPr>
          <w:sz w:val="16"/>
          <w:szCs w:val="16"/>
        </w:rPr>
        <w:tab/>
      </w:r>
      <w:hyperlink r:id="rId2" w:history="1">
        <w:r w:rsidRPr="00C76E1C">
          <w:rPr>
            <w:rStyle w:val="Hyperlink"/>
            <w:lang w:val="de-DE"/>
          </w:rPr>
          <w:t>https://www.cesni.eu/wp-content/uploads/2019/04/Not_expl_estrin2019en.pdf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6A68EE" w:rsidRDefault="006A68EE" w:rsidP="006A68EE">
    <w:pPr>
      <w:pBdr>
        <w:bottom w:val="single" w:sz="4" w:space="1" w:color="auto"/>
      </w:pBdr>
      <w:rPr>
        <w:b/>
        <w:bCs/>
        <w:sz w:val="18"/>
        <w:szCs w:val="18"/>
        <w:lang w:val="fr-CH"/>
      </w:rPr>
    </w:pPr>
    <w:r w:rsidRPr="006A68EE">
      <w:rPr>
        <w:b/>
        <w:bCs/>
        <w:sz w:val="18"/>
        <w:szCs w:val="18"/>
        <w:lang w:val="fr-CH"/>
      </w:rPr>
      <w:t>INF.2</w:t>
    </w:r>
    <w:r w:rsidR="00C76E1C">
      <w:rPr>
        <w:b/>
        <w:bCs/>
        <w:sz w:val="18"/>
        <w:szCs w:val="18"/>
        <w:lang w:val="fr-CH"/>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F4048C" w:rsidRDefault="000401CE" w:rsidP="003B0BC1">
    <w:pPr>
      <w:pStyle w:val="Header"/>
      <w:jc w:val="right"/>
      <w:rPr>
        <w:color w:val="000000"/>
      </w:rPr>
    </w:pPr>
    <w:r w:rsidRPr="00F4048C">
      <w:rPr>
        <w:color w:val="000000"/>
      </w:rPr>
      <w:t>INF.17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FA48C5"/>
    <w:multiLevelType w:val="hybridMultilevel"/>
    <w:tmpl w:val="EDE293B6"/>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2" w15:restartNumberingAfterBreak="0">
    <w:nsid w:val="0AB2782A"/>
    <w:multiLevelType w:val="hybridMultilevel"/>
    <w:tmpl w:val="46E07780"/>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12741292"/>
    <w:multiLevelType w:val="hybridMultilevel"/>
    <w:tmpl w:val="1F7E72A0"/>
    <w:lvl w:ilvl="0" w:tplc="0413000F">
      <w:start w:val="1"/>
      <w:numFmt w:val="decimal"/>
      <w:lvlText w:val="%1."/>
      <w:lvlJc w:val="left"/>
      <w:pPr>
        <w:ind w:left="2061" w:hanging="360"/>
      </w:pPr>
    </w:lvl>
    <w:lvl w:ilvl="1" w:tplc="04130019">
      <w:start w:val="1"/>
      <w:numFmt w:val="lowerLetter"/>
      <w:lvlText w:val="%2."/>
      <w:lvlJc w:val="left"/>
      <w:pPr>
        <w:ind w:left="2781" w:hanging="360"/>
      </w:pPr>
    </w:lvl>
    <w:lvl w:ilvl="2" w:tplc="0413001B">
      <w:start w:val="1"/>
      <w:numFmt w:val="lowerRoman"/>
      <w:lvlText w:val="%3."/>
      <w:lvlJc w:val="right"/>
      <w:pPr>
        <w:ind w:left="3501" w:hanging="180"/>
      </w:pPr>
    </w:lvl>
    <w:lvl w:ilvl="3" w:tplc="0413000F">
      <w:start w:val="1"/>
      <w:numFmt w:val="decimal"/>
      <w:lvlText w:val="%4."/>
      <w:lvlJc w:val="left"/>
      <w:pPr>
        <w:ind w:left="4221" w:hanging="360"/>
      </w:pPr>
    </w:lvl>
    <w:lvl w:ilvl="4" w:tplc="04130019">
      <w:start w:val="1"/>
      <w:numFmt w:val="lowerLetter"/>
      <w:lvlText w:val="%5."/>
      <w:lvlJc w:val="left"/>
      <w:pPr>
        <w:ind w:left="4941" w:hanging="360"/>
      </w:pPr>
    </w:lvl>
    <w:lvl w:ilvl="5" w:tplc="0413001B">
      <w:start w:val="1"/>
      <w:numFmt w:val="lowerRoman"/>
      <w:lvlText w:val="%6."/>
      <w:lvlJc w:val="right"/>
      <w:pPr>
        <w:ind w:left="5661" w:hanging="180"/>
      </w:pPr>
    </w:lvl>
    <w:lvl w:ilvl="6" w:tplc="0413000F">
      <w:start w:val="1"/>
      <w:numFmt w:val="decimal"/>
      <w:lvlText w:val="%7."/>
      <w:lvlJc w:val="left"/>
      <w:pPr>
        <w:ind w:left="6381" w:hanging="360"/>
      </w:pPr>
    </w:lvl>
    <w:lvl w:ilvl="7" w:tplc="04130019">
      <w:start w:val="1"/>
      <w:numFmt w:val="lowerLetter"/>
      <w:lvlText w:val="%8."/>
      <w:lvlJc w:val="left"/>
      <w:pPr>
        <w:ind w:left="7101" w:hanging="360"/>
      </w:pPr>
    </w:lvl>
    <w:lvl w:ilvl="8" w:tplc="0413001B">
      <w:start w:val="1"/>
      <w:numFmt w:val="lowerRoman"/>
      <w:lvlText w:val="%9."/>
      <w:lvlJc w:val="right"/>
      <w:pPr>
        <w:ind w:left="7821" w:hanging="180"/>
      </w:pPr>
    </w:lvl>
  </w:abstractNum>
  <w:abstractNum w:abstractNumId="14" w15:restartNumberingAfterBreak="0">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B9522A"/>
    <w:multiLevelType w:val="hybridMultilevel"/>
    <w:tmpl w:val="9E22291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1D877A96"/>
    <w:multiLevelType w:val="hybridMultilevel"/>
    <w:tmpl w:val="3A3C6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9"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2A070B14"/>
    <w:multiLevelType w:val="hybridMultilevel"/>
    <w:tmpl w:val="1F7E72A0"/>
    <w:lvl w:ilvl="0" w:tplc="0413000F">
      <w:start w:val="1"/>
      <w:numFmt w:val="decimal"/>
      <w:lvlText w:val="%1."/>
      <w:lvlJc w:val="left"/>
      <w:pPr>
        <w:ind w:left="2061" w:hanging="360"/>
      </w:pPr>
    </w:lvl>
    <w:lvl w:ilvl="1" w:tplc="04130019">
      <w:start w:val="1"/>
      <w:numFmt w:val="lowerLetter"/>
      <w:lvlText w:val="%2."/>
      <w:lvlJc w:val="left"/>
      <w:pPr>
        <w:ind w:left="2781" w:hanging="360"/>
      </w:pPr>
    </w:lvl>
    <w:lvl w:ilvl="2" w:tplc="0413001B">
      <w:start w:val="1"/>
      <w:numFmt w:val="lowerRoman"/>
      <w:lvlText w:val="%3."/>
      <w:lvlJc w:val="right"/>
      <w:pPr>
        <w:ind w:left="3501" w:hanging="180"/>
      </w:pPr>
    </w:lvl>
    <w:lvl w:ilvl="3" w:tplc="0413000F">
      <w:start w:val="1"/>
      <w:numFmt w:val="decimal"/>
      <w:lvlText w:val="%4."/>
      <w:lvlJc w:val="left"/>
      <w:pPr>
        <w:ind w:left="4221" w:hanging="360"/>
      </w:pPr>
    </w:lvl>
    <w:lvl w:ilvl="4" w:tplc="04130019">
      <w:start w:val="1"/>
      <w:numFmt w:val="lowerLetter"/>
      <w:lvlText w:val="%5."/>
      <w:lvlJc w:val="left"/>
      <w:pPr>
        <w:ind w:left="4941" w:hanging="360"/>
      </w:pPr>
    </w:lvl>
    <w:lvl w:ilvl="5" w:tplc="0413001B">
      <w:start w:val="1"/>
      <w:numFmt w:val="lowerRoman"/>
      <w:lvlText w:val="%6."/>
      <w:lvlJc w:val="right"/>
      <w:pPr>
        <w:ind w:left="5661" w:hanging="180"/>
      </w:pPr>
    </w:lvl>
    <w:lvl w:ilvl="6" w:tplc="0413000F">
      <w:start w:val="1"/>
      <w:numFmt w:val="decimal"/>
      <w:lvlText w:val="%7."/>
      <w:lvlJc w:val="left"/>
      <w:pPr>
        <w:ind w:left="6381" w:hanging="360"/>
      </w:pPr>
    </w:lvl>
    <w:lvl w:ilvl="7" w:tplc="04130019">
      <w:start w:val="1"/>
      <w:numFmt w:val="lowerLetter"/>
      <w:lvlText w:val="%8."/>
      <w:lvlJc w:val="left"/>
      <w:pPr>
        <w:ind w:left="7101" w:hanging="360"/>
      </w:pPr>
    </w:lvl>
    <w:lvl w:ilvl="8" w:tplc="0413001B">
      <w:start w:val="1"/>
      <w:numFmt w:val="lowerRoman"/>
      <w:lvlText w:val="%9."/>
      <w:lvlJc w:val="right"/>
      <w:pPr>
        <w:ind w:left="7821" w:hanging="180"/>
      </w:pPr>
    </w:lvl>
  </w:abstractNum>
  <w:abstractNum w:abstractNumId="21" w15:restartNumberingAfterBreak="0">
    <w:nsid w:val="2CA160AC"/>
    <w:multiLevelType w:val="hybridMultilevel"/>
    <w:tmpl w:val="B64E6888"/>
    <w:lvl w:ilvl="0" w:tplc="BA561442">
      <w:start w:val="1"/>
      <w:numFmt w:val="decimal"/>
      <w:lvlText w:val="%1."/>
      <w:lvlJc w:val="left"/>
      <w:pPr>
        <w:ind w:left="1689" w:hanging="555"/>
      </w:pPr>
      <w:rPr>
        <w:rFonts w:hint="default"/>
        <w:b w:val="0"/>
        <w:bCs/>
        <w:sz w:val="20"/>
        <w:szCs w:val="20"/>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612D53"/>
    <w:multiLevelType w:val="hybridMultilevel"/>
    <w:tmpl w:val="179AE2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0125E1"/>
    <w:multiLevelType w:val="hybridMultilevel"/>
    <w:tmpl w:val="D62C13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4A14C7"/>
    <w:multiLevelType w:val="hybridMultilevel"/>
    <w:tmpl w:val="8ABE2CAC"/>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C61617E"/>
    <w:multiLevelType w:val="hybridMultilevel"/>
    <w:tmpl w:val="DA8EF2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C2A08FD"/>
    <w:multiLevelType w:val="hybridMultilevel"/>
    <w:tmpl w:val="2326D7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7F51D7"/>
    <w:multiLevelType w:val="hybridMultilevel"/>
    <w:tmpl w:val="BC024D80"/>
    <w:lvl w:ilvl="0" w:tplc="04130017">
      <w:start w:val="1"/>
      <w:numFmt w:val="lowerLetter"/>
      <w:lvlText w:val="%1)"/>
      <w:lvlJc w:val="left"/>
      <w:pPr>
        <w:ind w:left="2061" w:hanging="360"/>
      </w:pPr>
    </w:lvl>
    <w:lvl w:ilvl="1" w:tplc="C090CB06">
      <w:start w:val="3"/>
      <w:numFmt w:val="bullet"/>
      <w:lvlText w:val="–"/>
      <w:lvlJc w:val="left"/>
      <w:pPr>
        <w:ind w:left="2781" w:hanging="360"/>
      </w:pPr>
      <w:rPr>
        <w:rFonts w:ascii="Times New Roman" w:eastAsia="Times New Roman" w:hAnsi="Times New Roman" w:cs="Times New Roman" w:hint="default"/>
      </w:rPr>
    </w:lvl>
    <w:lvl w:ilvl="2" w:tplc="0413001B">
      <w:start w:val="1"/>
      <w:numFmt w:val="lowerRoman"/>
      <w:lvlText w:val="%3."/>
      <w:lvlJc w:val="right"/>
      <w:pPr>
        <w:ind w:left="3501" w:hanging="180"/>
      </w:pPr>
    </w:lvl>
    <w:lvl w:ilvl="3" w:tplc="0413000F">
      <w:start w:val="1"/>
      <w:numFmt w:val="decimal"/>
      <w:lvlText w:val="%4."/>
      <w:lvlJc w:val="left"/>
      <w:pPr>
        <w:ind w:left="4221" w:hanging="360"/>
      </w:pPr>
    </w:lvl>
    <w:lvl w:ilvl="4" w:tplc="04130019">
      <w:start w:val="1"/>
      <w:numFmt w:val="lowerLetter"/>
      <w:lvlText w:val="%5."/>
      <w:lvlJc w:val="left"/>
      <w:pPr>
        <w:ind w:left="4941" w:hanging="360"/>
      </w:pPr>
    </w:lvl>
    <w:lvl w:ilvl="5" w:tplc="0413001B">
      <w:start w:val="1"/>
      <w:numFmt w:val="lowerRoman"/>
      <w:lvlText w:val="%6."/>
      <w:lvlJc w:val="right"/>
      <w:pPr>
        <w:ind w:left="5661" w:hanging="180"/>
      </w:pPr>
    </w:lvl>
    <w:lvl w:ilvl="6" w:tplc="0413000F">
      <w:start w:val="1"/>
      <w:numFmt w:val="decimal"/>
      <w:lvlText w:val="%7."/>
      <w:lvlJc w:val="left"/>
      <w:pPr>
        <w:ind w:left="6381" w:hanging="360"/>
      </w:pPr>
    </w:lvl>
    <w:lvl w:ilvl="7" w:tplc="04130019">
      <w:start w:val="1"/>
      <w:numFmt w:val="lowerLetter"/>
      <w:lvlText w:val="%8."/>
      <w:lvlJc w:val="left"/>
      <w:pPr>
        <w:ind w:left="7101" w:hanging="360"/>
      </w:pPr>
    </w:lvl>
    <w:lvl w:ilvl="8" w:tplc="0413001B">
      <w:start w:val="1"/>
      <w:numFmt w:val="lowerRoman"/>
      <w:lvlText w:val="%9."/>
      <w:lvlJc w:val="right"/>
      <w:pPr>
        <w:ind w:left="7821" w:hanging="180"/>
      </w:pPr>
    </w:lvl>
  </w:abstractNum>
  <w:abstractNum w:abstractNumId="29" w15:restartNumberingAfterBreak="0">
    <w:nsid w:val="6A4F3398"/>
    <w:multiLevelType w:val="hybridMultilevel"/>
    <w:tmpl w:val="19DA06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8450E4"/>
    <w:multiLevelType w:val="hybridMultilevel"/>
    <w:tmpl w:val="0DC6AD00"/>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1"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7"/>
  </w:num>
  <w:num w:numId="13">
    <w:abstractNumId w:val="10"/>
  </w:num>
  <w:num w:numId="14">
    <w:abstractNumId w:val="15"/>
  </w:num>
  <w:num w:numId="15">
    <w:abstractNumId w:val="23"/>
  </w:num>
  <w:num w:numId="16">
    <w:abstractNumId w:val="27"/>
  </w:num>
  <w:num w:numId="17">
    <w:abstractNumId w:val="14"/>
  </w:num>
  <w:num w:numId="18">
    <w:abstractNumId w:val="29"/>
  </w:num>
  <w:num w:numId="19">
    <w:abstractNumId w:val="24"/>
  </w:num>
  <w:num w:numId="20">
    <w:abstractNumId w:val="16"/>
  </w:num>
  <w:num w:numId="21">
    <w:abstractNumId w:val="31"/>
  </w:num>
  <w:num w:numId="22">
    <w:abstractNumId w:val="25"/>
  </w:num>
  <w:num w:numId="23">
    <w:abstractNumId w:val="12"/>
  </w:num>
  <w:num w:numId="24">
    <w:abstractNumId w:val="30"/>
  </w:num>
  <w:num w:numId="25">
    <w:abstractNumId w:val="1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8"/>
  </w:num>
  <w:num w:numId="29">
    <w:abstractNumId w:val="13"/>
  </w:num>
  <w:num w:numId="30">
    <w:abstractNumId w:val="18"/>
  </w:num>
  <w:num w:numId="31">
    <w:abstractNumId w:val="19"/>
  </w:num>
  <w:num w:numId="32">
    <w:abstractNumId w:val="21"/>
  </w:num>
  <w:num w:numId="33">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nl-NL"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de-DE" w:vendorID="64" w:dllVersion="0" w:nlCheck="1" w:checkStyle="0"/>
  <w:proofState w:spelling="clean" w:grammar="clean"/>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3FBA"/>
    <w:rsid w:val="000023BE"/>
    <w:rsid w:val="000035C1"/>
    <w:rsid w:val="000049C4"/>
    <w:rsid w:val="00004D4B"/>
    <w:rsid w:val="00013743"/>
    <w:rsid w:val="000223A3"/>
    <w:rsid w:val="000240B8"/>
    <w:rsid w:val="00024EAF"/>
    <w:rsid w:val="00032BCA"/>
    <w:rsid w:val="00037EE7"/>
    <w:rsid w:val="000401CE"/>
    <w:rsid w:val="00045D1E"/>
    <w:rsid w:val="00045D37"/>
    <w:rsid w:val="00045FDE"/>
    <w:rsid w:val="0005091C"/>
    <w:rsid w:val="000517E2"/>
    <w:rsid w:val="00052DA7"/>
    <w:rsid w:val="00055A73"/>
    <w:rsid w:val="00057106"/>
    <w:rsid w:val="0006413B"/>
    <w:rsid w:val="00067555"/>
    <w:rsid w:val="00071B0D"/>
    <w:rsid w:val="00073D8C"/>
    <w:rsid w:val="0007416F"/>
    <w:rsid w:val="00074744"/>
    <w:rsid w:val="0007517C"/>
    <w:rsid w:val="000755B2"/>
    <w:rsid w:val="000765CF"/>
    <w:rsid w:val="00080B23"/>
    <w:rsid w:val="00082417"/>
    <w:rsid w:val="00083436"/>
    <w:rsid w:val="000841EA"/>
    <w:rsid w:val="00093541"/>
    <w:rsid w:val="00093728"/>
    <w:rsid w:val="00094E2E"/>
    <w:rsid w:val="00096F35"/>
    <w:rsid w:val="0009700B"/>
    <w:rsid w:val="000A07D1"/>
    <w:rsid w:val="000A6AEE"/>
    <w:rsid w:val="000B337A"/>
    <w:rsid w:val="000B5C32"/>
    <w:rsid w:val="000B6D84"/>
    <w:rsid w:val="000C09D0"/>
    <w:rsid w:val="000C242E"/>
    <w:rsid w:val="000C2965"/>
    <w:rsid w:val="000C2BEB"/>
    <w:rsid w:val="000C47D4"/>
    <w:rsid w:val="000C54D8"/>
    <w:rsid w:val="000C7454"/>
    <w:rsid w:val="000D3066"/>
    <w:rsid w:val="000E1A7E"/>
    <w:rsid w:val="000E65FF"/>
    <w:rsid w:val="000F2AA3"/>
    <w:rsid w:val="000F393E"/>
    <w:rsid w:val="000F69B0"/>
    <w:rsid w:val="001034EF"/>
    <w:rsid w:val="00103509"/>
    <w:rsid w:val="00105163"/>
    <w:rsid w:val="00112744"/>
    <w:rsid w:val="00112D7A"/>
    <w:rsid w:val="00112E69"/>
    <w:rsid w:val="00114649"/>
    <w:rsid w:val="00114DCA"/>
    <w:rsid w:val="001177EE"/>
    <w:rsid w:val="00122188"/>
    <w:rsid w:val="00124305"/>
    <w:rsid w:val="001255E4"/>
    <w:rsid w:val="0012656F"/>
    <w:rsid w:val="0014030F"/>
    <w:rsid w:val="00141E96"/>
    <w:rsid w:val="00143048"/>
    <w:rsid w:val="00143397"/>
    <w:rsid w:val="00144279"/>
    <w:rsid w:val="00144348"/>
    <w:rsid w:val="00147CAB"/>
    <w:rsid w:val="00151529"/>
    <w:rsid w:val="00151B62"/>
    <w:rsid w:val="001573B3"/>
    <w:rsid w:val="00157446"/>
    <w:rsid w:val="00160290"/>
    <w:rsid w:val="0016094E"/>
    <w:rsid w:val="00164AB5"/>
    <w:rsid w:val="00167350"/>
    <w:rsid w:val="00167467"/>
    <w:rsid w:val="0017140D"/>
    <w:rsid w:val="0018416D"/>
    <w:rsid w:val="00185B59"/>
    <w:rsid w:val="0018737F"/>
    <w:rsid w:val="00187535"/>
    <w:rsid w:val="0018765D"/>
    <w:rsid w:val="00190E15"/>
    <w:rsid w:val="00193473"/>
    <w:rsid w:val="00196B42"/>
    <w:rsid w:val="00196C18"/>
    <w:rsid w:val="001A136F"/>
    <w:rsid w:val="001A1AE5"/>
    <w:rsid w:val="001A1C29"/>
    <w:rsid w:val="001A4BE2"/>
    <w:rsid w:val="001A752B"/>
    <w:rsid w:val="001B03C9"/>
    <w:rsid w:val="001B0CA1"/>
    <w:rsid w:val="001B1E4B"/>
    <w:rsid w:val="001B2009"/>
    <w:rsid w:val="001B403E"/>
    <w:rsid w:val="001B7260"/>
    <w:rsid w:val="001C5DF1"/>
    <w:rsid w:val="001D1DE3"/>
    <w:rsid w:val="001D2F33"/>
    <w:rsid w:val="001E1210"/>
    <w:rsid w:val="001E2770"/>
    <w:rsid w:val="001F1ECC"/>
    <w:rsid w:val="001F22C2"/>
    <w:rsid w:val="001F2C99"/>
    <w:rsid w:val="001F5063"/>
    <w:rsid w:val="001F5A78"/>
    <w:rsid w:val="001F5FC0"/>
    <w:rsid w:val="002029B0"/>
    <w:rsid w:val="00202FBB"/>
    <w:rsid w:val="00210044"/>
    <w:rsid w:val="00213C99"/>
    <w:rsid w:val="0022283B"/>
    <w:rsid w:val="00224AF3"/>
    <w:rsid w:val="00225169"/>
    <w:rsid w:val="0022632F"/>
    <w:rsid w:val="002266EC"/>
    <w:rsid w:val="00233E43"/>
    <w:rsid w:val="002364B9"/>
    <w:rsid w:val="00236EF8"/>
    <w:rsid w:val="00241A55"/>
    <w:rsid w:val="00246328"/>
    <w:rsid w:val="0025084A"/>
    <w:rsid w:val="00253571"/>
    <w:rsid w:val="00253E69"/>
    <w:rsid w:val="002542E3"/>
    <w:rsid w:val="00255A0D"/>
    <w:rsid w:val="00255B0D"/>
    <w:rsid w:val="002606A8"/>
    <w:rsid w:val="002607A8"/>
    <w:rsid w:val="002748DC"/>
    <w:rsid w:val="00281982"/>
    <w:rsid w:val="00282FC1"/>
    <w:rsid w:val="002928A3"/>
    <w:rsid w:val="0029755E"/>
    <w:rsid w:val="00297F82"/>
    <w:rsid w:val="002A182D"/>
    <w:rsid w:val="002A23F9"/>
    <w:rsid w:val="002A244A"/>
    <w:rsid w:val="002A6C9F"/>
    <w:rsid w:val="002B260A"/>
    <w:rsid w:val="002B5F96"/>
    <w:rsid w:val="002C0D7F"/>
    <w:rsid w:val="002C3668"/>
    <w:rsid w:val="002C576C"/>
    <w:rsid w:val="002D0E68"/>
    <w:rsid w:val="002D1871"/>
    <w:rsid w:val="002D39F0"/>
    <w:rsid w:val="002D4BF7"/>
    <w:rsid w:val="002D5481"/>
    <w:rsid w:val="002D5C17"/>
    <w:rsid w:val="002D7FFD"/>
    <w:rsid w:val="002E68A0"/>
    <w:rsid w:val="002E6B17"/>
    <w:rsid w:val="002E6C4A"/>
    <w:rsid w:val="002F0840"/>
    <w:rsid w:val="002F5BFE"/>
    <w:rsid w:val="00300684"/>
    <w:rsid w:val="00300A81"/>
    <w:rsid w:val="00302A0A"/>
    <w:rsid w:val="0030471B"/>
    <w:rsid w:val="0030683E"/>
    <w:rsid w:val="003134DF"/>
    <w:rsid w:val="00317A61"/>
    <w:rsid w:val="0032337F"/>
    <w:rsid w:val="00323630"/>
    <w:rsid w:val="00323E06"/>
    <w:rsid w:val="003261A7"/>
    <w:rsid w:val="00327B4C"/>
    <w:rsid w:val="00331970"/>
    <w:rsid w:val="003334B2"/>
    <w:rsid w:val="00333BEB"/>
    <w:rsid w:val="0033435B"/>
    <w:rsid w:val="00337050"/>
    <w:rsid w:val="00337276"/>
    <w:rsid w:val="00340F33"/>
    <w:rsid w:val="0034439A"/>
    <w:rsid w:val="00344697"/>
    <w:rsid w:val="0034563C"/>
    <w:rsid w:val="00347589"/>
    <w:rsid w:val="00347E1C"/>
    <w:rsid w:val="00350EBA"/>
    <w:rsid w:val="00352AA7"/>
    <w:rsid w:val="0035487A"/>
    <w:rsid w:val="003552A4"/>
    <w:rsid w:val="0036513E"/>
    <w:rsid w:val="00371DEB"/>
    <w:rsid w:val="003762E9"/>
    <w:rsid w:val="00380857"/>
    <w:rsid w:val="00381A41"/>
    <w:rsid w:val="00386B4E"/>
    <w:rsid w:val="00387CCD"/>
    <w:rsid w:val="00387CEA"/>
    <w:rsid w:val="00391327"/>
    <w:rsid w:val="00391587"/>
    <w:rsid w:val="00397C92"/>
    <w:rsid w:val="003A3FBA"/>
    <w:rsid w:val="003A5235"/>
    <w:rsid w:val="003A6F80"/>
    <w:rsid w:val="003B0BC1"/>
    <w:rsid w:val="003B3DCF"/>
    <w:rsid w:val="003C1673"/>
    <w:rsid w:val="003C22E6"/>
    <w:rsid w:val="003C46A0"/>
    <w:rsid w:val="003C4DE1"/>
    <w:rsid w:val="003D0B26"/>
    <w:rsid w:val="003E4AFE"/>
    <w:rsid w:val="003E4E69"/>
    <w:rsid w:val="003E7A62"/>
    <w:rsid w:val="003F270A"/>
    <w:rsid w:val="003F2DCE"/>
    <w:rsid w:val="003F39BC"/>
    <w:rsid w:val="003F3BEE"/>
    <w:rsid w:val="003F72B9"/>
    <w:rsid w:val="003F75E5"/>
    <w:rsid w:val="003F7B30"/>
    <w:rsid w:val="00403E17"/>
    <w:rsid w:val="00410769"/>
    <w:rsid w:val="004202BD"/>
    <w:rsid w:val="004228AE"/>
    <w:rsid w:val="004231A1"/>
    <w:rsid w:val="0042401A"/>
    <w:rsid w:val="004305B1"/>
    <w:rsid w:val="00433D7F"/>
    <w:rsid w:val="00436AE3"/>
    <w:rsid w:val="00436CCB"/>
    <w:rsid w:val="0044222E"/>
    <w:rsid w:val="00446DF6"/>
    <w:rsid w:val="004477CE"/>
    <w:rsid w:val="004531C4"/>
    <w:rsid w:val="004532CF"/>
    <w:rsid w:val="0045368F"/>
    <w:rsid w:val="004600C6"/>
    <w:rsid w:val="0046155F"/>
    <w:rsid w:val="00461CC3"/>
    <w:rsid w:val="00467076"/>
    <w:rsid w:val="00471D7A"/>
    <w:rsid w:val="00472859"/>
    <w:rsid w:val="00475F0D"/>
    <w:rsid w:val="004803AC"/>
    <w:rsid w:val="004808A8"/>
    <w:rsid w:val="004819CF"/>
    <w:rsid w:val="00483375"/>
    <w:rsid w:val="004859B6"/>
    <w:rsid w:val="00486956"/>
    <w:rsid w:val="00486DB7"/>
    <w:rsid w:val="0049002A"/>
    <w:rsid w:val="00494A4A"/>
    <w:rsid w:val="004A183B"/>
    <w:rsid w:val="004A2A9F"/>
    <w:rsid w:val="004A357C"/>
    <w:rsid w:val="004A43D2"/>
    <w:rsid w:val="004A6022"/>
    <w:rsid w:val="004A6407"/>
    <w:rsid w:val="004A77E5"/>
    <w:rsid w:val="004A7FDE"/>
    <w:rsid w:val="004B62BF"/>
    <w:rsid w:val="004C2A30"/>
    <w:rsid w:val="004C46F0"/>
    <w:rsid w:val="004C5327"/>
    <w:rsid w:val="004C73DC"/>
    <w:rsid w:val="004D2104"/>
    <w:rsid w:val="004D4787"/>
    <w:rsid w:val="004D7C8A"/>
    <w:rsid w:val="004E3EE5"/>
    <w:rsid w:val="004E4C59"/>
    <w:rsid w:val="004E4C77"/>
    <w:rsid w:val="004E4CC3"/>
    <w:rsid w:val="004F1311"/>
    <w:rsid w:val="004F5E3B"/>
    <w:rsid w:val="004F6013"/>
    <w:rsid w:val="004F7E89"/>
    <w:rsid w:val="005055CC"/>
    <w:rsid w:val="00507B1C"/>
    <w:rsid w:val="00510EE0"/>
    <w:rsid w:val="0051369D"/>
    <w:rsid w:val="0051398E"/>
    <w:rsid w:val="005206B4"/>
    <w:rsid w:val="005235DD"/>
    <w:rsid w:val="00523DD9"/>
    <w:rsid w:val="00525A74"/>
    <w:rsid w:val="00526A9D"/>
    <w:rsid w:val="00526CCA"/>
    <w:rsid w:val="00535686"/>
    <w:rsid w:val="005369A4"/>
    <w:rsid w:val="00537B62"/>
    <w:rsid w:val="00541A11"/>
    <w:rsid w:val="005435FC"/>
    <w:rsid w:val="0054379F"/>
    <w:rsid w:val="005445C6"/>
    <w:rsid w:val="00547251"/>
    <w:rsid w:val="005478E1"/>
    <w:rsid w:val="00547DAD"/>
    <w:rsid w:val="00551047"/>
    <w:rsid w:val="00551146"/>
    <w:rsid w:val="005553BB"/>
    <w:rsid w:val="00561D65"/>
    <w:rsid w:val="005658CD"/>
    <w:rsid w:val="00572236"/>
    <w:rsid w:val="00573F2E"/>
    <w:rsid w:val="00581B33"/>
    <w:rsid w:val="005827CD"/>
    <w:rsid w:val="00582AAA"/>
    <w:rsid w:val="005833CB"/>
    <w:rsid w:val="00583994"/>
    <w:rsid w:val="0058438D"/>
    <w:rsid w:val="00590B16"/>
    <w:rsid w:val="00594F5A"/>
    <w:rsid w:val="005A062C"/>
    <w:rsid w:val="005A2DA1"/>
    <w:rsid w:val="005A2EFD"/>
    <w:rsid w:val="005A7ECB"/>
    <w:rsid w:val="005B16DC"/>
    <w:rsid w:val="005B3EFE"/>
    <w:rsid w:val="005B48CB"/>
    <w:rsid w:val="005B54FA"/>
    <w:rsid w:val="005C2CC1"/>
    <w:rsid w:val="005C467F"/>
    <w:rsid w:val="005C67EE"/>
    <w:rsid w:val="005C77E7"/>
    <w:rsid w:val="005D0C93"/>
    <w:rsid w:val="005D1935"/>
    <w:rsid w:val="005D1D30"/>
    <w:rsid w:val="005D2090"/>
    <w:rsid w:val="005D4531"/>
    <w:rsid w:val="005E2955"/>
    <w:rsid w:val="005E389A"/>
    <w:rsid w:val="005E4990"/>
    <w:rsid w:val="005E6668"/>
    <w:rsid w:val="005E684E"/>
    <w:rsid w:val="005F34E6"/>
    <w:rsid w:val="005F3558"/>
    <w:rsid w:val="0060173D"/>
    <w:rsid w:val="0060225A"/>
    <w:rsid w:val="00605116"/>
    <w:rsid w:val="00613E78"/>
    <w:rsid w:val="0061460C"/>
    <w:rsid w:val="0061500A"/>
    <w:rsid w:val="006166F4"/>
    <w:rsid w:val="0062235E"/>
    <w:rsid w:val="006234CC"/>
    <w:rsid w:val="006234F4"/>
    <w:rsid w:val="0062351F"/>
    <w:rsid w:val="0062597F"/>
    <w:rsid w:val="006264EB"/>
    <w:rsid w:val="00631A46"/>
    <w:rsid w:val="006371BA"/>
    <w:rsid w:val="00641AB8"/>
    <w:rsid w:val="00643E7F"/>
    <w:rsid w:val="00644285"/>
    <w:rsid w:val="00645F24"/>
    <w:rsid w:val="00646BF7"/>
    <w:rsid w:val="0065266F"/>
    <w:rsid w:val="006530EF"/>
    <w:rsid w:val="00655589"/>
    <w:rsid w:val="00661D28"/>
    <w:rsid w:val="00663501"/>
    <w:rsid w:val="0067429C"/>
    <w:rsid w:val="00674391"/>
    <w:rsid w:val="00680075"/>
    <w:rsid w:val="00684A12"/>
    <w:rsid w:val="006858F4"/>
    <w:rsid w:val="00691168"/>
    <w:rsid w:val="006912DD"/>
    <w:rsid w:val="006936C3"/>
    <w:rsid w:val="00694E75"/>
    <w:rsid w:val="00697CA2"/>
    <w:rsid w:val="006A5BAF"/>
    <w:rsid w:val="006A68EE"/>
    <w:rsid w:val="006B21E9"/>
    <w:rsid w:val="006B2756"/>
    <w:rsid w:val="006B63BD"/>
    <w:rsid w:val="006C595D"/>
    <w:rsid w:val="006C5C1D"/>
    <w:rsid w:val="006D39ED"/>
    <w:rsid w:val="006D6617"/>
    <w:rsid w:val="006D72C9"/>
    <w:rsid w:val="006E04EA"/>
    <w:rsid w:val="006E1FA4"/>
    <w:rsid w:val="006E3ABB"/>
    <w:rsid w:val="006E6564"/>
    <w:rsid w:val="006F005A"/>
    <w:rsid w:val="006F137E"/>
    <w:rsid w:val="006F27C0"/>
    <w:rsid w:val="006F3225"/>
    <w:rsid w:val="006F55E4"/>
    <w:rsid w:val="006F765D"/>
    <w:rsid w:val="00701490"/>
    <w:rsid w:val="00703069"/>
    <w:rsid w:val="00704C49"/>
    <w:rsid w:val="00705E94"/>
    <w:rsid w:val="00706A67"/>
    <w:rsid w:val="00713DED"/>
    <w:rsid w:val="0071466D"/>
    <w:rsid w:val="00715A30"/>
    <w:rsid w:val="00722D7D"/>
    <w:rsid w:val="00725CAE"/>
    <w:rsid w:val="00726C32"/>
    <w:rsid w:val="0073124C"/>
    <w:rsid w:val="00734678"/>
    <w:rsid w:val="00737192"/>
    <w:rsid w:val="00737EF2"/>
    <w:rsid w:val="00740B90"/>
    <w:rsid w:val="007455D9"/>
    <w:rsid w:val="00745C64"/>
    <w:rsid w:val="007503D0"/>
    <w:rsid w:val="00753671"/>
    <w:rsid w:val="00753755"/>
    <w:rsid w:val="00753ABE"/>
    <w:rsid w:val="00755119"/>
    <w:rsid w:val="007557E5"/>
    <w:rsid w:val="0076518E"/>
    <w:rsid w:val="007721BD"/>
    <w:rsid w:val="00772365"/>
    <w:rsid w:val="0077561E"/>
    <w:rsid w:val="00775959"/>
    <w:rsid w:val="00776067"/>
    <w:rsid w:val="00781BB4"/>
    <w:rsid w:val="007848CB"/>
    <w:rsid w:val="00787837"/>
    <w:rsid w:val="00787B94"/>
    <w:rsid w:val="007911C8"/>
    <w:rsid w:val="00792939"/>
    <w:rsid w:val="00796DDC"/>
    <w:rsid w:val="00797DEA"/>
    <w:rsid w:val="007A1097"/>
    <w:rsid w:val="007A17FC"/>
    <w:rsid w:val="007A30BD"/>
    <w:rsid w:val="007A5A67"/>
    <w:rsid w:val="007A6005"/>
    <w:rsid w:val="007A63E9"/>
    <w:rsid w:val="007B05EA"/>
    <w:rsid w:val="007B0AF6"/>
    <w:rsid w:val="007B1046"/>
    <w:rsid w:val="007B244E"/>
    <w:rsid w:val="007B478D"/>
    <w:rsid w:val="007B799C"/>
    <w:rsid w:val="007C2E8E"/>
    <w:rsid w:val="007C5E57"/>
    <w:rsid w:val="007C6011"/>
    <w:rsid w:val="007C699D"/>
    <w:rsid w:val="007D1368"/>
    <w:rsid w:val="007D374A"/>
    <w:rsid w:val="007D5B54"/>
    <w:rsid w:val="007F4753"/>
    <w:rsid w:val="007F7D75"/>
    <w:rsid w:val="0080168B"/>
    <w:rsid w:val="00806A75"/>
    <w:rsid w:val="00807870"/>
    <w:rsid w:val="008116B1"/>
    <w:rsid w:val="00812190"/>
    <w:rsid w:val="00814333"/>
    <w:rsid w:val="0081562E"/>
    <w:rsid w:val="00817A1C"/>
    <w:rsid w:val="00820A23"/>
    <w:rsid w:val="00821D11"/>
    <w:rsid w:val="008265F1"/>
    <w:rsid w:val="00830C13"/>
    <w:rsid w:val="00831E12"/>
    <w:rsid w:val="00835F82"/>
    <w:rsid w:val="0084381F"/>
    <w:rsid w:val="00844703"/>
    <w:rsid w:val="00845127"/>
    <w:rsid w:val="0084657B"/>
    <w:rsid w:val="008467A9"/>
    <w:rsid w:val="0085389B"/>
    <w:rsid w:val="00853CF4"/>
    <w:rsid w:val="00854E4D"/>
    <w:rsid w:val="00856A9B"/>
    <w:rsid w:val="008610F7"/>
    <w:rsid w:val="00864630"/>
    <w:rsid w:val="0086532C"/>
    <w:rsid w:val="00867AAE"/>
    <w:rsid w:val="00874E4D"/>
    <w:rsid w:val="008757A0"/>
    <w:rsid w:val="008759D0"/>
    <w:rsid w:val="00876716"/>
    <w:rsid w:val="0087756C"/>
    <w:rsid w:val="00877E7D"/>
    <w:rsid w:val="00882429"/>
    <w:rsid w:val="008871A5"/>
    <w:rsid w:val="00890A0F"/>
    <w:rsid w:val="00890A31"/>
    <w:rsid w:val="00891AAD"/>
    <w:rsid w:val="00891D8D"/>
    <w:rsid w:val="0089431C"/>
    <w:rsid w:val="008A4E85"/>
    <w:rsid w:val="008B379D"/>
    <w:rsid w:val="008B670D"/>
    <w:rsid w:val="008C2205"/>
    <w:rsid w:val="008C4C09"/>
    <w:rsid w:val="008D693C"/>
    <w:rsid w:val="008D7A1F"/>
    <w:rsid w:val="008D7AC4"/>
    <w:rsid w:val="008E03F7"/>
    <w:rsid w:val="008E30F4"/>
    <w:rsid w:val="008E4272"/>
    <w:rsid w:val="008E4A57"/>
    <w:rsid w:val="008E4E42"/>
    <w:rsid w:val="008E64A9"/>
    <w:rsid w:val="008E6849"/>
    <w:rsid w:val="008E6B15"/>
    <w:rsid w:val="008F4B43"/>
    <w:rsid w:val="008F4BC8"/>
    <w:rsid w:val="008F639B"/>
    <w:rsid w:val="00901F9C"/>
    <w:rsid w:val="009057AF"/>
    <w:rsid w:val="00905F31"/>
    <w:rsid w:val="009069C8"/>
    <w:rsid w:val="00906FB6"/>
    <w:rsid w:val="00910722"/>
    <w:rsid w:val="00910ACC"/>
    <w:rsid w:val="009113CA"/>
    <w:rsid w:val="00911511"/>
    <w:rsid w:val="0091660A"/>
    <w:rsid w:val="00916DCF"/>
    <w:rsid w:val="00921564"/>
    <w:rsid w:val="00930FAF"/>
    <w:rsid w:val="00933D84"/>
    <w:rsid w:val="009342A3"/>
    <w:rsid w:val="00934654"/>
    <w:rsid w:val="00934B5F"/>
    <w:rsid w:val="009352D9"/>
    <w:rsid w:val="00936035"/>
    <w:rsid w:val="00940390"/>
    <w:rsid w:val="0094145E"/>
    <w:rsid w:val="009417E8"/>
    <w:rsid w:val="00941BD9"/>
    <w:rsid w:val="00945226"/>
    <w:rsid w:val="00947369"/>
    <w:rsid w:val="009507B3"/>
    <w:rsid w:val="00951744"/>
    <w:rsid w:val="009531C6"/>
    <w:rsid w:val="009559F7"/>
    <w:rsid w:val="00956947"/>
    <w:rsid w:val="009573FC"/>
    <w:rsid w:val="00960211"/>
    <w:rsid w:val="00960DB8"/>
    <w:rsid w:val="00965D39"/>
    <w:rsid w:val="00965DBA"/>
    <w:rsid w:val="009820AE"/>
    <w:rsid w:val="009823A5"/>
    <w:rsid w:val="00982C1A"/>
    <w:rsid w:val="0098464F"/>
    <w:rsid w:val="00984EA4"/>
    <w:rsid w:val="00985B5A"/>
    <w:rsid w:val="0098672F"/>
    <w:rsid w:val="009960EE"/>
    <w:rsid w:val="00996996"/>
    <w:rsid w:val="009A030B"/>
    <w:rsid w:val="009A0FE3"/>
    <w:rsid w:val="009A2DB4"/>
    <w:rsid w:val="009A33F6"/>
    <w:rsid w:val="009A40AE"/>
    <w:rsid w:val="009B04B9"/>
    <w:rsid w:val="009B5849"/>
    <w:rsid w:val="009B7958"/>
    <w:rsid w:val="009C00FB"/>
    <w:rsid w:val="009C312C"/>
    <w:rsid w:val="009C5DEE"/>
    <w:rsid w:val="009C60D2"/>
    <w:rsid w:val="009D18D8"/>
    <w:rsid w:val="009D1A89"/>
    <w:rsid w:val="009D3F9F"/>
    <w:rsid w:val="009D60B7"/>
    <w:rsid w:val="009D6703"/>
    <w:rsid w:val="009E4C02"/>
    <w:rsid w:val="009E4E58"/>
    <w:rsid w:val="009E7B20"/>
    <w:rsid w:val="009F22AD"/>
    <w:rsid w:val="00A01644"/>
    <w:rsid w:val="00A061DF"/>
    <w:rsid w:val="00A10B7A"/>
    <w:rsid w:val="00A12344"/>
    <w:rsid w:val="00A1385B"/>
    <w:rsid w:val="00A20D26"/>
    <w:rsid w:val="00A2250D"/>
    <w:rsid w:val="00A25618"/>
    <w:rsid w:val="00A34E4F"/>
    <w:rsid w:val="00A429BD"/>
    <w:rsid w:val="00A42D5D"/>
    <w:rsid w:val="00A52939"/>
    <w:rsid w:val="00A54C98"/>
    <w:rsid w:val="00A562D3"/>
    <w:rsid w:val="00A56814"/>
    <w:rsid w:val="00A65C58"/>
    <w:rsid w:val="00A677E6"/>
    <w:rsid w:val="00A70354"/>
    <w:rsid w:val="00A80FA1"/>
    <w:rsid w:val="00A867D9"/>
    <w:rsid w:val="00A931C7"/>
    <w:rsid w:val="00AA12EA"/>
    <w:rsid w:val="00AA6A46"/>
    <w:rsid w:val="00AB1878"/>
    <w:rsid w:val="00AB1CAA"/>
    <w:rsid w:val="00AB2516"/>
    <w:rsid w:val="00AB5FE4"/>
    <w:rsid w:val="00AB605C"/>
    <w:rsid w:val="00AC0558"/>
    <w:rsid w:val="00AC3B91"/>
    <w:rsid w:val="00AC505B"/>
    <w:rsid w:val="00AD3C7C"/>
    <w:rsid w:val="00AE071A"/>
    <w:rsid w:val="00AE1969"/>
    <w:rsid w:val="00AE1C51"/>
    <w:rsid w:val="00AE7FB5"/>
    <w:rsid w:val="00AF3952"/>
    <w:rsid w:val="00AF6C06"/>
    <w:rsid w:val="00B01B63"/>
    <w:rsid w:val="00B0360E"/>
    <w:rsid w:val="00B05310"/>
    <w:rsid w:val="00B10E78"/>
    <w:rsid w:val="00B115A7"/>
    <w:rsid w:val="00B12181"/>
    <w:rsid w:val="00B12D35"/>
    <w:rsid w:val="00B13007"/>
    <w:rsid w:val="00B17DF9"/>
    <w:rsid w:val="00B32CC1"/>
    <w:rsid w:val="00B44B0E"/>
    <w:rsid w:val="00B51B83"/>
    <w:rsid w:val="00B51EF8"/>
    <w:rsid w:val="00B53D1F"/>
    <w:rsid w:val="00B55F37"/>
    <w:rsid w:val="00B6169F"/>
    <w:rsid w:val="00B62100"/>
    <w:rsid w:val="00B6345C"/>
    <w:rsid w:val="00B64AFA"/>
    <w:rsid w:val="00B65E66"/>
    <w:rsid w:val="00B82094"/>
    <w:rsid w:val="00B830B6"/>
    <w:rsid w:val="00B83A17"/>
    <w:rsid w:val="00B92A07"/>
    <w:rsid w:val="00BA1B8B"/>
    <w:rsid w:val="00BA4CBE"/>
    <w:rsid w:val="00BB0980"/>
    <w:rsid w:val="00BB347B"/>
    <w:rsid w:val="00BB640C"/>
    <w:rsid w:val="00BB7A08"/>
    <w:rsid w:val="00BC1694"/>
    <w:rsid w:val="00BC1B51"/>
    <w:rsid w:val="00BC7EDC"/>
    <w:rsid w:val="00BE25A1"/>
    <w:rsid w:val="00BE4121"/>
    <w:rsid w:val="00BE4301"/>
    <w:rsid w:val="00BF09EA"/>
    <w:rsid w:val="00BF6D78"/>
    <w:rsid w:val="00C00921"/>
    <w:rsid w:val="00C030EB"/>
    <w:rsid w:val="00C05474"/>
    <w:rsid w:val="00C12963"/>
    <w:rsid w:val="00C1765D"/>
    <w:rsid w:val="00C17F6E"/>
    <w:rsid w:val="00C22CBB"/>
    <w:rsid w:val="00C30378"/>
    <w:rsid w:val="00C312EF"/>
    <w:rsid w:val="00C32F8F"/>
    <w:rsid w:val="00C338AD"/>
    <w:rsid w:val="00C339A0"/>
    <w:rsid w:val="00C33A25"/>
    <w:rsid w:val="00C35EC4"/>
    <w:rsid w:val="00C37872"/>
    <w:rsid w:val="00C42E00"/>
    <w:rsid w:val="00C430C2"/>
    <w:rsid w:val="00C460FB"/>
    <w:rsid w:val="00C46989"/>
    <w:rsid w:val="00C479CA"/>
    <w:rsid w:val="00C51684"/>
    <w:rsid w:val="00C5308B"/>
    <w:rsid w:val="00C53189"/>
    <w:rsid w:val="00C5368B"/>
    <w:rsid w:val="00C57581"/>
    <w:rsid w:val="00C6221E"/>
    <w:rsid w:val="00C62DB1"/>
    <w:rsid w:val="00C655E9"/>
    <w:rsid w:val="00C669FF"/>
    <w:rsid w:val="00C711F2"/>
    <w:rsid w:val="00C76E1C"/>
    <w:rsid w:val="00C80CCE"/>
    <w:rsid w:val="00C81201"/>
    <w:rsid w:val="00C861BB"/>
    <w:rsid w:val="00C911A0"/>
    <w:rsid w:val="00C944F0"/>
    <w:rsid w:val="00C96CFF"/>
    <w:rsid w:val="00C97EA8"/>
    <w:rsid w:val="00CA0695"/>
    <w:rsid w:val="00CA1683"/>
    <w:rsid w:val="00CA4C81"/>
    <w:rsid w:val="00CA4DCC"/>
    <w:rsid w:val="00CA5514"/>
    <w:rsid w:val="00CB3273"/>
    <w:rsid w:val="00CB3FD0"/>
    <w:rsid w:val="00CC225E"/>
    <w:rsid w:val="00CC2982"/>
    <w:rsid w:val="00CC3557"/>
    <w:rsid w:val="00CC409E"/>
    <w:rsid w:val="00CC5475"/>
    <w:rsid w:val="00CD127E"/>
    <w:rsid w:val="00CD1317"/>
    <w:rsid w:val="00CD1BC1"/>
    <w:rsid w:val="00CE1407"/>
    <w:rsid w:val="00CE19D0"/>
    <w:rsid w:val="00CE2FC5"/>
    <w:rsid w:val="00CE4EAA"/>
    <w:rsid w:val="00CE7235"/>
    <w:rsid w:val="00CF09F8"/>
    <w:rsid w:val="00CF1270"/>
    <w:rsid w:val="00CF17EB"/>
    <w:rsid w:val="00CF4449"/>
    <w:rsid w:val="00CF663B"/>
    <w:rsid w:val="00CF6BF6"/>
    <w:rsid w:val="00CF78AF"/>
    <w:rsid w:val="00D0177A"/>
    <w:rsid w:val="00D02F4A"/>
    <w:rsid w:val="00D046A2"/>
    <w:rsid w:val="00D04ADF"/>
    <w:rsid w:val="00D11B7F"/>
    <w:rsid w:val="00D11D6E"/>
    <w:rsid w:val="00D16960"/>
    <w:rsid w:val="00D20433"/>
    <w:rsid w:val="00D2091B"/>
    <w:rsid w:val="00D21631"/>
    <w:rsid w:val="00D21727"/>
    <w:rsid w:val="00D21A03"/>
    <w:rsid w:val="00D222D7"/>
    <w:rsid w:val="00D22384"/>
    <w:rsid w:val="00D25204"/>
    <w:rsid w:val="00D27A31"/>
    <w:rsid w:val="00D27ABB"/>
    <w:rsid w:val="00D32422"/>
    <w:rsid w:val="00D349C8"/>
    <w:rsid w:val="00D35AC2"/>
    <w:rsid w:val="00D520FE"/>
    <w:rsid w:val="00D52486"/>
    <w:rsid w:val="00D52DF1"/>
    <w:rsid w:val="00D53C6B"/>
    <w:rsid w:val="00D54B48"/>
    <w:rsid w:val="00D56FD2"/>
    <w:rsid w:val="00D61720"/>
    <w:rsid w:val="00D638F4"/>
    <w:rsid w:val="00D63DAC"/>
    <w:rsid w:val="00D66C42"/>
    <w:rsid w:val="00D67CF0"/>
    <w:rsid w:val="00D709C8"/>
    <w:rsid w:val="00D71354"/>
    <w:rsid w:val="00D85503"/>
    <w:rsid w:val="00D8691E"/>
    <w:rsid w:val="00D86CD5"/>
    <w:rsid w:val="00D9326B"/>
    <w:rsid w:val="00D93C07"/>
    <w:rsid w:val="00D96867"/>
    <w:rsid w:val="00DA53FF"/>
    <w:rsid w:val="00DA6A6C"/>
    <w:rsid w:val="00DB46E8"/>
    <w:rsid w:val="00DB4E83"/>
    <w:rsid w:val="00DB610F"/>
    <w:rsid w:val="00DC0708"/>
    <w:rsid w:val="00DC1491"/>
    <w:rsid w:val="00DC1FB4"/>
    <w:rsid w:val="00DC6FA8"/>
    <w:rsid w:val="00DD1E74"/>
    <w:rsid w:val="00DD5944"/>
    <w:rsid w:val="00DE0024"/>
    <w:rsid w:val="00DE024B"/>
    <w:rsid w:val="00DE4C1A"/>
    <w:rsid w:val="00DF067A"/>
    <w:rsid w:val="00DF2DC6"/>
    <w:rsid w:val="00DF410F"/>
    <w:rsid w:val="00DF502E"/>
    <w:rsid w:val="00DF62EB"/>
    <w:rsid w:val="00E01121"/>
    <w:rsid w:val="00E0158F"/>
    <w:rsid w:val="00E0726A"/>
    <w:rsid w:val="00E16C6E"/>
    <w:rsid w:val="00E2038B"/>
    <w:rsid w:val="00E2078B"/>
    <w:rsid w:val="00E20A2C"/>
    <w:rsid w:val="00E230BE"/>
    <w:rsid w:val="00E25A99"/>
    <w:rsid w:val="00E30A67"/>
    <w:rsid w:val="00E30F15"/>
    <w:rsid w:val="00E31D5D"/>
    <w:rsid w:val="00E3222E"/>
    <w:rsid w:val="00E351E4"/>
    <w:rsid w:val="00E35AAB"/>
    <w:rsid w:val="00E44138"/>
    <w:rsid w:val="00E449A0"/>
    <w:rsid w:val="00E45A33"/>
    <w:rsid w:val="00E53672"/>
    <w:rsid w:val="00E53CAE"/>
    <w:rsid w:val="00E54DA3"/>
    <w:rsid w:val="00E565A4"/>
    <w:rsid w:val="00E57246"/>
    <w:rsid w:val="00E6137E"/>
    <w:rsid w:val="00E64647"/>
    <w:rsid w:val="00E7429E"/>
    <w:rsid w:val="00E742AA"/>
    <w:rsid w:val="00E80222"/>
    <w:rsid w:val="00E866D6"/>
    <w:rsid w:val="00E9089C"/>
    <w:rsid w:val="00EA0FF6"/>
    <w:rsid w:val="00EA28B7"/>
    <w:rsid w:val="00EB0FEA"/>
    <w:rsid w:val="00EB13A1"/>
    <w:rsid w:val="00EB1EE8"/>
    <w:rsid w:val="00EB47DC"/>
    <w:rsid w:val="00EB4E6A"/>
    <w:rsid w:val="00EC2190"/>
    <w:rsid w:val="00EC23E6"/>
    <w:rsid w:val="00EC364A"/>
    <w:rsid w:val="00EC3683"/>
    <w:rsid w:val="00EC7CCF"/>
    <w:rsid w:val="00EE502F"/>
    <w:rsid w:val="00EE51FB"/>
    <w:rsid w:val="00EF042F"/>
    <w:rsid w:val="00EF3C3C"/>
    <w:rsid w:val="00EF75C7"/>
    <w:rsid w:val="00F02083"/>
    <w:rsid w:val="00F02FD3"/>
    <w:rsid w:val="00F112BA"/>
    <w:rsid w:val="00F152A8"/>
    <w:rsid w:val="00F1616D"/>
    <w:rsid w:val="00F16217"/>
    <w:rsid w:val="00F166AF"/>
    <w:rsid w:val="00F173C9"/>
    <w:rsid w:val="00F20DDB"/>
    <w:rsid w:val="00F21E77"/>
    <w:rsid w:val="00F25AF2"/>
    <w:rsid w:val="00F26256"/>
    <w:rsid w:val="00F26E48"/>
    <w:rsid w:val="00F27FC1"/>
    <w:rsid w:val="00F32CCB"/>
    <w:rsid w:val="00F36D0F"/>
    <w:rsid w:val="00F3786E"/>
    <w:rsid w:val="00F37B3C"/>
    <w:rsid w:val="00F40431"/>
    <w:rsid w:val="00F4048C"/>
    <w:rsid w:val="00F41DDD"/>
    <w:rsid w:val="00F44C6D"/>
    <w:rsid w:val="00F514E7"/>
    <w:rsid w:val="00F51635"/>
    <w:rsid w:val="00F53595"/>
    <w:rsid w:val="00F609B7"/>
    <w:rsid w:val="00F63C0A"/>
    <w:rsid w:val="00F711AA"/>
    <w:rsid w:val="00F714AB"/>
    <w:rsid w:val="00F729F8"/>
    <w:rsid w:val="00F75D32"/>
    <w:rsid w:val="00F81E14"/>
    <w:rsid w:val="00F84B81"/>
    <w:rsid w:val="00F86379"/>
    <w:rsid w:val="00F8642E"/>
    <w:rsid w:val="00FA58F8"/>
    <w:rsid w:val="00FA7FB8"/>
    <w:rsid w:val="00FB2999"/>
    <w:rsid w:val="00FB40F5"/>
    <w:rsid w:val="00FC23A3"/>
    <w:rsid w:val="00FC321C"/>
    <w:rsid w:val="00FC6D5D"/>
    <w:rsid w:val="00FD5B29"/>
    <w:rsid w:val="00FE5032"/>
    <w:rsid w:val="00FE756D"/>
    <w:rsid w:val="00FF4306"/>
    <w:rsid w:val="00FF57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59CD93"/>
  <w15:chartTrackingRefBased/>
  <w15:docId w15:val="{E3648674-847B-4A76-927D-0FE783BC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F33"/>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link w:val="FootnoteTextChar"/>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emiHidden/>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paragraph" w:styleId="Header">
    <w:name w:val="header"/>
    <w:aliases w:val="6_G"/>
    <w:basedOn w:val="Normal"/>
    <w:semiHidden/>
    <w:pPr>
      <w:pBdr>
        <w:bottom w:val="single" w:sz="4" w:space="4" w:color="auto"/>
      </w:pBdr>
      <w:spacing w:line="240" w:lineRule="auto"/>
    </w:pPr>
    <w:rPr>
      <w:b/>
      <w:sz w:val="18"/>
    </w:rPr>
  </w:style>
  <w:style w:type="character" w:customStyle="1" w:styleId="FootnoteTextChar">
    <w:name w:val="Footnote Text Char"/>
    <w:aliases w:val="5_G Char"/>
    <w:link w:val="FootnoteText"/>
    <w:rsid w:val="004E4CC3"/>
    <w:rPr>
      <w:sz w:val="18"/>
      <w:lang w:eastAsia="en-US"/>
    </w:rPr>
  </w:style>
  <w:style w:type="table" w:styleId="TableGrid">
    <w:name w:val="Table Grid"/>
    <w:basedOn w:val="TableNormal"/>
    <w:rsid w:val="00337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FB5"/>
    <w:pPr>
      <w:spacing w:line="240" w:lineRule="auto"/>
    </w:pPr>
    <w:rPr>
      <w:rFonts w:ascii="Tahoma" w:hAnsi="Tahoma"/>
      <w:sz w:val="16"/>
      <w:szCs w:val="16"/>
    </w:rPr>
  </w:style>
  <w:style w:type="character" w:customStyle="1" w:styleId="BalloonTextChar">
    <w:name w:val="Balloon Text Char"/>
    <w:link w:val="BalloonText"/>
    <w:uiPriority w:val="99"/>
    <w:semiHidden/>
    <w:rsid w:val="00AE7FB5"/>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AE7FB5"/>
    <w:rPr>
      <w:b/>
      <w:bCs/>
    </w:rPr>
  </w:style>
  <w:style w:type="character" w:customStyle="1" w:styleId="CommentTextChar">
    <w:name w:val="Comment Text Char"/>
    <w:link w:val="CommentText"/>
    <w:semiHidden/>
    <w:rsid w:val="00AE7FB5"/>
    <w:rPr>
      <w:lang w:val="en-GB" w:eastAsia="en-US"/>
    </w:rPr>
  </w:style>
  <w:style w:type="character" w:customStyle="1" w:styleId="CommentSubjectChar">
    <w:name w:val="Comment Subject Char"/>
    <w:link w:val="CommentSubject"/>
    <w:uiPriority w:val="99"/>
    <w:semiHidden/>
    <w:rsid w:val="00AE7FB5"/>
    <w:rPr>
      <w:b/>
      <w:bCs/>
      <w:lang w:val="en-GB" w:eastAsia="en-US"/>
    </w:rPr>
  </w:style>
  <w:style w:type="character" w:customStyle="1" w:styleId="SingleTxtGChar">
    <w:name w:val="_ Single Txt_G Char"/>
    <w:link w:val="SingleTxtG"/>
    <w:locked/>
    <w:rsid w:val="00A12344"/>
    <w:rPr>
      <w:lang w:val="en-GB" w:eastAsia="en-US"/>
    </w:rPr>
  </w:style>
  <w:style w:type="paragraph" w:styleId="ListParagraph">
    <w:name w:val="List Paragraph"/>
    <w:basedOn w:val="Normal"/>
    <w:uiPriority w:val="34"/>
    <w:qFormat/>
    <w:rsid w:val="00D27ABB"/>
    <w:pPr>
      <w:suppressAutoHyphens w:val="0"/>
      <w:autoSpaceDE w:val="0"/>
      <w:autoSpaceDN w:val="0"/>
      <w:adjustRightInd w:val="0"/>
      <w:spacing w:line="240" w:lineRule="auto"/>
    </w:pPr>
    <w:rPr>
      <w:sz w:val="24"/>
      <w:szCs w:val="24"/>
      <w:lang w:val="fr-FR" w:eastAsia="fr-FR"/>
    </w:rPr>
  </w:style>
  <w:style w:type="paragraph" w:customStyle="1" w:styleId="Default">
    <w:name w:val="Default"/>
    <w:rsid w:val="006A68EE"/>
    <w:pPr>
      <w:autoSpaceDE w:val="0"/>
      <w:autoSpaceDN w:val="0"/>
      <w:adjustRightInd w:val="0"/>
    </w:pPr>
    <w:rPr>
      <w:color w:val="000000"/>
      <w:sz w:val="24"/>
      <w:szCs w:val="24"/>
      <w:lang w:val="de-DE" w:eastAsia="de-DE"/>
    </w:rPr>
  </w:style>
  <w:style w:type="character" w:customStyle="1" w:styleId="FooterChar">
    <w:name w:val="Footer Char"/>
    <w:aliases w:val="3_G Char"/>
    <w:link w:val="Footer"/>
    <w:uiPriority w:val="99"/>
    <w:rsid w:val="006A68EE"/>
    <w:rPr>
      <w:sz w:val="16"/>
      <w:lang w:eastAsia="en-US"/>
    </w:rPr>
  </w:style>
  <w:style w:type="character" w:styleId="UnresolvedMention">
    <w:name w:val="Unresolved Mention"/>
    <w:basedOn w:val="DefaultParagraphFont"/>
    <w:uiPriority w:val="99"/>
    <w:semiHidden/>
    <w:unhideWhenUsed/>
    <w:rsid w:val="00C76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6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sni.eu/nl/technische-voorschrift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esni.eu/wp-content/uploads/2019/04/Not_expl_estrin2019en.pdf" TargetMode="External"/><Relationship Id="rId1" Type="http://schemas.openxmlformats.org/officeDocument/2006/relationships/hyperlink" Target="http://www.cesn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315A5-51FC-448E-9B5F-666350D1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472</Words>
  <Characters>2696</Characters>
  <Application>Microsoft Office Word</Application>
  <DocSecurity>0</DocSecurity>
  <Lines>22</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180328 ECE-TRANS-WP15-AC2-2018-XX v1_France.doc</vt:lpstr>
      <vt:lpstr>180328 ECE-TRANS-WP15-AC2-2018-XX v1_France.doc</vt:lpstr>
      <vt:lpstr>ECE-TRANS-WP15-AC2-2016-XY.doc</vt:lpstr>
    </vt:vector>
  </TitlesOfParts>
  <Company>MEDDE</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180328 ECE-TRANS-WP15-AC2-2018-XX v1_France.doc</dc:title>
  <dc:subject/>
  <dc:creator>Pierre Dufour</dc:creator>
  <cp:keywords/>
  <cp:lastModifiedBy>Lucille Caillot</cp:lastModifiedBy>
  <cp:revision>5</cp:revision>
  <cp:lastPrinted>2020-01-23T17:01:00Z</cp:lastPrinted>
  <dcterms:created xsi:type="dcterms:W3CDTF">2020-01-23T17:01:00Z</dcterms:created>
  <dcterms:modified xsi:type="dcterms:W3CDTF">2020-01-24T08:04:00Z</dcterms:modified>
</cp:coreProperties>
</file>