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438F3" w:rsidTr="003F64DC">
        <w:trPr>
          <w:cantSplit/>
          <w:trHeight w:hRule="exact" w:val="851"/>
        </w:trPr>
        <w:tc>
          <w:tcPr>
            <w:tcW w:w="1276" w:type="dxa"/>
            <w:tcBorders>
              <w:bottom w:val="single" w:sz="4" w:space="0" w:color="auto"/>
            </w:tcBorders>
            <w:shd w:val="clear" w:color="auto" w:fill="auto"/>
            <w:vAlign w:val="bottom"/>
          </w:tcPr>
          <w:p w:rsidR="00B56E9C" w:rsidRPr="00C438F3"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C438F3" w:rsidRDefault="00B56E9C" w:rsidP="003F64DC">
            <w:pPr>
              <w:spacing w:after="80" w:line="300" w:lineRule="exact"/>
              <w:rPr>
                <w:b/>
                <w:sz w:val="24"/>
                <w:szCs w:val="24"/>
              </w:rPr>
            </w:pPr>
            <w:r w:rsidRPr="00C438F3">
              <w:rPr>
                <w:sz w:val="28"/>
                <w:szCs w:val="28"/>
              </w:rPr>
              <w:t>United Nations</w:t>
            </w:r>
          </w:p>
        </w:tc>
        <w:tc>
          <w:tcPr>
            <w:tcW w:w="6095" w:type="dxa"/>
            <w:gridSpan w:val="2"/>
            <w:tcBorders>
              <w:bottom w:val="single" w:sz="4" w:space="0" w:color="auto"/>
            </w:tcBorders>
            <w:shd w:val="clear" w:color="auto" w:fill="auto"/>
            <w:vAlign w:val="bottom"/>
          </w:tcPr>
          <w:p w:rsidR="00B56E9C" w:rsidRPr="00C438F3" w:rsidRDefault="005030D4" w:rsidP="0055336D">
            <w:pPr>
              <w:jc w:val="right"/>
            </w:pPr>
            <w:r w:rsidRPr="00C438F3">
              <w:rPr>
                <w:sz w:val="40"/>
              </w:rPr>
              <w:t>ECE</w:t>
            </w:r>
            <w:r w:rsidR="00146CA7" w:rsidRPr="00C438F3">
              <w:t>/TRANS/WP.29/GRSP/201</w:t>
            </w:r>
            <w:r w:rsidR="0055336D" w:rsidRPr="00C438F3">
              <w:t>9</w:t>
            </w:r>
            <w:r w:rsidR="00146CA7" w:rsidRPr="00C438F3">
              <w:t>/</w:t>
            </w:r>
            <w:r w:rsidR="00782BC7">
              <w:t>6</w:t>
            </w:r>
          </w:p>
        </w:tc>
      </w:tr>
      <w:tr w:rsidR="00B56E9C" w:rsidRPr="00C438F3" w:rsidTr="003F64DC">
        <w:trPr>
          <w:cantSplit/>
          <w:trHeight w:hRule="exact" w:val="2835"/>
        </w:trPr>
        <w:tc>
          <w:tcPr>
            <w:tcW w:w="1276" w:type="dxa"/>
            <w:tcBorders>
              <w:top w:val="single" w:sz="4" w:space="0" w:color="auto"/>
              <w:bottom w:val="single" w:sz="12" w:space="0" w:color="auto"/>
            </w:tcBorders>
            <w:shd w:val="clear" w:color="auto" w:fill="auto"/>
          </w:tcPr>
          <w:p w:rsidR="00B56E9C" w:rsidRPr="00C438F3" w:rsidRDefault="005024E1" w:rsidP="003F64DC">
            <w:pPr>
              <w:spacing w:before="120"/>
            </w:pPr>
            <w:r w:rsidRPr="00A95831">
              <w:rPr>
                <w:noProof/>
                <w:lang w:val="en-US" w:eastAsia="zh-CN"/>
              </w:rPr>
              <w:drawing>
                <wp:inline distT="0" distB="0" distL="0" distR="0">
                  <wp:extent cx="715645" cy="596265"/>
                  <wp:effectExtent l="0" t="0" r="825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438F3" w:rsidRDefault="00D773DF" w:rsidP="003F64DC">
            <w:pPr>
              <w:spacing w:before="120" w:line="420" w:lineRule="exact"/>
              <w:rPr>
                <w:sz w:val="40"/>
                <w:szCs w:val="40"/>
              </w:rPr>
            </w:pPr>
            <w:r w:rsidRPr="00C438F3">
              <w:rPr>
                <w:b/>
                <w:sz w:val="40"/>
                <w:szCs w:val="40"/>
              </w:rPr>
              <w:t>Economic and Social Council</w:t>
            </w:r>
          </w:p>
        </w:tc>
        <w:tc>
          <w:tcPr>
            <w:tcW w:w="2835" w:type="dxa"/>
            <w:tcBorders>
              <w:top w:val="single" w:sz="4" w:space="0" w:color="auto"/>
              <w:bottom w:val="single" w:sz="12" w:space="0" w:color="auto"/>
            </w:tcBorders>
            <w:shd w:val="clear" w:color="auto" w:fill="auto"/>
          </w:tcPr>
          <w:p w:rsidR="00EC23F0" w:rsidRPr="00C438F3" w:rsidRDefault="00EC23F0" w:rsidP="00EC23F0">
            <w:pPr>
              <w:spacing w:before="240" w:line="240" w:lineRule="exact"/>
            </w:pPr>
            <w:r w:rsidRPr="00C438F3">
              <w:t>Distr.: General</w:t>
            </w:r>
          </w:p>
          <w:p w:rsidR="00EC23F0" w:rsidRPr="00C438F3" w:rsidRDefault="00C66019" w:rsidP="00EC23F0">
            <w:pPr>
              <w:spacing w:line="240" w:lineRule="exact"/>
            </w:pPr>
            <w:r>
              <w:t>2</w:t>
            </w:r>
            <w:r w:rsidR="003E614C">
              <w:t>1</w:t>
            </w:r>
            <w:r w:rsidR="00EC23F0" w:rsidRPr="00C438F3">
              <w:t xml:space="preserve"> February 2019 </w:t>
            </w:r>
          </w:p>
          <w:p w:rsidR="00EC23F0" w:rsidRPr="00C438F3" w:rsidRDefault="00EC23F0" w:rsidP="00EC23F0">
            <w:pPr>
              <w:spacing w:line="240" w:lineRule="exact"/>
            </w:pPr>
          </w:p>
          <w:p w:rsidR="005030D4" w:rsidRPr="00C438F3" w:rsidRDefault="00EC23F0" w:rsidP="00EC23F0">
            <w:pPr>
              <w:spacing w:line="240" w:lineRule="exact"/>
            </w:pPr>
            <w:r w:rsidRPr="00C438F3">
              <w:t>Original: English</w:t>
            </w:r>
          </w:p>
        </w:tc>
      </w:tr>
    </w:tbl>
    <w:p w:rsidR="00442A83" w:rsidRPr="00C438F3" w:rsidRDefault="00C96DF2" w:rsidP="00C96DF2">
      <w:pPr>
        <w:spacing w:before="120"/>
        <w:rPr>
          <w:b/>
          <w:sz w:val="28"/>
          <w:szCs w:val="28"/>
        </w:rPr>
      </w:pPr>
      <w:r w:rsidRPr="00C438F3">
        <w:rPr>
          <w:b/>
          <w:sz w:val="28"/>
          <w:szCs w:val="28"/>
        </w:rPr>
        <w:t>Economic Commission for Europe</w:t>
      </w:r>
    </w:p>
    <w:p w:rsidR="00C96DF2" w:rsidRPr="00C438F3" w:rsidRDefault="008F31D2" w:rsidP="00C96DF2">
      <w:pPr>
        <w:spacing w:before="120"/>
        <w:rPr>
          <w:sz w:val="28"/>
          <w:szCs w:val="28"/>
        </w:rPr>
      </w:pPr>
      <w:r w:rsidRPr="00C438F3">
        <w:rPr>
          <w:sz w:val="28"/>
          <w:szCs w:val="28"/>
        </w:rPr>
        <w:t>Inland Transport Committee</w:t>
      </w:r>
    </w:p>
    <w:p w:rsidR="00EA2A77" w:rsidRPr="00C438F3" w:rsidRDefault="00EA2A77" w:rsidP="00EA2A77">
      <w:pPr>
        <w:spacing w:before="120"/>
        <w:rPr>
          <w:b/>
          <w:sz w:val="24"/>
          <w:szCs w:val="24"/>
        </w:rPr>
      </w:pPr>
      <w:r w:rsidRPr="00C438F3">
        <w:rPr>
          <w:b/>
          <w:sz w:val="24"/>
          <w:szCs w:val="24"/>
        </w:rPr>
        <w:t xml:space="preserve">World Forum for Harmonization of Vehicle </w:t>
      </w:r>
      <w:r w:rsidR="00D26E07" w:rsidRPr="00C438F3">
        <w:rPr>
          <w:b/>
          <w:sz w:val="24"/>
          <w:szCs w:val="24"/>
        </w:rPr>
        <w:t>Regulation</w:t>
      </w:r>
      <w:r w:rsidRPr="00C438F3">
        <w:rPr>
          <w:b/>
          <w:sz w:val="24"/>
          <w:szCs w:val="24"/>
        </w:rPr>
        <w:t>s</w:t>
      </w:r>
    </w:p>
    <w:p w:rsidR="005030D4" w:rsidRPr="00C438F3" w:rsidRDefault="005030D4" w:rsidP="00C96DF2">
      <w:pPr>
        <w:spacing w:before="120"/>
        <w:rPr>
          <w:b/>
        </w:rPr>
      </w:pPr>
      <w:r w:rsidRPr="00C438F3">
        <w:rPr>
          <w:b/>
        </w:rPr>
        <w:t>Working Party on Passive Safety</w:t>
      </w:r>
    </w:p>
    <w:p w:rsidR="00C82B10" w:rsidRPr="00C438F3" w:rsidRDefault="004B585F" w:rsidP="00C82B10">
      <w:pPr>
        <w:spacing w:before="120"/>
        <w:rPr>
          <w:b/>
        </w:rPr>
      </w:pPr>
      <w:r w:rsidRPr="00C438F3">
        <w:rPr>
          <w:b/>
        </w:rPr>
        <w:t>Sixty-</w:t>
      </w:r>
      <w:r w:rsidR="000B5122" w:rsidRPr="00C438F3">
        <w:rPr>
          <w:b/>
        </w:rPr>
        <w:t>f</w:t>
      </w:r>
      <w:r w:rsidR="00FA2159" w:rsidRPr="00C438F3">
        <w:rPr>
          <w:b/>
        </w:rPr>
        <w:t>ifth</w:t>
      </w:r>
      <w:r w:rsidR="00C82B10" w:rsidRPr="00C438F3">
        <w:rPr>
          <w:b/>
        </w:rPr>
        <w:t xml:space="preserve"> session</w:t>
      </w:r>
    </w:p>
    <w:p w:rsidR="0067362F" w:rsidRPr="00C438F3" w:rsidRDefault="00C82B10" w:rsidP="00C82B10">
      <w:r w:rsidRPr="00C438F3">
        <w:t xml:space="preserve">Geneva, </w:t>
      </w:r>
      <w:r w:rsidR="00B936EB" w:rsidRPr="00C438F3">
        <w:t>1</w:t>
      </w:r>
      <w:r w:rsidR="0055336D" w:rsidRPr="00C438F3">
        <w:t>3</w:t>
      </w:r>
      <w:r w:rsidR="003E614C">
        <w:t>-</w:t>
      </w:r>
      <w:r w:rsidRPr="00C438F3">
        <w:t>1</w:t>
      </w:r>
      <w:r w:rsidR="0055336D" w:rsidRPr="00C438F3">
        <w:t>7</w:t>
      </w:r>
      <w:r w:rsidRPr="00C438F3">
        <w:t xml:space="preserve"> </w:t>
      </w:r>
      <w:r w:rsidR="0055336D" w:rsidRPr="00C438F3">
        <w:t>May</w:t>
      </w:r>
      <w:r w:rsidRPr="00C438F3">
        <w:t xml:space="preserve"> 201</w:t>
      </w:r>
      <w:r w:rsidR="0055336D" w:rsidRPr="00C438F3">
        <w:t>9</w:t>
      </w:r>
    </w:p>
    <w:p w:rsidR="00B53C21" w:rsidRPr="00C438F3" w:rsidRDefault="005030D4" w:rsidP="00C96DF2">
      <w:r w:rsidRPr="00C438F3">
        <w:t xml:space="preserve">Item </w:t>
      </w:r>
      <w:r w:rsidR="00FC4C40">
        <w:t>8</w:t>
      </w:r>
      <w:r w:rsidR="00915EF6" w:rsidRPr="00C438F3">
        <w:t xml:space="preserve"> of the provisional agenda</w:t>
      </w:r>
    </w:p>
    <w:p w:rsidR="005030D4" w:rsidRPr="00C438F3" w:rsidRDefault="00FF3040" w:rsidP="005030D4">
      <w:r w:rsidRPr="00C438F3">
        <w:rPr>
          <w:b/>
        </w:rPr>
        <w:t xml:space="preserve">UN </w:t>
      </w:r>
      <w:r w:rsidR="005030D4" w:rsidRPr="00C438F3">
        <w:rPr>
          <w:b/>
        </w:rPr>
        <w:t xml:space="preserve">Regulation No. </w:t>
      </w:r>
      <w:r w:rsidR="00FC4C40">
        <w:rPr>
          <w:b/>
        </w:rPr>
        <w:t>16</w:t>
      </w:r>
      <w:r w:rsidR="005030D4" w:rsidRPr="00C438F3">
        <w:rPr>
          <w:b/>
        </w:rPr>
        <w:t xml:space="preserve"> (</w:t>
      </w:r>
      <w:r w:rsidR="00FC4C40">
        <w:rPr>
          <w:b/>
        </w:rPr>
        <w:t>Safety-belts</w:t>
      </w:r>
      <w:r w:rsidR="005030D4" w:rsidRPr="00C438F3">
        <w:rPr>
          <w:b/>
        </w:rPr>
        <w:t>)</w:t>
      </w:r>
    </w:p>
    <w:p w:rsidR="005030D4" w:rsidRPr="00C438F3" w:rsidRDefault="0096103D" w:rsidP="00AB2F3D">
      <w:pPr>
        <w:pStyle w:val="HChG"/>
        <w:jc w:val="both"/>
      </w:pPr>
      <w:r w:rsidRPr="00C438F3">
        <w:tab/>
      </w:r>
      <w:r w:rsidRPr="00C438F3">
        <w:tab/>
        <w:t xml:space="preserve">Proposal for </w:t>
      </w:r>
      <w:r w:rsidR="00491010" w:rsidRPr="00C438F3">
        <w:t xml:space="preserve">Supplement </w:t>
      </w:r>
      <w:r w:rsidR="00072674">
        <w:t>12</w:t>
      </w:r>
      <w:r w:rsidR="00491010" w:rsidRPr="00C438F3">
        <w:t xml:space="preserve"> to the</w:t>
      </w:r>
      <w:r w:rsidRPr="00C438F3">
        <w:t xml:space="preserve"> 0</w:t>
      </w:r>
      <w:r w:rsidR="00072674">
        <w:t>6</w:t>
      </w:r>
      <w:r w:rsidRPr="00C438F3">
        <w:t xml:space="preserve"> series of amendments</w:t>
      </w:r>
      <w:r w:rsidR="00AB2F3D">
        <w:t>,</w:t>
      </w:r>
      <w:r w:rsidR="00072674">
        <w:t xml:space="preserve"> for Supplement 5 to the 07 series of amendments </w:t>
      </w:r>
      <w:r w:rsidR="00AB2F3D">
        <w:t xml:space="preserve">and for Supplement 1 to the 08 series of amendments </w:t>
      </w:r>
      <w:r w:rsidRPr="00C438F3">
        <w:t>to UN Regulation No. 1</w:t>
      </w:r>
      <w:r w:rsidR="00072674">
        <w:t>6</w:t>
      </w:r>
      <w:r w:rsidRPr="00C438F3">
        <w:t xml:space="preserve"> </w:t>
      </w:r>
      <w:r w:rsidR="00072674" w:rsidRPr="00072674">
        <w:t>(Safety-belts)</w:t>
      </w:r>
    </w:p>
    <w:p w:rsidR="005030D4" w:rsidRPr="00C438F3" w:rsidRDefault="00AF37FD" w:rsidP="00AF37FD">
      <w:pPr>
        <w:pStyle w:val="H1G"/>
      </w:pPr>
      <w:r w:rsidRPr="00C438F3">
        <w:tab/>
      </w:r>
      <w:r w:rsidRPr="00C438F3">
        <w:tab/>
      </w:r>
      <w:r w:rsidR="00072674">
        <w:t>Submitted by the expert from the European Association of Automotive Suppliers</w:t>
      </w:r>
      <w:r w:rsidR="00072674" w:rsidRPr="00A95831">
        <w:rPr>
          <w:rStyle w:val="FootnoteReference"/>
          <w:sz w:val="20"/>
          <w:vertAlign w:val="baseline"/>
        </w:rPr>
        <w:t xml:space="preserve"> </w:t>
      </w:r>
      <w:r w:rsidR="00F02310" w:rsidRPr="00A95831">
        <w:rPr>
          <w:rStyle w:val="FootnoteReference"/>
          <w:sz w:val="20"/>
          <w:vertAlign w:val="baseline"/>
        </w:rPr>
        <w:footnoteReference w:customMarkFollows="1" w:id="2"/>
        <w:t>*</w:t>
      </w:r>
    </w:p>
    <w:p w:rsidR="005030D4" w:rsidRPr="00A95831" w:rsidRDefault="00072674" w:rsidP="005030D4">
      <w:pPr>
        <w:pStyle w:val="SingleTxtG"/>
        <w:ind w:firstLine="567"/>
      </w:pPr>
      <w:r>
        <w:rPr>
          <w:snapToGrid w:val="0"/>
        </w:rPr>
        <w:t xml:space="preserve">The text </w:t>
      </w:r>
      <w:r w:rsidRPr="00745208">
        <w:rPr>
          <w:snapToGrid w:val="0"/>
          <w:color w:val="000000" w:themeColor="text1"/>
        </w:rPr>
        <w:t>reproduced below was prepared by the expert from the European Association of Automotive Suppliers (CLEPA) to clarify which modification of the vehicle type or the belt or restraint system shall be notified to the Type Approval Authority under UN Regulation No.16</w:t>
      </w:r>
      <w:r w:rsidRPr="00745208">
        <w:rPr>
          <w:color w:val="000000" w:themeColor="text1"/>
          <w:lang w:val="en-US"/>
        </w:rPr>
        <w:t>.</w:t>
      </w:r>
      <w:r w:rsidRPr="00745208">
        <w:rPr>
          <w:color w:val="000000" w:themeColor="text1"/>
        </w:rPr>
        <w:t xml:space="preserve"> The modifications to the current text of the UN Regulation are marked in bold for new or strikethrough for deleted characters.</w:t>
      </w:r>
    </w:p>
    <w:p w:rsidR="00FA6656" w:rsidRPr="00A95831" w:rsidRDefault="005030D4" w:rsidP="00FA6656">
      <w:pPr>
        <w:pStyle w:val="HChG"/>
        <w:rPr>
          <w:b w:val="0"/>
        </w:rPr>
      </w:pPr>
      <w:r w:rsidRPr="00C438F3">
        <w:br w:type="page"/>
      </w:r>
      <w:r w:rsidR="0095173D" w:rsidRPr="00C438F3">
        <w:lastRenderedPageBreak/>
        <w:tab/>
      </w:r>
      <w:r w:rsidR="00EA18DF" w:rsidRPr="00C438F3">
        <w:rPr>
          <w:snapToGrid w:val="0"/>
          <w:lang w:eastAsia="ja-JP"/>
        </w:rPr>
        <w:t>I.</w:t>
      </w:r>
      <w:r w:rsidR="00EA18DF" w:rsidRPr="00C438F3">
        <w:rPr>
          <w:snapToGrid w:val="0"/>
          <w:lang w:eastAsia="ja-JP"/>
        </w:rPr>
        <w:tab/>
      </w:r>
      <w:r w:rsidR="00EA18DF" w:rsidRPr="00C438F3">
        <w:t>Proposal</w:t>
      </w:r>
    </w:p>
    <w:p w:rsidR="00FA6656" w:rsidRPr="00A95831" w:rsidRDefault="00FA6656" w:rsidP="00FA6656">
      <w:pPr>
        <w:spacing w:after="120"/>
        <w:ind w:left="2268" w:right="1134" w:hanging="1134"/>
        <w:jc w:val="both"/>
      </w:pPr>
      <w:r w:rsidRPr="00A95831">
        <w:rPr>
          <w:i/>
        </w:rPr>
        <w:t xml:space="preserve">Paragraph </w:t>
      </w:r>
      <w:r w:rsidR="00072674">
        <w:rPr>
          <w:i/>
        </w:rPr>
        <w:t>11</w:t>
      </w:r>
      <w:r w:rsidRPr="00A95831">
        <w:rPr>
          <w:i/>
        </w:rPr>
        <w:t>.</w:t>
      </w:r>
      <w:r w:rsidR="00072674">
        <w:rPr>
          <w:i/>
        </w:rPr>
        <w:t>1</w:t>
      </w:r>
      <w:r w:rsidRPr="00A95831">
        <w:rPr>
          <w:i/>
        </w:rPr>
        <w:t>.</w:t>
      </w:r>
      <w:r w:rsidRPr="00A95831">
        <w:t>, amend to read:</w:t>
      </w:r>
    </w:p>
    <w:p w:rsidR="00072674" w:rsidRDefault="00FA6656" w:rsidP="00072674">
      <w:pPr>
        <w:suppressAutoHyphens w:val="0"/>
        <w:autoSpaceDE w:val="0"/>
        <w:autoSpaceDN w:val="0"/>
        <w:adjustRightInd w:val="0"/>
        <w:spacing w:after="120" w:line="240" w:lineRule="auto"/>
        <w:ind w:left="2268" w:right="1134" w:hanging="1134"/>
        <w:jc w:val="both"/>
      </w:pPr>
      <w:r w:rsidRPr="00A95831">
        <w:t>"</w:t>
      </w:r>
      <w:r w:rsidR="00072674">
        <w:t xml:space="preserve">11.1. </w:t>
      </w:r>
      <w:r w:rsidR="00072674">
        <w:tab/>
        <w:t xml:space="preserve">Every modification of the vehicle type or the belt or restraint system or both </w:t>
      </w:r>
      <w:r w:rsidR="00072674" w:rsidRPr="00072674">
        <w:rPr>
          <w:b/>
          <w:bCs/>
        </w:rPr>
        <w:t xml:space="preserve">which affects its technical performance and/or documentation </w:t>
      </w:r>
      <w:r w:rsidR="00072674" w:rsidRPr="00072674">
        <w:t>as</w:t>
      </w:r>
      <w:r w:rsidR="00072674">
        <w:t xml:space="preserve"> </w:t>
      </w:r>
      <w:r w:rsidR="00072674" w:rsidRPr="00072674">
        <w:t>required</w:t>
      </w:r>
      <w:r w:rsidR="00072674" w:rsidRPr="00072674">
        <w:rPr>
          <w:b/>
          <w:bCs/>
        </w:rPr>
        <w:t xml:space="preserve"> in this </w:t>
      </w:r>
      <w:r w:rsidR="00072674">
        <w:rPr>
          <w:b/>
          <w:bCs/>
        </w:rPr>
        <w:t>UN R</w:t>
      </w:r>
      <w:r w:rsidR="00072674" w:rsidRPr="00072674">
        <w:rPr>
          <w:b/>
          <w:bCs/>
        </w:rPr>
        <w:t>egulation</w:t>
      </w:r>
      <w:r w:rsidR="00072674">
        <w:t xml:space="preserve"> shall be notified to the Type Approval Authority which approved the vehicle type or safety-belt or restraint system type. The Authority may then either:"</w:t>
      </w:r>
    </w:p>
    <w:p w:rsidR="00527149" w:rsidRPr="00C438F3" w:rsidRDefault="00FA6656" w:rsidP="00527149">
      <w:pPr>
        <w:keepNext/>
        <w:keepLines/>
        <w:tabs>
          <w:tab w:val="right" w:pos="851"/>
        </w:tabs>
        <w:spacing w:before="360" w:after="240" w:line="300" w:lineRule="exact"/>
        <w:ind w:left="1134" w:right="1134" w:hanging="1134"/>
        <w:rPr>
          <w:b/>
          <w:snapToGrid w:val="0"/>
          <w:sz w:val="28"/>
          <w:lang w:eastAsia="ja-JP"/>
        </w:rPr>
      </w:pPr>
      <w:r w:rsidRPr="00C438F3">
        <w:rPr>
          <w:b/>
          <w:snapToGrid w:val="0"/>
          <w:sz w:val="28"/>
          <w:lang w:eastAsia="ja-JP"/>
        </w:rPr>
        <w:tab/>
      </w:r>
      <w:r w:rsidR="00527149" w:rsidRPr="00C438F3">
        <w:rPr>
          <w:b/>
          <w:snapToGrid w:val="0"/>
          <w:sz w:val="28"/>
          <w:lang w:eastAsia="ja-JP"/>
        </w:rPr>
        <w:t>II.</w:t>
      </w:r>
      <w:r w:rsidR="00527149" w:rsidRPr="00C438F3">
        <w:rPr>
          <w:b/>
          <w:snapToGrid w:val="0"/>
          <w:sz w:val="28"/>
          <w:lang w:eastAsia="ja-JP"/>
        </w:rPr>
        <w:tab/>
      </w:r>
      <w:r w:rsidR="00527149" w:rsidRPr="00C438F3">
        <w:rPr>
          <w:b/>
          <w:sz w:val="28"/>
        </w:rPr>
        <w:t>Justification</w:t>
      </w:r>
    </w:p>
    <w:p w:rsidR="00527149" w:rsidRPr="00A95831" w:rsidRDefault="005F4ADC" w:rsidP="005F4ADC">
      <w:pPr>
        <w:pStyle w:val="SingleTxtG"/>
        <w:ind w:left="1170"/>
      </w:pPr>
      <w:r w:rsidRPr="00A95831">
        <w:t>1.</w:t>
      </w:r>
      <w:r w:rsidRPr="00A95831">
        <w:tab/>
      </w:r>
      <w:r w:rsidR="00072674" w:rsidRPr="00072674">
        <w:t xml:space="preserve">This amendment makes clear that modifications shall only be notified when they have an influence on the performance and/or the documentation required by the </w:t>
      </w:r>
      <w:r w:rsidR="00C66019">
        <w:t xml:space="preserve">UN </w:t>
      </w:r>
      <w:r w:rsidR="00072674" w:rsidRPr="00072674">
        <w:t>Regulation.</w:t>
      </w:r>
    </w:p>
    <w:p w:rsidR="00B97014" w:rsidRPr="00A95831" w:rsidRDefault="005F4ADC" w:rsidP="005F4ADC">
      <w:pPr>
        <w:pStyle w:val="SingleTxtG"/>
        <w:ind w:left="1170"/>
      </w:pPr>
      <w:r w:rsidRPr="00A95831">
        <w:t>2.</w:t>
      </w:r>
      <w:r w:rsidRPr="00A95831">
        <w:tab/>
      </w:r>
      <w:r w:rsidR="00072674" w:rsidRPr="00745208">
        <w:rPr>
          <w:rFonts w:eastAsia="MS Mincho"/>
          <w:color w:val="000000" w:themeColor="text1"/>
        </w:rPr>
        <w:t>To reduce the administrative burden to all stakeholders</w:t>
      </w:r>
      <w:r w:rsidR="00072674">
        <w:rPr>
          <w:rFonts w:eastAsia="MS Mincho"/>
          <w:color w:val="000000" w:themeColor="text1"/>
        </w:rPr>
        <w:t>,</w:t>
      </w:r>
      <w:r w:rsidR="00072674" w:rsidRPr="00745208">
        <w:rPr>
          <w:rFonts w:eastAsia="MS Mincho"/>
          <w:color w:val="000000" w:themeColor="text1"/>
        </w:rPr>
        <w:t xml:space="preserve"> modifications without any influence on a function affecting the fulfilment of the technical requirements of </w:t>
      </w:r>
      <w:r w:rsidR="00C66019">
        <w:rPr>
          <w:rFonts w:eastAsia="MS Mincho"/>
          <w:color w:val="000000" w:themeColor="text1"/>
        </w:rPr>
        <w:t xml:space="preserve">UN </w:t>
      </w:r>
      <w:r w:rsidR="00072674" w:rsidRPr="00745208">
        <w:rPr>
          <w:rFonts w:eastAsia="MS Mincho"/>
          <w:color w:val="000000" w:themeColor="text1"/>
        </w:rPr>
        <w:t xml:space="preserve">Regulation </w:t>
      </w:r>
      <w:r w:rsidR="00C66019">
        <w:rPr>
          <w:rFonts w:eastAsia="MS Mincho"/>
          <w:color w:val="000000" w:themeColor="text1"/>
        </w:rPr>
        <w:t xml:space="preserve">No. </w:t>
      </w:r>
      <w:r w:rsidR="00072674" w:rsidRPr="00745208">
        <w:rPr>
          <w:rFonts w:eastAsia="MS Mincho"/>
          <w:color w:val="000000" w:themeColor="text1"/>
        </w:rPr>
        <w:t>16 do</w:t>
      </w:r>
      <w:r w:rsidR="00C66019">
        <w:rPr>
          <w:rFonts w:eastAsia="MS Mincho"/>
          <w:color w:val="000000" w:themeColor="text1"/>
        </w:rPr>
        <w:t xml:space="preserve"> not</w:t>
      </w:r>
      <w:r w:rsidR="00072674" w:rsidRPr="00745208">
        <w:rPr>
          <w:rFonts w:eastAsia="MS Mincho"/>
          <w:color w:val="000000" w:themeColor="text1"/>
        </w:rPr>
        <w:t xml:space="preserve"> need to be notified to the Type Approval Authority.</w:t>
      </w:r>
      <w:r w:rsidR="00374FAD" w:rsidRPr="00A95831">
        <w:t xml:space="preserve">  </w:t>
      </w:r>
    </w:p>
    <w:p w:rsidR="00E81969" w:rsidRPr="00C438F3" w:rsidRDefault="00E81969" w:rsidP="00E81969">
      <w:pPr>
        <w:pStyle w:val="SingleTxtG"/>
        <w:spacing w:after="0"/>
        <w:jc w:val="center"/>
        <w:rPr>
          <w:u w:val="single"/>
        </w:rPr>
      </w:pPr>
      <w:r w:rsidRPr="00C438F3">
        <w:rPr>
          <w:u w:val="single"/>
        </w:rPr>
        <w:tab/>
      </w:r>
      <w:r w:rsidRPr="00C438F3">
        <w:rPr>
          <w:u w:val="single"/>
        </w:rPr>
        <w:tab/>
      </w:r>
      <w:r w:rsidRPr="00C438F3">
        <w:rPr>
          <w:u w:val="single"/>
        </w:rPr>
        <w:tab/>
      </w:r>
      <w:r w:rsidRPr="00C438F3">
        <w:rPr>
          <w:u w:val="single"/>
        </w:rPr>
        <w:tab/>
      </w:r>
    </w:p>
    <w:p w:rsidR="00FA6656" w:rsidRPr="00A95831" w:rsidRDefault="00FA6656" w:rsidP="00E81969">
      <w:pPr>
        <w:pStyle w:val="SingleTxtG"/>
        <w:jc w:val="left"/>
        <w:rPr>
          <w:b/>
        </w:rPr>
      </w:pPr>
    </w:p>
    <w:sectPr w:rsidR="00FA6656" w:rsidRPr="00A95831" w:rsidSect="005030D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697" w:rsidRDefault="00A65697"/>
  </w:endnote>
  <w:endnote w:type="continuationSeparator" w:id="0">
    <w:p w:rsidR="00A65697" w:rsidRDefault="00A65697"/>
  </w:endnote>
  <w:endnote w:type="continuationNotice" w:id="1">
    <w:p w:rsidR="00A65697" w:rsidRDefault="00A65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0" w:rsidRPr="005030D4" w:rsidRDefault="00FE5E10"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5F4ADC">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0" w:rsidRPr="005030D4" w:rsidRDefault="00FE5E10"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3</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0" w:rsidRDefault="00BB7DC0" w:rsidP="00BB7DC0">
    <w:pPr>
      <w:pStyle w:val="Footer"/>
      <w:ind w:right="1134"/>
      <w:rPr>
        <w:rFonts w:ascii="C39T30Lfz" w:hAnsi="C39T30Lfz"/>
        <w:sz w:val="18"/>
        <w:szCs w:val="18"/>
      </w:rPr>
    </w:pPr>
    <w:r>
      <w:rPr>
        <w:rFonts w:ascii="C39T30Lfz" w:hAnsi="C39T30Lfz"/>
        <w:noProof/>
        <w:sz w:val="56"/>
        <w:szCs w:val="18"/>
        <w:lang w:val="en-US" w:eastAsia="zh-CN"/>
      </w:rPr>
      <w:drawing>
        <wp:anchor distT="0" distB="0" distL="114300" distR="114300" simplePos="0" relativeHeight="251660288" behindDoc="0" locked="0" layoutInCell="1" allowOverlap="1">
          <wp:simplePos x="0" y="0"/>
          <wp:positionH relativeFrom="margin">
            <wp:posOffset>5436899</wp:posOffset>
          </wp:positionH>
          <wp:positionV relativeFrom="margin">
            <wp:posOffset>7957132</wp:posOffset>
          </wp:positionV>
          <wp:extent cx="638175" cy="638175"/>
          <wp:effectExtent l="0" t="0" r="9525" b="9525"/>
          <wp:wrapNone/>
          <wp:docPr id="2" name="Picture 1" descr="https://undocs.org/m2/QRCode.ashx?DS=ECE/TRANS/WP.29/GRSP/201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DC0">
      <w:rPr>
        <w:rFonts w:ascii="C39T30Lfz" w:hAnsi="C39T30Lfz"/>
        <w:noProof/>
        <w:sz w:val="18"/>
        <w:szCs w:val="18"/>
        <w:lang w:val="en-US" w:eastAsia="zh-CN"/>
      </w:rPr>
      <w:drawing>
        <wp:anchor distT="0" distB="0" distL="114300" distR="114300" simplePos="0" relativeHeight="251659264" behindDoc="1" locked="1" layoutInCell="1" allowOverlap="1">
          <wp:simplePos x="0" y="0"/>
          <wp:positionH relativeFrom="margin">
            <wp:posOffset>4278630</wp:posOffset>
          </wp:positionH>
          <wp:positionV relativeFrom="margin">
            <wp:posOffset>8307070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B7DC0" w:rsidRPr="00BB7DC0" w:rsidRDefault="00BB7DC0" w:rsidP="00BB7DC0">
    <w:pPr>
      <w:pStyle w:val="Footer"/>
      <w:ind w:right="1134"/>
      <w:rPr>
        <w:rFonts w:asciiTheme="majorBidi" w:hAnsiTheme="majorBidi" w:cstheme="majorBidi"/>
        <w:sz w:val="20"/>
        <w:szCs w:val="18"/>
      </w:rPr>
    </w:pPr>
    <w:r w:rsidRPr="00BB7DC0">
      <w:rPr>
        <w:rFonts w:asciiTheme="majorBidi" w:hAnsiTheme="majorBidi" w:cstheme="majorBidi"/>
        <w:sz w:val="20"/>
        <w:szCs w:val="18"/>
      </w:rPr>
      <w:t>GE.19-02933(E)</w:t>
    </w:r>
  </w:p>
  <w:p w:rsidR="00BB7DC0" w:rsidRPr="00BB7DC0" w:rsidRDefault="00BB7DC0" w:rsidP="00BB7DC0">
    <w:pPr>
      <w:pStyle w:val="Footer"/>
      <w:ind w:right="1134"/>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697" w:rsidRPr="000B175B" w:rsidRDefault="00A65697" w:rsidP="000B175B">
      <w:pPr>
        <w:tabs>
          <w:tab w:val="right" w:pos="2155"/>
        </w:tabs>
        <w:spacing w:after="80"/>
        <w:ind w:left="680"/>
        <w:rPr>
          <w:u w:val="single"/>
        </w:rPr>
      </w:pPr>
      <w:r>
        <w:rPr>
          <w:u w:val="single"/>
        </w:rPr>
        <w:tab/>
      </w:r>
    </w:p>
  </w:footnote>
  <w:footnote w:type="continuationSeparator" w:id="0">
    <w:p w:rsidR="00A65697" w:rsidRPr="00FC68B7" w:rsidRDefault="00A65697" w:rsidP="00FC68B7">
      <w:pPr>
        <w:tabs>
          <w:tab w:val="left" w:pos="2155"/>
        </w:tabs>
        <w:spacing w:after="80"/>
        <w:ind w:left="680"/>
        <w:rPr>
          <w:u w:val="single"/>
        </w:rPr>
      </w:pPr>
      <w:r>
        <w:rPr>
          <w:u w:val="single"/>
        </w:rPr>
        <w:tab/>
      </w:r>
    </w:p>
  </w:footnote>
  <w:footnote w:type="continuationNotice" w:id="1">
    <w:p w:rsidR="00A65697" w:rsidRDefault="00A65697"/>
  </w:footnote>
  <w:footnote w:id="2">
    <w:p w:rsidR="00FE5E10" w:rsidRPr="00EC4B12" w:rsidRDefault="00FE5E10" w:rsidP="00F02310">
      <w:pPr>
        <w:pStyle w:val="FootnoteText"/>
        <w:jc w:val="both"/>
        <w:rPr>
          <w:lang w:val="en-US"/>
        </w:rPr>
      </w:pPr>
      <w:r>
        <w:tab/>
      </w:r>
      <w:r w:rsidRPr="007406A7">
        <w:rPr>
          <w:rStyle w:val="FootnoteReference"/>
        </w:rPr>
        <w:t>*</w:t>
      </w:r>
      <w:r w:rsidRPr="007406A7">
        <w:tab/>
      </w:r>
      <w:r w:rsidR="000A5592" w:rsidRPr="00B15178">
        <w:rPr>
          <w:szCs w:val="18"/>
          <w:lang w:val="en-US"/>
        </w:rPr>
        <w:t xml:space="preserve">In accordance with the </w:t>
      </w:r>
      <w:proofErr w:type="spellStart"/>
      <w:r w:rsidR="000A5592" w:rsidRPr="00B15178">
        <w:rPr>
          <w:szCs w:val="18"/>
          <w:lang w:val="en-US"/>
        </w:rPr>
        <w:t>programme</w:t>
      </w:r>
      <w:proofErr w:type="spellEnd"/>
      <w:r w:rsidR="000A5592" w:rsidRPr="00B15178">
        <w:rPr>
          <w:szCs w:val="18"/>
          <w:lang w:val="en-US"/>
        </w:rPr>
        <w:t xml:space="preserve"> of work of the Inland Transport Committee for 2018–2019 (ECE/TRANS/274, para. 123 and ECE/TRANS/2018/21/Add.1, Cluster 3.1), the World Forum will develop, harmonize and update U</w:t>
      </w:r>
      <w:r w:rsidR="000A5592">
        <w:rPr>
          <w:szCs w:val="18"/>
          <w:lang w:val="en-US"/>
        </w:rPr>
        <w:t>N r</w:t>
      </w:r>
      <w:r w:rsidR="000A5592"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0" w:rsidRPr="005030D4" w:rsidRDefault="00FE5E10">
    <w:pPr>
      <w:pStyle w:val="Header"/>
    </w:pPr>
    <w:r>
      <w:t>ECE/TRANS/WP.29/GRSP/2019/</w:t>
    </w:r>
    <w:r w:rsidR="00782BC7">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0" w:rsidRPr="005030D4" w:rsidRDefault="00FE5E10" w:rsidP="005030D4">
    <w:pPr>
      <w:pStyle w:val="Header"/>
      <w:jc w:val="right"/>
    </w:pPr>
    <w:r>
      <w:t>ECE/TRANS/WP.29/GRSP/2018/6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E36B5B"/>
    <w:multiLevelType w:val="hybridMultilevel"/>
    <w:tmpl w:val="A3DA6EF4"/>
    <w:lvl w:ilvl="0" w:tplc="E4181952">
      <w:start w:val="1"/>
      <w:numFmt w:val="upperRoman"/>
      <w:lvlText w:val="%1."/>
      <w:lvlJc w:val="left"/>
      <w:pPr>
        <w:ind w:left="1860" w:hanging="72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7" w15:restartNumberingAfterBreak="0">
    <w:nsid w:val="401A733A"/>
    <w:multiLevelType w:val="hybridMultilevel"/>
    <w:tmpl w:val="378A3894"/>
    <w:lvl w:ilvl="0" w:tplc="8DE284C6">
      <w:numFmt w:val="bullet"/>
      <w:lvlText w:val="-"/>
      <w:lvlJc w:val="left"/>
      <w:pPr>
        <w:ind w:left="2628" w:hanging="360"/>
      </w:pPr>
      <w:rPr>
        <w:rFonts w:ascii="Times New Roman" w:eastAsia="Times New Roman" w:hAnsi="Times New Roman" w:cs="Times New Roman" w:hint="default"/>
      </w:rPr>
    </w:lvl>
    <w:lvl w:ilvl="1" w:tplc="04130003" w:tentative="1">
      <w:start w:val="1"/>
      <w:numFmt w:val="bullet"/>
      <w:lvlText w:val="o"/>
      <w:lvlJc w:val="left"/>
      <w:pPr>
        <w:ind w:left="3348" w:hanging="360"/>
      </w:pPr>
      <w:rPr>
        <w:rFonts w:ascii="Courier New" w:hAnsi="Courier New" w:cs="Courier New" w:hint="default"/>
      </w:rPr>
    </w:lvl>
    <w:lvl w:ilvl="2" w:tplc="04130005" w:tentative="1">
      <w:start w:val="1"/>
      <w:numFmt w:val="bullet"/>
      <w:lvlText w:val=""/>
      <w:lvlJc w:val="left"/>
      <w:pPr>
        <w:ind w:left="4068" w:hanging="360"/>
      </w:pPr>
      <w:rPr>
        <w:rFonts w:ascii="Wingdings" w:hAnsi="Wingdings" w:hint="default"/>
      </w:rPr>
    </w:lvl>
    <w:lvl w:ilvl="3" w:tplc="04130001" w:tentative="1">
      <w:start w:val="1"/>
      <w:numFmt w:val="bullet"/>
      <w:lvlText w:val=""/>
      <w:lvlJc w:val="left"/>
      <w:pPr>
        <w:ind w:left="4788" w:hanging="360"/>
      </w:pPr>
      <w:rPr>
        <w:rFonts w:ascii="Symbol" w:hAnsi="Symbol" w:hint="default"/>
      </w:rPr>
    </w:lvl>
    <w:lvl w:ilvl="4" w:tplc="04130003" w:tentative="1">
      <w:start w:val="1"/>
      <w:numFmt w:val="bullet"/>
      <w:lvlText w:val="o"/>
      <w:lvlJc w:val="left"/>
      <w:pPr>
        <w:ind w:left="5508" w:hanging="360"/>
      </w:pPr>
      <w:rPr>
        <w:rFonts w:ascii="Courier New" w:hAnsi="Courier New" w:cs="Courier New" w:hint="default"/>
      </w:rPr>
    </w:lvl>
    <w:lvl w:ilvl="5" w:tplc="04130005" w:tentative="1">
      <w:start w:val="1"/>
      <w:numFmt w:val="bullet"/>
      <w:lvlText w:val=""/>
      <w:lvlJc w:val="left"/>
      <w:pPr>
        <w:ind w:left="6228" w:hanging="360"/>
      </w:pPr>
      <w:rPr>
        <w:rFonts w:ascii="Wingdings" w:hAnsi="Wingdings" w:hint="default"/>
      </w:rPr>
    </w:lvl>
    <w:lvl w:ilvl="6" w:tplc="04130001" w:tentative="1">
      <w:start w:val="1"/>
      <w:numFmt w:val="bullet"/>
      <w:lvlText w:val=""/>
      <w:lvlJc w:val="left"/>
      <w:pPr>
        <w:ind w:left="6948" w:hanging="360"/>
      </w:pPr>
      <w:rPr>
        <w:rFonts w:ascii="Symbol" w:hAnsi="Symbol" w:hint="default"/>
      </w:rPr>
    </w:lvl>
    <w:lvl w:ilvl="7" w:tplc="04130003" w:tentative="1">
      <w:start w:val="1"/>
      <w:numFmt w:val="bullet"/>
      <w:lvlText w:val="o"/>
      <w:lvlJc w:val="left"/>
      <w:pPr>
        <w:ind w:left="7668" w:hanging="360"/>
      </w:pPr>
      <w:rPr>
        <w:rFonts w:ascii="Courier New" w:hAnsi="Courier New" w:cs="Courier New" w:hint="default"/>
      </w:rPr>
    </w:lvl>
    <w:lvl w:ilvl="8" w:tplc="04130005" w:tentative="1">
      <w:start w:val="1"/>
      <w:numFmt w:val="bullet"/>
      <w:lvlText w:val=""/>
      <w:lvlJc w:val="left"/>
      <w:pPr>
        <w:ind w:left="8388" w:hanging="360"/>
      </w:pPr>
      <w:rPr>
        <w:rFonts w:ascii="Wingdings" w:hAnsi="Wingdings" w:hint="default"/>
      </w:rPr>
    </w:lvl>
  </w:abstractNum>
  <w:abstractNum w:abstractNumId="18"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9"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4EEF6ED2"/>
    <w:multiLevelType w:val="hybridMultilevel"/>
    <w:tmpl w:val="11D6B6F4"/>
    <w:lvl w:ilvl="0" w:tplc="3D568064">
      <w:start w:val="1"/>
      <w:numFmt w:val="upperRoman"/>
      <w:lvlText w:val="%1."/>
      <w:lvlJc w:val="left"/>
      <w:pPr>
        <w:ind w:left="1419" w:hanging="852"/>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A3635"/>
    <w:multiLevelType w:val="hybridMultilevel"/>
    <w:tmpl w:val="B0C4CC1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4505F8B"/>
    <w:multiLevelType w:val="hybridMultilevel"/>
    <w:tmpl w:val="40DC9F94"/>
    <w:lvl w:ilvl="0" w:tplc="04130001">
      <w:start w:val="1"/>
      <w:numFmt w:val="bullet"/>
      <w:lvlText w:val=""/>
      <w:lvlJc w:val="left"/>
      <w:pPr>
        <w:ind w:left="2988" w:hanging="360"/>
      </w:pPr>
      <w:rPr>
        <w:rFonts w:ascii="Symbol" w:hAnsi="Symbol" w:hint="default"/>
      </w:rPr>
    </w:lvl>
    <w:lvl w:ilvl="1" w:tplc="04130003" w:tentative="1">
      <w:start w:val="1"/>
      <w:numFmt w:val="bullet"/>
      <w:lvlText w:val="o"/>
      <w:lvlJc w:val="left"/>
      <w:pPr>
        <w:ind w:left="3708" w:hanging="360"/>
      </w:pPr>
      <w:rPr>
        <w:rFonts w:ascii="Courier New" w:hAnsi="Courier New" w:cs="Courier New" w:hint="default"/>
      </w:rPr>
    </w:lvl>
    <w:lvl w:ilvl="2" w:tplc="04130005" w:tentative="1">
      <w:start w:val="1"/>
      <w:numFmt w:val="bullet"/>
      <w:lvlText w:val=""/>
      <w:lvlJc w:val="left"/>
      <w:pPr>
        <w:ind w:left="4428" w:hanging="360"/>
      </w:pPr>
      <w:rPr>
        <w:rFonts w:ascii="Wingdings" w:hAnsi="Wingdings" w:hint="default"/>
      </w:rPr>
    </w:lvl>
    <w:lvl w:ilvl="3" w:tplc="04130001" w:tentative="1">
      <w:start w:val="1"/>
      <w:numFmt w:val="bullet"/>
      <w:lvlText w:val=""/>
      <w:lvlJc w:val="left"/>
      <w:pPr>
        <w:ind w:left="5148" w:hanging="360"/>
      </w:pPr>
      <w:rPr>
        <w:rFonts w:ascii="Symbol" w:hAnsi="Symbol" w:hint="default"/>
      </w:rPr>
    </w:lvl>
    <w:lvl w:ilvl="4" w:tplc="04130003" w:tentative="1">
      <w:start w:val="1"/>
      <w:numFmt w:val="bullet"/>
      <w:lvlText w:val="o"/>
      <w:lvlJc w:val="left"/>
      <w:pPr>
        <w:ind w:left="5868" w:hanging="360"/>
      </w:pPr>
      <w:rPr>
        <w:rFonts w:ascii="Courier New" w:hAnsi="Courier New" w:cs="Courier New" w:hint="default"/>
      </w:rPr>
    </w:lvl>
    <w:lvl w:ilvl="5" w:tplc="04130005" w:tentative="1">
      <w:start w:val="1"/>
      <w:numFmt w:val="bullet"/>
      <w:lvlText w:val=""/>
      <w:lvlJc w:val="left"/>
      <w:pPr>
        <w:ind w:left="6588" w:hanging="360"/>
      </w:pPr>
      <w:rPr>
        <w:rFonts w:ascii="Wingdings" w:hAnsi="Wingdings" w:hint="default"/>
      </w:rPr>
    </w:lvl>
    <w:lvl w:ilvl="6" w:tplc="04130001" w:tentative="1">
      <w:start w:val="1"/>
      <w:numFmt w:val="bullet"/>
      <w:lvlText w:val=""/>
      <w:lvlJc w:val="left"/>
      <w:pPr>
        <w:ind w:left="7308" w:hanging="360"/>
      </w:pPr>
      <w:rPr>
        <w:rFonts w:ascii="Symbol" w:hAnsi="Symbol" w:hint="default"/>
      </w:rPr>
    </w:lvl>
    <w:lvl w:ilvl="7" w:tplc="04130003" w:tentative="1">
      <w:start w:val="1"/>
      <w:numFmt w:val="bullet"/>
      <w:lvlText w:val="o"/>
      <w:lvlJc w:val="left"/>
      <w:pPr>
        <w:ind w:left="8028" w:hanging="360"/>
      </w:pPr>
      <w:rPr>
        <w:rFonts w:ascii="Courier New" w:hAnsi="Courier New" w:cs="Courier New" w:hint="default"/>
      </w:rPr>
    </w:lvl>
    <w:lvl w:ilvl="8" w:tplc="04130005" w:tentative="1">
      <w:start w:val="1"/>
      <w:numFmt w:val="bullet"/>
      <w:lvlText w:val=""/>
      <w:lvlJc w:val="left"/>
      <w:pPr>
        <w:ind w:left="8748"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2"/>
  </w:num>
  <w:num w:numId="15">
    <w:abstractNumId w:val="25"/>
  </w:num>
  <w:num w:numId="16">
    <w:abstractNumId w:val="10"/>
  </w:num>
  <w:num w:numId="17">
    <w:abstractNumId w:val="15"/>
  </w:num>
  <w:num w:numId="18">
    <w:abstractNumId w:val="11"/>
  </w:num>
  <w:num w:numId="19">
    <w:abstractNumId w:val="18"/>
  </w:num>
  <w:num w:numId="20">
    <w:abstractNumId w:val="14"/>
  </w:num>
  <w:num w:numId="21">
    <w:abstractNumId w:val="19"/>
  </w:num>
  <w:num w:numId="22">
    <w:abstractNumId w:val="16"/>
  </w:num>
  <w:num w:numId="23">
    <w:abstractNumId w:val="24"/>
  </w:num>
  <w:num w:numId="24">
    <w:abstractNumId w:val="20"/>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D4"/>
    <w:rsid w:val="000175B8"/>
    <w:rsid w:val="000237C7"/>
    <w:rsid w:val="00046169"/>
    <w:rsid w:val="00046B1F"/>
    <w:rsid w:val="00046CCC"/>
    <w:rsid w:val="00050F6B"/>
    <w:rsid w:val="00052635"/>
    <w:rsid w:val="000526BC"/>
    <w:rsid w:val="00052E18"/>
    <w:rsid w:val="00055B92"/>
    <w:rsid w:val="00057E97"/>
    <w:rsid w:val="00060C86"/>
    <w:rsid w:val="00062865"/>
    <w:rsid w:val="0006340E"/>
    <w:rsid w:val="000646F4"/>
    <w:rsid w:val="00072674"/>
    <w:rsid w:val="00072C8C"/>
    <w:rsid w:val="000733B5"/>
    <w:rsid w:val="0008086D"/>
    <w:rsid w:val="00081815"/>
    <w:rsid w:val="00084636"/>
    <w:rsid w:val="00090F77"/>
    <w:rsid w:val="000931C0"/>
    <w:rsid w:val="000A0ECA"/>
    <w:rsid w:val="000A295B"/>
    <w:rsid w:val="000A36E3"/>
    <w:rsid w:val="000A5592"/>
    <w:rsid w:val="000A7ADA"/>
    <w:rsid w:val="000B0595"/>
    <w:rsid w:val="000B175B"/>
    <w:rsid w:val="000B2F02"/>
    <w:rsid w:val="000B3A0F"/>
    <w:rsid w:val="000B4AB5"/>
    <w:rsid w:val="000B4EF7"/>
    <w:rsid w:val="000B5122"/>
    <w:rsid w:val="000C2C03"/>
    <w:rsid w:val="000C2D2E"/>
    <w:rsid w:val="000D15CB"/>
    <w:rsid w:val="000E0415"/>
    <w:rsid w:val="000F09F7"/>
    <w:rsid w:val="000F13BC"/>
    <w:rsid w:val="000F3E30"/>
    <w:rsid w:val="001013D3"/>
    <w:rsid w:val="00101463"/>
    <w:rsid w:val="001103AA"/>
    <w:rsid w:val="00111EB0"/>
    <w:rsid w:val="00112C37"/>
    <w:rsid w:val="0011666B"/>
    <w:rsid w:val="00132153"/>
    <w:rsid w:val="0013365A"/>
    <w:rsid w:val="00143560"/>
    <w:rsid w:val="00146CA7"/>
    <w:rsid w:val="00152073"/>
    <w:rsid w:val="00160BFB"/>
    <w:rsid w:val="00165F3A"/>
    <w:rsid w:val="00182290"/>
    <w:rsid w:val="001858D7"/>
    <w:rsid w:val="00197585"/>
    <w:rsid w:val="001A0FB9"/>
    <w:rsid w:val="001A3955"/>
    <w:rsid w:val="001A4E4D"/>
    <w:rsid w:val="001A5998"/>
    <w:rsid w:val="001B4B04"/>
    <w:rsid w:val="001C6663"/>
    <w:rsid w:val="001C7895"/>
    <w:rsid w:val="001D0C8C"/>
    <w:rsid w:val="001D1419"/>
    <w:rsid w:val="001D26DF"/>
    <w:rsid w:val="001D2DEB"/>
    <w:rsid w:val="001D3A03"/>
    <w:rsid w:val="001E59C4"/>
    <w:rsid w:val="001E7B67"/>
    <w:rsid w:val="001F3311"/>
    <w:rsid w:val="001F6F32"/>
    <w:rsid w:val="00202582"/>
    <w:rsid w:val="00202DA8"/>
    <w:rsid w:val="00204C69"/>
    <w:rsid w:val="002057C2"/>
    <w:rsid w:val="002078CE"/>
    <w:rsid w:val="00211E0B"/>
    <w:rsid w:val="0022322E"/>
    <w:rsid w:val="002356DA"/>
    <w:rsid w:val="00246DC1"/>
    <w:rsid w:val="00246F62"/>
    <w:rsid w:val="0024772E"/>
    <w:rsid w:val="0025326F"/>
    <w:rsid w:val="002535EC"/>
    <w:rsid w:val="00254040"/>
    <w:rsid w:val="002542B6"/>
    <w:rsid w:val="002564DE"/>
    <w:rsid w:val="002566CA"/>
    <w:rsid w:val="0026075A"/>
    <w:rsid w:val="00262016"/>
    <w:rsid w:val="00264216"/>
    <w:rsid w:val="002644FD"/>
    <w:rsid w:val="00267F5F"/>
    <w:rsid w:val="00270029"/>
    <w:rsid w:val="00275055"/>
    <w:rsid w:val="00276713"/>
    <w:rsid w:val="00277FCC"/>
    <w:rsid w:val="002848E5"/>
    <w:rsid w:val="00286B4D"/>
    <w:rsid w:val="00291638"/>
    <w:rsid w:val="00292346"/>
    <w:rsid w:val="00293A5C"/>
    <w:rsid w:val="00297767"/>
    <w:rsid w:val="00297ECE"/>
    <w:rsid w:val="002A063D"/>
    <w:rsid w:val="002A6E4C"/>
    <w:rsid w:val="002B232E"/>
    <w:rsid w:val="002B3C58"/>
    <w:rsid w:val="002B6420"/>
    <w:rsid w:val="002C4EA9"/>
    <w:rsid w:val="002C69D3"/>
    <w:rsid w:val="002D029B"/>
    <w:rsid w:val="002D03D9"/>
    <w:rsid w:val="002D13AD"/>
    <w:rsid w:val="002D4643"/>
    <w:rsid w:val="002E3C7C"/>
    <w:rsid w:val="002E4CB6"/>
    <w:rsid w:val="002E7B98"/>
    <w:rsid w:val="002F0663"/>
    <w:rsid w:val="002F0BA2"/>
    <w:rsid w:val="002F175C"/>
    <w:rsid w:val="002F5C63"/>
    <w:rsid w:val="002F7DE0"/>
    <w:rsid w:val="00302E18"/>
    <w:rsid w:val="0031258E"/>
    <w:rsid w:val="00313535"/>
    <w:rsid w:val="00320E0F"/>
    <w:rsid w:val="00321889"/>
    <w:rsid w:val="003229D8"/>
    <w:rsid w:val="0032543B"/>
    <w:rsid w:val="00327A59"/>
    <w:rsid w:val="00332EAE"/>
    <w:rsid w:val="0034429F"/>
    <w:rsid w:val="00344EBB"/>
    <w:rsid w:val="00352709"/>
    <w:rsid w:val="003619B5"/>
    <w:rsid w:val="00361AC3"/>
    <w:rsid w:val="00365763"/>
    <w:rsid w:val="00371178"/>
    <w:rsid w:val="00374FAD"/>
    <w:rsid w:val="00376163"/>
    <w:rsid w:val="00376AF2"/>
    <w:rsid w:val="0038184B"/>
    <w:rsid w:val="0038258E"/>
    <w:rsid w:val="00392120"/>
    <w:rsid w:val="00392E47"/>
    <w:rsid w:val="0039461E"/>
    <w:rsid w:val="003A44D0"/>
    <w:rsid w:val="003A6810"/>
    <w:rsid w:val="003A799F"/>
    <w:rsid w:val="003B24AB"/>
    <w:rsid w:val="003B3024"/>
    <w:rsid w:val="003B5B46"/>
    <w:rsid w:val="003C2CC4"/>
    <w:rsid w:val="003C534D"/>
    <w:rsid w:val="003C66F0"/>
    <w:rsid w:val="003D164A"/>
    <w:rsid w:val="003D4B23"/>
    <w:rsid w:val="003D58DF"/>
    <w:rsid w:val="003D6191"/>
    <w:rsid w:val="003D629B"/>
    <w:rsid w:val="003D7E8F"/>
    <w:rsid w:val="003E0B92"/>
    <w:rsid w:val="003E130E"/>
    <w:rsid w:val="003E2607"/>
    <w:rsid w:val="003E332F"/>
    <w:rsid w:val="003E3372"/>
    <w:rsid w:val="003E614C"/>
    <w:rsid w:val="003F5805"/>
    <w:rsid w:val="003F64DC"/>
    <w:rsid w:val="00400DFC"/>
    <w:rsid w:val="00401AC6"/>
    <w:rsid w:val="004071E9"/>
    <w:rsid w:val="00407361"/>
    <w:rsid w:val="00410C89"/>
    <w:rsid w:val="00420E8B"/>
    <w:rsid w:val="004227F9"/>
    <w:rsid w:val="00422E03"/>
    <w:rsid w:val="00424E25"/>
    <w:rsid w:val="00426B9B"/>
    <w:rsid w:val="004325CB"/>
    <w:rsid w:val="00433839"/>
    <w:rsid w:val="00436926"/>
    <w:rsid w:val="00442A83"/>
    <w:rsid w:val="0045495B"/>
    <w:rsid w:val="00455CB3"/>
    <w:rsid w:val="004561E5"/>
    <w:rsid w:val="00465BE7"/>
    <w:rsid w:val="00476E89"/>
    <w:rsid w:val="0048397A"/>
    <w:rsid w:val="00485CBB"/>
    <w:rsid w:val="004866B7"/>
    <w:rsid w:val="00490CBD"/>
    <w:rsid w:val="00491010"/>
    <w:rsid w:val="00491A5E"/>
    <w:rsid w:val="004A04D8"/>
    <w:rsid w:val="004A15F1"/>
    <w:rsid w:val="004A17B7"/>
    <w:rsid w:val="004A6736"/>
    <w:rsid w:val="004A6B18"/>
    <w:rsid w:val="004B585F"/>
    <w:rsid w:val="004C034B"/>
    <w:rsid w:val="004C2461"/>
    <w:rsid w:val="004C7462"/>
    <w:rsid w:val="004D3869"/>
    <w:rsid w:val="004D4849"/>
    <w:rsid w:val="004E035B"/>
    <w:rsid w:val="004E3CDF"/>
    <w:rsid w:val="004E77B2"/>
    <w:rsid w:val="004F0CD4"/>
    <w:rsid w:val="005024E1"/>
    <w:rsid w:val="005030D4"/>
    <w:rsid w:val="00504B2D"/>
    <w:rsid w:val="00505F41"/>
    <w:rsid w:val="0051570C"/>
    <w:rsid w:val="00516B19"/>
    <w:rsid w:val="0052136D"/>
    <w:rsid w:val="00527149"/>
    <w:rsid w:val="0052775E"/>
    <w:rsid w:val="005359D2"/>
    <w:rsid w:val="00536817"/>
    <w:rsid w:val="00536A94"/>
    <w:rsid w:val="00541AAA"/>
    <w:rsid w:val="005420F2"/>
    <w:rsid w:val="00542337"/>
    <w:rsid w:val="005477BB"/>
    <w:rsid w:val="005519CF"/>
    <w:rsid w:val="005520C1"/>
    <w:rsid w:val="0055336D"/>
    <w:rsid w:val="0056023F"/>
    <w:rsid w:val="00561CCD"/>
    <w:rsid w:val="0056209A"/>
    <w:rsid w:val="005628B6"/>
    <w:rsid w:val="00564C19"/>
    <w:rsid w:val="00570776"/>
    <w:rsid w:val="00582341"/>
    <w:rsid w:val="00584A5B"/>
    <w:rsid w:val="005854E5"/>
    <w:rsid w:val="005938C9"/>
    <w:rsid w:val="005941EC"/>
    <w:rsid w:val="00594DAA"/>
    <w:rsid w:val="0059724D"/>
    <w:rsid w:val="005A0296"/>
    <w:rsid w:val="005A11DA"/>
    <w:rsid w:val="005A2D70"/>
    <w:rsid w:val="005B320C"/>
    <w:rsid w:val="005B3DB3"/>
    <w:rsid w:val="005B4E13"/>
    <w:rsid w:val="005B6A91"/>
    <w:rsid w:val="005C1623"/>
    <w:rsid w:val="005C342F"/>
    <w:rsid w:val="005C7D1E"/>
    <w:rsid w:val="005F237B"/>
    <w:rsid w:val="005F4ADC"/>
    <w:rsid w:val="005F7B75"/>
    <w:rsid w:val="006001EE"/>
    <w:rsid w:val="00605042"/>
    <w:rsid w:val="00605BE8"/>
    <w:rsid w:val="00606F36"/>
    <w:rsid w:val="00610952"/>
    <w:rsid w:val="00611FC4"/>
    <w:rsid w:val="00612276"/>
    <w:rsid w:val="00614489"/>
    <w:rsid w:val="006176FB"/>
    <w:rsid w:val="00617DBC"/>
    <w:rsid w:val="00622D1A"/>
    <w:rsid w:val="00630C35"/>
    <w:rsid w:val="006317CB"/>
    <w:rsid w:val="00634186"/>
    <w:rsid w:val="00640B26"/>
    <w:rsid w:val="00641748"/>
    <w:rsid w:val="00652D0A"/>
    <w:rsid w:val="00662BB6"/>
    <w:rsid w:val="0066449F"/>
    <w:rsid w:val="006650AE"/>
    <w:rsid w:val="0066734F"/>
    <w:rsid w:val="00671B51"/>
    <w:rsid w:val="0067362F"/>
    <w:rsid w:val="00676606"/>
    <w:rsid w:val="006836CA"/>
    <w:rsid w:val="00684C21"/>
    <w:rsid w:val="006A0724"/>
    <w:rsid w:val="006A1686"/>
    <w:rsid w:val="006A2530"/>
    <w:rsid w:val="006A49C4"/>
    <w:rsid w:val="006B01EB"/>
    <w:rsid w:val="006C3589"/>
    <w:rsid w:val="006D0B20"/>
    <w:rsid w:val="006D2A66"/>
    <w:rsid w:val="006D37AF"/>
    <w:rsid w:val="006D51D0"/>
    <w:rsid w:val="006D5FB9"/>
    <w:rsid w:val="006D658E"/>
    <w:rsid w:val="006D68C1"/>
    <w:rsid w:val="006E4F58"/>
    <w:rsid w:val="006E564B"/>
    <w:rsid w:val="006E7191"/>
    <w:rsid w:val="00702BE6"/>
    <w:rsid w:val="00702C98"/>
    <w:rsid w:val="00703577"/>
    <w:rsid w:val="00705894"/>
    <w:rsid w:val="00713F91"/>
    <w:rsid w:val="007170C1"/>
    <w:rsid w:val="00723C13"/>
    <w:rsid w:val="00724310"/>
    <w:rsid w:val="00725195"/>
    <w:rsid w:val="0072632A"/>
    <w:rsid w:val="007327D5"/>
    <w:rsid w:val="00734385"/>
    <w:rsid w:val="0073539F"/>
    <w:rsid w:val="007409DF"/>
    <w:rsid w:val="00746ECD"/>
    <w:rsid w:val="00751685"/>
    <w:rsid w:val="00757BC0"/>
    <w:rsid w:val="007605E6"/>
    <w:rsid w:val="007629C8"/>
    <w:rsid w:val="00766954"/>
    <w:rsid w:val="0077047D"/>
    <w:rsid w:val="00770CAB"/>
    <w:rsid w:val="00772818"/>
    <w:rsid w:val="00777E71"/>
    <w:rsid w:val="00782BC7"/>
    <w:rsid w:val="00793D0B"/>
    <w:rsid w:val="00795E7E"/>
    <w:rsid w:val="007A1CE3"/>
    <w:rsid w:val="007B2067"/>
    <w:rsid w:val="007B5CF1"/>
    <w:rsid w:val="007B6BA5"/>
    <w:rsid w:val="007B7C70"/>
    <w:rsid w:val="007C18C3"/>
    <w:rsid w:val="007C3390"/>
    <w:rsid w:val="007C3ED8"/>
    <w:rsid w:val="007C4F4B"/>
    <w:rsid w:val="007D3684"/>
    <w:rsid w:val="007D5472"/>
    <w:rsid w:val="007E01E9"/>
    <w:rsid w:val="007E63F3"/>
    <w:rsid w:val="007E6E46"/>
    <w:rsid w:val="007E73C5"/>
    <w:rsid w:val="007E785B"/>
    <w:rsid w:val="007F6611"/>
    <w:rsid w:val="00811920"/>
    <w:rsid w:val="00813193"/>
    <w:rsid w:val="00815AD0"/>
    <w:rsid w:val="00815EDB"/>
    <w:rsid w:val="00816480"/>
    <w:rsid w:val="00816599"/>
    <w:rsid w:val="008240CB"/>
    <w:rsid w:val="008242D7"/>
    <w:rsid w:val="008257B1"/>
    <w:rsid w:val="00832334"/>
    <w:rsid w:val="0083733D"/>
    <w:rsid w:val="008374C2"/>
    <w:rsid w:val="00842C91"/>
    <w:rsid w:val="00843191"/>
    <w:rsid w:val="00843767"/>
    <w:rsid w:val="008474B3"/>
    <w:rsid w:val="00851EC0"/>
    <w:rsid w:val="00853F83"/>
    <w:rsid w:val="00855412"/>
    <w:rsid w:val="008571C8"/>
    <w:rsid w:val="0086097E"/>
    <w:rsid w:val="00861E0E"/>
    <w:rsid w:val="00867296"/>
    <w:rsid w:val="008679D9"/>
    <w:rsid w:val="00867ECD"/>
    <w:rsid w:val="00873E5A"/>
    <w:rsid w:val="008809E0"/>
    <w:rsid w:val="008878DE"/>
    <w:rsid w:val="00887E03"/>
    <w:rsid w:val="00891B87"/>
    <w:rsid w:val="008979B1"/>
    <w:rsid w:val="008A1ED5"/>
    <w:rsid w:val="008A6A2A"/>
    <w:rsid w:val="008A6B25"/>
    <w:rsid w:val="008A6C4F"/>
    <w:rsid w:val="008B0C3C"/>
    <w:rsid w:val="008B2335"/>
    <w:rsid w:val="008B2E36"/>
    <w:rsid w:val="008B54EB"/>
    <w:rsid w:val="008B70DF"/>
    <w:rsid w:val="008C23A6"/>
    <w:rsid w:val="008D1372"/>
    <w:rsid w:val="008D372D"/>
    <w:rsid w:val="008D7582"/>
    <w:rsid w:val="008E0678"/>
    <w:rsid w:val="008F09A9"/>
    <w:rsid w:val="008F31D2"/>
    <w:rsid w:val="008F5CD2"/>
    <w:rsid w:val="00901726"/>
    <w:rsid w:val="0091329B"/>
    <w:rsid w:val="00915EF6"/>
    <w:rsid w:val="009223CA"/>
    <w:rsid w:val="00923FB1"/>
    <w:rsid w:val="009265BC"/>
    <w:rsid w:val="00940F93"/>
    <w:rsid w:val="009448C3"/>
    <w:rsid w:val="009465FF"/>
    <w:rsid w:val="00947D9B"/>
    <w:rsid w:val="0095173D"/>
    <w:rsid w:val="009541AE"/>
    <w:rsid w:val="00954DA7"/>
    <w:rsid w:val="0096103D"/>
    <w:rsid w:val="00961326"/>
    <w:rsid w:val="009622BA"/>
    <w:rsid w:val="00964B0D"/>
    <w:rsid w:val="009676A5"/>
    <w:rsid w:val="00970B1E"/>
    <w:rsid w:val="00973EEB"/>
    <w:rsid w:val="00975819"/>
    <w:rsid w:val="009760F3"/>
    <w:rsid w:val="00976CFB"/>
    <w:rsid w:val="0098042E"/>
    <w:rsid w:val="009A0830"/>
    <w:rsid w:val="009A0E8D"/>
    <w:rsid w:val="009A4B38"/>
    <w:rsid w:val="009B26E7"/>
    <w:rsid w:val="009B6118"/>
    <w:rsid w:val="009B64BB"/>
    <w:rsid w:val="009C40EE"/>
    <w:rsid w:val="009D5816"/>
    <w:rsid w:val="009D6F2E"/>
    <w:rsid w:val="009E364F"/>
    <w:rsid w:val="009E4B59"/>
    <w:rsid w:val="009E55F8"/>
    <w:rsid w:val="009E5BD5"/>
    <w:rsid w:val="009E674E"/>
    <w:rsid w:val="009F0BFB"/>
    <w:rsid w:val="009F4207"/>
    <w:rsid w:val="009F7448"/>
    <w:rsid w:val="00A00697"/>
    <w:rsid w:val="00A00A3F"/>
    <w:rsid w:val="00A01489"/>
    <w:rsid w:val="00A02FFA"/>
    <w:rsid w:val="00A04737"/>
    <w:rsid w:val="00A12722"/>
    <w:rsid w:val="00A16B58"/>
    <w:rsid w:val="00A17D7A"/>
    <w:rsid w:val="00A204A2"/>
    <w:rsid w:val="00A241BC"/>
    <w:rsid w:val="00A3026E"/>
    <w:rsid w:val="00A338F1"/>
    <w:rsid w:val="00A35BE0"/>
    <w:rsid w:val="00A36ADD"/>
    <w:rsid w:val="00A40E08"/>
    <w:rsid w:val="00A413AA"/>
    <w:rsid w:val="00A6129C"/>
    <w:rsid w:val="00A65697"/>
    <w:rsid w:val="00A677E9"/>
    <w:rsid w:val="00A71804"/>
    <w:rsid w:val="00A72F22"/>
    <w:rsid w:val="00A7360F"/>
    <w:rsid w:val="00A748A6"/>
    <w:rsid w:val="00A769F4"/>
    <w:rsid w:val="00A776B4"/>
    <w:rsid w:val="00A84838"/>
    <w:rsid w:val="00A855BC"/>
    <w:rsid w:val="00A86874"/>
    <w:rsid w:val="00A94361"/>
    <w:rsid w:val="00A95831"/>
    <w:rsid w:val="00AA1A84"/>
    <w:rsid w:val="00AA293C"/>
    <w:rsid w:val="00AA3F0A"/>
    <w:rsid w:val="00AB2F3D"/>
    <w:rsid w:val="00AB51D7"/>
    <w:rsid w:val="00AB530B"/>
    <w:rsid w:val="00AB7887"/>
    <w:rsid w:val="00AC2A3D"/>
    <w:rsid w:val="00AC30B1"/>
    <w:rsid w:val="00AD5A4F"/>
    <w:rsid w:val="00AD5F43"/>
    <w:rsid w:val="00AE7938"/>
    <w:rsid w:val="00AF37FD"/>
    <w:rsid w:val="00AF3907"/>
    <w:rsid w:val="00AF7796"/>
    <w:rsid w:val="00AF7DDD"/>
    <w:rsid w:val="00B00C2C"/>
    <w:rsid w:val="00B064F6"/>
    <w:rsid w:val="00B06BC9"/>
    <w:rsid w:val="00B0709B"/>
    <w:rsid w:val="00B254FB"/>
    <w:rsid w:val="00B258A0"/>
    <w:rsid w:val="00B2708C"/>
    <w:rsid w:val="00B30179"/>
    <w:rsid w:val="00B31B89"/>
    <w:rsid w:val="00B3665F"/>
    <w:rsid w:val="00B414C3"/>
    <w:rsid w:val="00B41E8B"/>
    <w:rsid w:val="00B421C1"/>
    <w:rsid w:val="00B4416F"/>
    <w:rsid w:val="00B47E53"/>
    <w:rsid w:val="00B53C21"/>
    <w:rsid w:val="00B544EE"/>
    <w:rsid w:val="00B55C71"/>
    <w:rsid w:val="00B56386"/>
    <w:rsid w:val="00B56E4A"/>
    <w:rsid w:val="00B56E9C"/>
    <w:rsid w:val="00B60D4C"/>
    <w:rsid w:val="00B61087"/>
    <w:rsid w:val="00B61287"/>
    <w:rsid w:val="00B63709"/>
    <w:rsid w:val="00B63809"/>
    <w:rsid w:val="00B64B1F"/>
    <w:rsid w:val="00B6553F"/>
    <w:rsid w:val="00B7179E"/>
    <w:rsid w:val="00B77D05"/>
    <w:rsid w:val="00B80C82"/>
    <w:rsid w:val="00B81206"/>
    <w:rsid w:val="00B81E12"/>
    <w:rsid w:val="00B8700E"/>
    <w:rsid w:val="00B87066"/>
    <w:rsid w:val="00B90282"/>
    <w:rsid w:val="00B90EC0"/>
    <w:rsid w:val="00B92198"/>
    <w:rsid w:val="00B936EB"/>
    <w:rsid w:val="00B93765"/>
    <w:rsid w:val="00B96704"/>
    <w:rsid w:val="00B97014"/>
    <w:rsid w:val="00BA26D8"/>
    <w:rsid w:val="00BA5998"/>
    <w:rsid w:val="00BA74DA"/>
    <w:rsid w:val="00BB5E55"/>
    <w:rsid w:val="00BB7DC0"/>
    <w:rsid w:val="00BC39A4"/>
    <w:rsid w:val="00BC3FA0"/>
    <w:rsid w:val="00BC41EC"/>
    <w:rsid w:val="00BC74E9"/>
    <w:rsid w:val="00BC7FC9"/>
    <w:rsid w:val="00BD1C24"/>
    <w:rsid w:val="00BE1E7D"/>
    <w:rsid w:val="00BF05FD"/>
    <w:rsid w:val="00BF30B3"/>
    <w:rsid w:val="00BF4DC0"/>
    <w:rsid w:val="00BF67E3"/>
    <w:rsid w:val="00BF68A8"/>
    <w:rsid w:val="00C038BE"/>
    <w:rsid w:val="00C04FA5"/>
    <w:rsid w:val="00C115C2"/>
    <w:rsid w:val="00C11A03"/>
    <w:rsid w:val="00C124EA"/>
    <w:rsid w:val="00C13A81"/>
    <w:rsid w:val="00C13AFA"/>
    <w:rsid w:val="00C22C0C"/>
    <w:rsid w:val="00C2369C"/>
    <w:rsid w:val="00C23722"/>
    <w:rsid w:val="00C37FB4"/>
    <w:rsid w:val="00C42731"/>
    <w:rsid w:val="00C438F3"/>
    <w:rsid w:val="00C445C8"/>
    <w:rsid w:val="00C4527F"/>
    <w:rsid w:val="00C463DD"/>
    <w:rsid w:val="00C4674E"/>
    <w:rsid w:val="00C4724C"/>
    <w:rsid w:val="00C538C5"/>
    <w:rsid w:val="00C55D26"/>
    <w:rsid w:val="00C629A0"/>
    <w:rsid w:val="00C6446A"/>
    <w:rsid w:val="00C64629"/>
    <w:rsid w:val="00C6567B"/>
    <w:rsid w:val="00C66019"/>
    <w:rsid w:val="00C66D48"/>
    <w:rsid w:val="00C745C3"/>
    <w:rsid w:val="00C750B4"/>
    <w:rsid w:val="00C82B10"/>
    <w:rsid w:val="00C83287"/>
    <w:rsid w:val="00C85F47"/>
    <w:rsid w:val="00C862AB"/>
    <w:rsid w:val="00C87B76"/>
    <w:rsid w:val="00C918E5"/>
    <w:rsid w:val="00C96DF2"/>
    <w:rsid w:val="00CA0FFA"/>
    <w:rsid w:val="00CA14DF"/>
    <w:rsid w:val="00CA2093"/>
    <w:rsid w:val="00CA4756"/>
    <w:rsid w:val="00CA57E6"/>
    <w:rsid w:val="00CA57FD"/>
    <w:rsid w:val="00CA66D2"/>
    <w:rsid w:val="00CB3E03"/>
    <w:rsid w:val="00CC267E"/>
    <w:rsid w:val="00CC7EA7"/>
    <w:rsid w:val="00CD1BE7"/>
    <w:rsid w:val="00CD216A"/>
    <w:rsid w:val="00CD3039"/>
    <w:rsid w:val="00CD4AA6"/>
    <w:rsid w:val="00CD4EA5"/>
    <w:rsid w:val="00CD5A93"/>
    <w:rsid w:val="00CE0F74"/>
    <w:rsid w:val="00CE4A8F"/>
    <w:rsid w:val="00CE764B"/>
    <w:rsid w:val="00CF3C74"/>
    <w:rsid w:val="00D02DB3"/>
    <w:rsid w:val="00D077E0"/>
    <w:rsid w:val="00D07A49"/>
    <w:rsid w:val="00D107D2"/>
    <w:rsid w:val="00D2031B"/>
    <w:rsid w:val="00D20388"/>
    <w:rsid w:val="00D248B6"/>
    <w:rsid w:val="00D253E7"/>
    <w:rsid w:val="00D25FE2"/>
    <w:rsid w:val="00D26E07"/>
    <w:rsid w:val="00D303D9"/>
    <w:rsid w:val="00D43252"/>
    <w:rsid w:val="00D47EEA"/>
    <w:rsid w:val="00D50592"/>
    <w:rsid w:val="00D50E38"/>
    <w:rsid w:val="00D61DBA"/>
    <w:rsid w:val="00D773DF"/>
    <w:rsid w:val="00D85E80"/>
    <w:rsid w:val="00D87BE4"/>
    <w:rsid w:val="00D95303"/>
    <w:rsid w:val="00D978C6"/>
    <w:rsid w:val="00DA2581"/>
    <w:rsid w:val="00DA3C1C"/>
    <w:rsid w:val="00DA3E95"/>
    <w:rsid w:val="00DA4FE9"/>
    <w:rsid w:val="00DA6FFB"/>
    <w:rsid w:val="00DA7511"/>
    <w:rsid w:val="00DB0530"/>
    <w:rsid w:val="00DB1937"/>
    <w:rsid w:val="00DB59DC"/>
    <w:rsid w:val="00DC6D39"/>
    <w:rsid w:val="00DD0195"/>
    <w:rsid w:val="00DE4E9B"/>
    <w:rsid w:val="00E046DF"/>
    <w:rsid w:val="00E065D8"/>
    <w:rsid w:val="00E118D1"/>
    <w:rsid w:val="00E17D8F"/>
    <w:rsid w:val="00E22B0C"/>
    <w:rsid w:val="00E27346"/>
    <w:rsid w:val="00E32195"/>
    <w:rsid w:val="00E34B4E"/>
    <w:rsid w:val="00E40A45"/>
    <w:rsid w:val="00E4229E"/>
    <w:rsid w:val="00E501F9"/>
    <w:rsid w:val="00E560CA"/>
    <w:rsid w:val="00E71BC8"/>
    <w:rsid w:val="00E7260F"/>
    <w:rsid w:val="00E72A92"/>
    <w:rsid w:val="00E73F5D"/>
    <w:rsid w:val="00E769E1"/>
    <w:rsid w:val="00E77615"/>
    <w:rsid w:val="00E77E4E"/>
    <w:rsid w:val="00E804CE"/>
    <w:rsid w:val="00E81969"/>
    <w:rsid w:val="00E87301"/>
    <w:rsid w:val="00E96630"/>
    <w:rsid w:val="00EA18DF"/>
    <w:rsid w:val="00EA1F68"/>
    <w:rsid w:val="00EA2A77"/>
    <w:rsid w:val="00EA571B"/>
    <w:rsid w:val="00EA7730"/>
    <w:rsid w:val="00EA7B56"/>
    <w:rsid w:val="00EB12FC"/>
    <w:rsid w:val="00EB49E9"/>
    <w:rsid w:val="00EC23F0"/>
    <w:rsid w:val="00EC3A72"/>
    <w:rsid w:val="00EC6B03"/>
    <w:rsid w:val="00ED1BCF"/>
    <w:rsid w:val="00ED2932"/>
    <w:rsid w:val="00ED795E"/>
    <w:rsid w:val="00ED7A2A"/>
    <w:rsid w:val="00EE19B5"/>
    <w:rsid w:val="00EF1D7F"/>
    <w:rsid w:val="00EF2C9A"/>
    <w:rsid w:val="00EF46AF"/>
    <w:rsid w:val="00F00FD7"/>
    <w:rsid w:val="00F02310"/>
    <w:rsid w:val="00F02804"/>
    <w:rsid w:val="00F06332"/>
    <w:rsid w:val="00F10120"/>
    <w:rsid w:val="00F1312B"/>
    <w:rsid w:val="00F15DA2"/>
    <w:rsid w:val="00F20F0B"/>
    <w:rsid w:val="00F31E5F"/>
    <w:rsid w:val="00F339F2"/>
    <w:rsid w:val="00F446C4"/>
    <w:rsid w:val="00F44DE7"/>
    <w:rsid w:val="00F6100A"/>
    <w:rsid w:val="00F61A56"/>
    <w:rsid w:val="00F620FF"/>
    <w:rsid w:val="00F63172"/>
    <w:rsid w:val="00F6734B"/>
    <w:rsid w:val="00F70DE3"/>
    <w:rsid w:val="00F8386C"/>
    <w:rsid w:val="00F8439C"/>
    <w:rsid w:val="00F93781"/>
    <w:rsid w:val="00F95447"/>
    <w:rsid w:val="00FA2159"/>
    <w:rsid w:val="00FA50BC"/>
    <w:rsid w:val="00FA6656"/>
    <w:rsid w:val="00FB613B"/>
    <w:rsid w:val="00FB7B08"/>
    <w:rsid w:val="00FC0409"/>
    <w:rsid w:val="00FC2443"/>
    <w:rsid w:val="00FC4C40"/>
    <w:rsid w:val="00FC68B7"/>
    <w:rsid w:val="00FD285D"/>
    <w:rsid w:val="00FD3F98"/>
    <w:rsid w:val="00FE106A"/>
    <w:rsid w:val="00FE5E10"/>
    <w:rsid w:val="00FE7450"/>
    <w:rsid w:val="00FF145D"/>
    <w:rsid w:val="00FF25BB"/>
    <w:rsid w:val="00FF3040"/>
    <w:rsid w:val="00FF72B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AF2497A-260F-47F9-8AB7-CF21F991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styleId="ListParagraph">
    <w:name w:val="List Paragraph"/>
    <w:basedOn w:val="Normal"/>
    <w:uiPriority w:val="34"/>
    <w:qFormat/>
    <w:rsid w:val="00FA6656"/>
    <w:pPr>
      <w:spacing w:line="240" w:lineRule="auto"/>
      <w:ind w:left="720"/>
      <w:contextualSpacing/>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F160-7200-4D38-BA6C-D188920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283</Words>
  <Characters>1615</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ECE/TRANS/WP.29/GRSP/2019/6</vt:lpstr>
      <vt:lpstr>ECE/TRANS/WP.29/GRSP/2018/33</vt:lpstr>
      <vt:lpstr>United Nations</vt:lpstr>
    </vt:vector>
  </TitlesOfParts>
  <Company>CSD</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ECE/TRANS/WP.29/GRSP/2019/6</dc:title>
  <dc:subject>1902933</dc:subject>
  <dc:creator>Gianotti</dc:creator>
  <cp:keywords/>
  <dc:description/>
  <cp:lastModifiedBy>Benedicte Boudol</cp:lastModifiedBy>
  <cp:revision>2</cp:revision>
  <cp:lastPrinted>2019-02-21T15:20:00Z</cp:lastPrinted>
  <dcterms:created xsi:type="dcterms:W3CDTF">2019-03-27T15:22:00Z</dcterms:created>
  <dcterms:modified xsi:type="dcterms:W3CDTF">2019-03-27T15:22:00Z</dcterms:modified>
</cp:coreProperties>
</file>