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256D7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256D7">
          <w:rPr>
            <w:b/>
            <w:sz w:val="28"/>
            <w:szCs w:val="28"/>
          </w:rPr>
          <w:t>Europe</w:t>
        </w:r>
      </w:smartTag>
    </w:p>
    <w:p w14:paraId="2FE6D5E1" w14:textId="77777777" w:rsidR="00215A1B" w:rsidRPr="008256D7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45A7DD39" w14:textId="2EFE61D6" w:rsidR="00215A1B" w:rsidRPr="008256D7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8256D7">
        <w:rPr>
          <w:b/>
          <w:szCs w:val="24"/>
        </w:rPr>
        <w:t>Working Party on the Transport of Dangerous Goods</w:t>
      </w:r>
      <w:r w:rsidR="001C3A25" w:rsidRPr="008256D7">
        <w:rPr>
          <w:b/>
          <w:szCs w:val="24"/>
        </w:rPr>
        <w:tab/>
      </w:r>
      <w:r w:rsidR="008256D7" w:rsidRPr="008256D7">
        <w:rPr>
          <w:b/>
        </w:rPr>
        <w:t>13</w:t>
      </w:r>
      <w:r w:rsidR="00565297" w:rsidRPr="008256D7">
        <w:rPr>
          <w:b/>
        </w:rPr>
        <w:t xml:space="preserve"> </w:t>
      </w:r>
      <w:r w:rsidR="00B80D50" w:rsidRPr="008256D7">
        <w:rPr>
          <w:b/>
        </w:rPr>
        <w:t>September</w:t>
      </w:r>
      <w:r w:rsidR="00FA3269" w:rsidRPr="008256D7">
        <w:rPr>
          <w:b/>
        </w:rPr>
        <w:t xml:space="preserve"> 201</w:t>
      </w:r>
      <w:r w:rsidR="007408A0" w:rsidRPr="008256D7">
        <w:rPr>
          <w:b/>
        </w:rPr>
        <w:t>9</w:t>
      </w:r>
    </w:p>
    <w:p w14:paraId="53DEAE4B" w14:textId="77777777" w:rsidR="00215A1B" w:rsidRPr="008256D7" w:rsidRDefault="00215A1B" w:rsidP="00AC7298">
      <w:pPr>
        <w:spacing w:before="120" w:after="120" w:line="240" w:lineRule="atLeast"/>
        <w:rPr>
          <w:b/>
        </w:rPr>
      </w:pPr>
      <w:r w:rsidRPr="008256D7">
        <w:rPr>
          <w:b/>
        </w:rPr>
        <w:t xml:space="preserve">Joint Meeting of the RID Committee of Experts and the </w:t>
      </w:r>
      <w:r w:rsidRPr="008256D7">
        <w:rPr>
          <w:b/>
        </w:rPr>
        <w:br/>
        <w:t>Working Party on the Transport of Dangerous Goods</w:t>
      </w:r>
    </w:p>
    <w:p w14:paraId="20D1643D" w14:textId="77777777" w:rsidR="006643C6" w:rsidRPr="008256D7" w:rsidRDefault="00097793" w:rsidP="00DC584A">
      <w:pPr>
        <w:spacing w:after="0" w:line="240" w:lineRule="atLeast"/>
        <w:rPr>
          <w:b/>
        </w:rPr>
      </w:pPr>
      <w:r w:rsidRPr="008256D7">
        <w:t>Geneva</w:t>
      </w:r>
      <w:r w:rsidR="00215A1B" w:rsidRPr="008256D7">
        <w:t xml:space="preserve">, </w:t>
      </w:r>
      <w:r w:rsidR="00DC584A" w:rsidRPr="008256D7">
        <w:t>1</w:t>
      </w:r>
      <w:r w:rsidR="007408A0" w:rsidRPr="008256D7">
        <w:t>7</w:t>
      </w:r>
      <w:r w:rsidR="00DC584A" w:rsidRPr="008256D7">
        <w:t>–</w:t>
      </w:r>
      <w:r w:rsidR="00FA28CC" w:rsidRPr="008256D7">
        <w:t>2</w:t>
      </w:r>
      <w:r w:rsidR="007408A0" w:rsidRPr="008256D7">
        <w:t>7</w:t>
      </w:r>
      <w:r w:rsidRPr="008256D7">
        <w:t xml:space="preserve"> </w:t>
      </w:r>
      <w:r w:rsidR="007D5759" w:rsidRPr="008256D7">
        <w:t xml:space="preserve">September </w:t>
      </w:r>
      <w:r w:rsidR="00FA3269" w:rsidRPr="008256D7">
        <w:t>201</w:t>
      </w:r>
      <w:r w:rsidR="007408A0" w:rsidRPr="008256D7">
        <w:t>9</w:t>
      </w:r>
      <w:r w:rsidR="00215A1B" w:rsidRPr="008256D7">
        <w:br/>
        <w:t xml:space="preserve">Item </w:t>
      </w:r>
      <w:r w:rsidR="002574B9" w:rsidRPr="008256D7">
        <w:t>1</w:t>
      </w:r>
      <w:r w:rsidR="00215A1B" w:rsidRPr="008256D7">
        <w:t xml:space="preserve"> of the provisional agenda</w:t>
      </w:r>
      <w:r w:rsidR="00215A1B" w:rsidRPr="008256D7">
        <w:br/>
      </w:r>
      <w:r w:rsidR="002574B9" w:rsidRPr="008256D7">
        <w:rPr>
          <w:b/>
        </w:rPr>
        <w:t>Adoption of the agenda</w:t>
      </w:r>
    </w:p>
    <w:p w14:paraId="1BFF4EB4" w14:textId="77777777" w:rsidR="00D57536" w:rsidRPr="008256D7" w:rsidRDefault="002574B9" w:rsidP="00FA3269">
      <w:pPr>
        <w:pStyle w:val="HChG"/>
      </w:pPr>
      <w:r w:rsidRPr="008256D7">
        <w:tab/>
      </w:r>
      <w:r w:rsidRPr="008256D7">
        <w:tab/>
        <w:t>List of documents under agenda item</w:t>
      </w:r>
    </w:p>
    <w:p w14:paraId="2C7B215D" w14:textId="77777777" w:rsidR="00FA3269" w:rsidRPr="008256D7" w:rsidRDefault="00FA3269" w:rsidP="00CB1981">
      <w:pPr>
        <w:pStyle w:val="HChG"/>
      </w:pPr>
      <w:r w:rsidRPr="008256D7">
        <w:tab/>
        <w:t>1.</w:t>
      </w:r>
      <w:r w:rsidRPr="008256D7"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8256D7" w:rsidRPr="008256D7" w14:paraId="521F3C76" w14:textId="77777777" w:rsidTr="00D917F9">
        <w:tc>
          <w:tcPr>
            <w:tcW w:w="3686" w:type="dxa"/>
            <w:shd w:val="clear" w:color="auto" w:fill="auto"/>
          </w:tcPr>
          <w:p w14:paraId="0ABBBBB0" w14:textId="77777777" w:rsidR="00FA3269" w:rsidRPr="008256D7" w:rsidRDefault="00FA3269" w:rsidP="00017C14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8256D7">
              <w:t>ECE/TRANS/WP.15/AC.1/1</w:t>
            </w:r>
            <w:r w:rsidR="0079577B" w:rsidRPr="008256D7">
              <w:t>55</w:t>
            </w:r>
          </w:p>
        </w:tc>
        <w:tc>
          <w:tcPr>
            <w:tcW w:w="4819" w:type="dxa"/>
            <w:shd w:val="clear" w:color="auto" w:fill="auto"/>
          </w:tcPr>
          <w:p w14:paraId="5F1C0CAD" w14:textId="77777777" w:rsidR="00FA3269" w:rsidRPr="008256D7" w:rsidRDefault="00FA3269" w:rsidP="00017C14">
            <w:pPr>
              <w:pStyle w:val="SingleTxtG"/>
              <w:suppressAutoHyphens/>
              <w:spacing w:line="240" w:lineRule="atLeast"/>
              <w:ind w:left="0" w:right="0"/>
              <w:jc w:val="left"/>
              <w:rPr>
                <w:rFonts w:eastAsia="MS Mincho"/>
                <w:lang w:eastAsia="ja-JP"/>
              </w:rPr>
            </w:pPr>
            <w:r w:rsidRPr="008256D7">
              <w:rPr>
                <w:rFonts w:eastAsia="MS Mincho"/>
                <w:lang w:eastAsia="ja-JP"/>
              </w:rPr>
              <w:t>Provisional agenda for the Autumn 201</w:t>
            </w:r>
            <w:r w:rsidR="0079577B" w:rsidRPr="008256D7">
              <w:rPr>
                <w:rFonts w:eastAsia="MS Mincho"/>
                <w:lang w:eastAsia="ja-JP"/>
              </w:rPr>
              <w:t>9</w:t>
            </w:r>
            <w:r w:rsidR="00887A7D" w:rsidRPr="008256D7">
              <w:rPr>
                <w:rFonts w:eastAsia="MS Mincho"/>
                <w:lang w:eastAsia="ja-JP"/>
              </w:rPr>
              <w:t xml:space="preserve"> </w:t>
            </w:r>
            <w:r w:rsidRPr="008256D7">
              <w:rPr>
                <w:rFonts w:eastAsia="MS Mincho"/>
                <w:lang w:eastAsia="ja-JP"/>
              </w:rPr>
              <w:t>session</w:t>
            </w:r>
          </w:p>
        </w:tc>
      </w:tr>
      <w:tr w:rsidR="008256D7" w:rsidRPr="008256D7" w14:paraId="097E2ECB" w14:textId="77777777" w:rsidTr="00D917F9">
        <w:tc>
          <w:tcPr>
            <w:tcW w:w="3686" w:type="dxa"/>
            <w:shd w:val="clear" w:color="auto" w:fill="auto"/>
          </w:tcPr>
          <w:p w14:paraId="135F5F20" w14:textId="77777777" w:rsidR="00FA3269" w:rsidRPr="008256D7" w:rsidRDefault="00FA3269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8256D7">
              <w:t>ECE/TRAN</w:t>
            </w:r>
            <w:r w:rsidR="00017C14" w:rsidRPr="008256D7">
              <w:t>S/WP.15/AC.1/1</w:t>
            </w:r>
            <w:r w:rsidR="0079577B" w:rsidRPr="008256D7">
              <w:t>55</w:t>
            </w:r>
            <w:r w:rsidRPr="008256D7">
              <w:t>/Add.</w:t>
            </w:r>
            <w:r w:rsidR="001A4D53" w:rsidRPr="008256D7">
              <w:t>1</w:t>
            </w:r>
          </w:p>
        </w:tc>
        <w:tc>
          <w:tcPr>
            <w:tcW w:w="4819" w:type="dxa"/>
            <w:shd w:val="clear" w:color="auto" w:fill="auto"/>
          </w:tcPr>
          <w:p w14:paraId="4CD10373" w14:textId="77777777" w:rsidR="00FA3269" w:rsidRPr="008256D7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</w:pPr>
            <w:r w:rsidRPr="008256D7">
              <w:rPr>
                <w:rFonts w:eastAsia="MS Mincho"/>
                <w:lang w:eastAsia="ja-JP"/>
              </w:rPr>
              <w:t>List of documents and annotations</w:t>
            </w:r>
          </w:p>
        </w:tc>
      </w:tr>
      <w:tr w:rsidR="008256D7" w:rsidRPr="008256D7" w14:paraId="265EA091" w14:textId="77777777" w:rsidTr="00D917F9">
        <w:tc>
          <w:tcPr>
            <w:tcW w:w="3686" w:type="dxa"/>
            <w:shd w:val="clear" w:color="auto" w:fill="auto"/>
          </w:tcPr>
          <w:p w14:paraId="48D5D752" w14:textId="77777777" w:rsidR="00FA3269" w:rsidRPr="008256D7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8256D7">
              <w:rPr>
                <w:iCs/>
              </w:rPr>
              <w:t>Informal document INF.1</w:t>
            </w:r>
          </w:p>
        </w:tc>
        <w:tc>
          <w:tcPr>
            <w:tcW w:w="4819" w:type="dxa"/>
            <w:shd w:val="clear" w:color="auto" w:fill="auto"/>
          </w:tcPr>
          <w:p w14:paraId="4EB239C2" w14:textId="77777777" w:rsidR="00FA3269" w:rsidRPr="008256D7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8256D7">
              <w:rPr>
                <w:rFonts w:eastAsia="MS Mincho"/>
                <w:lang w:eastAsia="ja-JP"/>
              </w:rPr>
              <w:t>List of documents</w:t>
            </w:r>
          </w:p>
        </w:tc>
      </w:tr>
      <w:tr w:rsidR="008256D7" w:rsidRPr="008256D7" w14:paraId="24D58828" w14:textId="77777777" w:rsidTr="00D917F9">
        <w:tc>
          <w:tcPr>
            <w:tcW w:w="3686" w:type="dxa"/>
            <w:shd w:val="clear" w:color="auto" w:fill="auto"/>
          </w:tcPr>
          <w:p w14:paraId="1742B365" w14:textId="77777777" w:rsidR="00FA3269" w:rsidRPr="008256D7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8256D7">
              <w:rPr>
                <w:iCs/>
              </w:rPr>
              <w:t>Informal document INF.2</w:t>
            </w:r>
          </w:p>
        </w:tc>
        <w:tc>
          <w:tcPr>
            <w:tcW w:w="4819" w:type="dxa"/>
            <w:shd w:val="clear" w:color="auto" w:fill="auto"/>
          </w:tcPr>
          <w:p w14:paraId="74E8DF90" w14:textId="77777777" w:rsidR="00FA3269" w:rsidRPr="008256D7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8256D7">
              <w:rPr>
                <w:rFonts w:eastAsia="MS Mincho"/>
                <w:lang w:eastAsia="ja-JP"/>
              </w:rPr>
              <w:t>List of documents under agenda item</w:t>
            </w:r>
          </w:p>
        </w:tc>
      </w:tr>
      <w:tr w:rsidR="008256D7" w:rsidRPr="008256D7" w14:paraId="70EADF82" w14:textId="77777777" w:rsidTr="00D917F9">
        <w:tc>
          <w:tcPr>
            <w:tcW w:w="3686" w:type="dxa"/>
            <w:shd w:val="clear" w:color="auto" w:fill="auto"/>
          </w:tcPr>
          <w:p w14:paraId="689ECCDF" w14:textId="58AA73E6" w:rsidR="00E02660" w:rsidRPr="008256D7" w:rsidRDefault="00E02660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8256D7">
              <w:rPr>
                <w:iCs/>
              </w:rPr>
              <w:t>Informal document INF.26 (Secretariat)</w:t>
            </w:r>
          </w:p>
        </w:tc>
        <w:tc>
          <w:tcPr>
            <w:tcW w:w="4819" w:type="dxa"/>
            <w:shd w:val="clear" w:color="auto" w:fill="auto"/>
          </w:tcPr>
          <w:p w14:paraId="2F2671DC" w14:textId="3B1745CA" w:rsidR="00E02660" w:rsidRPr="008256D7" w:rsidRDefault="00E02660" w:rsidP="00565297">
            <w:pPr>
              <w:pStyle w:val="SingleTxtG"/>
              <w:suppressAutoHyphens/>
              <w:spacing w:line="240" w:lineRule="atLeast"/>
              <w:ind w:left="0"/>
              <w:jc w:val="left"/>
              <w:rPr>
                <w:rFonts w:eastAsia="MS Mincho"/>
                <w:lang w:eastAsia="ja-JP"/>
              </w:rPr>
            </w:pPr>
            <w:r w:rsidRPr="008256D7">
              <w:rPr>
                <w:rFonts w:eastAsia="MS Mincho"/>
                <w:lang w:eastAsia="ja-JP"/>
              </w:rPr>
              <w:t>Provisional timetable for the autumn 2019 session</w:t>
            </w:r>
          </w:p>
        </w:tc>
      </w:tr>
    </w:tbl>
    <w:p w14:paraId="2ED52F4A" w14:textId="77777777" w:rsidR="00FA3269" w:rsidRPr="008256D7" w:rsidRDefault="00FA3269" w:rsidP="00CB1981">
      <w:pPr>
        <w:pStyle w:val="H1G"/>
      </w:pPr>
      <w:r w:rsidRPr="008256D7">
        <w:tab/>
      </w:r>
      <w:r w:rsidRPr="008256D7"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8256D7" w:rsidRPr="008256D7" w14:paraId="6CF74739" w14:textId="77777777" w:rsidTr="00D917F9">
        <w:tc>
          <w:tcPr>
            <w:tcW w:w="3686" w:type="dxa"/>
            <w:shd w:val="clear" w:color="auto" w:fill="auto"/>
          </w:tcPr>
          <w:p w14:paraId="4383EBAC" w14:textId="77777777" w:rsidR="00FA3269" w:rsidRPr="008256D7" w:rsidRDefault="00017C14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8256D7">
              <w:t>ECE/TRANS/WP.15/AC.1/1</w:t>
            </w:r>
            <w:r w:rsidR="0079577B" w:rsidRPr="008256D7">
              <w:t>54</w:t>
            </w:r>
          </w:p>
        </w:tc>
        <w:tc>
          <w:tcPr>
            <w:tcW w:w="4819" w:type="dxa"/>
            <w:shd w:val="clear" w:color="auto" w:fill="auto"/>
          </w:tcPr>
          <w:p w14:paraId="36F4EB65" w14:textId="77777777" w:rsidR="00FA3269" w:rsidRPr="008256D7" w:rsidRDefault="00FA3269" w:rsidP="00017C14">
            <w:pPr>
              <w:pStyle w:val="SingleTxtG"/>
              <w:suppressAutoHyphens/>
              <w:spacing w:line="240" w:lineRule="atLeast"/>
              <w:ind w:left="0" w:right="370"/>
              <w:jc w:val="left"/>
            </w:pPr>
            <w:r w:rsidRPr="008256D7">
              <w:rPr>
                <w:rFonts w:eastAsia="MS Mincho"/>
                <w:lang w:eastAsia="ja-JP"/>
              </w:rPr>
              <w:t xml:space="preserve">Report on the session held in Bern from </w:t>
            </w:r>
            <w:r w:rsidR="00017C14" w:rsidRPr="008256D7">
              <w:t>1</w:t>
            </w:r>
            <w:r w:rsidR="0079577B" w:rsidRPr="008256D7">
              <w:t>8</w:t>
            </w:r>
            <w:r w:rsidRPr="008256D7">
              <w:t>–</w:t>
            </w:r>
            <w:r w:rsidR="0079577B" w:rsidRPr="008256D7">
              <w:t>22</w:t>
            </w:r>
            <w:r w:rsidRPr="008256D7">
              <w:t xml:space="preserve"> March 201</w:t>
            </w:r>
            <w:r w:rsidR="0079577B" w:rsidRPr="008256D7">
              <w:t>9</w:t>
            </w:r>
          </w:p>
        </w:tc>
      </w:tr>
      <w:tr w:rsidR="008256D7" w:rsidRPr="008256D7" w14:paraId="09D63E2E" w14:textId="77777777" w:rsidTr="00D917F9">
        <w:tc>
          <w:tcPr>
            <w:tcW w:w="3686" w:type="dxa"/>
            <w:shd w:val="clear" w:color="auto" w:fill="auto"/>
          </w:tcPr>
          <w:p w14:paraId="65744520" w14:textId="77777777" w:rsidR="00FA3269" w:rsidRPr="008256D7" w:rsidRDefault="00017C14" w:rsidP="00A95935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</w:pPr>
            <w:r w:rsidRPr="008256D7">
              <w:t>ECE/TRANS/WP.15/AC.1/1</w:t>
            </w:r>
            <w:r w:rsidR="0079577B" w:rsidRPr="008256D7">
              <w:t>54</w:t>
            </w:r>
            <w:r w:rsidR="00FA3269" w:rsidRPr="008256D7">
              <w:t>/Add.1</w:t>
            </w:r>
          </w:p>
        </w:tc>
        <w:tc>
          <w:tcPr>
            <w:tcW w:w="4819" w:type="dxa"/>
            <w:shd w:val="clear" w:color="auto" w:fill="auto"/>
          </w:tcPr>
          <w:p w14:paraId="388CBA5C" w14:textId="77777777" w:rsidR="00FA3269" w:rsidRPr="008256D7" w:rsidRDefault="00FA3269" w:rsidP="00A95935">
            <w:pPr>
              <w:spacing w:after="120"/>
              <w:rPr>
                <w:rFonts w:eastAsia="MS Mincho"/>
                <w:lang w:eastAsia="ja-JP"/>
              </w:rPr>
            </w:pPr>
            <w:r w:rsidRPr="008256D7">
              <w:rPr>
                <w:rFonts w:eastAsia="MS Mincho"/>
                <w:lang w:eastAsia="ja-JP"/>
              </w:rPr>
              <w:t>Addendum - Annex I - Report of the Working Group on Tanks</w:t>
            </w:r>
          </w:p>
        </w:tc>
      </w:tr>
    </w:tbl>
    <w:p w14:paraId="7B1C2D9E" w14:textId="77777777" w:rsidR="00017C14" w:rsidRPr="008256D7" w:rsidRDefault="00FA3269" w:rsidP="00CB1981">
      <w:pPr>
        <w:pStyle w:val="HChG"/>
      </w:pPr>
      <w:r w:rsidRPr="008256D7">
        <w:tab/>
        <w:t>2.</w:t>
      </w:r>
      <w:r w:rsidRPr="008256D7">
        <w:tab/>
      </w:r>
      <w:r w:rsidR="00017C14" w:rsidRPr="008256D7">
        <w:t>T</w:t>
      </w:r>
      <w:r w:rsidR="009B29EA" w:rsidRPr="008256D7">
        <w:t>anks</w:t>
      </w:r>
    </w:p>
    <w:tbl>
      <w:tblPr>
        <w:tblW w:w="869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64"/>
      </w:tblGrid>
      <w:tr w:rsidR="008256D7" w:rsidRPr="008256D7" w14:paraId="7E47DC4E" w14:textId="77777777" w:rsidTr="00782C8C">
        <w:tc>
          <w:tcPr>
            <w:tcW w:w="3828" w:type="dxa"/>
          </w:tcPr>
          <w:p w14:paraId="030F0E79" w14:textId="7C7F2019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ECE/TRANS/WP.15/AC.1/2019/24 </w:t>
            </w:r>
            <w:r w:rsidR="00273433" w:rsidRPr="008256D7">
              <w:br/>
            </w:r>
            <w:r w:rsidRPr="008256D7">
              <w:t>(United Kingdom)</w:t>
            </w:r>
            <w:r w:rsidR="00A81AF4" w:rsidRPr="008256D7">
              <w:t xml:space="preserve"> + INF.33 (Switzerland)</w:t>
            </w:r>
          </w:p>
        </w:tc>
        <w:tc>
          <w:tcPr>
            <w:tcW w:w="4864" w:type="dxa"/>
          </w:tcPr>
          <w:p w14:paraId="73AAE609" w14:textId="6556C8A8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Clarification of protection required for the fittings and accessories mounted on the upper part of Vacuum-Operated Waste Tanks</w:t>
            </w:r>
          </w:p>
        </w:tc>
      </w:tr>
      <w:tr w:rsidR="008256D7" w:rsidRPr="008256D7" w14:paraId="3075E0F3" w14:textId="77777777" w:rsidTr="00782C8C">
        <w:tc>
          <w:tcPr>
            <w:tcW w:w="3828" w:type="dxa"/>
          </w:tcPr>
          <w:p w14:paraId="25DBA8FA" w14:textId="43D1D3B4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ECE/TRANS/WP.15/AC.1/2019/25 </w:t>
            </w:r>
            <w:r w:rsidR="00541722" w:rsidRPr="008256D7">
              <w:br/>
              <w:t>+ Informal document (INF.18) (United Kingdom)</w:t>
            </w:r>
          </w:p>
        </w:tc>
        <w:tc>
          <w:tcPr>
            <w:tcW w:w="4864" w:type="dxa"/>
          </w:tcPr>
          <w:p w14:paraId="76EE5669" w14:textId="4D5CBD8E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Interpretation of construction requirements applicable to the opening ends of Vacuum-Operated Waste Tanks (VOWTs)</w:t>
            </w:r>
          </w:p>
        </w:tc>
      </w:tr>
      <w:tr w:rsidR="008256D7" w:rsidRPr="008256D7" w14:paraId="195D729A" w14:textId="77777777" w:rsidTr="00782C8C">
        <w:tc>
          <w:tcPr>
            <w:tcW w:w="3828" w:type="dxa"/>
          </w:tcPr>
          <w:p w14:paraId="354385D9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ECE/TRANS/WP.15/AC.1/2019/26 </w:t>
            </w:r>
            <w:r w:rsidR="00273433" w:rsidRPr="008256D7">
              <w:br/>
            </w:r>
            <w:r w:rsidRPr="008256D7">
              <w:t>(United Kingdom)</w:t>
            </w:r>
          </w:p>
        </w:tc>
        <w:tc>
          <w:tcPr>
            <w:tcW w:w="4864" w:type="dxa"/>
          </w:tcPr>
          <w:p w14:paraId="7A7298D1" w14:textId="79E0D955" w:rsidR="0079577B" w:rsidRPr="008256D7" w:rsidRDefault="0079577B" w:rsidP="00782C8C">
            <w:pPr>
              <w:pStyle w:val="SingleTxtG"/>
              <w:spacing w:after="0"/>
              <w:ind w:left="0" w:right="0"/>
              <w:jc w:val="left"/>
            </w:pPr>
            <w:r w:rsidRPr="008256D7">
              <w:t xml:space="preserve">Vacuum-Operated Waste Tanks (VOWTs) – diverting vapours from the outlets of pump/exhauster units to a place where they will not cause danger </w:t>
            </w:r>
          </w:p>
        </w:tc>
      </w:tr>
      <w:tr w:rsidR="008256D7" w:rsidRPr="008256D7" w14:paraId="60252055" w14:textId="77777777" w:rsidTr="00782C8C">
        <w:tc>
          <w:tcPr>
            <w:tcW w:w="3828" w:type="dxa"/>
          </w:tcPr>
          <w:p w14:paraId="77920426" w14:textId="0E544F3B" w:rsidR="00594428" w:rsidRPr="008256D7" w:rsidRDefault="00594428" w:rsidP="00782C8C">
            <w:pPr>
              <w:pStyle w:val="SingleTxtG"/>
              <w:spacing w:before="40"/>
              <w:ind w:left="141" w:right="0"/>
              <w:jc w:val="left"/>
            </w:pPr>
            <w:r w:rsidRPr="008256D7">
              <w:t>+ INF.18 (United Kingdom)</w:t>
            </w:r>
          </w:p>
        </w:tc>
        <w:tc>
          <w:tcPr>
            <w:tcW w:w="4864" w:type="dxa"/>
          </w:tcPr>
          <w:p w14:paraId="37B61A8B" w14:textId="4C964FB1" w:rsidR="00594428" w:rsidRPr="008256D7" w:rsidRDefault="00594428" w:rsidP="00782C8C">
            <w:pPr>
              <w:pStyle w:val="SingleTxtG"/>
              <w:spacing w:before="40"/>
              <w:ind w:left="0" w:right="0"/>
              <w:jc w:val="left"/>
            </w:pPr>
            <w:r w:rsidRPr="008256D7">
              <w:t>Interpretation of construction requirements applicable to the opening ends of VOWTs</w:t>
            </w:r>
          </w:p>
        </w:tc>
      </w:tr>
      <w:tr w:rsidR="008256D7" w:rsidRPr="008256D7" w14:paraId="30C9C078" w14:textId="77777777" w:rsidTr="00782C8C">
        <w:tc>
          <w:tcPr>
            <w:tcW w:w="3828" w:type="dxa"/>
          </w:tcPr>
          <w:p w14:paraId="31024E58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ECE/TRANS/WP.15/AC.1/2019/39 </w:t>
            </w:r>
            <w:r w:rsidRPr="008256D7">
              <w:br/>
              <w:t>(United Kingdom)</w:t>
            </w:r>
          </w:p>
        </w:tc>
        <w:tc>
          <w:tcPr>
            <w:tcW w:w="4864" w:type="dxa"/>
          </w:tcPr>
          <w:p w14:paraId="40845BFD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>Cross-sectional shapes of shells in accordance with ADR 6.8.2.1.18 - Guideline for the application of the proposed addition to footnote 3 of ADR 6.8.2.1.18</w:t>
            </w:r>
          </w:p>
        </w:tc>
      </w:tr>
      <w:tr w:rsidR="008256D7" w:rsidRPr="008256D7" w14:paraId="0647E7E1" w14:textId="77777777" w:rsidTr="00782C8C">
        <w:tc>
          <w:tcPr>
            <w:tcW w:w="3828" w:type="dxa"/>
          </w:tcPr>
          <w:p w14:paraId="46E980FA" w14:textId="2C455C6E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ECE/TRANS/WP.15/AC.1/2019/40 </w:t>
            </w:r>
            <w:r w:rsidRPr="008256D7">
              <w:br/>
              <w:t xml:space="preserve">(United Kingdom)  </w:t>
            </w:r>
          </w:p>
        </w:tc>
        <w:tc>
          <w:tcPr>
            <w:tcW w:w="4864" w:type="dxa"/>
          </w:tcPr>
          <w:p w14:paraId="0705D84E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>Report of the eleventh meeting of the informal working group on the inspection and certification of tanks</w:t>
            </w:r>
          </w:p>
        </w:tc>
      </w:tr>
      <w:tr w:rsidR="008256D7" w:rsidRPr="008256D7" w14:paraId="29127E79" w14:textId="77777777" w:rsidTr="00782C8C">
        <w:tc>
          <w:tcPr>
            <w:tcW w:w="3828" w:type="dxa"/>
          </w:tcPr>
          <w:p w14:paraId="036DFAAF" w14:textId="7BF7B92E" w:rsidR="00594428" w:rsidRPr="008256D7" w:rsidRDefault="00594428" w:rsidP="00782C8C">
            <w:pPr>
              <w:pStyle w:val="SingleTxtG"/>
              <w:spacing w:before="40" w:after="40"/>
              <w:ind w:left="141" w:right="0"/>
              <w:jc w:val="left"/>
            </w:pPr>
            <w:r w:rsidRPr="008256D7">
              <w:lastRenderedPageBreak/>
              <w:t xml:space="preserve">+ Informal document INF.17 </w:t>
            </w:r>
            <w:r w:rsidRPr="008256D7">
              <w:br/>
              <w:t xml:space="preserve">(United Kingdom) </w:t>
            </w:r>
          </w:p>
        </w:tc>
        <w:tc>
          <w:tcPr>
            <w:tcW w:w="4864" w:type="dxa"/>
          </w:tcPr>
          <w:p w14:paraId="2D36C439" w14:textId="47E5B8EA" w:rsidR="00594428" w:rsidRPr="008256D7" w:rsidRDefault="00594428" w:rsidP="00782C8C">
            <w:pPr>
              <w:pStyle w:val="SingleTxtG"/>
              <w:spacing w:before="40" w:after="40"/>
              <w:ind w:left="0" w:right="0"/>
              <w:jc w:val="left"/>
            </w:pPr>
            <w:r w:rsidRPr="008256D7">
              <w:t>Report of the twelfth meeting of the informal working group on the inspection and certification of tanks</w:t>
            </w:r>
          </w:p>
        </w:tc>
      </w:tr>
      <w:tr w:rsidR="008256D7" w:rsidRPr="008256D7" w14:paraId="26841BA7" w14:textId="77777777" w:rsidTr="00782C8C">
        <w:tc>
          <w:tcPr>
            <w:tcW w:w="3828" w:type="dxa"/>
          </w:tcPr>
          <w:p w14:paraId="0C33EB04" w14:textId="048024FB" w:rsidR="00594428" w:rsidRPr="008256D7" w:rsidRDefault="00594428" w:rsidP="00782C8C">
            <w:pPr>
              <w:pStyle w:val="SingleTxtG"/>
              <w:spacing w:before="40" w:after="40"/>
              <w:ind w:left="141" w:right="0"/>
              <w:jc w:val="left"/>
            </w:pPr>
            <w:r w:rsidRPr="008256D7">
              <w:t xml:space="preserve">+ Informal document INF.19 </w:t>
            </w:r>
            <w:r w:rsidRPr="008256D7">
              <w:br/>
              <w:t xml:space="preserve">(United Kingdom) </w:t>
            </w:r>
          </w:p>
        </w:tc>
        <w:tc>
          <w:tcPr>
            <w:tcW w:w="4864" w:type="dxa"/>
          </w:tcPr>
          <w:p w14:paraId="3ECBABA1" w14:textId="77777777" w:rsidR="00594428" w:rsidRPr="008256D7" w:rsidRDefault="00594428" w:rsidP="00782C8C">
            <w:pPr>
              <w:pStyle w:val="SingleTxtG"/>
              <w:spacing w:before="40" w:after="40"/>
              <w:ind w:left="0" w:right="0"/>
              <w:jc w:val="left"/>
            </w:pPr>
            <w:r w:rsidRPr="008256D7">
              <w:rPr>
                <w:lang w:eastAsia="ru-RU"/>
              </w:rPr>
              <w:t>Supplementary information from the informal</w:t>
            </w:r>
            <w:r w:rsidRPr="008256D7">
              <w:t xml:space="preserve"> working group on the inspection and certification of tanks:</w:t>
            </w:r>
            <w:r w:rsidRPr="008256D7">
              <w:rPr>
                <w:lang w:eastAsia="ru-RU"/>
              </w:rPr>
              <w:t xml:space="preserve"> Proposed amendments to</w:t>
            </w:r>
            <w:r w:rsidRPr="008256D7">
              <w:t xml:space="preserve"> Chapter 6.8 and to Sections 1.8.7 and 1.8.6</w:t>
            </w:r>
          </w:p>
        </w:tc>
      </w:tr>
      <w:tr w:rsidR="008256D7" w:rsidRPr="008256D7" w14:paraId="32F35754" w14:textId="77777777" w:rsidTr="00594428">
        <w:tc>
          <w:tcPr>
            <w:tcW w:w="3828" w:type="dxa"/>
          </w:tcPr>
          <w:p w14:paraId="1D3F39BB" w14:textId="1B4BB310" w:rsidR="00594428" w:rsidRPr="008256D7" w:rsidRDefault="00594428" w:rsidP="00782C8C">
            <w:pPr>
              <w:pStyle w:val="SingleTxtG"/>
              <w:spacing w:before="40"/>
              <w:ind w:left="142" w:right="0"/>
              <w:jc w:val="left"/>
            </w:pPr>
            <w:r w:rsidRPr="008256D7">
              <w:t>+ Informal document INF.16 (Germany)</w:t>
            </w:r>
          </w:p>
        </w:tc>
        <w:tc>
          <w:tcPr>
            <w:tcW w:w="4864" w:type="dxa"/>
          </w:tcPr>
          <w:p w14:paraId="1D968830" w14:textId="4C9765A3" w:rsidR="00594428" w:rsidRPr="008256D7" w:rsidRDefault="00594428" w:rsidP="00782C8C">
            <w:pPr>
              <w:pStyle w:val="SingleTxtG"/>
              <w:spacing w:before="40"/>
              <w:ind w:left="0" w:right="0"/>
              <w:jc w:val="left"/>
              <w:rPr>
                <w:lang w:eastAsia="ru-RU"/>
              </w:rPr>
            </w:pPr>
            <w:r w:rsidRPr="008256D7">
              <w:t>Chapter 6.2 – Consequential amendments concerning the proposals made by the informal working group on the inspection and certification of tanks</w:t>
            </w:r>
          </w:p>
        </w:tc>
      </w:tr>
      <w:tr w:rsidR="008256D7" w:rsidRPr="008256D7" w14:paraId="18BD7750" w14:textId="77777777" w:rsidTr="00782C8C">
        <w:tc>
          <w:tcPr>
            <w:tcW w:w="3828" w:type="dxa"/>
          </w:tcPr>
          <w:p w14:paraId="0F97576B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>ECE/TRANS/WP.15/AC.1/2019/49 (Netherlands)</w:t>
            </w:r>
          </w:p>
        </w:tc>
        <w:tc>
          <w:tcPr>
            <w:tcW w:w="4864" w:type="dxa"/>
          </w:tcPr>
          <w:p w14:paraId="3C014B95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Heating elements on </w:t>
            </w:r>
            <w:proofErr w:type="spellStart"/>
            <w:r w:rsidRPr="008256D7">
              <w:rPr>
                <w:lang w:val="en-US"/>
              </w:rPr>
              <w:t>Fibre</w:t>
            </w:r>
            <w:proofErr w:type="spellEnd"/>
            <w:r w:rsidRPr="008256D7">
              <w:rPr>
                <w:lang w:val="en-US"/>
              </w:rPr>
              <w:t>-Reinforced Plastics (FRP) tanks</w:t>
            </w:r>
          </w:p>
        </w:tc>
      </w:tr>
      <w:tr w:rsidR="008256D7" w:rsidRPr="008256D7" w14:paraId="068D586E" w14:textId="77777777" w:rsidTr="00782C8C">
        <w:tc>
          <w:tcPr>
            <w:tcW w:w="3828" w:type="dxa"/>
          </w:tcPr>
          <w:p w14:paraId="3796E5EB" w14:textId="77777777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>Informal document (INF.4) (OTIF)</w:t>
            </w:r>
          </w:p>
        </w:tc>
        <w:tc>
          <w:tcPr>
            <w:tcW w:w="4864" w:type="dxa"/>
          </w:tcPr>
          <w:p w14:paraId="32FF4881" w14:textId="41FE8F89" w:rsidR="00594428" w:rsidRPr="008256D7" w:rsidRDefault="00594428" w:rsidP="00594428">
            <w:pPr>
              <w:pStyle w:val="SingleTxtG"/>
              <w:spacing w:before="120"/>
              <w:ind w:left="0" w:right="0"/>
              <w:jc w:val="left"/>
            </w:pPr>
            <w:r w:rsidRPr="008256D7">
              <w:t>Alignment of the different linguistic versions of RID/ADR</w:t>
            </w:r>
          </w:p>
        </w:tc>
      </w:tr>
      <w:tr w:rsidR="008256D7" w:rsidRPr="008256D7" w14:paraId="14E3C1C8" w14:textId="77777777" w:rsidTr="00782C8C">
        <w:tc>
          <w:tcPr>
            <w:tcW w:w="3828" w:type="dxa"/>
          </w:tcPr>
          <w:p w14:paraId="77862616" w14:textId="2C24FBAB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Informal document INF.15 (Secretariat)</w:t>
            </w:r>
            <w:r w:rsidRPr="008256D7">
              <w:br/>
              <w:t xml:space="preserve">+ </w:t>
            </w:r>
            <w:r w:rsidRPr="008256D7">
              <w:rPr>
                <w:i/>
                <w:iCs/>
              </w:rPr>
              <w:t>ECE/TRANS/WP.15/2019/9 (Switzerland)</w:t>
            </w:r>
            <w:r w:rsidRPr="008256D7">
              <w:rPr>
                <w:i/>
                <w:iCs/>
              </w:rPr>
              <w:br/>
              <w:t>+ INF.18 (United Kingdom), considered by WP.15 at its 106</w:t>
            </w:r>
            <w:r w:rsidRPr="008256D7">
              <w:rPr>
                <w:i/>
                <w:iCs/>
                <w:vertAlign w:val="superscript"/>
              </w:rPr>
              <w:t>th</w:t>
            </w:r>
            <w:r w:rsidRPr="008256D7">
              <w:rPr>
                <w:i/>
                <w:iCs/>
              </w:rPr>
              <w:t xml:space="preserve"> session.</w:t>
            </w:r>
          </w:p>
        </w:tc>
        <w:tc>
          <w:tcPr>
            <w:tcW w:w="4864" w:type="dxa"/>
          </w:tcPr>
          <w:p w14:paraId="707007AF" w14:textId="77777777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Changes of the loaded products in tank-vehicles</w:t>
            </w:r>
          </w:p>
        </w:tc>
      </w:tr>
      <w:tr w:rsidR="008256D7" w:rsidRPr="008256D7" w14:paraId="1EBD47C0" w14:textId="77777777" w:rsidTr="00782C8C">
        <w:tc>
          <w:tcPr>
            <w:tcW w:w="3828" w:type="dxa"/>
          </w:tcPr>
          <w:p w14:paraId="4EA0F1C4" w14:textId="6B9CAF28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Informal document INF.21 (Poland)</w:t>
            </w:r>
          </w:p>
        </w:tc>
        <w:tc>
          <w:tcPr>
            <w:tcW w:w="4864" w:type="dxa"/>
          </w:tcPr>
          <w:p w14:paraId="0F67DE06" w14:textId="7BB73099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rPr>
                <w:rFonts w:eastAsia="SimSun"/>
                <w:lang w:eastAsia="zh-CN"/>
              </w:rPr>
              <w:t>Request for opinion regarding coding of tanks</w:t>
            </w:r>
          </w:p>
        </w:tc>
      </w:tr>
      <w:tr w:rsidR="008256D7" w:rsidRPr="008256D7" w14:paraId="341E382B" w14:textId="77777777" w:rsidTr="00782C8C">
        <w:tc>
          <w:tcPr>
            <w:tcW w:w="3828" w:type="dxa"/>
          </w:tcPr>
          <w:p w14:paraId="70A16128" w14:textId="2A8A1D91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Informal document INF.27 (France)</w:t>
            </w:r>
          </w:p>
        </w:tc>
        <w:tc>
          <w:tcPr>
            <w:tcW w:w="4864" w:type="dxa"/>
          </w:tcPr>
          <w:p w14:paraId="7A193549" w14:textId="2B1FD8A5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Periodic and intermediate inspections of tanks intended for the carriage of refrigerated liquefied gases</w:t>
            </w:r>
          </w:p>
        </w:tc>
      </w:tr>
      <w:tr w:rsidR="008256D7" w:rsidRPr="008256D7" w14:paraId="5B83CF41" w14:textId="77777777" w:rsidTr="00782C8C">
        <w:tc>
          <w:tcPr>
            <w:tcW w:w="3828" w:type="dxa"/>
          </w:tcPr>
          <w:p w14:paraId="256F0B57" w14:textId="7329BF8D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Informal document INF.29 (France)</w:t>
            </w:r>
          </w:p>
        </w:tc>
        <w:tc>
          <w:tcPr>
            <w:tcW w:w="4864" w:type="dxa"/>
          </w:tcPr>
          <w:p w14:paraId="3012C7B2" w14:textId="018A208F" w:rsidR="00594428" w:rsidRPr="008256D7" w:rsidRDefault="00594428" w:rsidP="00594428">
            <w:pPr>
              <w:pStyle w:val="SingleTxtG"/>
              <w:spacing w:before="120" w:after="0"/>
              <w:ind w:left="0" w:right="0"/>
              <w:jc w:val="left"/>
              <w:rPr>
                <w:lang w:eastAsia="ru-RU"/>
              </w:rPr>
            </w:pPr>
            <w:r w:rsidRPr="008256D7">
              <w:t>Using the Table in 6.8.2.6.1 referencing the standards for design and construction of tanks and for equipment</w:t>
            </w:r>
          </w:p>
        </w:tc>
      </w:tr>
      <w:tr w:rsidR="00794177" w:rsidRPr="008256D7" w14:paraId="735855A7" w14:textId="77777777" w:rsidTr="00782C8C">
        <w:tc>
          <w:tcPr>
            <w:tcW w:w="3828" w:type="dxa"/>
          </w:tcPr>
          <w:p w14:paraId="0B154B21" w14:textId="7DAE8FE5" w:rsidR="00794177" w:rsidRPr="008256D7" w:rsidRDefault="00794177" w:rsidP="00594428">
            <w:pPr>
              <w:pStyle w:val="SingleTxtG"/>
              <w:spacing w:before="120" w:after="0"/>
              <w:ind w:left="0" w:right="0"/>
              <w:jc w:val="left"/>
            </w:pPr>
            <w:r w:rsidRPr="008256D7">
              <w:t>Informal document INF.</w:t>
            </w:r>
            <w:r>
              <w:t>37</w:t>
            </w:r>
            <w:r w:rsidRPr="008256D7">
              <w:t xml:space="preserve"> (</w:t>
            </w:r>
            <w:r>
              <w:t>Poland</w:t>
            </w:r>
            <w:r w:rsidRPr="008256D7">
              <w:t>)</w:t>
            </w:r>
          </w:p>
        </w:tc>
        <w:tc>
          <w:tcPr>
            <w:tcW w:w="4864" w:type="dxa"/>
          </w:tcPr>
          <w:p w14:paraId="4AEFFA0B" w14:textId="094F3E48" w:rsidR="00794177" w:rsidRPr="008256D7" w:rsidRDefault="00794177" w:rsidP="00594428">
            <w:pPr>
              <w:pStyle w:val="SingleTxtG"/>
              <w:spacing w:before="120" w:after="0"/>
              <w:ind w:left="0" w:right="0"/>
              <w:jc w:val="left"/>
            </w:pPr>
            <w:r w:rsidRPr="00F529B4">
              <w:rPr>
                <w:rFonts w:eastAsia="SimSun"/>
                <w:lang w:eastAsia="zh-CN"/>
              </w:rPr>
              <w:t xml:space="preserve">Request for opinion regarding </w:t>
            </w:r>
            <w:r w:rsidRPr="009F63BE">
              <w:rPr>
                <w:rFonts w:eastAsia="SimSun"/>
                <w:lang w:eastAsia="zh-CN"/>
              </w:rPr>
              <w:t xml:space="preserve">Autogas LPG Supply Quality &amp; Contamination </w:t>
            </w:r>
            <w:r>
              <w:rPr>
                <w:rFonts w:eastAsia="SimSun"/>
                <w:lang w:eastAsia="zh-CN"/>
              </w:rPr>
              <w:t>Issue</w:t>
            </w:r>
            <w:bookmarkStart w:id="0" w:name="_GoBack"/>
            <w:bookmarkEnd w:id="0"/>
          </w:p>
        </w:tc>
      </w:tr>
    </w:tbl>
    <w:p w14:paraId="008DDD38" w14:textId="77777777" w:rsidR="009B29EA" w:rsidRPr="008256D7" w:rsidRDefault="00FE58E6" w:rsidP="00273433">
      <w:pPr>
        <w:pStyle w:val="HChG"/>
        <w:ind w:right="0"/>
      </w:pPr>
      <w:r w:rsidRPr="008256D7">
        <w:tab/>
        <w:t>3.</w:t>
      </w:r>
      <w:r w:rsidRPr="008256D7">
        <w:tab/>
      </w:r>
      <w:r w:rsidR="009B29EA" w:rsidRPr="008256D7">
        <w:t xml:space="preserve">Standards </w:t>
      </w:r>
    </w:p>
    <w:tbl>
      <w:tblPr>
        <w:tblW w:w="867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0"/>
      </w:tblGrid>
      <w:tr w:rsidR="008256D7" w:rsidRPr="008256D7" w14:paraId="70FEBB11" w14:textId="77777777" w:rsidTr="00273433">
        <w:tc>
          <w:tcPr>
            <w:tcW w:w="3828" w:type="dxa"/>
          </w:tcPr>
          <w:p w14:paraId="5D6C4C5D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  <w:rPr>
                <w:lang w:val="fr-CH"/>
              </w:rPr>
            </w:pPr>
            <w:r w:rsidRPr="008256D7">
              <w:rPr>
                <w:lang w:val="fr-CH"/>
              </w:rPr>
              <w:t>ECE/TRANS/WP.15/AC.1/2019/35 (</w:t>
            </w:r>
            <w:proofErr w:type="spellStart"/>
            <w:r w:rsidRPr="008256D7">
              <w:rPr>
                <w:lang w:val="fr-CH"/>
              </w:rPr>
              <w:t>Finland</w:t>
            </w:r>
            <w:proofErr w:type="spellEnd"/>
            <w:r w:rsidRPr="008256D7">
              <w:rPr>
                <w:lang w:val="fr-CH"/>
              </w:rPr>
              <w:t>)</w:t>
            </w:r>
          </w:p>
        </w:tc>
        <w:tc>
          <w:tcPr>
            <w:tcW w:w="4850" w:type="dxa"/>
          </w:tcPr>
          <w:p w14:paraId="1EBA6D45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 xml:space="preserve">Version (year) of the standards </w:t>
            </w:r>
            <w:r w:rsidRPr="008256D7">
              <w:rPr>
                <w:lang w:val="en-US"/>
              </w:rPr>
              <w:t>EN ISO/IEC 17025 and EN ISO/IEC 17020</w:t>
            </w:r>
          </w:p>
        </w:tc>
      </w:tr>
      <w:tr w:rsidR="008256D7" w:rsidRPr="008256D7" w14:paraId="5616650F" w14:textId="77777777" w:rsidTr="00273433">
        <w:tc>
          <w:tcPr>
            <w:tcW w:w="3828" w:type="dxa"/>
          </w:tcPr>
          <w:p w14:paraId="775B748E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  <w:rPr>
                <w:lang w:val="fr-CH"/>
              </w:rPr>
            </w:pPr>
            <w:r w:rsidRPr="008256D7">
              <w:rPr>
                <w:lang w:val="fr-CH"/>
              </w:rPr>
              <w:t>ECE/TRANS/WP.15/AC.1/2019/36 (</w:t>
            </w:r>
            <w:proofErr w:type="spellStart"/>
            <w:r w:rsidRPr="008256D7">
              <w:rPr>
                <w:lang w:val="fr-CH"/>
              </w:rPr>
              <w:t>Finland</w:t>
            </w:r>
            <w:proofErr w:type="spellEnd"/>
            <w:r w:rsidRPr="008256D7">
              <w:rPr>
                <w:lang w:val="fr-CH"/>
              </w:rPr>
              <w:t>)</w:t>
            </w:r>
          </w:p>
        </w:tc>
        <w:tc>
          <w:tcPr>
            <w:tcW w:w="4850" w:type="dxa"/>
          </w:tcPr>
          <w:p w14:paraId="0A9375AF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Clause 8.1.3 of EN ISO/IEC 17020 and EN ISO/IEC 17025</w:t>
            </w:r>
          </w:p>
        </w:tc>
      </w:tr>
      <w:tr w:rsidR="008256D7" w:rsidRPr="008256D7" w14:paraId="4F88F185" w14:textId="77777777" w:rsidTr="00273433">
        <w:tc>
          <w:tcPr>
            <w:tcW w:w="3828" w:type="dxa"/>
          </w:tcPr>
          <w:p w14:paraId="342FC9EA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ECE/TRANS/WP.15/AC.1/2019/46 (CEN)</w:t>
            </w:r>
          </w:p>
        </w:tc>
        <w:tc>
          <w:tcPr>
            <w:tcW w:w="4850" w:type="dxa"/>
          </w:tcPr>
          <w:p w14:paraId="2861EB34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Information on work in progress in CEN</w:t>
            </w:r>
          </w:p>
        </w:tc>
      </w:tr>
      <w:tr w:rsidR="008256D7" w:rsidRPr="008256D7" w14:paraId="2E159E68" w14:textId="77777777" w:rsidTr="00273433">
        <w:tc>
          <w:tcPr>
            <w:tcW w:w="3828" w:type="dxa"/>
          </w:tcPr>
          <w:p w14:paraId="3948B612" w14:textId="7F1B0B8F" w:rsidR="00594428" w:rsidRPr="008256D7" w:rsidRDefault="00594428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Informal document INF.32 (CEN)</w:t>
            </w:r>
          </w:p>
        </w:tc>
        <w:tc>
          <w:tcPr>
            <w:tcW w:w="4850" w:type="dxa"/>
          </w:tcPr>
          <w:p w14:paraId="357D96F9" w14:textId="47A1F102" w:rsidR="00594428" w:rsidRPr="008256D7" w:rsidRDefault="00594428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Work of the Working Group on Standards</w:t>
            </w:r>
          </w:p>
        </w:tc>
      </w:tr>
    </w:tbl>
    <w:p w14:paraId="53A66E08" w14:textId="77777777" w:rsidR="009B29EA" w:rsidRPr="008256D7" w:rsidRDefault="00D53D19" w:rsidP="00273433">
      <w:pPr>
        <w:pStyle w:val="HChG"/>
        <w:ind w:right="0"/>
      </w:pPr>
      <w:r w:rsidRPr="008256D7">
        <w:tab/>
      </w:r>
      <w:r w:rsidR="00FA3269" w:rsidRPr="008256D7">
        <w:t>4.</w:t>
      </w:r>
      <w:r w:rsidR="00FA3269" w:rsidRPr="008256D7">
        <w:tab/>
      </w:r>
      <w:r w:rsidR="009B29EA" w:rsidRPr="008256D7">
        <w:t xml:space="preserve">Harmonization with the United Nations Recommendations on the Transport of Dangerous Goods </w:t>
      </w:r>
    </w:p>
    <w:tbl>
      <w:tblPr>
        <w:tblW w:w="867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1"/>
      </w:tblGrid>
      <w:tr w:rsidR="008256D7" w:rsidRPr="008256D7" w14:paraId="41E428B3" w14:textId="77777777" w:rsidTr="00273433">
        <w:tc>
          <w:tcPr>
            <w:tcW w:w="3828" w:type="dxa"/>
          </w:tcPr>
          <w:p w14:paraId="32D80645" w14:textId="59DDACB8" w:rsidR="0079577B" w:rsidRPr="008256D7" w:rsidRDefault="0079577B" w:rsidP="00E92C9E">
            <w:pPr>
              <w:pStyle w:val="SingleTxtG"/>
              <w:tabs>
                <w:tab w:val="left" w:pos="3720"/>
              </w:tabs>
              <w:spacing w:before="120"/>
              <w:ind w:left="0" w:right="0"/>
              <w:jc w:val="left"/>
            </w:pPr>
            <w:r w:rsidRPr="008256D7">
              <w:t xml:space="preserve">ECE/TRANS/WP.15/AC.1/2019/22 </w:t>
            </w:r>
            <w:r w:rsidR="00571D73" w:rsidRPr="008256D7">
              <w:br/>
            </w:r>
            <w:r w:rsidRPr="008256D7">
              <w:t>and -/Add.1 (Secretariat)</w:t>
            </w:r>
            <w:r w:rsidR="002C128F">
              <w:t xml:space="preserve"> </w:t>
            </w:r>
          </w:p>
        </w:tc>
        <w:tc>
          <w:tcPr>
            <w:tcW w:w="4851" w:type="dxa"/>
          </w:tcPr>
          <w:p w14:paraId="247544FB" w14:textId="77777777" w:rsidR="0079577B" w:rsidRPr="008256D7" w:rsidRDefault="0079577B" w:rsidP="00782C8C">
            <w:pPr>
              <w:pStyle w:val="SingleTxtG"/>
              <w:spacing w:before="120" w:after="40"/>
              <w:ind w:left="0" w:right="0"/>
              <w:jc w:val="left"/>
            </w:pPr>
            <w:r w:rsidRPr="008256D7">
              <w:t>Report of the Ad Hoc Working Group on the Harmonization of RID/ADR/ADN with the United Nations Recommendations on the Transport of Dangerous Goods</w:t>
            </w:r>
          </w:p>
        </w:tc>
      </w:tr>
      <w:tr w:rsidR="008256D7" w:rsidRPr="008256D7" w14:paraId="48D0A3B2" w14:textId="77777777" w:rsidTr="00273433">
        <w:tc>
          <w:tcPr>
            <w:tcW w:w="3828" w:type="dxa"/>
          </w:tcPr>
          <w:p w14:paraId="24A028B7" w14:textId="004FB9A0" w:rsidR="00E92C9E" w:rsidRPr="008256D7" w:rsidRDefault="00E92C9E" w:rsidP="00782C8C">
            <w:pPr>
              <w:pStyle w:val="SingleTxtG"/>
              <w:tabs>
                <w:tab w:val="left" w:pos="3720"/>
              </w:tabs>
              <w:spacing w:before="40" w:after="40"/>
              <w:ind w:left="0" w:right="0"/>
              <w:jc w:val="left"/>
            </w:pPr>
            <w:r w:rsidRPr="008256D7">
              <w:t>+ Informal document INF.20 (OTIF)</w:t>
            </w:r>
          </w:p>
        </w:tc>
        <w:tc>
          <w:tcPr>
            <w:tcW w:w="4851" w:type="dxa"/>
          </w:tcPr>
          <w:p w14:paraId="2F46C3C2" w14:textId="3BED776A" w:rsidR="00E92C9E" w:rsidRPr="008256D7" w:rsidRDefault="00E92C9E" w:rsidP="00782C8C">
            <w:pPr>
              <w:pStyle w:val="SingleTxtG"/>
              <w:spacing w:before="40" w:after="40"/>
              <w:ind w:left="0" w:right="0"/>
              <w:jc w:val="left"/>
            </w:pPr>
            <w:r w:rsidRPr="008256D7">
              <w:t xml:space="preserve">Amendments and supplements to document </w:t>
            </w:r>
            <w:r w:rsidRPr="008256D7">
              <w:br/>
              <w:t>-/2019/22/Add.1</w:t>
            </w:r>
          </w:p>
        </w:tc>
      </w:tr>
      <w:tr w:rsidR="008256D7" w:rsidRPr="008256D7" w14:paraId="168ADF65" w14:textId="77777777" w:rsidTr="00273433">
        <w:tc>
          <w:tcPr>
            <w:tcW w:w="3828" w:type="dxa"/>
          </w:tcPr>
          <w:p w14:paraId="29FB262E" w14:textId="024146A2" w:rsidR="00E92C9E" w:rsidRPr="008256D7" w:rsidRDefault="00E92C9E" w:rsidP="00782C8C">
            <w:pPr>
              <w:pStyle w:val="SingleTxtG"/>
              <w:tabs>
                <w:tab w:val="left" w:pos="3720"/>
              </w:tabs>
              <w:spacing w:before="40" w:after="40"/>
              <w:ind w:left="0" w:right="0"/>
              <w:jc w:val="left"/>
            </w:pPr>
            <w:r w:rsidRPr="008256D7">
              <w:t>+ Informal document INF.24 (Germany)</w:t>
            </w:r>
          </w:p>
        </w:tc>
        <w:tc>
          <w:tcPr>
            <w:tcW w:w="4851" w:type="dxa"/>
          </w:tcPr>
          <w:p w14:paraId="22F47074" w14:textId="245617B3" w:rsidR="00E92C9E" w:rsidRPr="008256D7" w:rsidRDefault="00E92C9E" w:rsidP="00782C8C">
            <w:pPr>
              <w:pStyle w:val="SingleTxtG"/>
              <w:spacing w:before="40" w:after="40"/>
              <w:ind w:left="0" w:right="0"/>
              <w:jc w:val="left"/>
            </w:pPr>
            <w:r w:rsidRPr="008256D7">
              <w:t>Amendments to -/2019/22/Add.1 (paragraphs 6.7.2.19.6.2, 6.7.3.15.6.2 and 6.7.4.14.6.2)</w:t>
            </w:r>
          </w:p>
        </w:tc>
      </w:tr>
      <w:tr w:rsidR="002C128F" w:rsidRPr="008256D7" w14:paraId="7E439367" w14:textId="77777777" w:rsidTr="00273433">
        <w:tc>
          <w:tcPr>
            <w:tcW w:w="3828" w:type="dxa"/>
          </w:tcPr>
          <w:p w14:paraId="40168385" w14:textId="44399B7A" w:rsidR="002C128F" w:rsidRPr="008256D7" w:rsidRDefault="002C128F" w:rsidP="00594428">
            <w:pPr>
              <w:pStyle w:val="SingleTxtG"/>
              <w:tabs>
                <w:tab w:val="left" w:pos="3720"/>
              </w:tabs>
              <w:spacing w:before="40" w:after="40"/>
              <w:ind w:left="0" w:right="0"/>
              <w:jc w:val="left"/>
            </w:pPr>
            <w:r>
              <w:t>+ Informal document INF.30 (Switzerland)</w:t>
            </w:r>
          </w:p>
        </w:tc>
        <w:tc>
          <w:tcPr>
            <w:tcW w:w="4851" w:type="dxa"/>
          </w:tcPr>
          <w:p w14:paraId="3AC04C80" w14:textId="647BA7D0" w:rsidR="002C128F" w:rsidRPr="008256D7" w:rsidRDefault="002C128F" w:rsidP="002C128F">
            <w:pPr>
              <w:pStyle w:val="SingleTxtG"/>
              <w:spacing w:before="40" w:after="40"/>
              <w:ind w:left="0" w:right="0"/>
              <w:jc w:val="left"/>
            </w:pPr>
            <w:r>
              <w:rPr>
                <w:lang w:val="en-US"/>
              </w:rPr>
              <w:t>Proposal to amend document ECE/TRANS/WP.15/AC.1/2019/22/Add.1: provisions on UN 3549</w:t>
            </w:r>
          </w:p>
        </w:tc>
      </w:tr>
      <w:tr w:rsidR="008256D7" w:rsidRPr="008256D7" w14:paraId="53466418" w14:textId="77777777" w:rsidTr="00273433">
        <w:tc>
          <w:tcPr>
            <w:tcW w:w="3828" w:type="dxa"/>
          </w:tcPr>
          <w:p w14:paraId="0473CFB5" w14:textId="49CC0129" w:rsidR="00594428" w:rsidRPr="008256D7" w:rsidRDefault="00594428" w:rsidP="00594428">
            <w:pPr>
              <w:pStyle w:val="SingleTxtG"/>
              <w:tabs>
                <w:tab w:val="left" w:pos="3720"/>
              </w:tabs>
              <w:spacing w:before="40" w:after="40"/>
              <w:ind w:left="0" w:right="0"/>
              <w:jc w:val="left"/>
            </w:pPr>
            <w:r w:rsidRPr="008256D7">
              <w:t>+ Informal document INF.31 (Switzerland)</w:t>
            </w:r>
          </w:p>
        </w:tc>
        <w:tc>
          <w:tcPr>
            <w:tcW w:w="4851" w:type="dxa"/>
          </w:tcPr>
          <w:p w14:paraId="69F4113E" w14:textId="3231D34E" w:rsidR="00594428" w:rsidRPr="008256D7" w:rsidRDefault="00594428" w:rsidP="00594428">
            <w:pPr>
              <w:pStyle w:val="SingleTxtG"/>
              <w:spacing w:before="40" w:after="40"/>
              <w:ind w:left="0" w:right="0"/>
              <w:jc w:val="left"/>
            </w:pPr>
            <w:r w:rsidRPr="008256D7">
              <w:t>Proposals for editorial amendment to the French version of document ECE/TRANS/WP.15/AC.1/2019/22/Add.1</w:t>
            </w:r>
          </w:p>
        </w:tc>
      </w:tr>
      <w:tr w:rsidR="008256D7" w:rsidRPr="008256D7" w14:paraId="2EE3828A" w14:textId="77777777" w:rsidTr="00273433">
        <w:tc>
          <w:tcPr>
            <w:tcW w:w="3828" w:type="dxa"/>
          </w:tcPr>
          <w:p w14:paraId="25DD48CA" w14:textId="6E5DAC60" w:rsidR="00E92C9E" w:rsidRPr="008256D7" w:rsidRDefault="00E92C9E" w:rsidP="00E92C9E">
            <w:pPr>
              <w:pStyle w:val="SingleTxtG"/>
              <w:tabs>
                <w:tab w:val="left" w:pos="3720"/>
              </w:tabs>
              <w:spacing w:before="120"/>
              <w:ind w:left="0" w:right="0"/>
              <w:jc w:val="left"/>
            </w:pPr>
            <w:r w:rsidRPr="008256D7">
              <w:lastRenderedPageBreak/>
              <w:t>ECE/TRANS/WP.15/AC.1/2019/31 (OTIF)</w:t>
            </w:r>
          </w:p>
        </w:tc>
        <w:tc>
          <w:tcPr>
            <w:tcW w:w="4851" w:type="dxa"/>
          </w:tcPr>
          <w:p w14:paraId="353E377D" w14:textId="1AAAC23C" w:rsidR="00E92C9E" w:rsidRPr="008256D7" w:rsidRDefault="00E92C9E" w:rsidP="00E92C9E">
            <w:pPr>
              <w:pStyle w:val="SingleTxtG"/>
              <w:spacing w:before="120"/>
              <w:ind w:left="0" w:right="0"/>
              <w:jc w:val="left"/>
            </w:pPr>
            <w:r w:rsidRPr="008256D7">
              <w:t>Use of the term "conveyance"</w:t>
            </w:r>
          </w:p>
        </w:tc>
      </w:tr>
      <w:tr w:rsidR="008256D7" w:rsidRPr="008256D7" w14:paraId="38F30C6F" w14:textId="77777777" w:rsidTr="00273433">
        <w:tc>
          <w:tcPr>
            <w:tcW w:w="3828" w:type="dxa"/>
          </w:tcPr>
          <w:p w14:paraId="68FA3ADC" w14:textId="77777777" w:rsidR="00E92C9E" w:rsidRPr="008256D7" w:rsidRDefault="00E92C9E" w:rsidP="00E92C9E">
            <w:pPr>
              <w:pStyle w:val="SingleTxtG"/>
              <w:tabs>
                <w:tab w:val="left" w:pos="3720"/>
              </w:tabs>
              <w:spacing w:before="120"/>
              <w:ind w:left="0" w:right="0"/>
              <w:jc w:val="left"/>
            </w:pPr>
            <w:r w:rsidRPr="008256D7">
              <w:t>ECE/TRANS/WP.15/AC.1/2019/28 (Germany)</w:t>
            </w:r>
          </w:p>
        </w:tc>
        <w:tc>
          <w:tcPr>
            <w:tcW w:w="4851" w:type="dxa"/>
          </w:tcPr>
          <w:p w14:paraId="62B0EFF9" w14:textId="77777777" w:rsidR="00E92C9E" w:rsidRPr="008256D7" w:rsidRDefault="00E92C9E" w:rsidP="00E92C9E">
            <w:pPr>
              <w:pStyle w:val="SingleTxtG"/>
              <w:spacing w:before="120"/>
              <w:ind w:left="0" w:right="0"/>
              <w:jc w:val="left"/>
            </w:pPr>
            <w:r w:rsidRPr="008256D7">
              <w:t>Chapter 3.3 – New special provisions 393 and 394: Chemical stability of nitrocellulose</w:t>
            </w:r>
          </w:p>
        </w:tc>
      </w:tr>
    </w:tbl>
    <w:p w14:paraId="0D089E6F" w14:textId="605F0D3F" w:rsidR="009B29EA" w:rsidRPr="008256D7" w:rsidRDefault="00FE58E6" w:rsidP="00273433">
      <w:pPr>
        <w:pStyle w:val="HChG"/>
        <w:ind w:right="0"/>
      </w:pPr>
      <w:r w:rsidRPr="008256D7">
        <w:tab/>
        <w:t>5.</w:t>
      </w:r>
      <w:r w:rsidRPr="008256D7">
        <w:tab/>
      </w:r>
      <w:r w:rsidR="009B29EA" w:rsidRPr="008256D7">
        <w:t>Proposals for amendments to RID/ADR/ADN</w:t>
      </w:r>
    </w:p>
    <w:p w14:paraId="1EB2CF35" w14:textId="77777777" w:rsidR="00CF102B" w:rsidRPr="008256D7" w:rsidRDefault="00CF102B" w:rsidP="00CF102B">
      <w:pPr>
        <w:pStyle w:val="H1G"/>
      </w:pPr>
      <w:r w:rsidRPr="008256D7">
        <w:tab/>
        <w:t>(a)</w:t>
      </w:r>
      <w:r w:rsidRPr="008256D7">
        <w:tab/>
        <w:t>Pending issues</w:t>
      </w:r>
    </w:p>
    <w:tbl>
      <w:tblPr>
        <w:tblW w:w="867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0"/>
      </w:tblGrid>
      <w:tr w:rsidR="008256D7" w:rsidRPr="008256D7" w14:paraId="4E8F331F" w14:textId="77777777" w:rsidTr="00273433">
        <w:trPr>
          <w:cantSplit/>
        </w:trPr>
        <w:tc>
          <w:tcPr>
            <w:tcW w:w="3828" w:type="dxa"/>
          </w:tcPr>
          <w:p w14:paraId="4CC3F7A6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ECE/TRANS/WP.15/AC.1/2019/23 (Ukraine)</w:t>
            </w:r>
          </w:p>
        </w:tc>
        <w:tc>
          <w:tcPr>
            <w:tcW w:w="4850" w:type="dxa"/>
          </w:tcPr>
          <w:p w14:paraId="15007B84" w14:textId="77777777" w:rsidR="0079577B" w:rsidRPr="008256D7" w:rsidRDefault="0079577B" w:rsidP="00273433">
            <w:pPr>
              <w:pStyle w:val="SingleTxtG"/>
              <w:spacing w:before="120"/>
              <w:ind w:left="0"/>
              <w:jc w:val="left"/>
            </w:pPr>
            <w:r w:rsidRPr="008256D7">
              <w:rPr>
                <w:w w:val="105"/>
              </w:rPr>
              <w:t>Proposal of amendment to 5.4.1.1.1</w:t>
            </w:r>
          </w:p>
        </w:tc>
      </w:tr>
      <w:tr w:rsidR="008256D7" w:rsidRPr="008256D7" w14:paraId="575D5745" w14:textId="77777777" w:rsidTr="00273433">
        <w:trPr>
          <w:cantSplit/>
        </w:trPr>
        <w:tc>
          <w:tcPr>
            <w:tcW w:w="3828" w:type="dxa"/>
          </w:tcPr>
          <w:p w14:paraId="66A900A1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  <w:rPr>
                <w:lang w:val="de-DE"/>
              </w:rPr>
            </w:pPr>
            <w:r w:rsidRPr="008256D7">
              <w:rPr>
                <w:lang w:val="de-DE"/>
              </w:rPr>
              <w:t>ECE/TRANS/WP.15/AC.1/2019/38 (</w:t>
            </w:r>
            <w:proofErr w:type="spellStart"/>
            <w:r w:rsidRPr="008256D7">
              <w:rPr>
                <w:lang w:val="de-DE"/>
              </w:rPr>
              <w:t>Sweden</w:t>
            </w:r>
            <w:proofErr w:type="spellEnd"/>
            <w:r w:rsidRPr="008256D7">
              <w:rPr>
                <w:lang w:val="de-DE"/>
              </w:rPr>
              <w:t>/</w:t>
            </w:r>
            <w:proofErr w:type="spellStart"/>
            <w:r w:rsidRPr="008256D7">
              <w:rPr>
                <w:lang w:val="de-DE"/>
              </w:rPr>
              <w:t>Switzerland</w:t>
            </w:r>
            <w:proofErr w:type="spellEnd"/>
            <w:r w:rsidRPr="008256D7">
              <w:rPr>
                <w:lang w:val="de-DE"/>
              </w:rPr>
              <w:t>)</w:t>
            </w:r>
          </w:p>
        </w:tc>
        <w:tc>
          <w:tcPr>
            <w:tcW w:w="4850" w:type="dxa"/>
          </w:tcPr>
          <w:p w14:paraId="7C8A0E8E" w14:textId="77777777" w:rsidR="0079577B" w:rsidRPr="008256D7" w:rsidRDefault="0079577B" w:rsidP="00273433">
            <w:pPr>
              <w:pStyle w:val="SingleTxtG"/>
              <w:spacing w:before="120"/>
              <w:ind w:left="0"/>
              <w:jc w:val="left"/>
              <w:rPr>
                <w:w w:val="105"/>
              </w:rPr>
            </w:pPr>
            <w:r w:rsidRPr="008256D7">
              <w:rPr>
                <w:lang w:val="en-US"/>
              </w:rPr>
              <w:t>Marking of wagons and containers loaded with limited quantities</w:t>
            </w:r>
          </w:p>
        </w:tc>
      </w:tr>
    </w:tbl>
    <w:p w14:paraId="32E9CB4F" w14:textId="77777777" w:rsidR="00CF102B" w:rsidRPr="008256D7" w:rsidRDefault="0067573E" w:rsidP="00CF102B">
      <w:pPr>
        <w:pStyle w:val="H1G"/>
      </w:pPr>
      <w:r w:rsidRPr="008256D7">
        <w:tab/>
      </w:r>
      <w:r w:rsidR="00CF102B" w:rsidRPr="008256D7">
        <w:t>(b)</w:t>
      </w:r>
      <w:r w:rsidR="00CF102B" w:rsidRPr="008256D7">
        <w:tab/>
        <w:t>New proposals</w:t>
      </w:r>
    </w:p>
    <w:tbl>
      <w:tblPr>
        <w:tblW w:w="867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1"/>
      </w:tblGrid>
      <w:tr w:rsidR="008256D7" w:rsidRPr="008256D7" w14:paraId="51E0F582" w14:textId="77777777" w:rsidTr="005E0637">
        <w:trPr>
          <w:cantSplit/>
        </w:trPr>
        <w:tc>
          <w:tcPr>
            <w:tcW w:w="3828" w:type="dxa"/>
          </w:tcPr>
          <w:p w14:paraId="4E2955FD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ECE/TRANS/WP.15/AC.1/2019/27 (Portugal)</w:t>
            </w:r>
          </w:p>
        </w:tc>
        <w:tc>
          <w:tcPr>
            <w:tcW w:w="4850" w:type="dxa"/>
          </w:tcPr>
          <w:p w14:paraId="22D49EE8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Proposal of amendment to Chapter 1.2 of RID/ADR</w:t>
            </w:r>
          </w:p>
        </w:tc>
      </w:tr>
      <w:tr w:rsidR="008256D7" w:rsidRPr="008256D7" w14:paraId="113670AB" w14:textId="77777777" w:rsidTr="005E0637">
        <w:trPr>
          <w:cantSplit/>
        </w:trPr>
        <w:tc>
          <w:tcPr>
            <w:tcW w:w="3828" w:type="dxa"/>
          </w:tcPr>
          <w:p w14:paraId="3E376427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ECE/TRANS/WP.15/AC.1/2019/29 (France)</w:t>
            </w:r>
          </w:p>
        </w:tc>
        <w:tc>
          <w:tcPr>
            <w:tcW w:w="4850" w:type="dxa"/>
          </w:tcPr>
          <w:p w14:paraId="6E0A0388" w14:textId="77777777" w:rsidR="0079577B" w:rsidRPr="008256D7" w:rsidRDefault="0079577B" w:rsidP="00273433">
            <w:pPr>
              <w:pStyle w:val="SingleTxtG"/>
              <w:spacing w:before="120"/>
              <w:ind w:left="0" w:right="25"/>
              <w:jc w:val="left"/>
            </w:pPr>
            <w:r w:rsidRPr="008256D7">
              <w:t xml:space="preserve">Separate assessment of valves and other demountable accessories having a direct safety function for UN pressure receptacles </w:t>
            </w:r>
          </w:p>
        </w:tc>
      </w:tr>
      <w:tr w:rsidR="008256D7" w:rsidRPr="008256D7" w14:paraId="03B8AB0C" w14:textId="77777777" w:rsidTr="005E0637">
        <w:trPr>
          <w:cantSplit/>
        </w:trPr>
        <w:tc>
          <w:tcPr>
            <w:tcW w:w="3828" w:type="dxa"/>
          </w:tcPr>
          <w:p w14:paraId="708D1820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ECE/TRANS/WP.15/AC.1/2019/30 (ITCO)</w:t>
            </w:r>
          </w:p>
        </w:tc>
        <w:tc>
          <w:tcPr>
            <w:tcW w:w="4850" w:type="dxa"/>
          </w:tcPr>
          <w:p w14:paraId="6FE372D1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Amendment of section 1.2.1: Definitions</w:t>
            </w:r>
          </w:p>
        </w:tc>
      </w:tr>
      <w:tr w:rsidR="008256D7" w:rsidRPr="008256D7" w14:paraId="5544ABE7" w14:textId="77777777" w:rsidTr="005E0637">
        <w:trPr>
          <w:cantSplit/>
        </w:trPr>
        <w:tc>
          <w:tcPr>
            <w:tcW w:w="3828" w:type="dxa"/>
          </w:tcPr>
          <w:p w14:paraId="5E86AD38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ECE/TRANS/WP.15/AC.1/2019/32 (Spain)</w:t>
            </w:r>
          </w:p>
        </w:tc>
        <w:tc>
          <w:tcPr>
            <w:tcW w:w="4850" w:type="dxa"/>
          </w:tcPr>
          <w:p w14:paraId="6FB03095" w14:textId="59E28FF3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 xml:space="preserve">Different names and description for UN numbers between </w:t>
            </w:r>
            <w:r w:rsidR="00042E34" w:rsidRPr="008256D7">
              <w:t xml:space="preserve">the </w:t>
            </w:r>
            <w:r w:rsidRPr="008256D7">
              <w:t>Model Regulations and RID/ADR</w:t>
            </w:r>
          </w:p>
        </w:tc>
      </w:tr>
      <w:tr w:rsidR="008256D7" w:rsidRPr="008256D7" w14:paraId="430EC10D" w14:textId="77777777" w:rsidTr="005E0637">
        <w:trPr>
          <w:cantSplit/>
        </w:trPr>
        <w:tc>
          <w:tcPr>
            <w:tcW w:w="3828" w:type="dxa"/>
          </w:tcPr>
          <w:p w14:paraId="4683ACC9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ECE/TRANS/WP.15/AC.1/2019/33 (Spain)</w:t>
            </w:r>
          </w:p>
        </w:tc>
        <w:tc>
          <w:tcPr>
            <w:tcW w:w="4850" w:type="dxa"/>
          </w:tcPr>
          <w:p w14:paraId="44887C20" w14:textId="63B94101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 xml:space="preserve">Harmonization of </w:t>
            </w:r>
            <w:r w:rsidR="00042E34" w:rsidRPr="008256D7">
              <w:t>s</w:t>
            </w:r>
            <w:r w:rsidRPr="008256D7">
              <w:t>pecial provision 593 with 5.5.3</w:t>
            </w:r>
          </w:p>
        </w:tc>
      </w:tr>
      <w:tr w:rsidR="008256D7" w:rsidRPr="008256D7" w14:paraId="2731D51A" w14:textId="77777777" w:rsidTr="005E0637">
        <w:trPr>
          <w:cantSplit/>
        </w:trPr>
        <w:tc>
          <w:tcPr>
            <w:tcW w:w="3828" w:type="dxa"/>
          </w:tcPr>
          <w:p w14:paraId="2810D901" w14:textId="77777777" w:rsidR="0079577B" w:rsidRPr="008256D7" w:rsidRDefault="0079577B" w:rsidP="00273433">
            <w:pPr>
              <w:pStyle w:val="SingleTxtG"/>
              <w:spacing w:before="120"/>
              <w:ind w:left="0" w:right="0"/>
              <w:jc w:val="left"/>
            </w:pPr>
            <w:r w:rsidRPr="008256D7">
              <w:t>ECE/TRANS/WP.15/AC.1/2019/42</w:t>
            </w:r>
            <w:r w:rsidR="00273433" w:rsidRPr="008256D7" w:rsidDel="00273433">
              <w:t xml:space="preserve"> </w:t>
            </w:r>
            <w:r w:rsidRPr="008256D7">
              <w:t>(Italy)</w:t>
            </w:r>
          </w:p>
        </w:tc>
        <w:tc>
          <w:tcPr>
            <w:tcW w:w="4850" w:type="dxa"/>
          </w:tcPr>
          <w:p w14:paraId="2961C791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 xml:space="preserve">UN 3082 Environmentally hazardous substance, liquid, </w:t>
            </w:r>
            <w:proofErr w:type="spellStart"/>
            <w:r w:rsidRPr="008256D7">
              <w:t>n.o.s</w:t>
            </w:r>
            <w:proofErr w:type="spellEnd"/>
            <w:r w:rsidRPr="008256D7">
              <w:t>.</w:t>
            </w:r>
          </w:p>
        </w:tc>
      </w:tr>
      <w:tr w:rsidR="008256D7" w:rsidRPr="008256D7" w14:paraId="30222CFF" w14:textId="77777777" w:rsidTr="005E0637">
        <w:trPr>
          <w:cantSplit/>
        </w:trPr>
        <w:tc>
          <w:tcPr>
            <w:tcW w:w="3828" w:type="dxa"/>
          </w:tcPr>
          <w:p w14:paraId="3DC90E9A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ECE/TRANS/WP.15/AC.1/2019/43 (Italy)</w:t>
            </w:r>
          </w:p>
        </w:tc>
        <w:tc>
          <w:tcPr>
            <w:tcW w:w="4850" w:type="dxa"/>
          </w:tcPr>
          <w:p w14:paraId="654200B6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Carriage in a transport chain including maritime carriage</w:t>
            </w:r>
          </w:p>
        </w:tc>
      </w:tr>
      <w:tr w:rsidR="008256D7" w:rsidRPr="008256D7" w14:paraId="009CC6AC" w14:textId="77777777" w:rsidTr="005E0637">
        <w:trPr>
          <w:cantSplit/>
        </w:trPr>
        <w:tc>
          <w:tcPr>
            <w:tcW w:w="3828" w:type="dxa"/>
          </w:tcPr>
          <w:p w14:paraId="2A24F52D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ECE/TRANS/WP.15/AC.1/2019/45 (Switzerland)</w:t>
            </w:r>
          </w:p>
        </w:tc>
        <w:tc>
          <w:tcPr>
            <w:tcW w:w="4850" w:type="dxa"/>
          </w:tcPr>
          <w:p w14:paraId="66DE7E36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Provisions in 5.5.3 for dry ice (UN 1845) as a consignment</w:t>
            </w:r>
          </w:p>
        </w:tc>
      </w:tr>
      <w:tr w:rsidR="008256D7" w:rsidRPr="008256D7" w14:paraId="1782DD8D" w14:textId="77777777" w:rsidTr="005E0637">
        <w:trPr>
          <w:cantSplit/>
        </w:trPr>
        <w:tc>
          <w:tcPr>
            <w:tcW w:w="3828" w:type="dxa"/>
          </w:tcPr>
          <w:p w14:paraId="197E5AED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ECE/TRANS/WP.15/AC.1/2019/47 (Switzerland)</w:t>
            </w:r>
          </w:p>
        </w:tc>
        <w:tc>
          <w:tcPr>
            <w:tcW w:w="4850" w:type="dxa"/>
          </w:tcPr>
          <w:p w14:paraId="1F72F08C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Classification of substances of Class 9 other than environmentally hazardous substances</w:t>
            </w:r>
          </w:p>
        </w:tc>
      </w:tr>
      <w:tr w:rsidR="008256D7" w:rsidRPr="008256D7" w14:paraId="6FAF7926" w14:textId="77777777" w:rsidTr="005E0637">
        <w:trPr>
          <w:cantSplit/>
        </w:trPr>
        <w:tc>
          <w:tcPr>
            <w:tcW w:w="3828" w:type="dxa"/>
          </w:tcPr>
          <w:p w14:paraId="127A2C46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ECE/TRANS/WP.15/AC.1/2019/48 (UIC)</w:t>
            </w:r>
            <w:r w:rsidR="00042E34" w:rsidRPr="008256D7">
              <w:t xml:space="preserve"> </w:t>
            </w:r>
            <w:r w:rsidR="00042E34" w:rsidRPr="008256D7">
              <w:br/>
              <w:t>+ Informal document INF.3 (UIC)</w:t>
            </w:r>
          </w:p>
        </w:tc>
        <w:tc>
          <w:tcPr>
            <w:tcW w:w="4850" w:type="dxa"/>
          </w:tcPr>
          <w:p w14:paraId="7401448B" w14:textId="77777777" w:rsidR="0079577B" w:rsidRPr="008256D7" w:rsidRDefault="0079577B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 xml:space="preserve">Updating of references to UIC technical documentation </w:t>
            </w:r>
            <w:proofErr w:type="gramStart"/>
            <w:r w:rsidRPr="008256D7">
              <w:t>with regard to</w:t>
            </w:r>
            <w:proofErr w:type="gramEnd"/>
            <w:r w:rsidRPr="008256D7">
              <w:t xml:space="preserve"> combined transport</w:t>
            </w:r>
          </w:p>
        </w:tc>
      </w:tr>
      <w:tr w:rsidR="008256D7" w:rsidRPr="008256D7" w14:paraId="438A2194" w14:textId="77777777" w:rsidTr="005E0637">
        <w:trPr>
          <w:cantSplit/>
        </w:trPr>
        <w:tc>
          <w:tcPr>
            <w:tcW w:w="3828" w:type="dxa"/>
          </w:tcPr>
          <w:p w14:paraId="7710EEC2" w14:textId="77777777" w:rsidR="0067573E" w:rsidRPr="008256D7" w:rsidRDefault="0067573E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INF.8 (Spain)</w:t>
            </w:r>
          </w:p>
        </w:tc>
        <w:tc>
          <w:tcPr>
            <w:tcW w:w="4850" w:type="dxa"/>
          </w:tcPr>
          <w:p w14:paraId="5FA47785" w14:textId="71A292FE" w:rsidR="0067573E" w:rsidRPr="008256D7" w:rsidRDefault="0067573E" w:rsidP="0067573E">
            <w:pPr>
              <w:pStyle w:val="SingleTxtG"/>
              <w:spacing w:before="120"/>
              <w:ind w:left="0" w:right="175"/>
              <w:jc w:val="left"/>
              <w:rPr>
                <w:b/>
                <w:bCs/>
              </w:rPr>
            </w:pPr>
            <w:r w:rsidRPr="008256D7">
              <w:t>Consequential amendments related to the introduction of “TEMPERATURE CONTROLLED” in 3.1.2.6</w:t>
            </w:r>
          </w:p>
        </w:tc>
      </w:tr>
      <w:tr w:rsidR="008256D7" w:rsidRPr="008256D7" w14:paraId="2F55BDB5" w14:textId="77777777" w:rsidTr="005E0637">
        <w:trPr>
          <w:cantSplit/>
        </w:trPr>
        <w:tc>
          <w:tcPr>
            <w:tcW w:w="3828" w:type="dxa"/>
          </w:tcPr>
          <w:p w14:paraId="2536F2B3" w14:textId="77777777" w:rsidR="0067573E" w:rsidRPr="008256D7" w:rsidRDefault="0067573E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INF.9 (Spain)</w:t>
            </w:r>
          </w:p>
        </w:tc>
        <w:tc>
          <w:tcPr>
            <w:tcW w:w="4850" w:type="dxa"/>
          </w:tcPr>
          <w:p w14:paraId="48097EE4" w14:textId="77777777" w:rsidR="0067573E" w:rsidRPr="008256D7" w:rsidRDefault="0067573E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t>Reference to “MOLTEN” as part of the proper shipping name in the transport document</w:t>
            </w:r>
          </w:p>
        </w:tc>
      </w:tr>
      <w:tr w:rsidR="008256D7" w:rsidRPr="008256D7" w14:paraId="1D8E95DD" w14:textId="77777777" w:rsidTr="005E0637">
        <w:trPr>
          <w:cantSplit/>
        </w:trPr>
        <w:tc>
          <w:tcPr>
            <w:tcW w:w="3828" w:type="dxa"/>
          </w:tcPr>
          <w:p w14:paraId="075B8A2C" w14:textId="77777777" w:rsidR="0067573E" w:rsidRPr="008256D7" w:rsidRDefault="0067573E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INF.10 (Spain)</w:t>
            </w:r>
          </w:p>
        </w:tc>
        <w:tc>
          <w:tcPr>
            <w:tcW w:w="4850" w:type="dxa"/>
          </w:tcPr>
          <w:p w14:paraId="5DD05D0D" w14:textId="77777777" w:rsidR="0067573E" w:rsidRPr="008256D7" w:rsidRDefault="0067573E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t>Transport of FERTILIZER AMMONIATING SOLUTION (UN 1043)</w:t>
            </w:r>
          </w:p>
        </w:tc>
      </w:tr>
      <w:tr w:rsidR="008256D7" w:rsidRPr="008256D7" w14:paraId="61AFE839" w14:textId="77777777" w:rsidTr="005E0637">
        <w:trPr>
          <w:cantSplit/>
        </w:trPr>
        <w:tc>
          <w:tcPr>
            <w:tcW w:w="3828" w:type="dxa"/>
          </w:tcPr>
          <w:p w14:paraId="02180679" w14:textId="77777777" w:rsidR="0038628F" w:rsidRPr="008256D7" w:rsidRDefault="0038628F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INF.12 (OTIF)</w:t>
            </w:r>
          </w:p>
        </w:tc>
        <w:tc>
          <w:tcPr>
            <w:tcW w:w="4850" w:type="dxa"/>
          </w:tcPr>
          <w:p w14:paraId="6EBCF27F" w14:textId="69881604" w:rsidR="0038628F" w:rsidRPr="008256D7" w:rsidRDefault="0038628F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t xml:space="preserve">Inclusion of UN </w:t>
            </w:r>
            <w:r w:rsidR="00565297" w:rsidRPr="008256D7">
              <w:t>No.</w:t>
            </w:r>
            <w:r w:rsidRPr="008256D7">
              <w:t>3358 in the list of collective entries</w:t>
            </w:r>
          </w:p>
        </w:tc>
      </w:tr>
      <w:tr w:rsidR="008256D7" w:rsidRPr="008256D7" w14:paraId="751F0A3F" w14:textId="77777777" w:rsidTr="005E0637">
        <w:trPr>
          <w:cantSplit/>
        </w:trPr>
        <w:tc>
          <w:tcPr>
            <w:tcW w:w="3828" w:type="dxa"/>
          </w:tcPr>
          <w:p w14:paraId="346CCDD1" w14:textId="77777777" w:rsidR="0038628F" w:rsidRPr="008256D7" w:rsidRDefault="0038628F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lastRenderedPageBreak/>
              <w:t>Informal document INF.13 (Germany)</w:t>
            </w:r>
          </w:p>
        </w:tc>
        <w:tc>
          <w:tcPr>
            <w:tcW w:w="4850" w:type="dxa"/>
          </w:tcPr>
          <w:p w14:paraId="4D208F1C" w14:textId="77777777" w:rsidR="0038628F" w:rsidRPr="008256D7" w:rsidRDefault="0038628F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t>Amendment of special provision 591 in Chapter 3.3 of RID/ADR/ADN</w:t>
            </w:r>
          </w:p>
        </w:tc>
      </w:tr>
      <w:tr w:rsidR="008256D7" w:rsidRPr="008256D7" w14:paraId="19328D14" w14:textId="77777777" w:rsidTr="005E0637">
        <w:trPr>
          <w:cantSplit/>
        </w:trPr>
        <w:tc>
          <w:tcPr>
            <w:tcW w:w="3828" w:type="dxa"/>
          </w:tcPr>
          <w:p w14:paraId="42D9145D" w14:textId="77777777" w:rsidR="002D653A" w:rsidRPr="008256D7" w:rsidRDefault="002D653A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INF.14 (Germany)</w:t>
            </w:r>
          </w:p>
        </w:tc>
        <w:tc>
          <w:tcPr>
            <w:tcW w:w="4850" w:type="dxa"/>
          </w:tcPr>
          <w:p w14:paraId="1CEF08D5" w14:textId="77777777" w:rsidR="002D653A" w:rsidRPr="008256D7" w:rsidRDefault="002D653A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t>Deletion of transitional provision 1.6.1.22 of RID/ADR/ADN</w:t>
            </w:r>
          </w:p>
        </w:tc>
      </w:tr>
      <w:tr w:rsidR="008256D7" w:rsidRPr="008256D7" w14:paraId="0CB680FC" w14:textId="77777777" w:rsidTr="005E0637">
        <w:trPr>
          <w:cantSplit/>
        </w:trPr>
        <w:tc>
          <w:tcPr>
            <w:tcW w:w="3828" w:type="dxa"/>
          </w:tcPr>
          <w:p w14:paraId="19BD3B39" w14:textId="5E19E393" w:rsidR="00E02660" w:rsidRPr="008256D7" w:rsidRDefault="00E02660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INF.23 (Belgium)</w:t>
            </w:r>
          </w:p>
        </w:tc>
        <w:tc>
          <w:tcPr>
            <w:tcW w:w="4850" w:type="dxa"/>
          </w:tcPr>
          <w:p w14:paraId="0B95CBC2" w14:textId="39743F24" w:rsidR="00E02660" w:rsidRPr="008256D7" w:rsidRDefault="00E02660" w:rsidP="00E02660">
            <w:pPr>
              <w:pStyle w:val="SingleTxtG"/>
              <w:spacing w:before="120"/>
              <w:ind w:left="0" w:right="175"/>
              <w:jc w:val="left"/>
              <w:rPr>
                <w:lang w:val="en-US"/>
              </w:rPr>
            </w:pPr>
            <w:r w:rsidRPr="008256D7">
              <w:t xml:space="preserve">Proposal for the use of a new designed flexible IBC for the transport of refined cobalt </w:t>
            </w:r>
            <w:proofErr w:type="spellStart"/>
            <w:r w:rsidRPr="008256D7">
              <w:t>dihydroxide</w:t>
            </w:r>
            <w:proofErr w:type="spellEnd"/>
            <w:r w:rsidRPr="008256D7">
              <w:t xml:space="preserve"> meeting the PG I criteria for inhalation toxicity</w:t>
            </w:r>
          </w:p>
        </w:tc>
      </w:tr>
      <w:tr w:rsidR="008256D7" w:rsidRPr="008256D7" w14:paraId="7DDF5433" w14:textId="77777777" w:rsidTr="005E0637">
        <w:trPr>
          <w:cantSplit/>
        </w:trPr>
        <w:tc>
          <w:tcPr>
            <w:tcW w:w="3828" w:type="dxa"/>
          </w:tcPr>
          <w:p w14:paraId="4A44B224" w14:textId="3DC77D50" w:rsidR="00E02660" w:rsidRPr="008256D7" w:rsidRDefault="00E02660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INF.25 (Germany)</w:t>
            </w:r>
          </w:p>
        </w:tc>
        <w:tc>
          <w:tcPr>
            <w:tcW w:w="4850" w:type="dxa"/>
          </w:tcPr>
          <w:p w14:paraId="4872F9A0" w14:textId="5984149A" w:rsidR="00E02660" w:rsidRPr="008256D7" w:rsidRDefault="00E02660" w:rsidP="0067573E">
            <w:pPr>
              <w:pStyle w:val="SingleTxtG"/>
              <w:spacing w:before="120"/>
              <w:ind w:left="0" w:right="175"/>
              <w:jc w:val="left"/>
              <w:rPr>
                <w:lang w:val="en-US"/>
              </w:rPr>
            </w:pPr>
            <w:r w:rsidRPr="008256D7">
              <w:rPr>
                <w:lang w:val="en-US"/>
              </w:rPr>
              <w:t xml:space="preserve">Classification of UN </w:t>
            </w:r>
            <w:r w:rsidR="00565297" w:rsidRPr="008256D7">
              <w:rPr>
                <w:lang w:val="en-US"/>
              </w:rPr>
              <w:t>No.</w:t>
            </w:r>
            <w:r w:rsidRPr="008256D7">
              <w:rPr>
                <w:lang w:val="en-US"/>
              </w:rPr>
              <w:t>1872 LEAD DIOXIDE</w:t>
            </w:r>
          </w:p>
        </w:tc>
      </w:tr>
      <w:tr w:rsidR="008256D7" w:rsidRPr="008256D7" w14:paraId="6B699A15" w14:textId="77777777" w:rsidTr="005E0637">
        <w:trPr>
          <w:cantSplit/>
        </w:trPr>
        <w:tc>
          <w:tcPr>
            <w:tcW w:w="3828" w:type="dxa"/>
          </w:tcPr>
          <w:p w14:paraId="1BE4E10F" w14:textId="5512FE8D" w:rsidR="00E02660" w:rsidRPr="008256D7" w:rsidRDefault="00E02660" w:rsidP="00401C78">
            <w:pPr>
              <w:pStyle w:val="SingleTxtG"/>
              <w:spacing w:before="120"/>
              <w:ind w:left="0" w:right="175"/>
              <w:jc w:val="left"/>
            </w:pPr>
            <w:r w:rsidRPr="008256D7">
              <w:t>Informal document INF.28 (Luxembourg)</w:t>
            </w:r>
          </w:p>
        </w:tc>
        <w:tc>
          <w:tcPr>
            <w:tcW w:w="4850" w:type="dxa"/>
          </w:tcPr>
          <w:p w14:paraId="369ACAFA" w14:textId="552CF394" w:rsidR="00E02660" w:rsidRPr="008256D7" w:rsidRDefault="00E02660" w:rsidP="0067573E">
            <w:pPr>
              <w:pStyle w:val="SingleTxtG"/>
              <w:spacing w:before="120"/>
              <w:ind w:left="0" w:right="175"/>
              <w:jc w:val="left"/>
            </w:pPr>
            <w:r w:rsidRPr="008256D7">
              <w:rPr>
                <w:lang w:val="en-US"/>
              </w:rPr>
              <w:t>Proposal for amendment of the exemption 1.1.3.1</w:t>
            </w:r>
          </w:p>
        </w:tc>
      </w:tr>
      <w:tr w:rsidR="005E0637" w:rsidRPr="008256D7" w14:paraId="66309DC8" w14:textId="77777777" w:rsidTr="005E0637">
        <w:trPr>
          <w:cantSplit/>
        </w:trPr>
        <w:tc>
          <w:tcPr>
            <w:tcW w:w="3828" w:type="dxa"/>
          </w:tcPr>
          <w:p w14:paraId="53FD6AC5" w14:textId="77777777" w:rsidR="005E0637" w:rsidRPr="008256D7" w:rsidRDefault="005E0637" w:rsidP="00DE4C8B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document INF.36 (IRU)</w:t>
            </w:r>
          </w:p>
        </w:tc>
        <w:tc>
          <w:tcPr>
            <w:tcW w:w="4851" w:type="dxa"/>
          </w:tcPr>
          <w:p w14:paraId="3BF5F7CF" w14:textId="77777777" w:rsidR="005E0637" w:rsidRPr="008256D7" w:rsidRDefault="005E0637" w:rsidP="00DE4C8B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Online refresher training for drivers of dangerous goods</w:t>
            </w:r>
          </w:p>
        </w:tc>
      </w:tr>
      <w:tr w:rsidR="005E0637" w:rsidRPr="008256D7" w14:paraId="415E26A5" w14:textId="77777777" w:rsidTr="005E0637">
        <w:trPr>
          <w:cantSplit/>
        </w:trPr>
        <w:tc>
          <w:tcPr>
            <w:tcW w:w="3828" w:type="dxa"/>
          </w:tcPr>
          <w:p w14:paraId="095AB2AA" w14:textId="77777777" w:rsidR="005E0637" w:rsidRPr="008256D7" w:rsidRDefault="005E0637" w:rsidP="00401C78">
            <w:pPr>
              <w:pStyle w:val="SingleTxtG"/>
              <w:spacing w:before="120"/>
              <w:ind w:left="0" w:right="175"/>
              <w:jc w:val="left"/>
            </w:pPr>
          </w:p>
        </w:tc>
        <w:tc>
          <w:tcPr>
            <w:tcW w:w="4850" w:type="dxa"/>
          </w:tcPr>
          <w:p w14:paraId="7784EBFC" w14:textId="77777777" w:rsidR="005E0637" w:rsidRPr="008256D7" w:rsidRDefault="005E0637" w:rsidP="0067573E">
            <w:pPr>
              <w:pStyle w:val="SingleTxtG"/>
              <w:spacing w:before="120"/>
              <w:ind w:left="0" w:right="175"/>
              <w:jc w:val="left"/>
              <w:rPr>
                <w:lang w:val="en-US"/>
              </w:rPr>
            </w:pPr>
          </w:p>
        </w:tc>
      </w:tr>
    </w:tbl>
    <w:p w14:paraId="114972C0" w14:textId="77777777" w:rsidR="009B29EA" w:rsidRPr="008256D7" w:rsidRDefault="009B29EA" w:rsidP="00FA3269">
      <w:pPr>
        <w:pStyle w:val="HChG"/>
      </w:pPr>
      <w:r w:rsidRPr="008256D7">
        <w:tab/>
      </w:r>
      <w:r w:rsidR="00FA3269" w:rsidRPr="008256D7">
        <w:t>6.</w:t>
      </w:r>
      <w:r w:rsidR="00FA3269" w:rsidRPr="008256D7">
        <w:tab/>
      </w:r>
      <w:r w:rsidRPr="008256D7">
        <w:tab/>
        <w:t xml:space="preserve">Interpretation of RID/ADR/ADN </w:t>
      </w:r>
    </w:p>
    <w:tbl>
      <w:tblPr>
        <w:tblW w:w="867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1"/>
      </w:tblGrid>
      <w:tr w:rsidR="008256D7" w:rsidRPr="008256D7" w14:paraId="092D52FD" w14:textId="77777777" w:rsidTr="00EE3D65">
        <w:trPr>
          <w:cantSplit/>
        </w:trPr>
        <w:tc>
          <w:tcPr>
            <w:tcW w:w="3828" w:type="dxa"/>
          </w:tcPr>
          <w:p w14:paraId="49C3F6B5" w14:textId="1D6C836E" w:rsidR="0079577B" w:rsidRPr="008256D7" w:rsidRDefault="0079577B" w:rsidP="00401C78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256D7">
              <w:t>ECE/TRANS/WP.15/AC.1/2019/41 (Italy)</w:t>
            </w:r>
          </w:p>
        </w:tc>
        <w:tc>
          <w:tcPr>
            <w:tcW w:w="4851" w:type="dxa"/>
          </w:tcPr>
          <w:p w14:paraId="7DDC581D" w14:textId="77777777" w:rsidR="0079577B" w:rsidRPr="008256D7" w:rsidRDefault="00415221" w:rsidP="00401C78">
            <w:pPr>
              <w:pStyle w:val="SingleTxtG"/>
              <w:spacing w:after="60"/>
              <w:ind w:left="0"/>
              <w:jc w:val="left"/>
            </w:pPr>
            <w:r w:rsidRPr="008256D7">
              <w:t>Standard</w:t>
            </w:r>
            <w:r w:rsidR="0079577B" w:rsidRPr="008256D7">
              <w:t xml:space="preserve"> liquids</w:t>
            </w:r>
          </w:p>
        </w:tc>
      </w:tr>
    </w:tbl>
    <w:p w14:paraId="03AD2E8B" w14:textId="77777777" w:rsidR="00FA3269" w:rsidRPr="008256D7" w:rsidRDefault="00FA3269" w:rsidP="00FA3269">
      <w:pPr>
        <w:pStyle w:val="HChG"/>
        <w:keepNext w:val="0"/>
        <w:keepLines w:val="0"/>
      </w:pPr>
      <w:r w:rsidRPr="008256D7">
        <w:tab/>
        <w:t>7.</w:t>
      </w:r>
      <w:r w:rsidRPr="008256D7">
        <w:tab/>
      </w:r>
      <w:r w:rsidR="009B29EA" w:rsidRPr="008256D7">
        <w:t>Reports of informal working groups</w:t>
      </w:r>
    </w:p>
    <w:tbl>
      <w:tblPr>
        <w:tblW w:w="867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851"/>
      </w:tblGrid>
      <w:tr w:rsidR="008256D7" w:rsidRPr="008256D7" w14:paraId="0A519E26" w14:textId="77777777" w:rsidTr="00EE3D65">
        <w:trPr>
          <w:cantSplit/>
        </w:trPr>
        <w:tc>
          <w:tcPr>
            <w:tcW w:w="3828" w:type="dxa"/>
          </w:tcPr>
          <w:p w14:paraId="25DF423F" w14:textId="77777777" w:rsidR="0079577B" w:rsidRPr="008256D7" w:rsidRDefault="0079577B" w:rsidP="00401C78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ECE/TRANS/WP.15/AC.1/2019/34 (FEAD)</w:t>
            </w:r>
          </w:p>
        </w:tc>
        <w:tc>
          <w:tcPr>
            <w:tcW w:w="4851" w:type="dxa"/>
          </w:tcPr>
          <w:p w14:paraId="00FD23C3" w14:textId="77777777" w:rsidR="0079577B" w:rsidRPr="008256D7" w:rsidRDefault="0079577B" w:rsidP="00401C78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working group on the transport of hazardous waste: meeting in Brussels (02 to 03 April 2019)</w:t>
            </w:r>
          </w:p>
        </w:tc>
      </w:tr>
      <w:tr w:rsidR="008256D7" w:rsidRPr="008256D7" w14:paraId="57475260" w14:textId="77777777" w:rsidTr="00EE3D65">
        <w:trPr>
          <w:cantSplit/>
        </w:trPr>
        <w:tc>
          <w:tcPr>
            <w:tcW w:w="3828" w:type="dxa"/>
          </w:tcPr>
          <w:p w14:paraId="782CD505" w14:textId="2608D4E5" w:rsidR="0079577B" w:rsidRPr="008256D7" w:rsidRDefault="0079577B" w:rsidP="00401C78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ECE/TRANS/WP.15/AC.1/2019/37 (EIGA)</w:t>
            </w:r>
            <w:r w:rsidR="006955B0" w:rsidRPr="008256D7">
              <w:t xml:space="preserve"> + Informal document INF.35 (EIGA)</w:t>
            </w:r>
          </w:p>
        </w:tc>
        <w:tc>
          <w:tcPr>
            <w:tcW w:w="4851" w:type="dxa"/>
          </w:tcPr>
          <w:p w14:paraId="6AF51584" w14:textId="77777777" w:rsidR="0079577B" w:rsidRPr="008256D7" w:rsidRDefault="0079577B" w:rsidP="00401C78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Carriage of pressure receptacles approved by the Department of Transportation of the United States of America (DOT)</w:t>
            </w:r>
          </w:p>
        </w:tc>
      </w:tr>
      <w:tr w:rsidR="008256D7" w:rsidRPr="008256D7" w14:paraId="6458B5A1" w14:textId="77777777" w:rsidTr="00EE3D65">
        <w:trPr>
          <w:cantSplit/>
        </w:trPr>
        <w:tc>
          <w:tcPr>
            <w:tcW w:w="3828" w:type="dxa"/>
          </w:tcPr>
          <w:p w14:paraId="66301C97" w14:textId="4C78D038" w:rsidR="0079577B" w:rsidRPr="008256D7" w:rsidRDefault="0079577B" w:rsidP="00B857BE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 xml:space="preserve">ECE/TRANS/WP.15/AC.1/2019/44 </w:t>
            </w:r>
            <w:r w:rsidR="00B857BE" w:rsidRPr="008256D7">
              <w:t>(</w:t>
            </w:r>
            <w:r w:rsidRPr="008256D7">
              <w:t>Germany)</w:t>
            </w:r>
            <w:r w:rsidR="009B6116" w:rsidRPr="008256D7">
              <w:t xml:space="preserve"> </w:t>
            </w:r>
            <w:r w:rsidR="00B857BE" w:rsidRPr="008256D7">
              <w:br/>
            </w:r>
            <w:r w:rsidR="009B6116" w:rsidRPr="008256D7">
              <w:t>+ Informal document INF.7 (Germany)</w:t>
            </w:r>
          </w:p>
        </w:tc>
        <w:tc>
          <w:tcPr>
            <w:tcW w:w="4851" w:type="dxa"/>
          </w:tcPr>
          <w:p w14:paraId="5EC5C663" w14:textId="061A2100" w:rsidR="0079577B" w:rsidRPr="008256D7" w:rsidRDefault="0079577B" w:rsidP="009B6116">
            <w:pPr>
              <w:pStyle w:val="SingleTxtG"/>
              <w:tabs>
                <w:tab w:val="left" w:pos="3720"/>
              </w:tabs>
              <w:spacing w:before="120" w:after="0"/>
              <w:ind w:left="0" w:right="176"/>
              <w:jc w:val="left"/>
            </w:pPr>
            <w:bookmarkStart w:id="1" w:name="_Hlk19116029"/>
            <w:r w:rsidRPr="008256D7">
              <w:t xml:space="preserve">Informal working group on telematics: </w:t>
            </w:r>
            <w:bookmarkEnd w:id="1"/>
            <w:r w:rsidR="009B6116" w:rsidRPr="008256D7">
              <w:br/>
            </w:r>
            <w:r w:rsidRPr="008256D7">
              <w:t>Guidelines for the use of RID/ADR/ADN 5.4.0.2 as agreed at the meeting in Tegernsee (6 and 7 June 2019)</w:t>
            </w:r>
            <w:r w:rsidR="009B6116" w:rsidRPr="008256D7">
              <w:t xml:space="preserve"> and report on the meeting of the informal working group (Tegernsee, 6 and 7 June 2019)</w:t>
            </w:r>
          </w:p>
        </w:tc>
      </w:tr>
      <w:tr w:rsidR="008256D7" w:rsidRPr="008256D7" w14:paraId="5CDBAB51" w14:textId="77777777" w:rsidTr="00EE3D65">
        <w:trPr>
          <w:cantSplit/>
        </w:trPr>
        <w:tc>
          <w:tcPr>
            <w:tcW w:w="3828" w:type="dxa"/>
          </w:tcPr>
          <w:p w14:paraId="354A0B24" w14:textId="49047309" w:rsidR="00E02660" w:rsidRPr="008256D7" w:rsidRDefault="00E02660" w:rsidP="00401C78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document INF.22 (Romania)</w:t>
            </w:r>
          </w:p>
        </w:tc>
        <w:tc>
          <w:tcPr>
            <w:tcW w:w="4851" w:type="dxa"/>
          </w:tcPr>
          <w:p w14:paraId="749A41CF" w14:textId="45002EAD" w:rsidR="00E02660" w:rsidRPr="008256D7" w:rsidRDefault="00E02660" w:rsidP="00E02660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bookmarkStart w:id="2" w:name="_Hlk19116337"/>
            <w:r w:rsidRPr="008256D7">
              <w:t xml:space="preserve">Report on the discussion on the use of the terms risk and hazard at the 55th session of the </w:t>
            </w:r>
            <w:r w:rsidR="009B6116" w:rsidRPr="008256D7">
              <w:t>Sub-Committee of Experts on the Transport of Dangerous Goods</w:t>
            </w:r>
            <w:bookmarkEnd w:id="2"/>
          </w:p>
        </w:tc>
      </w:tr>
    </w:tbl>
    <w:p w14:paraId="60B68D37" w14:textId="77777777" w:rsidR="0079577B" w:rsidRPr="008256D7" w:rsidRDefault="0079577B" w:rsidP="00EE3D65">
      <w:pPr>
        <w:pStyle w:val="HChG"/>
      </w:pPr>
      <w:r w:rsidRPr="008256D7">
        <w:tab/>
        <w:t>8.</w:t>
      </w:r>
      <w:r w:rsidRPr="008256D7">
        <w:tab/>
        <w:t>Accidents and risk management</w:t>
      </w:r>
    </w:p>
    <w:tbl>
      <w:tblPr>
        <w:tblW w:w="13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  <w:gridCol w:w="4851"/>
      </w:tblGrid>
      <w:tr w:rsidR="008256D7" w:rsidRPr="008256D7" w14:paraId="10607EDB" w14:textId="77777777" w:rsidTr="001A5251">
        <w:trPr>
          <w:gridAfter w:val="1"/>
          <w:wAfter w:w="4851" w:type="dxa"/>
          <w:cantSplit/>
        </w:trPr>
        <w:tc>
          <w:tcPr>
            <w:tcW w:w="3654" w:type="dxa"/>
          </w:tcPr>
          <w:p w14:paraId="565470F6" w14:textId="77777777" w:rsidR="0067573E" w:rsidRPr="008256D7" w:rsidRDefault="0067573E" w:rsidP="00153723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document INF.5 (ERA)</w:t>
            </w:r>
          </w:p>
        </w:tc>
        <w:tc>
          <w:tcPr>
            <w:tcW w:w="4851" w:type="dxa"/>
          </w:tcPr>
          <w:p w14:paraId="007E827C" w14:textId="77777777" w:rsidR="0067573E" w:rsidRPr="008256D7" w:rsidRDefault="0067573E" w:rsidP="00153723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rPr>
                <w:lang w:val="en-US"/>
              </w:rPr>
              <w:t>Publication of the Inland TDG Risk Management Framework</w:t>
            </w:r>
          </w:p>
        </w:tc>
      </w:tr>
      <w:tr w:rsidR="008256D7" w:rsidRPr="008256D7" w14:paraId="4A985A64" w14:textId="77777777" w:rsidTr="001A5251">
        <w:trPr>
          <w:gridAfter w:val="1"/>
          <w:wAfter w:w="4851" w:type="dxa"/>
          <w:cantSplit/>
        </w:trPr>
        <w:tc>
          <w:tcPr>
            <w:tcW w:w="3654" w:type="dxa"/>
          </w:tcPr>
          <w:p w14:paraId="60EF46B0" w14:textId="66FADE90" w:rsidR="0067573E" w:rsidRPr="008256D7" w:rsidRDefault="0067573E" w:rsidP="00153723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document INF.6 (ERA)</w:t>
            </w:r>
          </w:p>
        </w:tc>
        <w:tc>
          <w:tcPr>
            <w:tcW w:w="4851" w:type="dxa"/>
          </w:tcPr>
          <w:p w14:paraId="5677BCF1" w14:textId="753644F3" w:rsidR="0067573E" w:rsidRPr="008256D7" w:rsidRDefault="0067573E" w:rsidP="00153723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rPr>
                <w:lang w:val="en-US"/>
              </w:rPr>
              <w:t xml:space="preserve">Report from the </w:t>
            </w:r>
            <w:r w:rsidR="008C401D" w:rsidRPr="008256D7">
              <w:rPr>
                <w:lang w:val="en-US"/>
              </w:rPr>
              <w:t>“</w:t>
            </w:r>
            <w:r w:rsidRPr="008256D7">
              <w:rPr>
                <w:lang w:val="en-US"/>
              </w:rPr>
              <w:t>Expert Users and Development Group (EUDG)</w:t>
            </w:r>
            <w:r w:rsidR="008C401D" w:rsidRPr="008256D7">
              <w:rPr>
                <w:lang w:val="en-US"/>
              </w:rPr>
              <w:t>”</w:t>
            </w:r>
            <w:r w:rsidRPr="008256D7">
              <w:rPr>
                <w:lang w:val="en-US"/>
              </w:rPr>
              <w:t xml:space="preserve"> concerning the use of </w:t>
            </w:r>
            <w:r w:rsidR="008C401D" w:rsidRPr="008256D7">
              <w:rPr>
                <w:lang w:val="en-US"/>
              </w:rPr>
              <w:t>r</w:t>
            </w:r>
            <w:r w:rsidRPr="008256D7">
              <w:rPr>
                <w:lang w:val="en-US"/>
              </w:rPr>
              <w:t xml:space="preserve">isk </w:t>
            </w:r>
            <w:r w:rsidR="008C401D" w:rsidRPr="008256D7">
              <w:rPr>
                <w:lang w:val="en-US"/>
              </w:rPr>
              <w:t>a</w:t>
            </w:r>
            <w:r w:rsidRPr="008256D7">
              <w:rPr>
                <w:lang w:val="en-US"/>
              </w:rPr>
              <w:t xml:space="preserve">cceptance </w:t>
            </w:r>
            <w:r w:rsidR="008C401D" w:rsidRPr="008256D7">
              <w:rPr>
                <w:lang w:val="en-US"/>
              </w:rPr>
              <w:t>c</w:t>
            </w:r>
            <w:r w:rsidRPr="008256D7">
              <w:rPr>
                <w:lang w:val="en-US"/>
              </w:rPr>
              <w:t>riteria with the Inland TDG Risk Management Framework</w:t>
            </w:r>
          </w:p>
        </w:tc>
      </w:tr>
      <w:tr w:rsidR="008256D7" w:rsidRPr="008256D7" w14:paraId="3B22D59F" w14:textId="77777777" w:rsidTr="001A5251">
        <w:trPr>
          <w:cantSplit/>
        </w:trPr>
        <w:tc>
          <w:tcPr>
            <w:tcW w:w="3654" w:type="dxa"/>
          </w:tcPr>
          <w:p w14:paraId="51D09D4C" w14:textId="0A4D4F51" w:rsidR="001A5251" w:rsidRPr="008256D7" w:rsidRDefault="001A5251" w:rsidP="001A5251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 xml:space="preserve">Informal document INF.11, and </w:t>
            </w:r>
            <w:r w:rsidR="00571D73" w:rsidRPr="008256D7">
              <w:br/>
            </w:r>
            <w:r w:rsidRPr="008256D7">
              <w:t xml:space="preserve">annexes 1 to 5 (France) </w:t>
            </w:r>
          </w:p>
        </w:tc>
        <w:tc>
          <w:tcPr>
            <w:tcW w:w="4851" w:type="dxa"/>
          </w:tcPr>
          <w:p w14:paraId="4B2F46D3" w14:textId="77777777" w:rsidR="001A5251" w:rsidRPr="008256D7" w:rsidRDefault="001A5251" w:rsidP="001A5251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  <w:rPr>
                <w:lang w:val="en-US"/>
              </w:rPr>
            </w:pPr>
            <w:r w:rsidRPr="008256D7">
              <w:t>Report on the working group on the improvement of the accident report</w:t>
            </w:r>
          </w:p>
        </w:tc>
        <w:tc>
          <w:tcPr>
            <w:tcW w:w="4851" w:type="dxa"/>
          </w:tcPr>
          <w:p w14:paraId="6FBCDACD" w14:textId="77777777" w:rsidR="001A5251" w:rsidRPr="008256D7" w:rsidRDefault="001A5251" w:rsidP="001A5251">
            <w:pPr>
              <w:spacing w:after="0"/>
            </w:pPr>
          </w:p>
        </w:tc>
      </w:tr>
      <w:tr w:rsidR="008256D7" w:rsidRPr="008256D7" w14:paraId="5E7E1920" w14:textId="77777777" w:rsidTr="001A5251">
        <w:trPr>
          <w:cantSplit/>
        </w:trPr>
        <w:tc>
          <w:tcPr>
            <w:tcW w:w="3654" w:type="dxa"/>
          </w:tcPr>
          <w:p w14:paraId="605125DA" w14:textId="3E338282" w:rsidR="000E4D5F" w:rsidRPr="008256D7" w:rsidRDefault="000E4D5F" w:rsidP="001A5251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Informal document INF.34</w:t>
            </w:r>
            <w:r w:rsidR="009335D5" w:rsidRPr="008256D7">
              <w:t xml:space="preserve"> (France)</w:t>
            </w:r>
          </w:p>
        </w:tc>
        <w:tc>
          <w:tcPr>
            <w:tcW w:w="4851" w:type="dxa"/>
          </w:tcPr>
          <w:p w14:paraId="2425F48A" w14:textId="09C152B5" w:rsidR="000E4D5F" w:rsidRPr="008256D7" w:rsidRDefault="009335D5" w:rsidP="001A5251">
            <w:pPr>
              <w:pStyle w:val="SingleTxtG"/>
              <w:tabs>
                <w:tab w:val="left" w:pos="3720"/>
              </w:tabs>
              <w:spacing w:before="120"/>
              <w:ind w:left="0" w:right="176"/>
              <w:jc w:val="left"/>
            </w:pPr>
            <w:r w:rsidRPr="008256D7">
              <w:t>Working Group Report on the Improvement of the Accident Report</w:t>
            </w:r>
          </w:p>
        </w:tc>
        <w:tc>
          <w:tcPr>
            <w:tcW w:w="4851" w:type="dxa"/>
          </w:tcPr>
          <w:p w14:paraId="5F230B87" w14:textId="77777777" w:rsidR="000E4D5F" w:rsidRPr="008256D7" w:rsidRDefault="000E4D5F" w:rsidP="001A5251">
            <w:pPr>
              <w:spacing w:after="0"/>
            </w:pPr>
          </w:p>
        </w:tc>
      </w:tr>
    </w:tbl>
    <w:p w14:paraId="784F0C2B" w14:textId="77777777" w:rsidR="0079577B" w:rsidRPr="008256D7" w:rsidRDefault="0079577B" w:rsidP="0079577B">
      <w:pPr>
        <w:pStyle w:val="HChG"/>
        <w:keepNext w:val="0"/>
        <w:keepLines w:val="0"/>
      </w:pPr>
      <w:r w:rsidRPr="008256D7">
        <w:lastRenderedPageBreak/>
        <w:tab/>
        <w:t>9.</w:t>
      </w:r>
      <w:r w:rsidRPr="008256D7">
        <w:tab/>
        <w:t>Election of officers for 2020</w:t>
      </w:r>
    </w:p>
    <w:p w14:paraId="0B92C3C9" w14:textId="77777777" w:rsidR="008967C0" w:rsidRPr="008256D7" w:rsidRDefault="008967C0" w:rsidP="008C401D">
      <w:r w:rsidRPr="008256D7">
        <w:tab/>
      </w:r>
      <w:r w:rsidRPr="008256D7">
        <w:tab/>
        <w:t>The Joint Meeting may wish to elect a Chair and a vice-chair for 2020.</w:t>
      </w:r>
    </w:p>
    <w:p w14:paraId="186DBABB" w14:textId="77777777" w:rsidR="0079577B" w:rsidRPr="008256D7" w:rsidRDefault="0079577B" w:rsidP="0079577B">
      <w:pPr>
        <w:pStyle w:val="HChG"/>
      </w:pPr>
      <w:r w:rsidRPr="008256D7">
        <w:tab/>
        <w:t>10.</w:t>
      </w:r>
      <w:r w:rsidRPr="008256D7">
        <w:tab/>
        <w:t>Future work</w:t>
      </w:r>
    </w:p>
    <w:p w14:paraId="44A16110" w14:textId="77777777" w:rsidR="0079577B" w:rsidRPr="008256D7" w:rsidRDefault="0079577B" w:rsidP="0079577B">
      <w:pPr>
        <w:pStyle w:val="SingleTxtG"/>
        <w:spacing w:before="120"/>
      </w:pPr>
      <w:r w:rsidRPr="008256D7">
        <w:tab/>
        <w:t>The Joint Meeting may wish to arrange for the organization of the agenda for the spring 2020 session (Bern, 16-20 March 2020).</w:t>
      </w:r>
    </w:p>
    <w:p w14:paraId="7E158770" w14:textId="77777777" w:rsidR="0079577B" w:rsidRPr="008256D7" w:rsidRDefault="0079577B" w:rsidP="0079577B">
      <w:pPr>
        <w:pStyle w:val="HChG"/>
      </w:pPr>
      <w:r w:rsidRPr="008256D7">
        <w:tab/>
        <w:t>11.</w:t>
      </w:r>
      <w:r w:rsidRPr="008256D7">
        <w:tab/>
        <w:t>Any other business</w:t>
      </w:r>
    </w:p>
    <w:p w14:paraId="1AF9D1B8" w14:textId="77777777" w:rsidR="0079577B" w:rsidRPr="008256D7" w:rsidRDefault="0079577B" w:rsidP="0079577B">
      <w:pPr>
        <w:pStyle w:val="SingleTxtG"/>
      </w:pPr>
      <w:r w:rsidRPr="008256D7">
        <w:tab/>
        <w:t>No document has been submitted under this agenda item.</w:t>
      </w:r>
    </w:p>
    <w:p w14:paraId="7CEF4766" w14:textId="77777777" w:rsidR="0079577B" w:rsidRPr="008256D7" w:rsidRDefault="0079577B" w:rsidP="0079577B">
      <w:pPr>
        <w:pStyle w:val="HChG"/>
      </w:pPr>
      <w:r w:rsidRPr="008256D7">
        <w:tab/>
        <w:t>12.</w:t>
      </w:r>
      <w:r w:rsidRPr="008256D7">
        <w:tab/>
        <w:t>Adoption of the report</w:t>
      </w:r>
    </w:p>
    <w:p w14:paraId="0292FFCE" w14:textId="3E001291" w:rsidR="0079577B" w:rsidRPr="008256D7" w:rsidRDefault="0079577B" w:rsidP="0079577B">
      <w:pPr>
        <w:pStyle w:val="SingleTxtG"/>
        <w:spacing w:before="120"/>
      </w:pPr>
      <w:r w:rsidRPr="008256D7">
        <w:t xml:space="preserve">In accordance with established practice, the Joint Meeting </w:t>
      </w:r>
      <w:r w:rsidR="008967C0" w:rsidRPr="008256D7">
        <w:t xml:space="preserve">may wish to </w:t>
      </w:r>
      <w:r w:rsidRPr="008256D7">
        <w:t xml:space="preserve">adopt the report of the session </w:t>
      </w:r>
      <w:proofErr w:type="gramStart"/>
      <w:r w:rsidRPr="008256D7">
        <w:t>on the basis of</w:t>
      </w:r>
      <w:proofErr w:type="gramEnd"/>
      <w:r w:rsidRPr="008256D7">
        <w:t xml:space="preserve"> a draft prepared by the secretariat.</w:t>
      </w:r>
    </w:p>
    <w:p w14:paraId="5C6C3D1A" w14:textId="77777777" w:rsidR="002574B9" w:rsidRPr="008256D7" w:rsidRDefault="002574B9" w:rsidP="002574B9">
      <w:pPr>
        <w:spacing w:before="240"/>
        <w:ind w:left="1134" w:right="1134"/>
        <w:jc w:val="center"/>
        <w:rPr>
          <w:u w:val="single"/>
        </w:rPr>
      </w:pPr>
      <w:r w:rsidRPr="008256D7">
        <w:rPr>
          <w:u w:val="single"/>
        </w:rPr>
        <w:tab/>
      </w:r>
      <w:r w:rsidRPr="008256D7">
        <w:rPr>
          <w:u w:val="single"/>
        </w:rPr>
        <w:tab/>
      </w:r>
      <w:r w:rsidRPr="008256D7">
        <w:rPr>
          <w:u w:val="single"/>
        </w:rPr>
        <w:tab/>
      </w:r>
    </w:p>
    <w:sectPr w:rsidR="002574B9" w:rsidRPr="008256D7" w:rsidSect="0030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58D7" w14:textId="77777777" w:rsidR="000F5D2C" w:rsidRDefault="000F5D2C"/>
  </w:endnote>
  <w:endnote w:type="continuationSeparator" w:id="0">
    <w:p w14:paraId="7E1649EB" w14:textId="77777777" w:rsidR="000F5D2C" w:rsidRDefault="000F5D2C"/>
  </w:endnote>
  <w:endnote w:type="continuationNotice" w:id="1">
    <w:p w14:paraId="0DA84B90" w14:textId="77777777"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698A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8C0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9996" w14:textId="77777777"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6AA8B0" w14:textId="77777777"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72834C" w14:textId="77777777"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C50" w14:textId="77777777" w:rsidR="002B16A1" w:rsidRPr="0009455D" w:rsidRDefault="002B16A1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D6B" w14:textId="77777777" w:rsidR="002B16A1" w:rsidRPr="00073BC9" w:rsidRDefault="002B16A1" w:rsidP="0009455D">
    <w:pPr>
      <w:pStyle w:val="Header"/>
      <w:jc w:val="right"/>
    </w:pPr>
    <w: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F03" w14:textId="77777777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42E34"/>
    <w:rsid w:val="00050B2C"/>
    <w:rsid w:val="00050F6B"/>
    <w:rsid w:val="00056E1C"/>
    <w:rsid w:val="0005749A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4D5F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14D7"/>
    <w:rsid w:val="00232575"/>
    <w:rsid w:val="0023589F"/>
    <w:rsid w:val="00247258"/>
    <w:rsid w:val="00250356"/>
    <w:rsid w:val="002565C8"/>
    <w:rsid w:val="002574B9"/>
    <w:rsid w:val="00257CAC"/>
    <w:rsid w:val="00264807"/>
    <w:rsid w:val="00273433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653A"/>
    <w:rsid w:val="002D6E53"/>
    <w:rsid w:val="002D743E"/>
    <w:rsid w:val="002E2296"/>
    <w:rsid w:val="002E23C9"/>
    <w:rsid w:val="002E6DB4"/>
    <w:rsid w:val="002F024B"/>
    <w:rsid w:val="002F046D"/>
    <w:rsid w:val="003007E7"/>
    <w:rsid w:val="00300A65"/>
    <w:rsid w:val="00301764"/>
    <w:rsid w:val="00302B3E"/>
    <w:rsid w:val="00321665"/>
    <w:rsid w:val="003229D8"/>
    <w:rsid w:val="0032343D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278A"/>
    <w:rsid w:val="003E3D94"/>
    <w:rsid w:val="003F07CB"/>
    <w:rsid w:val="004019C8"/>
    <w:rsid w:val="004032CF"/>
    <w:rsid w:val="00413520"/>
    <w:rsid w:val="00414F7A"/>
    <w:rsid w:val="00415221"/>
    <w:rsid w:val="00423002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840DC"/>
    <w:rsid w:val="004909E7"/>
    <w:rsid w:val="0049311D"/>
    <w:rsid w:val="004B2A91"/>
    <w:rsid w:val="004B45B0"/>
    <w:rsid w:val="004B536D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50DE"/>
    <w:rsid w:val="00587C17"/>
    <w:rsid w:val="00594428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0637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51D57"/>
    <w:rsid w:val="006643C6"/>
    <w:rsid w:val="00667D6B"/>
    <w:rsid w:val="00671B0D"/>
    <w:rsid w:val="0067573E"/>
    <w:rsid w:val="006770B2"/>
    <w:rsid w:val="00682407"/>
    <w:rsid w:val="006853B3"/>
    <w:rsid w:val="006940E1"/>
    <w:rsid w:val="006955B0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6F4344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82C8C"/>
    <w:rsid w:val="00790877"/>
    <w:rsid w:val="00794177"/>
    <w:rsid w:val="007942D2"/>
    <w:rsid w:val="0079577B"/>
    <w:rsid w:val="007959FE"/>
    <w:rsid w:val="00795E37"/>
    <w:rsid w:val="007A0CF1"/>
    <w:rsid w:val="007A38B0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6D7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335D5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B6116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00D3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5935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857BE"/>
    <w:rsid w:val="00B8594F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60D93"/>
    <w:rsid w:val="00C62A7A"/>
    <w:rsid w:val="00C66991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2660"/>
    <w:rsid w:val="00E1773B"/>
    <w:rsid w:val="00E324A0"/>
    <w:rsid w:val="00E37495"/>
    <w:rsid w:val="00E423C0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5B1B"/>
    <w:rsid w:val="00EC10B9"/>
    <w:rsid w:val="00ED18DC"/>
    <w:rsid w:val="00ED2FA9"/>
    <w:rsid w:val="00ED6201"/>
    <w:rsid w:val="00ED7A2A"/>
    <w:rsid w:val="00ED7F40"/>
    <w:rsid w:val="00EE3D65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5AF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2705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0DDE-7F34-4D55-9FAE-F46CAADC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1357</Words>
  <Characters>7850</Characters>
  <Application>Microsoft Office Word</Application>
  <DocSecurity>0</DocSecurity>
  <Lines>133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24</cp:revision>
  <cp:lastPrinted>2019-09-12T08:51:00Z</cp:lastPrinted>
  <dcterms:created xsi:type="dcterms:W3CDTF">2019-08-28T12:02:00Z</dcterms:created>
  <dcterms:modified xsi:type="dcterms:W3CDTF">2019-09-13T12:59:00Z</dcterms:modified>
</cp:coreProperties>
</file>