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F01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F012B" w:rsidP="005F012B">
            <w:pPr>
              <w:jc w:val="right"/>
            </w:pPr>
            <w:r w:rsidRPr="005F012B">
              <w:rPr>
                <w:sz w:val="40"/>
              </w:rPr>
              <w:t>ECE</w:t>
            </w:r>
            <w:r>
              <w:t>/TRANS/WP.29/GRSG/2018/21</w:t>
            </w:r>
          </w:p>
        </w:tc>
      </w:tr>
      <w:tr w:rsidR="002D5AAC" w:rsidRPr="007B3CD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F012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F012B" w:rsidRDefault="005F012B" w:rsidP="005F01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2018</w:t>
            </w:r>
          </w:p>
          <w:p w:rsidR="005F012B" w:rsidRDefault="005F012B" w:rsidP="005F01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F012B" w:rsidRPr="00C00A8F" w:rsidRDefault="005F012B" w:rsidP="00C00A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C00A8F">
              <w:rPr>
                <w:lang w:val="en-US"/>
              </w:rPr>
              <w:t>French</w:t>
            </w:r>
          </w:p>
        </w:tc>
      </w:tr>
    </w:tbl>
    <w:p w:rsidR="008A37C8" w:rsidRDefault="008A37C8" w:rsidP="005F012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F012B" w:rsidRPr="005F012B" w:rsidRDefault="005F012B" w:rsidP="005F012B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5F012B">
        <w:rPr>
          <w:sz w:val="28"/>
          <w:szCs w:val="28"/>
        </w:rPr>
        <w:t>Комитет по внутреннему транспорту</w:t>
      </w:r>
    </w:p>
    <w:p w:rsidR="005F012B" w:rsidRPr="005F012B" w:rsidRDefault="005F012B" w:rsidP="005F012B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5F012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F012B">
        <w:rPr>
          <w:b/>
          <w:bCs/>
          <w:sz w:val="24"/>
          <w:szCs w:val="24"/>
        </w:rPr>
        <w:t>в области транспортных средств</w:t>
      </w:r>
    </w:p>
    <w:p w:rsidR="005F012B" w:rsidRPr="005F012B" w:rsidRDefault="005F012B" w:rsidP="005F012B">
      <w:pPr>
        <w:pStyle w:val="SingleTxtGR"/>
        <w:ind w:left="0"/>
        <w:jc w:val="left"/>
        <w:rPr>
          <w:b/>
          <w:bCs/>
        </w:rPr>
      </w:pPr>
      <w:r w:rsidRPr="005F012B"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 w:rsidRPr="005F012B">
        <w:rPr>
          <w:b/>
          <w:bCs/>
        </w:rPr>
        <w:t>касающимся безопасности</w:t>
      </w:r>
    </w:p>
    <w:p w:rsidR="005F012B" w:rsidRPr="005F012B" w:rsidRDefault="005F012B" w:rsidP="005F012B">
      <w:pPr>
        <w:pStyle w:val="SingleTxtGR"/>
        <w:spacing w:after="0"/>
        <w:ind w:left="0"/>
        <w:jc w:val="left"/>
        <w:rPr>
          <w:b/>
          <w:bCs/>
        </w:rPr>
      </w:pPr>
      <w:r w:rsidRPr="005F012B">
        <w:rPr>
          <w:b/>
          <w:bCs/>
        </w:rPr>
        <w:t>115-я сессия</w:t>
      </w:r>
    </w:p>
    <w:p w:rsidR="005F012B" w:rsidRPr="005F012B" w:rsidRDefault="005F012B" w:rsidP="005F012B">
      <w:pPr>
        <w:pStyle w:val="SingleTxtGR"/>
        <w:spacing w:after="0"/>
        <w:ind w:left="0"/>
        <w:jc w:val="left"/>
      </w:pPr>
      <w:r w:rsidRPr="005F012B">
        <w:t>Женева, 9–12 октября 2018 года</w:t>
      </w:r>
    </w:p>
    <w:p w:rsidR="005F012B" w:rsidRPr="005F012B" w:rsidRDefault="005F012B" w:rsidP="005F012B">
      <w:pPr>
        <w:pStyle w:val="SingleTxtGR"/>
        <w:spacing w:after="0"/>
        <w:ind w:left="0"/>
        <w:jc w:val="left"/>
      </w:pPr>
      <w:r w:rsidRPr="005F012B">
        <w:t>Пункт 14 предварительной повестки дня</w:t>
      </w:r>
    </w:p>
    <w:p w:rsidR="005F012B" w:rsidRPr="005F012B" w:rsidRDefault="005F012B" w:rsidP="005F012B">
      <w:pPr>
        <w:pStyle w:val="SingleTxtGR"/>
        <w:spacing w:after="0"/>
        <w:ind w:left="0"/>
        <w:jc w:val="left"/>
        <w:rPr>
          <w:b/>
          <w:bCs/>
        </w:rPr>
      </w:pPr>
      <w:r w:rsidRPr="005F012B">
        <w:rPr>
          <w:b/>
          <w:bCs/>
        </w:rPr>
        <w:t>Правила № 122 ООН (система отопления)</w:t>
      </w:r>
    </w:p>
    <w:p w:rsidR="005F012B" w:rsidRPr="005F012B" w:rsidRDefault="005F012B" w:rsidP="005F012B">
      <w:pPr>
        <w:pStyle w:val="HChGR"/>
      </w:pPr>
      <w:r w:rsidRPr="005F012B">
        <w:tab/>
      </w:r>
      <w:r w:rsidRPr="005F012B">
        <w:tab/>
        <w:t>Предложение по дополнению 5 к первоначальному варианту Правил № 122 ООН (систем</w:t>
      </w:r>
      <w:r w:rsidR="00C00A8F">
        <w:t>а</w:t>
      </w:r>
      <w:r w:rsidRPr="005F012B">
        <w:t xml:space="preserve"> отопления)</w:t>
      </w:r>
    </w:p>
    <w:p w:rsidR="005F012B" w:rsidRPr="005F012B" w:rsidRDefault="005F012B" w:rsidP="005F012B">
      <w:pPr>
        <w:pStyle w:val="H1GR"/>
        <w:rPr>
          <w:vertAlign w:val="superscript"/>
        </w:rPr>
      </w:pPr>
      <w:r w:rsidRPr="005F012B">
        <w:tab/>
      </w:r>
      <w:r w:rsidRPr="005F012B">
        <w:tab/>
        <w:t>Представлено экспертом от Франции</w:t>
      </w:r>
      <w:r w:rsidRPr="005F012B">
        <w:rPr>
          <w:b w:val="0"/>
          <w:sz w:val="20"/>
        </w:rPr>
        <w:footnoteReference w:customMarkFollows="1" w:id="1"/>
        <w:t>*</w:t>
      </w:r>
    </w:p>
    <w:p w:rsidR="005F012B" w:rsidRPr="005F012B" w:rsidRDefault="00595D4A" w:rsidP="005F012B">
      <w:pPr>
        <w:pStyle w:val="SingleTxtGR"/>
      </w:pPr>
      <w:r>
        <w:tab/>
      </w:r>
      <w:r w:rsidR="005F012B" w:rsidRPr="005F012B">
        <w:t>Воспроизведенный ниже текст был подготовлен экспертом от Франции и содержит предложение по поправкам к Правилам № 122 ООН, нацеленное на включение положений, касающихся систем отопления пассажирского салона с тепловым насосом. Изменения к существующему тексту Правил № 122 ООН выделены жирным шрифтом.</w:t>
      </w:r>
    </w:p>
    <w:p w:rsidR="005F012B" w:rsidRDefault="005F012B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5F012B" w:rsidRPr="005F012B" w:rsidRDefault="005F012B" w:rsidP="005F012B">
      <w:pPr>
        <w:pStyle w:val="HChGR"/>
      </w:pPr>
      <w:r w:rsidRPr="005F012B">
        <w:lastRenderedPageBreak/>
        <w:tab/>
        <w:t>I.</w:t>
      </w:r>
      <w:r w:rsidRPr="005F012B">
        <w:tab/>
        <w:t>Предложение</w:t>
      </w:r>
    </w:p>
    <w:p w:rsidR="005F012B" w:rsidRPr="005F012B" w:rsidRDefault="005F012B" w:rsidP="005F012B">
      <w:pPr>
        <w:pStyle w:val="SingleTxtGR"/>
        <w:rPr>
          <w:bCs/>
        </w:rPr>
      </w:pPr>
      <w:r w:rsidRPr="005F012B">
        <w:rPr>
          <w:i/>
          <w:iCs/>
        </w:rPr>
        <w:t>Пункт 5.3</w:t>
      </w:r>
      <w:r w:rsidRPr="005F012B">
        <w:t xml:space="preserve"> изменить следующим образом:</w:t>
      </w:r>
    </w:p>
    <w:p w:rsidR="005F012B" w:rsidRPr="007B3CD9" w:rsidRDefault="005F012B" w:rsidP="00B42343">
      <w:pPr>
        <w:pStyle w:val="SingleTxtGR"/>
        <w:ind w:left="2268" w:hanging="1134"/>
      </w:pPr>
      <w:r w:rsidRPr="005F012B">
        <w:t>«5.3</w:t>
      </w:r>
      <w:r w:rsidRPr="005F012B">
        <w:tab/>
      </w:r>
      <w:r w:rsidR="00B42343">
        <w:tab/>
      </w:r>
      <w:r w:rsidRPr="005F012B">
        <w:t xml:space="preserve">Предписания по установке топливных обогревательных приборов, </w:t>
      </w:r>
      <w:r w:rsidRPr="005F012B">
        <w:rPr>
          <w:b/>
          <w:bCs/>
        </w:rPr>
        <w:t>электрических обогревательных приборов и систем отопления с тепловым насосом на транспортных средствах</w:t>
      </w:r>
      <w:r w:rsidRPr="007B3CD9">
        <w:rPr>
          <w:bCs/>
        </w:rPr>
        <w:t>.</w:t>
      </w:r>
      <w:r w:rsidR="00595D4A" w:rsidRPr="007B3CD9">
        <w:rPr>
          <w:bCs/>
        </w:rPr>
        <w:t>»</w:t>
      </w:r>
      <w:r w:rsidRPr="007B3CD9">
        <w:t xml:space="preserve"> </w:t>
      </w:r>
    </w:p>
    <w:p w:rsidR="005F012B" w:rsidRPr="005F012B" w:rsidRDefault="005F012B" w:rsidP="005F012B">
      <w:pPr>
        <w:pStyle w:val="SingleTxtGR"/>
      </w:pPr>
      <w:r w:rsidRPr="005F012B">
        <w:rPr>
          <w:i/>
          <w:iCs/>
        </w:rPr>
        <w:t>Включить новый пункт 6.1.6</w:t>
      </w:r>
      <w:r w:rsidRPr="005F012B">
        <w:t xml:space="preserve"> следующего содержания:</w:t>
      </w:r>
    </w:p>
    <w:p w:rsidR="005F012B" w:rsidRPr="005F012B" w:rsidRDefault="005F012B" w:rsidP="00B42343">
      <w:pPr>
        <w:pStyle w:val="SingleTxtGR"/>
        <w:ind w:left="2268" w:hanging="1134"/>
      </w:pPr>
      <w:r w:rsidRPr="007B3CD9">
        <w:rPr>
          <w:bCs/>
        </w:rPr>
        <w:t>«</w:t>
      </w:r>
      <w:r w:rsidRPr="005F012B">
        <w:rPr>
          <w:b/>
          <w:bCs/>
        </w:rPr>
        <w:t>6.1.6</w:t>
      </w:r>
      <w:r w:rsidRPr="005F012B">
        <w:tab/>
      </w:r>
      <w:r w:rsidR="00B42343">
        <w:tab/>
      </w:r>
      <w:r w:rsidRPr="007B3CD9">
        <w:rPr>
          <w:b/>
          <w:bCs/>
          <w:iCs/>
        </w:rPr>
        <w:t>"</w:t>
      </w:r>
      <w:r w:rsidRPr="005F012B">
        <w:rPr>
          <w:b/>
          <w:bCs/>
          <w:i/>
          <w:iCs/>
        </w:rPr>
        <w:t>Система отопления с тепловым насосом</w:t>
      </w:r>
      <w:r w:rsidRPr="007B3CD9">
        <w:rPr>
          <w:b/>
          <w:bCs/>
          <w:iCs/>
        </w:rPr>
        <w:t>"</w:t>
      </w:r>
      <w:r w:rsidRPr="005F012B">
        <w:rPr>
          <w:b/>
          <w:bCs/>
        </w:rPr>
        <w:t xml:space="preserve"> означает любое отопительное термодинамическое оборудование, т.</w:t>
      </w:r>
      <w:r w:rsidR="00B9632C">
        <w:rPr>
          <w:b/>
          <w:bCs/>
        </w:rPr>
        <w:t> </w:t>
      </w:r>
      <w:r w:rsidRPr="005F012B">
        <w:rPr>
          <w:b/>
          <w:bCs/>
        </w:rPr>
        <w:t>е. использующее возобновляемую энергию, которое отбирает тепло из какой-либо среды (воздуха или воды), и переносит его в другую среду для повышения температуры внутри транспортного средства</w:t>
      </w:r>
      <w:r w:rsidR="00595D4A">
        <w:rPr>
          <w:b/>
          <w:bCs/>
        </w:rPr>
        <w:t>.</w:t>
      </w:r>
      <w:r w:rsidR="00595D4A" w:rsidRPr="003D5CF9">
        <w:rPr>
          <w:bCs/>
        </w:rPr>
        <w:t>»</w:t>
      </w:r>
    </w:p>
    <w:p w:rsidR="005F012B" w:rsidRPr="005F012B" w:rsidRDefault="005F012B" w:rsidP="005F012B">
      <w:pPr>
        <w:pStyle w:val="SingleTxtGR"/>
        <w:rPr>
          <w:i/>
          <w:iCs/>
        </w:rPr>
      </w:pPr>
      <w:r w:rsidRPr="005F012B">
        <w:rPr>
          <w:i/>
          <w:iCs/>
        </w:rPr>
        <w:t>Пункт 6.2.1, таблица</w:t>
      </w:r>
      <w:r w:rsidRPr="005F012B">
        <w:t>, включить новую строку следующего содержания:</w:t>
      </w:r>
    </w:p>
    <w:p w:rsidR="005F012B" w:rsidRPr="005F012B" w:rsidRDefault="005F012B" w:rsidP="005F012B">
      <w:pPr>
        <w:pStyle w:val="SingleTxtGR"/>
        <w:rPr>
          <w:i/>
          <w:iCs/>
          <w:lang w:val="fr-CH"/>
        </w:rPr>
      </w:pPr>
      <w:r w:rsidRPr="005F012B">
        <w:t>«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213"/>
        <w:gridCol w:w="1111"/>
        <w:gridCol w:w="1261"/>
        <w:gridCol w:w="1262"/>
        <w:gridCol w:w="1261"/>
        <w:gridCol w:w="1262"/>
      </w:tblGrid>
      <w:tr w:rsidR="005F012B" w:rsidRPr="005F012B" w:rsidTr="005F012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bottom w:val="single" w:sz="12" w:space="0" w:color="auto"/>
            </w:tcBorders>
            <w:shd w:val="clear" w:color="auto" w:fill="auto"/>
          </w:tcPr>
          <w:p w:rsidR="005F012B" w:rsidRPr="005F012B" w:rsidRDefault="005F012B" w:rsidP="005F012B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5F012B">
              <w:rPr>
                <w:i/>
                <w:sz w:val="16"/>
              </w:rPr>
              <w:t xml:space="preserve">Система </w:t>
            </w:r>
            <w:r>
              <w:rPr>
                <w:i/>
                <w:sz w:val="16"/>
              </w:rPr>
              <w:br/>
            </w:r>
            <w:r w:rsidRPr="005F012B">
              <w:rPr>
                <w:i/>
                <w:sz w:val="16"/>
              </w:rPr>
              <w:t>отопления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12B" w:rsidRPr="005F012B" w:rsidRDefault="005F012B" w:rsidP="005F012B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F012B">
              <w:rPr>
                <w:i/>
                <w:sz w:val="16"/>
              </w:rPr>
              <w:t>Категория транспортных средств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12B" w:rsidRPr="005F012B" w:rsidRDefault="005F012B" w:rsidP="005F012B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F012B">
              <w:rPr>
                <w:i/>
                <w:sz w:val="16"/>
              </w:rPr>
              <w:t xml:space="preserve">Приложение 4 – Качество </w:t>
            </w:r>
            <w:r>
              <w:rPr>
                <w:i/>
                <w:sz w:val="16"/>
              </w:rPr>
              <w:br/>
            </w:r>
            <w:r w:rsidRPr="005F012B">
              <w:rPr>
                <w:i/>
                <w:sz w:val="16"/>
              </w:rPr>
              <w:t>воздуха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12B" w:rsidRPr="005F012B" w:rsidRDefault="005F012B" w:rsidP="005F012B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F012B">
              <w:rPr>
                <w:i/>
                <w:sz w:val="16"/>
              </w:rPr>
              <w:t>Приложение 5 –Температура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12B" w:rsidRPr="005F012B" w:rsidRDefault="005F012B" w:rsidP="007B3CD9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F012B">
              <w:rPr>
                <w:i/>
                <w:sz w:val="16"/>
              </w:rPr>
              <w:t>Приложение 6 – Выхлопные</w:t>
            </w:r>
            <w:r w:rsidR="007B3CD9">
              <w:rPr>
                <w:i/>
                <w:sz w:val="16"/>
              </w:rPr>
              <w:br/>
            </w:r>
            <w:r w:rsidRPr="005F012B">
              <w:rPr>
                <w:i/>
                <w:sz w:val="16"/>
              </w:rPr>
              <w:t>газы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012B" w:rsidRPr="005F012B" w:rsidRDefault="005F012B" w:rsidP="005F012B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F012B">
              <w:rPr>
                <w:i/>
                <w:sz w:val="16"/>
              </w:rPr>
              <w:t>Приложение 8 – Безопасность СНГ</w:t>
            </w:r>
          </w:p>
        </w:tc>
      </w:tr>
      <w:tr w:rsidR="005F012B" w:rsidRPr="005F012B" w:rsidTr="005F012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single" w:sz="12" w:space="0" w:color="auto"/>
            </w:tcBorders>
          </w:tcPr>
          <w:p w:rsidR="005F012B" w:rsidRPr="007860D4" w:rsidRDefault="005F012B" w:rsidP="005F012B">
            <w:pPr>
              <w:rPr>
                <w:b/>
              </w:rPr>
            </w:pPr>
            <w:r w:rsidRPr="007860D4">
              <w:rPr>
                <w:b/>
              </w:rPr>
              <w:t>…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5F012B" w:rsidRPr="004435A9" w:rsidRDefault="005F012B" w:rsidP="0044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5A9">
              <w:t>…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5F012B" w:rsidRPr="004435A9" w:rsidRDefault="005F012B" w:rsidP="0044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5A9">
              <w:t>…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5F012B" w:rsidRPr="004435A9" w:rsidRDefault="005F012B" w:rsidP="0044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5A9">
              <w:t>…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5F012B" w:rsidRPr="004435A9" w:rsidRDefault="005F012B" w:rsidP="0044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5A9">
              <w:t>…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5F012B" w:rsidRPr="004435A9" w:rsidRDefault="005F012B" w:rsidP="0044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5A9">
              <w:t>…</w:t>
            </w:r>
          </w:p>
        </w:tc>
      </w:tr>
      <w:tr w:rsidR="005F012B" w:rsidRPr="005F012B" w:rsidTr="007D69FA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Merge w:val="restart"/>
            <w:vAlign w:val="top"/>
          </w:tcPr>
          <w:p w:rsidR="005F012B" w:rsidRPr="007860D4" w:rsidRDefault="005F012B" w:rsidP="007D69FA">
            <w:pPr>
              <w:rPr>
                <w:b/>
              </w:rPr>
            </w:pPr>
            <w:r w:rsidRPr="007860D4">
              <w:rPr>
                <w:b/>
              </w:rPr>
              <w:t>С тепловым насосом</w:t>
            </w:r>
          </w:p>
          <w:p w:rsidR="005F012B" w:rsidRPr="007860D4" w:rsidRDefault="005F012B" w:rsidP="007D69FA">
            <w:pPr>
              <w:rPr>
                <w:b/>
              </w:rPr>
            </w:pPr>
          </w:p>
        </w:tc>
        <w:tc>
          <w:tcPr>
            <w:tcW w:w="1111" w:type="dxa"/>
          </w:tcPr>
          <w:p w:rsidR="005F012B" w:rsidRPr="007860D4" w:rsidRDefault="005F012B" w:rsidP="0044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0D4">
              <w:rPr>
                <w:b/>
              </w:rPr>
              <w:t>M</w:t>
            </w:r>
          </w:p>
        </w:tc>
        <w:tc>
          <w:tcPr>
            <w:tcW w:w="1261" w:type="dxa"/>
          </w:tcPr>
          <w:p w:rsidR="005F012B" w:rsidRPr="007860D4" w:rsidRDefault="005F012B" w:rsidP="0044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0D4">
              <w:rPr>
                <w:b/>
              </w:rPr>
              <w:t>Да</w:t>
            </w:r>
          </w:p>
        </w:tc>
        <w:tc>
          <w:tcPr>
            <w:tcW w:w="1262" w:type="dxa"/>
          </w:tcPr>
          <w:p w:rsidR="005F012B" w:rsidRPr="007860D4" w:rsidRDefault="005F012B" w:rsidP="0044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0D4">
              <w:rPr>
                <w:b/>
              </w:rPr>
              <w:t>Да</w:t>
            </w:r>
          </w:p>
        </w:tc>
        <w:tc>
          <w:tcPr>
            <w:tcW w:w="1261" w:type="dxa"/>
          </w:tcPr>
          <w:p w:rsidR="005F012B" w:rsidRPr="007860D4" w:rsidRDefault="005F012B" w:rsidP="005F01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2" w:type="dxa"/>
          </w:tcPr>
          <w:p w:rsidR="005F012B" w:rsidRPr="007860D4" w:rsidRDefault="005F012B" w:rsidP="005F01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012B" w:rsidRPr="005F012B" w:rsidTr="005F012B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Merge/>
          </w:tcPr>
          <w:p w:rsidR="005F012B" w:rsidRPr="007860D4" w:rsidRDefault="005F012B" w:rsidP="005F012B">
            <w:pPr>
              <w:rPr>
                <w:b/>
              </w:rPr>
            </w:pPr>
          </w:p>
        </w:tc>
        <w:tc>
          <w:tcPr>
            <w:tcW w:w="1111" w:type="dxa"/>
          </w:tcPr>
          <w:p w:rsidR="005F012B" w:rsidRPr="007860D4" w:rsidRDefault="005F012B" w:rsidP="0044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0D4">
              <w:rPr>
                <w:b/>
              </w:rPr>
              <w:t>N</w:t>
            </w:r>
          </w:p>
        </w:tc>
        <w:tc>
          <w:tcPr>
            <w:tcW w:w="1261" w:type="dxa"/>
          </w:tcPr>
          <w:p w:rsidR="005F012B" w:rsidRPr="007860D4" w:rsidRDefault="005F012B" w:rsidP="0044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0D4">
              <w:rPr>
                <w:b/>
              </w:rPr>
              <w:t>Да</w:t>
            </w:r>
          </w:p>
        </w:tc>
        <w:tc>
          <w:tcPr>
            <w:tcW w:w="1262" w:type="dxa"/>
          </w:tcPr>
          <w:p w:rsidR="005F012B" w:rsidRPr="007860D4" w:rsidRDefault="005F012B" w:rsidP="0044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0D4">
              <w:rPr>
                <w:b/>
              </w:rPr>
              <w:t>Да</w:t>
            </w:r>
          </w:p>
        </w:tc>
        <w:tc>
          <w:tcPr>
            <w:tcW w:w="1261" w:type="dxa"/>
          </w:tcPr>
          <w:p w:rsidR="005F012B" w:rsidRPr="007860D4" w:rsidRDefault="005F012B" w:rsidP="005F01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2" w:type="dxa"/>
          </w:tcPr>
          <w:p w:rsidR="005F012B" w:rsidRPr="007860D4" w:rsidRDefault="005F012B" w:rsidP="005F01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012B" w:rsidRPr="005F012B" w:rsidTr="005F012B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Merge/>
          </w:tcPr>
          <w:p w:rsidR="005F012B" w:rsidRPr="007860D4" w:rsidRDefault="005F012B" w:rsidP="005F012B">
            <w:pPr>
              <w:rPr>
                <w:b/>
              </w:rPr>
            </w:pPr>
          </w:p>
        </w:tc>
        <w:tc>
          <w:tcPr>
            <w:tcW w:w="1111" w:type="dxa"/>
          </w:tcPr>
          <w:p w:rsidR="005F012B" w:rsidRPr="007860D4" w:rsidRDefault="005F012B" w:rsidP="0044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0D4">
              <w:rPr>
                <w:b/>
              </w:rPr>
              <w:t>O</w:t>
            </w:r>
          </w:p>
        </w:tc>
        <w:tc>
          <w:tcPr>
            <w:tcW w:w="1261" w:type="dxa"/>
          </w:tcPr>
          <w:p w:rsidR="005F012B" w:rsidRPr="007860D4" w:rsidRDefault="005F012B" w:rsidP="0044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0D4">
              <w:rPr>
                <w:b/>
              </w:rPr>
              <w:t>Да</w:t>
            </w:r>
          </w:p>
        </w:tc>
        <w:tc>
          <w:tcPr>
            <w:tcW w:w="1262" w:type="dxa"/>
          </w:tcPr>
          <w:p w:rsidR="005F012B" w:rsidRPr="007860D4" w:rsidRDefault="005F012B" w:rsidP="0044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0D4">
              <w:rPr>
                <w:b/>
              </w:rPr>
              <w:t>Да</w:t>
            </w:r>
          </w:p>
        </w:tc>
        <w:tc>
          <w:tcPr>
            <w:tcW w:w="1261" w:type="dxa"/>
          </w:tcPr>
          <w:p w:rsidR="005F012B" w:rsidRPr="007860D4" w:rsidRDefault="005F012B" w:rsidP="005F01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2" w:type="dxa"/>
          </w:tcPr>
          <w:p w:rsidR="005F012B" w:rsidRPr="007860D4" w:rsidRDefault="005F012B" w:rsidP="005F01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F012B" w:rsidRPr="005F012B" w:rsidRDefault="005F012B" w:rsidP="005F012B">
      <w:pPr>
        <w:pStyle w:val="SingleTxtGR"/>
        <w:jc w:val="right"/>
      </w:pPr>
      <w:r>
        <w:t>»</w:t>
      </w:r>
    </w:p>
    <w:p w:rsidR="005F012B" w:rsidRPr="007B3CD9" w:rsidRDefault="005F012B" w:rsidP="005F012B">
      <w:pPr>
        <w:pStyle w:val="HChGR"/>
      </w:pPr>
      <w:r w:rsidRPr="005F012B">
        <w:tab/>
        <w:t>II.</w:t>
      </w:r>
      <w:r w:rsidRPr="005F012B">
        <w:tab/>
        <w:t>Обоснование</w:t>
      </w:r>
    </w:p>
    <w:p w:rsidR="005F012B" w:rsidRDefault="00595D4A" w:rsidP="005F012B">
      <w:pPr>
        <w:pStyle w:val="SingleTxtGR"/>
      </w:pPr>
      <w:r>
        <w:tab/>
      </w:r>
      <w:r w:rsidR="005F012B" w:rsidRPr="005F012B">
        <w:t>Некоторые изготовители заинтересованы в использовании теплового насоса в качестве системы отопления. Настоящее предложение состоит в том, чтобы включить определение этой новой технологии отопления пассажирского салона и соответствующие общие требования. Предлагается применять приложения 4 и 5, т.</w:t>
      </w:r>
      <w:r w:rsidR="00B42343">
        <w:t> </w:t>
      </w:r>
      <w:r w:rsidR="005F012B" w:rsidRPr="005F012B">
        <w:t>е. процедуру испытания на качество воздуха и процедуру испытания на температуру, которые позволят обеспечить эффективное функционирование теплового насоса и поддерживать чистоту воздуха в пассажирском салоне.</w:t>
      </w:r>
    </w:p>
    <w:p w:rsidR="00E12C5F" w:rsidRPr="008D53B6" w:rsidRDefault="00B42343" w:rsidP="00B42343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5F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513" w:rsidRPr="00A312BC" w:rsidRDefault="00142513" w:rsidP="00A312BC"/>
  </w:endnote>
  <w:endnote w:type="continuationSeparator" w:id="0">
    <w:p w:rsidR="00142513" w:rsidRPr="00A312BC" w:rsidRDefault="0014251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2B" w:rsidRPr="005F012B" w:rsidRDefault="005F012B">
    <w:pPr>
      <w:pStyle w:val="Footer"/>
    </w:pPr>
    <w:r w:rsidRPr="005F012B">
      <w:rPr>
        <w:b/>
        <w:sz w:val="18"/>
      </w:rPr>
      <w:fldChar w:fldCharType="begin"/>
    </w:r>
    <w:r w:rsidRPr="005F012B">
      <w:rPr>
        <w:b/>
        <w:sz w:val="18"/>
      </w:rPr>
      <w:instrText xml:space="preserve"> PAGE  \* MERGEFORMAT </w:instrText>
    </w:r>
    <w:r w:rsidRPr="005F012B">
      <w:rPr>
        <w:b/>
        <w:sz w:val="18"/>
      </w:rPr>
      <w:fldChar w:fldCharType="separate"/>
    </w:r>
    <w:r w:rsidR="005E0984">
      <w:rPr>
        <w:b/>
        <w:noProof/>
        <w:sz w:val="18"/>
      </w:rPr>
      <w:t>2</w:t>
    </w:r>
    <w:r w:rsidRPr="005F012B">
      <w:rPr>
        <w:b/>
        <w:sz w:val="18"/>
      </w:rPr>
      <w:fldChar w:fldCharType="end"/>
    </w:r>
    <w:r>
      <w:rPr>
        <w:b/>
        <w:sz w:val="18"/>
      </w:rPr>
      <w:tab/>
    </w:r>
    <w:r>
      <w:t>GE.18-12075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2B" w:rsidRPr="005F012B" w:rsidRDefault="005F012B" w:rsidP="005F012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GE.18-12075</w:t>
    </w:r>
    <w:r>
      <w:tab/>
    </w:r>
    <w:r w:rsidRPr="005F012B">
      <w:rPr>
        <w:b/>
        <w:sz w:val="18"/>
      </w:rPr>
      <w:fldChar w:fldCharType="begin"/>
    </w:r>
    <w:r w:rsidRPr="005F012B">
      <w:rPr>
        <w:b/>
        <w:sz w:val="18"/>
      </w:rPr>
      <w:instrText xml:space="preserve"> PAGE  \* MERGEFORMAT </w:instrText>
    </w:r>
    <w:r w:rsidRPr="005F012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F01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F012B" w:rsidRDefault="005F012B" w:rsidP="005F012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18-12075  (R)</w:t>
    </w:r>
    <w:r>
      <w:rPr>
        <w:lang w:val="en-US"/>
      </w:rPr>
      <w:t xml:space="preserve">  080818  080818</w:t>
    </w:r>
    <w:r>
      <w:br/>
    </w:r>
    <w:r w:rsidRPr="005F012B">
      <w:rPr>
        <w:rFonts w:ascii="C39T30Lfz" w:hAnsi="C39T30Lfz"/>
        <w:kern w:val="14"/>
        <w:sz w:val="56"/>
      </w:rPr>
      <w:t></w:t>
    </w:r>
    <w:r w:rsidRPr="005F012B">
      <w:rPr>
        <w:rFonts w:ascii="C39T30Lfz" w:hAnsi="C39T30Lfz"/>
        <w:kern w:val="14"/>
        <w:sz w:val="56"/>
      </w:rPr>
      <w:t></w:t>
    </w:r>
    <w:r w:rsidRPr="005F012B">
      <w:rPr>
        <w:rFonts w:ascii="C39T30Lfz" w:hAnsi="C39T30Lfz"/>
        <w:kern w:val="14"/>
        <w:sz w:val="56"/>
      </w:rPr>
      <w:t></w:t>
    </w:r>
    <w:r w:rsidRPr="005F012B">
      <w:rPr>
        <w:rFonts w:ascii="C39T30Lfz" w:hAnsi="C39T30Lfz"/>
        <w:kern w:val="14"/>
        <w:sz w:val="56"/>
      </w:rPr>
      <w:t></w:t>
    </w:r>
    <w:r w:rsidRPr="005F012B">
      <w:rPr>
        <w:rFonts w:ascii="C39T30Lfz" w:hAnsi="C39T30Lfz"/>
        <w:kern w:val="14"/>
        <w:sz w:val="56"/>
      </w:rPr>
      <w:t></w:t>
    </w:r>
    <w:r w:rsidRPr="005F012B">
      <w:rPr>
        <w:rFonts w:ascii="C39T30Lfz" w:hAnsi="C39T30Lfz"/>
        <w:kern w:val="14"/>
        <w:sz w:val="56"/>
      </w:rPr>
      <w:t></w:t>
    </w:r>
    <w:r w:rsidRPr="005F012B">
      <w:rPr>
        <w:rFonts w:ascii="C39T30Lfz" w:hAnsi="C39T30Lfz"/>
        <w:kern w:val="14"/>
        <w:sz w:val="56"/>
      </w:rPr>
      <w:t></w:t>
    </w:r>
    <w:r w:rsidRPr="005F012B">
      <w:rPr>
        <w:rFonts w:ascii="C39T30Lfz" w:hAnsi="C39T30Lfz"/>
        <w:kern w:val="14"/>
        <w:sz w:val="56"/>
      </w:rPr>
      <w:t></w:t>
    </w:r>
    <w:r w:rsidRPr="005F012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8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513" w:rsidRPr="001075E9" w:rsidRDefault="0014251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42513" w:rsidRDefault="0014251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F012B" w:rsidRPr="00886EF5" w:rsidRDefault="005F012B" w:rsidP="00B9632C">
      <w:pPr>
        <w:pStyle w:val="FootnoteText"/>
      </w:pPr>
      <w:r>
        <w:tab/>
      </w:r>
      <w:r w:rsidRPr="00B9632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2B" w:rsidRPr="005F012B" w:rsidRDefault="00210D9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E0984">
      <w:t>ECE/TRANS/WP.29/GRSG/2018/21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2B" w:rsidRPr="005F012B" w:rsidRDefault="00210D92" w:rsidP="005F012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E0984">
      <w:t>ECE/TRANS/WP.29/GRSG/2018/21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2B" w:rsidRDefault="005F012B" w:rsidP="005F012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1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1D4D"/>
    <w:rsid w:val="0014152F"/>
    <w:rsid w:val="00142513"/>
    <w:rsid w:val="00180183"/>
    <w:rsid w:val="0018024D"/>
    <w:rsid w:val="0018649F"/>
    <w:rsid w:val="00196389"/>
    <w:rsid w:val="001B3EF6"/>
    <w:rsid w:val="001B564D"/>
    <w:rsid w:val="001C7A89"/>
    <w:rsid w:val="00210D9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5CF9"/>
    <w:rsid w:val="00403613"/>
    <w:rsid w:val="00407B78"/>
    <w:rsid w:val="00424203"/>
    <w:rsid w:val="004435A9"/>
    <w:rsid w:val="0044437D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2059"/>
    <w:rsid w:val="00595D4A"/>
    <w:rsid w:val="005961C8"/>
    <w:rsid w:val="005966F1"/>
    <w:rsid w:val="005D7914"/>
    <w:rsid w:val="005E0984"/>
    <w:rsid w:val="005E2B41"/>
    <w:rsid w:val="005F012B"/>
    <w:rsid w:val="005F0B42"/>
    <w:rsid w:val="00617A43"/>
    <w:rsid w:val="006345DB"/>
    <w:rsid w:val="00640F49"/>
    <w:rsid w:val="00680D03"/>
    <w:rsid w:val="00681A10"/>
    <w:rsid w:val="006836CE"/>
    <w:rsid w:val="00691078"/>
    <w:rsid w:val="006A1ED8"/>
    <w:rsid w:val="006C2031"/>
    <w:rsid w:val="006D461A"/>
    <w:rsid w:val="006F35EE"/>
    <w:rsid w:val="007021FF"/>
    <w:rsid w:val="00712895"/>
    <w:rsid w:val="00734ACB"/>
    <w:rsid w:val="00757357"/>
    <w:rsid w:val="007860D4"/>
    <w:rsid w:val="00792497"/>
    <w:rsid w:val="007B3CD9"/>
    <w:rsid w:val="007D69FA"/>
    <w:rsid w:val="00806737"/>
    <w:rsid w:val="00825F8D"/>
    <w:rsid w:val="00834B71"/>
    <w:rsid w:val="0086445C"/>
    <w:rsid w:val="00894693"/>
    <w:rsid w:val="008A08D7"/>
    <w:rsid w:val="008A37C8"/>
    <w:rsid w:val="008B6909"/>
    <w:rsid w:val="008C2835"/>
    <w:rsid w:val="008D53B6"/>
    <w:rsid w:val="008F7609"/>
    <w:rsid w:val="00906890"/>
    <w:rsid w:val="00911BE4"/>
    <w:rsid w:val="00951972"/>
    <w:rsid w:val="009608F3"/>
    <w:rsid w:val="00981425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2343"/>
    <w:rsid w:val="00B539E7"/>
    <w:rsid w:val="00B62458"/>
    <w:rsid w:val="00B9632C"/>
    <w:rsid w:val="00BC18B2"/>
    <w:rsid w:val="00BD33EE"/>
    <w:rsid w:val="00BE1CC7"/>
    <w:rsid w:val="00C00A8F"/>
    <w:rsid w:val="00C106D6"/>
    <w:rsid w:val="00C119AE"/>
    <w:rsid w:val="00C60F0C"/>
    <w:rsid w:val="00C805C9"/>
    <w:rsid w:val="00C92939"/>
    <w:rsid w:val="00CA1679"/>
    <w:rsid w:val="00CB151C"/>
    <w:rsid w:val="00CD4BCE"/>
    <w:rsid w:val="00CE5A1A"/>
    <w:rsid w:val="00CF55F6"/>
    <w:rsid w:val="00D33D63"/>
    <w:rsid w:val="00D5253A"/>
    <w:rsid w:val="00D873A8"/>
    <w:rsid w:val="00D90028"/>
    <w:rsid w:val="00D90138"/>
    <w:rsid w:val="00DD2105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167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12A2581-BE04-4F2E-BC69-08BE8871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12B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cs="Times New Roman"/>
      <w:szCs w:val="20"/>
      <w:lang w:val="fr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12B"/>
    <w:rPr>
      <w:rFonts w:eastAsiaTheme="minorHAnsi"/>
      <w:lang w:val="fr-CH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01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ECE/TRANS/WP.29/GRSG/2018/21</vt:lpstr>
      <vt:lpstr>ECE/TRANS/WP.29/GRSG/2018/21</vt:lpstr>
      <vt:lpstr>A/</vt:lpstr>
    </vt:vector>
  </TitlesOfParts>
  <Company>DCM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ECE/TRANS/WP.29/GRSG/2018/21</dc:title>
  <dc:subject/>
  <dc:creator>Olga OVTCHINNIKOVA</dc:creator>
  <cp:keywords/>
  <cp:lastModifiedBy>Secretariat</cp:lastModifiedBy>
  <cp:revision>2</cp:revision>
  <cp:lastPrinted>2018-08-08T13:30:00Z</cp:lastPrinted>
  <dcterms:created xsi:type="dcterms:W3CDTF">2018-08-28T13:03:00Z</dcterms:created>
  <dcterms:modified xsi:type="dcterms:W3CDTF">2018-08-28T13:03:00Z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