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6AC91A" w14:textId="3C4B639A" w:rsidR="00BA5EFD" w:rsidRPr="00BA5EFD" w:rsidRDefault="00DD2DA8" w:rsidP="00BA5EFD">
      <w:pPr>
        <w:pStyle w:val="Heading2"/>
      </w:pPr>
      <w:r w:rsidRPr="006228B2">
        <w:tab/>
      </w:r>
      <w:r w:rsidRPr="006228B2">
        <w:tab/>
      </w:r>
      <w:bookmarkStart w:id="0" w:name="_Toc387405104"/>
      <w:bookmarkStart w:id="1" w:name="_Toc432910121"/>
      <w:bookmarkStart w:id="2" w:name="_Toc433204961"/>
      <w:bookmarkStart w:id="3" w:name="_Toc433205253"/>
      <w:r w:rsidR="00FE02A7">
        <w:t>B.1.</w:t>
      </w:r>
      <w:r w:rsidRPr="006228B2">
        <w:tab/>
      </w:r>
      <w:r w:rsidRPr="006228B2">
        <w:tab/>
        <w:t>Text of the regulation</w:t>
      </w:r>
      <w:bookmarkEnd w:id="0"/>
      <w:bookmarkEnd w:id="1"/>
      <w:bookmarkEnd w:id="2"/>
      <w:bookmarkEnd w:id="3"/>
      <w:r w:rsidR="00FE02A7">
        <w:t>, general requirements</w:t>
      </w:r>
    </w:p>
    <w:p w14:paraId="29FFEE80" w14:textId="77777777" w:rsidR="00584923" w:rsidRPr="006228B2" w:rsidRDefault="00584923" w:rsidP="00E27B01">
      <w:pPr>
        <w:pStyle w:val="Heading3"/>
      </w:pPr>
      <w:bookmarkStart w:id="4" w:name="_Toc284586942"/>
      <w:bookmarkStart w:id="5" w:name="_Toc284587040"/>
      <w:bookmarkStart w:id="6" w:name="_Toc284587291"/>
      <w:bookmarkStart w:id="7" w:name="_Toc289686183"/>
      <w:r w:rsidRPr="006228B2">
        <w:tab/>
      </w:r>
      <w:r w:rsidRPr="006228B2">
        <w:tab/>
      </w:r>
      <w:bookmarkStart w:id="8" w:name="_Toc387405105"/>
      <w:bookmarkStart w:id="9" w:name="_Toc432910122"/>
      <w:r w:rsidRPr="006228B2">
        <w:t>1.</w:t>
      </w:r>
      <w:r w:rsidRPr="006228B2">
        <w:tab/>
      </w:r>
      <w:r w:rsidRPr="006228B2">
        <w:tab/>
        <w:t>Purpose</w:t>
      </w:r>
      <w:bookmarkEnd w:id="4"/>
      <w:bookmarkEnd w:id="5"/>
      <w:bookmarkEnd w:id="6"/>
      <w:bookmarkEnd w:id="7"/>
      <w:bookmarkEnd w:id="8"/>
      <w:bookmarkEnd w:id="9"/>
    </w:p>
    <w:p w14:paraId="4A3C1A49" w14:textId="6E03B4F6" w:rsidR="00584923" w:rsidRPr="006228B2" w:rsidRDefault="00584923" w:rsidP="00830927">
      <w:pPr>
        <w:pStyle w:val="SingleTxtG"/>
        <w:ind w:left="2268" w:hanging="1134"/>
      </w:pPr>
      <w:r w:rsidRPr="006228B2">
        <w:t>1.1</w:t>
      </w:r>
      <w:r w:rsidR="00962167">
        <w:t>.</w:t>
      </w:r>
      <w:r w:rsidRPr="006228B2">
        <w:tab/>
      </w:r>
      <w:r w:rsidR="00830927" w:rsidRPr="00830927">
        <w:t>This regulation provides a worldwide-harmonized measurement method for the determination of the levels of gaseous pollutant emissions at the tailpipe, the emissions of carbon dioxide and the energy efficiency in terms of fuel consumption of two-wheeled motor vehicles that are representative for real world vehicle operation</w:t>
      </w:r>
    </w:p>
    <w:p w14:paraId="7EC93FF4" w14:textId="7221D6DF" w:rsidR="00584923" w:rsidRPr="006228B2" w:rsidRDefault="00584923" w:rsidP="00E27B01">
      <w:pPr>
        <w:pStyle w:val="Heading3"/>
      </w:pPr>
      <w:bookmarkStart w:id="10" w:name="_Toc284586943"/>
      <w:bookmarkStart w:id="11" w:name="_Toc284587041"/>
      <w:bookmarkStart w:id="12" w:name="_Toc284587292"/>
      <w:bookmarkStart w:id="13" w:name="_Toc289686184"/>
      <w:r w:rsidRPr="006228B2">
        <w:tab/>
      </w:r>
      <w:r w:rsidRPr="006228B2">
        <w:tab/>
      </w:r>
      <w:bookmarkStart w:id="14" w:name="_Toc387405106"/>
      <w:bookmarkStart w:id="15" w:name="_Toc432910123"/>
      <w:r w:rsidRPr="006228B2">
        <w:t>2.</w:t>
      </w:r>
      <w:r w:rsidRPr="006228B2">
        <w:tab/>
      </w:r>
      <w:r w:rsidRPr="006228B2">
        <w:tab/>
        <w:t>Scope</w:t>
      </w:r>
      <w:bookmarkEnd w:id="10"/>
      <w:bookmarkEnd w:id="11"/>
      <w:bookmarkEnd w:id="12"/>
      <w:bookmarkEnd w:id="13"/>
      <w:bookmarkEnd w:id="14"/>
      <w:bookmarkEnd w:id="15"/>
    </w:p>
    <w:p w14:paraId="5271EE01" w14:textId="584E69D6" w:rsidR="00B35B64" w:rsidRPr="00916E55" w:rsidRDefault="00FE02A7" w:rsidP="00916E55">
      <w:pPr>
        <w:pStyle w:val="SingleTxtG"/>
        <w:spacing w:line="240" w:lineRule="auto"/>
        <w:ind w:left="2259" w:hanging="1125"/>
      </w:pPr>
      <w:r>
        <w:t xml:space="preserve">2.1 </w:t>
      </w:r>
      <w:r>
        <w:tab/>
      </w:r>
      <w:r>
        <w:tab/>
      </w:r>
      <w:r w:rsidR="00B35B64" w:rsidRPr="00B35B64">
        <w:t>Two</w:t>
      </w:r>
      <w:proofErr w:type="gramStart"/>
      <w:r w:rsidR="00B35B64" w:rsidRPr="00B35B64">
        <w:t>-  wheeled</w:t>
      </w:r>
      <w:proofErr w:type="gramEnd"/>
      <w:r w:rsidR="00B35B64" w:rsidRPr="00B35B64">
        <w:t xml:space="preserve"> motor vehicles equipped with a propulsion un</w:t>
      </w:r>
      <w:r w:rsidR="00B35B64">
        <w:t>it in accordance with table B.1</w:t>
      </w:r>
      <w:r w:rsidR="00B35B64" w:rsidRPr="00B35B64">
        <w:t>-1</w:t>
      </w:r>
      <w:r w:rsidR="00B35B64">
        <w:t>.</w:t>
      </w:r>
    </w:p>
    <w:tbl>
      <w:tblPr>
        <w:tblStyle w:val="TableGrid"/>
        <w:tblW w:w="8010" w:type="dxa"/>
        <w:tblInd w:w="2191" w:type="dxa"/>
        <w:tblLook w:val="04A0" w:firstRow="1" w:lastRow="0" w:firstColumn="1" w:lastColumn="0" w:noHBand="0" w:noVBand="1"/>
      </w:tblPr>
      <w:tblGrid>
        <w:gridCol w:w="2340"/>
        <w:gridCol w:w="2790"/>
        <w:gridCol w:w="2880"/>
      </w:tblGrid>
      <w:tr w:rsidR="00971B15" w14:paraId="6D9519E7" w14:textId="77777777" w:rsidTr="00FA79FF">
        <w:tc>
          <w:tcPr>
            <w:tcW w:w="2340" w:type="dxa"/>
          </w:tcPr>
          <w:p w14:paraId="5F1CBA8D" w14:textId="77777777" w:rsidR="00971B15" w:rsidRDefault="00971B15" w:rsidP="00466F11">
            <w:pPr>
              <w:jc w:val="center"/>
            </w:pPr>
          </w:p>
        </w:tc>
        <w:tc>
          <w:tcPr>
            <w:tcW w:w="2790" w:type="dxa"/>
          </w:tcPr>
          <w:p w14:paraId="6C2D95C0" w14:textId="77777777" w:rsidR="00971B15" w:rsidRDefault="00971B15" w:rsidP="00466F11">
            <w:r>
              <w:t>Vehicle with PI engines(Petrol)</w:t>
            </w:r>
          </w:p>
        </w:tc>
        <w:tc>
          <w:tcPr>
            <w:tcW w:w="2880" w:type="dxa"/>
          </w:tcPr>
          <w:p w14:paraId="2BD6E17C" w14:textId="77777777" w:rsidR="00971B15" w:rsidRDefault="00971B15" w:rsidP="00466F11">
            <w:pPr>
              <w:jc w:val="center"/>
            </w:pPr>
            <w:r>
              <w:t>Vehicle with PI engines(Diesel)</w:t>
            </w:r>
          </w:p>
        </w:tc>
      </w:tr>
      <w:tr w:rsidR="00971B15" w14:paraId="7768633E" w14:textId="77777777" w:rsidTr="00FA79FF">
        <w:tc>
          <w:tcPr>
            <w:tcW w:w="2340" w:type="dxa"/>
          </w:tcPr>
          <w:p w14:paraId="0C0F942E" w14:textId="77777777" w:rsidR="00971B15" w:rsidRDefault="00971B15" w:rsidP="00466F11">
            <w:r>
              <w:t>Type I Test</w:t>
            </w:r>
          </w:p>
        </w:tc>
        <w:tc>
          <w:tcPr>
            <w:tcW w:w="2790" w:type="dxa"/>
          </w:tcPr>
          <w:p w14:paraId="4CB4537F" w14:textId="77777777" w:rsidR="00971B15" w:rsidRDefault="00971B15" w:rsidP="00466F11">
            <w:pPr>
              <w:jc w:val="center"/>
            </w:pPr>
            <w:r>
              <w:t>Yes</w:t>
            </w:r>
          </w:p>
        </w:tc>
        <w:tc>
          <w:tcPr>
            <w:tcW w:w="2880" w:type="dxa"/>
          </w:tcPr>
          <w:p w14:paraId="3CF3FE1D" w14:textId="77777777" w:rsidR="00971B15" w:rsidRDefault="00971B15" w:rsidP="00466F11">
            <w:pPr>
              <w:jc w:val="center"/>
            </w:pPr>
            <w:r>
              <w:t>Yes</w:t>
            </w:r>
          </w:p>
        </w:tc>
      </w:tr>
      <w:tr w:rsidR="00971B15" w14:paraId="13E2D6F7" w14:textId="77777777" w:rsidTr="00FA79FF">
        <w:tc>
          <w:tcPr>
            <w:tcW w:w="2340" w:type="dxa"/>
          </w:tcPr>
          <w:p w14:paraId="7AB43103" w14:textId="77777777" w:rsidR="00971B15" w:rsidRDefault="00971B15" w:rsidP="00466F11">
            <w:r>
              <w:t>Type I Test particulate mass</w:t>
            </w:r>
          </w:p>
        </w:tc>
        <w:tc>
          <w:tcPr>
            <w:tcW w:w="2790" w:type="dxa"/>
          </w:tcPr>
          <w:p w14:paraId="6DC94B14" w14:textId="27DD7201" w:rsidR="00971B15" w:rsidRDefault="00971B15" w:rsidP="00466F11">
            <w:pPr>
              <w:jc w:val="center"/>
            </w:pPr>
            <w:r>
              <w:t>Yes</w:t>
            </w:r>
            <w:r w:rsidR="0073573B">
              <w:t xml:space="preserve"> (only for DI)</w:t>
            </w:r>
          </w:p>
        </w:tc>
        <w:tc>
          <w:tcPr>
            <w:tcW w:w="2880" w:type="dxa"/>
          </w:tcPr>
          <w:p w14:paraId="5E523C5E" w14:textId="77777777" w:rsidR="00971B15" w:rsidRDefault="00971B15" w:rsidP="00466F11">
            <w:pPr>
              <w:jc w:val="center"/>
            </w:pPr>
            <w:r>
              <w:t>Yes</w:t>
            </w:r>
          </w:p>
        </w:tc>
      </w:tr>
      <w:tr w:rsidR="00971B15" w14:paraId="1E617E7A" w14:textId="77777777" w:rsidTr="00FA79FF">
        <w:tc>
          <w:tcPr>
            <w:tcW w:w="2340" w:type="dxa"/>
          </w:tcPr>
          <w:p w14:paraId="005D7C07" w14:textId="77777777" w:rsidR="00971B15" w:rsidRDefault="00971B15" w:rsidP="00466F11">
            <w:r>
              <w:t>Type II Test</w:t>
            </w:r>
          </w:p>
        </w:tc>
        <w:tc>
          <w:tcPr>
            <w:tcW w:w="2790" w:type="dxa"/>
          </w:tcPr>
          <w:p w14:paraId="1D6BD829" w14:textId="77777777" w:rsidR="00971B15" w:rsidRDefault="00971B15" w:rsidP="00466F11">
            <w:pPr>
              <w:jc w:val="center"/>
            </w:pPr>
            <w:r>
              <w:t>Yes</w:t>
            </w:r>
          </w:p>
        </w:tc>
        <w:tc>
          <w:tcPr>
            <w:tcW w:w="2880" w:type="dxa"/>
          </w:tcPr>
          <w:p w14:paraId="4D50588A" w14:textId="77777777" w:rsidR="00971B15" w:rsidRDefault="00971B15" w:rsidP="00466F11">
            <w:pPr>
              <w:jc w:val="center"/>
            </w:pPr>
            <w:r>
              <w:t>Yes</w:t>
            </w:r>
          </w:p>
        </w:tc>
      </w:tr>
      <w:tr w:rsidR="00971B15" w14:paraId="777A249A" w14:textId="77777777" w:rsidTr="00FA79FF">
        <w:tc>
          <w:tcPr>
            <w:tcW w:w="2340" w:type="dxa"/>
          </w:tcPr>
          <w:p w14:paraId="1D3DC7B8" w14:textId="77777777" w:rsidR="00971B15" w:rsidRDefault="00971B15" w:rsidP="00466F11">
            <w:r>
              <w:t>Type VII Test</w:t>
            </w:r>
          </w:p>
        </w:tc>
        <w:tc>
          <w:tcPr>
            <w:tcW w:w="2790" w:type="dxa"/>
          </w:tcPr>
          <w:p w14:paraId="66239690" w14:textId="77777777" w:rsidR="00971B15" w:rsidRDefault="00971B15" w:rsidP="00466F11">
            <w:pPr>
              <w:jc w:val="center"/>
            </w:pPr>
            <w:r>
              <w:t>Yes</w:t>
            </w:r>
          </w:p>
        </w:tc>
        <w:tc>
          <w:tcPr>
            <w:tcW w:w="2880" w:type="dxa"/>
          </w:tcPr>
          <w:p w14:paraId="7E53FF68" w14:textId="77777777" w:rsidR="00971B15" w:rsidRDefault="00971B15" w:rsidP="00466F11">
            <w:pPr>
              <w:jc w:val="center"/>
            </w:pPr>
            <w:r>
              <w:t>Yes</w:t>
            </w:r>
          </w:p>
        </w:tc>
      </w:tr>
    </w:tbl>
    <w:p w14:paraId="2A9C068F" w14:textId="77777777" w:rsidR="00971B15" w:rsidRDefault="00971B15" w:rsidP="00FE02A7">
      <w:pPr>
        <w:pStyle w:val="SingleTxtG"/>
        <w:spacing w:line="240" w:lineRule="auto"/>
        <w:ind w:left="2160"/>
      </w:pPr>
    </w:p>
    <w:p w14:paraId="6171472F" w14:textId="5E2153F1" w:rsidR="001D3F83" w:rsidRPr="0080108D" w:rsidRDefault="00FE02A7" w:rsidP="0080108D">
      <w:pPr>
        <w:pStyle w:val="SingleTxtG"/>
        <w:spacing w:line="240" w:lineRule="auto"/>
        <w:ind w:left="2250"/>
        <w:rPr>
          <w:highlight w:val="yellow"/>
        </w:rPr>
      </w:pPr>
      <w:r>
        <w:t>Note: For vehicles with Bi fuels, i</w:t>
      </w:r>
      <w:r w:rsidR="008120AD" w:rsidRPr="008120AD">
        <w:t xml:space="preserve">f the petrol fuel </w:t>
      </w:r>
      <w:r>
        <w:t xml:space="preserve">tank (provided for limp home or </w:t>
      </w:r>
      <w:r w:rsidR="008120AD" w:rsidRPr="008120AD">
        <w:t>for starting) capacity is not exceeding two litres, Type I test need not be done in gasoline mode.</w:t>
      </w:r>
    </w:p>
    <w:p w14:paraId="4EB3AFED" w14:textId="67B3E39B" w:rsidR="00584923" w:rsidRPr="006228B2" w:rsidRDefault="008E17B4" w:rsidP="00E27B01">
      <w:pPr>
        <w:pStyle w:val="Heading3"/>
      </w:pPr>
      <w:r>
        <w:tab/>
      </w:r>
      <w:r w:rsidR="00584923" w:rsidRPr="006228B2">
        <w:tab/>
      </w:r>
      <w:bookmarkStart w:id="16" w:name="_Toc432910126"/>
      <w:r w:rsidR="00584923" w:rsidRPr="006228B2">
        <w:t>3.</w:t>
      </w:r>
      <w:r w:rsidR="00584923" w:rsidRPr="006228B2">
        <w:tab/>
      </w:r>
      <w:r w:rsidR="00584923" w:rsidRPr="006228B2">
        <w:tab/>
      </w:r>
      <w:bookmarkEnd w:id="16"/>
      <w:r w:rsidR="00FE02A7">
        <w:t>Vehicle sub-classification</w:t>
      </w:r>
    </w:p>
    <w:p w14:paraId="2C230C85" w14:textId="407A0265" w:rsidR="00584923" w:rsidRDefault="00115FF5" w:rsidP="00115FF5">
      <w:pPr>
        <w:pStyle w:val="SingleTxtG"/>
        <w:ind w:left="2259" w:hanging="1125"/>
        <w:rPr>
          <w:iCs/>
        </w:rPr>
      </w:pPr>
      <w:r>
        <w:t>3.1</w:t>
      </w:r>
      <w:r>
        <w:tab/>
      </w:r>
      <w:r>
        <w:tab/>
      </w:r>
      <w:r w:rsidR="00FE02A7" w:rsidRPr="00FE02A7">
        <w:t>Figure B.1-1 provides a graphical overview of the vehicle sub-classification in terms of engine capacity and maximum vehicle speed if subject to the environmental test types indicated by the (sub-)class numbers in the graph areas. The numerical values of the engine capacity and maximum vehicle speed shall not be rounded up or down.</w:t>
      </w:r>
    </w:p>
    <w:p w14:paraId="493DF26C" w14:textId="35BD4ADA" w:rsidR="00FE02A7" w:rsidRDefault="00175AE0" w:rsidP="00FE02A7">
      <w:pPr>
        <w:pStyle w:val="SingleTxtG"/>
        <w:ind w:left="2268"/>
        <w:rPr>
          <w:iCs/>
        </w:rPr>
      </w:pPr>
      <w:r>
        <w:rPr>
          <w:noProof/>
          <w:lang w:val="en-US"/>
        </w:rPr>
        <w:lastRenderedPageBreak/>
        <w:drawing>
          <wp:inline distT="0" distB="0" distL="0" distR="0" wp14:anchorId="39ED61CA" wp14:editId="5550C153">
            <wp:extent cx="3867150" cy="2196351"/>
            <wp:effectExtent l="0" t="0" r="0" b="0"/>
            <wp:docPr id="35" name="Picture 3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3000000}"/>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867150" cy="2196351"/>
                    </a:xfrm>
                    <a:prstGeom prst="rect">
                      <a:avLst/>
                    </a:prstGeom>
                  </pic:spPr>
                </pic:pic>
              </a:graphicData>
            </a:graphic>
          </wp:inline>
        </w:drawing>
      </w:r>
    </w:p>
    <w:p w14:paraId="5E47A2A9" w14:textId="2613BC08" w:rsidR="0080108D" w:rsidRPr="006228B2" w:rsidRDefault="0080108D" w:rsidP="00FE02A7">
      <w:pPr>
        <w:pStyle w:val="SingleTxtG"/>
        <w:ind w:left="2268"/>
        <w:rPr>
          <w:iCs/>
        </w:rPr>
      </w:pPr>
      <w:r w:rsidRPr="0080108D">
        <w:rPr>
          <w:iCs/>
        </w:rPr>
        <w:t>Figure B.1.-1: Vehicle sub-classification for environmental testing, test types I and VII</w:t>
      </w:r>
    </w:p>
    <w:p w14:paraId="4B1DD177" w14:textId="2AC49727" w:rsidR="00584923" w:rsidRPr="00EE43A3" w:rsidRDefault="00115FF5" w:rsidP="004541B1">
      <w:pPr>
        <w:pStyle w:val="SingleTxtG"/>
        <w:ind w:left="2268" w:hanging="1134"/>
        <w:rPr>
          <w:b/>
          <w:iCs/>
        </w:rPr>
      </w:pPr>
      <w:r>
        <w:rPr>
          <w:iCs/>
        </w:rPr>
        <w:t>3.2</w:t>
      </w:r>
      <w:r w:rsidR="006549AD">
        <w:rPr>
          <w:iCs/>
        </w:rPr>
        <w:t>.</w:t>
      </w:r>
      <w:r w:rsidR="006549AD">
        <w:rPr>
          <w:iCs/>
        </w:rPr>
        <w:tab/>
      </w:r>
      <w:r w:rsidR="000D062A" w:rsidRPr="00EE43A3">
        <w:rPr>
          <w:b/>
          <w:iCs/>
        </w:rPr>
        <w:t>Class 0</w:t>
      </w:r>
    </w:p>
    <w:p w14:paraId="4E865887" w14:textId="4F6734A1" w:rsidR="00E451E8" w:rsidRDefault="000D062A" w:rsidP="00EE43A3">
      <w:pPr>
        <w:pStyle w:val="SingleTxtG"/>
        <w:ind w:left="2268" w:hanging="1134"/>
        <w:rPr>
          <w:iCs/>
        </w:rPr>
      </w:pPr>
      <w:r>
        <w:rPr>
          <w:iCs/>
        </w:rPr>
        <w:t xml:space="preserve"> </w:t>
      </w:r>
      <w:r>
        <w:rPr>
          <w:iCs/>
        </w:rPr>
        <w:tab/>
      </w:r>
      <w:r w:rsidRPr="000D062A">
        <w:rPr>
          <w:iCs/>
        </w:rPr>
        <w:t xml:space="preserve">Vehicles that fulfil the following </w:t>
      </w:r>
      <w:r>
        <w:rPr>
          <w:iCs/>
        </w:rPr>
        <w:t>specifications belong to class 0</w:t>
      </w:r>
      <w:r w:rsidR="00115FF5">
        <w:rPr>
          <w:iCs/>
        </w:rPr>
        <w:t xml:space="preserve"> </w:t>
      </w:r>
      <w:r w:rsidR="00115FF5" w:rsidRPr="00115FF5">
        <w:rPr>
          <w:iCs/>
        </w:rPr>
        <w:t>and shall be sub-classified in</w:t>
      </w:r>
      <w:r w:rsidRPr="000D062A">
        <w:rPr>
          <w:iCs/>
        </w:rPr>
        <w:t>:</w:t>
      </w:r>
    </w:p>
    <w:tbl>
      <w:tblPr>
        <w:tblStyle w:val="TableGrid"/>
        <w:tblW w:w="7627" w:type="dxa"/>
        <w:tblInd w:w="2268" w:type="dxa"/>
        <w:tblLook w:val="04A0" w:firstRow="1" w:lastRow="0" w:firstColumn="1" w:lastColumn="0" w:noHBand="0" w:noVBand="1"/>
      </w:tblPr>
      <w:tblGrid>
        <w:gridCol w:w="5647"/>
        <w:gridCol w:w="1980"/>
      </w:tblGrid>
      <w:tr w:rsidR="00E451E8" w14:paraId="727E4012" w14:textId="77777777" w:rsidTr="00EE43A3">
        <w:tc>
          <w:tcPr>
            <w:tcW w:w="5647" w:type="dxa"/>
          </w:tcPr>
          <w:p w14:paraId="2679A72C" w14:textId="088D325B" w:rsidR="00E451E8" w:rsidRDefault="00E451E8" w:rsidP="004541B1">
            <w:pPr>
              <w:pStyle w:val="SingleTxtG"/>
              <w:ind w:left="0"/>
              <w:rPr>
                <w:iCs/>
              </w:rPr>
            </w:pPr>
            <w:r>
              <w:rPr>
                <w:iCs/>
              </w:rPr>
              <w:t>Engine Capacity ≤ 50cm</w:t>
            </w:r>
            <w:r w:rsidRPr="00E451E8">
              <w:rPr>
                <w:iCs/>
                <w:vertAlign w:val="superscript"/>
              </w:rPr>
              <w:t>3</w:t>
            </w:r>
            <w:r>
              <w:rPr>
                <w:iCs/>
              </w:rPr>
              <w:t xml:space="preserve"> and </w:t>
            </w:r>
            <w:proofErr w:type="spellStart"/>
            <w:r>
              <w:rPr>
                <w:iCs/>
              </w:rPr>
              <w:t>v</w:t>
            </w:r>
            <w:r w:rsidRPr="00E451E8">
              <w:rPr>
                <w:iCs/>
                <w:vertAlign w:val="subscript"/>
              </w:rPr>
              <w:t>max</w:t>
            </w:r>
            <w:proofErr w:type="spellEnd"/>
            <w:r>
              <w:rPr>
                <w:iCs/>
                <w:vertAlign w:val="subscript"/>
              </w:rPr>
              <w:t xml:space="preserve"> </w:t>
            </w:r>
            <w:r>
              <w:rPr>
                <w:iCs/>
              </w:rPr>
              <w:t>≤ 25</w:t>
            </w:r>
            <w:r w:rsidR="00EE43A3">
              <w:rPr>
                <w:iCs/>
              </w:rPr>
              <w:t>km/h</w:t>
            </w:r>
          </w:p>
        </w:tc>
        <w:tc>
          <w:tcPr>
            <w:tcW w:w="1980" w:type="dxa"/>
          </w:tcPr>
          <w:p w14:paraId="240F1AA7" w14:textId="41346CD5" w:rsidR="00E451E8" w:rsidRDefault="00EE60FB" w:rsidP="00EE60FB">
            <w:pPr>
              <w:pStyle w:val="SingleTxtG"/>
              <w:ind w:left="0" w:right="1"/>
              <w:rPr>
                <w:iCs/>
              </w:rPr>
            </w:pPr>
            <w:r>
              <w:rPr>
                <w:iCs/>
              </w:rPr>
              <w:t>Sub-c</w:t>
            </w:r>
            <w:r w:rsidR="00E451E8">
              <w:rPr>
                <w:iCs/>
              </w:rPr>
              <w:t>lass 0-1</w:t>
            </w:r>
          </w:p>
        </w:tc>
      </w:tr>
      <w:tr w:rsidR="00E451E8" w14:paraId="30EB5656" w14:textId="77777777" w:rsidTr="00EE43A3">
        <w:tc>
          <w:tcPr>
            <w:tcW w:w="5647" w:type="dxa"/>
          </w:tcPr>
          <w:p w14:paraId="706CF6B6" w14:textId="5A8D7649" w:rsidR="00E451E8" w:rsidRDefault="00E451E8" w:rsidP="004541B1">
            <w:pPr>
              <w:pStyle w:val="SingleTxtG"/>
              <w:ind w:left="0"/>
              <w:rPr>
                <w:iCs/>
              </w:rPr>
            </w:pPr>
            <w:r>
              <w:rPr>
                <w:iCs/>
              </w:rPr>
              <w:t>Engine Capacity ≤ 50cm</w:t>
            </w:r>
            <w:r w:rsidRPr="00E451E8">
              <w:rPr>
                <w:iCs/>
                <w:vertAlign w:val="superscript"/>
              </w:rPr>
              <w:t>3</w:t>
            </w:r>
            <w:r>
              <w:rPr>
                <w:iCs/>
              </w:rPr>
              <w:t xml:space="preserve"> and 25km/h </w:t>
            </w:r>
            <w:r w:rsidR="00EE43A3">
              <w:rPr>
                <w:iCs/>
              </w:rPr>
              <w:t xml:space="preserve">&lt; </w:t>
            </w:r>
            <w:proofErr w:type="spellStart"/>
            <w:r>
              <w:rPr>
                <w:iCs/>
              </w:rPr>
              <w:t>v</w:t>
            </w:r>
            <w:r w:rsidRPr="00E451E8">
              <w:rPr>
                <w:iCs/>
                <w:vertAlign w:val="subscript"/>
              </w:rPr>
              <w:t>max</w:t>
            </w:r>
            <w:proofErr w:type="spellEnd"/>
            <w:r>
              <w:rPr>
                <w:iCs/>
                <w:vertAlign w:val="subscript"/>
              </w:rPr>
              <w:t xml:space="preserve"> </w:t>
            </w:r>
            <w:r w:rsidR="00EE43A3">
              <w:rPr>
                <w:iCs/>
                <w:vertAlign w:val="subscript"/>
              </w:rPr>
              <w:t xml:space="preserve"> </w:t>
            </w:r>
            <w:r w:rsidR="00EE43A3">
              <w:rPr>
                <w:iCs/>
              </w:rPr>
              <w:t xml:space="preserve">≤ </w:t>
            </w:r>
            <w:r w:rsidRPr="00E451E8">
              <w:rPr>
                <w:iCs/>
              </w:rPr>
              <w:t>50km/h</w:t>
            </w:r>
          </w:p>
        </w:tc>
        <w:tc>
          <w:tcPr>
            <w:tcW w:w="1980" w:type="dxa"/>
          </w:tcPr>
          <w:p w14:paraId="1F418DD8" w14:textId="50B81FE1" w:rsidR="00E451E8" w:rsidRDefault="00EE60FB" w:rsidP="00EE60FB">
            <w:pPr>
              <w:pStyle w:val="SingleTxtG"/>
              <w:ind w:left="0" w:right="1"/>
              <w:rPr>
                <w:iCs/>
              </w:rPr>
            </w:pPr>
            <w:r>
              <w:rPr>
                <w:iCs/>
              </w:rPr>
              <w:t>Sub-class 0-2</w:t>
            </w:r>
          </w:p>
        </w:tc>
      </w:tr>
    </w:tbl>
    <w:p w14:paraId="47E5DEE0" w14:textId="37AC92A1" w:rsidR="00EE43A3" w:rsidRDefault="00115FF5" w:rsidP="00EE43A3">
      <w:pPr>
        <w:pStyle w:val="SingleTxtG"/>
        <w:ind w:left="1701" w:firstLine="567"/>
        <w:rPr>
          <w:iCs/>
        </w:rPr>
      </w:pPr>
      <w:r w:rsidRPr="00115FF5">
        <w:rPr>
          <w:iCs/>
        </w:rPr>
        <w:t>Table B.1.-2: sub-cla</w:t>
      </w:r>
      <w:r>
        <w:rPr>
          <w:iCs/>
        </w:rPr>
        <w:t>ssification criteria for class 0</w:t>
      </w:r>
      <w:r w:rsidRPr="00115FF5">
        <w:rPr>
          <w:iCs/>
        </w:rPr>
        <w:t xml:space="preserve"> </w:t>
      </w:r>
      <w:proofErr w:type="gramStart"/>
      <w:r w:rsidR="0033191B">
        <w:rPr>
          <w:iCs/>
        </w:rPr>
        <w:t>Two</w:t>
      </w:r>
      <w:proofErr w:type="gramEnd"/>
      <w:r w:rsidR="0033191B">
        <w:rPr>
          <w:iCs/>
        </w:rPr>
        <w:t xml:space="preserve"> wheeled vehicles</w:t>
      </w:r>
    </w:p>
    <w:p w14:paraId="7281EE25" w14:textId="77777777" w:rsidR="00EE43A3" w:rsidRDefault="00EE43A3" w:rsidP="00EE43A3">
      <w:pPr>
        <w:pStyle w:val="SingleTxtG"/>
        <w:ind w:left="1701" w:firstLine="567"/>
        <w:rPr>
          <w:iCs/>
        </w:rPr>
      </w:pPr>
    </w:p>
    <w:p w14:paraId="03FD8798" w14:textId="5896BD98" w:rsidR="000D062A" w:rsidRDefault="00115FF5" w:rsidP="004541B1">
      <w:pPr>
        <w:pStyle w:val="SingleTxtG"/>
        <w:ind w:left="2268" w:hanging="1134"/>
        <w:rPr>
          <w:iCs/>
        </w:rPr>
      </w:pPr>
      <w:r>
        <w:rPr>
          <w:iCs/>
        </w:rPr>
        <w:t>3.3</w:t>
      </w:r>
      <w:r w:rsidR="000D062A">
        <w:rPr>
          <w:iCs/>
        </w:rPr>
        <w:tab/>
      </w:r>
      <w:r w:rsidR="000D062A" w:rsidRPr="00EE43A3">
        <w:rPr>
          <w:b/>
          <w:iCs/>
        </w:rPr>
        <w:t>Class 1</w:t>
      </w:r>
    </w:p>
    <w:p w14:paraId="1539D8F2" w14:textId="0AB70C96" w:rsidR="000D062A" w:rsidRDefault="000D062A" w:rsidP="000D062A">
      <w:pPr>
        <w:pStyle w:val="SingleTxtG"/>
        <w:ind w:left="2268" w:hanging="1134"/>
        <w:rPr>
          <w:iCs/>
        </w:rPr>
      </w:pPr>
      <w:r>
        <w:rPr>
          <w:iCs/>
        </w:rPr>
        <w:tab/>
      </w:r>
      <w:r>
        <w:rPr>
          <w:iCs/>
        </w:rPr>
        <w:tab/>
      </w:r>
      <w:r w:rsidRPr="000D062A">
        <w:rPr>
          <w:iCs/>
        </w:rPr>
        <w:t xml:space="preserve">Vehicles that fulfil the following </w:t>
      </w:r>
      <w:r>
        <w:rPr>
          <w:iCs/>
        </w:rPr>
        <w:t>specifications belong to class 1</w:t>
      </w:r>
      <w:r w:rsidRPr="000D062A">
        <w:rPr>
          <w:iCs/>
        </w:rPr>
        <w:t>:</w:t>
      </w:r>
    </w:p>
    <w:tbl>
      <w:tblPr>
        <w:tblStyle w:val="TableGrid"/>
        <w:tblW w:w="7627" w:type="dxa"/>
        <w:tblInd w:w="2268" w:type="dxa"/>
        <w:tblLook w:val="04A0" w:firstRow="1" w:lastRow="0" w:firstColumn="1" w:lastColumn="0" w:noHBand="0" w:noVBand="1"/>
      </w:tblPr>
      <w:tblGrid>
        <w:gridCol w:w="5737"/>
        <w:gridCol w:w="1890"/>
      </w:tblGrid>
      <w:tr w:rsidR="00EE43A3" w14:paraId="3857E67A" w14:textId="77777777" w:rsidTr="00EE43A3">
        <w:tc>
          <w:tcPr>
            <w:tcW w:w="5737" w:type="dxa"/>
          </w:tcPr>
          <w:p w14:paraId="46E7780A" w14:textId="77777777" w:rsidR="00EE43A3" w:rsidRDefault="00EE43A3" w:rsidP="00466F11">
            <w:pPr>
              <w:pStyle w:val="SingleTxtG"/>
              <w:ind w:left="0"/>
              <w:rPr>
                <w:iCs/>
              </w:rPr>
            </w:pPr>
            <w:r>
              <w:rPr>
                <w:iCs/>
              </w:rPr>
              <w:t>50cm</w:t>
            </w:r>
            <w:r w:rsidRPr="00E451E8">
              <w:rPr>
                <w:iCs/>
                <w:vertAlign w:val="superscript"/>
              </w:rPr>
              <w:t>3</w:t>
            </w:r>
            <w:r>
              <w:rPr>
                <w:iCs/>
                <w:vertAlign w:val="superscript"/>
              </w:rPr>
              <w:t xml:space="preserve"> </w:t>
            </w:r>
            <w:r>
              <w:rPr>
                <w:iCs/>
              </w:rPr>
              <w:t>&lt; Engine Capacity &lt; 150cm</w:t>
            </w:r>
            <w:r w:rsidRPr="00E451E8">
              <w:rPr>
                <w:iCs/>
                <w:vertAlign w:val="superscript"/>
              </w:rPr>
              <w:t>3</w:t>
            </w:r>
            <w:r>
              <w:rPr>
                <w:iCs/>
              </w:rPr>
              <w:t xml:space="preserve">  and </w:t>
            </w:r>
            <w:proofErr w:type="spellStart"/>
            <w:r>
              <w:rPr>
                <w:iCs/>
              </w:rPr>
              <w:t>v</w:t>
            </w:r>
            <w:r w:rsidRPr="00E451E8">
              <w:rPr>
                <w:iCs/>
                <w:vertAlign w:val="subscript"/>
              </w:rPr>
              <w:t>max</w:t>
            </w:r>
            <w:proofErr w:type="spellEnd"/>
            <w:r>
              <w:rPr>
                <w:iCs/>
                <w:vertAlign w:val="subscript"/>
              </w:rPr>
              <w:t xml:space="preserve"> </w:t>
            </w:r>
            <w:r>
              <w:rPr>
                <w:iCs/>
              </w:rPr>
              <w:t>≤ 50km/h</w:t>
            </w:r>
          </w:p>
          <w:p w14:paraId="2725A2E9" w14:textId="0810A67D" w:rsidR="00EE43A3" w:rsidRDefault="00EE43A3" w:rsidP="00466F11">
            <w:pPr>
              <w:pStyle w:val="SingleTxtG"/>
              <w:ind w:left="0"/>
              <w:rPr>
                <w:iCs/>
              </w:rPr>
            </w:pPr>
            <w:r>
              <w:rPr>
                <w:iCs/>
              </w:rPr>
              <w:t>Or</w:t>
            </w:r>
          </w:p>
          <w:p w14:paraId="1699C1A2" w14:textId="18A3FF21" w:rsidR="00EE43A3" w:rsidRDefault="00EE43A3" w:rsidP="00466F11">
            <w:pPr>
              <w:pStyle w:val="SingleTxtG"/>
              <w:ind w:left="0"/>
              <w:rPr>
                <w:iCs/>
              </w:rPr>
            </w:pPr>
            <w:r>
              <w:rPr>
                <w:iCs/>
              </w:rPr>
              <w:t>Engine Capacity &lt; 150cm</w:t>
            </w:r>
            <w:r w:rsidRPr="00E451E8">
              <w:rPr>
                <w:iCs/>
                <w:vertAlign w:val="superscript"/>
              </w:rPr>
              <w:t>3</w:t>
            </w:r>
            <w:r>
              <w:rPr>
                <w:iCs/>
              </w:rPr>
              <w:t xml:space="preserve"> and 50km/h &lt; </w:t>
            </w:r>
            <w:proofErr w:type="spellStart"/>
            <w:r>
              <w:rPr>
                <w:iCs/>
              </w:rPr>
              <w:t>v</w:t>
            </w:r>
            <w:r w:rsidRPr="00E451E8">
              <w:rPr>
                <w:iCs/>
                <w:vertAlign w:val="subscript"/>
              </w:rPr>
              <w:t>max</w:t>
            </w:r>
            <w:proofErr w:type="spellEnd"/>
            <w:r>
              <w:rPr>
                <w:iCs/>
                <w:vertAlign w:val="subscript"/>
              </w:rPr>
              <w:t xml:space="preserve"> </w:t>
            </w:r>
            <w:r>
              <w:rPr>
                <w:iCs/>
              </w:rPr>
              <w:t>&lt; 100</w:t>
            </w:r>
            <w:r w:rsidRPr="00E451E8">
              <w:rPr>
                <w:iCs/>
              </w:rPr>
              <w:t>km/h</w:t>
            </w:r>
          </w:p>
        </w:tc>
        <w:tc>
          <w:tcPr>
            <w:tcW w:w="1890" w:type="dxa"/>
          </w:tcPr>
          <w:p w14:paraId="23A627F7" w14:textId="3DBBD7E1" w:rsidR="00EE43A3" w:rsidRDefault="00EE43A3" w:rsidP="00466F11">
            <w:pPr>
              <w:pStyle w:val="SingleTxtG"/>
              <w:ind w:left="0"/>
              <w:rPr>
                <w:iCs/>
              </w:rPr>
            </w:pPr>
            <w:r>
              <w:rPr>
                <w:iCs/>
              </w:rPr>
              <w:t xml:space="preserve"> Class 1</w:t>
            </w:r>
          </w:p>
        </w:tc>
      </w:tr>
    </w:tbl>
    <w:p w14:paraId="2457E005" w14:textId="408D93DD" w:rsidR="00115FF5" w:rsidRDefault="00115FF5" w:rsidP="00EE43A3">
      <w:pPr>
        <w:pStyle w:val="SingleTxtG"/>
        <w:ind w:left="1701" w:firstLine="567"/>
        <w:rPr>
          <w:iCs/>
        </w:rPr>
      </w:pPr>
      <w:r>
        <w:rPr>
          <w:iCs/>
        </w:rPr>
        <w:t>Table B.1.-3</w:t>
      </w:r>
      <w:r w:rsidRPr="00115FF5">
        <w:rPr>
          <w:iCs/>
        </w:rPr>
        <w:t xml:space="preserve">: </w:t>
      </w:r>
      <w:r w:rsidR="00EE60FB">
        <w:rPr>
          <w:iCs/>
        </w:rPr>
        <w:t>C</w:t>
      </w:r>
      <w:r w:rsidRPr="00115FF5">
        <w:rPr>
          <w:iCs/>
        </w:rPr>
        <w:t xml:space="preserve">lassification criteria for class 1 </w:t>
      </w:r>
      <w:proofErr w:type="gramStart"/>
      <w:r w:rsidR="0033191B">
        <w:rPr>
          <w:iCs/>
        </w:rPr>
        <w:t>Two</w:t>
      </w:r>
      <w:proofErr w:type="gramEnd"/>
      <w:r w:rsidR="0033191B">
        <w:rPr>
          <w:iCs/>
        </w:rPr>
        <w:t xml:space="preserve"> wheeled vehicles</w:t>
      </w:r>
    </w:p>
    <w:p w14:paraId="4C060B11" w14:textId="77777777" w:rsidR="00EE43A3" w:rsidRPr="006228B2" w:rsidRDefault="00EE43A3" w:rsidP="00EE43A3">
      <w:pPr>
        <w:pStyle w:val="SingleTxtG"/>
        <w:ind w:left="1701" w:firstLine="567"/>
        <w:rPr>
          <w:iCs/>
        </w:rPr>
      </w:pPr>
    </w:p>
    <w:p w14:paraId="51F9B28C" w14:textId="5735B896" w:rsidR="00584923" w:rsidRDefault="009F71AD" w:rsidP="004541B1">
      <w:pPr>
        <w:pStyle w:val="SingleTxtG"/>
        <w:ind w:left="2268" w:hanging="1134"/>
        <w:rPr>
          <w:iCs/>
        </w:rPr>
      </w:pPr>
      <w:r>
        <w:rPr>
          <w:iCs/>
        </w:rPr>
        <w:t>3.4.</w:t>
      </w:r>
      <w:r>
        <w:rPr>
          <w:iCs/>
        </w:rPr>
        <w:tab/>
      </w:r>
      <w:r w:rsidR="00115FF5" w:rsidRPr="00EE43A3">
        <w:rPr>
          <w:b/>
          <w:iCs/>
        </w:rPr>
        <w:t>Class 2</w:t>
      </w:r>
    </w:p>
    <w:p w14:paraId="42F73EAF" w14:textId="441EDE16" w:rsidR="00115FF5" w:rsidRDefault="00115FF5" w:rsidP="004541B1">
      <w:pPr>
        <w:pStyle w:val="SingleTxtG"/>
        <w:ind w:left="2268" w:hanging="1134"/>
        <w:rPr>
          <w:iCs/>
        </w:rPr>
      </w:pPr>
      <w:r>
        <w:rPr>
          <w:iCs/>
        </w:rPr>
        <w:tab/>
      </w:r>
      <w:r>
        <w:rPr>
          <w:iCs/>
        </w:rPr>
        <w:tab/>
      </w:r>
      <w:r w:rsidRPr="00115FF5">
        <w:rPr>
          <w:iCs/>
        </w:rPr>
        <w:t>Vehicles that fulfil the following specifications belong to class 2 and shall be sub-classified in:</w:t>
      </w:r>
    </w:p>
    <w:tbl>
      <w:tblPr>
        <w:tblStyle w:val="TableGrid"/>
        <w:tblW w:w="7627" w:type="dxa"/>
        <w:tblInd w:w="2268" w:type="dxa"/>
        <w:tblLook w:val="04A0" w:firstRow="1" w:lastRow="0" w:firstColumn="1" w:lastColumn="0" w:noHBand="0" w:noVBand="1"/>
      </w:tblPr>
      <w:tblGrid>
        <w:gridCol w:w="5647"/>
        <w:gridCol w:w="1980"/>
      </w:tblGrid>
      <w:tr w:rsidR="00EE43A3" w14:paraId="720F3121" w14:textId="77777777" w:rsidTr="00466F11">
        <w:tc>
          <w:tcPr>
            <w:tcW w:w="5647" w:type="dxa"/>
          </w:tcPr>
          <w:p w14:paraId="2BDB020C" w14:textId="05ABB4E7" w:rsidR="00EE43A3" w:rsidRDefault="00EE43A3" w:rsidP="00466F11">
            <w:pPr>
              <w:pStyle w:val="SingleTxtG"/>
              <w:ind w:left="0"/>
              <w:rPr>
                <w:iCs/>
              </w:rPr>
            </w:pPr>
            <w:r>
              <w:rPr>
                <w:iCs/>
              </w:rPr>
              <w:t>Engine Capacity &lt;150cm</w:t>
            </w:r>
            <w:r w:rsidRPr="00E451E8">
              <w:rPr>
                <w:iCs/>
                <w:vertAlign w:val="superscript"/>
              </w:rPr>
              <w:t>3</w:t>
            </w:r>
            <w:r>
              <w:rPr>
                <w:iCs/>
              </w:rPr>
              <w:t xml:space="preserve"> and 100km/h</w:t>
            </w:r>
            <w:r w:rsidR="00EE60FB">
              <w:rPr>
                <w:iCs/>
              </w:rPr>
              <w:t xml:space="preserve"> ≤</w:t>
            </w:r>
            <w:proofErr w:type="spellStart"/>
            <w:r>
              <w:rPr>
                <w:iCs/>
              </w:rPr>
              <w:t>v</w:t>
            </w:r>
            <w:r w:rsidRPr="00E451E8">
              <w:rPr>
                <w:iCs/>
                <w:vertAlign w:val="subscript"/>
              </w:rPr>
              <w:t>max</w:t>
            </w:r>
            <w:proofErr w:type="spellEnd"/>
            <w:r>
              <w:rPr>
                <w:iCs/>
                <w:vertAlign w:val="subscript"/>
              </w:rPr>
              <w:t xml:space="preserve">  </w:t>
            </w:r>
            <w:r w:rsidR="00EE60FB">
              <w:rPr>
                <w:iCs/>
              </w:rPr>
              <w:t>&lt;115</w:t>
            </w:r>
            <w:r w:rsidRPr="00E451E8">
              <w:rPr>
                <w:iCs/>
              </w:rPr>
              <w:t>km/h</w:t>
            </w:r>
          </w:p>
          <w:p w14:paraId="5530F8E0" w14:textId="77777777" w:rsidR="00EE60FB" w:rsidRDefault="00EE60FB" w:rsidP="00466F11">
            <w:pPr>
              <w:pStyle w:val="SingleTxtG"/>
              <w:ind w:left="0"/>
              <w:rPr>
                <w:iCs/>
              </w:rPr>
            </w:pPr>
            <w:r>
              <w:rPr>
                <w:iCs/>
              </w:rPr>
              <w:t>Or</w:t>
            </w:r>
          </w:p>
          <w:p w14:paraId="2DAD8E61" w14:textId="55068471" w:rsidR="00EE60FB" w:rsidRDefault="00EE60FB" w:rsidP="00466F11">
            <w:pPr>
              <w:pStyle w:val="SingleTxtG"/>
              <w:ind w:left="0"/>
              <w:rPr>
                <w:iCs/>
              </w:rPr>
            </w:pPr>
            <w:r>
              <w:rPr>
                <w:iCs/>
              </w:rPr>
              <w:t>Engine Capacity ≥ 150cm</w:t>
            </w:r>
            <w:r w:rsidRPr="00E451E8">
              <w:rPr>
                <w:iCs/>
                <w:vertAlign w:val="superscript"/>
              </w:rPr>
              <w:t>3</w:t>
            </w:r>
            <w:r>
              <w:rPr>
                <w:iCs/>
              </w:rPr>
              <w:t xml:space="preserve"> and </w:t>
            </w:r>
            <w:proofErr w:type="spellStart"/>
            <w:r>
              <w:rPr>
                <w:iCs/>
              </w:rPr>
              <w:t>v</w:t>
            </w:r>
            <w:r w:rsidRPr="00E451E8">
              <w:rPr>
                <w:iCs/>
                <w:vertAlign w:val="subscript"/>
              </w:rPr>
              <w:t>max</w:t>
            </w:r>
            <w:proofErr w:type="spellEnd"/>
            <w:r>
              <w:rPr>
                <w:iCs/>
                <w:vertAlign w:val="subscript"/>
              </w:rPr>
              <w:t xml:space="preserve"> </w:t>
            </w:r>
            <w:r>
              <w:rPr>
                <w:iCs/>
              </w:rPr>
              <w:t>&lt; 115</w:t>
            </w:r>
            <w:r w:rsidRPr="00E451E8">
              <w:rPr>
                <w:iCs/>
              </w:rPr>
              <w:t>km/h</w:t>
            </w:r>
          </w:p>
        </w:tc>
        <w:tc>
          <w:tcPr>
            <w:tcW w:w="1980" w:type="dxa"/>
          </w:tcPr>
          <w:p w14:paraId="763BE00C" w14:textId="2C9FFA03" w:rsidR="00EE43A3" w:rsidRDefault="00EE43A3" w:rsidP="00EE60FB">
            <w:pPr>
              <w:pStyle w:val="SingleTxtG"/>
              <w:ind w:left="0" w:right="0"/>
              <w:rPr>
                <w:iCs/>
              </w:rPr>
            </w:pPr>
            <w:r>
              <w:rPr>
                <w:iCs/>
              </w:rPr>
              <w:t xml:space="preserve"> </w:t>
            </w:r>
            <w:r w:rsidR="00EE60FB">
              <w:rPr>
                <w:iCs/>
              </w:rPr>
              <w:t>Sub-class 2-1</w:t>
            </w:r>
          </w:p>
        </w:tc>
      </w:tr>
      <w:tr w:rsidR="00EE43A3" w14:paraId="2F2B96A7" w14:textId="77777777" w:rsidTr="00466F11">
        <w:tc>
          <w:tcPr>
            <w:tcW w:w="5647" w:type="dxa"/>
          </w:tcPr>
          <w:p w14:paraId="4BDCBA18" w14:textId="6565F19A" w:rsidR="00EE43A3" w:rsidRDefault="00EE60FB" w:rsidP="00466F11">
            <w:pPr>
              <w:pStyle w:val="SingleTxtG"/>
              <w:ind w:left="0"/>
              <w:rPr>
                <w:iCs/>
              </w:rPr>
            </w:pPr>
            <w:r>
              <w:rPr>
                <w:iCs/>
              </w:rPr>
              <w:t>115</w:t>
            </w:r>
            <w:r w:rsidR="00EE43A3">
              <w:rPr>
                <w:iCs/>
              </w:rPr>
              <w:t xml:space="preserve">km/h </w:t>
            </w:r>
            <w:r>
              <w:rPr>
                <w:iCs/>
              </w:rPr>
              <w:t>≤</w:t>
            </w:r>
            <w:r w:rsidR="00EE43A3">
              <w:rPr>
                <w:iCs/>
              </w:rPr>
              <w:t xml:space="preserve"> </w:t>
            </w:r>
            <w:proofErr w:type="spellStart"/>
            <w:r w:rsidR="00EE43A3">
              <w:rPr>
                <w:iCs/>
              </w:rPr>
              <w:t>v</w:t>
            </w:r>
            <w:r w:rsidR="00EE43A3" w:rsidRPr="00E451E8">
              <w:rPr>
                <w:iCs/>
                <w:vertAlign w:val="subscript"/>
              </w:rPr>
              <w:t>max</w:t>
            </w:r>
            <w:proofErr w:type="spellEnd"/>
            <w:r w:rsidR="00EE43A3">
              <w:rPr>
                <w:iCs/>
                <w:vertAlign w:val="subscript"/>
              </w:rPr>
              <w:t xml:space="preserve">  </w:t>
            </w:r>
            <w:r>
              <w:rPr>
                <w:iCs/>
              </w:rPr>
              <w:t>&lt;</w:t>
            </w:r>
            <w:r w:rsidR="00EE43A3">
              <w:rPr>
                <w:iCs/>
              </w:rPr>
              <w:t xml:space="preserve"> </w:t>
            </w:r>
            <w:r>
              <w:rPr>
                <w:iCs/>
              </w:rPr>
              <w:t>130</w:t>
            </w:r>
            <w:r w:rsidR="00EE43A3" w:rsidRPr="00E451E8">
              <w:rPr>
                <w:iCs/>
              </w:rPr>
              <w:t>km/h</w:t>
            </w:r>
          </w:p>
        </w:tc>
        <w:tc>
          <w:tcPr>
            <w:tcW w:w="1980" w:type="dxa"/>
          </w:tcPr>
          <w:p w14:paraId="6DDC1557" w14:textId="71C73170" w:rsidR="00EE43A3" w:rsidRDefault="00EE60FB" w:rsidP="00EE60FB">
            <w:pPr>
              <w:pStyle w:val="SingleTxtG"/>
              <w:ind w:left="0" w:right="0"/>
              <w:rPr>
                <w:iCs/>
              </w:rPr>
            </w:pPr>
            <w:r>
              <w:rPr>
                <w:iCs/>
              </w:rPr>
              <w:t xml:space="preserve"> Sub-class 2-2</w:t>
            </w:r>
          </w:p>
        </w:tc>
      </w:tr>
    </w:tbl>
    <w:p w14:paraId="7CA0E66C" w14:textId="0C008CE0" w:rsidR="00115FF5" w:rsidRDefault="00EE60FB" w:rsidP="00EE60FB">
      <w:pPr>
        <w:pStyle w:val="SingleTxtG"/>
        <w:ind w:left="0"/>
        <w:rPr>
          <w:iCs/>
        </w:rPr>
      </w:pPr>
      <w:r>
        <w:rPr>
          <w:iCs/>
        </w:rPr>
        <w:tab/>
      </w:r>
      <w:r>
        <w:rPr>
          <w:iCs/>
        </w:rPr>
        <w:tab/>
      </w:r>
      <w:r>
        <w:rPr>
          <w:iCs/>
        </w:rPr>
        <w:tab/>
      </w:r>
      <w:r w:rsidR="00115FF5">
        <w:rPr>
          <w:iCs/>
        </w:rPr>
        <w:tab/>
      </w:r>
      <w:r w:rsidR="00115FF5" w:rsidRPr="00115FF5">
        <w:rPr>
          <w:iCs/>
        </w:rPr>
        <w:t>Table B.</w:t>
      </w:r>
      <w:r w:rsidR="00115FF5">
        <w:rPr>
          <w:iCs/>
        </w:rPr>
        <w:t>1.-4</w:t>
      </w:r>
      <w:r w:rsidR="00115FF5" w:rsidRPr="00115FF5">
        <w:rPr>
          <w:iCs/>
        </w:rPr>
        <w:t>: sub-cla</w:t>
      </w:r>
      <w:r w:rsidR="00115FF5">
        <w:rPr>
          <w:iCs/>
        </w:rPr>
        <w:t>ssification criteria for class 2</w:t>
      </w:r>
      <w:r w:rsidR="00115FF5" w:rsidRPr="00115FF5">
        <w:rPr>
          <w:iCs/>
        </w:rPr>
        <w:t xml:space="preserve"> </w:t>
      </w:r>
      <w:proofErr w:type="gramStart"/>
      <w:r w:rsidR="0033191B">
        <w:rPr>
          <w:iCs/>
        </w:rPr>
        <w:t>Two</w:t>
      </w:r>
      <w:proofErr w:type="gramEnd"/>
      <w:r w:rsidR="0033191B">
        <w:rPr>
          <w:iCs/>
        </w:rPr>
        <w:t xml:space="preserve"> wheeled vehicles</w:t>
      </w:r>
    </w:p>
    <w:p w14:paraId="0C292CB1" w14:textId="77777777" w:rsidR="00EE60FB" w:rsidRPr="006228B2" w:rsidRDefault="00EE60FB" w:rsidP="00EE60FB">
      <w:pPr>
        <w:pStyle w:val="SingleTxtG"/>
        <w:ind w:left="0"/>
        <w:rPr>
          <w:iCs/>
        </w:rPr>
      </w:pPr>
    </w:p>
    <w:p w14:paraId="37F57C63" w14:textId="77777777" w:rsidR="00115FF5" w:rsidRDefault="004B3755" w:rsidP="004541B1">
      <w:pPr>
        <w:pStyle w:val="SingleTxtG"/>
        <w:ind w:left="2268" w:hanging="1134"/>
        <w:rPr>
          <w:iCs/>
        </w:rPr>
      </w:pPr>
      <w:r>
        <w:rPr>
          <w:iCs/>
        </w:rPr>
        <w:t>3.5.</w:t>
      </w:r>
      <w:r>
        <w:rPr>
          <w:iCs/>
        </w:rPr>
        <w:tab/>
      </w:r>
      <w:r w:rsidR="00115FF5" w:rsidRPr="00EE43A3">
        <w:rPr>
          <w:b/>
          <w:iCs/>
        </w:rPr>
        <w:t>Class 3</w:t>
      </w:r>
    </w:p>
    <w:p w14:paraId="73438969" w14:textId="08992F7B" w:rsidR="00584923" w:rsidRDefault="00115FF5" w:rsidP="00115FF5">
      <w:pPr>
        <w:pStyle w:val="SingleTxtG"/>
        <w:ind w:left="2268" w:hanging="567"/>
        <w:rPr>
          <w:iCs/>
        </w:rPr>
      </w:pPr>
      <w:r>
        <w:rPr>
          <w:iCs/>
        </w:rPr>
        <w:lastRenderedPageBreak/>
        <w:tab/>
      </w:r>
      <w:r w:rsidRPr="00115FF5">
        <w:rPr>
          <w:iCs/>
        </w:rPr>
        <w:t xml:space="preserve">Vehicles that fulfil the following </w:t>
      </w:r>
      <w:r>
        <w:rPr>
          <w:iCs/>
        </w:rPr>
        <w:t>specifications belong to class 3</w:t>
      </w:r>
      <w:r w:rsidRPr="00115FF5">
        <w:rPr>
          <w:iCs/>
        </w:rPr>
        <w:t xml:space="preserve"> and shall be sub-classified in:</w:t>
      </w:r>
    </w:p>
    <w:tbl>
      <w:tblPr>
        <w:tblStyle w:val="TableGrid"/>
        <w:tblW w:w="7627" w:type="dxa"/>
        <w:tblInd w:w="2268" w:type="dxa"/>
        <w:tblLook w:val="04A0" w:firstRow="1" w:lastRow="0" w:firstColumn="1" w:lastColumn="0" w:noHBand="0" w:noVBand="1"/>
      </w:tblPr>
      <w:tblGrid>
        <w:gridCol w:w="5647"/>
        <w:gridCol w:w="1980"/>
      </w:tblGrid>
      <w:tr w:rsidR="00EE60FB" w14:paraId="4DC3E9D5" w14:textId="77777777" w:rsidTr="00466F11">
        <w:tc>
          <w:tcPr>
            <w:tcW w:w="5647" w:type="dxa"/>
          </w:tcPr>
          <w:p w14:paraId="190C2A43" w14:textId="6C3C20FA" w:rsidR="00EE60FB" w:rsidRDefault="00EE60FB" w:rsidP="00466F11">
            <w:pPr>
              <w:pStyle w:val="SingleTxtG"/>
              <w:ind w:left="0"/>
              <w:rPr>
                <w:iCs/>
              </w:rPr>
            </w:pPr>
            <w:r>
              <w:rPr>
                <w:iCs/>
              </w:rPr>
              <w:t xml:space="preserve">130km/h ≤ </w:t>
            </w:r>
            <w:proofErr w:type="spellStart"/>
            <w:r>
              <w:rPr>
                <w:iCs/>
              </w:rPr>
              <w:t>v</w:t>
            </w:r>
            <w:r w:rsidRPr="00E451E8">
              <w:rPr>
                <w:iCs/>
                <w:vertAlign w:val="subscript"/>
              </w:rPr>
              <w:t>max</w:t>
            </w:r>
            <w:proofErr w:type="spellEnd"/>
            <w:r>
              <w:rPr>
                <w:iCs/>
                <w:vertAlign w:val="subscript"/>
              </w:rPr>
              <w:t xml:space="preserve">  </w:t>
            </w:r>
            <w:r>
              <w:rPr>
                <w:iCs/>
              </w:rPr>
              <w:t>&lt; 140</w:t>
            </w:r>
            <w:r w:rsidRPr="00E451E8">
              <w:rPr>
                <w:iCs/>
              </w:rPr>
              <w:t>km/h</w:t>
            </w:r>
          </w:p>
        </w:tc>
        <w:tc>
          <w:tcPr>
            <w:tcW w:w="1980" w:type="dxa"/>
          </w:tcPr>
          <w:p w14:paraId="02BDFDF2" w14:textId="359B2484" w:rsidR="00EE60FB" w:rsidRDefault="00EE60FB" w:rsidP="00466F11">
            <w:pPr>
              <w:pStyle w:val="SingleTxtG"/>
              <w:ind w:left="0" w:right="1"/>
              <w:rPr>
                <w:iCs/>
              </w:rPr>
            </w:pPr>
            <w:r>
              <w:rPr>
                <w:iCs/>
              </w:rPr>
              <w:t>Sub</w:t>
            </w:r>
            <w:r w:rsidR="00CF14A0">
              <w:rPr>
                <w:iCs/>
              </w:rPr>
              <w:t>-</w:t>
            </w:r>
            <w:r>
              <w:rPr>
                <w:iCs/>
              </w:rPr>
              <w:t>class 3-1</w:t>
            </w:r>
          </w:p>
        </w:tc>
      </w:tr>
      <w:tr w:rsidR="00EE60FB" w14:paraId="27BCAF8D" w14:textId="77777777" w:rsidTr="00466F11">
        <w:tc>
          <w:tcPr>
            <w:tcW w:w="5647" w:type="dxa"/>
          </w:tcPr>
          <w:p w14:paraId="6FEE5DB4" w14:textId="622C963F" w:rsidR="00EE60FB" w:rsidRDefault="00EE60FB" w:rsidP="00466F11">
            <w:pPr>
              <w:pStyle w:val="SingleTxtG"/>
              <w:ind w:left="0"/>
              <w:rPr>
                <w:iCs/>
              </w:rPr>
            </w:pPr>
            <w:proofErr w:type="spellStart"/>
            <w:r>
              <w:rPr>
                <w:iCs/>
              </w:rPr>
              <w:t>v</w:t>
            </w:r>
            <w:r w:rsidRPr="00E451E8">
              <w:rPr>
                <w:iCs/>
                <w:vertAlign w:val="subscript"/>
              </w:rPr>
              <w:t>max</w:t>
            </w:r>
            <w:proofErr w:type="spellEnd"/>
            <w:r>
              <w:rPr>
                <w:iCs/>
                <w:vertAlign w:val="subscript"/>
              </w:rPr>
              <w:t xml:space="preserve">  </w:t>
            </w:r>
            <w:r>
              <w:rPr>
                <w:iCs/>
              </w:rPr>
              <w:t>≥ 140</w:t>
            </w:r>
            <w:r w:rsidRPr="00E451E8">
              <w:rPr>
                <w:iCs/>
              </w:rPr>
              <w:t>km/h</w:t>
            </w:r>
          </w:p>
        </w:tc>
        <w:tc>
          <w:tcPr>
            <w:tcW w:w="1980" w:type="dxa"/>
          </w:tcPr>
          <w:p w14:paraId="268DC49E" w14:textId="439ACFF0" w:rsidR="00EE60FB" w:rsidRDefault="00CF14A0" w:rsidP="00466F11">
            <w:pPr>
              <w:pStyle w:val="SingleTxtG"/>
              <w:ind w:left="0" w:right="1"/>
              <w:rPr>
                <w:iCs/>
              </w:rPr>
            </w:pPr>
            <w:r>
              <w:rPr>
                <w:iCs/>
              </w:rPr>
              <w:t>Sub-c</w:t>
            </w:r>
            <w:r w:rsidR="00EE60FB">
              <w:rPr>
                <w:iCs/>
              </w:rPr>
              <w:t>lass 3-2</w:t>
            </w:r>
          </w:p>
        </w:tc>
      </w:tr>
    </w:tbl>
    <w:p w14:paraId="7006CABE" w14:textId="0D3A6046" w:rsidR="00115FF5" w:rsidRPr="006228B2" w:rsidRDefault="00CF14A0" w:rsidP="00CF14A0">
      <w:pPr>
        <w:pStyle w:val="SingleTxtG"/>
        <w:ind w:left="0"/>
        <w:rPr>
          <w:iCs/>
        </w:rPr>
      </w:pPr>
      <w:r>
        <w:rPr>
          <w:iCs/>
        </w:rPr>
        <w:tab/>
      </w:r>
      <w:r>
        <w:rPr>
          <w:iCs/>
        </w:rPr>
        <w:tab/>
      </w:r>
      <w:r>
        <w:rPr>
          <w:iCs/>
        </w:rPr>
        <w:tab/>
      </w:r>
      <w:r>
        <w:rPr>
          <w:iCs/>
        </w:rPr>
        <w:tab/>
      </w:r>
      <w:r w:rsidR="00115FF5">
        <w:rPr>
          <w:iCs/>
        </w:rPr>
        <w:t>Table B.1.-5</w:t>
      </w:r>
      <w:r w:rsidR="00115FF5" w:rsidRPr="00115FF5">
        <w:rPr>
          <w:iCs/>
        </w:rPr>
        <w:t>: sub-cla</w:t>
      </w:r>
      <w:r w:rsidR="00115FF5">
        <w:rPr>
          <w:iCs/>
        </w:rPr>
        <w:t>ssification criteria for class 3</w:t>
      </w:r>
      <w:r w:rsidR="00115FF5" w:rsidRPr="00115FF5">
        <w:rPr>
          <w:iCs/>
        </w:rPr>
        <w:t xml:space="preserve"> </w:t>
      </w:r>
      <w:proofErr w:type="gramStart"/>
      <w:r w:rsidR="0033191B">
        <w:rPr>
          <w:iCs/>
        </w:rPr>
        <w:t>Two</w:t>
      </w:r>
      <w:proofErr w:type="gramEnd"/>
      <w:r w:rsidR="0033191B">
        <w:rPr>
          <w:iCs/>
        </w:rPr>
        <w:t xml:space="preserve"> wheeled vehicles</w:t>
      </w:r>
    </w:p>
    <w:p w14:paraId="7A8B2E28" w14:textId="4B7C967C" w:rsidR="00584923" w:rsidRPr="006228B2" w:rsidRDefault="00584923" w:rsidP="007865CF">
      <w:pPr>
        <w:pStyle w:val="H1G"/>
      </w:pPr>
      <w:bookmarkStart w:id="17" w:name="_Toc284586946"/>
      <w:bookmarkStart w:id="18" w:name="_Toc284587064"/>
      <w:bookmarkStart w:id="19" w:name="_Toc284587315"/>
      <w:bookmarkStart w:id="20" w:name="_Toc289686187"/>
      <w:r w:rsidRPr="006228B2">
        <w:tab/>
      </w:r>
      <w:r w:rsidRPr="006228B2">
        <w:tab/>
      </w:r>
      <w:bookmarkStart w:id="21" w:name="_Toc387405109"/>
      <w:bookmarkStart w:id="22" w:name="_Toc432910127"/>
      <w:r w:rsidRPr="006228B2">
        <w:t>4.</w:t>
      </w:r>
      <w:r w:rsidRPr="006228B2">
        <w:tab/>
      </w:r>
      <w:bookmarkEnd w:id="21"/>
      <w:r w:rsidRPr="006228B2">
        <w:tab/>
      </w:r>
      <w:bookmarkEnd w:id="22"/>
      <w:r w:rsidR="00115FF5">
        <w:t>Definitions</w:t>
      </w:r>
    </w:p>
    <w:bookmarkEnd w:id="17"/>
    <w:bookmarkEnd w:id="18"/>
    <w:bookmarkEnd w:id="19"/>
    <w:bookmarkEnd w:id="20"/>
    <w:p w14:paraId="51EC9DEB" w14:textId="40510D32" w:rsidR="00B333B5" w:rsidRDefault="00B333B5" w:rsidP="003C48EA">
      <w:pPr>
        <w:pStyle w:val="SingleTxtG"/>
        <w:keepNext/>
        <w:keepLines/>
        <w:ind w:left="2268"/>
      </w:pPr>
      <w:r w:rsidRPr="00B333B5">
        <w:t>The following definitions shall apply in this GTR:</w:t>
      </w:r>
    </w:p>
    <w:p w14:paraId="7D732AFE" w14:textId="7CFB5035" w:rsidR="00B333B5" w:rsidRDefault="003C48EA" w:rsidP="00B333B5">
      <w:pPr>
        <w:pStyle w:val="SingleTxtG"/>
        <w:ind w:left="2268" w:hanging="1134"/>
      </w:pPr>
      <w:r>
        <w:t>4.1</w:t>
      </w:r>
      <w:r w:rsidR="00B333B5">
        <w:tab/>
        <w:t xml:space="preserve">"Equivalent inertia" determined in relation to the </w:t>
      </w:r>
      <w:proofErr w:type="spellStart"/>
      <w:r w:rsidR="00E05034">
        <w:t>unladen</w:t>
      </w:r>
      <w:proofErr w:type="spellEnd"/>
      <w:r w:rsidR="00E05034">
        <w:t xml:space="preserve"> mass</w:t>
      </w:r>
      <w:r w:rsidR="00B333B5">
        <w:t xml:space="preserve"> </w:t>
      </w:r>
      <w:r>
        <w:t>as prescribed in paragraph 4</w:t>
      </w:r>
      <w:r w:rsidR="00B333B5">
        <w:t>.3, to this regulation, and</w:t>
      </w:r>
    </w:p>
    <w:p w14:paraId="46453E52" w14:textId="3090BD98" w:rsidR="00B333B5" w:rsidRDefault="00212B26" w:rsidP="00B333B5">
      <w:pPr>
        <w:pStyle w:val="SingleTxtG"/>
        <w:ind w:left="2268" w:hanging="1134"/>
      </w:pPr>
      <w:r>
        <w:t>4.2</w:t>
      </w:r>
      <w:r w:rsidR="00B333B5">
        <w:tab/>
        <w:t>"Engine and vehicle characteristics": Subject to the provisions of paragraph 6.2.1, the engine and vehicle characteristics as defined in Annex 4 to this regulation.</w:t>
      </w:r>
    </w:p>
    <w:p w14:paraId="6974A6EE" w14:textId="473B78DE" w:rsidR="00B333B5" w:rsidRDefault="00212B26" w:rsidP="00B333B5">
      <w:pPr>
        <w:pStyle w:val="SingleTxtG"/>
        <w:ind w:left="2268" w:hanging="1134"/>
      </w:pPr>
      <w:r>
        <w:t>4.3</w:t>
      </w:r>
      <w:r w:rsidR="00B333B5">
        <w:tab/>
        <w:t>"</w:t>
      </w:r>
      <w:proofErr w:type="spellStart"/>
      <w:r w:rsidR="00B333B5">
        <w:t>Unladen</w:t>
      </w:r>
      <w:proofErr w:type="spellEnd"/>
      <w:r w:rsidR="00B333B5">
        <w:t xml:space="preserve"> mass" (</w:t>
      </w:r>
      <w:proofErr w:type="spellStart"/>
      <w:proofErr w:type="gramStart"/>
      <w:r w:rsidR="00B333B5">
        <w:t>mk</w:t>
      </w:r>
      <w:proofErr w:type="spellEnd"/>
      <w:proofErr w:type="gramEnd"/>
      <w:r w:rsidR="00B333B5">
        <w:t>) means the nominal mass of a complete vehicle as determined by the following criteria:</w:t>
      </w:r>
    </w:p>
    <w:p w14:paraId="3B34DBD1" w14:textId="2DA1954A" w:rsidR="00B333B5" w:rsidRDefault="00B333B5" w:rsidP="00B333B5">
      <w:pPr>
        <w:pStyle w:val="SingleTxtG"/>
        <w:ind w:left="2268"/>
      </w:pPr>
      <w:r>
        <w:t>Mass of the vehicle with bodywork and all factory fitted equipment, electrical and auxiliary equipment for normal operation of vehicle, including liquids, tools, fire extinguisher, standard spare parts, chocks and spare wheel, if fitted.</w:t>
      </w:r>
    </w:p>
    <w:p w14:paraId="6EF20C71" w14:textId="1446A20E" w:rsidR="00B333B5" w:rsidRDefault="00B333B5" w:rsidP="00E05034">
      <w:pPr>
        <w:pStyle w:val="SingleTxtG"/>
        <w:ind w:left="2268"/>
      </w:pPr>
      <w:r>
        <w:t>The fuel tank shall be filled to at least 90 per cent of rated capacity and the other liquid containing systems to 100 per cent of the capacity specified by the manufacturer</w:t>
      </w:r>
    </w:p>
    <w:p w14:paraId="024C610C" w14:textId="3A0A3D0B" w:rsidR="00B333B5" w:rsidRDefault="00B333B5" w:rsidP="00B333B5">
      <w:pPr>
        <w:pStyle w:val="SingleTxtG"/>
        <w:ind w:left="2268" w:hanging="1134"/>
      </w:pPr>
      <w:r>
        <w:t>4.4</w:t>
      </w:r>
      <w:r>
        <w:tab/>
        <w:t>"Driver mass" means the nominal mass of a driver that shall be 75 kg (subdivided into 68 kg occupant mass at the seat and 7 kg luggage mass in accordance with ISO standard 2416-1992)</w:t>
      </w:r>
    </w:p>
    <w:p w14:paraId="35D4A83D" w14:textId="28E3B132" w:rsidR="00DB71D5" w:rsidRDefault="00DB71D5" w:rsidP="00B333B5">
      <w:pPr>
        <w:pStyle w:val="SingleTxtG"/>
        <w:ind w:left="2268" w:hanging="1134"/>
      </w:pPr>
      <w:r>
        <w:t>4.5</w:t>
      </w:r>
      <w:r>
        <w:tab/>
      </w:r>
      <w:r w:rsidRPr="00DB71D5">
        <w:t>"Gaseous pollutants" means carbon monoxide (CO), oxides of nitrogen (NOx) expressed in terms of nitrogen dioxide (NO2) equivalence, and hydrocarbons (HC), assuming a ratio of:</w:t>
      </w:r>
    </w:p>
    <w:p w14:paraId="42118755" w14:textId="213B7BE2" w:rsidR="00DB71D5" w:rsidRDefault="00DB71D5" w:rsidP="00DB71D5">
      <w:pPr>
        <w:pStyle w:val="SingleTxtG"/>
        <w:ind w:left="2268"/>
      </w:pPr>
      <w:r w:rsidRPr="00DB71D5">
        <w:t>C</w:t>
      </w:r>
      <w:r w:rsidRPr="00DB71D5">
        <w:rPr>
          <w:vertAlign w:val="subscript"/>
        </w:rPr>
        <w:t>1</w:t>
      </w:r>
      <w:r w:rsidRPr="00DB71D5">
        <w:t>H</w:t>
      </w:r>
      <w:r w:rsidRPr="00DB71D5">
        <w:rPr>
          <w:vertAlign w:val="subscript"/>
        </w:rPr>
        <w:t xml:space="preserve">1.85 </w:t>
      </w:r>
      <w:r w:rsidRPr="00DB71D5">
        <w:t>for petrol,</w:t>
      </w:r>
    </w:p>
    <w:p w14:paraId="020C5EC7" w14:textId="425B98C9" w:rsidR="00DB71D5" w:rsidRDefault="00DB71D5" w:rsidP="00DB71D5">
      <w:pPr>
        <w:pStyle w:val="SingleTxtG"/>
        <w:ind w:left="2268"/>
      </w:pPr>
      <w:proofErr w:type="gramStart"/>
      <w:r w:rsidRPr="00DB71D5">
        <w:t>C</w:t>
      </w:r>
      <w:r w:rsidRPr="00DB71D5">
        <w:rPr>
          <w:vertAlign w:val="subscript"/>
        </w:rPr>
        <w:t>1</w:t>
      </w:r>
      <w:r w:rsidRPr="00DB71D5">
        <w:t>H</w:t>
      </w:r>
      <w:r w:rsidRPr="00DB71D5">
        <w:rPr>
          <w:vertAlign w:val="subscript"/>
        </w:rPr>
        <w:t xml:space="preserve">1.86 </w:t>
      </w:r>
      <w:r w:rsidRPr="00DB71D5">
        <w:t>for diesel fuel.</w:t>
      </w:r>
      <w:proofErr w:type="gramEnd"/>
    </w:p>
    <w:p w14:paraId="7AE686A5" w14:textId="20D588D0" w:rsidR="00DB71D5" w:rsidRDefault="00DB71D5" w:rsidP="00DB71D5">
      <w:pPr>
        <w:pStyle w:val="SingleTxtG"/>
        <w:ind w:left="2268" w:hanging="1134"/>
      </w:pPr>
      <w:r>
        <w:t>4.6</w:t>
      </w:r>
      <w:r>
        <w:tab/>
        <w:t>"CO2 emissions" means carbon dioxide.</w:t>
      </w:r>
    </w:p>
    <w:p w14:paraId="78C86824" w14:textId="08827E67" w:rsidR="00DB71D5" w:rsidRDefault="00DB71D5" w:rsidP="00DB71D5">
      <w:pPr>
        <w:pStyle w:val="SingleTxtG"/>
        <w:ind w:left="2268" w:hanging="1134"/>
      </w:pPr>
      <w:r>
        <w:t>4.7</w:t>
      </w:r>
      <w:r>
        <w:tab/>
        <w:t>"Fuel consumption" means the amount of fuel consumed, calculated by the carbon balance method.</w:t>
      </w:r>
    </w:p>
    <w:p w14:paraId="3B502530" w14:textId="6F362450" w:rsidR="00DB71D5" w:rsidRDefault="00DB71D5" w:rsidP="00DB71D5">
      <w:pPr>
        <w:pStyle w:val="SingleTxtG"/>
        <w:ind w:left="2268" w:hanging="1134"/>
      </w:pPr>
      <w:r>
        <w:t>4.8</w:t>
      </w:r>
      <w:r>
        <w:tab/>
        <w:t>"Maximum vehicle speed" (</w:t>
      </w:r>
      <w:proofErr w:type="spellStart"/>
      <w:r>
        <w:t>vmax</w:t>
      </w:r>
      <w:proofErr w:type="spellEnd"/>
      <w:r>
        <w:t>) is the maximum speed of the vehicle as declared by the manufacturer, measured in accordance with</w:t>
      </w:r>
      <w:r w:rsidR="003C48EA">
        <w:t xml:space="preserve"> Appendix 1 and Appendix 1.1</w:t>
      </w:r>
      <w:r w:rsidR="0079727F">
        <w:t xml:space="preserve"> of Annex-X</w:t>
      </w:r>
      <w:r>
        <w:t xml:space="preserve"> </w:t>
      </w:r>
      <w:r w:rsidR="00490F44">
        <w:t xml:space="preserve">of </w:t>
      </w:r>
      <w:r>
        <w:t xml:space="preserve">European Union (EU) </w:t>
      </w:r>
      <w:r w:rsidR="00490F44">
        <w:t>Regulation no.</w:t>
      </w:r>
      <w:r w:rsidR="0079727F">
        <w:t xml:space="preserve"> 134-2014</w:t>
      </w:r>
      <w:r>
        <w:t>(on the maximum design speed, maximum torque and maximum net engine power of two</w:t>
      </w:r>
      <w:r w:rsidR="0033191B">
        <w:t xml:space="preserve"> </w:t>
      </w:r>
      <w:r>
        <w:t>wheel</w:t>
      </w:r>
      <w:r w:rsidR="0033191B">
        <w:t>ed</w:t>
      </w:r>
      <w:r>
        <w:t xml:space="preserve"> motor vehicles).</w:t>
      </w:r>
    </w:p>
    <w:p w14:paraId="342A315A" w14:textId="6D77E919" w:rsidR="0079727F" w:rsidRDefault="00DB71D5" w:rsidP="004F6D34">
      <w:pPr>
        <w:pStyle w:val="SingleTxtG"/>
        <w:ind w:left="2268" w:hanging="1134"/>
      </w:pPr>
      <w:r>
        <w:t>4.9</w:t>
      </w:r>
      <w:r>
        <w:tab/>
        <w:t xml:space="preserve">"Maximum net engine power" is the maximum net engine power of the vehicle as declared by the manufacturer, measured in accordance with </w:t>
      </w:r>
      <w:r w:rsidR="0079727F" w:rsidRPr="0079727F">
        <w:t>Appendix 2, Appendix 2.2, Appendix 2.2.1 and Appendix 2.3 of Annex X of European of Union (E</w:t>
      </w:r>
      <w:r w:rsidR="0079727F">
        <w:t>U) Regulation (EU) No. 134-2014.</w:t>
      </w:r>
    </w:p>
    <w:p w14:paraId="1219F759" w14:textId="3AFA6CBC" w:rsidR="004F6D34" w:rsidRDefault="004F6D34" w:rsidP="004F6D34">
      <w:pPr>
        <w:pStyle w:val="SingleTxtG"/>
        <w:ind w:left="2268" w:hanging="1134"/>
      </w:pPr>
      <w:r>
        <w:lastRenderedPageBreak/>
        <w:t>4.10</w:t>
      </w:r>
      <w:r>
        <w:tab/>
        <w:t>‘Actuator’ means a converter of an output signal from a control unit into motion, heat or other physical state in order to control the powertrain, engine(s) or drive train;</w:t>
      </w:r>
    </w:p>
    <w:p w14:paraId="0932C975" w14:textId="751831CE" w:rsidR="004F6D34" w:rsidRDefault="004F6D34" w:rsidP="004F6D34">
      <w:pPr>
        <w:pStyle w:val="SingleTxtG"/>
        <w:ind w:left="2268" w:hanging="1134"/>
      </w:pPr>
      <w:r>
        <w:t>4.11</w:t>
      </w:r>
      <w:r>
        <w:tab/>
        <w:t>‘Air intake system’ means a system composed of components allowing the fresh-air charge or air-fuel mixture to enter the engine and includes, if fitted, the air filter, intake pipes, resonator(s), the throttle body and the intake manifold of an engine;</w:t>
      </w:r>
    </w:p>
    <w:p w14:paraId="7C674E5A" w14:textId="0E43C44D" w:rsidR="004F6D34" w:rsidRDefault="00913D1C" w:rsidP="004F6D34">
      <w:pPr>
        <w:pStyle w:val="SingleTxtG"/>
        <w:ind w:left="2268" w:hanging="1134"/>
      </w:pPr>
      <w:r>
        <w:t>4.12</w:t>
      </w:r>
      <w:r>
        <w:tab/>
        <w:t>‘B</w:t>
      </w:r>
      <w:r w:rsidR="004F6D34">
        <w:t>oost control’ means a device to control the boost level produced in the induction system of a turbocharged or supercharged engine;</w:t>
      </w:r>
    </w:p>
    <w:p w14:paraId="2235C7C6" w14:textId="1675D3F7" w:rsidR="004F6D34" w:rsidRDefault="00913D1C" w:rsidP="004F6D34">
      <w:pPr>
        <w:pStyle w:val="SingleTxtG"/>
        <w:ind w:left="2268" w:hanging="1134"/>
      </w:pPr>
      <w:r>
        <w:t>4.13</w:t>
      </w:r>
      <w:r>
        <w:tab/>
        <w:t>‘C</w:t>
      </w:r>
      <w:r w:rsidR="004F6D34">
        <w:t>arburettor’ means a device that blends fuel and air into a mixture that can be combusted in a combustion engine;</w:t>
      </w:r>
    </w:p>
    <w:p w14:paraId="0CBD6A73" w14:textId="39918035" w:rsidR="004F6D34" w:rsidRDefault="004F6D34" w:rsidP="00BD3162">
      <w:pPr>
        <w:pStyle w:val="SingleTxtG"/>
        <w:ind w:left="2268" w:hanging="1134"/>
      </w:pPr>
      <w:r>
        <w:t>4.14</w:t>
      </w:r>
      <w:r>
        <w:tab/>
        <w:t>‘Catalytic converter’ means an emission pollution-control device which converts toxic by-products of combustion in the exhaust of an engine to less toxic substances by means of catalysed chemical reactions;</w:t>
      </w:r>
    </w:p>
    <w:p w14:paraId="61F97B95" w14:textId="144CA8B4" w:rsidR="006764DD" w:rsidRDefault="00913D1C" w:rsidP="006764DD">
      <w:pPr>
        <w:pStyle w:val="SingleTxtG"/>
        <w:ind w:left="2259" w:hanging="1125"/>
      </w:pPr>
      <w:r>
        <w:t>4.15</w:t>
      </w:r>
      <w:r w:rsidR="006764DD">
        <w:tab/>
      </w:r>
      <w:r w:rsidR="006764DD">
        <w:tab/>
        <w:t>‘Cold-start device’ means a device that temporarily enriches the air/fuel mixture of the engine,</w:t>
      </w:r>
      <w:r w:rsidR="00C24CCE">
        <w:t xml:space="preserve"> </w:t>
      </w:r>
      <w:r w:rsidR="00C24CCE" w:rsidRPr="00C24CCE">
        <w:t>or any de</w:t>
      </w:r>
      <w:r w:rsidR="0049526A">
        <w:t xml:space="preserve">vice or </w:t>
      </w:r>
      <w:r w:rsidR="00E71E1A">
        <w:t xml:space="preserve">means </w:t>
      </w:r>
      <w:r w:rsidR="00C24CCE">
        <w:t>which can assist to</w:t>
      </w:r>
      <w:r w:rsidR="00C24CCE" w:rsidRPr="00C24CCE">
        <w:t xml:space="preserve"> start the engine</w:t>
      </w:r>
      <w:r w:rsidR="00C24CCE">
        <w:t>.</w:t>
      </w:r>
    </w:p>
    <w:p w14:paraId="12B697FE" w14:textId="3C7ECEC3" w:rsidR="006764DD" w:rsidRDefault="00913D1C" w:rsidP="00C24CCE">
      <w:pPr>
        <w:pStyle w:val="SingleTxtG"/>
        <w:ind w:left="2259" w:hanging="1125"/>
      </w:pPr>
      <w:r>
        <w:t>4.16</w:t>
      </w:r>
      <w:r w:rsidR="006764DD">
        <w:tab/>
      </w:r>
      <w:r w:rsidR="006764DD">
        <w:tab/>
        <w:t>‘Common rail’ means a fuel supply system to the engine in which a common high pressure is maintained;</w:t>
      </w:r>
    </w:p>
    <w:p w14:paraId="01F19A42" w14:textId="4474DAF4" w:rsidR="006764DD" w:rsidRDefault="00913D1C" w:rsidP="006764DD">
      <w:pPr>
        <w:pStyle w:val="SingleTxtG"/>
        <w:ind w:left="2259" w:hanging="1125"/>
      </w:pPr>
      <w:r>
        <w:t>4.17</w:t>
      </w:r>
      <w:r w:rsidR="006764DD">
        <w:tab/>
      </w:r>
      <w:r w:rsidR="006764DD">
        <w:tab/>
        <w:t>‘Compression ignition engine’ or ‘CI engine’ means a combustion engine working according to the principles of the ‘Diesel’ cycle;</w:t>
      </w:r>
    </w:p>
    <w:p w14:paraId="75970D33" w14:textId="7FB4E075" w:rsidR="007E635E" w:rsidRDefault="00913D1C" w:rsidP="007E635E">
      <w:pPr>
        <w:pStyle w:val="SingleTxtG"/>
        <w:ind w:left="2259" w:hanging="1125"/>
      </w:pPr>
      <w:r>
        <w:t>4.18</w:t>
      </w:r>
      <w:r w:rsidR="006764DD">
        <w:tab/>
      </w:r>
      <w:r w:rsidR="007E635E">
        <w:t>‘Defeat device’ means any element of design which senses temperature, vehicle speed, engine rotational speed, drive gear, manifold vacuum or any other parameter for the purpose of activating, modulating, delaying or deactivating the operation of any part of the emission control and exhaust after-treatment system that reduces the effectiveness of the emission control system under conditions which may reasonably be expected to be encountered in normal vehicle operation and use. Such an element of design may not be considered a defeat device if:</w:t>
      </w:r>
    </w:p>
    <w:p w14:paraId="3EE2582F" w14:textId="7797903A" w:rsidR="007E635E" w:rsidRDefault="007E635E" w:rsidP="007E635E">
      <w:pPr>
        <w:pStyle w:val="SingleTxtG"/>
        <w:ind w:left="2430" w:hanging="225"/>
      </w:pPr>
      <w:r>
        <w:t>(a) The need for the device is justified in terms of protecting the engine against damage or accident and for safe operation of the vehicle; or</w:t>
      </w:r>
    </w:p>
    <w:p w14:paraId="0C5DEA41" w14:textId="4049E6C6" w:rsidR="007E635E" w:rsidRDefault="007E635E" w:rsidP="007E635E">
      <w:pPr>
        <w:pStyle w:val="SingleTxtG"/>
        <w:ind w:left="2259" w:hanging="54"/>
      </w:pPr>
      <w:r>
        <w:t>(b) The device does not function beyond the requirements of engine starting; or</w:t>
      </w:r>
    </w:p>
    <w:p w14:paraId="2CB7852F" w14:textId="7991CD15" w:rsidR="006764DD" w:rsidRDefault="007E635E" w:rsidP="007E635E">
      <w:pPr>
        <w:pStyle w:val="SingleTxtG"/>
        <w:ind w:left="2259" w:hanging="54"/>
      </w:pPr>
      <w:r>
        <w:t>(c) Conditions are substantially included in the Type 1 test procedures.</w:t>
      </w:r>
    </w:p>
    <w:p w14:paraId="177D2030" w14:textId="1413A7A9" w:rsidR="006764DD" w:rsidRDefault="00913D1C" w:rsidP="006764DD">
      <w:pPr>
        <w:pStyle w:val="SingleTxtG"/>
        <w:ind w:left="2259" w:hanging="1125"/>
      </w:pPr>
      <w:r>
        <w:t>4.19</w:t>
      </w:r>
      <w:r w:rsidR="006764DD">
        <w:tab/>
      </w:r>
      <w:r w:rsidR="006764DD">
        <w:tab/>
        <w:t>‘Drive train control unit’ means the on-board computer that partly or entirely controls the drive train of the vehicle;</w:t>
      </w:r>
    </w:p>
    <w:p w14:paraId="3648A030" w14:textId="5BC39F64" w:rsidR="006764DD" w:rsidRDefault="00913D1C" w:rsidP="006764DD">
      <w:pPr>
        <w:pStyle w:val="SingleTxtG"/>
        <w:ind w:left="2259" w:hanging="1125"/>
      </w:pPr>
      <w:r>
        <w:t>4.20</w:t>
      </w:r>
      <w:r w:rsidR="006764DD">
        <w:tab/>
      </w:r>
      <w:r w:rsidR="006764DD">
        <w:tab/>
        <w:t>‘Drive train’ means the part of the powertrain downstream of the output of the propulsion unit(s) that consists if applicable of the torque converter clutches, the transmission and its control, either a drive shaft or belt drive or chain drive, the differentials, the final drive, and the driven wheel tyre (radius);</w:t>
      </w:r>
    </w:p>
    <w:p w14:paraId="1B36279C" w14:textId="08420C85" w:rsidR="006764DD" w:rsidRDefault="00913D1C" w:rsidP="006764DD">
      <w:pPr>
        <w:pStyle w:val="SingleTxtG"/>
        <w:ind w:left="2259" w:hanging="1125"/>
      </w:pPr>
      <w:r>
        <w:t>4.21</w:t>
      </w:r>
      <w:r w:rsidR="006764DD">
        <w:tab/>
      </w:r>
      <w:r w:rsidR="006764DD">
        <w:tab/>
        <w:t>‘Electronic throttle control’ (ETC) means the control system consisting of sensing of driver input via the accelerator pedal or handle, data processing by the control unit(s), resulting actuation of the throttle and throttle position feedback to the control unit in order to control the air charge to the combustion engine;</w:t>
      </w:r>
    </w:p>
    <w:p w14:paraId="079A3ACE" w14:textId="396931FD" w:rsidR="006764DD" w:rsidRDefault="00913D1C" w:rsidP="002652F5">
      <w:pPr>
        <w:pStyle w:val="SingleTxtG"/>
      </w:pPr>
      <w:r>
        <w:lastRenderedPageBreak/>
        <w:t>4.22</w:t>
      </w:r>
      <w:r w:rsidR="002652F5">
        <w:tab/>
      </w:r>
      <w:r w:rsidR="002652F5">
        <w:tab/>
      </w:r>
      <w:r w:rsidR="006764DD">
        <w:t>‘</w:t>
      </w:r>
      <w:r w:rsidR="002652F5">
        <w:t>E</w:t>
      </w:r>
      <w:r w:rsidR="006764DD">
        <w:t>ngine capacity’ means:</w:t>
      </w:r>
    </w:p>
    <w:p w14:paraId="42CEADFA" w14:textId="77777777" w:rsidR="006764DD" w:rsidRDefault="006764DD" w:rsidP="006764DD">
      <w:pPr>
        <w:pStyle w:val="SingleTxtG"/>
        <w:ind w:left="2268"/>
      </w:pPr>
      <w:r>
        <w:t xml:space="preserve">(a) </w:t>
      </w:r>
      <w:proofErr w:type="gramStart"/>
      <w:r>
        <w:t>for</w:t>
      </w:r>
      <w:proofErr w:type="gramEnd"/>
      <w:r>
        <w:t xml:space="preserve"> reciprocating piston engines, the nominal engine swept volume;</w:t>
      </w:r>
    </w:p>
    <w:p w14:paraId="0DF5320E" w14:textId="77777777" w:rsidR="006764DD" w:rsidRDefault="006764DD" w:rsidP="006764DD">
      <w:pPr>
        <w:pStyle w:val="SingleTxtG"/>
        <w:ind w:left="2268"/>
      </w:pPr>
      <w:r>
        <w:t xml:space="preserve">(b) </w:t>
      </w:r>
      <w:proofErr w:type="gramStart"/>
      <w:r>
        <w:t>for</w:t>
      </w:r>
      <w:proofErr w:type="gramEnd"/>
      <w:r>
        <w:t xml:space="preserve"> rotary-piston (</w:t>
      </w:r>
      <w:proofErr w:type="spellStart"/>
      <w:r>
        <w:t>Wankel</w:t>
      </w:r>
      <w:proofErr w:type="spellEnd"/>
      <w:r>
        <w:t>) engines, double the nominal engine swept volume;</w:t>
      </w:r>
    </w:p>
    <w:p w14:paraId="128DFB96" w14:textId="7FBD0EC2" w:rsidR="006764DD" w:rsidRDefault="00913D1C" w:rsidP="002652F5">
      <w:pPr>
        <w:pStyle w:val="SingleTxtG"/>
        <w:ind w:left="2259" w:hanging="1125"/>
      </w:pPr>
      <w:r>
        <w:t>4.23</w:t>
      </w:r>
      <w:r w:rsidR="002652F5">
        <w:tab/>
      </w:r>
      <w:r w:rsidR="002652F5">
        <w:tab/>
      </w:r>
      <w:r w:rsidR="008C5B36">
        <w:t>‘E</w:t>
      </w:r>
      <w:r w:rsidR="006764DD">
        <w:t xml:space="preserve">ngine control unit’ means </w:t>
      </w:r>
      <w:r w:rsidR="00712C1E">
        <w:t>an</w:t>
      </w:r>
      <w:r w:rsidR="006764DD">
        <w:t xml:space="preserve"> on-board computer that partly or entirely controls the engine</w:t>
      </w:r>
      <w:r w:rsidR="00DB6C89">
        <w:t>(s)</w:t>
      </w:r>
      <w:r w:rsidR="006764DD">
        <w:t xml:space="preserve"> </w:t>
      </w:r>
      <w:r w:rsidR="00DB6C89">
        <w:t xml:space="preserve">and all emission related devices / systems </w:t>
      </w:r>
      <w:r w:rsidR="006764DD">
        <w:t>of the vehicle;</w:t>
      </w:r>
    </w:p>
    <w:p w14:paraId="6BF95B51" w14:textId="19031C1B" w:rsidR="006764DD" w:rsidRDefault="00913D1C" w:rsidP="002652F5">
      <w:pPr>
        <w:pStyle w:val="SingleTxtG"/>
        <w:ind w:left="2259" w:hanging="1125"/>
      </w:pPr>
      <w:r>
        <w:t>4.24</w:t>
      </w:r>
      <w:r w:rsidR="002652F5">
        <w:tab/>
      </w:r>
      <w:r w:rsidR="002652F5">
        <w:tab/>
      </w:r>
      <w:r w:rsidR="008C5B36">
        <w:t>‘E</w:t>
      </w:r>
      <w:r w:rsidR="006764DD">
        <w:t>xhaust emissions’ means tailpipe emissions of gaseous pollutants and particulate matter;</w:t>
      </w:r>
    </w:p>
    <w:p w14:paraId="227390F9" w14:textId="75770CD4" w:rsidR="00F249A3" w:rsidRPr="000F5D7C" w:rsidRDefault="00913D1C" w:rsidP="000F5D7C">
      <w:pPr>
        <w:pStyle w:val="SingleTxtG"/>
        <w:ind w:left="2259" w:hanging="1125"/>
      </w:pPr>
      <w:r>
        <w:t>4.25</w:t>
      </w:r>
      <w:r w:rsidR="002652F5">
        <w:tab/>
      </w:r>
      <w:r w:rsidR="002652F5">
        <w:tab/>
      </w:r>
      <w:r w:rsidR="008C5B36">
        <w:t>‘E</w:t>
      </w:r>
      <w:r w:rsidR="006764DD">
        <w:t>xhaust gas recirculation (EGR) system’ means</w:t>
      </w:r>
      <w:r w:rsidR="00DB6C89">
        <w:t xml:space="preserve"> a</w:t>
      </w:r>
      <w:r w:rsidR="006764DD">
        <w:t xml:space="preserve"> part of the exhaust gas flow led back to the combustion chamber of an engine in order to lower the combustion temperature;</w:t>
      </w:r>
    </w:p>
    <w:p w14:paraId="4DDBCCC4" w14:textId="4D264911" w:rsidR="00327C46" w:rsidRDefault="00212B26" w:rsidP="000F5D7C">
      <w:pPr>
        <w:pStyle w:val="SingleTxtG"/>
        <w:ind w:left="2259" w:hanging="1125"/>
      </w:pPr>
      <w:r>
        <w:t>4.26</w:t>
      </w:r>
      <w:r w:rsidR="00327C46">
        <w:tab/>
        <w:t>‘I</w:t>
      </w:r>
      <w:r w:rsidR="00327C46" w:rsidRPr="00327C46">
        <w:t>ntercooler’ means a heat exchanger that removes waste heat from the compressed air by a charger before entering into the engine, thereby improving volumetric efficiency by incre</w:t>
      </w:r>
      <w:r w:rsidR="00327C46">
        <w:t>asing intake air charge density;</w:t>
      </w:r>
    </w:p>
    <w:p w14:paraId="1CCF4CC7" w14:textId="2FEEF596" w:rsidR="00327C46" w:rsidRDefault="00212B26" w:rsidP="00327C46">
      <w:pPr>
        <w:pStyle w:val="SingleTxtG"/>
        <w:ind w:left="2259" w:hanging="1125"/>
      </w:pPr>
      <w:r>
        <w:t>4.27</w:t>
      </w:r>
      <w:r w:rsidR="00327C46">
        <w:tab/>
        <w:t>‘D</w:t>
      </w:r>
      <w:r w:rsidR="00327C46" w:rsidRPr="00327C46">
        <w:t xml:space="preserve">istance accumulation’ means a representative test vehicle or a fleet of representative test vehicles driving a predefined distance as set out in </w:t>
      </w:r>
      <w:r w:rsidR="00872797" w:rsidRPr="00872797">
        <w:rPr>
          <w:highlight w:val="yellow"/>
        </w:rPr>
        <w:t>[</w:t>
      </w:r>
      <w:r w:rsidR="00327C46" w:rsidRPr="00327C46">
        <w:t>point 5 of section B.4.</w:t>
      </w:r>
      <w:r w:rsidR="00872797" w:rsidRPr="00872797">
        <w:rPr>
          <w:highlight w:val="yellow"/>
        </w:rPr>
        <w:t>]</w:t>
      </w:r>
      <w:r w:rsidR="00327C46" w:rsidRPr="00327C46">
        <w:t xml:space="preserve"> in accordance with the test requirements of </w:t>
      </w:r>
      <w:r w:rsidR="00872797" w:rsidRPr="00872797">
        <w:rPr>
          <w:highlight w:val="yellow"/>
        </w:rPr>
        <w:t>[</w:t>
      </w:r>
      <w:r w:rsidR="00327C46" w:rsidRPr="00327C46">
        <w:t>Annex B.4.1. or B.4.2.</w:t>
      </w:r>
      <w:r w:rsidR="00872797" w:rsidRPr="00872797">
        <w:rPr>
          <w:highlight w:val="yellow"/>
        </w:rPr>
        <w:t>]</w:t>
      </w:r>
      <w:r w:rsidR="00327C46" w:rsidRPr="00327C46">
        <w:t>;</w:t>
      </w:r>
    </w:p>
    <w:p w14:paraId="6C343C05" w14:textId="3C622746" w:rsidR="00327C46" w:rsidRDefault="00212B26" w:rsidP="00327C46">
      <w:pPr>
        <w:pStyle w:val="SingleTxtG"/>
        <w:ind w:left="2259" w:hanging="1125"/>
      </w:pPr>
      <w:r>
        <w:t>4.28</w:t>
      </w:r>
      <w:r w:rsidR="00327C46">
        <w:tab/>
        <w:t>‘M</w:t>
      </w:r>
      <w:r w:rsidR="00327C46" w:rsidRPr="00327C46">
        <w:t>ono-fuel vehicle’ means a vehicle that is designed to run on one type of fuel;</w:t>
      </w:r>
    </w:p>
    <w:p w14:paraId="5250FAD2" w14:textId="7B386ACB" w:rsidR="00872797" w:rsidRPr="00872797" w:rsidRDefault="00212B26" w:rsidP="002030B3">
      <w:pPr>
        <w:pStyle w:val="SingleTxtG"/>
        <w:ind w:left="2259" w:hanging="1125"/>
        <w:rPr>
          <w:vertAlign w:val="superscript"/>
        </w:rPr>
      </w:pPr>
      <w:r>
        <w:t>4.29</w:t>
      </w:r>
      <w:r w:rsidR="002030B3">
        <w:tab/>
      </w:r>
      <w:r w:rsidR="002030B3">
        <w:tab/>
      </w:r>
      <w:r w:rsidR="00872797">
        <w:t>‘O</w:t>
      </w:r>
      <w:r w:rsidR="00872797" w:rsidRPr="00872797">
        <w:t>pacity’ means an optical measurement of the density of particulate matter in the exhaust flow of an engine, expressed in m</w:t>
      </w:r>
      <w:r w:rsidR="00872797" w:rsidRPr="00872797">
        <w:rPr>
          <w:vertAlign w:val="superscript"/>
        </w:rPr>
        <w:t>-1</w:t>
      </w:r>
      <w:r w:rsidR="00872797">
        <w:t>;</w:t>
      </w:r>
    </w:p>
    <w:p w14:paraId="33EAC830" w14:textId="502A9EE4" w:rsidR="00327C46" w:rsidRDefault="00212B26" w:rsidP="001338CA">
      <w:pPr>
        <w:pStyle w:val="SingleTxtG"/>
        <w:ind w:left="2259" w:hanging="1125"/>
      </w:pPr>
      <w:r>
        <w:t>4.30</w:t>
      </w:r>
      <w:r w:rsidR="00327C46">
        <w:tab/>
        <w:t xml:space="preserve">‘Parent vehicle’ means a vehicle that is representative of a propulsion unit family set out in </w:t>
      </w:r>
      <w:r w:rsidR="00872797" w:rsidRPr="00872797">
        <w:rPr>
          <w:highlight w:val="yellow"/>
        </w:rPr>
        <w:t>[</w:t>
      </w:r>
      <w:r w:rsidR="00872797">
        <w:t xml:space="preserve">Annex </w:t>
      </w:r>
      <w:proofErr w:type="gramStart"/>
      <w:r w:rsidR="00872797">
        <w:t xml:space="preserve">B.5.10 </w:t>
      </w:r>
      <w:r w:rsidR="00872797" w:rsidRPr="00872797">
        <w:rPr>
          <w:highlight w:val="yellow"/>
        </w:rPr>
        <w:t>]</w:t>
      </w:r>
      <w:proofErr w:type="gramEnd"/>
      <w:r w:rsidR="00327C46">
        <w:t>;</w:t>
      </w:r>
    </w:p>
    <w:p w14:paraId="510E9F6B" w14:textId="707EB85A" w:rsidR="00327C46" w:rsidRDefault="00212B26" w:rsidP="001338CA">
      <w:pPr>
        <w:pStyle w:val="SingleTxtG"/>
        <w:ind w:left="2259" w:hanging="1125"/>
      </w:pPr>
      <w:r>
        <w:t>4.31</w:t>
      </w:r>
      <w:r w:rsidR="00327C46">
        <w:tab/>
        <w:t>‘Particulate filter’ means a filtering device fitted in the exhaust system of a vehicle to reduce particulate matter from the exhaust flow;</w:t>
      </w:r>
    </w:p>
    <w:p w14:paraId="40740B88" w14:textId="204D833E" w:rsidR="0066150C" w:rsidRDefault="00212B26" w:rsidP="0066150C">
      <w:pPr>
        <w:pStyle w:val="SingleTxtG"/>
        <w:ind w:left="2259" w:hanging="1125"/>
      </w:pPr>
      <w:r>
        <w:t>4.32</w:t>
      </w:r>
      <w:r w:rsidR="00327C46">
        <w:tab/>
        <w:t>‘Particulate matter</w:t>
      </w:r>
      <w:r w:rsidR="00D748AF">
        <w:t xml:space="preserve"> (PM)</w:t>
      </w:r>
      <w:r w:rsidR="00327C46">
        <w:t xml:space="preserve">’ </w:t>
      </w:r>
      <w:r w:rsidR="0066150C" w:rsidRPr="0066150C">
        <w:t>means the mass of any particulate material from the vehicle exhaust quantified according to the dilution, sampling and measurement methods as specified in this UN GTR</w:t>
      </w:r>
    </w:p>
    <w:p w14:paraId="24F870BE" w14:textId="7C57696A" w:rsidR="001338CA" w:rsidRPr="00A66E6A" w:rsidRDefault="001338CA" w:rsidP="0066150C">
      <w:pPr>
        <w:pStyle w:val="SingleTxtG"/>
        <w:ind w:left="2259"/>
      </w:pPr>
      <w:r w:rsidRPr="00A66E6A">
        <w:t>Particle number emissions" (PN) means the total number of solid particles</w:t>
      </w:r>
      <w:r>
        <w:t xml:space="preserve"> </w:t>
      </w:r>
      <w:r w:rsidRPr="00A66E6A">
        <w:t>emitted from the vehicle exhaust quantified according to the dilution,</w:t>
      </w:r>
      <w:r>
        <w:t xml:space="preserve"> </w:t>
      </w:r>
      <w:r w:rsidRPr="00A66E6A">
        <w:t>sampling and measurement methods as specified in this UN GTR.</w:t>
      </w:r>
    </w:p>
    <w:p w14:paraId="6F189269" w14:textId="77777777" w:rsidR="001338CA" w:rsidRPr="006376C0" w:rsidRDefault="001338CA" w:rsidP="00327C46">
      <w:pPr>
        <w:pStyle w:val="SingleTxtG"/>
        <w:ind w:left="2259" w:hanging="1125"/>
        <w:rPr>
          <w:color w:val="FF0000"/>
        </w:rPr>
      </w:pPr>
    </w:p>
    <w:p w14:paraId="150C2E42" w14:textId="63B6AA1C" w:rsidR="00327C46" w:rsidRDefault="00212B26" w:rsidP="002030B3">
      <w:pPr>
        <w:pStyle w:val="SingleTxtG"/>
        <w:ind w:left="2259" w:hanging="1125"/>
      </w:pPr>
      <w:r>
        <w:t>4.33</w:t>
      </w:r>
      <w:r w:rsidR="00327C46">
        <w:tab/>
      </w:r>
      <w:r w:rsidR="000E23D5" w:rsidRPr="00346B38">
        <w:rPr>
          <w:color w:val="000000"/>
        </w:rPr>
        <w:t xml:space="preserve">‘Pollution-control device’ means those components </w:t>
      </w:r>
      <w:r w:rsidR="000E23D5">
        <w:t xml:space="preserve">(hardware or software) </w:t>
      </w:r>
      <w:r w:rsidR="000E23D5" w:rsidRPr="00346B38">
        <w:rPr>
          <w:color w:val="000000"/>
        </w:rPr>
        <w:t>of a vehicle t</w:t>
      </w:r>
      <w:r>
        <w:rPr>
          <w:color w:val="000000"/>
        </w:rPr>
        <w:t>hat control or reduce emissions;</w:t>
      </w:r>
    </w:p>
    <w:p w14:paraId="0F574BE2" w14:textId="1DF47894" w:rsidR="00327C46" w:rsidRDefault="00212B26" w:rsidP="00327C46">
      <w:pPr>
        <w:pStyle w:val="SingleTxtG"/>
        <w:ind w:left="2259" w:hanging="1125"/>
      </w:pPr>
      <w:r>
        <w:t>4.34</w:t>
      </w:r>
      <w:r w:rsidR="00327C46">
        <w:tab/>
        <w:t>‘</w:t>
      </w:r>
      <w:r w:rsidR="00304CC9">
        <w:t>P</w:t>
      </w:r>
      <w:r w:rsidR="00327C46">
        <w:t>ositive ignition engine’ or ‘PI engine’ means a combustion engine working according to the principles of the ‘Otto’ cycle;</w:t>
      </w:r>
    </w:p>
    <w:p w14:paraId="2306CF88" w14:textId="4DC620A3" w:rsidR="00327C46" w:rsidRDefault="00212B26" w:rsidP="00327C46">
      <w:pPr>
        <w:pStyle w:val="SingleTxtG"/>
        <w:ind w:left="2259" w:hanging="1125"/>
      </w:pPr>
      <w:r>
        <w:t>4.35</w:t>
      </w:r>
      <w:r w:rsidR="00327C46">
        <w:tab/>
        <w:t>‘</w:t>
      </w:r>
      <w:r w:rsidR="00304CC9">
        <w:t>P</w:t>
      </w:r>
      <w:r w:rsidR="00327C46">
        <w:t>owertrain’ means the components and systems of a vehicle that generate power and deliver it to the road surface, including the engine(s), the engine management systems or any other control module, the pollution environmental protection control devices including pollutant emissions and noise abatement systems, the transmission and its control, either a drive shaft or belt drive or chain drive, the differentials, the final drive, and the driven wheel tyre (radius);</w:t>
      </w:r>
    </w:p>
    <w:p w14:paraId="5754513F" w14:textId="0E071362" w:rsidR="00327C46" w:rsidRDefault="00212B26" w:rsidP="00327C46">
      <w:pPr>
        <w:pStyle w:val="SingleTxtG"/>
        <w:ind w:left="2259" w:hanging="1125"/>
      </w:pPr>
      <w:r>
        <w:lastRenderedPageBreak/>
        <w:t>4.36</w:t>
      </w:r>
      <w:r w:rsidR="00327C46">
        <w:tab/>
        <w:t>‘</w:t>
      </w:r>
      <w:r w:rsidR="00304CC9">
        <w:t>P</w:t>
      </w:r>
      <w:r w:rsidR="00327C46">
        <w:t>owertrain calibration’ means the application of a specific set of data maps and parameters used by the control unit’s software to tune the vehicle’s powertrain, propulsion or drive train unit(s)’s control;</w:t>
      </w:r>
    </w:p>
    <w:p w14:paraId="58BDCA9B" w14:textId="673B2729" w:rsidR="00327C46" w:rsidRDefault="00212B26" w:rsidP="00327C46">
      <w:pPr>
        <w:pStyle w:val="SingleTxtG"/>
        <w:ind w:left="2259" w:hanging="1125"/>
      </w:pPr>
      <w:r>
        <w:t>4.37</w:t>
      </w:r>
      <w:r w:rsidR="00327C46">
        <w:tab/>
        <w:t>‘</w:t>
      </w:r>
      <w:r w:rsidR="00304CC9">
        <w:t>P</w:t>
      </w:r>
      <w:r w:rsidR="00327C46">
        <w:t>owertrain control unit’ means a combined control unit of combustion engine(s), electric traction motors or drive train unit systems including the transmission or the clutch;</w:t>
      </w:r>
    </w:p>
    <w:p w14:paraId="04128BA8" w14:textId="736753EF" w:rsidR="00327C46" w:rsidRDefault="00212B26" w:rsidP="00327C46">
      <w:pPr>
        <w:pStyle w:val="SingleTxtG"/>
        <w:ind w:left="2259" w:hanging="1125"/>
      </w:pPr>
      <w:r>
        <w:t>4.38</w:t>
      </w:r>
      <w:r w:rsidR="00327C46">
        <w:tab/>
        <w:t>‘</w:t>
      </w:r>
      <w:r w:rsidR="00304CC9">
        <w:t>P</w:t>
      </w:r>
      <w:r w:rsidR="00327C46">
        <w:t>owertrain software’ means a set of algorithms concerned with the operation of data processing in powertrain control units, propulsion control units or drive-train control units, containing an ordered sequence of instructions that change the state of the control units;</w:t>
      </w:r>
    </w:p>
    <w:p w14:paraId="56845C5C" w14:textId="05712577" w:rsidR="00327C46" w:rsidRDefault="00212B26" w:rsidP="00327C46">
      <w:pPr>
        <w:pStyle w:val="SingleTxtG"/>
        <w:ind w:left="2259" w:hanging="1125"/>
      </w:pPr>
      <w:r>
        <w:t>4.39</w:t>
      </w:r>
      <w:r w:rsidR="00327C46">
        <w:tab/>
        <w:t>‘</w:t>
      </w:r>
      <w:r w:rsidR="00304CC9">
        <w:t>P</w:t>
      </w:r>
      <w:r w:rsidR="00327C46">
        <w:t>roperly maintained and used’ means that when selecting a test vehicle it satisfies the criteria with regard to a good level of maintenance and normal use according to the recommendations of the vehicle manufacturer for acceptance of such a test vehicle;</w:t>
      </w:r>
    </w:p>
    <w:p w14:paraId="40459BAF" w14:textId="47C2076F" w:rsidR="00327C46" w:rsidRDefault="00212B26" w:rsidP="00327C46">
      <w:pPr>
        <w:pStyle w:val="SingleTxtG"/>
        <w:ind w:left="2259" w:hanging="1125"/>
      </w:pPr>
      <w:r>
        <w:t>4.40</w:t>
      </w:r>
      <w:r w:rsidR="00327C46">
        <w:tab/>
        <w:t>‘</w:t>
      </w:r>
      <w:r w:rsidR="00304CC9">
        <w:t>P</w:t>
      </w:r>
      <w:r w:rsidR="00327C46">
        <w:t xml:space="preserve">ropulsion unit’ means a combustion engine, an electric </w:t>
      </w:r>
      <w:r w:rsidR="00D748AF">
        <w:t>motor</w:t>
      </w:r>
      <w:r w:rsidR="00327C46">
        <w:t>, any hybrid application or a combination of those engine types or any other engine type;</w:t>
      </w:r>
    </w:p>
    <w:p w14:paraId="07B57C44" w14:textId="434411AF" w:rsidR="00304CC9" w:rsidRDefault="00212B26" w:rsidP="00327C46">
      <w:pPr>
        <w:pStyle w:val="SingleTxtG"/>
        <w:ind w:left="2259" w:hanging="1125"/>
      </w:pPr>
      <w:r>
        <w:t>4.41</w:t>
      </w:r>
      <w:r w:rsidR="00304CC9">
        <w:tab/>
        <w:t>‘R</w:t>
      </w:r>
      <w:r w:rsidR="00304CC9" w:rsidRPr="00304CC9">
        <w:t xml:space="preserve">eference mass’ means the </w:t>
      </w:r>
      <w:proofErr w:type="spellStart"/>
      <w:r w:rsidR="0066150C">
        <w:t>unladen</w:t>
      </w:r>
      <w:proofErr w:type="spellEnd"/>
      <w:r w:rsidR="0066150C">
        <w:t xml:space="preserve"> mass</w:t>
      </w:r>
      <w:r w:rsidR="00304CC9" w:rsidRPr="00304CC9">
        <w:t xml:space="preserve"> of the vehicle increased with</w:t>
      </w:r>
      <w:r w:rsidR="00D748AF">
        <w:t xml:space="preserve"> the mass of the driver (75 kg);</w:t>
      </w:r>
    </w:p>
    <w:p w14:paraId="4AD39522" w14:textId="178349AE" w:rsidR="00304CC9" w:rsidRDefault="00212B26" w:rsidP="00304CC9">
      <w:pPr>
        <w:pStyle w:val="SingleTxtG"/>
        <w:ind w:left="2259" w:hanging="1125"/>
      </w:pPr>
      <w:r>
        <w:t>4.42</w:t>
      </w:r>
      <w:r w:rsidR="00304CC9">
        <w:tab/>
        <w:t>‘Scavenging port’ means a connector between crankcase and combustion chamber of a two-stroke engine through which the fresh charge of air, fuel and lubrication oil mixture enters the combustion chamber;</w:t>
      </w:r>
    </w:p>
    <w:p w14:paraId="7C31C47D" w14:textId="14BFA36C" w:rsidR="00304CC9" w:rsidRDefault="00212B26" w:rsidP="00304CC9">
      <w:pPr>
        <w:pStyle w:val="SingleTxtG"/>
        <w:ind w:left="2259" w:hanging="1125"/>
      </w:pPr>
      <w:r>
        <w:t>4.43</w:t>
      </w:r>
      <w:r w:rsidR="00304CC9">
        <w:tab/>
        <w:t>‘Sensor’ means a converter that measures a physical quantity or state and converts it into an electric signal that is used as input to a control unit;</w:t>
      </w:r>
    </w:p>
    <w:p w14:paraId="408F1875" w14:textId="72ABEF65" w:rsidR="00304CC9" w:rsidRDefault="00212B26" w:rsidP="00304CC9">
      <w:pPr>
        <w:pStyle w:val="SingleTxtG"/>
        <w:ind w:left="2259" w:hanging="1125"/>
      </w:pPr>
      <w:r>
        <w:t>4.44</w:t>
      </w:r>
      <w:r w:rsidR="00304CC9">
        <w:tab/>
      </w:r>
      <w:r w:rsidR="00612428">
        <w:t>‘S</w:t>
      </w:r>
      <w:r w:rsidR="00304CC9" w:rsidRPr="00304CC9">
        <w:t>top-start system’ means automatic stop a</w:t>
      </w:r>
      <w:r w:rsidR="00817535">
        <w:t>nd start of the propulsion unit;</w:t>
      </w:r>
    </w:p>
    <w:p w14:paraId="44B2DCA6" w14:textId="6C140BCE" w:rsidR="00FE390F" w:rsidRPr="00212B26" w:rsidRDefault="00212B26" w:rsidP="00612428">
      <w:pPr>
        <w:pStyle w:val="SingleTxtG"/>
        <w:ind w:left="2259" w:hanging="1125"/>
      </w:pPr>
      <w:r>
        <w:t>4.45</w:t>
      </w:r>
      <w:r w:rsidR="00612428">
        <w:tab/>
      </w:r>
      <w:r w:rsidRPr="00212B26">
        <w:rPr>
          <w:highlight w:val="yellow"/>
        </w:rPr>
        <w:t>[</w:t>
      </w:r>
      <w:r>
        <w:t>‘</w:t>
      </w:r>
      <w:r w:rsidR="00FE390F" w:rsidRPr="00212B26">
        <w:t>Forced Induction System</w:t>
      </w:r>
      <w:r w:rsidRPr="00212B26">
        <w:t>’</w:t>
      </w:r>
      <w:r w:rsidR="00FE390F" w:rsidRPr="00212B26">
        <w:t xml:space="preserve"> is the process of delivering compressed air / air-fuel mixture to the intake of an internal combustion engine.</w:t>
      </w:r>
    </w:p>
    <w:p w14:paraId="1342D7CE" w14:textId="02227FB5" w:rsidR="00612428" w:rsidRPr="00212B26" w:rsidRDefault="00212B26" w:rsidP="00612428">
      <w:pPr>
        <w:pStyle w:val="SingleTxtG"/>
        <w:ind w:left="2259" w:hanging="1125"/>
      </w:pPr>
      <w:r>
        <w:t>4.45</w:t>
      </w:r>
      <w:r w:rsidR="00FE390F" w:rsidRPr="00212B26">
        <w:t xml:space="preserve">.1 </w:t>
      </w:r>
      <w:r w:rsidR="00FE390F" w:rsidRPr="00212B26">
        <w:tab/>
      </w:r>
      <w:r w:rsidR="00612428" w:rsidRPr="00212B26">
        <w:t>‘</w:t>
      </w:r>
      <w:bookmarkStart w:id="23" w:name="_Hlk499297717"/>
      <w:r w:rsidR="00B76455" w:rsidRPr="007569DE">
        <w:rPr>
          <w:color w:val="000000"/>
          <w:lang w:val="en-US"/>
        </w:rPr>
        <w:t>Super-charger’ means an intake air</w:t>
      </w:r>
      <w:r w:rsidR="00B76455" w:rsidRPr="007569DE">
        <w:rPr>
          <w:bCs/>
          <w:color w:val="000000"/>
          <w:lang w:val="en-US"/>
        </w:rPr>
        <w:t>/air fuel mixture</w:t>
      </w:r>
      <w:r w:rsidR="00B76455" w:rsidRPr="007569DE">
        <w:rPr>
          <w:color w:val="000000"/>
          <w:lang w:val="en-US"/>
        </w:rPr>
        <w:t xml:space="preserve"> compressor </w:t>
      </w:r>
      <w:r w:rsidR="00B76455" w:rsidRPr="007569DE">
        <w:rPr>
          <w:bCs/>
          <w:color w:val="000000"/>
          <w:lang w:val="en-US"/>
        </w:rPr>
        <w:t>run by any means other than engine exhaust and</w:t>
      </w:r>
      <w:r w:rsidR="00B76455" w:rsidRPr="007569DE">
        <w:rPr>
          <w:color w:val="000000"/>
          <w:lang w:val="en-US"/>
        </w:rPr>
        <w:t xml:space="preserve"> used for forced induction of a combustion engine, thereby increasing propulsion unit performance</w:t>
      </w:r>
      <w:bookmarkEnd w:id="23"/>
      <w:r w:rsidR="00612428" w:rsidRPr="00212B26">
        <w:t>;</w:t>
      </w:r>
    </w:p>
    <w:p w14:paraId="538DB837" w14:textId="37342803" w:rsidR="00FE390F" w:rsidRPr="00974D02" w:rsidRDefault="00212B26" w:rsidP="00612428">
      <w:pPr>
        <w:pStyle w:val="SingleTxtG"/>
        <w:ind w:left="2259" w:hanging="1125"/>
        <w:rPr>
          <w:color w:val="FF0000"/>
        </w:rPr>
      </w:pPr>
      <w:r>
        <w:t>4.45</w:t>
      </w:r>
      <w:r w:rsidRPr="00212B26">
        <w:t>.2</w:t>
      </w:r>
      <w:r w:rsidRPr="00212B26">
        <w:tab/>
        <w:t>‘Turbocharger’</w:t>
      </w:r>
      <w:r w:rsidR="00FE390F" w:rsidRPr="00212B26">
        <w:t xml:space="preserve"> means an exhaust gas turbine-powered centrifugal compressor boosting the amount of air charge into the combustion engine, thereby increasing the propulsion unit performance;</w:t>
      </w:r>
      <w:r w:rsidRPr="00212B26">
        <w:rPr>
          <w:highlight w:val="yellow"/>
        </w:rPr>
        <w:t>]</w:t>
      </w:r>
    </w:p>
    <w:p w14:paraId="065DAB25" w14:textId="192F5D28" w:rsidR="00612428" w:rsidRDefault="00212B26" w:rsidP="00612428">
      <w:pPr>
        <w:pStyle w:val="SingleTxtG"/>
        <w:ind w:left="2259" w:hanging="1125"/>
      </w:pPr>
      <w:r>
        <w:t>4.46</w:t>
      </w:r>
      <w:r w:rsidR="00612428">
        <w:tab/>
        <w:t>‘Tailpipe emissions’ means the emission of gaseous pollutants and particulate matter at the tailpipe of the vehicle;</w:t>
      </w:r>
    </w:p>
    <w:p w14:paraId="600DC6A1" w14:textId="3F34B672" w:rsidR="00612428" w:rsidRDefault="00212B26" w:rsidP="00612428">
      <w:pPr>
        <w:pStyle w:val="SingleTxtG"/>
        <w:ind w:left="2259" w:hanging="1125"/>
      </w:pPr>
      <w:r>
        <w:t>4.47</w:t>
      </w:r>
      <w:r w:rsidR="00612428">
        <w:tab/>
        <w:t>"Useful life" means the relevant period of distance and/or time over which compliance with the relevant gaseous and particulate emission limits has to be assured</w:t>
      </w:r>
      <w:r w:rsidR="001E0BC4">
        <w:t>.</w:t>
      </w:r>
    </w:p>
    <w:p w14:paraId="05D9C4E5" w14:textId="743D3F0B" w:rsidR="001E0BC4" w:rsidRDefault="00212B26" w:rsidP="00EB5EA5">
      <w:pPr>
        <w:pStyle w:val="SingleTxtG"/>
        <w:ind w:left="2250" w:hanging="1116"/>
      </w:pPr>
      <w:r>
        <w:t>4.48</w:t>
      </w:r>
      <w:r w:rsidR="00957703">
        <w:tab/>
      </w:r>
      <w:r w:rsidR="00957703">
        <w:tab/>
      </w:r>
      <w:r w:rsidR="00EB5EA5">
        <w:t xml:space="preserve">"Predominant mode", </w:t>
      </w:r>
      <w:r w:rsidR="00957703" w:rsidRPr="00957703">
        <w:t xml:space="preserve">for the purposes of this </w:t>
      </w:r>
      <w:proofErr w:type="spellStart"/>
      <w:r w:rsidR="00957703" w:rsidRPr="00957703">
        <w:t>gtr</w:t>
      </w:r>
      <w:proofErr w:type="spellEnd"/>
      <w:r w:rsidR="00EB5EA5">
        <w:t>,</w:t>
      </w:r>
      <w:r w:rsidR="00957703" w:rsidRPr="00957703">
        <w:t xml:space="preserve"> means a single mode that is always selected when the vehicle is switched </w:t>
      </w:r>
      <w:r w:rsidR="00EB5EA5">
        <w:t>‘O</w:t>
      </w:r>
      <w:r w:rsidR="00957703" w:rsidRPr="00957703">
        <w:t>n</w:t>
      </w:r>
      <w:r w:rsidR="00EB5EA5">
        <w:t>’,</w:t>
      </w:r>
      <w:r w:rsidR="00957703" w:rsidRPr="00957703">
        <w:t xml:space="preserve"> regardless of the operating mode selected when the vehicle was previously shut down.</w:t>
      </w:r>
    </w:p>
    <w:p w14:paraId="06D92804" w14:textId="51A4B434" w:rsidR="001E0BC4" w:rsidRPr="00C75D1C" w:rsidRDefault="001E0BC4" w:rsidP="00212B26">
      <w:pPr>
        <w:pStyle w:val="SingleTxtG"/>
        <w:ind w:left="567"/>
        <w:rPr>
          <w:b/>
          <w:sz w:val="24"/>
        </w:rPr>
      </w:pPr>
      <w:r>
        <w:rPr>
          <w:b/>
          <w:sz w:val="24"/>
        </w:rPr>
        <w:tab/>
        <w:t>5</w:t>
      </w:r>
      <w:r w:rsidRPr="001E0BC4">
        <w:rPr>
          <w:b/>
          <w:sz w:val="24"/>
        </w:rPr>
        <w:t>.</w:t>
      </w:r>
      <w:r w:rsidRPr="001E0BC4">
        <w:rPr>
          <w:b/>
          <w:sz w:val="24"/>
        </w:rPr>
        <w:tab/>
      </w:r>
      <w:r w:rsidRPr="001E0BC4">
        <w:rPr>
          <w:b/>
          <w:sz w:val="24"/>
        </w:rPr>
        <w:tab/>
      </w:r>
      <w:r>
        <w:rPr>
          <w:b/>
          <w:sz w:val="24"/>
        </w:rPr>
        <w:t>General Requirements</w:t>
      </w:r>
    </w:p>
    <w:p w14:paraId="658DF4B2" w14:textId="1CF6D8A5" w:rsidR="001E0BC4" w:rsidRDefault="001E0BC4" w:rsidP="001E0BC4">
      <w:pPr>
        <w:pStyle w:val="SingleTxtG"/>
        <w:ind w:left="2259" w:hanging="1125"/>
      </w:pPr>
      <w:r>
        <w:t>5.1</w:t>
      </w:r>
      <w:r>
        <w:tab/>
      </w:r>
      <w:r>
        <w:tab/>
      </w:r>
      <w:r w:rsidRPr="001E0BC4">
        <w:t xml:space="preserve">The manufacturer shall equip two-wheeled vehicles in the scope of this GTR with systems, components and separate technical units affecting the environmental performance of a vehicle that are designed, constructed and assembled so as to enable the vehicle in normal use and maintained according </w:t>
      </w:r>
      <w:r w:rsidRPr="001E0BC4">
        <w:lastRenderedPageBreak/>
        <w:t>to the prescriptions of the manufacturer to comply with the detailed technical requirements and testing procedures of this GTR during its useful life, as defined by the Contracting Party, including when installed in the vehicle.</w:t>
      </w:r>
    </w:p>
    <w:p w14:paraId="395E4B50" w14:textId="7C9D4214" w:rsidR="001E0BC4" w:rsidRDefault="001E0BC4" w:rsidP="001E0BC4">
      <w:pPr>
        <w:pStyle w:val="SingleTxtG"/>
        <w:ind w:left="2259" w:hanging="1125"/>
      </w:pPr>
      <w:r>
        <w:t>5.2</w:t>
      </w:r>
      <w:r>
        <w:tab/>
        <w:t>Any hidden strategy that ‘optimises’ the powertrain of the vehicle running the relevant test cycles in an advantageous way, reducing tailpipe emissions and running significantly differently under real-world conditions differently than under emission test laboratory conditions, is considered a defeat strategy and is prohibited, unless the manufacturer has documented and declared it to the satisfaction of the responsible authority.</w:t>
      </w:r>
    </w:p>
    <w:p w14:paraId="717C1440" w14:textId="5F95C6F2" w:rsidR="001E0BC4" w:rsidRDefault="001E0BC4" w:rsidP="001E0BC4">
      <w:pPr>
        <w:pStyle w:val="SingleTxtG"/>
        <w:ind w:left="2259" w:hanging="1125"/>
      </w:pPr>
      <w:r>
        <w:t>5.2.1</w:t>
      </w:r>
      <w:r>
        <w:tab/>
        <w:t>An element of design shall not be considered a defeat device if any of the following conditions is met:</w:t>
      </w:r>
    </w:p>
    <w:p w14:paraId="4021D36F" w14:textId="19CEB7E9" w:rsidR="001E0BC4" w:rsidRDefault="001E0BC4" w:rsidP="001E0BC4">
      <w:pPr>
        <w:pStyle w:val="SingleTxtG"/>
        <w:ind w:left="2259" w:hanging="1125"/>
      </w:pPr>
      <w:r>
        <w:t>5.2.1.1</w:t>
      </w:r>
      <w:r>
        <w:tab/>
      </w:r>
      <w:proofErr w:type="gramStart"/>
      <w:r>
        <w:t>the</w:t>
      </w:r>
      <w:proofErr w:type="gramEnd"/>
      <w:r>
        <w:t xml:space="preserve"> need for the device is justified in terms of protecting the engine against damage or accident and ensuring safe operation of the vehicle;</w:t>
      </w:r>
    </w:p>
    <w:p w14:paraId="44E1FA3F" w14:textId="18F09695" w:rsidR="001E0BC4" w:rsidRDefault="001E0BC4" w:rsidP="001E0BC4">
      <w:pPr>
        <w:pStyle w:val="SingleTxtG"/>
        <w:ind w:left="2259" w:hanging="1125"/>
      </w:pPr>
      <w:r>
        <w:t>5.2.1.2</w:t>
      </w:r>
      <w:r>
        <w:tab/>
      </w:r>
      <w:proofErr w:type="gramStart"/>
      <w:r>
        <w:t>the</w:t>
      </w:r>
      <w:proofErr w:type="gramEnd"/>
      <w:r>
        <w:t xml:space="preserve"> device does not function beyond the requirements of engine starting;</w:t>
      </w:r>
    </w:p>
    <w:p w14:paraId="60CDA36D" w14:textId="71C8C05F" w:rsidR="001E0BC4" w:rsidRDefault="00535B57" w:rsidP="001E0BC4">
      <w:pPr>
        <w:pStyle w:val="SingleTxtG"/>
        <w:ind w:left="2259" w:hanging="1125"/>
      </w:pPr>
      <w:r>
        <w:t>5.2</w:t>
      </w:r>
      <w:r w:rsidR="001E0BC4">
        <w:t>.1.3</w:t>
      </w:r>
      <w:r w:rsidR="001E0BC4">
        <w:tab/>
      </w:r>
      <w:proofErr w:type="gramStart"/>
      <w:r w:rsidR="001E0BC4" w:rsidRPr="001E0BC4">
        <w:t>the</w:t>
      </w:r>
      <w:proofErr w:type="gramEnd"/>
      <w:r w:rsidR="001E0BC4" w:rsidRPr="001E0BC4">
        <w:t xml:space="preserve"> operating conditions are included to a substantial extent in the test procedures for verifying if the vehicle complies with this GTR</w:t>
      </w:r>
    </w:p>
    <w:p w14:paraId="598843C3" w14:textId="2F83709D" w:rsidR="001E0BC4" w:rsidRDefault="00535B57" w:rsidP="00535B57">
      <w:pPr>
        <w:pStyle w:val="SingleTxtG"/>
        <w:ind w:left="2259" w:hanging="1125"/>
      </w:pPr>
      <w:r>
        <w:t>5.3</w:t>
      </w:r>
      <w:r>
        <w:tab/>
      </w:r>
      <w:r>
        <w:tab/>
      </w:r>
      <w:r w:rsidRPr="001B0498">
        <w:t xml:space="preserve">The environmental performance type-approval regarding test types I, II and VII shall extend to different vehicle variants, versions and propulsion unit types and families, provided that the vehicle version, propulsion unit or pollution-control system parameters specified in </w:t>
      </w:r>
      <w:r w:rsidR="000436A3" w:rsidRPr="000436A3">
        <w:rPr>
          <w:highlight w:val="yellow"/>
        </w:rPr>
        <w:t>[</w:t>
      </w:r>
      <w:r w:rsidRPr="001B0498">
        <w:t>Annex B.5.10</w:t>
      </w:r>
      <w:r w:rsidR="000436A3" w:rsidRPr="000436A3">
        <w:rPr>
          <w:highlight w:val="yellow"/>
        </w:rPr>
        <w:t>]</w:t>
      </w:r>
      <w:r w:rsidRPr="001B0498">
        <w:t xml:space="preserve"> are identical or remain within the prescribed and declared tolerances in that Annex.</w:t>
      </w:r>
    </w:p>
    <w:p w14:paraId="60840C4D" w14:textId="77777777" w:rsidR="00E62198" w:rsidRDefault="00E62198" w:rsidP="00E62198">
      <w:pPr>
        <w:pStyle w:val="SingleTxtG"/>
        <w:rPr>
          <w:b/>
          <w:sz w:val="24"/>
        </w:rPr>
      </w:pPr>
    </w:p>
    <w:p w14:paraId="7BEB0C45" w14:textId="7447B072" w:rsidR="00151DE9" w:rsidRDefault="001E0BC4" w:rsidP="00212B26">
      <w:pPr>
        <w:pStyle w:val="SingleTxtG"/>
        <w:ind w:left="567"/>
        <w:rPr>
          <w:b/>
          <w:sz w:val="24"/>
        </w:rPr>
      </w:pPr>
      <w:r>
        <w:rPr>
          <w:b/>
          <w:sz w:val="24"/>
        </w:rPr>
        <w:tab/>
        <w:t>6</w:t>
      </w:r>
      <w:r w:rsidRPr="001E0BC4">
        <w:rPr>
          <w:b/>
          <w:sz w:val="24"/>
        </w:rPr>
        <w:t>.</w:t>
      </w:r>
      <w:r w:rsidRPr="001E0BC4">
        <w:rPr>
          <w:b/>
          <w:sz w:val="24"/>
        </w:rPr>
        <w:tab/>
      </w:r>
      <w:r w:rsidRPr="001E0BC4">
        <w:rPr>
          <w:b/>
          <w:sz w:val="24"/>
        </w:rPr>
        <w:tab/>
      </w:r>
      <w:r>
        <w:rPr>
          <w:b/>
          <w:sz w:val="24"/>
        </w:rPr>
        <w:t>Nomenclature</w:t>
      </w:r>
    </w:p>
    <w:p w14:paraId="47C61A04" w14:textId="02A1D63D" w:rsidR="00BC46A2" w:rsidRDefault="00151DE9" w:rsidP="00BC46A2">
      <w:pPr>
        <w:pStyle w:val="SingleTxtG"/>
        <w:ind w:left="2268" w:hanging="1122"/>
      </w:pPr>
      <w:r>
        <w:t>6.1</w:t>
      </w:r>
      <w:r>
        <w:tab/>
      </w:r>
      <w:r w:rsidR="009A25F5">
        <w:t>Wherever</w:t>
      </w:r>
      <w:r w:rsidR="00BC46A2">
        <w:t xml:space="preserve"> </w:t>
      </w:r>
      <w:r w:rsidR="000F5D7C">
        <w:t>required,</w:t>
      </w:r>
      <w:r w:rsidR="009A25F5">
        <w:t xml:space="preserve"> </w:t>
      </w:r>
      <w:r w:rsidR="009A25F5" w:rsidRPr="000F5D7C">
        <w:t>values shall be rounded-off as follows:</w:t>
      </w:r>
    </w:p>
    <w:p w14:paraId="6FBAEC07" w14:textId="05DC948B" w:rsidR="00BC46A2" w:rsidRDefault="00BC46A2" w:rsidP="00C21807">
      <w:pPr>
        <w:pStyle w:val="SingleTxtG"/>
        <w:ind w:left="1701" w:firstLine="567"/>
      </w:pPr>
      <w:r>
        <w:t>When the digit next beyond that last place to be retained, is</w:t>
      </w:r>
    </w:p>
    <w:p w14:paraId="70FDAE85" w14:textId="5C860108" w:rsidR="00BC46A2" w:rsidRDefault="00C21807" w:rsidP="00C21807">
      <w:pPr>
        <w:pStyle w:val="SingleTxtG"/>
        <w:ind w:left="2268"/>
      </w:pPr>
      <w:r>
        <w:t xml:space="preserve">(a) </w:t>
      </w:r>
      <w:proofErr w:type="gramStart"/>
      <w:r>
        <w:t>less</w:t>
      </w:r>
      <w:proofErr w:type="gramEnd"/>
      <w:r w:rsidR="00BC46A2">
        <w:t xml:space="preserve"> than 5, retain the last digit unchanged. (E.g. 1.243 becomes 1.24)</w:t>
      </w:r>
    </w:p>
    <w:p w14:paraId="4F1D0666" w14:textId="127B5740" w:rsidR="00BC46A2" w:rsidRDefault="00BC46A2" w:rsidP="00C21807">
      <w:pPr>
        <w:pStyle w:val="SingleTxtG"/>
        <w:ind w:left="2268"/>
      </w:pPr>
      <w:r>
        <w:t xml:space="preserve">(b)  </w:t>
      </w:r>
      <w:proofErr w:type="gramStart"/>
      <w:r>
        <w:t>greater</w:t>
      </w:r>
      <w:proofErr w:type="gramEnd"/>
      <w:r>
        <w:t xml:space="preserve"> </w:t>
      </w:r>
      <w:r w:rsidR="00C21807">
        <w:t>than 5, increase the last digit</w:t>
      </w:r>
      <w:r>
        <w:t xml:space="preserve"> by one. (E.g. 1.246 becomes 1.25)</w:t>
      </w:r>
    </w:p>
    <w:p w14:paraId="278B480E" w14:textId="3CD62655" w:rsidR="00BC46A2" w:rsidRDefault="009A25F5" w:rsidP="00C21807">
      <w:pPr>
        <w:pStyle w:val="SingleTxtG"/>
        <w:ind w:left="2268"/>
      </w:pPr>
      <w:r>
        <w:t>(c) e</w:t>
      </w:r>
      <w:r w:rsidR="00BC46A2">
        <w:t>quals 5, and there are no digits beyond this, or only zeros, increase the last digit by one, if the last digit is odd (E.g. 1.235 becomes 1.24)</w:t>
      </w:r>
      <w:r w:rsidR="00C21807">
        <w:t xml:space="preserve"> </w:t>
      </w:r>
      <w:r w:rsidR="00BC46A2">
        <w:t>and retain the last digit unchanged if it is even</w:t>
      </w:r>
      <w:r w:rsidR="00C21807">
        <w:t xml:space="preserve"> </w:t>
      </w:r>
      <w:r w:rsidR="00BC46A2">
        <w:t>(E.g. 1.245 becomes 1.24)</w:t>
      </w:r>
    </w:p>
    <w:p w14:paraId="25C91315" w14:textId="33C0A854" w:rsidR="00151DE9" w:rsidRPr="00151DE9" w:rsidRDefault="009A25F5" w:rsidP="00C21807">
      <w:pPr>
        <w:pStyle w:val="SingleTxtG"/>
        <w:ind w:left="2268" w:hanging="9"/>
      </w:pPr>
      <w:proofErr w:type="gramStart"/>
      <w:r>
        <w:t>d</w:t>
      </w:r>
      <w:proofErr w:type="gramEnd"/>
      <w:r>
        <w:t>) e</w:t>
      </w:r>
      <w:r w:rsidR="00BC46A2">
        <w:t>quals 5, and there are digits beyond this, increase the last digit by</w:t>
      </w:r>
      <w:r w:rsidR="00C21807">
        <w:t xml:space="preserve"> </w:t>
      </w:r>
      <w:r w:rsidR="000F5D7C">
        <w:t>one. (E.g. 1.2451 becomes 1.25)</w:t>
      </w:r>
    </w:p>
    <w:p w14:paraId="2DEDC653" w14:textId="2755B406" w:rsidR="00151DE9" w:rsidRPr="00151DE9" w:rsidRDefault="001B0498" w:rsidP="001B0498">
      <w:pPr>
        <w:pStyle w:val="SingleTxtG"/>
        <w:ind w:left="2259" w:hanging="1125"/>
      </w:pPr>
      <w:r>
        <w:t>6.2</w:t>
      </w:r>
      <w:r>
        <w:tab/>
      </w:r>
      <w:r w:rsidR="00151DE9" w:rsidRPr="00151DE9">
        <w:t>Throughout this document the decimal sign is a full stop (period) "." and if used</w:t>
      </w:r>
      <w:r w:rsidR="00C21807">
        <w:t>,</w:t>
      </w:r>
      <w:r w:rsidR="00151DE9" w:rsidRPr="00151DE9">
        <w:t xml:space="preserve"> the thousands separator</w:t>
      </w:r>
      <w:r w:rsidR="00C21807">
        <w:t xml:space="preserve"> is a comma ",".</w:t>
      </w:r>
    </w:p>
    <w:p w14:paraId="09573E12" w14:textId="34BF45EB" w:rsidR="005D3C73" w:rsidRDefault="001B0498" w:rsidP="00C75D1C">
      <w:pPr>
        <w:pStyle w:val="SingleTxtG"/>
        <w:ind w:left="2259" w:hanging="1125"/>
      </w:pPr>
      <w:r>
        <w:t>6.3</w:t>
      </w:r>
      <w:r>
        <w:tab/>
      </w:r>
      <w:bookmarkStart w:id="24" w:name="_Hlk499042283"/>
      <w:r w:rsidR="005D3C73" w:rsidRPr="00C03FFB">
        <w:t xml:space="preserve">Temperature shall be measured in </w:t>
      </w:r>
      <w:r w:rsidR="00730AE5" w:rsidRPr="00C03FFB">
        <w:t>°C. W</w:t>
      </w:r>
      <w:r w:rsidR="005D3C73" w:rsidRPr="00C03FFB">
        <w:t xml:space="preserve">herever temperature conversion is required in K for calculation purpose, the following </w:t>
      </w:r>
      <w:r w:rsidR="00730AE5" w:rsidRPr="00C03FFB">
        <w:t>equivalence shall be used, °C = 273.15K.</w:t>
      </w:r>
      <w:bookmarkEnd w:id="24"/>
    </w:p>
    <w:p w14:paraId="3647EAB9" w14:textId="77777777" w:rsidR="00C75D1C" w:rsidRDefault="00C75D1C" w:rsidP="00C75D1C">
      <w:pPr>
        <w:pStyle w:val="SingleTxtG"/>
        <w:ind w:left="2259" w:hanging="1125"/>
      </w:pPr>
    </w:p>
    <w:p w14:paraId="112D5AA0" w14:textId="4583E7EF" w:rsidR="001B0498" w:rsidRDefault="008054D6" w:rsidP="001B0498">
      <w:pPr>
        <w:pStyle w:val="SingleTxtG"/>
        <w:ind w:left="2259" w:hanging="1125"/>
        <w:rPr>
          <w:b/>
          <w:sz w:val="24"/>
        </w:rPr>
      </w:pPr>
      <w:r>
        <w:rPr>
          <w:b/>
          <w:sz w:val="24"/>
        </w:rPr>
        <w:t>7</w:t>
      </w:r>
      <w:r w:rsidR="001B0498" w:rsidRPr="001E0BC4">
        <w:rPr>
          <w:b/>
          <w:sz w:val="24"/>
        </w:rPr>
        <w:t>.</w:t>
      </w:r>
      <w:r w:rsidR="001B0498" w:rsidRPr="001E0BC4">
        <w:rPr>
          <w:b/>
          <w:sz w:val="24"/>
        </w:rPr>
        <w:tab/>
      </w:r>
      <w:r w:rsidR="001B0498" w:rsidRPr="001E0BC4">
        <w:rPr>
          <w:b/>
          <w:sz w:val="24"/>
        </w:rPr>
        <w:tab/>
      </w:r>
      <w:r w:rsidR="001B0498" w:rsidRPr="001B0498">
        <w:rPr>
          <w:b/>
          <w:sz w:val="24"/>
        </w:rPr>
        <w:t xml:space="preserve">Performance requirements for the type I test of a two-wheeled </w:t>
      </w:r>
      <w:r w:rsidR="0033191B">
        <w:rPr>
          <w:b/>
          <w:sz w:val="24"/>
        </w:rPr>
        <w:t>vehicle</w:t>
      </w:r>
    </w:p>
    <w:p w14:paraId="4185E0F2" w14:textId="78F045B5" w:rsidR="001B0498" w:rsidRDefault="00E00122" w:rsidP="001E0BC4">
      <w:pPr>
        <w:pStyle w:val="SingleTxtG"/>
        <w:ind w:left="2259" w:hanging="1125"/>
      </w:pPr>
      <w:r>
        <w:t>7</w:t>
      </w:r>
      <w:r w:rsidR="00985CF8">
        <w:t>.1</w:t>
      </w:r>
      <w:r w:rsidR="00985CF8">
        <w:tab/>
      </w:r>
      <w:r w:rsidR="00985CF8" w:rsidRPr="00985CF8">
        <w:t xml:space="preserve">The principal requirements of performance are set out in point </w:t>
      </w:r>
      <w:r w:rsidR="0019433E">
        <w:t>7</w:t>
      </w:r>
      <w:r w:rsidR="004611C8">
        <w:t>.2</w:t>
      </w:r>
      <w:r w:rsidR="00985CF8" w:rsidRPr="00985CF8">
        <w:t xml:space="preserve"> for two-wheeled </w:t>
      </w:r>
      <w:r w:rsidR="0033191B">
        <w:t>vehicles</w:t>
      </w:r>
      <w:r w:rsidR="00985CF8" w:rsidRPr="00985CF8">
        <w:t xml:space="preserve">. Contracting Parties may also accept compliance with one </w:t>
      </w:r>
      <w:r w:rsidR="00985CF8" w:rsidRPr="00985CF8">
        <w:lastRenderedPageBreak/>
        <w:t xml:space="preserve">or more of the alternative performance requirements set out in point </w:t>
      </w:r>
      <w:r w:rsidR="0019433E">
        <w:t>7</w:t>
      </w:r>
      <w:r w:rsidR="00985CF8" w:rsidRPr="00985CF8">
        <w:t xml:space="preserve">.3 for two-wheeled </w:t>
      </w:r>
      <w:r w:rsidR="0033191B">
        <w:t>vehicles</w:t>
      </w:r>
      <w:r w:rsidR="00985CF8" w:rsidRPr="00985CF8">
        <w:t>.</w:t>
      </w:r>
    </w:p>
    <w:p w14:paraId="17C516D0" w14:textId="1185270D" w:rsidR="001A6C79" w:rsidRDefault="00E00122" w:rsidP="004611C8">
      <w:pPr>
        <w:pStyle w:val="SingleTxtG"/>
        <w:ind w:left="2259" w:hanging="1125"/>
      </w:pPr>
      <w:r>
        <w:t>7</w:t>
      </w:r>
      <w:r w:rsidR="001A6C79">
        <w:t>.2</w:t>
      </w:r>
      <w:r w:rsidR="001A6C79">
        <w:tab/>
      </w:r>
      <w:r w:rsidR="001A6C79" w:rsidRPr="001A6C79">
        <w:t>The gaseous pollutant emissions for each class of two-whee</w:t>
      </w:r>
      <w:r w:rsidR="004611C8">
        <w:t xml:space="preserve">led </w:t>
      </w:r>
      <w:r w:rsidR="0033191B">
        <w:t>vehicle</w:t>
      </w:r>
      <w:r w:rsidR="004611C8">
        <w:t xml:space="preserve"> set out in point </w:t>
      </w:r>
      <w:r w:rsidR="001A6C79" w:rsidRPr="001A6C79">
        <w:t xml:space="preserve">3. </w:t>
      </w:r>
      <w:proofErr w:type="gramStart"/>
      <w:r w:rsidR="001A6C79" w:rsidRPr="001A6C79">
        <w:t>of</w:t>
      </w:r>
      <w:proofErr w:type="gramEnd"/>
      <w:r w:rsidR="001A6C79" w:rsidRPr="001A6C79">
        <w:t xml:space="preserve"> section B.1., obtained when tested in accordance with the applicable test</w:t>
      </w:r>
      <w:r w:rsidR="001A6C79">
        <w:t xml:space="preserve"> cycle specified in Annex B.5.14</w:t>
      </w:r>
      <w:r w:rsidR="001A6C79" w:rsidRPr="001A6C79">
        <w:t xml:space="preserve">., shall not exceed the pollutant tailpipe emission limit </w:t>
      </w:r>
      <w:r w:rsidR="001A6C79">
        <w:t>values specified in Table B.1.-6</w:t>
      </w:r>
    </w:p>
    <w:p w14:paraId="1728CC59" w14:textId="1334334C" w:rsidR="00212B26" w:rsidRDefault="00212B26" w:rsidP="004611C8">
      <w:pPr>
        <w:pStyle w:val="SingleTxtG"/>
        <w:ind w:left="2259" w:hanging="1125"/>
      </w:pPr>
      <w:r w:rsidRPr="00212B26">
        <w:rPr>
          <w:highlight w:val="yellow"/>
        </w:rPr>
        <w:t>[</w:t>
      </w:r>
    </w:p>
    <w:p w14:paraId="5E67EBCA" w14:textId="43D50E12" w:rsidR="001A6C79" w:rsidRDefault="00E00122" w:rsidP="001A6C79">
      <w:pPr>
        <w:pStyle w:val="SingleTxtG"/>
        <w:ind w:left="2259"/>
      </w:pPr>
      <w:r>
        <w:rPr>
          <w:noProof/>
          <w:lang w:val="en-US"/>
        </w:rPr>
        <w:drawing>
          <wp:inline distT="0" distB="0" distL="0" distR="0" wp14:anchorId="4A1B89F6" wp14:editId="255E922F">
            <wp:extent cx="3409950" cy="131404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70338" cy="1337313"/>
                    </a:xfrm>
                    <a:prstGeom prst="rect">
                      <a:avLst/>
                    </a:prstGeom>
                    <a:noFill/>
                  </pic:spPr>
                </pic:pic>
              </a:graphicData>
            </a:graphic>
          </wp:inline>
        </w:drawing>
      </w:r>
    </w:p>
    <w:p w14:paraId="3C752870" w14:textId="77777777" w:rsidR="00AE256F" w:rsidRDefault="00AE256F" w:rsidP="00AE256F">
      <w:pPr>
        <w:pStyle w:val="SingleTxtG"/>
        <w:ind w:left="2259"/>
      </w:pPr>
      <w:proofErr w:type="gramStart"/>
      <w:r>
        <w:t>Table B.1.-6: P</w:t>
      </w:r>
      <w:r w:rsidRPr="001A6C79">
        <w:t>rincipal performance requirements</w:t>
      </w:r>
      <w:r>
        <w:t>.</w:t>
      </w:r>
      <w:proofErr w:type="gramEnd"/>
    </w:p>
    <w:p w14:paraId="4D32E65A" w14:textId="77777777" w:rsidR="00E31728" w:rsidRDefault="00AE256F" w:rsidP="00AE256F">
      <w:pPr>
        <w:pStyle w:val="SingleTxtG"/>
        <w:ind w:left="2259"/>
        <w:rPr>
          <w:lang w:val="en-US"/>
        </w:rPr>
      </w:pPr>
      <w:r>
        <w:rPr>
          <w:lang w:val="en-US"/>
        </w:rPr>
        <w:t>Note:</w:t>
      </w:r>
    </w:p>
    <w:p w14:paraId="6EFF6B08" w14:textId="08EED375" w:rsidR="00AE256F" w:rsidRPr="00AE256F" w:rsidRDefault="00AE256F" w:rsidP="00AE256F">
      <w:pPr>
        <w:pStyle w:val="SingleTxtG"/>
        <w:ind w:left="2259"/>
        <w:rPr>
          <w:lang w:val="en-US"/>
        </w:rPr>
      </w:pPr>
      <w:r w:rsidRPr="00AE256F">
        <w:rPr>
          <w:lang w:val="en-US"/>
        </w:rPr>
        <w:t xml:space="preserve">DF for PI engine vehicles for CO is 1.3, THC is 1.3, NMHC is 1.3, NOx is 1.3 and PM is 1.0. </w:t>
      </w:r>
    </w:p>
    <w:p w14:paraId="60B82CE7" w14:textId="6CA87F4E" w:rsidR="00AE256F" w:rsidRDefault="00AE256F" w:rsidP="00AE256F">
      <w:pPr>
        <w:pStyle w:val="SingleTxtG"/>
        <w:ind w:left="2259"/>
      </w:pPr>
      <w:r w:rsidRPr="00AE256F">
        <w:rPr>
          <w:lang w:val="en-US"/>
        </w:rPr>
        <w:t>DF for CI engine vehicles for CO is 1.3, THC is 1.1, NMHC is 1.1, NOx is 1.1 and PM is 1.0.</w:t>
      </w:r>
      <w:r w:rsidR="00212B26">
        <w:rPr>
          <w:lang w:val="en-US"/>
        </w:rPr>
        <w:t xml:space="preserve"> </w:t>
      </w:r>
      <w:r w:rsidR="00212B26" w:rsidRPr="00212B26">
        <w:rPr>
          <w:highlight w:val="yellow"/>
          <w:lang w:val="en-US"/>
        </w:rPr>
        <w:t>]</w:t>
      </w:r>
    </w:p>
    <w:p w14:paraId="71FF2DD1" w14:textId="442E7CAB" w:rsidR="004611C8" w:rsidRDefault="00E00122" w:rsidP="001A6C79">
      <w:pPr>
        <w:pStyle w:val="SingleTxtG"/>
      </w:pPr>
      <w:r>
        <w:t>7</w:t>
      </w:r>
      <w:r w:rsidR="004611C8">
        <w:t>.3</w:t>
      </w:r>
      <w:r w:rsidR="004611C8">
        <w:tab/>
      </w:r>
      <w:r w:rsidR="004611C8">
        <w:tab/>
        <w:t>Alternative performance requirements</w:t>
      </w:r>
    </w:p>
    <w:p w14:paraId="4F43BF7A" w14:textId="5F8C7C8B" w:rsidR="004611C8" w:rsidRDefault="004611C8" w:rsidP="00C175E3">
      <w:pPr>
        <w:pStyle w:val="SingleTxtG"/>
        <w:ind w:left="2259"/>
      </w:pPr>
      <w:r w:rsidRPr="004611C8">
        <w:t xml:space="preserve">The gaseous emissions for each class of vehicle set out in point 3. </w:t>
      </w:r>
      <w:proofErr w:type="gramStart"/>
      <w:r w:rsidRPr="004611C8">
        <w:t>of</w:t>
      </w:r>
      <w:proofErr w:type="gramEnd"/>
      <w:r w:rsidRPr="004611C8">
        <w:t xml:space="preserve"> section B.1., obtained when tested in accordance with the applicable test</w:t>
      </w:r>
      <w:r>
        <w:t xml:space="preserve"> cycle specified in Annex B.5.14</w:t>
      </w:r>
      <w:r w:rsidRPr="004611C8">
        <w:t xml:space="preserve">., shall not exceed the pollutant emission limit values specified in </w:t>
      </w:r>
      <w:r w:rsidR="0019433E">
        <w:t>table</w:t>
      </w:r>
      <w:r>
        <w:t xml:space="preserve"> B.1.-7,</w:t>
      </w:r>
      <w:r w:rsidRPr="004611C8">
        <w:t xml:space="preserve"> </w:t>
      </w:r>
      <w:r w:rsidR="0019433E">
        <w:t>as per</w:t>
      </w:r>
      <w:r>
        <w:t xml:space="preserve"> </w:t>
      </w:r>
      <w:r w:rsidRPr="004611C8">
        <w:t xml:space="preserve">the </w:t>
      </w:r>
      <w:r w:rsidR="00C175E3">
        <w:t>Alternate chosen by</w:t>
      </w:r>
      <w:r w:rsidRPr="004611C8">
        <w:t xml:space="preserve"> the Contracting Party.</w:t>
      </w:r>
    </w:p>
    <w:p w14:paraId="35929B00" w14:textId="545118BB" w:rsidR="00212B26" w:rsidRDefault="00212B26" w:rsidP="00C175E3">
      <w:pPr>
        <w:pStyle w:val="SingleTxtG"/>
        <w:ind w:left="2259"/>
      </w:pPr>
      <w:r w:rsidRPr="00212B26">
        <w:rPr>
          <w:highlight w:val="yellow"/>
        </w:rPr>
        <w:t>[</w:t>
      </w:r>
    </w:p>
    <w:p w14:paraId="564CE7F2" w14:textId="514BF764" w:rsidR="004611C8" w:rsidRDefault="00AE256F" w:rsidP="004611C8">
      <w:pPr>
        <w:pStyle w:val="SingleTxtG"/>
        <w:ind w:left="2259"/>
      </w:pPr>
      <w:r>
        <w:rPr>
          <w:noProof/>
          <w:lang w:val="en-US"/>
        </w:rPr>
        <w:drawing>
          <wp:inline distT="0" distB="0" distL="0" distR="0" wp14:anchorId="188B794E" wp14:editId="24D75F9E">
            <wp:extent cx="4362450" cy="22373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3362" cy="2263433"/>
                    </a:xfrm>
                    <a:prstGeom prst="rect">
                      <a:avLst/>
                    </a:prstGeom>
                    <a:noFill/>
                  </pic:spPr>
                </pic:pic>
              </a:graphicData>
            </a:graphic>
          </wp:inline>
        </w:drawing>
      </w:r>
      <w:r w:rsidR="00974BFC" w:rsidRPr="00974BFC">
        <w:rPr>
          <w:highlight w:val="yellow"/>
        </w:rPr>
        <w:t>]</w:t>
      </w:r>
    </w:p>
    <w:p w14:paraId="0DF41541" w14:textId="47C9595F" w:rsidR="00C6530F" w:rsidRDefault="004611C8" w:rsidP="0019433E">
      <w:pPr>
        <w:pStyle w:val="SingleTxtG"/>
        <w:ind w:left="2259"/>
      </w:pPr>
      <w:proofErr w:type="gramStart"/>
      <w:r>
        <w:t>Table B.1.-7</w:t>
      </w:r>
      <w:r w:rsidR="00C6530F">
        <w:t>: Alternate</w:t>
      </w:r>
      <w:r w:rsidRPr="001A6C79">
        <w:t xml:space="preserve"> performance </w:t>
      </w:r>
      <w:r w:rsidR="003065CF">
        <w:t>requirements</w:t>
      </w:r>
      <w:r w:rsidR="00093950">
        <w:t>.</w:t>
      </w:r>
      <w:proofErr w:type="gramEnd"/>
    </w:p>
    <w:p w14:paraId="12766296" w14:textId="448FEE0C" w:rsidR="004719BC" w:rsidRDefault="004719BC" w:rsidP="0019433E">
      <w:pPr>
        <w:pStyle w:val="SingleTxtG"/>
        <w:ind w:left="2259"/>
        <w:rPr>
          <w:color w:val="FF0000"/>
        </w:rPr>
      </w:pPr>
    </w:p>
    <w:p w14:paraId="587AED7A" w14:textId="77777777" w:rsidR="00466F11" w:rsidRDefault="00466F11" w:rsidP="0019433E">
      <w:pPr>
        <w:pStyle w:val="SingleTxtG"/>
        <w:ind w:left="2259"/>
        <w:rPr>
          <w:color w:val="FF0000"/>
        </w:rPr>
      </w:pPr>
    </w:p>
    <w:p w14:paraId="7EF533F6" w14:textId="77777777" w:rsidR="00466F11" w:rsidRDefault="00466F11" w:rsidP="0019433E">
      <w:pPr>
        <w:pStyle w:val="SingleTxtG"/>
        <w:ind w:left="2259"/>
        <w:rPr>
          <w:color w:val="FF0000"/>
        </w:rPr>
      </w:pPr>
    </w:p>
    <w:p w14:paraId="1FD771FC" w14:textId="77777777" w:rsidR="00466F11" w:rsidRDefault="00466F11" w:rsidP="0019433E">
      <w:pPr>
        <w:pStyle w:val="SingleTxtG"/>
        <w:ind w:left="2259"/>
        <w:rPr>
          <w:color w:val="FF0000"/>
        </w:rPr>
      </w:pPr>
    </w:p>
    <w:p w14:paraId="273C8FB7" w14:textId="77777777" w:rsidR="00466F11" w:rsidRDefault="00466F11" w:rsidP="0019433E">
      <w:pPr>
        <w:pStyle w:val="SingleTxtG"/>
        <w:ind w:left="2259"/>
        <w:rPr>
          <w:color w:val="FF0000"/>
        </w:rPr>
      </w:pPr>
    </w:p>
    <w:p w14:paraId="596217AD" w14:textId="77777777" w:rsidR="00466F11" w:rsidRDefault="00466F11" w:rsidP="0019433E">
      <w:pPr>
        <w:pStyle w:val="SingleTxtG"/>
        <w:ind w:left="2259"/>
        <w:rPr>
          <w:color w:val="FF0000"/>
        </w:rPr>
      </w:pPr>
    </w:p>
    <w:p w14:paraId="23332A88" w14:textId="77777777" w:rsidR="00466F11" w:rsidRDefault="00466F11" w:rsidP="0019433E">
      <w:pPr>
        <w:pStyle w:val="SingleTxtG"/>
        <w:ind w:left="2259"/>
        <w:rPr>
          <w:color w:val="FF0000"/>
        </w:rPr>
      </w:pPr>
    </w:p>
    <w:p w14:paraId="7CF35F58" w14:textId="77777777" w:rsidR="00466F11" w:rsidRDefault="00466F11" w:rsidP="0019433E">
      <w:pPr>
        <w:pStyle w:val="SingleTxtG"/>
        <w:ind w:left="2259"/>
        <w:rPr>
          <w:color w:val="FF0000"/>
        </w:rPr>
      </w:pPr>
    </w:p>
    <w:p w14:paraId="1F9DBF29" w14:textId="77777777" w:rsidR="00466F11" w:rsidRDefault="00466F11" w:rsidP="0019433E">
      <w:pPr>
        <w:pStyle w:val="SingleTxtG"/>
        <w:ind w:left="2259"/>
        <w:rPr>
          <w:color w:val="FF0000"/>
        </w:rPr>
      </w:pPr>
    </w:p>
    <w:p w14:paraId="01BB5C0B" w14:textId="77777777" w:rsidR="00466F11" w:rsidRDefault="00466F11" w:rsidP="0019433E">
      <w:pPr>
        <w:pStyle w:val="SingleTxtG"/>
        <w:ind w:left="2259"/>
        <w:rPr>
          <w:color w:val="FF0000"/>
        </w:rPr>
      </w:pPr>
    </w:p>
    <w:p w14:paraId="0BC6C4CD" w14:textId="77777777" w:rsidR="00466F11" w:rsidRDefault="00466F11" w:rsidP="0019433E">
      <w:pPr>
        <w:pStyle w:val="SingleTxtG"/>
        <w:ind w:left="2259"/>
        <w:rPr>
          <w:color w:val="FF0000"/>
        </w:rPr>
      </w:pPr>
    </w:p>
    <w:p w14:paraId="6378A5CB" w14:textId="77777777" w:rsidR="00466F11" w:rsidRDefault="00466F11" w:rsidP="0019433E">
      <w:pPr>
        <w:pStyle w:val="SingleTxtG"/>
        <w:ind w:left="2259"/>
        <w:rPr>
          <w:color w:val="FF0000"/>
        </w:rPr>
      </w:pPr>
    </w:p>
    <w:p w14:paraId="267D4BDB" w14:textId="77777777" w:rsidR="00466F11" w:rsidRDefault="00466F11" w:rsidP="0019433E">
      <w:pPr>
        <w:pStyle w:val="SingleTxtG"/>
        <w:ind w:left="2259"/>
        <w:rPr>
          <w:color w:val="FF0000"/>
        </w:rPr>
      </w:pPr>
    </w:p>
    <w:p w14:paraId="2FD3E96D" w14:textId="77777777" w:rsidR="00466F11" w:rsidRDefault="00466F11" w:rsidP="0019433E">
      <w:pPr>
        <w:pStyle w:val="SingleTxtG"/>
        <w:ind w:left="2259"/>
        <w:rPr>
          <w:color w:val="FF0000"/>
        </w:rPr>
      </w:pPr>
    </w:p>
    <w:p w14:paraId="6FAEBE68" w14:textId="77777777" w:rsidR="00466F11" w:rsidRDefault="00466F11" w:rsidP="0019433E">
      <w:pPr>
        <w:pStyle w:val="SingleTxtG"/>
        <w:ind w:left="2259"/>
        <w:rPr>
          <w:color w:val="FF0000"/>
        </w:rPr>
      </w:pPr>
    </w:p>
    <w:p w14:paraId="7061B6A5" w14:textId="77777777" w:rsidR="00466F11" w:rsidRPr="00BA5EFD" w:rsidRDefault="00466F11" w:rsidP="00466F11">
      <w:pPr>
        <w:pStyle w:val="Heading2"/>
      </w:pPr>
      <w:r>
        <w:tab/>
      </w:r>
      <w:r>
        <w:tab/>
        <w:t>B.2.</w:t>
      </w:r>
      <w:r w:rsidRPr="006228B2">
        <w:tab/>
      </w:r>
      <w:r>
        <w:tab/>
      </w:r>
      <w:r w:rsidRPr="006228B2">
        <w:t>Text of the regulation</w:t>
      </w:r>
      <w:r>
        <w:t>, Test Type I, Exhaust Emissions after Cold Start</w:t>
      </w:r>
    </w:p>
    <w:p w14:paraId="6FA8BA65" w14:textId="77777777" w:rsidR="00466F11" w:rsidRPr="00291D21" w:rsidRDefault="00466F11" w:rsidP="00466F11">
      <w:pPr>
        <w:pStyle w:val="Heading3"/>
        <w:numPr>
          <w:ilvl w:val="0"/>
          <w:numId w:val="50"/>
        </w:numPr>
        <w:rPr>
          <w:sz w:val="20"/>
        </w:rPr>
      </w:pPr>
      <w:r w:rsidRPr="00291D21">
        <w:rPr>
          <w:sz w:val="20"/>
        </w:rPr>
        <w:t>Introduction</w:t>
      </w:r>
    </w:p>
    <w:p w14:paraId="3703A89B" w14:textId="77777777" w:rsidR="00466F11" w:rsidRDefault="00466F11" w:rsidP="00466F11">
      <w:pPr>
        <w:pStyle w:val="ListParagraph"/>
        <w:numPr>
          <w:ilvl w:val="1"/>
          <w:numId w:val="50"/>
        </w:numPr>
        <w:ind w:right="909"/>
        <w:jc w:val="both"/>
      </w:pPr>
      <w:r>
        <w:t xml:space="preserve">This section provides a harmonised method for the determination of the levels of gaseous pollutant emissions and particulate matter collected at the tailpipe, the emissions of carbon dioxide and is referred to in Annex B.4. </w:t>
      </w:r>
      <w:proofErr w:type="gramStart"/>
      <w:r>
        <w:t>to</w:t>
      </w:r>
      <w:proofErr w:type="gramEnd"/>
      <w:r>
        <w:t xml:space="preserve"> determine the energy efficiency in terms of fuel consumption of the vehicle types within the scope of this GTR that are representative for real world vehicle operation.</w:t>
      </w:r>
    </w:p>
    <w:p w14:paraId="22681C26" w14:textId="77777777" w:rsidR="00466F11" w:rsidRDefault="00466F11" w:rsidP="00466F11">
      <w:pPr>
        <w:pStyle w:val="ListParagraph"/>
        <w:ind w:left="360" w:right="909"/>
        <w:jc w:val="both"/>
      </w:pPr>
    </w:p>
    <w:p w14:paraId="0F0CAF7B" w14:textId="77777777" w:rsidR="00466F11" w:rsidRDefault="00466F11" w:rsidP="00466F11">
      <w:pPr>
        <w:pStyle w:val="ListParagraph"/>
        <w:numPr>
          <w:ilvl w:val="1"/>
          <w:numId w:val="50"/>
        </w:numPr>
        <w:ind w:right="909"/>
        <w:jc w:val="both"/>
      </w:pPr>
      <w:r>
        <w:t xml:space="preserve">The results may form the basis for limiting gaseous pollutants, to report carbon dioxide and the energy efficiency of the vehicle in terms of fuel consumption by the manufacturer within the environmental performance </w:t>
      </w:r>
      <w:r w:rsidRPr="00C25B1F">
        <w:t xml:space="preserve">approval </w:t>
      </w:r>
      <w:r>
        <w:t>procedures in a robust and harmonised way.</w:t>
      </w:r>
    </w:p>
    <w:p w14:paraId="74B4B4B5" w14:textId="77777777" w:rsidR="00466F11" w:rsidRDefault="00466F11" w:rsidP="00466F11">
      <w:pPr>
        <w:pStyle w:val="ListParagraph"/>
      </w:pPr>
    </w:p>
    <w:p w14:paraId="53857857" w14:textId="77777777" w:rsidR="00466F11" w:rsidRDefault="00466F11" w:rsidP="00466F11">
      <w:pPr>
        <w:pStyle w:val="ListParagraph"/>
        <w:numPr>
          <w:ilvl w:val="0"/>
          <w:numId w:val="50"/>
        </w:numPr>
        <w:ind w:right="909"/>
        <w:jc w:val="both"/>
      </w:pPr>
      <w:r>
        <w:t>General Requirements</w:t>
      </w:r>
    </w:p>
    <w:p w14:paraId="426693B9" w14:textId="77777777" w:rsidR="00466F11" w:rsidRDefault="00466F11" w:rsidP="00466F11">
      <w:pPr>
        <w:pStyle w:val="ListParagraph"/>
        <w:ind w:left="360" w:right="909"/>
        <w:jc w:val="both"/>
      </w:pPr>
    </w:p>
    <w:p w14:paraId="743DEC2E" w14:textId="77777777" w:rsidR="00466F11" w:rsidRDefault="00466F11" w:rsidP="00466F11">
      <w:pPr>
        <w:pStyle w:val="ListParagraph"/>
        <w:numPr>
          <w:ilvl w:val="1"/>
          <w:numId w:val="50"/>
        </w:numPr>
        <w:ind w:right="909"/>
        <w:jc w:val="both"/>
      </w:pPr>
      <w:r w:rsidRPr="009079F6">
        <w:t>The components liable to affect the emission of gaseous pollutants, carbon dioxide emissions and affecting the energy efficiency of the vehicle shall be so designed, constructed and assembled as to enable the vehicle in normal use, despite the vibration to which it may be subjected, to comply with the provisions of this GTR.</w:t>
      </w:r>
    </w:p>
    <w:p w14:paraId="069AA7F6" w14:textId="77777777" w:rsidR="00466F11" w:rsidRDefault="00466F11" w:rsidP="00466F11">
      <w:pPr>
        <w:pStyle w:val="ListParagraph"/>
        <w:ind w:left="792" w:right="909"/>
        <w:jc w:val="both"/>
      </w:pPr>
      <w:r w:rsidRPr="009079F6">
        <w:t xml:space="preserve">Note 1: The symbols used in sections B.2., B.3. </w:t>
      </w:r>
      <w:proofErr w:type="gramStart"/>
      <w:r w:rsidRPr="009079F6">
        <w:t>and</w:t>
      </w:r>
      <w:proofErr w:type="gramEnd"/>
      <w:r w:rsidRPr="009079F6">
        <w:t xml:space="preserve"> B.4. </w:t>
      </w:r>
      <w:proofErr w:type="gramStart"/>
      <w:r w:rsidRPr="009079F6">
        <w:t>are</w:t>
      </w:r>
      <w:proofErr w:type="gramEnd"/>
      <w:r w:rsidRPr="009079F6">
        <w:t xml:space="preserve"> summarised in Annex B.5.1.</w:t>
      </w:r>
    </w:p>
    <w:p w14:paraId="762A3698" w14:textId="77777777" w:rsidR="00466F11" w:rsidRDefault="00466F11" w:rsidP="00466F11">
      <w:pPr>
        <w:ind w:right="909"/>
        <w:jc w:val="both"/>
      </w:pPr>
    </w:p>
    <w:p w14:paraId="4C7D6831" w14:textId="77777777" w:rsidR="00466F11" w:rsidRDefault="00466F11" w:rsidP="00466F11">
      <w:pPr>
        <w:pStyle w:val="ListParagraph"/>
        <w:numPr>
          <w:ilvl w:val="0"/>
          <w:numId w:val="50"/>
        </w:numPr>
        <w:ind w:right="909"/>
        <w:jc w:val="both"/>
      </w:pPr>
      <w:r>
        <w:t>Test Conditions</w:t>
      </w:r>
    </w:p>
    <w:p w14:paraId="02130D20" w14:textId="77777777" w:rsidR="00466F11" w:rsidRDefault="00466F11" w:rsidP="00466F11">
      <w:pPr>
        <w:pStyle w:val="ListParagraph"/>
        <w:ind w:left="360" w:right="909"/>
        <w:jc w:val="both"/>
      </w:pPr>
    </w:p>
    <w:p w14:paraId="2FEB38A0" w14:textId="77777777" w:rsidR="00466F11" w:rsidRDefault="00466F11" w:rsidP="00466F11">
      <w:pPr>
        <w:pStyle w:val="ListParagraph"/>
        <w:numPr>
          <w:ilvl w:val="1"/>
          <w:numId w:val="50"/>
        </w:numPr>
        <w:ind w:right="909"/>
        <w:jc w:val="both"/>
      </w:pPr>
      <w:r>
        <w:t>Test room</w:t>
      </w:r>
    </w:p>
    <w:p w14:paraId="6DE82E36" w14:textId="7AA96ACC" w:rsidR="00466F11" w:rsidRDefault="00466F11" w:rsidP="00466F11">
      <w:pPr>
        <w:pStyle w:val="ListParagraph"/>
        <w:ind w:left="792" w:right="909"/>
        <w:jc w:val="both"/>
      </w:pPr>
      <w:r>
        <w:t>The test room with the chassis dynamometer and the gas sample collection device shall have a temperature of 25± 5 °C. The room temperature shall be measured in the vicinity of the vehicle cooling blower (fan) before and after the type I test.</w:t>
      </w:r>
    </w:p>
    <w:p w14:paraId="7F41C786" w14:textId="345E4D3A" w:rsidR="00466F11" w:rsidRDefault="00466F11" w:rsidP="00466F11">
      <w:pPr>
        <w:pStyle w:val="ListParagraph"/>
        <w:ind w:left="792" w:right="909"/>
        <w:jc w:val="both"/>
      </w:pPr>
      <w:r>
        <w:t>The absolute humidity (Ha) of either the air in the test cell or the intake air of the engine shall be such that</w:t>
      </w:r>
      <w:proofErr w:type="gramStart"/>
      <w:r>
        <w:t>:5.5</w:t>
      </w:r>
      <w:proofErr w:type="gramEnd"/>
      <w:r>
        <w:t xml:space="preserve"> ≤ Ha ≤ 12.2 (g H2O/kg dry air).</w:t>
      </w:r>
    </w:p>
    <w:p w14:paraId="19904DE7" w14:textId="77777777" w:rsidR="00466F11" w:rsidRDefault="00466F11" w:rsidP="00466F11">
      <w:pPr>
        <w:pStyle w:val="ListParagraph"/>
        <w:ind w:left="792" w:right="909"/>
        <w:jc w:val="both"/>
      </w:pPr>
    </w:p>
    <w:p w14:paraId="500951E3" w14:textId="77777777" w:rsidR="00466F11" w:rsidRDefault="00466F11" w:rsidP="00466F11">
      <w:pPr>
        <w:pStyle w:val="ListParagraph"/>
        <w:numPr>
          <w:ilvl w:val="1"/>
          <w:numId w:val="50"/>
        </w:numPr>
        <w:ind w:right="909"/>
        <w:jc w:val="both"/>
      </w:pPr>
      <w:r w:rsidRPr="004E7137">
        <w:lastRenderedPageBreak/>
        <w:t>WMTC, test cycle parts</w:t>
      </w:r>
    </w:p>
    <w:p w14:paraId="1097496F" w14:textId="77777777" w:rsidR="00466F11" w:rsidRDefault="00466F11" w:rsidP="00466F11">
      <w:pPr>
        <w:pStyle w:val="ListParagraph"/>
        <w:ind w:left="792" w:right="909"/>
        <w:jc w:val="both"/>
      </w:pPr>
      <w:r w:rsidRPr="004E7137">
        <w:t xml:space="preserve">The WMTC test cycle (vehicle speed patterns) for type I, VII and VIII environmental tests consist of up to three parts as set out in Annex B.5.14. </w:t>
      </w:r>
      <w:proofErr w:type="gramStart"/>
      <w:r w:rsidRPr="004E7137">
        <w:t>Depending on the vehicle classification in terms of engine displacement and maximum design vehicle speed in accordance with point 3.</w:t>
      </w:r>
      <w:proofErr w:type="gramEnd"/>
      <w:r w:rsidRPr="004E7137">
        <w:t xml:space="preserve"> </w:t>
      </w:r>
      <w:proofErr w:type="gramStart"/>
      <w:r w:rsidRPr="004E7137">
        <w:t>of</w:t>
      </w:r>
      <w:proofErr w:type="gramEnd"/>
      <w:r w:rsidRPr="004E7137">
        <w:t xml:space="preserve"> section B.1., the following WMTC test cycle parts in Table B.2.-1 shall be run:</w:t>
      </w:r>
    </w:p>
    <w:p w14:paraId="16E8E43E" w14:textId="77777777" w:rsidR="00466F11" w:rsidRDefault="00466F11" w:rsidP="00466F11">
      <w:pPr>
        <w:pStyle w:val="ListParagraph"/>
        <w:ind w:left="792" w:right="909"/>
        <w:jc w:val="both"/>
      </w:pPr>
    </w:p>
    <w:p w14:paraId="7F88EBD9" w14:textId="77777777" w:rsidR="00466F11" w:rsidRDefault="00466F11" w:rsidP="00466F11">
      <w:pPr>
        <w:pStyle w:val="ListParagraph"/>
        <w:ind w:left="792" w:right="909"/>
        <w:jc w:val="both"/>
      </w:pPr>
      <w:r>
        <w:rPr>
          <w:noProof/>
          <w:lang w:val="en-US" w:eastAsia="en-US"/>
        </w:rPr>
        <w:drawing>
          <wp:inline distT="0" distB="0" distL="0" distR="0" wp14:anchorId="255194F1" wp14:editId="45CBBAF1">
            <wp:extent cx="3705225" cy="2662051"/>
            <wp:effectExtent l="0" t="0" r="0" b="5080"/>
            <wp:docPr id="206" name="Picture 20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C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CE000000}"/>
                        </a:ext>
                      </a:extLst>
                    </pic:cNvPr>
                    <pic:cNvPicPr>
                      <a:picLocks noChangeAspect="1"/>
                    </pic:cNvPicPr>
                  </pic:nvPicPr>
                  <pic:blipFill>
                    <a:blip r:embed="rId12"/>
                    <a:stretch>
                      <a:fillRect/>
                    </a:stretch>
                  </pic:blipFill>
                  <pic:spPr>
                    <a:xfrm>
                      <a:off x="0" y="0"/>
                      <a:ext cx="3707842" cy="2663931"/>
                    </a:xfrm>
                    <a:prstGeom prst="rect">
                      <a:avLst/>
                    </a:prstGeom>
                  </pic:spPr>
                </pic:pic>
              </a:graphicData>
            </a:graphic>
          </wp:inline>
        </w:drawing>
      </w:r>
    </w:p>
    <w:p w14:paraId="42CCCF0E" w14:textId="77777777" w:rsidR="00466F11" w:rsidRDefault="00466F11" w:rsidP="00466F11">
      <w:pPr>
        <w:pStyle w:val="ListParagraph"/>
        <w:numPr>
          <w:ilvl w:val="1"/>
          <w:numId w:val="50"/>
        </w:numPr>
        <w:ind w:right="909"/>
        <w:jc w:val="both"/>
      </w:pPr>
      <w:r w:rsidRPr="007A095F">
        <w:t>Specification of the reference fuel</w:t>
      </w:r>
    </w:p>
    <w:p w14:paraId="4630233A" w14:textId="77777777" w:rsidR="00466F11" w:rsidRDefault="00466F11" w:rsidP="00466F11">
      <w:pPr>
        <w:pStyle w:val="ListParagraph"/>
        <w:ind w:left="792" w:right="909"/>
        <w:jc w:val="both"/>
      </w:pPr>
      <w:r w:rsidRPr="007A095F">
        <w:t xml:space="preserve">The appropriate reference fuels as specified in Annex B.5.2. </w:t>
      </w:r>
      <w:proofErr w:type="gramStart"/>
      <w:r w:rsidRPr="007A095F">
        <w:t>shall</w:t>
      </w:r>
      <w:proofErr w:type="gramEnd"/>
      <w:r w:rsidRPr="007A095F">
        <w:t xml:space="preserve"> be used for conducting test type I.</w:t>
      </w:r>
    </w:p>
    <w:p w14:paraId="3FC44B6D" w14:textId="77777777" w:rsidR="00466F11" w:rsidRDefault="00466F11" w:rsidP="00466F11">
      <w:pPr>
        <w:pStyle w:val="ListParagraph"/>
        <w:ind w:left="792" w:right="909"/>
        <w:jc w:val="both"/>
      </w:pPr>
    </w:p>
    <w:p w14:paraId="688E68E4" w14:textId="77777777" w:rsidR="00466F11" w:rsidRDefault="00466F11" w:rsidP="00466F11">
      <w:pPr>
        <w:pStyle w:val="ListParagraph"/>
        <w:ind w:left="792" w:right="909"/>
        <w:jc w:val="both"/>
      </w:pPr>
      <w:r>
        <w:rPr>
          <w:noProof/>
          <w:lang w:val="en-US" w:eastAsia="en-US"/>
        </w:rPr>
        <w:drawing>
          <wp:inline distT="0" distB="0" distL="0" distR="0" wp14:anchorId="33CF7DC7" wp14:editId="3A19070C">
            <wp:extent cx="3076575" cy="1502805"/>
            <wp:effectExtent l="0" t="0" r="0" b="2540"/>
            <wp:docPr id="210" name="Picture 20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D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09">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D2000000}"/>
                        </a:ext>
                      </a:extLst>
                    </pic:cNvPr>
                    <pic:cNvPicPr>
                      <a:picLocks noChangeAspect="1"/>
                    </pic:cNvPicPr>
                  </pic:nvPicPr>
                  <pic:blipFill>
                    <a:blip r:embed="rId13"/>
                    <a:stretch>
                      <a:fillRect/>
                    </a:stretch>
                  </pic:blipFill>
                  <pic:spPr>
                    <a:xfrm>
                      <a:off x="0" y="0"/>
                      <a:ext cx="3120440" cy="1524232"/>
                    </a:xfrm>
                    <a:prstGeom prst="rect">
                      <a:avLst/>
                    </a:prstGeom>
                  </pic:spPr>
                </pic:pic>
              </a:graphicData>
            </a:graphic>
          </wp:inline>
        </w:drawing>
      </w:r>
    </w:p>
    <w:p w14:paraId="3A5AD9EE" w14:textId="77777777" w:rsidR="00466F11" w:rsidRDefault="00466F11" w:rsidP="00466F11">
      <w:pPr>
        <w:pStyle w:val="ListParagraph"/>
        <w:ind w:left="792" w:right="909"/>
        <w:jc w:val="both"/>
      </w:pPr>
    </w:p>
    <w:p w14:paraId="4A6756E7" w14:textId="77777777" w:rsidR="00466F11" w:rsidRDefault="00466F11" w:rsidP="00466F11">
      <w:pPr>
        <w:pStyle w:val="ListParagraph"/>
        <w:ind w:left="792" w:right="909"/>
        <w:jc w:val="both"/>
      </w:pPr>
      <w:r w:rsidRPr="007A095F">
        <w:t xml:space="preserve">Principal norms for Type I test shall be </w:t>
      </w:r>
      <w:r w:rsidRPr="006028A5">
        <w:t xml:space="preserve">with E0 or E5 reference </w:t>
      </w:r>
      <w:r w:rsidRPr="007A095F">
        <w:t xml:space="preserve">fuel for gasoline vehicles. For alternate norms, regional reference fuels used for Type </w:t>
      </w:r>
      <w:r>
        <w:t>I test by contracting parties may be</w:t>
      </w:r>
      <w:r w:rsidRPr="007A095F">
        <w:t xml:space="preserve"> used.</w:t>
      </w:r>
    </w:p>
    <w:p w14:paraId="797DB4C8" w14:textId="77777777" w:rsidR="00466F11" w:rsidRDefault="00466F11" w:rsidP="00466F11">
      <w:pPr>
        <w:pStyle w:val="ListParagraph"/>
        <w:ind w:left="792" w:right="909"/>
        <w:jc w:val="both"/>
      </w:pPr>
    </w:p>
    <w:p w14:paraId="668D46D4" w14:textId="77777777" w:rsidR="00466F11" w:rsidRDefault="00466F11" w:rsidP="00466F11">
      <w:pPr>
        <w:pStyle w:val="ListParagraph"/>
        <w:numPr>
          <w:ilvl w:val="1"/>
          <w:numId w:val="50"/>
        </w:numPr>
        <w:ind w:right="909"/>
        <w:jc w:val="both"/>
      </w:pPr>
      <w:r>
        <w:t>Type I test procedure</w:t>
      </w:r>
    </w:p>
    <w:p w14:paraId="54E31BB1" w14:textId="77777777" w:rsidR="00466F11" w:rsidRDefault="00466F11" w:rsidP="00466F11">
      <w:pPr>
        <w:pStyle w:val="ListParagraph"/>
        <w:ind w:left="792" w:right="909"/>
        <w:jc w:val="both"/>
      </w:pPr>
    </w:p>
    <w:p w14:paraId="27AA25A0" w14:textId="77777777" w:rsidR="00466F11" w:rsidRDefault="00466F11" w:rsidP="00466F11">
      <w:pPr>
        <w:pStyle w:val="ListParagraph"/>
        <w:numPr>
          <w:ilvl w:val="2"/>
          <w:numId w:val="50"/>
        </w:numPr>
        <w:ind w:right="909"/>
        <w:jc w:val="both"/>
      </w:pPr>
      <w:r>
        <w:t>Driver</w:t>
      </w:r>
    </w:p>
    <w:p w14:paraId="45723A2D" w14:textId="77777777" w:rsidR="00466F11" w:rsidRDefault="00466F11" w:rsidP="00466F11">
      <w:pPr>
        <w:pStyle w:val="ListParagraph"/>
        <w:ind w:left="882" w:right="909" w:firstLine="342"/>
        <w:jc w:val="both"/>
      </w:pPr>
      <w:r>
        <w:t>The test driver shall have a mass of 75 kg ± 5 kg.</w:t>
      </w:r>
    </w:p>
    <w:p w14:paraId="4A2E9C06" w14:textId="77777777" w:rsidR="00466F11" w:rsidRDefault="00466F11" w:rsidP="00466F11">
      <w:pPr>
        <w:ind w:right="909"/>
        <w:jc w:val="both"/>
      </w:pPr>
    </w:p>
    <w:p w14:paraId="79247D8C" w14:textId="77777777" w:rsidR="00466F11" w:rsidRDefault="00466F11" w:rsidP="00466F11">
      <w:pPr>
        <w:pStyle w:val="ListParagraph"/>
        <w:numPr>
          <w:ilvl w:val="2"/>
          <w:numId w:val="50"/>
        </w:numPr>
        <w:ind w:right="909"/>
        <w:jc w:val="both"/>
      </w:pPr>
      <w:r>
        <w:t>Test bench specifications and settings</w:t>
      </w:r>
    </w:p>
    <w:p w14:paraId="07F16F3B" w14:textId="77777777" w:rsidR="00466F11" w:rsidRDefault="00466F11" w:rsidP="00466F11">
      <w:pPr>
        <w:pStyle w:val="ListParagraph"/>
        <w:ind w:left="1224" w:right="909"/>
        <w:jc w:val="both"/>
      </w:pPr>
    </w:p>
    <w:p w14:paraId="5444D837" w14:textId="77777777" w:rsidR="00466F11" w:rsidRDefault="00466F11" w:rsidP="00466F11">
      <w:pPr>
        <w:pStyle w:val="ListParagraph"/>
        <w:numPr>
          <w:ilvl w:val="3"/>
          <w:numId w:val="50"/>
        </w:numPr>
        <w:ind w:right="909"/>
        <w:jc w:val="both"/>
      </w:pPr>
      <w:r w:rsidRPr="007A095F">
        <w:t xml:space="preserve">The chassis dynamometer shall have a single roller in the transverse plane with a diameter of at least 400 </w:t>
      </w:r>
      <w:proofErr w:type="gramStart"/>
      <w:r w:rsidRPr="007A095F">
        <w:t>mm,</w:t>
      </w:r>
      <w:proofErr w:type="gramEnd"/>
      <w:r w:rsidRPr="007A095F">
        <w:t xml:space="preserve"> alternatively, a chassis dynamometer equipped with two rollers on a single axle in the transverse plane (one for each wheel) is permitted when testing two-wheel</w:t>
      </w:r>
      <w:r>
        <w:t>ed vehicles with twinned wheels</w:t>
      </w:r>
      <w:r w:rsidRPr="007A095F">
        <w:t>.</w:t>
      </w:r>
    </w:p>
    <w:p w14:paraId="70278F24" w14:textId="77777777" w:rsidR="00466F11" w:rsidRDefault="00466F11" w:rsidP="00466F11">
      <w:pPr>
        <w:pStyle w:val="ListParagraph"/>
        <w:ind w:left="1728" w:right="909"/>
        <w:jc w:val="both"/>
      </w:pPr>
    </w:p>
    <w:p w14:paraId="38AB5E20" w14:textId="77777777" w:rsidR="00466F11" w:rsidRDefault="00466F11" w:rsidP="00466F11">
      <w:pPr>
        <w:pStyle w:val="ListParagraph"/>
        <w:numPr>
          <w:ilvl w:val="3"/>
          <w:numId w:val="50"/>
        </w:numPr>
        <w:ind w:right="909"/>
        <w:jc w:val="both"/>
      </w:pPr>
      <w:r>
        <w:lastRenderedPageBreak/>
        <w:t>The dynamometer shall be equipped with a roller revolution counter for measuring actual distance travelled.</w:t>
      </w:r>
    </w:p>
    <w:p w14:paraId="2146C9D1" w14:textId="77777777" w:rsidR="00466F11" w:rsidRDefault="00466F11" w:rsidP="00466F11">
      <w:pPr>
        <w:pStyle w:val="ListParagraph"/>
      </w:pPr>
    </w:p>
    <w:p w14:paraId="33B928C0" w14:textId="77777777" w:rsidR="00466F11" w:rsidRDefault="00466F11" w:rsidP="00466F11">
      <w:pPr>
        <w:pStyle w:val="ListParagraph"/>
        <w:ind w:left="1728" w:right="909"/>
        <w:jc w:val="both"/>
      </w:pPr>
    </w:p>
    <w:p w14:paraId="615D0EB6" w14:textId="77777777" w:rsidR="00466F11" w:rsidRDefault="00466F11" w:rsidP="00466F11">
      <w:pPr>
        <w:pStyle w:val="ListParagraph"/>
        <w:numPr>
          <w:ilvl w:val="3"/>
          <w:numId w:val="50"/>
        </w:numPr>
        <w:ind w:right="909"/>
        <w:jc w:val="both"/>
      </w:pPr>
      <w:r>
        <w:t>Dynamometer flywheels or other means shall be used to simulate the inertia specified in point 4.2.2.</w:t>
      </w:r>
    </w:p>
    <w:p w14:paraId="4A0A4877" w14:textId="77777777" w:rsidR="00466F11" w:rsidRDefault="00466F11" w:rsidP="00466F11">
      <w:pPr>
        <w:pStyle w:val="ListParagraph"/>
        <w:ind w:left="1728" w:right="909"/>
        <w:jc w:val="both"/>
      </w:pPr>
    </w:p>
    <w:p w14:paraId="078AC9BC" w14:textId="77777777" w:rsidR="00466F11" w:rsidRDefault="00466F11" w:rsidP="00466F11">
      <w:pPr>
        <w:pStyle w:val="ListParagraph"/>
        <w:numPr>
          <w:ilvl w:val="3"/>
          <w:numId w:val="50"/>
        </w:numPr>
        <w:ind w:right="909"/>
        <w:jc w:val="both"/>
      </w:pPr>
      <w:r>
        <w:t>The dynamometer rollers shall be clean, dry and free from anything which might cause the tyre(s) to slip.</w:t>
      </w:r>
    </w:p>
    <w:p w14:paraId="7269F63A" w14:textId="77777777" w:rsidR="00466F11" w:rsidRDefault="00466F11" w:rsidP="00466F11">
      <w:pPr>
        <w:pStyle w:val="ListParagraph"/>
      </w:pPr>
    </w:p>
    <w:p w14:paraId="66181377" w14:textId="77777777" w:rsidR="00466F11" w:rsidRDefault="00466F11" w:rsidP="00466F11">
      <w:pPr>
        <w:pStyle w:val="ListParagraph"/>
        <w:numPr>
          <w:ilvl w:val="3"/>
          <w:numId w:val="50"/>
        </w:numPr>
        <w:ind w:right="909"/>
        <w:jc w:val="both"/>
      </w:pPr>
      <w:r w:rsidRPr="00D63B0A">
        <w:t>Cooling fan specifications as follows:</w:t>
      </w:r>
    </w:p>
    <w:p w14:paraId="44AFBAEF" w14:textId="77777777" w:rsidR="00466F11" w:rsidRDefault="00466F11" w:rsidP="00466F11">
      <w:pPr>
        <w:pStyle w:val="ListParagraph"/>
      </w:pPr>
    </w:p>
    <w:p w14:paraId="24A34296" w14:textId="77777777" w:rsidR="00466F11" w:rsidRDefault="00466F11" w:rsidP="00466F11">
      <w:pPr>
        <w:pStyle w:val="ListParagraph"/>
        <w:numPr>
          <w:ilvl w:val="4"/>
          <w:numId w:val="50"/>
        </w:numPr>
        <w:ind w:right="909"/>
        <w:jc w:val="both"/>
      </w:pPr>
      <w:r>
        <w:t>Throughout the test, a variable-rotation speed cooling blower (fan) shall be positioned in front of the vehicle so as to direct the cooling air onto it in a manner that simulates actual operating conditions. The blower rotation speed shall be such that, within the operating range of 10 to 50 km/h, the linear velocity of the air at the blower outlet is within ±5 km/h of the corresponding roller speed (from which the actual vehicle speed is calculated). At the range of over 50 km/h, the linear velocity of the air shall be within ±10 percent. At a desired vehicle speed of less than 10 km/h, air velocity may be zero.</w:t>
      </w:r>
    </w:p>
    <w:p w14:paraId="263E2D37" w14:textId="77777777" w:rsidR="00466F11" w:rsidRDefault="00466F11" w:rsidP="00466F11">
      <w:pPr>
        <w:pStyle w:val="ListParagraph"/>
        <w:ind w:left="2232" w:right="909"/>
        <w:jc w:val="both"/>
      </w:pPr>
    </w:p>
    <w:p w14:paraId="3A595DB7" w14:textId="77777777" w:rsidR="00466F11" w:rsidRDefault="00466F11" w:rsidP="00466F11">
      <w:pPr>
        <w:pStyle w:val="ListParagraph"/>
        <w:numPr>
          <w:ilvl w:val="4"/>
          <w:numId w:val="50"/>
        </w:numPr>
        <w:ind w:right="909"/>
        <w:jc w:val="both"/>
      </w:pPr>
      <w:r>
        <w:t xml:space="preserve">The air velocity referred to in point 3.4.2.5.1. </w:t>
      </w:r>
      <w:proofErr w:type="gramStart"/>
      <w:r>
        <w:t>shall</w:t>
      </w:r>
      <w:proofErr w:type="gramEnd"/>
      <w:r>
        <w:t xml:space="preserve"> be determined as an averaged value of nine measuring points which are located at the centre of each rectangle dividing the whole of the blower outlet into nine areas (dividing both horizontal and vertical sides of the blower outlet into three equal parts). The value at each of the nine points shall be within 10 percent of the average of the nine values.</w:t>
      </w:r>
    </w:p>
    <w:p w14:paraId="116CFAF1" w14:textId="77777777" w:rsidR="00466F11" w:rsidRDefault="00466F11" w:rsidP="00466F11">
      <w:pPr>
        <w:ind w:right="909"/>
        <w:jc w:val="both"/>
      </w:pPr>
    </w:p>
    <w:p w14:paraId="1CE3B1A4" w14:textId="77777777" w:rsidR="00466F11" w:rsidRDefault="00466F11" w:rsidP="00466F11">
      <w:pPr>
        <w:pStyle w:val="ListParagraph"/>
        <w:numPr>
          <w:ilvl w:val="4"/>
          <w:numId w:val="50"/>
        </w:numPr>
        <w:ind w:right="909"/>
        <w:jc w:val="both"/>
      </w:pPr>
      <w:r>
        <w:t>The blower outlet shall have a cross-section area of at least 0.4 m2 and the bottom of the blower outlet shall be between 5 and 20 cm above floor level. The blower outlet shall be perpendicular to the longitudinal axis of the vehicle, between 30 and 45 cm in front of its front wheel. The device used to measure the linear velocity of the air shall be located at between 0 and 20 cm from the air outlet.</w:t>
      </w:r>
    </w:p>
    <w:p w14:paraId="66229BFF" w14:textId="77777777" w:rsidR="00466F11" w:rsidRDefault="00466F11" w:rsidP="00466F11">
      <w:pPr>
        <w:pStyle w:val="ListParagraph"/>
      </w:pPr>
    </w:p>
    <w:p w14:paraId="58C7610C" w14:textId="77777777" w:rsidR="00466F11" w:rsidRDefault="00466F11" w:rsidP="00466F11">
      <w:pPr>
        <w:pStyle w:val="ListParagraph"/>
        <w:numPr>
          <w:ilvl w:val="3"/>
          <w:numId w:val="50"/>
        </w:numPr>
        <w:ind w:right="909"/>
        <w:jc w:val="both"/>
      </w:pPr>
      <w:r w:rsidRPr="00D63B0A">
        <w:t>The detailed requirements regarding the chassis dynamometer are listed in Annex B.5.7.</w:t>
      </w:r>
    </w:p>
    <w:p w14:paraId="73E2FA46" w14:textId="77777777" w:rsidR="00466F11" w:rsidRDefault="00466F11" w:rsidP="00466F11">
      <w:pPr>
        <w:pStyle w:val="ListParagraph"/>
        <w:ind w:left="1728" w:right="909"/>
        <w:jc w:val="both"/>
      </w:pPr>
    </w:p>
    <w:p w14:paraId="65A8455D" w14:textId="77777777" w:rsidR="00466F11" w:rsidRDefault="00466F11" w:rsidP="00466F11">
      <w:pPr>
        <w:pStyle w:val="ListParagraph"/>
        <w:numPr>
          <w:ilvl w:val="2"/>
          <w:numId w:val="50"/>
        </w:numPr>
        <w:ind w:right="909"/>
        <w:jc w:val="both"/>
      </w:pPr>
      <w:r w:rsidRPr="00D63B0A">
        <w:t>Exhaust gas measurement system</w:t>
      </w:r>
    </w:p>
    <w:p w14:paraId="0379FD65" w14:textId="77777777" w:rsidR="00466F11" w:rsidRDefault="00466F11" w:rsidP="00466F11">
      <w:pPr>
        <w:pStyle w:val="ListParagraph"/>
        <w:ind w:left="1224" w:right="909"/>
        <w:jc w:val="both"/>
      </w:pPr>
    </w:p>
    <w:p w14:paraId="79FAC1C9" w14:textId="77777777" w:rsidR="00466F11" w:rsidRDefault="00466F11" w:rsidP="00466F11">
      <w:pPr>
        <w:pStyle w:val="ListParagraph"/>
        <w:numPr>
          <w:ilvl w:val="3"/>
          <w:numId w:val="50"/>
        </w:numPr>
        <w:ind w:right="909"/>
        <w:jc w:val="both"/>
      </w:pPr>
      <w:r w:rsidRPr="00D42BC7">
        <w:rPr>
          <w:highlight w:val="yellow"/>
        </w:rPr>
        <w:t>[</w:t>
      </w:r>
      <w:r w:rsidRPr="00D63B0A">
        <w:t>The gas-collection device shall be a closed-type device that can collect all exhaust gases at the vehicle exhaust outlets on condition that it satisfies the backpressure condition of ± 1.225 Pa (125 mm H2O). An open system may be used instead if it is confirmed that all the exhaust gases are collected. The gas collection shall be such that there is no condensation which could appreciably modify the nature of exhaust gases at the test temperature. An example of a gas-collection device is illustrated in Figure B.2.-1 a and Figure B.2.-1 b:</w:t>
      </w:r>
    </w:p>
    <w:p w14:paraId="23E941C5" w14:textId="77777777" w:rsidR="00466F11" w:rsidRDefault="00466F11" w:rsidP="00466F11">
      <w:pPr>
        <w:pStyle w:val="ListParagraph"/>
        <w:ind w:left="1728" w:right="909"/>
        <w:jc w:val="both"/>
      </w:pPr>
    </w:p>
    <w:p w14:paraId="468CDEE2" w14:textId="77777777" w:rsidR="00466F11" w:rsidRDefault="00466F11" w:rsidP="00466F11">
      <w:pPr>
        <w:pStyle w:val="ListParagraph"/>
        <w:ind w:left="1728" w:right="909"/>
        <w:jc w:val="both"/>
      </w:pPr>
      <w:r>
        <w:rPr>
          <w:noProof/>
          <w:lang w:val="en-US" w:eastAsia="en-US"/>
        </w:rPr>
        <w:lastRenderedPageBreak/>
        <w:drawing>
          <wp:inline distT="0" distB="0" distL="0" distR="0" wp14:anchorId="6D302356" wp14:editId="6AC87B1F">
            <wp:extent cx="3609975" cy="3560760"/>
            <wp:effectExtent l="0" t="0" r="0" b="1905"/>
            <wp:docPr id="222" name="図 2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D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図 21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DE000000}"/>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40828" cy="3591193"/>
                    </a:xfrm>
                    <a:prstGeom prst="rect">
                      <a:avLst/>
                    </a:prstGeom>
                    <a:solidFill>
                      <a:srgbClr val="FFFFFF"/>
                    </a:solidFill>
                  </pic:spPr>
                </pic:pic>
              </a:graphicData>
            </a:graphic>
          </wp:inline>
        </w:drawing>
      </w:r>
    </w:p>
    <w:p w14:paraId="254F6669" w14:textId="77777777" w:rsidR="00466F11" w:rsidRDefault="00466F11" w:rsidP="00466F11">
      <w:pPr>
        <w:pStyle w:val="ListParagraph"/>
        <w:ind w:left="1728" w:right="909"/>
        <w:jc w:val="both"/>
      </w:pPr>
    </w:p>
    <w:p w14:paraId="7218899B" w14:textId="77777777" w:rsidR="00466F11" w:rsidRDefault="00466F11" w:rsidP="00466F11">
      <w:pPr>
        <w:pStyle w:val="ListParagraph"/>
        <w:ind w:left="1728" w:right="909"/>
        <w:jc w:val="both"/>
      </w:pPr>
      <w:proofErr w:type="gramStart"/>
      <w:r>
        <w:t>Figure B.2.-1 a.</w:t>
      </w:r>
      <w:proofErr w:type="gramEnd"/>
      <w:r w:rsidRPr="006836BB">
        <w:t xml:space="preserve"> </w:t>
      </w:r>
      <w:r>
        <w:t>An example of closed-type system f</w:t>
      </w:r>
      <w:r w:rsidRPr="00D42BC7">
        <w:t>or sampling gases and measuring their volume</w:t>
      </w:r>
    </w:p>
    <w:p w14:paraId="3263F9BE" w14:textId="77777777" w:rsidR="00466F11" w:rsidRDefault="00466F11" w:rsidP="00466F11">
      <w:pPr>
        <w:pStyle w:val="ListParagraph"/>
        <w:ind w:left="1728" w:right="909"/>
        <w:jc w:val="both"/>
      </w:pPr>
    </w:p>
    <w:p w14:paraId="4070C05F" w14:textId="77777777" w:rsidR="00466F11" w:rsidRDefault="00466F11" w:rsidP="00466F11">
      <w:pPr>
        <w:pStyle w:val="ListParagraph"/>
        <w:ind w:left="1728" w:right="909"/>
        <w:jc w:val="both"/>
      </w:pPr>
      <w:r>
        <w:rPr>
          <w:noProof/>
          <w:lang w:val="en-US" w:eastAsia="en-US"/>
        </w:rPr>
        <w:drawing>
          <wp:inline distT="0" distB="0" distL="0" distR="0" wp14:anchorId="28284F39" wp14:editId="2D73F408">
            <wp:extent cx="4048125" cy="3870960"/>
            <wp:effectExtent l="0" t="0" r="9525" b="0"/>
            <wp:docPr id="223" name="Picture 22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D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DF000000}"/>
                        </a:ext>
                      </a:extLst>
                    </pic:cNvPr>
                    <pic:cNvPicPr>
                      <a:picLocks noChangeAspect="1"/>
                    </pic:cNvPicPr>
                  </pic:nvPicPr>
                  <pic:blipFill>
                    <a:blip r:embed="rId15"/>
                    <a:stretch>
                      <a:fillRect/>
                    </a:stretch>
                  </pic:blipFill>
                  <pic:spPr>
                    <a:xfrm>
                      <a:off x="0" y="0"/>
                      <a:ext cx="4061379" cy="3883634"/>
                    </a:xfrm>
                    <a:prstGeom prst="rect">
                      <a:avLst/>
                    </a:prstGeom>
                  </pic:spPr>
                </pic:pic>
              </a:graphicData>
            </a:graphic>
          </wp:inline>
        </w:drawing>
      </w:r>
    </w:p>
    <w:p w14:paraId="4090C7E4" w14:textId="77777777" w:rsidR="00466F11" w:rsidRDefault="00466F11" w:rsidP="00466F11">
      <w:pPr>
        <w:pStyle w:val="ListParagraph"/>
        <w:ind w:left="1728" w:right="909"/>
        <w:jc w:val="both"/>
      </w:pPr>
    </w:p>
    <w:p w14:paraId="0D514555" w14:textId="77777777" w:rsidR="00466F11" w:rsidRDefault="00466F11" w:rsidP="00466F11">
      <w:pPr>
        <w:pStyle w:val="ListParagraph"/>
        <w:ind w:left="1728" w:right="909"/>
        <w:jc w:val="both"/>
      </w:pPr>
      <w:proofErr w:type="gramStart"/>
      <w:r>
        <w:lastRenderedPageBreak/>
        <w:t>Figure B.2.-1 b.</w:t>
      </w:r>
      <w:proofErr w:type="gramEnd"/>
      <w:r w:rsidRPr="006836BB">
        <w:t xml:space="preserve"> </w:t>
      </w:r>
      <w:r>
        <w:t>A</w:t>
      </w:r>
      <w:r w:rsidRPr="006836BB">
        <w:t xml:space="preserve">n example of </w:t>
      </w:r>
      <w:r>
        <w:t>open-type system f</w:t>
      </w:r>
      <w:r w:rsidRPr="00D42BC7">
        <w:t>or sampling gases and measuring their volume</w:t>
      </w:r>
      <w:r w:rsidRPr="00D42BC7">
        <w:rPr>
          <w:highlight w:val="yellow"/>
        </w:rPr>
        <w:t>]</w:t>
      </w:r>
    </w:p>
    <w:p w14:paraId="01DD76A5" w14:textId="77777777" w:rsidR="00466F11" w:rsidRDefault="00466F11" w:rsidP="00466F11">
      <w:pPr>
        <w:pStyle w:val="ListParagraph"/>
        <w:ind w:left="1728" w:right="909"/>
        <w:jc w:val="both"/>
      </w:pPr>
    </w:p>
    <w:p w14:paraId="281D443A" w14:textId="77777777" w:rsidR="00466F11" w:rsidRDefault="00466F11" w:rsidP="00466F11">
      <w:pPr>
        <w:pStyle w:val="ListParagraph"/>
        <w:numPr>
          <w:ilvl w:val="3"/>
          <w:numId w:val="50"/>
        </w:numPr>
        <w:ind w:right="909"/>
        <w:jc w:val="both"/>
      </w:pPr>
      <w:r>
        <w:t>A connecting tube shall be placed between the device and the exhaust gas sampling system. This tube and the device shall be made of stainless steel, or of some other material which does not affect the composition of the gases collected and which withstands the temperature of these gases.</w:t>
      </w:r>
    </w:p>
    <w:p w14:paraId="05CF25F7" w14:textId="77777777" w:rsidR="00466F11" w:rsidRDefault="00466F11" w:rsidP="00466F11">
      <w:pPr>
        <w:pStyle w:val="ListParagraph"/>
        <w:ind w:left="1728" w:right="909"/>
        <w:jc w:val="both"/>
      </w:pPr>
    </w:p>
    <w:p w14:paraId="76F02462" w14:textId="77777777" w:rsidR="00466F11" w:rsidRDefault="00466F11" w:rsidP="00466F11">
      <w:pPr>
        <w:pStyle w:val="ListParagraph"/>
        <w:numPr>
          <w:ilvl w:val="3"/>
          <w:numId w:val="50"/>
        </w:numPr>
        <w:ind w:right="909"/>
        <w:jc w:val="both"/>
      </w:pPr>
      <w:r>
        <w:t>A heat exchanger capable of limiting the temperature variation of the diluted gases in the pump intake to ± 5 °C shall be in operation throughout the test. This exchanger shall be equipped with a preheating system capable of bringing the exchanger to its operating temperature (with the tolerance of ± 5 °C before the test begins.</w:t>
      </w:r>
    </w:p>
    <w:p w14:paraId="75B0B185" w14:textId="77777777" w:rsidR="00466F11" w:rsidRDefault="00466F11" w:rsidP="00466F11">
      <w:pPr>
        <w:pStyle w:val="ListParagraph"/>
      </w:pPr>
    </w:p>
    <w:p w14:paraId="16972724" w14:textId="77777777" w:rsidR="00466F11" w:rsidRDefault="00466F11" w:rsidP="00466F11">
      <w:pPr>
        <w:pStyle w:val="ListParagraph"/>
        <w:ind w:left="1728" w:right="909"/>
        <w:jc w:val="both"/>
      </w:pPr>
    </w:p>
    <w:p w14:paraId="3FC5523D" w14:textId="77777777" w:rsidR="00466F11" w:rsidRDefault="00466F11" w:rsidP="00466F11">
      <w:pPr>
        <w:pStyle w:val="ListParagraph"/>
        <w:numPr>
          <w:ilvl w:val="3"/>
          <w:numId w:val="50"/>
        </w:numPr>
        <w:ind w:right="909"/>
        <w:jc w:val="both"/>
      </w:pPr>
      <w:r>
        <w:t>A positive displacement pump shall be used to draw in the diluted exhaust mixture. This pump shall be equipped with a motor with several strictly controlled uniform rotation speeds. The pump capacity shall be large enough to ensure the intake of the exhaust gases. A device using a critical-flow venturi (CFV) may also be used.</w:t>
      </w:r>
    </w:p>
    <w:p w14:paraId="0FF0D6EA" w14:textId="77777777" w:rsidR="00466F11" w:rsidRDefault="00466F11" w:rsidP="00466F11">
      <w:pPr>
        <w:pStyle w:val="ListParagraph"/>
        <w:ind w:left="1728" w:right="909"/>
        <w:jc w:val="both"/>
      </w:pPr>
    </w:p>
    <w:p w14:paraId="25717FF0" w14:textId="77777777" w:rsidR="00466F11" w:rsidRDefault="00466F11" w:rsidP="00466F11">
      <w:pPr>
        <w:pStyle w:val="ListParagraph"/>
        <w:numPr>
          <w:ilvl w:val="3"/>
          <w:numId w:val="50"/>
        </w:numPr>
        <w:ind w:right="909"/>
        <w:jc w:val="both"/>
      </w:pPr>
      <w:r>
        <w:t>A device (T) shall be used for the continuous recording of the temperature of the diluted exhaust mixture entering the pump.</w:t>
      </w:r>
    </w:p>
    <w:p w14:paraId="0E45E51F" w14:textId="77777777" w:rsidR="00466F11" w:rsidRDefault="00466F11" w:rsidP="00466F11">
      <w:pPr>
        <w:pStyle w:val="ListParagraph"/>
        <w:ind w:left="1728" w:right="909"/>
        <w:jc w:val="both"/>
      </w:pPr>
    </w:p>
    <w:p w14:paraId="2A737BF4" w14:textId="77777777" w:rsidR="00466F11" w:rsidRDefault="00466F11" w:rsidP="00466F11">
      <w:pPr>
        <w:pStyle w:val="ListParagraph"/>
        <w:numPr>
          <w:ilvl w:val="3"/>
          <w:numId w:val="50"/>
        </w:numPr>
        <w:ind w:right="909"/>
        <w:jc w:val="both"/>
      </w:pPr>
      <w:r>
        <w:t>Two gauges shall be used, the first to ensure the pressure depression of the dilute exhaust mixture entering the pump relative to atmospheric pressure, and the second to measure the dynamic pressure variation of the positive displacement pump.</w:t>
      </w:r>
    </w:p>
    <w:p w14:paraId="2B670121" w14:textId="77777777" w:rsidR="00466F11" w:rsidRDefault="00466F11" w:rsidP="00466F11">
      <w:pPr>
        <w:pStyle w:val="ListParagraph"/>
      </w:pPr>
    </w:p>
    <w:p w14:paraId="29A31F63" w14:textId="77777777" w:rsidR="00466F11" w:rsidRDefault="00466F11" w:rsidP="00466F11">
      <w:pPr>
        <w:pStyle w:val="ListParagraph"/>
        <w:ind w:left="1728" w:right="909"/>
        <w:jc w:val="both"/>
      </w:pPr>
    </w:p>
    <w:p w14:paraId="71F7EEFB" w14:textId="77777777" w:rsidR="00466F11" w:rsidRDefault="00466F11" w:rsidP="00466F11">
      <w:pPr>
        <w:pStyle w:val="ListParagraph"/>
        <w:numPr>
          <w:ilvl w:val="3"/>
          <w:numId w:val="50"/>
        </w:numPr>
        <w:ind w:right="909"/>
        <w:jc w:val="both"/>
      </w:pPr>
      <w:r>
        <w:t>A probe shall be located near to, but outside, the gas-collecting device, to collect samples of the dilution air stream through a pump, a filter and a flow meter at constant flow rates throughout the test.</w:t>
      </w:r>
    </w:p>
    <w:p w14:paraId="4F98011A" w14:textId="77777777" w:rsidR="00466F11" w:rsidRDefault="00466F11" w:rsidP="00466F11">
      <w:pPr>
        <w:pStyle w:val="ListParagraph"/>
        <w:ind w:left="1728" w:right="909"/>
        <w:jc w:val="both"/>
      </w:pPr>
    </w:p>
    <w:p w14:paraId="156F2E45" w14:textId="77777777" w:rsidR="00466F11" w:rsidRDefault="00466F11" w:rsidP="00466F11">
      <w:pPr>
        <w:pStyle w:val="ListParagraph"/>
        <w:numPr>
          <w:ilvl w:val="3"/>
          <w:numId w:val="50"/>
        </w:numPr>
        <w:ind w:right="909"/>
        <w:jc w:val="both"/>
      </w:pPr>
      <w:r>
        <w:t xml:space="preserve">A sample probe pointed upstream into the dilute exhaust mixture flow, upstream of the positive displacement pump, shall be used to collect samples of the dilute exhaust mixture through a pump, a filter and a flow meter at constant flow rates throughout the test. The minimum sample flow rate in the sampling </w:t>
      </w:r>
      <w:proofErr w:type="gramStart"/>
      <w:r>
        <w:t>devices shown</w:t>
      </w:r>
      <w:proofErr w:type="gramEnd"/>
      <w:r>
        <w:t xml:space="preserve"> in Figure B.2.-1 and in point 3.4.3.7. </w:t>
      </w:r>
      <w:proofErr w:type="gramStart"/>
      <w:r>
        <w:t>shall</w:t>
      </w:r>
      <w:proofErr w:type="gramEnd"/>
      <w:r>
        <w:t xml:space="preserve"> be at least 150 litre/hour.</w:t>
      </w:r>
    </w:p>
    <w:p w14:paraId="654ECF27" w14:textId="77777777" w:rsidR="00466F11" w:rsidRDefault="00466F11" w:rsidP="00466F11">
      <w:pPr>
        <w:pStyle w:val="ListParagraph"/>
      </w:pPr>
    </w:p>
    <w:p w14:paraId="1B6DECF4" w14:textId="77777777" w:rsidR="00466F11" w:rsidRDefault="00466F11" w:rsidP="00466F11">
      <w:pPr>
        <w:pStyle w:val="ListParagraph"/>
        <w:numPr>
          <w:ilvl w:val="3"/>
          <w:numId w:val="50"/>
        </w:numPr>
        <w:ind w:right="909"/>
        <w:jc w:val="both"/>
      </w:pPr>
      <w:r>
        <w:t xml:space="preserve">Three-way valves shall be used on the sampling system described in points 3.4.3.7. </w:t>
      </w:r>
      <w:proofErr w:type="gramStart"/>
      <w:r>
        <w:t>and</w:t>
      </w:r>
      <w:proofErr w:type="gramEnd"/>
      <w:r>
        <w:t xml:space="preserve"> 3.4.3.8. </w:t>
      </w:r>
      <w:proofErr w:type="gramStart"/>
      <w:r>
        <w:t>to</w:t>
      </w:r>
      <w:proofErr w:type="gramEnd"/>
      <w:r>
        <w:t xml:space="preserve"> direct the samples either to their respective bags or to the outside throughout the test.</w:t>
      </w:r>
    </w:p>
    <w:p w14:paraId="632801B0" w14:textId="77777777" w:rsidR="00466F11" w:rsidRDefault="00466F11" w:rsidP="00466F11">
      <w:pPr>
        <w:pStyle w:val="ListParagraph"/>
      </w:pPr>
    </w:p>
    <w:p w14:paraId="10D5ADDC" w14:textId="77777777" w:rsidR="00466F11" w:rsidRDefault="00466F11" w:rsidP="00466F11">
      <w:pPr>
        <w:pStyle w:val="ListParagraph"/>
        <w:numPr>
          <w:ilvl w:val="3"/>
          <w:numId w:val="50"/>
        </w:numPr>
        <w:ind w:right="909" w:hanging="738"/>
        <w:jc w:val="both"/>
      </w:pPr>
      <w:r>
        <w:t>Gas-tight collection bags</w:t>
      </w:r>
    </w:p>
    <w:p w14:paraId="707B7A21" w14:textId="77777777" w:rsidR="00466F11" w:rsidRDefault="00466F11" w:rsidP="00466F11">
      <w:pPr>
        <w:pStyle w:val="ListParagraph"/>
      </w:pPr>
    </w:p>
    <w:p w14:paraId="4C094072" w14:textId="77777777" w:rsidR="00466F11" w:rsidRDefault="00466F11" w:rsidP="00466F11">
      <w:pPr>
        <w:pStyle w:val="ListParagraph"/>
        <w:numPr>
          <w:ilvl w:val="4"/>
          <w:numId w:val="50"/>
        </w:numPr>
        <w:ind w:right="909" w:hanging="882"/>
        <w:jc w:val="both"/>
      </w:pPr>
      <w:r>
        <w:t>For dilution air and dilute exhaust mixture the collection bags shall be of sufficient capacity not to impede normal sample flow and shall not change the nature of the pollutants concerned.</w:t>
      </w:r>
    </w:p>
    <w:p w14:paraId="19FA2404" w14:textId="77777777" w:rsidR="00466F11" w:rsidRDefault="00466F11" w:rsidP="00466F11">
      <w:pPr>
        <w:pStyle w:val="ListParagraph"/>
        <w:ind w:left="2232" w:right="909" w:hanging="882"/>
        <w:jc w:val="both"/>
      </w:pPr>
    </w:p>
    <w:p w14:paraId="2C4475AF" w14:textId="77777777" w:rsidR="00466F11" w:rsidRDefault="00466F11" w:rsidP="00466F11">
      <w:pPr>
        <w:pStyle w:val="ListParagraph"/>
        <w:numPr>
          <w:ilvl w:val="4"/>
          <w:numId w:val="50"/>
        </w:numPr>
        <w:ind w:right="909" w:hanging="882"/>
        <w:jc w:val="both"/>
      </w:pPr>
      <w:r>
        <w:t>The bags shall have an automatic self-locking device and shall be easily and tightly fastened either to the sampling system or the analysing system at the end of the test.</w:t>
      </w:r>
    </w:p>
    <w:p w14:paraId="5963984F" w14:textId="77777777" w:rsidR="00466F11" w:rsidRDefault="00466F11" w:rsidP="00466F11">
      <w:pPr>
        <w:pStyle w:val="ListParagraph"/>
      </w:pPr>
    </w:p>
    <w:p w14:paraId="5CD6F174" w14:textId="77777777" w:rsidR="00466F11" w:rsidRDefault="00466F11" w:rsidP="00466F11">
      <w:pPr>
        <w:pStyle w:val="ListParagraph"/>
        <w:numPr>
          <w:ilvl w:val="3"/>
          <w:numId w:val="50"/>
        </w:numPr>
        <w:ind w:right="909" w:hanging="738"/>
        <w:jc w:val="both"/>
      </w:pPr>
      <w:r w:rsidRPr="000001BE">
        <w:t>A revolution counter shall be used to count the revolutions of the positive displacement pump throughout the test.</w:t>
      </w:r>
    </w:p>
    <w:p w14:paraId="3CF9D86A" w14:textId="77777777" w:rsidR="00466F11" w:rsidRDefault="00466F11" w:rsidP="00466F11">
      <w:pPr>
        <w:pStyle w:val="ListParagraph"/>
        <w:ind w:left="1728" w:right="909"/>
        <w:jc w:val="both"/>
      </w:pPr>
    </w:p>
    <w:p w14:paraId="57F03C37" w14:textId="77777777" w:rsidR="00466F11" w:rsidRDefault="00466F11" w:rsidP="00466F11">
      <w:pPr>
        <w:pStyle w:val="ListParagraph"/>
        <w:ind w:left="1728" w:right="909"/>
        <w:jc w:val="both"/>
      </w:pPr>
      <w:r>
        <w:lastRenderedPageBreak/>
        <w:t>Note 2: Attention shall be paid to the connecting method and the material or configuration of the connecting parts, because each section (e.g. the adapter and the coupler) of the sampling system can become very hot. If the measurement cannot be performed normally due to heat damage to the sampling system, an auxiliary cooling device may be used as long as the exhaust gases are not affected.</w:t>
      </w:r>
    </w:p>
    <w:p w14:paraId="3642DE6D" w14:textId="77777777" w:rsidR="00466F11" w:rsidRDefault="00466F11" w:rsidP="00466F11">
      <w:pPr>
        <w:ind w:right="909"/>
        <w:jc w:val="both"/>
      </w:pPr>
    </w:p>
    <w:p w14:paraId="3E5BCA46" w14:textId="77777777" w:rsidR="00466F11" w:rsidRDefault="00466F11" w:rsidP="00466F11">
      <w:pPr>
        <w:pStyle w:val="ListParagraph"/>
        <w:ind w:left="1728" w:right="909"/>
        <w:jc w:val="both"/>
      </w:pPr>
      <w:r>
        <w:t>Note 3: With open type devices, there is a risk of incomplete gas collection and gas leakage into the test cell. There shall be no leakage throughout the sampling period.</w:t>
      </w:r>
    </w:p>
    <w:p w14:paraId="626BAEA1" w14:textId="77777777" w:rsidR="00466F11" w:rsidRDefault="00466F11" w:rsidP="00466F11">
      <w:pPr>
        <w:ind w:right="909"/>
        <w:jc w:val="both"/>
      </w:pPr>
    </w:p>
    <w:p w14:paraId="5817301A" w14:textId="77777777" w:rsidR="00466F11" w:rsidRDefault="00466F11" w:rsidP="00466F11">
      <w:pPr>
        <w:pStyle w:val="ListParagraph"/>
        <w:ind w:left="1728" w:right="909"/>
        <w:jc w:val="both"/>
      </w:pPr>
      <w:r>
        <w:t>Note 4: If a constant volume sampler (CVS) flow rate is used throughout the test cycle that includes low and high vehicle speeds all in one (i.e. part 1, 2 and 3 cycles), special attention shall be paid to the higher risk of water condensation in the high vehicle speed range.</w:t>
      </w:r>
    </w:p>
    <w:p w14:paraId="0C9D3894" w14:textId="77777777" w:rsidR="00466F11" w:rsidRDefault="00466F11" w:rsidP="00466F11">
      <w:pPr>
        <w:ind w:right="909"/>
        <w:jc w:val="both"/>
      </w:pPr>
    </w:p>
    <w:p w14:paraId="06904529" w14:textId="77777777" w:rsidR="00466F11" w:rsidRDefault="00466F11" w:rsidP="00466F11">
      <w:pPr>
        <w:pStyle w:val="ListParagraph"/>
        <w:numPr>
          <w:ilvl w:val="3"/>
          <w:numId w:val="50"/>
        </w:numPr>
        <w:ind w:right="909"/>
        <w:jc w:val="both"/>
      </w:pPr>
      <w:r w:rsidRPr="003F1BF2">
        <w:t>Particulate mass emissions measurement equipment</w:t>
      </w:r>
    </w:p>
    <w:p w14:paraId="67B9DCA1" w14:textId="77777777" w:rsidR="00466F11" w:rsidRDefault="00466F11" w:rsidP="00466F11">
      <w:pPr>
        <w:pStyle w:val="ListParagraph"/>
        <w:ind w:left="1728" w:right="909"/>
        <w:jc w:val="both"/>
      </w:pPr>
    </w:p>
    <w:p w14:paraId="6052092B" w14:textId="77777777" w:rsidR="00466F11" w:rsidRDefault="00466F11" w:rsidP="00466F11">
      <w:pPr>
        <w:pStyle w:val="ListParagraph"/>
        <w:numPr>
          <w:ilvl w:val="4"/>
          <w:numId w:val="50"/>
        </w:numPr>
        <w:ind w:right="909"/>
        <w:jc w:val="both"/>
      </w:pPr>
      <w:r w:rsidRPr="003F1BF2">
        <w:t>Specification</w:t>
      </w:r>
    </w:p>
    <w:p w14:paraId="46369A0D" w14:textId="77777777" w:rsidR="00466F11" w:rsidRDefault="00466F11" w:rsidP="00466F11">
      <w:pPr>
        <w:pStyle w:val="ListParagraph"/>
        <w:ind w:left="2232" w:right="909"/>
        <w:jc w:val="both"/>
      </w:pPr>
    </w:p>
    <w:p w14:paraId="37C0BFFC" w14:textId="77777777" w:rsidR="00466F11" w:rsidRDefault="00466F11" w:rsidP="00466F11">
      <w:pPr>
        <w:pStyle w:val="ListParagraph"/>
        <w:numPr>
          <w:ilvl w:val="5"/>
          <w:numId w:val="50"/>
        </w:numPr>
        <w:ind w:right="909"/>
        <w:jc w:val="both"/>
      </w:pPr>
      <w:r w:rsidRPr="003F1BF2">
        <w:t>System overview</w:t>
      </w:r>
    </w:p>
    <w:p w14:paraId="78920986" w14:textId="77777777" w:rsidR="00466F11" w:rsidRPr="00171317" w:rsidRDefault="00466F11" w:rsidP="00466F11">
      <w:pPr>
        <w:ind w:right="909"/>
        <w:jc w:val="both"/>
        <w:rPr>
          <w:color w:val="FF0000"/>
        </w:rPr>
      </w:pPr>
    </w:p>
    <w:p w14:paraId="158457DD" w14:textId="77777777" w:rsidR="00466F11" w:rsidRDefault="00466F11" w:rsidP="00466F11">
      <w:pPr>
        <w:pStyle w:val="ListParagraph"/>
        <w:numPr>
          <w:ilvl w:val="6"/>
          <w:numId w:val="50"/>
        </w:numPr>
        <w:ind w:right="909"/>
        <w:jc w:val="both"/>
      </w:pPr>
      <w:r>
        <w:t xml:space="preserve">The particulate sampling unit shall consist of a sampling probe (PSP) located in the dilution tunnel, </w:t>
      </w:r>
      <w:proofErr w:type="gramStart"/>
      <w:r>
        <w:t>a particle transfer tube</w:t>
      </w:r>
      <w:proofErr w:type="gramEnd"/>
      <w:r>
        <w:t xml:space="preserve"> (PTT), a filter holder(s) (FH), pump(s), flow rate regulators and measuring units. See Figures A5/11 and A5/12.</w:t>
      </w:r>
    </w:p>
    <w:p w14:paraId="112B6845" w14:textId="77777777" w:rsidR="00466F11" w:rsidRDefault="00466F11" w:rsidP="00466F11">
      <w:pPr>
        <w:pStyle w:val="ListParagraph"/>
        <w:numPr>
          <w:ilvl w:val="6"/>
          <w:numId w:val="50"/>
        </w:numPr>
        <w:ind w:right="909"/>
        <w:jc w:val="both"/>
      </w:pPr>
      <w:r>
        <w:t>A particle size pre-classifier (PCF) (e.g. cyclone or impactor) may be used. In such case, it is recommended that it is employed upstream of the filter holder. However, a sampling probe, acting as an appropriate size classification device such as that shown in Figure A5/13, is acceptable.</w:t>
      </w:r>
    </w:p>
    <w:p w14:paraId="494BCE45" w14:textId="77777777" w:rsidR="00466F11" w:rsidRDefault="00466F11" w:rsidP="00466F11">
      <w:pPr>
        <w:pStyle w:val="ListParagraph"/>
        <w:ind w:left="3240" w:right="909"/>
        <w:jc w:val="both"/>
      </w:pPr>
    </w:p>
    <w:p w14:paraId="7C351789" w14:textId="77777777" w:rsidR="00466F11" w:rsidRDefault="00466F11" w:rsidP="00466F11">
      <w:pPr>
        <w:pStyle w:val="ListParagraph"/>
        <w:numPr>
          <w:ilvl w:val="5"/>
          <w:numId w:val="50"/>
        </w:numPr>
        <w:ind w:right="909"/>
        <w:jc w:val="both"/>
      </w:pPr>
      <w:r>
        <w:t>General Requirements</w:t>
      </w:r>
    </w:p>
    <w:p w14:paraId="1BD4E73F" w14:textId="77777777" w:rsidR="00466F11" w:rsidRDefault="00466F11" w:rsidP="00466F11">
      <w:pPr>
        <w:pStyle w:val="ListParagraph"/>
        <w:ind w:left="2736" w:right="909"/>
        <w:jc w:val="both"/>
      </w:pPr>
    </w:p>
    <w:p w14:paraId="51B814C2" w14:textId="77777777" w:rsidR="00466F11" w:rsidRDefault="00466F11" w:rsidP="00466F11">
      <w:pPr>
        <w:pStyle w:val="ListParagraph"/>
        <w:numPr>
          <w:ilvl w:val="6"/>
          <w:numId w:val="50"/>
        </w:numPr>
        <w:ind w:right="909"/>
        <w:jc w:val="both"/>
      </w:pPr>
      <w:r>
        <w:t>The sampling probe for the test gas flow for particulates shall be so arranged within the dilution tunnel that a representative sample gas flow can be taken from the homogeneous air/exhaust mixture and shall be upstream of a heat exchanger (if any).</w:t>
      </w:r>
    </w:p>
    <w:p w14:paraId="1E012B26" w14:textId="77777777" w:rsidR="00466F11" w:rsidRDefault="00466F11" w:rsidP="00466F11">
      <w:pPr>
        <w:pStyle w:val="ListParagraph"/>
        <w:ind w:left="3240" w:right="909"/>
        <w:jc w:val="both"/>
      </w:pPr>
    </w:p>
    <w:p w14:paraId="2DE10E06" w14:textId="77777777" w:rsidR="00466F11" w:rsidRDefault="00466F11" w:rsidP="00466F11">
      <w:pPr>
        <w:pStyle w:val="ListParagraph"/>
        <w:numPr>
          <w:ilvl w:val="6"/>
          <w:numId w:val="50"/>
        </w:numPr>
        <w:ind w:right="909"/>
        <w:jc w:val="both"/>
      </w:pPr>
      <w:r>
        <w:t>The particulate sample flow rate shall be proportional to the total mass flow of diluted exhaust gas in the dilution tunnel to within a tolerance of ±5 per cent of the particulate sample flow rate. The verification of the proportionality of the PM sampling should be made during the commissioning of the system and as required by the responsible authority.</w:t>
      </w:r>
    </w:p>
    <w:p w14:paraId="2DE3BF04" w14:textId="77777777" w:rsidR="00466F11" w:rsidRDefault="00466F11" w:rsidP="00466F11">
      <w:pPr>
        <w:pStyle w:val="ListParagraph"/>
      </w:pPr>
    </w:p>
    <w:p w14:paraId="1523D732" w14:textId="77777777" w:rsidR="00466F11" w:rsidRDefault="00466F11" w:rsidP="00466F11">
      <w:pPr>
        <w:pStyle w:val="ListParagraph"/>
        <w:numPr>
          <w:ilvl w:val="6"/>
          <w:numId w:val="50"/>
        </w:numPr>
        <w:ind w:right="909"/>
        <w:jc w:val="both"/>
      </w:pPr>
      <w:r>
        <w:t>The sampled dilute exhaust gas shall be maintained at a temperature above 293 K (20 °C) and below 325 K (52 °C) within 20 cm upstream or downstream of the particulate filter face. Heating or insulation of components of the PM sampling system to achieve this is permissible. In the event that the 52 °C limit is exceeded during a test where periodic regeneration event does not occur, the CVS flow rate should be increased or double dilution should be applied (assuming that the CVS flow rate is already sufficient so as not to cause condensation within the CVS, sample bags or analytical system).</w:t>
      </w:r>
    </w:p>
    <w:p w14:paraId="1B034B5E" w14:textId="77777777" w:rsidR="00466F11" w:rsidRDefault="00466F11" w:rsidP="00466F11">
      <w:pPr>
        <w:pStyle w:val="ListParagraph"/>
      </w:pPr>
    </w:p>
    <w:p w14:paraId="686F2372" w14:textId="77777777" w:rsidR="00466F11" w:rsidRDefault="00466F11" w:rsidP="00466F11">
      <w:pPr>
        <w:pStyle w:val="ListParagraph"/>
        <w:numPr>
          <w:ilvl w:val="6"/>
          <w:numId w:val="50"/>
        </w:numPr>
        <w:ind w:right="909"/>
        <w:jc w:val="both"/>
      </w:pPr>
      <w:r w:rsidRPr="007C4787">
        <w:lastRenderedPageBreak/>
        <w:t>The particulate sample shall b</w:t>
      </w:r>
      <w:r>
        <w:t>e collected on a single filter</w:t>
      </w:r>
      <w:r w:rsidRPr="007C4787">
        <w:t xml:space="preserve"> per cycle part applicable according to vehicle class.  Weighting factor for PM to be same as applied for all gaseous pollutant</w:t>
      </w:r>
      <w:r>
        <w:t>s. All parts of the dilution system and the sampling system from the exhaust pipe up to the filter holder, which are in contact with raw and diluted exhaust gas, shall be designed to minimise deposition or alteration of the particulates. All parts shall be made of electrically conductive materials that do not react with exhaust gas components, and shall be electrically grounded to prevent electrostatic effects.</w:t>
      </w:r>
    </w:p>
    <w:p w14:paraId="0AAFC580" w14:textId="77777777" w:rsidR="00466F11" w:rsidRDefault="00466F11" w:rsidP="00466F11">
      <w:pPr>
        <w:ind w:right="909"/>
        <w:jc w:val="both"/>
      </w:pPr>
    </w:p>
    <w:p w14:paraId="1438875C" w14:textId="77777777" w:rsidR="00466F11" w:rsidRDefault="00466F11" w:rsidP="00466F11">
      <w:pPr>
        <w:pStyle w:val="ListParagraph"/>
        <w:numPr>
          <w:ilvl w:val="6"/>
          <w:numId w:val="50"/>
        </w:numPr>
        <w:ind w:right="909"/>
        <w:jc w:val="both"/>
      </w:pPr>
      <w:r>
        <w:t xml:space="preserve">If it is not possible to compensate for variations in the flow rate, provision shall be made for a heat exchanger and a temperature control device as specified in Annex B.5.8. </w:t>
      </w:r>
      <w:proofErr w:type="gramStart"/>
      <w:r>
        <w:t>so</w:t>
      </w:r>
      <w:proofErr w:type="gramEnd"/>
      <w:r>
        <w:t xml:space="preserve"> as to ensure that the flow rate in the system is constant and the sampling rate accordingly proportional.</w:t>
      </w:r>
    </w:p>
    <w:p w14:paraId="57AD8F50" w14:textId="77777777" w:rsidR="00466F11" w:rsidRDefault="00466F11" w:rsidP="00466F11">
      <w:pPr>
        <w:ind w:right="909"/>
        <w:jc w:val="both"/>
      </w:pPr>
    </w:p>
    <w:p w14:paraId="385FE76D" w14:textId="77777777" w:rsidR="00466F11" w:rsidRDefault="00466F11" w:rsidP="00466F11">
      <w:pPr>
        <w:pStyle w:val="ListParagraph"/>
        <w:numPr>
          <w:ilvl w:val="6"/>
          <w:numId w:val="50"/>
        </w:numPr>
        <w:ind w:right="909"/>
        <w:jc w:val="both"/>
      </w:pPr>
      <w:r>
        <w:t>Temperatures required for the PM mass measurement shall be measured with an accuracy of ±1 °C and a response time (t</w:t>
      </w:r>
      <w:r w:rsidRPr="003C5C92">
        <w:rPr>
          <w:vertAlign w:val="subscript"/>
        </w:rPr>
        <w:t>10</w:t>
      </w:r>
      <w:r>
        <w:t>-</w:t>
      </w:r>
      <w:proofErr w:type="gramStart"/>
      <w:r>
        <w:t>t</w:t>
      </w:r>
      <w:r w:rsidRPr="003C5C92">
        <w:rPr>
          <w:vertAlign w:val="subscript"/>
        </w:rPr>
        <w:t>90</w:t>
      </w:r>
      <w:r>
        <w:t xml:space="preserve"> )</w:t>
      </w:r>
      <w:proofErr w:type="gramEnd"/>
      <w:r>
        <w:t xml:space="preserve"> of fifteen seconds or less.</w:t>
      </w:r>
    </w:p>
    <w:p w14:paraId="523E01A2" w14:textId="77777777" w:rsidR="00466F11" w:rsidRDefault="00466F11" w:rsidP="00466F11">
      <w:pPr>
        <w:ind w:right="909"/>
        <w:jc w:val="both"/>
      </w:pPr>
    </w:p>
    <w:p w14:paraId="2FD1972B" w14:textId="77777777" w:rsidR="00466F11" w:rsidRDefault="00466F11" w:rsidP="00466F11">
      <w:pPr>
        <w:pStyle w:val="ListParagraph"/>
        <w:numPr>
          <w:ilvl w:val="6"/>
          <w:numId w:val="50"/>
        </w:numPr>
        <w:ind w:right="909"/>
        <w:jc w:val="both"/>
      </w:pPr>
      <w:r>
        <w:t>The PM sample flow from the dilution tunnel shall be measured with an accuracy of ±2.5 per cent of reading or ±1.5 per cent full scale, whichever is the least. The above accuracy of the PM sample flow from the CVS tunnel is also applicable where double dilution is used. Consequently, the measurement and control of the secondary dilution air flow and diluted exhaust flow rates through the PM filter must be of a higher accuracy. All data channels required for the PM mass measurement shall be logged at a frequency of 1 Hz or faster. Typically, these would include:</w:t>
      </w:r>
    </w:p>
    <w:p w14:paraId="16A11501" w14:textId="77777777" w:rsidR="00466F11" w:rsidRDefault="00466F11" w:rsidP="00466F11">
      <w:pPr>
        <w:pStyle w:val="ListParagraph"/>
        <w:ind w:left="3240" w:right="909"/>
        <w:jc w:val="both"/>
      </w:pPr>
      <w:r>
        <w:t>(a) Diluted exhaust temperature at the PM filter;</w:t>
      </w:r>
    </w:p>
    <w:p w14:paraId="3CAF8CAC" w14:textId="77777777" w:rsidR="00466F11" w:rsidRDefault="00466F11" w:rsidP="00466F11">
      <w:pPr>
        <w:pStyle w:val="ListParagraph"/>
        <w:ind w:left="3240" w:right="909"/>
        <w:jc w:val="both"/>
      </w:pPr>
      <w:r>
        <w:t>(b) PM sampling flow rate;</w:t>
      </w:r>
    </w:p>
    <w:p w14:paraId="35B47D00" w14:textId="77777777" w:rsidR="00466F11" w:rsidRDefault="00466F11" w:rsidP="00466F11">
      <w:pPr>
        <w:pStyle w:val="ListParagraph"/>
        <w:ind w:left="3240" w:right="909"/>
        <w:jc w:val="both"/>
      </w:pPr>
      <w:r>
        <w:t>(c) PM secondary dilution air flow rate (if secondary dilution is used);</w:t>
      </w:r>
    </w:p>
    <w:p w14:paraId="682C2CA8" w14:textId="77777777" w:rsidR="00466F11" w:rsidRDefault="00466F11" w:rsidP="00466F11">
      <w:pPr>
        <w:pStyle w:val="ListParagraph"/>
        <w:ind w:left="3240" w:right="909"/>
        <w:jc w:val="both"/>
      </w:pPr>
      <w:r>
        <w:t>(d) PM secondary dilution air temperature (if secondary dilution is used).</w:t>
      </w:r>
    </w:p>
    <w:p w14:paraId="01BA2A10" w14:textId="77777777" w:rsidR="00466F11" w:rsidRDefault="00466F11" w:rsidP="00466F11">
      <w:pPr>
        <w:pStyle w:val="ListParagraph"/>
        <w:ind w:left="3240" w:right="909"/>
        <w:jc w:val="both"/>
      </w:pPr>
    </w:p>
    <w:p w14:paraId="5DEC530B" w14:textId="77777777" w:rsidR="00466F11" w:rsidRDefault="00466F11" w:rsidP="00466F11">
      <w:pPr>
        <w:pStyle w:val="ListParagraph"/>
        <w:numPr>
          <w:ilvl w:val="6"/>
          <w:numId w:val="50"/>
        </w:numPr>
        <w:ind w:right="909"/>
        <w:jc w:val="both"/>
      </w:pPr>
      <w:r>
        <w:t>For double dilution systems, the accuracy of the diluted exhaust transferred from the dilution tunnel, in the equation is not measured directly but determined by differential flow measurement:</w:t>
      </w:r>
    </w:p>
    <w:p w14:paraId="4E3AC5C8" w14:textId="77777777" w:rsidR="00466F11" w:rsidRDefault="00466F11" w:rsidP="00466F11">
      <w:pPr>
        <w:pStyle w:val="ListParagraph"/>
        <w:ind w:left="3240" w:right="909"/>
        <w:jc w:val="both"/>
      </w:pPr>
      <w:proofErr w:type="spellStart"/>
      <w:r>
        <w:t>Vep</w:t>
      </w:r>
      <w:proofErr w:type="spellEnd"/>
      <w:r>
        <w:t>=</w:t>
      </w:r>
      <w:proofErr w:type="spellStart"/>
      <w:r>
        <w:t>Vset</w:t>
      </w:r>
      <w:proofErr w:type="spellEnd"/>
      <w:r>
        <w:t xml:space="preserve">- </w:t>
      </w:r>
      <w:proofErr w:type="spellStart"/>
      <w:r>
        <w:t>Vssd</w:t>
      </w:r>
      <w:proofErr w:type="spellEnd"/>
    </w:p>
    <w:p w14:paraId="3FC27301" w14:textId="77777777" w:rsidR="00466F11" w:rsidRDefault="00466F11" w:rsidP="00466F11">
      <w:pPr>
        <w:pStyle w:val="ListParagraph"/>
        <w:ind w:left="3240" w:right="909"/>
        <w:jc w:val="both"/>
      </w:pPr>
      <w:proofErr w:type="gramStart"/>
      <w:r>
        <w:t>where</w:t>
      </w:r>
      <w:proofErr w:type="gramEnd"/>
      <w:r>
        <w:t>:</w:t>
      </w:r>
    </w:p>
    <w:p w14:paraId="21C2D60A" w14:textId="77777777" w:rsidR="00466F11" w:rsidRDefault="00466F11" w:rsidP="00466F11">
      <w:pPr>
        <w:pStyle w:val="ListParagraph"/>
        <w:ind w:left="3240" w:right="909"/>
        <w:jc w:val="both"/>
      </w:pPr>
      <w:proofErr w:type="spellStart"/>
      <w:r>
        <w:t>Vep</w:t>
      </w:r>
      <w:proofErr w:type="spellEnd"/>
      <w:r>
        <w:t>: is the volume of diluted exhaust gas flowing through particulate filter under standard conditions;</w:t>
      </w:r>
    </w:p>
    <w:p w14:paraId="4A9A0DF5" w14:textId="77777777" w:rsidR="00466F11" w:rsidRDefault="00466F11" w:rsidP="00466F11">
      <w:pPr>
        <w:pStyle w:val="ListParagraph"/>
        <w:ind w:left="3240" w:right="909"/>
        <w:jc w:val="both"/>
      </w:pPr>
      <w:proofErr w:type="spellStart"/>
      <w:r>
        <w:t>Vset</w:t>
      </w:r>
      <w:proofErr w:type="spellEnd"/>
      <w:r>
        <w:t>: is the volume of the double diluted exhaust gas passing through the particulate collection filters;</w:t>
      </w:r>
    </w:p>
    <w:p w14:paraId="13163F0E" w14:textId="77777777" w:rsidR="00466F11" w:rsidRDefault="00466F11" w:rsidP="00466F11">
      <w:pPr>
        <w:pStyle w:val="ListParagraph"/>
        <w:ind w:left="3240" w:right="909"/>
        <w:jc w:val="both"/>
      </w:pPr>
      <w:proofErr w:type="spellStart"/>
      <w:r>
        <w:t>Vssd</w:t>
      </w:r>
      <w:proofErr w:type="spellEnd"/>
      <w:r>
        <w:t>: is the volume of secondary dilution air.</w:t>
      </w:r>
    </w:p>
    <w:p w14:paraId="577DC7C3" w14:textId="77777777" w:rsidR="00466F11" w:rsidRDefault="00466F11" w:rsidP="00466F11">
      <w:pPr>
        <w:pStyle w:val="ListParagraph"/>
        <w:ind w:left="3240" w:right="909"/>
        <w:jc w:val="both"/>
      </w:pPr>
    </w:p>
    <w:p w14:paraId="0F656F37" w14:textId="1C492175" w:rsidR="00466F11" w:rsidRDefault="00466F11" w:rsidP="00466F11">
      <w:pPr>
        <w:pStyle w:val="ListParagraph"/>
        <w:numPr>
          <w:ilvl w:val="6"/>
          <w:numId w:val="50"/>
        </w:numPr>
        <w:ind w:right="909"/>
        <w:jc w:val="both"/>
      </w:pPr>
      <w:r>
        <w:t xml:space="preserve">The accuracy of the flow meters used for the measurement and control of the double diluted exhaust passing through the particulate collection filters and for the measurement/control of secondary dilution air shall be sufficient so that the differential volume </w:t>
      </w:r>
      <w:r w:rsidRPr="0031132C">
        <w:rPr>
          <w:highlight w:val="yellow"/>
        </w:rPr>
        <w:t>[</w:t>
      </w:r>
      <w:r>
        <w:t>(</w:t>
      </w:r>
      <w:r w:rsidR="00DF2703">
        <w:t>symbol)</w:t>
      </w:r>
      <w:r w:rsidRPr="0031132C">
        <w:rPr>
          <w:highlight w:val="yellow"/>
        </w:rPr>
        <w:t>]</w:t>
      </w:r>
      <w:r>
        <w:t xml:space="preserve"> shall meet the accuracy and proportional sampling requirements specified for single dilution. The requirement that no condensation of the exhaust gas should occur in the CVS dilution tunnel, diluted exhaust flow rate measurement system, CVS bag </w:t>
      </w:r>
      <w:r>
        <w:lastRenderedPageBreak/>
        <w:t>collection or analysis systems shall also apply in the case of double dilution systems.</w:t>
      </w:r>
    </w:p>
    <w:p w14:paraId="41684F9F" w14:textId="77777777" w:rsidR="00466F11" w:rsidRDefault="00466F11" w:rsidP="00466F11">
      <w:pPr>
        <w:pStyle w:val="ListParagraph"/>
        <w:ind w:left="3240" w:right="909"/>
        <w:jc w:val="both"/>
      </w:pPr>
    </w:p>
    <w:p w14:paraId="59C35AE8" w14:textId="77777777" w:rsidR="00466F11" w:rsidRDefault="00466F11" w:rsidP="00466F11">
      <w:pPr>
        <w:pStyle w:val="ListParagraph"/>
        <w:numPr>
          <w:ilvl w:val="6"/>
          <w:numId w:val="50"/>
        </w:numPr>
        <w:ind w:right="909" w:hanging="1170"/>
        <w:jc w:val="both"/>
      </w:pPr>
      <w:r>
        <w:t xml:space="preserve">Each flow meter used in a particulate sampling and double dilution system shall be subjected to </w:t>
      </w:r>
      <w:proofErr w:type="gramStart"/>
      <w:r>
        <w:t>a linearity</w:t>
      </w:r>
      <w:proofErr w:type="gramEnd"/>
      <w:r>
        <w:t xml:space="preserve"> verification as required by the instrument manufacturer.</w:t>
      </w:r>
    </w:p>
    <w:p w14:paraId="36834F72" w14:textId="77777777" w:rsidR="00466F11" w:rsidRDefault="00466F11" w:rsidP="00466F11">
      <w:pPr>
        <w:pStyle w:val="ListParagraph"/>
        <w:ind w:left="2814" w:firstLine="426"/>
        <w:jc w:val="both"/>
      </w:pPr>
    </w:p>
    <w:p w14:paraId="668BA818" w14:textId="77777777" w:rsidR="00466F11" w:rsidRDefault="00466F11" w:rsidP="00466F11">
      <w:pPr>
        <w:pStyle w:val="ListParagraph"/>
        <w:ind w:left="2814" w:firstLine="426"/>
        <w:jc w:val="both"/>
      </w:pPr>
      <w:r>
        <w:rPr>
          <w:noProof/>
          <w:lang w:val="en-US" w:eastAsia="en-US"/>
        </w:rPr>
        <w:drawing>
          <wp:inline distT="0" distB="0" distL="0" distR="0" wp14:anchorId="5465A4D5" wp14:editId="5A71559F">
            <wp:extent cx="3165536" cy="3181350"/>
            <wp:effectExtent l="0" t="0" r="0" b="0"/>
            <wp:docPr id="232" name="Picture 23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E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E8000000}"/>
                        </a:ext>
                      </a:extLst>
                    </pic:cNvPr>
                    <pic:cNvPicPr>
                      <a:picLocks noChangeAspect="1"/>
                    </pic:cNvPicPr>
                  </pic:nvPicPr>
                  <pic:blipFill>
                    <a:blip r:embed="rId16"/>
                    <a:stretch>
                      <a:fillRect/>
                    </a:stretch>
                  </pic:blipFill>
                  <pic:spPr>
                    <a:xfrm>
                      <a:off x="0" y="0"/>
                      <a:ext cx="3165536" cy="3181350"/>
                    </a:xfrm>
                    <a:prstGeom prst="rect">
                      <a:avLst/>
                    </a:prstGeom>
                  </pic:spPr>
                </pic:pic>
              </a:graphicData>
            </a:graphic>
          </wp:inline>
        </w:drawing>
      </w:r>
    </w:p>
    <w:p w14:paraId="16BC9F33" w14:textId="77777777" w:rsidR="00466F11" w:rsidRDefault="00466F11" w:rsidP="00466F11">
      <w:pPr>
        <w:pStyle w:val="ListParagraph"/>
        <w:ind w:left="3240" w:right="909"/>
        <w:jc w:val="both"/>
      </w:pPr>
    </w:p>
    <w:p w14:paraId="5D343261" w14:textId="77777777" w:rsidR="00466F11" w:rsidRDefault="00466F11" w:rsidP="00466F11">
      <w:pPr>
        <w:pStyle w:val="ListParagraph"/>
        <w:ind w:left="3240" w:right="909"/>
        <w:jc w:val="both"/>
      </w:pPr>
    </w:p>
    <w:p w14:paraId="367D9EB0" w14:textId="77777777" w:rsidR="00466F11" w:rsidRDefault="00466F11" w:rsidP="00466F11">
      <w:pPr>
        <w:pStyle w:val="ListParagraph"/>
        <w:ind w:left="3240" w:right="909"/>
        <w:jc w:val="both"/>
      </w:pPr>
    </w:p>
    <w:p w14:paraId="0C3D8B8D" w14:textId="77777777" w:rsidR="00466F11" w:rsidRDefault="00466F11" w:rsidP="00466F11">
      <w:pPr>
        <w:pStyle w:val="ListParagraph"/>
        <w:ind w:left="3240" w:right="909"/>
        <w:jc w:val="both"/>
      </w:pPr>
    </w:p>
    <w:p w14:paraId="301F49E2" w14:textId="77777777" w:rsidR="00466F11" w:rsidRPr="00171317" w:rsidRDefault="00466F11" w:rsidP="00466F11">
      <w:pPr>
        <w:pStyle w:val="ListParagraph"/>
        <w:ind w:left="3240" w:right="909"/>
        <w:jc w:val="both"/>
      </w:pPr>
      <w:r>
        <w:rPr>
          <w:noProof/>
          <w:lang w:val="en-US" w:eastAsia="en-US"/>
        </w:rPr>
        <w:drawing>
          <wp:inline distT="0" distB="0" distL="0" distR="0" wp14:anchorId="48EE9139" wp14:editId="03461718">
            <wp:extent cx="3200400" cy="2919083"/>
            <wp:effectExtent l="0" t="0" r="0" b="0"/>
            <wp:docPr id="8" name="Picture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8000000}"/>
                        </a:ext>
                      </a:extLst>
                    </pic:cNvPr>
                    <pic:cNvPicPr>
                      <a:picLocks noChangeAspect="1"/>
                    </pic:cNvPicPr>
                  </pic:nvPicPr>
                  <pic:blipFill>
                    <a:blip r:embed="rId17"/>
                    <a:stretch>
                      <a:fillRect/>
                    </a:stretch>
                  </pic:blipFill>
                  <pic:spPr>
                    <a:xfrm>
                      <a:off x="0" y="0"/>
                      <a:ext cx="3216448" cy="2933720"/>
                    </a:xfrm>
                    <a:prstGeom prst="rect">
                      <a:avLst/>
                    </a:prstGeom>
                  </pic:spPr>
                </pic:pic>
              </a:graphicData>
            </a:graphic>
          </wp:inline>
        </w:drawing>
      </w:r>
    </w:p>
    <w:p w14:paraId="3B623CA4" w14:textId="77777777" w:rsidR="00466F11" w:rsidRDefault="00466F11" w:rsidP="00466F11">
      <w:pPr>
        <w:pStyle w:val="ListParagraph"/>
        <w:ind w:left="3240" w:right="909"/>
        <w:jc w:val="both"/>
      </w:pPr>
    </w:p>
    <w:p w14:paraId="42BD3BBD" w14:textId="77777777" w:rsidR="00466F11" w:rsidRDefault="00466F11" w:rsidP="00466F11">
      <w:pPr>
        <w:pStyle w:val="ListParagraph"/>
        <w:numPr>
          <w:ilvl w:val="5"/>
          <w:numId w:val="50"/>
        </w:numPr>
        <w:ind w:right="909"/>
        <w:jc w:val="both"/>
      </w:pPr>
      <w:r>
        <w:t xml:space="preserve"> Specific requirements</w:t>
      </w:r>
    </w:p>
    <w:p w14:paraId="70A9AB88" w14:textId="77777777" w:rsidR="00466F11" w:rsidRDefault="00466F11" w:rsidP="00466F11">
      <w:pPr>
        <w:pStyle w:val="ListParagraph"/>
        <w:ind w:left="2736" w:right="909"/>
        <w:jc w:val="both"/>
      </w:pPr>
    </w:p>
    <w:p w14:paraId="3826737F" w14:textId="77777777" w:rsidR="00466F11" w:rsidRDefault="00466F11" w:rsidP="00466F11">
      <w:pPr>
        <w:pStyle w:val="ListParagraph"/>
        <w:numPr>
          <w:ilvl w:val="6"/>
          <w:numId w:val="50"/>
        </w:numPr>
        <w:ind w:right="909"/>
        <w:jc w:val="both"/>
      </w:pPr>
      <w:r>
        <w:lastRenderedPageBreak/>
        <w:t>Particulate Matter (PM) sampling probe</w:t>
      </w:r>
    </w:p>
    <w:p w14:paraId="3629A8FA" w14:textId="77777777" w:rsidR="00466F11" w:rsidRDefault="00466F11" w:rsidP="00466F11">
      <w:pPr>
        <w:pStyle w:val="ListParagraph"/>
        <w:ind w:left="3240" w:right="909"/>
        <w:jc w:val="both"/>
      </w:pPr>
    </w:p>
    <w:p w14:paraId="7744507D" w14:textId="77777777" w:rsidR="00466F11" w:rsidRDefault="00466F11" w:rsidP="00466F11">
      <w:pPr>
        <w:pStyle w:val="ListParagraph"/>
        <w:numPr>
          <w:ilvl w:val="7"/>
          <w:numId w:val="50"/>
        </w:numPr>
        <w:ind w:right="909"/>
        <w:jc w:val="both"/>
      </w:pPr>
      <w:r>
        <w:t xml:space="preserve">The sample probe shall deliver the particle-size classification performance described in paragraph 4.2.1.3.1.4. </w:t>
      </w:r>
      <w:proofErr w:type="gramStart"/>
      <w:r>
        <w:t>below</w:t>
      </w:r>
      <w:proofErr w:type="gramEnd"/>
      <w:r>
        <w:t xml:space="preserve">. It is recommended that this performance be achieved by the use of a sharp-edged, open-ended probe facing directly into the direction of flow plus a pre-classifier (cyclone impactor, etc.). An appropriate sampling probe, such as that indicated in Figure A5/13, </w:t>
      </w:r>
      <w:proofErr w:type="gramStart"/>
      <w:r>
        <w:t>may</w:t>
      </w:r>
      <w:proofErr w:type="gramEnd"/>
      <w:r>
        <w:t xml:space="preserve"> alternatively be used provided it achieves the pre-classification performance described in paragraph 4.2.1.3.1.4. </w:t>
      </w:r>
      <w:proofErr w:type="gramStart"/>
      <w:r>
        <w:t>below</w:t>
      </w:r>
      <w:proofErr w:type="gramEnd"/>
      <w:r>
        <w:t>.</w:t>
      </w:r>
    </w:p>
    <w:p w14:paraId="12D0CB2A" w14:textId="77777777" w:rsidR="00466F11" w:rsidRDefault="00466F11" w:rsidP="00466F11">
      <w:pPr>
        <w:pStyle w:val="ListParagraph"/>
        <w:ind w:left="3744" w:right="909"/>
        <w:jc w:val="both"/>
        <w:rPr>
          <w:highlight w:val="yellow"/>
        </w:rPr>
      </w:pPr>
    </w:p>
    <w:p w14:paraId="6F0ED88E" w14:textId="77777777" w:rsidR="00466F11" w:rsidRDefault="00466F11" w:rsidP="00466F11">
      <w:pPr>
        <w:pStyle w:val="ListParagraph"/>
        <w:ind w:left="3744" w:right="909"/>
        <w:jc w:val="both"/>
      </w:pPr>
    </w:p>
    <w:p w14:paraId="2796B8AC" w14:textId="77777777" w:rsidR="00466F11" w:rsidRDefault="00466F11" w:rsidP="00466F11">
      <w:pPr>
        <w:pStyle w:val="ListParagraph"/>
        <w:ind w:left="3240" w:right="909"/>
        <w:jc w:val="both"/>
      </w:pPr>
      <w:r>
        <w:rPr>
          <w:noProof/>
          <w:lang w:val="en-US" w:eastAsia="en-US"/>
        </w:rPr>
        <w:drawing>
          <wp:inline distT="0" distB="0" distL="0" distR="0" wp14:anchorId="32F0AFF6" wp14:editId="569B4BB5">
            <wp:extent cx="3876675" cy="1826895"/>
            <wp:effectExtent l="0" t="0" r="9525" b="1905"/>
            <wp:docPr id="9" name="Picture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9000000}"/>
                        </a:ext>
                      </a:extLst>
                    </pic:cNvPr>
                    <pic:cNvPicPr>
                      <a:picLocks noChangeAspect="1"/>
                    </pic:cNvPicPr>
                  </pic:nvPicPr>
                  <pic:blipFill>
                    <a:blip r:embed="rId18"/>
                    <a:stretch>
                      <a:fillRect/>
                    </a:stretch>
                  </pic:blipFill>
                  <pic:spPr>
                    <a:xfrm>
                      <a:off x="0" y="0"/>
                      <a:ext cx="3877242" cy="1827162"/>
                    </a:xfrm>
                    <a:prstGeom prst="rect">
                      <a:avLst/>
                    </a:prstGeom>
                  </pic:spPr>
                </pic:pic>
              </a:graphicData>
            </a:graphic>
          </wp:inline>
        </w:drawing>
      </w:r>
    </w:p>
    <w:p w14:paraId="5C376657" w14:textId="77777777" w:rsidR="00466F11" w:rsidRDefault="00466F11" w:rsidP="00466F11">
      <w:pPr>
        <w:pStyle w:val="ListParagraph"/>
        <w:ind w:left="3240" w:right="909"/>
        <w:jc w:val="both"/>
      </w:pPr>
    </w:p>
    <w:p w14:paraId="545DF8DD" w14:textId="77777777" w:rsidR="00466F11" w:rsidRDefault="00466F11" w:rsidP="00466F11">
      <w:pPr>
        <w:pStyle w:val="ListParagraph"/>
        <w:numPr>
          <w:ilvl w:val="7"/>
          <w:numId w:val="50"/>
        </w:numPr>
        <w:ind w:right="909"/>
        <w:jc w:val="both"/>
      </w:pPr>
      <w:r>
        <w:t>The sample probe shall be installed at least 10 tunnel diameters downstream of the exhaust gas inlet to the tunnel and have an internal diameter of at least 8 mm.</w:t>
      </w:r>
    </w:p>
    <w:p w14:paraId="34210749" w14:textId="77777777" w:rsidR="00466F11" w:rsidRDefault="00466F11" w:rsidP="00466F11">
      <w:pPr>
        <w:pStyle w:val="ListParagraph"/>
        <w:ind w:left="3744" w:right="909"/>
        <w:jc w:val="both"/>
      </w:pPr>
      <w:r>
        <w:t>If more than one simultaneous sample is drawn from a single sample probe, the flow drawn from that probe shall be split into identical sub-flows to avoid sampling artefacts.</w:t>
      </w:r>
    </w:p>
    <w:p w14:paraId="72213C8E" w14:textId="77777777" w:rsidR="00466F11" w:rsidRDefault="00466F11" w:rsidP="00466F11">
      <w:pPr>
        <w:pStyle w:val="ListParagraph"/>
        <w:ind w:left="3744" w:right="909"/>
        <w:jc w:val="both"/>
      </w:pPr>
      <w:r>
        <w:t>If multiple probes are used, each probe shall be sharp-edged, open-ended and facing directly into the direction of flow. Probes shall be equally spaced around the central longitudinal axis of the dilution tunnel, with the spacing between probes at least 5 cm.</w:t>
      </w:r>
    </w:p>
    <w:p w14:paraId="001D06E8" w14:textId="77777777" w:rsidR="00466F11" w:rsidRDefault="00466F11" w:rsidP="00466F11">
      <w:pPr>
        <w:pStyle w:val="ListParagraph"/>
        <w:ind w:left="3744" w:right="909"/>
        <w:jc w:val="both"/>
      </w:pPr>
    </w:p>
    <w:p w14:paraId="749E945F" w14:textId="77777777" w:rsidR="00466F11" w:rsidRDefault="00466F11" w:rsidP="00466F11">
      <w:pPr>
        <w:pStyle w:val="ListParagraph"/>
        <w:numPr>
          <w:ilvl w:val="7"/>
          <w:numId w:val="50"/>
        </w:numPr>
        <w:ind w:right="909"/>
        <w:jc w:val="both"/>
      </w:pPr>
      <w:r>
        <w:t>The distance from the sampling tip to the filter mount shall be at least five probe diameters, but shall not exceed 2,000 mm.</w:t>
      </w:r>
    </w:p>
    <w:p w14:paraId="02AEF328" w14:textId="77777777" w:rsidR="00466F11" w:rsidRDefault="00466F11" w:rsidP="00466F11">
      <w:pPr>
        <w:pStyle w:val="ListParagraph"/>
        <w:ind w:left="3744" w:right="909"/>
        <w:jc w:val="both"/>
      </w:pPr>
    </w:p>
    <w:p w14:paraId="0CB303F3" w14:textId="77777777" w:rsidR="00466F11" w:rsidRDefault="00466F11" w:rsidP="00466F11">
      <w:pPr>
        <w:pStyle w:val="ListParagraph"/>
        <w:numPr>
          <w:ilvl w:val="7"/>
          <w:numId w:val="50"/>
        </w:numPr>
        <w:ind w:right="909"/>
        <w:jc w:val="both"/>
      </w:pPr>
      <w:r w:rsidRPr="00516F1E">
        <w:t>The pre-classifier (e.g. cyclone, impactor, etc.) shall be located upstream of the filter holder assembly. The pre-classifier 50 percent cut point particle diameter shall be between 2.5 µm and 10 µm at the volumetric flow rate selected for sampling particulate mass emissions. The pre-classifier shall allow at least 99 percent of the mass concentration of 1 µm particles entering the pre-classifier to pass through the exit of the pre-classifier at the volumetric flow rate selected for sampling particulate mass emissions. However, a sampling probe, used as an appropriate size-classification device, such as that shown in Figure B.2.-4, is acceptable as an alternative to a separate pre-classifier.</w:t>
      </w:r>
    </w:p>
    <w:p w14:paraId="4AAB4085" w14:textId="77777777" w:rsidR="00466F11" w:rsidRDefault="00466F11" w:rsidP="00466F11">
      <w:pPr>
        <w:pStyle w:val="ListParagraph"/>
      </w:pPr>
    </w:p>
    <w:p w14:paraId="26D7047A" w14:textId="77777777" w:rsidR="00466F11" w:rsidRDefault="00466F11" w:rsidP="00466F11">
      <w:pPr>
        <w:pStyle w:val="ListParagraph"/>
        <w:numPr>
          <w:ilvl w:val="7"/>
          <w:numId w:val="50"/>
        </w:numPr>
        <w:ind w:right="909"/>
        <w:jc w:val="both"/>
      </w:pPr>
      <w:r>
        <w:lastRenderedPageBreak/>
        <w:t>Particle transfer tube (PTT)</w:t>
      </w:r>
    </w:p>
    <w:p w14:paraId="21D38288" w14:textId="77777777" w:rsidR="00466F11" w:rsidRDefault="00466F11" w:rsidP="00466F11">
      <w:pPr>
        <w:ind w:right="909"/>
        <w:jc w:val="both"/>
      </w:pPr>
    </w:p>
    <w:p w14:paraId="4A435673" w14:textId="77777777" w:rsidR="00466F11" w:rsidRDefault="00466F11" w:rsidP="00466F11">
      <w:pPr>
        <w:pStyle w:val="ListParagraph"/>
        <w:numPr>
          <w:ilvl w:val="8"/>
          <w:numId w:val="50"/>
        </w:numPr>
        <w:ind w:right="909"/>
        <w:jc w:val="both"/>
      </w:pPr>
      <w:r>
        <w:t>Any bends in the PTT shall be smooth and have the largest possible radii.</w:t>
      </w:r>
    </w:p>
    <w:p w14:paraId="145858B7" w14:textId="77777777" w:rsidR="00466F11" w:rsidRDefault="00466F11" w:rsidP="00466F11">
      <w:pPr>
        <w:pStyle w:val="ListParagraph"/>
        <w:ind w:left="4320" w:right="909"/>
        <w:jc w:val="both"/>
      </w:pPr>
    </w:p>
    <w:p w14:paraId="1C501D47" w14:textId="77777777" w:rsidR="00466F11" w:rsidRDefault="00466F11" w:rsidP="00466F11">
      <w:pPr>
        <w:pStyle w:val="ListParagraph"/>
        <w:numPr>
          <w:ilvl w:val="7"/>
          <w:numId w:val="50"/>
        </w:numPr>
        <w:ind w:right="909"/>
        <w:jc w:val="both"/>
      </w:pPr>
      <w:r>
        <w:t>Secondary dilution</w:t>
      </w:r>
    </w:p>
    <w:p w14:paraId="487FFA7E" w14:textId="77777777" w:rsidR="00466F11" w:rsidRDefault="00466F11" w:rsidP="00466F11">
      <w:pPr>
        <w:pStyle w:val="ListParagraph"/>
        <w:ind w:left="3744" w:right="909"/>
        <w:jc w:val="both"/>
      </w:pPr>
    </w:p>
    <w:p w14:paraId="70B99B79" w14:textId="77777777" w:rsidR="00466F11" w:rsidRDefault="00466F11" w:rsidP="00466F11">
      <w:pPr>
        <w:pStyle w:val="ListParagraph"/>
        <w:numPr>
          <w:ilvl w:val="8"/>
          <w:numId w:val="50"/>
        </w:numPr>
        <w:ind w:right="909"/>
        <w:jc w:val="both"/>
      </w:pPr>
      <w:r>
        <w:t>As an option, the sample extracted from the CVS for the purpose of PM measurement may be diluted at a second stage, subject to the following requirements:</w:t>
      </w:r>
    </w:p>
    <w:p w14:paraId="1B8E59C9" w14:textId="77777777" w:rsidR="00466F11" w:rsidRDefault="00466F11" w:rsidP="00466F11">
      <w:pPr>
        <w:pStyle w:val="ListParagraph"/>
        <w:numPr>
          <w:ilvl w:val="0"/>
          <w:numId w:val="51"/>
        </w:numPr>
        <w:ind w:right="909"/>
        <w:jc w:val="both"/>
      </w:pPr>
      <w:r>
        <w:t>Secondary dilution air shall be filtered through a medium capable of reducing particles in the most penetrating particle size of the filter material by ≥ 99.95 per cent, or through a HEPA filter of at least class H13 of EN 1822:2009. The dilution air may optionally be charcoal scrubbed before being passed to the HEPA filter. It is recommended that an additional coarse particle filter is situated before the HEPA filter and after the charcoal scrubber, if used.</w:t>
      </w:r>
    </w:p>
    <w:p w14:paraId="3F172BFE" w14:textId="77777777" w:rsidR="00466F11" w:rsidRDefault="00466F11" w:rsidP="00466F11">
      <w:pPr>
        <w:pStyle w:val="ListParagraph"/>
        <w:numPr>
          <w:ilvl w:val="0"/>
          <w:numId w:val="51"/>
        </w:numPr>
        <w:ind w:right="909"/>
        <w:jc w:val="both"/>
      </w:pPr>
      <w:r>
        <w:t>The secondary dilution air should be injected into the PTT as close to the outlet of the diluted exhaust from the dilution tunnel as possible.</w:t>
      </w:r>
    </w:p>
    <w:p w14:paraId="76FF7D0C" w14:textId="77777777" w:rsidR="00466F11" w:rsidRDefault="00466F11" w:rsidP="00466F11">
      <w:pPr>
        <w:pStyle w:val="ListParagraph"/>
        <w:numPr>
          <w:ilvl w:val="0"/>
          <w:numId w:val="51"/>
        </w:numPr>
        <w:ind w:right="909"/>
        <w:jc w:val="both"/>
      </w:pPr>
      <w:r>
        <w:t>The residence time from the point of secondary diluted air injection to the filter face shall be at least 0.25 seconds (s), but no longer than five seconds.</w:t>
      </w:r>
    </w:p>
    <w:p w14:paraId="426D2407" w14:textId="77777777" w:rsidR="00466F11" w:rsidRDefault="00466F11" w:rsidP="00466F11">
      <w:pPr>
        <w:pStyle w:val="ListParagraph"/>
        <w:numPr>
          <w:ilvl w:val="0"/>
          <w:numId w:val="51"/>
        </w:numPr>
        <w:ind w:right="909"/>
        <w:jc w:val="both"/>
      </w:pPr>
      <w:r>
        <w:t>The diluted exhaust flow extracted from the dilution tunnel shall remain proportional to the CVS flow rate, as required for the single dilution method.</w:t>
      </w:r>
    </w:p>
    <w:p w14:paraId="700C0552" w14:textId="77777777" w:rsidR="00466F11" w:rsidRDefault="00466F11" w:rsidP="00466F11">
      <w:pPr>
        <w:pStyle w:val="ListParagraph"/>
        <w:numPr>
          <w:ilvl w:val="0"/>
          <w:numId w:val="51"/>
        </w:numPr>
        <w:ind w:right="909"/>
        <w:jc w:val="both"/>
      </w:pPr>
      <w:r>
        <w:t>If the double diluted PM sample is returned to the CVS, the location of the sample return shall be selected so that it does not interfere with the extraction of other samples from the CVS.</w:t>
      </w:r>
    </w:p>
    <w:p w14:paraId="18350065" w14:textId="77777777" w:rsidR="00466F11" w:rsidRDefault="00466F11" w:rsidP="00466F11">
      <w:pPr>
        <w:pStyle w:val="ListParagraph"/>
        <w:ind w:left="5040" w:right="909"/>
        <w:jc w:val="both"/>
      </w:pPr>
    </w:p>
    <w:p w14:paraId="445CE1DB" w14:textId="77777777" w:rsidR="00466F11" w:rsidRDefault="00466F11" w:rsidP="00466F11">
      <w:pPr>
        <w:pStyle w:val="ListParagraph"/>
        <w:numPr>
          <w:ilvl w:val="6"/>
          <w:numId w:val="50"/>
        </w:numPr>
        <w:ind w:right="909"/>
        <w:jc w:val="both"/>
      </w:pPr>
      <w:r w:rsidRPr="0098220F">
        <w:t>Sample pump and flow meter</w:t>
      </w:r>
    </w:p>
    <w:p w14:paraId="3A516D1E" w14:textId="77777777" w:rsidR="00466F11" w:rsidRDefault="00466F11" w:rsidP="00466F11">
      <w:pPr>
        <w:pStyle w:val="ListParagraph"/>
        <w:ind w:left="3240" w:right="909"/>
        <w:jc w:val="both"/>
      </w:pPr>
    </w:p>
    <w:p w14:paraId="60D3FA94" w14:textId="77777777" w:rsidR="00466F11" w:rsidRDefault="00466F11" w:rsidP="00466F11">
      <w:pPr>
        <w:pStyle w:val="ListParagraph"/>
        <w:numPr>
          <w:ilvl w:val="7"/>
          <w:numId w:val="50"/>
        </w:numPr>
        <w:ind w:right="909"/>
        <w:jc w:val="both"/>
      </w:pPr>
      <w:r>
        <w:t>The sample gas flow measurement unit shall consist of pumps, gas flow regulators and flow measuring units.</w:t>
      </w:r>
    </w:p>
    <w:p w14:paraId="3F40E212" w14:textId="77777777" w:rsidR="00466F11" w:rsidRDefault="00466F11" w:rsidP="00466F11">
      <w:pPr>
        <w:pStyle w:val="ListParagraph"/>
        <w:ind w:left="3744" w:right="909"/>
        <w:jc w:val="both"/>
      </w:pPr>
    </w:p>
    <w:p w14:paraId="372DB25E" w14:textId="77777777" w:rsidR="00466F11" w:rsidRDefault="00466F11" w:rsidP="00466F11">
      <w:pPr>
        <w:pStyle w:val="ListParagraph"/>
        <w:numPr>
          <w:ilvl w:val="7"/>
          <w:numId w:val="50"/>
        </w:numPr>
        <w:ind w:right="909"/>
        <w:jc w:val="both"/>
      </w:pPr>
      <w:r>
        <w:t>The temperature of the gas flow in the flow meter may not fluctuate by more than ±3 K except</w:t>
      </w:r>
    </w:p>
    <w:p w14:paraId="6F209437" w14:textId="77777777" w:rsidR="00466F11" w:rsidRDefault="00466F11" w:rsidP="00466F11">
      <w:pPr>
        <w:pStyle w:val="ListParagraph"/>
        <w:ind w:left="3744" w:right="909"/>
        <w:jc w:val="both"/>
      </w:pPr>
      <w:r>
        <w:t>(a) When the PM sampling flow meter has real time monitoring and flow control operating at 1 Hz or faster;</w:t>
      </w:r>
    </w:p>
    <w:p w14:paraId="4FE2FA8A" w14:textId="77777777" w:rsidR="00466F11" w:rsidRDefault="00466F11" w:rsidP="00466F11">
      <w:pPr>
        <w:pStyle w:val="ListParagraph"/>
        <w:ind w:left="3744" w:right="909"/>
        <w:jc w:val="both"/>
      </w:pPr>
      <w:r>
        <w:t>(b) During regeneration tests on vehicles equipped with periodically regenerating after-treatment devices.</w:t>
      </w:r>
    </w:p>
    <w:p w14:paraId="51B26403" w14:textId="77777777" w:rsidR="00466F11" w:rsidRDefault="00466F11" w:rsidP="00466F11">
      <w:pPr>
        <w:pStyle w:val="ListParagraph"/>
        <w:ind w:left="3744" w:right="909"/>
        <w:jc w:val="both"/>
      </w:pPr>
      <w:r>
        <w:t xml:space="preserve">In addition, the sample mass flow rate shall remain proportional to the total flow of diluted exhaust gas to within a tolerance of ±5 per cent of the particulate sample mass flow rate. Should the volume of flow change unacceptably as a </w:t>
      </w:r>
      <w:r>
        <w:lastRenderedPageBreak/>
        <w:t>result of excessive filter loading, the test shall be invalidated. When it is repeated, the rate of flow shall be decreased.</w:t>
      </w:r>
    </w:p>
    <w:p w14:paraId="43B3A5CD" w14:textId="77777777" w:rsidR="00466F11" w:rsidRDefault="00466F11" w:rsidP="00466F11">
      <w:pPr>
        <w:pStyle w:val="ListParagraph"/>
        <w:ind w:left="3744" w:right="909"/>
        <w:jc w:val="both"/>
      </w:pPr>
    </w:p>
    <w:p w14:paraId="5DEC73BA" w14:textId="77777777" w:rsidR="00466F11" w:rsidRDefault="00466F11" w:rsidP="00466F11">
      <w:pPr>
        <w:pStyle w:val="ListParagraph"/>
        <w:numPr>
          <w:ilvl w:val="6"/>
          <w:numId w:val="50"/>
        </w:numPr>
        <w:ind w:right="909"/>
        <w:jc w:val="both"/>
      </w:pPr>
      <w:r>
        <w:t>Filter and filter holder</w:t>
      </w:r>
    </w:p>
    <w:p w14:paraId="532080A2" w14:textId="77777777" w:rsidR="00466F11" w:rsidRDefault="00466F11" w:rsidP="00466F11">
      <w:pPr>
        <w:pStyle w:val="ListParagraph"/>
        <w:ind w:left="3240" w:right="909"/>
        <w:jc w:val="both"/>
      </w:pPr>
    </w:p>
    <w:p w14:paraId="20F3AD6E" w14:textId="77777777" w:rsidR="00466F11" w:rsidRDefault="00466F11" w:rsidP="00466F11">
      <w:pPr>
        <w:pStyle w:val="ListParagraph"/>
        <w:numPr>
          <w:ilvl w:val="7"/>
          <w:numId w:val="50"/>
        </w:numPr>
        <w:ind w:right="909"/>
        <w:jc w:val="both"/>
      </w:pPr>
      <w:r>
        <w:t>A valve shall be located downstream of the filter in the direction of flow. The valve shall open and close within 1 s of the start and end of test.</w:t>
      </w:r>
    </w:p>
    <w:p w14:paraId="3F5121FD" w14:textId="77777777" w:rsidR="00466F11" w:rsidRDefault="00466F11" w:rsidP="00466F11">
      <w:pPr>
        <w:pStyle w:val="ListParagraph"/>
        <w:ind w:left="3744" w:right="909"/>
        <w:jc w:val="both"/>
      </w:pPr>
    </w:p>
    <w:p w14:paraId="2691B643" w14:textId="77777777" w:rsidR="00466F11" w:rsidRDefault="00466F11" w:rsidP="00466F11">
      <w:pPr>
        <w:pStyle w:val="ListParagraph"/>
        <w:numPr>
          <w:ilvl w:val="7"/>
          <w:numId w:val="50"/>
        </w:numPr>
        <w:ind w:right="909"/>
        <w:jc w:val="both"/>
      </w:pPr>
      <w:r w:rsidRPr="005707BF">
        <w:t>It is recommended th</w:t>
      </w:r>
      <w:r>
        <w:t>at the mass collected on the 47</w:t>
      </w:r>
      <w:r w:rsidRPr="005707BF">
        <w:t>mm diameter filter (</w:t>
      </w:r>
      <w:proofErr w:type="spellStart"/>
      <w:r w:rsidRPr="005707BF">
        <w:t>Pe</w:t>
      </w:r>
      <w:proofErr w:type="spellEnd"/>
      <w:r w:rsidRPr="005707BF">
        <w:t xml:space="preserve">) is ≥ 20 µg and that the filter loading is maximised in line with the requirements of points 3.4.3.12.1.2.3. </w:t>
      </w:r>
      <w:proofErr w:type="gramStart"/>
      <w:r w:rsidRPr="005707BF">
        <w:t>and</w:t>
      </w:r>
      <w:proofErr w:type="gramEnd"/>
      <w:r w:rsidRPr="005707BF">
        <w:t xml:space="preserve"> 3.4.3.12.1.3.3.</w:t>
      </w:r>
    </w:p>
    <w:p w14:paraId="3F09E987" w14:textId="77777777" w:rsidR="00466F11" w:rsidRDefault="00466F11" w:rsidP="00466F11">
      <w:pPr>
        <w:pStyle w:val="ListParagraph"/>
      </w:pPr>
    </w:p>
    <w:p w14:paraId="7A50BAEE" w14:textId="77777777" w:rsidR="00466F11" w:rsidRDefault="00466F11" w:rsidP="00466F11">
      <w:pPr>
        <w:pStyle w:val="ListParagraph"/>
        <w:numPr>
          <w:ilvl w:val="7"/>
          <w:numId w:val="50"/>
        </w:numPr>
        <w:ind w:right="909"/>
        <w:jc w:val="both"/>
      </w:pPr>
      <w:r>
        <w:t>For a given test, the gas filter face velocity shall be set to a single value within the range 20 cm/s to 105 cm/s and should be set at the start of the test so that 105 cm/s will not be exceeded when the dilution system is being operated with sampling flow proportional to CVS flow rate.</w:t>
      </w:r>
    </w:p>
    <w:p w14:paraId="062022F7" w14:textId="77777777" w:rsidR="00466F11" w:rsidRDefault="00466F11" w:rsidP="00466F11">
      <w:pPr>
        <w:pStyle w:val="ListParagraph"/>
      </w:pPr>
    </w:p>
    <w:p w14:paraId="19EA23CB" w14:textId="77777777" w:rsidR="00466F11" w:rsidRDefault="00466F11" w:rsidP="00466F11">
      <w:pPr>
        <w:pStyle w:val="ListParagraph"/>
        <w:numPr>
          <w:ilvl w:val="7"/>
          <w:numId w:val="50"/>
        </w:numPr>
        <w:ind w:right="909"/>
        <w:jc w:val="both"/>
      </w:pPr>
      <w:r>
        <w:t>Fluorocarbon coated glass fibre filters or fluorocarbon membrane filters are required.</w:t>
      </w:r>
    </w:p>
    <w:p w14:paraId="466BCFDA" w14:textId="77777777" w:rsidR="00466F11" w:rsidRDefault="00466F11" w:rsidP="00466F11">
      <w:pPr>
        <w:pStyle w:val="ListParagraph"/>
        <w:ind w:left="3744" w:right="909"/>
        <w:jc w:val="both"/>
      </w:pPr>
      <w:r>
        <w:t>All filter types shall have a 0.3μm DOP (di-</w:t>
      </w:r>
      <w:proofErr w:type="spellStart"/>
      <w:r>
        <w:t>octylphthalate</w:t>
      </w:r>
      <w:proofErr w:type="spellEnd"/>
      <w:r>
        <w:t>) or PAO (</w:t>
      </w:r>
      <w:proofErr w:type="spellStart"/>
      <w:r>
        <w:t>polyalpha</w:t>
      </w:r>
      <w:proofErr w:type="spellEnd"/>
      <w:r>
        <w:t>-olefin) CS 68649-12-7 or CS 68037-01-4 collection efficiency of at least 99 per cent at a gas filter face velocity of 5.33cm/s measured according to one of the following standards:</w:t>
      </w:r>
    </w:p>
    <w:p w14:paraId="3111C55F" w14:textId="77777777" w:rsidR="00466F11" w:rsidRDefault="00466F11" w:rsidP="00466F11">
      <w:pPr>
        <w:pStyle w:val="ListParagraph"/>
        <w:ind w:left="3744" w:right="909"/>
        <w:jc w:val="both"/>
      </w:pPr>
      <w:r>
        <w:t xml:space="preserve">(a) U.S.A. Department of </w:t>
      </w:r>
      <w:proofErr w:type="spellStart"/>
      <w:r>
        <w:t>Defense</w:t>
      </w:r>
      <w:proofErr w:type="spellEnd"/>
      <w:r>
        <w:t xml:space="preserve"> Test Method Standard, MIL-STD-282 method 102.8: DOP-Smoke Penetration of Aerosol-Filter Element</w:t>
      </w:r>
    </w:p>
    <w:p w14:paraId="11CDABED" w14:textId="77777777" w:rsidR="00466F11" w:rsidRDefault="00466F11" w:rsidP="00466F11">
      <w:pPr>
        <w:pStyle w:val="ListParagraph"/>
        <w:ind w:left="3744" w:right="909"/>
        <w:jc w:val="both"/>
      </w:pPr>
      <w:r>
        <w:t xml:space="preserve">(b) U.S.A. Department of </w:t>
      </w:r>
      <w:proofErr w:type="spellStart"/>
      <w:r>
        <w:t>Defense</w:t>
      </w:r>
      <w:proofErr w:type="spellEnd"/>
      <w:r>
        <w:t xml:space="preserve"> Test Method Standard, MIL-STD-282 method 502.1.1: DOP-Smoke Penetration of Gas-Mask Canisters</w:t>
      </w:r>
    </w:p>
    <w:p w14:paraId="1A49517B" w14:textId="77777777" w:rsidR="00466F11" w:rsidRDefault="00466F11" w:rsidP="00466F11">
      <w:pPr>
        <w:pStyle w:val="ListParagraph"/>
        <w:ind w:left="3744" w:right="909"/>
        <w:jc w:val="both"/>
      </w:pPr>
      <w:r>
        <w:t>(c) Institute of Environmental Sciences and Technology, IEST-RPCC021:</w:t>
      </w:r>
    </w:p>
    <w:p w14:paraId="09C79FDF" w14:textId="77777777" w:rsidR="00466F11" w:rsidRDefault="00466F11" w:rsidP="00466F11">
      <w:pPr>
        <w:pStyle w:val="ListParagraph"/>
        <w:ind w:left="3744" w:right="909"/>
        <w:jc w:val="both"/>
      </w:pPr>
      <w:proofErr w:type="gramStart"/>
      <w:r>
        <w:t>Testing HEPA and ULPA Filter Media.</w:t>
      </w:r>
      <w:proofErr w:type="gramEnd"/>
    </w:p>
    <w:p w14:paraId="4A4CECBA" w14:textId="77777777" w:rsidR="00466F11" w:rsidRDefault="00466F11" w:rsidP="00466F11">
      <w:pPr>
        <w:pStyle w:val="ListParagraph"/>
        <w:ind w:left="3744" w:right="909"/>
        <w:jc w:val="both"/>
      </w:pPr>
    </w:p>
    <w:p w14:paraId="042276B0" w14:textId="77777777" w:rsidR="00466F11" w:rsidRDefault="00466F11" w:rsidP="00466F11">
      <w:pPr>
        <w:pStyle w:val="ListParagraph"/>
        <w:numPr>
          <w:ilvl w:val="7"/>
          <w:numId w:val="50"/>
        </w:numPr>
        <w:ind w:right="909"/>
        <w:jc w:val="both"/>
      </w:pPr>
      <w:r>
        <w:t>The filter holder assembly shall be of a design that provides an even flow distribution across the filter stain area. The filter shall be round and have a stain area of at least 1075 mm2.</w:t>
      </w:r>
    </w:p>
    <w:p w14:paraId="392FEC9E" w14:textId="77777777" w:rsidR="00466F11" w:rsidRDefault="00466F11" w:rsidP="00466F11">
      <w:pPr>
        <w:pStyle w:val="ListParagraph"/>
        <w:ind w:left="3744" w:right="909"/>
        <w:jc w:val="both"/>
      </w:pPr>
    </w:p>
    <w:p w14:paraId="7E954974" w14:textId="77777777" w:rsidR="00466F11" w:rsidRDefault="00466F11" w:rsidP="00466F11">
      <w:pPr>
        <w:pStyle w:val="ListParagraph"/>
        <w:numPr>
          <w:ilvl w:val="6"/>
          <w:numId w:val="50"/>
        </w:numPr>
        <w:ind w:right="909"/>
        <w:jc w:val="both"/>
      </w:pPr>
      <w:r w:rsidRPr="002A610B">
        <w:t>Weighing chamber and analytical balance specifications</w:t>
      </w:r>
    </w:p>
    <w:p w14:paraId="402FE219" w14:textId="77777777" w:rsidR="00466F11" w:rsidRDefault="00466F11" w:rsidP="00466F11">
      <w:pPr>
        <w:pStyle w:val="ListParagraph"/>
        <w:ind w:left="3240" w:right="909"/>
        <w:jc w:val="both"/>
      </w:pPr>
    </w:p>
    <w:p w14:paraId="0801B5C6" w14:textId="77777777" w:rsidR="00466F11" w:rsidRDefault="00466F11" w:rsidP="00466F11">
      <w:pPr>
        <w:pStyle w:val="ListParagraph"/>
        <w:numPr>
          <w:ilvl w:val="7"/>
          <w:numId w:val="50"/>
        </w:numPr>
        <w:ind w:right="909"/>
        <w:jc w:val="both"/>
      </w:pPr>
      <w:r w:rsidRPr="002A610B">
        <w:t>Weighing chamber conditions</w:t>
      </w:r>
    </w:p>
    <w:p w14:paraId="44A7147E" w14:textId="77777777" w:rsidR="00466F11" w:rsidRDefault="00466F11" w:rsidP="00466F11">
      <w:pPr>
        <w:pStyle w:val="ListParagraph"/>
        <w:ind w:left="3744" w:right="909"/>
        <w:jc w:val="both"/>
      </w:pPr>
      <w:r>
        <w:t>(a) The temperature of the chamber (or room) in which the particulate filters are conditioned and weighed shall be maintained to within 295 K ± 2 K (22 °C ± 2 °C, 22 °C ± 1 °C if possible) during all filter conditioning and weighing.</w:t>
      </w:r>
    </w:p>
    <w:p w14:paraId="58C9FC04" w14:textId="77777777" w:rsidR="00466F11" w:rsidRDefault="00466F11" w:rsidP="00466F11">
      <w:pPr>
        <w:pStyle w:val="ListParagraph"/>
        <w:ind w:left="3744" w:right="909"/>
        <w:jc w:val="both"/>
      </w:pPr>
      <w:r>
        <w:t>(b) Humidity shall be maintained to a dew point of less than 283.5 K (10.5 °C) and a relative humidity of 45 per cent ± 8 per cent.</w:t>
      </w:r>
    </w:p>
    <w:p w14:paraId="57D601EA" w14:textId="77777777" w:rsidR="00466F11" w:rsidRDefault="00466F11" w:rsidP="00466F11">
      <w:pPr>
        <w:pStyle w:val="ListParagraph"/>
        <w:ind w:left="3744" w:right="909"/>
        <w:jc w:val="both"/>
      </w:pPr>
      <w:r>
        <w:t xml:space="preserve">(c) The levels of ambient contaminants in the chamber (or room) environment that would settle on the particulate filters during their stabilization shall be minimised. Limited </w:t>
      </w:r>
      <w:r>
        <w:lastRenderedPageBreak/>
        <w:t>deviations from weighing room temperature and humidity specifications will be allowed provided their total duration does not exceed 30 minutes in any one filter conditioning period.</w:t>
      </w:r>
    </w:p>
    <w:p w14:paraId="48144D64" w14:textId="77777777" w:rsidR="00466F11" w:rsidRDefault="00466F11" w:rsidP="00466F11">
      <w:pPr>
        <w:pStyle w:val="ListParagraph"/>
        <w:ind w:left="3744" w:right="909"/>
        <w:jc w:val="both"/>
      </w:pPr>
      <w:r>
        <w:t>(d) During the weighing operation, no deviations from the specified conditions are permitted.</w:t>
      </w:r>
    </w:p>
    <w:p w14:paraId="4DE9D7EF" w14:textId="77777777" w:rsidR="00466F11" w:rsidRDefault="00466F11" w:rsidP="00466F11">
      <w:pPr>
        <w:pStyle w:val="ListParagraph"/>
        <w:ind w:left="3744" w:right="909"/>
        <w:jc w:val="both"/>
      </w:pPr>
    </w:p>
    <w:p w14:paraId="1F0DC72A" w14:textId="77777777" w:rsidR="00466F11" w:rsidRDefault="00466F11" w:rsidP="00466F11">
      <w:pPr>
        <w:pStyle w:val="ListParagraph"/>
        <w:numPr>
          <w:ilvl w:val="8"/>
          <w:numId w:val="50"/>
        </w:numPr>
        <w:ind w:right="909"/>
        <w:jc w:val="both"/>
      </w:pPr>
      <w:r>
        <w:t>Analytical balance</w:t>
      </w:r>
    </w:p>
    <w:p w14:paraId="6E9E59D7" w14:textId="77777777" w:rsidR="00466F11" w:rsidRDefault="00466F11" w:rsidP="00466F11">
      <w:pPr>
        <w:pStyle w:val="ListParagraph"/>
        <w:ind w:left="4320" w:right="909"/>
        <w:jc w:val="both"/>
      </w:pPr>
      <w:r>
        <w:t xml:space="preserve">The analytical balance used to determine the filter weight shall meet the linearity verification criterion of Table A5/1 below. This implies a precision (standard deviation) of at least 2 </w:t>
      </w:r>
      <w:proofErr w:type="spellStart"/>
      <w:r>
        <w:t>μg</w:t>
      </w:r>
      <w:proofErr w:type="spellEnd"/>
      <w:r>
        <w:t xml:space="preserve"> and a resolution of at least 1 </w:t>
      </w:r>
      <w:proofErr w:type="spellStart"/>
      <w:r>
        <w:t>μg</w:t>
      </w:r>
      <w:proofErr w:type="spellEnd"/>
      <w:r>
        <w:t xml:space="preserve">. 1 digit = 1 </w:t>
      </w:r>
      <w:proofErr w:type="spellStart"/>
      <w:r>
        <w:t>μg</w:t>
      </w:r>
      <w:proofErr w:type="spellEnd"/>
      <w:r>
        <w:t>).</w:t>
      </w:r>
    </w:p>
    <w:p w14:paraId="4BE9872A" w14:textId="77777777" w:rsidR="00466F11" w:rsidRDefault="00466F11" w:rsidP="00466F11">
      <w:pPr>
        <w:pStyle w:val="ListParagraph"/>
        <w:ind w:left="3744" w:right="909"/>
        <w:jc w:val="both"/>
      </w:pPr>
    </w:p>
    <w:p w14:paraId="58F32C0D" w14:textId="77777777" w:rsidR="00466F11" w:rsidRDefault="00466F11" w:rsidP="00466F11">
      <w:pPr>
        <w:pStyle w:val="ListParagraph"/>
        <w:ind w:left="3744" w:right="909"/>
        <w:jc w:val="both"/>
      </w:pPr>
    </w:p>
    <w:p w14:paraId="03EDC7BE" w14:textId="77777777" w:rsidR="00466F11" w:rsidRDefault="00466F11" w:rsidP="00466F11">
      <w:pPr>
        <w:pStyle w:val="ListParagraph"/>
        <w:ind w:left="3744" w:right="909"/>
        <w:jc w:val="both"/>
      </w:pPr>
    </w:p>
    <w:p w14:paraId="54146F68" w14:textId="77777777" w:rsidR="00466F11" w:rsidRDefault="00466F11" w:rsidP="00466F11">
      <w:pPr>
        <w:pStyle w:val="ListParagraph"/>
        <w:ind w:left="2268" w:right="909"/>
        <w:jc w:val="both"/>
      </w:pPr>
      <w:r>
        <w:rPr>
          <w:noProof/>
          <w:lang w:val="en-US" w:eastAsia="en-US"/>
        </w:rPr>
        <w:drawing>
          <wp:inline distT="0" distB="0" distL="0" distR="0" wp14:anchorId="1EB43958" wp14:editId="0308AF9A">
            <wp:extent cx="5086698" cy="1304925"/>
            <wp:effectExtent l="0" t="0" r="0" b="0"/>
            <wp:docPr id="235" name="Picture 23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E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EB000000}"/>
                        </a:ext>
                      </a:extLst>
                    </pic:cNvPr>
                    <pic:cNvPicPr>
                      <a:picLocks noChangeAspect="1"/>
                    </pic:cNvPicPr>
                  </pic:nvPicPr>
                  <pic:blipFill>
                    <a:blip r:embed="rId19"/>
                    <a:stretch>
                      <a:fillRect/>
                    </a:stretch>
                  </pic:blipFill>
                  <pic:spPr>
                    <a:xfrm>
                      <a:off x="0" y="0"/>
                      <a:ext cx="5126517" cy="1315140"/>
                    </a:xfrm>
                    <a:prstGeom prst="rect">
                      <a:avLst/>
                    </a:prstGeom>
                  </pic:spPr>
                </pic:pic>
              </a:graphicData>
            </a:graphic>
          </wp:inline>
        </w:drawing>
      </w:r>
    </w:p>
    <w:p w14:paraId="2F02C924" w14:textId="77777777" w:rsidR="00466F11" w:rsidRDefault="00466F11" w:rsidP="00466F11">
      <w:pPr>
        <w:pStyle w:val="ListParagraph"/>
        <w:ind w:left="3744" w:right="909"/>
        <w:jc w:val="both"/>
      </w:pPr>
      <w:r>
        <w:t>Table A5/1 Analytical balance verification criteria</w:t>
      </w:r>
    </w:p>
    <w:p w14:paraId="18EB342F" w14:textId="77777777" w:rsidR="00466F11" w:rsidRDefault="00466F11" w:rsidP="00466F11">
      <w:pPr>
        <w:pStyle w:val="ListParagraph"/>
        <w:ind w:left="3744" w:right="909"/>
        <w:jc w:val="both"/>
      </w:pPr>
    </w:p>
    <w:p w14:paraId="123DBB34" w14:textId="77777777" w:rsidR="00466F11" w:rsidRDefault="00466F11" w:rsidP="00466F11">
      <w:pPr>
        <w:pStyle w:val="ListParagraph"/>
        <w:ind w:left="3744" w:right="909"/>
        <w:jc w:val="both"/>
      </w:pPr>
    </w:p>
    <w:p w14:paraId="65438258" w14:textId="77777777" w:rsidR="00466F11" w:rsidRDefault="00466F11" w:rsidP="00466F11">
      <w:pPr>
        <w:pStyle w:val="ListParagraph"/>
        <w:numPr>
          <w:ilvl w:val="8"/>
          <w:numId w:val="50"/>
        </w:numPr>
        <w:ind w:right="909"/>
        <w:jc w:val="both"/>
      </w:pPr>
      <w:r>
        <w:t>Elimination of static electricity effects.</w:t>
      </w:r>
    </w:p>
    <w:p w14:paraId="69EC5C9B" w14:textId="77777777" w:rsidR="00466F11" w:rsidRDefault="00466F11" w:rsidP="00466F11">
      <w:pPr>
        <w:pStyle w:val="ListParagraph"/>
        <w:ind w:left="4320" w:right="909"/>
        <w:jc w:val="both"/>
      </w:pPr>
      <w:r>
        <w:t>The effects of static electricity shall be nullified. This may be achieved by grounding the balance through placement upon an antistatic mat and neutralization of the particulate filters prior to weighing using a polonium neutraliser or a device of similar effect. Alternatively, nullification of static effects may be achieved through equalization of the static charge.</w:t>
      </w:r>
    </w:p>
    <w:p w14:paraId="2BA9A311" w14:textId="77777777" w:rsidR="00466F11" w:rsidRDefault="00466F11" w:rsidP="00466F11">
      <w:pPr>
        <w:pStyle w:val="ListParagraph"/>
        <w:ind w:left="3744" w:right="909"/>
        <w:jc w:val="both"/>
      </w:pPr>
    </w:p>
    <w:p w14:paraId="25E18736" w14:textId="77777777" w:rsidR="00466F11" w:rsidRDefault="00466F11" w:rsidP="00466F11">
      <w:pPr>
        <w:pStyle w:val="ListParagraph"/>
        <w:numPr>
          <w:ilvl w:val="7"/>
          <w:numId w:val="50"/>
        </w:numPr>
        <w:ind w:right="909"/>
        <w:jc w:val="both"/>
      </w:pPr>
      <w:r>
        <w:t>Buoyancy Correction</w:t>
      </w:r>
    </w:p>
    <w:p w14:paraId="580CF9C2" w14:textId="77777777" w:rsidR="00466F11" w:rsidRDefault="00466F11" w:rsidP="00466F11">
      <w:pPr>
        <w:pStyle w:val="ListParagraph"/>
        <w:ind w:left="3744" w:right="909"/>
        <w:jc w:val="both"/>
      </w:pPr>
      <w:r>
        <w:t>The sample and reference filter weights shall be corrected for their buoyancy in air. The buoyancy correction is a function of sampling filter density, air density and the density of the balance calibration weight, and does not account for the buoyancy of the PM itself.</w:t>
      </w:r>
    </w:p>
    <w:p w14:paraId="04D66AD6" w14:textId="77777777" w:rsidR="00466F11" w:rsidRDefault="00466F11" w:rsidP="00466F11">
      <w:pPr>
        <w:ind w:right="909"/>
        <w:jc w:val="both"/>
      </w:pPr>
    </w:p>
    <w:p w14:paraId="30CD41AD" w14:textId="77777777" w:rsidR="00466F11" w:rsidRDefault="00466F11" w:rsidP="00466F11">
      <w:pPr>
        <w:pStyle w:val="ListParagraph"/>
        <w:ind w:left="3744" w:right="909"/>
        <w:jc w:val="both"/>
      </w:pPr>
      <w:r>
        <w:t>If the density of the filter material is not known, the following densities shall be used:</w:t>
      </w:r>
    </w:p>
    <w:p w14:paraId="4D5D4A96" w14:textId="77777777" w:rsidR="00466F11" w:rsidRDefault="00466F11" w:rsidP="00466F11">
      <w:pPr>
        <w:pStyle w:val="ListParagraph"/>
        <w:ind w:left="3744" w:right="909"/>
        <w:jc w:val="both"/>
      </w:pPr>
      <w:r>
        <w:t xml:space="preserve">(a) PTFE coated glass </w:t>
      </w:r>
      <w:proofErr w:type="spellStart"/>
      <w:r>
        <w:t>fiber</w:t>
      </w:r>
      <w:proofErr w:type="spellEnd"/>
      <w:r>
        <w:t xml:space="preserve"> filter: 2,300 kg/m3;</w:t>
      </w:r>
    </w:p>
    <w:p w14:paraId="0F0333F0" w14:textId="77777777" w:rsidR="00466F11" w:rsidRPr="007569DE" w:rsidRDefault="00466F11" w:rsidP="00466F11">
      <w:pPr>
        <w:pStyle w:val="ListParagraph"/>
        <w:ind w:left="3744" w:right="909"/>
        <w:jc w:val="both"/>
        <w:rPr>
          <w:lang w:val="de-DE"/>
        </w:rPr>
      </w:pPr>
      <w:r w:rsidRPr="007569DE">
        <w:rPr>
          <w:lang w:val="de-DE"/>
        </w:rPr>
        <w:t xml:space="preserve">(b) PTFE </w:t>
      </w:r>
      <w:proofErr w:type="spellStart"/>
      <w:r w:rsidRPr="007569DE">
        <w:rPr>
          <w:lang w:val="de-DE"/>
        </w:rPr>
        <w:t>membrane</w:t>
      </w:r>
      <w:proofErr w:type="spellEnd"/>
      <w:r w:rsidRPr="007569DE">
        <w:rPr>
          <w:lang w:val="de-DE"/>
        </w:rPr>
        <w:t xml:space="preserve"> </w:t>
      </w:r>
      <w:proofErr w:type="spellStart"/>
      <w:r w:rsidRPr="007569DE">
        <w:rPr>
          <w:lang w:val="de-DE"/>
        </w:rPr>
        <w:t>filter</w:t>
      </w:r>
      <w:proofErr w:type="spellEnd"/>
      <w:r w:rsidRPr="007569DE">
        <w:rPr>
          <w:lang w:val="de-DE"/>
        </w:rPr>
        <w:t>: 2,144 kg/m3;</w:t>
      </w:r>
    </w:p>
    <w:p w14:paraId="08EC30B1" w14:textId="77777777" w:rsidR="00466F11" w:rsidRDefault="00466F11" w:rsidP="00466F11">
      <w:pPr>
        <w:pStyle w:val="ListParagraph"/>
        <w:ind w:left="3744" w:right="909"/>
        <w:jc w:val="both"/>
      </w:pPr>
      <w:r>
        <w:t xml:space="preserve">(c) PTFE membrane filter with </w:t>
      </w:r>
      <w:proofErr w:type="spellStart"/>
      <w:r>
        <w:t>polymethyl</w:t>
      </w:r>
      <w:proofErr w:type="spellEnd"/>
      <w:r>
        <w:t xml:space="preserve"> pentene support ring: 920 kg/m3.</w:t>
      </w:r>
    </w:p>
    <w:p w14:paraId="6814BA1C" w14:textId="77777777" w:rsidR="00466F11" w:rsidRDefault="00466F11" w:rsidP="00466F11">
      <w:pPr>
        <w:pStyle w:val="ListParagraph"/>
        <w:ind w:left="3744" w:right="909"/>
        <w:jc w:val="both"/>
      </w:pPr>
    </w:p>
    <w:p w14:paraId="7E34ACC5" w14:textId="77777777" w:rsidR="00466F11" w:rsidRDefault="00466F11" w:rsidP="00466F11">
      <w:pPr>
        <w:pStyle w:val="ListParagraph"/>
        <w:ind w:left="3744" w:right="909"/>
        <w:jc w:val="both"/>
      </w:pPr>
      <w:r>
        <w:t xml:space="preserve">For stainless steel calibration weights, a density of 8,000 kg/m³ shall be used. If the material of the calibration weight is different, its density must be known. International Recommendation OIML R 111-1 Edition 2004(E) from </w:t>
      </w:r>
      <w:r>
        <w:lastRenderedPageBreak/>
        <w:t>International Organization of Legal Metrology on calibration weights should be followed.</w:t>
      </w:r>
    </w:p>
    <w:p w14:paraId="45D4F149" w14:textId="77777777" w:rsidR="00466F11" w:rsidRDefault="00466F11" w:rsidP="00466F11">
      <w:pPr>
        <w:pStyle w:val="ListParagraph"/>
        <w:ind w:left="3744" w:right="909"/>
        <w:jc w:val="both"/>
      </w:pPr>
    </w:p>
    <w:p w14:paraId="153950C5" w14:textId="77777777" w:rsidR="00466F11" w:rsidRDefault="00466F11" w:rsidP="00466F11">
      <w:pPr>
        <w:pStyle w:val="ListParagraph"/>
        <w:ind w:left="3744" w:right="909"/>
        <w:jc w:val="both"/>
      </w:pPr>
      <w:r w:rsidRPr="00590341">
        <w:t>The following equation shall be used:</w:t>
      </w:r>
    </w:p>
    <w:p w14:paraId="52DC4179" w14:textId="77777777" w:rsidR="00466F11" w:rsidRDefault="00466F11" w:rsidP="00466F11">
      <w:pPr>
        <w:pStyle w:val="ListParagraph"/>
        <w:ind w:left="3744" w:right="909"/>
        <w:jc w:val="both"/>
      </w:pPr>
      <w:r>
        <w:rPr>
          <w:noProof/>
          <w:lang w:val="en-US" w:eastAsia="en-US"/>
        </w:rPr>
        <w:drawing>
          <wp:inline distT="0" distB="0" distL="0" distR="0" wp14:anchorId="7F45571F" wp14:editId="222C389A">
            <wp:extent cx="3195639" cy="1625701"/>
            <wp:effectExtent l="0" t="0" r="5080" b="0"/>
            <wp:docPr id="236" name="Picture 23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E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EC000000}"/>
                        </a:ext>
                      </a:extLst>
                    </pic:cNvPr>
                    <pic:cNvPicPr>
                      <a:picLocks noChangeAspect="1"/>
                    </pic:cNvPicPr>
                  </pic:nvPicPr>
                  <pic:blipFill>
                    <a:blip r:embed="rId20"/>
                    <a:stretch>
                      <a:fillRect/>
                    </a:stretch>
                  </pic:blipFill>
                  <pic:spPr>
                    <a:xfrm>
                      <a:off x="0" y="0"/>
                      <a:ext cx="3195639" cy="1625701"/>
                    </a:xfrm>
                    <a:prstGeom prst="rect">
                      <a:avLst/>
                    </a:prstGeom>
                  </pic:spPr>
                </pic:pic>
              </a:graphicData>
            </a:graphic>
          </wp:inline>
        </w:drawing>
      </w:r>
    </w:p>
    <w:p w14:paraId="66C8A9BA" w14:textId="77777777" w:rsidR="00466F11" w:rsidRDefault="00466F11" w:rsidP="00466F11">
      <w:pPr>
        <w:pStyle w:val="ListParagraph"/>
        <w:ind w:left="3744" w:right="909"/>
        <w:jc w:val="both"/>
      </w:pPr>
    </w:p>
    <w:p w14:paraId="3B243E8E" w14:textId="77777777" w:rsidR="00466F11" w:rsidRDefault="00466F11" w:rsidP="00466F11">
      <w:pPr>
        <w:pStyle w:val="ListParagraph"/>
        <w:ind w:left="3744" w:right="909"/>
        <w:jc w:val="both"/>
      </w:pPr>
      <w:r>
        <w:rPr>
          <w:noProof/>
          <w:lang w:val="en-US" w:eastAsia="en-US"/>
        </w:rPr>
        <w:drawing>
          <wp:inline distT="0" distB="0" distL="0" distR="0" wp14:anchorId="15842B90" wp14:editId="0A87EEF6">
            <wp:extent cx="3390740" cy="1314450"/>
            <wp:effectExtent l="0" t="0" r="635" b="0"/>
            <wp:docPr id="12" name="Picture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C000000}"/>
                        </a:ext>
                      </a:extLst>
                    </pic:cNvPr>
                    <pic:cNvPicPr>
                      <a:picLocks noChangeAspect="1"/>
                    </pic:cNvPicPr>
                  </pic:nvPicPr>
                  <pic:blipFill>
                    <a:blip r:embed="rId21"/>
                    <a:stretch>
                      <a:fillRect/>
                    </a:stretch>
                  </pic:blipFill>
                  <pic:spPr>
                    <a:xfrm>
                      <a:off x="0" y="0"/>
                      <a:ext cx="3416417" cy="1324404"/>
                    </a:xfrm>
                    <a:prstGeom prst="rect">
                      <a:avLst/>
                    </a:prstGeom>
                  </pic:spPr>
                </pic:pic>
              </a:graphicData>
            </a:graphic>
          </wp:inline>
        </w:drawing>
      </w:r>
    </w:p>
    <w:p w14:paraId="78809C55" w14:textId="77777777" w:rsidR="00466F11" w:rsidRDefault="00466F11" w:rsidP="00466F11">
      <w:pPr>
        <w:pStyle w:val="ListParagraph"/>
        <w:ind w:left="3744" w:right="909"/>
        <w:jc w:val="both"/>
      </w:pPr>
    </w:p>
    <w:p w14:paraId="78FA6568" w14:textId="77777777" w:rsidR="00466F11" w:rsidRDefault="00466F11" w:rsidP="00466F11">
      <w:pPr>
        <w:pStyle w:val="ListParagraph"/>
        <w:ind w:left="3744" w:right="909"/>
        <w:jc w:val="both"/>
      </w:pPr>
    </w:p>
    <w:p w14:paraId="391142CA" w14:textId="77777777" w:rsidR="00466F11" w:rsidRDefault="00466F11" w:rsidP="00466F11">
      <w:pPr>
        <w:pStyle w:val="ListParagraph"/>
        <w:ind w:left="3744" w:right="909"/>
        <w:jc w:val="both"/>
      </w:pPr>
      <w:r w:rsidRPr="001772EB">
        <w:t>The chamber (or room) environment shall be free of any ambient contaminants (such as dust) that would settle on the particulate filters during</w:t>
      </w:r>
      <w:r w:rsidRPr="004A4095">
        <w:t xml:space="preserve"> </w:t>
      </w:r>
      <w:r>
        <w:t>their stabilisation.</w:t>
      </w:r>
    </w:p>
    <w:p w14:paraId="663C0A89" w14:textId="77777777" w:rsidR="00466F11" w:rsidRDefault="00466F11" w:rsidP="00466F11">
      <w:pPr>
        <w:pStyle w:val="ListParagraph"/>
        <w:ind w:left="3744" w:right="909"/>
        <w:jc w:val="both"/>
      </w:pPr>
      <w:r>
        <w:t>Limited deviations from weighing room temperature and humidity specifications shall be allowed provided their total duration does not exceed 30 minutes in any one filter conditioning period. The weighing room shall meet the required specifications prior to personal entrance into the weighing room. No deviations from the specified conditions are permitted during the weighing operation.</w:t>
      </w:r>
    </w:p>
    <w:p w14:paraId="286D0ABA" w14:textId="77777777" w:rsidR="00466F11" w:rsidRDefault="00466F11" w:rsidP="00466F11">
      <w:pPr>
        <w:pStyle w:val="ListParagraph"/>
        <w:ind w:left="3744" w:right="909"/>
        <w:jc w:val="both"/>
      </w:pPr>
    </w:p>
    <w:p w14:paraId="7A415D0E" w14:textId="77777777" w:rsidR="00466F11" w:rsidRDefault="00466F11" w:rsidP="00466F11">
      <w:pPr>
        <w:pStyle w:val="ListParagraph"/>
        <w:numPr>
          <w:ilvl w:val="7"/>
          <w:numId w:val="50"/>
        </w:numPr>
        <w:ind w:right="909"/>
        <w:jc w:val="both"/>
      </w:pPr>
      <w:r>
        <w:t>The effects of static electricity shall be nullified. This may be achieved by grounding the balance through placement on an antistatic mat and neutralisation of the particulate filters prior to weighing using a Polonium neutraliser or a device of similar effect. Alternatively, nullification of static effects may be achieved through equalisation of the static charge.</w:t>
      </w:r>
    </w:p>
    <w:p w14:paraId="389BD9F9" w14:textId="77777777" w:rsidR="00466F11" w:rsidRDefault="00466F11" w:rsidP="00466F11">
      <w:pPr>
        <w:pStyle w:val="ListParagraph"/>
        <w:ind w:left="3744" w:right="909"/>
        <w:jc w:val="both"/>
      </w:pPr>
    </w:p>
    <w:p w14:paraId="4E05F0E9" w14:textId="77777777" w:rsidR="00466F11" w:rsidRDefault="00466F11" w:rsidP="00466F11">
      <w:pPr>
        <w:pStyle w:val="ListParagraph"/>
        <w:numPr>
          <w:ilvl w:val="7"/>
          <w:numId w:val="50"/>
        </w:numPr>
        <w:ind w:right="909"/>
        <w:jc w:val="both"/>
      </w:pPr>
      <w:r>
        <w:t>A test filter shall be removed from the chamber no earlier than an hour before the test begins.</w:t>
      </w:r>
    </w:p>
    <w:p w14:paraId="54F7F11C" w14:textId="77777777" w:rsidR="00466F11" w:rsidRDefault="00466F11" w:rsidP="00466F11">
      <w:pPr>
        <w:ind w:right="909"/>
        <w:jc w:val="both"/>
      </w:pPr>
    </w:p>
    <w:p w14:paraId="46E9B08A" w14:textId="77777777" w:rsidR="00466F11" w:rsidRDefault="00466F11" w:rsidP="00466F11">
      <w:pPr>
        <w:pStyle w:val="ListParagraph"/>
        <w:numPr>
          <w:ilvl w:val="5"/>
          <w:numId w:val="50"/>
        </w:numPr>
        <w:ind w:right="909"/>
        <w:jc w:val="both"/>
      </w:pPr>
      <w:r>
        <w:t>Recommended system description</w:t>
      </w:r>
    </w:p>
    <w:p w14:paraId="0E267128" w14:textId="77777777" w:rsidR="00466F11" w:rsidRDefault="00466F11" w:rsidP="00466F11">
      <w:pPr>
        <w:pStyle w:val="ListParagraph"/>
        <w:ind w:left="2736" w:right="909"/>
        <w:jc w:val="both"/>
      </w:pPr>
    </w:p>
    <w:p w14:paraId="73CFC8E5" w14:textId="77777777" w:rsidR="00466F11" w:rsidRDefault="00466F11" w:rsidP="00466F11">
      <w:pPr>
        <w:pStyle w:val="ListParagraph"/>
        <w:ind w:left="2835" w:right="909"/>
        <w:jc w:val="both"/>
      </w:pPr>
      <w:r>
        <w:t xml:space="preserve">Figure B.2.-2 is a schematic drawing of the recommended particulate sampling system. Since various configurations can produce equivalent results, exact conformity with this figure is not required. Additional components such as instruments, valves, solenoids, pumps and switches may be used to provide additional information and coordinate the </w:t>
      </w:r>
      <w:r>
        <w:lastRenderedPageBreak/>
        <w:t>functions of component systems. Further components that are not needed to maintain accuracy with other system configurations may be excluded if their exclusion is based on good engineering judgment.</w:t>
      </w:r>
    </w:p>
    <w:p w14:paraId="055AF055" w14:textId="77777777" w:rsidR="00466F11" w:rsidRDefault="00466F11" w:rsidP="00466F11">
      <w:pPr>
        <w:pStyle w:val="ListParagraph"/>
        <w:ind w:left="2835" w:right="909"/>
        <w:jc w:val="both"/>
      </w:pPr>
      <w:r w:rsidRPr="00683F6D">
        <w:rPr>
          <w:noProof/>
          <w:lang w:val="en-US" w:eastAsia="en-US"/>
        </w:rPr>
        <w:drawing>
          <wp:inline distT="0" distB="0" distL="0" distR="0" wp14:anchorId="1BE6F6F6" wp14:editId="069CF990">
            <wp:extent cx="3867150" cy="2981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67150" cy="2981325"/>
                    </a:xfrm>
                    <a:prstGeom prst="rect">
                      <a:avLst/>
                    </a:prstGeom>
                    <a:noFill/>
                    <a:ln>
                      <a:noFill/>
                    </a:ln>
                  </pic:spPr>
                </pic:pic>
              </a:graphicData>
            </a:graphic>
          </wp:inline>
        </w:drawing>
      </w:r>
    </w:p>
    <w:p w14:paraId="0CC2992A" w14:textId="77777777" w:rsidR="00466F11" w:rsidRDefault="00466F11" w:rsidP="00466F11">
      <w:pPr>
        <w:pStyle w:val="ListParagraph"/>
        <w:ind w:left="3744" w:right="909"/>
        <w:jc w:val="both"/>
      </w:pPr>
      <w:r>
        <w:t>Figure B.2.-2: Particulate sampling system</w:t>
      </w:r>
    </w:p>
    <w:p w14:paraId="207AA126" w14:textId="77777777" w:rsidR="00466F11" w:rsidRDefault="00466F11" w:rsidP="00466F11">
      <w:pPr>
        <w:pStyle w:val="ListParagraph"/>
        <w:ind w:left="3744" w:right="909"/>
        <w:jc w:val="both"/>
      </w:pPr>
    </w:p>
    <w:p w14:paraId="1B84EDD2" w14:textId="77777777" w:rsidR="00466F11" w:rsidRDefault="00466F11" w:rsidP="00466F11">
      <w:pPr>
        <w:pStyle w:val="ListParagraph"/>
        <w:ind w:left="2835" w:right="909"/>
        <w:jc w:val="both"/>
      </w:pPr>
      <w:r>
        <w:t>A sample of the diluted exhaust gas is taken from the full flow dilution tunnel (DT) through the particulate sampling probe (PSP) and the particulate transfer tube (PTT) by means of the pump (P). The sample is passed through the particle size pre-classifier (PCF) and the filter holders (FH) that contain the particulate sampling filters. The flow rate for sampling is set by the flow controller (FC).</w:t>
      </w:r>
    </w:p>
    <w:p w14:paraId="55A461E9" w14:textId="77777777" w:rsidR="00466F11" w:rsidRDefault="00466F11" w:rsidP="00466F11">
      <w:pPr>
        <w:pStyle w:val="ListParagraph"/>
        <w:ind w:left="2835" w:right="909"/>
        <w:jc w:val="both"/>
      </w:pPr>
    </w:p>
    <w:p w14:paraId="1E4D1292" w14:textId="77777777" w:rsidR="00466F11" w:rsidRDefault="00466F11" w:rsidP="00466F11">
      <w:pPr>
        <w:pStyle w:val="ListParagraph"/>
        <w:numPr>
          <w:ilvl w:val="2"/>
          <w:numId w:val="50"/>
        </w:numPr>
        <w:ind w:right="909"/>
        <w:jc w:val="both"/>
      </w:pPr>
      <w:r>
        <w:t>Driving schedules</w:t>
      </w:r>
    </w:p>
    <w:p w14:paraId="0DCE263C" w14:textId="77777777" w:rsidR="00466F11" w:rsidRDefault="00466F11" w:rsidP="00466F11">
      <w:pPr>
        <w:pStyle w:val="ListParagraph"/>
        <w:ind w:left="1224" w:right="909"/>
        <w:jc w:val="both"/>
      </w:pPr>
    </w:p>
    <w:p w14:paraId="389D924E" w14:textId="77777777" w:rsidR="00466F11" w:rsidRDefault="00466F11" w:rsidP="00466F11">
      <w:pPr>
        <w:pStyle w:val="ListParagraph"/>
        <w:numPr>
          <w:ilvl w:val="3"/>
          <w:numId w:val="50"/>
        </w:numPr>
        <w:ind w:right="909"/>
        <w:jc w:val="both"/>
      </w:pPr>
      <w:r>
        <w:t>Test cycle WMTC</w:t>
      </w:r>
    </w:p>
    <w:p w14:paraId="10029142" w14:textId="77777777" w:rsidR="00466F11" w:rsidRDefault="00466F11" w:rsidP="00466F11">
      <w:pPr>
        <w:pStyle w:val="ListParagraph"/>
        <w:ind w:left="1728" w:right="909"/>
        <w:jc w:val="both"/>
      </w:pPr>
      <w:r w:rsidRPr="004D5721">
        <w:t>The WMTC test cycles (vehicle speed patterns vs. test time) for the type I test consist of up to three parts, as laid down in Annex B.5.15.</w:t>
      </w:r>
      <w:r>
        <w:t xml:space="preserve"> </w:t>
      </w:r>
      <w:r w:rsidRPr="004D5721">
        <w:t>The applicable part of WMTC for each sub category shall be as per 3.2 of this section.</w:t>
      </w:r>
    </w:p>
    <w:p w14:paraId="4D8B3910" w14:textId="77777777" w:rsidR="00466F11" w:rsidRDefault="00466F11" w:rsidP="00466F11">
      <w:pPr>
        <w:pStyle w:val="ListParagraph"/>
        <w:ind w:left="1728" w:right="909"/>
        <w:jc w:val="both"/>
      </w:pPr>
    </w:p>
    <w:p w14:paraId="7118FB78" w14:textId="77777777" w:rsidR="00466F11" w:rsidRDefault="00466F11" w:rsidP="00466F11">
      <w:pPr>
        <w:pStyle w:val="ListParagraph"/>
        <w:numPr>
          <w:ilvl w:val="3"/>
          <w:numId w:val="50"/>
        </w:numPr>
        <w:ind w:right="909"/>
        <w:jc w:val="both"/>
      </w:pPr>
      <w:r w:rsidRPr="004D5721">
        <w:t>Vehicle speed tolerances</w:t>
      </w:r>
    </w:p>
    <w:p w14:paraId="66741092" w14:textId="77777777" w:rsidR="00466F11" w:rsidRDefault="00466F11" w:rsidP="00466F11">
      <w:pPr>
        <w:pStyle w:val="ListParagraph"/>
        <w:ind w:left="1728" w:right="909"/>
        <w:jc w:val="both"/>
      </w:pPr>
    </w:p>
    <w:p w14:paraId="0DAC9320" w14:textId="77777777" w:rsidR="00466F11" w:rsidRDefault="00466F11" w:rsidP="00466F11">
      <w:pPr>
        <w:pStyle w:val="ListParagraph"/>
        <w:numPr>
          <w:ilvl w:val="4"/>
          <w:numId w:val="50"/>
        </w:numPr>
        <w:ind w:right="909"/>
        <w:jc w:val="both"/>
      </w:pPr>
      <w:r w:rsidRPr="00683F6D">
        <w:t>The vehicle speed tolerance at any given time on the test cycles prescribed in Annex B.5</w:t>
      </w:r>
      <w:r>
        <w:t>.14</w:t>
      </w:r>
      <w:r w:rsidRPr="00683F6D">
        <w:t xml:space="preserve">. </w:t>
      </w:r>
      <w:proofErr w:type="gramStart"/>
      <w:r w:rsidRPr="00683F6D">
        <w:t>is</w:t>
      </w:r>
      <w:proofErr w:type="gramEnd"/>
      <w:r w:rsidRPr="00683F6D">
        <w:t xml:space="preserve"> defined by upper and lower limits. The upper limit is 3.2 km/h higher than the highest point on the trace within one second of the given time. The lower limit is 3.2 km/h lower than the lowest point on the trace within one second of the given time. Vehicle speed variations greater than the tolerances (such as may occur during gear changes) are acceptable provided they occur for less than two seconds on any occasion. Vehicle speeds lower than those prescribed are acceptable provided the vehicle is operated at maximum available power during such occurrences. Figure B.2.-3 shows the range of acceptable vehicle speed tolerances for typical points.</w:t>
      </w:r>
    </w:p>
    <w:p w14:paraId="3094DD2F" w14:textId="77777777" w:rsidR="00466F11" w:rsidRDefault="00466F11" w:rsidP="00466F11">
      <w:pPr>
        <w:pStyle w:val="ListParagraph"/>
        <w:ind w:left="2232" w:right="909"/>
        <w:jc w:val="both"/>
      </w:pPr>
    </w:p>
    <w:p w14:paraId="59F63481" w14:textId="77777777" w:rsidR="00466F11" w:rsidRDefault="00466F11" w:rsidP="00466F11">
      <w:pPr>
        <w:pStyle w:val="ListParagraph"/>
        <w:ind w:left="2232" w:right="909"/>
        <w:jc w:val="both"/>
      </w:pPr>
      <w:r w:rsidRPr="00683F6D">
        <w:rPr>
          <w:noProof/>
          <w:lang w:val="en-US" w:eastAsia="en-US"/>
        </w:rPr>
        <w:lastRenderedPageBreak/>
        <w:drawing>
          <wp:inline distT="0" distB="0" distL="0" distR="0" wp14:anchorId="4F1EB3A5" wp14:editId="67DEB2D5">
            <wp:extent cx="2724150" cy="4336401"/>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rotWithShape="1">
                    <a:blip r:embed="rId23">
                      <a:extLst>
                        <a:ext uri="{28A0092B-C50C-407E-A947-70E740481C1C}">
                          <a14:useLocalDpi xmlns:a14="http://schemas.microsoft.com/office/drawing/2010/main" val="0"/>
                        </a:ext>
                      </a:extLst>
                    </a:blip>
                    <a:srcRect l="6200" r="8730" b="6762"/>
                    <a:stretch/>
                  </pic:blipFill>
                  <pic:spPr bwMode="auto">
                    <a:xfrm>
                      <a:off x="0" y="0"/>
                      <a:ext cx="2724150" cy="4336401"/>
                    </a:xfrm>
                    <a:prstGeom prst="rect">
                      <a:avLst/>
                    </a:prstGeom>
                    <a:noFill/>
                    <a:ln>
                      <a:noFill/>
                    </a:ln>
                    <a:extLst>
                      <a:ext uri="{53640926-AAD7-44D8-BBD7-CCE9431645EC}">
                        <a14:shadowObscured xmlns:a14="http://schemas.microsoft.com/office/drawing/2010/main"/>
                      </a:ext>
                    </a:extLst>
                  </pic:spPr>
                </pic:pic>
              </a:graphicData>
            </a:graphic>
          </wp:inline>
        </w:drawing>
      </w:r>
    </w:p>
    <w:p w14:paraId="5549304C" w14:textId="77777777" w:rsidR="00466F11" w:rsidRDefault="00466F11" w:rsidP="00466F11">
      <w:pPr>
        <w:pStyle w:val="ListParagraph"/>
        <w:ind w:left="2232" w:right="909"/>
        <w:jc w:val="both"/>
      </w:pPr>
      <w:r w:rsidRPr="00683F6D">
        <w:t>Figure B.2.-3: Drivers trace, allowable range</w:t>
      </w:r>
    </w:p>
    <w:p w14:paraId="73CEC1FA" w14:textId="77777777" w:rsidR="00466F11" w:rsidRDefault="00466F11" w:rsidP="00466F11">
      <w:pPr>
        <w:pStyle w:val="ListParagraph"/>
        <w:numPr>
          <w:ilvl w:val="4"/>
          <w:numId w:val="50"/>
        </w:numPr>
        <w:ind w:right="909"/>
        <w:jc w:val="both"/>
      </w:pPr>
      <w:r w:rsidRPr="00A75E9F">
        <w:t xml:space="preserve">If the acceleration capability of the vehicle is not sufficient to carry out the acceleration phases or if the maximum design speed of the vehicle is lower than the prescribed cruising vehicle speed within the prescribed limits of tolerances, the vehicle shall be driven with the throttle fully open until the desired vehicle speed is reached or at the maximum design vehicle speed achievable with fully opened throttle during the time that desired vehicle speed exceeds the maximum design vehicle speed. In both cases, point 3.4.4.2.1. </w:t>
      </w:r>
      <w:proofErr w:type="gramStart"/>
      <w:r w:rsidRPr="00A75E9F">
        <w:t>is</w:t>
      </w:r>
      <w:proofErr w:type="gramEnd"/>
      <w:r w:rsidRPr="00A75E9F">
        <w:t xml:space="preserve"> not applicable. The test cycle shall be carried on normally when desired vehicle speed is again lower than the maximum design speed of the vehicle.</w:t>
      </w:r>
    </w:p>
    <w:p w14:paraId="5DF48303" w14:textId="77777777" w:rsidR="00466F11" w:rsidRDefault="00466F11" w:rsidP="00466F11">
      <w:pPr>
        <w:pStyle w:val="ListParagraph"/>
        <w:ind w:left="2232" w:right="909"/>
        <w:jc w:val="both"/>
      </w:pPr>
    </w:p>
    <w:p w14:paraId="0852F936" w14:textId="77777777" w:rsidR="00466F11" w:rsidRDefault="00466F11" w:rsidP="00466F11">
      <w:pPr>
        <w:pStyle w:val="ListParagraph"/>
        <w:numPr>
          <w:ilvl w:val="4"/>
          <w:numId w:val="50"/>
        </w:numPr>
        <w:ind w:right="909"/>
        <w:jc w:val="both"/>
      </w:pPr>
      <w:r w:rsidRPr="00A75E9F">
        <w:t xml:space="preserve">If the period of deceleration is shorter than that prescribed for the corresponding phase, due to the vehicle characteristics, desired vehicle speed shall be restored by a constant vehicle speed or idling period merging into succeeding constant vehicle speed or idling operation. In such cases, point 3.4.4.2.1. </w:t>
      </w:r>
      <w:proofErr w:type="gramStart"/>
      <w:r w:rsidRPr="00A75E9F">
        <w:t>is</w:t>
      </w:r>
      <w:proofErr w:type="gramEnd"/>
      <w:r w:rsidRPr="00A75E9F">
        <w:t xml:space="preserve"> not applicable.</w:t>
      </w:r>
    </w:p>
    <w:p w14:paraId="722F4E67" w14:textId="77777777" w:rsidR="00466F11" w:rsidRDefault="00466F11" w:rsidP="00466F11">
      <w:pPr>
        <w:pStyle w:val="ListParagraph"/>
      </w:pPr>
    </w:p>
    <w:p w14:paraId="1BDFB1B1" w14:textId="77777777" w:rsidR="00466F11" w:rsidRDefault="00466F11" w:rsidP="00466F11">
      <w:pPr>
        <w:pStyle w:val="ListParagraph"/>
        <w:numPr>
          <w:ilvl w:val="4"/>
          <w:numId w:val="50"/>
        </w:numPr>
        <w:ind w:right="909"/>
        <w:jc w:val="both"/>
      </w:pPr>
      <w:r w:rsidRPr="00A75E9F">
        <w:t>Apart from these exceptions, the deviations of the roller speed (from which the actual vehicle speed is calculated) in comparison to the desired vehicle speed of the cycles shall meet the requirements described in point 3.4.4.2.1. If not, the test results shall not be used for further analysis and the test run shall be repeated.</w:t>
      </w:r>
    </w:p>
    <w:p w14:paraId="6FB098E8" w14:textId="77777777" w:rsidR="00466F11" w:rsidRDefault="00466F11" w:rsidP="00466F11">
      <w:pPr>
        <w:pStyle w:val="ListParagraph"/>
      </w:pPr>
    </w:p>
    <w:p w14:paraId="64E6F2AB" w14:textId="77777777" w:rsidR="00466F11" w:rsidRDefault="00466F11" w:rsidP="00466F11">
      <w:pPr>
        <w:pStyle w:val="ListParagraph"/>
        <w:numPr>
          <w:ilvl w:val="2"/>
          <w:numId w:val="50"/>
        </w:numPr>
        <w:ind w:right="909"/>
        <w:jc w:val="both"/>
      </w:pPr>
      <w:r>
        <w:t xml:space="preserve">Gearshift prescriptions for the WMTC prescribed for the test cycles set out in Annex B.5.15. </w:t>
      </w:r>
      <w:proofErr w:type="gramStart"/>
      <w:r>
        <w:t>and</w:t>
      </w:r>
      <w:proofErr w:type="gramEnd"/>
      <w:r>
        <w:t xml:space="preserve"> explained in more detail in Annex B.5.15.</w:t>
      </w:r>
    </w:p>
    <w:p w14:paraId="0AF863AA" w14:textId="77777777" w:rsidR="00466F11" w:rsidRDefault="00466F11" w:rsidP="00466F11">
      <w:pPr>
        <w:ind w:right="909"/>
        <w:jc w:val="both"/>
      </w:pPr>
    </w:p>
    <w:p w14:paraId="7614268E" w14:textId="77777777" w:rsidR="00466F11" w:rsidRDefault="00466F11" w:rsidP="00466F11">
      <w:pPr>
        <w:pStyle w:val="ListParagraph"/>
        <w:numPr>
          <w:ilvl w:val="3"/>
          <w:numId w:val="50"/>
        </w:numPr>
        <w:ind w:right="909"/>
        <w:jc w:val="both"/>
      </w:pPr>
      <w:r>
        <w:t>Test vehicles equipped with an automatic transmission</w:t>
      </w:r>
    </w:p>
    <w:p w14:paraId="7E17FF75" w14:textId="77777777" w:rsidR="00466F11" w:rsidRDefault="00466F11" w:rsidP="00466F11">
      <w:pPr>
        <w:ind w:right="909"/>
        <w:jc w:val="both"/>
      </w:pPr>
    </w:p>
    <w:p w14:paraId="79B01EAA" w14:textId="77777777" w:rsidR="00466F11" w:rsidRDefault="00466F11" w:rsidP="00466F11">
      <w:pPr>
        <w:pStyle w:val="ListParagraph"/>
        <w:numPr>
          <w:ilvl w:val="4"/>
          <w:numId w:val="50"/>
        </w:numPr>
        <w:ind w:right="909"/>
        <w:jc w:val="both"/>
      </w:pPr>
      <w:r>
        <w:t>Vehicles equipped with transfer cases, multiple sprockets, etc., shall be tested in the configuration recommended by the manufacturer for street or highway use.</w:t>
      </w:r>
    </w:p>
    <w:p w14:paraId="74956700" w14:textId="77777777" w:rsidR="00466F11" w:rsidRDefault="00466F11" w:rsidP="00466F11">
      <w:pPr>
        <w:pStyle w:val="ListParagraph"/>
        <w:ind w:left="2232" w:right="909"/>
        <w:jc w:val="both"/>
      </w:pPr>
    </w:p>
    <w:p w14:paraId="229D65F6" w14:textId="77777777" w:rsidR="00466F11" w:rsidRPr="00D17473" w:rsidRDefault="00466F11" w:rsidP="00466F11">
      <w:pPr>
        <w:pStyle w:val="ListParagraph"/>
        <w:numPr>
          <w:ilvl w:val="4"/>
          <w:numId w:val="50"/>
        </w:numPr>
        <w:ind w:right="909"/>
        <w:jc w:val="both"/>
      </w:pPr>
      <w:r>
        <w:t>Vehicles equipped with automatic-shift transmissions shall be tested in the predominant mode. The accelerator control shall be used in such a way as to accurately follow the desired vehicle speed trace of the test cycle.</w:t>
      </w:r>
    </w:p>
    <w:p w14:paraId="0B5D44B2" w14:textId="77777777" w:rsidR="00466F11" w:rsidRDefault="00466F11" w:rsidP="00466F11">
      <w:pPr>
        <w:pStyle w:val="ListParagraph"/>
        <w:ind w:left="2232" w:right="909"/>
        <w:jc w:val="both"/>
      </w:pPr>
      <w:r w:rsidRPr="00D17473">
        <w:rPr>
          <w:highlight w:val="yellow"/>
          <w:lang w:val="en-GB"/>
        </w:rPr>
        <w:t>[</w:t>
      </w:r>
      <w:r w:rsidRPr="00D17473">
        <w:rPr>
          <w:lang w:val="en-GB"/>
        </w:rPr>
        <w:t xml:space="preserve">In addition to testing in predominant mode, based on the information provided by the manufacturer on different operating modes, the </w:t>
      </w:r>
      <w:r w:rsidRPr="00EB65B0">
        <w:rPr>
          <w:lang w:val="en-GB"/>
        </w:rPr>
        <w:t>test agency</w:t>
      </w:r>
      <w:r w:rsidRPr="00D17473">
        <w:rPr>
          <w:lang w:val="en-GB"/>
        </w:rPr>
        <w:t xml:space="preserve"> will test a vehicle in a selected mode(s) after discussion and mutual agreement between test </w:t>
      </w:r>
      <w:proofErr w:type="gramStart"/>
      <w:r w:rsidRPr="00D17473">
        <w:rPr>
          <w:lang w:val="en-GB"/>
        </w:rPr>
        <w:t>agency</w:t>
      </w:r>
      <w:proofErr w:type="gramEnd"/>
      <w:r w:rsidRPr="00D17473">
        <w:rPr>
          <w:lang w:val="en-GB"/>
        </w:rPr>
        <w:t>.</w:t>
      </w:r>
      <w:r w:rsidRPr="00D17473">
        <w:rPr>
          <w:highlight w:val="yellow"/>
          <w:lang w:val="en-GB"/>
        </w:rPr>
        <w:t>]</w:t>
      </w:r>
    </w:p>
    <w:p w14:paraId="1421083B" w14:textId="77777777" w:rsidR="00466F11" w:rsidRDefault="00466F11" w:rsidP="00466F11">
      <w:pPr>
        <w:ind w:right="909"/>
        <w:jc w:val="both"/>
      </w:pPr>
    </w:p>
    <w:p w14:paraId="52456F50" w14:textId="77777777" w:rsidR="00466F11" w:rsidRDefault="00466F11" w:rsidP="00466F11">
      <w:pPr>
        <w:pStyle w:val="ListParagraph"/>
        <w:numPr>
          <w:ilvl w:val="4"/>
          <w:numId w:val="50"/>
        </w:numPr>
        <w:ind w:right="909"/>
        <w:jc w:val="both"/>
      </w:pPr>
      <w:r w:rsidRPr="00490175">
        <w:t>Idle modes shall be run with automatic transmissions in ‘Drive’ and the wheels braked.  For the vehicles fitted with idle start stop option, shall be tested with idle start stop in 'OFF' condition, provided such provision is available in the vehicle. After initial engagement, the selector shall not be operated at any time during the test. Idle modes shall be run with automatic transmissions in ‘Drive’ and the wheels braked.</w:t>
      </w:r>
    </w:p>
    <w:p w14:paraId="4CCC2C86" w14:textId="77777777" w:rsidR="00466F11" w:rsidRDefault="00466F11" w:rsidP="00466F11">
      <w:pPr>
        <w:pStyle w:val="ListParagraph"/>
      </w:pPr>
    </w:p>
    <w:p w14:paraId="4FD4F010" w14:textId="77777777" w:rsidR="00466F11" w:rsidRDefault="00466F11" w:rsidP="00466F11">
      <w:pPr>
        <w:pStyle w:val="ListParagraph"/>
        <w:numPr>
          <w:ilvl w:val="4"/>
          <w:numId w:val="50"/>
        </w:numPr>
        <w:ind w:right="909"/>
        <w:jc w:val="both"/>
      </w:pPr>
      <w:r>
        <w:t>Automatic transmissions shall shift automatically through the normal sequence of gears. The torque converter clutch, if applicable, shall operate as under real-world conditions.</w:t>
      </w:r>
    </w:p>
    <w:p w14:paraId="370A786B" w14:textId="77777777" w:rsidR="00466F11" w:rsidRDefault="00466F11" w:rsidP="00466F11">
      <w:pPr>
        <w:ind w:right="909"/>
        <w:jc w:val="both"/>
      </w:pPr>
    </w:p>
    <w:p w14:paraId="27BA7C36" w14:textId="77777777" w:rsidR="00466F11" w:rsidRDefault="00466F11" w:rsidP="00466F11">
      <w:pPr>
        <w:pStyle w:val="ListParagraph"/>
        <w:numPr>
          <w:ilvl w:val="4"/>
          <w:numId w:val="50"/>
        </w:numPr>
        <w:ind w:right="909"/>
        <w:jc w:val="both"/>
      </w:pPr>
      <w:r>
        <w:t>The deceleration modes shall be run in gear using brakes or throttle as necessary to maintain the desired vehicle speed.</w:t>
      </w:r>
    </w:p>
    <w:p w14:paraId="383BE734" w14:textId="77777777" w:rsidR="00466F11" w:rsidRDefault="00466F11" w:rsidP="00466F11">
      <w:pPr>
        <w:ind w:right="909"/>
        <w:jc w:val="both"/>
      </w:pPr>
    </w:p>
    <w:p w14:paraId="6D218995" w14:textId="77777777" w:rsidR="00466F11" w:rsidRDefault="00466F11" w:rsidP="00466F11">
      <w:pPr>
        <w:pStyle w:val="ListParagraph"/>
        <w:numPr>
          <w:ilvl w:val="3"/>
          <w:numId w:val="50"/>
        </w:numPr>
        <w:ind w:right="909"/>
        <w:jc w:val="both"/>
      </w:pPr>
      <w:r>
        <w:t>Test vehicles equipped with a semi-automatic transmission</w:t>
      </w:r>
    </w:p>
    <w:p w14:paraId="3AA81536" w14:textId="77777777" w:rsidR="00466F11" w:rsidRDefault="00466F11" w:rsidP="00466F11">
      <w:pPr>
        <w:pStyle w:val="ListParagraph"/>
        <w:ind w:left="1728" w:right="909"/>
        <w:jc w:val="both"/>
      </w:pPr>
    </w:p>
    <w:p w14:paraId="5D428AAA" w14:textId="77777777" w:rsidR="00466F11" w:rsidRDefault="00466F11" w:rsidP="00466F11">
      <w:pPr>
        <w:pStyle w:val="ListParagraph"/>
        <w:numPr>
          <w:ilvl w:val="4"/>
          <w:numId w:val="50"/>
        </w:numPr>
        <w:ind w:right="909"/>
        <w:jc w:val="both"/>
      </w:pPr>
      <w:r>
        <w:t>Vehicles equipped with semi-automatic transmissions shall be tested using the gears normally employed for driving, and the gear shift used in accordance with the instructions in the owner's manual.</w:t>
      </w:r>
    </w:p>
    <w:p w14:paraId="5CCE71A0" w14:textId="77777777" w:rsidR="00466F11" w:rsidRDefault="00466F11" w:rsidP="00466F11">
      <w:pPr>
        <w:pStyle w:val="ListParagraph"/>
        <w:ind w:left="2232" w:right="909"/>
        <w:jc w:val="both"/>
      </w:pPr>
    </w:p>
    <w:p w14:paraId="76E9E71B" w14:textId="77777777" w:rsidR="00466F11" w:rsidRDefault="00466F11" w:rsidP="00466F11">
      <w:pPr>
        <w:pStyle w:val="ListParagraph"/>
        <w:numPr>
          <w:ilvl w:val="4"/>
          <w:numId w:val="50"/>
        </w:numPr>
        <w:ind w:right="909"/>
        <w:jc w:val="both"/>
      </w:pPr>
      <w:r>
        <w:t xml:space="preserve"> Idle modes shall be run with semi-automatic transmissions in ‘Drive’ and the wheels </w:t>
      </w:r>
      <w:proofErr w:type="gramStart"/>
      <w:r>
        <w:t>braked</w:t>
      </w:r>
      <w:proofErr w:type="gramEnd"/>
      <w:r>
        <w:t>.  For the vehicles fitted with idle start stop option, shall be tested with idle start stop in 'OFF' condition, provided such provision is available in the vehicle. After initial engagement, the selector shall not be operated at any time during the test. Idle modes shall be run with automatic transmissions in ‘Drive’ and the wheels braked.</w:t>
      </w:r>
    </w:p>
    <w:p w14:paraId="0653EACD" w14:textId="77777777" w:rsidR="00466F11" w:rsidRDefault="00466F11" w:rsidP="00466F11">
      <w:pPr>
        <w:pStyle w:val="ListParagraph"/>
        <w:ind w:left="1728" w:right="909"/>
        <w:jc w:val="both"/>
      </w:pPr>
    </w:p>
    <w:p w14:paraId="5C6374D7" w14:textId="77777777" w:rsidR="00466F11" w:rsidRDefault="00466F11" w:rsidP="00466F11">
      <w:pPr>
        <w:pStyle w:val="ListParagraph"/>
        <w:numPr>
          <w:ilvl w:val="3"/>
          <w:numId w:val="50"/>
        </w:numPr>
        <w:ind w:right="909"/>
        <w:jc w:val="both"/>
      </w:pPr>
      <w:r>
        <w:t>Test vehicles equipped with manual transmission</w:t>
      </w:r>
    </w:p>
    <w:p w14:paraId="6E86490C" w14:textId="77777777" w:rsidR="00466F11" w:rsidRDefault="00466F11" w:rsidP="00466F11">
      <w:pPr>
        <w:pStyle w:val="ListParagraph"/>
        <w:ind w:left="1728" w:right="909"/>
        <w:jc w:val="both"/>
      </w:pPr>
    </w:p>
    <w:p w14:paraId="30AD559C" w14:textId="77777777" w:rsidR="00466F11" w:rsidRDefault="00466F11" w:rsidP="00466F11">
      <w:pPr>
        <w:pStyle w:val="ListParagraph"/>
        <w:numPr>
          <w:ilvl w:val="4"/>
          <w:numId w:val="50"/>
        </w:numPr>
        <w:ind w:right="909"/>
        <w:jc w:val="both"/>
      </w:pPr>
      <w:r>
        <w:t>Mandatory requirements</w:t>
      </w:r>
    </w:p>
    <w:p w14:paraId="04BA0C14" w14:textId="77777777" w:rsidR="00466F11" w:rsidRDefault="00466F11" w:rsidP="00466F11">
      <w:pPr>
        <w:pStyle w:val="ListParagraph"/>
        <w:ind w:left="2232" w:right="909"/>
        <w:jc w:val="both"/>
      </w:pPr>
    </w:p>
    <w:p w14:paraId="706E1CE6" w14:textId="77777777" w:rsidR="00466F11" w:rsidRDefault="00466F11" w:rsidP="00466F11">
      <w:pPr>
        <w:pStyle w:val="ListParagraph"/>
        <w:numPr>
          <w:ilvl w:val="5"/>
          <w:numId w:val="50"/>
        </w:numPr>
        <w:ind w:right="909"/>
        <w:jc w:val="both"/>
      </w:pPr>
      <w:r>
        <w:t>Step 1 — Calculation of desired vehicle speeds to shift gear</w:t>
      </w:r>
    </w:p>
    <w:p w14:paraId="4B57A841" w14:textId="77777777" w:rsidR="00466F11" w:rsidRDefault="00466F11" w:rsidP="00466F11">
      <w:pPr>
        <w:pStyle w:val="ListParagraph"/>
        <w:ind w:left="2736" w:right="909"/>
        <w:jc w:val="both"/>
      </w:pPr>
      <w:r>
        <w:rPr>
          <w:rFonts w:hint="eastAsia"/>
        </w:rPr>
        <w:t>Upshift desired vehicle speeds (v1</w:t>
      </w:r>
      <w:r>
        <w:rPr>
          <w:rFonts w:hint="eastAsia"/>
        </w:rPr>
        <w:t>→</w:t>
      </w:r>
      <w:r>
        <w:rPr>
          <w:rFonts w:hint="eastAsia"/>
        </w:rPr>
        <w:t>2 and vi</w:t>
      </w:r>
      <w:r>
        <w:rPr>
          <w:rFonts w:hint="eastAsia"/>
        </w:rPr>
        <w:t>→</w:t>
      </w:r>
      <w:r>
        <w:rPr>
          <w:rFonts w:hint="eastAsia"/>
        </w:rPr>
        <w:t>i+1) in km/h during acceleration phases shall be calculated using the following formulae:</w:t>
      </w:r>
    </w:p>
    <w:p w14:paraId="7CDE9376" w14:textId="77777777" w:rsidR="00466F11" w:rsidRDefault="00466F11" w:rsidP="00466F11">
      <w:pPr>
        <w:pStyle w:val="ListParagraph"/>
        <w:ind w:left="2736" w:right="909"/>
        <w:jc w:val="both"/>
      </w:pPr>
    </w:p>
    <w:p w14:paraId="01CC0B82" w14:textId="77777777" w:rsidR="00466F11" w:rsidRDefault="00466F11" w:rsidP="00466F11">
      <w:pPr>
        <w:pStyle w:val="ListParagraph"/>
        <w:ind w:left="2736" w:right="909"/>
        <w:jc w:val="both"/>
      </w:pPr>
      <w:r>
        <w:t>Equation B.2.-3:</w:t>
      </w:r>
    </w:p>
    <w:p w14:paraId="0BE23499" w14:textId="77777777" w:rsidR="00466F11" w:rsidRDefault="00466F11" w:rsidP="00466F11">
      <w:pPr>
        <w:pStyle w:val="ListParagraph"/>
        <w:ind w:left="2736" w:right="909"/>
        <w:jc w:val="both"/>
      </w:pPr>
    </w:p>
    <w:p w14:paraId="0008982C" w14:textId="77777777" w:rsidR="00466F11" w:rsidRDefault="00466F11" w:rsidP="00466F11">
      <w:pPr>
        <w:pStyle w:val="ListParagraph"/>
        <w:ind w:left="2736" w:right="909"/>
        <w:jc w:val="both"/>
      </w:pPr>
      <w:r>
        <w:rPr>
          <w:noProof/>
          <w:lang w:val="en-US" w:eastAsia="en-US"/>
        </w:rPr>
        <w:drawing>
          <wp:inline distT="0" distB="0" distL="0" distR="0" wp14:anchorId="657F72D0" wp14:editId="656482CE">
            <wp:extent cx="3370780" cy="542925"/>
            <wp:effectExtent l="0" t="0" r="1270" b="0"/>
            <wp:docPr id="138" name="図 20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8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図 208">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8A000000}"/>
                        </a:ext>
                      </a:extLst>
                    </pic:cNvPr>
                    <pic:cNvPicPr>
                      <a:picLocks noChangeAspect="1"/>
                    </pic:cNvPicPr>
                  </pic:nvPicPr>
                  <pic:blipFill>
                    <a:blip r:embed="rId24"/>
                    <a:stretch>
                      <a:fillRect/>
                    </a:stretch>
                  </pic:blipFill>
                  <pic:spPr>
                    <a:xfrm>
                      <a:off x="0" y="0"/>
                      <a:ext cx="3420287" cy="550899"/>
                    </a:xfrm>
                    <a:prstGeom prst="rect">
                      <a:avLst/>
                    </a:prstGeom>
                  </pic:spPr>
                </pic:pic>
              </a:graphicData>
            </a:graphic>
          </wp:inline>
        </w:drawing>
      </w:r>
    </w:p>
    <w:p w14:paraId="64C27822" w14:textId="77777777" w:rsidR="00466F11" w:rsidRDefault="00466F11" w:rsidP="00466F11">
      <w:pPr>
        <w:pStyle w:val="ListParagraph"/>
        <w:ind w:left="2736" w:right="909"/>
        <w:jc w:val="both"/>
      </w:pPr>
    </w:p>
    <w:p w14:paraId="1387AF16" w14:textId="77777777" w:rsidR="00466F11" w:rsidRDefault="00466F11" w:rsidP="00466F11">
      <w:pPr>
        <w:pStyle w:val="ListParagraph"/>
        <w:ind w:left="2736" w:right="909"/>
        <w:jc w:val="both"/>
      </w:pPr>
      <w:r>
        <w:t>Equation B.2.-4:</w:t>
      </w:r>
    </w:p>
    <w:p w14:paraId="5754AD71" w14:textId="77777777" w:rsidR="00466F11" w:rsidRDefault="00466F11" w:rsidP="00466F11">
      <w:pPr>
        <w:pStyle w:val="ListParagraph"/>
        <w:ind w:left="2736" w:right="909"/>
        <w:jc w:val="both"/>
      </w:pPr>
      <w:r>
        <w:rPr>
          <w:noProof/>
          <w:lang w:val="en-US" w:eastAsia="en-US"/>
        </w:rPr>
        <w:lastRenderedPageBreak/>
        <w:drawing>
          <wp:inline distT="0" distB="0" distL="0" distR="0" wp14:anchorId="5BFB1298" wp14:editId="4A05316D">
            <wp:extent cx="3213920" cy="533400"/>
            <wp:effectExtent l="0" t="0" r="5715" b="0"/>
            <wp:docPr id="139" name="図 2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8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図 210">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8B000000}"/>
                        </a:ext>
                      </a:extLst>
                    </pic:cNvPr>
                    <pic:cNvPicPr>
                      <a:picLocks noChangeAspect="1"/>
                    </pic:cNvPicPr>
                  </pic:nvPicPr>
                  <pic:blipFill>
                    <a:blip r:embed="rId25"/>
                    <a:stretch>
                      <a:fillRect/>
                    </a:stretch>
                  </pic:blipFill>
                  <pic:spPr>
                    <a:xfrm rot="10800000" flipH="1" flipV="1">
                      <a:off x="0" y="0"/>
                      <a:ext cx="4063263" cy="674362"/>
                    </a:xfrm>
                    <a:prstGeom prst="rect">
                      <a:avLst/>
                    </a:prstGeom>
                  </pic:spPr>
                </pic:pic>
              </a:graphicData>
            </a:graphic>
          </wp:inline>
        </w:drawing>
      </w:r>
    </w:p>
    <w:p w14:paraId="668EA8B5" w14:textId="77777777" w:rsidR="00466F11" w:rsidRDefault="00466F11" w:rsidP="00466F11">
      <w:pPr>
        <w:pStyle w:val="ListParagraph"/>
        <w:ind w:left="2232" w:right="909"/>
        <w:jc w:val="both"/>
      </w:pPr>
      <w:proofErr w:type="spellStart"/>
      <w:r>
        <w:t>i</w:t>
      </w:r>
      <w:proofErr w:type="spellEnd"/>
      <w:r>
        <w:t xml:space="preserve"> = 2 to ng -1</w:t>
      </w:r>
    </w:p>
    <w:p w14:paraId="09EB0DBC" w14:textId="0792702C" w:rsidR="00466F11" w:rsidRPr="00DF1931" w:rsidRDefault="00466F11" w:rsidP="00466F11">
      <w:pPr>
        <w:pStyle w:val="ListParagraph"/>
        <w:ind w:left="2232" w:right="909"/>
        <w:jc w:val="both"/>
        <w:rPr>
          <w:color w:val="FF0000"/>
        </w:rPr>
      </w:pPr>
      <w:proofErr w:type="gramStart"/>
      <w:r>
        <w:t>where</w:t>
      </w:r>
      <w:proofErr w:type="gramEnd"/>
      <w:r>
        <w:t xml:space="preserve">: </w:t>
      </w:r>
      <w:r w:rsidRPr="00DF1931">
        <w:rPr>
          <w:color w:val="FF0000"/>
        </w:rPr>
        <w:t>(</w:t>
      </w:r>
      <w:r w:rsidR="00EB65B0">
        <w:rPr>
          <w:color w:val="FF0000"/>
        </w:rPr>
        <w:t>S</w:t>
      </w:r>
      <w:r w:rsidR="00EB65B0" w:rsidRPr="00DF1931">
        <w:rPr>
          <w:color w:val="FF0000"/>
        </w:rPr>
        <w:t>ecretariat</w:t>
      </w:r>
      <w:r w:rsidR="00EB65B0">
        <w:rPr>
          <w:color w:val="FF0000"/>
        </w:rPr>
        <w:t xml:space="preserve"> note: To</w:t>
      </w:r>
      <w:r w:rsidR="00EB65B0" w:rsidRPr="00DF1931">
        <w:rPr>
          <w:color w:val="FF0000"/>
        </w:rPr>
        <w:t xml:space="preserve"> </w:t>
      </w:r>
      <w:r w:rsidRPr="00DF1931">
        <w:rPr>
          <w:color w:val="FF0000"/>
        </w:rPr>
        <w:t xml:space="preserve">change </w:t>
      </w:r>
      <w:proofErr w:type="spellStart"/>
      <w:r w:rsidRPr="00DF1931">
        <w:rPr>
          <w:color w:val="FF0000"/>
        </w:rPr>
        <w:t>mk</w:t>
      </w:r>
      <w:proofErr w:type="spellEnd"/>
      <w:r w:rsidRPr="00DF1931">
        <w:rPr>
          <w:color w:val="FF0000"/>
        </w:rPr>
        <w:t xml:space="preserve"> to </w:t>
      </w:r>
      <w:proofErr w:type="spellStart"/>
      <w:r w:rsidRPr="00DF1931">
        <w:rPr>
          <w:color w:val="FF0000"/>
        </w:rPr>
        <w:t>mref</w:t>
      </w:r>
      <w:proofErr w:type="spellEnd"/>
      <w:r w:rsidRPr="00DF1931">
        <w:rPr>
          <w:color w:val="FF0000"/>
        </w:rPr>
        <w:t xml:space="preserve"> while re-writing the equations)</w:t>
      </w:r>
    </w:p>
    <w:p w14:paraId="197AA0F1" w14:textId="77777777" w:rsidR="00466F11" w:rsidRDefault="00466F11" w:rsidP="00466F11">
      <w:pPr>
        <w:pStyle w:val="ListParagraph"/>
        <w:ind w:left="2232" w:right="909"/>
        <w:jc w:val="both"/>
      </w:pPr>
      <w:r>
        <w:t>‘</w:t>
      </w:r>
      <w:proofErr w:type="spellStart"/>
      <w:proofErr w:type="gramStart"/>
      <w:r>
        <w:t>i</w:t>
      </w:r>
      <w:proofErr w:type="spellEnd"/>
      <w:proofErr w:type="gramEnd"/>
      <w:r>
        <w:t>’ is the gear number (≥ 2)</w:t>
      </w:r>
    </w:p>
    <w:p w14:paraId="107D0782" w14:textId="77777777" w:rsidR="00466F11" w:rsidRDefault="00466F11" w:rsidP="00466F11">
      <w:pPr>
        <w:pStyle w:val="ListParagraph"/>
        <w:ind w:left="2232" w:right="909"/>
        <w:jc w:val="both"/>
      </w:pPr>
      <w:r>
        <w:t>‘</w:t>
      </w:r>
      <w:proofErr w:type="gramStart"/>
      <w:r>
        <w:t>ng</w:t>
      </w:r>
      <w:proofErr w:type="gramEnd"/>
      <w:r>
        <w:t>’ is the total number of forward gears</w:t>
      </w:r>
    </w:p>
    <w:p w14:paraId="2795C46B" w14:textId="77777777" w:rsidR="00466F11" w:rsidRDefault="00466F11" w:rsidP="00466F11">
      <w:pPr>
        <w:pStyle w:val="ListParagraph"/>
        <w:ind w:left="2232" w:right="909"/>
        <w:jc w:val="both"/>
      </w:pPr>
      <w:r>
        <w:t>‘</w:t>
      </w:r>
      <w:proofErr w:type="spellStart"/>
      <w:r>
        <w:t>P</w:t>
      </w:r>
      <w:r w:rsidRPr="007931C9">
        <w:rPr>
          <w:vertAlign w:val="subscript"/>
        </w:rPr>
        <w:t>n</w:t>
      </w:r>
      <w:proofErr w:type="spellEnd"/>
      <w:r>
        <w:t>’ is the rated power in kW</w:t>
      </w:r>
    </w:p>
    <w:p w14:paraId="379D0D92" w14:textId="77777777" w:rsidR="00466F11" w:rsidRDefault="00466F11" w:rsidP="00466F11">
      <w:pPr>
        <w:pStyle w:val="ListParagraph"/>
        <w:ind w:left="2232" w:right="909"/>
        <w:jc w:val="both"/>
      </w:pPr>
      <w:r w:rsidRPr="00DF1931">
        <w:t>‘</w:t>
      </w:r>
      <w:proofErr w:type="spellStart"/>
      <w:proofErr w:type="gramStart"/>
      <w:r w:rsidRPr="00DF1931">
        <w:t>m</w:t>
      </w:r>
      <w:r w:rsidRPr="00DF1931">
        <w:rPr>
          <w:vertAlign w:val="subscript"/>
        </w:rPr>
        <w:t>ref</w:t>
      </w:r>
      <w:r>
        <w:t>’is</w:t>
      </w:r>
      <w:proofErr w:type="spellEnd"/>
      <w:proofErr w:type="gramEnd"/>
      <w:r>
        <w:t xml:space="preserve"> the reference mass in kg</w:t>
      </w:r>
    </w:p>
    <w:p w14:paraId="1F1E6592" w14:textId="77777777" w:rsidR="00466F11" w:rsidRDefault="00466F11" w:rsidP="00466F11">
      <w:pPr>
        <w:pStyle w:val="ListParagraph"/>
        <w:ind w:left="2232" w:right="909"/>
        <w:jc w:val="both"/>
      </w:pPr>
      <w:r>
        <w:t>‘</w:t>
      </w:r>
      <w:proofErr w:type="spellStart"/>
      <w:proofErr w:type="gramStart"/>
      <w:r>
        <w:t>n</w:t>
      </w:r>
      <w:r w:rsidRPr="007931C9">
        <w:rPr>
          <w:vertAlign w:val="subscript"/>
        </w:rPr>
        <w:t>idle</w:t>
      </w:r>
      <w:proofErr w:type="spellEnd"/>
      <w:proofErr w:type="gramEnd"/>
      <w:r>
        <w:t>’ is the idling engine speed in min</w:t>
      </w:r>
      <w:r w:rsidRPr="00A43BA5">
        <w:rPr>
          <w:vertAlign w:val="superscript"/>
        </w:rPr>
        <w:t>-1</w:t>
      </w:r>
    </w:p>
    <w:p w14:paraId="6C2B491C" w14:textId="77777777" w:rsidR="00466F11" w:rsidRDefault="00466F11" w:rsidP="00466F11">
      <w:pPr>
        <w:pStyle w:val="ListParagraph"/>
        <w:ind w:left="2232" w:right="909"/>
        <w:jc w:val="both"/>
      </w:pPr>
      <w:r>
        <w:t>‘</w:t>
      </w:r>
      <w:proofErr w:type="gramStart"/>
      <w:r>
        <w:t>s</w:t>
      </w:r>
      <w:proofErr w:type="gramEnd"/>
      <w:r>
        <w:t>’ is the rated engine speed in min</w:t>
      </w:r>
      <w:r w:rsidRPr="00A43BA5">
        <w:rPr>
          <w:vertAlign w:val="superscript"/>
        </w:rPr>
        <w:t>-1</w:t>
      </w:r>
    </w:p>
    <w:p w14:paraId="53A0A46B" w14:textId="77777777" w:rsidR="00466F11" w:rsidRDefault="00466F11" w:rsidP="00466F11">
      <w:pPr>
        <w:pStyle w:val="ListParagraph"/>
        <w:ind w:left="2232" w:right="909"/>
        <w:jc w:val="both"/>
      </w:pPr>
      <w:r>
        <w:t>‘</w:t>
      </w:r>
      <w:proofErr w:type="spellStart"/>
      <w:proofErr w:type="gramStart"/>
      <w:r>
        <w:t>ndv</w:t>
      </w:r>
      <w:r w:rsidRPr="007931C9">
        <w:rPr>
          <w:vertAlign w:val="subscript"/>
        </w:rPr>
        <w:t>i</w:t>
      </w:r>
      <w:proofErr w:type="spellEnd"/>
      <w:proofErr w:type="gramEnd"/>
      <w:r>
        <w:t>’ is the ratio between engine speed in min-1 and vehicle speed in km/h in gear ‘</w:t>
      </w:r>
      <w:proofErr w:type="spellStart"/>
      <w:r>
        <w:t>i</w:t>
      </w:r>
      <w:proofErr w:type="spellEnd"/>
      <w:r>
        <w:t>’.</w:t>
      </w:r>
    </w:p>
    <w:p w14:paraId="54D0706A" w14:textId="77777777" w:rsidR="00466F11" w:rsidRDefault="00466F11" w:rsidP="00466F11">
      <w:pPr>
        <w:pStyle w:val="ListParagraph"/>
        <w:ind w:left="2232" w:right="909"/>
        <w:jc w:val="both"/>
      </w:pPr>
    </w:p>
    <w:p w14:paraId="5B7580A7" w14:textId="77777777" w:rsidR="00466F11" w:rsidRDefault="00466F11" w:rsidP="00466F11">
      <w:pPr>
        <w:pStyle w:val="ListParagraph"/>
        <w:ind w:left="2268" w:right="909"/>
        <w:jc w:val="both"/>
      </w:pPr>
      <w:r>
        <w:rPr>
          <w:rFonts w:hint="eastAsia"/>
        </w:rPr>
        <w:t>Downshift desired vehicle speeds (v</w:t>
      </w:r>
      <w:r w:rsidRPr="007931C9">
        <w:rPr>
          <w:rFonts w:hint="eastAsia"/>
          <w:vertAlign w:val="subscript"/>
        </w:rPr>
        <w:t>i</w:t>
      </w:r>
      <w:r w:rsidRPr="007931C9">
        <w:rPr>
          <w:rFonts w:hint="eastAsia"/>
          <w:vertAlign w:val="subscript"/>
        </w:rPr>
        <w:t>→</w:t>
      </w:r>
      <w:r w:rsidRPr="007931C9">
        <w:rPr>
          <w:rFonts w:hint="eastAsia"/>
          <w:vertAlign w:val="subscript"/>
        </w:rPr>
        <w:t>i-1</w:t>
      </w:r>
      <w:r>
        <w:rPr>
          <w:rFonts w:hint="eastAsia"/>
        </w:rPr>
        <w:t>) in km/h during cruise or deceleration phases in gears 4 (4th gear) to ng shall be calculated using the following formula:</w:t>
      </w:r>
    </w:p>
    <w:p w14:paraId="45D560F5" w14:textId="77777777" w:rsidR="00466F11" w:rsidRDefault="00466F11" w:rsidP="00466F11">
      <w:pPr>
        <w:pStyle w:val="ListParagraph"/>
        <w:ind w:left="2736" w:right="909"/>
        <w:jc w:val="both"/>
      </w:pPr>
    </w:p>
    <w:p w14:paraId="25F56C20" w14:textId="77777777" w:rsidR="00466F11" w:rsidRDefault="00466F11" w:rsidP="00466F11">
      <w:pPr>
        <w:pStyle w:val="ListParagraph"/>
        <w:ind w:left="2736" w:right="909"/>
        <w:jc w:val="both"/>
      </w:pPr>
      <w:r>
        <w:t>Equation B.2.-5:</w:t>
      </w:r>
    </w:p>
    <w:p w14:paraId="5341C84A" w14:textId="77777777" w:rsidR="00466F11" w:rsidRDefault="00466F11" w:rsidP="00466F11">
      <w:pPr>
        <w:pStyle w:val="ListParagraph"/>
        <w:ind w:left="2736" w:right="909"/>
        <w:jc w:val="both"/>
      </w:pPr>
      <w:r>
        <w:rPr>
          <w:noProof/>
          <w:lang w:val="en-US" w:eastAsia="en-US"/>
        </w:rPr>
        <w:drawing>
          <wp:inline distT="0" distB="0" distL="0" distR="0" wp14:anchorId="44460521" wp14:editId="4D3F975B">
            <wp:extent cx="3523691" cy="581025"/>
            <wp:effectExtent l="0" t="0" r="635" b="0"/>
            <wp:docPr id="140" name="図 2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8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図 21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8C000000}"/>
                        </a:ext>
                      </a:extLst>
                    </pic:cNvPr>
                    <pic:cNvPicPr>
                      <a:picLocks noChangeAspect="1"/>
                    </pic:cNvPicPr>
                  </pic:nvPicPr>
                  <pic:blipFill>
                    <a:blip r:embed="rId26"/>
                    <a:stretch>
                      <a:fillRect/>
                    </a:stretch>
                  </pic:blipFill>
                  <pic:spPr>
                    <a:xfrm>
                      <a:off x="0" y="0"/>
                      <a:ext cx="3595964" cy="592942"/>
                    </a:xfrm>
                    <a:prstGeom prst="rect">
                      <a:avLst/>
                    </a:prstGeom>
                  </pic:spPr>
                </pic:pic>
              </a:graphicData>
            </a:graphic>
          </wp:inline>
        </w:drawing>
      </w:r>
    </w:p>
    <w:p w14:paraId="1DAD8F5C" w14:textId="77777777" w:rsidR="00466F11" w:rsidRDefault="00466F11" w:rsidP="00466F11">
      <w:pPr>
        <w:pStyle w:val="ListParagraph"/>
        <w:ind w:left="2736" w:right="909"/>
        <w:jc w:val="both"/>
      </w:pPr>
    </w:p>
    <w:p w14:paraId="2661730C" w14:textId="77777777" w:rsidR="00466F11" w:rsidRDefault="00466F11" w:rsidP="00466F11">
      <w:pPr>
        <w:pStyle w:val="ListParagraph"/>
        <w:ind w:left="2232" w:right="909"/>
        <w:jc w:val="both"/>
      </w:pPr>
      <w:proofErr w:type="spellStart"/>
      <w:r>
        <w:t>i</w:t>
      </w:r>
      <w:proofErr w:type="spellEnd"/>
      <w:r>
        <w:t xml:space="preserve"> = 4 to ng</w:t>
      </w:r>
    </w:p>
    <w:p w14:paraId="038756CD" w14:textId="77777777" w:rsidR="00466F11" w:rsidRDefault="00466F11" w:rsidP="00466F11">
      <w:pPr>
        <w:pStyle w:val="ListParagraph"/>
        <w:ind w:left="2232" w:right="909"/>
        <w:jc w:val="both"/>
      </w:pPr>
      <w:proofErr w:type="gramStart"/>
      <w:r>
        <w:t>where</w:t>
      </w:r>
      <w:proofErr w:type="gramEnd"/>
      <w:r>
        <w:t>:</w:t>
      </w:r>
    </w:p>
    <w:p w14:paraId="7A1995DD" w14:textId="77777777" w:rsidR="00466F11" w:rsidRDefault="00466F11" w:rsidP="00466F11">
      <w:pPr>
        <w:pStyle w:val="ListParagraph"/>
        <w:ind w:left="2232" w:right="909"/>
        <w:jc w:val="both"/>
      </w:pPr>
      <w:proofErr w:type="spellStart"/>
      <w:proofErr w:type="gramStart"/>
      <w:r>
        <w:t>i</w:t>
      </w:r>
      <w:proofErr w:type="spellEnd"/>
      <w:proofErr w:type="gramEnd"/>
      <w:r>
        <w:t xml:space="preserve"> is the gear number (≥ 4)</w:t>
      </w:r>
    </w:p>
    <w:p w14:paraId="4297439C" w14:textId="77777777" w:rsidR="00466F11" w:rsidRDefault="00466F11" w:rsidP="00466F11">
      <w:pPr>
        <w:pStyle w:val="ListParagraph"/>
        <w:ind w:left="2232" w:right="909"/>
        <w:jc w:val="both"/>
      </w:pPr>
      <w:proofErr w:type="gramStart"/>
      <w:r>
        <w:t>ng</w:t>
      </w:r>
      <w:proofErr w:type="gramEnd"/>
      <w:r>
        <w:t xml:space="preserve"> is the total number of forward gears</w:t>
      </w:r>
    </w:p>
    <w:p w14:paraId="4009891F" w14:textId="77777777" w:rsidR="00466F11" w:rsidRDefault="00466F11" w:rsidP="00466F11">
      <w:pPr>
        <w:pStyle w:val="ListParagraph"/>
        <w:ind w:left="2232" w:right="909"/>
        <w:jc w:val="both"/>
      </w:pPr>
      <w:proofErr w:type="spellStart"/>
      <w:r>
        <w:t>P</w:t>
      </w:r>
      <w:r w:rsidRPr="007931C9">
        <w:rPr>
          <w:vertAlign w:val="subscript"/>
        </w:rPr>
        <w:t>n</w:t>
      </w:r>
      <w:proofErr w:type="spellEnd"/>
      <w:r>
        <w:t xml:space="preserve"> is the rated power in kW</w:t>
      </w:r>
    </w:p>
    <w:p w14:paraId="48DE2EBF" w14:textId="77777777" w:rsidR="00466F11" w:rsidRDefault="00466F11" w:rsidP="00466F11">
      <w:pPr>
        <w:pStyle w:val="ListParagraph"/>
        <w:ind w:left="2232" w:right="909"/>
        <w:jc w:val="both"/>
      </w:pPr>
      <w:proofErr w:type="spellStart"/>
      <w:proofErr w:type="gramStart"/>
      <w:r w:rsidRPr="00DF1931">
        <w:t>m</w:t>
      </w:r>
      <w:r w:rsidRPr="00DF1931">
        <w:rPr>
          <w:vertAlign w:val="subscript"/>
        </w:rPr>
        <w:t>ref</w:t>
      </w:r>
      <w:proofErr w:type="spellEnd"/>
      <w:proofErr w:type="gramEnd"/>
      <w:r>
        <w:t xml:space="preserve"> is the reference mass in kg</w:t>
      </w:r>
    </w:p>
    <w:p w14:paraId="0EB42FFA" w14:textId="77777777" w:rsidR="00466F11" w:rsidRDefault="00466F11" w:rsidP="00466F11">
      <w:pPr>
        <w:pStyle w:val="ListParagraph"/>
        <w:ind w:left="2232" w:right="909"/>
        <w:jc w:val="both"/>
      </w:pPr>
      <w:proofErr w:type="spellStart"/>
      <w:proofErr w:type="gramStart"/>
      <w:r>
        <w:t>n</w:t>
      </w:r>
      <w:r w:rsidRPr="007931C9">
        <w:rPr>
          <w:vertAlign w:val="subscript"/>
        </w:rPr>
        <w:t>idle</w:t>
      </w:r>
      <w:proofErr w:type="spellEnd"/>
      <w:proofErr w:type="gramEnd"/>
      <w:r>
        <w:t xml:space="preserve"> is the idling engine speed in min</w:t>
      </w:r>
      <w:r w:rsidRPr="00A43BA5">
        <w:rPr>
          <w:vertAlign w:val="superscript"/>
        </w:rPr>
        <w:t>-1</w:t>
      </w:r>
    </w:p>
    <w:p w14:paraId="31A15473" w14:textId="77777777" w:rsidR="00466F11" w:rsidRDefault="00466F11" w:rsidP="00466F11">
      <w:pPr>
        <w:pStyle w:val="ListParagraph"/>
        <w:ind w:left="2232" w:right="909"/>
        <w:jc w:val="both"/>
      </w:pPr>
      <w:proofErr w:type="gramStart"/>
      <w:r>
        <w:t>s</w:t>
      </w:r>
      <w:proofErr w:type="gramEnd"/>
      <w:r>
        <w:t xml:space="preserve"> is the rated engine speed in min</w:t>
      </w:r>
      <w:r w:rsidRPr="00A43BA5">
        <w:rPr>
          <w:vertAlign w:val="superscript"/>
        </w:rPr>
        <w:t>-1</w:t>
      </w:r>
    </w:p>
    <w:p w14:paraId="15319653" w14:textId="77777777" w:rsidR="00466F11" w:rsidRDefault="00466F11" w:rsidP="00466F11">
      <w:pPr>
        <w:pStyle w:val="ListParagraph"/>
        <w:ind w:left="2232" w:right="909"/>
        <w:jc w:val="both"/>
      </w:pPr>
      <w:proofErr w:type="gramStart"/>
      <w:r>
        <w:t>ndv</w:t>
      </w:r>
      <w:r w:rsidRPr="007931C9">
        <w:rPr>
          <w:vertAlign w:val="subscript"/>
        </w:rPr>
        <w:t>i-2</w:t>
      </w:r>
      <w:proofErr w:type="gramEnd"/>
      <w:r>
        <w:t xml:space="preserve"> is the ratio between engine speed in min-1 and vehicle speed in km/h in gear i-2</w:t>
      </w:r>
    </w:p>
    <w:p w14:paraId="2A6099C3" w14:textId="77777777" w:rsidR="00466F11" w:rsidRDefault="00466F11" w:rsidP="00466F11">
      <w:pPr>
        <w:ind w:right="909"/>
        <w:jc w:val="both"/>
      </w:pPr>
    </w:p>
    <w:p w14:paraId="56F79CBD" w14:textId="77777777" w:rsidR="00466F11" w:rsidRDefault="00466F11" w:rsidP="00466F11">
      <w:pPr>
        <w:pStyle w:val="ListParagraph"/>
        <w:ind w:left="2232" w:right="909"/>
        <w:jc w:val="both"/>
      </w:pPr>
      <w:r>
        <w:rPr>
          <w:rFonts w:hint="eastAsia"/>
        </w:rPr>
        <w:t>The downshift desired vehicle speed from gear 3 to gear 2 (v</w:t>
      </w:r>
      <w:r>
        <w:t xml:space="preserve"> </w:t>
      </w:r>
      <w:r w:rsidRPr="007931C9">
        <w:rPr>
          <w:rFonts w:hint="eastAsia"/>
          <w:vertAlign w:val="subscript"/>
        </w:rPr>
        <w:t>3</w:t>
      </w:r>
      <w:r w:rsidRPr="007931C9">
        <w:rPr>
          <w:rFonts w:hint="eastAsia"/>
          <w:vertAlign w:val="subscript"/>
        </w:rPr>
        <w:t>→</w:t>
      </w:r>
      <w:r w:rsidRPr="007931C9">
        <w:rPr>
          <w:rFonts w:hint="eastAsia"/>
          <w:vertAlign w:val="subscript"/>
        </w:rPr>
        <w:t>2</w:t>
      </w:r>
      <w:r>
        <w:rPr>
          <w:rFonts w:hint="eastAsia"/>
        </w:rPr>
        <w:t>) shall be calculated using the following equation:</w:t>
      </w:r>
    </w:p>
    <w:p w14:paraId="7444E2C3" w14:textId="77777777" w:rsidR="00466F11" w:rsidRDefault="00466F11" w:rsidP="00466F11">
      <w:pPr>
        <w:pStyle w:val="ListParagraph"/>
        <w:ind w:left="2232" w:right="909"/>
        <w:jc w:val="both"/>
      </w:pPr>
    </w:p>
    <w:p w14:paraId="11BC4675" w14:textId="77777777" w:rsidR="00466F11" w:rsidRDefault="00466F11" w:rsidP="00466F11">
      <w:pPr>
        <w:pStyle w:val="ListParagraph"/>
        <w:ind w:left="2232" w:right="909"/>
        <w:jc w:val="both"/>
      </w:pPr>
      <w:r>
        <w:t>Equation B.2.-6:</w:t>
      </w:r>
    </w:p>
    <w:p w14:paraId="7EE7B477" w14:textId="77777777" w:rsidR="00466F11" w:rsidRDefault="00466F11" w:rsidP="00466F11">
      <w:pPr>
        <w:pStyle w:val="ListParagraph"/>
        <w:ind w:left="2232" w:right="909"/>
        <w:jc w:val="both"/>
      </w:pPr>
      <w:r>
        <w:rPr>
          <w:noProof/>
          <w:lang w:val="en-US" w:eastAsia="en-US"/>
        </w:rPr>
        <w:drawing>
          <wp:inline distT="0" distB="0" distL="0" distR="0" wp14:anchorId="1B9E6C21" wp14:editId="27A7014F">
            <wp:extent cx="3571875" cy="556949"/>
            <wp:effectExtent l="0" t="0" r="0" b="0"/>
            <wp:docPr id="141" name="図 2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8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図 21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8D000000}"/>
                        </a:ext>
                      </a:extLst>
                    </pic:cNvPr>
                    <pic:cNvPicPr>
                      <a:picLocks noChangeAspect="1"/>
                    </pic:cNvPicPr>
                  </pic:nvPicPr>
                  <pic:blipFill>
                    <a:blip r:embed="rId27"/>
                    <a:stretch>
                      <a:fillRect/>
                    </a:stretch>
                  </pic:blipFill>
                  <pic:spPr>
                    <a:xfrm>
                      <a:off x="0" y="0"/>
                      <a:ext cx="3602585" cy="561737"/>
                    </a:xfrm>
                    <a:prstGeom prst="rect">
                      <a:avLst/>
                    </a:prstGeom>
                  </pic:spPr>
                </pic:pic>
              </a:graphicData>
            </a:graphic>
          </wp:inline>
        </w:drawing>
      </w:r>
    </w:p>
    <w:p w14:paraId="1A0341C1" w14:textId="77777777" w:rsidR="00466F11" w:rsidRDefault="00466F11" w:rsidP="00466F11">
      <w:pPr>
        <w:pStyle w:val="ListParagraph"/>
        <w:ind w:left="2232" w:right="909"/>
        <w:jc w:val="both"/>
      </w:pPr>
      <w:proofErr w:type="gramStart"/>
      <w:r>
        <w:t>where</w:t>
      </w:r>
      <w:proofErr w:type="gramEnd"/>
      <w:r>
        <w:t>:</w:t>
      </w:r>
    </w:p>
    <w:p w14:paraId="09FE3ACB" w14:textId="77777777" w:rsidR="00466F11" w:rsidRDefault="00466F11" w:rsidP="00466F11">
      <w:pPr>
        <w:pStyle w:val="ListParagraph"/>
        <w:ind w:left="2232" w:right="909"/>
        <w:jc w:val="both"/>
      </w:pPr>
      <w:proofErr w:type="spellStart"/>
      <w:r>
        <w:t>P</w:t>
      </w:r>
      <w:r w:rsidRPr="00A43BA5">
        <w:rPr>
          <w:vertAlign w:val="subscript"/>
        </w:rPr>
        <w:t>n</w:t>
      </w:r>
      <w:proofErr w:type="spellEnd"/>
      <w:r>
        <w:t xml:space="preserve"> is the rated power in kW</w:t>
      </w:r>
    </w:p>
    <w:p w14:paraId="792241A1" w14:textId="77777777" w:rsidR="00466F11" w:rsidRDefault="00466F11" w:rsidP="00466F11">
      <w:pPr>
        <w:pStyle w:val="ListParagraph"/>
        <w:ind w:left="2232" w:right="909"/>
        <w:jc w:val="both"/>
      </w:pPr>
      <w:proofErr w:type="spellStart"/>
      <w:proofErr w:type="gramStart"/>
      <w:r w:rsidRPr="00DF1931">
        <w:t>m</w:t>
      </w:r>
      <w:r w:rsidRPr="00DF1931">
        <w:rPr>
          <w:vertAlign w:val="subscript"/>
        </w:rPr>
        <w:t>ref</w:t>
      </w:r>
      <w:proofErr w:type="spellEnd"/>
      <w:proofErr w:type="gramEnd"/>
      <w:r>
        <w:t xml:space="preserve"> is the reference mass in kg</w:t>
      </w:r>
    </w:p>
    <w:p w14:paraId="323CAD0F" w14:textId="77777777" w:rsidR="00466F11" w:rsidRDefault="00466F11" w:rsidP="00466F11">
      <w:pPr>
        <w:pStyle w:val="ListParagraph"/>
        <w:ind w:left="2232" w:right="909"/>
        <w:jc w:val="both"/>
      </w:pPr>
      <w:proofErr w:type="spellStart"/>
      <w:proofErr w:type="gramStart"/>
      <w:r>
        <w:t>n</w:t>
      </w:r>
      <w:r w:rsidRPr="00A43BA5">
        <w:rPr>
          <w:vertAlign w:val="subscript"/>
        </w:rPr>
        <w:t>idle</w:t>
      </w:r>
      <w:proofErr w:type="spellEnd"/>
      <w:proofErr w:type="gramEnd"/>
      <w:r>
        <w:t xml:space="preserve"> is the idling engine speed in min</w:t>
      </w:r>
      <w:r w:rsidRPr="00A43BA5">
        <w:rPr>
          <w:vertAlign w:val="superscript"/>
        </w:rPr>
        <w:t>-1</w:t>
      </w:r>
    </w:p>
    <w:p w14:paraId="5CC7DDC2" w14:textId="77777777" w:rsidR="00466F11" w:rsidRDefault="00466F11" w:rsidP="00466F11">
      <w:pPr>
        <w:pStyle w:val="ListParagraph"/>
        <w:ind w:left="2232" w:right="909"/>
        <w:jc w:val="both"/>
      </w:pPr>
      <w:proofErr w:type="gramStart"/>
      <w:r>
        <w:t>s</w:t>
      </w:r>
      <w:proofErr w:type="gramEnd"/>
      <w:r>
        <w:t xml:space="preserve"> is the rated engine speed in min</w:t>
      </w:r>
      <w:r w:rsidRPr="00A43BA5">
        <w:rPr>
          <w:vertAlign w:val="superscript"/>
        </w:rPr>
        <w:t>-1</w:t>
      </w:r>
    </w:p>
    <w:p w14:paraId="7A9335FD" w14:textId="77777777" w:rsidR="00466F11" w:rsidRDefault="00466F11" w:rsidP="00466F11">
      <w:pPr>
        <w:pStyle w:val="ListParagraph"/>
        <w:ind w:left="2232" w:right="909"/>
        <w:jc w:val="both"/>
      </w:pPr>
      <w:proofErr w:type="gramStart"/>
      <w:r>
        <w:t>ndv</w:t>
      </w:r>
      <w:r w:rsidRPr="00A43BA5">
        <w:rPr>
          <w:vertAlign w:val="subscript"/>
        </w:rPr>
        <w:t>1</w:t>
      </w:r>
      <w:proofErr w:type="gramEnd"/>
      <w:r>
        <w:t xml:space="preserve"> is the ratio between engine speed in min-1 and vehicle speed in km/h in gear 1.</w:t>
      </w:r>
    </w:p>
    <w:p w14:paraId="7C8B14EE" w14:textId="77777777" w:rsidR="00466F11" w:rsidRDefault="00466F11" w:rsidP="00466F11">
      <w:pPr>
        <w:pStyle w:val="ListParagraph"/>
        <w:ind w:left="2232" w:right="909"/>
        <w:jc w:val="both"/>
      </w:pPr>
    </w:p>
    <w:p w14:paraId="7EAEEF8F" w14:textId="77777777" w:rsidR="00466F11" w:rsidRDefault="00466F11" w:rsidP="00466F11">
      <w:pPr>
        <w:pStyle w:val="ListParagraph"/>
        <w:ind w:left="2232" w:right="909"/>
        <w:jc w:val="both"/>
      </w:pPr>
      <w:r>
        <w:rPr>
          <w:rFonts w:hint="eastAsia"/>
        </w:rPr>
        <w:t>The downshift desired vehicle speed from gear 2 to gear 1 (v</w:t>
      </w:r>
      <w:r>
        <w:t xml:space="preserve"> </w:t>
      </w:r>
      <w:r w:rsidRPr="00A43BA5">
        <w:rPr>
          <w:rFonts w:hint="eastAsia"/>
          <w:vertAlign w:val="subscript"/>
        </w:rPr>
        <w:t>2</w:t>
      </w:r>
      <w:r w:rsidRPr="00A43BA5">
        <w:rPr>
          <w:rFonts w:hint="eastAsia"/>
          <w:vertAlign w:val="subscript"/>
        </w:rPr>
        <w:t>→</w:t>
      </w:r>
      <w:r w:rsidRPr="00A43BA5">
        <w:rPr>
          <w:rFonts w:hint="eastAsia"/>
          <w:vertAlign w:val="subscript"/>
        </w:rPr>
        <w:t>1</w:t>
      </w:r>
      <w:r>
        <w:rPr>
          <w:rFonts w:hint="eastAsia"/>
        </w:rPr>
        <w:t>) shall be calculated using the following equation:</w:t>
      </w:r>
    </w:p>
    <w:p w14:paraId="18293FF5" w14:textId="77777777" w:rsidR="00466F11" w:rsidRDefault="00466F11" w:rsidP="00466F11">
      <w:pPr>
        <w:pStyle w:val="ListParagraph"/>
        <w:ind w:left="2232" w:right="909"/>
        <w:jc w:val="both"/>
      </w:pPr>
    </w:p>
    <w:p w14:paraId="018748FD" w14:textId="77777777" w:rsidR="00466F11" w:rsidRDefault="00466F11" w:rsidP="00466F11">
      <w:pPr>
        <w:pStyle w:val="ListParagraph"/>
        <w:ind w:left="2232" w:right="909"/>
        <w:jc w:val="both"/>
      </w:pPr>
      <w:r>
        <w:t>Equation B.2.-7:</w:t>
      </w:r>
    </w:p>
    <w:p w14:paraId="3E07C11E" w14:textId="77777777" w:rsidR="00466F11" w:rsidRDefault="00466F11" w:rsidP="00466F11">
      <w:pPr>
        <w:pStyle w:val="ListParagraph"/>
        <w:ind w:left="2232" w:right="909"/>
        <w:jc w:val="both"/>
      </w:pPr>
      <w:r>
        <w:rPr>
          <w:noProof/>
          <w:lang w:val="en-US" w:eastAsia="en-US"/>
        </w:rPr>
        <w:lastRenderedPageBreak/>
        <w:drawing>
          <wp:inline distT="0" distB="0" distL="0" distR="0" wp14:anchorId="4CEA0CF0" wp14:editId="49FF39D7">
            <wp:extent cx="3619500" cy="427982"/>
            <wp:effectExtent l="0" t="0" r="0" b="0"/>
            <wp:docPr id="142" name="Picture 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8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8E000000}"/>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07532" cy="438391"/>
                    </a:xfrm>
                    <a:prstGeom prst="rect">
                      <a:avLst/>
                    </a:prstGeom>
                    <a:noFill/>
                    <a:extLst/>
                  </pic:spPr>
                </pic:pic>
              </a:graphicData>
            </a:graphic>
          </wp:inline>
        </w:drawing>
      </w:r>
    </w:p>
    <w:p w14:paraId="4A886002" w14:textId="77777777" w:rsidR="00466F11" w:rsidRDefault="00466F11" w:rsidP="00466F11">
      <w:pPr>
        <w:pStyle w:val="ListParagraph"/>
        <w:ind w:left="2232" w:right="909"/>
        <w:jc w:val="both"/>
      </w:pPr>
    </w:p>
    <w:p w14:paraId="6CD8164C" w14:textId="77777777" w:rsidR="00466F11" w:rsidRDefault="00466F11" w:rsidP="00466F11">
      <w:pPr>
        <w:pStyle w:val="ListParagraph"/>
        <w:ind w:left="2232" w:right="909"/>
        <w:jc w:val="both"/>
      </w:pPr>
      <w:proofErr w:type="gramStart"/>
      <w:r>
        <w:t>where</w:t>
      </w:r>
      <w:proofErr w:type="gramEnd"/>
      <w:r>
        <w:t>:</w:t>
      </w:r>
    </w:p>
    <w:p w14:paraId="38DC5F31" w14:textId="77777777" w:rsidR="00466F11" w:rsidRDefault="00466F11" w:rsidP="00466F11">
      <w:pPr>
        <w:pStyle w:val="ListParagraph"/>
        <w:ind w:left="2232" w:right="909"/>
        <w:jc w:val="both"/>
      </w:pPr>
      <w:proofErr w:type="gramStart"/>
      <w:r>
        <w:t>ndv</w:t>
      </w:r>
      <w:r w:rsidRPr="00A43BA5">
        <w:rPr>
          <w:vertAlign w:val="subscript"/>
        </w:rPr>
        <w:t>2</w:t>
      </w:r>
      <w:proofErr w:type="gramEnd"/>
      <w:r>
        <w:t xml:space="preserve"> is the ratio between engine speed in min-1 and vehicle speed in km/h in gear 2.</w:t>
      </w:r>
    </w:p>
    <w:p w14:paraId="793C9EC2" w14:textId="77777777" w:rsidR="00466F11" w:rsidRDefault="00466F11" w:rsidP="00466F11">
      <w:pPr>
        <w:pStyle w:val="ListParagraph"/>
        <w:ind w:left="2232" w:right="909"/>
        <w:jc w:val="both"/>
      </w:pPr>
    </w:p>
    <w:p w14:paraId="25A36F04" w14:textId="77777777" w:rsidR="00466F11" w:rsidRDefault="00466F11" w:rsidP="00466F11">
      <w:pPr>
        <w:pStyle w:val="ListParagraph"/>
        <w:ind w:left="2232" w:right="909"/>
        <w:jc w:val="both"/>
      </w:pPr>
      <w:r>
        <w:t xml:space="preserve">Since the cruise phases are defined by the phase indicator, slight vehicle speed increases could occur and it may be appropriate to apply an upshift. The upshift desired vehicle speeds </w:t>
      </w:r>
      <w:r w:rsidRPr="00683F6D">
        <w:t>(v</w:t>
      </w:r>
      <w:r w:rsidRPr="00683F6D">
        <w:rPr>
          <w:vertAlign w:val="subscript"/>
        </w:rPr>
        <w:t>1</w:t>
      </w:r>
      <w:r w:rsidRPr="00683F6D">
        <w:rPr>
          <w:vertAlign w:val="subscript"/>
        </w:rPr>
        <w:sym w:font="Symbol" w:char="F0AE"/>
      </w:r>
      <w:r w:rsidRPr="00683F6D">
        <w:rPr>
          <w:vertAlign w:val="subscript"/>
        </w:rPr>
        <w:t>2</w:t>
      </w:r>
      <w:r w:rsidRPr="00683F6D">
        <w:rPr>
          <w:lang w:eastAsia="ja-JP"/>
        </w:rPr>
        <w:t>, v</w:t>
      </w:r>
      <w:r w:rsidRPr="00683F6D">
        <w:rPr>
          <w:vertAlign w:val="subscript"/>
          <w:lang w:eastAsia="ja-JP"/>
        </w:rPr>
        <w:t>2</w:t>
      </w:r>
      <w:r w:rsidRPr="00683F6D">
        <w:rPr>
          <w:vertAlign w:val="subscript"/>
        </w:rPr>
        <w:sym w:font="Symbol" w:char="F0AE"/>
      </w:r>
      <w:r w:rsidRPr="00683F6D">
        <w:rPr>
          <w:vertAlign w:val="subscript"/>
          <w:lang w:eastAsia="ja-JP"/>
        </w:rPr>
        <w:t>3</w:t>
      </w:r>
      <w:r w:rsidRPr="00683F6D">
        <w:t xml:space="preserve">and </w:t>
      </w:r>
      <w:proofErr w:type="gramStart"/>
      <w:r w:rsidRPr="00683F6D">
        <w:t>v</w:t>
      </w:r>
      <w:r w:rsidRPr="00683F6D">
        <w:rPr>
          <w:vertAlign w:val="subscript"/>
        </w:rPr>
        <w:t>i</w:t>
      </w:r>
      <w:proofErr w:type="gramEnd"/>
      <w:r w:rsidRPr="00683F6D">
        <w:rPr>
          <w:vertAlign w:val="subscript"/>
        </w:rPr>
        <w:sym w:font="Symbol" w:char="F0AE"/>
      </w:r>
      <w:r w:rsidRPr="00683F6D">
        <w:rPr>
          <w:vertAlign w:val="subscript"/>
        </w:rPr>
        <w:t>i+1</w:t>
      </w:r>
      <w:r w:rsidRPr="00683F6D">
        <w:t xml:space="preserve">) </w:t>
      </w:r>
      <w:r>
        <w:t>in km/h during cruise phases shall be calculated using the following equations:</w:t>
      </w:r>
    </w:p>
    <w:p w14:paraId="09E6ADB8" w14:textId="77777777" w:rsidR="00466F11" w:rsidRDefault="00466F11" w:rsidP="00466F11">
      <w:pPr>
        <w:pStyle w:val="ListParagraph"/>
        <w:ind w:left="2232" w:right="909"/>
        <w:jc w:val="both"/>
      </w:pPr>
    </w:p>
    <w:p w14:paraId="71A32756" w14:textId="77777777" w:rsidR="00466F11" w:rsidRDefault="00466F11" w:rsidP="00466F11">
      <w:pPr>
        <w:pStyle w:val="ListParagraph"/>
        <w:ind w:left="2232" w:right="909"/>
        <w:jc w:val="both"/>
      </w:pPr>
      <w:r>
        <w:t>Equation B.2.-8:</w:t>
      </w:r>
    </w:p>
    <w:p w14:paraId="1B28F0A0" w14:textId="77777777" w:rsidR="00466F11" w:rsidRDefault="00466F11" w:rsidP="00466F11">
      <w:pPr>
        <w:pStyle w:val="ListParagraph"/>
        <w:ind w:left="2232" w:right="909"/>
        <w:jc w:val="both"/>
      </w:pPr>
      <w:r>
        <w:rPr>
          <w:noProof/>
          <w:lang w:val="en-US" w:eastAsia="en-US"/>
        </w:rPr>
        <w:drawing>
          <wp:inline distT="0" distB="0" distL="0" distR="0" wp14:anchorId="5F5AC119" wp14:editId="37AECDAD">
            <wp:extent cx="3514725" cy="490101"/>
            <wp:effectExtent l="0" t="0" r="0" b="5715"/>
            <wp:docPr id="143" name="Picture 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8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8F000000}"/>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35720" cy="506973"/>
                    </a:xfrm>
                    <a:prstGeom prst="rect">
                      <a:avLst/>
                    </a:prstGeom>
                    <a:noFill/>
                    <a:ln>
                      <a:noFill/>
                    </a:ln>
                    <a:extLst/>
                  </pic:spPr>
                </pic:pic>
              </a:graphicData>
            </a:graphic>
          </wp:inline>
        </w:drawing>
      </w:r>
    </w:p>
    <w:p w14:paraId="0CA3F0A3" w14:textId="77777777" w:rsidR="00466F11" w:rsidRDefault="00466F11" w:rsidP="00466F11">
      <w:pPr>
        <w:pStyle w:val="ListParagraph"/>
        <w:ind w:left="2232" w:right="909"/>
        <w:jc w:val="both"/>
      </w:pPr>
      <w:r>
        <w:t>Equation B.2.-9:</w:t>
      </w:r>
    </w:p>
    <w:p w14:paraId="08534DC6" w14:textId="73345A9F" w:rsidR="00466F11" w:rsidRDefault="00466F11" w:rsidP="00466F11">
      <w:pPr>
        <w:pStyle w:val="ListParagraph"/>
        <w:ind w:left="2232" w:right="909"/>
        <w:jc w:val="both"/>
      </w:pPr>
      <w:r>
        <w:rPr>
          <w:noProof/>
          <w:lang w:val="en-US" w:eastAsia="en-US"/>
        </w:rPr>
        <w:drawing>
          <wp:anchor distT="0" distB="0" distL="114300" distR="114300" simplePos="0" relativeHeight="251661312" behindDoc="0" locked="0" layoutInCell="1" allowOverlap="1" wp14:anchorId="293AC62D" wp14:editId="607B3F32">
            <wp:simplePos x="0" y="0"/>
            <wp:positionH relativeFrom="column">
              <wp:posOffset>1741805</wp:posOffset>
            </wp:positionH>
            <wp:positionV relativeFrom="paragraph">
              <wp:posOffset>133985</wp:posOffset>
            </wp:positionV>
            <wp:extent cx="3562350" cy="7048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62350" cy="704850"/>
                    </a:xfrm>
                    <a:prstGeom prst="rect">
                      <a:avLst/>
                    </a:prstGeom>
                    <a:noFill/>
                  </pic:spPr>
                </pic:pic>
              </a:graphicData>
            </a:graphic>
            <wp14:sizeRelH relativeFrom="page">
              <wp14:pctWidth>0</wp14:pctWidth>
            </wp14:sizeRelH>
            <wp14:sizeRelV relativeFrom="page">
              <wp14:pctHeight>0</wp14:pctHeight>
            </wp14:sizeRelV>
          </wp:anchor>
        </w:drawing>
      </w:r>
    </w:p>
    <w:p w14:paraId="7EDB4D03" w14:textId="77777777" w:rsidR="00466F11" w:rsidRDefault="00466F11" w:rsidP="00466F11">
      <w:pPr>
        <w:pStyle w:val="ListParagraph"/>
        <w:ind w:left="2232" w:right="909"/>
        <w:jc w:val="both"/>
      </w:pPr>
    </w:p>
    <w:p w14:paraId="3E26731C" w14:textId="77777777" w:rsidR="00466F11" w:rsidRDefault="00466F11" w:rsidP="00466F11">
      <w:pPr>
        <w:pStyle w:val="ListParagraph"/>
        <w:ind w:left="2232" w:right="909"/>
        <w:jc w:val="both"/>
      </w:pPr>
    </w:p>
    <w:p w14:paraId="641ADF4C" w14:textId="77777777" w:rsidR="00466F11" w:rsidRDefault="00466F11" w:rsidP="00466F11">
      <w:pPr>
        <w:pStyle w:val="ListParagraph"/>
        <w:ind w:left="2232" w:right="909"/>
        <w:jc w:val="both"/>
      </w:pPr>
      <w:r>
        <w:t xml:space="preserve"> </w:t>
      </w:r>
    </w:p>
    <w:p w14:paraId="75F5568D" w14:textId="77777777" w:rsidR="00466F11" w:rsidRDefault="00466F11" w:rsidP="00466F11">
      <w:pPr>
        <w:pStyle w:val="ListParagraph"/>
        <w:ind w:left="2232" w:right="909"/>
        <w:jc w:val="both"/>
      </w:pPr>
    </w:p>
    <w:p w14:paraId="6006474C" w14:textId="77777777" w:rsidR="00466F11" w:rsidRDefault="00466F11" w:rsidP="00466F11">
      <w:pPr>
        <w:pStyle w:val="ListParagraph"/>
        <w:ind w:left="2232" w:right="909"/>
        <w:jc w:val="both"/>
      </w:pPr>
    </w:p>
    <w:p w14:paraId="6BEA13FC" w14:textId="77777777" w:rsidR="00466F11" w:rsidRDefault="00466F11" w:rsidP="00466F11">
      <w:pPr>
        <w:pStyle w:val="ListParagraph"/>
        <w:ind w:left="2232" w:right="909"/>
        <w:jc w:val="both"/>
      </w:pPr>
      <w:r>
        <w:t>Equation B.2.-10:</w:t>
      </w:r>
    </w:p>
    <w:p w14:paraId="0E0DA189" w14:textId="2EBCA611" w:rsidR="00466F11" w:rsidRDefault="00466F11" w:rsidP="00466F11">
      <w:pPr>
        <w:pStyle w:val="ListParagraph"/>
        <w:ind w:left="2232" w:right="909"/>
        <w:jc w:val="both"/>
      </w:pPr>
      <w:r>
        <w:rPr>
          <w:noProof/>
          <w:lang w:val="en-US" w:eastAsia="en-US"/>
        </w:rPr>
        <w:drawing>
          <wp:anchor distT="0" distB="0" distL="114300" distR="114300" simplePos="0" relativeHeight="251662336" behindDoc="0" locked="0" layoutInCell="1" allowOverlap="1" wp14:anchorId="4ED177A6" wp14:editId="3248D268">
            <wp:simplePos x="0" y="0"/>
            <wp:positionH relativeFrom="column">
              <wp:posOffset>1570355</wp:posOffset>
            </wp:positionH>
            <wp:positionV relativeFrom="paragraph">
              <wp:posOffset>92710</wp:posOffset>
            </wp:positionV>
            <wp:extent cx="3667125" cy="69469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67125" cy="69469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cr/>
      </w:r>
    </w:p>
    <w:p w14:paraId="3BFAC954" w14:textId="77777777" w:rsidR="00466F11" w:rsidRDefault="00466F11" w:rsidP="00466F11">
      <w:pPr>
        <w:pStyle w:val="ListParagraph"/>
        <w:ind w:left="2232" w:right="909"/>
        <w:jc w:val="both"/>
      </w:pPr>
    </w:p>
    <w:p w14:paraId="1F0A7D13" w14:textId="77777777" w:rsidR="00466F11" w:rsidRDefault="00466F11" w:rsidP="00466F11">
      <w:pPr>
        <w:pStyle w:val="ListParagraph"/>
        <w:ind w:left="2232" w:right="909"/>
        <w:jc w:val="both"/>
      </w:pPr>
    </w:p>
    <w:p w14:paraId="706D0868" w14:textId="77777777" w:rsidR="00466F11" w:rsidRDefault="00466F11" w:rsidP="00466F11">
      <w:pPr>
        <w:pStyle w:val="ListParagraph"/>
        <w:ind w:left="2232" w:right="909"/>
        <w:jc w:val="both"/>
      </w:pPr>
    </w:p>
    <w:p w14:paraId="21E87B10" w14:textId="77777777" w:rsidR="00466F11" w:rsidRDefault="00466F11" w:rsidP="00466F11">
      <w:pPr>
        <w:pStyle w:val="ListParagraph"/>
        <w:ind w:left="2232" w:right="909"/>
        <w:jc w:val="both"/>
      </w:pPr>
    </w:p>
    <w:p w14:paraId="6EC5E343" w14:textId="77777777" w:rsidR="00466F11" w:rsidRDefault="00466F11" w:rsidP="00466F11">
      <w:pPr>
        <w:pStyle w:val="ListParagraph"/>
        <w:ind w:left="2232" w:right="909"/>
        <w:jc w:val="both"/>
      </w:pPr>
    </w:p>
    <w:p w14:paraId="38AC6200" w14:textId="77777777" w:rsidR="00466F11" w:rsidRDefault="00466F11" w:rsidP="00466F11">
      <w:pPr>
        <w:pStyle w:val="ListParagraph"/>
        <w:numPr>
          <w:ilvl w:val="5"/>
          <w:numId w:val="50"/>
        </w:numPr>
        <w:ind w:right="909"/>
        <w:jc w:val="both"/>
      </w:pPr>
      <w:r>
        <w:t>Step 2 — Gear choice for each cycle sample</w:t>
      </w:r>
    </w:p>
    <w:p w14:paraId="483859C4" w14:textId="77777777" w:rsidR="00466F11" w:rsidRDefault="00466F11" w:rsidP="00466F11">
      <w:pPr>
        <w:pStyle w:val="ListParagraph"/>
        <w:ind w:left="2736" w:right="909"/>
        <w:jc w:val="both"/>
      </w:pPr>
      <w:r>
        <w:t xml:space="preserve">In order to avoid different interpretations of acceleration, deceleration, </w:t>
      </w:r>
      <w:proofErr w:type="gramStart"/>
      <w:r>
        <w:t>cruise</w:t>
      </w:r>
      <w:proofErr w:type="gramEnd"/>
      <w:r>
        <w:t xml:space="preserve"> and stop phases, corresponding indicators are added to the vehicle speed pattern as integral parts of the cycles (see tables in Annex B.5.15.).</w:t>
      </w:r>
    </w:p>
    <w:p w14:paraId="34D87DC9" w14:textId="77777777" w:rsidR="00466F11" w:rsidRDefault="00466F11" w:rsidP="00466F11">
      <w:pPr>
        <w:pStyle w:val="ListParagraph"/>
        <w:ind w:left="2736" w:right="909"/>
        <w:jc w:val="both"/>
      </w:pPr>
      <w:r>
        <w:t xml:space="preserve">The appropriate gear for each sample shall then be calculated according to the vehicle speed ranges resulting from equations to determine the desired vehicle speeds to shift gears of point 3.4.5.3.1.1. </w:t>
      </w:r>
      <w:proofErr w:type="gramStart"/>
      <w:r>
        <w:t>and</w:t>
      </w:r>
      <w:proofErr w:type="gramEnd"/>
      <w:r>
        <w:t xml:space="preserve"> the phase indicators for the cycle parts appropriate for the test vehicle, as follows:</w:t>
      </w:r>
    </w:p>
    <w:p w14:paraId="705E49BB" w14:textId="77777777" w:rsidR="00466F11" w:rsidRDefault="00466F11" w:rsidP="00466F11">
      <w:pPr>
        <w:pStyle w:val="ListParagraph"/>
        <w:ind w:left="2736" w:right="909"/>
        <w:jc w:val="both"/>
      </w:pPr>
    </w:p>
    <w:p w14:paraId="6C3F703C" w14:textId="77777777" w:rsidR="00466F11" w:rsidRDefault="00466F11" w:rsidP="00466F11">
      <w:pPr>
        <w:pStyle w:val="ListParagraph"/>
        <w:ind w:left="2736" w:right="909"/>
        <w:jc w:val="both"/>
      </w:pPr>
      <w:r>
        <w:t>Gear choice for stop phases:</w:t>
      </w:r>
    </w:p>
    <w:p w14:paraId="58C19DD0" w14:textId="77777777" w:rsidR="00466F11" w:rsidRDefault="00466F11" w:rsidP="00466F11">
      <w:pPr>
        <w:pStyle w:val="ListParagraph"/>
        <w:ind w:left="2736" w:right="909"/>
        <w:jc w:val="both"/>
      </w:pPr>
      <w:r>
        <w:t>For the last five seconds of a stop phase, the gear lever shall be set to gear 1 and the clutch shall be disengaged. For the previous part of a stop phase, the gear lever shall be set to neutral or the clutch shall be disengaged.</w:t>
      </w:r>
    </w:p>
    <w:p w14:paraId="16D023AF" w14:textId="77777777" w:rsidR="00466F11" w:rsidRDefault="00466F11" w:rsidP="00466F11">
      <w:pPr>
        <w:pStyle w:val="ListParagraph"/>
        <w:ind w:left="2736" w:right="909"/>
        <w:jc w:val="both"/>
      </w:pPr>
    </w:p>
    <w:p w14:paraId="49F5B25C" w14:textId="77777777" w:rsidR="00466F11" w:rsidRDefault="00466F11" w:rsidP="00466F11">
      <w:pPr>
        <w:pStyle w:val="ListParagraph"/>
        <w:ind w:left="2736" w:right="909"/>
        <w:jc w:val="both"/>
      </w:pPr>
      <w:r>
        <w:t>Gear choice for acceleration phases:</w:t>
      </w:r>
    </w:p>
    <w:p w14:paraId="71C85FB1" w14:textId="77777777" w:rsidR="00466F11" w:rsidRDefault="00466F11" w:rsidP="00466F11">
      <w:pPr>
        <w:pStyle w:val="ListParagraph"/>
        <w:ind w:left="2736" w:right="909"/>
        <w:jc w:val="both"/>
      </w:pPr>
      <w:proofErr w:type="gramStart"/>
      <w:r>
        <w:t>gear</w:t>
      </w:r>
      <w:proofErr w:type="gramEnd"/>
      <w:r>
        <w:t xml:space="preserve"> 1, if v ≤ v</w:t>
      </w:r>
      <w:r w:rsidRPr="00324C17">
        <w:rPr>
          <w:vertAlign w:val="subscript"/>
        </w:rPr>
        <w:t>1</w:t>
      </w:r>
      <w:r w:rsidRPr="00324C17">
        <w:rPr>
          <w:rFonts w:hint="eastAsia"/>
          <w:vertAlign w:val="subscript"/>
        </w:rPr>
        <w:t>→</w:t>
      </w:r>
      <w:r w:rsidRPr="00324C17">
        <w:rPr>
          <w:vertAlign w:val="subscript"/>
        </w:rPr>
        <w:t>2</w:t>
      </w:r>
    </w:p>
    <w:p w14:paraId="2F0BF533" w14:textId="77777777" w:rsidR="00466F11" w:rsidRDefault="00466F11" w:rsidP="00466F11">
      <w:pPr>
        <w:pStyle w:val="ListParagraph"/>
        <w:ind w:left="2736" w:right="909"/>
        <w:jc w:val="both"/>
      </w:pPr>
      <w:proofErr w:type="gramStart"/>
      <w:r>
        <w:t>gear</w:t>
      </w:r>
      <w:proofErr w:type="gramEnd"/>
      <w:r>
        <w:t xml:space="preserve"> 2, if v</w:t>
      </w:r>
      <w:r w:rsidRPr="00324C17">
        <w:rPr>
          <w:vertAlign w:val="subscript"/>
        </w:rPr>
        <w:t>1</w:t>
      </w:r>
      <w:r w:rsidRPr="00324C17">
        <w:rPr>
          <w:rFonts w:hint="eastAsia"/>
          <w:vertAlign w:val="subscript"/>
        </w:rPr>
        <w:t>→</w:t>
      </w:r>
      <w:r w:rsidRPr="00324C17">
        <w:rPr>
          <w:vertAlign w:val="subscript"/>
        </w:rPr>
        <w:t xml:space="preserve">2 </w:t>
      </w:r>
      <w:r>
        <w:t>&lt; v ≤ v</w:t>
      </w:r>
      <w:r w:rsidRPr="00324C17">
        <w:rPr>
          <w:vertAlign w:val="subscript"/>
        </w:rPr>
        <w:t>2</w:t>
      </w:r>
      <w:r w:rsidRPr="00324C17">
        <w:rPr>
          <w:rFonts w:hint="eastAsia"/>
          <w:vertAlign w:val="subscript"/>
        </w:rPr>
        <w:t>→</w:t>
      </w:r>
      <w:r w:rsidRPr="00324C17">
        <w:rPr>
          <w:vertAlign w:val="subscript"/>
        </w:rPr>
        <w:t>3</w:t>
      </w:r>
    </w:p>
    <w:p w14:paraId="78CA6E94" w14:textId="77777777" w:rsidR="00466F11" w:rsidRDefault="00466F11" w:rsidP="00466F11">
      <w:pPr>
        <w:pStyle w:val="ListParagraph"/>
        <w:ind w:left="2736" w:right="909"/>
        <w:jc w:val="both"/>
      </w:pPr>
      <w:proofErr w:type="gramStart"/>
      <w:r>
        <w:t>gear</w:t>
      </w:r>
      <w:proofErr w:type="gramEnd"/>
      <w:r>
        <w:t xml:space="preserve"> 3, if v</w:t>
      </w:r>
      <w:r w:rsidRPr="00324C17">
        <w:rPr>
          <w:vertAlign w:val="subscript"/>
        </w:rPr>
        <w:t>2</w:t>
      </w:r>
      <w:r w:rsidRPr="00324C17">
        <w:rPr>
          <w:rFonts w:hint="eastAsia"/>
          <w:vertAlign w:val="subscript"/>
        </w:rPr>
        <w:t>→</w:t>
      </w:r>
      <w:r w:rsidRPr="00324C17">
        <w:rPr>
          <w:vertAlign w:val="subscript"/>
        </w:rPr>
        <w:t xml:space="preserve">3 </w:t>
      </w:r>
      <w:r>
        <w:t>&lt; v ≤ v</w:t>
      </w:r>
      <w:r w:rsidRPr="00324C17">
        <w:rPr>
          <w:vertAlign w:val="subscript"/>
        </w:rPr>
        <w:t>3</w:t>
      </w:r>
      <w:r w:rsidRPr="00324C17">
        <w:rPr>
          <w:rFonts w:hint="eastAsia"/>
          <w:vertAlign w:val="subscript"/>
        </w:rPr>
        <w:t>→</w:t>
      </w:r>
      <w:r w:rsidRPr="00324C17">
        <w:rPr>
          <w:vertAlign w:val="subscript"/>
        </w:rPr>
        <w:t>4</w:t>
      </w:r>
    </w:p>
    <w:p w14:paraId="090127CB" w14:textId="77777777" w:rsidR="00466F11" w:rsidRDefault="00466F11" w:rsidP="00466F11">
      <w:pPr>
        <w:pStyle w:val="ListParagraph"/>
        <w:ind w:left="2736" w:right="909"/>
        <w:jc w:val="both"/>
      </w:pPr>
      <w:proofErr w:type="gramStart"/>
      <w:r>
        <w:t>gear</w:t>
      </w:r>
      <w:proofErr w:type="gramEnd"/>
      <w:r>
        <w:t xml:space="preserve"> 4, if v</w:t>
      </w:r>
      <w:r w:rsidRPr="00324C17">
        <w:rPr>
          <w:vertAlign w:val="subscript"/>
        </w:rPr>
        <w:t>3</w:t>
      </w:r>
      <w:r w:rsidRPr="00324C17">
        <w:rPr>
          <w:rFonts w:hint="eastAsia"/>
          <w:vertAlign w:val="subscript"/>
        </w:rPr>
        <w:t>→</w:t>
      </w:r>
      <w:r w:rsidRPr="00324C17">
        <w:rPr>
          <w:vertAlign w:val="subscript"/>
        </w:rPr>
        <w:t xml:space="preserve">4 </w:t>
      </w:r>
      <w:r>
        <w:t>&lt; v ≤ v</w:t>
      </w:r>
      <w:r w:rsidRPr="00324C17">
        <w:rPr>
          <w:vertAlign w:val="subscript"/>
        </w:rPr>
        <w:t>4</w:t>
      </w:r>
      <w:r w:rsidRPr="00324C17">
        <w:rPr>
          <w:rFonts w:hint="eastAsia"/>
          <w:vertAlign w:val="subscript"/>
        </w:rPr>
        <w:t>→</w:t>
      </w:r>
      <w:r w:rsidRPr="00324C17">
        <w:rPr>
          <w:vertAlign w:val="subscript"/>
        </w:rPr>
        <w:t>5</w:t>
      </w:r>
    </w:p>
    <w:p w14:paraId="0C604C53" w14:textId="77777777" w:rsidR="00466F11" w:rsidRDefault="00466F11" w:rsidP="00466F11">
      <w:pPr>
        <w:pStyle w:val="ListParagraph"/>
        <w:ind w:left="2736" w:right="909"/>
        <w:jc w:val="both"/>
      </w:pPr>
      <w:proofErr w:type="gramStart"/>
      <w:r>
        <w:t>gear</w:t>
      </w:r>
      <w:proofErr w:type="gramEnd"/>
      <w:r>
        <w:t xml:space="preserve"> 5, if v</w:t>
      </w:r>
      <w:r w:rsidRPr="00324C17">
        <w:rPr>
          <w:vertAlign w:val="subscript"/>
        </w:rPr>
        <w:t>4</w:t>
      </w:r>
      <w:r w:rsidRPr="00324C17">
        <w:rPr>
          <w:rFonts w:hint="eastAsia"/>
          <w:vertAlign w:val="subscript"/>
        </w:rPr>
        <w:t>→</w:t>
      </w:r>
      <w:r w:rsidRPr="00324C17">
        <w:rPr>
          <w:vertAlign w:val="subscript"/>
        </w:rPr>
        <w:t xml:space="preserve">5 </w:t>
      </w:r>
      <w:r>
        <w:t>&lt; v ≤ v</w:t>
      </w:r>
      <w:r w:rsidRPr="00324C17">
        <w:rPr>
          <w:vertAlign w:val="subscript"/>
        </w:rPr>
        <w:t>5</w:t>
      </w:r>
      <w:r w:rsidRPr="00324C17">
        <w:rPr>
          <w:rFonts w:hint="eastAsia"/>
          <w:vertAlign w:val="subscript"/>
        </w:rPr>
        <w:t>→</w:t>
      </w:r>
      <w:r w:rsidRPr="00324C17">
        <w:rPr>
          <w:vertAlign w:val="subscript"/>
        </w:rPr>
        <w:t>6</w:t>
      </w:r>
    </w:p>
    <w:p w14:paraId="655CBAC1" w14:textId="77777777" w:rsidR="00466F11" w:rsidRDefault="00466F11" w:rsidP="00466F11">
      <w:pPr>
        <w:pStyle w:val="ListParagraph"/>
        <w:ind w:left="2736" w:right="909"/>
        <w:jc w:val="both"/>
      </w:pPr>
      <w:proofErr w:type="gramStart"/>
      <w:r>
        <w:rPr>
          <w:rFonts w:hint="eastAsia"/>
        </w:rPr>
        <w:t>gear</w:t>
      </w:r>
      <w:proofErr w:type="gramEnd"/>
      <w:r>
        <w:rPr>
          <w:rFonts w:hint="eastAsia"/>
        </w:rPr>
        <w:t xml:space="preserve"> 6, if v &gt; v</w:t>
      </w:r>
      <w:r w:rsidRPr="00324C17">
        <w:rPr>
          <w:rFonts w:hint="eastAsia"/>
          <w:vertAlign w:val="subscript"/>
        </w:rPr>
        <w:t>5</w:t>
      </w:r>
      <w:r w:rsidRPr="00324C17">
        <w:rPr>
          <w:rFonts w:hint="eastAsia"/>
          <w:vertAlign w:val="subscript"/>
        </w:rPr>
        <w:t>→</w:t>
      </w:r>
      <w:r w:rsidRPr="00324C17">
        <w:rPr>
          <w:rFonts w:hint="eastAsia"/>
          <w:vertAlign w:val="subscript"/>
        </w:rPr>
        <w:t>6</w:t>
      </w:r>
    </w:p>
    <w:p w14:paraId="31757D91" w14:textId="77777777" w:rsidR="00466F11" w:rsidRDefault="00466F11" w:rsidP="00466F11">
      <w:pPr>
        <w:pStyle w:val="ListParagraph"/>
        <w:ind w:left="2736" w:right="909"/>
        <w:jc w:val="both"/>
      </w:pPr>
    </w:p>
    <w:p w14:paraId="035EFC65" w14:textId="77777777" w:rsidR="00466F11" w:rsidRDefault="00466F11" w:rsidP="00466F11">
      <w:pPr>
        <w:pStyle w:val="ListParagraph"/>
        <w:ind w:left="2736" w:right="909"/>
        <w:jc w:val="both"/>
      </w:pPr>
      <w:r>
        <w:lastRenderedPageBreak/>
        <w:t>Gear choice for deceleration or cruise phases:</w:t>
      </w:r>
    </w:p>
    <w:p w14:paraId="6E056490" w14:textId="77777777" w:rsidR="00466F11" w:rsidRPr="00683F6D" w:rsidRDefault="00466F11" w:rsidP="00466F11">
      <w:pPr>
        <w:tabs>
          <w:tab w:val="left" w:pos="1134"/>
          <w:tab w:val="left" w:pos="1701"/>
        </w:tabs>
        <w:ind w:left="3870" w:hanging="1134"/>
        <w:rPr>
          <w:bCs/>
          <w:u w:color="000000"/>
          <w:vertAlign w:val="subscript"/>
          <w:lang w:eastAsia="ja-JP"/>
        </w:rPr>
      </w:pPr>
      <w:proofErr w:type="gramStart"/>
      <w:r w:rsidRPr="00683F6D">
        <w:rPr>
          <w:bCs/>
          <w:u w:color="000000"/>
          <w:lang w:eastAsia="ja-JP"/>
        </w:rPr>
        <w:t>g</w:t>
      </w:r>
      <w:r w:rsidRPr="00683F6D">
        <w:rPr>
          <w:bCs/>
          <w:u w:color="000000"/>
        </w:rPr>
        <w:t>ear</w:t>
      </w:r>
      <w:proofErr w:type="gramEnd"/>
      <w:r w:rsidRPr="00683F6D">
        <w:rPr>
          <w:bCs/>
          <w:u w:color="000000"/>
        </w:rPr>
        <w:t xml:space="preserve"> </w:t>
      </w:r>
      <w:r w:rsidRPr="00683F6D">
        <w:rPr>
          <w:bCs/>
          <w:u w:color="000000"/>
          <w:lang w:eastAsia="ja-JP"/>
        </w:rPr>
        <w:t>1</w:t>
      </w:r>
      <w:r w:rsidRPr="00683F6D">
        <w:rPr>
          <w:bCs/>
          <w:u w:color="000000"/>
        </w:rPr>
        <w:t>, if v &lt; v</w:t>
      </w:r>
      <w:r w:rsidRPr="00683F6D">
        <w:rPr>
          <w:bCs/>
          <w:u w:color="000000"/>
          <w:vertAlign w:val="subscript"/>
          <w:lang w:eastAsia="ja-JP"/>
        </w:rPr>
        <w:t>2</w:t>
      </w:r>
      <w:r w:rsidRPr="00683F6D">
        <w:rPr>
          <w:bCs/>
          <w:u w:color="000000"/>
          <w:vertAlign w:val="subscript"/>
        </w:rPr>
        <w:t>→</w:t>
      </w:r>
      <w:r w:rsidRPr="00683F6D">
        <w:rPr>
          <w:bCs/>
          <w:u w:color="000000"/>
          <w:vertAlign w:val="subscript"/>
          <w:lang w:eastAsia="ja-JP"/>
        </w:rPr>
        <w:t>1</w:t>
      </w:r>
    </w:p>
    <w:p w14:paraId="5FEFD927" w14:textId="77777777" w:rsidR="00466F11" w:rsidRPr="00683F6D" w:rsidRDefault="00466F11" w:rsidP="00466F11">
      <w:pPr>
        <w:tabs>
          <w:tab w:val="left" w:pos="1134"/>
          <w:tab w:val="left" w:pos="1701"/>
        </w:tabs>
        <w:ind w:left="3870" w:hanging="1134"/>
        <w:rPr>
          <w:bCs/>
        </w:rPr>
      </w:pPr>
      <w:proofErr w:type="gramStart"/>
      <w:r w:rsidRPr="00683F6D">
        <w:rPr>
          <w:bCs/>
          <w:lang w:eastAsia="ja-JP"/>
        </w:rPr>
        <w:t>g</w:t>
      </w:r>
      <w:r w:rsidRPr="00683F6D">
        <w:rPr>
          <w:bCs/>
        </w:rPr>
        <w:t>ear</w:t>
      </w:r>
      <w:proofErr w:type="gramEnd"/>
      <w:r w:rsidRPr="00683F6D">
        <w:rPr>
          <w:bCs/>
        </w:rPr>
        <w:t xml:space="preserve"> 2, if v &lt; v</w:t>
      </w:r>
      <w:r w:rsidRPr="00683F6D">
        <w:rPr>
          <w:bCs/>
          <w:vertAlign w:val="subscript"/>
        </w:rPr>
        <w:t>3→2</w:t>
      </w:r>
    </w:p>
    <w:p w14:paraId="0F6A9C4A" w14:textId="77777777" w:rsidR="00466F11" w:rsidRPr="00683F6D" w:rsidRDefault="00466F11" w:rsidP="00466F11">
      <w:pPr>
        <w:tabs>
          <w:tab w:val="left" w:pos="1134"/>
          <w:tab w:val="left" w:pos="1701"/>
        </w:tabs>
        <w:ind w:left="3870" w:hanging="1134"/>
        <w:rPr>
          <w:bCs/>
        </w:rPr>
      </w:pPr>
      <w:proofErr w:type="gramStart"/>
      <w:r w:rsidRPr="00683F6D">
        <w:rPr>
          <w:bCs/>
          <w:lang w:eastAsia="ja-JP"/>
        </w:rPr>
        <w:t>g</w:t>
      </w:r>
      <w:r w:rsidRPr="00683F6D">
        <w:rPr>
          <w:bCs/>
        </w:rPr>
        <w:t>ear</w:t>
      </w:r>
      <w:proofErr w:type="gramEnd"/>
      <w:r w:rsidRPr="00683F6D">
        <w:rPr>
          <w:bCs/>
        </w:rPr>
        <w:t xml:space="preserve"> 3, if v</w:t>
      </w:r>
      <w:r w:rsidRPr="00683F6D">
        <w:rPr>
          <w:bCs/>
          <w:vertAlign w:val="subscript"/>
        </w:rPr>
        <w:t xml:space="preserve">3→2 </w:t>
      </w:r>
      <w:r w:rsidRPr="00683F6D">
        <w:rPr>
          <w:bCs/>
        </w:rPr>
        <w:t>≤ v &lt; v</w:t>
      </w:r>
      <w:r w:rsidRPr="00683F6D">
        <w:rPr>
          <w:bCs/>
          <w:vertAlign w:val="subscript"/>
        </w:rPr>
        <w:t>4→3</w:t>
      </w:r>
    </w:p>
    <w:p w14:paraId="07FA84AC" w14:textId="77777777" w:rsidR="00466F11" w:rsidRPr="00683F6D" w:rsidRDefault="00466F11" w:rsidP="00466F11">
      <w:pPr>
        <w:tabs>
          <w:tab w:val="left" w:pos="1134"/>
          <w:tab w:val="left" w:pos="1701"/>
        </w:tabs>
        <w:ind w:left="3870" w:hanging="1134"/>
        <w:rPr>
          <w:bCs/>
        </w:rPr>
      </w:pPr>
      <w:proofErr w:type="gramStart"/>
      <w:r w:rsidRPr="00683F6D">
        <w:rPr>
          <w:bCs/>
          <w:lang w:eastAsia="ja-JP"/>
        </w:rPr>
        <w:t>g</w:t>
      </w:r>
      <w:r w:rsidRPr="00683F6D">
        <w:rPr>
          <w:bCs/>
        </w:rPr>
        <w:t>ear</w:t>
      </w:r>
      <w:proofErr w:type="gramEnd"/>
      <w:r w:rsidRPr="00683F6D">
        <w:rPr>
          <w:bCs/>
        </w:rPr>
        <w:t xml:space="preserve"> 4, if v</w:t>
      </w:r>
      <w:r w:rsidRPr="00683F6D">
        <w:rPr>
          <w:bCs/>
          <w:vertAlign w:val="subscript"/>
        </w:rPr>
        <w:t>4→3</w:t>
      </w:r>
      <w:r w:rsidRPr="00683F6D">
        <w:rPr>
          <w:bCs/>
        </w:rPr>
        <w:t xml:space="preserve"> ≤ v &lt; v</w:t>
      </w:r>
      <w:r w:rsidRPr="00683F6D">
        <w:rPr>
          <w:bCs/>
          <w:vertAlign w:val="subscript"/>
        </w:rPr>
        <w:t>5→4</w:t>
      </w:r>
    </w:p>
    <w:p w14:paraId="30C08065" w14:textId="77777777" w:rsidR="00466F11" w:rsidRPr="00683F6D" w:rsidRDefault="00466F11" w:rsidP="00466F11">
      <w:pPr>
        <w:tabs>
          <w:tab w:val="left" w:pos="1134"/>
          <w:tab w:val="left" w:pos="1701"/>
        </w:tabs>
        <w:ind w:left="3870" w:hanging="1134"/>
        <w:rPr>
          <w:bCs/>
        </w:rPr>
      </w:pPr>
      <w:proofErr w:type="gramStart"/>
      <w:r w:rsidRPr="00683F6D">
        <w:rPr>
          <w:bCs/>
          <w:lang w:eastAsia="ja-JP"/>
        </w:rPr>
        <w:t>g</w:t>
      </w:r>
      <w:r w:rsidRPr="00683F6D">
        <w:rPr>
          <w:bCs/>
        </w:rPr>
        <w:t>ear</w:t>
      </w:r>
      <w:proofErr w:type="gramEnd"/>
      <w:r w:rsidRPr="00683F6D">
        <w:rPr>
          <w:bCs/>
        </w:rPr>
        <w:t xml:space="preserve"> 5, if v</w:t>
      </w:r>
      <w:r w:rsidRPr="00683F6D">
        <w:rPr>
          <w:bCs/>
          <w:vertAlign w:val="subscript"/>
        </w:rPr>
        <w:t>5→4</w:t>
      </w:r>
      <w:r w:rsidRPr="00683F6D">
        <w:rPr>
          <w:bCs/>
        </w:rPr>
        <w:t xml:space="preserve"> ≤ v &lt; v</w:t>
      </w:r>
      <w:r w:rsidRPr="00683F6D">
        <w:rPr>
          <w:bCs/>
          <w:vertAlign w:val="subscript"/>
        </w:rPr>
        <w:t>6→5</w:t>
      </w:r>
    </w:p>
    <w:p w14:paraId="640A6839" w14:textId="77777777" w:rsidR="00466F11" w:rsidRPr="00683F6D" w:rsidRDefault="00466F11" w:rsidP="00466F11">
      <w:pPr>
        <w:tabs>
          <w:tab w:val="left" w:pos="1134"/>
          <w:tab w:val="left" w:pos="1701"/>
        </w:tabs>
        <w:spacing w:after="240"/>
        <w:ind w:left="3870" w:hanging="1134"/>
        <w:rPr>
          <w:bCs/>
        </w:rPr>
      </w:pPr>
      <w:proofErr w:type="gramStart"/>
      <w:r w:rsidRPr="00683F6D">
        <w:rPr>
          <w:bCs/>
          <w:lang w:eastAsia="ja-JP"/>
        </w:rPr>
        <w:t>ge</w:t>
      </w:r>
      <w:r w:rsidRPr="00683F6D">
        <w:rPr>
          <w:bCs/>
        </w:rPr>
        <w:t>ar</w:t>
      </w:r>
      <w:proofErr w:type="gramEnd"/>
      <w:r w:rsidRPr="00683F6D">
        <w:rPr>
          <w:bCs/>
        </w:rPr>
        <w:t xml:space="preserve"> 6, if v ≥ v</w:t>
      </w:r>
      <w:r w:rsidRPr="00683F6D">
        <w:rPr>
          <w:bCs/>
          <w:vertAlign w:val="subscript"/>
        </w:rPr>
        <w:t>4→5</w:t>
      </w:r>
    </w:p>
    <w:p w14:paraId="7E4D421F" w14:textId="77777777" w:rsidR="00466F11" w:rsidRDefault="00466F11" w:rsidP="00466F11">
      <w:pPr>
        <w:pStyle w:val="ListParagraph"/>
        <w:ind w:left="2736" w:right="909"/>
        <w:jc w:val="both"/>
      </w:pPr>
    </w:p>
    <w:p w14:paraId="74EEA348" w14:textId="77777777" w:rsidR="00466F11" w:rsidRDefault="00466F11" w:rsidP="00466F11">
      <w:pPr>
        <w:pStyle w:val="ListParagraph"/>
        <w:ind w:left="2736" w:right="909"/>
        <w:jc w:val="both"/>
      </w:pPr>
      <w:r>
        <w:t>The clutch shall be disengaged, if:</w:t>
      </w:r>
    </w:p>
    <w:p w14:paraId="01FB0376" w14:textId="77777777" w:rsidR="00466F11" w:rsidRDefault="00466F11" w:rsidP="00466F11">
      <w:pPr>
        <w:pStyle w:val="ListParagraph"/>
        <w:numPr>
          <w:ilvl w:val="0"/>
          <w:numId w:val="52"/>
        </w:numPr>
        <w:ind w:right="909"/>
        <w:jc w:val="both"/>
      </w:pPr>
      <w:r>
        <w:t>the vehicle speed drops below 10 km/h, or</w:t>
      </w:r>
    </w:p>
    <w:p w14:paraId="15C0748D" w14:textId="77777777" w:rsidR="00466F11" w:rsidRDefault="00466F11" w:rsidP="00466F11">
      <w:pPr>
        <w:pStyle w:val="ListParagraph"/>
        <w:numPr>
          <w:ilvl w:val="0"/>
          <w:numId w:val="52"/>
        </w:numPr>
        <w:ind w:right="909"/>
        <w:jc w:val="both"/>
      </w:pPr>
      <w:r w:rsidRPr="00AD3F4B">
        <w:rPr>
          <w:bCs/>
        </w:rPr>
        <w:t xml:space="preserve">the engine speed drops below </w:t>
      </w:r>
      <w:proofErr w:type="spellStart"/>
      <w:r w:rsidRPr="00AD3F4B">
        <w:rPr>
          <w:bCs/>
        </w:rPr>
        <w:t>n</w:t>
      </w:r>
      <w:r w:rsidRPr="00AD3F4B">
        <w:rPr>
          <w:bCs/>
          <w:vertAlign w:val="subscript"/>
        </w:rPr>
        <w:t>idle</w:t>
      </w:r>
      <w:proofErr w:type="spellEnd"/>
      <w:r w:rsidRPr="00AD3F4B">
        <w:rPr>
          <w:bCs/>
        </w:rPr>
        <w:t xml:space="preserve"> + 0.03</w:t>
      </w:r>
      <w:r w:rsidRPr="00683F6D">
        <w:sym w:font="Symbol" w:char="F0B4"/>
      </w:r>
      <w:r w:rsidRPr="00AD3F4B">
        <w:rPr>
          <w:bCs/>
        </w:rPr>
        <w:t xml:space="preserve">(s — </w:t>
      </w:r>
      <w:proofErr w:type="spellStart"/>
      <w:r w:rsidRPr="00AD3F4B">
        <w:rPr>
          <w:bCs/>
        </w:rPr>
        <w:t>n</w:t>
      </w:r>
      <w:r w:rsidRPr="00AD3F4B">
        <w:rPr>
          <w:bCs/>
          <w:vertAlign w:val="subscript"/>
        </w:rPr>
        <w:t>idle</w:t>
      </w:r>
      <w:proofErr w:type="spellEnd"/>
      <w:r w:rsidRPr="00AD3F4B">
        <w:rPr>
          <w:bCs/>
        </w:rPr>
        <w:t>);</w:t>
      </w:r>
      <w:r>
        <w:t xml:space="preserve"> </w:t>
      </w:r>
    </w:p>
    <w:p w14:paraId="1343FEEC" w14:textId="77777777" w:rsidR="00466F11" w:rsidRDefault="00466F11" w:rsidP="00466F11">
      <w:pPr>
        <w:pStyle w:val="ListParagraph"/>
        <w:numPr>
          <w:ilvl w:val="0"/>
          <w:numId w:val="52"/>
        </w:numPr>
        <w:ind w:right="909"/>
        <w:jc w:val="both"/>
      </w:pPr>
      <w:proofErr w:type="gramStart"/>
      <w:r>
        <w:t>there</w:t>
      </w:r>
      <w:proofErr w:type="gramEnd"/>
      <w:r>
        <w:t xml:space="preserve"> is a risk of engine stalling during cold-start phase.</w:t>
      </w:r>
    </w:p>
    <w:p w14:paraId="329768F8" w14:textId="77777777" w:rsidR="00466F11" w:rsidRDefault="00466F11" w:rsidP="00466F11">
      <w:pPr>
        <w:pStyle w:val="ListParagraph"/>
        <w:ind w:left="2232" w:right="909"/>
        <w:jc w:val="both"/>
      </w:pPr>
    </w:p>
    <w:p w14:paraId="75A2C5A3" w14:textId="77777777" w:rsidR="00466F11" w:rsidRDefault="00466F11" w:rsidP="00466F11">
      <w:pPr>
        <w:pStyle w:val="ListParagraph"/>
        <w:numPr>
          <w:ilvl w:val="5"/>
          <w:numId w:val="50"/>
        </w:numPr>
        <w:ind w:right="909"/>
        <w:jc w:val="both"/>
      </w:pPr>
      <w:r>
        <w:t>Step 3 — Corrections according to additional requirements</w:t>
      </w:r>
    </w:p>
    <w:p w14:paraId="0084EC5D" w14:textId="77777777" w:rsidR="00466F11" w:rsidRDefault="00466F11" w:rsidP="00466F11">
      <w:pPr>
        <w:pStyle w:val="ListParagraph"/>
        <w:ind w:left="2736" w:right="909"/>
        <w:jc w:val="both"/>
      </w:pPr>
    </w:p>
    <w:p w14:paraId="066C5FDD" w14:textId="77777777" w:rsidR="00466F11" w:rsidRDefault="00466F11" w:rsidP="00466F11">
      <w:pPr>
        <w:pStyle w:val="ListParagraph"/>
        <w:numPr>
          <w:ilvl w:val="6"/>
          <w:numId w:val="50"/>
        </w:numPr>
        <w:ind w:right="909"/>
        <w:jc w:val="both"/>
      </w:pPr>
      <w:r>
        <w:t>The gear choice shall be modified according to the following requirements:</w:t>
      </w:r>
    </w:p>
    <w:p w14:paraId="06A65DFB" w14:textId="77777777" w:rsidR="00466F11" w:rsidRDefault="00466F11" w:rsidP="00466F11">
      <w:pPr>
        <w:pStyle w:val="ListParagraph"/>
        <w:ind w:left="3240" w:right="909"/>
        <w:jc w:val="both"/>
      </w:pPr>
      <w:r>
        <w:t xml:space="preserve">(a) </w:t>
      </w:r>
      <w:proofErr w:type="gramStart"/>
      <w:r>
        <w:t>no</w:t>
      </w:r>
      <w:proofErr w:type="gramEnd"/>
      <w:r>
        <w:t xml:space="preserve"> gearshift at a transition from an acceleration phase to a deceleration phase. The gear that was used for the last second of the acceleration phase shall be kept for the following deceleration phase unless the vehicle speed drops below a downshift desired vehicle speed;</w:t>
      </w:r>
    </w:p>
    <w:p w14:paraId="37702A1A" w14:textId="77777777" w:rsidR="00466F11" w:rsidRDefault="00466F11" w:rsidP="00466F11">
      <w:pPr>
        <w:pStyle w:val="ListParagraph"/>
        <w:ind w:left="3240" w:right="909"/>
        <w:jc w:val="both"/>
      </w:pPr>
      <w:r>
        <w:t xml:space="preserve">(b) </w:t>
      </w:r>
      <w:proofErr w:type="gramStart"/>
      <w:r>
        <w:t>no</w:t>
      </w:r>
      <w:proofErr w:type="gramEnd"/>
      <w:r>
        <w:t xml:space="preserve"> upshifts or downshifts by more than one gear, except from gear 2 to neutral during decelerations down to stop;</w:t>
      </w:r>
    </w:p>
    <w:p w14:paraId="650BFFAF" w14:textId="77777777" w:rsidR="00466F11" w:rsidRDefault="00466F11" w:rsidP="00466F11">
      <w:pPr>
        <w:pStyle w:val="ListParagraph"/>
        <w:ind w:left="3240" w:right="909"/>
        <w:jc w:val="both"/>
      </w:pPr>
      <w:r>
        <w:t xml:space="preserve">(c) </w:t>
      </w:r>
      <w:proofErr w:type="gramStart"/>
      <w:r>
        <w:t>upshifts</w:t>
      </w:r>
      <w:proofErr w:type="gramEnd"/>
      <w:r>
        <w:t xml:space="preserve"> or downshifts for up to four seconds are replaced by the gear before, if the gears before and after are identical, e.g. 2 3 3 3 2 shall be replaced by 2 2 2 2 2, and 4 3 3 3 3 4 shall be replaced by 4 4 4 4 4 4.</w:t>
      </w:r>
    </w:p>
    <w:p w14:paraId="185CDBF4" w14:textId="77777777" w:rsidR="00466F11" w:rsidRDefault="00466F11" w:rsidP="00466F11">
      <w:pPr>
        <w:pStyle w:val="ListParagraph"/>
        <w:ind w:left="3240" w:right="909"/>
        <w:jc w:val="both"/>
      </w:pPr>
      <w:r>
        <w:t>In the cases of consecutive circumstances, the gear used longer takes over, e.g. 2 2 2 3 3 3 2 2 2 2 3 3 3 will be replaced by 2 2 2 2 2 2 2 2 2 2 3 3 3</w:t>
      </w:r>
    </w:p>
    <w:p w14:paraId="3D6EF163" w14:textId="77777777" w:rsidR="00466F11" w:rsidRDefault="00466F11" w:rsidP="00466F11">
      <w:pPr>
        <w:pStyle w:val="ListParagraph"/>
        <w:ind w:left="3240" w:right="909"/>
        <w:jc w:val="both"/>
      </w:pPr>
      <w:r>
        <w:t>If used for the same time, a series of succeeding gears shall take precedence over a series of preceding gears, e.g. 2 2 2 3 3 3 2 2 2 3 3 3 will be replaced by 2 2 2 2 2 2 2 2 2 3 3 3;</w:t>
      </w:r>
    </w:p>
    <w:p w14:paraId="642F4352" w14:textId="77777777" w:rsidR="00466F11" w:rsidRDefault="00466F11" w:rsidP="00466F11">
      <w:pPr>
        <w:ind w:left="3240" w:right="909"/>
        <w:jc w:val="both"/>
      </w:pPr>
      <w:r w:rsidRPr="00AD3F4B">
        <w:rPr>
          <w:lang w:val="en-AU" w:eastAsia="fr-FR"/>
        </w:rPr>
        <w:t>(d</w:t>
      </w:r>
      <w:r>
        <w:t xml:space="preserve">) </w:t>
      </w:r>
      <w:proofErr w:type="gramStart"/>
      <w:r>
        <w:t>no</w:t>
      </w:r>
      <w:proofErr w:type="gramEnd"/>
      <w:r>
        <w:t xml:space="preserve"> downshift during an acceleration phase.</w:t>
      </w:r>
    </w:p>
    <w:p w14:paraId="04369143" w14:textId="77777777" w:rsidR="00466F11" w:rsidRDefault="00466F11" w:rsidP="00466F11">
      <w:pPr>
        <w:pStyle w:val="ListParagraph"/>
        <w:ind w:left="3096" w:right="909"/>
        <w:jc w:val="both"/>
      </w:pPr>
    </w:p>
    <w:p w14:paraId="3C6F5D1B" w14:textId="77777777" w:rsidR="00466F11" w:rsidRDefault="00466F11" w:rsidP="00466F11">
      <w:pPr>
        <w:pStyle w:val="ListParagraph"/>
        <w:numPr>
          <w:ilvl w:val="4"/>
          <w:numId w:val="50"/>
        </w:numPr>
        <w:ind w:right="909"/>
        <w:jc w:val="both"/>
      </w:pPr>
      <w:r>
        <w:t>Optional provisions</w:t>
      </w:r>
    </w:p>
    <w:p w14:paraId="17539D44" w14:textId="77777777" w:rsidR="00466F11" w:rsidRDefault="00466F11" w:rsidP="00466F11">
      <w:pPr>
        <w:pStyle w:val="ListParagraph"/>
        <w:ind w:left="2232" w:right="909"/>
        <w:jc w:val="both"/>
      </w:pPr>
      <w:r>
        <w:t>The gear choice may be modified according to the following provisions:</w:t>
      </w:r>
    </w:p>
    <w:p w14:paraId="7DC505FA" w14:textId="77777777" w:rsidR="00466F11" w:rsidRDefault="00466F11" w:rsidP="00466F11">
      <w:pPr>
        <w:pStyle w:val="ListParagraph"/>
        <w:ind w:left="2232" w:right="909"/>
        <w:jc w:val="both"/>
      </w:pPr>
      <w:r>
        <w:t xml:space="preserve">The use of gears lower than those determined by the requirements described in point 3.4.5.2.1. </w:t>
      </w:r>
      <w:proofErr w:type="gramStart"/>
      <w:r>
        <w:t>is</w:t>
      </w:r>
      <w:proofErr w:type="gramEnd"/>
      <w:r>
        <w:t xml:space="preserve"> permitted in any cycle phase. Manufacturers’ recommendations for gear use shall be followed if they do not result in gears higher than determined by the requirements of point 3.4.5.2.1.</w:t>
      </w:r>
    </w:p>
    <w:p w14:paraId="0A834494" w14:textId="77777777" w:rsidR="00466F11" w:rsidRDefault="00466F11" w:rsidP="00466F11">
      <w:pPr>
        <w:pStyle w:val="ListParagraph"/>
        <w:ind w:left="2232" w:right="909"/>
        <w:jc w:val="both"/>
      </w:pPr>
    </w:p>
    <w:p w14:paraId="68EAA5E0" w14:textId="77777777" w:rsidR="00466F11" w:rsidRDefault="00466F11" w:rsidP="00466F11">
      <w:pPr>
        <w:pStyle w:val="ListParagraph"/>
        <w:numPr>
          <w:ilvl w:val="4"/>
          <w:numId w:val="50"/>
        </w:numPr>
        <w:ind w:right="909"/>
        <w:jc w:val="both"/>
      </w:pPr>
      <w:r>
        <w:t>Optional provisions</w:t>
      </w:r>
    </w:p>
    <w:p w14:paraId="0CEA607D" w14:textId="77777777" w:rsidR="00466F11" w:rsidRDefault="00466F11" w:rsidP="00466F11">
      <w:pPr>
        <w:pStyle w:val="ListParagraph"/>
        <w:ind w:left="2232" w:right="909"/>
        <w:jc w:val="both"/>
      </w:pPr>
      <w:r>
        <w:t>Note 5: The calculation programme to be found on the UN website at the following URL may be used as an aid for the gear selection:</w:t>
      </w:r>
    </w:p>
    <w:p w14:paraId="16845449" w14:textId="77777777" w:rsidR="00466F11" w:rsidRPr="00EB4899" w:rsidRDefault="00F5398D" w:rsidP="00466F11">
      <w:pPr>
        <w:pStyle w:val="ListParagraph"/>
        <w:ind w:left="2232" w:right="909"/>
        <w:jc w:val="both"/>
        <w:rPr>
          <w:color w:val="2E74B5" w:themeColor="accent1" w:themeShade="BF"/>
        </w:rPr>
      </w:pPr>
      <w:hyperlink r:id="rId32" w:history="1">
        <w:r w:rsidR="00466F11" w:rsidRPr="00EB4899">
          <w:rPr>
            <w:rStyle w:val="Hyperlink"/>
            <w:color w:val="2E74B5" w:themeColor="accent1" w:themeShade="BF"/>
          </w:rPr>
          <w:t>http://live.unece.org/trans/main/wp29/wp29wgs/wp29grpe/wmtc.html</w:t>
        </w:r>
      </w:hyperlink>
    </w:p>
    <w:p w14:paraId="6DA222D3" w14:textId="77777777" w:rsidR="00466F11" w:rsidRDefault="00466F11" w:rsidP="00466F11">
      <w:pPr>
        <w:pStyle w:val="ListParagraph"/>
        <w:ind w:left="2232" w:right="909"/>
        <w:jc w:val="both"/>
      </w:pPr>
    </w:p>
    <w:p w14:paraId="001EDC3C" w14:textId="77777777" w:rsidR="00466F11" w:rsidRDefault="00466F11" w:rsidP="00466F11">
      <w:pPr>
        <w:pStyle w:val="ListParagraph"/>
        <w:ind w:left="2232" w:right="909"/>
        <w:jc w:val="both"/>
      </w:pPr>
      <w:r>
        <w:t>Explanations of the approach and the gearshift strategy and a calculation example are given in Annex B.5.15.</w:t>
      </w:r>
    </w:p>
    <w:p w14:paraId="3AF3ACB5" w14:textId="77777777" w:rsidR="00466F11" w:rsidRDefault="00466F11" w:rsidP="00466F11">
      <w:pPr>
        <w:pStyle w:val="ListParagraph"/>
        <w:ind w:left="2232" w:right="909"/>
        <w:jc w:val="both"/>
      </w:pPr>
    </w:p>
    <w:p w14:paraId="31357D77" w14:textId="77777777" w:rsidR="00466F11" w:rsidRDefault="00466F11" w:rsidP="00466F11">
      <w:pPr>
        <w:pStyle w:val="ListParagraph"/>
        <w:numPr>
          <w:ilvl w:val="4"/>
          <w:numId w:val="50"/>
        </w:numPr>
        <w:ind w:right="909"/>
        <w:jc w:val="both"/>
      </w:pPr>
      <w:r w:rsidRPr="00FE7F8B">
        <w:t xml:space="preserve">Idle modes shall be run with manual transmissions with wheels </w:t>
      </w:r>
      <w:proofErr w:type="gramStart"/>
      <w:r w:rsidRPr="00FE7F8B">
        <w:t>braked</w:t>
      </w:r>
      <w:proofErr w:type="gramEnd"/>
      <w:r w:rsidRPr="00FE7F8B">
        <w:t>.  For the vehicles fitted with idle start stop option, shall be tested with idle start stop in 'OFF' condition, provided such provision is available in the vehicle.</w:t>
      </w:r>
    </w:p>
    <w:p w14:paraId="6C1AFAB2" w14:textId="77777777" w:rsidR="00466F11" w:rsidRDefault="00466F11" w:rsidP="00466F11">
      <w:pPr>
        <w:pStyle w:val="ListParagraph"/>
        <w:ind w:left="2232" w:right="909"/>
        <w:jc w:val="both"/>
      </w:pPr>
    </w:p>
    <w:p w14:paraId="62106EE8" w14:textId="77777777" w:rsidR="00466F11" w:rsidRDefault="00466F11" w:rsidP="00466F11">
      <w:pPr>
        <w:pStyle w:val="ListParagraph"/>
        <w:numPr>
          <w:ilvl w:val="2"/>
          <w:numId w:val="50"/>
        </w:numPr>
        <w:ind w:right="909"/>
        <w:jc w:val="both"/>
      </w:pPr>
      <w:r>
        <w:t>Dynamometer settings</w:t>
      </w:r>
    </w:p>
    <w:p w14:paraId="2B7B9805" w14:textId="77777777" w:rsidR="00466F11" w:rsidRDefault="00466F11" w:rsidP="00466F11">
      <w:pPr>
        <w:pStyle w:val="ListParagraph"/>
        <w:ind w:left="1224" w:right="909"/>
        <w:jc w:val="both"/>
      </w:pPr>
      <w:r>
        <w:t xml:space="preserve">A full description of the chassis dynamometer and instruments shall be provided in accordance with Annex B.5.13. Measurements shall be taken to the accuracies specified in point 3.4.7. The running resistance force for the chassis dynamometer settings can be derived either from on-road coast-down measurements or from a running resistance table, with reference to Annexes B.5.4. </w:t>
      </w:r>
      <w:proofErr w:type="gramStart"/>
      <w:r>
        <w:t>or</w:t>
      </w:r>
      <w:proofErr w:type="gramEnd"/>
      <w:r>
        <w:t xml:space="preserve"> B.5.5. </w:t>
      </w:r>
      <w:proofErr w:type="gramStart"/>
      <w:r>
        <w:t>for</w:t>
      </w:r>
      <w:proofErr w:type="gramEnd"/>
      <w:r>
        <w:t xml:space="preserve"> a vehicle equipped with one wheel on the powered axle and to Annexes B.5.4. </w:t>
      </w:r>
      <w:proofErr w:type="gramStart"/>
      <w:r>
        <w:t>or</w:t>
      </w:r>
      <w:proofErr w:type="gramEnd"/>
      <w:r>
        <w:t xml:space="preserve"> B.5.6. </w:t>
      </w:r>
      <w:proofErr w:type="gramStart"/>
      <w:r>
        <w:t>for</w:t>
      </w:r>
      <w:proofErr w:type="gramEnd"/>
      <w:r>
        <w:t xml:space="preserve"> a vehicle with two wheels on the powered axles in case of twinned wheel vehicles.</w:t>
      </w:r>
    </w:p>
    <w:p w14:paraId="3F83B435" w14:textId="77777777" w:rsidR="00466F11" w:rsidRDefault="00466F11" w:rsidP="00466F11">
      <w:pPr>
        <w:pStyle w:val="ListParagraph"/>
        <w:ind w:left="1224" w:right="909"/>
        <w:jc w:val="both"/>
      </w:pPr>
    </w:p>
    <w:p w14:paraId="3AA53E87" w14:textId="77777777" w:rsidR="00466F11" w:rsidRDefault="00466F11" w:rsidP="00466F11">
      <w:pPr>
        <w:pStyle w:val="ListParagraph"/>
        <w:numPr>
          <w:ilvl w:val="3"/>
          <w:numId w:val="50"/>
        </w:numPr>
        <w:ind w:right="909"/>
        <w:jc w:val="both"/>
      </w:pPr>
      <w:r>
        <w:t>Chassis dynamometer setting derived from on-road coast-down measurements</w:t>
      </w:r>
    </w:p>
    <w:p w14:paraId="705CA2BF" w14:textId="77777777" w:rsidR="00466F11" w:rsidRDefault="00466F11" w:rsidP="00466F11">
      <w:pPr>
        <w:pStyle w:val="ListParagraph"/>
        <w:ind w:left="1728" w:right="909"/>
        <w:jc w:val="both"/>
      </w:pPr>
      <w:r>
        <w:t xml:space="preserve">To use this alternative, on-road coast-down measurements shall be carried out as specified in Annex B.5.5. </w:t>
      </w:r>
      <w:proofErr w:type="gramStart"/>
      <w:r>
        <w:t>for</w:t>
      </w:r>
      <w:proofErr w:type="gramEnd"/>
      <w:r>
        <w:t xml:space="preserve"> a vehicle equipped with one wheel on the powered axle and Annex B.5.6. </w:t>
      </w:r>
      <w:proofErr w:type="gramStart"/>
      <w:r>
        <w:t>for</w:t>
      </w:r>
      <w:proofErr w:type="gramEnd"/>
      <w:r>
        <w:t xml:space="preserve"> a vehicle equipped with two wheels on the powered axles in case of twinned wheel vehicles.</w:t>
      </w:r>
    </w:p>
    <w:p w14:paraId="2CDC7432" w14:textId="7031D4D5" w:rsidR="00466F11" w:rsidRDefault="00466F11" w:rsidP="00466F11">
      <w:pPr>
        <w:ind w:left="1440" w:right="909"/>
        <w:jc w:val="both"/>
      </w:pPr>
      <w:r>
        <w:rPr>
          <w:color w:val="FF0000"/>
        </w:rPr>
        <w:t>(</w:t>
      </w:r>
      <w:r w:rsidR="00EB65B0">
        <w:rPr>
          <w:color w:val="FF0000"/>
        </w:rPr>
        <w:t>S</w:t>
      </w:r>
      <w:r w:rsidR="00EB65B0" w:rsidRPr="00917A82">
        <w:rPr>
          <w:color w:val="FF0000"/>
        </w:rPr>
        <w:t>ecretariat note</w:t>
      </w:r>
      <w:r w:rsidR="00EB65B0">
        <w:rPr>
          <w:color w:val="FF0000"/>
        </w:rPr>
        <w:t>:</w:t>
      </w:r>
      <w:r w:rsidR="00EB65B0" w:rsidRPr="00917A82">
        <w:rPr>
          <w:color w:val="FF0000"/>
        </w:rPr>
        <w:t xml:space="preserve"> </w:t>
      </w:r>
      <w:r w:rsidRPr="00917A82">
        <w:rPr>
          <w:color w:val="FF0000"/>
        </w:rPr>
        <w:t>The Annex num</w:t>
      </w:r>
      <w:r w:rsidR="00EB65B0">
        <w:rPr>
          <w:color w:val="FF0000"/>
        </w:rPr>
        <w:t>bers above, to check after finalization</w:t>
      </w:r>
      <w:r>
        <w:rPr>
          <w:color w:val="FF0000"/>
        </w:rPr>
        <w:t>)</w:t>
      </w:r>
    </w:p>
    <w:p w14:paraId="206270EA" w14:textId="77777777" w:rsidR="00466F11" w:rsidRDefault="00466F11" w:rsidP="00466F11">
      <w:pPr>
        <w:ind w:left="1440" w:right="909"/>
        <w:jc w:val="both"/>
      </w:pPr>
    </w:p>
    <w:p w14:paraId="7B92972C" w14:textId="77777777" w:rsidR="00466F11" w:rsidRDefault="00466F11" w:rsidP="00466F11">
      <w:pPr>
        <w:pStyle w:val="ListParagraph"/>
        <w:numPr>
          <w:ilvl w:val="4"/>
          <w:numId w:val="50"/>
        </w:numPr>
        <w:ind w:right="909"/>
        <w:jc w:val="both"/>
      </w:pPr>
      <w:r>
        <w:t>Requirements for the equipment</w:t>
      </w:r>
    </w:p>
    <w:p w14:paraId="41BE6ED7" w14:textId="77777777" w:rsidR="00466F11" w:rsidRDefault="00466F11" w:rsidP="00466F11">
      <w:pPr>
        <w:pStyle w:val="ListParagraph"/>
        <w:ind w:left="2232" w:right="909"/>
        <w:jc w:val="both"/>
      </w:pPr>
      <w:r>
        <w:t>The instrumentation for the roller speed (actual vehicle speed), desired vehicle speed and time measurement shall have the accuracies specified in point 3.4.7.</w:t>
      </w:r>
    </w:p>
    <w:p w14:paraId="41AF11AF" w14:textId="77777777" w:rsidR="00466F11" w:rsidRDefault="00466F11" w:rsidP="00466F11">
      <w:pPr>
        <w:pStyle w:val="ListParagraph"/>
        <w:ind w:left="2232" w:right="909"/>
        <w:jc w:val="both"/>
      </w:pPr>
    </w:p>
    <w:p w14:paraId="74464FC5" w14:textId="77777777" w:rsidR="00466F11" w:rsidRDefault="00466F11" w:rsidP="00466F11">
      <w:pPr>
        <w:pStyle w:val="ListParagraph"/>
        <w:numPr>
          <w:ilvl w:val="4"/>
          <w:numId w:val="50"/>
        </w:numPr>
        <w:ind w:right="909"/>
        <w:jc w:val="both"/>
      </w:pPr>
      <w:r>
        <w:t>Inertia mass setting</w:t>
      </w:r>
    </w:p>
    <w:p w14:paraId="486F39AB" w14:textId="77777777" w:rsidR="00466F11" w:rsidRDefault="00466F11" w:rsidP="00466F11">
      <w:pPr>
        <w:pStyle w:val="ListParagraph"/>
        <w:ind w:left="2232" w:right="909"/>
        <w:jc w:val="both"/>
      </w:pPr>
    </w:p>
    <w:p w14:paraId="6E042DC2" w14:textId="77777777" w:rsidR="00466F11" w:rsidRDefault="00466F11" w:rsidP="00466F11">
      <w:pPr>
        <w:pStyle w:val="ListParagraph"/>
        <w:numPr>
          <w:ilvl w:val="5"/>
          <w:numId w:val="50"/>
        </w:numPr>
        <w:ind w:right="909"/>
        <w:jc w:val="both"/>
      </w:pPr>
      <w:r w:rsidRPr="006500CA">
        <w:t xml:space="preserve">The equivalent inertia mass mi for the chassis dynamometer shall be the flywheel equivalent inertia mass, </w:t>
      </w:r>
      <w:proofErr w:type="spellStart"/>
      <w:r w:rsidRPr="006500CA">
        <w:t>mfi</w:t>
      </w:r>
      <w:proofErr w:type="spellEnd"/>
      <w:r w:rsidRPr="006500CA">
        <w:t>, closest to the sum of the mass in running order of the vehicle, the mass of the driver (75 kg)</w:t>
      </w:r>
      <w:r>
        <w:t xml:space="preserve">. </w:t>
      </w:r>
      <w:r w:rsidRPr="006500CA">
        <w:t>Alternatively, the equivalent inertia mass mi can be derived from Annex B.5.4.</w:t>
      </w:r>
    </w:p>
    <w:p w14:paraId="315C671C" w14:textId="77777777" w:rsidR="00466F11" w:rsidRDefault="00466F11" w:rsidP="00466F11">
      <w:pPr>
        <w:pStyle w:val="ListParagraph"/>
        <w:ind w:left="2736" w:right="909"/>
        <w:jc w:val="both"/>
      </w:pPr>
    </w:p>
    <w:p w14:paraId="40EC6BEC" w14:textId="77777777" w:rsidR="00466F11" w:rsidRDefault="00466F11" w:rsidP="00466F11">
      <w:pPr>
        <w:pStyle w:val="ListParagraph"/>
        <w:numPr>
          <w:ilvl w:val="5"/>
          <w:numId w:val="50"/>
        </w:numPr>
        <w:ind w:right="909"/>
        <w:jc w:val="both"/>
      </w:pPr>
      <w:r w:rsidRPr="000A62AC">
        <w:t xml:space="preserve">If the reference mass </w:t>
      </w:r>
      <w:proofErr w:type="spellStart"/>
      <w:r w:rsidRPr="00DF1931">
        <w:t>m</w:t>
      </w:r>
      <w:r w:rsidRPr="00DF1931">
        <w:rPr>
          <w:vertAlign w:val="subscript"/>
        </w:rPr>
        <w:t>ref</w:t>
      </w:r>
      <w:proofErr w:type="spellEnd"/>
      <w:r w:rsidRPr="000A62AC">
        <w:t xml:space="preserve"> cannot be equalised to the flywheel equivalent inertia mass mi, to make the target running resistance force F* equal to the running resistance force F</w:t>
      </w:r>
      <w:r w:rsidRPr="00CE0B91">
        <w:rPr>
          <w:vertAlign w:val="subscript"/>
        </w:rPr>
        <w:t>E</w:t>
      </w:r>
      <w:r w:rsidRPr="000A62AC">
        <w:t xml:space="preserve"> (which is to be set to the chassis dynamometer), the corrected coast-down time </w:t>
      </w:r>
      <w:r w:rsidRPr="00683F6D">
        <w:sym w:font="Symbol" w:char="F044"/>
      </w:r>
      <w:r w:rsidRPr="00683F6D">
        <w:t>T</w:t>
      </w:r>
      <w:r w:rsidRPr="00683F6D">
        <w:rPr>
          <w:position w:val="-6"/>
        </w:rPr>
        <w:t>E</w:t>
      </w:r>
      <w:r w:rsidRPr="00683F6D">
        <w:t xml:space="preserve"> </w:t>
      </w:r>
      <w:r w:rsidRPr="000A62AC">
        <w:t>may be adjusted in accordance</w:t>
      </w:r>
      <w:r>
        <w:t xml:space="preserve"> with the total mass ratio of the target coast-down time </w:t>
      </w:r>
      <w:r w:rsidRPr="00683F6D">
        <w:sym w:font="Symbol" w:char="F044"/>
      </w:r>
      <w:r w:rsidRPr="00683F6D">
        <w:t>T</w:t>
      </w:r>
      <w:r w:rsidRPr="00683F6D">
        <w:rPr>
          <w:position w:val="-6"/>
        </w:rPr>
        <w:t>road</w:t>
      </w:r>
      <w:r>
        <w:t xml:space="preserve"> in the following sequence: </w:t>
      </w:r>
    </w:p>
    <w:p w14:paraId="48F512E7" w14:textId="77777777" w:rsidR="00466F11" w:rsidRDefault="00466F11" w:rsidP="00466F11">
      <w:pPr>
        <w:pStyle w:val="ListParagraph"/>
        <w:ind w:left="2736" w:right="909"/>
        <w:jc w:val="both"/>
      </w:pPr>
      <w:r>
        <w:t>Equation B.2.-11:</w:t>
      </w:r>
    </w:p>
    <w:p w14:paraId="7CE2FD68" w14:textId="77777777" w:rsidR="00466F11" w:rsidRDefault="00466F11" w:rsidP="00466F11">
      <w:pPr>
        <w:pStyle w:val="ListParagraph"/>
        <w:ind w:left="2736" w:right="909"/>
        <w:jc w:val="both"/>
      </w:pPr>
      <w:r w:rsidRPr="00683F6D">
        <w:rPr>
          <w:noProof/>
          <w:position w:val="-24"/>
          <w:lang w:val="en-US" w:eastAsia="en-US"/>
        </w:rPr>
        <w:drawing>
          <wp:inline distT="0" distB="0" distL="0" distR="0" wp14:anchorId="48152769" wp14:editId="6E95BE82">
            <wp:extent cx="1704975" cy="3333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04975" cy="333375"/>
                    </a:xfrm>
                    <a:prstGeom prst="rect">
                      <a:avLst/>
                    </a:prstGeom>
                    <a:noFill/>
                    <a:ln>
                      <a:noFill/>
                    </a:ln>
                  </pic:spPr>
                </pic:pic>
              </a:graphicData>
            </a:graphic>
          </wp:inline>
        </w:drawing>
      </w:r>
    </w:p>
    <w:p w14:paraId="2B2088A7" w14:textId="77777777" w:rsidR="00466F11" w:rsidRDefault="00466F11" w:rsidP="00466F11">
      <w:pPr>
        <w:pStyle w:val="ListParagraph"/>
        <w:ind w:left="2232" w:right="909"/>
        <w:jc w:val="both"/>
      </w:pPr>
      <w:r>
        <w:t xml:space="preserve"> </w:t>
      </w:r>
    </w:p>
    <w:p w14:paraId="1A272A8A" w14:textId="77777777" w:rsidR="00466F11" w:rsidRDefault="00466F11" w:rsidP="00466F11">
      <w:pPr>
        <w:pStyle w:val="ListParagraph"/>
        <w:ind w:left="2736" w:right="909"/>
        <w:jc w:val="both"/>
      </w:pPr>
      <w:r>
        <w:t>Equation B.2.-12:</w:t>
      </w:r>
    </w:p>
    <w:p w14:paraId="6B97A8A0" w14:textId="77777777" w:rsidR="00466F11" w:rsidRDefault="00466F11" w:rsidP="00466F11">
      <w:pPr>
        <w:pStyle w:val="ListParagraph"/>
        <w:ind w:left="2736" w:right="909"/>
        <w:jc w:val="both"/>
      </w:pPr>
      <w:r w:rsidRPr="00683F6D">
        <w:rPr>
          <w:noProof/>
          <w:position w:val="-30"/>
          <w:lang w:val="en-US" w:eastAsia="en-US"/>
        </w:rPr>
        <w:drawing>
          <wp:inline distT="0" distB="0" distL="0" distR="0" wp14:anchorId="01BA797E" wp14:editId="69D3786A">
            <wp:extent cx="1590675" cy="3333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90675" cy="333375"/>
                    </a:xfrm>
                    <a:prstGeom prst="rect">
                      <a:avLst/>
                    </a:prstGeom>
                    <a:noFill/>
                    <a:ln>
                      <a:noFill/>
                    </a:ln>
                  </pic:spPr>
                </pic:pic>
              </a:graphicData>
            </a:graphic>
          </wp:inline>
        </w:drawing>
      </w:r>
    </w:p>
    <w:p w14:paraId="342D00AE" w14:textId="77777777" w:rsidR="00466F11" w:rsidRDefault="00466F11" w:rsidP="00466F11">
      <w:pPr>
        <w:pStyle w:val="ListParagraph"/>
        <w:ind w:left="2232" w:right="909"/>
        <w:jc w:val="both"/>
      </w:pPr>
      <w:r>
        <w:t xml:space="preserve"> </w:t>
      </w:r>
    </w:p>
    <w:p w14:paraId="3D7FE51C" w14:textId="77777777" w:rsidR="00466F11" w:rsidRDefault="00466F11" w:rsidP="00466F11">
      <w:pPr>
        <w:pStyle w:val="ListParagraph"/>
        <w:ind w:left="2736" w:right="909"/>
        <w:jc w:val="both"/>
      </w:pPr>
      <w:r>
        <w:t>Equation B.2.-13:</w:t>
      </w:r>
    </w:p>
    <w:p w14:paraId="6E852B1A" w14:textId="77777777" w:rsidR="00466F11" w:rsidRDefault="00466F11" w:rsidP="00466F11">
      <w:pPr>
        <w:pStyle w:val="ListParagraph"/>
        <w:ind w:left="2736" w:right="909"/>
        <w:jc w:val="both"/>
      </w:pPr>
      <w:r w:rsidRPr="00683F6D">
        <w:rPr>
          <w:noProof/>
          <w:position w:val="-10"/>
          <w:lang w:val="en-US" w:eastAsia="en-US"/>
        </w:rPr>
        <w:drawing>
          <wp:inline distT="0" distB="0" distL="0" distR="0" wp14:anchorId="70BF69B3" wp14:editId="7A46FE25">
            <wp:extent cx="495300" cy="2190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r>
        <w:tab/>
      </w:r>
    </w:p>
    <w:p w14:paraId="05D36CAD" w14:textId="77777777" w:rsidR="00466F11" w:rsidRDefault="00466F11" w:rsidP="00466F11">
      <w:pPr>
        <w:pStyle w:val="ListParagraph"/>
        <w:ind w:left="2232" w:right="909"/>
        <w:jc w:val="both"/>
      </w:pPr>
      <w:r>
        <w:t xml:space="preserve"> </w:t>
      </w:r>
    </w:p>
    <w:p w14:paraId="1AFCCF70" w14:textId="77777777" w:rsidR="00466F11" w:rsidRDefault="00466F11" w:rsidP="00466F11">
      <w:pPr>
        <w:pStyle w:val="ListParagraph"/>
        <w:ind w:left="2736" w:right="909"/>
        <w:jc w:val="both"/>
      </w:pPr>
      <w:r>
        <w:t>Equation B.2.-14:</w:t>
      </w:r>
    </w:p>
    <w:p w14:paraId="6FAEC411" w14:textId="77777777" w:rsidR="00466F11" w:rsidRDefault="00466F11" w:rsidP="00466F11">
      <w:pPr>
        <w:pStyle w:val="ListParagraph"/>
        <w:ind w:left="2736" w:right="909"/>
        <w:jc w:val="both"/>
      </w:pPr>
      <w:r w:rsidRPr="00683F6D">
        <w:rPr>
          <w:noProof/>
          <w:position w:val="-30"/>
          <w:lang w:val="en-US" w:eastAsia="en-US"/>
        </w:rPr>
        <w:drawing>
          <wp:inline distT="0" distB="0" distL="0" distR="0" wp14:anchorId="1090D70B" wp14:editId="1F966F61">
            <wp:extent cx="1419225" cy="36576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19225" cy="365760"/>
                    </a:xfrm>
                    <a:prstGeom prst="rect">
                      <a:avLst/>
                    </a:prstGeom>
                    <a:noFill/>
                    <a:ln>
                      <a:noFill/>
                    </a:ln>
                  </pic:spPr>
                </pic:pic>
              </a:graphicData>
            </a:graphic>
          </wp:inline>
        </w:drawing>
      </w:r>
    </w:p>
    <w:p w14:paraId="1EA4ABDA" w14:textId="77777777" w:rsidR="00466F11" w:rsidRDefault="00466F11" w:rsidP="00466F11">
      <w:pPr>
        <w:pStyle w:val="ListParagraph"/>
        <w:ind w:left="2232" w:right="909"/>
        <w:jc w:val="both"/>
      </w:pPr>
      <w:r>
        <w:t xml:space="preserve"> </w:t>
      </w:r>
    </w:p>
    <w:p w14:paraId="2E617E6C" w14:textId="77777777" w:rsidR="00466F11" w:rsidRDefault="00466F11" w:rsidP="00466F11">
      <w:pPr>
        <w:pStyle w:val="ListParagraph"/>
        <w:ind w:left="2736" w:right="909"/>
        <w:jc w:val="both"/>
      </w:pPr>
      <w:proofErr w:type="gramStart"/>
      <w:r>
        <w:t>with</w:t>
      </w:r>
      <w:proofErr w:type="gramEnd"/>
      <w:r>
        <w:t xml:space="preserve">  </w:t>
      </w:r>
      <w:r w:rsidRPr="00683F6D">
        <w:rPr>
          <w:noProof/>
          <w:position w:val="-30"/>
          <w:lang w:val="en-US" w:eastAsia="en-US"/>
        </w:rPr>
        <w:drawing>
          <wp:inline distT="0" distB="0" distL="0" distR="0" wp14:anchorId="693BA06C" wp14:editId="2F863450">
            <wp:extent cx="1428750" cy="3333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28750" cy="333375"/>
                    </a:xfrm>
                    <a:prstGeom prst="rect">
                      <a:avLst/>
                    </a:prstGeom>
                    <a:noFill/>
                    <a:ln>
                      <a:noFill/>
                    </a:ln>
                  </pic:spPr>
                </pic:pic>
              </a:graphicData>
            </a:graphic>
          </wp:inline>
        </w:drawing>
      </w:r>
    </w:p>
    <w:p w14:paraId="6D3BBFDC" w14:textId="77777777" w:rsidR="00466F11" w:rsidRDefault="00466F11" w:rsidP="00466F11">
      <w:pPr>
        <w:pStyle w:val="ListParagraph"/>
        <w:ind w:left="2736" w:right="909"/>
        <w:jc w:val="both"/>
      </w:pPr>
      <w:proofErr w:type="gramStart"/>
      <w:r>
        <w:t>where</w:t>
      </w:r>
      <w:proofErr w:type="gramEnd"/>
      <w:r>
        <w:t>:</w:t>
      </w:r>
    </w:p>
    <w:p w14:paraId="283C57D4" w14:textId="77777777" w:rsidR="00466F11" w:rsidRDefault="00466F11" w:rsidP="00466F11">
      <w:pPr>
        <w:pStyle w:val="ListParagraph"/>
        <w:ind w:left="2736" w:right="909"/>
        <w:jc w:val="both"/>
      </w:pPr>
      <w:proofErr w:type="gramStart"/>
      <w:r>
        <w:lastRenderedPageBreak/>
        <w:t>m</w:t>
      </w:r>
      <w:r w:rsidRPr="00CE0B91">
        <w:rPr>
          <w:vertAlign w:val="subscript"/>
        </w:rPr>
        <w:t>r1</w:t>
      </w:r>
      <w:proofErr w:type="gramEnd"/>
      <w:r>
        <w:t xml:space="preserve"> may be measured or calculated, in kilograms, as appropriate. As an alternative, m</w:t>
      </w:r>
      <w:r w:rsidRPr="00CE0B91">
        <w:rPr>
          <w:vertAlign w:val="subscript"/>
        </w:rPr>
        <w:t>r1</w:t>
      </w:r>
      <w:r>
        <w:t xml:space="preserve"> may be estimated as 4 percent of m.</w:t>
      </w:r>
    </w:p>
    <w:p w14:paraId="2E023210" w14:textId="77777777" w:rsidR="00466F11" w:rsidRDefault="00466F11" w:rsidP="00466F11">
      <w:pPr>
        <w:pStyle w:val="ListParagraph"/>
        <w:ind w:left="2736" w:right="909"/>
        <w:jc w:val="both"/>
      </w:pPr>
      <w:r>
        <w:rPr>
          <w:noProof/>
          <w:lang w:val="en-US" w:eastAsia="en-US"/>
        </w:rPr>
        <w:drawing>
          <wp:inline distT="0" distB="0" distL="0" distR="0" wp14:anchorId="4A91BC2D" wp14:editId="53ECDF64">
            <wp:extent cx="4286250" cy="4114560"/>
            <wp:effectExtent l="0" t="0" r="0" b="635"/>
            <wp:docPr id="149" name="図 44" descr="画面の領域">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9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図 44" descr="画面の領域">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95000000}"/>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4299645" cy="4127418"/>
                    </a:xfrm>
                    <a:prstGeom prst="rect">
                      <a:avLst/>
                    </a:prstGeom>
                  </pic:spPr>
                </pic:pic>
              </a:graphicData>
            </a:graphic>
          </wp:inline>
        </w:drawing>
      </w:r>
    </w:p>
    <w:p w14:paraId="254765AF" w14:textId="77777777" w:rsidR="00466F11" w:rsidRDefault="00466F11" w:rsidP="00466F11">
      <w:pPr>
        <w:pStyle w:val="ListParagraph"/>
        <w:ind w:left="2232" w:right="909"/>
        <w:jc w:val="both"/>
      </w:pPr>
    </w:p>
    <w:p w14:paraId="3F14A432" w14:textId="77777777" w:rsidR="00466F11" w:rsidRDefault="00466F11" w:rsidP="00466F11">
      <w:pPr>
        <w:pStyle w:val="ListParagraph"/>
        <w:numPr>
          <w:ilvl w:val="3"/>
          <w:numId w:val="50"/>
        </w:numPr>
        <w:ind w:right="909"/>
        <w:jc w:val="both"/>
      </w:pPr>
      <w:r w:rsidRPr="00113BAF">
        <w:t>Running resistance force derived from a running resistan</w:t>
      </w:r>
      <w:r>
        <w:t>ce table or on road coast down</w:t>
      </w:r>
    </w:p>
    <w:p w14:paraId="15EBDFCB" w14:textId="77777777" w:rsidR="00466F11" w:rsidRDefault="00466F11" w:rsidP="00466F11">
      <w:pPr>
        <w:pStyle w:val="ListParagraph"/>
        <w:ind w:left="1728" w:right="909"/>
        <w:jc w:val="both"/>
      </w:pPr>
    </w:p>
    <w:p w14:paraId="14F5291E" w14:textId="77777777" w:rsidR="00466F11" w:rsidRDefault="00466F11" w:rsidP="00466F11">
      <w:pPr>
        <w:pStyle w:val="ListParagraph"/>
        <w:numPr>
          <w:ilvl w:val="4"/>
          <w:numId w:val="50"/>
        </w:numPr>
        <w:ind w:right="909"/>
        <w:jc w:val="both"/>
      </w:pPr>
      <w:r>
        <w:t>The chassis dynamometer may be set by the use of the running resistance table instead of the running resistance force obtained by the coast-down method. In this table method, the chassis dynamometer shall be set by the mass in running order regardless of particular vehicle characteristics.</w:t>
      </w:r>
    </w:p>
    <w:p w14:paraId="1C372A7C" w14:textId="761C134A" w:rsidR="00466F11" w:rsidRDefault="00466F11" w:rsidP="00466F11">
      <w:pPr>
        <w:pStyle w:val="ListParagraph"/>
        <w:ind w:left="2232" w:right="909"/>
        <w:jc w:val="both"/>
      </w:pPr>
      <w:r>
        <w:t>Note 6: Care shall be taken when applying this method to vehicles with extraordinary characteristics</w:t>
      </w:r>
      <w:r w:rsidR="00EB65B0">
        <w:t>.</w:t>
      </w:r>
    </w:p>
    <w:p w14:paraId="0B658E93" w14:textId="77777777" w:rsidR="00466F11" w:rsidRDefault="00466F11" w:rsidP="00466F11">
      <w:pPr>
        <w:ind w:right="909"/>
        <w:jc w:val="both"/>
      </w:pPr>
    </w:p>
    <w:p w14:paraId="7AA7942D" w14:textId="474F46F1" w:rsidR="00466F11" w:rsidRPr="0040450C" w:rsidRDefault="00466F11" w:rsidP="00466F11">
      <w:pPr>
        <w:pStyle w:val="ListParagraph"/>
        <w:numPr>
          <w:ilvl w:val="4"/>
          <w:numId w:val="50"/>
        </w:numPr>
        <w:ind w:right="909"/>
        <w:jc w:val="both"/>
      </w:pPr>
      <w:r>
        <w:t xml:space="preserve">The flywheel equivalent inertia mass </w:t>
      </w:r>
      <w:proofErr w:type="spellStart"/>
      <w:r>
        <w:t>m</w:t>
      </w:r>
      <w:r w:rsidRPr="0040450C">
        <w:rPr>
          <w:vertAlign w:val="subscript"/>
        </w:rPr>
        <w:t>fi</w:t>
      </w:r>
      <w:proofErr w:type="spellEnd"/>
      <w:r>
        <w:t xml:space="preserve"> shall be the equivalent inertia mass mi specified in Annexes B.5.4., B.5.5. </w:t>
      </w:r>
      <w:proofErr w:type="gramStart"/>
      <w:r>
        <w:t>or</w:t>
      </w:r>
      <w:proofErr w:type="gramEnd"/>
      <w:r>
        <w:t xml:space="preserve"> B.5.6. </w:t>
      </w:r>
      <w:proofErr w:type="gramStart"/>
      <w:r>
        <w:t>where</w:t>
      </w:r>
      <w:proofErr w:type="gramEnd"/>
      <w:r>
        <w:t xml:space="preserve"> applicable. The chassis dynamometer shall be set by the rolling resistance of the non-driven wheels (a) and the aero drag coefficient (b) specified in Annex B.5.4., or determined in accordance with the procedures set out in B.5.5. </w:t>
      </w:r>
      <w:proofErr w:type="gramStart"/>
      <w:r>
        <w:t>or</w:t>
      </w:r>
      <w:proofErr w:type="gramEnd"/>
      <w:r>
        <w:t xml:space="preserve"> B.5.6. </w:t>
      </w:r>
      <w:proofErr w:type="gramStart"/>
      <w:r>
        <w:t>respectively</w:t>
      </w:r>
      <w:proofErr w:type="gramEnd"/>
      <w:r>
        <w:t>.</w:t>
      </w:r>
      <w:r w:rsidRPr="0040450C">
        <w:rPr>
          <w:color w:val="FF0000"/>
        </w:rPr>
        <w:t xml:space="preserve"> </w:t>
      </w:r>
      <w:r w:rsidR="0040450C" w:rsidRPr="0040450C">
        <w:rPr>
          <w:color w:val="FF0000"/>
        </w:rPr>
        <w:t xml:space="preserve">(Secretariat note: The Annex numbers above, to check after finalization) </w:t>
      </w:r>
    </w:p>
    <w:p w14:paraId="47615B20" w14:textId="77777777" w:rsidR="0040450C" w:rsidRDefault="0040450C" w:rsidP="0040450C">
      <w:pPr>
        <w:ind w:right="909"/>
        <w:jc w:val="both"/>
      </w:pPr>
    </w:p>
    <w:p w14:paraId="09EC8B2C" w14:textId="77777777" w:rsidR="00466F11" w:rsidRDefault="00466F11" w:rsidP="00466F11">
      <w:pPr>
        <w:pStyle w:val="ListParagraph"/>
        <w:numPr>
          <w:ilvl w:val="4"/>
          <w:numId w:val="50"/>
        </w:numPr>
        <w:ind w:right="909"/>
        <w:jc w:val="both"/>
      </w:pPr>
      <w:r>
        <w:t>The running resistance force on the chassis dynamometer FE shall be determined using the following equation:</w:t>
      </w:r>
    </w:p>
    <w:p w14:paraId="52A3BE2C" w14:textId="77777777" w:rsidR="00466F11" w:rsidRDefault="00466F11" w:rsidP="00466F11">
      <w:pPr>
        <w:pStyle w:val="ListParagraph"/>
        <w:ind w:left="2232" w:right="909"/>
        <w:jc w:val="both"/>
      </w:pPr>
      <w:r>
        <w:t>Equation B.2.-15:</w:t>
      </w:r>
    </w:p>
    <w:p w14:paraId="6EC377BF" w14:textId="77777777" w:rsidR="00466F11" w:rsidRDefault="00466F11" w:rsidP="00466F11">
      <w:pPr>
        <w:pStyle w:val="ListParagraph"/>
        <w:ind w:left="2232" w:right="909"/>
        <w:jc w:val="both"/>
      </w:pPr>
      <w:r w:rsidRPr="00683F6D">
        <w:object w:dxaOrig="1875" w:dyaOrig="405" w14:anchorId="64DC19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21pt" o:ole="">
            <v:imagedata r:id="rId39" o:title=""/>
          </v:shape>
          <o:OLEObject Type="Embed" ProgID="PBrush" ShapeID="_x0000_i1025" DrawAspect="Content" ObjectID="_1577280258" r:id="rId40"/>
        </w:object>
      </w:r>
    </w:p>
    <w:p w14:paraId="5BD5CB74" w14:textId="77777777" w:rsidR="00466F11" w:rsidRDefault="00466F11" w:rsidP="00466F11">
      <w:pPr>
        <w:pStyle w:val="ListParagraph"/>
        <w:ind w:left="2232" w:right="909"/>
        <w:jc w:val="both"/>
      </w:pPr>
    </w:p>
    <w:p w14:paraId="33EAFEBA" w14:textId="77777777" w:rsidR="00466F11" w:rsidRDefault="00466F11" w:rsidP="00466F11">
      <w:pPr>
        <w:pStyle w:val="ListParagraph"/>
        <w:numPr>
          <w:ilvl w:val="4"/>
          <w:numId w:val="50"/>
        </w:numPr>
        <w:ind w:right="909"/>
        <w:jc w:val="both"/>
      </w:pPr>
      <w:r>
        <w:lastRenderedPageBreak/>
        <w:t>The target running resistance force F* shall be equal to the running resistance force obtained from the running resistance table FT, because the correction for the standard ambient conditions is not necessary.</w:t>
      </w:r>
    </w:p>
    <w:p w14:paraId="593AFA63" w14:textId="77777777" w:rsidR="00466F11" w:rsidRDefault="00466F11" w:rsidP="00466F11">
      <w:pPr>
        <w:pStyle w:val="ListParagraph"/>
        <w:ind w:left="2232" w:right="909"/>
        <w:jc w:val="both"/>
      </w:pPr>
    </w:p>
    <w:p w14:paraId="46A4997B" w14:textId="77777777" w:rsidR="00466F11" w:rsidRDefault="00466F11" w:rsidP="00466F11">
      <w:pPr>
        <w:pStyle w:val="ListParagraph"/>
        <w:numPr>
          <w:ilvl w:val="2"/>
          <w:numId w:val="50"/>
        </w:numPr>
        <w:ind w:right="909"/>
        <w:jc w:val="both"/>
      </w:pPr>
      <w:r>
        <w:t>Measurement accuracies</w:t>
      </w:r>
    </w:p>
    <w:p w14:paraId="33A0E4A4" w14:textId="77777777" w:rsidR="00466F11" w:rsidRDefault="00466F11" w:rsidP="00466F11">
      <w:pPr>
        <w:pStyle w:val="ListParagraph"/>
        <w:ind w:left="1224" w:right="909"/>
        <w:jc w:val="both"/>
      </w:pPr>
      <w:r>
        <w:t>Measurements shall be taken using equipment that fulfils the accuracy requirements in Table B.2.-2:</w:t>
      </w:r>
    </w:p>
    <w:p w14:paraId="3E704311" w14:textId="77777777" w:rsidR="00466F11" w:rsidRDefault="00466F11" w:rsidP="00466F11">
      <w:pPr>
        <w:pStyle w:val="ListParagraph"/>
        <w:ind w:left="1224" w:right="909"/>
        <w:jc w:val="both"/>
      </w:pPr>
    </w:p>
    <w:p w14:paraId="73C9B4B2" w14:textId="77777777" w:rsidR="00466F11" w:rsidRDefault="00466F11" w:rsidP="00466F11">
      <w:pPr>
        <w:pStyle w:val="ListParagraph"/>
        <w:ind w:left="1224" w:right="909"/>
        <w:jc w:val="both"/>
      </w:pPr>
      <w:r>
        <w:rPr>
          <w:noProof/>
          <w:lang w:val="en-US" w:eastAsia="en-US"/>
        </w:rPr>
        <w:drawing>
          <wp:inline distT="0" distB="0" distL="0" distR="0" wp14:anchorId="4142DF63" wp14:editId="3D80AD8F">
            <wp:extent cx="3648013" cy="3035935"/>
            <wp:effectExtent l="0" t="0" r="0" b="0"/>
            <wp:docPr id="221" name="Picture 22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D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0">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DD000000}"/>
                        </a:ext>
                      </a:extLst>
                    </pic:cNvPr>
                    <pic:cNvPicPr>
                      <a:picLocks noChangeAspect="1"/>
                    </pic:cNvPicPr>
                  </pic:nvPicPr>
                  <pic:blipFill rotWithShape="1">
                    <a:blip r:embed="rId41"/>
                    <a:srcRect l="11343"/>
                    <a:stretch/>
                  </pic:blipFill>
                  <pic:spPr bwMode="auto">
                    <a:xfrm>
                      <a:off x="0" y="0"/>
                      <a:ext cx="3650719" cy="3038187"/>
                    </a:xfrm>
                    <a:prstGeom prst="rect">
                      <a:avLst/>
                    </a:prstGeom>
                    <a:ln>
                      <a:noFill/>
                    </a:ln>
                    <a:extLst>
                      <a:ext uri="{53640926-AAD7-44D8-BBD7-CCE9431645EC}">
                        <a14:shadowObscured xmlns:a14="http://schemas.microsoft.com/office/drawing/2010/main"/>
                      </a:ext>
                    </a:extLst>
                  </pic:spPr>
                </pic:pic>
              </a:graphicData>
            </a:graphic>
          </wp:inline>
        </w:drawing>
      </w:r>
    </w:p>
    <w:p w14:paraId="1C26027C" w14:textId="77777777" w:rsidR="00466F11" w:rsidRDefault="00466F11" w:rsidP="00466F11">
      <w:pPr>
        <w:pStyle w:val="ListParagraph"/>
        <w:ind w:left="1224" w:right="909"/>
        <w:jc w:val="both"/>
      </w:pPr>
    </w:p>
    <w:p w14:paraId="7939FF39" w14:textId="77777777" w:rsidR="00466F11" w:rsidRDefault="00466F11" w:rsidP="00466F11">
      <w:pPr>
        <w:pStyle w:val="ListParagraph"/>
        <w:ind w:left="1224" w:right="909"/>
        <w:jc w:val="both"/>
      </w:pPr>
    </w:p>
    <w:p w14:paraId="4101260B" w14:textId="77777777" w:rsidR="00466F11" w:rsidRDefault="00466F11" w:rsidP="00466F11">
      <w:pPr>
        <w:pStyle w:val="ListParagraph"/>
        <w:ind w:left="2232" w:right="909"/>
        <w:jc w:val="both"/>
      </w:pPr>
      <w:r>
        <w:t>Table B.2.-2: Required accuracy of measurements</w:t>
      </w:r>
    </w:p>
    <w:p w14:paraId="641D430B" w14:textId="77777777" w:rsidR="00466F11" w:rsidRDefault="00466F11" w:rsidP="00466F11">
      <w:pPr>
        <w:ind w:right="909"/>
        <w:jc w:val="both"/>
      </w:pPr>
    </w:p>
    <w:p w14:paraId="51A1EF09" w14:textId="77777777" w:rsidR="00466F11" w:rsidRDefault="00466F11" w:rsidP="00466F11">
      <w:pPr>
        <w:pStyle w:val="ListParagraph"/>
        <w:numPr>
          <w:ilvl w:val="0"/>
          <w:numId w:val="50"/>
        </w:numPr>
        <w:ind w:right="909"/>
        <w:jc w:val="both"/>
        <w:rPr>
          <w:b/>
        </w:rPr>
      </w:pPr>
      <w:r w:rsidRPr="000D4A6A">
        <w:rPr>
          <w:b/>
        </w:rPr>
        <w:t>Test procedures</w:t>
      </w:r>
    </w:p>
    <w:p w14:paraId="4C5C17A4" w14:textId="77777777" w:rsidR="00466F11" w:rsidRPr="000D4A6A" w:rsidRDefault="00466F11" w:rsidP="00466F11">
      <w:pPr>
        <w:pStyle w:val="ListParagraph"/>
        <w:ind w:left="360" w:right="909"/>
        <w:jc w:val="both"/>
        <w:rPr>
          <w:b/>
        </w:rPr>
      </w:pPr>
    </w:p>
    <w:p w14:paraId="0403D396" w14:textId="77777777" w:rsidR="00466F11" w:rsidRDefault="00466F11" w:rsidP="00466F11">
      <w:pPr>
        <w:pStyle w:val="ListParagraph"/>
        <w:numPr>
          <w:ilvl w:val="1"/>
          <w:numId w:val="50"/>
        </w:numPr>
        <w:ind w:right="909"/>
        <w:jc w:val="both"/>
      </w:pPr>
      <w:r>
        <w:t>Description of the type I test</w:t>
      </w:r>
    </w:p>
    <w:p w14:paraId="21D8CF47" w14:textId="77777777" w:rsidR="00466F11" w:rsidRDefault="00466F11" w:rsidP="00466F11">
      <w:pPr>
        <w:pStyle w:val="ListParagraph"/>
        <w:ind w:left="792" w:right="909"/>
        <w:jc w:val="both"/>
      </w:pPr>
      <w:r>
        <w:t>The test vehicle shall be subjected, according to its category, to test type I requirements as specified in this point 4 and comply with the requirements set out in Annex B.5.3.</w:t>
      </w:r>
    </w:p>
    <w:p w14:paraId="15948999" w14:textId="77777777" w:rsidR="00466F11" w:rsidRDefault="00466F11" w:rsidP="00466F11">
      <w:pPr>
        <w:pStyle w:val="ListParagraph"/>
        <w:ind w:left="792" w:right="909"/>
        <w:jc w:val="both"/>
      </w:pPr>
    </w:p>
    <w:p w14:paraId="7E6F6BE6" w14:textId="77777777" w:rsidR="00466F11" w:rsidRDefault="00466F11" w:rsidP="00466F11">
      <w:pPr>
        <w:pStyle w:val="ListParagraph"/>
        <w:numPr>
          <w:ilvl w:val="2"/>
          <w:numId w:val="50"/>
        </w:numPr>
        <w:ind w:right="909"/>
        <w:jc w:val="both"/>
      </w:pPr>
      <w:r w:rsidRPr="000D4A6A">
        <w:t>Type I test (verifying the average emission of gaseous pollutants,</w:t>
      </w:r>
      <w:r>
        <w:t xml:space="preserve"> </w:t>
      </w:r>
      <w:r w:rsidRPr="000D4A6A">
        <w:t>PM for GDI and diesel vehicle, CO2 emissions and fuel consumption in a characteristic driving cycle)</w:t>
      </w:r>
    </w:p>
    <w:p w14:paraId="138B5509" w14:textId="77777777" w:rsidR="00466F11" w:rsidRDefault="00466F11" w:rsidP="00466F11">
      <w:pPr>
        <w:pStyle w:val="ListParagraph"/>
        <w:ind w:left="1224" w:right="909"/>
        <w:jc w:val="both"/>
      </w:pPr>
    </w:p>
    <w:p w14:paraId="634A051F" w14:textId="77777777" w:rsidR="00466F11" w:rsidRDefault="00466F11" w:rsidP="00466F11">
      <w:pPr>
        <w:pStyle w:val="ListParagraph"/>
        <w:numPr>
          <w:ilvl w:val="3"/>
          <w:numId w:val="50"/>
        </w:numPr>
        <w:ind w:right="909"/>
        <w:jc w:val="both"/>
      </w:pPr>
      <w:r>
        <w:t>The test shall be carried out by the method described in point 4.2. The gases shall be collected and analysed by the prescribed methods.</w:t>
      </w:r>
    </w:p>
    <w:p w14:paraId="29B361B6" w14:textId="77777777" w:rsidR="00466F11" w:rsidRDefault="00466F11" w:rsidP="00466F11">
      <w:pPr>
        <w:pStyle w:val="ListParagraph"/>
        <w:ind w:left="1728" w:right="909"/>
        <w:jc w:val="both"/>
      </w:pPr>
    </w:p>
    <w:p w14:paraId="61B848B9" w14:textId="77777777" w:rsidR="00466F11" w:rsidRDefault="00466F11" w:rsidP="00466F11">
      <w:pPr>
        <w:pStyle w:val="ListParagraph"/>
        <w:numPr>
          <w:ilvl w:val="3"/>
          <w:numId w:val="50"/>
        </w:numPr>
        <w:ind w:right="909"/>
        <w:jc w:val="both"/>
      </w:pPr>
      <w:r>
        <w:t>Number of tests</w:t>
      </w:r>
    </w:p>
    <w:p w14:paraId="75CAD797" w14:textId="77777777" w:rsidR="00466F11" w:rsidRDefault="00466F11" w:rsidP="00466F11">
      <w:pPr>
        <w:ind w:right="909"/>
        <w:jc w:val="both"/>
      </w:pPr>
    </w:p>
    <w:p w14:paraId="01BDBBC3" w14:textId="77777777" w:rsidR="00466F11" w:rsidRDefault="00466F11" w:rsidP="00466F11">
      <w:pPr>
        <w:pStyle w:val="ListParagraph"/>
        <w:numPr>
          <w:ilvl w:val="4"/>
          <w:numId w:val="50"/>
        </w:numPr>
        <w:ind w:right="909"/>
        <w:jc w:val="both"/>
      </w:pPr>
      <w:r>
        <w:t>The number of tests shall be determined as shown in Figure B.2.-4. Ri1 to Ri3 describe the final measurement results for the first (No 1) test to the third (No 3) test and the gaseous pollutant, carbon dioxide emission, fuel consumption as laid down in Annex B.4. ‘Lx’ represents the limit values L1 to L5 as defined in the emission limits in point B.1.9.</w:t>
      </w:r>
    </w:p>
    <w:p w14:paraId="66D8DDB6" w14:textId="77777777" w:rsidR="00466F11" w:rsidRDefault="00466F11" w:rsidP="00466F11">
      <w:pPr>
        <w:pStyle w:val="ListParagraph"/>
        <w:ind w:left="2232" w:right="909"/>
        <w:jc w:val="both"/>
      </w:pPr>
    </w:p>
    <w:p w14:paraId="28BE7FF7" w14:textId="77777777" w:rsidR="00466F11" w:rsidRDefault="00466F11" w:rsidP="00466F11">
      <w:pPr>
        <w:pStyle w:val="ListParagraph"/>
        <w:numPr>
          <w:ilvl w:val="4"/>
          <w:numId w:val="50"/>
        </w:numPr>
        <w:ind w:right="909"/>
        <w:jc w:val="both"/>
      </w:pPr>
      <w:r>
        <w:t xml:space="preserve">In each test, the masses of the carbon monoxide, hydrocarbons, nitrogen oxides, carbon dioxide and the fuel consumed during the test shall be determined. The </w:t>
      </w:r>
      <w:r>
        <w:lastRenderedPageBreak/>
        <w:t>mass of particulate matter shall be determined only for vehicles equipped with a CI or a direct injected PI combustion engine.</w:t>
      </w:r>
    </w:p>
    <w:p w14:paraId="2F3FDFFA" w14:textId="77777777" w:rsidR="00466F11" w:rsidRDefault="00466F11" w:rsidP="00466F11">
      <w:pPr>
        <w:pStyle w:val="ListParagraph"/>
      </w:pPr>
    </w:p>
    <w:p w14:paraId="40804AF8" w14:textId="77777777" w:rsidR="00466F11" w:rsidRDefault="00466F11" w:rsidP="00466F11">
      <w:pPr>
        <w:pStyle w:val="ListParagraph"/>
        <w:ind w:left="2232" w:right="909"/>
        <w:jc w:val="both"/>
      </w:pPr>
    </w:p>
    <w:p w14:paraId="14C8DB12" w14:textId="77777777" w:rsidR="00466F11" w:rsidRDefault="00466F11" w:rsidP="00466F11">
      <w:pPr>
        <w:pStyle w:val="ListParagraph"/>
        <w:ind w:left="2232" w:right="909"/>
        <w:jc w:val="both"/>
      </w:pPr>
      <w:r>
        <w:rPr>
          <w:noProof/>
          <w:lang w:val="en-US" w:eastAsia="en-US"/>
        </w:rPr>
        <w:drawing>
          <wp:inline distT="0" distB="0" distL="0" distR="0" wp14:anchorId="0C8F2390" wp14:editId="6A541244">
            <wp:extent cx="4173855" cy="4438650"/>
            <wp:effectExtent l="0" t="0" r="0" b="0"/>
            <wp:docPr id="151" name="図 45" descr="画面の領域">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9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図 45" descr="画面の領域">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97000000}"/>
                        </a:ext>
                      </a:extLst>
                    </pic:cNvPr>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4195840" cy="4462030"/>
                    </a:xfrm>
                    <a:prstGeom prst="rect">
                      <a:avLst/>
                    </a:prstGeom>
                  </pic:spPr>
                </pic:pic>
              </a:graphicData>
            </a:graphic>
          </wp:inline>
        </w:drawing>
      </w:r>
    </w:p>
    <w:p w14:paraId="7889063F" w14:textId="77777777" w:rsidR="00466F11" w:rsidRDefault="00466F11" w:rsidP="00466F11">
      <w:pPr>
        <w:pStyle w:val="ListParagraph"/>
        <w:ind w:left="2232" w:right="909"/>
        <w:jc w:val="both"/>
      </w:pPr>
    </w:p>
    <w:p w14:paraId="3BC18E61" w14:textId="77777777" w:rsidR="00466F11" w:rsidRDefault="00466F11" w:rsidP="00466F11">
      <w:pPr>
        <w:pStyle w:val="ListParagraph"/>
        <w:ind w:left="2835" w:right="909"/>
        <w:jc w:val="both"/>
      </w:pPr>
      <w:r>
        <w:t>Figure B.2.-4: Flowchart for the number of type I tests</w:t>
      </w:r>
    </w:p>
    <w:p w14:paraId="0B8003DF" w14:textId="77777777" w:rsidR="00466F11" w:rsidRDefault="00466F11" w:rsidP="00466F11">
      <w:pPr>
        <w:pStyle w:val="ListParagraph"/>
        <w:ind w:left="2232" w:right="909"/>
        <w:jc w:val="both"/>
      </w:pPr>
      <w:r>
        <w:t xml:space="preserve">Exhaust emissions may be sampled during preparation tests for type </w:t>
      </w:r>
      <w:proofErr w:type="gramStart"/>
      <w:r>
        <w:t>I</w:t>
      </w:r>
      <w:proofErr w:type="gramEnd"/>
      <w:r>
        <w:t xml:space="preserve"> testing or during verification tests for test types IV, VII or VIII but the results of these tests shall not be used for the purpose of exhaust emission [approval / certification] to satisfy the requirements set out in point 4.1.1.2.2.</w:t>
      </w:r>
    </w:p>
    <w:p w14:paraId="49213350" w14:textId="77777777" w:rsidR="00466F11" w:rsidRDefault="00466F11" w:rsidP="00466F11">
      <w:pPr>
        <w:ind w:right="909"/>
        <w:jc w:val="both"/>
      </w:pPr>
    </w:p>
    <w:p w14:paraId="19BA71D6" w14:textId="77777777" w:rsidR="00466F11" w:rsidRDefault="00466F11" w:rsidP="00466F11">
      <w:pPr>
        <w:pStyle w:val="ListParagraph"/>
        <w:numPr>
          <w:ilvl w:val="1"/>
          <w:numId w:val="50"/>
        </w:numPr>
        <w:ind w:right="909"/>
        <w:jc w:val="both"/>
      </w:pPr>
      <w:r>
        <w:t>Type I test</w:t>
      </w:r>
    </w:p>
    <w:p w14:paraId="20ADD631" w14:textId="77777777" w:rsidR="00466F11" w:rsidRDefault="00466F11" w:rsidP="00466F11">
      <w:pPr>
        <w:pStyle w:val="ListParagraph"/>
        <w:ind w:left="792" w:right="909"/>
        <w:jc w:val="both"/>
      </w:pPr>
    </w:p>
    <w:p w14:paraId="47FED929" w14:textId="77777777" w:rsidR="00466F11" w:rsidRDefault="00466F11" w:rsidP="00466F11">
      <w:pPr>
        <w:pStyle w:val="ListParagraph"/>
        <w:numPr>
          <w:ilvl w:val="2"/>
          <w:numId w:val="50"/>
        </w:numPr>
        <w:ind w:right="909"/>
        <w:jc w:val="both"/>
      </w:pPr>
      <w:r>
        <w:t>Introduction</w:t>
      </w:r>
    </w:p>
    <w:p w14:paraId="16DDDF0D" w14:textId="77777777" w:rsidR="00466F11" w:rsidRDefault="00466F11" w:rsidP="00466F11">
      <w:pPr>
        <w:pStyle w:val="ListParagraph"/>
        <w:ind w:left="1224" w:right="909"/>
        <w:jc w:val="both"/>
      </w:pPr>
    </w:p>
    <w:p w14:paraId="58C2B170" w14:textId="77777777" w:rsidR="00466F11" w:rsidRDefault="00466F11" w:rsidP="00466F11">
      <w:pPr>
        <w:pStyle w:val="ListParagraph"/>
        <w:numPr>
          <w:ilvl w:val="3"/>
          <w:numId w:val="50"/>
        </w:numPr>
        <w:ind w:right="909"/>
        <w:jc w:val="both"/>
      </w:pPr>
      <w:r>
        <w:t>The type I test consists of prescribed sequences of dynamometer preparation, fuelling, parking, and operating conditions.</w:t>
      </w:r>
    </w:p>
    <w:p w14:paraId="401E0CF9" w14:textId="77777777" w:rsidR="00466F11" w:rsidRDefault="00466F11" w:rsidP="00466F11">
      <w:pPr>
        <w:pStyle w:val="ListParagraph"/>
        <w:ind w:left="1728" w:right="909"/>
        <w:jc w:val="both"/>
      </w:pPr>
    </w:p>
    <w:p w14:paraId="5BE48CE3" w14:textId="77777777" w:rsidR="00466F11" w:rsidRDefault="00466F11" w:rsidP="00466F11">
      <w:pPr>
        <w:pStyle w:val="ListParagraph"/>
        <w:numPr>
          <w:ilvl w:val="3"/>
          <w:numId w:val="50"/>
        </w:numPr>
        <w:ind w:right="909"/>
        <w:jc w:val="both"/>
      </w:pPr>
      <w:r>
        <w:t>The test is designed to determine hydrocarbon, carbon monoxide, oxides of nitrogen, carbon dioxide, particulate matter mass emissions if applicable and energy efficiency measurements such as fuel consumption while simulating real-world operation. The test consists of engine start-ups and vehicle operation on a chassis dynamometer, through a specified driving cycle. A proportional part of the diluted exhaust emissions is collected continuously for subsequent analysis, using a constant volume (variable dilution) sampler (CVS).</w:t>
      </w:r>
    </w:p>
    <w:p w14:paraId="69FDD7E6" w14:textId="77777777" w:rsidR="00466F11" w:rsidRDefault="00466F11" w:rsidP="00466F11">
      <w:pPr>
        <w:ind w:right="909"/>
        <w:jc w:val="both"/>
      </w:pPr>
    </w:p>
    <w:p w14:paraId="4A5080EC" w14:textId="77777777" w:rsidR="00466F11" w:rsidRDefault="00466F11" w:rsidP="00466F11">
      <w:pPr>
        <w:pStyle w:val="ListParagraph"/>
        <w:numPr>
          <w:ilvl w:val="3"/>
          <w:numId w:val="50"/>
        </w:numPr>
        <w:ind w:right="909"/>
        <w:jc w:val="both"/>
      </w:pPr>
      <w:r>
        <w:t>Except in cases of component malfunction or failure, all emission-control systems installed on or incorporated in a tested vehicle shall be functioning during all procedures.</w:t>
      </w:r>
    </w:p>
    <w:p w14:paraId="0D6ECCEE" w14:textId="77777777" w:rsidR="00466F11" w:rsidRDefault="00466F11" w:rsidP="00466F11">
      <w:pPr>
        <w:ind w:right="909"/>
        <w:jc w:val="both"/>
      </w:pPr>
    </w:p>
    <w:p w14:paraId="6EB88F37" w14:textId="77777777" w:rsidR="00466F11" w:rsidRDefault="00466F11" w:rsidP="00466F11">
      <w:pPr>
        <w:pStyle w:val="ListParagraph"/>
        <w:numPr>
          <w:ilvl w:val="3"/>
          <w:numId w:val="50"/>
        </w:numPr>
        <w:ind w:right="909"/>
        <w:jc w:val="both"/>
      </w:pPr>
      <w:r>
        <w:t>Background concentrations are measured for all emission constituents for which emissions measurements are taken. For exhaust testing, this requires sampling and analysis of the dilution air.</w:t>
      </w:r>
    </w:p>
    <w:p w14:paraId="395B1922" w14:textId="77777777" w:rsidR="00466F11" w:rsidRDefault="00466F11" w:rsidP="00466F11">
      <w:pPr>
        <w:ind w:right="909"/>
        <w:jc w:val="both"/>
      </w:pPr>
    </w:p>
    <w:p w14:paraId="76DFF368" w14:textId="77777777" w:rsidR="00466F11" w:rsidRDefault="00466F11" w:rsidP="00466F11">
      <w:pPr>
        <w:pStyle w:val="ListParagraph"/>
        <w:numPr>
          <w:ilvl w:val="3"/>
          <w:numId w:val="50"/>
        </w:numPr>
        <w:ind w:right="909"/>
        <w:jc w:val="both"/>
      </w:pPr>
      <w:r>
        <w:t>Background particulate mass measurement</w:t>
      </w:r>
    </w:p>
    <w:p w14:paraId="0889D69E" w14:textId="77777777" w:rsidR="00466F11" w:rsidRDefault="00466F11" w:rsidP="00466F11">
      <w:pPr>
        <w:pStyle w:val="ListParagraph"/>
      </w:pPr>
    </w:p>
    <w:p w14:paraId="2AFB2C5D" w14:textId="77777777" w:rsidR="00466F11" w:rsidRDefault="00466F11" w:rsidP="00466F11">
      <w:pPr>
        <w:pStyle w:val="ListParagraph"/>
        <w:ind w:left="1728" w:right="909"/>
        <w:jc w:val="both"/>
      </w:pPr>
      <w:r>
        <w:t>The particulate background level of the dilution air may be determined by passing filtered dilution air through the particulate filter. This shall be drawn from the same point as the particulate matter sample, if a particulate mass measurement is applicable according to point 4.1.1.2.2. One measurement may be performed prior to or after the test. Particulate mass measurements may be corrected by subtracting the background contribution from the dilution system. The permissible background contribution shall be ≤ 1 mg/km (or equivalent mass on the filter). If the background contribution exceeds this level, the default figure of 1 mg/km (or equivalent mass on the filter) shall be used. Where subtraction of the background contribution gives a negative result, the particulate mass result shall be considered to be zero.</w:t>
      </w:r>
    </w:p>
    <w:p w14:paraId="00E1B1C6" w14:textId="77777777" w:rsidR="00466F11" w:rsidRDefault="00466F11" w:rsidP="00466F11">
      <w:pPr>
        <w:pStyle w:val="ListParagraph"/>
        <w:ind w:left="1728" w:right="909"/>
        <w:jc w:val="both"/>
      </w:pPr>
    </w:p>
    <w:p w14:paraId="6D6D9F11" w14:textId="77777777" w:rsidR="00466F11" w:rsidRDefault="00466F11" w:rsidP="00466F11">
      <w:pPr>
        <w:pStyle w:val="ListParagraph"/>
        <w:numPr>
          <w:ilvl w:val="2"/>
          <w:numId w:val="50"/>
        </w:numPr>
        <w:ind w:right="909"/>
        <w:jc w:val="both"/>
      </w:pPr>
      <w:r>
        <w:t>Dynamometer settings and verification</w:t>
      </w:r>
    </w:p>
    <w:p w14:paraId="217C3A7A" w14:textId="77777777" w:rsidR="00466F11" w:rsidRDefault="00466F11" w:rsidP="00466F11">
      <w:pPr>
        <w:pStyle w:val="ListParagraph"/>
        <w:ind w:left="1224" w:right="909"/>
        <w:jc w:val="both"/>
      </w:pPr>
    </w:p>
    <w:p w14:paraId="35DC1D88" w14:textId="77777777" w:rsidR="00466F11" w:rsidRDefault="00466F11" w:rsidP="00466F11">
      <w:pPr>
        <w:pStyle w:val="ListParagraph"/>
        <w:numPr>
          <w:ilvl w:val="3"/>
          <w:numId w:val="50"/>
        </w:numPr>
        <w:ind w:right="909"/>
        <w:jc w:val="both"/>
      </w:pPr>
      <w:r>
        <w:t>Test vehicle preparation</w:t>
      </w:r>
    </w:p>
    <w:p w14:paraId="5865C19F" w14:textId="77777777" w:rsidR="00466F11" w:rsidRDefault="00466F11" w:rsidP="00466F11">
      <w:pPr>
        <w:pStyle w:val="ListParagraph"/>
        <w:ind w:left="1728" w:right="909"/>
        <w:jc w:val="both"/>
      </w:pPr>
      <w:r>
        <w:t>The test vehicle shall comply with the requirements set out in Annex B.5.3.</w:t>
      </w:r>
    </w:p>
    <w:p w14:paraId="52C1DB16" w14:textId="77777777" w:rsidR="00466F11" w:rsidRDefault="00466F11" w:rsidP="00466F11">
      <w:pPr>
        <w:pStyle w:val="ListParagraph"/>
        <w:ind w:left="1728" w:right="909"/>
        <w:jc w:val="both"/>
      </w:pPr>
    </w:p>
    <w:p w14:paraId="71FEAB2A" w14:textId="77777777" w:rsidR="00466F11" w:rsidRDefault="00466F11" w:rsidP="00466F11">
      <w:pPr>
        <w:pStyle w:val="ListParagraph"/>
        <w:numPr>
          <w:ilvl w:val="4"/>
          <w:numId w:val="50"/>
        </w:numPr>
        <w:ind w:right="909"/>
        <w:jc w:val="both"/>
      </w:pPr>
      <w:r>
        <w:t>The manufacturer shall provide additional fittings and adapters, as required to accommodate a fuel drain at the lowest point possible in the tanks as installed on the vehicle, and to provide for exhaust sample collection.</w:t>
      </w:r>
    </w:p>
    <w:p w14:paraId="51F951BC" w14:textId="77777777" w:rsidR="00466F11" w:rsidRDefault="00466F11" w:rsidP="00466F11">
      <w:pPr>
        <w:pStyle w:val="ListParagraph"/>
        <w:ind w:left="2232" w:right="909"/>
        <w:jc w:val="both"/>
      </w:pPr>
    </w:p>
    <w:p w14:paraId="64C16D4A" w14:textId="77777777" w:rsidR="00466F11" w:rsidRDefault="00466F11" w:rsidP="00466F11">
      <w:pPr>
        <w:pStyle w:val="ListParagraph"/>
        <w:numPr>
          <w:ilvl w:val="4"/>
          <w:numId w:val="50"/>
        </w:numPr>
        <w:ind w:right="909"/>
        <w:jc w:val="both"/>
      </w:pPr>
      <w:r>
        <w:t>The tyre pressures shall be adjusted to the manufacturer’s specifications to the satisfaction of the technical service or so that the speed of the vehicle during the road test and the vehicle speed obtained on the chassis dynamometer are equal.</w:t>
      </w:r>
    </w:p>
    <w:p w14:paraId="6B8AA179" w14:textId="77777777" w:rsidR="00466F11" w:rsidRDefault="00466F11" w:rsidP="00466F11">
      <w:pPr>
        <w:pStyle w:val="ListParagraph"/>
      </w:pPr>
    </w:p>
    <w:p w14:paraId="406186E2" w14:textId="77777777" w:rsidR="00466F11" w:rsidRDefault="00466F11" w:rsidP="00466F11">
      <w:pPr>
        <w:pStyle w:val="ListParagraph"/>
        <w:ind w:left="2232" w:right="909"/>
        <w:jc w:val="both"/>
      </w:pPr>
    </w:p>
    <w:p w14:paraId="7880638A" w14:textId="77777777" w:rsidR="00466F11" w:rsidRDefault="00466F11" w:rsidP="00466F11">
      <w:pPr>
        <w:pStyle w:val="ListParagraph"/>
        <w:numPr>
          <w:ilvl w:val="4"/>
          <w:numId w:val="50"/>
        </w:numPr>
        <w:ind w:right="909"/>
        <w:jc w:val="both"/>
      </w:pPr>
      <w:r>
        <w:t>The test vehicle shall be warmed up on the chassis dynamometer to the same condition as it was during the road test.</w:t>
      </w:r>
    </w:p>
    <w:p w14:paraId="7077A45C" w14:textId="77777777" w:rsidR="00466F11" w:rsidRDefault="00466F11" w:rsidP="00466F11">
      <w:pPr>
        <w:pStyle w:val="ListParagraph"/>
        <w:ind w:left="2232" w:right="909"/>
        <w:jc w:val="both"/>
      </w:pPr>
    </w:p>
    <w:p w14:paraId="38E947BF" w14:textId="77777777" w:rsidR="00466F11" w:rsidRDefault="00466F11" w:rsidP="00466F11">
      <w:pPr>
        <w:pStyle w:val="ListParagraph"/>
        <w:numPr>
          <w:ilvl w:val="3"/>
          <w:numId w:val="50"/>
        </w:numPr>
        <w:ind w:right="909"/>
        <w:jc w:val="both"/>
      </w:pPr>
      <w:r>
        <w:t>Chassis dynamometer preparation, if settings are derived from on-road coast-down measurements:</w:t>
      </w:r>
    </w:p>
    <w:p w14:paraId="68723AA2" w14:textId="77777777" w:rsidR="00466F11" w:rsidRDefault="00466F11" w:rsidP="00466F11">
      <w:pPr>
        <w:pStyle w:val="ListParagraph"/>
        <w:ind w:left="1728" w:right="909"/>
        <w:jc w:val="both"/>
      </w:pPr>
      <w:r>
        <w:t xml:space="preserve">Before the test, the chassis dynamometer shall be appropriately warmed up to the stabilised frictional force Ff. The load on the chassis dynamometer FE is, in view of its construction, composed of the total friction loss </w:t>
      </w:r>
      <w:proofErr w:type="spellStart"/>
      <w:r>
        <w:t>Ff</w:t>
      </w:r>
      <w:proofErr w:type="spellEnd"/>
      <w:r>
        <w:t>, which is the sum of the chassis dynamometer rotating frictional resistance, the tyre rolling resistance, the frictional resistance of the rotating parts in the powertrain of the vehicle and the braking force of the power absorbing unit (</w:t>
      </w:r>
      <w:proofErr w:type="spellStart"/>
      <w:r>
        <w:t>pau</w:t>
      </w:r>
      <w:proofErr w:type="spellEnd"/>
      <w:r>
        <w:t xml:space="preserve">) </w:t>
      </w:r>
      <w:proofErr w:type="spellStart"/>
      <w:r>
        <w:t>Fpau</w:t>
      </w:r>
      <w:proofErr w:type="spellEnd"/>
      <w:r>
        <w:t>, as in the following equation:</w:t>
      </w:r>
    </w:p>
    <w:p w14:paraId="0140474D" w14:textId="77777777" w:rsidR="00466F11" w:rsidRDefault="00466F11" w:rsidP="00466F11">
      <w:pPr>
        <w:pStyle w:val="ListParagraph"/>
        <w:ind w:left="1728" w:right="909"/>
        <w:jc w:val="both"/>
      </w:pPr>
      <w:r>
        <w:t>Equation B.2.-16:</w:t>
      </w:r>
    </w:p>
    <w:p w14:paraId="19FBFE69" w14:textId="77777777" w:rsidR="00466F11" w:rsidRDefault="00466F11" w:rsidP="00466F11">
      <w:pPr>
        <w:pStyle w:val="ListParagraph"/>
        <w:ind w:left="2232" w:right="909"/>
        <w:jc w:val="both"/>
      </w:pPr>
      <w:r w:rsidRPr="00683F6D">
        <w:rPr>
          <w:noProof/>
          <w:position w:val="-14"/>
          <w:lang w:val="en-US" w:eastAsia="en-US"/>
        </w:rPr>
        <w:drawing>
          <wp:inline distT="0" distB="0" distL="0" distR="0" wp14:anchorId="364DBB6E" wp14:editId="5F1C470C">
            <wp:extent cx="800100" cy="219075"/>
            <wp:effectExtent l="0" t="0" r="0"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0100" cy="219075"/>
                    </a:xfrm>
                    <a:prstGeom prst="rect">
                      <a:avLst/>
                    </a:prstGeom>
                    <a:noFill/>
                    <a:ln>
                      <a:noFill/>
                    </a:ln>
                  </pic:spPr>
                </pic:pic>
              </a:graphicData>
            </a:graphic>
          </wp:inline>
        </w:drawing>
      </w:r>
    </w:p>
    <w:p w14:paraId="735BC6C7" w14:textId="77777777" w:rsidR="00466F11" w:rsidRDefault="00466F11" w:rsidP="00466F11">
      <w:pPr>
        <w:pStyle w:val="ListParagraph"/>
        <w:ind w:left="1701" w:right="909"/>
        <w:jc w:val="both"/>
      </w:pPr>
      <w:r>
        <w:t xml:space="preserve">The target running resistance force F* derived from Annex B.5.4. </w:t>
      </w:r>
      <w:proofErr w:type="gramStart"/>
      <w:r>
        <w:t>and</w:t>
      </w:r>
      <w:proofErr w:type="gramEnd"/>
      <w:r>
        <w:t xml:space="preserve">; for a vehicle equipped with one wheel on the powered axle Annex B.5.5. </w:t>
      </w:r>
      <w:proofErr w:type="gramStart"/>
      <w:r>
        <w:t>or</w:t>
      </w:r>
      <w:proofErr w:type="gramEnd"/>
      <w:r>
        <w:t xml:space="preserve"> for a vehicle with two or more wheels on the powered axles Annex B.5.6., shall be reproduced on the chassis dynamometer in accordance with the vehicle speed, i.e.:</w:t>
      </w:r>
    </w:p>
    <w:p w14:paraId="22E5B452" w14:textId="77777777" w:rsidR="00466F11" w:rsidRDefault="00466F11" w:rsidP="00466F11">
      <w:pPr>
        <w:pStyle w:val="ListParagraph"/>
        <w:ind w:left="1701" w:right="909"/>
        <w:jc w:val="both"/>
      </w:pPr>
      <w:r>
        <w:t>Equation B.2.-17</w:t>
      </w:r>
    </w:p>
    <w:p w14:paraId="61437EEF" w14:textId="77777777" w:rsidR="00466F11" w:rsidRDefault="00466F11" w:rsidP="00466F11">
      <w:pPr>
        <w:pStyle w:val="ListParagraph"/>
        <w:ind w:left="2232" w:right="909"/>
        <w:jc w:val="both"/>
      </w:pPr>
      <w:r w:rsidRPr="00683F6D">
        <w:rPr>
          <w:noProof/>
          <w:position w:val="-12"/>
          <w:lang w:val="en-US" w:eastAsia="en-US"/>
        </w:rPr>
        <w:lastRenderedPageBreak/>
        <w:drawing>
          <wp:inline distT="0" distB="0" distL="0" distR="0" wp14:anchorId="5ADE7A43" wp14:editId="2405538E">
            <wp:extent cx="962025" cy="21907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p w14:paraId="75698C29" w14:textId="77777777" w:rsidR="00466F11" w:rsidRDefault="00466F11" w:rsidP="00466F11">
      <w:pPr>
        <w:pStyle w:val="ListParagraph"/>
        <w:ind w:left="1701" w:right="909"/>
        <w:jc w:val="both"/>
      </w:pPr>
      <w:r>
        <w:t xml:space="preserve">The total friction loss </w:t>
      </w:r>
      <w:proofErr w:type="spellStart"/>
      <w:r>
        <w:t>Ff</w:t>
      </w:r>
      <w:proofErr w:type="spellEnd"/>
      <w:r>
        <w:t xml:space="preserve"> on the chassis dynamometer shall be measured by the method in point 4.2.2.2.1. </w:t>
      </w:r>
      <w:proofErr w:type="gramStart"/>
      <w:r>
        <w:t>or</w:t>
      </w:r>
      <w:proofErr w:type="gramEnd"/>
      <w:r>
        <w:t xml:space="preserve"> 4.2.2.2.2.</w:t>
      </w:r>
    </w:p>
    <w:p w14:paraId="6D32EBF7" w14:textId="77777777" w:rsidR="00466F11" w:rsidRDefault="00466F11" w:rsidP="00466F11">
      <w:pPr>
        <w:pStyle w:val="ListParagraph"/>
        <w:ind w:left="1701" w:right="909"/>
        <w:jc w:val="both"/>
      </w:pPr>
    </w:p>
    <w:p w14:paraId="5593524C" w14:textId="77777777" w:rsidR="00466F11" w:rsidRDefault="00466F11" w:rsidP="00466F11">
      <w:pPr>
        <w:pStyle w:val="ListParagraph"/>
        <w:numPr>
          <w:ilvl w:val="4"/>
          <w:numId w:val="50"/>
        </w:numPr>
        <w:ind w:right="909"/>
        <w:jc w:val="both"/>
      </w:pPr>
      <w:r>
        <w:t>Motoring by chassis dynamometer</w:t>
      </w:r>
    </w:p>
    <w:p w14:paraId="0FC91949" w14:textId="77777777" w:rsidR="00466F11" w:rsidRDefault="00466F11" w:rsidP="00466F11">
      <w:pPr>
        <w:pStyle w:val="ListParagraph"/>
        <w:ind w:left="2232" w:right="909"/>
        <w:jc w:val="both"/>
      </w:pPr>
      <w:r>
        <w:t xml:space="preserve">This method applies only to chassis dynamometers capable of driving </w:t>
      </w:r>
      <w:proofErr w:type="gramStart"/>
      <w:r>
        <w:t>an</w:t>
      </w:r>
      <w:proofErr w:type="gramEnd"/>
      <w:r>
        <w:t xml:space="preserve"> vehicle. The test vehicle shall be driven steadily by the chassis dynamometer at the reference vehicle speed v0 with the drive train engaged and the clutch disengaged. The total friction loss </w:t>
      </w:r>
      <w:proofErr w:type="spellStart"/>
      <w:r>
        <w:t>Ff</w:t>
      </w:r>
      <w:proofErr w:type="spellEnd"/>
      <w:r>
        <w:t xml:space="preserve"> (v0) at the reference vehicle speed v0 is given by the chassis dynamometer force.</w:t>
      </w:r>
    </w:p>
    <w:p w14:paraId="30DBB9AC" w14:textId="77777777" w:rsidR="00466F11" w:rsidRDefault="00466F11" w:rsidP="00466F11">
      <w:pPr>
        <w:pStyle w:val="ListParagraph"/>
        <w:ind w:left="2232" w:right="909"/>
        <w:jc w:val="both"/>
      </w:pPr>
    </w:p>
    <w:p w14:paraId="786EBF24" w14:textId="77777777" w:rsidR="00466F11" w:rsidRDefault="00466F11" w:rsidP="00466F11">
      <w:pPr>
        <w:pStyle w:val="ListParagraph"/>
        <w:numPr>
          <w:ilvl w:val="4"/>
          <w:numId w:val="50"/>
        </w:numPr>
        <w:ind w:right="909"/>
        <w:jc w:val="both"/>
      </w:pPr>
      <w:r>
        <w:t>Coast-down without absorption</w:t>
      </w:r>
    </w:p>
    <w:p w14:paraId="4BA7C91B" w14:textId="77777777" w:rsidR="00466F11" w:rsidRDefault="00466F11" w:rsidP="00466F11">
      <w:pPr>
        <w:pStyle w:val="ListParagraph"/>
        <w:ind w:left="2232" w:right="909"/>
        <w:jc w:val="both"/>
      </w:pPr>
      <w:r>
        <w:t xml:space="preserve">The method for measuring the coast-down time is the coast-down method for the measurement of the total friction loss Ff. The vehicle coast-down shall be performed on the chassis dynamometer by the procedure described in Annexes B.5.4. </w:t>
      </w:r>
      <w:proofErr w:type="gramStart"/>
      <w:r>
        <w:t>and</w:t>
      </w:r>
      <w:proofErr w:type="gramEnd"/>
      <w:r>
        <w:t xml:space="preserve"> B.5.5. </w:t>
      </w:r>
      <w:proofErr w:type="gramStart"/>
      <w:r>
        <w:t>for</w:t>
      </w:r>
      <w:proofErr w:type="gramEnd"/>
      <w:r>
        <w:t xml:space="preserve"> a vehicle equipped with one wheel on the powered axle and Annexes B.5.4. </w:t>
      </w:r>
      <w:proofErr w:type="gramStart"/>
      <w:r>
        <w:t>and</w:t>
      </w:r>
      <w:proofErr w:type="gramEnd"/>
      <w:r>
        <w:t xml:space="preserve"> B.5.6. </w:t>
      </w:r>
      <w:proofErr w:type="gramStart"/>
      <w:r>
        <w:t>for</w:t>
      </w:r>
      <w:proofErr w:type="gramEnd"/>
      <w:r>
        <w:t xml:space="preserve"> a vehicle equipped with two or more wheels on the powered axles, with zero chassis dynamometer absorption. The coast-down time </w:t>
      </w:r>
      <w:r w:rsidRPr="00683F6D">
        <w:sym w:font="Symbol" w:char="F044"/>
      </w:r>
      <w:r w:rsidRPr="00683F6D">
        <w:t>t</w:t>
      </w:r>
      <w:proofErr w:type="spellStart"/>
      <w:r w:rsidRPr="00683F6D">
        <w:rPr>
          <w:position w:val="-6"/>
        </w:rPr>
        <w:t>i</w:t>
      </w:r>
      <w:proofErr w:type="spellEnd"/>
      <w:r>
        <w:t xml:space="preserve"> corresponding to the reference vehicle speed v0 shall be measured. The measurement shall be carried out at least three times, and the mean coast-down time </w:t>
      </w:r>
      <w:r w:rsidRPr="00683F6D">
        <w:rPr>
          <w:noProof/>
          <w:position w:val="-6"/>
          <w:lang w:val="en-US" w:eastAsia="en-US"/>
        </w:rPr>
        <w:drawing>
          <wp:inline distT="0" distB="0" distL="0" distR="0" wp14:anchorId="7B6321AF" wp14:editId="25103222">
            <wp:extent cx="247650" cy="165100"/>
            <wp:effectExtent l="0" t="0" r="0" b="635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9692" cy="166461"/>
                    </a:xfrm>
                    <a:prstGeom prst="rect">
                      <a:avLst/>
                    </a:prstGeom>
                    <a:noFill/>
                    <a:ln>
                      <a:noFill/>
                    </a:ln>
                  </pic:spPr>
                </pic:pic>
              </a:graphicData>
            </a:graphic>
          </wp:inline>
        </w:drawing>
      </w:r>
      <w:r>
        <w:t xml:space="preserve"> shall be calculated using the following equation:</w:t>
      </w:r>
    </w:p>
    <w:p w14:paraId="7EDAE28D" w14:textId="77777777" w:rsidR="00466F11" w:rsidRDefault="00466F11" w:rsidP="00466F11">
      <w:pPr>
        <w:pStyle w:val="ListParagraph"/>
        <w:ind w:left="2232" w:right="909"/>
        <w:jc w:val="both"/>
      </w:pPr>
      <w:r>
        <w:t>Equation B.2.-18:</w:t>
      </w:r>
    </w:p>
    <w:p w14:paraId="2E3241F2" w14:textId="77777777" w:rsidR="00466F11" w:rsidRDefault="00466F11" w:rsidP="00466F11">
      <w:pPr>
        <w:pStyle w:val="ListParagraph"/>
        <w:ind w:left="2232" w:right="909"/>
        <w:jc w:val="both"/>
      </w:pPr>
      <w:r w:rsidRPr="00683F6D">
        <w:rPr>
          <w:noProof/>
          <w:position w:val="-32"/>
          <w:lang w:val="en-US" w:eastAsia="en-US"/>
        </w:rPr>
        <w:drawing>
          <wp:inline distT="0" distB="0" distL="0" distR="0" wp14:anchorId="79600A0E" wp14:editId="746EB4C4">
            <wp:extent cx="800100" cy="4381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0100" cy="438150"/>
                    </a:xfrm>
                    <a:prstGeom prst="rect">
                      <a:avLst/>
                    </a:prstGeom>
                    <a:noFill/>
                    <a:ln>
                      <a:noFill/>
                    </a:ln>
                  </pic:spPr>
                </pic:pic>
              </a:graphicData>
            </a:graphic>
          </wp:inline>
        </w:drawing>
      </w:r>
    </w:p>
    <w:p w14:paraId="5918AB2B" w14:textId="77777777" w:rsidR="00466F11" w:rsidRDefault="00466F11" w:rsidP="00466F11">
      <w:pPr>
        <w:pStyle w:val="ListParagraph"/>
        <w:ind w:left="2232" w:right="909"/>
        <w:jc w:val="both"/>
      </w:pPr>
    </w:p>
    <w:p w14:paraId="226B6AB0" w14:textId="77777777" w:rsidR="00466F11" w:rsidRDefault="00466F11" w:rsidP="00466F11">
      <w:pPr>
        <w:pStyle w:val="ListParagraph"/>
        <w:numPr>
          <w:ilvl w:val="4"/>
          <w:numId w:val="50"/>
        </w:numPr>
        <w:ind w:right="909"/>
        <w:jc w:val="both"/>
      </w:pPr>
      <w:r>
        <w:t>Total friction loss</w:t>
      </w:r>
    </w:p>
    <w:p w14:paraId="0DE8A228" w14:textId="77777777" w:rsidR="00466F11" w:rsidRDefault="00466F11" w:rsidP="00466F11">
      <w:pPr>
        <w:pStyle w:val="ListParagraph"/>
        <w:ind w:left="2232" w:right="909"/>
        <w:jc w:val="both"/>
      </w:pPr>
      <w:r>
        <w:t xml:space="preserve">The total friction loss </w:t>
      </w:r>
      <w:proofErr w:type="spellStart"/>
      <w:proofErr w:type="gramStart"/>
      <w:r>
        <w:t>Ff</w:t>
      </w:r>
      <w:proofErr w:type="spellEnd"/>
      <w:r w:rsidRPr="00F57784">
        <w:rPr>
          <w:vertAlign w:val="subscript"/>
        </w:rPr>
        <w:t>(</w:t>
      </w:r>
      <w:proofErr w:type="gramEnd"/>
      <w:r w:rsidRPr="00F57784">
        <w:rPr>
          <w:vertAlign w:val="subscript"/>
        </w:rPr>
        <w:t>v0)</w:t>
      </w:r>
      <w:r>
        <w:t xml:space="preserve"> at the reference vehicle speed v</w:t>
      </w:r>
      <w:r w:rsidRPr="00F57784">
        <w:rPr>
          <w:vertAlign w:val="subscript"/>
        </w:rPr>
        <w:t>0</w:t>
      </w:r>
      <w:r>
        <w:t xml:space="preserve"> is calculated using the following equation:</w:t>
      </w:r>
    </w:p>
    <w:p w14:paraId="30A17F32" w14:textId="77777777" w:rsidR="00466F11" w:rsidRDefault="00466F11" w:rsidP="00466F11">
      <w:pPr>
        <w:pStyle w:val="ListParagraph"/>
        <w:ind w:left="2232" w:right="909"/>
        <w:jc w:val="both"/>
      </w:pPr>
      <w:r>
        <w:t>Equation B.2.-19:</w:t>
      </w:r>
    </w:p>
    <w:p w14:paraId="3E997083" w14:textId="77777777" w:rsidR="00466F11" w:rsidRDefault="00466F11" w:rsidP="00466F11">
      <w:pPr>
        <w:pStyle w:val="ListParagraph"/>
        <w:ind w:left="2232" w:right="909"/>
        <w:jc w:val="both"/>
      </w:pPr>
      <w:r w:rsidRPr="00683F6D">
        <w:rPr>
          <w:noProof/>
          <w:position w:val="-24"/>
          <w:lang w:val="en-US" w:eastAsia="en-US"/>
        </w:rPr>
        <w:drawing>
          <wp:inline distT="0" distB="0" distL="0" distR="0" wp14:anchorId="5619C2CE" wp14:editId="35533F90">
            <wp:extent cx="1704975" cy="333375"/>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04975" cy="333375"/>
                    </a:xfrm>
                    <a:prstGeom prst="rect">
                      <a:avLst/>
                    </a:prstGeom>
                    <a:noFill/>
                    <a:ln>
                      <a:noFill/>
                    </a:ln>
                  </pic:spPr>
                </pic:pic>
              </a:graphicData>
            </a:graphic>
          </wp:inline>
        </w:drawing>
      </w:r>
    </w:p>
    <w:p w14:paraId="1F7E3925" w14:textId="77777777" w:rsidR="00466F11" w:rsidRDefault="00466F11" w:rsidP="00466F11">
      <w:pPr>
        <w:pStyle w:val="ListParagraph"/>
        <w:ind w:left="2232" w:right="909"/>
        <w:jc w:val="both"/>
      </w:pPr>
      <w:r>
        <w:t xml:space="preserve"> </w:t>
      </w:r>
    </w:p>
    <w:p w14:paraId="4862F4F7" w14:textId="77777777" w:rsidR="00466F11" w:rsidRDefault="00466F11" w:rsidP="00466F11">
      <w:pPr>
        <w:pStyle w:val="ListParagraph"/>
        <w:numPr>
          <w:ilvl w:val="4"/>
          <w:numId w:val="50"/>
        </w:numPr>
        <w:ind w:right="909"/>
        <w:jc w:val="both"/>
      </w:pPr>
      <w:r>
        <w:t>Calculation of power-absorption unit force</w:t>
      </w:r>
    </w:p>
    <w:p w14:paraId="175C8E3C" w14:textId="77777777" w:rsidR="00466F11" w:rsidRDefault="00466F11" w:rsidP="00466F11">
      <w:pPr>
        <w:pStyle w:val="ListParagraph"/>
        <w:ind w:left="2232" w:right="909"/>
        <w:jc w:val="both"/>
      </w:pPr>
      <w:r>
        <w:t xml:space="preserve">The force </w:t>
      </w:r>
      <w:r w:rsidRPr="00683F6D">
        <w:t>F</w:t>
      </w:r>
      <w:r w:rsidRPr="00683F6D">
        <w:rPr>
          <w:position w:val="-4"/>
        </w:rPr>
        <w:t>pau</w:t>
      </w:r>
      <w:r w:rsidRPr="00683F6D">
        <w:t>(v</w:t>
      </w:r>
      <w:r w:rsidRPr="00683F6D">
        <w:rPr>
          <w:position w:val="-4"/>
          <w:vertAlign w:val="subscript"/>
        </w:rPr>
        <w:t>0</w:t>
      </w:r>
      <w:r w:rsidRPr="00683F6D">
        <w:t>)</w:t>
      </w:r>
      <w:r>
        <w:t xml:space="preserve"> to be absorbed by the chassis dynamometer at the reference vehicle speed v0 is calculated by subtracting </w:t>
      </w:r>
      <w:proofErr w:type="spellStart"/>
      <w:r>
        <w:t>Ff</w:t>
      </w:r>
      <w:proofErr w:type="spellEnd"/>
      <w:r>
        <w:t>(v0) from the target running resistance force F*(v0) as shown in the following equation:</w:t>
      </w:r>
    </w:p>
    <w:p w14:paraId="54C959DB" w14:textId="77777777" w:rsidR="00466F11" w:rsidRDefault="00466F11" w:rsidP="00466F11">
      <w:pPr>
        <w:pStyle w:val="ListParagraph"/>
        <w:ind w:left="2232" w:right="909"/>
        <w:jc w:val="both"/>
      </w:pPr>
      <w:r>
        <w:t>Equation B.2.-20:</w:t>
      </w:r>
    </w:p>
    <w:p w14:paraId="4B88FA07" w14:textId="77777777" w:rsidR="00466F11" w:rsidRDefault="00466F11" w:rsidP="00466F11">
      <w:pPr>
        <w:pStyle w:val="ListParagraph"/>
        <w:ind w:left="2232" w:right="909"/>
        <w:jc w:val="both"/>
      </w:pPr>
      <w:r w:rsidRPr="00683F6D">
        <w:rPr>
          <w:noProof/>
          <w:position w:val="-14"/>
          <w:lang w:val="en-US" w:eastAsia="en-US"/>
        </w:rPr>
        <w:drawing>
          <wp:inline distT="0" distB="0" distL="0" distR="0" wp14:anchorId="55BA5246" wp14:editId="67F334E6">
            <wp:extent cx="1647825" cy="247650"/>
            <wp:effectExtent l="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47825" cy="247650"/>
                    </a:xfrm>
                    <a:prstGeom prst="rect">
                      <a:avLst/>
                    </a:prstGeom>
                    <a:noFill/>
                    <a:ln>
                      <a:noFill/>
                    </a:ln>
                  </pic:spPr>
                </pic:pic>
              </a:graphicData>
            </a:graphic>
          </wp:inline>
        </w:drawing>
      </w:r>
    </w:p>
    <w:p w14:paraId="60ECC5B8" w14:textId="77777777" w:rsidR="00466F11" w:rsidRDefault="00466F11" w:rsidP="00466F11">
      <w:pPr>
        <w:pStyle w:val="ListParagraph"/>
        <w:ind w:left="2232" w:right="909"/>
        <w:jc w:val="both"/>
      </w:pPr>
      <w:r>
        <w:t xml:space="preserve"> </w:t>
      </w:r>
    </w:p>
    <w:p w14:paraId="766A0240" w14:textId="77777777" w:rsidR="00466F11" w:rsidRDefault="00466F11" w:rsidP="00466F11">
      <w:pPr>
        <w:pStyle w:val="ListParagraph"/>
        <w:numPr>
          <w:ilvl w:val="4"/>
          <w:numId w:val="50"/>
        </w:numPr>
        <w:ind w:right="909"/>
        <w:jc w:val="both"/>
      </w:pPr>
      <w:r>
        <w:t>Chassis dynamometer setting</w:t>
      </w:r>
    </w:p>
    <w:p w14:paraId="5BE54C5B" w14:textId="77777777" w:rsidR="00466F11" w:rsidRPr="006F7A94" w:rsidRDefault="00466F11" w:rsidP="00466F11">
      <w:pPr>
        <w:pStyle w:val="ListParagraph"/>
        <w:ind w:left="2232" w:right="909"/>
        <w:jc w:val="both"/>
        <w:rPr>
          <w:color w:val="FF0000"/>
        </w:rPr>
      </w:pPr>
      <w:r w:rsidRPr="00F57784">
        <w:t xml:space="preserve">Depending on its type, the chassis dynamometer shall be set by one of the methods described in points 4.2.2.2.5.1. </w:t>
      </w:r>
      <w:proofErr w:type="gramStart"/>
      <w:r w:rsidRPr="00F57784">
        <w:t>to</w:t>
      </w:r>
      <w:proofErr w:type="gramEnd"/>
      <w:r w:rsidRPr="00F57784">
        <w:t xml:space="preserve"> 4.2.2.2.5.4. The chosen setting shall be applied to the pollutant and CO2 emission measurements as well as fuel consumption </w:t>
      </w:r>
      <w:r>
        <w:t>laid down in Annex B.4.</w:t>
      </w:r>
    </w:p>
    <w:p w14:paraId="06AF29AF" w14:textId="77777777" w:rsidR="00466F11" w:rsidRDefault="00466F11" w:rsidP="00466F11">
      <w:pPr>
        <w:pStyle w:val="ListParagraph"/>
        <w:ind w:left="2232" w:right="909"/>
        <w:jc w:val="both"/>
      </w:pPr>
    </w:p>
    <w:p w14:paraId="08DEE443" w14:textId="023F5C2F" w:rsidR="00466F11" w:rsidRDefault="00466F11" w:rsidP="00466F11">
      <w:pPr>
        <w:pStyle w:val="ListParagraph"/>
        <w:numPr>
          <w:ilvl w:val="5"/>
          <w:numId w:val="50"/>
        </w:numPr>
        <w:ind w:right="909"/>
        <w:jc w:val="both"/>
      </w:pPr>
      <w:r>
        <w:t>Chassis dynamometer with polygonal function</w:t>
      </w:r>
    </w:p>
    <w:p w14:paraId="69E78EF7" w14:textId="38113F72" w:rsidR="00466F11" w:rsidRDefault="00466F11" w:rsidP="00466F11">
      <w:pPr>
        <w:pStyle w:val="ListParagraph"/>
        <w:ind w:left="2736" w:right="909"/>
        <w:jc w:val="both"/>
      </w:pPr>
      <w:r>
        <w:t xml:space="preserve">In the case of a chassis dynamometer with polygonal function, in which the absorption characteristics are determined by load values at several specified vehicle speed points, at least </w:t>
      </w:r>
      <w:r w:rsidR="00112408" w:rsidRPr="00112408">
        <w:t>three</w:t>
      </w:r>
      <w:r>
        <w:t xml:space="preserve"> specified vehicle speeds, including the reference vehicle speed, shall be chosen as the setting points. At each setting point, the chassis dynamometer shall be set to the value </w:t>
      </w:r>
      <w:proofErr w:type="spellStart"/>
      <w:r>
        <w:t>Fpau</w:t>
      </w:r>
      <w:proofErr w:type="spellEnd"/>
      <w:r>
        <w:t xml:space="preserve"> (</w:t>
      </w:r>
      <w:proofErr w:type="spellStart"/>
      <w:proofErr w:type="gramStart"/>
      <w:r w:rsidR="00112408">
        <w:t>vj</w:t>
      </w:r>
      <w:proofErr w:type="spellEnd"/>
      <w:proofErr w:type="gramEnd"/>
      <w:r w:rsidR="00112408">
        <w:t>) obtained in point 4.2.2.2.4.</w:t>
      </w:r>
    </w:p>
    <w:p w14:paraId="73649582" w14:textId="77777777" w:rsidR="00466F11" w:rsidRDefault="00466F11" w:rsidP="00466F11">
      <w:pPr>
        <w:pStyle w:val="ListParagraph"/>
        <w:ind w:left="2736" w:right="909"/>
        <w:jc w:val="both"/>
      </w:pPr>
    </w:p>
    <w:p w14:paraId="74C89F20" w14:textId="77777777" w:rsidR="00466F11" w:rsidRPr="00B81062" w:rsidRDefault="00466F11" w:rsidP="00466F11">
      <w:pPr>
        <w:pStyle w:val="ListParagraph"/>
        <w:numPr>
          <w:ilvl w:val="5"/>
          <w:numId w:val="50"/>
        </w:numPr>
        <w:ind w:right="909"/>
        <w:jc w:val="both"/>
      </w:pPr>
      <w:r w:rsidRPr="00B81062">
        <w:t>Chassis dynamometer with coefficient control</w:t>
      </w:r>
    </w:p>
    <w:p w14:paraId="4F8D750D" w14:textId="77777777" w:rsidR="00466F11" w:rsidRDefault="00466F11" w:rsidP="00466F11">
      <w:pPr>
        <w:pStyle w:val="ListParagraph"/>
        <w:ind w:left="2736" w:right="909"/>
        <w:jc w:val="both"/>
      </w:pPr>
      <w:r w:rsidRPr="00B81062">
        <w:t xml:space="preserve">In the case of a chassis dynamometer with coefficient control, in which the absorption characteristics are determined by given coefficients of a polynomial function, the value of </w:t>
      </w:r>
      <w:proofErr w:type="spellStart"/>
      <w:r w:rsidRPr="00B81062">
        <w:t>Fpau</w:t>
      </w:r>
      <w:proofErr w:type="spellEnd"/>
      <w:r w:rsidRPr="00B81062">
        <w:t xml:space="preserve"> (</w:t>
      </w:r>
      <w:proofErr w:type="spellStart"/>
      <w:r w:rsidRPr="00B81062">
        <w:t>vj</w:t>
      </w:r>
      <w:proofErr w:type="spellEnd"/>
      <w:r w:rsidRPr="00B81062">
        <w:t>) at each specified vehicle speed shall be calculated by the procedure in point 4.2.2.2.</w:t>
      </w:r>
    </w:p>
    <w:p w14:paraId="00D05941" w14:textId="77777777" w:rsidR="00466F11" w:rsidRDefault="00466F11" w:rsidP="00466F11">
      <w:pPr>
        <w:pStyle w:val="ListParagraph"/>
        <w:ind w:left="2736" w:right="909"/>
        <w:jc w:val="both"/>
      </w:pPr>
    </w:p>
    <w:p w14:paraId="53FCCACF" w14:textId="77777777" w:rsidR="00466F11" w:rsidRDefault="00466F11" w:rsidP="00466F11">
      <w:pPr>
        <w:pStyle w:val="ListParagraph"/>
        <w:ind w:left="2736" w:right="909"/>
        <w:jc w:val="both"/>
      </w:pPr>
      <w:r>
        <w:t>Assuming the load characteristics to be:</w:t>
      </w:r>
    </w:p>
    <w:p w14:paraId="23FD49E2" w14:textId="77777777" w:rsidR="00466F11" w:rsidRDefault="00466F11" w:rsidP="00466F11">
      <w:pPr>
        <w:pStyle w:val="ListParagraph"/>
        <w:ind w:left="2736" w:right="909"/>
        <w:jc w:val="both"/>
      </w:pPr>
      <w:r w:rsidRPr="00B81062">
        <w:t>Equation B.2.-21:</w:t>
      </w:r>
    </w:p>
    <w:p w14:paraId="47082A82" w14:textId="77777777" w:rsidR="00466F11" w:rsidRDefault="00466F11" w:rsidP="00466F11">
      <w:pPr>
        <w:pStyle w:val="ListParagraph"/>
        <w:ind w:left="2736" w:right="909"/>
        <w:jc w:val="both"/>
      </w:pPr>
      <w:r w:rsidRPr="00683F6D">
        <w:object w:dxaOrig="2535" w:dyaOrig="390" w14:anchorId="6AD59333">
          <v:shape id="_x0000_i1026" type="#_x0000_t75" style="width:127.5pt;height:20.25pt" o:ole="">
            <v:imagedata r:id="rId49" o:title=""/>
          </v:shape>
          <o:OLEObject Type="Embed" ProgID="PBrush" ShapeID="_x0000_i1026" DrawAspect="Content" ObjectID="_1577280259" r:id="rId50"/>
        </w:object>
      </w:r>
    </w:p>
    <w:p w14:paraId="1F539B0A" w14:textId="77777777" w:rsidR="00466F11" w:rsidRDefault="00466F11" w:rsidP="00466F11">
      <w:pPr>
        <w:pStyle w:val="ListParagraph"/>
        <w:ind w:left="2232" w:right="909"/>
        <w:jc w:val="both"/>
      </w:pPr>
      <w:r>
        <w:t xml:space="preserve"> </w:t>
      </w:r>
    </w:p>
    <w:p w14:paraId="656F91FE" w14:textId="77777777" w:rsidR="00466F11" w:rsidRDefault="00466F11" w:rsidP="00466F11">
      <w:pPr>
        <w:pStyle w:val="ListParagraph"/>
        <w:ind w:left="2736" w:right="909"/>
        <w:jc w:val="both"/>
      </w:pPr>
      <w:proofErr w:type="gramStart"/>
      <w:r>
        <w:t>where</w:t>
      </w:r>
      <w:proofErr w:type="gramEnd"/>
      <w:r>
        <w:t>:</w:t>
      </w:r>
    </w:p>
    <w:p w14:paraId="0440A26E" w14:textId="77777777" w:rsidR="00466F11" w:rsidRDefault="00466F11" w:rsidP="00466F11">
      <w:pPr>
        <w:pStyle w:val="ListParagraph"/>
        <w:ind w:left="2736" w:right="909"/>
        <w:jc w:val="both"/>
      </w:pPr>
      <w:proofErr w:type="gramStart"/>
      <w:r>
        <w:t>the</w:t>
      </w:r>
      <w:proofErr w:type="gramEnd"/>
      <w:r>
        <w:t xml:space="preserve"> coefficients a, b and c shall be determined by the polynomial regression method.</w:t>
      </w:r>
    </w:p>
    <w:p w14:paraId="3EA411AE" w14:textId="77777777" w:rsidR="00466F11" w:rsidRDefault="00466F11" w:rsidP="00466F11">
      <w:pPr>
        <w:pStyle w:val="ListParagraph"/>
        <w:ind w:left="2736" w:right="909"/>
        <w:jc w:val="both"/>
      </w:pPr>
      <w:r>
        <w:t>The chassis dynamometer shall be set to the coefficients a, b and c obtained by the polynomial regression method.</w:t>
      </w:r>
    </w:p>
    <w:p w14:paraId="37471122" w14:textId="77777777" w:rsidR="00466F11" w:rsidRDefault="00466F11" w:rsidP="00466F11">
      <w:pPr>
        <w:pStyle w:val="ListParagraph"/>
        <w:ind w:left="2736" w:right="909"/>
        <w:jc w:val="both"/>
      </w:pPr>
    </w:p>
    <w:p w14:paraId="3C6925C9" w14:textId="77777777" w:rsidR="00466F11" w:rsidRDefault="00466F11" w:rsidP="00466F11">
      <w:pPr>
        <w:pStyle w:val="ListParagraph"/>
        <w:numPr>
          <w:ilvl w:val="5"/>
          <w:numId w:val="50"/>
        </w:numPr>
        <w:ind w:right="909"/>
        <w:jc w:val="both"/>
      </w:pPr>
      <w:r>
        <w:t>Chassis dynamometer with F* polygonal digital setter</w:t>
      </w:r>
    </w:p>
    <w:p w14:paraId="28DB6118" w14:textId="77777777" w:rsidR="00466F11" w:rsidRDefault="00466F11" w:rsidP="00466F11">
      <w:pPr>
        <w:pStyle w:val="ListParagraph"/>
        <w:ind w:left="2736" w:right="909"/>
        <w:jc w:val="both"/>
      </w:pPr>
      <w:r>
        <w:t xml:space="preserve">In the case of a chassis dynamometer with a polygonal digital setter, where a central processor unit is incorporated in the system, F*is input directly, </w:t>
      </w:r>
      <w:r w:rsidRPr="00B81062">
        <w:t xml:space="preserve">and </w:t>
      </w:r>
      <w:r w:rsidRPr="00B81062">
        <w:sym w:font="Symbol" w:char="F044"/>
      </w:r>
      <w:r w:rsidRPr="00B81062">
        <w:t>t</w:t>
      </w:r>
      <w:proofErr w:type="spellStart"/>
      <w:r w:rsidRPr="00B81062">
        <w:rPr>
          <w:position w:val="-4"/>
        </w:rPr>
        <w:t>i</w:t>
      </w:r>
      <w:proofErr w:type="spellEnd"/>
      <w:r w:rsidRPr="00B81062">
        <w:t xml:space="preserve">, </w:t>
      </w:r>
      <w:proofErr w:type="spellStart"/>
      <w:r w:rsidRPr="00B81062">
        <w:t>F</w:t>
      </w:r>
      <w:r w:rsidRPr="00B81062">
        <w:rPr>
          <w:vertAlign w:val="subscript"/>
        </w:rPr>
        <w:t>f</w:t>
      </w:r>
      <w:proofErr w:type="spellEnd"/>
      <w:r w:rsidRPr="00B81062">
        <w:rPr>
          <w:vertAlign w:val="subscript"/>
        </w:rPr>
        <w:t xml:space="preserve"> </w:t>
      </w:r>
      <w:r w:rsidRPr="00B81062">
        <w:t xml:space="preserve">and </w:t>
      </w:r>
      <w:proofErr w:type="spellStart"/>
      <w:r w:rsidRPr="00B81062">
        <w:t>F</w:t>
      </w:r>
      <w:r w:rsidRPr="00B81062">
        <w:rPr>
          <w:vertAlign w:val="subscript"/>
        </w:rPr>
        <w:t>pau</w:t>
      </w:r>
      <w:proofErr w:type="spellEnd"/>
      <w:r w:rsidRPr="00B81062">
        <w:t xml:space="preserve"> are</w:t>
      </w:r>
      <w:r>
        <w:t xml:space="preserve"> automatically measured and calculated to set the chassis dynamometer to the target running resistance force:</w:t>
      </w:r>
    </w:p>
    <w:p w14:paraId="03289DBB" w14:textId="77777777" w:rsidR="00466F11" w:rsidRDefault="00466F11" w:rsidP="00466F11">
      <w:pPr>
        <w:pStyle w:val="ListParagraph"/>
        <w:ind w:left="2736" w:right="909"/>
        <w:jc w:val="both"/>
      </w:pPr>
      <w:r w:rsidRPr="00B81062">
        <w:t>Equation</w:t>
      </w:r>
      <w:r>
        <w:t xml:space="preserve"> B.2.-22:</w:t>
      </w:r>
    </w:p>
    <w:p w14:paraId="4837B167" w14:textId="77777777" w:rsidR="00466F11" w:rsidRDefault="00466F11" w:rsidP="00466F11">
      <w:pPr>
        <w:pStyle w:val="ListParagraph"/>
        <w:ind w:left="2736" w:right="909"/>
        <w:jc w:val="both"/>
      </w:pPr>
      <w:r w:rsidRPr="00683F6D">
        <w:rPr>
          <w:noProof/>
          <w:position w:val="-12"/>
          <w:lang w:val="en-US" w:eastAsia="en-US"/>
        </w:rPr>
        <w:drawing>
          <wp:inline distT="0" distB="0" distL="0" distR="0" wp14:anchorId="784143DA" wp14:editId="7AD4FC66">
            <wp:extent cx="1057275" cy="238125"/>
            <wp:effectExtent l="0" t="0" r="9525"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57275" cy="238125"/>
                    </a:xfrm>
                    <a:prstGeom prst="rect">
                      <a:avLst/>
                    </a:prstGeom>
                    <a:noFill/>
                    <a:ln>
                      <a:noFill/>
                    </a:ln>
                  </pic:spPr>
                </pic:pic>
              </a:graphicData>
            </a:graphic>
          </wp:inline>
        </w:drawing>
      </w:r>
    </w:p>
    <w:p w14:paraId="1B9D852E" w14:textId="77777777" w:rsidR="00466F11" w:rsidRDefault="00466F11" w:rsidP="00466F11">
      <w:pPr>
        <w:pStyle w:val="ListParagraph"/>
        <w:ind w:left="2232" w:right="909"/>
        <w:jc w:val="both"/>
      </w:pPr>
    </w:p>
    <w:p w14:paraId="050AE824" w14:textId="77777777" w:rsidR="00466F11" w:rsidRPr="00FB1A02" w:rsidRDefault="00466F11" w:rsidP="00466F11">
      <w:pPr>
        <w:pStyle w:val="ListParagraph"/>
        <w:ind w:left="2736" w:right="909"/>
        <w:jc w:val="both"/>
      </w:pPr>
      <w:r w:rsidRPr="00FB1A02">
        <w:t xml:space="preserve">In this case, several points in succession are directly input digitally from the data set of F*j and </w:t>
      </w:r>
      <w:proofErr w:type="spellStart"/>
      <w:proofErr w:type="gramStart"/>
      <w:r w:rsidRPr="00FB1A02">
        <w:t>v</w:t>
      </w:r>
      <w:r w:rsidRPr="00FB1A02">
        <w:rPr>
          <w:vertAlign w:val="subscript"/>
        </w:rPr>
        <w:t>j</w:t>
      </w:r>
      <w:proofErr w:type="spellEnd"/>
      <w:proofErr w:type="gramEnd"/>
      <w:r w:rsidRPr="00FB1A02">
        <w:t xml:space="preserve">, the coast-down is performed and the coast-down time </w:t>
      </w:r>
      <w:r w:rsidRPr="00FB1A02">
        <w:sym w:font="Symbol" w:char="F044"/>
      </w:r>
      <w:r w:rsidRPr="00FB1A02">
        <w:t>t</w:t>
      </w:r>
      <w:r w:rsidRPr="00FB1A02">
        <w:rPr>
          <w:position w:val="-4"/>
        </w:rPr>
        <w:t xml:space="preserve">j </w:t>
      </w:r>
      <w:r w:rsidRPr="00FB1A02">
        <w:t xml:space="preserve">is measured. After the coast-down test has been repeated several times, </w:t>
      </w:r>
      <w:proofErr w:type="spellStart"/>
      <w:r w:rsidRPr="00FB1A02">
        <w:t>F</w:t>
      </w:r>
      <w:r w:rsidRPr="00FB1A02">
        <w:rPr>
          <w:vertAlign w:val="subscript"/>
        </w:rPr>
        <w:t>pau</w:t>
      </w:r>
      <w:proofErr w:type="spellEnd"/>
      <w:r w:rsidRPr="00FB1A02">
        <w:t xml:space="preserve"> is automatically calculated and set at vehicle speed intervals of 0.1 km/h, in the following sequence:</w:t>
      </w:r>
    </w:p>
    <w:p w14:paraId="0E7869EC" w14:textId="77777777" w:rsidR="00466F11" w:rsidRDefault="00466F11" w:rsidP="00466F11">
      <w:pPr>
        <w:pStyle w:val="ListParagraph"/>
        <w:ind w:left="2736" w:right="909"/>
        <w:jc w:val="both"/>
      </w:pPr>
      <w:r w:rsidRPr="00FB1A02">
        <w:t>Equation B2.-23:</w:t>
      </w:r>
    </w:p>
    <w:p w14:paraId="3C844918" w14:textId="77777777" w:rsidR="00466F11" w:rsidRDefault="00466F11" w:rsidP="00466F11">
      <w:pPr>
        <w:pStyle w:val="ListParagraph"/>
        <w:ind w:left="2736" w:right="909"/>
        <w:jc w:val="both"/>
      </w:pPr>
      <w:r w:rsidRPr="00683F6D">
        <w:rPr>
          <w:noProof/>
          <w:position w:val="-30"/>
          <w:lang w:val="en-US" w:eastAsia="en-US"/>
        </w:rPr>
        <w:drawing>
          <wp:inline distT="0" distB="0" distL="0" distR="0" wp14:anchorId="57E3DF25" wp14:editId="5BF485A7">
            <wp:extent cx="1809750" cy="333375"/>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09750" cy="333375"/>
                    </a:xfrm>
                    <a:prstGeom prst="rect">
                      <a:avLst/>
                    </a:prstGeom>
                    <a:noFill/>
                    <a:ln>
                      <a:noFill/>
                    </a:ln>
                  </pic:spPr>
                </pic:pic>
              </a:graphicData>
            </a:graphic>
          </wp:inline>
        </w:drawing>
      </w:r>
    </w:p>
    <w:p w14:paraId="39F4E6B3" w14:textId="77777777" w:rsidR="00466F11" w:rsidRDefault="00466F11" w:rsidP="00466F11">
      <w:pPr>
        <w:pStyle w:val="ListParagraph"/>
        <w:ind w:left="2232" w:right="909"/>
        <w:jc w:val="both"/>
      </w:pPr>
    </w:p>
    <w:p w14:paraId="034337B9" w14:textId="77777777" w:rsidR="00466F11" w:rsidRPr="00FB1A02" w:rsidRDefault="00466F11" w:rsidP="00466F11">
      <w:pPr>
        <w:pStyle w:val="ListParagraph"/>
        <w:ind w:left="2736" w:right="909"/>
        <w:jc w:val="both"/>
      </w:pPr>
      <w:r w:rsidRPr="00FB1A02">
        <w:t>Equation B.2.-24:</w:t>
      </w:r>
    </w:p>
    <w:p w14:paraId="44BD6DC1" w14:textId="77777777" w:rsidR="00466F11" w:rsidRPr="00FB1A02" w:rsidRDefault="00466F11" w:rsidP="00466F11">
      <w:pPr>
        <w:pStyle w:val="ListParagraph"/>
        <w:ind w:left="2736" w:right="909"/>
        <w:jc w:val="both"/>
      </w:pPr>
      <w:r w:rsidRPr="00FB1A02">
        <w:rPr>
          <w:noProof/>
          <w:position w:val="-30"/>
          <w:lang w:val="en-US" w:eastAsia="en-US"/>
        </w:rPr>
        <w:drawing>
          <wp:inline distT="0" distB="0" distL="0" distR="0" wp14:anchorId="4EB83122" wp14:editId="0B41BA8C">
            <wp:extent cx="1809750" cy="333375"/>
            <wp:effectExtent l="0" t="0" r="0"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09750" cy="333375"/>
                    </a:xfrm>
                    <a:prstGeom prst="rect">
                      <a:avLst/>
                    </a:prstGeom>
                    <a:noFill/>
                    <a:ln>
                      <a:noFill/>
                    </a:ln>
                  </pic:spPr>
                </pic:pic>
              </a:graphicData>
            </a:graphic>
          </wp:inline>
        </w:drawing>
      </w:r>
    </w:p>
    <w:p w14:paraId="32284BC6" w14:textId="77777777" w:rsidR="00466F11" w:rsidRPr="00FB1A02" w:rsidRDefault="00466F11" w:rsidP="00466F11">
      <w:pPr>
        <w:pStyle w:val="ListParagraph"/>
        <w:ind w:left="2232" w:right="909"/>
        <w:jc w:val="both"/>
      </w:pPr>
    </w:p>
    <w:p w14:paraId="4EEFC06C" w14:textId="77777777" w:rsidR="00466F11" w:rsidRDefault="00466F11" w:rsidP="00466F11">
      <w:pPr>
        <w:pStyle w:val="ListParagraph"/>
        <w:ind w:left="2736" w:right="909"/>
        <w:jc w:val="both"/>
      </w:pPr>
      <w:r w:rsidRPr="00FB1A02">
        <w:t>Equation B.2.-25:</w:t>
      </w:r>
    </w:p>
    <w:p w14:paraId="5EB5D2BD" w14:textId="77777777" w:rsidR="00466F11" w:rsidRDefault="00466F11" w:rsidP="00466F11">
      <w:pPr>
        <w:pStyle w:val="ListParagraph"/>
        <w:ind w:left="2736" w:right="909"/>
        <w:jc w:val="both"/>
      </w:pPr>
      <w:r w:rsidRPr="00683F6D">
        <w:rPr>
          <w:noProof/>
          <w:position w:val="-14"/>
          <w:lang w:val="en-US" w:eastAsia="en-US"/>
        </w:rPr>
        <w:drawing>
          <wp:inline distT="0" distB="0" distL="0" distR="0" wp14:anchorId="739E547D" wp14:editId="1C1C3221">
            <wp:extent cx="800100" cy="2476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00100" cy="247650"/>
                    </a:xfrm>
                    <a:prstGeom prst="rect">
                      <a:avLst/>
                    </a:prstGeom>
                    <a:noFill/>
                    <a:ln>
                      <a:noFill/>
                    </a:ln>
                  </pic:spPr>
                </pic:pic>
              </a:graphicData>
            </a:graphic>
          </wp:inline>
        </w:drawing>
      </w:r>
    </w:p>
    <w:p w14:paraId="00627EE5" w14:textId="77777777" w:rsidR="00466F11" w:rsidRDefault="00466F11" w:rsidP="00466F11">
      <w:pPr>
        <w:pStyle w:val="ListParagraph"/>
        <w:ind w:left="2232" w:right="909"/>
        <w:jc w:val="both"/>
      </w:pPr>
    </w:p>
    <w:p w14:paraId="5DAACFB0" w14:textId="77777777" w:rsidR="00466F11" w:rsidRDefault="00466F11" w:rsidP="00466F11">
      <w:pPr>
        <w:pStyle w:val="ListParagraph"/>
        <w:numPr>
          <w:ilvl w:val="5"/>
          <w:numId w:val="50"/>
        </w:numPr>
        <w:ind w:right="909"/>
        <w:jc w:val="both"/>
      </w:pPr>
      <w:r>
        <w:t>Chassis dynamometer with f*</w:t>
      </w:r>
      <w:r w:rsidRPr="00FB1A02">
        <w:rPr>
          <w:vertAlign w:val="subscript"/>
        </w:rPr>
        <w:t>0</w:t>
      </w:r>
      <w:r>
        <w:t>, f*</w:t>
      </w:r>
      <w:r w:rsidRPr="00FB1A02">
        <w:rPr>
          <w:vertAlign w:val="subscript"/>
        </w:rPr>
        <w:t>2</w:t>
      </w:r>
      <w:r>
        <w:t xml:space="preserve"> coefficient digital setter</w:t>
      </w:r>
    </w:p>
    <w:p w14:paraId="7CEE6B20" w14:textId="77777777" w:rsidR="00466F11" w:rsidRDefault="00466F11" w:rsidP="00466F11">
      <w:pPr>
        <w:pStyle w:val="ListParagraph"/>
        <w:ind w:left="2736" w:right="909"/>
        <w:jc w:val="both"/>
      </w:pPr>
      <w:r>
        <w:t xml:space="preserve">In the case of a chassis dynamometer with a coefficient digital setter, where a central processor unit is incorporated in the system, the target running resistance force </w:t>
      </w:r>
      <w:r w:rsidRPr="00683F6D">
        <w:rPr>
          <w:noProof/>
          <w:position w:val="-12"/>
          <w:lang w:val="en-US" w:eastAsia="en-US"/>
        </w:rPr>
        <w:drawing>
          <wp:inline distT="0" distB="0" distL="0" distR="0" wp14:anchorId="00BBD311" wp14:editId="409CD3B2">
            <wp:extent cx="933450" cy="233363"/>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35913" cy="233979"/>
                    </a:xfrm>
                    <a:prstGeom prst="rect">
                      <a:avLst/>
                    </a:prstGeom>
                    <a:noFill/>
                    <a:ln>
                      <a:noFill/>
                    </a:ln>
                  </pic:spPr>
                </pic:pic>
              </a:graphicData>
            </a:graphic>
          </wp:inline>
        </w:drawing>
      </w:r>
      <w:r>
        <w:t xml:space="preserve"> is automatically set on the chassis dynamometer.</w:t>
      </w:r>
    </w:p>
    <w:p w14:paraId="6190B132" w14:textId="77777777" w:rsidR="00466F11" w:rsidRPr="00FB1A02" w:rsidRDefault="00466F11" w:rsidP="00466F11">
      <w:pPr>
        <w:pStyle w:val="ListParagraph"/>
        <w:ind w:left="2736" w:right="909"/>
        <w:jc w:val="both"/>
      </w:pPr>
      <w:r>
        <w:t>In this case, the coefficients f*</w:t>
      </w:r>
      <w:r w:rsidRPr="00FB1A02">
        <w:rPr>
          <w:vertAlign w:val="subscript"/>
        </w:rPr>
        <w:t>0</w:t>
      </w:r>
      <w:r>
        <w:t xml:space="preserve"> and f*</w:t>
      </w:r>
      <w:r w:rsidRPr="00FB1A02">
        <w:rPr>
          <w:vertAlign w:val="subscript"/>
        </w:rPr>
        <w:t>2</w:t>
      </w:r>
      <w:r>
        <w:t xml:space="preserve"> are directly input digitally; the coast-</w:t>
      </w:r>
      <w:r w:rsidRPr="00FB1A02">
        <w:t xml:space="preserve">down is performed and the coast-down time </w:t>
      </w:r>
      <w:r w:rsidRPr="00FB1A02">
        <w:sym w:font="Symbol" w:char="F044"/>
      </w:r>
      <w:r w:rsidRPr="00FB1A02">
        <w:t>t</w:t>
      </w:r>
      <w:proofErr w:type="spellStart"/>
      <w:r w:rsidRPr="00FB1A02">
        <w:rPr>
          <w:position w:val="-4"/>
        </w:rPr>
        <w:t>i</w:t>
      </w:r>
      <w:proofErr w:type="spellEnd"/>
      <w:r w:rsidRPr="00FB1A02">
        <w:t xml:space="preserve"> is measured. </w:t>
      </w:r>
      <w:proofErr w:type="spellStart"/>
      <w:r w:rsidRPr="00FB1A02">
        <w:t>F</w:t>
      </w:r>
      <w:r w:rsidRPr="00FB1A02">
        <w:rPr>
          <w:vertAlign w:val="subscript"/>
        </w:rPr>
        <w:t>pau</w:t>
      </w:r>
      <w:proofErr w:type="spellEnd"/>
      <w:r w:rsidRPr="00FB1A02">
        <w:t xml:space="preserve"> is automatically calculated and set at vehicle speed intervals of 0.06 km/h, in the following sequence:</w:t>
      </w:r>
    </w:p>
    <w:p w14:paraId="06EAADB3" w14:textId="77777777" w:rsidR="00466F11" w:rsidRPr="00FB1A02" w:rsidRDefault="00466F11" w:rsidP="00466F11">
      <w:pPr>
        <w:pStyle w:val="ListParagraph"/>
        <w:ind w:left="2736" w:right="909"/>
        <w:jc w:val="both"/>
      </w:pPr>
      <w:r w:rsidRPr="00FB1A02">
        <w:t>Equation B.2.-26:</w:t>
      </w:r>
    </w:p>
    <w:p w14:paraId="74165A08" w14:textId="77777777" w:rsidR="00466F11" w:rsidRPr="00FB1A02" w:rsidRDefault="00466F11" w:rsidP="00466F11">
      <w:pPr>
        <w:pStyle w:val="ListParagraph"/>
        <w:ind w:left="2736" w:right="909"/>
        <w:jc w:val="both"/>
      </w:pPr>
      <w:r w:rsidRPr="00FB1A02">
        <w:rPr>
          <w:noProof/>
          <w:position w:val="-30"/>
          <w:lang w:val="en-US" w:eastAsia="en-US"/>
        </w:rPr>
        <w:lastRenderedPageBreak/>
        <w:drawing>
          <wp:inline distT="0" distB="0" distL="0" distR="0" wp14:anchorId="5B72270F" wp14:editId="4551561F">
            <wp:extent cx="1704975" cy="3333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04975" cy="333375"/>
                    </a:xfrm>
                    <a:prstGeom prst="rect">
                      <a:avLst/>
                    </a:prstGeom>
                    <a:noFill/>
                    <a:ln>
                      <a:noFill/>
                    </a:ln>
                  </pic:spPr>
                </pic:pic>
              </a:graphicData>
            </a:graphic>
          </wp:inline>
        </w:drawing>
      </w:r>
    </w:p>
    <w:p w14:paraId="1888D2FB" w14:textId="77777777" w:rsidR="00466F11" w:rsidRPr="00FB1A02" w:rsidRDefault="00466F11" w:rsidP="00466F11">
      <w:pPr>
        <w:pStyle w:val="ListParagraph"/>
        <w:ind w:left="2232" w:right="909"/>
        <w:jc w:val="both"/>
      </w:pPr>
      <w:r w:rsidRPr="00FB1A02">
        <w:t xml:space="preserve"> </w:t>
      </w:r>
    </w:p>
    <w:p w14:paraId="54129437" w14:textId="77777777" w:rsidR="00466F11" w:rsidRPr="00FB1A02" w:rsidRDefault="00466F11" w:rsidP="00466F11">
      <w:pPr>
        <w:pStyle w:val="ListParagraph"/>
        <w:ind w:left="2736" w:right="909"/>
        <w:jc w:val="both"/>
      </w:pPr>
      <w:r w:rsidRPr="00FB1A02">
        <w:t>Equation B.2.-27:</w:t>
      </w:r>
    </w:p>
    <w:p w14:paraId="67CCE230" w14:textId="77777777" w:rsidR="00466F11" w:rsidRPr="00FB1A02" w:rsidRDefault="00466F11" w:rsidP="00466F11">
      <w:pPr>
        <w:pStyle w:val="ListParagraph"/>
        <w:ind w:left="2736" w:right="909"/>
        <w:jc w:val="both"/>
      </w:pPr>
      <w:r w:rsidRPr="00FB1A02">
        <w:rPr>
          <w:noProof/>
          <w:position w:val="-30"/>
          <w:lang w:val="en-US" w:eastAsia="en-US"/>
        </w:rPr>
        <w:drawing>
          <wp:inline distT="0" distB="0" distL="0" distR="0" wp14:anchorId="5C61BDC6" wp14:editId="2CBA3EF4">
            <wp:extent cx="1704975" cy="333375"/>
            <wp:effectExtent l="0" t="0" r="0"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04975" cy="333375"/>
                    </a:xfrm>
                    <a:prstGeom prst="rect">
                      <a:avLst/>
                    </a:prstGeom>
                    <a:noFill/>
                    <a:ln>
                      <a:noFill/>
                    </a:ln>
                  </pic:spPr>
                </pic:pic>
              </a:graphicData>
            </a:graphic>
          </wp:inline>
        </w:drawing>
      </w:r>
    </w:p>
    <w:p w14:paraId="3A0E2DF8" w14:textId="77777777" w:rsidR="00466F11" w:rsidRPr="00FB1A02" w:rsidRDefault="00466F11" w:rsidP="00466F11">
      <w:pPr>
        <w:pStyle w:val="ListParagraph"/>
        <w:ind w:left="2232" w:right="909"/>
        <w:jc w:val="both"/>
      </w:pPr>
    </w:p>
    <w:p w14:paraId="4D065776" w14:textId="77777777" w:rsidR="00466F11" w:rsidRPr="00FB1A02" w:rsidRDefault="00466F11" w:rsidP="00466F11">
      <w:pPr>
        <w:pStyle w:val="ListParagraph"/>
        <w:ind w:left="2736" w:right="909"/>
        <w:jc w:val="both"/>
      </w:pPr>
      <w:r w:rsidRPr="00FB1A02">
        <w:t>Equation B.2.-28:</w:t>
      </w:r>
    </w:p>
    <w:p w14:paraId="075637F1" w14:textId="77777777" w:rsidR="00466F11" w:rsidRDefault="00466F11" w:rsidP="00466F11">
      <w:pPr>
        <w:pStyle w:val="ListParagraph"/>
        <w:ind w:left="2736" w:right="909"/>
        <w:jc w:val="both"/>
      </w:pPr>
      <w:r w:rsidRPr="00FB1A02">
        <w:rPr>
          <w:noProof/>
          <w:position w:val="-14"/>
          <w:lang w:val="en-US" w:eastAsia="en-US"/>
        </w:rPr>
        <w:drawing>
          <wp:inline distT="0" distB="0" distL="0" distR="0" wp14:anchorId="000DF14F" wp14:editId="31EF0EEF">
            <wp:extent cx="800100" cy="24765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00100" cy="247650"/>
                    </a:xfrm>
                    <a:prstGeom prst="rect">
                      <a:avLst/>
                    </a:prstGeom>
                    <a:noFill/>
                    <a:ln>
                      <a:noFill/>
                    </a:ln>
                  </pic:spPr>
                </pic:pic>
              </a:graphicData>
            </a:graphic>
          </wp:inline>
        </w:drawing>
      </w:r>
    </w:p>
    <w:p w14:paraId="11ACC583" w14:textId="77777777" w:rsidR="00466F11" w:rsidRDefault="00466F11" w:rsidP="00466F11">
      <w:pPr>
        <w:pStyle w:val="ListParagraph"/>
        <w:ind w:left="2232" w:right="909"/>
        <w:jc w:val="both"/>
      </w:pPr>
    </w:p>
    <w:p w14:paraId="2C21E578" w14:textId="77777777" w:rsidR="00466F11" w:rsidRDefault="00466F11" w:rsidP="00466F11">
      <w:pPr>
        <w:pStyle w:val="ListParagraph"/>
        <w:numPr>
          <w:ilvl w:val="4"/>
          <w:numId w:val="50"/>
        </w:numPr>
        <w:ind w:right="909"/>
        <w:jc w:val="both"/>
      </w:pPr>
      <w:r w:rsidRPr="003856EB">
        <w:t>Dynamometer settings verification</w:t>
      </w:r>
    </w:p>
    <w:p w14:paraId="2B6CECE2" w14:textId="77777777" w:rsidR="00466F11" w:rsidRPr="003856EB" w:rsidRDefault="00466F11" w:rsidP="00466F11">
      <w:pPr>
        <w:pStyle w:val="ListParagraph"/>
        <w:ind w:left="2232" w:right="909"/>
        <w:jc w:val="both"/>
      </w:pPr>
    </w:p>
    <w:p w14:paraId="0CC86E1A" w14:textId="77777777" w:rsidR="00466F11" w:rsidRDefault="00466F11" w:rsidP="00466F11">
      <w:pPr>
        <w:pStyle w:val="ListParagraph"/>
        <w:numPr>
          <w:ilvl w:val="5"/>
          <w:numId w:val="50"/>
        </w:numPr>
        <w:ind w:right="909"/>
        <w:jc w:val="both"/>
      </w:pPr>
      <w:r w:rsidRPr="003856EB">
        <w:t>Verification test</w:t>
      </w:r>
    </w:p>
    <w:p w14:paraId="00348050" w14:textId="77777777" w:rsidR="00466F11" w:rsidRDefault="00466F11" w:rsidP="00466F11">
      <w:pPr>
        <w:pStyle w:val="ListParagraph"/>
        <w:ind w:left="2736" w:right="909"/>
        <w:jc w:val="both"/>
      </w:pPr>
      <w:r w:rsidRPr="00683F6D">
        <w:t xml:space="preserve">Immediately after the initial setting, the coast-down time </w:t>
      </w:r>
      <w:r w:rsidRPr="00683F6D">
        <w:sym w:font="Symbol" w:char="F044"/>
      </w:r>
      <w:proofErr w:type="gramStart"/>
      <w:r w:rsidRPr="00683F6D">
        <w:t>t</w:t>
      </w:r>
      <w:r w:rsidRPr="008B63D4">
        <w:rPr>
          <w:position w:val="-4"/>
        </w:rPr>
        <w:t>E</w:t>
      </w:r>
      <w:proofErr w:type="gramEnd"/>
      <w:r w:rsidRPr="00683F6D">
        <w:t xml:space="preserve"> on the chassis dynamometer corresponding to the reference vehicle speed (v</w:t>
      </w:r>
      <w:r w:rsidRPr="008B63D4">
        <w:rPr>
          <w:position w:val="-6"/>
          <w:vertAlign w:val="subscript"/>
        </w:rPr>
        <w:t>0</w:t>
      </w:r>
      <w:r w:rsidRPr="00683F6D">
        <w:t xml:space="preserve">) shall be measured by the procedure set out in Annexes B.5.4. </w:t>
      </w:r>
      <w:proofErr w:type="gramStart"/>
      <w:r w:rsidRPr="00683F6D">
        <w:t>and</w:t>
      </w:r>
      <w:proofErr w:type="gramEnd"/>
      <w:r w:rsidRPr="00683F6D">
        <w:t xml:space="preserve"> B.5.5. </w:t>
      </w:r>
      <w:proofErr w:type="gramStart"/>
      <w:r w:rsidRPr="00683F6D">
        <w:t>for</w:t>
      </w:r>
      <w:proofErr w:type="gramEnd"/>
      <w:r w:rsidRPr="00683F6D">
        <w:t xml:space="preserve"> a vehicle equipped with one wheel on the powered axle and in Annexes B.5.4. </w:t>
      </w:r>
      <w:proofErr w:type="gramStart"/>
      <w:r w:rsidRPr="00683F6D">
        <w:t>and</w:t>
      </w:r>
      <w:proofErr w:type="gramEnd"/>
      <w:r w:rsidRPr="00683F6D">
        <w:t xml:space="preserve"> B.5.6. </w:t>
      </w:r>
      <w:proofErr w:type="gramStart"/>
      <w:r w:rsidRPr="00683F6D">
        <w:t>for</w:t>
      </w:r>
      <w:proofErr w:type="gramEnd"/>
      <w:r w:rsidRPr="00683F6D">
        <w:t xml:space="preserve"> a vehicle with two or more wheels on the powered axles. The measurement shall be carried out at least three times, and the mean coast-down time </w:t>
      </w:r>
      <w:r w:rsidRPr="00683F6D">
        <w:sym w:font="Symbol" w:char="F044"/>
      </w:r>
      <w:proofErr w:type="gramStart"/>
      <w:r w:rsidRPr="00683F6D">
        <w:t>t</w:t>
      </w:r>
      <w:r w:rsidRPr="008B63D4">
        <w:rPr>
          <w:position w:val="-4"/>
          <w:vertAlign w:val="subscript"/>
        </w:rPr>
        <w:t>E</w:t>
      </w:r>
      <w:proofErr w:type="gramEnd"/>
      <w:r w:rsidRPr="00683F6D">
        <w:t xml:space="preserve"> shall be calculated from the results. The set running resistance force at the reference vehicle speed, F</w:t>
      </w:r>
      <w:r w:rsidRPr="008B63D4">
        <w:rPr>
          <w:position w:val="-4"/>
        </w:rPr>
        <w:t>E</w:t>
      </w:r>
      <w:r w:rsidRPr="00683F6D">
        <w:t xml:space="preserve"> (v</w:t>
      </w:r>
      <w:r w:rsidRPr="008B63D4">
        <w:rPr>
          <w:position w:val="-4"/>
          <w:vertAlign w:val="subscript"/>
        </w:rPr>
        <w:t>0</w:t>
      </w:r>
      <w:r w:rsidRPr="00683F6D">
        <w:t>) on the chassis dynamometer is calculated by the following equation:</w:t>
      </w:r>
    </w:p>
    <w:p w14:paraId="792B3E9F" w14:textId="77777777" w:rsidR="00466F11" w:rsidRDefault="00466F11" w:rsidP="00466F11">
      <w:pPr>
        <w:pStyle w:val="ListParagraph"/>
        <w:ind w:left="2736" w:right="909"/>
        <w:jc w:val="both"/>
      </w:pPr>
      <w:r w:rsidRPr="00683F6D">
        <w:t>Equation B.2.-29:</w:t>
      </w:r>
    </w:p>
    <w:p w14:paraId="0B0E577F" w14:textId="77777777" w:rsidR="00466F11" w:rsidRPr="00683F6D" w:rsidRDefault="00466F11" w:rsidP="00466F11">
      <w:pPr>
        <w:pStyle w:val="ListParagraph"/>
        <w:ind w:left="2736" w:right="909"/>
        <w:jc w:val="both"/>
      </w:pPr>
      <w:r w:rsidRPr="00683F6D">
        <w:rPr>
          <w:noProof/>
          <w:position w:val="-30"/>
          <w:lang w:val="en-US" w:eastAsia="en-US"/>
        </w:rPr>
        <w:drawing>
          <wp:inline distT="0" distB="0" distL="0" distR="0" wp14:anchorId="3B1CB93F" wp14:editId="57FB85DE">
            <wp:extent cx="1704975" cy="333375"/>
            <wp:effectExtent l="0" t="0" r="0"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04975" cy="333375"/>
                    </a:xfrm>
                    <a:prstGeom prst="rect">
                      <a:avLst/>
                    </a:prstGeom>
                    <a:noFill/>
                    <a:ln>
                      <a:noFill/>
                    </a:ln>
                  </pic:spPr>
                </pic:pic>
              </a:graphicData>
            </a:graphic>
          </wp:inline>
        </w:drawing>
      </w:r>
    </w:p>
    <w:p w14:paraId="403F5D0E" w14:textId="77777777" w:rsidR="00466F11" w:rsidRDefault="00466F11" w:rsidP="00466F11">
      <w:pPr>
        <w:pStyle w:val="ListParagraph"/>
        <w:ind w:left="2232" w:right="909"/>
        <w:jc w:val="both"/>
      </w:pPr>
    </w:p>
    <w:p w14:paraId="59E1CB95" w14:textId="77777777" w:rsidR="00466F11" w:rsidRDefault="00466F11" w:rsidP="00466F11">
      <w:pPr>
        <w:pStyle w:val="ListParagraph"/>
        <w:numPr>
          <w:ilvl w:val="5"/>
          <w:numId w:val="50"/>
        </w:numPr>
        <w:ind w:right="909"/>
        <w:jc w:val="both"/>
      </w:pPr>
      <w:r>
        <w:t>Calculation of setting error</w:t>
      </w:r>
    </w:p>
    <w:p w14:paraId="464C09BE" w14:textId="77777777" w:rsidR="00466F11" w:rsidRDefault="00466F11" w:rsidP="00466F11">
      <w:pPr>
        <w:pStyle w:val="ListParagraph"/>
        <w:ind w:left="2736" w:right="909"/>
        <w:jc w:val="both"/>
      </w:pPr>
      <w:r>
        <w:t>The setting error ε is calculated by the following equation:</w:t>
      </w:r>
    </w:p>
    <w:p w14:paraId="6E1E861A" w14:textId="77777777" w:rsidR="00466F11" w:rsidRDefault="00466F11" w:rsidP="00466F11">
      <w:pPr>
        <w:pStyle w:val="ListParagraph"/>
        <w:ind w:left="2736" w:right="909"/>
        <w:jc w:val="both"/>
      </w:pPr>
    </w:p>
    <w:p w14:paraId="240B899C" w14:textId="77777777" w:rsidR="00466F11" w:rsidRDefault="00466F11" w:rsidP="00466F11">
      <w:pPr>
        <w:pStyle w:val="ListParagraph"/>
        <w:ind w:left="2736" w:right="909"/>
        <w:jc w:val="both"/>
      </w:pPr>
      <w:r>
        <w:t>Equation B.2.-30:</w:t>
      </w:r>
    </w:p>
    <w:p w14:paraId="69AAEA61" w14:textId="77777777" w:rsidR="00466F11" w:rsidRDefault="00466F11" w:rsidP="00466F11">
      <w:pPr>
        <w:pStyle w:val="ListParagraph"/>
        <w:ind w:left="2736" w:right="909"/>
        <w:jc w:val="both"/>
      </w:pPr>
      <w:r w:rsidRPr="00683F6D">
        <w:rPr>
          <w:noProof/>
          <w:position w:val="-30"/>
          <w:lang w:val="en-US" w:eastAsia="en-US"/>
        </w:rPr>
        <w:drawing>
          <wp:inline distT="0" distB="0" distL="0" distR="0" wp14:anchorId="674B89A3" wp14:editId="57EC12F2">
            <wp:extent cx="1619250" cy="4953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19250" cy="495300"/>
                    </a:xfrm>
                    <a:prstGeom prst="rect">
                      <a:avLst/>
                    </a:prstGeom>
                    <a:noFill/>
                    <a:ln>
                      <a:noFill/>
                    </a:ln>
                  </pic:spPr>
                </pic:pic>
              </a:graphicData>
            </a:graphic>
          </wp:inline>
        </w:drawing>
      </w:r>
    </w:p>
    <w:p w14:paraId="5CEE7ABB" w14:textId="77777777" w:rsidR="00466F11" w:rsidRDefault="00466F11" w:rsidP="00466F11">
      <w:pPr>
        <w:pStyle w:val="ListParagraph"/>
        <w:ind w:left="2736" w:right="909"/>
        <w:jc w:val="both"/>
      </w:pPr>
      <w:r>
        <w:t>The chassis dynamometer shall be readjusted if the setting error does not satisfy the following criteria:</w:t>
      </w:r>
    </w:p>
    <w:p w14:paraId="43E73C90" w14:textId="77777777" w:rsidR="00466F11" w:rsidRPr="00683F6D" w:rsidRDefault="00466F11" w:rsidP="00466F11">
      <w:pPr>
        <w:pStyle w:val="ListParagraph"/>
        <w:ind w:left="2736"/>
      </w:pPr>
      <w:proofErr w:type="gramStart"/>
      <w:r w:rsidRPr="00683F6D">
        <w:t>ε</w:t>
      </w:r>
      <w:proofErr w:type="gramEnd"/>
      <w:r w:rsidRPr="00683F6D">
        <w:t xml:space="preserve"> ≤ 2 percent for v</w:t>
      </w:r>
      <w:r w:rsidRPr="008B63D4">
        <w:rPr>
          <w:position w:val="-4"/>
          <w:vertAlign w:val="subscript"/>
        </w:rPr>
        <w:t>0</w:t>
      </w:r>
      <w:r w:rsidRPr="00683F6D">
        <w:t>≥ 50 km/h</w:t>
      </w:r>
    </w:p>
    <w:p w14:paraId="190B37FB" w14:textId="77777777" w:rsidR="00466F11" w:rsidRPr="00683F6D" w:rsidRDefault="00466F11" w:rsidP="00466F11">
      <w:pPr>
        <w:pStyle w:val="ListParagraph"/>
        <w:ind w:left="2736"/>
      </w:pPr>
      <w:proofErr w:type="gramStart"/>
      <w:r w:rsidRPr="00683F6D">
        <w:t>ε</w:t>
      </w:r>
      <w:proofErr w:type="gramEnd"/>
      <w:r w:rsidRPr="00683F6D">
        <w:t>≤ 3 percent for 30 km/h ≤ v</w:t>
      </w:r>
      <w:r w:rsidRPr="008B63D4">
        <w:rPr>
          <w:position w:val="-4"/>
          <w:vertAlign w:val="subscript"/>
        </w:rPr>
        <w:t>0</w:t>
      </w:r>
      <w:r w:rsidRPr="00683F6D">
        <w:t>&lt; 50 km/h</w:t>
      </w:r>
    </w:p>
    <w:p w14:paraId="5E6F5F97" w14:textId="77777777" w:rsidR="00466F11" w:rsidRPr="00683F6D" w:rsidRDefault="00466F11" w:rsidP="00466F11">
      <w:pPr>
        <w:pStyle w:val="ListParagraph"/>
        <w:ind w:left="2736"/>
      </w:pPr>
      <w:proofErr w:type="gramStart"/>
      <w:r w:rsidRPr="00683F6D">
        <w:t>ε</w:t>
      </w:r>
      <w:proofErr w:type="gramEnd"/>
      <w:r w:rsidRPr="00683F6D">
        <w:t xml:space="preserve"> ≤ 10 percent for v</w:t>
      </w:r>
      <w:r w:rsidRPr="008B63D4">
        <w:rPr>
          <w:position w:val="-4"/>
          <w:vertAlign w:val="subscript"/>
        </w:rPr>
        <w:t>0</w:t>
      </w:r>
      <w:r w:rsidRPr="00683F6D">
        <w:t>&lt; 30 km/h</w:t>
      </w:r>
    </w:p>
    <w:p w14:paraId="71B301AA" w14:textId="77777777" w:rsidR="00466F11" w:rsidRDefault="00466F11" w:rsidP="00466F11">
      <w:pPr>
        <w:pStyle w:val="ListParagraph"/>
        <w:ind w:left="2736" w:right="909"/>
        <w:jc w:val="both"/>
      </w:pPr>
      <w:proofErr w:type="gramStart"/>
      <w:r>
        <w:t>The procedure in points 4.2.2.2.6.1.</w:t>
      </w:r>
      <w:proofErr w:type="gramEnd"/>
      <w:r>
        <w:t xml:space="preserve"> </w:t>
      </w:r>
      <w:proofErr w:type="gramStart"/>
      <w:r>
        <w:t>to</w:t>
      </w:r>
      <w:proofErr w:type="gramEnd"/>
      <w:r>
        <w:t xml:space="preserve"> 4.2.2.2.6.2. </w:t>
      </w:r>
      <w:proofErr w:type="gramStart"/>
      <w:r>
        <w:t>shall</w:t>
      </w:r>
      <w:proofErr w:type="gramEnd"/>
      <w:r>
        <w:t xml:space="preserve"> be repeated until the setting error satisfies the criteria. The chassis dynamometer setting and the observed errors shall be recorded. Template record forms are provided in the template in accordance with Annex B.5.14.</w:t>
      </w:r>
    </w:p>
    <w:p w14:paraId="7B53C07A" w14:textId="77777777" w:rsidR="00466F11" w:rsidRDefault="00466F11" w:rsidP="00466F11">
      <w:pPr>
        <w:pStyle w:val="ListParagraph"/>
        <w:ind w:left="2736" w:right="909"/>
        <w:jc w:val="both"/>
      </w:pPr>
    </w:p>
    <w:p w14:paraId="570C13E9" w14:textId="77777777" w:rsidR="00466F11" w:rsidRDefault="00466F11" w:rsidP="00466F11">
      <w:pPr>
        <w:pStyle w:val="ListParagraph"/>
        <w:numPr>
          <w:ilvl w:val="3"/>
          <w:numId w:val="50"/>
        </w:numPr>
        <w:ind w:right="909"/>
        <w:jc w:val="both"/>
      </w:pPr>
      <w:r>
        <w:t>Chassis dynamometer preparation, if settings are derived from a running resistance table</w:t>
      </w:r>
    </w:p>
    <w:p w14:paraId="0564BAC6" w14:textId="77777777" w:rsidR="00466F11" w:rsidRDefault="00466F11" w:rsidP="00466F11">
      <w:pPr>
        <w:pStyle w:val="ListParagraph"/>
        <w:ind w:left="1728" w:right="909"/>
        <w:jc w:val="both"/>
      </w:pPr>
    </w:p>
    <w:p w14:paraId="045DEB57" w14:textId="77777777" w:rsidR="00466F11" w:rsidRDefault="00466F11" w:rsidP="00466F11">
      <w:pPr>
        <w:pStyle w:val="ListParagraph"/>
        <w:numPr>
          <w:ilvl w:val="4"/>
          <w:numId w:val="50"/>
        </w:numPr>
        <w:ind w:right="909"/>
        <w:jc w:val="both"/>
      </w:pPr>
      <w:r>
        <w:t>The specified vehicle speed for the chassis dynamometer</w:t>
      </w:r>
    </w:p>
    <w:p w14:paraId="221A1EEE" w14:textId="77777777" w:rsidR="00466F11" w:rsidRDefault="00466F11" w:rsidP="00466F11">
      <w:pPr>
        <w:pStyle w:val="ListParagraph"/>
        <w:ind w:left="2232" w:right="909"/>
        <w:jc w:val="both"/>
      </w:pPr>
      <w:bookmarkStart w:id="25" w:name="_Hlk491696241"/>
      <w:r w:rsidRPr="00683F6D">
        <w:t xml:space="preserve">The running resistance on the chassis dynamometer shall be verified at the specified vehicle speed v. At least four specified vehicle speeds shall be verified. The range of specified vehicle speed points (the interval between the maximum and minimum points) shall extend either side of the reference vehicle speed or the reference vehicle speed range, if there is more than one reference vehicle </w:t>
      </w:r>
      <w:r w:rsidRPr="00683F6D">
        <w:lastRenderedPageBreak/>
        <w:t xml:space="preserve">speed, by at least </w:t>
      </w:r>
      <w:r w:rsidRPr="00683F6D">
        <w:sym w:font="Symbol" w:char="F044"/>
      </w:r>
      <w:r w:rsidRPr="00683F6D">
        <w:t xml:space="preserve">v, as defined in Annex B.5.4. </w:t>
      </w:r>
      <w:proofErr w:type="gramStart"/>
      <w:r w:rsidRPr="00683F6D">
        <w:t>and</w:t>
      </w:r>
      <w:proofErr w:type="gramEnd"/>
      <w:r w:rsidRPr="00683F6D">
        <w:t xml:space="preserve"> B.5.5. </w:t>
      </w:r>
      <w:proofErr w:type="gramStart"/>
      <w:r w:rsidRPr="00683F6D">
        <w:t>for</w:t>
      </w:r>
      <w:proofErr w:type="gramEnd"/>
      <w:r w:rsidRPr="00683F6D">
        <w:t xml:space="preserve"> a vehicle equipped with one wheel on the powered axle and in Annex B.5.4. </w:t>
      </w:r>
      <w:proofErr w:type="gramStart"/>
      <w:r w:rsidRPr="00683F6D">
        <w:t>and</w:t>
      </w:r>
      <w:proofErr w:type="gramEnd"/>
      <w:r w:rsidRPr="00683F6D">
        <w:t xml:space="preserve"> B.5.6. </w:t>
      </w:r>
      <w:proofErr w:type="gramStart"/>
      <w:r w:rsidRPr="00683F6D">
        <w:t>for</w:t>
      </w:r>
      <w:proofErr w:type="gramEnd"/>
      <w:r w:rsidRPr="00683F6D">
        <w:t xml:space="preserve"> a vehicle with two or more wheels on the powered axles. The specified vehicle speed points, including the reference vehicle speed points, shall be at regular intervals of no more than 20 km/h apart.</w:t>
      </w:r>
      <w:bookmarkEnd w:id="25"/>
    </w:p>
    <w:p w14:paraId="5F215E63" w14:textId="77777777" w:rsidR="00466F11" w:rsidRDefault="00466F11" w:rsidP="00466F11">
      <w:pPr>
        <w:pStyle w:val="ListParagraph"/>
        <w:ind w:left="2232" w:right="909"/>
        <w:jc w:val="both"/>
      </w:pPr>
    </w:p>
    <w:p w14:paraId="1E2ED236" w14:textId="77777777" w:rsidR="00466F11" w:rsidRDefault="00466F11" w:rsidP="00466F11">
      <w:pPr>
        <w:pStyle w:val="ListParagraph"/>
        <w:numPr>
          <w:ilvl w:val="4"/>
          <w:numId w:val="50"/>
        </w:numPr>
        <w:ind w:right="909"/>
        <w:jc w:val="both"/>
      </w:pPr>
      <w:r>
        <w:t>Verification of chassis dynamometer</w:t>
      </w:r>
    </w:p>
    <w:p w14:paraId="054317B8" w14:textId="77777777" w:rsidR="00466F11" w:rsidRDefault="00466F11" w:rsidP="00466F11">
      <w:pPr>
        <w:pStyle w:val="ListParagraph"/>
        <w:ind w:left="2232" w:right="909"/>
        <w:jc w:val="both"/>
      </w:pPr>
    </w:p>
    <w:p w14:paraId="79F1A6DC" w14:textId="77777777" w:rsidR="00466F11" w:rsidRDefault="00466F11" w:rsidP="00466F11">
      <w:pPr>
        <w:pStyle w:val="ListParagraph"/>
        <w:numPr>
          <w:ilvl w:val="5"/>
          <w:numId w:val="50"/>
        </w:numPr>
        <w:ind w:right="909"/>
        <w:jc w:val="both"/>
      </w:pPr>
      <w:r>
        <w:t>Immediately after the initial setting, the coast-down time on the chassis dynamometer corresponding to the specified vehicle speed shall be measured. The vehicle shall not be set up on the chassis dynamometer during the coast-down time measurement. The coast-down time measurement shall start when the chassis dynamometer vehicle speed exceeds the maximum vehicle speed of the test cycle.</w:t>
      </w:r>
    </w:p>
    <w:p w14:paraId="469B4EE4" w14:textId="77777777" w:rsidR="00466F11" w:rsidRDefault="00466F11" w:rsidP="00466F11">
      <w:pPr>
        <w:pStyle w:val="ListParagraph"/>
        <w:ind w:left="2736" w:right="909"/>
        <w:jc w:val="both"/>
      </w:pPr>
    </w:p>
    <w:p w14:paraId="4F2E5C2A" w14:textId="77777777" w:rsidR="00466F11" w:rsidRDefault="00466F11" w:rsidP="00466F11">
      <w:pPr>
        <w:pStyle w:val="ListParagraph"/>
        <w:numPr>
          <w:ilvl w:val="5"/>
          <w:numId w:val="50"/>
        </w:numPr>
        <w:ind w:right="909"/>
        <w:jc w:val="both"/>
      </w:pPr>
      <w:r>
        <w:t xml:space="preserve">The measurement shall be carried out at least three times, and the mean coast-down time </w:t>
      </w:r>
      <w:r w:rsidRPr="00683F6D">
        <w:sym w:font="Symbol" w:char="F044"/>
      </w:r>
      <w:proofErr w:type="gramStart"/>
      <w:r w:rsidRPr="00683F6D">
        <w:t>t</w:t>
      </w:r>
      <w:r w:rsidRPr="00683F6D">
        <w:rPr>
          <w:position w:val="-4"/>
        </w:rPr>
        <w:t>E</w:t>
      </w:r>
      <w:proofErr w:type="gramEnd"/>
      <w:r w:rsidRPr="00683F6D">
        <w:t xml:space="preserve"> </w:t>
      </w:r>
      <w:r>
        <w:t>shall be calculated from the results.</w:t>
      </w:r>
    </w:p>
    <w:p w14:paraId="4092A135" w14:textId="77777777" w:rsidR="00466F11" w:rsidRDefault="00466F11" w:rsidP="00466F11">
      <w:pPr>
        <w:ind w:right="909"/>
        <w:jc w:val="both"/>
      </w:pPr>
    </w:p>
    <w:p w14:paraId="543F41F3" w14:textId="77777777" w:rsidR="00466F11" w:rsidRDefault="00466F11" w:rsidP="00466F11">
      <w:pPr>
        <w:pStyle w:val="ListParagraph"/>
        <w:numPr>
          <w:ilvl w:val="5"/>
          <w:numId w:val="50"/>
        </w:numPr>
        <w:ind w:right="909"/>
        <w:jc w:val="both"/>
      </w:pPr>
      <w:r>
        <w:t>The set running resistance force FE(</w:t>
      </w:r>
      <w:proofErr w:type="spellStart"/>
      <w:r>
        <w:t>v</w:t>
      </w:r>
      <w:r w:rsidRPr="008D790F">
        <w:rPr>
          <w:vertAlign w:val="subscript"/>
        </w:rPr>
        <w:t>j</w:t>
      </w:r>
      <w:proofErr w:type="spellEnd"/>
      <w:r>
        <w:t>) at the specified vehicle speed on the chassis dynamometer is calculated using the following equation:</w:t>
      </w:r>
    </w:p>
    <w:p w14:paraId="19D1DCFF" w14:textId="77777777" w:rsidR="00466F11" w:rsidRDefault="00466F11" w:rsidP="00466F11">
      <w:pPr>
        <w:pStyle w:val="ListParagraph"/>
      </w:pPr>
    </w:p>
    <w:p w14:paraId="2317F4AF" w14:textId="77777777" w:rsidR="00466F11" w:rsidRDefault="00466F11" w:rsidP="00466F11">
      <w:pPr>
        <w:pStyle w:val="ListParagraph"/>
        <w:ind w:left="2736" w:right="909"/>
        <w:jc w:val="both"/>
      </w:pPr>
      <w:r>
        <w:t>Equation B.2.-31:</w:t>
      </w:r>
    </w:p>
    <w:p w14:paraId="6912B371" w14:textId="77777777" w:rsidR="00466F11" w:rsidRDefault="00466F11" w:rsidP="00466F11">
      <w:pPr>
        <w:pStyle w:val="ListParagraph"/>
        <w:ind w:left="2736" w:right="909"/>
        <w:jc w:val="both"/>
      </w:pPr>
      <w:r w:rsidRPr="00683F6D">
        <w:object w:dxaOrig="2265" w:dyaOrig="540" w14:anchorId="1E7CF64D">
          <v:shape id="_x0000_i1027" type="#_x0000_t75" style="width:113.25pt;height:27.75pt" o:ole="">
            <v:imagedata r:id="rId60" o:title=""/>
          </v:shape>
          <o:OLEObject Type="Embed" ProgID="PBrush" ShapeID="_x0000_i1027" DrawAspect="Content" ObjectID="_1577280260" r:id="rId61"/>
        </w:object>
      </w:r>
    </w:p>
    <w:p w14:paraId="0D7AD60A" w14:textId="77777777" w:rsidR="00466F11" w:rsidRDefault="00466F11" w:rsidP="00466F11">
      <w:pPr>
        <w:pStyle w:val="ListParagraph"/>
        <w:ind w:left="2736" w:right="909"/>
        <w:jc w:val="both"/>
      </w:pPr>
    </w:p>
    <w:p w14:paraId="3C71E4E5" w14:textId="77777777" w:rsidR="00466F11" w:rsidRDefault="00466F11" w:rsidP="00466F11">
      <w:pPr>
        <w:pStyle w:val="ListParagraph"/>
        <w:numPr>
          <w:ilvl w:val="5"/>
          <w:numId w:val="50"/>
        </w:numPr>
        <w:rPr>
          <w:rStyle w:val="title3"/>
          <w:b w:val="0"/>
          <w:sz w:val="20"/>
        </w:rPr>
      </w:pPr>
      <w:r w:rsidRPr="00841145">
        <w:rPr>
          <w:rStyle w:val="title3"/>
          <w:b w:val="0"/>
          <w:sz w:val="20"/>
        </w:rPr>
        <w:t xml:space="preserve">The setting error </w:t>
      </w:r>
      <w:r w:rsidRPr="00841145">
        <w:rPr>
          <w:rStyle w:val="title3"/>
          <w:b w:val="0"/>
          <w:sz w:val="20"/>
        </w:rPr>
        <w:sym w:font="Symbol" w:char="F065"/>
      </w:r>
      <w:r w:rsidRPr="00841145">
        <w:rPr>
          <w:rStyle w:val="title3"/>
          <w:b w:val="0"/>
          <w:sz w:val="20"/>
        </w:rPr>
        <w:t xml:space="preserve"> at </w:t>
      </w:r>
      <w:r w:rsidRPr="00841145">
        <w:t>the specified vehicle speed</w:t>
      </w:r>
      <w:r w:rsidRPr="00841145">
        <w:rPr>
          <w:rStyle w:val="title3"/>
          <w:b w:val="0"/>
          <w:sz w:val="20"/>
        </w:rPr>
        <w:t xml:space="preserve"> is calculated using the following equation:</w:t>
      </w:r>
    </w:p>
    <w:p w14:paraId="786705EC" w14:textId="77777777" w:rsidR="00466F11" w:rsidRDefault="00466F11" w:rsidP="00466F11">
      <w:pPr>
        <w:pStyle w:val="ListParagraph"/>
        <w:ind w:left="2736"/>
      </w:pPr>
      <w:r>
        <w:t>Equation B.2.-32:</w:t>
      </w:r>
    </w:p>
    <w:p w14:paraId="235B1BAF" w14:textId="77777777" w:rsidR="00466F11" w:rsidRDefault="00466F11" w:rsidP="00466F11">
      <w:pPr>
        <w:pStyle w:val="ListParagraph"/>
        <w:ind w:left="2736"/>
      </w:pPr>
      <w:r w:rsidRPr="00683F6D">
        <w:rPr>
          <w:noProof/>
          <w:color w:val="0000FF"/>
          <w:position w:val="-30"/>
          <w:lang w:val="en-US" w:eastAsia="en-US"/>
        </w:rPr>
        <w:drawing>
          <wp:inline distT="0" distB="0" distL="0" distR="0" wp14:anchorId="169FBADD" wp14:editId="08D067D0">
            <wp:extent cx="1457325" cy="495300"/>
            <wp:effectExtent l="0" t="0" r="952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57325" cy="495300"/>
                    </a:xfrm>
                    <a:prstGeom prst="rect">
                      <a:avLst/>
                    </a:prstGeom>
                    <a:noFill/>
                    <a:ln>
                      <a:noFill/>
                    </a:ln>
                  </pic:spPr>
                </pic:pic>
              </a:graphicData>
            </a:graphic>
          </wp:inline>
        </w:drawing>
      </w:r>
    </w:p>
    <w:p w14:paraId="7941C03E" w14:textId="77777777" w:rsidR="00466F11" w:rsidRDefault="00466F11" w:rsidP="00466F11">
      <w:pPr>
        <w:pStyle w:val="ListParagraph"/>
        <w:ind w:left="2232" w:right="909"/>
        <w:jc w:val="both"/>
      </w:pPr>
    </w:p>
    <w:p w14:paraId="6A790926" w14:textId="77777777" w:rsidR="00466F11" w:rsidRDefault="00466F11" w:rsidP="00466F11">
      <w:pPr>
        <w:pStyle w:val="ListParagraph"/>
        <w:numPr>
          <w:ilvl w:val="5"/>
          <w:numId w:val="50"/>
        </w:numPr>
        <w:ind w:right="909"/>
        <w:jc w:val="both"/>
      </w:pPr>
      <w:r>
        <w:t>The chassis dynamometer shall be readjusted if the setting error does not satisfy the following criteria:</w:t>
      </w:r>
    </w:p>
    <w:p w14:paraId="4060F61C" w14:textId="77777777" w:rsidR="00466F11" w:rsidRDefault="00466F11" w:rsidP="00466F11">
      <w:pPr>
        <w:pStyle w:val="ListParagraph"/>
        <w:ind w:left="2736" w:right="909"/>
        <w:jc w:val="both"/>
      </w:pPr>
      <w:proofErr w:type="gramStart"/>
      <w:r>
        <w:t>ε</w:t>
      </w:r>
      <w:proofErr w:type="gramEnd"/>
      <w:r>
        <w:t xml:space="preserve"> ≤ 2 percent for v ≥ 50 km/h</w:t>
      </w:r>
    </w:p>
    <w:p w14:paraId="62CE5AF3" w14:textId="77777777" w:rsidR="00466F11" w:rsidRDefault="00466F11" w:rsidP="00466F11">
      <w:pPr>
        <w:pStyle w:val="ListParagraph"/>
        <w:ind w:left="2736" w:right="909"/>
        <w:jc w:val="both"/>
      </w:pPr>
      <w:proofErr w:type="gramStart"/>
      <w:r>
        <w:t>ε</w:t>
      </w:r>
      <w:proofErr w:type="gramEnd"/>
      <w:r>
        <w:t>≤ 3 percent for 30 km/h ≤ v &lt; 50 km/h</w:t>
      </w:r>
    </w:p>
    <w:p w14:paraId="218400C2" w14:textId="77777777" w:rsidR="00466F11" w:rsidRDefault="00466F11" w:rsidP="00466F11">
      <w:pPr>
        <w:pStyle w:val="ListParagraph"/>
        <w:ind w:left="2736" w:right="909"/>
        <w:jc w:val="both"/>
      </w:pPr>
      <w:proofErr w:type="gramStart"/>
      <w:r>
        <w:t>ε</w:t>
      </w:r>
      <w:proofErr w:type="gramEnd"/>
      <w:r>
        <w:t>≤ 10 percent for v &lt; 30 km/h</w:t>
      </w:r>
    </w:p>
    <w:p w14:paraId="601DDC34" w14:textId="77777777" w:rsidR="00466F11" w:rsidRDefault="00466F11" w:rsidP="00466F11">
      <w:pPr>
        <w:pStyle w:val="ListParagraph"/>
        <w:ind w:left="2736" w:right="909"/>
        <w:jc w:val="both"/>
      </w:pPr>
    </w:p>
    <w:p w14:paraId="7495ACE6" w14:textId="77777777" w:rsidR="00466F11" w:rsidRDefault="00466F11" w:rsidP="00466F11">
      <w:pPr>
        <w:pStyle w:val="ListParagraph"/>
        <w:numPr>
          <w:ilvl w:val="5"/>
          <w:numId w:val="50"/>
        </w:numPr>
        <w:ind w:right="909"/>
        <w:jc w:val="both"/>
      </w:pPr>
      <w:r>
        <w:t xml:space="preserve">The procedure described in points 4.2.2.3.2.1. </w:t>
      </w:r>
      <w:proofErr w:type="gramStart"/>
      <w:r>
        <w:t>to</w:t>
      </w:r>
      <w:proofErr w:type="gramEnd"/>
      <w:r>
        <w:t xml:space="preserve"> 4.2.2.3.2.5. </w:t>
      </w:r>
      <w:proofErr w:type="gramStart"/>
      <w:r>
        <w:t>shall</w:t>
      </w:r>
      <w:proofErr w:type="gramEnd"/>
      <w:r>
        <w:t xml:space="preserve"> be repeated until the setting error satisfies the criteria. The chassis dynamometer setting and the observed errors shall be recorded.</w:t>
      </w:r>
    </w:p>
    <w:p w14:paraId="2D16F6FB" w14:textId="77777777" w:rsidR="00466F11" w:rsidRDefault="00466F11" w:rsidP="00466F11">
      <w:pPr>
        <w:pStyle w:val="ListParagraph"/>
        <w:ind w:left="2736" w:right="909"/>
        <w:jc w:val="both"/>
      </w:pPr>
    </w:p>
    <w:p w14:paraId="650DC5BC" w14:textId="77777777" w:rsidR="00466F11" w:rsidRDefault="00466F11" w:rsidP="00466F11">
      <w:pPr>
        <w:pStyle w:val="ListParagraph"/>
        <w:numPr>
          <w:ilvl w:val="3"/>
          <w:numId w:val="50"/>
        </w:numPr>
        <w:ind w:right="909"/>
        <w:jc w:val="both"/>
      </w:pPr>
      <w:r>
        <w:t>The chassis dynamometer system shall comply with the calibration and verification methods laid down in Annex B.5.6.</w:t>
      </w:r>
    </w:p>
    <w:p w14:paraId="5C67B33C" w14:textId="77777777" w:rsidR="00466F11" w:rsidRDefault="00466F11" w:rsidP="00466F11">
      <w:pPr>
        <w:pStyle w:val="ListParagraph"/>
        <w:ind w:left="1728" w:right="909"/>
        <w:jc w:val="both"/>
      </w:pPr>
    </w:p>
    <w:p w14:paraId="1153DAE5" w14:textId="77777777" w:rsidR="00466F11" w:rsidRDefault="00466F11" w:rsidP="00466F11">
      <w:pPr>
        <w:pStyle w:val="ListParagraph"/>
        <w:numPr>
          <w:ilvl w:val="2"/>
          <w:numId w:val="50"/>
        </w:numPr>
        <w:ind w:right="909"/>
        <w:jc w:val="both"/>
      </w:pPr>
      <w:r>
        <w:t>Calibration of analysers</w:t>
      </w:r>
    </w:p>
    <w:p w14:paraId="59012B5A" w14:textId="77777777" w:rsidR="00466F11" w:rsidRDefault="00466F11" w:rsidP="00466F11">
      <w:pPr>
        <w:pStyle w:val="ListParagraph"/>
        <w:ind w:left="1224" w:right="909"/>
        <w:jc w:val="both"/>
      </w:pPr>
    </w:p>
    <w:p w14:paraId="1CE90353" w14:textId="77777777" w:rsidR="00466F11" w:rsidRDefault="00466F11" w:rsidP="00466F11">
      <w:pPr>
        <w:pStyle w:val="ListParagraph"/>
        <w:numPr>
          <w:ilvl w:val="3"/>
          <w:numId w:val="50"/>
        </w:numPr>
        <w:ind w:right="909"/>
        <w:jc w:val="both"/>
      </w:pPr>
      <w:proofErr w:type="spellStart"/>
      <w:r>
        <w:t>Analyzer</w:t>
      </w:r>
      <w:proofErr w:type="spellEnd"/>
      <w:r>
        <w:t xml:space="preserve"> calibration procedures</w:t>
      </w:r>
    </w:p>
    <w:p w14:paraId="323142A6" w14:textId="77777777" w:rsidR="00466F11" w:rsidRDefault="00466F11" w:rsidP="00466F11">
      <w:pPr>
        <w:pStyle w:val="ListParagraph"/>
        <w:ind w:left="1728" w:right="909"/>
        <w:jc w:val="both"/>
      </w:pPr>
      <w:r>
        <w:t>Each analyser shall be calibrated as specified by the instrument manufacturer</w:t>
      </w:r>
    </w:p>
    <w:p w14:paraId="26D69653" w14:textId="77777777" w:rsidR="00466F11" w:rsidRDefault="00466F11" w:rsidP="00466F11">
      <w:pPr>
        <w:pStyle w:val="ListParagraph"/>
        <w:ind w:left="1728" w:right="909"/>
        <w:jc w:val="both"/>
      </w:pPr>
      <w:proofErr w:type="gramStart"/>
      <w:r>
        <w:t>or</w:t>
      </w:r>
      <w:proofErr w:type="gramEnd"/>
      <w:r>
        <w:t xml:space="preserve"> at least as often as described in Table A5/3.</w:t>
      </w:r>
    </w:p>
    <w:p w14:paraId="1151B497" w14:textId="77777777" w:rsidR="00466F11" w:rsidRDefault="00466F11" w:rsidP="00466F11">
      <w:pPr>
        <w:pStyle w:val="ListParagraph"/>
        <w:ind w:left="1728" w:right="909"/>
        <w:jc w:val="both"/>
      </w:pPr>
    </w:p>
    <w:p w14:paraId="0689AE72" w14:textId="77777777" w:rsidR="00466F11" w:rsidRDefault="00466F11" w:rsidP="00466F11">
      <w:pPr>
        <w:pStyle w:val="ListParagraph"/>
        <w:ind w:left="1728" w:right="909"/>
        <w:jc w:val="both"/>
      </w:pPr>
      <w:r>
        <w:rPr>
          <w:noProof/>
          <w:lang w:val="en-US" w:eastAsia="en-US"/>
        </w:rPr>
        <w:lastRenderedPageBreak/>
        <w:drawing>
          <wp:inline distT="0" distB="0" distL="0" distR="0" wp14:anchorId="3E2B3A87" wp14:editId="1B712E14">
            <wp:extent cx="4248150" cy="4732065"/>
            <wp:effectExtent l="0" t="0" r="0" b="0"/>
            <wp:docPr id="224" name="Picture 22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E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E0000000}"/>
                        </a:ext>
                      </a:extLst>
                    </pic:cNvPr>
                    <pic:cNvPicPr>
                      <a:picLocks noChangeAspect="1"/>
                    </pic:cNvPicPr>
                  </pic:nvPicPr>
                  <pic:blipFill>
                    <a:blip r:embed="rId63"/>
                    <a:stretch>
                      <a:fillRect/>
                    </a:stretch>
                  </pic:blipFill>
                  <pic:spPr>
                    <a:xfrm>
                      <a:off x="0" y="0"/>
                      <a:ext cx="4257964" cy="4742997"/>
                    </a:xfrm>
                    <a:prstGeom prst="rect">
                      <a:avLst/>
                    </a:prstGeom>
                  </pic:spPr>
                </pic:pic>
              </a:graphicData>
            </a:graphic>
          </wp:inline>
        </w:drawing>
      </w:r>
    </w:p>
    <w:p w14:paraId="6AF5F79F" w14:textId="77777777" w:rsidR="00466F11" w:rsidRDefault="00466F11" w:rsidP="00466F11">
      <w:pPr>
        <w:pStyle w:val="ListParagraph"/>
        <w:ind w:left="1728" w:right="909"/>
        <w:jc w:val="both"/>
      </w:pPr>
    </w:p>
    <w:p w14:paraId="79296F0B" w14:textId="77777777" w:rsidR="00466F11" w:rsidRDefault="00466F11" w:rsidP="00466F11">
      <w:pPr>
        <w:pStyle w:val="ListParagraph"/>
        <w:ind w:left="1728" w:right="909"/>
        <w:jc w:val="both"/>
      </w:pPr>
      <w:r>
        <w:t>Non-dispersive infrared absorption analysers shall be checked at the same intervals using nitrogen/ CO and nitrogen/ CO2 mixtures in nominal concentrations equal to 10, 40, 60, 85 and 90 percent of full scale.</w:t>
      </w:r>
    </w:p>
    <w:p w14:paraId="4595E292" w14:textId="77777777" w:rsidR="00466F11" w:rsidRDefault="00466F11" w:rsidP="00466F11">
      <w:pPr>
        <w:pStyle w:val="ListParagraph"/>
        <w:ind w:left="1728" w:right="909"/>
        <w:jc w:val="both"/>
      </w:pPr>
    </w:p>
    <w:p w14:paraId="2221D255" w14:textId="77777777" w:rsidR="00466F11" w:rsidRDefault="00466F11" w:rsidP="00466F11">
      <w:pPr>
        <w:pStyle w:val="ListParagraph"/>
        <w:numPr>
          <w:ilvl w:val="3"/>
          <w:numId w:val="50"/>
        </w:numPr>
        <w:ind w:right="909"/>
        <w:jc w:val="both"/>
      </w:pPr>
      <w:r>
        <w:t>Each normally used operating range shall be linearized by the following procedure:</w:t>
      </w:r>
    </w:p>
    <w:p w14:paraId="068ED1D0" w14:textId="77777777" w:rsidR="00466F11" w:rsidRDefault="00466F11" w:rsidP="00466F11">
      <w:pPr>
        <w:pStyle w:val="ListParagraph"/>
        <w:ind w:left="1728" w:right="909"/>
        <w:jc w:val="both"/>
      </w:pPr>
    </w:p>
    <w:p w14:paraId="3013BE41" w14:textId="77777777" w:rsidR="00466F11" w:rsidRDefault="00466F11" w:rsidP="00466F11">
      <w:pPr>
        <w:pStyle w:val="ListParagraph"/>
        <w:numPr>
          <w:ilvl w:val="4"/>
          <w:numId w:val="50"/>
        </w:numPr>
        <w:ind w:right="909"/>
        <w:jc w:val="both"/>
      </w:pPr>
      <w:r>
        <w:t>The analyser linearization curve shall be established by at least five calibration points spaced as uniformly as possible. The nominal concentration of the calibration gas of the highest concentration shall be not less than 80 per cent of the full scale.</w:t>
      </w:r>
    </w:p>
    <w:p w14:paraId="0076851B" w14:textId="77777777" w:rsidR="00466F11" w:rsidRDefault="00466F11" w:rsidP="00466F11">
      <w:pPr>
        <w:pStyle w:val="ListParagraph"/>
        <w:ind w:left="2232" w:right="909"/>
        <w:jc w:val="both"/>
      </w:pPr>
    </w:p>
    <w:p w14:paraId="5DDD06D8" w14:textId="77777777" w:rsidR="00466F11" w:rsidRDefault="00466F11" w:rsidP="00466F11">
      <w:pPr>
        <w:pStyle w:val="ListParagraph"/>
        <w:numPr>
          <w:ilvl w:val="4"/>
          <w:numId w:val="50"/>
        </w:numPr>
        <w:ind w:right="909"/>
        <w:jc w:val="both"/>
      </w:pPr>
      <w:r>
        <w:t>The calibration gas concentration required may be obtained by means of a gas divider, diluting with purified N</w:t>
      </w:r>
      <w:r w:rsidRPr="00DA78DE">
        <w:rPr>
          <w:vertAlign w:val="subscript"/>
        </w:rPr>
        <w:t>2</w:t>
      </w:r>
      <w:r>
        <w:t xml:space="preserve"> or with purified synthetic air.</w:t>
      </w:r>
    </w:p>
    <w:p w14:paraId="035C627E" w14:textId="77777777" w:rsidR="00466F11" w:rsidRDefault="00466F11" w:rsidP="00466F11">
      <w:pPr>
        <w:pStyle w:val="ListParagraph"/>
      </w:pPr>
    </w:p>
    <w:p w14:paraId="0A3B286F" w14:textId="77777777" w:rsidR="00466F11" w:rsidRDefault="00466F11" w:rsidP="00466F11">
      <w:pPr>
        <w:pStyle w:val="ListParagraph"/>
        <w:numPr>
          <w:ilvl w:val="4"/>
          <w:numId w:val="50"/>
        </w:numPr>
        <w:ind w:right="909"/>
        <w:jc w:val="both"/>
      </w:pPr>
      <w:r>
        <w:t>The linearization curve shall be calculated by the least squares method. If the resulting polynomial degree is greater than 3, the number of calibration points shall be at least equal to this polynomial degree plus 2.</w:t>
      </w:r>
    </w:p>
    <w:p w14:paraId="1A8AE7B1" w14:textId="77777777" w:rsidR="00466F11" w:rsidRDefault="00466F11" w:rsidP="00466F11">
      <w:pPr>
        <w:ind w:right="909"/>
        <w:jc w:val="both"/>
      </w:pPr>
    </w:p>
    <w:p w14:paraId="5DE74212" w14:textId="77777777" w:rsidR="00466F11" w:rsidRDefault="00466F11" w:rsidP="00466F11">
      <w:pPr>
        <w:pStyle w:val="ListParagraph"/>
        <w:numPr>
          <w:ilvl w:val="4"/>
          <w:numId w:val="50"/>
        </w:numPr>
        <w:ind w:right="909"/>
        <w:jc w:val="both"/>
      </w:pPr>
      <w:r>
        <w:t>The linearization curve shall not differ by more than ±2 per cent from the nominal value of each calibration gas.</w:t>
      </w:r>
    </w:p>
    <w:p w14:paraId="0BDEA567" w14:textId="77777777" w:rsidR="00466F11" w:rsidRDefault="00466F11" w:rsidP="00466F11">
      <w:pPr>
        <w:pStyle w:val="ListParagraph"/>
        <w:ind w:left="2232" w:right="909"/>
        <w:jc w:val="both"/>
      </w:pPr>
    </w:p>
    <w:p w14:paraId="777C135E" w14:textId="77777777" w:rsidR="00466F11" w:rsidRDefault="00466F11" w:rsidP="00466F11">
      <w:pPr>
        <w:pStyle w:val="ListParagraph"/>
        <w:numPr>
          <w:ilvl w:val="4"/>
          <w:numId w:val="50"/>
        </w:numPr>
        <w:ind w:right="909"/>
        <w:jc w:val="both"/>
      </w:pPr>
      <w:r>
        <w:lastRenderedPageBreak/>
        <w:t>From the trace of the linearization curve and the linearization points, it is possible to verify that the calibration has been carried out correctly. The different characteristic parameters of the analyser shall be indicated, particularly:</w:t>
      </w:r>
    </w:p>
    <w:p w14:paraId="6DFFEAC4" w14:textId="77777777" w:rsidR="00466F11" w:rsidRDefault="00466F11" w:rsidP="00466F11">
      <w:pPr>
        <w:pStyle w:val="ListParagraph"/>
        <w:ind w:left="2232" w:right="909"/>
        <w:jc w:val="both"/>
      </w:pPr>
      <w:r>
        <w:t>(a) Scale;</w:t>
      </w:r>
    </w:p>
    <w:p w14:paraId="0DDE5785" w14:textId="77777777" w:rsidR="00466F11" w:rsidRDefault="00466F11" w:rsidP="00466F11">
      <w:pPr>
        <w:pStyle w:val="ListParagraph"/>
        <w:ind w:left="2232" w:right="909"/>
        <w:jc w:val="both"/>
      </w:pPr>
      <w:r>
        <w:t>(b) Sensitivity;</w:t>
      </w:r>
    </w:p>
    <w:p w14:paraId="25D0359A" w14:textId="77777777" w:rsidR="00466F11" w:rsidRDefault="00466F11" w:rsidP="00466F11">
      <w:pPr>
        <w:pStyle w:val="ListParagraph"/>
        <w:ind w:left="2232" w:right="909"/>
        <w:jc w:val="both"/>
      </w:pPr>
      <w:r>
        <w:t>(c) Zero point;</w:t>
      </w:r>
    </w:p>
    <w:p w14:paraId="3FA515D5" w14:textId="77777777" w:rsidR="00466F11" w:rsidRDefault="00466F11" w:rsidP="00466F11">
      <w:pPr>
        <w:pStyle w:val="ListParagraph"/>
        <w:ind w:left="2232" w:right="909"/>
        <w:jc w:val="both"/>
      </w:pPr>
      <w:r>
        <w:t>(d) Date of the linearization.</w:t>
      </w:r>
    </w:p>
    <w:p w14:paraId="3B4371C2" w14:textId="77777777" w:rsidR="00466F11" w:rsidRDefault="00466F11" w:rsidP="00466F11">
      <w:pPr>
        <w:pStyle w:val="ListParagraph"/>
        <w:ind w:left="2232" w:right="909"/>
        <w:jc w:val="both"/>
      </w:pPr>
    </w:p>
    <w:p w14:paraId="256FF01A" w14:textId="77777777" w:rsidR="00466F11" w:rsidRDefault="00466F11" w:rsidP="00466F11">
      <w:pPr>
        <w:pStyle w:val="ListParagraph"/>
        <w:numPr>
          <w:ilvl w:val="4"/>
          <w:numId w:val="50"/>
        </w:numPr>
        <w:ind w:right="909"/>
        <w:jc w:val="both"/>
      </w:pPr>
      <w:r>
        <w:t>If it can be shown to the satisfaction of the responsible authority that alternative technologies (e.g. computer, electronically controlled range switch, etc.) can give equivalent accuracy</w:t>
      </w:r>
      <w:r w:rsidRPr="006A193A">
        <w:t>, these alternatives may be used.</w:t>
      </w:r>
    </w:p>
    <w:p w14:paraId="525ADA01" w14:textId="77777777" w:rsidR="00466F11" w:rsidRDefault="00466F11" w:rsidP="00466F11">
      <w:pPr>
        <w:pStyle w:val="ListParagraph"/>
        <w:ind w:left="2232" w:right="909"/>
        <w:jc w:val="both"/>
      </w:pPr>
    </w:p>
    <w:p w14:paraId="026A39ED" w14:textId="77777777" w:rsidR="00466F11" w:rsidRDefault="00466F11" w:rsidP="00466F11">
      <w:pPr>
        <w:pStyle w:val="ListParagraph"/>
        <w:numPr>
          <w:ilvl w:val="3"/>
          <w:numId w:val="50"/>
        </w:numPr>
        <w:ind w:right="909"/>
        <w:jc w:val="both"/>
      </w:pPr>
      <w:r>
        <w:t>Analyser zero and calibration verification procedure</w:t>
      </w:r>
    </w:p>
    <w:p w14:paraId="403CD93E" w14:textId="77777777" w:rsidR="00466F11" w:rsidRDefault="00466F11" w:rsidP="00466F11">
      <w:pPr>
        <w:pStyle w:val="ListParagraph"/>
        <w:ind w:left="1728" w:right="909"/>
        <w:jc w:val="both"/>
      </w:pPr>
    </w:p>
    <w:p w14:paraId="7966F670" w14:textId="77777777" w:rsidR="00466F11" w:rsidRDefault="00466F11" w:rsidP="00466F11">
      <w:pPr>
        <w:pStyle w:val="ListParagraph"/>
        <w:numPr>
          <w:ilvl w:val="4"/>
          <w:numId w:val="50"/>
        </w:numPr>
        <w:ind w:right="909"/>
        <w:jc w:val="both"/>
      </w:pPr>
      <w:r>
        <w:t>Each normally used operating range shall be checked prior to each analysis in accordance with the following subparagraphs.</w:t>
      </w:r>
    </w:p>
    <w:p w14:paraId="7E093280" w14:textId="77777777" w:rsidR="00466F11" w:rsidRDefault="00466F11" w:rsidP="00466F11">
      <w:pPr>
        <w:pStyle w:val="ListParagraph"/>
        <w:ind w:left="2232" w:right="909"/>
        <w:jc w:val="both"/>
      </w:pPr>
    </w:p>
    <w:p w14:paraId="41E3569B" w14:textId="77777777" w:rsidR="00466F11" w:rsidRDefault="00466F11" w:rsidP="00466F11">
      <w:pPr>
        <w:pStyle w:val="ListParagraph"/>
        <w:numPr>
          <w:ilvl w:val="5"/>
          <w:numId w:val="50"/>
        </w:numPr>
        <w:ind w:right="909"/>
        <w:jc w:val="both"/>
      </w:pPr>
      <w:r>
        <w:t>The calibration shall be checked by use of a zero gas and by use of a calibration gas according to Annex 6, paragraph 1.2.14.2.3.</w:t>
      </w:r>
    </w:p>
    <w:p w14:paraId="497E46C2" w14:textId="77777777" w:rsidR="00466F11" w:rsidRDefault="00466F11" w:rsidP="00466F11">
      <w:pPr>
        <w:pStyle w:val="ListParagraph"/>
        <w:ind w:left="2232" w:right="909"/>
        <w:jc w:val="both"/>
      </w:pPr>
    </w:p>
    <w:p w14:paraId="0C6D6123" w14:textId="77777777" w:rsidR="00466F11" w:rsidRDefault="00466F11" w:rsidP="00466F11">
      <w:pPr>
        <w:pStyle w:val="ListParagraph"/>
        <w:numPr>
          <w:ilvl w:val="5"/>
          <w:numId w:val="50"/>
        </w:numPr>
        <w:ind w:right="909"/>
        <w:jc w:val="both"/>
      </w:pPr>
      <w:r>
        <w:t>After testing, zero gas and the same calibration gas shall be used for rechecking according to Annex 6, paragraph 1.2.14.2.4.</w:t>
      </w:r>
    </w:p>
    <w:p w14:paraId="5B343B54" w14:textId="77777777" w:rsidR="00466F11" w:rsidRDefault="00466F11" w:rsidP="00466F11">
      <w:pPr>
        <w:ind w:right="909"/>
        <w:jc w:val="both"/>
      </w:pPr>
    </w:p>
    <w:p w14:paraId="7DD4E785" w14:textId="77777777" w:rsidR="00466F11" w:rsidRDefault="00466F11" w:rsidP="00466F11">
      <w:pPr>
        <w:pStyle w:val="ListParagraph"/>
        <w:numPr>
          <w:ilvl w:val="3"/>
          <w:numId w:val="50"/>
        </w:numPr>
        <w:ind w:right="909"/>
        <w:jc w:val="both"/>
      </w:pPr>
      <w:r w:rsidRPr="007C34ED">
        <w:t>FID hydrocarbon response check procedure</w:t>
      </w:r>
    </w:p>
    <w:p w14:paraId="6BC2C9A2" w14:textId="77777777" w:rsidR="00466F11" w:rsidRDefault="00466F11" w:rsidP="00466F11">
      <w:pPr>
        <w:pStyle w:val="ListParagraph"/>
        <w:ind w:left="1728" w:right="909"/>
        <w:jc w:val="both"/>
      </w:pPr>
    </w:p>
    <w:p w14:paraId="2ABE307B" w14:textId="77777777" w:rsidR="00466F11" w:rsidRDefault="00466F11" w:rsidP="00466F11">
      <w:pPr>
        <w:pStyle w:val="ListParagraph"/>
        <w:numPr>
          <w:ilvl w:val="4"/>
          <w:numId w:val="50"/>
        </w:numPr>
        <w:ind w:right="909"/>
        <w:jc w:val="both"/>
      </w:pPr>
      <w:r>
        <w:t>Detector response optimisation</w:t>
      </w:r>
    </w:p>
    <w:p w14:paraId="5D56B66C" w14:textId="77777777" w:rsidR="00466F11" w:rsidRDefault="00466F11" w:rsidP="00466F11">
      <w:pPr>
        <w:pStyle w:val="ListParagraph"/>
        <w:ind w:left="2232" w:right="909"/>
        <w:jc w:val="both"/>
      </w:pPr>
    </w:p>
    <w:p w14:paraId="62A141F9" w14:textId="77777777" w:rsidR="00466F11" w:rsidRDefault="00466F11" w:rsidP="00466F11">
      <w:pPr>
        <w:pStyle w:val="ListParagraph"/>
        <w:ind w:left="2232" w:right="909"/>
        <w:jc w:val="both"/>
      </w:pPr>
      <w:r>
        <w:t>The FID shall be adjusted as specified by the instrument manufacturer. Propane in air should be used on the most common operating range.</w:t>
      </w:r>
    </w:p>
    <w:p w14:paraId="5F6CC725" w14:textId="77777777" w:rsidR="00466F11" w:rsidRDefault="00466F11" w:rsidP="00466F11">
      <w:pPr>
        <w:pStyle w:val="ListParagraph"/>
        <w:ind w:left="2232" w:right="909"/>
        <w:jc w:val="both"/>
      </w:pPr>
    </w:p>
    <w:p w14:paraId="6B20C08A" w14:textId="77777777" w:rsidR="00466F11" w:rsidRDefault="00466F11" w:rsidP="00466F11">
      <w:pPr>
        <w:pStyle w:val="ListParagraph"/>
        <w:numPr>
          <w:ilvl w:val="4"/>
          <w:numId w:val="50"/>
        </w:numPr>
        <w:ind w:right="909"/>
        <w:jc w:val="both"/>
      </w:pPr>
      <w:r w:rsidRPr="008A52F1">
        <w:t>Calibration of the HC analyser</w:t>
      </w:r>
    </w:p>
    <w:p w14:paraId="62874FC3" w14:textId="77777777" w:rsidR="00466F11" w:rsidRPr="008A52F1" w:rsidRDefault="00466F11" w:rsidP="00466F11">
      <w:pPr>
        <w:pStyle w:val="ListParagraph"/>
        <w:ind w:left="2232" w:right="909"/>
        <w:jc w:val="both"/>
      </w:pPr>
    </w:p>
    <w:p w14:paraId="7C0BDFC0" w14:textId="77777777" w:rsidR="00466F11" w:rsidRDefault="00466F11" w:rsidP="00466F11">
      <w:pPr>
        <w:pStyle w:val="ListParagraph"/>
        <w:ind w:left="2232" w:right="909"/>
        <w:jc w:val="both"/>
      </w:pPr>
      <w:r>
        <w:t>The analyser shall be calibrated using propane in air and purified synthetic</w:t>
      </w:r>
    </w:p>
    <w:p w14:paraId="6E93C8E0" w14:textId="00A9C5B9" w:rsidR="00466F11" w:rsidRDefault="00466F11" w:rsidP="00466F11">
      <w:pPr>
        <w:pStyle w:val="ListParagraph"/>
        <w:ind w:left="2232" w:right="909"/>
        <w:jc w:val="both"/>
      </w:pPr>
      <w:proofErr w:type="gramStart"/>
      <w:r>
        <w:t>air</w:t>
      </w:r>
      <w:proofErr w:type="gramEnd"/>
      <w:r>
        <w:t xml:space="preserve">. A calibration curve as described in paragraph 5.2.2. </w:t>
      </w:r>
      <w:r w:rsidR="00112408" w:rsidRPr="00112408">
        <w:rPr>
          <w:highlight w:val="yellow"/>
        </w:rPr>
        <w:t>[</w:t>
      </w:r>
      <w:proofErr w:type="gramStart"/>
      <w:r w:rsidR="00112408" w:rsidRPr="00112408">
        <w:t>of</w:t>
      </w:r>
      <w:proofErr w:type="gramEnd"/>
      <w:r w:rsidR="00112408" w:rsidRPr="00112408">
        <w:t xml:space="preserve"> this annex</w:t>
      </w:r>
      <w:r w:rsidR="00112408" w:rsidRPr="00112408">
        <w:rPr>
          <w:highlight w:val="yellow"/>
        </w:rPr>
        <w:t>]</w:t>
      </w:r>
      <w:r>
        <w:t xml:space="preserve"> shall be</w:t>
      </w:r>
    </w:p>
    <w:p w14:paraId="368E2A98" w14:textId="77777777" w:rsidR="00466F11" w:rsidRDefault="00466F11" w:rsidP="00466F11">
      <w:pPr>
        <w:pStyle w:val="ListParagraph"/>
        <w:ind w:left="2232" w:right="909"/>
        <w:jc w:val="both"/>
      </w:pPr>
      <w:proofErr w:type="gramStart"/>
      <w:r>
        <w:t>established</w:t>
      </w:r>
      <w:proofErr w:type="gramEnd"/>
      <w:r>
        <w:t>.</w:t>
      </w:r>
    </w:p>
    <w:p w14:paraId="0704CE62" w14:textId="77777777" w:rsidR="00466F11" w:rsidRDefault="00466F11" w:rsidP="00466F11">
      <w:pPr>
        <w:pStyle w:val="ListParagraph"/>
        <w:ind w:left="2232" w:right="909"/>
        <w:jc w:val="both"/>
      </w:pPr>
    </w:p>
    <w:p w14:paraId="5E6E2BD0" w14:textId="77777777" w:rsidR="00466F11" w:rsidRDefault="00466F11" w:rsidP="00466F11">
      <w:pPr>
        <w:pStyle w:val="ListParagraph"/>
        <w:numPr>
          <w:ilvl w:val="4"/>
          <w:numId w:val="50"/>
        </w:numPr>
        <w:ind w:right="909"/>
        <w:jc w:val="both"/>
      </w:pPr>
      <w:r>
        <w:t>Response factors of different hydrocarbons and recommended limits</w:t>
      </w:r>
    </w:p>
    <w:p w14:paraId="4393BCD4" w14:textId="77777777" w:rsidR="00466F11" w:rsidRDefault="00466F11" w:rsidP="00466F11">
      <w:pPr>
        <w:pStyle w:val="ListParagraph"/>
        <w:ind w:left="2232" w:right="909"/>
        <w:jc w:val="both"/>
      </w:pPr>
    </w:p>
    <w:p w14:paraId="15BFEAEF" w14:textId="785E93C9" w:rsidR="00466F11" w:rsidRDefault="00466F11" w:rsidP="00466F11">
      <w:pPr>
        <w:pStyle w:val="ListParagraph"/>
        <w:ind w:left="2232" w:right="909"/>
        <w:jc w:val="both"/>
      </w:pPr>
      <w:r>
        <w:t xml:space="preserve">The response </w:t>
      </w:r>
      <w:r w:rsidRPr="00112408">
        <w:t>factor (</w:t>
      </w:r>
      <w:proofErr w:type="spellStart"/>
      <w:proofErr w:type="gramStart"/>
      <w:r w:rsidR="00112408">
        <w:t>R</w:t>
      </w:r>
      <w:r w:rsidR="00112408" w:rsidRPr="00112408">
        <w:rPr>
          <w:vertAlign w:val="subscript"/>
        </w:rPr>
        <w:t>f</w:t>
      </w:r>
      <w:proofErr w:type="spellEnd"/>
      <w:proofErr w:type="gramEnd"/>
      <w:r w:rsidRPr="00112408">
        <w:t>),</w:t>
      </w:r>
      <w:r>
        <w:t xml:space="preserve"> for a particular hydrocarbon compound is the ratio of the FID C1 reading to the gas cylinder concentration, expressed as ppm C1. The concentration of the test gas shall be at a level to give a response of approximately 80 per cent of full-scale deflection, for the operating range. The concentration shall be known to an accuracy of ±2 per cent in reference to a gravimetric standard expressed in volume. In addition, the gas cylinder shall be pre-conditioned for 24 hours at a temperature between 293 K and 303 K (20 and 30 °C).</w:t>
      </w:r>
    </w:p>
    <w:p w14:paraId="7EA48519" w14:textId="77777777" w:rsidR="00466F11" w:rsidRDefault="00466F11" w:rsidP="00466F11">
      <w:pPr>
        <w:pStyle w:val="ListParagraph"/>
        <w:ind w:left="2232" w:right="909"/>
        <w:jc w:val="both"/>
      </w:pPr>
    </w:p>
    <w:p w14:paraId="08930BB8" w14:textId="77777777" w:rsidR="00466F11" w:rsidRDefault="00466F11" w:rsidP="00466F11">
      <w:pPr>
        <w:pStyle w:val="ListParagraph"/>
        <w:ind w:left="2232" w:right="909"/>
        <w:jc w:val="both"/>
      </w:pPr>
      <w:r>
        <w:t>Response factors shall be determined when introducing an analyser into service and thereafter at major service intervals. The test gases to be used and the recommended response factors are:</w:t>
      </w:r>
    </w:p>
    <w:p w14:paraId="0C353A3C" w14:textId="77777777" w:rsidR="00466F11" w:rsidRDefault="00466F11" w:rsidP="00466F11">
      <w:pPr>
        <w:pStyle w:val="ListParagraph"/>
        <w:ind w:left="2232" w:right="909"/>
        <w:jc w:val="both"/>
      </w:pPr>
    </w:p>
    <w:p w14:paraId="7107BF99" w14:textId="77777777" w:rsidR="00466F11" w:rsidRDefault="00466F11" w:rsidP="00466F11">
      <w:pPr>
        <w:pStyle w:val="ListParagraph"/>
        <w:ind w:left="2232" w:right="909"/>
        <w:jc w:val="both"/>
      </w:pPr>
      <w:r>
        <w:t xml:space="preserve">Methane and purified air: 1.00 &lt; </w:t>
      </w:r>
      <w:proofErr w:type="spellStart"/>
      <w:proofErr w:type="gramStart"/>
      <w:r>
        <w:t>Rf</w:t>
      </w:r>
      <w:proofErr w:type="spellEnd"/>
      <w:proofErr w:type="gramEnd"/>
      <w:r>
        <w:t xml:space="preserve"> &lt; 1.15 or 1.00 &lt; </w:t>
      </w:r>
      <w:proofErr w:type="spellStart"/>
      <w:r>
        <w:t>Rf</w:t>
      </w:r>
      <w:proofErr w:type="spellEnd"/>
      <w:r>
        <w:t xml:space="preserve"> &lt; 1.05 for NG/</w:t>
      </w:r>
      <w:proofErr w:type="spellStart"/>
      <w:r>
        <w:t>biomethane</w:t>
      </w:r>
      <w:proofErr w:type="spellEnd"/>
      <w:r>
        <w:t>-fuelled vehicles</w:t>
      </w:r>
    </w:p>
    <w:p w14:paraId="514E4C70" w14:textId="77777777" w:rsidR="00466F11" w:rsidRDefault="00466F11" w:rsidP="00466F11">
      <w:pPr>
        <w:pStyle w:val="ListParagraph"/>
        <w:ind w:left="2232" w:right="909"/>
        <w:jc w:val="both"/>
      </w:pPr>
      <w:r>
        <w:t xml:space="preserve">Propylene and purified air: 0.90 &lt; </w:t>
      </w:r>
      <w:proofErr w:type="spellStart"/>
      <w:proofErr w:type="gramStart"/>
      <w:r>
        <w:t>Rf</w:t>
      </w:r>
      <w:proofErr w:type="spellEnd"/>
      <w:proofErr w:type="gramEnd"/>
      <w:r>
        <w:t xml:space="preserve"> &lt; 1.00</w:t>
      </w:r>
    </w:p>
    <w:p w14:paraId="43D74844" w14:textId="77777777" w:rsidR="00466F11" w:rsidRDefault="00466F11" w:rsidP="00466F11">
      <w:pPr>
        <w:pStyle w:val="ListParagraph"/>
        <w:ind w:left="2232" w:right="909"/>
        <w:jc w:val="both"/>
      </w:pPr>
      <w:r>
        <w:t xml:space="preserve">Toluene and purified air: 0.90 &lt; </w:t>
      </w:r>
      <w:proofErr w:type="spellStart"/>
      <w:proofErr w:type="gramStart"/>
      <w:r>
        <w:t>Rf</w:t>
      </w:r>
      <w:proofErr w:type="spellEnd"/>
      <w:proofErr w:type="gramEnd"/>
      <w:r>
        <w:t xml:space="preserve"> &lt; 1.00</w:t>
      </w:r>
    </w:p>
    <w:p w14:paraId="34FC41E7" w14:textId="77777777" w:rsidR="00466F11" w:rsidRDefault="00466F11" w:rsidP="00466F11">
      <w:pPr>
        <w:pStyle w:val="ListParagraph"/>
        <w:ind w:left="2232" w:right="909"/>
        <w:jc w:val="both"/>
      </w:pPr>
      <w:r w:rsidRPr="003202C4">
        <w:lastRenderedPageBreak/>
        <w:t>These are relative to a response factor (</w:t>
      </w:r>
      <w:proofErr w:type="spellStart"/>
      <w:proofErr w:type="gramStart"/>
      <w:r w:rsidRPr="003202C4">
        <w:t>Rf</w:t>
      </w:r>
      <w:proofErr w:type="spellEnd"/>
      <w:proofErr w:type="gramEnd"/>
      <w:r w:rsidRPr="003202C4">
        <w:t>) of 1.00 for propane and purified air.</w:t>
      </w:r>
    </w:p>
    <w:p w14:paraId="4C7915A8" w14:textId="77777777" w:rsidR="00466F11" w:rsidRDefault="00466F11" w:rsidP="00466F11">
      <w:pPr>
        <w:ind w:right="909"/>
        <w:jc w:val="both"/>
        <w:rPr>
          <w:lang w:val="en-AU" w:eastAsia="fr-FR"/>
        </w:rPr>
      </w:pPr>
    </w:p>
    <w:p w14:paraId="5C40A698" w14:textId="77777777" w:rsidR="00466F11" w:rsidRDefault="00466F11" w:rsidP="00466F11">
      <w:pPr>
        <w:pStyle w:val="ListParagraph"/>
        <w:numPr>
          <w:ilvl w:val="4"/>
          <w:numId w:val="50"/>
        </w:numPr>
        <w:ind w:right="909"/>
        <w:jc w:val="both"/>
      </w:pPr>
      <w:r>
        <w:t>NOx converter efficiency test procedure</w:t>
      </w:r>
    </w:p>
    <w:p w14:paraId="374409E2" w14:textId="77777777" w:rsidR="00466F11" w:rsidRDefault="00466F11" w:rsidP="00466F11">
      <w:pPr>
        <w:pStyle w:val="ListParagraph"/>
        <w:ind w:left="2232" w:right="909"/>
        <w:jc w:val="both"/>
      </w:pPr>
    </w:p>
    <w:p w14:paraId="483BF5D2" w14:textId="77777777" w:rsidR="00466F11" w:rsidRDefault="00466F11" w:rsidP="00466F11">
      <w:pPr>
        <w:pStyle w:val="ListParagraph"/>
        <w:numPr>
          <w:ilvl w:val="5"/>
          <w:numId w:val="50"/>
        </w:numPr>
        <w:ind w:right="909"/>
        <w:jc w:val="both"/>
      </w:pPr>
      <w:r>
        <w:t>Using the test set up as shown in Figure A5/15 and the procedure described below, the efficiency of converters for the conversion of NO</w:t>
      </w:r>
      <w:r w:rsidRPr="003202C4">
        <w:rPr>
          <w:vertAlign w:val="subscript"/>
        </w:rPr>
        <w:t>2</w:t>
      </w:r>
      <w:r>
        <w:t xml:space="preserve"> into NO shall be tested by means of an </w:t>
      </w:r>
      <w:proofErr w:type="spellStart"/>
      <w:r>
        <w:t>ozonator</w:t>
      </w:r>
      <w:proofErr w:type="spellEnd"/>
      <w:r>
        <w:t xml:space="preserve"> as follows:</w:t>
      </w:r>
    </w:p>
    <w:p w14:paraId="3F526782" w14:textId="77777777" w:rsidR="00466F11" w:rsidRDefault="00466F11" w:rsidP="00466F11">
      <w:pPr>
        <w:pStyle w:val="ListParagraph"/>
        <w:ind w:left="2736" w:right="909"/>
        <w:jc w:val="both"/>
      </w:pPr>
    </w:p>
    <w:p w14:paraId="5759C77B" w14:textId="77777777" w:rsidR="00466F11" w:rsidRDefault="00466F11" w:rsidP="00466F11">
      <w:pPr>
        <w:pStyle w:val="ListParagraph"/>
        <w:numPr>
          <w:ilvl w:val="6"/>
          <w:numId w:val="50"/>
        </w:numPr>
        <w:ind w:right="909"/>
        <w:jc w:val="both"/>
      </w:pPr>
      <w:r>
        <w:t>The analyser shall be calibrated in the most common operating range following the manufacturer's specifications using zero and calibration gas (the NO content of which shall amount to approximately 80 per cent of the operating range and the NO</w:t>
      </w:r>
      <w:r w:rsidRPr="003202C4">
        <w:rPr>
          <w:vertAlign w:val="subscript"/>
        </w:rPr>
        <w:t>2</w:t>
      </w:r>
      <w:r>
        <w:t xml:space="preserve"> concentration of the gas mixture shall be less than 5 per cent of the NO concentration). The NOx analyser shall be in the NO mode so that the calibration gas does not pass through the converter. The indicated concentration shall be recorded.</w:t>
      </w:r>
    </w:p>
    <w:p w14:paraId="2A46B10C" w14:textId="77777777" w:rsidR="00466F11" w:rsidRDefault="00466F11" w:rsidP="00466F11">
      <w:pPr>
        <w:pStyle w:val="ListParagraph"/>
        <w:ind w:left="3240" w:right="909"/>
        <w:jc w:val="both"/>
      </w:pPr>
    </w:p>
    <w:p w14:paraId="7502DA65" w14:textId="77777777" w:rsidR="00466F11" w:rsidRDefault="00466F11" w:rsidP="00466F11">
      <w:pPr>
        <w:pStyle w:val="ListParagraph"/>
        <w:numPr>
          <w:ilvl w:val="6"/>
          <w:numId w:val="50"/>
        </w:numPr>
        <w:ind w:right="909"/>
        <w:jc w:val="both"/>
      </w:pPr>
      <w:r>
        <w:t xml:space="preserve">Via a T-fitting, oxygen or synthetic air shall be added continuously to the calibration gas flow until the concentration indicated is approximately 10 per cent less than the indicated calibration concentration given in paragraph 4.2.3.4.4.1.1 above. The indicated concentration (c) shall be recorded. The </w:t>
      </w:r>
      <w:proofErr w:type="spellStart"/>
      <w:r>
        <w:t>ozonator</w:t>
      </w:r>
      <w:proofErr w:type="spellEnd"/>
      <w:r>
        <w:t xml:space="preserve"> shall be kept deactivated throughout this process.</w:t>
      </w:r>
    </w:p>
    <w:p w14:paraId="09814802" w14:textId="77777777" w:rsidR="00466F11" w:rsidRDefault="00466F11" w:rsidP="00466F11">
      <w:pPr>
        <w:pStyle w:val="ListParagraph"/>
      </w:pPr>
    </w:p>
    <w:p w14:paraId="3FB43D2F" w14:textId="77777777" w:rsidR="00466F11" w:rsidRDefault="00466F11" w:rsidP="00466F11">
      <w:pPr>
        <w:pStyle w:val="ListParagraph"/>
        <w:numPr>
          <w:ilvl w:val="6"/>
          <w:numId w:val="50"/>
        </w:numPr>
        <w:ind w:right="909"/>
        <w:jc w:val="both"/>
      </w:pPr>
      <w:r>
        <w:t xml:space="preserve">The </w:t>
      </w:r>
      <w:proofErr w:type="spellStart"/>
      <w:r>
        <w:t>ozonator</w:t>
      </w:r>
      <w:proofErr w:type="spellEnd"/>
      <w:r>
        <w:t xml:space="preserve"> shall now be activated to generate enough ozone to bring the NO concentration down to 20 per cent (minimum 10 per cent) of the calibration concentration given in paragraph 4.2.3.4.4.1.1 above. The indicated concentration (d) shall be recorded.\</w:t>
      </w:r>
    </w:p>
    <w:p w14:paraId="009C005B" w14:textId="77777777" w:rsidR="00466F11" w:rsidRDefault="00466F11" w:rsidP="00466F11">
      <w:pPr>
        <w:pStyle w:val="ListParagraph"/>
      </w:pPr>
    </w:p>
    <w:p w14:paraId="7BC65316" w14:textId="77777777" w:rsidR="00466F11" w:rsidRDefault="00466F11" w:rsidP="00466F11">
      <w:pPr>
        <w:pStyle w:val="ListParagraph"/>
        <w:numPr>
          <w:ilvl w:val="6"/>
          <w:numId w:val="50"/>
        </w:numPr>
        <w:ind w:right="909"/>
        <w:jc w:val="both"/>
      </w:pPr>
      <w:r>
        <w:t>The NOx analyser shall then be switched to the NOx mode, whereby the gas mixture (consisting of NO, NO</w:t>
      </w:r>
      <w:r w:rsidRPr="003202C4">
        <w:rPr>
          <w:vertAlign w:val="subscript"/>
        </w:rPr>
        <w:t>2</w:t>
      </w:r>
      <w:r>
        <w:t>, O</w:t>
      </w:r>
      <w:r w:rsidRPr="003202C4">
        <w:rPr>
          <w:vertAlign w:val="subscript"/>
        </w:rPr>
        <w:t>2</w:t>
      </w:r>
      <w:r>
        <w:t xml:space="preserve"> and N</w:t>
      </w:r>
      <w:r w:rsidRPr="003202C4">
        <w:rPr>
          <w:vertAlign w:val="subscript"/>
        </w:rPr>
        <w:t>2</w:t>
      </w:r>
      <w:r>
        <w:t>) now passes through the converter. The indicated concentration (a) shall be recorded.</w:t>
      </w:r>
    </w:p>
    <w:p w14:paraId="026E5D65" w14:textId="77777777" w:rsidR="00466F11" w:rsidRDefault="00466F11" w:rsidP="00466F11">
      <w:pPr>
        <w:pStyle w:val="ListParagraph"/>
      </w:pPr>
    </w:p>
    <w:p w14:paraId="5F01A802" w14:textId="77777777" w:rsidR="00466F11" w:rsidRDefault="00466F11" w:rsidP="00466F11">
      <w:pPr>
        <w:pStyle w:val="ListParagraph"/>
        <w:numPr>
          <w:ilvl w:val="6"/>
          <w:numId w:val="50"/>
        </w:numPr>
        <w:ind w:right="909"/>
        <w:jc w:val="both"/>
      </w:pPr>
      <w:r>
        <w:t xml:space="preserve">The </w:t>
      </w:r>
      <w:proofErr w:type="spellStart"/>
      <w:r>
        <w:t>ozonator</w:t>
      </w:r>
      <w:proofErr w:type="spellEnd"/>
      <w:r>
        <w:t xml:space="preserve"> shall now be deactivated. The mixture of gases described in paragraph 4.2.3.4.4.1.2 above shall pass through the converter into the detector. The indicated concentration (b) shall be recorded.</w:t>
      </w:r>
    </w:p>
    <w:p w14:paraId="5D973709" w14:textId="77777777" w:rsidR="00466F11" w:rsidRDefault="00466F11" w:rsidP="00466F11">
      <w:pPr>
        <w:pStyle w:val="ListParagraph"/>
        <w:ind w:left="2160"/>
      </w:pPr>
      <w:r>
        <w:rPr>
          <w:noProof/>
          <w:lang w:val="en-US" w:eastAsia="en-US"/>
        </w:rPr>
        <w:lastRenderedPageBreak/>
        <w:drawing>
          <wp:inline distT="0" distB="0" distL="0" distR="0" wp14:anchorId="6001715B" wp14:editId="3266A3D3">
            <wp:extent cx="4276725" cy="3124200"/>
            <wp:effectExtent l="0" t="0" r="9525" b="0"/>
            <wp:docPr id="225" name="Picture 22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E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E1000000}"/>
                        </a:ext>
                      </a:extLst>
                    </pic:cNvPr>
                    <pic:cNvPicPr>
                      <a:picLocks noChangeAspect="1"/>
                    </pic:cNvPicPr>
                  </pic:nvPicPr>
                  <pic:blipFill>
                    <a:blip r:embed="rId64"/>
                    <a:stretch>
                      <a:fillRect/>
                    </a:stretch>
                  </pic:blipFill>
                  <pic:spPr>
                    <a:xfrm>
                      <a:off x="0" y="0"/>
                      <a:ext cx="4297787" cy="3139586"/>
                    </a:xfrm>
                    <a:prstGeom prst="rect">
                      <a:avLst/>
                    </a:prstGeom>
                  </pic:spPr>
                </pic:pic>
              </a:graphicData>
            </a:graphic>
          </wp:inline>
        </w:drawing>
      </w:r>
    </w:p>
    <w:p w14:paraId="0D272ABD" w14:textId="77777777" w:rsidR="00466F11" w:rsidRDefault="00466F11" w:rsidP="00466F11">
      <w:pPr>
        <w:pStyle w:val="ListParagraph"/>
        <w:ind w:left="2160"/>
      </w:pPr>
    </w:p>
    <w:p w14:paraId="329F5FAA" w14:textId="77777777" w:rsidR="00466F11" w:rsidRDefault="00466F11" w:rsidP="00466F11">
      <w:pPr>
        <w:pStyle w:val="ListParagraph"/>
        <w:numPr>
          <w:ilvl w:val="6"/>
          <w:numId w:val="50"/>
        </w:numPr>
        <w:ind w:right="909"/>
        <w:jc w:val="both"/>
      </w:pPr>
      <w:r>
        <w:t xml:space="preserve">With the </w:t>
      </w:r>
      <w:proofErr w:type="spellStart"/>
      <w:r>
        <w:t>ozonator</w:t>
      </w:r>
      <w:proofErr w:type="spellEnd"/>
      <w:r>
        <w:t xml:space="preserve"> deactivated, the flow of oxygen or synthetic air shall be shut off. The NO</w:t>
      </w:r>
      <w:r w:rsidRPr="004C4C8B">
        <w:rPr>
          <w:vertAlign w:val="subscript"/>
        </w:rPr>
        <w:t>2</w:t>
      </w:r>
      <w:r>
        <w:t xml:space="preserve"> reading of the analyser shall then be no more than 5 per cent above the figure given in paragraph 4.2.3.4.4.1.1 above.</w:t>
      </w:r>
    </w:p>
    <w:p w14:paraId="2725CFC8" w14:textId="77777777" w:rsidR="00466F11" w:rsidRDefault="00466F11" w:rsidP="00466F11">
      <w:pPr>
        <w:pStyle w:val="ListParagraph"/>
      </w:pPr>
    </w:p>
    <w:p w14:paraId="70A0E905" w14:textId="77777777" w:rsidR="00466F11" w:rsidRDefault="00466F11" w:rsidP="00466F11">
      <w:pPr>
        <w:pStyle w:val="ListParagraph"/>
        <w:numPr>
          <w:ilvl w:val="6"/>
          <w:numId w:val="50"/>
        </w:numPr>
        <w:ind w:right="909"/>
        <w:jc w:val="both"/>
      </w:pPr>
      <w:r>
        <w:t>The efficiency of the NOx converter shall be calculated using the concentrations a, b, c and d determined in paragraphs 4.2.3.4.4.1.2 through 4.2.3.4.4.1.5 above as follows:</w:t>
      </w:r>
    </w:p>
    <w:p w14:paraId="68185BF3" w14:textId="77777777" w:rsidR="00466F11" w:rsidRDefault="00466F11" w:rsidP="00466F11">
      <w:pPr>
        <w:pStyle w:val="ListParagraph"/>
        <w:ind w:left="3240" w:right="909"/>
        <w:jc w:val="both"/>
      </w:pPr>
    </w:p>
    <w:p w14:paraId="098C724A" w14:textId="77777777" w:rsidR="00466F11" w:rsidRDefault="00466F11" w:rsidP="00466F11">
      <w:pPr>
        <w:pStyle w:val="ListParagraph"/>
        <w:ind w:left="3240" w:right="909"/>
        <w:jc w:val="both"/>
      </w:pPr>
      <w:r>
        <w:rPr>
          <w:noProof/>
          <w:lang w:val="en-US" w:eastAsia="en-US"/>
        </w:rPr>
        <w:drawing>
          <wp:inline distT="0" distB="0" distL="0" distR="0" wp14:anchorId="26A7A17B" wp14:editId="07EABEA2">
            <wp:extent cx="2771775" cy="437515"/>
            <wp:effectExtent l="0" t="0" r="9525" b="635"/>
            <wp:docPr id="226" name="Picture 22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E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E2000000}"/>
                        </a:ext>
                      </a:extLst>
                    </pic:cNvPr>
                    <pic:cNvPicPr>
                      <a:picLocks noChangeAspect="1"/>
                    </pic:cNvPicPr>
                  </pic:nvPicPr>
                  <pic:blipFill>
                    <a:blip r:embed="rId65"/>
                    <a:stretch>
                      <a:fillRect/>
                    </a:stretch>
                  </pic:blipFill>
                  <pic:spPr>
                    <a:xfrm>
                      <a:off x="0" y="0"/>
                      <a:ext cx="2775451" cy="438095"/>
                    </a:xfrm>
                    <a:prstGeom prst="rect">
                      <a:avLst/>
                    </a:prstGeom>
                  </pic:spPr>
                </pic:pic>
              </a:graphicData>
            </a:graphic>
          </wp:inline>
        </w:drawing>
      </w:r>
    </w:p>
    <w:p w14:paraId="6C0941C5" w14:textId="77777777" w:rsidR="00466F11" w:rsidRDefault="00466F11" w:rsidP="00466F11">
      <w:pPr>
        <w:pStyle w:val="ListParagraph"/>
        <w:ind w:left="3240" w:right="909"/>
        <w:jc w:val="both"/>
      </w:pPr>
    </w:p>
    <w:p w14:paraId="3A2D07F2" w14:textId="77777777" w:rsidR="00466F11" w:rsidRDefault="00466F11" w:rsidP="00466F11">
      <w:pPr>
        <w:pStyle w:val="ListParagraph"/>
        <w:ind w:left="3240" w:right="909"/>
        <w:jc w:val="both"/>
      </w:pPr>
      <w:r>
        <w:t>The efficiency of the converter shall not be less than 95 per cent. The efficiency of the converter shall be tested in the frequency defined in Table A5/3.</w:t>
      </w:r>
    </w:p>
    <w:p w14:paraId="6C969F9C" w14:textId="77777777" w:rsidR="00466F11" w:rsidRDefault="00466F11" w:rsidP="00466F11">
      <w:pPr>
        <w:pStyle w:val="ListParagraph"/>
        <w:ind w:left="3240" w:right="909"/>
        <w:jc w:val="both"/>
      </w:pPr>
    </w:p>
    <w:p w14:paraId="69761590" w14:textId="77777777" w:rsidR="00466F11" w:rsidRDefault="00466F11" w:rsidP="00466F11">
      <w:pPr>
        <w:pStyle w:val="ListParagraph"/>
        <w:numPr>
          <w:ilvl w:val="3"/>
          <w:numId w:val="50"/>
        </w:numPr>
        <w:ind w:right="909"/>
        <w:jc w:val="both"/>
      </w:pPr>
      <w:r>
        <w:t>Calibration of the microgram balance</w:t>
      </w:r>
    </w:p>
    <w:p w14:paraId="722612BF" w14:textId="77777777" w:rsidR="00466F11" w:rsidRDefault="00466F11" w:rsidP="00466F11">
      <w:pPr>
        <w:pStyle w:val="ListParagraph"/>
        <w:ind w:left="1728" w:right="909"/>
        <w:jc w:val="both"/>
      </w:pPr>
    </w:p>
    <w:p w14:paraId="39AA16A2" w14:textId="77777777" w:rsidR="00466F11" w:rsidRDefault="00466F11" w:rsidP="00466F11">
      <w:pPr>
        <w:pStyle w:val="ListParagraph"/>
        <w:ind w:left="1728" w:right="909"/>
        <w:jc w:val="both"/>
      </w:pPr>
      <w:r>
        <w:t>The calibration of the microgram balance used for particulate filter weighing shall be traceable to a national or international standard. The balance shall comply with the linearity requirements given in paragraph 4.2.2.2 of this annex. The linearity verification shall be performed at least every 12 months or whenever a system repair or change is made that could influence the calibration.</w:t>
      </w:r>
    </w:p>
    <w:p w14:paraId="4D331865" w14:textId="77777777" w:rsidR="00466F11" w:rsidRDefault="00466F11" w:rsidP="00466F11">
      <w:pPr>
        <w:pStyle w:val="ListParagraph"/>
        <w:ind w:left="1728" w:right="909"/>
        <w:jc w:val="both"/>
      </w:pPr>
    </w:p>
    <w:p w14:paraId="3C3BC8D6" w14:textId="77777777" w:rsidR="00466F11" w:rsidRDefault="00466F11" w:rsidP="00466F11">
      <w:pPr>
        <w:pStyle w:val="ListParagraph"/>
        <w:ind w:left="1728" w:right="909"/>
        <w:jc w:val="both"/>
      </w:pPr>
      <w:r>
        <w:t>Calibration and validation of the particle sampling system</w:t>
      </w:r>
    </w:p>
    <w:p w14:paraId="5C949408" w14:textId="77777777" w:rsidR="00466F11" w:rsidRDefault="00466F11" w:rsidP="00466F11">
      <w:pPr>
        <w:pStyle w:val="ListParagraph"/>
        <w:ind w:left="1728" w:right="909"/>
        <w:jc w:val="both"/>
      </w:pPr>
    </w:p>
    <w:p w14:paraId="4AFFCC06" w14:textId="77777777" w:rsidR="00466F11" w:rsidRDefault="00466F11" w:rsidP="00466F11">
      <w:pPr>
        <w:pStyle w:val="ListParagraph"/>
        <w:ind w:left="1728" w:right="909"/>
        <w:jc w:val="both"/>
        <w:rPr>
          <w:highlight w:val="yellow"/>
        </w:rPr>
      </w:pPr>
      <w:r>
        <w:t>Examples of calibration/validation methods are available at: http://www.unece.org/trans/main/wp29/wp29wgs/wp29grpe/pmpFCP.html.</w:t>
      </w:r>
    </w:p>
    <w:p w14:paraId="5242E935" w14:textId="77777777" w:rsidR="00466F11" w:rsidRDefault="00466F11" w:rsidP="00466F11">
      <w:pPr>
        <w:ind w:right="909"/>
        <w:jc w:val="both"/>
        <w:rPr>
          <w:highlight w:val="yellow"/>
        </w:rPr>
      </w:pPr>
    </w:p>
    <w:p w14:paraId="6BF966B9" w14:textId="77777777" w:rsidR="00466F11" w:rsidRDefault="00466F11" w:rsidP="00466F11">
      <w:pPr>
        <w:pStyle w:val="ListParagraph"/>
        <w:numPr>
          <w:ilvl w:val="4"/>
          <w:numId w:val="50"/>
        </w:numPr>
        <w:ind w:right="909"/>
        <w:jc w:val="both"/>
      </w:pPr>
      <w:r>
        <w:t>Flow meter calibration</w:t>
      </w:r>
    </w:p>
    <w:p w14:paraId="59E6CA8E" w14:textId="77777777" w:rsidR="00466F11" w:rsidRDefault="00466F11" w:rsidP="00466F11">
      <w:pPr>
        <w:pStyle w:val="ListParagraph"/>
        <w:ind w:left="2232" w:right="909"/>
        <w:jc w:val="both"/>
      </w:pPr>
      <w:r>
        <w:t>The technical service shall check that a calibration certificate has been issued for the flow meter demonstrating compliance with a traceable standard within a 12-</w:t>
      </w:r>
      <w:r>
        <w:lastRenderedPageBreak/>
        <w:t>month period prior to the test, or since any repair or change which could influence calibration.</w:t>
      </w:r>
    </w:p>
    <w:p w14:paraId="05F59377" w14:textId="77777777" w:rsidR="00466F11" w:rsidRDefault="00466F11" w:rsidP="00466F11">
      <w:pPr>
        <w:ind w:right="909"/>
        <w:jc w:val="both"/>
      </w:pPr>
    </w:p>
    <w:p w14:paraId="3926E298" w14:textId="77777777" w:rsidR="00466F11" w:rsidRDefault="00466F11" w:rsidP="00466F11">
      <w:pPr>
        <w:pStyle w:val="ListParagraph"/>
        <w:numPr>
          <w:ilvl w:val="4"/>
          <w:numId w:val="50"/>
        </w:numPr>
        <w:ind w:right="909"/>
        <w:jc w:val="both"/>
      </w:pPr>
      <w:r>
        <w:t>Microbalance calibration</w:t>
      </w:r>
    </w:p>
    <w:p w14:paraId="23CFBB0F" w14:textId="77777777" w:rsidR="00466F11" w:rsidRDefault="00466F11" w:rsidP="00466F11">
      <w:pPr>
        <w:pStyle w:val="ListParagraph"/>
        <w:ind w:left="2232" w:right="909"/>
        <w:jc w:val="both"/>
      </w:pPr>
      <w:r>
        <w:t>The technical service shall check that a calibration certificate has been issued for the microbalance demonstrating compliance with a traceable standard within a 12-month period prior to the test.</w:t>
      </w:r>
    </w:p>
    <w:p w14:paraId="7348001E" w14:textId="77777777" w:rsidR="00466F11" w:rsidRDefault="00466F11" w:rsidP="00466F11">
      <w:pPr>
        <w:pStyle w:val="ListParagraph"/>
        <w:ind w:left="2232" w:right="909"/>
        <w:jc w:val="both"/>
      </w:pPr>
    </w:p>
    <w:p w14:paraId="2C397EA7" w14:textId="77777777" w:rsidR="00466F11" w:rsidRDefault="00466F11" w:rsidP="00466F11">
      <w:pPr>
        <w:pStyle w:val="ListParagraph"/>
        <w:numPr>
          <w:ilvl w:val="4"/>
          <w:numId w:val="50"/>
        </w:numPr>
        <w:ind w:right="909"/>
        <w:jc w:val="both"/>
      </w:pPr>
      <w:r>
        <w:t>Reference filter weighing</w:t>
      </w:r>
    </w:p>
    <w:p w14:paraId="34BC9AF8" w14:textId="77777777" w:rsidR="00466F11" w:rsidRDefault="00466F11" w:rsidP="00466F11">
      <w:pPr>
        <w:pStyle w:val="ListParagraph"/>
        <w:ind w:left="2232" w:right="909"/>
        <w:jc w:val="both"/>
      </w:pPr>
      <w:r>
        <w:t>To determine the specific reference filter weights, at least two unused reference filters shall be weighed within eight hours of, but preferably at the same time as, the sample filter weighing. Reference filters shall be of the same size and material as the sample filter.</w:t>
      </w:r>
    </w:p>
    <w:p w14:paraId="4291EED1" w14:textId="77777777" w:rsidR="00466F11" w:rsidRDefault="00466F11" w:rsidP="00466F11">
      <w:pPr>
        <w:pStyle w:val="ListParagraph"/>
        <w:ind w:left="2232" w:right="909"/>
        <w:jc w:val="both"/>
      </w:pPr>
      <w:r>
        <w:t xml:space="preserve">If the specific </w:t>
      </w:r>
      <w:proofErr w:type="gramStart"/>
      <w:r>
        <w:t>weight of any reference filter</w:t>
      </w:r>
      <w:proofErr w:type="gramEnd"/>
      <w:r>
        <w:t xml:space="preserve"> changes by more than ± 5 µg between sample filter </w:t>
      </w:r>
      <w:proofErr w:type="spellStart"/>
      <w:r>
        <w:t>weighings</w:t>
      </w:r>
      <w:proofErr w:type="spellEnd"/>
      <w:r>
        <w:t>, the sample filter and reference filters shall be reconditioned in the weighing room and then reweighed.</w:t>
      </w:r>
    </w:p>
    <w:p w14:paraId="73838FC7" w14:textId="77777777" w:rsidR="00466F11" w:rsidRDefault="00466F11" w:rsidP="00466F11">
      <w:pPr>
        <w:pStyle w:val="ListParagraph"/>
        <w:ind w:left="2232" w:right="909"/>
        <w:jc w:val="both"/>
      </w:pPr>
      <w:r>
        <w:t>This shall be based on a comparison of the specific weight of the reference filter and the rolling average of that filter’s specific weights.</w:t>
      </w:r>
    </w:p>
    <w:p w14:paraId="192FCCEA" w14:textId="77777777" w:rsidR="00466F11" w:rsidRDefault="00466F11" w:rsidP="00466F11">
      <w:pPr>
        <w:pStyle w:val="ListParagraph"/>
        <w:ind w:left="2232" w:right="909"/>
        <w:jc w:val="both"/>
      </w:pPr>
      <w:r>
        <w:t>The rolling average shall be calculated from the specific weights collected in the period since the reference filters were placed in the weighing room. The averaging period shall be between one day and 30 days.</w:t>
      </w:r>
    </w:p>
    <w:p w14:paraId="59D4FE27" w14:textId="77777777" w:rsidR="00466F11" w:rsidRDefault="00466F11" w:rsidP="00466F11">
      <w:pPr>
        <w:pStyle w:val="ListParagraph"/>
        <w:ind w:left="2232" w:right="909"/>
        <w:jc w:val="both"/>
      </w:pPr>
      <w:r>
        <w:t>Multiple reconditioning and re-</w:t>
      </w:r>
      <w:proofErr w:type="spellStart"/>
      <w:r>
        <w:t>weighings</w:t>
      </w:r>
      <w:proofErr w:type="spellEnd"/>
      <w:r>
        <w:t xml:space="preserve"> of the sample and reference filters are permitted up to 80 hours after the measurement of gases from the emissions test.</w:t>
      </w:r>
    </w:p>
    <w:p w14:paraId="5B271381" w14:textId="77777777" w:rsidR="00466F11" w:rsidRDefault="00466F11" w:rsidP="00466F11">
      <w:pPr>
        <w:pStyle w:val="ListParagraph"/>
        <w:ind w:left="2232" w:right="909"/>
        <w:jc w:val="both"/>
      </w:pPr>
      <w:r>
        <w:t>If, within this period, more than half the reference filters meet the ± 5 µg criterion, the sample filter weighing can be considered valid.</w:t>
      </w:r>
    </w:p>
    <w:p w14:paraId="052426F1" w14:textId="77777777" w:rsidR="00466F11" w:rsidRDefault="00466F11" w:rsidP="00466F11">
      <w:pPr>
        <w:pStyle w:val="ListParagraph"/>
        <w:ind w:left="2232" w:right="909"/>
        <w:jc w:val="both"/>
      </w:pPr>
      <w:r>
        <w:t>If, at the end of this period, two reference filters are used and one filter fails to meet the ± 5 µg criterion, the sample filter weighing may be considered valid provided that the sum of the absolute differences between specific and rolling averages from the two reference filters is no more than 10 µg.</w:t>
      </w:r>
    </w:p>
    <w:p w14:paraId="56F68E51" w14:textId="77777777" w:rsidR="00466F11" w:rsidRDefault="00466F11" w:rsidP="00466F11">
      <w:pPr>
        <w:pStyle w:val="ListParagraph"/>
        <w:ind w:left="2232" w:right="909"/>
        <w:jc w:val="both"/>
      </w:pPr>
      <w:r>
        <w:t>If fewer than half of the reference filters meet the ± 5 µg criterion, the sample filter shall be discarded and the emissions test repeated. All reference filters shall be discarded and replaced within 48 hours.</w:t>
      </w:r>
    </w:p>
    <w:p w14:paraId="4BBE9E0E" w14:textId="77777777" w:rsidR="00466F11" w:rsidRDefault="00466F11" w:rsidP="00466F11">
      <w:pPr>
        <w:pStyle w:val="ListParagraph"/>
        <w:ind w:left="2232" w:right="909"/>
        <w:jc w:val="both"/>
      </w:pPr>
      <w:r>
        <w:t xml:space="preserve">In all other cases, reference filters shall be replaced at least every 30 days and in such a manner that no sample filter is weighed without </w:t>
      </w:r>
      <w:proofErr w:type="gramStart"/>
      <w:r>
        <w:t>comparison with a reference filter</w:t>
      </w:r>
      <w:proofErr w:type="gramEnd"/>
      <w:r>
        <w:t xml:space="preserve"> that has been in the weighing room for at least one day.</w:t>
      </w:r>
    </w:p>
    <w:p w14:paraId="6AC256C0" w14:textId="77777777" w:rsidR="00466F11" w:rsidRDefault="00466F11" w:rsidP="00466F11">
      <w:pPr>
        <w:pStyle w:val="ListParagraph"/>
        <w:ind w:left="2232" w:right="909"/>
        <w:jc w:val="both"/>
      </w:pPr>
      <w:r>
        <w:t xml:space="preserve">If the weighing room stability criteria outlined in point 3.4.3.12.1.3.4. are not met but the reference filter </w:t>
      </w:r>
      <w:proofErr w:type="spellStart"/>
      <w:r>
        <w:t>weighings</w:t>
      </w:r>
      <w:proofErr w:type="spellEnd"/>
      <w:r>
        <w:t xml:space="preserve"> meet the criteria listed in point 4.2.3.5.3., the vehicle manufacturer has the option of accepting the sample filter weights or voiding the tests, fixing the weighing room control system and re-running the test.</w:t>
      </w:r>
    </w:p>
    <w:p w14:paraId="3C86F185" w14:textId="77777777" w:rsidR="00466F11" w:rsidRDefault="00466F11" w:rsidP="00466F11">
      <w:pPr>
        <w:pStyle w:val="ListParagraph"/>
        <w:ind w:left="2232" w:right="909"/>
        <w:jc w:val="both"/>
      </w:pPr>
    </w:p>
    <w:p w14:paraId="1FEC5921" w14:textId="77777777" w:rsidR="00466F11" w:rsidRDefault="00466F11" w:rsidP="00466F11">
      <w:pPr>
        <w:pStyle w:val="ListParagraph"/>
        <w:ind w:left="2232" w:right="909"/>
        <w:jc w:val="both"/>
      </w:pPr>
      <w:r>
        <w:rPr>
          <w:noProof/>
          <w:lang w:val="en-US" w:eastAsia="en-US"/>
        </w:rPr>
        <w:drawing>
          <wp:inline distT="0" distB="0" distL="0" distR="0" wp14:anchorId="53A00340" wp14:editId="3CA98325">
            <wp:extent cx="4457700" cy="1962150"/>
            <wp:effectExtent l="0" t="0" r="0" b="0"/>
            <wp:docPr id="177" name="Picture 3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B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3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B1000000}"/>
                        </a:ext>
                      </a:extLs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57700" cy="1962150"/>
                    </a:xfrm>
                    <a:prstGeom prst="rect">
                      <a:avLst/>
                    </a:prstGeom>
                    <a:noFill/>
                    <a:ln>
                      <a:noFill/>
                    </a:ln>
                    <a:extLst/>
                  </pic:spPr>
                </pic:pic>
              </a:graphicData>
            </a:graphic>
          </wp:inline>
        </w:drawing>
      </w:r>
    </w:p>
    <w:p w14:paraId="49240A59" w14:textId="77777777" w:rsidR="00466F11" w:rsidRDefault="00466F11" w:rsidP="00466F11">
      <w:pPr>
        <w:pStyle w:val="ListParagraph"/>
        <w:ind w:left="2232" w:right="909"/>
        <w:jc w:val="center"/>
      </w:pPr>
      <w:r>
        <w:t>Figure B.2.-4: Particulate sampling probe configuration</w:t>
      </w:r>
    </w:p>
    <w:p w14:paraId="06ADDD7D" w14:textId="77777777" w:rsidR="00466F11" w:rsidRDefault="00466F11" w:rsidP="00466F11">
      <w:pPr>
        <w:ind w:right="909"/>
      </w:pPr>
    </w:p>
    <w:p w14:paraId="5716C020" w14:textId="77777777" w:rsidR="00466F11" w:rsidRDefault="00466F11" w:rsidP="00466F11">
      <w:pPr>
        <w:pStyle w:val="ListParagraph"/>
        <w:numPr>
          <w:ilvl w:val="3"/>
          <w:numId w:val="50"/>
        </w:numPr>
        <w:ind w:right="909"/>
        <w:jc w:val="both"/>
      </w:pPr>
      <w:r>
        <w:t>Reference gases</w:t>
      </w:r>
    </w:p>
    <w:p w14:paraId="1ED582EA" w14:textId="77777777" w:rsidR="00466F11" w:rsidRDefault="00466F11" w:rsidP="00466F11">
      <w:pPr>
        <w:pStyle w:val="ListParagraph"/>
        <w:ind w:left="1728" w:right="909"/>
        <w:jc w:val="both"/>
      </w:pPr>
    </w:p>
    <w:p w14:paraId="000C0515" w14:textId="77777777" w:rsidR="00466F11" w:rsidRDefault="00466F11" w:rsidP="00466F11">
      <w:pPr>
        <w:pStyle w:val="ListParagraph"/>
        <w:numPr>
          <w:ilvl w:val="4"/>
          <w:numId w:val="50"/>
        </w:numPr>
        <w:ind w:right="909"/>
        <w:jc w:val="both"/>
      </w:pPr>
      <w:r>
        <w:t>Pure gases</w:t>
      </w:r>
    </w:p>
    <w:p w14:paraId="682BA156" w14:textId="77777777" w:rsidR="00466F11" w:rsidRDefault="00466F11" w:rsidP="00466F11">
      <w:pPr>
        <w:pStyle w:val="ListParagraph"/>
        <w:ind w:left="2232" w:right="909"/>
        <w:jc w:val="both"/>
      </w:pPr>
      <w:r>
        <w:t>The following pure gases shall be available, if necessary, for calibration and operation:</w:t>
      </w:r>
    </w:p>
    <w:p w14:paraId="6CD94E9C" w14:textId="77777777" w:rsidR="00466F11" w:rsidRDefault="00466F11" w:rsidP="00466F11">
      <w:pPr>
        <w:pStyle w:val="ListParagraph"/>
        <w:ind w:left="2232" w:right="909"/>
        <w:jc w:val="both"/>
      </w:pPr>
      <w:r>
        <w:t>Purified nitrogen: (purity: ≤ 1 ppm C1, ≤ 1 ppm CO, ≤ 400 ppm CO</w:t>
      </w:r>
      <w:r w:rsidRPr="00F14A9E">
        <w:rPr>
          <w:vertAlign w:val="subscript"/>
        </w:rPr>
        <w:t>2</w:t>
      </w:r>
      <w:r>
        <w:t>, ≤ 0.1 ppm NO);</w:t>
      </w:r>
    </w:p>
    <w:p w14:paraId="67A9B380" w14:textId="77777777" w:rsidR="00466F11" w:rsidRDefault="00466F11" w:rsidP="00466F11">
      <w:pPr>
        <w:pStyle w:val="ListParagraph"/>
        <w:ind w:left="2232" w:right="909"/>
        <w:jc w:val="both"/>
      </w:pPr>
      <w:r>
        <w:t>Purified synthetic air: (purity: ≤ 1 ppm C1, ≤ 1 ppm CO, ≤ 400 ppm CO</w:t>
      </w:r>
      <w:r w:rsidRPr="00F14A9E">
        <w:rPr>
          <w:vertAlign w:val="subscript"/>
        </w:rPr>
        <w:t>2</w:t>
      </w:r>
      <w:r>
        <w:t>, ≤ 0.1 ppm NO); oxygen content between 18 and 21 percent by volume;</w:t>
      </w:r>
    </w:p>
    <w:p w14:paraId="74582703" w14:textId="77777777" w:rsidR="00466F11" w:rsidRDefault="00466F11" w:rsidP="00466F11">
      <w:pPr>
        <w:pStyle w:val="ListParagraph"/>
        <w:ind w:left="2232" w:right="909"/>
        <w:jc w:val="both"/>
      </w:pPr>
      <w:r>
        <w:t>Purified oxygen: (purity &gt; 99.5 percent vol. O</w:t>
      </w:r>
      <w:r w:rsidRPr="00F14A9E">
        <w:rPr>
          <w:vertAlign w:val="subscript"/>
        </w:rPr>
        <w:t>2</w:t>
      </w:r>
      <w:r>
        <w:t>);</w:t>
      </w:r>
    </w:p>
    <w:p w14:paraId="74DDA568" w14:textId="77777777" w:rsidR="00466F11" w:rsidRDefault="00466F11" w:rsidP="00466F11">
      <w:pPr>
        <w:pStyle w:val="ListParagraph"/>
        <w:ind w:left="2232" w:right="909"/>
        <w:jc w:val="both"/>
      </w:pPr>
      <w:r>
        <w:t>Purified hydrogen (and mixture containing helium): (purity ≤ 1 ppm C1, ≤ 400 ppm CO</w:t>
      </w:r>
      <w:r w:rsidRPr="00F14A9E">
        <w:rPr>
          <w:vertAlign w:val="subscript"/>
        </w:rPr>
        <w:t>2</w:t>
      </w:r>
      <w:r>
        <w:t>);</w:t>
      </w:r>
    </w:p>
    <w:p w14:paraId="761F88C7" w14:textId="77777777" w:rsidR="00466F11" w:rsidRPr="007569DE" w:rsidRDefault="00466F11" w:rsidP="00466F11">
      <w:pPr>
        <w:pStyle w:val="ListParagraph"/>
        <w:ind w:left="2232" w:right="909"/>
        <w:jc w:val="both"/>
        <w:rPr>
          <w:lang w:val="fr-CH"/>
        </w:rPr>
      </w:pPr>
      <w:proofErr w:type="spellStart"/>
      <w:r w:rsidRPr="007569DE">
        <w:rPr>
          <w:lang w:val="fr-CH"/>
        </w:rPr>
        <w:t>Carbon</w:t>
      </w:r>
      <w:proofErr w:type="spellEnd"/>
      <w:r w:rsidRPr="007569DE">
        <w:rPr>
          <w:lang w:val="fr-CH"/>
        </w:rPr>
        <w:t xml:space="preserve"> </w:t>
      </w:r>
      <w:proofErr w:type="spellStart"/>
      <w:r w:rsidRPr="007569DE">
        <w:rPr>
          <w:lang w:val="fr-CH"/>
        </w:rPr>
        <w:t>monoxide</w:t>
      </w:r>
      <w:proofErr w:type="spellEnd"/>
      <w:r w:rsidRPr="007569DE">
        <w:rPr>
          <w:lang w:val="fr-CH"/>
        </w:rPr>
        <w:t xml:space="preserve">: (minimum </w:t>
      </w:r>
      <w:proofErr w:type="spellStart"/>
      <w:r w:rsidRPr="007569DE">
        <w:rPr>
          <w:lang w:val="fr-CH"/>
        </w:rPr>
        <w:t>purity</w:t>
      </w:r>
      <w:proofErr w:type="spellEnd"/>
      <w:r w:rsidRPr="007569DE">
        <w:rPr>
          <w:lang w:val="fr-CH"/>
        </w:rPr>
        <w:t xml:space="preserve"> 99.5 percent);</w:t>
      </w:r>
    </w:p>
    <w:p w14:paraId="32CF4031" w14:textId="77777777" w:rsidR="00466F11" w:rsidRDefault="00466F11" w:rsidP="00466F11">
      <w:pPr>
        <w:pStyle w:val="ListParagraph"/>
        <w:ind w:left="2232" w:right="909"/>
        <w:jc w:val="both"/>
      </w:pPr>
      <w:r>
        <w:t>Propane: (minimum purity 99.5 percent).</w:t>
      </w:r>
    </w:p>
    <w:p w14:paraId="53DE620E" w14:textId="77777777" w:rsidR="00466F11" w:rsidRDefault="00466F11" w:rsidP="00466F11">
      <w:pPr>
        <w:pStyle w:val="ListParagraph"/>
        <w:ind w:left="2232" w:right="909"/>
        <w:jc w:val="both"/>
      </w:pPr>
    </w:p>
    <w:p w14:paraId="15648D27" w14:textId="77777777" w:rsidR="00466F11" w:rsidRDefault="00466F11" w:rsidP="00466F11">
      <w:pPr>
        <w:pStyle w:val="ListParagraph"/>
        <w:numPr>
          <w:ilvl w:val="4"/>
          <w:numId w:val="50"/>
        </w:numPr>
        <w:ind w:right="909"/>
        <w:jc w:val="both"/>
      </w:pPr>
      <w:r>
        <w:t>Calibration gases</w:t>
      </w:r>
    </w:p>
    <w:p w14:paraId="4D87D162" w14:textId="77777777" w:rsidR="00466F11" w:rsidRDefault="00466F11" w:rsidP="00466F11">
      <w:pPr>
        <w:pStyle w:val="ListParagraph"/>
        <w:ind w:left="2232" w:right="909"/>
        <w:jc w:val="both"/>
      </w:pPr>
      <w:r>
        <w:t xml:space="preserve">The true concentration of a calibration gas shall be within ±1 per cent of the stated value or as given below. Mixtures of gases having the following compositions shall be available with a bulk gas specification according to paragraphs </w:t>
      </w:r>
      <w:r w:rsidRPr="00492039">
        <w:rPr>
          <w:highlight w:val="yellow"/>
        </w:rPr>
        <w:t>[</w:t>
      </w:r>
      <w:r>
        <w:t>4.2.3.6.1 or 4.2.3.6.2</w:t>
      </w:r>
      <w:r w:rsidRPr="00492039">
        <w:rPr>
          <w:highlight w:val="yellow"/>
        </w:rPr>
        <w:t>]</w:t>
      </w:r>
      <w:r>
        <w:t xml:space="preserve"> of this annex:</w:t>
      </w:r>
    </w:p>
    <w:p w14:paraId="6E7869A0" w14:textId="77777777" w:rsidR="00466F11" w:rsidRDefault="00466F11" w:rsidP="00466F11">
      <w:pPr>
        <w:pStyle w:val="ListParagraph"/>
        <w:ind w:left="2232" w:right="909"/>
        <w:jc w:val="both"/>
      </w:pPr>
    </w:p>
    <w:p w14:paraId="1C7914D7" w14:textId="77777777" w:rsidR="00466F11" w:rsidRDefault="00466F11" w:rsidP="00466F11">
      <w:pPr>
        <w:pStyle w:val="ListParagraph"/>
        <w:numPr>
          <w:ilvl w:val="0"/>
          <w:numId w:val="53"/>
        </w:numPr>
        <w:ind w:right="909"/>
        <w:jc w:val="both"/>
      </w:pPr>
      <w:r>
        <w:t>C</w:t>
      </w:r>
      <w:r w:rsidRPr="00492039">
        <w:rPr>
          <w:vertAlign w:val="subscript"/>
        </w:rPr>
        <w:t>3</w:t>
      </w:r>
      <w:r>
        <w:t>H</w:t>
      </w:r>
      <w:r w:rsidRPr="00492039">
        <w:rPr>
          <w:vertAlign w:val="subscript"/>
        </w:rPr>
        <w:t>8</w:t>
      </w:r>
      <w:r>
        <w:t xml:space="preserve"> in synthetic air (see </w:t>
      </w:r>
      <w:r w:rsidRPr="00492039">
        <w:t>point 4.2.3.6.1 above);</w:t>
      </w:r>
    </w:p>
    <w:p w14:paraId="6C213D5E" w14:textId="77777777" w:rsidR="00466F11" w:rsidRDefault="00466F11" w:rsidP="00466F11">
      <w:pPr>
        <w:pStyle w:val="ListParagraph"/>
        <w:numPr>
          <w:ilvl w:val="0"/>
          <w:numId w:val="53"/>
        </w:numPr>
        <w:ind w:right="909"/>
        <w:jc w:val="both"/>
      </w:pPr>
      <w:r>
        <w:t>CO in nitrogen;</w:t>
      </w:r>
    </w:p>
    <w:p w14:paraId="523C2101" w14:textId="77777777" w:rsidR="00466F11" w:rsidRDefault="00466F11" w:rsidP="00466F11">
      <w:pPr>
        <w:pStyle w:val="ListParagraph"/>
        <w:numPr>
          <w:ilvl w:val="0"/>
          <w:numId w:val="53"/>
        </w:numPr>
        <w:ind w:right="909"/>
        <w:jc w:val="both"/>
      </w:pPr>
      <w:r>
        <w:t>CO</w:t>
      </w:r>
      <w:r w:rsidRPr="00492039">
        <w:rPr>
          <w:vertAlign w:val="subscript"/>
        </w:rPr>
        <w:t>2</w:t>
      </w:r>
      <w:r>
        <w:t xml:space="preserve"> in nitrogen;</w:t>
      </w:r>
    </w:p>
    <w:p w14:paraId="67CB05E4" w14:textId="77777777" w:rsidR="00466F11" w:rsidRDefault="00466F11" w:rsidP="00466F11">
      <w:pPr>
        <w:pStyle w:val="ListParagraph"/>
        <w:numPr>
          <w:ilvl w:val="0"/>
          <w:numId w:val="53"/>
        </w:numPr>
        <w:ind w:right="909"/>
        <w:jc w:val="both"/>
      </w:pPr>
      <w:r>
        <w:t>CH</w:t>
      </w:r>
      <w:r w:rsidRPr="00492039">
        <w:rPr>
          <w:vertAlign w:val="subscript"/>
        </w:rPr>
        <w:t>4</w:t>
      </w:r>
      <w:r>
        <w:t xml:space="preserve"> in synthetic air</w:t>
      </w:r>
    </w:p>
    <w:p w14:paraId="72ADF68F" w14:textId="77777777" w:rsidR="00466F11" w:rsidRDefault="00466F11" w:rsidP="00466F11">
      <w:pPr>
        <w:pStyle w:val="ListParagraph"/>
        <w:numPr>
          <w:ilvl w:val="0"/>
          <w:numId w:val="53"/>
        </w:numPr>
        <w:ind w:right="909"/>
        <w:jc w:val="both"/>
      </w:pPr>
      <w:r>
        <w:t>NO in Nitrogen (the amount of NO</w:t>
      </w:r>
      <w:r w:rsidRPr="00492039">
        <w:rPr>
          <w:vertAlign w:val="subscript"/>
        </w:rPr>
        <w:t>2</w:t>
      </w:r>
      <w:r>
        <w:t xml:space="preserve"> contained in this calibration gas shall not exceed 5 percent of the NO content).</w:t>
      </w:r>
    </w:p>
    <w:p w14:paraId="16D8BA06" w14:textId="77777777" w:rsidR="00466F11" w:rsidRDefault="00466F11" w:rsidP="00466F11">
      <w:pPr>
        <w:pStyle w:val="ListParagraph"/>
        <w:numPr>
          <w:ilvl w:val="0"/>
          <w:numId w:val="53"/>
        </w:numPr>
        <w:ind w:right="909"/>
        <w:jc w:val="both"/>
      </w:pPr>
      <w:r>
        <w:t>NO</w:t>
      </w:r>
      <w:r w:rsidRPr="00407859">
        <w:rPr>
          <w:vertAlign w:val="subscript"/>
        </w:rPr>
        <w:t>2</w:t>
      </w:r>
      <w:r>
        <w:t xml:space="preserve"> in nitrogen (tolerance ±2 per cent);</w:t>
      </w:r>
    </w:p>
    <w:p w14:paraId="13652537" w14:textId="77777777" w:rsidR="00466F11" w:rsidRDefault="00466F11" w:rsidP="00466F11">
      <w:pPr>
        <w:pStyle w:val="ListParagraph"/>
        <w:numPr>
          <w:ilvl w:val="0"/>
          <w:numId w:val="53"/>
        </w:numPr>
        <w:ind w:right="909"/>
        <w:jc w:val="both"/>
      </w:pPr>
      <w:r>
        <w:t>N</w:t>
      </w:r>
      <w:r w:rsidRPr="00407859">
        <w:rPr>
          <w:vertAlign w:val="subscript"/>
        </w:rPr>
        <w:t>2</w:t>
      </w:r>
      <w:r>
        <w:t>O in nitrogen (tolerance ±2 per cent);</w:t>
      </w:r>
    </w:p>
    <w:p w14:paraId="2A5168D4" w14:textId="77777777" w:rsidR="00466F11" w:rsidRDefault="00466F11" w:rsidP="00466F11">
      <w:pPr>
        <w:pStyle w:val="ListParagraph"/>
        <w:numPr>
          <w:ilvl w:val="0"/>
          <w:numId w:val="53"/>
        </w:numPr>
        <w:ind w:right="909"/>
        <w:jc w:val="both"/>
      </w:pPr>
      <w:r>
        <w:t>C</w:t>
      </w:r>
      <w:r w:rsidRPr="00407859">
        <w:rPr>
          <w:vertAlign w:val="subscript"/>
        </w:rPr>
        <w:t>2</w:t>
      </w:r>
      <w:r>
        <w:t>H</w:t>
      </w:r>
      <w:r w:rsidRPr="00407859">
        <w:rPr>
          <w:vertAlign w:val="subscript"/>
        </w:rPr>
        <w:t>5</w:t>
      </w:r>
      <w:r>
        <w:t>OH in synthetic air or nitrogen (tolerance ±2 per cent).</w:t>
      </w:r>
    </w:p>
    <w:p w14:paraId="102F4930" w14:textId="77777777" w:rsidR="00466F11" w:rsidRDefault="00466F11" w:rsidP="00466F11">
      <w:pPr>
        <w:ind w:right="909"/>
        <w:jc w:val="both"/>
      </w:pPr>
    </w:p>
    <w:p w14:paraId="01176473" w14:textId="77777777" w:rsidR="00466F11" w:rsidRDefault="00466F11" w:rsidP="00466F11">
      <w:pPr>
        <w:ind w:left="2232" w:right="909"/>
        <w:jc w:val="both"/>
      </w:pPr>
      <w:r>
        <w:t>The true concentration of a calibration gas shall be within ± 2 percent of the stated figure.</w:t>
      </w:r>
    </w:p>
    <w:p w14:paraId="7975311E" w14:textId="77777777" w:rsidR="00466F11" w:rsidRDefault="00466F11" w:rsidP="00466F11">
      <w:pPr>
        <w:ind w:left="2232" w:right="909"/>
        <w:jc w:val="both"/>
      </w:pPr>
    </w:p>
    <w:p w14:paraId="1FEA4596" w14:textId="77777777" w:rsidR="00466F11" w:rsidRDefault="00466F11" w:rsidP="00466F11">
      <w:pPr>
        <w:pStyle w:val="ListParagraph"/>
        <w:numPr>
          <w:ilvl w:val="3"/>
          <w:numId w:val="50"/>
        </w:numPr>
        <w:ind w:right="909"/>
        <w:jc w:val="both"/>
      </w:pPr>
      <w:r>
        <w:t>Calibration and verification of the dilution system</w:t>
      </w:r>
    </w:p>
    <w:p w14:paraId="797C49E7" w14:textId="77777777" w:rsidR="00466F11" w:rsidRDefault="00466F11" w:rsidP="00466F11">
      <w:pPr>
        <w:pStyle w:val="ListParagraph"/>
        <w:ind w:left="1728" w:right="909"/>
        <w:jc w:val="both"/>
      </w:pPr>
    </w:p>
    <w:p w14:paraId="302C2EE3" w14:textId="77777777" w:rsidR="00466F11" w:rsidRDefault="00466F11" w:rsidP="00466F11">
      <w:pPr>
        <w:pStyle w:val="ListParagraph"/>
        <w:ind w:left="1728" w:right="909"/>
        <w:jc w:val="both"/>
      </w:pPr>
      <w:r>
        <w:t>The dilution system shall be calibrated and verified and shall comply with the requirements of Annex B.5.7.</w:t>
      </w:r>
    </w:p>
    <w:p w14:paraId="2A0F79A2" w14:textId="77777777" w:rsidR="00466F11" w:rsidRDefault="00466F11" w:rsidP="00466F11">
      <w:pPr>
        <w:ind w:right="909"/>
        <w:jc w:val="both"/>
      </w:pPr>
    </w:p>
    <w:p w14:paraId="2EB9F40D" w14:textId="77777777" w:rsidR="00466F11" w:rsidRDefault="00466F11" w:rsidP="00466F11">
      <w:pPr>
        <w:pStyle w:val="ListParagraph"/>
        <w:numPr>
          <w:ilvl w:val="2"/>
          <w:numId w:val="50"/>
        </w:numPr>
        <w:ind w:right="909"/>
        <w:jc w:val="both"/>
      </w:pPr>
      <w:r>
        <w:t>Test vehicle preconditioning</w:t>
      </w:r>
    </w:p>
    <w:p w14:paraId="2ED4530B" w14:textId="77777777" w:rsidR="00466F11" w:rsidRDefault="00466F11" w:rsidP="00466F11">
      <w:pPr>
        <w:pStyle w:val="ListParagraph"/>
        <w:ind w:left="1224" w:right="909"/>
        <w:jc w:val="both"/>
      </w:pPr>
    </w:p>
    <w:p w14:paraId="228288F1" w14:textId="77777777" w:rsidR="00466F11" w:rsidRDefault="00466F11" w:rsidP="00466F11">
      <w:pPr>
        <w:pStyle w:val="ListParagraph"/>
        <w:numPr>
          <w:ilvl w:val="3"/>
          <w:numId w:val="50"/>
        </w:numPr>
        <w:ind w:right="909"/>
        <w:jc w:val="both"/>
      </w:pPr>
      <w:r>
        <w:t>The test vehicle shall be moved to the test area and the following operations performed:</w:t>
      </w:r>
    </w:p>
    <w:p w14:paraId="04CC4505" w14:textId="77777777" w:rsidR="00466F11" w:rsidRDefault="00466F11" w:rsidP="00466F11">
      <w:pPr>
        <w:pStyle w:val="ListParagraph"/>
        <w:ind w:left="1728" w:right="909"/>
        <w:jc w:val="both"/>
      </w:pPr>
      <w:r>
        <w:t xml:space="preserve">- The fuel tanks shall be drained through the drains of the fuel tanks provided and charged with the test fuel requirement as specified in Annex B.5.2. </w:t>
      </w:r>
      <w:proofErr w:type="gramStart"/>
      <w:r>
        <w:t>to</w:t>
      </w:r>
      <w:proofErr w:type="gramEnd"/>
      <w:r>
        <w:t xml:space="preserve"> half the capacity of the tanks.</w:t>
      </w:r>
    </w:p>
    <w:p w14:paraId="2B807E86" w14:textId="77777777" w:rsidR="00466F11" w:rsidRDefault="00466F11" w:rsidP="00466F11">
      <w:pPr>
        <w:pStyle w:val="ListParagraph"/>
        <w:ind w:left="1728" w:right="909"/>
        <w:jc w:val="both"/>
      </w:pPr>
      <w:r>
        <w:t>- The test vehicle shall be placed, either by being driven or pushed, on a dynamometer and operated through the applicable test cycle as specified for the vehicle (sub-</w:t>
      </w:r>
      <w:proofErr w:type="gramStart"/>
      <w:r>
        <w:t>)category</w:t>
      </w:r>
      <w:proofErr w:type="gramEnd"/>
      <w:r>
        <w:t xml:space="preserve"> in Annex B.5.14. The vehicle need not be cold, and may be used to set dynamometer power.</w:t>
      </w:r>
    </w:p>
    <w:p w14:paraId="7B82ACDF" w14:textId="77777777" w:rsidR="00466F11" w:rsidRDefault="00466F11" w:rsidP="00466F11">
      <w:pPr>
        <w:ind w:right="909"/>
        <w:jc w:val="both"/>
      </w:pPr>
    </w:p>
    <w:p w14:paraId="5F2EF12E" w14:textId="77777777" w:rsidR="00466F11" w:rsidRDefault="00466F11" w:rsidP="00466F11">
      <w:pPr>
        <w:pStyle w:val="ListParagraph"/>
        <w:numPr>
          <w:ilvl w:val="3"/>
          <w:numId w:val="50"/>
        </w:numPr>
        <w:ind w:right="909"/>
        <w:jc w:val="both"/>
      </w:pPr>
      <w:r>
        <w:t xml:space="preserve">Practice runs over the prescribed driving schedule may be performed at test points, provided an emission sample is not taken, for the purpose of finding the minimum </w:t>
      </w:r>
      <w:r>
        <w:lastRenderedPageBreak/>
        <w:t>throttle action to maintain the proper vehicle speed-time relationship, or to permit sampling system adjustments.</w:t>
      </w:r>
    </w:p>
    <w:p w14:paraId="26E74974" w14:textId="77777777" w:rsidR="00466F11" w:rsidRDefault="00466F11" w:rsidP="00466F11">
      <w:pPr>
        <w:pStyle w:val="ListParagraph"/>
        <w:numPr>
          <w:ilvl w:val="3"/>
          <w:numId w:val="50"/>
        </w:numPr>
        <w:ind w:right="909"/>
        <w:jc w:val="both"/>
      </w:pPr>
      <w:r>
        <w:t>Within five minutes of completion of preconditioning, the test vehicle shall be removed from the dynamometer and may be driven or pushed to the soak area to be parked. The vehicle shall be stored for between six and 36 hours prior to the cold start type I test or until the engine oil temperature TO or the coolant temperature TC or the sparkplug seat/gasket temperature TP (only for air-cooled engine) equals the air temperature of the soak area within 2 °C.</w:t>
      </w:r>
    </w:p>
    <w:p w14:paraId="11F9B585" w14:textId="77777777" w:rsidR="00466F11" w:rsidRDefault="00466F11" w:rsidP="00466F11">
      <w:pPr>
        <w:pStyle w:val="ListParagraph"/>
        <w:ind w:left="1728" w:right="909"/>
        <w:jc w:val="both"/>
      </w:pPr>
    </w:p>
    <w:p w14:paraId="33B562A5" w14:textId="77777777" w:rsidR="00466F11" w:rsidRDefault="00466F11" w:rsidP="00466F11">
      <w:pPr>
        <w:pStyle w:val="ListParagraph"/>
        <w:numPr>
          <w:ilvl w:val="3"/>
          <w:numId w:val="50"/>
        </w:numPr>
        <w:ind w:right="909"/>
        <w:jc w:val="both"/>
      </w:pPr>
      <w:r>
        <w:t xml:space="preserve">For the purpose of measuring particulates, between six and 36 hours before testing, the applicable test cycle set out in Annex B.5.14. </w:t>
      </w:r>
      <w:proofErr w:type="gramStart"/>
      <w:r>
        <w:t>shall</w:t>
      </w:r>
      <w:proofErr w:type="gramEnd"/>
      <w:r>
        <w:t xml:space="preserve"> be conducted. The technical details of the applicable test cycle are laid down in Annex B.5.14. </w:t>
      </w:r>
      <w:proofErr w:type="gramStart"/>
      <w:r>
        <w:t>and</w:t>
      </w:r>
      <w:proofErr w:type="gramEnd"/>
      <w:r>
        <w:t xml:space="preserve"> the applicable test cycle shall also be used for vehicle pre-conditioning. Three consecutive cycles shall be driven. The dynamometer setting shall be indicated as in point 3.4.6.</w:t>
      </w:r>
    </w:p>
    <w:p w14:paraId="509617AD" w14:textId="77777777" w:rsidR="00466F11" w:rsidRDefault="00466F11" w:rsidP="00466F11">
      <w:pPr>
        <w:ind w:right="909"/>
        <w:jc w:val="both"/>
      </w:pPr>
    </w:p>
    <w:p w14:paraId="2917297B" w14:textId="77777777" w:rsidR="00466F11" w:rsidRDefault="00466F11" w:rsidP="00466F11">
      <w:pPr>
        <w:pStyle w:val="ListParagraph"/>
        <w:numPr>
          <w:ilvl w:val="3"/>
          <w:numId w:val="50"/>
        </w:numPr>
        <w:ind w:right="909"/>
        <w:jc w:val="both"/>
      </w:pPr>
      <w:r>
        <w:t>At the request of the manufacturer, vehicles fitted with indirect injection positive-ignition engines may be preconditioned with one Part One, one Part Two and two Part Three driving cycles, if applicable, from the WMTC.</w:t>
      </w:r>
    </w:p>
    <w:p w14:paraId="789F2128" w14:textId="77777777" w:rsidR="00466F11" w:rsidRDefault="00466F11" w:rsidP="00466F11">
      <w:pPr>
        <w:pStyle w:val="ListParagraph"/>
      </w:pPr>
    </w:p>
    <w:p w14:paraId="0BC7F4B2" w14:textId="77777777" w:rsidR="00466F11" w:rsidRDefault="00466F11" w:rsidP="00466F11">
      <w:pPr>
        <w:pStyle w:val="ListParagraph"/>
        <w:ind w:left="1728" w:right="909"/>
        <w:jc w:val="both"/>
      </w:pPr>
      <w:r>
        <w:t>In a test facility where a test on a low particulate emitting vehicle could be contaminated by residue from a previous test on a high particulate emitting vehicle, it is recommended that, in order to pre-condition the sampling equipment, the low particulate emitting vehicle undergo a 20 minute 120 km/h steady state drive cycle or at 70% of the maximum design vehicle speed for vehicles not capable of attaining 120 km/h followed by three consecutive Part Two or Part Three WMTC cycles, if feasible.</w:t>
      </w:r>
    </w:p>
    <w:p w14:paraId="1102F934" w14:textId="73B19C68" w:rsidR="00466F11" w:rsidRPr="006F7A94" w:rsidRDefault="00466F11" w:rsidP="00466F11">
      <w:pPr>
        <w:pStyle w:val="ListParagraph"/>
        <w:ind w:left="1728" w:right="909"/>
        <w:jc w:val="both"/>
        <w:rPr>
          <w:color w:val="FF0000"/>
        </w:rPr>
      </w:pPr>
      <w:r>
        <w:t xml:space="preserve">After this preconditioning, and before testing, vehicles shall be kept in a room in which the temperature remains relatively constant </w:t>
      </w:r>
      <w:r w:rsidR="00112408">
        <w:t>at 25 ± 5°C</w:t>
      </w:r>
      <w:r>
        <w:t>. This conditioning shall be carried out for at least six hours and continue until the engine oil temperature and coolant, if any, are within ± 2.0 °C of the temperature of the room</w:t>
      </w:r>
      <w:r w:rsidR="00112408">
        <w:t>.</w:t>
      </w:r>
    </w:p>
    <w:p w14:paraId="3A1EFDA2" w14:textId="77777777" w:rsidR="00466F11" w:rsidRDefault="00466F11" w:rsidP="00466F11">
      <w:pPr>
        <w:pStyle w:val="ListParagraph"/>
        <w:ind w:left="1728" w:right="909"/>
        <w:jc w:val="both"/>
      </w:pPr>
    </w:p>
    <w:p w14:paraId="51F4FD1A" w14:textId="77777777" w:rsidR="00466F11" w:rsidRDefault="00466F11" w:rsidP="00466F11">
      <w:pPr>
        <w:pStyle w:val="ListParagraph"/>
        <w:ind w:left="1728" w:right="909"/>
        <w:jc w:val="both"/>
      </w:pPr>
      <w:r>
        <w:t>If the manufacturer so requests, the test shall be carried out not later than 30 hours after the vehicle has been run at its normal temperature.</w:t>
      </w:r>
    </w:p>
    <w:p w14:paraId="3E9EB2B3" w14:textId="77777777" w:rsidR="00466F11" w:rsidRDefault="00466F11" w:rsidP="00466F11">
      <w:pPr>
        <w:ind w:right="909"/>
        <w:jc w:val="both"/>
      </w:pPr>
    </w:p>
    <w:p w14:paraId="693A5836" w14:textId="77777777" w:rsidR="00466F11" w:rsidRDefault="00466F11" w:rsidP="00466F11">
      <w:pPr>
        <w:pStyle w:val="ListParagraph"/>
        <w:numPr>
          <w:ilvl w:val="2"/>
          <w:numId w:val="50"/>
        </w:numPr>
        <w:ind w:right="909"/>
        <w:jc w:val="both"/>
      </w:pPr>
      <w:r>
        <w:t>Emissions tests</w:t>
      </w:r>
    </w:p>
    <w:p w14:paraId="7E5711FD" w14:textId="77777777" w:rsidR="00466F11" w:rsidRDefault="00466F11" w:rsidP="00466F11">
      <w:pPr>
        <w:pStyle w:val="ListParagraph"/>
        <w:ind w:left="1224" w:right="909"/>
        <w:jc w:val="both"/>
      </w:pPr>
    </w:p>
    <w:p w14:paraId="6D5A1935" w14:textId="77777777" w:rsidR="00466F11" w:rsidRDefault="00466F11" w:rsidP="00466F11">
      <w:pPr>
        <w:pStyle w:val="ListParagraph"/>
        <w:numPr>
          <w:ilvl w:val="3"/>
          <w:numId w:val="50"/>
        </w:numPr>
        <w:ind w:right="909"/>
        <w:jc w:val="both"/>
      </w:pPr>
      <w:r>
        <w:t>Engine starting and restarting</w:t>
      </w:r>
    </w:p>
    <w:p w14:paraId="348601A9" w14:textId="77777777" w:rsidR="00466F11" w:rsidRDefault="00466F11" w:rsidP="00466F11">
      <w:pPr>
        <w:pStyle w:val="ListParagraph"/>
        <w:ind w:left="1728" w:right="909"/>
        <w:jc w:val="both"/>
      </w:pPr>
    </w:p>
    <w:p w14:paraId="13FA9088" w14:textId="77777777" w:rsidR="00466F11" w:rsidRDefault="00466F11" w:rsidP="00466F11">
      <w:pPr>
        <w:pStyle w:val="ListParagraph"/>
        <w:numPr>
          <w:ilvl w:val="4"/>
          <w:numId w:val="50"/>
        </w:numPr>
        <w:ind w:right="909"/>
        <w:jc w:val="both"/>
      </w:pPr>
      <w:r>
        <w:t>The engine shall be started according to the manufacturer’s recommended starting procedures. The test cycle run shall begin when the engine starts.</w:t>
      </w:r>
    </w:p>
    <w:p w14:paraId="0E87669C" w14:textId="77777777" w:rsidR="00466F11" w:rsidRDefault="00466F11" w:rsidP="00466F11">
      <w:pPr>
        <w:pStyle w:val="ListParagraph"/>
        <w:ind w:left="2232" w:right="909"/>
        <w:jc w:val="both"/>
      </w:pPr>
    </w:p>
    <w:p w14:paraId="7B7820CC" w14:textId="77777777" w:rsidR="00466F11" w:rsidRDefault="00466F11" w:rsidP="00466F11">
      <w:pPr>
        <w:pStyle w:val="ListParagraph"/>
        <w:numPr>
          <w:ilvl w:val="4"/>
          <w:numId w:val="50"/>
        </w:numPr>
        <w:ind w:right="909"/>
        <w:jc w:val="both"/>
      </w:pPr>
      <w:r>
        <w:t>Test vehicles equipped with automatic chokes shall be operated according to the instructions in the manufacturer’s operating instructions or owner’s manual covering choke-setting and ‘kick-down’ from cold fast idle. In the case of the WMTC set out in Annex B.5.14., the transmission shall be put in gear 15 seconds after the engine is started. If necessary, braking may be employed to keep the drive wheels from turning.</w:t>
      </w:r>
    </w:p>
    <w:p w14:paraId="4A8F1FCE" w14:textId="77777777" w:rsidR="00466F11" w:rsidRDefault="00466F11" w:rsidP="00466F11">
      <w:pPr>
        <w:ind w:right="909"/>
        <w:jc w:val="both"/>
      </w:pPr>
    </w:p>
    <w:p w14:paraId="6FC3F8AD" w14:textId="77777777" w:rsidR="00466F11" w:rsidRDefault="00466F11" w:rsidP="00466F11">
      <w:pPr>
        <w:pStyle w:val="ListParagraph"/>
        <w:numPr>
          <w:ilvl w:val="4"/>
          <w:numId w:val="50"/>
        </w:numPr>
        <w:ind w:right="909"/>
        <w:jc w:val="both"/>
      </w:pPr>
      <w:r>
        <w:t>Test vehicles equipped with manual chokes shall be operated according to the manufacturer’s operating instructions or owner’s manual. Where times are provided in the instructions, the point for operation may be specified, within 15 seconds of the recommended time.</w:t>
      </w:r>
    </w:p>
    <w:p w14:paraId="4C27F2B1" w14:textId="77777777" w:rsidR="00466F11" w:rsidRDefault="00466F11" w:rsidP="00466F11">
      <w:pPr>
        <w:ind w:right="909"/>
        <w:jc w:val="both"/>
      </w:pPr>
    </w:p>
    <w:p w14:paraId="3396553B" w14:textId="77777777" w:rsidR="00466F11" w:rsidRDefault="00466F11" w:rsidP="00466F11">
      <w:pPr>
        <w:pStyle w:val="ListParagraph"/>
        <w:numPr>
          <w:ilvl w:val="4"/>
          <w:numId w:val="50"/>
        </w:numPr>
        <w:ind w:right="909"/>
        <w:jc w:val="both"/>
      </w:pPr>
      <w:r>
        <w:t>The operator may use the choke, throttle, etc. where necessary to keep the engine running.</w:t>
      </w:r>
    </w:p>
    <w:p w14:paraId="2950859D" w14:textId="77777777" w:rsidR="00466F11" w:rsidRDefault="00466F11" w:rsidP="00466F11">
      <w:pPr>
        <w:ind w:right="909"/>
        <w:jc w:val="both"/>
      </w:pPr>
    </w:p>
    <w:p w14:paraId="11228EF6" w14:textId="77777777" w:rsidR="00466F11" w:rsidRDefault="00466F11" w:rsidP="00466F11">
      <w:pPr>
        <w:pStyle w:val="ListParagraph"/>
        <w:numPr>
          <w:ilvl w:val="4"/>
          <w:numId w:val="50"/>
        </w:numPr>
        <w:ind w:right="909"/>
        <w:jc w:val="both"/>
      </w:pPr>
      <w:r>
        <w:lastRenderedPageBreak/>
        <w:t>If the manufacturer’s operating instructions or owner’s manual do not specify a warm engine starting procedure, the engine (automatic and manual choke engines) shall be started by opening the throttle about half way and cranking the engine until it starts.</w:t>
      </w:r>
    </w:p>
    <w:p w14:paraId="75D32C4F" w14:textId="77777777" w:rsidR="00466F11" w:rsidRDefault="00466F11" w:rsidP="00466F11">
      <w:pPr>
        <w:ind w:right="909"/>
        <w:jc w:val="both"/>
      </w:pPr>
    </w:p>
    <w:p w14:paraId="4157D4B3" w14:textId="77777777" w:rsidR="00466F11" w:rsidRDefault="00466F11" w:rsidP="00466F11">
      <w:pPr>
        <w:pStyle w:val="ListParagraph"/>
        <w:numPr>
          <w:ilvl w:val="4"/>
          <w:numId w:val="50"/>
        </w:numPr>
        <w:ind w:right="909"/>
        <w:jc w:val="both"/>
      </w:pPr>
      <w:r>
        <w:t>If, during the cold start, the test vehicle does not start after ten seconds of cranking or ten cycles of the manual starting mechanism, cranking shall cease and the reason for failure to start determined. The revolution counter on the constant volume sampler shall be turned off and the sample solenoid valves placed in the ‘standby’ position during this diagnostic period. In addition, either the CVS blower shall be turned off or the exhaust tube disconnected from the tailpipe during the diagnostic period.</w:t>
      </w:r>
    </w:p>
    <w:p w14:paraId="6187B68F" w14:textId="77777777" w:rsidR="00466F11" w:rsidRDefault="00466F11" w:rsidP="00466F11">
      <w:pPr>
        <w:pStyle w:val="ListParagraph"/>
      </w:pPr>
    </w:p>
    <w:p w14:paraId="2E737C7E" w14:textId="77777777" w:rsidR="00466F11" w:rsidRDefault="00466F11" w:rsidP="00466F11">
      <w:pPr>
        <w:pStyle w:val="ListParagraph"/>
        <w:numPr>
          <w:ilvl w:val="4"/>
          <w:numId w:val="50"/>
        </w:numPr>
        <w:ind w:right="909"/>
        <w:jc w:val="both"/>
      </w:pPr>
      <w:r w:rsidRPr="00FC33F9">
        <w:t>In case of an operational error, that causes a delay in the starting of sampling collection at the initiation of engine start up procedure, the test vehicle shall be rescheduled for testing from a cold start.</w:t>
      </w:r>
      <w:r>
        <w:t xml:space="preserve"> </w:t>
      </w:r>
      <w:r w:rsidRPr="00FC33F9">
        <w:t>If failure to start is caused by vehicle malfunction, corrective action (following the unscheduled maintenance provisions) lasting less than 30 minutes may be</w:t>
      </w:r>
      <w:r>
        <w:t xml:space="preserve"> taken and the test </w:t>
      </w:r>
      <w:r w:rsidRPr="00FC33F9">
        <w:t xml:space="preserve">continued (During the corrective action sampling system shall be deactivated). The sampling system shall be reactivated at the same time </w:t>
      </w:r>
      <w:r>
        <w:t>cranking is</w:t>
      </w:r>
      <w:r w:rsidRPr="00FC33F9">
        <w:t xml:space="preserve"> started. The driving schedule timing sequence shall begin when the engine starts. If failure to start is caused by vehicle malfunction and the vehicle cannot be started, the test shall be voided, the vehicle removed from the dynamometer, corrective action taken (following the unscheduled maintenance provisions) and the vehicle rescheduled for test from a cold start. The reason for the malfunction (if determined) and the corrective</w:t>
      </w:r>
      <w:r>
        <w:t xml:space="preserve"> action taken shall be reported.</w:t>
      </w:r>
    </w:p>
    <w:p w14:paraId="1F7BC0DF" w14:textId="77777777" w:rsidR="00466F11" w:rsidRDefault="00466F11" w:rsidP="00466F11">
      <w:pPr>
        <w:ind w:right="909"/>
        <w:jc w:val="both"/>
      </w:pPr>
    </w:p>
    <w:p w14:paraId="69A2EF58" w14:textId="77777777" w:rsidR="00466F11" w:rsidRDefault="00466F11" w:rsidP="00466F11">
      <w:pPr>
        <w:pStyle w:val="ListParagraph"/>
        <w:numPr>
          <w:ilvl w:val="4"/>
          <w:numId w:val="50"/>
        </w:numPr>
        <w:ind w:right="909"/>
        <w:jc w:val="both"/>
      </w:pPr>
      <w:r>
        <w:t>If the test vehicle does not start during the warm start after ten seconds of cranking or ten cycles of the manual starting mechanism, cranking shall cease, the test shall be voided, the vehicle removed from the dynamometer, corrective action taken and the vehicle rescheduled for test. The reason for the malfunction (if determined) and the corrective action taken shall be reported.</w:t>
      </w:r>
    </w:p>
    <w:p w14:paraId="2AC4F5FC" w14:textId="77777777" w:rsidR="00466F11" w:rsidRDefault="00466F11" w:rsidP="00466F11">
      <w:pPr>
        <w:ind w:right="909"/>
        <w:jc w:val="both"/>
      </w:pPr>
    </w:p>
    <w:p w14:paraId="611D976A" w14:textId="77777777" w:rsidR="00466F11" w:rsidRDefault="00466F11" w:rsidP="00466F11">
      <w:pPr>
        <w:pStyle w:val="ListParagraph"/>
        <w:numPr>
          <w:ilvl w:val="4"/>
          <w:numId w:val="50"/>
        </w:numPr>
        <w:ind w:right="909"/>
        <w:jc w:val="both"/>
      </w:pPr>
      <w:r>
        <w:t>If the engine ‘false starts’, the operator shall repeat the recommended starting procedure (such as resetting the choke, etc.)</w:t>
      </w:r>
    </w:p>
    <w:p w14:paraId="4746B9AA" w14:textId="77777777" w:rsidR="00466F11" w:rsidRDefault="00466F11" w:rsidP="00466F11">
      <w:pPr>
        <w:ind w:right="909"/>
        <w:jc w:val="both"/>
      </w:pPr>
    </w:p>
    <w:p w14:paraId="7F4D87C5" w14:textId="77777777" w:rsidR="00466F11" w:rsidRDefault="00466F11" w:rsidP="00466F11">
      <w:pPr>
        <w:pStyle w:val="ListParagraph"/>
        <w:numPr>
          <w:ilvl w:val="3"/>
          <w:numId w:val="50"/>
        </w:numPr>
        <w:ind w:right="909"/>
        <w:jc w:val="both"/>
      </w:pPr>
      <w:r w:rsidRPr="00C40F31">
        <w:t>Stalling</w:t>
      </w:r>
    </w:p>
    <w:p w14:paraId="5C5E88AD" w14:textId="77777777" w:rsidR="00466F11" w:rsidRPr="00C40F31" w:rsidRDefault="00466F11" w:rsidP="00466F11">
      <w:pPr>
        <w:pStyle w:val="ListParagraph"/>
        <w:ind w:left="1728" w:right="909"/>
        <w:jc w:val="both"/>
      </w:pPr>
    </w:p>
    <w:p w14:paraId="31AE3548" w14:textId="77777777" w:rsidR="00466F11" w:rsidRDefault="00466F11" w:rsidP="00466F11">
      <w:pPr>
        <w:pStyle w:val="ListParagraph"/>
        <w:numPr>
          <w:ilvl w:val="4"/>
          <w:numId w:val="50"/>
        </w:numPr>
        <w:ind w:right="909"/>
        <w:jc w:val="both"/>
      </w:pPr>
      <w:r>
        <w:t>If the engine stalls during an idle period, it shall be restarted immediately and the test continued. If it cannot be started soon enough to allow the vehicle to follow the next acceleration as prescribed, the driving schedule indicator shall be stopped. When the vehicle restarts, the driving schedule indicator shall be reactivated.</w:t>
      </w:r>
    </w:p>
    <w:p w14:paraId="033EDC3C" w14:textId="77777777" w:rsidR="00466F11" w:rsidRDefault="00466F11" w:rsidP="00466F11">
      <w:pPr>
        <w:pStyle w:val="ListParagraph"/>
        <w:ind w:left="2232" w:right="909"/>
        <w:jc w:val="both"/>
      </w:pPr>
    </w:p>
    <w:p w14:paraId="1D938B71" w14:textId="77777777" w:rsidR="00466F11" w:rsidRDefault="00466F11" w:rsidP="00466F11">
      <w:pPr>
        <w:pStyle w:val="ListParagraph"/>
        <w:numPr>
          <w:ilvl w:val="4"/>
          <w:numId w:val="50"/>
        </w:numPr>
        <w:ind w:right="909"/>
        <w:jc w:val="both"/>
      </w:pPr>
      <w:r>
        <w:t>If the engine stalls during some operating mode other than idle, the driving schedule indicator shall be stopped, the test vehicle restarted and accelerated to the vehicle speed required at that point in the driving schedule, and the test continued. During acceleration to this point, gearshifts shall be performed in accordance with point 3.4.5.</w:t>
      </w:r>
    </w:p>
    <w:p w14:paraId="405936E2" w14:textId="77777777" w:rsidR="00466F11" w:rsidRDefault="00466F11" w:rsidP="00466F11">
      <w:pPr>
        <w:ind w:right="909"/>
        <w:jc w:val="both"/>
      </w:pPr>
    </w:p>
    <w:p w14:paraId="399B5BDC" w14:textId="77777777" w:rsidR="00466F11" w:rsidRDefault="00466F11" w:rsidP="00466F11">
      <w:pPr>
        <w:pStyle w:val="ListParagraph"/>
        <w:numPr>
          <w:ilvl w:val="4"/>
          <w:numId w:val="50"/>
        </w:numPr>
        <w:ind w:right="909"/>
        <w:jc w:val="both"/>
      </w:pPr>
      <w:r>
        <w:t>If the test vehicle will not restart within one minute, the test shall be voided, the vehicle removed from the dynamometer, corrective action taken and the vehicle rescheduled for test. The reason for the malfunction (if determined) and the corrective action taken shall be reported.</w:t>
      </w:r>
    </w:p>
    <w:p w14:paraId="181FE602" w14:textId="77777777" w:rsidR="00466F11" w:rsidRDefault="00466F11" w:rsidP="00466F11">
      <w:pPr>
        <w:ind w:right="909"/>
        <w:jc w:val="both"/>
      </w:pPr>
    </w:p>
    <w:p w14:paraId="1AC7A176" w14:textId="77777777" w:rsidR="00466F11" w:rsidRDefault="00466F11" w:rsidP="00466F11">
      <w:pPr>
        <w:pStyle w:val="ListParagraph"/>
        <w:numPr>
          <w:ilvl w:val="2"/>
          <w:numId w:val="50"/>
        </w:numPr>
        <w:ind w:right="909"/>
        <w:jc w:val="both"/>
      </w:pPr>
      <w:r>
        <w:lastRenderedPageBreak/>
        <w:t>Drive instructions</w:t>
      </w:r>
    </w:p>
    <w:p w14:paraId="7789F153" w14:textId="77777777" w:rsidR="00466F11" w:rsidRDefault="00466F11" w:rsidP="00466F11">
      <w:pPr>
        <w:pStyle w:val="ListParagraph"/>
        <w:numPr>
          <w:ilvl w:val="3"/>
          <w:numId w:val="50"/>
        </w:numPr>
        <w:ind w:right="909"/>
        <w:jc w:val="both"/>
      </w:pPr>
      <w:r>
        <w:t>The test vehicle shall be driven with minimum throttle movement to maintain the desired vehicle speed. No simultaneous use of brake and throttle shall be permitted.</w:t>
      </w:r>
    </w:p>
    <w:p w14:paraId="01FBE59B" w14:textId="77777777" w:rsidR="00466F11" w:rsidRDefault="00466F11" w:rsidP="00466F11">
      <w:pPr>
        <w:pStyle w:val="ListParagraph"/>
        <w:numPr>
          <w:ilvl w:val="3"/>
          <w:numId w:val="50"/>
        </w:numPr>
        <w:ind w:right="909"/>
        <w:jc w:val="both"/>
      </w:pPr>
      <w:r>
        <w:t>If the test vehicle cannot accelerate at the specified rate, it shall be operated with the throttle fully opened until the roller speed (actual vehicle speed) reaches the value prescribed for that time in the driving schedule.</w:t>
      </w:r>
    </w:p>
    <w:p w14:paraId="37A426E1" w14:textId="77777777" w:rsidR="00466F11" w:rsidRDefault="00466F11" w:rsidP="00466F11">
      <w:pPr>
        <w:pStyle w:val="ListParagraph"/>
        <w:ind w:left="1728" w:right="909"/>
        <w:jc w:val="both"/>
      </w:pPr>
    </w:p>
    <w:p w14:paraId="2F7448BA" w14:textId="77777777" w:rsidR="00466F11" w:rsidRDefault="00466F11" w:rsidP="00466F11">
      <w:pPr>
        <w:pStyle w:val="ListParagraph"/>
        <w:numPr>
          <w:ilvl w:val="2"/>
          <w:numId w:val="50"/>
        </w:numPr>
        <w:ind w:right="909"/>
        <w:jc w:val="both"/>
      </w:pPr>
      <w:r>
        <w:t>Dynamometer test runs</w:t>
      </w:r>
    </w:p>
    <w:p w14:paraId="1B16E0E3" w14:textId="77777777" w:rsidR="00466F11" w:rsidRDefault="00466F11" w:rsidP="00466F11">
      <w:pPr>
        <w:pStyle w:val="ListParagraph"/>
        <w:ind w:left="1224" w:right="909"/>
        <w:jc w:val="both"/>
      </w:pPr>
    </w:p>
    <w:p w14:paraId="57BE2BB8" w14:textId="77777777" w:rsidR="00466F11" w:rsidRDefault="00466F11" w:rsidP="00466F11">
      <w:pPr>
        <w:pStyle w:val="ListParagraph"/>
        <w:numPr>
          <w:ilvl w:val="3"/>
          <w:numId w:val="50"/>
        </w:numPr>
        <w:ind w:right="909"/>
        <w:jc w:val="both"/>
      </w:pPr>
      <w:r>
        <w:t>The complete dynamometer test consists of consecutive parts as described in Annex B.5.14.</w:t>
      </w:r>
    </w:p>
    <w:p w14:paraId="35A02815" w14:textId="77777777" w:rsidR="00466F11" w:rsidRDefault="00466F11" w:rsidP="00466F11">
      <w:pPr>
        <w:pStyle w:val="ListParagraph"/>
        <w:ind w:left="1728" w:right="909"/>
        <w:jc w:val="both"/>
      </w:pPr>
    </w:p>
    <w:p w14:paraId="5C2E793B" w14:textId="77777777" w:rsidR="00466F11" w:rsidRDefault="00466F11" w:rsidP="00466F11">
      <w:pPr>
        <w:pStyle w:val="ListParagraph"/>
        <w:numPr>
          <w:ilvl w:val="3"/>
          <w:numId w:val="50"/>
        </w:numPr>
        <w:ind w:right="909"/>
        <w:jc w:val="both"/>
      </w:pPr>
      <w:r>
        <w:t>The following steps shall be taken for each test:</w:t>
      </w:r>
    </w:p>
    <w:p w14:paraId="7DEDB0D6" w14:textId="77777777" w:rsidR="00466F11" w:rsidRDefault="00466F11" w:rsidP="00466F11">
      <w:pPr>
        <w:ind w:right="909"/>
        <w:jc w:val="both"/>
      </w:pPr>
    </w:p>
    <w:p w14:paraId="22A5EADE" w14:textId="77777777" w:rsidR="00466F11" w:rsidRDefault="00466F11" w:rsidP="00466F11">
      <w:pPr>
        <w:pStyle w:val="ListParagraph"/>
        <w:ind w:left="1728" w:right="909"/>
        <w:jc w:val="both"/>
      </w:pPr>
      <w:r>
        <w:t>(</w:t>
      </w:r>
      <w:proofErr w:type="gramStart"/>
      <w:r>
        <w:t>a</w:t>
      </w:r>
      <w:proofErr w:type="gramEnd"/>
      <w:r>
        <w:t>) place drive wheel of vehicle on dynamometer without starting engine;</w:t>
      </w:r>
    </w:p>
    <w:p w14:paraId="52301A7E" w14:textId="77777777" w:rsidR="00466F11" w:rsidRDefault="00466F11" w:rsidP="00466F11">
      <w:pPr>
        <w:pStyle w:val="ListParagraph"/>
        <w:ind w:left="1728" w:right="909"/>
        <w:jc w:val="both"/>
      </w:pPr>
      <w:r>
        <w:t xml:space="preserve">(b) </w:t>
      </w:r>
      <w:proofErr w:type="gramStart"/>
      <w:r>
        <w:t>activate</w:t>
      </w:r>
      <w:proofErr w:type="gramEnd"/>
      <w:r>
        <w:t xml:space="preserve"> vehicle cooling fan;</w:t>
      </w:r>
    </w:p>
    <w:p w14:paraId="1A75376E" w14:textId="77777777" w:rsidR="00466F11" w:rsidRDefault="00466F11" w:rsidP="00466F11">
      <w:pPr>
        <w:pStyle w:val="ListParagraph"/>
        <w:ind w:left="1728" w:right="909"/>
        <w:jc w:val="both"/>
      </w:pPr>
      <w:r>
        <w:t xml:space="preserve">(c) </w:t>
      </w:r>
      <w:proofErr w:type="gramStart"/>
      <w:r>
        <w:t>for</w:t>
      </w:r>
      <w:proofErr w:type="gramEnd"/>
      <w:r>
        <w:t xml:space="preserve"> all test vehicles, with the sample selector valves in the ‘standby’ position, connect evacuated sample collection bags to the dilute exhaust and dilution air sample collection systems;</w:t>
      </w:r>
    </w:p>
    <w:p w14:paraId="1DDC40C5" w14:textId="77777777" w:rsidR="00466F11" w:rsidRDefault="00466F11" w:rsidP="00466F11">
      <w:pPr>
        <w:pStyle w:val="ListParagraph"/>
        <w:ind w:left="1728" w:right="909"/>
        <w:jc w:val="both"/>
      </w:pPr>
      <w:r>
        <w:t xml:space="preserve">(d) </w:t>
      </w:r>
      <w:proofErr w:type="gramStart"/>
      <w:r>
        <w:t>start</w:t>
      </w:r>
      <w:proofErr w:type="gramEnd"/>
      <w:r>
        <w:t xml:space="preserve"> the CVS (if not already on), the sample pumps and the temperature recorder. (The heat exchanger of the constant volume sampler, if </w:t>
      </w:r>
      <w:proofErr w:type="gramStart"/>
      <w:r>
        <w:t>used,</w:t>
      </w:r>
      <w:proofErr w:type="gramEnd"/>
      <w:r>
        <w:t xml:space="preserve"> and sample lines shall be preheated to their respective operating temperatures before the test begins);</w:t>
      </w:r>
    </w:p>
    <w:p w14:paraId="25AD75D2" w14:textId="77777777" w:rsidR="00466F11" w:rsidRDefault="00466F11" w:rsidP="00466F11">
      <w:pPr>
        <w:pStyle w:val="ListParagraph"/>
        <w:ind w:left="1728" w:right="909"/>
        <w:jc w:val="both"/>
      </w:pPr>
      <w:r>
        <w:t>(e) adjust the sample flow rates to the desired flow rate and set the gas flow measuring devices to zero;</w:t>
      </w:r>
    </w:p>
    <w:p w14:paraId="0A8DD23C" w14:textId="77777777" w:rsidR="00466F11" w:rsidRDefault="00466F11" w:rsidP="00466F11">
      <w:pPr>
        <w:pStyle w:val="ListParagraph"/>
        <w:ind w:left="2232" w:right="909"/>
        <w:jc w:val="both"/>
      </w:pPr>
      <w:r>
        <w:t>- For gaseous bag (except hydrocarbon) samples, the minimum flow rate is 0.08 litre/second;</w:t>
      </w:r>
    </w:p>
    <w:p w14:paraId="7DC6EC35" w14:textId="77777777" w:rsidR="00466F11" w:rsidRDefault="00466F11" w:rsidP="00466F11">
      <w:pPr>
        <w:pStyle w:val="ListParagraph"/>
        <w:ind w:left="2232" w:right="909"/>
        <w:jc w:val="both"/>
      </w:pPr>
      <w:r>
        <w:t>- For hydrocarbon samples, the minimum flame ionisation detection (FID) (or heated flame ionisation detection (HFID) in the case of methanol-fuelled vehicles) flow rate is 0.031 litre/second;</w:t>
      </w:r>
    </w:p>
    <w:p w14:paraId="5360B818" w14:textId="77777777" w:rsidR="00466F11" w:rsidRDefault="00466F11" w:rsidP="00466F11">
      <w:pPr>
        <w:pStyle w:val="ListParagraph"/>
        <w:ind w:left="1701" w:right="909"/>
        <w:jc w:val="both"/>
      </w:pPr>
      <w:r>
        <w:t xml:space="preserve">(f) </w:t>
      </w:r>
      <w:proofErr w:type="gramStart"/>
      <w:r>
        <w:t>attach</w:t>
      </w:r>
      <w:proofErr w:type="gramEnd"/>
      <w:r>
        <w:t xml:space="preserve"> the flexible exhaust tube to the vehicle tailpipes;</w:t>
      </w:r>
    </w:p>
    <w:p w14:paraId="408360E3" w14:textId="77777777" w:rsidR="00466F11" w:rsidRDefault="00466F11" w:rsidP="00466F11">
      <w:pPr>
        <w:pStyle w:val="ListParagraph"/>
        <w:ind w:left="1701" w:right="909"/>
        <w:jc w:val="both"/>
      </w:pPr>
      <w:r>
        <w:t>(g) start the gas flow measuring device, position the sample selector valves to direct the sample flow into the ‘transient’ exhaust sample bag, the ‘transient’ dilution air sample bag, turn the key on and start cranking the engine;</w:t>
      </w:r>
    </w:p>
    <w:p w14:paraId="0B28BB16" w14:textId="77777777" w:rsidR="00466F11" w:rsidRDefault="00466F11" w:rsidP="00466F11">
      <w:pPr>
        <w:pStyle w:val="ListParagraph"/>
        <w:ind w:left="1701" w:right="909"/>
        <w:jc w:val="both"/>
      </w:pPr>
      <w:r>
        <w:t>(</w:t>
      </w:r>
      <w:proofErr w:type="gramStart"/>
      <w:r>
        <w:t>h</w:t>
      </w:r>
      <w:proofErr w:type="gramEnd"/>
      <w:r>
        <w:t>) put the transmission in gear;</w:t>
      </w:r>
    </w:p>
    <w:p w14:paraId="349DED92" w14:textId="77777777" w:rsidR="00466F11" w:rsidRDefault="00466F11" w:rsidP="00466F11">
      <w:pPr>
        <w:pStyle w:val="ListParagraph"/>
        <w:ind w:left="1701" w:right="909"/>
        <w:jc w:val="both"/>
      </w:pPr>
      <w:r>
        <w:t>(</w:t>
      </w:r>
      <w:proofErr w:type="spellStart"/>
      <w:proofErr w:type="gramStart"/>
      <w:r>
        <w:t>i</w:t>
      </w:r>
      <w:proofErr w:type="spellEnd"/>
      <w:proofErr w:type="gramEnd"/>
      <w:r>
        <w:t>) begin the initial vehicle acceleration of the driving schedule;</w:t>
      </w:r>
    </w:p>
    <w:p w14:paraId="29AFC4D2" w14:textId="77777777" w:rsidR="00466F11" w:rsidRDefault="00466F11" w:rsidP="00466F11">
      <w:pPr>
        <w:pStyle w:val="ListParagraph"/>
        <w:ind w:left="1701" w:right="909"/>
        <w:jc w:val="both"/>
      </w:pPr>
      <w:r>
        <w:t xml:space="preserve">(j) </w:t>
      </w:r>
      <w:proofErr w:type="gramStart"/>
      <w:r>
        <w:t>operate</w:t>
      </w:r>
      <w:proofErr w:type="gramEnd"/>
      <w:r>
        <w:t xml:space="preserve"> the vehicle according to the driving cycles specified in Annex B.5.14.;</w:t>
      </w:r>
    </w:p>
    <w:p w14:paraId="571E6A67" w14:textId="77777777" w:rsidR="00466F11" w:rsidRDefault="00466F11" w:rsidP="00466F11">
      <w:pPr>
        <w:pStyle w:val="ListParagraph"/>
        <w:ind w:left="1701" w:right="909"/>
        <w:jc w:val="both"/>
      </w:pPr>
      <w:r>
        <w:t>(k) at the end of part 1 or part 1 in cold condition, simultaneously switch the sample flows from the first bags and samples to the second bags and samples, switch off gas flow measuring device No 1 and start gas flow measuring device No 2;</w:t>
      </w:r>
    </w:p>
    <w:p w14:paraId="44E4E183" w14:textId="77777777" w:rsidR="00466F11" w:rsidRDefault="00466F11" w:rsidP="00466F11">
      <w:pPr>
        <w:pStyle w:val="ListParagraph"/>
        <w:ind w:left="1701" w:right="909"/>
        <w:jc w:val="both"/>
      </w:pPr>
      <w:r>
        <w:t>(l) in case of vehicles capable of running Part 3 of the WMTC, at the end of Part 2 simultaneously switch the sample flows from the second bags and samples to the third bags and samples, switch off gas flow measuring device No 2 and, start gas flow measuring device No 3;</w:t>
      </w:r>
    </w:p>
    <w:p w14:paraId="1BAC2E3E" w14:textId="77777777" w:rsidR="00466F11" w:rsidRDefault="00466F11" w:rsidP="00466F11">
      <w:pPr>
        <w:pStyle w:val="ListParagraph"/>
        <w:ind w:left="1701" w:right="909"/>
        <w:jc w:val="both"/>
      </w:pPr>
      <w:r>
        <w:t xml:space="preserve">(m) </w:t>
      </w:r>
      <w:proofErr w:type="gramStart"/>
      <w:r>
        <w:t>before</w:t>
      </w:r>
      <w:proofErr w:type="gramEnd"/>
      <w:r>
        <w:t xml:space="preserve"> starting a new part, record the measured roll or shaft revolutions and reset the counter or switch to a second counter. As soon as possible, transfer the exhaust and dilution air samples to the analytical system and process the samples according to point 6., obtaining a stabilised reading of the exhaust bag sample on all analysers within 20 minutes of the end of the sample collection phase of the test;</w:t>
      </w:r>
    </w:p>
    <w:p w14:paraId="3776B739" w14:textId="77777777" w:rsidR="00466F11" w:rsidRDefault="00466F11" w:rsidP="00466F11">
      <w:pPr>
        <w:pStyle w:val="ListParagraph"/>
        <w:ind w:left="1701" w:right="909"/>
        <w:jc w:val="both"/>
      </w:pPr>
      <w:r>
        <w:t xml:space="preserve">(n) </w:t>
      </w:r>
      <w:proofErr w:type="gramStart"/>
      <w:r>
        <w:t>turn</w:t>
      </w:r>
      <w:proofErr w:type="gramEnd"/>
      <w:r>
        <w:t xml:space="preserve"> the engine off two seconds after the end of the last part of the test;</w:t>
      </w:r>
    </w:p>
    <w:p w14:paraId="605FD01C" w14:textId="77777777" w:rsidR="00466F11" w:rsidRDefault="00466F11" w:rsidP="00466F11">
      <w:pPr>
        <w:pStyle w:val="ListParagraph"/>
        <w:ind w:left="1701" w:right="909"/>
        <w:jc w:val="both"/>
      </w:pPr>
      <w:r>
        <w:t xml:space="preserve">(o) </w:t>
      </w:r>
      <w:proofErr w:type="gramStart"/>
      <w:r>
        <w:t>immediately</w:t>
      </w:r>
      <w:proofErr w:type="gramEnd"/>
      <w:r>
        <w:t xml:space="preserve"> after the end of the sample period, turn off the cooling fan;</w:t>
      </w:r>
    </w:p>
    <w:p w14:paraId="56BFAA2C" w14:textId="77777777" w:rsidR="00466F11" w:rsidRDefault="00466F11" w:rsidP="00466F11">
      <w:pPr>
        <w:pStyle w:val="ListParagraph"/>
        <w:ind w:left="1701" w:right="909"/>
        <w:jc w:val="both"/>
      </w:pPr>
      <w:r>
        <w:t xml:space="preserve">(p) </w:t>
      </w:r>
      <w:proofErr w:type="gramStart"/>
      <w:r>
        <w:t>turn</w:t>
      </w:r>
      <w:proofErr w:type="gramEnd"/>
      <w:r>
        <w:t xml:space="preserve"> off the constant volume sampler (CVS) or critical-flow venturi (CFV) or disconnect the exhaust tube from the tailpipes of the vehicle;</w:t>
      </w:r>
    </w:p>
    <w:p w14:paraId="11F03852" w14:textId="77777777" w:rsidR="00466F11" w:rsidRDefault="00466F11" w:rsidP="00466F11">
      <w:pPr>
        <w:pStyle w:val="ListParagraph"/>
        <w:ind w:left="1701" w:right="909"/>
        <w:jc w:val="both"/>
      </w:pPr>
      <w:r>
        <w:t xml:space="preserve">(q) </w:t>
      </w:r>
      <w:proofErr w:type="gramStart"/>
      <w:r>
        <w:t>disconnect</w:t>
      </w:r>
      <w:proofErr w:type="gramEnd"/>
      <w:r>
        <w:t xml:space="preserve"> the exhaust tube from the vehicle tailpipes and remove the vehicle from the dynamometer;</w:t>
      </w:r>
    </w:p>
    <w:p w14:paraId="47AD6F91" w14:textId="77777777" w:rsidR="00466F11" w:rsidRDefault="00466F11" w:rsidP="00466F11">
      <w:pPr>
        <w:pStyle w:val="ListParagraph"/>
        <w:ind w:left="1701" w:right="909"/>
        <w:jc w:val="both"/>
      </w:pPr>
      <w:r>
        <w:lastRenderedPageBreak/>
        <w:t xml:space="preserve">(r) </w:t>
      </w:r>
      <w:proofErr w:type="gramStart"/>
      <w:r>
        <w:t>for</w:t>
      </w:r>
      <w:proofErr w:type="gramEnd"/>
      <w:r>
        <w:t xml:space="preserve"> comparison and analysis reasons, second-by-second emissions (diluted gas) data shall be monitored as well as the bag results.</w:t>
      </w:r>
    </w:p>
    <w:p w14:paraId="639DD5FB" w14:textId="77777777" w:rsidR="00466F11" w:rsidRDefault="00466F11" w:rsidP="00466F11">
      <w:pPr>
        <w:pStyle w:val="ListParagraph"/>
        <w:ind w:left="1701" w:right="909"/>
        <w:jc w:val="both"/>
      </w:pPr>
    </w:p>
    <w:p w14:paraId="3926E2E3" w14:textId="77777777" w:rsidR="00466F11" w:rsidRDefault="00466F11" w:rsidP="00466F11">
      <w:pPr>
        <w:pStyle w:val="ListParagraph"/>
        <w:ind w:left="1701" w:right="909"/>
        <w:jc w:val="both"/>
      </w:pPr>
    </w:p>
    <w:p w14:paraId="23DAFD1A" w14:textId="77777777" w:rsidR="00466F11" w:rsidRDefault="00466F11" w:rsidP="00466F11">
      <w:pPr>
        <w:pStyle w:val="ListParagraph"/>
        <w:numPr>
          <w:ilvl w:val="0"/>
          <w:numId w:val="50"/>
        </w:numPr>
        <w:ind w:right="909"/>
        <w:jc w:val="both"/>
        <w:rPr>
          <w:b/>
        </w:rPr>
      </w:pPr>
      <w:r w:rsidRPr="00E92B74">
        <w:rPr>
          <w:b/>
        </w:rPr>
        <w:t>Analysis of results</w:t>
      </w:r>
    </w:p>
    <w:p w14:paraId="232C91BC" w14:textId="77777777" w:rsidR="00466F11" w:rsidRPr="00E92B74" w:rsidRDefault="00466F11" w:rsidP="00466F11">
      <w:pPr>
        <w:pStyle w:val="ListParagraph"/>
        <w:ind w:left="360" w:right="909"/>
        <w:jc w:val="both"/>
        <w:rPr>
          <w:b/>
        </w:rPr>
      </w:pPr>
    </w:p>
    <w:p w14:paraId="7FDF911D" w14:textId="77777777" w:rsidR="00466F11" w:rsidRDefault="00466F11" w:rsidP="00466F11">
      <w:pPr>
        <w:pStyle w:val="ListParagraph"/>
        <w:numPr>
          <w:ilvl w:val="1"/>
          <w:numId w:val="50"/>
        </w:numPr>
        <w:ind w:right="909"/>
        <w:jc w:val="both"/>
      </w:pPr>
      <w:r>
        <w:t>Type I tests</w:t>
      </w:r>
    </w:p>
    <w:p w14:paraId="3ECF121A" w14:textId="77777777" w:rsidR="00466F11" w:rsidRDefault="00466F11" w:rsidP="00466F11">
      <w:pPr>
        <w:pStyle w:val="ListParagraph"/>
        <w:ind w:left="792" w:right="909"/>
        <w:jc w:val="both"/>
      </w:pPr>
    </w:p>
    <w:p w14:paraId="28F63FFF" w14:textId="77777777" w:rsidR="00466F11" w:rsidRDefault="00466F11" w:rsidP="00466F11">
      <w:pPr>
        <w:pStyle w:val="ListParagraph"/>
        <w:numPr>
          <w:ilvl w:val="2"/>
          <w:numId w:val="50"/>
        </w:numPr>
        <w:ind w:right="909"/>
        <w:jc w:val="both"/>
      </w:pPr>
      <w:r>
        <w:t>Exhaust emission and fuel consumption analysis</w:t>
      </w:r>
    </w:p>
    <w:p w14:paraId="0A01D73B" w14:textId="77777777" w:rsidR="00466F11" w:rsidRDefault="00466F11" w:rsidP="00466F11">
      <w:pPr>
        <w:pStyle w:val="ListParagraph"/>
        <w:ind w:left="1224" w:right="909"/>
        <w:jc w:val="both"/>
      </w:pPr>
    </w:p>
    <w:p w14:paraId="03AAB1C1" w14:textId="77777777" w:rsidR="00466F11" w:rsidRDefault="00466F11" w:rsidP="00466F11">
      <w:pPr>
        <w:pStyle w:val="ListParagraph"/>
        <w:ind w:left="1728" w:right="909"/>
        <w:jc w:val="both"/>
      </w:pPr>
    </w:p>
    <w:p w14:paraId="4671D8E2" w14:textId="77777777" w:rsidR="00466F11" w:rsidRDefault="00466F11" w:rsidP="00466F11">
      <w:pPr>
        <w:pStyle w:val="ListParagraph"/>
        <w:numPr>
          <w:ilvl w:val="3"/>
          <w:numId w:val="50"/>
        </w:numPr>
        <w:ind w:right="909"/>
        <w:jc w:val="both"/>
      </w:pPr>
      <w:r>
        <w:t>Analysis of the samples contained in the bags</w:t>
      </w:r>
    </w:p>
    <w:p w14:paraId="189A308B" w14:textId="77777777" w:rsidR="00466F11" w:rsidRDefault="00466F11" w:rsidP="00466F11">
      <w:pPr>
        <w:pStyle w:val="ListParagraph"/>
        <w:ind w:left="1701" w:right="909"/>
        <w:jc w:val="both"/>
      </w:pPr>
      <w:r>
        <w:t xml:space="preserve">The analysis shall begin as soon as </w:t>
      </w:r>
      <w:proofErr w:type="gramStart"/>
      <w:r>
        <w:t>possible,</w:t>
      </w:r>
      <w:proofErr w:type="gramEnd"/>
      <w:r>
        <w:t xml:space="preserve"> and in any event not later than 20 minutes after the end of the tests, in order to determine:</w:t>
      </w:r>
    </w:p>
    <w:p w14:paraId="6E45012F" w14:textId="77777777" w:rsidR="00466F11" w:rsidRDefault="00466F11" w:rsidP="00466F11">
      <w:pPr>
        <w:pStyle w:val="ListParagraph"/>
        <w:ind w:left="1701" w:right="909"/>
        <w:jc w:val="both"/>
      </w:pPr>
      <w:r>
        <w:t>- the concentrations of hydrocarbons, carbon monoxide, nitrogen oxides, particulate matter if applicable and carbon dioxide in the sample of dilution air contained in bag(s) B;</w:t>
      </w:r>
    </w:p>
    <w:p w14:paraId="684B6D38" w14:textId="77777777" w:rsidR="00466F11" w:rsidRDefault="00466F11" w:rsidP="00466F11">
      <w:pPr>
        <w:pStyle w:val="ListParagraph"/>
        <w:ind w:left="1701" w:right="909"/>
        <w:jc w:val="both"/>
      </w:pPr>
      <w:r>
        <w:t>- the concentrations of hydrocarbons, carbon monoxide, nitrogen oxides, carbon dioxide and particulate matter if applicable in the sample of diluted exhaust gases contained in bag(s) A.</w:t>
      </w:r>
    </w:p>
    <w:p w14:paraId="30A9F501" w14:textId="77777777" w:rsidR="00466F11" w:rsidRDefault="00466F11" w:rsidP="00466F11">
      <w:pPr>
        <w:pStyle w:val="ListParagraph"/>
        <w:ind w:left="1701" w:right="909"/>
        <w:jc w:val="both"/>
      </w:pPr>
    </w:p>
    <w:p w14:paraId="03290447" w14:textId="77777777" w:rsidR="00466F11" w:rsidRDefault="00466F11" w:rsidP="00466F11">
      <w:pPr>
        <w:pStyle w:val="ListParagraph"/>
        <w:numPr>
          <w:ilvl w:val="3"/>
          <w:numId w:val="50"/>
        </w:numPr>
        <w:ind w:right="909"/>
        <w:jc w:val="both"/>
      </w:pPr>
      <w:r>
        <w:t>Calibration of analysers and concentration results</w:t>
      </w:r>
    </w:p>
    <w:p w14:paraId="5795D442" w14:textId="77777777" w:rsidR="00466F11" w:rsidRDefault="00466F11" w:rsidP="00466F11">
      <w:pPr>
        <w:pStyle w:val="ListParagraph"/>
        <w:ind w:left="1728" w:right="909"/>
        <w:jc w:val="both"/>
      </w:pPr>
    </w:p>
    <w:p w14:paraId="29FCD839" w14:textId="77777777" w:rsidR="00466F11" w:rsidRDefault="00466F11" w:rsidP="00466F11">
      <w:pPr>
        <w:pStyle w:val="ListParagraph"/>
        <w:ind w:left="1701" w:right="909"/>
        <w:jc w:val="both"/>
      </w:pPr>
      <w:r>
        <w:t>The analysis of the results has to be carried out in the following steps:</w:t>
      </w:r>
    </w:p>
    <w:p w14:paraId="63FFD0EE" w14:textId="77777777" w:rsidR="00466F11" w:rsidRDefault="00466F11" w:rsidP="00466F11">
      <w:pPr>
        <w:pStyle w:val="ListParagraph"/>
        <w:ind w:left="1701" w:right="909"/>
        <w:jc w:val="both"/>
      </w:pPr>
    </w:p>
    <w:p w14:paraId="67FF2C93" w14:textId="77777777" w:rsidR="00466F11" w:rsidRDefault="00466F11" w:rsidP="00466F11">
      <w:pPr>
        <w:pStyle w:val="ListParagraph"/>
        <w:ind w:left="1701" w:right="909"/>
        <w:jc w:val="both"/>
      </w:pPr>
      <w:r>
        <w:t xml:space="preserve">(a) </w:t>
      </w:r>
      <w:proofErr w:type="gramStart"/>
      <w:r>
        <w:t>prior</w:t>
      </w:r>
      <w:proofErr w:type="gramEnd"/>
      <w:r>
        <w:t xml:space="preserve"> to each sample analysis, the analyser range to be used for each pollutant shall be set to zero with the appropriate zero gas;</w:t>
      </w:r>
    </w:p>
    <w:p w14:paraId="435DF5BE" w14:textId="77777777" w:rsidR="00466F11" w:rsidRDefault="00466F11" w:rsidP="00466F11">
      <w:pPr>
        <w:pStyle w:val="ListParagraph"/>
        <w:ind w:left="1701" w:right="909"/>
        <w:jc w:val="both"/>
      </w:pPr>
      <w:r>
        <w:t xml:space="preserve">(b) </w:t>
      </w:r>
      <w:proofErr w:type="gramStart"/>
      <w:r>
        <w:t>the</w:t>
      </w:r>
      <w:proofErr w:type="gramEnd"/>
      <w:r>
        <w:t xml:space="preserve"> analysers are set to the calibration curves by means of span gases of nominal concentrations of 70 to 100 percent of the range;</w:t>
      </w:r>
    </w:p>
    <w:p w14:paraId="06A95AE9" w14:textId="77777777" w:rsidR="00466F11" w:rsidRDefault="00466F11" w:rsidP="00466F11">
      <w:pPr>
        <w:pStyle w:val="ListParagraph"/>
        <w:ind w:left="1701" w:right="909"/>
        <w:jc w:val="both"/>
      </w:pPr>
      <w:r>
        <w:t xml:space="preserve">(c) </w:t>
      </w:r>
      <w:proofErr w:type="gramStart"/>
      <w:r>
        <w:t>the</w:t>
      </w:r>
      <w:proofErr w:type="gramEnd"/>
      <w:r>
        <w:t xml:space="preserve"> analysers’ zeroes are rechecked. If the reading differs by more than 2 percent of range from that set in (b), the procedure is repeated;</w:t>
      </w:r>
    </w:p>
    <w:p w14:paraId="2A114ACD" w14:textId="77777777" w:rsidR="00466F11" w:rsidRDefault="00466F11" w:rsidP="00466F11">
      <w:pPr>
        <w:pStyle w:val="ListParagraph"/>
        <w:ind w:left="1701" w:right="909"/>
        <w:jc w:val="both"/>
      </w:pPr>
      <w:r>
        <w:t xml:space="preserve">(d) </w:t>
      </w:r>
      <w:proofErr w:type="gramStart"/>
      <w:r>
        <w:t>the</w:t>
      </w:r>
      <w:proofErr w:type="gramEnd"/>
      <w:r>
        <w:t xml:space="preserve"> samples are analysed;</w:t>
      </w:r>
    </w:p>
    <w:p w14:paraId="746F701D" w14:textId="77777777" w:rsidR="00466F11" w:rsidRDefault="00466F11" w:rsidP="00466F11">
      <w:pPr>
        <w:pStyle w:val="ListParagraph"/>
        <w:ind w:left="1701" w:right="909"/>
        <w:jc w:val="both"/>
      </w:pPr>
      <w:r>
        <w:t xml:space="preserve">(e) </w:t>
      </w:r>
      <w:proofErr w:type="gramStart"/>
      <w:r>
        <w:t>after</w:t>
      </w:r>
      <w:proofErr w:type="gramEnd"/>
      <w:r>
        <w:t xml:space="preserve"> the analysis, zero and span points are rechecked using the same gases. If the readings are within 2 percent of those in point (c), the analysis is considered acceptable;</w:t>
      </w:r>
    </w:p>
    <w:p w14:paraId="722CF9F9" w14:textId="77777777" w:rsidR="00466F11" w:rsidRDefault="00466F11" w:rsidP="00466F11">
      <w:pPr>
        <w:pStyle w:val="ListParagraph"/>
        <w:ind w:left="1701" w:right="909"/>
        <w:jc w:val="both"/>
      </w:pPr>
      <w:r>
        <w:t xml:space="preserve">(f) </w:t>
      </w:r>
      <w:proofErr w:type="gramStart"/>
      <w:r>
        <w:t>at</w:t>
      </w:r>
      <w:proofErr w:type="gramEnd"/>
      <w:r>
        <w:t xml:space="preserve"> all points in this section the flow-rates and pressures of the various gases shall be the same as those used during calibration of the analysers;</w:t>
      </w:r>
    </w:p>
    <w:p w14:paraId="427EC5F6" w14:textId="77777777" w:rsidR="00466F11" w:rsidRDefault="00466F11" w:rsidP="00466F11">
      <w:pPr>
        <w:pStyle w:val="ListParagraph"/>
        <w:ind w:left="1701" w:right="909"/>
        <w:jc w:val="both"/>
      </w:pPr>
      <w:r>
        <w:t xml:space="preserve">(g) </w:t>
      </w:r>
      <w:proofErr w:type="gramStart"/>
      <w:r>
        <w:t>the</w:t>
      </w:r>
      <w:proofErr w:type="gramEnd"/>
      <w:r>
        <w:t xml:space="preserve"> figure adopted for the concentration of each pollutant measured in the gases is that read off after stabilisation on the measuring device.</w:t>
      </w:r>
    </w:p>
    <w:p w14:paraId="147D35A1" w14:textId="77777777" w:rsidR="00466F11" w:rsidRDefault="00466F11" w:rsidP="00466F11">
      <w:pPr>
        <w:pStyle w:val="ListParagraph"/>
        <w:ind w:left="1701" w:right="909"/>
        <w:jc w:val="both"/>
      </w:pPr>
    </w:p>
    <w:p w14:paraId="227F0B00" w14:textId="77777777" w:rsidR="00466F11" w:rsidRDefault="00466F11" w:rsidP="00466F11">
      <w:pPr>
        <w:pStyle w:val="ListParagraph"/>
        <w:numPr>
          <w:ilvl w:val="3"/>
          <w:numId w:val="50"/>
        </w:numPr>
        <w:ind w:right="909"/>
        <w:jc w:val="both"/>
      </w:pPr>
      <w:r>
        <w:t>Measuring the distance covered</w:t>
      </w:r>
    </w:p>
    <w:p w14:paraId="7ED5CA99" w14:textId="77777777" w:rsidR="00466F11" w:rsidRDefault="00466F11" w:rsidP="00466F11">
      <w:pPr>
        <w:pStyle w:val="ListParagraph"/>
        <w:ind w:left="1728" w:right="909"/>
        <w:jc w:val="both"/>
      </w:pPr>
    </w:p>
    <w:p w14:paraId="6ACA5A59" w14:textId="77777777" w:rsidR="00466F11" w:rsidRDefault="00466F11" w:rsidP="00466F11">
      <w:pPr>
        <w:pStyle w:val="ListParagraph"/>
        <w:ind w:left="1701" w:right="909"/>
        <w:jc w:val="both"/>
      </w:pPr>
      <w:r>
        <w:t>The distance (S) actually covered for a test part shall be calculated by multiplying the number of revolutions read from the cumulative counter (see point 3.4.2.2.) by the circumference of the roller. This distance shall be expressed in km to three decimal places.</w:t>
      </w:r>
    </w:p>
    <w:p w14:paraId="6FF8F174" w14:textId="77777777" w:rsidR="00466F11" w:rsidRDefault="00466F11" w:rsidP="00466F11">
      <w:pPr>
        <w:pStyle w:val="ListParagraph"/>
        <w:ind w:left="1701" w:right="909"/>
        <w:jc w:val="both"/>
      </w:pPr>
    </w:p>
    <w:p w14:paraId="3C53E959" w14:textId="77777777" w:rsidR="00466F11" w:rsidRDefault="00466F11" w:rsidP="00466F11">
      <w:pPr>
        <w:pStyle w:val="ListParagraph"/>
        <w:numPr>
          <w:ilvl w:val="3"/>
          <w:numId w:val="50"/>
        </w:numPr>
        <w:ind w:right="909"/>
        <w:jc w:val="both"/>
      </w:pPr>
      <w:r>
        <w:t>Determination of the quantity of gas emitted</w:t>
      </w:r>
    </w:p>
    <w:p w14:paraId="7A2BDF0F" w14:textId="77777777" w:rsidR="00466F11" w:rsidRDefault="00466F11" w:rsidP="00466F11">
      <w:pPr>
        <w:pStyle w:val="ListParagraph"/>
        <w:ind w:left="1701" w:right="909"/>
        <w:jc w:val="both"/>
      </w:pPr>
    </w:p>
    <w:p w14:paraId="00193997" w14:textId="77777777" w:rsidR="00466F11" w:rsidRDefault="00466F11" w:rsidP="00466F11">
      <w:pPr>
        <w:pStyle w:val="ListParagraph"/>
        <w:ind w:left="1701" w:right="909"/>
        <w:jc w:val="both"/>
      </w:pPr>
      <w:r>
        <w:t>The reported test results shall be computed for each test and each cycle part by use of the following formulae. The results of all emission tests shall be rounded.</w:t>
      </w:r>
    </w:p>
    <w:p w14:paraId="62C30223" w14:textId="77777777" w:rsidR="00466F11" w:rsidRDefault="00466F11" w:rsidP="00466F11">
      <w:pPr>
        <w:pStyle w:val="ListParagraph"/>
        <w:ind w:left="1701" w:right="909"/>
        <w:jc w:val="both"/>
      </w:pPr>
    </w:p>
    <w:p w14:paraId="6E35DFF7" w14:textId="77777777" w:rsidR="00466F11" w:rsidRPr="00683F6D" w:rsidRDefault="00466F11" w:rsidP="00466F11">
      <w:pPr>
        <w:pStyle w:val="ListParagraph"/>
        <w:numPr>
          <w:ilvl w:val="4"/>
          <w:numId w:val="50"/>
        </w:numPr>
      </w:pPr>
      <w:bookmarkStart w:id="26" w:name="_Ref37146183"/>
      <w:r w:rsidRPr="00683F6D">
        <w:t>Total volume of diluted gas</w:t>
      </w:r>
      <w:bookmarkEnd w:id="26"/>
    </w:p>
    <w:p w14:paraId="23DDF9BF" w14:textId="77777777" w:rsidR="00466F11" w:rsidRPr="00683F6D" w:rsidRDefault="00466F11" w:rsidP="00466F11">
      <w:pPr>
        <w:ind w:left="2232"/>
      </w:pPr>
      <w:r w:rsidRPr="00683F6D">
        <w:t>The total volume of diluted gas, expressed in m</w:t>
      </w:r>
      <w:r w:rsidRPr="00683F6D">
        <w:rPr>
          <w:vertAlign w:val="superscript"/>
        </w:rPr>
        <w:t>3</w:t>
      </w:r>
      <w:r w:rsidRPr="00683F6D">
        <w:t xml:space="preserve">/cycle part, adjusted to the reference conditions of 0 °C and 101.3 </w:t>
      </w:r>
      <w:proofErr w:type="spellStart"/>
      <w:r w:rsidRPr="00683F6D">
        <w:t>kPa</w:t>
      </w:r>
      <w:proofErr w:type="spellEnd"/>
      <w:r w:rsidRPr="00683F6D">
        <w:t>, is calculated by</w:t>
      </w:r>
      <w:r>
        <w:t xml:space="preserve"> </w:t>
      </w:r>
      <w:r w:rsidRPr="00683F6D">
        <w:t>Equation B.2.-33:</w:t>
      </w:r>
    </w:p>
    <w:p w14:paraId="15C2E756" w14:textId="77777777" w:rsidR="00466F11" w:rsidRPr="008A7EC1" w:rsidRDefault="00F5398D" w:rsidP="00466F11">
      <w:pPr>
        <w:ind w:left="567" w:right="909" w:firstLine="567"/>
        <w:jc w:val="both"/>
        <w:rPr>
          <w:color w:val="FF0000"/>
        </w:rPr>
      </w:pPr>
      <w:r>
        <w:rPr>
          <w:noProof/>
          <w:color w:val="FF0000"/>
          <w:highlight w:val="yellow"/>
        </w:rPr>
        <w:lastRenderedPageBreak/>
        <w:pict w14:anchorId="54E80A33">
          <v:shape id="_x0000_s1028" type="#_x0000_t75" style="position:absolute;left:0;text-align:left;margin-left:121.15pt;margin-top:14pt;width:134.9pt;height:30.8pt;z-index:251663360;mso-wrap-style:tight" filled="t">
            <v:imagedata r:id="rId67" o:title=""/>
          </v:shape>
          <o:OLEObject Type="Embed" ProgID="Equation.3" ShapeID="_x0000_s1028" DrawAspect="Content" ObjectID="_1577280268" r:id="rId68"/>
        </w:pict>
      </w:r>
    </w:p>
    <w:p w14:paraId="713184A3" w14:textId="77777777" w:rsidR="00466F11" w:rsidRDefault="00466F11" w:rsidP="00466F11">
      <w:pPr>
        <w:ind w:right="909"/>
        <w:jc w:val="both"/>
      </w:pPr>
    </w:p>
    <w:p w14:paraId="13BA5C7A" w14:textId="77777777" w:rsidR="00466F11" w:rsidRDefault="00466F11" w:rsidP="00466F11">
      <w:pPr>
        <w:ind w:right="909"/>
        <w:jc w:val="both"/>
      </w:pPr>
    </w:p>
    <w:p w14:paraId="6F7A6027" w14:textId="77777777" w:rsidR="00466F11" w:rsidRDefault="00466F11" w:rsidP="00466F11">
      <w:pPr>
        <w:ind w:left="5103" w:right="909" w:firstLine="567"/>
        <w:jc w:val="both"/>
      </w:pPr>
    </w:p>
    <w:p w14:paraId="44C79BF9" w14:textId="77777777" w:rsidR="00466F11" w:rsidRPr="00683F6D" w:rsidRDefault="00466F11" w:rsidP="00466F11">
      <w:pPr>
        <w:ind w:left="2268"/>
        <w:jc w:val="both"/>
      </w:pPr>
      <w:proofErr w:type="gramStart"/>
      <w:r w:rsidRPr="00683F6D">
        <w:t>where</w:t>
      </w:r>
      <w:proofErr w:type="gramEnd"/>
      <w:r w:rsidRPr="00683F6D">
        <w:t>:</w:t>
      </w:r>
    </w:p>
    <w:p w14:paraId="38B77733" w14:textId="77777777" w:rsidR="00466F11" w:rsidRPr="00683F6D" w:rsidRDefault="00466F11" w:rsidP="00466F11">
      <w:pPr>
        <w:ind w:left="2268"/>
        <w:jc w:val="both"/>
      </w:pPr>
      <w:r w:rsidRPr="00683F6D">
        <w:t>V</w:t>
      </w:r>
      <w:r w:rsidRPr="00683F6D">
        <w:rPr>
          <w:position w:val="-4"/>
          <w:vertAlign w:val="subscript"/>
          <w:lang w:eastAsia="ja-JP"/>
        </w:rPr>
        <w:t xml:space="preserve">0 </w:t>
      </w:r>
      <w:r w:rsidRPr="00683F6D">
        <w:t>is the volume of gas displaced by pump P during one revolut</w:t>
      </w:r>
      <w:r>
        <w:t xml:space="preserve">ion, expressed in </w:t>
      </w:r>
      <w:r w:rsidRPr="00683F6D">
        <w:t>m</w:t>
      </w:r>
      <w:r w:rsidRPr="00683F6D">
        <w:rPr>
          <w:vertAlign w:val="superscript"/>
        </w:rPr>
        <w:t>3</w:t>
      </w:r>
      <w:r w:rsidRPr="00683F6D">
        <w:t>/revolution. This volume is a function of the differences between the intake and output sections of the pump;</w:t>
      </w:r>
    </w:p>
    <w:p w14:paraId="7164ADE6" w14:textId="77777777" w:rsidR="00466F11" w:rsidRDefault="00466F11" w:rsidP="00466F11">
      <w:pPr>
        <w:ind w:left="2268"/>
        <w:jc w:val="both"/>
      </w:pPr>
      <w:r w:rsidRPr="00683F6D">
        <w:t>N is the number of revolutions made by pump P during each part of the test;</w:t>
      </w:r>
    </w:p>
    <w:p w14:paraId="3E70509C" w14:textId="77777777" w:rsidR="00466F11" w:rsidRPr="00683F6D" w:rsidRDefault="00466F11" w:rsidP="00466F11">
      <w:pPr>
        <w:ind w:left="2268"/>
        <w:jc w:val="both"/>
      </w:pPr>
      <w:r>
        <w:rPr>
          <w:position w:val="-4"/>
          <w:lang w:eastAsia="ja-JP"/>
        </w:rPr>
        <w:t>P</w:t>
      </w:r>
      <w:r w:rsidRPr="00683F6D">
        <w:rPr>
          <w:position w:val="-4"/>
          <w:vertAlign w:val="subscript"/>
          <w:lang w:eastAsia="ja-JP"/>
        </w:rPr>
        <w:t>a</w:t>
      </w:r>
      <w:r w:rsidRPr="00683F6D">
        <w:t xml:space="preserve"> is the ambient pressure in </w:t>
      </w:r>
      <w:proofErr w:type="spellStart"/>
      <w:r w:rsidRPr="00683F6D">
        <w:t>kPa</w:t>
      </w:r>
      <w:proofErr w:type="spellEnd"/>
      <w:r w:rsidRPr="00683F6D">
        <w:t>;</w:t>
      </w:r>
    </w:p>
    <w:p w14:paraId="75D1347B" w14:textId="77777777" w:rsidR="00466F11" w:rsidRPr="00683F6D" w:rsidRDefault="00466F11" w:rsidP="00466F11">
      <w:pPr>
        <w:ind w:left="2268"/>
        <w:jc w:val="both"/>
      </w:pPr>
      <w:r>
        <w:rPr>
          <w:position w:val="-4"/>
          <w:lang w:eastAsia="ja-JP"/>
        </w:rPr>
        <w:t>P</w:t>
      </w:r>
      <w:r w:rsidRPr="00683F6D">
        <w:rPr>
          <w:position w:val="-4"/>
          <w:vertAlign w:val="subscript"/>
          <w:lang w:eastAsia="ja-JP"/>
        </w:rPr>
        <w:t>i</w:t>
      </w:r>
      <w:r w:rsidRPr="00683F6D">
        <w:t xml:space="preserve"> is the average under-pressure during the test part in the intake section of pump P, expressed in </w:t>
      </w:r>
      <w:proofErr w:type="spellStart"/>
      <w:r w:rsidRPr="00683F6D">
        <w:t>kPa</w:t>
      </w:r>
      <w:proofErr w:type="spellEnd"/>
      <w:r w:rsidRPr="00683F6D">
        <w:t>;</w:t>
      </w:r>
    </w:p>
    <w:p w14:paraId="75D73B48" w14:textId="77777777" w:rsidR="00466F11" w:rsidRPr="00683F6D" w:rsidRDefault="00466F11" w:rsidP="00466F11">
      <w:pPr>
        <w:ind w:left="2268"/>
        <w:jc w:val="both"/>
      </w:pPr>
      <w:r w:rsidRPr="00683F6D">
        <w:rPr>
          <w:lang w:eastAsia="ja-JP"/>
        </w:rPr>
        <w:t>T</w:t>
      </w:r>
      <w:r w:rsidRPr="00683F6D">
        <w:rPr>
          <w:position w:val="-4"/>
          <w:vertAlign w:val="subscript"/>
          <w:lang w:eastAsia="ja-JP"/>
        </w:rPr>
        <w:t xml:space="preserve">P </w:t>
      </w:r>
      <w:r w:rsidRPr="00683F6D">
        <w:t>is the temperature (expressed in °C) of the diluted gases during the test part, measured in the intake section of pump P.</w:t>
      </w:r>
    </w:p>
    <w:p w14:paraId="5D0A28DF" w14:textId="77777777" w:rsidR="00466F11" w:rsidRDefault="00466F11" w:rsidP="00466F11">
      <w:pPr>
        <w:ind w:left="1701" w:right="909" w:firstLine="567"/>
        <w:jc w:val="both"/>
      </w:pPr>
    </w:p>
    <w:p w14:paraId="69CEEC9E" w14:textId="77777777" w:rsidR="00466F11" w:rsidRPr="00683F6D" w:rsidRDefault="00466F11" w:rsidP="00466F11">
      <w:pPr>
        <w:pStyle w:val="ListParagraph"/>
        <w:numPr>
          <w:ilvl w:val="4"/>
          <w:numId w:val="50"/>
        </w:numPr>
        <w:jc w:val="both"/>
      </w:pPr>
      <w:r>
        <w:t xml:space="preserve"> </w:t>
      </w:r>
      <w:r w:rsidRPr="00683F6D">
        <w:t>Hydrocarbons (HC)</w:t>
      </w:r>
    </w:p>
    <w:p w14:paraId="42586208" w14:textId="77777777" w:rsidR="00466F11" w:rsidRPr="00683F6D" w:rsidRDefault="00466F11" w:rsidP="00466F11">
      <w:pPr>
        <w:ind w:left="2232"/>
        <w:jc w:val="both"/>
      </w:pPr>
      <w:r w:rsidRPr="00683F6D">
        <w:t>The mass of unburned hydrocarbons emitted by the exhaust of the vehicle during the test shall be calculated using the following formula:</w:t>
      </w:r>
    </w:p>
    <w:p w14:paraId="53B5B7AE" w14:textId="77777777" w:rsidR="00466F11" w:rsidRDefault="00466F11" w:rsidP="00466F11">
      <w:pPr>
        <w:ind w:left="2232"/>
        <w:jc w:val="both"/>
      </w:pPr>
      <w:r w:rsidRPr="00683F6D">
        <w:t>Equation B.2.-34:</w:t>
      </w:r>
    </w:p>
    <w:p w14:paraId="7D5461D4" w14:textId="77777777" w:rsidR="00466F11" w:rsidRDefault="00466F11" w:rsidP="00466F11">
      <w:pPr>
        <w:ind w:left="2232"/>
        <w:jc w:val="both"/>
      </w:pPr>
      <w:r w:rsidRPr="00683F6D">
        <w:rPr>
          <w:position w:val="-24"/>
        </w:rPr>
        <w:object w:dxaOrig="2480" w:dyaOrig="639" w14:anchorId="3B01BBAB">
          <v:shape id="_x0000_i1029" type="#_x0000_t75" style="width:123.75pt;height:32.25pt" o:ole="">
            <v:imagedata r:id="rId69" o:title=""/>
          </v:shape>
          <o:OLEObject Type="Embed" ProgID="Equation.3" ShapeID="_x0000_i1029" DrawAspect="Content" ObjectID="_1577280261" r:id="rId70"/>
        </w:object>
      </w:r>
    </w:p>
    <w:p w14:paraId="2939F721" w14:textId="77777777" w:rsidR="00466F11" w:rsidRPr="00683F6D" w:rsidRDefault="00466F11" w:rsidP="00466F11">
      <w:pPr>
        <w:ind w:left="2232"/>
        <w:jc w:val="both"/>
      </w:pPr>
      <w:proofErr w:type="gramStart"/>
      <w:r w:rsidRPr="00683F6D">
        <w:t>where</w:t>
      </w:r>
      <w:proofErr w:type="gramEnd"/>
      <w:r w:rsidRPr="00683F6D">
        <w:t>:</w:t>
      </w:r>
    </w:p>
    <w:p w14:paraId="2FCA833B" w14:textId="77777777" w:rsidR="00466F11" w:rsidRPr="00683F6D" w:rsidRDefault="00466F11" w:rsidP="00466F11">
      <w:pPr>
        <w:ind w:left="2232"/>
        <w:jc w:val="both"/>
      </w:pPr>
      <w:r w:rsidRPr="00683F6D">
        <w:t>HC</w:t>
      </w:r>
      <w:r w:rsidRPr="00683F6D">
        <w:rPr>
          <w:position w:val="-4"/>
        </w:rPr>
        <w:t xml:space="preserve">m </w:t>
      </w:r>
      <w:r w:rsidRPr="00683F6D">
        <w:t>is the mass of hydrocarbons emitted during the test part, in mg/km;</w:t>
      </w:r>
    </w:p>
    <w:p w14:paraId="07194AE6" w14:textId="77777777" w:rsidR="00466F11" w:rsidRPr="00683F6D" w:rsidRDefault="00466F11" w:rsidP="00466F11">
      <w:pPr>
        <w:ind w:left="2232"/>
        <w:jc w:val="both"/>
      </w:pPr>
      <w:r w:rsidRPr="00683F6D">
        <w:t>S is the distance defined in point 5.1.1.3</w:t>
      </w:r>
      <w:proofErr w:type="gramStart"/>
      <w:r w:rsidRPr="00683F6D">
        <w:t>.;</w:t>
      </w:r>
      <w:proofErr w:type="gramEnd"/>
    </w:p>
    <w:p w14:paraId="705B1293" w14:textId="77777777" w:rsidR="00466F11" w:rsidRPr="00683F6D" w:rsidRDefault="00466F11" w:rsidP="00466F11">
      <w:pPr>
        <w:ind w:left="2232"/>
        <w:jc w:val="both"/>
      </w:pPr>
      <w:r w:rsidRPr="00683F6D">
        <w:t>V is the total volume, defined</w:t>
      </w:r>
      <w:r w:rsidRPr="00683F6D">
        <w:rPr>
          <w:lang w:eastAsia="ja-JP"/>
        </w:rPr>
        <w:t xml:space="preserve"> in</w:t>
      </w:r>
      <w:r w:rsidRPr="00683F6D">
        <w:t xml:space="preserve"> point 5.1.1.4.1</w:t>
      </w:r>
      <w:proofErr w:type="gramStart"/>
      <w:r w:rsidRPr="00683F6D">
        <w:t>.;</w:t>
      </w:r>
      <w:proofErr w:type="gramEnd"/>
    </w:p>
    <w:p w14:paraId="70E47401" w14:textId="77777777" w:rsidR="00466F11" w:rsidRPr="00683F6D" w:rsidRDefault="00466F11" w:rsidP="00466F11">
      <w:pPr>
        <w:ind w:left="2232"/>
        <w:jc w:val="both"/>
      </w:pPr>
      <w:proofErr w:type="spellStart"/>
      <w:proofErr w:type="gramStart"/>
      <w:r w:rsidRPr="00683F6D">
        <w:t>d</w:t>
      </w:r>
      <w:r w:rsidRPr="00683F6D">
        <w:rPr>
          <w:vertAlign w:val="subscript"/>
        </w:rPr>
        <w:t>HC</w:t>
      </w:r>
      <w:proofErr w:type="spellEnd"/>
      <w:proofErr w:type="gramEnd"/>
      <w:r w:rsidRPr="00683F6D">
        <w:t xml:space="preserve"> is the density of the hydrocarbons at reference temperature and pressure (0.0 °C and 101.3 </w:t>
      </w:r>
      <w:proofErr w:type="spellStart"/>
      <w:r w:rsidRPr="00683F6D">
        <w:t>kPa</w:t>
      </w:r>
      <w:proofErr w:type="spellEnd"/>
      <w:r w:rsidRPr="00683F6D">
        <w:t>);</w:t>
      </w:r>
    </w:p>
    <w:p w14:paraId="07434C11" w14:textId="77777777" w:rsidR="00466F11" w:rsidRDefault="00466F11" w:rsidP="00466F11">
      <w:pPr>
        <w:ind w:left="5484" w:hanging="2760"/>
        <w:jc w:val="both"/>
      </w:pPr>
      <w:proofErr w:type="spellStart"/>
      <w:proofErr w:type="gramStart"/>
      <w:r>
        <w:t>d</w:t>
      </w:r>
      <w:r>
        <w:rPr>
          <w:vertAlign w:val="subscript"/>
        </w:rPr>
        <w:t>HC</w:t>
      </w:r>
      <w:proofErr w:type="spellEnd"/>
      <w:proofErr w:type="gramEnd"/>
    </w:p>
    <w:p w14:paraId="3BC9EBD6" w14:textId="77777777" w:rsidR="00466F11" w:rsidRDefault="00466F11" w:rsidP="00466F11">
      <w:pPr>
        <w:ind w:left="5484" w:hanging="2760"/>
        <w:jc w:val="both"/>
      </w:pPr>
      <w:r>
        <w:rPr>
          <w:rFonts w:hint="eastAsia"/>
        </w:rPr>
        <w:t>=619x10</w:t>
      </w:r>
      <w:r w:rsidRPr="00C76F81">
        <w:rPr>
          <w:rFonts w:hint="eastAsia"/>
          <w:vertAlign w:val="superscript"/>
        </w:rPr>
        <w:t>3</w:t>
      </w:r>
      <w:r>
        <w:rPr>
          <w:rFonts w:hint="eastAsia"/>
        </w:rPr>
        <w:t>mg/m</w:t>
      </w:r>
      <w:r w:rsidRPr="00C76F81">
        <w:rPr>
          <w:rFonts w:hint="eastAsia"/>
          <w:vertAlign w:val="superscript"/>
        </w:rPr>
        <w:t>3</w:t>
      </w:r>
      <w:r>
        <w:rPr>
          <w:rFonts w:hint="eastAsia"/>
        </w:rPr>
        <w:t xml:space="preserve"> for petrol (E0) C</w:t>
      </w:r>
      <w:r w:rsidRPr="00E521A9">
        <w:rPr>
          <w:rFonts w:hint="eastAsia"/>
          <w:vertAlign w:val="subscript"/>
        </w:rPr>
        <w:t>1</w:t>
      </w:r>
      <w:r>
        <w:rPr>
          <w:rFonts w:hint="eastAsia"/>
        </w:rPr>
        <w:t>H</w:t>
      </w:r>
      <w:r w:rsidRPr="00E521A9">
        <w:rPr>
          <w:rFonts w:hint="eastAsia"/>
          <w:vertAlign w:val="subscript"/>
        </w:rPr>
        <w:t>1.85</w:t>
      </w:r>
      <w:r>
        <w:rPr>
          <w:rFonts w:hint="eastAsia"/>
        </w:rPr>
        <w:t>);</w:t>
      </w:r>
    </w:p>
    <w:p w14:paraId="4C694B68" w14:textId="77777777" w:rsidR="00466F11" w:rsidRDefault="00466F11" w:rsidP="00466F11">
      <w:pPr>
        <w:ind w:left="5484" w:hanging="2760"/>
        <w:jc w:val="both"/>
      </w:pPr>
      <w:r>
        <w:rPr>
          <w:rFonts w:hint="eastAsia"/>
        </w:rPr>
        <w:t>=631x10</w:t>
      </w:r>
      <w:r w:rsidRPr="00C76F81">
        <w:rPr>
          <w:rFonts w:hint="eastAsia"/>
          <w:vertAlign w:val="superscript"/>
        </w:rPr>
        <w:t>3</w:t>
      </w:r>
      <w:r>
        <w:rPr>
          <w:rFonts w:hint="eastAsia"/>
        </w:rPr>
        <w:t>mg/m</w:t>
      </w:r>
      <w:r w:rsidRPr="00C76F81">
        <w:rPr>
          <w:rFonts w:hint="eastAsia"/>
          <w:vertAlign w:val="superscript"/>
        </w:rPr>
        <w:t>3</w:t>
      </w:r>
      <w:r>
        <w:rPr>
          <w:rFonts w:hint="eastAsia"/>
        </w:rPr>
        <w:t xml:space="preserve"> for petrol (E5) C</w:t>
      </w:r>
      <w:r w:rsidRPr="00E521A9">
        <w:rPr>
          <w:rFonts w:hint="eastAsia"/>
          <w:vertAlign w:val="subscript"/>
        </w:rPr>
        <w:t>1</w:t>
      </w:r>
      <w:r>
        <w:rPr>
          <w:rFonts w:hint="eastAsia"/>
        </w:rPr>
        <w:t>H</w:t>
      </w:r>
      <w:r w:rsidRPr="00E521A9">
        <w:rPr>
          <w:rFonts w:hint="eastAsia"/>
          <w:vertAlign w:val="subscript"/>
        </w:rPr>
        <w:t>1.89</w:t>
      </w:r>
      <w:r>
        <w:rPr>
          <w:rFonts w:hint="eastAsia"/>
        </w:rPr>
        <w:t>O</w:t>
      </w:r>
      <w:r w:rsidRPr="00E521A9">
        <w:rPr>
          <w:rFonts w:hint="eastAsia"/>
          <w:vertAlign w:val="subscript"/>
        </w:rPr>
        <w:t>0.016</w:t>
      </w:r>
      <w:r>
        <w:rPr>
          <w:rFonts w:hint="eastAsia"/>
        </w:rPr>
        <w:t>);</w:t>
      </w:r>
      <w:r>
        <w:rPr>
          <w:rFonts w:hint="eastAsia"/>
        </w:rPr>
        <w:t xml:space="preserve">　</w:t>
      </w:r>
    </w:p>
    <w:p w14:paraId="7E7EA660" w14:textId="77777777" w:rsidR="00466F11" w:rsidRPr="00683F6D" w:rsidRDefault="00466F11" w:rsidP="00466F11">
      <w:pPr>
        <w:ind w:left="5484" w:hanging="2760"/>
        <w:jc w:val="both"/>
      </w:pPr>
      <w:r>
        <w:rPr>
          <w:rFonts w:hint="eastAsia"/>
        </w:rPr>
        <w:t>=646x10</w:t>
      </w:r>
      <w:r w:rsidRPr="00C76F81">
        <w:rPr>
          <w:rFonts w:hint="eastAsia"/>
          <w:vertAlign w:val="superscript"/>
        </w:rPr>
        <w:t>3</w:t>
      </w:r>
      <w:r>
        <w:rPr>
          <w:rFonts w:hint="eastAsia"/>
        </w:rPr>
        <w:t>mg/m</w:t>
      </w:r>
      <w:r w:rsidRPr="00C76F81">
        <w:rPr>
          <w:rFonts w:hint="eastAsia"/>
          <w:vertAlign w:val="superscript"/>
        </w:rPr>
        <w:t>3</w:t>
      </w:r>
      <w:r>
        <w:rPr>
          <w:rFonts w:hint="eastAsia"/>
        </w:rPr>
        <w:t xml:space="preserve"> for petrol (E10) C</w:t>
      </w:r>
      <w:r w:rsidRPr="00E521A9">
        <w:rPr>
          <w:rFonts w:hint="eastAsia"/>
          <w:vertAlign w:val="subscript"/>
        </w:rPr>
        <w:t>1</w:t>
      </w:r>
      <w:r>
        <w:rPr>
          <w:rFonts w:hint="eastAsia"/>
        </w:rPr>
        <w:t>H</w:t>
      </w:r>
      <w:r w:rsidRPr="00E521A9">
        <w:rPr>
          <w:rFonts w:hint="eastAsia"/>
          <w:vertAlign w:val="subscript"/>
        </w:rPr>
        <w:t>1.93</w:t>
      </w:r>
      <w:r>
        <w:rPr>
          <w:rFonts w:hint="eastAsia"/>
        </w:rPr>
        <w:t>O</w:t>
      </w:r>
      <w:r w:rsidRPr="00E521A9">
        <w:rPr>
          <w:rFonts w:hint="eastAsia"/>
          <w:vertAlign w:val="subscript"/>
        </w:rPr>
        <w:t>0.033</w:t>
      </w:r>
      <w:r>
        <w:rPr>
          <w:rFonts w:hint="eastAsia"/>
        </w:rPr>
        <w:t>);</w:t>
      </w:r>
    </w:p>
    <w:p w14:paraId="5BC1A9A8" w14:textId="77777777" w:rsidR="00466F11" w:rsidRPr="00683F6D" w:rsidRDefault="00466F11" w:rsidP="00466F11">
      <w:pPr>
        <w:ind w:left="2232"/>
        <w:jc w:val="both"/>
      </w:pPr>
      <w:r w:rsidRPr="00683F6D">
        <w:t>HC</w:t>
      </w:r>
      <w:r w:rsidRPr="00683F6D">
        <w:rPr>
          <w:position w:val="-4"/>
          <w:lang w:eastAsia="ja-JP"/>
        </w:rPr>
        <w:t>c</w:t>
      </w:r>
      <w:r w:rsidRPr="00683F6D">
        <w:t xml:space="preserve"> is the concentration of diluted gases, expressed in parts per million (ppm) of carbon equivalent (e.g. the concentration in propane multiplied by three), corrected to take account of the dilution air by the following equation:</w:t>
      </w:r>
    </w:p>
    <w:p w14:paraId="2F968ABE" w14:textId="77777777" w:rsidR="00466F11" w:rsidRPr="00683F6D" w:rsidRDefault="00466F11" w:rsidP="00466F11">
      <w:pPr>
        <w:ind w:left="2232"/>
        <w:jc w:val="both"/>
      </w:pPr>
      <w:r w:rsidRPr="00683F6D">
        <w:t>Equation B.2.-35:</w:t>
      </w:r>
    </w:p>
    <w:p w14:paraId="3D556667" w14:textId="77777777" w:rsidR="00466F11" w:rsidRDefault="00466F11" w:rsidP="00466F11">
      <w:pPr>
        <w:ind w:left="2232"/>
        <w:jc w:val="both"/>
      </w:pPr>
      <w:r>
        <w:rPr>
          <w:noProof/>
          <w:lang w:val="en-US"/>
        </w:rPr>
        <w:drawing>
          <wp:inline distT="0" distB="0" distL="0" distR="0" wp14:anchorId="4E18F490" wp14:editId="2E6B1526">
            <wp:extent cx="2190750" cy="772311"/>
            <wp:effectExtent l="0" t="0" r="0" b="8890"/>
            <wp:docPr id="230" name="Picture 22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E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29">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E6000000}"/>
                        </a:ext>
                      </a:extLst>
                    </pic:cNvPr>
                    <pic:cNvPicPr>
                      <a:picLocks noChangeAspect="1"/>
                    </pic:cNvPicPr>
                  </pic:nvPicPr>
                  <pic:blipFill>
                    <a:blip r:embed="rId71"/>
                    <a:stretch>
                      <a:fillRect/>
                    </a:stretch>
                  </pic:blipFill>
                  <pic:spPr>
                    <a:xfrm>
                      <a:off x="0" y="0"/>
                      <a:ext cx="2261157" cy="797132"/>
                    </a:xfrm>
                    <a:prstGeom prst="rect">
                      <a:avLst/>
                    </a:prstGeom>
                  </pic:spPr>
                </pic:pic>
              </a:graphicData>
            </a:graphic>
          </wp:inline>
        </w:drawing>
      </w:r>
    </w:p>
    <w:p w14:paraId="10464CEC" w14:textId="77777777" w:rsidR="00466F11" w:rsidRPr="00683F6D" w:rsidRDefault="00466F11" w:rsidP="00466F11">
      <w:pPr>
        <w:ind w:left="2232"/>
        <w:jc w:val="both"/>
      </w:pPr>
      <w:proofErr w:type="gramStart"/>
      <w:r w:rsidRPr="00683F6D">
        <w:t>where</w:t>
      </w:r>
      <w:proofErr w:type="gramEnd"/>
      <w:r w:rsidRPr="00683F6D">
        <w:t>:</w:t>
      </w:r>
    </w:p>
    <w:p w14:paraId="7401A27E" w14:textId="77777777" w:rsidR="00466F11" w:rsidRPr="00683F6D" w:rsidRDefault="00466F11" w:rsidP="00466F11">
      <w:pPr>
        <w:ind w:left="2232"/>
        <w:jc w:val="both"/>
      </w:pPr>
      <w:r w:rsidRPr="00683F6D">
        <w:t>HC</w:t>
      </w:r>
      <w:r w:rsidRPr="00683F6D">
        <w:rPr>
          <w:position w:val="-4"/>
          <w:vertAlign w:val="subscript"/>
          <w:lang w:eastAsia="ja-JP"/>
        </w:rPr>
        <w:t>e</w:t>
      </w:r>
      <w:r w:rsidRPr="00683F6D">
        <w:t xml:space="preserve"> is the concentration of hydrocarbons expressed in parts per million (ppm) of carbon equivalent, in the sample of diluted gases collected in bag(s) A;</w:t>
      </w:r>
    </w:p>
    <w:p w14:paraId="7DC3B4C7" w14:textId="77777777" w:rsidR="00466F11" w:rsidRDefault="00466F11" w:rsidP="00466F11">
      <w:pPr>
        <w:ind w:left="2232"/>
        <w:jc w:val="both"/>
      </w:pPr>
      <w:r w:rsidRPr="00683F6D">
        <w:t>HC</w:t>
      </w:r>
      <w:r w:rsidRPr="00683F6D">
        <w:rPr>
          <w:position w:val="-4"/>
          <w:vertAlign w:val="subscript"/>
          <w:lang w:eastAsia="ja-JP"/>
        </w:rPr>
        <w:t>d</w:t>
      </w:r>
      <w:r w:rsidRPr="00683F6D">
        <w:t xml:space="preserve"> is the concentration of hydrocarbons expressed in parts per million (ppm) of carbon equivalent, in the sample of dilution air collected in bag(s) B;</w:t>
      </w:r>
    </w:p>
    <w:p w14:paraId="57FB43FB" w14:textId="77777777" w:rsidR="00466F11" w:rsidRDefault="00466F11" w:rsidP="00466F11">
      <w:pPr>
        <w:ind w:left="2232"/>
        <w:jc w:val="both"/>
      </w:pPr>
      <w:proofErr w:type="spellStart"/>
      <w:r w:rsidRPr="00683F6D">
        <w:t>DiF</w:t>
      </w:r>
      <w:proofErr w:type="spellEnd"/>
      <w:r w:rsidRPr="00683F6D">
        <w:t xml:space="preserve"> is the coefficient defined in point 5.1.1.4.7.</w:t>
      </w:r>
    </w:p>
    <w:p w14:paraId="5D6BE09A" w14:textId="77777777" w:rsidR="00466F11" w:rsidRPr="00683F6D" w:rsidRDefault="00466F11" w:rsidP="00466F11">
      <w:pPr>
        <w:jc w:val="both"/>
      </w:pPr>
    </w:p>
    <w:p w14:paraId="0E946DC8" w14:textId="77777777" w:rsidR="00466F11" w:rsidRDefault="00466F11" w:rsidP="00466F11">
      <w:pPr>
        <w:ind w:left="2232"/>
        <w:jc w:val="both"/>
      </w:pPr>
      <w:r>
        <w:t>The non-methane hydrocarbon (NMHC) concentration is calculated as follows:</w:t>
      </w:r>
    </w:p>
    <w:p w14:paraId="6F445277" w14:textId="77777777" w:rsidR="00466F11" w:rsidRPr="00683F6D" w:rsidRDefault="00466F11" w:rsidP="00466F11">
      <w:pPr>
        <w:ind w:left="2232"/>
        <w:jc w:val="both"/>
      </w:pPr>
      <w:r>
        <w:t>Equation B.2.-36:</w:t>
      </w:r>
    </w:p>
    <w:p w14:paraId="2B1CA401" w14:textId="77777777" w:rsidR="00466F11" w:rsidRDefault="00466F11" w:rsidP="00466F11">
      <w:pPr>
        <w:ind w:left="2232"/>
        <w:jc w:val="both"/>
      </w:pPr>
    </w:p>
    <w:p w14:paraId="04CC8F1C" w14:textId="77777777" w:rsidR="00466F11" w:rsidRPr="00683F6D" w:rsidRDefault="00466F11" w:rsidP="00466F11">
      <w:pPr>
        <w:ind w:left="2232"/>
        <w:jc w:val="both"/>
      </w:pPr>
      <w:r w:rsidRPr="00683F6D">
        <w:t>C</w:t>
      </w:r>
      <w:r w:rsidRPr="00683F6D">
        <w:rPr>
          <w:vertAlign w:val="subscript"/>
        </w:rPr>
        <w:t>NMHC</w:t>
      </w:r>
      <w:r w:rsidRPr="00683F6D">
        <w:t xml:space="preserve"> = C</w:t>
      </w:r>
      <w:r w:rsidRPr="00683F6D">
        <w:rPr>
          <w:vertAlign w:val="subscript"/>
        </w:rPr>
        <w:t>THC</w:t>
      </w:r>
      <w:r w:rsidRPr="00683F6D">
        <w:t xml:space="preserve"> - (</w:t>
      </w:r>
      <w:proofErr w:type="spellStart"/>
      <w:proofErr w:type="gramStart"/>
      <w:r w:rsidRPr="00683F6D">
        <w:t>Rf</w:t>
      </w:r>
      <w:proofErr w:type="spellEnd"/>
      <w:proofErr w:type="gramEnd"/>
      <w:r w:rsidRPr="00683F6D">
        <w:t xml:space="preserve"> CH</w:t>
      </w:r>
      <w:r w:rsidRPr="00683F6D">
        <w:rPr>
          <w:vertAlign w:val="subscript"/>
        </w:rPr>
        <w:t>4</w:t>
      </w:r>
      <w:r w:rsidRPr="00683F6D">
        <w:t xml:space="preserve"> · C</w:t>
      </w:r>
      <w:r w:rsidRPr="00683F6D">
        <w:rPr>
          <w:vertAlign w:val="subscript"/>
        </w:rPr>
        <w:t>CH4</w:t>
      </w:r>
      <w:r w:rsidRPr="00683F6D">
        <w:t>)</w:t>
      </w:r>
    </w:p>
    <w:p w14:paraId="369AE95C" w14:textId="77777777" w:rsidR="00466F11" w:rsidRPr="00683F6D" w:rsidRDefault="00466F11" w:rsidP="00466F11">
      <w:pPr>
        <w:ind w:left="2232"/>
        <w:jc w:val="both"/>
      </w:pPr>
      <w:proofErr w:type="gramStart"/>
      <w:r w:rsidRPr="00683F6D">
        <w:lastRenderedPageBreak/>
        <w:t>where</w:t>
      </w:r>
      <w:proofErr w:type="gramEnd"/>
      <w:r w:rsidRPr="00683F6D">
        <w:t>:</w:t>
      </w:r>
    </w:p>
    <w:p w14:paraId="6FF72D22" w14:textId="77777777" w:rsidR="00466F11" w:rsidRPr="00683F6D" w:rsidRDefault="00466F11" w:rsidP="00466F11">
      <w:pPr>
        <w:ind w:left="2232"/>
        <w:jc w:val="both"/>
      </w:pPr>
      <w:r w:rsidRPr="00683F6D">
        <w:t>C</w:t>
      </w:r>
      <w:r w:rsidRPr="00683F6D">
        <w:rPr>
          <w:vertAlign w:val="subscript"/>
        </w:rPr>
        <w:t>NMHC</w:t>
      </w:r>
      <w:r w:rsidRPr="00683F6D">
        <w:t xml:space="preserve"> = corrected concentration of NMHC in the diluted exhaust gas, expressed in ppm carbon equivalent;</w:t>
      </w:r>
    </w:p>
    <w:p w14:paraId="788B72D3" w14:textId="77777777" w:rsidR="00466F11" w:rsidRPr="00683F6D" w:rsidRDefault="00466F11" w:rsidP="00466F11">
      <w:pPr>
        <w:ind w:left="2232"/>
        <w:jc w:val="both"/>
      </w:pPr>
      <w:r w:rsidRPr="00683F6D">
        <w:t>C</w:t>
      </w:r>
      <w:r w:rsidRPr="00683F6D">
        <w:rPr>
          <w:vertAlign w:val="subscript"/>
        </w:rPr>
        <w:t>THC</w:t>
      </w:r>
      <w:r w:rsidRPr="00683F6D">
        <w:t xml:space="preserve"> = concentration of total hydrocarbons (THC) in the diluted exhaust gas, expressed in ppm carbon equivalent and corrected by the amount of THC contained in the dilution air;</w:t>
      </w:r>
    </w:p>
    <w:p w14:paraId="18C10410" w14:textId="77777777" w:rsidR="00466F11" w:rsidRPr="00683F6D" w:rsidRDefault="00466F11" w:rsidP="00466F11">
      <w:pPr>
        <w:ind w:left="2232"/>
        <w:jc w:val="both"/>
      </w:pPr>
      <w:r w:rsidRPr="00683F6D">
        <w:t>C</w:t>
      </w:r>
      <w:r w:rsidRPr="00683F6D">
        <w:rPr>
          <w:vertAlign w:val="subscript"/>
        </w:rPr>
        <w:t>CH4</w:t>
      </w:r>
      <w:r w:rsidRPr="00683F6D">
        <w:t xml:space="preserve"> = concentration of methane (CH</w:t>
      </w:r>
      <w:r w:rsidRPr="00683F6D">
        <w:rPr>
          <w:vertAlign w:val="subscript"/>
        </w:rPr>
        <w:t>4</w:t>
      </w:r>
      <w:r w:rsidRPr="00683F6D">
        <w:t>) in the diluted exhaust gas, expressed in ppm carbon equivalent and corrected by the amount of CH</w:t>
      </w:r>
      <w:r w:rsidRPr="00683F6D">
        <w:rPr>
          <w:vertAlign w:val="subscript"/>
        </w:rPr>
        <w:t>4</w:t>
      </w:r>
      <w:r w:rsidRPr="00683F6D">
        <w:t xml:space="preserve"> contained in the dilution air;</w:t>
      </w:r>
    </w:p>
    <w:p w14:paraId="3FC59395" w14:textId="77777777" w:rsidR="00466F11" w:rsidRDefault="00466F11" w:rsidP="00466F11">
      <w:pPr>
        <w:ind w:left="2268"/>
        <w:jc w:val="both"/>
      </w:pPr>
      <w:r w:rsidRPr="00683F6D">
        <w:t>Rf</w:t>
      </w:r>
      <w:r w:rsidRPr="00683F6D">
        <w:rPr>
          <w:vertAlign w:val="subscript"/>
        </w:rPr>
        <w:t>CH4</w:t>
      </w:r>
      <w:r w:rsidRPr="00683F6D">
        <w:t xml:space="preserve"> is the FID response factor to methane as defined in point</w:t>
      </w:r>
      <w:r>
        <w:t xml:space="preserve"> 4.2.3.4.1.</w:t>
      </w:r>
    </w:p>
    <w:p w14:paraId="19BB96B2" w14:textId="77777777" w:rsidR="00466F11" w:rsidRPr="00683F6D" w:rsidRDefault="00466F11" w:rsidP="00466F11">
      <w:pPr>
        <w:ind w:left="2268"/>
        <w:jc w:val="both"/>
      </w:pPr>
    </w:p>
    <w:p w14:paraId="4C90DCCA" w14:textId="77777777" w:rsidR="00466F11" w:rsidRPr="00683F6D" w:rsidRDefault="00466F11" w:rsidP="00466F11">
      <w:pPr>
        <w:pStyle w:val="ListParagraph"/>
        <w:numPr>
          <w:ilvl w:val="4"/>
          <w:numId w:val="50"/>
        </w:numPr>
        <w:jc w:val="both"/>
      </w:pPr>
      <w:r w:rsidRPr="00683F6D">
        <w:t>Carbon monoxide (CO)</w:t>
      </w:r>
    </w:p>
    <w:p w14:paraId="6C731F13" w14:textId="77777777" w:rsidR="00466F11" w:rsidRPr="00683F6D" w:rsidRDefault="00466F11" w:rsidP="00466F11">
      <w:pPr>
        <w:ind w:left="2268"/>
        <w:jc w:val="both"/>
      </w:pPr>
      <w:r w:rsidRPr="00683F6D">
        <w:t>The mass of carbon monoxide emitted by the exhaust of the vehicle during the test shall be calculated using the following formula:</w:t>
      </w:r>
    </w:p>
    <w:p w14:paraId="177C191C" w14:textId="77777777" w:rsidR="00466F11" w:rsidRDefault="00466F11" w:rsidP="00466F11">
      <w:pPr>
        <w:ind w:left="2268"/>
        <w:jc w:val="both"/>
      </w:pPr>
      <w:r w:rsidRPr="00683F6D">
        <w:t>Equation B.2.-37:</w:t>
      </w:r>
    </w:p>
    <w:p w14:paraId="0EDC0EBB" w14:textId="77777777" w:rsidR="00466F11" w:rsidRDefault="00466F11" w:rsidP="00466F11">
      <w:pPr>
        <w:ind w:left="2268"/>
        <w:jc w:val="both"/>
      </w:pPr>
      <w:r w:rsidRPr="00683F6D">
        <w:rPr>
          <w:position w:val="-24"/>
        </w:rPr>
        <w:object w:dxaOrig="2420" w:dyaOrig="639" w14:anchorId="4C8964D7">
          <v:shape id="_x0000_i1030" type="#_x0000_t75" style="width:107.25pt;height:29.25pt" o:ole="">
            <v:imagedata r:id="rId72" o:title=""/>
          </v:shape>
          <o:OLEObject Type="Embed" ProgID="Equation.3" ShapeID="_x0000_i1030" DrawAspect="Content" ObjectID="_1577280262" r:id="rId73"/>
        </w:object>
      </w:r>
    </w:p>
    <w:p w14:paraId="2B2DE152" w14:textId="77777777" w:rsidR="00466F11" w:rsidRPr="00683F6D" w:rsidRDefault="00466F11" w:rsidP="00466F11">
      <w:pPr>
        <w:ind w:left="2268"/>
        <w:jc w:val="both"/>
      </w:pPr>
      <w:proofErr w:type="gramStart"/>
      <w:r w:rsidRPr="00683F6D">
        <w:t>where</w:t>
      </w:r>
      <w:proofErr w:type="gramEnd"/>
      <w:r w:rsidRPr="00683F6D">
        <w:t>:</w:t>
      </w:r>
    </w:p>
    <w:p w14:paraId="1A29C1E9" w14:textId="77777777" w:rsidR="00466F11" w:rsidRPr="00683F6D" w:rsidRDefault="00466F11" w:rsidP="00466F11">
      <w:pPr>
        <w:ind w:left="2268"/>
        <w:jc w:val="both"/>
      </w:pPr>
      <w:r w:rsidRPr="00683F6D">
        <w:t>CO</w:t>
      </w:r>
      <w:r w:rsidRPr="00683F6D">
        <w:rPr>
          <w:position w:val="-4"/>
          <w:vertAlign w:val="subscript"/>
        </w:rPr>
        <w:t>m</w:t>
      </w:r>
      <w:r w:rsidRPr="00683F6D">
        <w:rPr>
          <w:position w:val="-4"/>
        </w:rPr>
        <w:t xml:space="preserve"> </w:t>
      </w:r>
      <w:r w:rsidRPr="00683F6D">
        <w:t>is the mass of carbon monoxide emitted during the test part, in mg/km;</w:t>
      </w:r>
    </w:p>
    <w:p w14:paraId="4F00C72F" w14:textId="77777777" w:rsidR="00466F11" w:rsidRPr="00683F6D" w:rsidRDefault="00466F11" w:rsidP="00466F11">
      <w:pPr>
        <w:ind w:left="2268"/>
        <w:jc w:val="both"/>
      </w:pPr>
      <w:r w:rsidRPr="00683F6D">
        <w:t>S is the distance defined in point 5.1.1.3</w:t>
      </w:r>
      <w:proofErr w:type="gramStart"/>
      <w:r w:rsidRPr="00683F6D">
        <w:t>.;</w:t>
      </w:r>
      <w:proofErr w:type="gramEnd"/>
    </w:p>
    <w:p w14:paraId="6BE6311C" w14:textId="77777777" w:rsidR="00466F11" w:rsidRPr="00683F6D" w:rsidRDefault="00466F11" w:rsidP="00466F11">
      <w:pPr>
        <w:ind w:left="2268"/>
        <w:jc w:val="both"/>
      </w:pPr>
      <w:r w:rsidRPr="00683F6D">
        <w:t>V is the total volume defined in point 5.1.1.4.1</w:t>
      </w:r>
      <w:proofErr w:type="gramStart"/>
      <w:r w:rsidRPr="00683F6D">
        <w:t>.;</w:t>
      </w:r>
      <w:proofErr w:type="gramEnd"/>
    </w:p>
    <w:p w14:paraId="78F6F39B" w14:textId="77777777" w:rsidR="00466F11" w:rsidRDefault="00466F11" w:rsidP="00466F11">
      <w:pPr>
        <w:ind w:left="2268"/>
        <w:jc w:val="both"/>
      </w:pPr>
      <w:proofErr w:type="spellStart"/>
      <w:proofErr w:type="gramStart"/>
      <w:r w:rsidRPr="00683F6D">
        <w:t>d</w:t>
      </w:r>
      <w:r w:rsidRPr="00683F6D">
        <w:rPr>
          <w:vertAlign w:val="subscript"/>
        </w:rPr>
        <w:t>CO</w:t>
      </w:r>
      <w:proofErr w:type="spellEnd"/>
      <w:proofErr w:type="gramEnd"/>
      <w:r w:rsidRPr="00683F6D">
        <w:t xml:space="preserve"> is the density of the carbon monoxide,</w:t>
      </w:r>
      <w:r>
        <w:t xml:space="preserve"> </w:t>
      </w:r>
      <w:proofErr w:type="spellStart"/>
      <w:r w:rsidRPr="00683F6D">
        <w:t>d</w:t>
      </w:r>
      <w:r w:rsidRPr="00683F6D">
        <w:rPr>
          <w:vertAlign w:val="subscript"/>
        </w:rPr>
        <w:t>CO</w:t>
      </w:r>
      <w:proofErr w:type="spellEnd"/>
      <w:r w:rsidRPr="00BF5380">
        <w:t xml:space="preserve"> </w:t>
      </w:r>
      <w:r w:rsidRPr="00683F6D">
        <w:t>= 1.25·10</w:t>
      </w:r>
      <w:r w:rsidRPr="00683F6D">
        <w:rPr>
          <w:vertAlign w:val="superscript"/>
        </w:rPr>
        <w:t>6</w:t>
      </w:r>
      <w:r w:rsidRPr="00683F6D">
        <w:t xml:space="preserve"> mg/m</w:t>
      </w:r>
      <w:r w:rsidRPr="00683F6D">
        <w:rPr>
          <w:vertAlign w:val="superscript"/>
        </w:rPr>
        <w:t>3</w:t>
      </w:r>
      <w:r w:rsidRPr="00683F6D">
        <w:t xml:space="preserve"> at reference temperature and pressure (0 °C and 101.3 </w:t>
      </w:r>
      <w:proofErr w:type="spellStart"/>
      <w:r w:rsidRPr="00683F6D">
        <w:t>kPa</w:t>
      </w:r>
      <w:proofErr w:type="spellEnd"/>
      <w:r w:rsidRPr="00683F6D">
        <w:t>);</w:t>
      </w:r>
    </w:p>
    <w:p w14:paraId="34EC8C00" w14:textId="77777777" w:rsidR="00466F11" w:rsidRDefault="00466F11" w:rsidP="00466F11">
      <w:pPr>
        <w:ind w:left="2268"/>
        <w:jc w:val="both"/>
      </w:pPr>
    </w:p>
    <w:p w14:paraId="71C3BE3A" w14:textId="77777777" w:rsidR="00466F11" w:rsidRPr="00683F6D" w:rsidRDefault="00466F11" w:rsidP="00466F11">
      <w:pPr>
        <w:ind w:left="2268"/>
        <w:jc w:val="both"/>
      </w:pPr>
      <w:r w:rsidRPr="00683F6D">
        <w:t>CO</w:t>
      </w:r>
      <w:r w:rsidRPr="00683F6D">
        <w:rPr>
          <w:position w:val="-4"/>
          <w:vertAlign w:val="subscript"/>
          <w:lang w:eastAsia="ja-JP"/>
        </w:rPr>
        <w:t>c</w:t>
      </w:r>
      <w:r w:rsidRPr="00683F6D">
        <w:t xml:space="preserve"> is the concentration of diluted gases, expressed in parts per million (ppm) of carbon monoxide, corrected to take account of the dilution air by the following equation:</w:t>
      </w:r>
    </w:p>
    <w:p w14:paraId="7D65BC4A" w14:textId="77777777" w:rsidR="00466F11" w:rsidRDefault="00466F11" w:rsidP="00466F11">
      <w:pPr>
        <w:ind w:left="2268"/>
        <w:jc w:val="both"/>
      </w:pPr>
      <w:r w:rsidRPr="00683F6D">
        <w:t>Equation B.2.-38:</w:t>
      </w:r>
    </w:p>
    <w:p w14:paraId="42F56196" w14:textId="77777777" w:rsidR="00466F11" w:rsidRDefault="00466F11" w:rsidP="00466F11">
      <w:pPr>
        <w:ind w:left="2268"/>
        <w:jc w:val="both"/>
      </w:pPr>
      <w:r w:rsidRPr="00683F6D">
        <w:rPr>
          <w:noProof/>
          <w:position w:val="-28"/>
          <w:lang w:val="en-US"/>
        </w:rPr>
        <w:drawing>
          <wp:inline distT="0" distB="0" distL="0" distR="0" wp14:anchorId="5D172EAA" wp14:editId="5D66241F">
            <wp:extent cx="1276350" cy="327806"/>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90280" cy="331384"/>
                    </a:xfrm>
                    <a:prstGeom prst="rect">
                      <a:avLst/>
                    </a:prstGeom>
                    <a:noFill/>
                    <a:ln>
                      <a:noFill/>
                    </a:ln>
                  </pic:spPr>
                </pic:pic>
              </a:graphicData>
            </a:graphic>
          </wp:inline>
        </w:drawing>
      </w:r>
    </w:p>
    <w:p w14:paraId="5AAD9753" w14:textId="77777777" w:rsidR="00466F11" w:rsidRPr="00683F6D" w:rsidRDefault="00466F11" w:rsidP="00466F11">
      <w:pPr>
        <w:ind w:left="2268"/>
        <w:jc w:val="both"/>
      </w:pPr>
      <w:proofErr w:type="gramStart"/>
      <w:r w:rsidRPr="00683F6D">
        <w:t>where</w:t>
      </w:r>
      <w:proofErr w:type="gramEnd"/>
      <w:r w:rsidRPr="00683F6D">
        <w:t>:</w:t>
      </w:r>
    </w:p>
    <w:p w14:paraId="50933134" w14:textId="77777777" w:rsidR="00466F11" w:rsidRPr="00683F6D" w:rsidRDefault="00466F11" w:rsidP="00466F11">
      <w:pPr>
        <w:ind w:left="2268"/>
        <w:jc w:val="both"/>
      </w:pPr>
      <w:r w:rsidRPr="00683F6D">
        <w:t>CO</w:t>
      </w:r>
      <w:r w:rsidRPr="00683F6D">
        <w:rPr>
          <w:position w:val="-4"/>
          <w:vertAlign w:val="subscript"/>
        </w:rPr>
        <w:t>e</w:t>
      </w:r>
      <w:r w:rsidRPr="00683F6D">
        <w:t xml:space="preserve"> is the concentration of carbon monoxide expressed in parts per million (ppm), in the sample of diluted gases collected in bag(s) A;</w:t>
      </w:r>
    </w:p>
    <w:p w14:paraId="39D380DE" w14:textId="77777777" w:rsidR="00466F11" w:rsidRPr="00683F6D" w:rsidRDefault="00466F11" w:rsidP="00466F11">
      <w:pPr>
        <w:ind w:left="2268"/>
        <w:jc w:val="both"/>
      </w:pPr>
      <w:r w:rsidRPr="00683F6D">
        <w:t>CO</w:t>
      </w:r>
      <w:r w:rsidRPr="00683F6D">
        <w:rPr>
          <w:position w:val="-4"/>
          <w:vertAlign w:val="subscript"/>
        </w:rPr>
        <w:t>d</w:t>
      </w:r>
      <w:r w:rsidRPr="00683F6D">
        <w:t xml:space="preserve"> is the concentration of carbon monoxide expressed in parts per million (ppm), in the sample of dilution air collected in bag(s) B;</w:t>
      </w:r>
    </w:p>
    <w:p w14:paraId="02038A7C" w14:textId="77777777" w:rsidR="00466F11" w:rsidRDefault="00466F11" w:rsidP="00466F11">
      <w:pPr>
        <w:ind w:left="2268"/>
        <w:jc w:val="both"/>
      </w:pPr>
      <w:proofErr w:type="spellStart"/>
      <w:r w:rsidRPr="00683F6D">
        <w:t>DiF</w:t>
      </w:r>
      <w:proofErr w:type="spellEnd"/>
      <w:r w:rsidRPr="00683F6D">
        <w:t xml:space="preserve"> is the coefficient defined in point 5.1.1.4.7.</w:t>
      </w:r>
    </w:p>
    <w:p w14:paraId="5CE4759C" w14:textId="77777777" w:rsidR="00466F11" w:rsidRDefault="00466F11" w:rsidP="00466F11">
      <w:pPr>
        <w:ind w:left="2268"/>
        <w:jc w:val="both"/>
      </w:pPr>
    </w:p>
    <w:p w14:paraId="4380D537" w14:textId="77777777" w:rsidR="00466F11" w:rsidRDefault="00466F11" w:rsidP="00466F11">
      <w:pPr>
        <w:pStyle w:val="ListParagraph"/>
        <w:numPr>
          <w:ilvl w:val="4"/>
          <w:numId w:val="50"/>
        </w:numPr>
        <w:jc w:val="both"/>
      </w:pPr>
      <w:r w:rsidRPr="00683F6D">
        <w:t>Nitrogen oxides (NOx)</w:t>
      </w:r>
    </w:p>
    <w:p w14:paraId="40806CE8" w14:textId="77777777" w:rsidR="00466F11" w:rsidRPr="00683F6D" w:rsidRDefault="00466F11" w:rsidP="00466F11">
      <w:pPr>
        <w:pStyle w:val="ListParagraph"/>
        <w:ind w:left="2232"/>
        <w:jc w:val="both"/>
      </w:pPr>
    </w:p>
    <w:p w14:paraId="19DED687" w14:textId="77777777" w:rsidR="00466F11" w:rsidRPr="00683F6D" w:rsidRDefault="00466F11" w:rsidP="00466F11">
      <w:pPr>
        <w:ind w:left="2268"/>
        <w:jc w:val="both"/>
      </w:pPr>
      <w:r w:rsidRPr="00683F6D">
        <w:t>The mass of nitrogen oxides emitted by the exhaust of the vehicle during the test shall be calculated using the following formula:</w:t>
      </w:r>
    </w:p>
    <w:p w14:paraId="14D8AF25" w14:textId="77777777" w:rsidR="00466F11" w:rsidRDefault="00466F11" w:rsidP="00466F11">
      <w:pPr>
        <w:ind w:left="2268"/>
        <w:jc w:val="both"/>
      </w:pPr>
      <w:r w:rsidRPr="00683F6D">
        <w:t>Equation B.2.-39:</w:t>
      </w:r>
    </w:p>
    <w:p w14:paraId="57C3D776" w14:textId="77777777" w:rsidR="00466F11" w:rsidRDefault="00466F11" w:rsidP="00466F11">
      <w:pPr>
        <w:ind w:left="2268"/>
        <w:jc w:val="both"/>
      </w:pPr>
      <w:r w:rsidRPr="00683F6D">
        <w:rPr>
          <w:position w:val="-24"/>
        </w:rPr>
        <w:object w:dxaOrig="3200" w:dyaOrig="639" w14:anchorId="4DEE5E27">
          <v:shape id="_x0000_i1031" type="#_x0000_t75" style="width:129pt;height:27pt" o:ole="">
            <v:imagedata r:id="rId75" o:title=""/>
          </v:shape>
          <o:OLEObject Type="Embed" ProgID="Equation.3" ShapeID="_x0000_i1031" DrawAspect="Content" ObjectID="_1577280263" r:id="rId76"/>
        </w:object>
      </w:r>
    </w:p>
    <w:p w14:paraId="0F2DAC7A" w14:textId="77777777" w:rsidR="00466F11" w:rsidRPr="00683F6D" w:rsidRDefault="00466F11" w:rsidP="00466F11">
      <w:pPr>
        <w:keepNext/>
        <w:keepLines/>
        <w:ind w:left="2268"/>
        <w:jc w:val="both"/>
      </w:pPr>
      <w:proofErr w:type="gramStart"/>
      <w:r w:rsidRPr="00683F6D">
        <w:t>where</w:t>
      </w:r>
      <w:proofErr w:type="gramEnd"/>
      <w:r w:rsidRPr="00683F6D">
        <w:t>:</w:t>
      </w:r>
    </w:p>
    <w:p w14:paraId="663E794B" w14:textId="77777777" w:rsidR="00466F11" w:rsidRPr="00683F6D" w:rsidRDefault="00466F11" w:rsidP="00466F11">
      <w:pPr>
        <w:keepNext/>
        <w:keepLines/>
        <w:ind w:left="2268"/>
        <w:jc w:val="both"/>
      </w:pPr>
      <w:r w:rsidRPr="00683F6D">
        <w:t>NO</w:t>
      </w:r>
      <w:proofErr w:type="spellStart"/>
      <w:r w:rsidRPr="00683F6D">
        <w:rPr>
          <w:position w:val="-4"/>
          <w:vertAlign w:val="subscript"/>
          <w:lang w:eastAsia="ja-JP"/>
        </w:rPr>
        <w:t>x</w:t>
      </w:r>
      <w:r w:rsidRPr="00683F6D">
        <w:rPr>
          <w:position w:val="-4"/>
          <w:vertAlign w:val="subscript"/>
        </w:rPr>
        <w:t>m</w:t>
      </w:r>
      <w:proofErr w:type="spellEnd"/>
      <w:r w:rsidRPr="00683F6D">
        <w:t xml:space="preserve"> is the mass of nitrogen oxides emitted during the test part, in mg/km;</w:t>
      </w:r>
    </w:p>
    <w:p w14:paraId="05C01C33" w14:textId="77777777" w:rsidR="00466F11" w:rsidRPr="00683F6D" w:rsidRDefault="00466F11" w:rsidP="00466F11">
      <w:pPr>
        <w:ind w:left="2268"/>
        <w:jc w:val="both"/>
      </w:pPr>
      <w:r w:rsidRPr="00683F6D">
        <w:t>S is the distance defined in point 5.1.1.3</w:t>
      </w:r>
      <w:proofErr w:type="gramStart"/>
      <w:r w:rsidRPr="00683F6D">
        <w:t>.;</w:t>
      </w:r>
      <w:proofErr w:type="gramEnd"/>
    </w:p>
    <w:p w14:paraId="36067DDC" w14:textId="77777777" w:rsidR="00466F11" w:rsidRPr="00683F6D" w:rsidRDefault="00466F11" w:rsidP="00466F11">
      <w:pPr>
        <w:ind w:left="2268"/>
        <w:jc w:val="both"/>
      </w:pPr>
      <w:r w:rsidRPr="00683F6D">
        <w:t>V is the total volume defined in point 5.1.1.4.1</w:t>
      </w:r>
      <w:proofErr w:type="gramStart"/>
      <w:r w:rsidRPr="00683F6D">
        <w:t>.;</w:t>
      </w:r>
      <w:proofErr w:type="gramEnd"/>
    </w:p>
    <w:p w14:paraId="321736A4" w14:textId="77777777" w:rsidR="00466F11" w:rsidRDefault="00466F11" w:rsidP="00466F11">
      <w:pPr>
        <w:ind w:left="2268"/>
        <w:jc w:val="both"/>
      </w:pPr>
      <w:proofErr w:type="spellStart"/>
      <w:proofErr w:type="gramStart"/>
      <w:r w:rsidRPr="00683F6D">
        <w:t>d</w:t>
      </w:r>
      <w:r w:rsidRPr="00683F6D">
        <w:rPr>
          <w:vertAlign w:val="subscript"/>
        </w:rPr>
        <w:t>NO</w:t>
      </w:r>
      <w:proofErr w:type="spellEnd"/>
      <w:r w:rsidRPr="00683F6D">
        <w:rPr>
          <w:position w:val="-4"/>
          <w:vertAlign w:val="subscript"/>
        </w:rPr>
        <w:t>2</w:t>
      </w:r>
      <w:proofErr w:type="gramEnd"/>
      <w:r w:rsidRPr="00683F6D">
        <w:t xml:space="preserve"> is the density of the nitrogen oxides in the exhaust gases, assuming that they will be in the form of nitric oxide,</w:t>
      </w:r>
      <w:r w:rsidRPr="00BF5380">
        <w:t xml:space="preserve"> </w:t>
      </w:r>
      <w:proofErr w:type="spellStart"/>
      <w:r w:rsidRPr="00683F6D">
        <w:t>d</w:t>
      </w:r>
      <w:r w:rsidRPr="00683F6D">
        <w:rPr>
          <w:vertAlign w:val="subscript"/>
        </w:rPr>
        <w:t>NO</w:t>
      </w:r>
      <w:proofErr w:type="spellEnd"/>
      <w:r w:rsidRPr="00683F6D">
        <w:rPr>
          <w:position w:val="-4"/>
          <w:vertAlign w:val="subscript"/>
        </w:rPr>
        <w:t>2</w:t>
      </w:r>
      <w:r w:rsidRPr="00683F6D">
        <w:t>= 2.05</w:t>
      </w:r>
      <w:r w:rsidRPr="00683F6D">
        <w:rPr>
          <w:w w:val="50"/>
        </w:rPr>
        <w:t>·</w:t>
      </w:r>
      <w:r w:rsidRPr="00683F6D">
        <w:t>10</w:t>
      </w:r>
      <w:r w:rsidRPr="00683F6D">
        <w:rPr>
          <w:vertAlign w:val="superscript"/>
        </w:rPr>
        <w:t>6</w:t>
      </w:r>
      <w:r w:rsidRPr="00683F6D">
        <w:t xml:space="preserve"> mg/m</w:t>
      </w:r>
      <w:r w:rsidRPr="00683F6D">
        <w:rPr>
          <w:vertAlign w:val="superscript"/>
        </w:rPr>
        <w:t>3</w:t>
      </w:r>
      <w:r w:rsidRPr="00683F6D">
        <w:t xml:space="preserve"> at reference temperature and pressure (0 °C and 101.3 </w:t>
      </w:r>
      <w:proofErr w:type="spellStart"/>
      <w:r w:rsidRPr="00683F6D">
        <w:t>kPa</w:t>
      </w:r>
      <w:proofErr w:type="spellEnd"/>
      <w:r w:rsidRPr="00683F6D">
        <w:t>);</w:t>
      </w:r>
    </w:p>
    <w:p w14:paraId="3F9803A0" w14:textId="77777777" w:rsidR="00466F11" w:rsidRDefault="00466F11" w:rsidP="00466F11">
      <w:pPr>
        <w:ind w:left="2268"/>
        <w:jc w:val="both"/>
      </w:pPr>
    </w:p>
    <w:p w14:paraId="45CFE6FE" w14:textId="77777777" w:rsidR="00466F11" w:rsidRPr="00683F6D" w:rsidRDefault="00466F11" w:rsidP="00466F11">
      <w:pPr>
        <w:ind w:left="2268"/>
        <w:jc w:val="both"/>
      </w:pPr>
      <w:r w:rsidRPr="00683F6D">
        <w:t>NO</w:t>
      </w:r>
      <w:r w:rsidRPr="00683F6D">
        <w:rPr>
          <w:position w:val="-4"/>
          <w:vertAlign w:val="subscript"/>
          <w:lang w:eastAsia="ja-JP"/>
        </w:rPr>
        <w:t xml:space="preserve">xc </w:t>
      </w:r>
      <w:r w:rsidRPr="00683F6D">
        <w:t>is the concentration of diluted gases, expressed in parts per million (ppm), corrected to take account of the dilution air by the following equation:</w:t>
      </w:r>
    </w:p>
    <w:p w14:paraId="53DD7E41" w14:textId="77777777" w:rsidR="00466F11" w:rsidRPr="00683F6D" w:rsidRDefault="00466F11" w:rsidP="00466F11">
      <w:pPr>
        <w:ind w:left="2268"/>
        <w:jc w:val="both"/>
      </w:pPr>
      <w:r w:rsidRPr="00683F6D">
        <w:lastRenderedPageBreak/>
        <w:t>Equation B.2.-40:</w:t>
      </w:r>
    </w:p>
    <w:p w14:paraId="73417799" w14:textId="77777777" w:rsidR="00466F11" w:rsidRPr="00683F6D" w:rsidRDefault="00466F11" w:rsidP="00466F11">
      <w:pPr>
        <w:ind w:left="2268"/>
        <w:jc w:val="both"/>
      </w:pPr>
      <w:r w:rsidRPr="00683F6D">
        <w:rPr>
          <w:noProof/>
          <w:position w:val="-28"/>
          <w:lang w:val="en-US"/>
        </w:rPr>
        <w:drawing>
          <wp:inline distT="0" distB="0" distL="0" distR="0" wp14:anchorId="32849679" wp14:editId="238D784D">
            <wp:extent cx="1581150" cy="3631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97145" cy="366809"/>
                    </a:xfrm>
                    <a:prstGeom prst="rect">
                      <a:avLst/>
                    </a:prstGeom>
                    <a:noFill/>
                    <a:ln>
                      <a:noFill/>
                    </a:ln>
                  </pic:spPr>
                </pic:pic>
              </a:graphicData>
            </a:graphic>
          </wp:inline>
        </w:drawing>
      </w:r>
    </w:p>
    <w:p w14:paraId="31962FAE" w14:textId="77777777" w:rsidR="00466F11" w:rsidRPr="00683F6D" w:rsidRDefault="00466F11" w:rsidP="00466F11">
      <w:pPr>
        <w:ind w:left="4536"/>
        <w:jc w:val="both"/>
      </w:pPr>
    </w:p>
    <w:p w14:paraId="69AFECDE" w14:textId="77777777" w:rsidR="00466F11" w:rsidRPr="00683F6D" w:rsidRDefault="00466F11" w:rsidP="00466F11">
      <w:pPr>
        <w:keepNext/>
        <w:keepLines/>
        <w:ind w:left="2268"/>
        <w:jc w:val="both"/>
      </w:pPr>
      <w:proofErr w:type="gramStart"/>
      <w:r w:rsidRPr="00683F6D">
        <w:t>where</w:t>
      </w:r>
      <w:proofErr w:type="gramEnd"/>
      <w:r w:rsidRPr="00683F6D">
        <w:t>:</w:t>
      </w:r>
    </w:p>
    <w:p w14:paraId="1D1EE581" w14:textId="77777777" w:rsidR="00466F11" w:rsidRPr="00683F6D" w:rsidRDefault="00466F11" w:rsidP="00466F11">
      <w:pPr>
        <w:keepNext/>
        <w:keepLines/>
        <w:ind w:left="2268"/>
        <w:jc w:val="both"/>
      </w:pPr>
      <w:r w:rsidRPr="00683F6D">
        <w:t>NO</w:t>
      </w:r>
      <w:proofErr w:type="spellStart"/>
      <w:r w:rsidRPr="00683F6D">
        <w:rPr>
          <w:position w:val="-4"/>
          <w:vertAlign w:val="subscript"/>
          <w:lang w:eastAsia="ja-JP"/>
        </w:rPr>
        <w:t>xe</w:t>
      </w:r>
      <w:proofErr w:type="spellEnd"/>
      <w:r w:rsidRPr="00683F6D">
        <w:t xml:space="preserve"> is the concentration of nitrogen oxides expressed in parts per million (ppm) of nitrogen oxides, in the sample of diluted gases collected in bag(s) A;</w:t>
      </w:r>
    </w:p>
    <w:p w14:paraId="45574C12" w14:textId="77777777" w:rsidR="00466F11" w:rsidRPr="00683F6D" w:rsidRDefault="00466F11" w:rsidP="00466F11">
      <w:pPr>
        <w:ind w:left="2268"/>
        <w:jc w:val="both"/>
      </w:pPr>
      <w:r w:rsidRPr="00683F6D">
        <w:t>NO</w:t>
      </w:r>
      <w:proofErr w:type="spellStart"/>
      <w:r w:rsidRPr="00683F6D">
        <w:rPr>
          <w:position w:val="-4"/>
          <w:vertAlign w:val="subscript"/>
          <w:lang w:eastAsia="ja-JP"/>
        </w:rPr>
        <w:t>xd</w:t>
      </w:r>
      <w:proofErr w:type="spellEnd"/>
      <w:r w:rsidRPr="00683F6D">
        <w:t xml:space="preserve"> is the concentration of nitrogen oxides expressed in parts per million (ppm) of nitrogen oxides, in the sample of dilution air collected in bag(s) B;</w:t>
      </w:r>
    </w:p>
    <w:p w14:paraId="410E2FF2" w14:textId="77777777" w:rsidR="00466F11" w:rsidRPr="00683F6D" w:rsidRDefault="00466F11" w:rsidP="00466F11">
      <w:pPr>
        <w:ind w:left="2268"/>
        <w:jc w:val="both"/>
      </w:pPr>
      <w:proofErr w:type="spellStart"/>
      <w:r w:rsidRPr="00683F6D">
        <w:t>DiF</w:t>
      </w:r>
      <w:proofErr w:type="spellEnd"/>
      <w:r w:rsidRPr="00683F6D">
        <w:t xml:space="preserve"> is the coefficient defined in point 5.1.1.4.7</w:t>
      </w:r>
      <w:proofErr w:type="gramStart"/>
      <w:r w:rsidRPr="00683F6D">
        <w:t>.;</w:t>
      </w:r>
      <w:proofErr w:type="gramEnd"/>
    </w:p>
    <w:p w14:paraId="585235D9" w14:textId="77777777" w:rsidR="00466F11" w:rsidRPr="00683F6D" w:rsidRDefault="00466F11" w:rsidP="00466F11">
      <w:pPr>
        <w:ind w:left="2268"/>
        <w:jc w:val="both"/>
      </w:pPr>
      <w:r w:rsidRPr="00683F6D">
        <w:t>K</w:t>
      </w:r>
      <w:r w:rsidRPr="00683F6D">
        <w:rPr>
          <w:position w:val="-4"/>
          <w:vertAlign w:val="subscript"/>
          <w:lang w:eastAsia="ja-JP"/>
        </w:rPr>
        <w:t xml:space="preserve">h </w:t>
      </w:r>
      <w:r w:rsidRPr="00683F6D">
        <w:t>is the humidity correction factor, calculated using the following formula:</w:t>
      </w:r>
    </w:p>
    <w:p w14:paraId="64E8A4FD" w14:textId="77777777" w:rsidR="00466F11" w:rsidRDefault="00466F11" w:rsidP="00466F11">
      <w:pPr>
        <w:ind w:left="2268"/>
        <w:jc w:val="both"/>
      </w:pPr>
      <w:r w:rsidRPr="00683F6D">
        <w:t>Equation B.2.-41:</w:t>
      </w:r>
    </w:p>
    <w:p w14:paraId="4C0E71F9" w14:textId="77777777" w:rsidR="00466F11" w:rsidRPr="00683F6D" w:rsidRDefault="00466F11" w:rsidP="00466F11">
      <w:pPr>
        <w:ind w:left="2268"/>
        <w:jc w:val="both"/>
      </w:pPr>
      <w:r w:rsidRPr="00683F6D">
        <w:rPr>
          <w:noProof/>
          <w:position w:val="-28"/>
          <w:lang w:val="en-US"/>
        </w:rPr>
        <w:drawing>
          <wp:inline distT="0" distB="0" distL="0" distR="0" wp14:anchorId="054CDB5F" wp14:editId="7088843B">
            <wp:extent cx="1685925" cy="33044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95269" cy="332272"/>
                    </a:xfrm>
                    <a:prstGeom prst="rect">
                      <a:avLst/>
                    </a:prstGeom>
                    <a:noFill/>
                    <a:ln>
                      <a:noFill/>
                    </a:ln>
                  </pic:spPr>
                </pic:pic>
              </a:graphicData>
            </a:graphic>
          </wp:inline>
        </w:drawing>
      </w:r>
    </w:p>
    <w:p w14:paraId="61374528" w14:textId="77777777" w:rsidR="00466F11" w:rsidRPr="00683F6D" w:rsidRDefault="00466F11" w:rsidP="00466F11">
      <w:pPr>
        <w:ind w:left="2268"/>
        <w:jc w:val="both"/>
      </w:pPr>
      <w:proofErr w:type="gramStart"/>
      <w:r w:rsidRPr="00683F6D">
        <w:t>where</w:t>
      </w:r>
      <w:proofErr w:type="gramEnd"/>
      <w:r w:rsidRPr="00683F6D">
        <w:t>:</w:t>
      </w:r>
    </w:p>
    <w:p w14:paraId="2064F85C" w14:textId="77777777" w:rsidR="00466F11" w:rsidRPr="00683F6D" w:rsidRDefault="00466F11" w:rsidP="00466F11">
      <w:pPr>
        <w:ind w:left="2268"/>
        <w:jc w:val="both"/>
      </w:pPr>
      <w:r w:rsidRPr="00683F6D">
        <w:t>H is the absolute humidity in g of water per kg of dry air:</w:t>
      </w:r>
    </w:p>
    <w:p w14:paraId="5C989951" w14:textId="77777777" w:rsidR="00466F11" w:rsidRDefault="00466F11" w:rsidP="00466F11">
      <w:pPr>
        <w:ind w:left="2268"/>
        <w:jc w:val="both"/>
      </w:pPr>
      <w:r w:rsidRPr="00683F6D">
        <w:t>Equation B.2.-42:</w:t>
      </w:r>
    </w:p>
    <w:p w14:paraId="653EA598" w14:textId="77777777" w:rsidR="00466F11" w:rsidRPr="00683F6D" w:rsidRDefault="00466F11" w:rsidP="00466F11">
      <w:pPr>
        <w:ind w:left="2268"/>
        <w:jc w:val="both"/>
      </w:pPr>
      <w:r w:rsidRPr="00683F6D">
        <w:rPr>
          <w:position w:val="-56"/>
        </w:rPr>
        <w:object w:dxaOrig="1939" w:dyaOrig="960" w14:anchorId="4C9ED409">
          <v:shape id="_x0000_i1032" type="#_x0000_t75" style="width:84.75pt;height:42pt" o:ole="">
            <v:imagedata r:id="rId79" o:title=""/>
          </v:shape>
          <o:OLEObject Type="Embed" ProgID="Equation.3" ShapeID="_x0000_i1032" DrawAspect="Content" ObjectID="_1577280264" r:id="rId80"/>
        </w:object>
      </w:r>
    </w:p>
    <w:p w14:paraId="2F63AB03" w14:textId="77777777" w:rsidR="00466F11" w:rsidRPr="00683F6D" w:rsidRDefault="00466F11" w:rsidP="00466F11">
      <w:pPr>
        <w:ind w:left="2268"/>
        <w:jc w:val="both"/>
      </w:pPr>
      <w:proofErr w:type="gramStart"/>
      <w:r w:rsidRPr="00683F6D">
        <w:t>where</w:t>
      </w:r>
      <w:proofErr w:type="gramEnd"/>
      <w:r w:rsidRPr="00683F6D">
        <w:t>:</w:t>
      </w:r>
    </w:p>
    <w:p w14:paraId="1DA4500F" w14:textId="77777777" w:rsidR="00466F11" w:rsidRPr="00683F6D" w:rsidRDefault="00466F11" w:rsidP="00466F11">
      <w:pPr>
        <w:ind w:left="2268"/>
        <w:jc w:val="both"/>
      </w:pPr>
      <w:r w:rsidRPr="00683F6D">
        <w:t>U is the relative humidity as a percentage;</w:t>
      </w:r>
    </w:p>
    <w:p w14:paraId="43A00B3E" w14:textId="77777777" w:rsidR="00466F11" w:rsidRPr="00683F6D" w:rsidRDefault="00466F11" w:rsidP="00466F11">
      <w:pPr>
        <w:ind w:left="2268"/>
        <w:jc w:val="both"/>
      </w:pPr>
      <w:proofErr w:type="gramStart"/>
      <w:r w:rsidRPr="00683F6D">
        <w:t>p</w:t>
      </w:r>
      <w:r w:rsidRPr="00683F6D">
        <w:rPr>
          <w:position w:val="-4"/>
          <w:vertAlign w:val="subscript"/>
        </w:rPr>
        <w:t>d</w:t>
      </w:r>
      <w:proofErr w:type="gramEnd"/>
      <w:r w:rsidRPr="00683F6D">
        <w:t xml:space="preserve"> is the saturated pressure of water at the test temperature in </w:t>
      </w:r>
      <w:proofErr w:type="spellStart"/>
      <w:r w:rsidRPr="00683F6D">
        <w:t>kPa</w:t>
      </w:r>
      <w:proofErr w:type="spellEnd"/>
      <w:r w:rsidRPr="00683F6D">
        <w:t>;</w:t>
      </w:r>
    </w:p>
    <w:p w14:paraId="6DDC2169" w14:textId="77777777" w:rsidR="00466F11" w:rsidRDefault="00466F11" w:rsidP="00466F11">
      <w:pPr>
        <w:ind w:left="2268"/>
        <w:jc w:val="both"/>
      </w:pPr>
      <w:proofErr w:type="gramStart"/>
      <w:r w:rsidRPr="00683F6D">
        <w:t>p</w:t>
      </w:r>
      <w:r w:rsidRPr="00683F6D">
        <w:rPr>
          <w:position w:val="-4"/>
          <w:vertAlign w:val="subscript"/>
        </w:rPr>
        <w:t>a</w:t>
      </w:r>
      <w:r w:rsidRPr="00683F6D">
        <w:t>is</w:t>
      </w:r>
      <w:proofErr w:type="gramEnd"/>
      <w:r w:rsidRPr="00683F6D">
        <w:t xml:space="preserve"> </w:t>
      </w:r>
      <w:r>
        <w:t xml:space="preserve">the atmospheric pressure in </w:t>
      </w:r>
      <w:proofErr w:type="spellStart"/>
      <w:r>
        <w:t>kPa</w:t>
      </w:r>
      <w:proofErr w:type="spellEnd"/>
      <w:r>
        <w:t>.</w:t>
      </w:r>
    </w:p>
    <w:p w14:paraId="30FABBD2" w14:textId="77777777" w:rsidR="00466F11" w:rsidRPr="00683F6D" w:rsidRDefault="00466F11" w:rsidP="00466F11">
      <w:pPr>
        <w:ind w:left="2268"/>
        <w:jc w:val="both"/>
      </w:pPr>
    </w:p>
    <w:p w14:paraId="1E0438BD" w14:textId="77777777" w:rsidR="00466F11" w:rsidRDefault="00466F11" w:rsidP="00466F11">
      <w:pPr>
        <w:pStyle w:val="ListParagraph"/>
        <w:numPr>
          <w:ilvl w:val="4"/>
          <w:numId w:val="50"/>
        </w:numPr>
        <w:ind w:right="909"/>
        <w:jc w:val="both"/>
      </w:pPr>
      <w:r>
        <w:t>P</w:t>
      </w:r>
      <w:r w:rsidRPr="006D1751">
        <w:t>articulate matter mass</w:t>
      </w:r>
    </w:p>
    <w:p w14:paraId="23016F26" w14:textId="77777777" w:rsidR="00466F11" w:rsidRDefault="00466F11" w:rsidP="00466F11">
      <w:pPr>
        <w:pStyle w:val="ListParagraph"/>
        <w:ind w:left="2232" w:right="909"/>
        <w:jc w:val="both"/>
      </w:pPr>
      <w:r>
        <w:t xml:space="preserve">Particulate emission </w:t>
      </w:r>
      <w:proofErr w:type="spellStart"/>
      <w:r>
        <w:t>Mp</w:t>
      </w:r>
      <w:proofErr w:type="spellEnd"/>
      <w:r>
        <w:t xml:space="preserve"> (mg/km) is calculated by means of the following equation:</w:t>
      </w:r>
    </w:p>
    <w:p w14:paraId="0911B909" w14:textId="77777777" w:rsidR="00466F11" w:rsidRDefault="00466F11" w:rsidP="00466F11">
      <w:pPr>
        <w:pStyle w:val="ListParagraph"/>
        <w:ind w:left="2232" w:right="909"/>
        <w:jc w:val="both"/>
      </w:pPr>
      <w:r>
        <w:t>Equation 2-43:</w:t>
      </w:r>
    </w:p>
    <w:p w14:paraId="07F4328A" w14:textId="77777777" w:rsidR="00466F11" w:rsidRDefault="00466F11" w:rsidP="00466F11">
      <w:pPr>
        <w:pStyle w:val="ListParagraph"/>
        <w:ind w:left="2232" w:right="909"/>
        <w:jc w:val="both"/>
      </w:pPr>
    </w:p>
    <w:p w14:paraId="3E438850" w14:textId="77777777" w:rsidR="00466F11" w:rsidRDefault="00466F11" w:rsidP="00466F11">
      <w:pPr>
        <w:pStyle w:val="ListParagraph"/>
        <w:ind w:left="2232" w:right="909"/>
        <w:jc w:val="both"/>
      </w:pPr>
      <w:r w:rsidRPr="00683F6D">
        <w:rPr>
          <w:noProof/>
          <w:lang w:val="en-US" w:eastAsia="en-US"/>
        </w:rPr>
        <w:drawing>
          <wp:inline distT="0" distB="0" distL="0" distR="0" wp14:anchorId="4045B888" wp14:editId="4DC4FEDD">
            <wp:extent cx="1343025" cy="474536"/>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51522" cy="477538"/>
                    </a:xfrm>
                    <a:prstGeom prst="rect">
                      <a:avLst/>
                    </a:prstGeom>
                    <a:noFill/>
                    <a:ln>
                      <a:noFill/>
                    </a:ln>
                  </pic:spPr>
                </pic:pic>
              </a:graphicData>
            </a:graphic>
          </wp:inline>
        </w:drawing>
      </w:r>
    </w:p>
    <w:p w14:paraId="3FD13709" w14:textId="77777777" w:rsidR="00466F11" w:rsidRPr="00683F6D" w:rsidRDefault="00466F11" w:rsidP="00466F11">
      <w:pPr>
        <w:ind w:left="2232"/>
        <w:jc w:val="both"/>
      </w:pPr>
      <w:proofErr w:type="gramStart"/>
      <w:r w:rsidRPr="00683F6D">
        <w:t>where</w:t>
      </w:r>
      <w:proofErr w:type="gramEnd"/>
      <w:r w:rsidRPr="00683F6D">
        <w:t xml:space="preserve"> exhaust gases are vented outside the tunnel;</w:t>
      </w:r>
    </w:p>
    <w:p w14:paraId="5839232B" w14:textId="77777777" w:rsidR="00466F11" w:rsidRDefault="00466F11" w:rsidP="00466F11">
      <w:pPr>
        <w:ind w:left="2232"/>
        <w:jc w:val="both"/>
      </w:pPr>
      <w:r w:rsidRPr="00683F6D">
        <w:t>Equation B.2.-43:</w:t>
      </w:r>
    </w:p>
    <w:p w14:paraId="23070CBA" w14:textId="77777777" w:rsidR="00466F11" w:rsidRDefault="00466F11" w:rsidP="00466F11">
      <w:pPr>
        <w:ind w:left="2232"/>
        <w:jc w:val="both"/>
      </w:pPr>
    </w:p>
    <w:p w14:paraId="608008D2" w14:textId="77777777" w:rsidR="00466F11" w:rsidRDefault="00466F11" w:rsidP="00466F11">
      <w:pPr>
        <w:ind w:left="2232"/>
        <w:jc w:val="both"/>
      </w:pPr>
      <w:r w:rsidRPr="00683F6D">
        <w:rPr>
          <w:noProof/>
          <w:position w:val="-32"/>
          <w:lang w:val="en-US"/>
        </w:rPr>
        <w:drawing>
          <wp:inline distT="0" distB="0" distL="0" distR="0" wp14:anchorId="19724CBD" wp14:editId="50F6AA14">
            <wp:extent cx="866775" cy="428920"/>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70324" cy="430676"/>
                    </a:xfrm>
                    <a:prstGeom prst="rect">
                      <a:avLst/>
                    </a:prstGeom>
                    <a:noFill/>
                    <a:ln>
                      <a:noFill/>
                    </a:ln>
                  </pic:spPr>
                </pic:pic>
              </a:graphicData>
            </a:graphic>
          </wp:inline>
        </w:drawing>
      </w:r>
    </w:p>
    <w:p w14:paraId="2ADF448B" w14:textId="77777777" w:rsidR="00466F11" w:rsidRDefault="00466F11" w:rsidP="00466F11">
      <w:pPr>
        <w:ind w:left="2232"/>
        <w:jc w:val="both"/>
      </w:pPr>
    </w:p>
    <w:p w14:paraId="525563AF" w14:textId="77777777" w:rsidR="00466F11" w:rsidRPr="00683F6D" w:rsidRDefault="00466F11" w:rsidP="00466F11">
      <w:pPr>
        <w:ind w:left="2232"/>
        <w:jc w:val="both"/>
      </w:pPr>
      <w:proofErr w:type="gramStart"/>
      <w:r w:rsidRPr="00683F6D">
        <w:t>where</w:t>
      </w:r>
      <w:proofErr w:type="gramEnd"/>
      <w:r w:rsidRPr="00683F6D">
        <w:t xml:space="preserve"> exhaust gases are returned to the tunnel;</w:t>
      </w:r>
    </w:p>
    <w:p w14:paraId="30DE0C96" w14:textId="77777777" w:rsidR="00466F11" w:rsidRPr="00683F6D" w:rsidRDefault="00466F11" w:rsidP="00466F11">
      <w:pPr>
        <w:ind w:left="2232"/>
        <w:jc w:val="both"/>
      </w:pPr>
      <w:proofErr w:type="gramStart"/>
      <w:r w:rsidRPr="00683F6D">
        <w:t>where</w:t>
      </w:r>
      <w:proofErr w:type="gramEnd"/>
      <w:r w:rsidRPr="00683F6D">
        <w:t>:</w:t>
      </w:r>
    </w:p>
    <w:p w14:paraId="5195B26E" w14:textId="77777777" w:rsidR="00466F11" w:rsidRPr="00683F6D" w:rsidRDefault="00466F11" w:rsidP="00466F11">
      <w:pPr>
        <w:ind w:left="2964" w:hanging="720"/>
        <w:jc w:val="both"/>
      </w:pPr>
      <w:proofErr w:type="spellStart"/>
      <w:r w:rsidRPr="00683F6D">
        <w:t>V</w:t>
      </w:r>
      <w:r w:rsidRPr="00683F6D">
        <w:rPr>
          <w:vertAlign w:val="subscript"/>
        </w:rPr>
        <w:t>mix</w:t>
      </w:r>
      <w:proofErr w:type="spellEnd"/>
      <w:r w:rsidRPr="00683F6D">
        <w:t xml:space="preserve"> = volume V of diluted exhaust gases under standard conditions;</w:t>
      </w:r>
    </w:p>
    <w:p w14:paraId="76EAFAED" w14:textId="77777777" w:rsidR="00466F11" w:rsidRPr="00683F6D" w:rsidRDefault="00466F11" w:rsidP="00466F11">
      <w:pPr>
        <w:ind w:left="3051" w:hanging="819"/>
        <w:jc w:val="both"/>
      </w:pPr>
      <w:proofErr w:type="spellStart"/>
      <w:r w:rsidRPr="00683F6D">
        <w:t>V</w:t>
      </w:r>
      <w:r w:rsidRPr="00683F6D">
        <w:rPr>
          <w:vertAlign w:val="subscript"/>
        </w:rPr>
        <w:t>ep</w:t>
      </w:r>
      <w:proofErr w:type="spellEnd"/>
      <w:r w:rsidRPr="00683F6D">
        <w:t xml:space="preserve"> = volume of exhaust gas flowing through particulate filter under standard conditions;</w:t>
      </w:r>
    </w:p>
    <w:p w14:paraId="2FA9558D" w14:textId="77777777" w:rsidR="00466F11" w:rsidRPr="00683F6D" w:rsidRDefault="00466F11" w:rsidP="00466F11">
      <w:pPr>
        <w:ind w:left="2232"/>
        <w:jc w:val="both"/>
      </w:pPr>
      <w:proofErr w:type="spellStart"/>
      <w:r w:rsidRPr="00683F6D">
        <w:t>P</w:t>
      </w:r>
      <w:r w:rsidRPr="00683F6D">
        <w:rPr>
          <w:vertAlign w:val="subscript"/>
        </w:rPr>
        <w:t>e</w:t>
      </w:r>
      <w:proofErr w:type="spellEnd"/>
      <w:r w:rsidRPr="00683F6D">
        <w:t xml:space="preserve"> = particulate mass collected by filter(s);</w:t>
      </w:r>
    </w:p>
    <w:p w14:paraId="0E43DB04" w14:textId="77777777" w:rsidR="00466F11" w:rsidRPr="00683F6D" w:rsidRDefault="00466F11" w:rsidP="00466F11">
      <w:pPr>
        <w:ind w:left="2232"/>
        <w:jc w:val="both"/>
      </w:pPr>
      <w:r w:rsidRPr="00683F6D">
        <w:t>S = is the distance defined in point 5.1.1.3</w:t>
      </w:r>
      <w:proofErr w:type="gramStart"/>
      <w:r w:rsidRPr="00683F6D">
        <w:t>.;</w:t>
      </w:r>
      <w:proofErr w:type="gramEnd"/>
    </w:p>
    <w:p w14:paraId="5C35E54B" w14:textId="77777777" w:rsidR="00466F11" w:rsidRPr="00683F6D" w:rsidRDefault="00466F11" w:rsidP="00466F11">
      <w:pPr>
        <w:ind w:left="2232"/>
        <w:jc w:val="both"/>
      </w:pPr>
      <w:proofErr w:type="spellStart"/>
      <w:r w:rsidRPr="00683F6D">
        <w:t>M</w:t>
      </w:r>
      <w:r w:rsidRPr="00683F6D">
        <w:rPr>
          <w:vertAlign w:val="subscript"/>
        </w:rPr>
        <w:t>p</w:t>
      </w:r>
      <w:proofErr w:type="spellEnd"/>
      <w:r w:rsidRPr="00683F6D">
        <w:t xml:space="preserve"> = particulate emission in mg/km.</w:t>
      </w:r>
    </w:p>
    <w:p w14:paraId="1AAA5AF8" w14:textId="77777777" w:rsidR="00466F11" w:rsidRPr="00683F6D" w:rsidRDefault="00466F11" w:rsidP="00466F11">
      <w:pPr>
        <w:ind w:left="2232"/>
        <w:jc w:val="both"/>
      </w:pPr>
      <w:r w:rsidRPr="00683F6D">
        <w:t>Where correction for the particulate background level from the dilution system has been used, this shall be determined in accordance with point 4.2.1.5. In this case, the particulate mass (mg/km) shall be calculated as follows:</w:t>
      </w:r>
    </w:p>
    <w:p w14:paraId="1470A514" w14:textId="77777777" w:rsidR="00466F11" w:rsidRPr="00683F6D" w:rsidRDefault="00466F11" w:rsidP="00466F11">
      <w:pPr>
        <w:ind w:left="2232"/>
        <w:jc w:val="both"/>
      </w:pPr>
      <w:r w:rsidRPr="00683F6D">
        <w:t>Equation B.2.-44:</w:t>
      </w:r>
    </w:p>
    <w:p w14:paraId="4079A098" w14:textId="77777777" w:rsidR="00466F11" w:rsidRPr="00683F6D" w:rsidRDefault="00466F11" w:rsidP="00466F11">
      <w:pPr>
        <w:ind w:left="2232"/>
        <w:jc w:val="both"/>
      </w:pPr>
    </w:p>
    <w:p w14:paraId="1512C721" w14:textId="77777777" w:rsidR="00466F11" w:rsidRDefault="00466F11" w:rsidP="00466F11">
      <w:pPr>
        <w:pStyle w:val="ListParagraph"/>
        <w:ind w:left="2232" w:right="909"/>
        <w:jc w:val="both"/>
      </w:pPr>
      <w:r w:rsidRPr="00683F6D">
        <w:rPr>
          <w:noProof/>
          <w:lang w:val="en-US" w:eastAsia="en-US"/>
        </w:rPr>
        <w:lastRenderedPageBreak/>
        <w:drawing>
          <wp:inline distT="0" distB="0" distL="0" distR="0" wp14:anchorId="21E79CAE" wp14:editId="4D7289C4">
            <wp:extent cx="2486025" cy="471207"/>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08069" cy="475385"/>
                    </a:xfrm>
                    <a:prstGeom prst="rect">
                      <a:avLst/>
                    </a:prstGeom>
                    <a:noFill/>
                    <a:ln>
                      <a:noFill/>
                    </a:ln>
                  </pic:spPr>
                </pic:pic>
              </a:graphicData>
            </a:graphic>
          </wp:inline>
        </w:drawing>
      </w:r>
    </w:p>
    <w:p w14:paraId="0C6E03A6" w14:textId="77777777" w:rsidR="00466F11" w:rsidRPr="00683F6D" w:rsidRDefault="00466F11" w:rsidP="00466F11">
      <w:pPr>
        <w:ind w:left="2232"/>
        <w:jc w:val="both"/>
      </w:pPr>
      <w:proofErr w:type="gramStart"/>
      <w:r w:rsidRPr="00683F6D">
        <w:t>where</w:t>
      </w:r>
      <w:proofErr w:type="gramEnd"/>
      <w:r w:rsidRPr="00683F6D">
        <w:t xml:space="preserve"> exhaust gases are vented outside the tunnel;</w:t>
      </w:r>
    </w:p>
    <w:p w14:paraId="738EB5CB" w14:textId="77777777" w:rsidR="00466F11" w:rsidRDefault="00466F11" w:rsidP="00466F11">
      <w:pPr>
        <w:ind w:left="2232"/>
        <w:jc w:val="both"/>
      </w:pPr>
      <w:r w:rsidRPr="00683F6D">
        <w:t>Equation B.2.-45:</w:t>
      </w:r>
    </w:p>
    <w:p w14:paraId="44E11951" w14:textId="77777777" w:rsidR="00466F11" w:rsidRDefault="00466F11" w:rsidP="00466F11">
      <w:pPr>
        <w:ind w:left="2232"/>
        <w:jc w:val="both"/>
      </w:pPr>
    </w:p>
    <w:p w14:paraId="0A9519E9" w14:textId="77777777" w:rsidR="00466F11" w:rsidRPr="00683F6D" w:rsidRDefault="00466F11" w:rsidP="00466F11">
      <w:pPr>
        <w:ind w:left="2232"/>
        <w:jc w:val="both"/>
      </w:pPr>
      <w:r w:rsidRPr="00683F6D">
        <w:rPr>
          <w:noProof/>
          <w:lang w:val="en-US"/>
        </w:rPr>
        <w:drawing>
          <wp:inline distT="0" distB="0" distL="0" distR="0" wp14:anchorId="3E1BF3C7" wp14:editId="5163EF63">
            <wp:extent cx="2286000" cy="52032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03213" cy="524239"/>
                    </a:xfrm>
                    <a:prstGeom prst="rect">
                      <a:avLst/>
                    </a:prstGeom>
                    <a:noFill/>
                    <a:ln>
                      <a:noFill/>
                    </a:ln>
                  </pic:spPr>
                </pic:pic>
              </a:graphicData>
            </a:graphic>
          </wp:inline>
        </w:drawing>
      </w:r>
    </w:p>
    <w:p w14:paraId="150FBF30" w14:textId="77777777" w:rsidR="00466F11" w:rsidRPr="00683F6D" w:rsidRDefault="00466F11" w:rsidP="00466F11">
      <w:pPr>
        <w:ind w:left="2232"/>
        <w:jc w:val="both"/>
      </w:pPr>
      <w:proofErr w:type="gramStart"/>
      <w:r w:rsidRPr="00683F6D">
        <w:t>where</w:t>
      </w:r>
      <w:proofErr w:type="gramEnd"/>
      <w:r w:rsidRPr="00683F6D">
        <w:t xml:space="preserve"> exhaust gases are returned to the tunnel;</w:t>
      </w:r>
    </w:p>
    <w:p w14:paraId="1826491D" w14:textId="77777777" w:rsidR="00466F11" w:rsidRPr="00683F6D" w:rsidRDefault="00466F11" w:rsidP="00466F11">
      <w:pPr>
        <w:ind w:left="2232"/>
        <w:jc w:val="both"/>
      </w:pPr>
      <w:proofErr w:type="gramStart"/>
      <w:r w:rsidRPr="00683F6D">
        <w:t>where</w:t>
      </w:r>
      <w:proofErr w:type="gramEnd"/>
      <w:r w:rsidRPr="00683F6D">
        <w:t>:</w:t>
      </w:r>
    </w:p>
    <w:p w14:paraId="0FCFAB9D" w14:textId="77777777" w:rsidR="00466F11" w:rsidRPr="00683F6D" w:rsidRDefault="00466F11" w:rsidP="00466F11">
      <w:pPr>
        <w:ind w:left="2232"/>
        <w:jc w:val="both"/>
      </w:pPr>
      <w:proofErr w:type="spellStart"/>
      <w:r w:rsidRPr="00683F6D">
        <w:t>V</w:t>
      </w:r>
      <w:r w:rsidRPr="00683F6D">
        <w:rPr>
          <w:vertAlign w:val="subscript"/>
        </w:rPr>
        <w:t>ap</w:t>
      </w:r>
      <w:proofErr w:type="spellEnd"/>
      <w:r w:rsidRPr="00683F6D">
        <w:t xml:space="preserve"> = volume of tunnel air flowing through the background particulate filter under standard conditions;</w:t>
      </w:r>
    </w:p>
    <w:p w14:paraId="2CF763DA" w14:textId="77777777" w:rsidR="00466F11" w:rsidRPr="00683F6D" w:rsidRDefault="00466F11" w:rsidP="00466F11">
      <w:pPr>
        <w:ind w:left="2232"/>
        <w:jc w:val="both"/>
      </w:pPr>
      <w:r w:rsidRPr="00683F6D">
        <w:t>P</w:t>
      </w:r>
      <w:r w:rsidRPr="00683F6D">
        <w:rPr>
          <w:vertAlign w:val="subscript"/>
        </w:rPr>
        <w:t xml:space="preserve">a </w:t>
      </w:r>
      <w:r w:rsidRPr="00683F6D">
        <w:t>= particulate mass collected by background filter;</w:t>
      </w:r>
    </w:p>
    <w:p w14:paraId="29BE766B" w14:textId="77777777" w:rsidR="00466F11" w:rsidRDefault="00466F11" w:rsidP="00466F11">
      <w:pPr>
        <w:ind w:left="2232"/>
        <w:jc w:val="both"/>
      </w:pPr>
      <w:proofErr w:type="spellStart"/>
      <w:r w:rsidRPr="00683F6D">
        <w:t>DiF</w:t>
      </w:r>
      <w:proofErr w:type="spellEnd"/>
      <w:r w:rsidRPr="00683F6D">
        <w:t xml:space="preserve"> = dilution factor as determined in point 5.1.1.4.7.</w:t>
      </w:r>
    </w:p>
    <w:p w14:paraId="0AD1A0A5" w14:textId="77777777" w:rsidR="00466F11" w:rsidRPr="00683F6D" w:rsidRDefault="00466F11" w:rsidP="00466F11">
      <w:pPr>
        <w:ind w:left="2232"/>
        <w:jc w:val="both"/>
      </w:pPr>
    </w:p>
    <w:p w14:paraId="270C8F24" w14:textId="77777777" w:rsidR="00466F11" w:rsidRDefault="00466F11" w:rsidP="00466F11">
      <w:pPr>
        <w:pStyle w:val="ListParagraph"/>
        <w:ind w:left="2232" w:right="9"/>
        <w:jc w:val="both"/>
      </w:pPr>
      <w:proofErr w:type="gramStart"/>
      <w:r w:rsidRPr="00683F6D">
        <w:t>Where application of a background correction results in a negative particulate mass (in mg/km), the result shall be considered to be zero mg/km particulate mass.</w:t>
      </w:r>
      <w:proofErr w:type="gramEnd"/>
    </w:p>
    <w:p w14:paraId="27DC3092" w14:textId="77777777" w:rsidR="00466F11" w:rsidRDefault="00466F11" w:rsidP="00466F11">
      <w:pPr>
        <w:pStyle w:val="ListParagraph"/>
        <w:ind w:left="2232" w:right="909"/>
        <w:jc w:val="both"/>
      </w:pPr>
    </w:p>
    <w:p w14:paraId="4540185F" w14:textId="77777777" w:rsidR="00466F11" w:rsidRDefault="00466F11" w:rsidP="00466F11">
      <w:pPr>
        <w:pStyle w:val="ListParagraph"/>
        <w:numPr>
          <w:ilvl w:val="4"/>
          <w:numId w:val="50"/>
        </w:numPr>
        <w:ind w:right="9"/>
        <w:jc w:val="both"/>
      </w:pPr>
      <w:r>
        <w:t>Carbon dioxide (CO</w:t>
      </w:r>
      <w:r w:rsidRPr="006D1751">
        <w:rPr>
          <w:vertAlign w:val="subscript"/>
        </w:rPr>
        <w:t>2</w:t>
      </w:r>
      <w:r>
        <w:t>)</w:t>
      </w:r>
    </w:p>
    <w:p w14:paraId="46F3CB5A" w14:textId="77777777" w:rsidR="00466F11" w:rsidRDefault="00466F11" w:rsidP="00466F11">
      <w:pPr>
        <w:pStyle w:val="ListParagraph"/>
        <w:ind w:left="2232" w:right="9"/>
        <w:jc w:val="both"/>
      </w:pPr>
    </w:p>
    <w:p w14:paraId="11CD298B" w14:textId="77777777" w:rsidR="00466F11" w:rsidRDefault="00466F11" w:rsidP="00466F11">
      <w:pPr>
        <w:pStyle w:val="ListParagraph"/>
        <w:ind w:left="2232" w:right="9"/>
        <w:jc w:val="both"/>
      </w:pPr>
      <w:r>
        <w:t>The mass of carbon dioxide emitted by the exhaust of the vehicle during the test shall be calculated using the following formula:</w:t>
      </w:r>
    </w:p>
    <w:p w14:paraId="06BF77EA" w14:textId="77777777" w:rsidR="00466F11" w:rsidRDefault="00466F11" w:rsidP="00466F11">
      <w:pPr>
        <w:pStyle w:val="ListParagraph"/>
        <w:ind w:left="2232" w:right="909"/>
        <w:jc w:val="both"/>
      </w:pPr>
      <w:r>
        <w:t>Equation B.2.-46:</w:t>
      </w:r>
    </w:p>
    <w:p w14:paraId="7A680B3E" w14:textId="77777777" w:rsidR="00466F11" w:rsidRDefault="00466F11" w:rsidP="00466F11">
      <w:pPr>
        <w:pStyle w:val="ListParagraph"/>
        <w:ind w:left="2232" w:right="909"/>
        <w:jc w:val="both"/>
      </w:pPr>
    </w:p>
    <w:p w14:paraId="0484556B" w14:textId="77777777" w:rsidR="00466F11" w:rsidRDefault="00466F11" w:rsidP="00466F11">
      <w:pPr>
        <w:pStyle w:val="ListParagraph"/>
        <w:ind w:left="2232" w:right="909"/>
        <w:jc w:val="both"/>
      </w:pPr>
      <w:r w:rsidRPr="00683F6D">
        <w:rPr>
          <w:noProof/>
          <w:position w:val="-24"/>
          <w:lang w:val="en-US" w:eastAsia="en-US"/>
        </w:rPr>
        <w:drawing>
          <wp:inline distT="0" distB="0" distL="0" distR="0" wp14:anchorId="01E3777E" wp14:editId="0E6BDE0A">
            <wp:extent cx="1962150" cy="4095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62150" cy="409575"/>
                    </a:xfrm>
                    <a:prstGeom prst="rect">
                      <a:avLst/>
                    </a:prstGeom>
                    <a:noFill/>
                    <a:ln>
                      <a:noFill/>
                    </a:ln>
                  </pic:spPr>
                </pic:pic>
              </a:graphicData>
            </a:graphic>
          </wp:inline>
        </w:drawing>
      </w:r>
    </w:p>
    <w:p w14:paraId="63CDA224" w14:textId="77777777" w:rsidR="00466F11" w:rsidRPr="00683F6D" w:rsidRDefault="00466F11" w:rsidP="00466F11">
      <w:pPr>
        <w:keepNext/>
        <w:ind w:left="2232"/>
        <w:jc w:val="both"/>
      </w:pPr>
      <w:proofErr w:type="gramStart"/>
      <w:r w:rsidRPr="00683F6D">
        <w:t>where</w:t>
      </w:r>
      <w:proofErr w:type="gramEnd"/>
      <w:r w:rsidRPr="00683F6D">
        <w:t>:</w:t>
      </w:r>
    </w:p>
    <w:p w14:paraId="62D228BA" w14:textId="77777777" w:rsidR="00466F11" w:rsidRPr="00683F6D" w:rsidRDefault="00466F11" w:rsidP="00466F11">
      <w:pPr>
        <w:keepNext/>
        <w:ind w:left="2232"/>
        <w:jc w:val="both"/>
      </w:pPr>
      <w:r w:rsidRPr="00683F6D">
        <w:t>CO</w:t>
      </w:r>
      <w:r w:rsidRPr="00683F6D">
        <w:rPr>
          <w:position w:val="-4"/>
          <w:vertAlign w:val="subscript"/>
        </w:rPr>
        <w:t>2m</w:t>
      </w:r>
      <w:r w:rsidRPr="00683F6D">
        <w:t xml:space="preserve"> is the mass of carbon dioxide emitted during the test part, in g/km;</w:t>
      </w:r>
    </w:p>
    <w:p w14:paraId="337145C2" w14:textId="77777777" w:rsidR="00466F11" w:rsidRPr="00683F6D" w:rsidRDefault="00466F11" w:rsidP="00466F11">
      <w:pPr>
        <w:ind w:left="2232"/>
        <w:jc w:val="both"/>
      </w:pPr>
      <w:r w:rsidRPr="00683F6D">
        <w:t>S is the distance defined in point 5.1.1.3</w:t>
      </w:r>
      <w:proofErr w:type="gramStart"/>
      <w:r w:rsidRPr="00683F6D">
        <w:t>.;</w:t>
      </w:r>
      <w:proofErr w:type="gramEnd"/>
    </w:p>
    <w:p w14:paraId="1B8DE351" w14:textId="77777777" w:rsidR="00466F11" w:rsidRPr="00683F6D" w:rsidRDefault="00466F11" w:rsidP="00466F11">
      <w:pPr>
        <w:ind w:left="2232"/>
        <w:jc w:val="both"/>
      </w:pPr>
      <w:r w:rsidRPr="00683F6D">
        <w:t>V is the total volume defined in point 5.1.1.4.1</w:t>
      </w:r>
      <w:proofErr w:type="gramStart"/>
      <w:r w:rsidRPr="00683F6D">
        <w:t>.;</w:t>
      </w:r>
      <w:proofErr w:type="gramEnd"/>
    </w:p>
    <w:p w14:paraId="2D566AFA" w14:textId="77777777" w:rsidR="00466F11" w:rsidRDefault="00466F11" w:rsidP="00466F11">
      <w:pPr>
        <w:pStyle w:val="ListParagraph"/>
        <w:ind w:left="2232" w:right="909"/>
        <w:jc w:val="both"/>
      </w:pPr>
      <w:proofErr w:type="gramStart"/>
      <w:r w:rsidRPr="00683F6D">
        <w:t>d</w:t>
      </w:r>
      <w:r w:rsidRPr="00683F6D">
        <w:rPr>
          <w:vertAlign w:val="subscript"/>
        </w:rPr>
        <w:t>CO2</w:t>
      </w:r>
      <w:proofErr w:type="gramEnd"/>
      <w:r w:rsidRPr="00683F6D">
        <w:t xml:space="preserve"> is the density of the carbon monoxide,</w:t>
      </w:r>
      <w:r>
        <w:t xml:space="preserve"> </w:t>
      </w:r>
      <w:r w:rsidRPr="00683F6D">
        <w:t>d</w:t>
      </w:r>
      <w:r w:rsidRPr="00683F6D">
        <w:rPr>
          <w:vertAlign w:val="subscript"/>
        </w:rPr>
        <w:t>CO2</w:t>
      </w:r>
      <w:r>
        <w:rPr>
          <w:vertAlign w:val="subscript"/>
        </w:rPr>
        <w:t xml:space="preserve"> </w:t>
      </w:r>
      <w:r w:rsidRPr="00683F6D">
        <w:t>= 1.964·10</w:t>
      </w:r>
      <w:r w:rsidRPr="00683F6D">
        <w:rPr>
          <w:vertAlign w:val="superscript"/>
        </w:rPr>
        <w:t>3</w:t>
      </w:r>
      <w:r w:rsidRPr="00683F6D">
        <w:t xml:space="preserve"> g/m</w:t>
      </w:r>
      <w:r w:rsidRPr="00683F6D">
        <w:rPr>
          <w:vertAlign w:val="superscript"/>
        </w:rPr>
        <w:t>3</w:t>
      </w:r>
      <w:r w:rsidRPr="00683F6D">
        <w:t xml:space="preserve"> at reference temperature and pressure (0 °C) and 101.3 </w:t>
      </w:r>
      <w:proofErr w:type="spellStart"/>
      <w:r w:rsidRPr="00683F6D">
        <w:t>kPa</w:t>
      </w:r>
      <w:proofErr w:type="spellEnd"/>
      <w:r w:rsidRPr="00683F6D">
        <w:t>);</w:t>
      </w:r>
    </w:p>
    <w:p w14:paraId="6752B669" w14:textId="77777777" w:rsidR="00466F11" w:rsidRDefault="00466F11" w:rsidP="00466F11">
      <w:pPr>
        <w:ind w:left="2232"/>
        <w:jc w:val="both"/>
      </w:pPr>
      <w:r w:rsidRPr="00683F6D">
        <w:t>CO</w:t>
      </w:r>
      <w:r w:rsidRPr="00683F6D">
        <w:rPr>
          <w:vertAlign w:val="subscript"/>
        </w:rPr>
        <w:t xml:space="preserve">2c </w:t>
      </w:r>
      <w:r w:rsidRPr="00683F6D">
        <w:t xml:space="preserve">is the concentration of diluted gases, expressed as a percentage of carbon dioxide </w:t>
      </w:r>
      <w:proofErr w:type="gramStart"/>
      <w:r w:rsidRPr="00683F6D">
        <w:t>equivalent</w:t>
      </w:r>
      <w:proofErr w:type="gramEnd"/>
      <w:r w:rsidRPr="00683F6D">
        <w:t>, corrected to take account of the dilution air by the following equation:</w:t>
      </w:r>
    </w:p>
    <w:p w14:paraId="6B2CBFD2" w14:textId="77777777" w:rsidR="00466F11" w:rsidRDefault="00466F11" w:rsidP="00466F11">
      <w:pPr>
        <w:ind w:left="2232"/>
        <w:jc w:val="both"/>
      </w:pPr>
      <w:r w:rsidRPr="00683F6D">
        <w:t>Equation B.2.-47:</w:t>
      </w:r>
    </w:p>
    <w:p w14:paraId="2EC7C7C9" w14:textId="77777777" w:rsidR="00466F11" w:rsidRPr="00683F6D" w:rsidRDefault="00466F11" w:rsidP="00466F11">
      <w:pPr>
        <w:ind w:left="2232"/>
        <w:jc w:val="both"/>
      </w:pPr>
      <w:r w:rsidRPr="00683F6D">
        <w:rPr>
          <w:noProof/>
          <w:position w:val="-24"/>
          <w:lang w:val="en-US"/>
        </w:rPr>
        <w:drawing>
          <wp:inline distT="0" distB="0" distL="0" distR="0" wp14:anchorId="5B31E120" wp14:editId="23968203">
            <wp:extent cx="2457450" cy="40346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474539" cy="406268"/>
                    </a:xfrm>
                    <a:prstGeom prst="rect">
                      <a:avLst/>
                    </a:prstGeom>
                    <a:noFill/>
                    <a:ln>
                      <a:noFill/>
                    </a:ln>
                  </pic:spPr>
                </pic:pic>
              </a:graphicData>
            </a:graphic>
          </wp:inline>
        </w:drawing>
      </w:r>
    </w:p>
    <w:p w14:paraId="41484475" w14:textId="77777777" w:rsidR="00466F11" w:rsidRPr="00683F6D" w:rsidRDefault="00466F11" w:rsidP="00466F11">
      <w:pPr>
        <w:ind w:left="2232"/>
        <w:jc w:val="both"/>
      </w:pPr>
      <w:proofErr w:type="gramStart"/>
      <w:r w:rsidRPr="00683F6D">
        <w:t>where</w:t>
      </w:r>
      <w:proofErr w:type="gramEnd"/>
      <w:r w:rsidRPr="00683F6D">
        <w:t>:</w:t>
      </w:r>
    </w:p>
    <w:p w14:paraId="0C771F90" w14:textId="77777777" w:rsidR="00466F11" w:rsidRPr="00683F6D" w:rsidRDefault="00466F11" w:rsidP="00466F11">
      <w:pPr>
        <w:ind w:left="2232"/>
        <w:jc w:val="both"/>
      </w:pPr>
      <w:r w:rsidRPr="00683F6D">
        <w:t>CO</w:t>
      </w:r>
      <w:r w:rsidRPr="00683F6D">
        <w:rPr>
          <w:position w:val="-4"/>
          <w:vertAlign w:val="subscript"/>
        </w:rPr>
        <w:t>2</w:t>
      </w:r>
      <w:r w:rsidRPr="00683F6D">
        <w:rPr>
          <w:position w:val="-4"/>
          <w:vertAlign w:val="subscript"/>
          <w:lang w:eastAsia="ja-JP"/>
        </w:rPr>
        <w:t>e</w:t>
      </w:r>
      <w:r w:rsidRPr="00683F6D">
        <w:t xml:space="preserve"> is the concentration of carbon dioxide expressed as a percentage of the sample of diluted gases collected in bag(s) A;</w:t>
      </w:r>
    </w:p>
    <w:p w14:paraId="51028FBC" w14:textId="77777777" w:rsidR="00466F11" w:rsidRPr="00683F6D" w:rsidRDefault="00466F11" w:rsidP="00466F11">
      <w:pPr>
        <w:ind w:left="2232"/>
        <w:jc w:val="both"/>
      </w:pPr>
      <w:r w:rsidRPr="00683F6D">
        <w:t>CO</w:t>
      </w:r>
      <w:r w:rsidRPr="00683F6D">
        <w:rPr>
          <w:position w:val="-4"/>
          <w:vertAlign w:val="subscript"/>
        </w:rPr>
        <w:t>2</w:t>
      </w:r>
      <w:r w:rsidRPr="00683F6D">
        <w:rPr>
          <w:position w:val="-4"/>
          <w:vertAlign w:val="subscript"/>
          <w:lang w:eastAsia="ja-JP"/>
        </w:rPr>
        <w:t>d</w:t>
      </w:r>
      <w:r w:rsidRPr="00683F6D">
        <w:t xml:space="preserve"> is the concentration of carbon dioxide expressed as a percentage of the sample of dilution air collected in bag(s) B;</w:t>
      </w:r>
    </w:p>
    <w:p w14:paraId="6A50F084" w14:textId="77777777" w:rsidR="00466F11" w:rsidRPr="00683F6D" w:rsidRDefault="00466F11" w:rsidP="00466F11">
      <w:pPr>
        <w:ind w:left="2268"/>
        <w:jc w:val="both"/>
      </w:pPr>
      <w:proofErr w:type="spellStart"/>
      <w:r w:rsidRPr="00683F6D">
        <w:t>DiF</w:t>
      </w:r>
      <w:proofErr w:type="spellEnd"/>
      <w:r w:rsidRPr="00683F6D">
        <w:t xml:space="preserve"> is the coefficient defined in point 5.1.1.4.7.</w:t>
      </w:r>
    </w:p>
    <w:p w14:paraId="3E27F442" w14:textId="77777777" w:rsidR="00466F11" w:rsidRDefault="00466F11" w:rsidP="00466F11">
      <w:pPr>
        <w:pStyle w:val="ListParagraph"/>
        <w:ind w:left="2232" w:right="909"/>
        <w:jc w:val="both"/>
      </w:pPr>
    </w:p>
    <w:p w14:paraId="1DD26EEE" w14:textId="77777777" w:rsidR="00466F11" w:rsidRDefault="00466F11" w:rsidP="00466F11">
      <w:pPr>
        <w:pStyle w:val="ListParagraph"/>
        <w:numPr>
          <w:ilvl w:val="4"/>
          <w:numId w:val="50"/>
        </w:numPr>
        <w:ind w:right="909"/>
        <w:jc w:val="both"/>
      </w:pPr>
      <w:r>
        <w:t>Di</w:t>
      </w:r>
      <w:r w:rsidRPr="006D1751">
        <w:t>lution factor (</w:t>
      </w:r>
      <w:proofErr w:type="spellStart"/>
      <w:r w:rsidRPr="006D1751">
        <w:t>DiF</w:t>
      </w:r>
      <w:proofErr w:type="spellEnd"/>
      <w:r w:rsidRPr="006D1751">
        <w:t>)</w:t>
      </w:r>
    </w:p>
    <w:p w14:paraId="2CF669F8" w14:textId="77777777" w:rsidR="00466F11" w:rsidRDefault="00466F11" w:rsidP="00466F11">
      <w:pPr>
        <w:pStyle w:val="ListParagraph"/>
        <w:ind w:left="2232" w:right="909"/>
        <w:jc w:val="both"/>
      </w:pPr>
    </w:p>
    <w:p w14:paraId="044C09D7" w14:textId="77777777" w:rsidR="00466F11" w:rsidRDefault="00466F11" w:rsidP="00466F11">
      <w:pPr>
        <w:pStyle w:val="ListParagraph"/>
        <w:ind w:left="2232" w:right="909"/>
        <w:jc w:val="both"/>
      </w:pPr>
      <w:r>
        <w:t>The dilution factor is calculated as follows:</w:t>
      </w:r>
    </w:p>
    <w:p w14:paraId="7422402A" w14:textId="77777777" w:rsidR="00466F11" w:rsidRDefault="00466F11" w:rsidP="00466F11">
      <w:pPr>
        <w:pStyle w:val="ListParagraph"/>
        <w:ind w:left="2232" w:right="909"/>
        <w:jc w:val="both"/>
      </w:pPr>
      <w:r>
        <w:t>For each reference fuel, except hydrogen:</w:t>
      </w:r>
    </w:p>
    <w:p w14:paraId="61047AE6" w14:textId="77777777" w:rsidR="00466F11" w:rsidRDefault="00466F11" w:rsidP="00466F11">
      <w:pPr>
        <w:pStyle w:val="ListParagraph"/>
        <w:ind w:left="2232" w:right="909"/>
        <w:jc w:val="both"/>
      </w:pPr>
      <w:r>
        <w:t>Equation B.2.-48:</w:t>
      </w:r>
    </w:p>
    <w:p w14:paraId="03EBBC46" w14:textId="77777777" w:rsidR="00466F11" w:rsidRDefault="00466F11" w:rsidP="00466F11">
      <w:pPr>
        <w:pStyle w:val="ListParagraph"/>
        <w:ind w:left="2232" w:right="909"/>
        <w:jc w:val="both"/>
      </w:pPr>
      <w:r w:rsidRPr="00683F6D">
        <w:rPr>
          <w:position w:val="-30"/>
        </w:rPr>
        <w:object w:dxaOrig="3320" w:dyaOrig="680" w14:anchorId="04393D42">
          <v:shape id="_x0000_i1033" type="#_x0000_t75" style="width:150.75pt;height:32.25pt" o:ole="">
            <v:imagedata r:id="rId87" o:title=""/>
          </v:shape>
          <o:OLEObject Type="Embed" ProgID="Equation.3" ShapeID="_x0000_i1033" DrawAspect="Content" ObjectID="_1577280265" r:id="rId88"/>
        </w:object>
      </w:r>
    </w:p>
    <w:p w14:paraId="05A2806E" w14:textId="77777777" w:rsidR="00466F11" w:rsidRDefault="00466F11" w:rsidP="00466F11">
      <w:pPr>
        <w:pStyle w:val="ListParagraph"/>
        <w:ind w:left="2232" w:right="909"/>
        <w:jc w:val="both"/>
      </w:pPr>
    </w:p>
    <w:p w14:paraId="4625BBE0" w14:textId="77777777" w:rsidR="00466F11" w:rsidRPr="006D1751" w:rsidRDefault="00466F11" w:rsidP="00466F11">
      <w:pPr>
        <w:pStyle w:val="Text1"/>
        <w:ind w:left="2232"/>
        <w:rPr>
          <w:sz w:val="20"/>
        </w:rPr>
      </w:pPr>
      <w:r w:rsidRPr="006D1751">
        <w:rPr>
          <w:sz w:val="20"/>
        </w:rPr>
        <w:t xml:space="preserve">For a fuel of composition </w:t>
      </w:r>
      <w:proofErr w:type="spellStart"/>
      <w:r w:rsidRPr="006D1751">
        <w:rPr>
          <w:sz w:val="20"/>
        </w:rPr>
        <w:t>C</w:t>
      </w:r>
      <w:r w:rsidRPr="006D1751">
        <w:rPr>
          <w:sz w:val="20"/>
          <w:vertAlign w:val="subscript"/>
        </w:rPr>
        <w:t>x</w:t>
      </w:r>
      <w:r w:rsidRPr="006D1751">
        <w:rPr>
          <w:sz w:val="20"/>
        </w:rPr>
        <w:t>H</w:t>
      </w:r>
      <w:r w:rsidRPr="006D1751">
        <w:rPr>
          <w:sz w:val="20"/>
          <w:vertAlign w:val="subscript"/>
        </w:rPr>
        <w:t>y</w:t>
      </w:r>
      <w:r w:rsidRPr="006D1751">
        <w:rPr>
          <w:sz w:val="20"/>
        </w:rPr>
        <w:t>O</w:t>
      </w:r>
      <w:r w:rsidRPr="006D1751">
        <w:rPr>
          <w:sz w:val="20"/>
          <w:vertAlign w:val="subscript"/>
        </w:rPr>
        <w:t>z</w:t>
      </w:r>
      <w:proofErr w:type="spellEnd"/>
      <w:r w:rsidRPr="006D1751">
        <w:rPr>
          <w:sz w:val="20"/>
        </w:rPr>
        <w:t>, the general formula is:</w:t>
      </w:r>
    </w:p>
    <w:p w14:paraId="30A557E4" w14:textId="77777777" w:rsidR="00466F11" w:rsidRPr="006D1751" w:rsidRDefault="00466F11" w:rsidP="00466F11">
      <w:pPr>
        <w:pStyle w:val="Text1"/>
        <w:ind w:left="2232"/>
        <w:rPr>
          <w:sz w:val="20"/>
        </w:rPr>
      </w:pPr>
      <w:r w:rsidRPr="006D1751">
        <w:rPr>
          <w:sz w:val="20"/>
        </w:rPr>
        <w:t>Equation B.2.-49:</w:t>
      </w:r>
    </w:p>
    <w:p w14:paraId="5229A5A9" w14:textId="77777777" w:rsidR="00466F11" w:rsidRDefault="00466F11" w:rsidP="00466F11">
      <w:pPr>
        <w:pStyle w:val="ListParagraph"/>
        <w:ind w:left="2232" w:right="909"/>
        <w:jc w:val="both"/>
      </w:pPr>
      <w:r w:rsidRPr="00683F6D">
        <w:rPr>
          <w:noProof/>
          <w:position w:val="-62"/>
          <w:lang w:val="en-US" w:eastAsia="en-US"/>
        </w:rPr>
        <w:drawing>
          <wp:inline distT="0" distB="0" distL="0" distR="0" wp14:anchorId="60066A74" wp14:editId="712EDB46">
            <wp:extent cx="2009775" cy="570572"/>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028927" cy="576009"/>
                    </a:xfrm>
                    <a:prstGeom prst="rect">
                      <a:avLst/>
                    </a:prstGeom>
                    <a:noFill/>
                    <a:ln>
                      <a:noFill/>
                    </a:ln>
                  </pic:spPr>
                </pic:pic>
              </a:graphicData>
            </a:graphic>
          </wp:inline>
        </w:drawing>
      </w:r>
    </w:p>
    <w:p w14:paraId="22C52A73" w14:textId="77777777" w:rsidR="00466F11" w:rsidRDefault="00466F11" w:rsidP="00466F11">
      <w:pPr>
        <w:pStyle w:val="ListParagraph"/>
        <w:ind w:left="2232" w:right="909"/>
        <w:jc w:val="both"/>
      </w:pPr>
    </w:p>
    <w:p w14:paraId="00FA4065" w14:textId="77777777" w:rsidR="00466F11" w:rsidRDefault="00466F11" w:rsidP="00466F11">
      <w:pPr>
        <w:pStyle w:val="ListParagraph"/>
        <w:ind w:left="2232" w:right="909"/>
        <w:jc w:val="both"/>
      </w:pPr>
      <w:r w:rsidRPr="006D1751">
        <w:t>For the reference fuels contained in annex B.5.2., the values of ‘X’ are as follows:</w:t>
      </w:r>
    </w:p>
    <w:p w14:paraId="1B85022A" w14:textId="77777777" w:rsidR="00466F11" w:rsidRDefault="00466F11" w:rsidP="00466F11">
      <w:pPr>
        <w:pStyle w:val="ListParagraph"/>
        <w:ind w:left="2232" w:right="909"/>
        <w:jc w:val="both"/>
      </w:pPr>
    </w:p>
    <w:p w14:paraId="58B0C3D3" w14:textId="77777777" w:rsidR="00466F11" w:rsidRDefault="00466F11" w:rsidP="00466F11">
      <w:pPr>
        <w:pStyle w:val="ListParagraph"/>
        <w:ind w:left="2232" w:right="909"/>
        <w:jc w:val="both"/>
      </w:pPr>
      <w:r>
        <w:rPr>
          <w:noProof/>
          <w:lang w:val="en-US" w:eastAsia="en-US"/>
        </w:rPr>
        <w:drawing>
          <wp:inline distT="0" distB="0" distL="0" distR="0" wp14:anchorId="2D9F054A" wp14:editId="489AC146">
            <wp:extent cx="2133600" cy="853440"/>
            <wp:effectExtent l="0" t="0" r="0" b="3810"/>
            <wp:docPr id="227" name="Picture 2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E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E3000000}"/>
                        </a:ext>
                      </a:extLst>
                    </pic:cNvPr>
                    <pic:cNvPicPr>
                      <a:picLocks noChangeAspect="1"/>
                    </pic:cNvPicPr>
                  </pic:nvPicPr>
                  <pic:blipFill>
                    <a:blip r:embed="rId90"/>
                    <a:stretch>
                      <a:fillRect/>
                    </a:stretch>
                  </pic:blipFill>
                  <pic:spPr>
                    <a:xfrm>
                      <a:off x="0" y="0"/>
                      <a:ext cx="2134340" cy="853736"/>
                    </a:xfrm>
                    <a:prstGeom prst="rect">
                      <a:avLst/>
                    </a:prstGeom>
                  </pic:spPr>
                </pic:pic>
              </a:graphicData>
            </a:graphic>
          </wp:inline>
        </w:drawing>
      </w:r>
    </w:p>
    <w:p w14:paraId="10554E55" w14:textId="77777777" w:rsidR="00466F11" w:rsidRPr="00E206AE" w:rsidRDefault="00466F11" w:rsidP="00466F11">
      <w:pPr>
        <w:ind w:left="2232"/>
        <w:jc w:val="both"/>
      </w:pPr>
      <w:r w:rsidRPr="00E206AE">
        <w:t xml:space="preserve">Table B.2.-3: Factor ‘X’ in formulae to calculate </w:t>
      </w:r>
      <w:proofErr w:type="spellStart"/>
      <w:r w:rsidRPr="00E206AE">
        <w:t>DiF</w:t>
      </w:r>
      <w:proofErr w:type="spellEnd"/>
    </w:p>
    <w:p w14:paraId="33AAD86A" w14:textId="77777777" w:rsidR="00466F11" w:rsidRPr="00E206AE" w:rsidRDefault="00466F11" w:rsidP="00466F11">
      <w:pPr>
        <w:ind w:left="2232"/>
        <w:jc w:val="both"/>
      </w:pPr>
      <w:r w:rsidRPr="00E206AE">
        <w:t>In these equations:</w:t>
      </w:r>
    </w:p>
    <w:p w14:paraId="3C3D2390" w14:textId="77777777" w:rsidR="00466F11" w:rsidRPr="00E206AE" w:rsidRDefault="00466F11" w:rsidP="00466F11">
      <w:pPr>
        <w:pStyle w:val="Point0"/>
        <w:ind w:left="2250" w:hanging="18"/>
        <w:rPr>
          <w:rFonts w:cs="Arial"/>
          <w:sz w:val="20"/>
          <w:szCs w:val="20"/>
        </w:rPr>
      </w:pPr>
      <w:r w:rsidRPr="00E206AE">
        <w:rPr>
          <w:rFonts w:cs="Arial"/>
          <w:sz w:val="20"/>
          <w:szCs w:val="20"/>
        </w:rPr>
        <w:t>C</w:t>
      </w:r>
      <w:r w:rsidRPr="00E206AE">
        <w:rPr>
          <w:rFonts w:cs="Arial"/>
          <w:sz w:val="20"/>
          <w:szCs w:val="20"/>
          <w:vertAlign w:val="subscript"/>
        </w:rPr>
        <w:t>CO2</w:t>
      </w:r>
      <w:r w:rsidRPr="00E206AE">
        <w:rPr>
          <w:rFonts w:cs="Arial"/>
          <w:sz w:val="20"/>
          <w:szCs w:val="20"/>
        </w:rPr>
        <w:t xml:space="preserve"> = concentration of CO</w:t>
      </w:r>
      <w:r w:rsidRPr="00E206AE">
        <w:rPr>
          <w:rFonts w:cs="Arial"/>
          <w:sz w:val="20"/>
          <w:szCs w:val="20"/>
          <w:vertAlign w:val="subscript"/>
        </w:rPr>
        <w:t>2</w:t>
      </w:r>
      <w:r w:rsidRPr="00E206AE">
        <w:rPr>
          <w:rFonts w:cs="Arial"/>
          <w:sz w:val="20"/>
          <w:szCs w:val="20"/>
        </w:rPr>
        <w:t xml:space="preserve"> in the diluted exhaust gas contained in the sampling bag, expressed in percent by volume,</w:t>
      </w:r>
    </w:p>
    <w:p w14:paraId="108A28FA" w14:textId="77777777" w:rsidR="00466F11" w:rsidRPr="00E206AE" w:rsidRDefault="00466F11" w:rsidP="00466F11">
      <w:pPr>
        <w:pStyle w:val="Point0"/>
        <w:ind w:left="2250" w:hanging="18"/>
        <w:rPr>
          <w:rFonts w:cs="Arial"/>
          <w:sz w:val="20"/>
          <w:szCs w:val="20"/>
        </w:rPr>
      </w:pPr>
      <w:r w:rsidRPr="00E206AE">
        <w:rPr>
          <w:rFonts w:cs="Arial"/>
          <w:sz w:val="20"/>
          <w:szCs w:val="20"/>
        </w:rPr>
        <w:t>C</w:t>
      </w:r>
      <w:r w:rsidRPr="00E206AE">
        <w:rPr>
          <w:rFonts w:cs="Arial"/>
          <w:sz w:val="20"/>
          <w:szCs w:val="20"/>
          <w:vertAlign w:val="subscript"/>
        </w:rPr>
        <w:t>HC</w:t>
      </w:r>
      <w:r w:rsidRPr="00E206AE">
        <w:rPr>
          <w:rFonts w:cs="Arial"/>
          <w:sz w:val="20"/>
          <w:szCs w:val="20"/>
        </w:rPr>
        <w:t xml:space="preserve"> = concentration of HC in the diluted exhaust gas contained in the sampling bag, expressed in ppm carbon equivalent,</w:t>
      </w:r>
    </w:p>
    <w:p w14:paraId="1F52B43F" w14:textId="77777777" w:rsidR="00466F11" w:rsidRPr="00E206AE" w:rsidRDefault="00466F11" w:rsidP="00466F11">
      <w:pPr>
        <w:pStyle w:val="Point0"/>
        <w:ind w:left="2250" w:hanging="18"/>
        <w:rPr>
          <w:rFonts w:cs="Arial"/>
          <w:sz w:val="20"/>
          <w:szCs w:val="20"/>
        </w:rPr>
      </w:pPr>
      <w:r w:rsidRPr="00E206AE">
        <w:rPr>
          <w:rFonts w:cs="Arial"/>
          <w:sz w:val="20"/>
          <w:szCs w:val="20"/>
        </w:rPr>
        <w:t>C</w:t>
      </w:r>
      <w:r w:rsidRPr="00E206AE">
        <w:rPr>
          <w:rFonts w:cs="Arial"/>
          <w:sz w:val="20"/>
          <w:szCs w:val="20"/>
          <w:vertAlign w:val="subscript"/>
        </w:rPr>
        <w:t>CO</w:t>
      </w:r>
      <w:r w:rsidRPr="00E206AE">
        <w:rPr>
          <w:rFonts w:cs="Arial"/>
          <w:sz w:val="20"/>
          <w:szCs w:val="20"/>
        </w:rPr>
        <w:t xml:space="preserve"> = concentration of CO in the diluted exhaust gas contained in the sampling bag, expressed in ppm,</w:t>
      </w:r>
    </w:p>
    <w:p w14:paraId="42D99BEB" w14:textId="77777777" w:rsidR="00466F11" w:rsidRPr="00E206AE" w:rsidRDefault="00466F11" w:rsidP="00466F11">
      <w:pPr>
        <w:pStyle w:val="Point0"/>
        <w:ind w:left="2250" w:hanging="18"/>
        <w:rPr>
          <w:rFonts w:cs="Arial"/>
          <w:sz w:val="20"/>
          <w:szCs w:val="20"/>
        </w:rPr>
      </w:pPr>
      <w:r w:rsidRPr="00E206AE">
        <w:rPr>
          <w:rFonts w:cs="Arial"/>
          <w:sz w:val="20"/>
          <w:szCs w:val="20"/>
        </w:rPr>
        <w:t>C</w:t>
      </w:r>
      <w:r w:rsidRPr="00E206AE">
        <w:rPr>
          <w:rFonts w:cs="Arial"/>
          <w:sz w:val="20"/>
          <w:szCs w:val="20"/>
          <w:vertAlign w:val="subscript"/>
        </w:rPr>
        <w:t>H20</w:t>
      </w:r>
      <w:r w:rsidRPr="00E206AE">
        <w:rPr>
          <w:rFonts w:cs="Arial"/>
          <w:sz w:val="20"/>
          <w:szCs w:val="20"/>
        </w:rPr>
        <w:t xml:space="preserve"> = concentration of H</w:t>
      </w:r>
      <w:r w:rsidRPr="00E206AE">
        <w:rPr>
          <w:rFonts w:cs="Arial"/>
          <w:sz w:val="20"/>
          <w:szCs w:val="20"/>
          <w:vertAlign w:val="subscript"/>
        </w:rPr>
        <w:t>2</w:t>
      </w:r>
      <w:r w:rsidRPr="00E206AE">
        <w:rPr>
          <w:rFonts w:cs="Arial"/>
          <w:sz w:val="20"/>
          <w:szCs w:val="20"/>
        </w:rPr>
        <w:t>O in the diluted exhaust gas contained in the sampling bag, expressed in percent by volume,</w:t>
      </w:r>
    </w:p>
    <w:p w14:paraId="313F67B4" w14:textId="77777777" w:rsidR="00466F11" w:rsidRPr="00E206AE" w:rsidRDefault="00466F11" w:rsidP="00466F11">
      <w:pPr>
        <w:pStyle w:val="Point0"/>
        <w:ind w:left="3082"/>
        <w:rPr>
          <w:rFonts w:cs="Arial"/>
          <w:i/>
          <w:sz w:val="20"/>
          <w:szCs w:val="20"/>
        </w:rPr>
      </w:pPr>
      <w:r w:rsidRPr="00E206AE">
        <w:rPr>
          <w:rFonts w:cs="Arial"/>
          <w:sz w:val="20"/>
          <w:szCs w:val="20"/>
        </w:rPr>
        <w:t>C</w:t>
      </w:r>
      <w:r w:rsidRPr="00E206AE">
        <w:rPr>
          <w:rFonts w:cs="Arial"/>
          <w:sz w:val="20"/>
          <w:szCs w:val="20"/>
          <w:vertAlign w:val="subscript"/>
        </w:rPr>
        <w:t>H20-DA</w:t>
      </w:r>
      <w:r w:rsidRPr="00E206AE">
        <w:rPr>
          <w:rFonts w:cs="Arial"/>
          <w:sz w:val="20"/>
          <w:szCs w:val="20"/>
        </w:rPr>
        <w:t xml:space="preserve"> = concentration of H</w:t>
      </w:r>
      <w:r w:rsidRPr="00E206AE">
        <w:rPr>
          <w:rFonts w:cs="Arial"/>
          <w:sz w:val="20"/>
          <w:szCs w:val="20"/>
          <w:vertAlign w:val="subscript"/>
        </w:rPr>
        <w:t>2</w:t>
      </w:r>
      <w:r w:rsidRPr="00E206AE">
        <w:rPr>
          <w:rFonts w:cs="Arial"/>
          <w:sz w:val="20"/>
          <w:szCs w:val="20"/>
        </w:rPr>
        <w:t>O in the air used for dilution, expressed in percent by volume,</w:t>
      </w:r>
    </w:p>
    <w:p w14:paraId="687A3C5B" w14:textId="77777777" w:rsidR="00466F11" w:rsidRDefault="00466F11" w:rsidP="00466F11">
      <w:pPr>
        <w:pStyle w:val="ListParagraph"/>
        <w:ind w:left="2232" w:right="909"/>
        <w:jc w:val="both"/>
        <w:rPr>
          <w:rFonts w:cs="Arial"/>
        </w:rPr>
      </w:pPr>
      <w:r w:rsidRPr="00E206AE">
        <w:rPr>
          <w:rFonts w:cs="Arial"/>
        </w:rPr>
        <w:t>C</w:t>
      </w:r>
      <w:r w:rsidRPr="00E206AE">
        <w:rPr>
          <w:rFonts w:cs="Arial"/>
          <w:vertAlign w:val="subscript"/>
        </w:rPr>
        <w:t>H2</w:t>
      </w:r>
      <w:r w:rsidRPr="00E206AE">
        <w:rPr>
          <w:rFonts w:cs="Arial"/>
        </w:rPr>
        <w:t xml:space="preserve"> = concentration of hydrogen in the diluted exhaust gas contained in the sampling bag, expressed in ppm.</w:t>
      </w:r>
    </w:p>
    <w:p w14:paraId="346A5257" w14:textId="77777777" w:rsidR="00466F11" w:rsidRDefault="00466F11" w:rsidP="00466F11">
      <w:pPr>
        <w:pStyle w:val="ListParagraph"/>
        <w:ind w:left="2232" w:right="909"/>
        <w:jc w:val="both"/>
        <w:rPr>
          <w:rFonts w:cs="Arial"/>
        </w:rPr>
      </w:pPr>
    </w:p>
    <w:p w14:paraId="6DE5A0EE" w14:textId="77777777" w:rsidR="00466F11" w:rsidRDefault="00466F11" w:rsidP="00466F11">
      <w:pPr>
        <w:pStyle w:val="ListParagraph"/>
        <w:numPr>
          <w:ilvl w:val="3"/>
          <w:numId w:val="50"/>
        </w:numPr>
        <w:ind w:right="909"/>
        <w:jc w:val="both"/>
      </w:pPr>
      <w:r w:rsidRPr="00E206AE">
        <w:t>Weighting of type I test results</w:t>
      </w:r>
    </w:p>
    <w:p w14:paraId="1D5BB5B0" w14:textId="77777777" w:rsidR="00466F11" w:rsidRDefault="00466F11" w:rsidP="00466F11">
      <w:pPr>
        <w:pStyle w:val="ListParagraph"/>
        <w:ind w:left="1728" w:right="909"/>
        <w:jc w:val="both"/>
      </w:pPr>
    </w:p>
    <w:p w14:paraId="6255D1B7" w14:textId="77777777" w:rsidR="00466F11" w:rsidRDefault="00466F11" w:rsidP="00466F11">
      <w:pPr>
        <w:pStyle w:val="ListParagraph"/>
        <w:numPr>
          <w:ilvl w:val="4"/>
          <w:numId w:val="50"/>
        </w:numPr>
        <w:ind w:right="909"/>
        <w:jc w:val="both"/>
      </w:pPr>
      <w:r w:rsidRPr="00E206AE">
        <w:t>With repeated measurements (see point 4.1.1.2.), the pollutant (mg/km), and CO</w:t>
      </w:r>
      <w:r w:rsidRPr="00E206AE">
        <w:rPr>
          <w:vertAlign w:val="subscript"/>
        </w:rPr>
        <w:t>2</w:t>
      </w:r>
      <w:r w:rsidRPr="00E206AE">
        <w:t xml:space="preserve"> (g/km) emission results obtained by the calculation method described in point 5.1.1. </w:t>
      </w:r>
      <w:proofErr w:type="gramStart"/>
      <w:r w:rsidRPr="00E206AE">
        <w:t>and</w:t>
      </w:r>
      <w:proofErr w:type="gramEnd"/>
      <w:r w:rsidRPr="00E206AE">
        <w:t xml:space="preserve"> fuel consumption determined according to Section B.4. </w:t>
      </w:r>
      <w:proofErr w:type="gramStart"/>
      <w:r w:rsidRPr="00E206AE">
        <w:t>are</w:t>
      </w:r>
      <w:proofErr w:type="gramEnd"/>
      <w:r w:rsidRPr="00E206AE">
        <w:t xml:space="preserve"> averaged for each cycle part.</w:t>
      </w:r>
    </w:p>
    <w:p w14:paraId="115B3CD7" w14:textId="77777777" w:rsidR="00466F11" w:rsidRDefault="00466F11" w:rsidP="00466F11">
      <w:pPr>
        <w:pStyle w:val="ListParagraph"/>
        <w:ind w:left="1728" w:right="909"/>
        <w:jc w:val="both"/>
      </w:pPr>
    </w:p>
    <w:p w14:paraId="7439B209" w14:textId="77777777" w:rsidR="00466F11" w:rsidRDefault="00466F11" w:rsidP="00466F11">
      <w:pPr>
        <w:pStyle w:val="ListParagraph"/>
        <w:numPr>
          <w:ilvl w:val="3"/>
          <w:numId w:val="50"/>
        </w:numPr>
        <w:ind w:right="909"/>
        <w:jc w:val="both"/>
      </w:pPr>
      <w:r w:rsidRPr="00346D21">
        <w:rPr>
          <w:highlight w:val="yellow"/>
        </w:rPr>
        <w:t>[</w:t>
      </w:r>
      <w:r w:rsidRPr="00346D21">
        <w:t>Weighting of WMTC results</w:t>
      </w:r>
    </w:p>
    <w:p w14:paraId="646FEA5E" w14:textId="77777777" w:rsidR="00466F11" w:rsidRDefault="00466F11" w:rsidP="00466F11">
      <w:pPr>
        <w:pStyle w:val="ListParagraph"/>
        <w:ind w:left="2835"/>
        <w:jc w:val="both"/>
      </w:pPr>
    </w:p>
    <w:p w14:paraId="347F15F4" w14:textId="77777777" w:rsidR="00466F11" w:rsidRDefault="00466F11" w:rsidP="00466F11">
      <w:pPr>
        <w:ind w:left="2127"/>
        <w:jc w:val="both"/>
      </w:pPr>
      <w:r w:rsidRPr="00683F6D">
        <w:t>The (average) result of Part 1 or Part 1 reduced vehicle speed is called R</w:t>
      </w:r>
      <w:r w:rsidRPr="00683F6D">
        <w:rPr>
          <w:position w:val="-4"/>
        </w:rPr>
        <w:t>1</w:t>
      </w:r>
      <w:r w:rsidRPr="00683F6D">
        <w:t>, the (average) result of Part 2 or Part 2 reduced vehicle speed is called R</w:t>
      </w:r>
      <w:r w:rsidRPr="00683F6D">
        <w:rPr>
          <w:position w:val="-4"/>
        </w:rPr>
        <w:t>2</w:t>
      </w:r>
      <w:r w:rsidRPr="00683F6D">
        <w:t xml:space="preserve"> and the (average) result of Part 3 or part 3 reduced vehicle speed is called R</w:t>
      </w:r>
      <w:r w:rsidRPr="00683F6D">
        <w:rPr>
          <w:position w:val="-4"/>
        </w:rPr>
        <w:t>3</w:t>
      </w:r>
      <w:r w:rsidRPr="00683F6D">
        <w:t>. Using these emission (mg/km) and fuel consumption (litres/100 km) results, the final result R</w:t>
      </w:r>
      <w:r w:rsidRPr="00683F6D">
        <w:rPr>
          <w:vertAlign w:val="subscript"/>
        </w:rPr>
        <w:t>F</w:t>
      </w:r>
      <w:r w:rsidRPr="00683F6D">
        <w:t>, depending on the vehicle category as defined in point 5.1.1.6.1., shall be calculated using the following equations:</w:t>
      </w:r>
    </w:p>
    <w:p w14:paraId="0A7A0A82" w14:textId="77777777" w:rsidR="00466F11" w:rsidRPr="00683F6D" w:rsidRDefault="00466F11" w:rsidP="00466F11">
      <w:pPr>
        <w:ind w:left="2127"/>
        <w:jc w:val="both"/>
      </w:pPr>
    </w:p>
    <w:p w14:paraId="06F1E10A" w14:textId="77777777" w:rsidR="00466F11" w:rsidRDefault="00466F11" w:rsidP="00466F11">
      <w:pPr>
        <w:ind w:left="2127"/>
        <w:jc w:val="both"/>
      </w:pPr>
      <w:r w:rsidRPr="00683F6D">
        <w:t>Equation B.2.-52:</w:t>
      </w:r>
    </w:p>
    <w:p w14:paraId="0852FEE0" w14:textId="77777777" w:rsidR="00466F11" w:rsidRPr="00683F6D" w:rsidRDefault="00466F11" w:rsidP="00466F11">
      <w:pPr>
        <w:ind w:left="2127"/>
        <w:jc w:val="both"/>
      </w:pPr>
    </w:p>
    <w:p w14:paraId="73087A5D" w14:textId="77777777" w:rsidR="00466F11" w:rsidRDefault="00466F11" w:rsidP="00466F11">
      <w:pPr>
        <w:ind w:right="909"/>
        <w:jc w:val="both"/>
      </w:pPr>
      <w:r>
        <w:tab/>
      </w:r>
      <w:r>
        <w:tab/>
      </w:r>
      <w:r>
        <w:tab/>
      </w:r>
      <w:r>
        <w:tab/>
      </w:r>
      <w:r w:rsidRPr="00683F6D">
        <w:object w:dxaOrig="2070" w:dyaOrig="330" w14:anchorId="22EFB43E">
          <v:shape id="_x0000_i1034" type="#_x0000_t75" style="width:114.75pt;height:17.25pt" o:ole="">
            <v:imagedata r:id="rId91" o:title=""/>
          </v:shape>
          <o:OLEObject Type="Embed" ProgID="PBrush" ShapeID="_x0000_i1034" DrawAspect="Content" ObjectID="_1577280266" r:id="rId92"/>
        </w:object>
      </w:r>
    </w:p>
    <w:p w14:paraId="274B3B52" w14:textId="77777777" w:rsidR="00466F11" w:rsidRDefault="00466F11" w:rsidP="00466F11">
      <w:pPr>
        <w:ind w:right="909"/>
        <w:jc w:val="both"/>
      </w:pPr>
    </w:p>
    <w:p w14:paraId="0C2F843F" w14:textId="77777777" w:rsidR="00466F11" w:rsidRPr="00683F6D" w:rsidRDefault="00466F11" w:rsidP="00466F11">
      <w:pPr>
        <w:ind w:left="2268"/>
        <w:jc w:val="both"/>
        <w:rPr>
          <w:position w:val="-14"/>
        </w:rPr>
      </w:pPr>
      <w:proofErr w:type="gramStart"/>
      <w:r w:rsidRPr="00683F6D">
        <w:rPr>
          <w:position w:val="-14"/>
        </w:rPr>
        <w:t>where</w:t>
      </w:r>
      <w:proofErr w:type="gramEnd"/>
      <w:r w:rsidRPr="00683F6D">
        <w:rPr>
          <w:position w:val="-14"/>
        </w:rPr>
        <w:t>:</w:t>
      </w:r>
    </w:p>
    <w:p w14:paraId="15F114FE" w14:textId="77777777" w:rsidR="00466F11" w:rsidRPr="00683F6D" w:rsidRDefault="00466F11" w:rsidP="00466F11">
      <w:pPr>
        <w:ind w:left="2268"/>
        <w:jc w:val="both"/>
        <w:rPr>
          <w:position w:val="-14"/>
        </w:rPr>
      </w:pPr>
      <w:r w:rsidRPr="00683F6D">
        <w:rPr>
          <w:position w:val="-14"/>
        </w:rPr>
        <w:t>w</w:t>
      </w:r>
      <w:r w:rsidRPr="00683F6D">
        <w:rPr>
          <w:position w:val="-14"/>
          <w:vertAlign w:val="subscript"/>
        </w:rPr>
        <w:t>1</w:t>
      </w:r>
      <w:r w:rsidRPr="00683F6D">
        <w:rPr>
          <w:position w:val="-14"/>
        </w:rPr>
        <w:t xml:space="preserve"> = weighting factor cold phase</w:t>
      </w:r>
    </w:p>
    <w:p w14:paraId="5CBF1F46" w14:textId="77777777" w:rsidR="00466F11" w:rsidRPr="00683F6D" w:rsidRDefault="00466F11" w:rsidP="00466F11">
      <w:pPr>
        <w:ind w:left="2268"/>
        <w:jc w:val="both"/>
      </w:pPr>
      <w:r w:rsidRPr="00683F6D">
        <w:rPr>
          <w:position w:val="-14"/>
        </w:rPr>
        <w:t>w</w:t>
      </w:r>
      <w:r w:rsidRPr="00683F6D">
        <w:rPr>
          <w:position w:val="-14"/>
          <w:vertAlign w:val="subscript"/>
        </w:rPr>
        <w:t>2</w:t>
      </w:r>
      <w:r w:rsidRPr="00683F6D">
        <w:rPr>
          <w:position w:val="-14"/>
        </w:rPr>
        <w:t xml:space="preserve"> = weighting factor warm phase</w:t>
      </w:r>
    </w:p>
    <w:p w14:paraId="2B1FB9D1" w14:textId="77777777" w:rsidR="00466F11" w:rsidRPr="00683F6D" w:rsidRDefault="00466F11" w:rsidP="00466F11">
      <w:pPr>
        <w:ind w:left="2268"/>
        <w:jc w:val="both"/>
      </w:pPr>
      <w:r w:rsidRPr="00683F6D">
        <w:t>Equation B.2.-53:</w:t>
      </w:r>
    </w:p>
    <w:p w14:paraId="7B28444A" w14:textId="77777777" w:rsidR="00466F11" w:rsidRDefault="00466F11" w:rsidP="00466F11">
      <w:pPr>
        <w:ind w:right="909"/>
        <w:jc w:val="both"/>
      </w:pPr>
    </w:p>
    <w:p w14:paraId="52D0C205" w14:textId="77777777" w:rsidR="00466F11" w:rsidRDefault="00466F11" w:rsidP="00466F11">
      <w:pPr>
        <w:ind w:left="1701" w:right="909" w:firstLine="567"/>
        <w:jc w:val="both"/>
      </w:pPr>
      <w:r w:rsidRPr="00683F6D">
        <w:object w:dxaOrig="3015" w:dyaOrig="375" w14:anchorId="60E268E4">
          <v:shape id="_x0000_i1035" type="#_x0000_t75" style="width:150.75pt;height:19.5pt" o:ole="">
            <v:imagedata r:id="rId93" o:title=""/>
          </v:shape>
          <o:OLEObject Type="Embed" ProgID="PBrush" ShapeID="_x0000_i1035" DrawAspect="Content" ObjectID="_1577280267" r:id="rId94"/>
        </w:object>
      </w:r>
    </w:p>
    <w:p w14:paraId="2DB00C77" w14:textId="77777777" w:rsidR="00466F11" w:rsidRPr="00683F6D" w:rsidRDefault="00466F11" w:rsidP="00466F11">
      <w:pPr>
        <w:ind w:left="2268"/>
        <w:jc w:val="both"/>
        <w:rPr>
          <w:position w:val="-14"/>
        </w:rPr>
      </w:pPr>
      <w:proofErr w:type="gramStart"/>
      <w:r w:rsidRPr="00683F6D">
        <w:rPr>
          <w:position w:val="-14"/>
        </w:rPr>
        <w:t>where</w:t>
      </w:r>
      <w:proofErr w:type="gramEnd"/>
      <w:r w:rsidRPr="00683F6D">
        <w:rPr>
          <w:position w:val="-14"/>
        </w:rPr>
        <w:t>:</w:t>
      </w:r>
    </w:p>
    <w:p w14:paraId="55DAF21E" w14:textId="77777777" w:rsidR="00466F11" w:rsidRDefault="00466F11" w:rsidP="00466F11">
      <w:pPr>
        <w:ind w:left="1701" w:right="909" w:firstLine="567"/>
        <w:jc w:val="both"/>
        <w:rPr>
          <w:position w:val="-14"/>
        </w:rPr>
      </w:pPr>
      <w:proofErr w:type="spellStart"/>
      <w:proofErr w:type="gramStart"/>
      <w:r w:rsidRPr="00683F6D">
        <w:rPr>
          <w:position w:val="-14"/>
        </w:rPr>
        <w:t>w</w:t>
      </w:r>
      <w:r w:rsidRPr="00683F6D">
        <w:rPr>
          <w:position w:val="-14"/>
          <w:vertAlign w:val="subscript"/>
        </w:rPr>
        <w:t>n</w:t>
      </w:r>
      <w:proofErr w:type="spellEnd"/>
      <w:proofErr w:type="gramEnd"/>
      <w:r w:rsidRPr="00683F6D">
        <w:rPr>
          <w:position w:val="-14"/>
        </w:rPr>
        <w:t xml:space="preserve"> = weighting factor phase n (n=1, 2 or 3)</w:t>
      </w:r>
    </w:p>
    <w:p w14:paraId="4B874E47" w14:textId="77777777" w:rsidR="00466F11" w:rsidRDefault="00466F11" w:rsidP="00466F11">
      <w:pPr>
        <w:ind w:left="1701" w:right="909" w:firstLine="567"/>
        <w:jc w:val="both"/>
        <w:rPr>
          <w:position w:val="-14"/>
        </w:rPr>
      </w:pPr>
    </w:p>
    <w:p w14:paraId="20D2CA6B" w14:textId="77777777" w:rsidR="00466F11" w:rsidRDefault="00466F11" w:rsidP="00466F11">
      <w:pPr>
        <w:pStyle w:val="ListParagraph"/>
        <w:numPr>
          <w:ilvl w:val="4"/>
          <w:numId w:val="50"/>
        </w:numPr>
        <w:ind w:right="909"/>
        <w:jc w:val="both"/>
        <w:rPr>
          <w:position w:val="-14"/>
        </w:rPr>
      </w:pPr>
      <w:r>
        <w:rPr>
          <w:position w:val="-14"/>
        </w:rPr>
        <w:t xml:space="preserve">For each gaseous pollutant, PM </w:t>
      </w:r>
      <w:r w:rsidRPr="00346D21">
        <w:rPr>
          <w:position w:val="-14"/>
        </w:rPr>
        <w:t>and carbon dioxide emission the weightings shown in Tables B.2.-4 shall be used.</w:t>
      </w:r>
    </w:p>
    <w:p w14:paraId="60947799" w14:textId="77777777" w:rsidR="005664EF" w:rsidRDefault="005664EF" w:rsidP="005664EF">
      <w:pPr>
        <w:pStyle w:val="ListParagraph"/>
        <w:ind w:left="1728" w:right="909"/>
        <w:jc w:val="both"/>
        <w:rPr>
          <w:position w:val="-14"/>
        </w:rPr>
      </w:pPr>
    </w:p>
    <w:tbl>
      <w:tblPr>
        <w:tblStyle w:val="TableGrid"/>
        <w:tblW w:w="0" w:type="auto"/>
        <w:tblInd w:w="1728" w:type="dxa"/>
        <w:tblLook w:val="04A0" w:firstRow="1" w:lastRow="0" w:firstColumn="1" w:lastColumn="0" w:noHBand="0" w:noVBand="1"/>
      </w:tblPr>
      <w:tblGrid>
        <w:gridCol w:w="2597"/>
        <w:gridCol w:w="2638"/>
        <w:gridCol w:w="2686"/>
      </w:tblGrid>
      <w:tr w:rsidR="005664EF" w14:paraId="04215EAE" w14:textId="77777777" w:rsidTr="005664EF">
        <w:tc>
          <w:tcPr>
            <w:tcW w:w="3285" w:type="dxa"/>
          </w:tcPr>
          <w:p w14:paraId="3D08F00A" w14:textId="14EABD92" w:rsidR="005664EF" w:rsidRDefault="005664EF" w:rsidP="005664EF">
            <w:pPr>
              <w:pStyle w:val="ListParagraph"/>
              <w:ind w:left="0" w:right="909"/>
              <w:jc w:val="both"/>
              <w:rPr>
                <w:position w:val="-14"/>
              </w:rPr>
            </w:pPr>
            <w:bookmarkStart w:id="27" w:name="_Hlk503452371"/>
            <w:r>
              <w:rPr>
                <w:position w:val="-14"/>
              </w:rPr>
              <w:t>Vehicle Class</w:t>
            </w:r>
          </w:p>
        </w:tc>
        <w:tc>
          <w:tcPr>
            <w:tcW w:w="3285" w:type="dxa"/>
          </w:tcPr>
          <w:p w14:paraId="1AED8A4C" w14:textId="0C774263" w:rsidR="005664EF" w:rsidRDefault="005664EF" w:rsidP="005664EF">
            <w:pPr>
              <w:pStyle w:val="ListParagraph"/>
              <w:ind w:left="0" w:right="909"/>
              <w:jc w:val="both"/>
              <w:rPr>
                <w:position w:val="-14"/>
              </w:rPr>
            </w:pPr>
            <w:r>
              <w:rPr>
                <w:position w:val="-14"/>
              </w:rPr>
              <w:t>Equation</w:t>
            </w:r>
          </w:p>
        </w:tc>
        <w:tc>
          <w:tcPr>
            <w:tcW w:w="3285" w:type="dxa"/>
          </w:tcPr>
          <w:p w14:paraId="25DF5735" w14:textId="563A9A38" w:rsidR="005664EF" w:rsidRDefault="005664EF" w:rsidP="005664EF">
            <w:pPr>
              <w:pStyle w:val="ListParagraph"/>
              <w:ind w:left="0" w:right="909"/>
              <w:jc w:val="both"/>
              <w:rPr>
                <w:position w:val="-14"/>
              </w:rPr>
            </w:pPr>
            <w:r>
              <w:rPr>
                <w:position w:val="-14"/>
              </w:rPr>
              <w:t>Weighting Factor</w:t>
            </w:r>
          </w:p>
        </w:tc>
      </w:tr>
      <w:tr w:rsidR="005664EF" w14:paraId="6E7906C2" w14:textId="77777777" w:rsidTr="005664EF">
        <w:tc>
          <w:tcPr>
            <w:tcW w:w="3285" w:type="dxa"/>
          </w:tcPr>
          <w:p w14:paraId="0F39E532" w14:textId="48C45273" w:rsidR="005664EF" w:rsidRDefault="005664EF" w:rsidP="005664EF">
            <w:pPr>
              <w:pStyle w:val="ListParagraph"/>
              <w:ind w:left="0" w:right="909"/>
              <w:jc w:val="both"/>
              <w:rPr>
                <w:position w:val="-14"/>
              </w:rPr>
            </w:pPr>
            <w:r>
              <w:rPr>
                <w:position w:val="-14"/>
              </w:rPr>
              <w:t>0</w:t>
            </w:r>
          </w:p>
        </w:tc>
        <w:tc>
          <w:tcPr>
            <w:tcW w:w="3285" w:type="dxa"/>
          </w:tcPr>
          <w:p w14:paraId="3B1A7A8B" w14:textId="2B4C142D" w:rsidR="005664EF" w:rsidRDefault="005664EF" w:rsidP="005664EF">
            <w:pPr>
              <w:pStyle w:val="ListParagraph"/>
              <w:ind w:left="0" w:right="909"/>
              <w:jc w:val="both"/>
              <w:rPr>
                <w:position w:val="-14"/>
              </w:rPr>
            </w:pPr>
            <w:r>
              <w:rPr>
                <w:position w:val="-14"/>
              </w:rPr>
              <w:t>B.2 - 52</w:t>
            </w:r>
          </w:p>
        </w:tc>
        <w:tc>
          <w:tcPr>
            <w:tcW w:w="3285" w:type="dxa"/>
          </w:tcPr>
          <w:p w14:paraId="2471D648" w14:textId="416F272F" w:rsidR="005664EF" w:rsidRDefault="005664EF" w:rsidP="005664EF">
            <w:pPr>
              <w:pStyle w:val="ListParagraph"/>
              <w:ind w:left="0" w:right="909"/>
              <w:jc w:val="both"/>
              <w:rPr>
                <w:position w:val="-14"/>
              </w:rPr>
            </w:pPr>
            <w:r>
              <w:rPr>
                <w:position w:val="-14"/>
              </w:rPr>
              <w:t>w</w:t>
            </w:r>
            <w:r w:rsidRPr="005664EF">
              <w:rPr>
                <w:position w:val="-14"/>
                <w:vertAlign w:val="subscript"/>
              </w:rPr>
              <w:t>1</w:t>
            </w:r>
            <w:r>
              <w:rPr>
                <w:position w:val="-14"/>
              </w:rPr>
              <w:t xml:space="preserve"> = 0.50</w:t>
            </w:r>
          </w:p>
          <w:p w14:paraId="4E03AEE3" w14:textId="77777777" w:rsidR="005664EF" w:rsidRDefault="005664EF" w:rsidP="005664EF">
            <w:pPr>
              <w:pStyle w:val="ListParagraph"/>
              <w:ind w:left="0" w:right="909"/>
              <w:jc w:val="both"/>
              <w:rPr>
                <w:position w:val="-14"/>
              </w:rPr>
            </w:pPr>
            <w:r>
              <w:rPr>
                <w:position w:val="-14"/>
              </w:rPr>
              <w:t>w</w:t>
            </w:r>
            <w:r w:rsidRPr="005664EF">
              <w:rPr>
                <w:position w:val="-14"/>
                <w:vertAlign w:val="subscript"/>
              </w:rPr>
              <w:t>2</w:t>
            </w:r>
            <w:r>
              <w:rPr>
                <w:position w:val="-14"/>
              </w:rPr>
              <w:t xml:space="preserve"> = 0.50</w:t>
            </w:r>
          </w:p>
          <w:p w14:paraId="01DBF600" w14:textId="41AEA69E" w:rsidR="005664EF" w:rsidRDefault="005664EF" w:rsidP="005664EF">
            <w:pPr>
              <w:pStyle w:val="ListParagraph"/>
              <w:ind w:left="0" w:right="909"/>
              <w:jc w:val="both"/>
              <w:rPr>
                <w:position w:val="-14"/>
              </w:rPr>
            </w:pPr>
          </w:p>
        </w:tc>
      </w:tr>
      <w:tr w:rsidR="005664EF" w14:paraId="6E0C57F7" w14:textId="77777777" w:rsidTr="005664EF">
        <w:tc>
          <w:tcPr>
            <w:tcW w:w="3285" w:type="dxa"/>
          </w:tcPr>
          <w:p w14:paraId="3405397D" w14:textId="3CE5E372" w:rsidR="005664EF" w:rsidRDefault="005664EF" w:rsidP="005664EF">
            <w:pPr>
              <w:pStyle w:val="ListParagraph"/>
              <w:ind w:left="0" w:right="909"/>
              <w:jc w:val="both"/>
              <w:rPr>
                <w:position w:val="-14"/>
              </w:rPr>
            </w:pPr>
            <w:r>
              <w:rPr>
                <w:position w:val="-14"/>
              </w:rPr>
              <w:t>1</w:t>
            </w:r>
          </w:p>
        </w:tc>
        <w:tc>
          <w:tcPr>
            <w:tcW w:w="3285" w:type="dxa"/>
          </w:tcPr>
          <w:p w14:paraId="477B484D" w14:textId="5758A908" w:rsidR="005664EF" w:rsidRDefault="005664EF" w:rsidP="005664EF">
            <w:pPr>
              <w:pStyle w:val="ListParagraph"/>
              <w:ind w:left="0" w:right="909"/>
              <w:jc w:val="both"/>
              <w:rPr>
                <w:position w:val="-14"/>
              </w:rPr>
            </w:pPr>
            <w:r>
              <w:rPr>
                <w:position w:val="-14"/>
              </w:rPr>
              <w:t>B.2 - 52</w:t>
            </w:r>
          </w:p>
        </w:tc>
        <w:tc>
          <w:tcPr>
            <w:tcW w:w="3285" w:type="dxa"/>
          </w:tcPr>
          <w:p w14:paraId="187A3A1C" w14:textId="53CAC5E5" w:rsidR="005664EF" w:rsidRDefault="005664EF" w:rsidP="005664EF">
            <w:pPr>
              <w:pStyle w:val="ListParagraph"/>
              <w:ind w:left="0" w:right="909"/>
              <w:jc w:val="both"/>
              <w:rPr>
                <w:position w:val="-14"/>
              </w:rPr>
            </w:pPr>
            <w:r>
              <w:rPr>
                <w:position w:val="-14"/>
              </w:rPr>
              <w:t>w</w:t>
            </w:r>
            <w:r w:rsidRPr="005664EF">
              <w:rPr>
                <w:position w:val="-14"/>
                <w:vertAlign w:val="subscript"/>
              </w:rPr>
              <w:t>1</w:t>
            </w:r>
            <w:r>
              <w:rPr>
                <w:position w:val="-14"/>
              </w:rPr>
              <w:t xml:space="preserve"> = 0.30</w:t>
            </w:r>
          </w:p>
          <w:p w14:paraId="7E590A1C" w14:textId="77777777" w:rsidR="005664EF" w:rsidRDefault="005664EF" w:rsidP="005664EF">
            <w:pPr>
              <w:pStyle w:val="ListParagraph"/>
              <w:ind w:left="0" w:right="909"/>
              <w:jc w:val="both"/>
              <w:rPr>
                <w:position w:val="-14"/>
              </w:rPr>
            </w:pPr>
            <w:r>
              <w:rPr>
                <w:position w:val="-14"/>
              </w:rPr>
              <w:t>w</w:t>
            </w:r>
            <w:r w:rsidRPr="005664EF">
              <w:rPr>
                <w:position w:val="-14"/>
                <w:vertAlign w:val="subscript"/>
              </w:rPr>
              <w:t>2</w:t>
            </w:r>
            <w:r>
              <w:rPr>
                <w:position w:val="-14"/>
              </w:rPr>
              <w:t xml:space="preserve"> = 0.70</w:t>
            </w:r>
          </w:p>
          <w:p w14:paraId="5F918E48" w14:textId="257787DA" w:rsidR="005664EF" w:rsidRDefault="005664EF" w:rsidP="005664EF">
            <w:pPr>
              <w:pStyle w:val="ListParagraph"/>
              <w:ind w:left="0" w:right="909"/>
              <w:jc w:val="both"/>
              <w:rPr>
                <w:position w:val="-14"/>
              </w:rPr>
            </w:pPr>
          </w:p>
        </w:tc>
      </w:tr>
      <w:tr w:rsidR="005664EF" w14:paraId="42E29843" w14:textId="77777777" w:rsidTr="005664EF">
        <w:tc>
          <w:tcPr>
            <w:tcW w:w="3285" w:type="dxa"/>
          </w:tcPr>
          <w:p w14:paraId="6A978993" w14:textId="5A535731" w:rsidR="005664EF" w:rsidRDefault="005664EF" w:rsidP="005664EF">
            <w:pPr>
              <w:pStyle w:val="ListParagraph"/>
              <w:ind w:left="0" w:right="909"/>
              <w:jc w:val="both"/>
              <w:rPr>
                <w:position w:val="-14"/>
              </w:rPr>
            </w:pPr>
            <w:r>
              <w:rPr>
                <w:position w:val="-14"/>
              </w:rPr>
              <w:t>2</w:t>
            </w:r>
          </w:p>
        </w:tc>
        <w:tc>
          <w:tcPr>
            <w:tcW w:w="3285" w:type="dxa"/>
          </w:tcPr>
          <w:p w14:paraId="5285CD81" w14:textId="7F596B73" w:rsidR="005664EF" w:rsidRDefault="005664EF" w:rsidP="005664EF">
            <w:pPr>
              <w:pStyle w:val="ListParagraph"/>
              <w:ind w:left="0" w:right="909"/>
              <w:jc w:val="both"/>
              <w:rPr>
                <w:position w:val="-14"/>
              </w:rPr>
            </w:pPr>
            <w:r>
              <w:rPr>
                <w:position w:val="-14"/>
              </w:rPr>
              <w:t>B.2 - 52</w:t>
            </w:r>
          </w:p>
        </w:tc>
        <w:tc>
          <w:tcPr>
            <w:tcW w:w="3285" w:type="dxa"/>
          </w:tcPr>
          <w:p w14:paraId="2E6F1D33" w14:textId="2B5FADB2" w:rsidR="005664EF" w:rsidRDefault="005664EF" w:rsidP="005664EF">
            <w:pPr>
              <w:pStyle w:val="ListParagraph"/>
              <w:ind w:left="0" w:right="909"/>
              <w:jc w:val="both"/>
              <w:rPr>
                <w:position w:val="-14"/>
              </w:rPr>
            </w:pPr>
            <w:r>
              <w:rPr>
                <w:position w:val="-14"/>
              </w:rPr>
              <w:t>w</w:t>
            </w:r>
            <w:r w:rsidRPr="005664EF">
              <w:rPr>
                <w:position w:val="-14"/>
                <w:vertAlign w:val="subscript"/>
              </w:rPr>
              <w:t>1</w:t>
            </w:r>
            <w:r>
              <w:rPr>
                <w:position w:val="-14"/>
              </w:rPr>
              <w:t xml:space="preserve"> = 0.30</w:t>
            </w:r>
          </w:p>
          <w:p w14:paraId="38E5D799" w14:textId="77777777" w:rsidR="005664EF" w:rsidRDefault="005664EF" w:rsidP="005664EF">
            <w:pPr>
              <w:pStyle w:val="ListParagraph"/>
              <w:ind w:left="0" w:right="909"/>
              <w:jc w:val="both"/>
              <w:rPr>
                <w:position w:val="-14"/>
              </w:rPr>
            </w:pPr>
            <w:r>
              <w:rPr>
                <w:position w:val="-14"/>
              </w:rPr>
              <w:t>w</w:t>
            </w:r>
            <w:r w:rsidRPr="005664EF">
              <w:rPr>
                <w:position w:val="-14"/>
                <w:vertAlign w:val="subscript"/>
              </w:rPr>
              <w:t>2</w:t>
            </w:r>
            <w:r>
              <w:rPr>
                <w:position w:val="-14"/>
              </w:rPr>
              <w:t xml:space="preserve"> = 0.70</w:t>
            </w:r>
          </w:p>
          <w:p w14:paraId="7229A66D" w14:textId="3AAE0426" w:rsidR="005664EF" w:rsidRDefault="005664EF" w:rsidP="005664EF">
            <w:pPr>
              <w:pStyle w:val="ListParagraph"/>
              <w:ind w:left="0" w:right="909"/>
              <w:jc w:val="both"/>
              <w:rPr>
                <w:position w:val="-14"/>
              </w:rPr>
            </w:pPr>
          </w:p>
        </w:tc>
      </w:tr>
      <w:tr w:rsidR="005664EF" w14:paraId="09EE4571" w14:textId="77777777" w:rsidTr="005664EF">
        <w:tc>
          <w:tcPr>
            <w:tcW w:w="3285" w:type="dxa"/>
          </w:tcPr>
          <w:p w14:paraId="09F81524" w14:textId="4A44D748" w:rsidR="005664EF" w:rsidRDefault="005664EF" w:rsidP="005664EF">
            <w:pPr>
              <w:pStyle w:val="ListParagraph"/>
              <w:ind w:left="0" w:right="909"/>
              <w:jc w:val="both"/>
              <w:rPr>
                <w:position w:val="-14"/>
              </w:rPr>
            </w:pPr>
            <w:r>
              <w:rPr>
                <w:position w:val="-14"/>
              </w:rPr>
              <w:t>3</w:t>
            </w:r>
          </w:p>
        </w:tc>
        <w:tc>
          <w:tcPr>
            <w:tcW w:w="3285" w:type="dxa"/>
          </w:tcPr>
          <w:p w14:paraId="0D4FAE8B" w14:textId="44442D6B" w:rsidR="005664EF" w:rsidRDefault="005664EF" w:rsidP="005664EF">
            <w:pPr>
              <w:pStyle w:val="ListParagraph"/>
              <w:ind w:left="0" w:right="909"/>
              <w:jc w:val="both"/>
              <w:rPr>
                <w:position w:val="-14"/>
              </w:rPr>
            </w:pPr>
            <w:r>
              <w:rPr>
                <w:position w:val="-14"/>
              </w:rPr>
              <w:t>B.2 - 53</w:t>
            </w:r>
          </w:p>
        </w:tc>
        <w:tc>
          <w:tcPr>
            <w:tcW w:w="3285" w:type="dxa"/>
          </w:tcPr>
          <w:p w14:paraId="1C3AFA95" w14:textId="51296A75" w:rsidR="005664EF" w:rsidRDefault="005664EF" w:rsidP="005664EF">
            <w:pPr>
              <w:pStyle w:val="ListParagraph"/>
              <w:ind w:left="0" w:right="909"/>
              <w:jc w:val="both"/>
              <w:rPr>
                <w:position w:val="-14"/>
              </w:rPr>
            </w:pPr>
            <w:r>
              <w:rPr>
                <w:position w:val="-14"/>
              </w:rPr>
              <w:t>w</w:t>
            </w:r>
            <w:r w:rsidRPr="005664EF">
              <w:rPr>
                <w:position w:val="-14"/>
                <w:vertAlign w:val="subscript"/>
              </w:rPr>
              <w:t>1</w:t>
            </w:r>
            <w:r>
              <w:rPr>
                <w:position w:val="-14"/>
              </w:rPr>
              <w:t xml:space="preserve"> = 0.25</w:t>
            </w:r>
          </w:p>
          <w:p w14:paraId="40E20ACF" w14:textId="77777777" w:rsidR="005664EF" w:rsidRDefault="005664EF" w:rsidP="005664EF">
            <w:pPr>
              <w:pStyle w:val="ListParagraph"/>
              <w:ind w:left="0" w:right="909"/>
              <w:jc w:val="both"/>
              <w:rPr>
                <w:position w:val="-14"/>
              </w:rPr>
            </w:pPr>
            <w:r>
              <w:rPr>
                <w:position w:val="-14"/>
              </w:rPr>
              <w:t>w</w:t>
            </w:r>
            <w:r w:rsidRPr="005664EF">
              <w:rPr>
                <w:position w:val="-14"/>
                <w:vertAlign w:val="subscript"/>
              </w:rPr>
              <w:t>2</w:t>
            </w:r>
            <w:r>
              <w:rPr>
                <w:position w:val="-14"/>
              </w:rPr>
              <w:t xml:space="preserve"> = 0.50</w:t>
            </w:r>
          </w:p>
          <w:p w14:paraId="44E7C145" w14:textId="62BC8F02" w:rsidR="005664EF" w:rsidRDefault="005664EF" w:rsidP="005664EF">
            <w:pPr>
              <w:pStyle w:val="ListParagraph"/>
              <w:ind w:left="0" w:right="909"/>
              <w:jc w:val="both"/>
              <w:rPr>
                <w:position w:val="-14"/>
              </w:rPr>
            </w:pPr>
            <w:r>
              <w:rPr>
                <w:position w:val="-14"/>
              </w:rPr>
              <w:t>w</w:t>
            </w:r>
            <w:r>
              <w:rPr>
                <w:position w:val="-14"/>
                <w:vertAlign w:val="subscript"/>
              </w:rPr>
              <w:t>3</w:t>
            </w:r>
            <w:r>
              <w:rPr>
                <w:position w:val="-14"/>
              </w:rPr>
              <w:t xml:space="preserve"> = 0.25</w:t>
            </w:r>
          </w:p>
        </w:tc>
      </w:tr>
      <w:bookmarkEnd w:id="27"/>
    </w:tbl>
    <w:p w14:paraId="3ABD0139" w14:textId="77777777" w:rsidR="005664EF" w:rsidRDefault="005664EF" w:rsidP="005664EF">
      <w:pPr>
        <w:pStyle w:val="ListParagraph"/>
        <w:ind w:left="1728" w:right="909"/>
        <w:jc w:val="both"/>
        <w:rPr>
          <w:position w:val="-14"/>
        </w:rPr>
      </w:pPr>
    </w:p>
    <w:p w14:paraId="207D64D4" w14:textId="77777777" w:rsidR="00466F11" w:rsidRPr="005664EF" w:rsidRDefault="00466F11" w:rsidP="005664EF">
      <w:pPr>
        <w:ind w:right="909"/>
        <w:jc w:val="both"/>
        <w:rPr>
          <w:position w:val="-14"/>
        </w:rPr>
      </w:pPr>
    </w:p>
    <w:p w14:paraId="0591C993" w14:textId="098CB54B" w:rsidR="00466F11" w:rsidRDefault="00466F11" w:rsidP="00466F11">
      <w:pPr>
        <w:pStyle w:val="ListParagraph"/>
        <w:ind w:left="2268" w:right="909"/>
        <w:jc w:val="both"/>
      </w:pPr>
      <w:proofErr w:type="gramStart"/>
      <w:r w:rsidRPr="00683F6D">
        <w:t>Table B.2.-4: Type I test cycles (also applicable for test Types VII and VIII), applicable weighting equations and</w:t>
      </w:r>
      <w:r>
        <w:t xml:space="preserve"> weighting factors.</w:t>
      </w:r>
      <w:proofErr w:type="gramEnd"/>
      <w:r>
        <w:t xml:space="preserve"> </w:t>
      </w:r>
    </w:p>
    <w:p w14:paraId="44EEB47D" w14:textId="77777777" w:rsidR="00466F11" w:rsidRDefault="00466F11" w:rsidP="00466F11">
      <w:pPr>
        <w:ind w:right="909"/>
        <w:jc w:val="both"/>
        <w:rPr>
          <w:position w:val="-14"/>
        </w:rPr>
      </w:pPr>
    </w:p>
    <w:p w14:paraId="148F0012" w14:textId="77777777" w:rsidR="00466F11" w:rsidRDefault="00466F11" w:rsidP="00466F11">
      <w:pPr>
        <w:pStyle w:val="ListParagraph"/>
        <w:numPr>
          <w:ilvl w:val="0"/>
          <w:numId w:val="50"/>
        </w:numPr>
        <w:ind w:right="909"/>
        <w:jc w:val="both"/>
        <w:rPr>
          <w:b/>
          <w:position w:val="-14"/>
        </w:rPr>
      </w:pPr>
      <w:r w:rsidRPr="00993872">
        <w:rPr>
          <w:b/>
          <w:position w:val="-14"/>
        </w:rPr>
        <w:t>Records required</w:t>
      </w:r>
    </w:p>
    <w:p w14:paraId="4D027227" w14:textId="77777777" w:rsidR="00466F11" w:rsidRDefault="00466F11" w:rsidP="00466F11">
      <w:pPr>
        <w:pStyle w:val="ListParagraph"/>
        <w:ind w:left="360" w:right="909"/>
        <w:jc w:val="both"/>
        <w:rPr>
          <w:b/>
          <w:position w:val="-14"/>
        </w:rPr>
      </w:pPr>
    </w:p>
    <w:p w14:paraId="71E2242C" w14:textId="77777777" w:rsidR="00466F11" w:rsidRPr="00683F6D" w:rsidRDefault="00466F11" w:rsidP="00466F11">
      <w:pPr>
        <w:pStyle w:val="ListParagraph"/>
        <w:numPr>
          <w:ilvl w:val="1"/>
          <w:numId w:val="50"/>
        </w:numPr>
        <w:jc w:val="both"/>
      </w:pPr>
      <w:r w:rsidRPr="00683F6D">
        <w:t>The following information shall be recorded with respect to each test:</w:t>
      </w:r>
    </w:p>
    <w:p w14:paraId="0B929C4E" w14:textId="77777777" w:rsidR="00466F11" w:rsidRPr="00683F6D" w:rsidRDefault="00466F11" w:rsidP="00466F11">
      <w:pPr>
        <w:ind w:left="1164" w:hanging="372"/>
        <w:jc w:val="both"/>
      </w:pPr>
      <w:r w:rsidRPr="00683F6D">
        <w:t xml:space="preserve">(a) </w:t>
      </w:r>
      <w:proofErr w:type="gramStart"/>
      <w:r w:rsidRPr="00683F6D">
        <w:t>test</w:t>
      </w:r>
      <w:proofErr w:type="gramEnd"/>
      <w:r w:rsidRPr="00683F6D">
        <w:t xml:space="preserve"> number;</w:t>
      </w:r>
    </w:p>
    <w:p w14:paraId="12831A9B" w14:textId="77777777" w:rsidR="00466F11" w:rsidRPr="00683F6D" w:rsidRDefault="00466F11" w:rsidP="00466F11">
      <w:pPr>
        <w:ind w:left="1164" w:hanging="372"/>
        <w:jc w:val="both"/>
      </w:pPr>
      <w:r w:rsidRPr="00683F6D">
        <w:t xml:space="preserve">(b) </w:t>
      </w:r>
      <w:proofErr w:type="gramStart"/>
      <w:r w:rsidRPr="00683F6D">
        <w:t>vehicle</w:t>
      </w:r>
      <w:proofErr w:type="gramEnd"/>
      <w:r w:rsidRPr="00683F6D">
        <w:t>, system or component identification;</w:t>
      </w:r>
    </w:p>
    <w:p w14:paraId="4AA05D9C" w14:textId="77777777" w:rsidR="00466F11" w:rsidRPr="00683F6D" w:rsidRDefault="00466F11" w:rsidP="00466F11">
      <w:pPr>
        <w:ind w:left="1164" w:hanging="372"/>
        <w:jc w:val="both"/>
      </w:pPr>
      <w:r w:rsidRPr="00683F6D">
        <w:t xml:space="preserve">(c) </w:t>
      </w:r>
      <w:proofErr w:type="gramStart"/>
      <w:r w:rsidRPr="00683F6D">
        <w:t>date</w:t>
      </w:r>
      <w:proofErr w:type="gramEnd"/>
      <w:r w:rsidRPr="00683F6D">
        <w:t xml:space="preserve"> and time of day for each part of the test schedule;</w:t>
      </w:r>
    </w:p>
    <w:p w14:paraId="05341772" w14:textId="77777777" w:rsidR="00466F11" w:rsidRPr="00683F6D" w:rsidRDefault="00466F11" w:rsidP="00466F11">
      <w:pPr>
        <w:ind w:left="1164" w:hanging="372"/>
        <w:jc w:val="both"/>
      </w:pPr>
      <w:r w:rsidRPr="00683F6D">
        <w:t xml:space="preserve">(d) </w:t>
      </w:r>
      <w:proofErr w:type="gramStart"/>
      <w:r w:rsidRPr="00683F6D">
        <w:t>instrument</w:t>
      </w:r>
      <w:proofErr w:type="gramEnd"/>
      <w:r w:rsidRPr="00683F6D">
        <w:t xml:space="preserve"> operator;</w:t>
      </w:r>
    </w:p>
    <w:p w14:paraId="3A7427DD" w14:textId="77777777" w:rsidR="00466F11" w:rsidRPr="00683F6D" w:rsidRDefault="00466F11" w:rsidP="00466F11">
      <w:pPr>
        <w:ind w:left="1164" w:hanging="372"/>
        <w:jc w:val="both"/>
      </w:pPr>
      <w:r w:rsidRPr="00683F6D">
        <w:t xml:space="preserve">(e) </w:t>
      </w:r>
      <w:proofErr w:type="gramStart"/>
      <w:r w:rsidRPr="00683F6D">
        <w:t>driver</w:t>
      </w:r>
      <w:proofErr w:type="gramEnd"/>
      <w:r w:rsidRPr="00683F6D">
        <w:t xml:space="preserve"> or operator;</w:t>
      </w:r>
    </w:p>
    <w:p w14:paraId="152A0CA6" w14:textId="77777777" w:rsidR="00466F11" w:rsidRPr="00683F6D" w:rsidRDefault="00466F11" w:rsidP="00466F11">
      <w:pPr>
        <w:ind w:left="1164" w:hanging="372"/>
        <w:jc w:val="both"/>
      </w:pPr>
      <w:r w:rsidRPr="00683F6D">
        <w:t>(f) test vehicle: make, vehicle identification number, model year, drivetrain / transmission type, odometer reading at initiation of preconditioning, engine displacement, engine family, emission-control system, recommended engine speed at idle, nominal fuel tank capacity, inertial loading, reference mass recorded at 0 kilometre, and drive-wheel tyre pressure;</w:t>
      </w:r>
    </w:p>
    <w:p w14:paraId="0933FB19" w14:textId="77777777" w:rsidR="00466F11" w:rsidRPr="00683F6D" w:rsidRDefault="00466F11" w:rsidP="00466F11">
      <w:pPr>
        <w:ind w:left="1164" w:hanging="372"/>
        <w:jc w:val="both"/>
      </w:pPr>
      <w:r w:rsidRPr="00683F6D">
        <w:t xml:space="preserve">(g) dynamometer serial number: as an alternative to recording the dynamometer serial number, a reference to a vehicle test cell number may be used, with the advance </w:t>
      </w:r>
      <w:r>
        <w:t>approval</w:t>
      </w:r>
      <w:r w:rsidRPr="00683F6D">
        <w:t xml:space="preserve"> of the Administration, provided the test cell records show the relevant instrument information;</w:t>
      </w:r>
    </w:p>
    <w:p w14:paraId="2A34A9CD" w14:textId="77777777" w:rsidR="00466F11" w:rsidRPr="00683F6D" w:rsidRDefault="00466F11" w:rsidP="00466F11">
      <w:pPr>
        <w:ind w:left="1164" w:hanging="372"/>
        <w:jc w:val="both"/>
      </w:pPr>
      <w:r w:rsidRPr="00683F6D">
        <w:t xml:space="preserve">(h) </w:t>
      </w:r>
      <w:proofErr w:type="gramStart"/>
      <w:r w:rsidRPr="00683F6D">
        <w:t>all</w:t>
      </w:r>
      <w:proofErr w:type="gramEnd"/>
      <w:r w:rsidRPr="00683F6D">
        <w:t xml:space="preserve"> relevant instrument information, such as tuning, gain, serial number, detector number, range. As an alternative, a reference to a vehicle test cell number may be used, with the advance </w:t>
      </w:r>
      <w:r>
        <w:t xml:space="preserve">approval </w:t>
      </w:r>
      <w:r w:rsidRPr="00683F6D">
        <w:t>of the Administration, provided test cell calibration records show the relevant instrument information;</w:t>
      </w:r>
    </w:p>
    <w:p w14:paraId="4162EE65" w14:textId="77777777" w:rsidR="00466F11" w:rsidRPr="00683F6D" w:rsidRDefault="00466F11" w:rsidP="00466F11">
      <w:pPr>
        <w:ind w:left="1164" w:hanging="372"/>
        <w:jc w:val="both"/>
      </w:pPr>
      <w:r w:rsidRPr="00683F6D">
        <w:t>(</w:t>
      </w:r>
      <w:proofErr w:type="spellStart"/>
      <w:r w:rsidRPr="00683F6D">
        <w:t>i</w:t>
      </w:r>
      <w:proofErr w:type="spellEnd"/>
      <w:r w:rsidRPr="00683F6D">
        <w:t xml:space="preserve">) </w:t>
      </w:r>
      <w:proofErr w:type="gramStart"/>
      <w:r w:rsidRPr="00683F6D">
        <w:t>recorder</w:t>
      </w:r>
      <w:proofErr w:type="gramEnd"/>
      <w:r w:rsidRPr="00683F6D">
        <w:t xml:space="preserve"> charts: identify zero point, span check, exhaust gas, and dilution air sample traces;</w:t>
      </w:r>
    </w:p>
    <w:p w14:paraId="0B607921" w14:textId="77777777" w:rsidR="00466F11" w:rsidRPr="00683F6D" w:rsidRDefault="00466F11" w:rsidP="00466F11">
      <w:pPr>
        <w:ind w:left="1164" w:hanging="372"/>
        <w:jc w:val="both"/>
      </w:pPr>
      <w:r w:rsidRPr="00683F6D">
        <w:lastRenderedPageBreak/>
        <w:t xml:space="preserve">(j) </w:t>
      </w:r>
      <w:proofErr w:type="gramStart"/>
      <w:r w:rsidRPr="00683F6D">
        <w:t>test</w:t>
      </w:r>
      <w:proofErr w:type="gramEnd"/>
      <w:r w:rsidRPr="00683F6D">
        <w:t xml:space="preserve"> cell barometric pressure, ambient temperature and humidity;</w:t>
      </w:r>
    </w:p>
    <w:p w14:paraId="0F1391B3" w14:textId="77777777" w:rsidR="00466F11" w:rsidRPr="00683F6D" w:rsidRDefault="00466F11" w:rsidP="00466F11">
      <w:pPr>
        <w:ind w:left="1044"/>
        <w:jc w:val="both"/>
      </w:pPr>
      <w:r w:rsidRPr="00683F6D">
        <w:rPr>
          <w:u w:val="single"/>
        </w:rPr>
        <w:t>Note 7:</w:t>
      </w:r>
      <w:r w:rsidRPr="00683F6D">
        <w:t xml:space="preserve"> A central laboratory barometer may be used; provided that individual test cell barometric pressures are shown to be within ± 0.1 percent of the barometric pressure at the central barometer location.</w:t>
      </w:r>
    </w:p>
    <w:p w14:paraId="7CC94808" w14:textId="77777777" w:rsidR="00466F11" w:rsidRPr="00683F6D" w:rsidRDefault="00466F11" w:rsidP="00466F11">
      <w:pPr>
        <w:ind w:left="1311" w:hanging="372"/>
        <w:jc w:val="both"/>
      </w:pPr>
      <w:r w:rsidRPr="00683F6D">
        <w:t xml:space="preserve">(k) </w:t>
      </w:r>
      <w:proofErr w:type="gramStart"/>
      <w:r w:rsidRPr="00683F6D">
        <w:t>pressure</w:t>
      </w:r>
      <w:proofErr w:type="gramEnd"/>
      <w:r w:rsidRPr="00683F6D">
        <w:t xml:space="preserve"> of the mixture of exhaust and dilution air entering the CVS metering device, the pressure increase across the device, and the temperature at the inlet. The temperature shall be recorded continuously or digitally to determine temperature variations;</w:t>
      </w:r>
    </w:p>
    <w:p w14:paraId="50DD4A19" w14:textId="77777777" w:rsidR="00466F11" w:rsidRPr="00683F6D" w:rsidRDefault="00466F11" w:rsidP="00466F11">
      <w:pPr>
        <w:ind w:left="1311" w:hanging="372"/>
        <w:jc w:val="both"/>
      </w:pPr>
      <w:r w:rsidRPr="00683F6D">
        <w:t xml:space="preserve">(l) </w:t>
      </w:r>
      <w:proofErr w:type="gramStart"/>
      <w:r w:rsidRPr="00683F6D">
        <w:t>the</w:t>
      </w:r>
      <w:proofErr w:type="gramEnd"/>
      <w:r w:rsidRPr="00683F6D">
        <w:t xml:space="preserve"> number of revolutions of the positive displacement pump accumulated during each test phase while exhaust samples are being collected. The number of standard cubic meters metered by a critical-flow </w:t>
      </w:r>
      <w:proofErr w:type="spellStart"/>
      <w:r w:rsidRPr="00683F6D">
        <w:t>venturi</w:t>
      </w:r>
      <w:proofErr w:type="spellEnd"/>
      <w:r w:rsidRPr="00683F6D">
        <w:t xml:space="preserve"> (CFV) during each test phase would be the equivalent record for a CFV-CVS;</w:t>
      </w:r>
    </w:p>
    <w:p w14:paraId="54709033" w14:textId="77777777" w:rsidR="00466F11" w:rsidRPr="00683F6D" w:rsidRDefault="00466F11" w:rsidP="00466F11">
      <w:pPr>
        <w:ind w:left="1311" w:hanging="372"/>
        <w:jc w:val="both"/>
      </w:pPr>
      <w:r w:rsidRPr="00683F6D">
        <w:t xml:space="preserve">(m) </w:t>
      </w:r>
      <w:proofErr w:type="gramStart"/>
      <w:r w:rsidRPr="00683F6D">
        <w:t>the</w:t>
      </w:r>
      <w:proofErr w:type="gramEnd"/>
      <w:r w:rsidRPr="00683F6D">
        <w:t xml:space="preserve"> humidity of the dilution air.</w:t>
      </w:r>
    </w:p>
    <w:p w14:paraId="7D58DCAD" w14:textId="77777777" w:rsidR="00466F11" w:rsidRPr="00683F6D" w:rsidRDefault="00466F11" w:rsidP="00466F11">
      <w:pPr>
        <w:ind w:left="1311"/>
        <w:jc w:val="both"/>
      </w:pPr>
      <w:r w:rsidRPr="00683F6D">
        <w:rPr>
          <w:u w:val="single"/>
        </w:rPr>
        <w:t>Note 8:</w:t>
      </w:r>
      <w:r w:rsidRPr="00683F6D">
        <w:t xml:space="preserve"> If conditioning columns are not used, this measurement can be deleted. If the conditioning columns are used and the dilution air is taken from the test cell, the ambient humidity can be used for this measurement;</w:t>
      </w:r>
    </w:p>
    <w:p w14:paraId="5516C51E" w14:textId="77777777" w:rsidR="00466F11" w:rsidRPr="00683F6D" w:rsidRDefault="00466F11" w:rsidP="00466F11">
      <w:pPr>
        <w:ind w:left="1311" w:hanging="372"/>
        <w:jc w:val="both"/>
      </w:pPr>
      <w:r w:rsidRPr="00683F6D">
        <w:t xml:space="preserve">(n) </w:t>
      </w:r>
      <w:proofErr w:type="gramStart"/>
      <w:r w:rsidRPr="00683F6D">
        <w:t>the</w:t>
      </w:r>
      <w:proofErr w:type="gramEnd"/>
      <w:r w:rsidRPr="00683F6D">
        <w:t xml:space="preserve"> driving distance for each part of the test, calculated from the measured roll or shaft revolutions;</w:t>
      </w:r>
    </w:p>
    <w:p w14:paraId="6594FBDE" w14:textId="77777777" w:rsidR="00466F11" w:rsidRPr="00683F6D" w:rsidRDefault="00466F11" w:rsidP="00466F11">
      <w:pPr>
        <w:ind w:left="1311" w:hanging="372"/>
        <w:jc w:val="both"/>
      </w:pPr>
      <w:r w:rsidRPr="00683F6D">
        <w:t xml:space="preserve">(o) </w:t>
      </w:r>
      <w:proofErr w:type="gramStart"/>
      <w:r w:rsidRPr="00683F6D">
        <w:t>the</w:t>
      </w:r>
      <w:proofErr w:type="gramEnd"/>
      <w:r w:rsidRPr="00683F6D">
        <w:t xml:space="preserve"> actual roller vehicle speed pattern for the test;</w:t>
      </w:r>
    </w:p>
    <w:p w14:paraId="1F8F6A0A" w14:textId="77777777" w:rsidR="00466F11" w:rsidRPr="00683F6D" w:rsidRDefault="00466F11" w:rsidP="00466F11">
      <w:pPr>
        <w:ind w:left="1311" w:hanging="372"/>
        <w:jc w:val="both"/>
      </w:pPr>
      <w:r w:rsidRPr="00683F6D">
        <w:t xml:space="preserve">(p) </w:t>
      </w:r>
      <w:proofErr w:type="gramStart"/>
      <w:r w:rsidRPr="00683F6D">
        <w:t>the</w:t>
      </w:r>
      <w:proofErr w:type="gramEnd"/>
      <w:r w:rsidRPr="00683F6D">
        <w:t xml:space="preserve"> gear use schedule for the test;</w:t>
      </w:r>
    </w:p>
    <w:p w14:paraId="5BE3B4CF" w14:textId="77777777" w:rsidR="00466F11" w:rsidRPr="00683F6D" w:rsidRDefault="00466F11" w:rsidP="00466F11">
      <w:pPr>
        <w:ind w:left="1311" w:hanging="372"/>
        <w:jc w:val="both"/>
      </w:pPr>
      <w:r w:rsidRPr="00683F6D">
        <w:t xml:space="preserve">(q) </w:t>
      </w:r>
      <w:proofErr w:type="gramStart"/>
      <w:r w:rsidRPr="00683F6D">
        <w:t>the</w:t>
      </w:r>
      <w:proofErr w:type="gramEnd"/>
      <w:r w:rsidRPr="00683F6D">
        <w:t xml:space="preserve"> emissions results of the type I test for each part of the test and the total weighted test results;</w:t>
      </w:r>
    </w:p>
    <w:p w14:paraId="499C455C" w14:textId="77777777" w:rsidR="00466F11" w:rsidRPr="00683F6D" w:rsidRDefault="00466F11" w:rsidP="00466F11">
      <w:pPr>
        <w:ind w:left="1311" w:hanging="372"/>
        <w:jc w:val="both"/>
      </w:pPr>
      <w:r w:rsidRPr="00683F6D">
        <w:t xml:space="preserve">(r) </w:t>
      </w:r>
      <w:proofErr w:type="gramStart"/>
      <w:r w:rsidRPr="00683F6D">
        <w:t>the</w:t>
      </w:r>
      <w:proofErr w:type="gramEnd"/>
      <w:r w:rsidRPr="00683F6D">
        <w:t xml:space="preserve"> second-by-second emission values of the type I tests, if deemed necessary;</w:t>
      </w:r>
    </w:p>
    <w:p w14:paraId="0648B8C1" w14:textId="47634A85" w:rsidR="00466F11" w:rsidRDefault="00466F11" w:rsidP="00AA0FDA">
      <w:pPr>
        <w:ind w:left="579" w:right="909" w:firstLine="360"/>
        <w:jc w:val="both"/>
      </w:pPr>
      <w:r w:rsidRPr="00683F6D">
        <w:t xml:space="preserve">(s) </w:t>
      </w:r>
      <w:proofErr w:type="gramStart"/>
      <w:r w:rsidRPr="00683F6D">
        <w:t>the</w:t>
      </w:r>
      <w:proofErr w:type="gramEnd"/>
      <w:r w:rsidRPr="00683F6D">
        <w:t xml:space="preserve"> emissions results of the type II test (see Annex B.3.).</w:t>
      </w:r>
    </w:p>
    <w:p w14:paraId="2EE487A0" w14:textId="77777777" w:rsidR="00466F11" w:rsidRDefault="00466F11" w:rsidP="00466F11">
      <w:pPr>
        <w:ind w:left="579" w:right="909" w:firstLine="360"/>
        <w:jc w:val="both"/>
      </w:pPr>
    </w:p>
    <w:p w14:paraId="472EB565" w14:textId="77777777" w:rsidR="00AA0FDA" w:rsidRDefault="00AA0FDA" w:rsidP="00466F11">
      <w:pPr>
        <w:ind w:left="579" w:right="909" w:firstLine="360"/>
        <w:jc w:val="both"/>
        <w:rPr>
          <w:color w:val="FF0000"/>
        </w:rPr>
      </w:pPr>
    </w:p>
    <w:p w14:paraId="1033D1DB" w14:textId="3CB4CCCC" w:rsidR="00466F11" w:rsidRPr="00DA66E5" w:rsidRDefault="00466F11" w:rsidP="00466F11">
      <w:pPr>
        <w:ind w:left="579" w:right="909" w:firstLine="360"/>
        <w:jc w:val="both"/>
        <w:rPr>
          <w:color w:val="FF0000"/>
        </w:rPr>
      </w:pPr>
      <w:r w:rsidRPr="00DA66E5">
        <w:rPr>
          <w:color w:val="FF0000"/>
        </w:rPr>
        <w:t xml:space="preserve">Secretariat notes: Pressure symbol to be checked. </w:t>
      </w:r>
      <w:proofErr w:type="gramStart"/>
      <w:r w:rsidRPr="00DA66E5">
        <w:rPr>
          <w:color w:val="FF0000"/>
        </w:rPr>
        <w:t>To use P (and not p) across the document.</w:t>
      </w:r>
      <w:proofErr w:type="gramEnd"/>
    </w:p>
    <w:p w14:paraId="2F067209" w14:textId="0631B9E2" w:rsidR="00466F11" w:rsidRPr="00DA66E5" w:rsidRDefault="00466F11" w:rsidP="00466F11">
      <w:pPr>
        <w:ind w:left="579" w:right="909" w:firstLine="360"/>
        <w:jc w:val="both"/>
        <w:rPr>
          <w:b/>
          <w:color w:val="FF0000"/>
          <w:position w:val="-14"/>
        </w:rPr>
      </w:pPr>
      <w:r w:rsidRPr="00DA66E5">
        <w:rPr>
          <w:color w:val="FF0000"/>
        </w:rPr>
        <w:tab/>
      </w:r>
      <w:r w:rsidRPr="00DA66E5">
        <w:rPr>
          <w:color w:val="FF0000"/>
        </w:rPr>
        <w:tab/>
      </w:r>
      <w:r w:rsidRPr="00DA66E5">
        <w:rPr>
          <w:color w:val="FF0000"/>
        </w:rPr>
        <w:tab/>
      </w:r>
      <w:proofErr w:type="gramStart"/>
      <w:r w:rsidRPr="00DA66E5">
        <w:rPr>
          <w:color w:val="FF0000"/>
        </w:rPr>
        <w:t>Multiplication symbol to be checked.</w:t>
      </w:r>
      <w:proofErr w:type="gramEnd"/>
      <w:r w:rsidRPr="00DA66E5">
        <w:rPr>
          <w:color w:val="FF0000"/>
        </w:rPr>
        <w:t xml:space="preserve"> </w:t>
      </w:r>
      <w:proofErr w:type="gramStart"/>
      <w:r w:rsidRPr="00DA66E5">
        <w:rPr>
          <w:color w:val="FF0000"/>
        </w:rPr>
        <w:t>To use x (and not *) across the document</w:t>
      </w:r>
      <w:r w:rsidR="00AA0FDA">
        <w:rPr>
          <w:color w:val="FF0000"/>
        </w:rPr>
        <w:t>.</w:t>
      </w:r>
      <w:proofErr w:type="gramEnd"/>
    </w:p>
    <w:p w14:paraId="1DCB8462" w14:textId="77777777" w:rsidR="00466F11" w:rsidRPr="004719BC" w:rsidRDefault="00466F11" w:rsidP="0019433E">
      <w:pPr>
        <w:pStyle w:val="SingleTxtG"/>
        <w:ind w:left="2259"/>
        <w:rPr>
          <w:color w:val="FF0000"/>
        </w:rPr>
      </w:pPr>
    </w:p>
    <w:sectPr w:rsidR="00466F11" w:rsidRPr="004719BC" w:rsidSect="007865CF">
      <w:headerReference w:type="even" r:id="rId95"/>
      <w:headerReference w:type="default" r:id="rId96"/>
      <w:footerReference w:type="even" r:id="rId97"/>
      <w:footerReference w:type="default" r:id="rId98"/>
      <w:headerReference w:type="first" r:id="rId99"/>
      <w:footerReference w:type="first" r:id="rId100"/>
      <w:footnotePr>
        <w:numRestart w:val="eachSect"/>
      </w:footnotePr>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18E4D7" w14:textId="77777777" w:rsidR="004350CE" w:rsidRDefault="004350CE"/>
  </w:endnote>
  <w:endnote w:type="continuationSeparator" w:id="0">
    <w:p w14:paraId="0A73EC69" w14:textId="77777777" w:rsidR="004350CE" w:rsidRDefault="004350CE"/>
  </w:endnote>
  <w:endnote w:type="continuationNotice" w:id="1">
    <w:p w14:paraId="0A2DB035" w14:textId="77777777" w:rsidR="004350CE" w:rsidRDefault="004350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VW Headline OT-Book">
    <w:altName w:val="Corbel"/>
    <w:charset w:val="00"/>
    <w:family w:val="swiss"/>
    <w:pitch w:val="variable"/>
    <w:sig w:usb0="800002AF" w:usb1="4000206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HGSGothicM">
    <w:altName w:val="MS Gothic"/>
    <w:charset w:val="80"/>
    <w:family w:val="modern"/>
    <w:pitch w:val="variable"/>
    <w:sig w:usb0="00000000" w:usb1="28C76CF8"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D0E0B" w14:textId="011BBBE6" w:rsidR="00466F11" w:rsidRPr="003D6058" w:rsidRDefault="00466F11" w:rsidP="00D23CE0">
    <w:pPr>
      <w:pStyle w:val="Footer"/>
      <w:tabs>
        <w:tab w:val="right" w:pos="9638"/>
      </w:tabs>
      <w:rPr>
        <w:sz w:val="18"/>
      </w:rPr>
    </w:pPr>
    <w:r w:rsidRPr="003D6058">
      <w:rPr>
        <w:b/>
        <w:sz w:val="18"/>
      </w:rPr>
      <w:fldChar w:fldCharType="begin"/>
    </w:r>
    <w:r w:rsidRPr="003D6058">
      <w:rPr>
        <w:b/>
        <w:sz w:val="18"/>
      </w:rPr>
      <w:instrText xml:space="preserve"> PAGE  \* MERGEFORMAT </w:instrText>
    </w:r>
    <w:r w:rsidRPr="003D6058">
      <w:rPr>
        <w:b/>
        <w:sz w:val="18"/>
      </w:rPr>
      <w:fldChar w:fldCharType="separate"/>
    </w:r>
    <w:r w:rsidR="00F5398D">
      <w:rPr>
        <w:b/>
        <w:noProof/>
        <w:sz w:val="18"/>
      </w:rPr>
      <w:t>52</w:t>
    </w:r>
    <w:r w:rsidRPr="003D6058">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38D44" w14:textId="59086F56" w:rsidR="00466F11" w:rsidRPr="003D6058" w:rsidRDefault="00466F11" w:rsidP="003371D0">
    <w:pPr>
      <w:pStyle w:val="Footer"/>
      <w:tabs>
        <w:tab w:val="right" w:pos="9638"/>
      </w:tabs>
      <w:rPr>
        <w:b/>
        <w:sz w:val="18"/>
      </w:rPr>
    </w:pPr>
    <w:r>
      <w:tab/>
    </w:r>
    <w:r w:rsidRPr="003D6058">
      <w:rPr>
        <w:b/>
        <w:sz w:val="18"/>
      </w:rPr>
      <w:fldChar w:fldCharType="begin"/>
    </w:r>
    <w:r w:rsidRPr="003D6058">
      <w:rPr>
        <w:b/>
        <w:sz w:val="18"/>
      </w:rPr>
      <w:instrText xml:space="preserve"> PAGE  \* MERGEFORMAT </w:instrText>
    </w:r>
    <w:r w:rsidRPr="003D6058">
      <w:rPr>
        <w:b/>
        <w:sz w:val="18"/>
      </w:rPr>
      <w:fldChar w:fldCharType="separate"/>
    </w:r>
    <w:r w:rsidR="00F5398D">
      <w:rPr>
        <w:b/>
        <w:noProof/>
        <w:sz w:val="18"/>
      </w:rPr>
      <w:t>53</w:t>
    </w:r>
    <w:r w:rsidRPr="003D6058">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9FE5CB" w14:textId="6F3FC6FA" w:rsidR="00466F11" w:rsidRPr="00340CB9" w:rsidRDefault="00466F11" w:rsidP="00DB5CBF">
    <w:pPr>
      <w:pStyle w:val="Footer"/>
      <w:tabs>
        <w:tab w:val="right" w:pos="9638"/>
      </w:tabs>
      <w:jc w:val="right"/>
      <w:rPr>
        <w:b/>
        <w:sz w:val="18"/>
      </w:rPr>
    </w:pPr>
    <w:r w:rsidRPr="003D6058">
      <w:rPr>
        <w:b/>
        <w:sz w:val="18"/>
      </w:rPr>
      <w:fldChar w:fldCharType="begin"/>
    </w:r>
    <w:r w:rsidRPr="003D6058">
      <w:rPr>
        <w:b/>
        <w:sz w:val="18"/>
      </w:rPr>
      <w:instrText xml:space="preserve"> PAGE  \* MERGEFORMAT </w:instrText>
    </w:r>
    <w:r w:rsidRPr="003D6058">
      <w:rPr>
        <w:b/>
        <w:sz w:val="18"/>
      </w:rPr>
      <w:fldChar w:fldCharType="separate"/>
    </w:r>
    <w:r w:rsidR="00F5398D">
      <w:rPr>
        <w:b/>
        <w:noProof/>
        <w:sz w:val="18"/>
      </w:rPr>
      <w:t>1</w:t>
    </w:r>
    <w:r w:rsidRPr="003D6058">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773A75" w14:textId="77777777" w:rsidR="004350CE" w:rsidRPr="000B175B" w:rsidRDefault="004350CE" w:rsidP="000B175B">
      <w:pPr>
        <w:tabs>
          <w:tab w:val="right" w:pos="2155"/>
        </w:tabs>
        <w:spacing w:after="80"/>
        <w:ind w:left="680"/>
        <w:rPr>
          <w:u w:val="single"/>
        </w:rPr>
      </w:pPr>
      <w:r>
        <w:rPr>
          <w:u w:val="single"/>
        </w:rPr>
        <w:tab/>
      </w:r>
    </w:p>
  </w:footnote>
  <w:footnote w:type="continuationSeparator" w:id="0">
    <w:p w14:paraId="18F8C753" w14:textId="77777777" w:rsidR="004350CE" w:rsidRPr="00FC68B7" w:rsidRDefault="004350CE" w:rsidP="00FC68B7">
      <w:pPr>
        <w:tabs>
          <w:tab w:val="left" w:pos="2155"/>
        </w:tabs>
        <w:spacing w:after="80"/>
        <w:ind w:left="680"/>
        <w:rPr>
          <w:u w:val="single"/>
        </w:rPr>
      </w:pPr>
      <w:r>
        <w:rPr>
          <w:u w:val="single"/>
        </w:rPr>
        <w:tab/>
      </w:r>
    </w:p>
  </w:footnote>
  <w:footnote w:type="continuationNotice" w:id="1">
    <w:p w14:paraId="6FEE2EAE" w14:textId="77777777" w:rsidR="004350CE" w:rsidRDefault="004350C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4891F" w14:textId="77777777" w:rsidR="00466F11" w:rsidRPr="001A5AEF" w:rsidRDefault="00466F11" w:rsidP="00BA5EFD">
    <w:pPr>
      <w:pStyle w:val="Header"/>
      <w:jc w:val="right"/>
    </w:pPr>
    <w:r w:rsidRPr="00FD2199">
      <w:t>ECE/TRANS/</w:t>
    </w:r>
    <w:r>
      <w:t>xxx/xx</w:t>
    </w:r>
  </w:p>
  <w:p w14:paraId="018DF6EF" w14:textId="77777777" w:rsidR="00466F11" w:rsidRDefault="00466F1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5D8D3" w14:textId="77777777" w:rsidR="00466F11" w:rsidRPr="001A5AEF" w:rsidRDefault="00466F11" w:rsidP="00BA5EFD">
    <w:pPr>
      <w:pStyle w:val="Header"/>
      <w:jc w:val="right"/>
    </w:pPr>
    <w:r w:rsidRPr="00FD2199">
      <w:t>ECE/TRANS/</w:t>
    </w:r>
    <w:r>
      <w:t>xxx/xx</w:t>
    </w:r>
  </w:p>
  <w:p w14:paraId="71394195" w14:textId="77777777" w:rsidR="00466F11" w:rsidRDefault="00466F1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48" w:type="dxa"/>
      <w:tblInd w:w="-108" w:type="dxa"/>
      <w:tblLayout w:type="fixed"/>
      <w:tblCellMar>
        <w:left w:w="0" w:type="dxa"/>
        <w:right w:w="0" w:type="dxa"/>
      </w:tblCellMar>
      <w:tblLook w:val="0000" w:firstRow="0" w:lastRow="0" w:firstColumn="0" w:lastColumn="0" w:noHBand="0" w:noVBand="0"/>
    </w:tblPr>
    <w:tblGrid>
      <w:gridCol w:w="108"/>
      <w:gridCol w:w="4816"/>
      <w:gridCol w:w="287"/>
      <w:gridCol w:w="4341"/>
      <w:gridCol w:w="296"/>
    </w:tblGrid>
    <w:tr w:rsidR="007569DE" w:rsidRPr="0035238E" w14:paraId="24C150D0" w14:textId="77777777" w:rsidTr="00A243C5">
      <w:trPr>
        <w:gridBefore w:val="1"/>
        <w:gridAfter w:val="1"/>
        <w:wBefore w:w="108" w:type="dxa"/>
        <w:wAfter w:w="296" w:type="dxa"/>
        <w:trHeight w:hRule="exact" w:val="991"/>
      </w:trPr>
      <w:tc>
        <w:tcPr>
          <w:tcW w:w="5103" w:type="dxa"/>
          <w:gridSpan w:val="2"/>
          <w:shd w:val="clear" w:color="auto" w:fill="auto"/>
        </w:tcPr>
        <w:p w14:paraId="0597CCA8" w14:textId="7E38A53B" w:rsidR="007569DE" w:rsidRPr="0035238E" w:rsidRDefault="007569DE" w:rsidP="00A243C5">
          <w:pPr>
            <w:widowControl w:val="0"/>
            <w:spacing w:after="80" w:line="300" w:lineRule="exact"/>
            <w:rPr>
              <w:rFonts w:eastAsia="HGSGothicM"/>
              <w:kern w:val="2"/>
              <w:lang w:val="en-US" w:eastAsia="ja-JP"/>
            </w:rPr>
          </w:pPr>
          <w:r w:rsidRPr="0035238E">
            <w:rPr>
              <w:rFonts w:eastAsia="HGSGothicM"/>
              <w:kern w:val="2"/>
              <w:lang w:val="en-US" w:eastAsia="ko-KR"/>
            </w:rPr>
            <w:t>Submitted</w:t>
          </w:r>
          <w:r w:rsidRPr="0035238E">
            <w:rPr>
              <w:rFonts w:eastAsia="HGSGothicM"/>
              <w:kern w:val="2"/>
              <w:lang w:val="en-US" w:eastAsia="ja-JP"/>
            </w:rPr>
            <w:t xml:space="preserve"> by the </w:t>
          </w:r>
          <w:r>
            <w:rPr>
              <w:rFonts w:eastAsia="HGSGothicM"/>
              <w:kern w:val="2"/>
              <w:lang w:val="en-US" w:eastAsia="ja-JP"/>
            </w:rPr>
            <w:t>experts from the IWG on EPPR</w:t>
          </w:r>
        </w:p>
      </w:tc>
      <w:tc>
        <w:tcPr>
          <w:tcW w:w="4341" w:type="dxa"/>
          <w:shd w:val="clear" w:color="auto" w:fill="auto"/>
        </w:tcPr>
        <w:p w14:paraId="2B92F910" w14:textId="09E14F84" w:rsidR="007569DE" w:rsidRPr="007F7A9F" w:rsidRDefault="007569DE" w:rsidP="00A243C5">
          <w:pPr>
            <w:jc w:val="right"/>
            <w:rPr>
              <w:lang w:val="en-US"/>
            </w:rPr>
          </w:pPr>
          <w:bookmarkStart w:id="28" w:name="_GoBack"/>
          <w:r w:rsidRPr="00F5398D">
            <w:rPr>
              <w:u w:val="single"/>
              <w:lang w:val="en-US"/>
            </w:rPr>
            <w:t>Informal document</w:t>
          </w:r>
          <w:bookmarkEnd w:id="28"/>
          <w:r w:rsidRPr="007F7A9F">
            <w:rPr>
              <w:lang w:val="en-US"/>
            </w:rPr>
            <w:t xml:space="preserve"> </w:t>
          </w:r>
          <w:r w:rsidRPr="007F7A9F">
            <w:rPr>
              <w:b/>
              <w:lang w:val="en-US"/>
            </w:rPr>
            <w:t>GRPE-</w:t>
          </w:r>
          <w:r>
            <w:rPr>
              <w:b/>
              <w:lang w:val="en-US"/>
            </w:rPr>
            <w:t>76-</w:t>
          </w:r>
          <w:r w:rsidR="00C21B45">
            <w:rPr>
              <w:b/>
              <w:lang w:val="en-US"/>
            </w:rPr>
            <w:t>28</w:t>
          </w:r>
        </w:p>
        <w:p w14:paraId="40699ED9" w14:textId="5577D122" w:rsidR="007569DE" w:rsidRPr="007F7A9F" w:rsidRDefault="007569DE" w:rsidP="00A243C5">
          <w:pPr>
            <w:widowControl w:val="0"/>
            <w:tabs>
              <w:tab w:val="center" w:pos="4677"/>
              <w:tab w:val="right" w:pos="9355"/>
            </w:tabs>
            <w:ind w:left="567"/>
            <w:jc w:val="right"/>
            <w:rPr>
              <w:rFonts w:eastAsia="HGSGothicM"/>
              <w:kern w:val="2"/>
              <w:lang w:val="en-US" w:eastAsia="ko-KR"/>
            </w:rPr>
          </w:pPr>
          <w:r w:rsidRPr="007F7A9F">
            <w:rPr>
              <w:rFonts w:eastAsia="HGSGothicM"/>
              <w:kern w:val="2"/>
              <w:lang w:val="en-US" w:eastAsia="ar-SA"/>
            </w:rPr>
            <w:t>7</w:t>
          </w:r>
          <w:r>
            <w:rPr>
              <w:rFonts w:eastAsia="HGSGothicM"/>
              <w:kern w:val="2"/>
              <w:lang w:val="en-US" w:eastAsia="ar-SA"/>
            </w:rPr>
            <w:t>6</w:t>
          </w:r>
          <w:r w:rsidRPr="005D7B0B">
            <w:rPr>
              <w:rFonts w:eastAsia="HGSGothicM"/>
              <w:kern w:val="2"/>
              <w:vertAlign w:val="superscript"/>
              <w:lang w:val="en-US" w:eastAsia="ar-SA"/>
            </w:rPr>
            <w:t>th</w:t>
          </w:r>
          <w:r w:rsidRPr="007F7A9F">
            <w:rPr>
              <w:rFonts w:eastAsia="HGSGothicM"/>
              <w:kern w:val="2"/>
              <w:lang w:val="en-US" w:eastAsia="ar-SA"/>
            </w:rPr>
            <w:t xml:space="preserve"> GRPE, </w:t>
          </w:r>
          <w:r>
            <w:rPr>
              <w:rFonts w:eastAsia="HGSGothicM"/>
              <w:kern w:val="2"/>
              <w:lang w:val="en-US" w:eastAsia="ja-JP"/>
            </w:rPr>
            <w:t>9</w:t>
          </w:r>
          <w:r w:rsidRPr="007F7A9F">
            <w:rPr>
              <w:rFonts w:eastAsia="HGSGothicM" w:hint="eastAsia"/>
              <w:kern w:val="2"/>
              <w:lang w:val="en-US" w:eastAsia="ja-JP"/>
            </w:rPr>
            <w:t>-</w:t>
          </w:r>
          <w:r w:rsidRPr="007F7A9F">
            <w:rPr>
              <w:rFonts w:eastAsia="HGSGothicM"/>
              <w:kern w:val="2"/>
              <w:lang w:val="en-US" w:eastAsia="ja-JP"/>
            </w:rPr>
            <w:t>1</w:t>
          </w:r>
          <w:r>
            <w:rPr>
              <w:rFonts w:eastAsia="HGSGothicM"/>
              <w:kern w:val="2"/>
              <w:lang w:val="en-US" w:eastAsia="ja-JP"/>
            </w:rPr>
            <w:t>2</w:t>
          </w:r>
          <w:r w:rsidRPr="007F7A9F">
            <w:rPr>
              <w:rFonts w:eastAsia="HGSGothicM"/>
              <w:kern w:val="2"/>
              <w:lang w:val="en-US" w:eastAsia="ar-SA"/>
            </w:rPr>
            <w:t xml:space="preserve"> J</w:t>
          </w:r>
          <w:r w:rsidRPr="007F7A9F">
            <w:rPr>
              <w:rFonts w:eastAsia="HGSGothicM"/>
              <w:kern w:val="2"/>
              <w:lang w:val="en-US" w:eastAsia="ja-JP"/>
            </w:rPr>
            <w:t>anuary</w:t>
          </w:r>
          <w:r w:rsidRPr="007F7A9F">
            <w:rPr>
              <w:rFonts w:eastAsia="HGSGothicM"/>
              <w:kern w:val="2"/>
              <w:lang w:val="en-US" w:eastAsia="ar-SA"/>
            </w:rPr>
            <w:t xml:space="preserve"> 201</w:t>
          </w:r>
          <w:r w:rsidR="00F5398D">
            <w:rPr>
              <w:rFonts w:eastAsia="HGSGothicM"/>
              <w:kern w:val="2"/>
              <w:lang w:val="en-US" w:eastAsia="ar-SA"/>
            </w:rPr>
            <w:t>8</w:t>
          </w:r>
          <w:r w:rsidRPr="007F7A9F">
            <w:rPr>
              <w:rFonts w:eastAsia="HGSGothicM"/>
              <w:kern w:val="2"/>
              <w:lang w:val="en-US" w:eastAsia="ko-KR"/>
            </w:rPr>
            <w:t xml:space="preserve">, </w:t>
          </w:r>
        </w:p>
        <w:p w14:paraId="2EFFC1FA" w14:textId="77777777" w:rsidR="007569DE" w:rsidRPr="0035238E" w:rsidRDefault="007569DE" w:rsidP="00A243C5">
          <w:pPr>
            <w:widowControl w:val="0"/>
            <w:tabs>
              <w:tab w:val="center" w:pos="4677"/>
              <w:tab w:val="right" w:pos="9355"/>
            </w:tabs>
            <w:ind w:left="567"/>
            <w:jc w:val="right"/>
            <w:rPr>
              <w:rFonts w:ascii="HGSGothicM" w:eastAsia="HGSGothicM" w:hAnsi="Century"/>
              <w:kern w:val="2"/>
              <w:lang w:val="en-US" w:eastAsia="ar-SA"/>
            </w:rPr>
          </w:pPr>
          <w:r w:rsidRPr="007F7A9F">
            <w:rPr>
              <w:rFonts w:eastAsia="HGSGothicM"/>
              <w:kern w:val="2"/>
              <w:lang w:val="en-US" w:eastAsia="ko-KR"/>
            </w:rPr>
            <w:t xml:space="preserve"> </w:t>
          </w:r>
          <w:r>
            <w:rPr>
              <w:rFonts w:eastAsia="HGSGothicM"/>
              <w:kern w:val="2"/>
              <w:lang w:val="en-US" w:eastAsia="ar-SA"/>
            </w:rPr>
            <w:t>A</w:t>
          </w:r>
          <w:r w:rsidRPr="0035238E">
            <w:rPr>
              <w:rFonts w:eastAsia="HGSGothicM"/>
              <w:kern w:val="2"/>
              <w:lang w:val="en-US" w:eastAsia="ar-SA"/>
            </w:rPr>
            <w:t xml:space="preserve">genda item </w:t>
          </w:r>
          <w:r>
            <w:rPr>
              <w:rFonts w:eastAsia="HGSGothicM" w:hint="eastAsia"/>
              <w:kern w:val="2"/>
              <w:lang w:val="en-US" w:eastAsia="ja-JP"/>
            </w:rPr>
            <w:t>3(</w:t>
          </w:r>
          <w:r>
            <w:rPr>
              <w:rFonts w:eastAsia="HGSGothicM"/>
              <w:kern w:val="2"/>
              <w:lang w:val="en-US" w:eastAsia="ja-JP"/>
            </w:rPr>
            <w:t>a)</w:t>
          </w:r>
        </w:p>
      </w:tc>
    </w:tr>
    <w:tr w:rsidR="007569DE" w:rsidRPr="00510AA1" w14:paraId="0426C9D7" w14:textId="77777777" w:rsidTr="00A243C5">
      <w:tblPrEx>
        <w:tblCellMar>
          <w:left w:w="108" w:type="dxa"/>
          <w:right w:w="108" w:type="dxa"/>
        </w:tblCellMar>
      </w:tblPrEx>
      <w:trPr>
        <w:trHeight w:val="71"/>
      </w:trPr>
      <w:tc>
        <w:tcPr>
          <w:tcW w:w="4924" w:type="dxa"/>
          <w:gridSpan w:val="2"/>
          <w:tcBorders>
            <w:left w:val="nil"/>
          </w:tcBorders>
        </w:tcPr>
        <w:p w14:paraId="27460FDC" w14:textId="77777777" w:rsidR="007569DE" w:rsidRPr="003E4E9F" w:rsidRDefault="007569DE" w:rsidP="00A243C5">
          <w:pPr>
            <w:spacing w:line="240" w:lineRule="auto"/>
            <w:ind w:left="119"/>
            <w:rPr>
              <w:sz w:val="24"/>
              <w:szCs w:val="24"/>
            </w:rPr>
          </w:pPr>
        </w:p>
      </w:tc>
      <w:tc>
        <w:tcPr>
          <w:tcW w:w="4924" w:type="dxa"/>
          <w:gridSpan w:val="3"/>
          <w:tcBorders>
            <w:left w:val="nil"/>
          </w:tcBorders>
        </w:tcPr>
        <w:p w14:paraId="45DB2BA9" w14:textId="77777777" w:rsidR="007569DE" w:rsidRPr="00510AA1" w:rsidRDefault="007569DE" w:rsidP="00A243C5">
          <w:pPr>
            <w:pStyle w:val="Header"/>
            <w:pBdr>
              <w:bottom w:val="none" w:sz="0" w:space="0" w:color="auto"/>
            </w:pBdr>
            <w:ind w:left="119"/>
            <w:rPr>
              <w:b w:val="0"/>
              <w:bCs/>
              <w:sz w:val="20"/>
              <w:lang w:val="en-US"/>
            </w:rPr>
          </w:pPr>
        </w:p>
      </w:tc>
    </w:tr>
  </w:tbl>
  <w:p w14:paraId="471E5375" w14:textId="77777777" w:rsidR="00466F11" w:rsidRDefault="00466F1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styleLink w:val="1111112"/>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styleLink w:val="1ai2"/>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styleLink w:val="ArticleSection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62C6A95"/>
    <w:multiLevelType w:val="singleLevel"/>
    <w:tmpl w:val="02BAFA82"/>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11">
    <w:nsid w:val="063C4CF8"/>
    <w:multiLevelType w:val="multilevel"/>
    <w:tmpl w:val="5A6A2276"/>
    <w:lvl w:ilvl="0">
      <w:start w:val="1"/>
      <w:numFmt w:val="decimal"/>
      <w:lvlRestart w:val="0"/>
      <w:pStyle w:val="pj"/>
      <w:lvlText w:val="(%1)"/>
      <w:lvlJc w:val="left"/>
      <w:pPr>
        <w:tabs>
          <w:tab w:val="num" w:pos="1560"/>
        </w:tabs>
        <w:ind w:left="1560" w:hanging="709"/>
      </w:pPr>
      <w:rPr>
        <w:rFonts w:cs="Times New Roman"/>
      </w:rPr>
    </w:lvl>
    <w:lvl w:ilvl="1">
      <w:start w:val="1"/>
      <w:numFmt w:val="lowerLetter"/>
      <w:lvlText w:val="(%2)"/>
      <w:lvlJc w:val="left"/>
      <w:pPr>
        <w:tabs>
          <w:tab w:val="num" w:pos="2268"/>
        </w:tabs>
        <w:ind w:left="2268" w:hanging="708"/>
      </w:pPr>
      <w:rPr>
        <w:rFonts w:cs="Times New Roman"/>
      </w:rPr>
    </w:lvl>
    <w:lvl w:ilvl="2">
      <w:start w:val="1"/>
      <w:numFmt w:val="bullet"/>
      <w:lvlText w:val="–"/>
      <w:lvlJc w:val="left"/>
      <w:pPr>
        <w:tabs>
          <w:tab w:val="num" w:pos="2977"/>
        </w:tabs>
        <w:ind w:left="2977" w:hanging="709"/>
      </w:pPr>
      <w:rPr>
        <w:rFonts w:ascii="Times New Roman" w:hAnsi="Times New Roman"/>
      </w:rPr>
    </w:lvl>
    <w:lvl w:ilvl="3">
      <w:start w:val="1"/>
      <w:numFmt w:val="bullet"/>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1085650E"/>
    <w:multiLevelType w:val="multilevel"/>
    <w:tmpl w:val="C5BA0EA4"/>
    <w:lvl w:ilvl="0">
      <w:start w:val="1"/>
      <w:numFmt w:val="decimal"/>
      <w:lvlText w:val="Option %1:"/>
      <w:lvlJc w:val="left"/>
      <w:pPr>
        <w:tabs>
          <w:tab w:val="num" w:pos="1814"/>
        </w:tabs>
        <w:ind w:left="284" w:hanging="284"/>
      </w:pPr>
      <w:rPr>
        <w:rFonts w:hint="default"/>
      </w:rPr>
    </w:lvl>
    <w:lvl w:ilvl="1">
      <w:start w:val="1"/>
      <w:numFmt w:val="decimal"/>
      <w:pStyle w:val="ListNumberLevel2"/>
      <w:lvlText w:val="Option %1.%2:"/>
      <w:lvlJc w:val="left"/>
      <w:pPr>
        <w:tabs>
          <w:tab w:val="num" w:pos="2098"/>
        </w:tabs>
        <w:ind w:left="568" w:hanging="284"/>
      </w:pPr>
      <w:rPr>
        <w:rFonts w:hint="default"/>
      </w:rPr>
    </w:lvl>
    <w:lvl w:ilvl="2">
      <w:start w:val="1"/>
      <w:numFmt w:val="decimal"/>
      <w:pStyle w:val="ListNumberLevel3"/>
      <w:lvlText w:val="%1.%2.%3."/>
      <w:lvlJc w:val="left"/>
      <w:pPr>
        <w:tabs>
          <w:tab w:val="num" w:pos="2382"/>
        </w:tabs>
        <w:ind w:left="852" w:hanging="284"/>
      </w:pPr>
      <w:rPr>
        <w:rFonts w:hint="default"/>
      </w:rPr>
    </w:lvl>
    <w:lvl w:ilvl="3">
      <w:start w:val="1"/>
      <w:numFmt w:val="decimal"/>
      <w:lvlText w:val="%1.%2.%3.%4."/>
      <w:lvlJc w:val="left"/>
      <w:pPr>
        <w:tabs>
          <w:tab w:val="num" w:pos="2666"/>
        </w:tabs>
        <w:ind w:left="1136" w:hanging="284"/>
      </w:pPr>
      <w:rPr>
        <w:rFonts w:hint="default"/>
      </w:rPr>
    </w:lvl>
    <w:lvl w:ilvl="4">
      <w:start w:val="1"/>
      <w:numFmt w:val="decimal"/>
      <w:lvlText w:val="%1.%2.%3.%4.%5."/>
      <w:lvlJc w:val="left"/>
      <w:pPr>
        <w:tabs>
          <w:tab w:val="num" w:pos="2950"/>
        </w:tabs>
        <w:ind w:left="1420" w:hanging="284"/>
      </w:pPr>
      <w:rPr>
        <w:rFonts w:hint="default"/>
      </w:rPr>
    </w:lvl>
    <w:lvl w:ilvl="5">
      <w:start w:val="1"/>
      <w:numFmt w:val="decimal"/>
      <w:lvlText w:val="%1.%2.%3.%4.%5.%6."/>
      <w:lvlJc w:val="left"/>
      <w:pPr>
        <w:tabs>
          <w:tab w:val="num" w:pos="3234"/>
        </w:tabs>
        <w:ind w:left="1704" w:hanging="284"/>
      </w:pPr>
      <w:rPr>
        <w:rFonts w:hint="default"/>
      </w:rPr>
    </w:lvl>
    <w:lvl w:ilvl="6">
      <w:start w:val="1"/>
      <w:numFmt w:val="decimal"/>
      <w:lvlText w:val="%1.%2.%3.%4.%5.%6.%7."/>
      <w:lvlJc w:val="left"/>
      <w:pPr>
        <w:tabs>
          <w:tab w:val="num" w:pos="3518"/>
        </w:tabs>
        <w:ind w:left="1988" w:hanging="284"/>
      </w:pPr>
      <w:rPr>
        <w:rFonts w:hint="default"/>
      </w:rPr>
    </w:lvl>
    <w:lvl w:ilvl="7">
      <w:start w:val="1"/>
      <w:numFmt w:val="decimal"/>
      <w:lvlText w:val="%1.%2.%3.%4.%5.%6.%7.%8."/>
      <w:lvlJc w:val="left"/>
      <w:pPr>
        <w:tabs>
          <w:tab w:val="num" w:pos="3802"/>
        </w:tabs>
        <w:ind w:left="2272" w:hanging="284"/>
      </w:pPr>
      <w:rPr>
        <w:rFonts w:hint="default"/>
      </w:rPr>
    </w:lvl>
    <w:lvl w:ilvl="8">
      <w:start w:val="1"/>
      <w:numFmt w:val="decimal"/>
      <w:lvlText w:val="%1.%2.%3.%4.%5.%6.%7.%8.%9."/>
      <w:lvlJc w:val="left"/>
      <w:pPr>
        <w:tabs>
          <w:tab w:val="num" w:pos="4086"/>
        </w:tabs>
        <w:ind w:left="2556" w:hanging="284"/>
      </w:pPr>
      <w:rPr>
        <w:rFonts w:hint="default"/>
      </w:rPr>
    </w:lvl>
  </w:abstractNum>
  <w:abstractNum w:abstractNumId="14">
    <w:nsid w:val="128364B0"/>
    <w:multiLevelType w:val="singleLevel"/>
    <w:tmpl w:val="D084FB54"/>
    <w:name w:val="4.186046E-0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15">
    <w:nsid w:val="13E4330B"/>
    <w:multiLevelType w:val="multilevel"/>
    <w:tmpl w:val="875C4416"/>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nsid w:val="149674C4"/>
    <w:multiLevelType w:val="singleLevel"/>
    <w:tmpl w:val="8A2AF054"/>
    <w:name w:val="Tiret 1"/>
    <w:lvl w:ilvl="0">
      <w:start w:val="1"/>
      <w:numFmt w:val="bullet"/>
      <w:lvlRestart w:val="0"/>
      <w:pStyle w:val="Tiret1"/>
      <w:lvlText w:val="–"/>
      <w:lvlJc w:val="left"/>
      <w:pPr>
        <w:tabs>
          <w:tab w:val="num" w:pos="1417"/>
        </w:tabs>
        <w:ind w:left="1417" w:hanging="567"/>
      </w:pPr>
    </w:lvl>
  </w:abstractNum>
  <w:abstractNum w:abstractNumId="17">
    <w:nsid w:val="15592001"/>
    <w:multiLevelType w:val="singleLevel"/>
    <w:tmpl w:val="3C6C7C7E"/>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18">
    <w:nsid w:val="158411A6"/>
    <w:multiLevelType w:val="singleLevel"/>
    <w:tmpl w:val="891A2EB2"/>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19">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18F7758A"/>
    <w:multiLevelType w:val="hybridMultilevel"/>
    <w:tmpl w:val="319A4C82"/>
    <w:lvl w:ilvl="0" w:tplc="AC384BCC">
      <w:start w:val="1"/>
      <w:numFmt w:val="bullet"/>
      <w:pStyle w:val="1"/>
      <w:lvlText w:val=""/>
      <w:lvlJc w:val="left"/>
      <w:pPr>
        <w:tabs>
          <w:tab w:val="num" w:pos="420"/>
        </w:tabs>
        <w:ind w:left="420" w:hanging="420"/>
      </w:pPr>
      <w:rPr>
        <w:rFonts w:ascii="Wingdings" w:hAnsi="Wingdings" w:hint="default"/>
      </w:rPr>
    </w:lvl>
    <w:lvl w:ilvl="1" w:tplc="4A6ED5F0">
      <w:start w:val="2"/>
      <w:numFmt w:val="bullet"/>
      <w:pStyle w:val="2"/>
      <w:lvlText w:val="・"/>
      <w:lvlJc w:val="left"/>
      <w:pPr>
        <w:tabs>
          <w:tab w:val="num" w:pos="780"/>
        </w:tabs>
        <w:ind w:left="780" w:hanging="360"/>
      </w:pPr>
      <w:rPr>
        <w:rFonts w:ascii="MS Mincho" w:eastAsia="MS Mincho" w:hAnsi="MS Mincho" w:hint="eastAsia"/>
      </w:rPr>
    </w:lvl>
    <w:lvl w:ilvl="2" w:tplc="86BC3D50">
      <w:start w:val="3"/>
      <w:numFmt w:val="bullet"/>
      <w:lvlText w:val="◆"/>
      <w:lvlJc w:val="left"/>
      <w:pPr>
        <w:tabs>
          <w:tab w:val="num" w:pos="1200"/>
        </w:tabs>
        <w:ind w:left="1200" w:hanging="360"/>
      </w:pPr>
      <w:rPr>
        <w:rFonts w:ascii="MS Mincho" w:eastAsia="MS Mincho" w:hAnsi="MS Mincho"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nsid w:val="1AEA37CD"/>
    <w:multiLevelType w:val="hybridMultilevel"/>
    <w:tmpl w:val="B6962274"/>
    <w:lvl w:ilvl="0" w:tplc="ADF8AA46">
      <w:start w:val="1"/>
      <w:numFmt w:val="lowerRoman"/>
      <w:lvlText w:val="%1)"/>
      <w:lvlJc w:val="left"/>
      <w:pPr>
        <w:ind w:left="5040" w:hanging="72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22">
    <w:nsid w:val="1B3C78B8"/>
    <w:multiLevelType w:val="multilevel"/>
    <w:tmpl w:val="2ED4F4D0"/>
    <w:name w:val="0,8831294"/>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23">
    <w:nsid w:val="1BA30103"/>
    <w:multiLevelType w:val="hybridMultilevel"/>
    <w:tmpl w:val="A7F0476C"/>
    <w:lvl w:ilvl="0" w:tplc="3246F1D2">
      <w:numFmt w:val="bullet"/>
      <w:lvlText w:val="-"/>
      <w:lvlJc w:val="left"/>
      <w:pPr>
        <w:ind w:left="1500" w:hanging="360"/>
      </w:pPr>
      <w:rPr>
        <w:rFonts w:ascii="Times New Roman" w:eastAsia="MS Mincho" w:hAnsi="Times New Roman"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4">
    <w:nsid w:val="21FD19C4"/>
    <w:multiLevelType w:val="multilevel"/>
    <w:tmpl w:val="DEA2835E"/>
    <w:lvl w:ilvl="0">
      <w:start w:val="1"/>
      <w:numFmt w:val="decimal"/>
      <w:pStyle w:val="10"/>
      <w:lvlText w:val="%1."/>
      <w:lvlJc w:val="left"/>
      <w:pPr>
        <w:tabs>
          <w:tab w:val="num" w:pos="425"/>
        </w:tabs>
        <w:ind w:left="425" w:hanging="425"/>
      </w:pPr>
      <w:rPr>
        <w:rFonts w:cs="Times New Roman" w:hint="eastAsia"/>
      </w:rPr>
    </w:lvl>
    <w:lvl w:ilvl="1">
      <w:start w:val="1"/>
      <w:numFmt w:val="decimal"/>
      <w:pStyle w:val="20"/>
      <w:lvlText w:val="%1.%2."/>
      <w:lvlJc w:val="left"/>
      <w:pPr>
        <w:tabs>
          <w:tab w:val="num" w:pos="567"/>
        </w:tabs>
        <w:ind w:left="567" w:hanging="567"/>
      </w:pPr>
      <w:rPr>
        <w:rFonts w:cs="Times New Roman" w:hint="eastAsia"/>
      </w:rPr>
    </w:lvl>
    <w:lvl w:ilvl="2">
      <w:start w:val="1"/>
      <w:numFmt w:val="decimal"/>
      <w:pStyle w:val="3"/>
      <w:lvlText w:val="%1.%2.%3."/>
      <w:lvlJc w:val="left"/>
      <w:pPr>
        <w:tabs>
          <w:tab w:val="num" w:pos="709"/>
        </w:tabs>
        <w:ind w:left="709" w:hanging="709"/>
      </w:pPr>
      <w:rPr>
        <w:rFonts w:cs="Times New Roman" w:hint="eastAsia"/>
      </w:rPr>
    </w:lvl>
    <w:lvl w:ilvl="3">
      <w:start w:val="1"/>
      <w:numFmt w:val="decimal"/>
      <w:pStyle w:val="4"/>
      <w:lvlText w:val="%1.%2.%3.%4."/>
      <w:lvlJc w:val="left"/>
      <w:pPr>
        <w:tabs>
          <w:tab w:val="num" w:pos="851"/>
        </w:tabs>
        <w:ind w:left="851" w:hanging="851"/>
      </w:pPr>
      <w:rPr>
        <w:rFonts w:cs="Times New Roman" w:hint="eastAsia"/>
      </w:rPr>
    </w:lvl>
    <w:lvl w:ilvl="4">
      <w:start w:val="1"/>
      <w:numFmt w:val="decimal"/>
      <w:pStyle w:val="5"/>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25">
    <w:nsid w:val="22E44180"/>
    <w:multiLevelType w:val="multilevel"/>
    <w:tmpl w:val="DFC88CEC"/>
    <w:name w:val="0,2418422"/>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241162DB"/>
    <w:multiLevelType w:val="singleLevel"/>
    <w:tmpl w:val="B27E1B54"/>
    <w:name w:val="Tiret 2"/>
    <w:lvl w:ilvl="0">
      <w:start w:val="1"/>
      <w:numFmt w:val="bullet"/>
      <w:lvlRestart w:val="0"/>
      <w:pStyle w:val="Tiret2"/>
      <w:lvlText w:val="–"/>
      <w:lvlJc w:val="left"/>
      <w:pPr>
        <w:tabs>
          <w:tab w:val="num" w:pos="1984"/>
        </w:tabs>
        <w:ind w:left="1984" w:hanging="567"/>
      </w:pPr>
    </w:lvl>
  </w:abstractNum>
  <w:abstractNum w:abstractNumId="27">
    <w:nsid w:val="2D820C1F"/>
    <w:multiLevelType w:val="singleLevel"/>
    <w:tmpl w:val="7896AADE"/>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28">
    <w:nsid w:val="2DB37182"/>
    <w:multiLevelType w:val="singleLevel"/>
    <w:tmpl w:val="F612DBDC"/>
    <w:lvl w:ilvl="0">
      <w:start w:val="1"/>
      <w:numFmt w:val="lowerRoman"/>
      <w:pStyle w:val="Titre1"/>
      <w:lvlText w:val="(%1)"/>
      <w:lvlJc w:val="left"/>
      <w:pPr>
        <w:tabs>
          <w:tab w:val="num" w:pos="720"/>
        </w:tabs>
        <w:ind w:left="567" w:hanging="567"/>
      </w:pPr>
      <w:rPr>
        <w:rFonts w:cs="Times New Roman"/>
      </w:rPr>
    </w:lvl>
  </w:abstractNum>
  <w:abstractNum w:abstractNumId="29">
    <w:nsid w:val="2DBE13C8"/>
    <w:multiLevelType w:val="singleLevel"/>
    <w:tmpl w:val="1F80C8B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30">
    <w:nsid w:val="302657F0"/>
    <w:multiLevelType w:val="singleLevel"/>
    <w:tmpl w:val="D460FF94"/>
    <w:name w:val="Considérant"/>
    <w:lvl w:ilvl="0">
      <w:start w:val="1"/>
      <w:numFmt w:val="decimal"/>
      <w:lvlRestart w:val="0"/>
      <w:pStyle w:val="Considrant"/>
      <w:lvlText w:val="(%1)"/>
      <w:lvlJc w:val="left"/>
      <w:pPr>
        <w:tabs>
          <w:tab w:val="num" w:pos="709"/>
        </w:tabs>
        <w:ind w:left="709" w:hanging="709"/>
      </w:pPr>
      <w:rPr>
        <w:rFonts w:cs="Times New Roman"/>
      </w:rPr>
    </w:lvl>
  </w:abstractNum>
  <w:abstractNum w:abstractNumId="31">
    <w:nsid w:val="31CD398A"/>
    <w:multiLevelType w:val="singleLevel"/>
    <w:tmpl w:val="0276BF00"/>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32">
    <w:nsid w:val="394F5925"/>
    <w:multiLevelType w:val="singleLevel"/>
    <w:tmpl w:val="395C08BE"/>
    <w:name w:val="0.9773068"/>
    <w:lvl w:ilvl="0">
      <w:start w:val="1"/>
      <w:numFmt w:val="decimal"/>
      <w:pStyle w:val="Par-numbera"/>
      <w:lvlText w:val="(%1)"/>
      <w:lvlJc w:val="left"/>
      <w:pPr>
        <w:tabs>
          <w:tab w:val="num" w:pos="567"/>
        </w:tabs>
        <w:ind w:left="567" w:hanging="567"/>
      </w:pPr>
      <w:rPr>
        <w:rFonts w:cs="Times New Roman"/>
      </w:rPr>
    </w:lvl>
  </w:abstractNum>
  <w:abstractNum w:abstractNumId="33">
    <w:nsid w:val="3DD66C9D"/>
    <w:multiLevelType w:val="singleLevel"/>
    <w:tmpl w:val="E5905DC2"/>
    <w:lvl w:ilvl="0">
      <w:start w:val="1"/>
      <w:numFmt w:val="lowerLetter"/>
      <w:pStyle w:val="Titre2"/>
      <w:lvlText w:val="(%1)"/>
      <w:lvlJc w:val="left"/>
      <w:pPr>
        <w:tabs>
          <w:tab w:val="num" w:pos="567"/>
        </w:tabs>
        <w:ind w:left="567" w:hanging="567"/>
      </w:pPr>
      <w:rPr>
        <w:rFonts w:cs="Times New Roman"/>
      </w:rPr>
    </w:lvl>
  </w:abstractNum>
  <w:abstractNum w:abstractNumId="34">
    <w:nsid w:val="3FC80B1B"/>
    <w:multiLevelType w:val="singleLevel"/>
    <w:tmpl w:val="C11CD6E2"/>
    <w:lvl w:ilvl="0">
      <w:start w:val="1"/>
      <w:numFmt w:val="decimal"/>
      <w:pStyle w:val="Par-equal"/>
      <w:lvlText w:val="%1)"/>
      <w:lvlJc w:val="left"/>
      <w:pPr>
        <w:tabs>
          <w:tab w:val="num" w:pos="567"/>
        </w:tabs>
        <w:ind w:left="567" w:hanging="567"/>
      </w:pPr>
      <w:rPr>
        <w:rFonts w:cs="Times New Roman"/>
      </w:rPr>
    </w:lvl>
  </w:abstractNum>
  <w:abstractNum w:abstractNumId="35">
    <w:nsid w:val="436E0A5D"/>
    <w:multiLevelType w:val="singleLevel"/>
    <w:tmpl w:val="9C807126"/>
    <w:name w:val="0.8777738"/>
    <w:lvl w:ilvl="0">
      <w:start w:val="1"/>
      <w:numFmt w:val="bullet"/>
      <w:pStyle w:val="Par-numberA0"/>
      <w:lvlText w:val=""/>
      <w:lvlJc w:val="left"/>
      <w:pPr>
        <w:tabs>
          <w:tab w:val="num" w:pos="567"/>
        </w:tabs>
        <w:ind w:left="567" w:hanging="567"/>
      </w:pPr>
      <w:rPr>
        <w:rFonts w:ascii="Symbol" w:hAnsi="Symbol" w:hint="default"/>
      </w:rPr>
    </w:lvl>
  </w:abstractNum>
  <w:abstractNum w:abstractNumId="36">
    <w:nsid w:val="489D74ED"/>
    <w:multiLevelType w:val="singleLevel"/>
    <w:tmpl w:val="C2E2F936"/>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37">
    <w:nsid w:val="4BC16F62"/>
    <w:multiLevelType w:val="multilevel"/>
    <w:tmpl w:val="D9563FAA"/>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4D0C058A"/>
    <w:multiLevelType w:val="singleLevel"/>
    <w:tmpl w:val="BAE8D90E"/>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39">
    <w:nsid w:val="51601148"/>
    <w:multiLevelType w:val="multilevel"/>
    <w:tmpl w:val="BA2807BE"/>
    <w:lvl w:ilvl="0">
      <w:start w:val="1"/>
      <w:numFmt w:val="decimal"/>
      <w:pStyle w:val="11"/>
      <w:lvlText w:val="%1."/>
      <w:lvlJc w:val="left"/>
      <w:pPr>
        <w:tabs>
          <w:tab w:val="num" w:pos="425"/>
        </w:tabs>
        <w:ind w:left="425" w:hanging="425"/>
      </w:pPr>
      <w:rPr>
        <w:rFonts w:cs="Times New Roman" w:hint="eastAsia"/>
      </w:rPr>
    </w:lvl>
    <w:lvl w:ilvl="1">
      <w:start w:val="1"/>
      <w:numFmt w:val="decimal"/>
      <w:pStyle w:val="2nd"/>
      <w:lvlText w:val="%1.%2."/>
      <w:lvlJc w:val="left"/>
      <w:pPr>
        <w:tabs>
          <w:tab w:val="num" w:pos="567"/>
        </w:tabs>
        <w:ind w:left="567" w:hanging="567"/>
      </w:pPr>
      <w:rPr>
        <w:rFonts w:cs="Times New Roman" w:hint="eastAsia"/>
        <w:color w:val="auto"/>
      </w:rPr>
    </w:lvl>
    <w:lvl w:ilvl="2">
      <w:start w:val="1"/>
      <w:numFmt w:val="decimal"/>
      <w:pStyle w:val="3rd"/>
      <w:lvlText w:val="%1.%2.%3."/>
      <w:lvlJc w:val="left"/>
      <w:pPr>
        <w:tabs>
          <w:tab w:val="num" w:pos="709"/>
        </w:tabs>
        <w:ind w:left="709" w:hanging="709"/>
      </w:pPr>
      <w:rPr>
        <w:rFonts w:cs="Times New Roman" w:hint="eastAsia"/>
        <w:color w:val="FF0000"/>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4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5976546A"/>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pStyle w:val="XXXHeadli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43">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4">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nsid w:val="68827DB3"/>
    <w:multiLevelType w:val="hybridMultilevel"/>
    <w:tmpl w:val="2F2058E6"/>
    <w:lvl w:ilvl="0" w:tplc="51B4EAF4">
      <w:start w:val="1"/>
      <w:numFmt w:val="lowerLetter"/>
      <w:lvlText w:val="(%1)"/>
      <w:lvlJc w:val="left"/>
      <w:pPr>
        <w:ind w:left="2592" w:hanging="360"/>
      </w:pPr>
      <w:rPr>
        <w:rFonts w:hint="default"/>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46">
    <w:nsid w:val="688D48A7"/>
    <w:multiLevelType w:val="multilevel"/>
    <w:tmpl w:val="70F62E76"/>
    <w:lvl w:ilvl="0">
      <w:start w:val="1"/>
      <w:numFmt w:val="decimal"/>
      <w:lvlText w:val="%1."/>
      <w:lvlJc w:val="left"/>
      <w:pPr>
        <w:ind w:left="360" w:hanging="360"/>
      </w:pPr>
      <w:rPr>
        <w:rFonts w:hint="default"/>
        <w:b w:val="0"/>
      </w:rPr>
    </w:lvl>
    <w:lvl w:ilvl="1">
      <w:start w:val="1"/>
      <w:numFmt w:val="decimal"/>
      <w:pStyle w:val="ParaLevel2"/>
      <w:isLgl/>
      <w:lvlText w:val="%1.%2."/>
      <w:lvlJc w:val="left"/>
      <w:pPr>
        <w:ind w:left="1778" w:hanging="360"/>
      </w:pPr>
      <w:rPr>
        <w:rFonts w:hint="default"/>
        <w:b w:val="0"/>
      </w:rPr>
    </w:lvl>
    <w:lvl w:ilvl="2">
      <w:start w:val="1"/>
      <w:numFmt w:val="decimal"/>
      <w:pStyle w:val="ParaLevel3"/>
      <w:isLgl/>
      <w:lvlText w:val="%1.%2.%3."/>
      <w:lvlJc w:val="left"/>
      <w:pPr>
        <w:ind w:left="2280" w:hanging="720"/>
      </w:pPr>
      <w:rPr>
        <w:rFonts w:hint="default"/>
        <w:b w:val="0"/>
      </w:rPr>
    </w:lvl>
    <w:lvl w:ilvl="3">
      <w:start w:val="1"/>
      <w:numFmt w:val="decimal"/>
      <w:pStyle w:val="ParaLevel4"/>
      <w:isLgl/>
      <w:lvlText w:val="%1.%2.%3.%4."/>
      <w:lvlJc w:val="left"/>
      <w:pPr>
        <w:ind w:left="3240" w:hanging="720"/>
      </w:pPr>
      <w:rPr>
        <w:rFonts w:hint="default"/>
        <w:b w:val="0"/>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47">
    <w:nsid w:val="6EC300CA"/>
    <w:multiLevelType w:val="singleLevel"/>
    <w:tmpl w:val="055ABBD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48">
    <w:nsid w:val="712E4B18"/>
    <w:multiLevelType w:val="singleLevel"/>
    <w:tmpl w:val="66ECC298"/>
    <w:name w:val="Tiret 3"/>
    <w:lvl w:ilvl="0">
      <w:start w:val="1"/>
      <w:numFmt w:val="bullet"/>
      <w:lvlRestart w:val="0"/>
      <w:pStyle w:val="Tiret3"/>
      <w:lvlText w:val="–"/>
      <w:lvlJc w:val="left"/>
      <w:pPr>
        <w:tabs>
          <w:tab w:val="num" w:pos="2551"/>
        </w:tabs>
        <w:ind w:left="2551" w:hanging="567"/>
      </w:pPr>
    </w:lvl>
  </w:abstractNum>
  <w:abstractNum w:abstractNumId="49">
    <w:nsid w:val="729504D5"/>
    <w:multiLevelType w:val="singleLevel"/>
    <w:tmpl w:val="1BC6DBFC"/>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50">
    <w:nsid w:val="79FA34D6"/>
    <w:multiLevelType w:val="singleLevel"/>
    <w:tmpl w:val="41326E50"/>
    <w:name w:val="1.221359E-02"/>
    <w:lvl w:ilvl="0">
      <w:start w:val="1"/>
      <w:numFmt w:val="bullet"/>
      <w:pStyle w:val="Par-dash"/>
      <w:lvlText w:val=""/>
      <w:lvlJc w:val="left"/>
      <w:pPr>
        <w:tabs>
          <w:tab w:val="num" w:pos="567"/>
        </w:tabs>
        <w:ind w:left="567" w:hanging="567"/>
      </w:pPr>
      <w:rPr>
        <w:rFonts w:ascii="Symbol" w:hAnsi="Symbol" w:hint="default"/>
      </w:rPr>
    </w:lvl>
  </w:abstractNum>
  <w:abstractNum w:abstractNumId="51">
    <w:nsid w:val="7B1E7D32"/>
    <w:multiLevelType w:val="hybridMultilevel"/>
    <w:tmpl w:val="C06EEB98"/>
    <w:lvl w:ilvl="0" w:tplc="59A462AC">
      <w:start w:val="1"/>
      <w:numFmt w:val="lowerLetter"/>
      <w:lvlText w:val="(%1)"/>
      <w:lvlJc w:val="left"/>
      <w:pPr>
        <w:ind w:left="3096" w:hanging="360"/>
      </w:pPr>
      <w:rPr>
        <w:rFonts w:hint="default"/>
      </w:rPr>
    </w:lvl>
    <w:lvl w:ilvl="1" w:tplc="04090019">
      <w:start w:val="1"/>
      <w:numFmt w:val="lowerLetter"/>
      <w:lvlText w:val="%2."/>
      <w:lvlJc w:val="left"/>
      <w:pPr>
        <w:ind w:left="3816" w:hanging="360"/>
      </w:pPr>
    </w:lvl>
    <w:lvl w:ilvl="2" w:tplc="0409001B" w:tentative="1">
      <w:start w:val="1"/>
      <w:numFmt w:val="lowerRoman"/>
      <w:lvlText w:val="%3."/>
      <w:lvlJc w:val="right"/>
      <w:pPr>
        <w:ind w:left="4536" w:hanging="180"/>
      </w:pPr>
    </w:lvl>
    <w:lvl w:ilvl="3" w:tplc="0409000F" w:tentative="1">
      <w:start w:val="1"/>
      <w:numFmt w:val="decimal"/>
      <w:lvlText w:val="%4."/>
      <w:lvlJc w:val="left"/>
      <w:pPr>
        <w:ind w:left="5256" w:hanging="360"/>
      </w:pPr>
    </w:lvl>
    <w:lvl w:ilvl="4" w:tplc="04090019" w:tentative="1">
      <w:start w:val="1"/>
      <w:numFmt w:val="lowerLetter"/>
      <w:lvlText w:val="%5."/>
      <w:lvlJc w:val="left"/>
      <w:pPr>
        <w:ind w:left="5976" w:hanging="360"/>
      </w:pPr>
    </w:lvl>
    <w:lvl w:ilvl="5" w:tplc="0409001B" w:tentative="1">
      <w:start w:val="1"/>
      <w:numFmt w:val="lowerRoman"/>
      <w:lvlText w:val="%6."/>
      <w:lvlJc w:val="right"/>
      <w:pPr>
        <w:ind w:left="6696" w:hanging="180"/>
      </w:pPr>
    </w:lvl>
    <w:lvl w:ilvl="6" w:tplc="0409000F" w:tentative="1">
      <w:start w:val="1"/>
      <w:numFmt w:val="decimal"/>
      <w:lvlText w:val="%7."/>
      <w:lvlJc w:val="left"/>
      <w:pPr>
        <w:ind w:left="7416" w:hanging="360"/>
      </w:pPr>
    </w:lvl>
    <w:lvl w:ilvl="7" w:tplc="04090019" w:tentative="1">
      <w:start w:val="1"/>
      <w:numFmt w:val="lowerLetter"/>
      <w:lvlText w:val="%8."/>
      <w:lvlJc w:val="left"/>
      <w:pPr>
        <w:ind w:left="8136" w:hanging="360"/>
      </w:pPr>
    </w:lvl>
    <w:lvl w:ilvl="8" w:tplc="0409001B" w:tentative="1">
      <w:start w:val="1"/>
      <w:numFmt w:val="lowerRoman"/>
      <w:lvlText w:val="%9."/>
      <w:lvlJc w:val="right"/>
      <w:pPr>
        <w:ind w:left="8856" w:hanging="180"/>
      </w:pPr>
    </w:lvl>
  </w:abstractNum>
  <w:abstractNum w:abstractNumId="52">
    <w:nsid w:val="7B454D54"/>
    <w:multiLevelType w:val="singleLevel"/>
    <w:tmpl w:val="8A02E4B2"/>
    <w:lvl w:ilvl="0">
      <w:start w:val="1"/>
      <w:numFmt w:val="bullet"/>
      <w:lvlRestart w:val="0"/>
      <w:pStyle w:val="Tiret4"/>
      <w:lvlText w:val="–"/>
      <w:lvlJc w:val="left"/>
      <w:pPr>
        <w:tabs>
          <w:tab w:val="num" w:pos="3118"/>
        </w:tabs>
        <w:ind w:left="3118" w:hanging="567"/>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43"/>
  </w:num>
  <w:num w:numId="12">
    <w:abstractNumId w:val="19"/>
  </w:num>
  <w:num w:numId="13">
    <w:abstractNumId w:val="12"/>
  </w:num>
  <w:num w:numId="14">
    <w:abstractNumId w:val="44"/>
  </w:num>
  <w:num w:numId="15">
    <w:abstractNumId w:val="39"/>
  </w:num>
  <w:num w:numId="16">
    <w:abstractNumId w:val="20"/>
  </w:num>
  <w:num w:numId="17">
    <w:abstractNumId w:val="24"/>
  </w:num>
  <w:num w:numId="18">
    <w:abstractNumId w:val="41"/>
  </w:num>
  <w:num w:numId="19">
    <w:abstractNumId w:val="40"/>
  </w:num>
  <w:num w:numId="20">
    <w:abstractNumId w:val="16"/>
  </w:num>
  <w:num w:numId="21">
    <w:abstractNumId w:val="26"/>
  </w:num>
  <w:num w:numId="22">
    <w:abstractNumId w:val="48"/>
  </w:num>
  <w:num w:numId="23">
    <w:abstractNumId w:val="17"/>
  </w:num>
  <w:num w:numId="24">
    <w:abstractNumId w:val="18"/>
  </w:num>
  <w:num w:numId="25">
    <w:abstractNumId w:val="49"/>
  </w:num>
  <w:num w:numId="26">
    <w:abstractNumId w:val="47"/>
  </w:num>
  <w:num w:numId="27">
    <w:abstractNumId w:val="52"/>
  </w:num>
  <w:num w:numId="28">
    <w:abstractNumId w:val="30"/>
  </w:num>
  <w:num w:numId="29">
    <w:abstractNumId w:val="29"/>
  </w:num>
  <w:num w:numId="30">
    <w:abstractNumId w:val="42"/>
  </w:num>
  <w:num w:numId="31">
    <w:abstractNumId w:val="22"/>
  </w:num>
  <w:num w:numId="32">
    <w:abstractNumId w:val="25"/>
  </w:num>
  <w:num w:numId="33">
    <w:abstractNumId w:val="46"/>
  </w:num>
  <w:num w:numId="34">
    <w:abstractNumId w:val="13"/>
  </w:num>
  <w:num w:numId="35">
    <w:abstractNumId w:val="33"/>
  </w:num>
  <w:num w:numId="36">
    <w:abstractNumId w:val="50"/>
  </w:num>
  <w:num w:numId="37">
    <w:abstractNumId w:val="35"/>
  </w:num>
  <w:num w:numId="38">
    <w:abstractNumId w:val="32"/>
  </w:num>
  <w:num w:numId="39">
    <w:abstractNumId w:val="34"/>
  </w:num>
  <w:num w:numId="40">
    <w:abstractNumId w:val="28"/>
  </w:num>
  <w:num w:numId="41">
    <w:abstractNumId w:val="11"/>
  </w:num>
  <w:num w:numId="42">
    <w:abstractNumId w:val="10"/>
  </w:num>
  <w:num w:numId="43">
    <w:abstractNumId w:val="27"/>
  </w:num>
  <w:num w:numId="44">
    <w:abstractNumId w:val="38"/>
  </w:num>
  <w:num w:numId="45">
    <w:abstractNumId w:val="36"/>
  </w:num>
  <w:num w:numId="46">
    <w:abstractNumId w:val="14"/>
  </w:num>
  <w:num w:numId="47">
    <w:abstractNumId w:val="31"/>
  </w:num>
  <w:num w:numId="48">
    <w:abstractNumId w:val="15"/>
  </w:num>
  <w:num w:numId="49">
    <w:abstractNumId w:val="23"/>
  </w:num>
  <w:num w:numId="50">
    <w:abstractNumId w:val="37"/>
  </w:num>
  <w:num w:numId="51">
    <w:abstractNumId w:val="21"/>
  </w:num>
  <w:num w:numId="52">
    <w:abstractNumId w:val="51"/>
  </w:num>
  <w:num w:numId="53">
    <w:abstractNumId w:val="4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5" w:nlCheck="1" w:checkStyle="1"/>
  <w:activeWritingStyle w:appName="MSWord" w:lang="en-GB" w:vendorID="64" w:dllVersion="6" w:nlCheck="1" w:checkStyle="0"/>
  <w:activeWritingStyle w:appName="MSWord" w:lang="en-US" w:vendorID="64" w:dllVersion="6" w:nlCheck="1" w:checkStyle="0"/>
  <w:activeWritingStyle w:appName="MSWord" w:lang="es-ES" w:vendorID="64" w:dllVersion="6" w:nlCheck="1" w:checkStyle="1"/>
  <w:activeWritingStyle w:appName="MSWord" w:lang="fr-FR"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es-AR" w:vendorID="64" w:dllVersion="6" w:nlCheck="1" w:checkStyle="0"/>
  <w:activeWritingStyle w:appName="MSWord" w:lang="en-AU" w:vendorID="64" w:dllVersion="6" w:nlCheck="1" w:checkStyle="1"/>
  <w:activeWritingStyle w:appName="MSWord" w:lang="en-IN" w:vendorID="64" w:dllVersion="6" w:nlCheck="1" w:checkStyle="0"/>
  <w:activeWritingStyle w:appName="MSWord" w:lang="en-GB" w:vendorID="64" w:dllVersion="0" w:nlCheck="1" w:checkStyle="0"/>
  <w:activeWritingStyle w:appName="MSWord" w:lang="en-IN" w:vendorID="64" w:dllVersion="0" w:nlCheck="1" w:checkStyle="0"/>
  <w:activeWritingStyle w:appName="MSWord" w:lang="en-US" w:vendorID="64" w:dllVersion="0" w:nlCheck="1" w:checkStyle="0"/>
  <w:activeWritingStyle w:appName="MSWord" w:lang="es-AR" w:vendorID="64" w:dllVersion="0" w:nlCheck="1" w:checkStyle="0"/>
  <w:activeWritingStyle w:appName="MSWord" w:lang="en-AU"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en-AU" w:vendorID="64" w:dllVersion="131078" w:nlCheck="1" w:checkStyle="1"/>
  <w:activeWritingStyle w:appName="MSWord" w:lang="es-AR" w:vendorID="64" w:dllVersion="131078" w:nlCheck="1" w:checkStyle="1"/>
  <w:activeWritingStyle w:appName="MSWord" w:lang="de-DE" w:vendorID="64" w:dllVersion="131078" w:nlCheck="1" w:checkStyle="1"/>
  <w:activeWritingStyle w:appName="MSWord" w:lang="fr-CH"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8193">
      <v:textbox inset="5.85pt,.7pt,5.85pt,.7pt"/>
    </o:shapedefaults>
  </w:hdrShapeDefaults>
  <w:footnotePr>
    <w:numRestart w:val="eachSect"/>
    <w:footnote w:id="-1"/>
    <w:footnote w:id="0"/>
    <w:footnote w:id="1"/>
  </w:footnotePr>
  <w:endnotePr>
    <w:numFmt w:val="decimal"/>
    <w:endnote w:id="-1"/>
    <w:endnote w:id="0"/>
    <w:endnote w:id="1"/>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7870"/>
    <w:rsid w:val="00000683"/>
    <w:rsid w:val="00000D84"/>
    <w:rsid w:val="00000DF3"/>
    <w:rsid w:val="000024C6"/>
    <w:rsid w:val="00002551"/>
    <w:rsid w:val="000036DF"/>
    <w:rsid w:val="000038DD"/>
    <w:rsid w:val="00004360"/>
    <w:rsid w:val="0000464D"/>
    <w:rsid w:val="000047FD"/>
    <w:rsid w:val="00004D4B"/>
    <w:rsid w:val="00005ECC"/>
    <w:rsid w:val="0001139F"/>
    <w:rsid w:val="0001517E"/>
    <w:rsid w:val="00015A19"/>
    <w:rsid w:val="000170DD"/>
    <w:rsid w:val="00017BF1"/>
    <w:rsid w:val="00020840"/>
    <w:rsid w:val="00020F0E"/>
    <w:rsid w:val="000215E4"/>
    <w:rsid w:val="000216A1"/>
    <w:rsid w:val="00021E1C"/>
    <w:rsid w:val="00022DC0"/>
    <w:rsid w:val="000232F8"/>
    <w:rsid w:val="00023A65"/>
    <w:rsid w:val="0002420D"/>
    <w:rsid w:val="00026C45"/>
    <w:rsid w:val="00027A15"/>
    <w:rsid w:val="00030134"/>
    <w:rsid w:val="00030DBA"/>
    <w:rsid w:val="000311AF"/>
    <w:rsid w:val="00031AE1"/>
    <w:rsid w:val="00031FF5"/>
    <w:rsid w:val="00032DA4"/>
    <w:rsid w:val="00033483"/>
    <w:rsid w:val="00033537"/>
    <w:rsid w:val="00034086"/>
    <w:rsid w:val="00034ED9"/>
    <w:rsid w:val="00035B18"/>
    <w:rsid w:val="00035B93"/>
    <w:rsid w:val="0003638B"/>
    <w:rsid w:val="0004113E"/>
    <w:rsid w:val="0004194E"/>
    <w:rsid w:val="00042317"/>
    <w:rsid w:val="00042C64"/>
    <w:rsid w:val="00042D7D"/>
    <w:rsid w:val="00042FED"/>
    <w:rsid w:val="0004356D"/>
    <w:rsid w:val="000436A3"/>
    <w:rsid w:val="00043B51"/>
    <w:rsid w:val="00043E33"/>
    <w:rsid w:val="00044026"/>
    <w:rsid w:val="00044570"/>
    <w:rsid w:val="00046B1F"/>
    <w:rsid w:val="00050163"/>
    <w:rsid w:val="00050557"/>
    <w:rsid w:val="00050F6B"/>
    <w:rsid w:val="00051265"/>
    <w:rsid w:val="00052635"/>
    <w:rsid w:val="000526DA"/>
    <w:rsid w:val="00052D71"/>
    <w:rsid w:val="00052F32"/>
    <w:rsid w:val="00056E96"/>
    <w:rsid w:val="00057DA0"/>
    <w:rsid w:val="00057E15"/>
    <w:rsid w:val="00057E97"/>
    <w:rsid w:val="000602CE"/>
    <w:rsid w:val="000609C8"/>
    <w:rsid w:val="00062282"/>
    <w:rsid w:val="0006252E"/>
    <w:rsid w:val="00062654"/>
    <w:rsid w:val="00063E11"/>
    <w:rsid w:val="000646F4"/>
    <w:rsid w:val="000675BA"/>
    <w:rsid w:val="00070108"/>
    <w:rsid w:val="000707E6"/>
    <w:rsid w:val="0007087A"/>
    <w:rsid w:val="000715ED"/>
    <w:rsid w:val="000716B5"/>
    <w:rsid w:val="00071819"/>
    <w:rsid w:val="000727B3"/>
    <w:rsid w:val="00072C8C"/>
    <w:rsid w:val="000733B5"/>
    <w:rsid w:val="00073CB2"/>
    <w:rsid w:val="00075F27"/>
    <w:rsid w:val="000769D9"/>
    <w:rsid w:val="000776EE"/>
    <w:rsid w:val="00080CD1"/>
    <w:rsid w:val="00081552"/>
    <w:rsid w:val="00081815"/>
    <w:rsid w:val="0008195E"/>
    <w:rsid w:val="00081CCE"/>
    <w:rsid w:val="00082B74"/>
    <w:rsid w:val="00082C11"/>
    <w:rsid w:val="00083C44"/>
    <w:rsid w:val="00083CA5"/>
    <w:rsid w:val="000864B8"/>
    <w:rsid w:val="00087A1C"/>
    <w:rsid w:val="00087FB1"/>
    <w:rsid w:val="000912E3"/>
    <w:rsid w:val="00091F7C"/>
    <w:rsid w:val="000921A5"/>
    <w:rsid w:val="000923C1"/>
    <w:rsid w:val="000931C0"/>
    <w:rsid w:val="00093950"/>
    <w:rsid w:val="00093FB3"/>
    <w:rsid w:val="0009483B"/>
    <w:rsid w:val="0009520B"/>
    <w:rsid w:val="000969B3"/>
    <w:rsid w:val="000A04C3"/>
    <w:rsid w:val="000A206B"/>
    <w:rsid w:val="000A2D5D"/>
    <w:rsid w:val="000A615B"/>
    <w:rsid w:val="000A76E3"/>
    <w:rsid w:val="000B054B"/>
    <w:rsid w:val="000B0595"/>
    <w:rsid w:val="000B175B"/>
    <w:rsid w:val="000B25ED"/>
    <w:rsid w:val="000B2B06"/>
    <w:rsid w:val="000B2CA5"/>
    <w:rsid w:val="000B2F02"/>
    <w:rsid w:val="000B381F"/>
    <w:rsid w:val="000B3A0F"/>
    <w:rsid w:val="000B3CC1"/>
    <w:rsid w:val="000B3D96"/>
    <w:rsid w:val="000B4EF7"/>
    <w:rsid w:val="000B6C15"/>
    <w:rsid w:val="000B759F"/>
    <w:rsid w:val="000C2172"/>
    <w:rsid w:val="000C2C03"/>
    <w:rsid w:val="000C2D2E"/>
    <w:rsid w:val="000C2F1F"/>
    <w:rsid w:val="000C3E53"/>
    <w:rsid w:val="000C6D79"/>
    <w:rsid w:val="000C79D0"/>
    <w:rsid w:val="000D062A"/>
    <w:rsid w:val="000D33D7"/>
    <w:rsid w:val="000D4977"/>
    <w:rsid w:val="000D5C44"/>
    <w:rsid w:val="000D60D5"/>
    <w:rsid w:val="000D6BCB"/>
    <w:rsid w:val="000D7BCA"/>
    <w:rsid w:val="000E0415"/>
    <w:rsid w:val="000E23D5"/>
    <w:rsid w:val="000E26D1"/>
    <w:rsid w:val="000E277F"/>
    <w:rsid w:val="000E574F"/>
    <w:rsid w:val="000E6CF1"/>
    <w:rsid w:val="000E7CF5"/>
    <w:rsid w:val="000F003B"/>
    <w:rsid w:val="000F0EF8"/>
    <w:rsid w:val="000F15FA"/>
    <w:rsid w:val="000F3D5B"/>
    <w:rsid w:val="000F4345"/>
    <w:rsid w:val="000F4BCA"/>
    <w:rsid w:val="000F515F"/>
    <w:rsid w:val="000F5D7C"/>
    <w:rsid w:val="000F6EE8"/>
    <w:rsid w:val="00100C81"/>
    <w:rsid w:val="00103304"/>
    <w:rsid w:val="00103ECF"/>
    <w:rsid w:val="00104782"/>
    <w:rsid w:val="0010494B"/>
    <w:rsid w:val="00105CFA"/>
    <w:rsid w:val="001065E4"/>
    <w:rsid w:val="00106B1F"/>
    <w:rsid w:val="001103AA"/>
    <w:rsid w:val="00110A4B"/>
    <w:rsid w:val="00112408"/>
    <w:rsid w:val="001127A5"/>
    <w:rsid w:val="00113791"/>
    <w:rsid w:val="00114C09"/>
    <w:rsid w:val="0011541D"/>
    <w:rsid w:val="00115613"/>
    <w:rsid w:val="00115FF5"/>
    <w:rsid w:val="0011623A"/>
    <w:rsid w:val="0011666B"/>
    <w:rsid w:val="0011694B"/>
    <w:rsid w:val="00116D33"/>
    <w:rsid w:val="00117537"/>
    <w:rsid w:val="00117B41"/>
    <w:rsid w:val="00120BDA"/>
    <w:rsid w:val="0012270C"/>
    <w:rsid w:val="00122C7C"/>
    <w:rsid w:val="00123DED"/>
    <w:rsid w:val="001262B8"/>
    <w:rsid w:val="001272BD"/>
    <w:rsid w:val="001301D9"/>
    <w:rsid w:val="00130620"/>
    <w:rsid w:val="00130A1A"/>
    <w:rsid w:val="0013206A"/>
    <w:rsid w:val="001338CA"/>
    <w:rsid w:val="001346A9"/>
    <w:rsid w:val="00134D32"/>
    <w:rsid w:val="001359EC"/>
    <w:rsid w:val="0013608F"/>
    <w:rsid w:val="00136A5A"/>
    <w:rsid w:val="00136D13"/>
    <w:rsid w:val="00136EAF"/>
    <w:rsid w:val="00137380"/>
    <w:rsid w:val="001373AA"/>
    <w:rsid w:val="001373E9"/>
    <w:rsid w:val="001379E1"/>
    <w:rsid w:val="0014047E"/>
    <w:rsid w:val="001435E1"/>
    <w:rsid w:val="00143A1A"/>
    <w:rsid w:val="0014699A"/>
    <w:rsid w:val="00146E5F"/>
    <w:rsid w:val="00150717"/>
    <w:rsid w:val="001510E8"/>
    <w:rsid w:val="00151DE9"/>
    <w:rsid w:val="0015337E"/>
    <w:rsid w:val="00156265"/>
    <w:rsid w:val="00156B6F"/>
    <w:rsid w:val="00160282"/>
    <w:rsid w:val="00163E4E"/>
    <w:rsid w:val="001645A3"/>
    <w:rsid w:val="00164D96"/>
    <w:rsid w:val="00165222"/>
    <w:rsid w:val="00165F3A"/>
    <w:rsid w:val="00166DCA"/>
    <w:rsid w:val="001713A1"/>
    <w:rsid w:val="00171CA6"/>
    <w:rsid w:val="001723A5"/>
    <w:rsid w:val="001733F5"/>
    <w:rsid w:val="0017357E"/>
    <w:rsid w:val="0017392E"/>
    <w:rsid w:val="00173DA5"/>
    <w:rsid w:val="00173F0A"/>
    <w:rsid w:val="0017468F"/>
    <w:rsid w:val="00174BBA"/>
    <w:rsid w:val="00174D8B"/>
    <w:rsid w:val="0017507D"/>
    <w:rsid w:val="00175AE0"/>
    <w:rsid w:val="00177442"/>
    <w:rsid w:val="0017797D"/>
    <w:rsid w:val="00181BCA"/>
    <w:rsid w:val="00181D8C"/>
    <w:rsid w:val="001820EA"/>
    <w:rsid w:val="00182290"/>
    <w:rsid w:val="001826FA"/>
    <w:rsid w:val="00184071"/>
    <w:rsid w:val="0018455A"/>
    <w:rsid w:val="001846DE"/>
    <w:rsid w:val="00184C8B"/>
    <w:rsid w:val="00184D51"/>
    <w:rsid w:val="00184DF6"/>
    <w:rsid w:val="00185B66"/>
    <w:rsid w:val="00185CDF"/>
    <w:rsid w:val="001907D3"/>
    <w:rsid w:val="00191B30"/>
    <w:rsid w:val="00191F36"/>
    <w:rsid w:val="0019433E"/>
    <w:rsid w:val="00196D22"/>
    <w:rsid w:val="001A1D9F"/>
    <w:rsid w:val="001A27AE"/>
    <w:rsid w:val="001A3955"/>
    <w:rsid w:val="001A3D2D"/>
    <w:rsid w:val="001A463D"/>
    <w:rsid w:val="001A6206"/>
    <w:rsid w:val="001A6619"/>
    <w:rsid w:val="001A6C79"/>
    <w:rsid w:val="001A6CBE"/>
    <w:rsid w:val="001B00F7"/>
    <w:rsid w:val="001B0498"/>
    <w:rsid w:val="001B0DC9"/>
    <w:rsid w:val="001B202E"/>
    <w:rsid w:val="001B48EC"/>
    <w:rsid w:val="001B4A0F"/>
    <w:rsid w:val="001B4B04"/>
    <w:rsid w:val="001B6E19"/>
    <w:rsid w:val="001C2680"/>
    <w:rsid w:val="001C335D"/>
    <w:rsid w:val="001C34A9"/>
    <w:rsid w:val="001C6663"/>
    <w:rsid w:val="001C66A4"/>
    <w:rsid w:val="001C68AA"/>
    <w:rsid w:val="001C68F7"/>
    <w:rsid w:val="001C7895"/>
    <w:rsid w:val="001D0701"/>
    <w:rsid w:val="001D0C8C"/>
    <w:rsid w:val="001D1419"/>
    <w:rsid w:val="001D2227"/>
    <w:rsid w:val="001D26DF"/>
    <w:rsid w:val="001D321E"/>
    <w:rsid w:val="001D3A03"/>
    <w:rsid w:val="001D3A2A"/>
    <w:rsid w:val="001D3F83"/>
    <w:rsid w:val="001D5DE3"/>
    <w:rsid w:val="001D644A"/>
    <w:rsid w:val="001D6779"/>
    <w:rsid w:val="001D6E9B"/>
    <w:rsid w:val="001D6F5C"/>
    <w:rsid w:val="001D766C"/>
    <w:rsid w:val="001D7D2C"/>
    <w:rsid w:val="001E0BC4"/>
    <w:rsid w:val="001E12DB"/>
    <w:rsid w:val="001E16FB"/>
    <w:rsid w:val="001E26B0"/>
    <w:rsid w:val="001E27DE"/>
    <w:rsid w:val="001E5F56"/>
    <w:rsid w:val="001E64DA"/>
    <w:rsid w:val="001E6E8F"/>
    <w:rsid w:val="001E75DF"/>
    <w:rsid w:val="001E7B67"/>
    <w:rsid w:val="001F093B"/>
    <w:rsid w:val="001F0E87"/>
    <w:rsid w:val="001F2F1A"/>
    <w:rsid w:val="001F3F03"/>
    <w:rsid w:val="001F433E"/>
    <w:rsid w:val="001F5097"/>
    <w:rsid w:val="001F53A1"/>
    <w:rsid w:val="001F6787"/>
    <w:rsid w:val="001F75DD"/>
    <w:rsid w:val="001F76A4"/>
    <w:rsid w:val="00200886"/>
    <w:rsid w:val="00200C07"/>
    <w:rsid w:val="002012E5"/>
    <w:rsid w:val="002013B4"/>
    <w:rsid w:val="0020152B"/>
    <w:rsid w:val="00202DA8"/>
    <w:rsid w:val="002030B3"/>
    <w:rsid w:val="00206945"/>
    <w:rsid w:val="00207238"/>
    <w:rsid w:val="00210858"/>
    <w:rsid w:val="00211200"/>
    <w:rsid w:val="00211E0B"/>
    <w:rsid w:val="00212B26"/>
    <w:rsid w:val="00213421"/>
    <w:rsid w:val="00213A61"/>
    <w:rsid w:val="00213AB8"/>
    <w:rsid w:val="002141E7"/>
    <w:rsid w:val="002145BE"/>
    <w:rsid w:val="00214A17"/>
    <w:rsid w:val="00215AE7"/>
    <w:rsid w:val="00215D52"/>
    <w:rsid w:val="00220873"/>
    <w:rsid w:val="0022104F"/>
    <w:rsid w:val="0022277C"/>
    <w:rsid w:val="00222869"/>
    <w:rsid w:val="00223740"/>
    <w:rsid w:val="00223B24"/>
    <w:rsid w:val="00226617"/>
    <w:rsid w:val="00227F24"/>
    <w:rsid w:val="0023096C"/>
    <w:rsid w:val="002311FB"/>
    <w:rsid w:val="0023156C"/>
    <w:rsid w:val="00231BCB"/>
    <w:rsid w:val="00232156"/>
    <w:rsid w:val="00233033"/>
    <w:rsid w:val="002354B8"/>
    <w:rsid w:val="002363A7"/>
    <w:rsid w:val="00236405"/>
    <w:rsid w:val="0024031C"/>
    <w:rsid w:val="00240642"/>
    <w:rsid w:val="00240B94"/>
    <w:rsid w:val="00241621"/>
    <w:rsid w:val="0024198D"/>
    <w:rsid w:val="0024455B"/>
    <w:rsid w:val="00244E50"/>
    <w:rsid w:val="00244E7B"/>
    <w:rsid w:val="00244EBE"/>
    <w:rsid w:val="002470E2"/>
    <w:rsid w:val="002471D2"/>
    <w:rsid w:val="0024772E"/>
    <w:rsid w:val="00247FDE"/>
    <w:rsid w:val="00251FA6"/>
    <w:rsid w:val="00252F99"/>
    <w:rsid w:val="00253496"/>
    <w:rsid w:val="00255E76"/>
    <w:rsid w:val="00255F33"/>
    <w:rsid w:val="00255FC1"/>
    <w:rsid w:val="0026085E"/>
    <w:rsid w:val="002608DE"/>
    <w:rsid w:val="00260C40"/>
    <w:rsid w:val="00261402"/>
    <w:rsid w:val="002621CC"/>
    <w:rsid w:val="00262AEE"/>
    <w:rsid w:val="00264382"/>
    <w:rsid w:val="002645D0"/>
    <w:rsid w:val="00264A03"/>
    <w:rsid w:val="002652F5"/>
    <w:rsid w:val="0026581A"/>
    <w:rsid w:val="0026648A"/>
    <w:rsid w:val="002677CD"/>
    <w:rsid w:val="00267F5F"/>
    <w:rsid w:val="00271B95"/>
    <w:rsid w:val="00272BCA"/>
    <w:rsid w:val="0027349A"/>
    <w:rsid w:val="00273CD3"/>
    <w:rsid w:val="00275B34"/>
    <w:rsid w:val="00275C0C"/>
    <w:rsid w:val="0027742E"/>
    <w:rsid w:val="002817A1"/>
    <w:rsid w:val="0028250B"/>
    <w:rsid w:val="00282543"/>
    <w:rsid w:val="00282784"/>
    <w:rsid w:val="00282C54"/>
    <w:rsid w:val="002830F1"/>
    <w:rsid w:val="00283154"/>
    <w:rsid w:val="00283748"/>
    <w:rsid w:val="002845F6"/>
    <w:rsid w:val="002849E4"/>
    <w:rsid w:val="00285393"/>
    <w:rsid w:val="00285CB0"/>
    <w:rsid w:val="00286B4D"/>
    <w:rsid w:val="002872F6"/>
    <w:rsid w:val="00287BBE"/>
    <w:rsid w:val="0029036B"/>
    <w:rsid w:val="00290F3C"/>
    <w:rsid w:val="0029150F"/>
    <w:rsid w:val="00291D45"/>
    <w:rsid w:val="00291E79"/>
    <w:rsid w:val="00293EC1"/>
    <w:rsid w:val="00294DC2"/>
    <w:rsid w:val="00295295"/>
    <w:rsid w:val="002956B5"/>
    <w:rsid w:val="002957D2"/>
    <w:rsid w:val="002960B6"/>
    <w:rsid w:val="0029625D"/>
    <w:rsid w:val="0029732D"/>
    <w:rsid w:val="002973FE"/>
    <w:rsid w:val="002A1A34"/>
    <w:rsid w:val="002A257C"/>
    <w:rsid w:val="002A31E1"/>
    <w:rsid w:val="002A3A8A"/>
    <w:rsid w:val="002A4828"/>
    <w:rsid w:val="002A5FA3"/>
    <w:rsid w:val="002A6BF1"/>
    <w:rsid w:val="002A74E9"/>
    <w:rsid w:val="002B11C9"/>
    <w:rsid w:val="002B11D6"/>
    <w:rsid w:val="002B29CB"/>
    <w:rsid w:val="002B2FD5"/>
    <w:rsid w:val="002B40C9"/>
    <w:rsid w:val="002B42CD"/>
    <w:rsid w:val="002B4EB0"/>
    <w:rsid w:val="002B5CA4"/>
    <w:rsid w:val="002B654E"/>
    <w:rsid w:val="002B6DFB"/>
    <w:rsid w:val="002B74B1"/>
    <w:rsid w:val="002B7990"/>
    <w:rsid w:val="002B7CD2"/>
    <w:rsid w:val="002C019B"/>
    <w:rsid w:val="002C1281"/>
    <w:rsid w:val="002C27B6"/>
    <w:rsid w:val="002C32E8"/>
    <w:rsid w:val="002C341A"/>
    <w:rsid w:val="002C5812"/>
    <w:rsid w:val="002C6637"/>
    <w:rsid w:val="002C677D"/>
    <w:rsid w:val="002C677E"/>
    <w:rsid w:val="002C7C7D"/>
    <w:rsid w:val="002D00A7"/>
    <w:rsid w:val="002D06DF"/>
    <w:rsid w:val="002D0755"/>
    <w:rsid w:val="002D226A"/>
    <w:rsid w:val="002D24C5"/>
    <w:rsid w:val="002D2975"/>
    <w:rsid w:val="002D3458"/>
    <w:rsid w:val="002D37B1"/>
    <w:rsid w:val="002D39FB"/>
    <w:rsid w:val="002D3A22"/>
    <w:rsid w:val="002D3AE3"/>
    <w:rsid w:val="002D40C8"/>
    <w:rsid w:val="002D4643"/>
    <w:rsid w:val="002D4BD8"/>
    <w:rsid w:val="002D4BE9"/>
    <w:rsid w:val="002D7387"/>
    <w:rsid w:val="002D7EC0"/>
    <w:rsid w:val="002E0ADC"/>
    <w:rsid w:val="002E16F9"/>
    <w:rsid w:val="002E381B"/>
    <w:rsid w:val="002E48D3"/>
    <w:rsid w:val="002E562F"/>
    <w:rsid w:val="002E6F30"/>
    <w:rsid w:val="002F0245"/>
    <w:rsid w:val="002F0B6C"/>
    <w:rsid w:val="002F175C"/>
    <w:rsid w:val="002F1BA7"/>
    <w:rsid w:val="002F243A"/>
    <w:rsid w:val="002F4C3C"/>
    <w:rsid w:val="002F5785"/>
    <w:rsid w:val="002F6E99"/>
    <w:rsid w:val="002F73AD"/>
    <w:rsid w:val="002F7581"/>
    <w:rsid w:val="002F7C19"/>
    <w:rsid w:val="002F7DE0"/>
    <w:rsid w:val="003023D1"/>
    <w:rsid w:val="00302B1A"/>
    <w:rsid w:val="00302E18"/>
    <w:rsid w:val="00304CA0"/>
    <w:rsid w:val="00304CC9"/>
    <w:rsid w:val="0030543E"/>
    <w:rsid w:val="00305533"/>
    <w:rsid w:val="00305CCA"/>
    <w:rsid w:val="003065CF"/>
    <w:rsid w:val="00307558"/>
    <w:rsid w:val="0031043E"/>
    <w:rsid w:val="00310973"/>
    <w:rsid w:val="00311661"/>
    <w:rsid w:val="00311726"/>
    <w:rsid w:val="00311E07"/>
    <w:rsid w:val="00312081"/>
    <w:rsid w:val="00312D52"/>
    <w:rsid w:val="00312E64"/>
    <w:rsid w:val="0031484A"/>
    <w:rsid w:val="00314892"/>
    <w:rsid w:val="0031603F"/>
    <w:rsid w:val="0031605C"/>
    <w:rsid w:val="0031675B"/>
    <w:rsid w:val="003217FA"/>
    <w:rsid w:val="00321DB0"/>
    <w:rsid w:val="0032266A"/>
    <w:rsid w:val="003229D8"/>
    <w:rsid w:val="003233B8"/>
    <w:rsid w:val="003245B3"/>
    <w:rsid w:val="00324BB3"/>
    <w:rsid w:val="00326A70"/>
    <w:rsid w:val="00327C46"/>
    <w:rsid w:val="00330080"/>
    <w:rsid w:val="00331134"/>
    <w:rsid w:val="003317A8"/>
    <w:rsid w:val="0033191B"/>
    <w:rsid w:val="00331A3F"/>
    <w:rsid w:val="00333221"/>
    <w:rsid w:val="003342F9"/>
    <w:rsid w:val="00334E0D"/>
    <w:rsid w:val="003358CA"/>
    <w:rsid w:val="00335E83"/>
    <w:rsid w:val="00336A15"/>
    <w:rsid w:val="003371D0"/>
    <w:rsid w:val="00337309"/>
    <w:rsid w:val="0033743D"/>
    <w:rsid w:val="00340C57"/>
    <w:rsid w:val="00340CB9"/>
    <w:rsid w:val="003410CC"/>
    <w:rsid w:val="00343F01"/>
    <w:rsid w:val="003447CA"/>
    <w:rsid w:val="00345C6D"/>
    <w:rsid w:val="00346361"/>
    <w:rsid w:val="0034791D"/>
    <w:rsid w:val="003522BF"/>
    <w:rsid w:val="00352709"/>
    <w:rsid w:val="00353705"/>
    <w:rsid w:val="0035372A"/>
    <w:rsid w:val="00353E2D"/>
    <w:rsid w:val="00354FD6"/>
    <w:rsid w:val="0035591B"/>
    <w:rsid w:val="00356AA2"/>
    <w:rsid w:val="00357C83"/>
    <w:rsid w:val="00357E45"/>
    <w:rsid w:val="00361743"/>
    <w:rsid w:val="00361785"/>
    <w:rsid w:val="003619B5"/>
    <w:rsid w:val="00361AC3"/>
    <w:rsid w:val="00361CA1"/>
    <w:rsid w:val="00362867"/>
    <w:rsid w:val="0036385B"/>
    <w:rsid w:val="00363BB0"/>
    <w:rsid w:val="003644C9"/>
    <w:rsid w:val="0036483C"/>
    <w:rsid w:val="00365763"/>
    <w:rsid w:val="00371178"/>
    <w:rsid w:val="00371DD4"/>
    <w:rsid w:val="00372BA4"/>
    <w:rsid w:val="00372CB2"/>
    <w:rsid w:val="003761E9"/>
    <w:rsid w:val="00376746"/>
    <w:rsid w:val="003812B2"/>
    <w:rsid w:val="00382C9C"/>
    <w:rsid w:val="0038324A"/>
    <w:rsid w:val="003836BB"/>
    <w:rsid w:val="0038372B"/>
    <w:rsid w:val="00384A4D"/>
    <w:rsid w:val="00385051"/>
    <w:rsid w:val="00385671"/>
    <w:rsid w:val="003860AE"/>
    <w:rsid w:val="00390D2C"/>
    <w:rsid w:val="00392E47"/>
    <w:rsid w:val="00393FDB"/>
    <w:rsid w:val="00394097"/>
    <w:rsid w:val="00395350"/>
    <w:rsid w:val="003977A6"/>
    <w:rsid w:val="003A0F03"/>
    <w:rsid w:val="003A1D9F"/>
    <w:rsid w:val="003A2EF2"/>
    <w:rsid w:val="003A3829"/>
    <w:rsid w:val="003A3E95"/>
    <w:rsid w:val="003A4388"/>
    <w:rsid w:val="003A5316"/>
    <w:rsid w:val="003A5BA5"/>
    <w:rsid w:val="003A6810"/>
    <w:rsid w:val="003B0881"/>
    <w:rsid w:val="003B1258"/>
    <w:rsid w:val="003B125C"/>
    <w:rsid w:val="003B5240"/>
    <w:rsid w:val="003B595B"/>
    <w:rsid w:val="003C092C"/>
    <w:rsid w:val="003C23D7"/>
    <w:rsid w:val="003C2986"/>
    <w:rsid w:val="003C2CC4"/>
    <w:rsid w:val="003C2E41"/>
    <w:rsid w:val="003C31AC"/>
    <w:rsid w:val="003C38A7"/>
    <w:rsid w:val="003C3EB9"/>
    <w:rsid w:val="003C48EA"/>
    <w:rsid w:val="003C4BDB"/>
    <w:rsid w:val="003C534D"/>
    <w:rsid w:val="003C60C2"/>
    <w:rsid w:val="003C740C"/>
    <w:rsid w:val="003C7BF5"/>
    <w:rsid w:val="003D0188"/>
    <w:rsid w:val="003D02D6"/>
    <w:rsid w:val="003D4B23"/>
    <w:rsid w:val="003D5993"/>
    <w:rsid w:val="003D5AB3"/>
    <w:rsid w:val="003D5B6B"/>
    <w:rsid w:val="003D6346"/>
    <w:rsid w:val="003D63C6"/>
    <w:rsid w:val="003D6F43"/>
    <w:rsid w:val="003E0421"/>
    <w:rsid w:val="003E130E"/>
    <w:rsid w:val="003E1651"/>
    <w:rsid w:val="003E186B"/>
    <w:rsid w:val="003E2069"/>
    <w:rsid w:val="003E338A"/>
    <w:rsid w:val="003E359A"/>
    <w:rsid w:val="003E4F6F"/>
    <w:rsid w:val="003E69B8"/>
    <w:rsid w:val="003E741E"/>
    <w:rsid w:val="003E78DD"/>
    <w:rsid w:val="003F4932"/>
    <w:rsid w:val="003F61B8"/>
    <w:rsid w:val="003F62A5"/>
    <w:rsid w:val="003F77DC"/>
    <w:rsid w:val="003F77FA"/>
    <w:rsid w:val="003F7EC6"/>
    <w:rsid w:val="003F7FC0"/>
    <w:rsid w:val="0040018B"/>
    <w:rsid w:val="00401078"/>
    <w:rsid w:val="00402ACC"/>
    <w:rsid w:val="004040D7"/>
    <w:rsid w:val="0040450C"/>
    <w:rsid w:val="00404C4D"/>
    <w:rsid w:val="00405398"/>
    <w:rsid w:val="004056EC"/>
    <w:rsid w:val="0040572C"/>
    <w:rsid w:val="00406B75"/>
    <w:rsid w:val="0040739C"/>
    <w:rsid w:val="00407B60"/>
    <w:rsid w:val="00410C89"/>
    <w:rsid w:val="0041198E"/>
    <w:rsid w:val="004123E3"/>
    <w:rsid w:val="00413157"/>
    <w:rsid w:val="0041336F"/>
    <w:rsid w:val="00413AE5"/>
    <w:rsid w:val="00413D6B"/>
    <w:rsid w:val="00414530"/>
    <w:rsid w:val="00415797"/>
    <w:rsid w:val="00415A15"/>
    <w:rsid w:val="004171E1"/>
    <w:rsid w:val="00417822"/>
    <w:rsid w:val="00417AC7"/>
    <w:rsid w:val="00420F20"/>
    <w:rsid w:val="004215DB"/>
    <w:rsid w:val="00421A2C"/>
    <w:rsid w:val="00422750"/>
    <w:rsid w:val="00422E03"/>
    <w:rsid w:val="004246D4"/>
    <w:rsid w:val="00425A06"/>
    <w:rsid w:val="00425A34"/>
    <w:rsid w:val="00426B9B"/>
    <w:rsid w:val="0042719C"/>
    <w:rsid w:val="004277E5"/>
    <w:rsid w:val="00427A09"/>
    <w:rsid w:val="004304F8"/>
    <w:rsid w:val="0043166C"/>
    <w:rsid w:val="004321EC"/>
    <w:rsid w:val="004325CB"/>
    <w:rsid w:val="004334ED"/>
    <w:rsid w:val="004350CE"/>
    <w:rsid w:val="00435473"/>
    <w:rsid w:val="0043692A"/>
    <w:rsid w:val="00437500"/>
    <w:rsid w:val="00437CFF"/>
    <w:rsid w:val="00441691"/>
    <w:rsid w:val="004418D7"/>
    <w:rsid w:val="004429C2"/>
    <w:rsid w:val="00442A83"/>
    <w:rsid w:val="00443305"/>
    <w:rsid w:val="004434C0"/>
    <w:rsid w:val="00443BA8"/>
    <w:rsid w:val="00444BD7"/>
    <w:rsid w:val="00445224"/>
    <w:rsid w:val="00445DB9"/>
    <w:rsid w:val="00446230"/>
    <w:rsid w:val="00446FAF"/>
    <w:rsid w:val="004510CD"/>
    <w:rsid w:val="00451CEF"/>
    <w:rsid w:val="00452F4C"/>
    <w:rsid w:val="004532AE"/>
    <w:rsid w:val="00453CFF"/>
    <w:rsid w:val="00454031"/>
    <w:rsid w:val="004541B1"/>
    <w:rsid w:val="0045495B"/>
    <w:rsid w:val="00454EBD"/>
    <w:rsid w:val="00455E6F"/>
    <w:rsid w:val="004561E5"/>
    <w:rsid w:val="00456F2E"/>
    <w:rsid w:val="0045728B"/>
    <w:rsid w:val="004579B2"/>
    <w:rsid w:val="00457D65"/>
    <w:rsid w:val="004611C8"/>
    <w:rsid w:val="004612B2"/>
    <w:rsid w:val="004629A3"/>
    <w:rsid w:val="00462A03"/>
    <w:rsid w:val="00463686"/>
    <w:rsid w:val="004648CC"/>
    <w:rsid w:val="004669B9"/>
    <w:rsid w:val="00466F11"/>
    <w:rsid w:val="00466F21"/>
    <w:rsid w:val="00467200"/>
    <w:rsid w:val="004674F3"/>
    <w:rsid w:val="00467949"/>
    <w:rsid w:val="0047129D"/>
    <w:rsid w:val="004714C9"/>
    <w:rsid w:val="004719BC"/>
    <w:rsid w:val="00471B03"/>
    <w:rsid w:val="00472029"/>
    <w:rsid w:val="00472F63"/>
    <w:rsid w:val="0047348A"/>
    <w:rsid w:val="004736D6"/>
    <w:rsid w:val="00473A70"/>
    <w:rsid w:val="00474074"/>
    <w:rsid w:val="00475797"/>
    <w:rsid w:val="00476EED"/>
    <w:rsid w:val="00480362"/>
    <w:rsid w:val="00481928"/>
    <w:rsid w:val="00481F61"/>
    <w:rsid w:val="0048379E"/>
    <w:rsid w:val="0048397A"/>
    <w:rsid w:val="00483BDD"/>
    <w:rsid w:val="0048454C"/>
    <w:rsid w:val="004848BE"/>
    <w:rsid w:val="00484C1F"/>
    <w:rsid w:val="004858CE"/>
    <w:rsid w:val="00485CBB"/>
    <w:rsid w:val="00486394"/>
    <w:rsid w:val="00486590"/>
    <w:rsid w:val="004866B7"/>
    <w:rsid w:val="0048690C"/>
    <w:rsid w:val="00490F44"/>
    <w:rsid w:val="0049216E"/>
    <w:rsid w:val="00492521"/>
    <w:rsid w:val="0049379A"/>
    <w:rsid w:val="004938CE"/>
    <w:rsid w:val="00493F8E"/>
    <w:rsid w:val="004943E0"/>
    <w:rsid w:val="0049526A"/>
    <w:rsid w:val="004954A4"/>
    <w:rsid w:val="00496319"/>
    <w:rsid w:val="004965EE"/>
    <w:rsid w:val="004967CA"/>
    <w:rsid w:val="0049708D"/>
    <w:rsid w:val="0049729A"/>
    <w:rsid w:val="00497E1B"/>
    <w:rsid w:val="004A15A7"/>
    <w:rsid w:val="004A40C4"/>
    <w:rsid w:val="004A45DE"/>
    <w:rsid w:val="004A4F1F"/>
    <w:rsid w:val="004A53D1"/>
    <w:rsid w:val="004A587A"/>
    <w:rsid w:val="004A7C99"/>
    <w:rsid w:val="004B0BC4"/>
    <w:rsid w:val="004B0D2D"/>
    <w:rsid w:val="004B155E"/>
    <w:rsid w:val="004B3755"/>
    <w:rsid w:val="004B3902"/>
    <w:rsid w:val="004B3952"/>
    <w:rsid w:val="004B5264"/>
    <w:rsid w:val="004B5F9D"/>
    <w:rsid w:val="004B63C3"/>
    <w:rsid w:val="004B67F2"/>
    <w:rsid w:val="004B787D"/>
    <w:rsid w:val="004B7D75"/>
    <w:rsid w:val="004C0AC3"/>
    <w:rsid w:val="004C2461"/>
    <w:rsid w:val="004C24C2"/>
    <w:rsid w:val="004C4B57"/>
    <w:rsid w:val="004C6A8C"/>
    <w:rsid w:val="004C7462"/>
    <w:rsid w:val="004D3603"/>
    <w:rsid w:val="004D6AD3"/>
    <w:rsid w:val="004D6CA4"/>
    <w:rsid w:val="004D6CCA"/>
    <w:rsid w:val="004D6E86"/>
    <w:rsid w:val="004D7A41"/>
    <w:rsid w:val="004E162D"/>
    <w:rsid w:val="004E1735"/>
    <w:rsid w:val="004E1B49"/>
    <w:rsid w:val="004E1C77"/>
    <w:rsid w:val="004E26F4"/>
    <w:rsid w:val="004E2BE9"/>
    <w:rsid w:val="004E3395"/>
    <w:rsid w:val="004E3C38"/>
    <w:rsid w:val="004E426B"/>
    <w:rsid w:val="004E4C9B"/>
    <w:rsid w:val="004E5BDB"/>
    <w:rsid w:val="004E72C4"/>
    <w:rsid w:val="004E76FE"/>
    <w:rsid w:val="004E77B2"/>
    <w:rsid w:val="004F0444"/>
    <w:rsid w:val="004F182C"/>
    <w:rsid w:val="004F1940"/>
    <w:rsid w:val="004F1950"/>
    <w:rsid w:val="004F2618"/>
    <w:rsid w:val="004F3A4D"/>
    <w:rsid w:val="004F3EA0"/>
    <w:rsid w:val="004F4D3B"/>
    <w:rsid w:val="004F6939"/>
    <w:rsid w:val="004F6D34"/>
    <w:rsid w:val="004F7DCD"/>
    <w:rsid w:val="00500CE6"/>
    <w:rsid w:val="005021F7"/>
    <w:rsid w:val="00502A9B"/>
    <w:rsid w:val="00502D7E"/>
    <w:rsid w:val="0050437F"/>
    <w:rsid w:val="005047D2"/>
    <w:rsid w:val="00504B2D"/>
    <w:rsid w:val="00506D61"/>
    <w:rsid w:val="00507623"/>
    <w:rsid w:val="00507C9E"/>
    <w:rsid w:val="005114B6"/>
    <w:rsid w:val="00512750"/>
    <w:rsid w:val="005134B2"/>
    <w:rsid w:val="005143B7"/>
    <w:rsid w:val="00514BD5"/>
    <w:rsid w:val="005172CC"/>
    <w:rsid w:val="00517A40"/>
    <w:rsid w:val="00520ED1"/>
    <w:rsid w:val="00520F07"/>
    <w:rsid w:val="0052136D"/>
    <w:rsid w:val="0052160D"/>
    <w:rsid w:val="00522916"/>
    <w:rsid w:val="00524B3B"/>
    <w:rsid w:val="00524D50"/>
    <w:rsid w:val="005250CC"/>
    <w:rsid w:val="00525383"/>
    <w:rsid w:val="00525546"/>
    <w:rsid w:val="00525E9B"/>
    <w:rsid w:val="005270DB"/>
    <w:rsid w:val="00527741"/>
    <w:rsid w:val="0052775E"/>
    <w:rsid w:val="0053026A"/>
    <w:rsid w:val="0053189C"/>
    <w:rsid w:val="005332D3"/>
    <w:rsid w:val="00535B57"/>
    <w:rsid w:val="005363E2"/>
    <w:rsid w:val="00541197"/>
    <w:rsid w:val="005420F2"/>
    <w:rsid w:val="005422C1"/>
    <w:rsid w:val="00542F32"/>
    <w:rsid w:val="00542F6C"/>
    <w:rsid w:val="00543324"/>
    <w:rsid w:val="00544D5F"/>
    <w:rsid w:val="00545574"/>
    <w:rsid w:val="00546439"/>
    <w:rsid w:val="0054674C"/>
    <w:rsid w:val="005469FE"/>
    <w:rsid w:val="00546A04"/>
    <w:rsid w:val="005474A7"/>
    <w:rsid w:val="00547870"/>
    <w:rsid w:val="0055004F"/>
    <w:rsid w:val="005505FF"/>
    <w:rsid w:val="00550924"/>
    <w:rsid w:val="005513DC"/>
    <w:rsid w:val="00551B03"/>
    <w:rsid w:val="00552552"/>
    <w:rsid w:val="00553CCD"/>
    <w:rsid w:val="00555AE7"/>
    <w:rsid w:val="005562DA"/>
    <w:rsid w:val="00556B74"/>
    <w:rsid w:val="005610DF"/>
    <w:rsid w:val="00561B25"/>
    <w:rsid w:val="0056209A"/>
    <w:rsid w:val="00562846"/>
    <w:rsid w:val="005628B6"/>
    <w:rsid w:val="005644E5"/>
    <w:rsid w:val="00565070"/>
    <w:rsid w:val="005664EF"/>
    <w:rsid w:val="00566582"/>
    <w:rsid w:val="00566A8D"/>
    <w:rsid w:val="00567FE6"/>
    <w:rsid w:val="005705E0"/>
    <w:rsid w:val="00571BF6"/>
    <w:rsid w:val="00572278"/>
    <w:rsid w:val="00572375"/>
    <w:rsid w:val="00575137"/>
    <w:rsid w:val="0057599C"/>
    <w:rsid w:val="00576EC8"/>
    <w:rsid w:val="005775CF"/>
    <w:rsid w:val="00577EA5"/>
    <w:rsid w:val="00580744"/>
    <w:rsid w:val="00580948"/>
    <w:rsid w:val="00580E91"/>
    <w:rsid w:val="005825EA"/>
    <w:rsid w:val="00582FBF"/>
    <w:rsid w:val="00583CEC"/>
    <w:rsid w:val="00583DE5"/>
    <w:rsid w:val="00584813"/>
    <w:rsid w:val="00584923"/>
    <w:rsid w:val="005849ED"/>
    <w:rsid w:val="00584C24"/>
    <w:rsid w:val="00585477"/>
    <w:rsid w:val="00585F58"/>
    <w:rsid w:val="00586973"/>
    <w:rsid w:val="00586B4D"/>
    <w:rsid w:val="00587268"/>
    <w:rsid w:val="00590DD3"/>
    <w:rsid w:val="005921A0"/>
    <w:rsid w:val="00592890"/>
    <w:rsid w:val="005939B6"/>
    <w:rsid w:val="0059400A"/>
    <w:rsid w:val="005941EC"/>
    <w:rsid w:val="00596EC9"/>
    <w:rsid w:val="00596F4E"/>
    <w:rsid w:val="0059724D"/>
    <w:rsid w:val="00597949"/>
    <w:rsid w:val="005A057C"/>
    <w:rsid w:val="005A094D"/>
    <w:rsid w:val="005A0A19"/>
    <w:rsid w:val="005A1187"/>
    <w:rsid w:val="005A1A42"/>
    <w:rsid w:val="005A47B1"/>
    <w:rsid w:val="005A4CA7"/>
    <w:rsid w:val="005A5A5A"/>
    <w:rsid w:val="005A635D"/>
    <w:rsid w:val="005A68D1"/>
    <w:rsid w:val="005A68DD"/>
    <w:rsid w:val="005A6A11"/>
    <w:rsid w:val="005A6DFC"/>
    <w:rsid w:val="005A7579"/>
    <w:rsid w:val="005A76D4"/>
    <w:rsid w:val="005B1E01"/>
    <w:rsid w:val="005B27B4"/>
    <w:rsid w:val="005B2FF0"/>
    <w:rsid w:val="005B320C"/>
    <w:rsid w:val="005B3DB3"/>
    <w:rsid w:val="005B4E13"/>
    <w:rsid w:val="005B4FEB"/>
    <w:rsid w:val="005B512D"/>
    <w:rsid w:val="005B58E1"/>
    <w:rsid w:val="005B61A3"/>
    <w:rsid w:val="005B6A4A"/>
    <w:rsid w:val="005B760F"/>
    <w:rsid w:val="005C2FFA"/>
    <w:rsid w:val="005C342F"/>
    <w:rsid w:val="005C3F13"/>
    <w:rsid w:val="005C408C"/>
    <w:rsid w:val="005C4F2C"/>
    <w:rsid w:val="005C55C9"/>
    <w:rsid w:val="005C56CC"/>
    <w:rsid w:val="005C681E"/>
    <w:rsid w:val="005C69B8"/>
    <w:rsid w:val="005C7D1E"/>
    <w:rsid w:val="005D03B1"/>
    <w:rsid w:val="005D06DC"/>
    <w:rsid w:val="005D0BC1"/>
    <w:rsid w:val="005D1505"/>
    <w:rsid w:val="005D3C73"/>
    <w:rsid w:val="005D40E8"/>
    <w:rsid w:val="005D5CA7"/>
    <w:rsid w:val="005D5E48"/>
    <w:rsid w:val="005D67EB"/>
    <w:rsid w:val="005D6C1F"/>
    <w:rsid w:val="005D6DE9"/>
    <w:rsid w:val="005D780D"/>
    <w:rsid w:val="005E1A6C"/>
    <w:rsid w:val="005E1B72"/>
    <w:rsid w:val="005E313B"/>
    <w:rsid w:val="005E38AD"/>
    <w:rsid w:val="005E3E3E"/>
    <w:rsid w:val="005E42D5"/>
    <w:rsid w:val="005E545D"/>
    <w:rsid w:val="005E5A84"/>
    <w:rsid w:val="005F0362"/>
    <w:rsid w:val="005F217F"/>
    <w:rsid w:val="005F21F4"/>
    <w:rsid w:val="005F25C2"/>
    <w:rsid w:val="005F2798"/>
    <w:rsid w:val="005F4234"/>
    <w:rsid w:val="005F441D"/>
    <w:rsid w:val="005F4773"/>
    <w:rsid w:val="005F49CC"/>
    <w:rsid w:val="005F65E7"/>
    <w:rsid w:val="005F77E6"/>
    <w:rsid w:val="005F7B75"/>
    <w:rsid w:val="006001EE"/>
    <w:rsid w:val="0060068B"/>
    <w:rsid w:val="00600CA6"/>
    <w:rsid w:val="00600F22"/>
    <w:rsid w:val="00601E92"/>
    <w:rsid w:val="006047C6"/>
    <w:rsid w:val="00605042"/>
    <w:rsid w:val="006053A8"/>
    <w:rsid w:val="00605797"/>
    <w:rsid w:val="0060658C"/>
    <w:rsid w:val="00606B72"/>
    <w:rsid w:val="00611FC4"/>
    <w:rsid w:val="00612428"/>
    <w:rsid w:val="006168CE"/>
    <w:rsid w:val="006176FB"/>
    <w:rsid w:val="00620C37"/>
    <w:rsid w:val="006212A3"/>
    <w:rsid w:val="00621318"/>
    <w:rsid w:val="006217FB"/>
    <w:rsid w:val="00622278"/>
    <w:rsid w:val="006228B2"/>
    <w:rsid w:val="00622AAC"/>
    <w:rsid w:val="00623593"/>
    <w:rsid w:val="00623C16"/>
    <w:rsid w:val="00623C6E"/>
    <w:rsid w:val="006240A7"/>
    <w:rsid w:val="006249C8"/>
    <w:rsid w:val="00625AE4"/>
    <w:rsid w:val="006264A5"/>
    <w:rsid w:val="006273C5"/>
    <w:rsid w:val="00627E77"/>
    <w:rsid w:val="0063062D"/>
    <w:rsid w:val="00630995"/>
    <w:rsid w:val="00631B4D"/>
    <w:rsid w:val="006325A6"/>
    <w:rsid w:val="006326E2"/>
    <w:rsid w:val="00632925"/>
    <w:rsid w:val="00633810"/>
    <w:rsid w:val="00636276"/>
    <w:rsid w:val="00636406"/>
    <w:rsid w:val="00636664"/>
    <w:rsid w:val="0063716E"/>
    <w:rsid w:val="006376C0"/>
    <w:rsid w:val="00637FCE"/>
    <w:rsid w:val="00640B26"/>
    <w:rsid w:val="00640D00"/>
    <w:rsid w:val="00640DD9"/>
    <w:rsid w:val="00642076"/>
    <w:rsid w:val="00642078"/>
    <w:rsid w:val="00644538"/>
    <w:rsid w:val="00644A0D"/>
    <w:rsid w:val="00644F71"/>
    <w:rsid w:val="0064532F"/>
    <w:rsid w:val="006453F1"/>
    <w:rsid w:val="00646197"/>
    <w:rsid w:val="00646C4D"/>
    <w:rsid w:val="00646F28"/>
    <w:rsid w:val="00650197"/>
    <w:rsid w:val="00650F5C"/>
    <w:rsid w:val="006528E9"/>
    <w:rsid w:val="00652D0A"/>
    <w:rsid w:val="00653EBC"/>
    <w:rsid w:val="006549AD"/>
    <w:rsid w:val="00656382"/>
    <w:rsid w:val="006566B6"/>
    <w:rsid w:val="00657CDC"/>
    <w:rsid w:val="00660235"/>
    <w:rsid w:val="0066078C"/>
    <w:rsid w:val="0066150C"/>
    <w:rsid w:val="006623E4"/>
    <w:rsid w:val="00662BB6"/>
    <w:rsid w:val="006648BD"/>
    <w:rsid w:val="00665A6A"/>
    <w:rsid w:val="00665B96"/>
    <w:rsid w:val="00667EB2"/>
    <w:rsid w:val="00667F3E"/>
    <w:rsid w:val="00670C84"/>
    <w:rsid w:val="00671B51"/>
    <w:rsid w:val="006724A5"/>
    <w:rsid w:val="0067270F"/>
    <w:rsid w:val="0067362F"/>
    <w:rsid w:val="00673C1E"/>
    <w:rsid w:val="00674CF2"/>
    <w:rsid w:val="00675A1E"/>
    <w:rsid w:val="006764DD"/>
    <w:rsid w:val="00676606"/>
    <w:rsid w:val="00676A13"/>
    <w:rsid w:val="00676D6A"/>
    <w:rsid w:val="00677C8E"/>
    <w:rsid w:val="00682B72"/>
    <w:rsid w:val="00683146"/>
    <w:rsid w:val="00683BD5"/>
    <w:rsid w:val="006847CD"/>
    <w:rsid w:val="00684C21"/>
    <w:rsid w:val="00686F8D"/>
    <w:rsid w:val="00687AD0"/>
    <w:rsid w:val="00687CCB"/>
    <w:rsid w:val="00691354"/>
    <w:rsid w:val="00692F3C"/>
    <w:rsid w:val="00693482"/>
    <w:rsid w:val="00693AB1"/>
    <w:rsid w:val="00695E87"/>
    <w:rsid w:val="00696434"/>
    <w:rsid w:val="00696925"/>
    <w:rsid w:val="006975AC"/>
    <w:rsid w:val="0069794E"/>
    <w:rsid w:val="006A11DB"/>
    <w:rsid w:val="006A2530"/>
    <w:rsid w:val="006A4C76"/>
    <w:rsid w:val="006A5961"/>
    <w:rsid w:val="006A6A85"/>
    <w:rsid w:val="006B063B"/>
    <w:rsid w:val="006B1A7A"/>
    <w:rsid w:val="006B3021"/>
    <w:rsid w:val="006B45C4"/>
    <w:rsid w:val="006B4A01"/>
    <w:rsid w:val="006B6A3A"/>
    <w:rsid w:val="006B6E0D"/>
    <w:rsid w:val="006B6FDC"/>
    <w:rsid w:val="006B77AB"/>
    <w:rsid w:val="006B7853"/>
    <w:rsid w:val="006B7A46"/>
    <w:rsid w:val="006C2E32"/>
    <w:rsid w:val="006C2EBE"/>
    <w:rsid w:val="006C3589"/>
    <w:rsid w:val="006C3E11"/>
    <w:rsid w:val="006C4383"/>
    <w:rsid w:val="006C6426"/>
    <w:rsid w:val="006C6EFF"/>
    <w:rsid w:val="006C7BCA"/>
    <w:rsid w:val="006D07FC"/>
    <w:rsid w:val="006D0A15"/>
    <w:rsid w:val="006D0EB7"/>
    <w:rsid w:val="006D0F6F"/>
    <w:rsid w:val="006D13AF"/>
    <w:rsid w:val="006D2A92"/>
    <w:rsid w:val="006D30B5"/>
    <w:rsid w:val="006D37AF"/>
    <w:rsid w:val="006D37B8"/>
    <w:rsid w:val="006D38CB"/>
    <w:rsid w:val="006D3B2D"/>
    <w:rsid w:val="006D51D0"/>
    <w:rsid w:val="006D52DE"/>
    <w:rsid w:val="006D5FB9"/>
    <w:rsid w:val="006D6407"/>
    <w:rsid w:val="006D658E"/>
    <w:rsid w:val="006D688F"/>
    <w:rsid w:val="006E348B"/>
    <w:rsid w:val="006E4FE9"/>
    <w:rsid w:val="006E564B"/>
    <w:rsid w:val="006E58FB"/>
    <w:rsid w:val="006E6350"/>
    <w:rsid w:val="006E7191"/>
    <w:rsid w:val="006E72FC"/>
    <w:rsid w:val="006E7439"/>
    <w:rsid w:val="006E7839"/>
    <w:rsid w:val="006F0D24"/>
    <w:rsid w:val="006F0FDB"/>
    <w:rsid w:val="006F19B4"/>
    <w:rsid w:val="006F1E8A"/>
    <w:rsid w:val="006F1F40"/>
    <w:rsid w:val="006F51C4"/>
    <w:rsid w:val="00700420"/>
    <w:rsid w:val="00700C40"/>
    <w:rsid w:val="00702725"/>
    <w:rsid w:val="0070297A"/>
    <w:rsid w:val="00703577"/>
    <w:rsid w:val="007046DD"/>
    <w:rsid w:val="007048B0"/>
    <w:rsid w:val="00705894"/>
    <w:rsid w:val="00706600"/>
    <w:rsid w:val="00706637"/>
    <w:rsid w:val="00707A23"/>
    <w:rsid w:val="00707A48"/>
    <w:rsid w:val="00710E2B"/>
    <w:rsid w:val="007114E4"/>
    <w:rsid w:val="00712967"/>
    <w:rsid w:val="00712C1E"/>
    <w:rsid w:val="007131CC"/>
    <w:rsid w:val="00713B94"/>
    <w:rsid w:val="00713C69"/>
    <w:rsid w:val="007152B4"/>
    <w:rsid w:val="007166F1"/>
    <w:rsid w:val="00716AFF"/>
    <w:rsid w:val="00717D5C"/>
    <w:rsid w:val="00717D83"/>
    <w:rsid w:val="00720A17"/>
    <w:rsid w:val="00720BEA"/>
    <w:rsid w:val="00720E0F"/>
    <w:rsid w:val="007213B2"/>
    <w:rsid w:val="00722B9F"/>
    <w:rsid w:val="00723593"/>
    <w:rsid w:val="00724B85"/>
    <w:rsid w:val="007260AD"/>
    <w:rsid w:val="007261AD"/>
    <w:rsid w:val="0072632A"/>
    <w:rsid w:val="0072754B"/>
    <w:rsid w:val="00727C60"/>
    <w:rsid w:val="00727F0C"/>
    <w:rsid w:val="00730AE5"/>
    <w:rsid w:val="00730C5A"/>
    <w:rsid w:val="007317B7"/>
    <w:rsid w:val="00731A40"/>
    <w:rsid w:val="007323E8"/>
    <w:rsid w:val="007327D5"/>
    <w:rsid w:val="00732F1D"/>
    <w:rsid w:val="0073573B"/>
    <w:rsid w:val="0073660B"/>
    <w:rsid w:val="00737774"/>
    <w:rsid w:val="0074261C"/>
    <w:rsid w:val="007428EB"/>
    <w:rsid w:val="00743494"/>
    <w:rsid w:val="00745067"/>
    <w:rsid w:val="00745973"/>
    <w:rsid w:val="00745E03"/>
    <w:rsid w:val="007461C3"/>
    <w:rsid w:val="007461EA"/>
    <w:rsid w:val="0074721E"/>
    <w:rsid w:val="00750CA5"/>
    <w:rsid w:val="00750D09"/>
    <w:rsid w:val="00750FF9"/>
    <w:rsid w:val="007516B6"/>
    <w:rsid w:val="0075180A"/>
    <w:rsid w:val="0075459C"/>
    <w:rsid w:val="007550D0"/>
    <w:rsid w:val="007555D8"/>
    <w:rsid w:val="00756172"/>
    <w:rsid w:val="00756852"/>
    <w:rsid w:val="007569DE"/>
    <w:rsid w:val="00756EBE"/>
    <w:rsid w:val="0075756B"/>
    <w:rsid w:val="00757FA2"/>
    <w:rsid w:val="007609BF"/>
    <w:rsid w:val="007629C8"/>
    <w:rsid w:val="00763367"/>
    <w:rsid w:val="00763C27"/>
    <w:rsid w:val="00763E7E"/>
    <w:rsid w:val="00763EF7"/>
    <w:rsid w:val="00764076"/>
    <w:rsid w:val="00764D86"/>
    <w:rsid w:val="00765339"/>
    <w:rsid w:val="0076547D"/>
    <w:rsid w:val="0076591E"/>
    <w:rsid w:val="0076610D"/>
    <w:rsid w:val="007662AF"/>
    <w:rsid w:val="00766547"/>
    <w:rsid w:val="0076683A"/>
    <w:rsid w:val="00767546"/>
    <w:rsid w:val="007676D7"/>
    <w:rsid w:val="00767AA0"/>
    <w:rsid w:val="0077047D"/>
    <w:rsid w:val="00770A47"/>
    <w:rsid w:val="007720D1"/>
    <w:rsid w:val="00772717"/>
    <w:rsid w:val="00772913"/>
    <w:rsid w:val="0077305D"/>
    <w:rsid w:val="007739AC"/>
    <w:rsid w:val="0077479C"/>
    <w:rsid w:val="00774A66"/>
    <w:rsid w:val="00774FD2"/>
    <w:rsid w:val="00775ED4"/>
    <w:rsid w:val="00775F9F"/>
    <w:rsid w:val="0077629A"/>
    <w:rsid w:val="007774F5"/>
    <w:rsid w:val="00777A82"/>
    <w:rsid w:val="007803A2"/>
    <w:rsid w:val="00781505"/>
    <w:rsid w:val="0078183B"/>
    <w:rsid w:val="0078322A"/>
    <w:rsid w:val="00783315"/>
    <w:rsid w:val="0078391A"/>
    <w:rsid w:val="007847F6"/>
    <w:rsid w:val="007854FA"/>
    <w:rsid w:val="00785721"/>
    <w:rsid w:val="007865C4"/>
    <w:rsid w:val="007865CF"/>
    <w:rsid w:val="00786BF9"/>
    <w:rsid w:val="0079066B"/>
    <w:rsid w:val="007925D9"/>
    <w:rsid w:val="00793A06"/>
    <w:rsid w:val="00793FA6"/>
    <w:rsid w:val="00794E07"/>
    <w:rsid w:val="007954B6"/>
    <w:rsid w:val="00796215"/>
    <w:rsid w:val="0079649D"/>
    <w:rsid w:val="0079727F"/>
    <w:rsid w:val="007A01F6"/>
    <w:rsid w:val="007A3FCC"/>
    <w:rsid w:val="007A6CF3"/>
    <w:rsid w:val="007A7904"/>
    <w:rsid w:val="007B3406"/>
    <w:rsid w:val="007B39C4"/>
    <w:rsid w:val="007B5485"/>
    <w:rsid w:val="007B54DF"/>
    <w:rsid w:val="007B5D07"/>
    <w:rsid w:val="007B63FB"/>
    <w:rsid w:val="007B6BA5"/>
    <w:rsid w:val="007B6E90"/>
    <w:rsid w:val="007B715C"/>
    <w:rsid w:val="007C06B9"/>
    <w:rsid w:val="007C0F0F"/>
    <w:rsid w:val="007C2263"/>
    <w:rsid w:val="007C3390"/>
    <w:rsid w:val="007C33E7"/>
    <w:rsid w:val="007C3A5B"/>
    <w:rsid w:val="007C3A82"/>
    <w:rsid w:val="007C4BD7"/>
    <w:rsid w:val="007C4F4B"/>
    <w:rsid w:val="007C6205"/>
    <w:rsid w:val="007C6501"/>
    <w:rsid w:val="007C7EB5"/>
    <w:rsid w:val="007D089A"/>
    <w:rsid w:val="007D1B26"/>
    <w:rsid w:val="007D2B14"/>
    <w:rsid w:val="007D2EE8"/>
    <w:rsid w:val="007D3417"/>
    <w:rsid w:val="007D3843"/>
    <w:rsid w:val="007D4AE5"/>
    <w:rsid w:val="007D5D4B"/>
    <w:rsid w:val="007D6157"/>
    <w:rsid w:val="007D6594"/>
    <w:rsid w:val="007D7DEE"/>
    <w:rsid w:val="007E01E9"/>
    <w:rsid w:val="007E11EC"/>
    <w:rsid w:val="007E1D74"/>
    <w:rsid w:val="007E2144"/>
    <w:rsid w:val="007E2F59"/>
    <w:rsid w:val="007E37A9"/>
    <w:rsid w:val="007E3D17"/>
    <w:rsid w:val="007E3EA3"/>
    <w:rsid w:val="007E487A"/>
    <w:rsid w:val="007E4A70"/>
    <w:rsid w:val="007E55A9"/>
    <w:rsid w:val="007E635E"/>
    <w:rsid w:val="007E63F3"/>
    <w:rsid w:val="007E6453"/>
    <w:rsid w:val="007E67CF"/>
    <w:rsid w:val="007E6A9D"/>
    <w:rsid w:val="007F03E7"/>
    <w:rsid w:val="007F101F"/>
    <w:rsid w:val="007F1925"/>
    <w:rsid w:val="007F3687"/>
    <w:rsid w:val="007F379A"/>
    <w:rsid w:val="007F37C5"/>
    <w:rsid w:val="007F52AE"/>
    <w:rsid w:val="007F5314"/>
    <w:rsid w:val="007F5ED8"/>
    <w:rsid w:val="007F6611"/>
    <w:rsid w:val="007F663A"/>
    <w:rsid w:val="007F76D6"/>
    <w:rsid w:val="007F7E63"/>
    <w:rsid w:val="0080047F"/>
    <w:rsid w:val="00800C7C"/>
    <w:rsid w:val="00800E89"/>
    <w:rsid w:val="0080108D"/>
    <w:rsid w:val="00803D5E"/>
    <w:rsid w:val="00803D76"/>
    <w:rsid w:val="00804488"/>
    <w:rsid w:val="008054D6"/>
    <w:rsid w:val="0080594B"/>
    <w:rsid w:val="00805E61"/>
    <w:rsid w:val="00806E08"/>
    <w:rsid w:val="0081032D"/>
    <w:rsid w:val="008109CF"/>
    <w:rsid w:val="008111D0"/>
    <w:rsid w:val="008113B9"/>
    <w:rsid w:val="00811920"/>
    <w:rsid w:val="008120AD"/>
    <w:rsid w:val="00812162"/>
    <w:rsid w:val="00812229"/>
    <w:rsid w:val="00812331"/>
    <w:rsid w:val="008126DB"/>
    <w:rsid w:val="00812A6D"/>
    <w:rsid w:val="00812EC5"/>
    <w:rsid w:val="00813871"/>
    <w:rsid w:val="00813971"/>
    <w:rsid w:val="00814B1E"/>
    <w:rsid w:val="00815AD0"/>
    <w:rsid w:val="00815EDB"/>
    <w:rsid w:val="00817535"/>
    <w:rsid w:val="00821153"/>
    <w:rsid w:val="00822520"/>
    <w:rsid w:val="008242D7"/>
    <w:rsid w:val="008257B1"/>
    <w:rsid w:val="00826D8B"/>
    <w:rsid w:val="00827ED9"/>
    <w:rsid w:val="008301F9"/>
    <w:rsid w:val="0083031B"/>
    <w:rsid w:val="00830927"/>
    <w:rsid w:val="008309EF"/>
    <w:rsid w:val="00831536"/>
    <w:rsid w:val="00832334"/>
    <w:rsid w:val="00833723"/>
    <w:rsid w:val="00833B54"/>
    <w:rsid w:val="00833DED"/>
    <w:rsid w:val="00834119"/>
    <w:rsid w:val="008348B9"/>
    <w:rsid w:val="008354FD"/>
    <w:rsid w:val="00835998"/>
    <w:rsid w:val="008364DA"/>
    <w:rsid w:val="00836C95"/>
    <w:rsid w:val="00837079"/>
    <w:rsid w:val="00837BFE"/>
    <w:rsid w:val="00837E90"/>
    <w:rsid w:val="00840064"/>
    <w:rsid w:val="00840193"/>
    <w:rsid w:val="00840504"/>
    <w:rsid w:val="008407F6"/>
    <w:rsid w:val="00840A34"/>
    <w:rsid w:val="008415B8"/>
    <w:rsid w:val="0084182B"/>
    <w:rsid w:val="00841FCF"/>
    <w:rsid w:val="00842030"/>
    <w:rsid w:val="00842523"/>
    <w:rsid w:val="00842E75"/>
    <w:rsid w:val="00843767"/>
    <w:rsid w:val="0084426C"/>
    <w:rsid w:val="0084472F"/>
    <w:rsid w:val="0084501B"/>
    <w:rsid w:val="00845E23"/>
    <w:rsid w:val="00847A4B"/>
    <w:rsid w:val="00850272"/>
    <w:rsid w:val="00851334"/>
    <w:rsid w:val="0085174A"/>
    <w:rsid w:val="00852C76"/>
    <w:rsid w:val="00853631"/>
    <w:rsid w:val="00853A81"/>
    <w:rsid w:val="00853C38"/>
    <w:rsid w:val="0085456A"/>
    <w:rsid w:val="00854D61"/>
    <w:rsid w:val="00854FBE"/>
    <w:rsid w:val="0085526E"/>
    <w:rsid w:val="008556FB"/>
    <w:rsid w:val="00855A78"/>
    <w:rsid w:val="0086137A"/>
    <w:rsid w:val="008613AB"/>
    <w:rsid w:val="0086149F"/>
    <w:rsid w:val="00864494"/>
    <w:rsid w:val="0086589A"/>
    <w:rsid w:val="00865DE3"/>
    <w:rsid w:val="00866185"/>
    <w:rsid w:val="008679D9"/>
    <w:rsid w:val="00867A12"/>
    <w:rsid w:val="00870134"/>
    <w:rsid w:val="00871F0B"/>
    <w:rsid w:val="008726F6"/>
    <w:rsid w:val="00872797"/>
    <w:rsid w:val="00873853"/>
    <w:rsid w:val="00873C69"/>
    <w:rsid w:val="00875F69"/>
    <w:rsid w:val="008761F6"/>
    <w:rsid w:val="00876DF8"/>
    <w:rsid w:val="00877219"/>
    <w:rsid w:val="0087760E"/>
    <w:rsid w:val="008823F0"/>
    <w:rsid w:val="008849ED"/>
    <w:rsid w:val="0088505A"/>
    <w:rsid w:val="00885A81"/>
    <w:rsid w:val="00887754"/>
    <w:rsid w:val="008878DE"/>
    <w:rsid w:val="00887F93"/>
    <w:rsid w:val="008902E9"/>
    <w:rsid w:val="00894D0E"/>
    <w:rsid w:val="00895560"/>
    <w:rsid w:val="0089689B"/>
    <w:rsid w:val="008977A9"/>
    <w:rsid w:val="008979B1"/>
    <w:rsid w:val="008A1593"/>
    <w:rsid w:val="008A1ED5"/>
    <w:rsid w:val="008A2B13"/>
    <w:rsid w:val="008A4F6E"/>
    <w:rsid w:val="008A5811"/>
    <w:rsid w:val="008A6B25"/>
    <w:rsid w:val="008A6C4F"/>
    <w:rsid w:val="008A6E45"/>
    <w:rsid w:val="008A7774"/>
    <w:rsid w:val="008B1629"/>
    <w:rsid w:val="008B1E62"/>
    <w:rsid w:val="008B22E4"/>
    <w:rsid w:val="008B2335"/>
    <w:rsid w:val="008B28BE"/>
    <w:rsid w:val="008B2E36"/>
    <w:rsid w:val="008B3601"/>
    <w:rsid w:val="008B4386"/>
    <w:rsid w:val="008B4451"/>
    <w:rsid w:val="008B4DF3"/>
    <w:rsid w:val="008B5861"/>
    <w:rsid w:val="008B5B43"/>
    <w:rsid w:val="008B5CD1"/>
    <w:rsid w:val="008B7798"/>
    <w:rsid w:val="008C038C"/>
    <w:rsid w:val="008C3834"/>
    <w:rsid w:val="008C47FF"/>
    <w:rsid w:val="008C4974"/>
    <w:rsid w:val="008C5B36"/>
    <w:rsid w:val="008C6039"/>
    <w:rsid w:val="008C7343"/>
    <w:rsid w:val="008C784D"/>
    <w:rsid w:val="008D03EF"/>
    <w:rsid w:val="008D0601"/>
    <w:rsid w:val="008D06F1"/>
    <w:rsid w:val="008D158C"/>
    <w:rsid w:val="008D19DC"/>
    <w:rsid w:val="008D2DB7"/>
    <w:rsid w:val="008D2DE0"/>
    <w:rsid w:val="008D4607"/>
    <w:rsid w:val="008D4FE1"/>
    <w:rsid w:val="008D5E35"/>
    <w:rsid w:val="008D6F70"/>
    <w:rsid w:val="008D78D4"/>
    <w:rsid w:val="008E0002"/>
    <w:rsid w:val="008E05E4"/>
    <w:rsid w:val="008E0678"/>
    <w:rsid w:val="008E0935"/>
    <w:rsid w:val="008E0B5E"/>
    <w:rsid w:val="008E0C20"/>
    <w:rsid w:val="008E173E"/>
    <w:rsid w:val="008E17B4"/>
    <w:rsid w:val="008E1ABE"/>
    <w:rsid w:val="008E20A3"/>
    <w:rsid w:val="008E2DD9"/>
    <w:rsid w:val="008E35A6"/>
    <w:rsid w:val="008E3761"/>
    <w:rsid w:val="008E3F46"/>
    <w:rsid w:val="008E4D81"/>
    <w:rsid w:val="008E59D5"/>
    <w:rsid w:val="008E60F7"/>
    <w:rsid w:val="008E61BB"/>
    <w:rsid w:val="008F06CA"/>
    <w:rsid w:val="008F31D2"/>
    <w:rsid w:val="008F401D"/>
    <w:rsid w:val="008F5367"/>
    <w:rsid w:val="008F54BC"/>
    <w:rsid w:val="008F7888"/>
    <w:rsid w:val="008F7FD4"/>
    <w:rsid w:val="00900418"/>
    <w:rsid w:val="009007D3"/>
    <w:rsid w:val="00900813"/>
    <w:rsid w:val="0090107B"/>
    <w:rsid w:val="00901712"/>
    <w:rsid w:val="00901F03"/>
    <w:rsid w:val="009046CE"/>
    <w:rsid w:val="00905F40"/>
    <w:rsid w:val="00907EB1"/>
    <w:rsid w:val="00907F78"/>
    <w:rsid w:val="0091016D"/>
    <w:rsid w:val="00913D1C"/>
    <w:rsid w:val="00914550"/>
    <w:rsid w:val="00914953"/>
    <w:rsid w:val="00915308"/>
    <w:rsid w:val="00915843"/>
    <w:rsid w:val="00915EF6"/>
    <w:rsid w:val="00915F64"/>
    <w:rsid w:val="009160C5"/>
    <w:rsid w:val="0091671B"/>
    <w:rsid w:val="00916E55"/>
    <w:rsid w:val="00917ADA"/>
    <w:rsid w:val="00920220"/>
    <w:rsid w:val="00920433"/>
    <w:rsid w:val="009223CA"/>
    <w:rsid w:val="009227F7"/>
    <w:rsid w:val="009248C4"/>
    <w:rsid w:val="00925D14"/>
    <w:rsid w:val="0092711F"/>
    <w:rsid w:val="0092777E"/>
    <w:rsid w:val="00927F31"/>
    <w:rsid w:val="009315EF"/>
    <w:rsid w:val="00931B65"/>
    <w:rsid w:val="00931DBD"/>
    <w:rsid w:val="00931DD6"/>
    <w:rsid w:val="00932650"/>
    <w:rsid w:val="009327CA"/>
    <w:rsid w:val="00934275"/>
    <w:rsid w:val="0093623E"/>
    <w:rsid w:val="00936DBC"/>
    <w:rsid w:val="00940147"/>
    <w:rsid w:val="009405E5"/>
    <w:rsid w:val="009407D7"/>
    <w:rsid w:val="00940F93"/>
    <w:rsid w:val="009410C5"/>
    <w:rsid w:val="009414BB"/>
    <w:rsid w:val="009416A2"/>
    <w:rsid w:val="009424A0"/>
    <w:rsid w:val="009437CF"/>
    <w:rsid w:val="009448C3"/>
    <w:rsid w:val="0094609F"/>
    <w:rsid w:val="00946AB1"/>
    <w:rsid w:val="009472D3"/>
    <w:rsid w:val="00950CE5"/>
    <w:rsid w:val="009524B5"/>
    <w:rsid w:val="00954292"/>
    <w:rsid w:val="00954E73"/>
    <w:rsid w:val="0095682A"/>
    <w:rsid w:val="00957703"/>
    <w:rsid w:val="00961F69"/>
    <w:rsid w:val="00962167"/>
    <w:rsid w:val="009633CD"/>
    <w:rsid w:val="00963F17"/>
    <w:rsid w:val="00964CA0"/>
    <w:rsid w:val="00964E21"/>
    <w:rsid w:val="009658EE"/>
    <w:rsid w:val="00967F83"/>
    <w:rsid w:val="009708B2"/>
    <w:rsid w:val="00971B15"/>
    <w:rsid w:val="00971C4A"/>
    <w:rsid w:val="00972372"/>
    <w:rsid w:val="00974BFC"/>
    <w:rsid w:val="00974D02"/>
    <w:rsid w:val="009760F3"/>
    <w:rsid w:val="00976CFB"/>
    <w:rsid w:val="009775BD"/>
    <w:rsid w:val="0097783B"/>
    <w:rsid w:val="0098183A"/>
    <w:rsid w:val="0098252D"/>
    <w:rsid w:val="00982709"/>
    <w:rsid w:val="00982ADD"/>
    <w:rsid w:val="00983DAE"/>
    <w:rsid w:val="0098565A"/>
    <w:rsid w:val="00985C3E"/>
    <w:rsid w:val="00985CF8"/>
    <w:rsid w:val="00985FBA"/>
    <w:rsid w:val="00986AC9"/>
    <w:rsid w:val="00987480"/>
    <w:rsid w:val="00987E94"/>
    <w:rsid w:val="00990AD6"/>
    <w:rsid w:val="0099306B"/>
    <w:rsid w:val="00993AA2"/>
    <w:rsid w:val="009954F0"/>
    <w:rsid w:val="00995A62"/>
    <w:rsid w:val="0099692C"/>
    <w:rsid w:val="00996C60"/>
    <w:rsid w:val="00997318"/>
    <w:rsid w:val="009A0830"/>
    <w:rsid w:val="009A0E8D"/>
    <w:rsid w:val="009A25F5"/>
    <w:rsid w:val="009A2822"/>
    <w:rsid w:val="009A423E"/>
    <w:rsid w:val="009A561B"/>
    <w:rsid w:val="009A5830"/>
    <w:rsid w:val="009A6288"/>
    <w:rsid w:val="009A6B9E"/>
    <w:rsid w:val="009A79FC"/>
    <w:rsid w:val="009A7D2E"/>
    <w:rsid w:val="009B03AA"/>
    <w:rsid w:val="009B26E7"/>
    <w:rsid w:val="009B2EC3"/>
    <w:rsid w:val="009B3422"/>
    <w:rsid w:val="009B64BB"/>
    <w:rsid w:val="009B6700"/>
    <w:rsid w:val="009B6899"/>
    <w:rsid w:val="009B735B"/>
    <w:rsid w:val="009C051D"/>
    <w:rsid w:val="009C1E39"/>
    <w:rsid w:val="009C3F31"/>
    <w:rsid w:val="009C5537"/>
    <w:rsid w:val="009C5539"/>
    <w:rsid w:val="009C5880"/>
    <w:rsid w:val="009C6FFF"/>
    <w:rsid w:val="009C743A"/>
    <w:rsid w:val="009D015D"/>
    <w:rsid w:val="009D040E"/>
    <w:rsid w:val="009D09AF"/>
    <w:rsid w:val="009D1057"/>
    <w:rsid w:val="009D10A7"/>
    <w:rsid w:val="009D24EC"/>
    <w:rsid w:val="009D76E5"/>
    <w:rsid w:val="009E00D9"/>
    <w:rsid w:val="009E0495"/>
    <w:rsid w:val="009E1B35"/>
    <w:rsid w:val="009E2803"/>
    <w:rsid w:val="009E4498"/>
    <w:rsid w:val="009E4CA7"/>
    <w:rsid w:val="009E4D35"/>
    <w:rsid w:val="009E6B4F"/>
    <w:rsid w:val="009E6FCD"/>
    <w:rsid w:val="009E70C0"/>
    <w:rsid w:val="009E7671"/>
    <w:rsid w:val="009E7972"/>
    <w:rsid w:val="009F0CCC"/>
    <w:rsid w:val="009F0DA1"/>
    <w:rsid w:val="009F1302"/>
    <w:rsid w:val="009F38C3"/>
    <w:rsid w:val="009F5149"/>
    <w:rsid w:val="009F5224"/>
    <w:rsid w:val="009F6F3D"/>
    <w:rsid w:val="009F71AD"/>
    <w:rsid w:val="009F72A8"/>
    <w:rsid w:val="00A00697"/>
    <w:rsid w:val="00A00A3F"/>
    <w:rsid w:val="00A01489"/>
    <w:rsid w:val="00A02267"/>
    <w:rsid w:val="00A0266F"/>
    <w:rsid w:val="00A04E7C"/>
    <w:rsid w:val="00A056CB"/>
    <w:rsid w:val="00A05CFB"/>
    <w:rsid w:val="00A0711D"/>
    <w:rsid w:val="00A101C7"/>
    <w:rsid w:val="00A10A87"/>
    <w:rsid w:val="00A11FF5"/>
    <w:rsid w:val="00A13DD3"/>
    <w:rsid w:val="00A141B6"/>
    <w:rsid w:val="00A1498D"/>
    <w:rsid w:val="00A14EF5"/>
    <w:rsid w:val="00A171E9"/>
    <w:rsid w:val="00A17B8F"/>
    <w:rsid w:val="00A20344"/>
    <w:rsid w:val="00A21307"/>
    <w:rsid w:val="00A21EEC"/>
    <w:rsid w:val="00A24277"/>
    <w:rsid w:val="00A247D5"/>
    <w:rsid w:val="00A25C89"/>
    <w:rsid w:val="00A3026E"/>
    <w:rsid w:val="00A310AC"/>
    <w:rsid w:val="00A31992"/>
    <w:rsid w:val="00A31A04"/>
    <w:rsid w:val="00A31A43"/>
    <w:rsid w:val="00A338DA"/>
    <w:rsid w:val="00A338F1"/>
    <w:rsid w:val="00A33D80"/>
    <w:rsid w:val="00A3443C"/>
    <w:rsid w:val="00A351EE"/>
    <w:rsid w:val="00A35280"/>
    <w:rsid w:val="00A3529A"/>
    <w:rsid w:val="00A35BE0"/>
    <w:rsid w:val="00A35CE2"/>
    <w:rsid w:val="00A36F38"/>
    <w:rsid w:val="00A37A0A"/>
    <w:rsid w:val="00A422AB"/>
    <w:rsid w:val="00A4241C"/>
    <w:rsid w:val="00A42CA7"/>
    <w:rsid w:val="00A4310D"/>
    <w:rsid w:val="00A43C7B"/>
    <w:rsid w:val="00A4465E"/>
    <w:rsid w:val="00A44F2F"/>
    <w:rsid w:val="00A456E2"/>
    <w:rsid w:val="00A471DA"/>
    <w:rsid w:val="00A50F2A"/>
    <w:rsid w:val="00A51214"/>
    <w:rsid w:val="00A52C48"/>
    <w:rsid w:val="00A547E1"/>
    <w:rsid w:val="00A55BD5"/>
    <w:rsid w:val="00A60403"/>
    <w:rsid w:val="00A6129C"/>
    <w:rsid w:val="00A61935"/>
    <w:rsid w:val="00A61D36"/>
    <w:rsid w:val="00A631AE"/>
    <w:rsid w:val="00A639B7"/>
    <w:rsid w:val="00A649A7"/>
    <w:rsid w:val="00A649B3"/>
    <w:rsid w:val="00A656D2"/>
    <w:rsid w:val="00A65C1B"/>
    <w:rsid w:val="00A66466"/>
    <w:rsid w:val="00A67013"/>
    <w:rsid w:val="00A67F73"/>
    <w:rsid w:val="00A719D2"/>
    <w:rsid w:val="00A71F0C"/>
    <w:rsid w:val="00A723C0"/>
    <w:rsid w:val="00A72F22"/>
    <w:rsid w:val="00A7360F"/>
    <w:rsid w:val="00A73AA8"/>
    <w:rsid w:val="00A748A6"/>
    <w:rsid w:val="00A758AD"/>
    <w:rsid w:val="00A769F4"/>
    <w:rsid w:val="00A77480"/>
    <w:rsid w:val="00A776B4"/>
    <w:rsid w:val="00A81830"/>
    <w:rsid w:val="00A81BE6"/>
    <w:rsid w:val="00A81EAB"/>
    <w:rsid w:val="00A82239"/>
    <w:rsid w:val="00A82839"/>
    <w:rsid w:val="00A840A3"/>
    <w:rsid w:val="00A85DF2"/>
    <w:rsid w:val="00A90737"/>
    <w:rsid w:val="00A90B99"/>
    <w:rsid w:val="00A90D13"/>
    <w:rsid w:val="00A90DE7"/>
    <w:rsid w:val="00A91868"/>
    <w:rsid w:val="00A94361"/>
    <w:rsid w:val="00A9529E"/>
    <w:rsid w:val="00A95B8F"/>
    <w:rsid w:val="00A9796D"/>
    <w:rsid w:val="00AA0970"/>
    <w:rsid w:val="00AA0FDA"/>
    <w:rsid w:val="00AA293C"/>
    <w:rsid w:val="00AA2FAC"/>
    <w:rsid w:val="00AA4B8A"/>
    <w:rsid w:val="00AA6410"/>
    <w:rsid w:val="00AB0521"/>
    <w:rsid w:val="00AB1A14"/>
    <w:rsid w:val="00AB240F"/>
    <w:rsid w:val="00AB261B"/>
    <w:rsid w:val="00AB4161"/>
    <w:rsid w:val="00AB41C8"/>
    <w:rsid w:val="00AB5F5D"/>
    <w:rsid w:val="00AB70D2"/>
    <w:rsid w:val="00AC0D6E"/>
    <w:rsid w:val="00AC0E4F"/>
    <w:rsid w:val="00AC1878"/>
    <w:rsid w:val="00AC1B9E"/>
    <w:rsid w:val="00AC2411"/>
    <w:rsid w:val="00AC25A6"/>
    <w:rsid w:val="00AC30CD"/>
    <w:rsid w:val="00AC33A9"/>
    <w:rsid w:val="00AC6845"/>
    <w:rsid w:val="00AC6954"/>
    <w:rsid w:val="00AD026C"/>
    <w:rsid w:val="00AD0373"/>
    <w:rsid w:val="00AD03A4"/>
    <w:rsid w:val="00AD1CFE"/>
    <w:rsid w:val="00AD29B7"/>
    <w:rsid w:val="00AD4DE7"/>
    <w:rsid w:val="00AD57CC"/>
    <w:rsid w:val="00AD58C6"/>
    <w:rsid w:val="00AD67D2"/>
    <w:rsid w:val="00AD6867"/>
    <w:rsid w:val="00AD77E9"/>
    <w:rsid w:val="00AD7AFB"/>
    <w:rsid w:val="00AE1018"/>
    <w:rsid w:val="00AE227A"/>
    <w:rsid w:val="00AE22CC"/>
    <w:rsid w:val="00AE256F"/>
    <w:rsid w:val="00AE2978"/>
    <w:rsid w:val="00AE2BB4"/>
    <w:rsid w:val="00AE2E0C"/>
    <w:rsid w:val="00AE39E4"/>
    <w:rsid w:val="00AE4606"/>
    <w:rsid w:val="00AE55A3"/>
    <w:rsid w:val="00AE560E"/>
    <w:rsid w:val="00AE59F8"/>
    <w:rsid w:val="00AE6A56"/>
    <w:rsid w:val="00AE6AB2"/>
    <w:rsid w:val="00AF2D1C"/>
    <w:rsid w:val="00AF3519"/>
    <w:rsid w:val="00AF357D"/>
    <w:rsid w:val="00AF36DC"/>
    <w:rsid w:val="00AF4012"/>
    <w:rsid w:val="00B00550"/>
    <w:rsid w:val="00B02C77"/>
    <w:rsid w:val="00B02FA2"/>
    <w:rsid w:val="00B049D4"/>
    <w:rsid w:val="00B04DCB"/>
    <w:rsid w:val="00B056D3"/>
    <w:rsid w:val="00B056DD"/>
    <w:rsid w:val="00B059AF"/>
    <w:rsid w:val="00B06EEF"/>
    <w:rsid w:val="00B10359"/>
    <w:rsid w:val="00B109D1"/>
    <w:rsid w:val="00B10C68"/>
    <w:rsid w:val="00B10F12"/>
    <w:rsid w:val="00B11162"/>
    <w:rsid w:val="00B11364"/>
    <w:rsid w:val="00B1181B"/>
    <w:rsid w:val="00B11EEC"/>
    <w:rsid w:val="00B12675"/>
    <w:rsid w:val="00B12F10"/>
    <w:rsid w:val="00B1333B"/>
    <w:rsid w:val="00B1482D"/>
    <w:rsid w:val="00B16D32"/>
    <w:rsid w:val="00B16DFC"/>
    <w:rsid w:val="00B1760A"/>
    <w:rsid w:val="00B20B03"/>
    <w:rsid w:val="00B21131"/>
    <w:rsid w:val="00B218D2"/>
    <w:rsid w:val="00B22890"/>
    <w:rsid w:val="00B244D5"/>
    <w:rsid w:val="00B24531"/>
    <w:rsid w:val="00B25146"/>
    <w:rsid w:val="00B27584"/>
    <w:rsid w:val="00B2767A"/>
    <w:rsid w:val="00B30179"/>
    <w:rsid w:val="00B30C42"/>
    <w:rsid w:val="00B30DCA"/>
    <w:rsid w:val="00B3152F"/>
    <w:rsid w:val="00B319F8"/>
    <w:rsid w:val="00B333B5"/>
    <w:rsid w:val="00B338F0"/>
    <w:rsid w:val="00B34597"/>
    <w:rsid w:val="00B34D13"/>
    <w:rsid w:val="00B35B64"/>
    <w:rsid w:val="00B35BBC"/>
    <w:rsid w:val="00B36F33"/>
    <w:rsid w:val="00B377F2"/>
    <w:rsid w:val="00B4014E"/>
    <w:rsid w:val="00B409FB"/>
    <w:rsid w:val="00B421C1"/>
    <w:rsid w:val="00B427F2"/>
    <w:rsid w:val="00B43E3F"/>
    <w:rsid w:val="00B44E1C"/>
    <w:rsid w:val="00B45C61"/>
    <w:rsid w:val="00B45E24"/>
    <w:rsid w:val="00B47340"/>
    <w:rsid w:val="00B50083"/>
    <w:rsid w:val="00B51278"/>
    <w:rsid w:val="00B5155D"/>
    <w:rsid w:val="00B5297C"/>
    <w:rsid w:val="00B53402"/>
    <w:rsid w:val="00B5373D"/>
    <w:rsid w:val="00B53B42"/>
    <w:rsid w:val="00B53C21"/>
    <w:rsid w:val="00B54595"/>
    <w:rsid w:val="00B54B50"/>
    <w:rsid w:val="00B55699"/>
    <w:rsid w:val="00B55C71"/>
    <w:rsid w:val="00B5602B"/>
    <w:rsid w:val="00B5625D"/>
    <w:rsid w:val="00B56CB9"/>
    <w:rsid w:val="00B56E4A"/>
    <w:rsid w:val="00B56E9C"/>
    <w:rsid w:val="00B57A44"/>
    <w:rsid w:val="00B57AF1"/>
    <w:rsid w:val="00B600BA"/>
    <w:rsid w:val="00B60CC2"/>
    <w:rsid w:val="00B60FA6"/>
    <w:rsid w:val="00B61227"/>
    <w:rsid w:val="00B6133E"/>
    <w:rsid w:val="00B61F8A"/>
    <w:rsid w:val="00B6265A"/>
    <w:rsid w:val="00B64112"/>
    <w:rsid w:val="00B64646"/>
    <w:rsid w:val="00B64B1F"/>
    <w:rsid w:val="00B64E6B"/>
    <w:rsid w:val="00B64F90"/>
    <w:rsid w:val="00B6553F"/>
    <w:rsid w:val="00B660E2"/>
    <w:rsid w:val="00B67E40"/>
    <w:rsid w:val="00B70FB8"/>
    <w:rsid w:val="00B719DC"/>
    <w:rsid w:val="00B72040"/>
    <w:rsid w:val="00B72A66"/>
    <w:rsid w:val="00B72AAF"/>
    <w:rsid w:val="00B73ABD"/>
    <w:rsid w:val="00B7417C"/>
    <w:rsid w:val="00B74AC2"/>
    <w:rsid w:val="00B754B4"/>
    <w:rsid w:val="00B75BBF"/>
    <w:rsid w:val="00B76455"/>
    <w:rsid w:val="00B77D05"/>
    <w:rsid w:val="00B802AB"/>
    <w:rsid w:val="00B80410"/>
    <w:rsid w:val="00B80510"/>
    <w:rsid w:val="00B80543"/>
    <w:rsid w:val="00B805BA"/>
    <w:rsid w:val="00B807FB"/>
    <w:rsid w:val="00B81206"/>
    <w:rsid w:val="00B817CB"/>
    <w:rsid w:val="00B81865"/>
    <w:rsid w:val="00B81D4A"/>
    <w:rsid w:val="00B81E12"/>
    <w:rsid w:val="00B81F11"/>
    <w:rsid w:val="00B8323E"/>
    <w:rsid w:val="00B84455"/>
    <w:rsid w:val="00B86995"/>
    <w:rsid w:val="00B90E14"/>
    <w:rsid w:val="00B919E8"/>
    <w:rsid w:val="00B92EB7"/>
    <w:rsid w:val="00B94084"/>
    <w:rsid w:val="00B95FCD"/>
    <w:rsid w:val="00B96FA2"/>
    <w:rsid w:val="00B9731C"/>
    <w:rsid w:val="00BA0553"/>
    <w:rsid w:val="00BA186D"/>
    <w:rsid w:val="00BA3140"/>
    <w:rsid w:val="00BA3D0B"/>
    <w:rsid w:val="00BA5EFD"/>
    <w:rsid w:val="00BA5F63"/>
    <w:rsid w:val="00BA6479"/>
    <w:rsid w:val="00BA666C"/>
    <w:rsid w:val="00BA7E58"/>
    <w:rsid w:val="00BB07E3"/>
    <w:rsid w:val="00BB15E2"/>
    <w:rsid w:val="00BB18BD"/>
    <w:rsid w:val="00BB34EF"/>
    <w:rsid w:val="00BB3A38"/>
    <w:rsid w:val="00BB3BCC"/>
    <w:rsid w:val="00BB4DD1"/>
    <w:rsid w:val="00BB5A77"/>
    <w:rsid w:val="00BB6965"/>
    <w:rsid w:val="00BB6AD4"/>
    <w:rsid w:val="00BB6E7F"/>
    <w:rsid w:val="00BB7A2B"/>
    <w:rsid w:val="00BB7E9D"/>
    <w:rsid w:val="00BC05EB"/>
    <w:rsid w:val="00BC0D6F"/>
    <w:rsid w:val="00BC0FF7"/>
    <w:rsid w:val="00BC1E70"/>
    <w:rsid w:val="00BC2749"/>
    <w:rsid w:val="00BC3196"/>
    <w:rsid w:val="00BC3FA0"/>
    <w:rsid w:val="00BC46A2"/>
    <w:rsid w:val="00BC53CC"/>
    <w:rsid w:val="00BC53DF"/>
    <w:rsid w:val="00BC53ED"/>
    <w:rsid w:val="00BC74E9"/>
    <w:rsid w:val="00BC77C7"/>
    <w:rsid w:val="00BC786C"/>
    <w:rsid w:val="00BD14D5"/>
    <w:rsid w:val="00BD15DE"/>
    <w:rsid w:val="00BD28FC"/>
    <w:rsid w:val="00BD3162"/>
    <w:rsid w:val="00BD3C52"/>
    <w:rsid w:val="00BD577F"/>
    <w:rsid w:val="00BD5B30"/>
    <w:rsid w:val="00BD65F7"/>
    <w:rsid w:val="00BD7693"/>
    <w:rsid w:val="00BE0C8A"/>
    <w:rsid w:val="00BE17A5"/>
    <w:rsid w:val="00BE233D"/>
    <w:rsid w:val="00BE3738"/>
    <w:rsid w:val="00BE3DEB"/>
    <w:rsid w:val="00BE6174"/>
    <w:rsid w:val="00BE6885"/>
    <w:rsid w:val="00BE6DE8"/>
    <w:rsid w:val="00BE767F"/>
    <w:rsid w:val="00BE790C"/>
    <w:rsid w:val="00BE7B51"/>
    <w:rsid w:val="00BF0CC5"/>
    <w:rsid w:val="00BF140B"/>
    <w:rsid w:val="00BF2352"/>
    <w:rsid w:val="00BF337D"/>
    <w:rsid w:val="00BF4318"/>
    <w:rsid w:val="00BF5588"/>
    <w:rsid w:val="00BF68A8"/>
    <w:rsid w:val="00C009C6"/>
    <w:rsid w:val="00C01E5F"/>
    <w:rsid w:val="00C0223B"/>
    <w:rsid w:val="00C03C11"/>
    <w:rsid w:val="00C03FFB"/>
    <w:rsid w:val="00C04025"/>
    <w:rsid w:val="00C04A51"/>
    <w:rsid w:val="00C04CE9"/>
    <w:rsid w:val="00C0611A"/>
    <w:rsid w:val="00C062DE"/>
    <w:rsid w:val="00C07DC9"/>
    <w:rsid w:val="00C10136"/>
    <w:rsid w:val="00C11A03"/>
    <w:rsid w:val="00C1355C"/>
    <w:rsid w:val="00C14D71"/>
    <w:rsid w:val="00C171E2"/>
    <w:rsid w:val="00C17565"/>
    <w:rsid w:val="00C175E3"/>
    <w:rsid w:val="00C17C00"/>
    <w:rsid w:val="00C20B2C"/>
    <w:rsid w:val="00C21807"/>
    <w:rsid w:val="00C2189C"/>
    <w:rsid w:val="00C21B45"/>
    <w:rsid w:val="00C22C0C"/>
    <w:rsid w:val="00C22E3D"/>
    <w:rsid w:val="00C23626"/>
    <w:rsid w:val="00C24065"/>
    <w:rsid w:val="00C24CCE"/>
    <w:rsid w:val="00C2547F"/>
    <w:rsid w:val="00C263E3"/>
    <w:rsid w:val="00C2709D"/>
    <w:rsid w:val="00C277BB"/>
    <w:rsid w:val="00C27AD6"/>
    <w:rsid w:val="00C27AE2"/>
    <w:rsid w:val="00C309F9"/>
    <w:rsid w:val="00C30B56"/>
    <w:rsid w:val="00C31C71"/>
    <w:rsid w:val="00C31CB4"/>
    <w:rsid w:val="00C32143"/>
    <w:rsid w:val="00C34099"/>
    <w:rsid w:val="00C34FD4"/>
    <w:rsid w:val="00C3568B"/>
    <w:rsid w:val="00C35811"/>
    <w:rsid w:val="00C36761"/>
    <w:rsid w:val="00C40775"/>
    <w:rsid w:val="00C40777"/>
    <w:rsid w:val="00C41FA0"/>
    <w:rsid w:val="00C422E5"/>
    <w:rsid w:val="00C425BA"/>
    <w:rsid w:val="00C42C9B"/>
    <w:rsid w:val="00C442D3"/>
    <w:rsid w:val="00C44A45"/>
    <w:rsid w:val="00C44F52"/>
    <w:rsid w:val="00C45199"/>
    <w:rsid w:val="00C4527F"/>
    <w:rsid w:val="00C46050"/>
    <w:rsid w:val="00C4624E"/>
    <w:rsid w:val="00C463DD"/>
    <w:rsid w:val="00C469B7"/>
    <w:rsid w:val="00C46EEF"/>
    <w:rsid w:val="00C4724C"/>
    <w:rsid w:val="00C47F27"/>
    <w:rsid w:val="00C47FFB"/>
    <w:rsid w:val="00C5060C"/>
    <w:rsid w:val="00C50B08"/>
    <w:rsid w:val="00C5259E"/>
    <w:rsid w:val="00C549EE"/>
    <w:rsid w:val="00C57506"/>
    <w:rsid w:val="00C5760F"/>
    <w:rsid w:val="00C6069D"/>
    <w:rsid w:val="00C60758"/>
    <w:rsid w:val="00C60770"/>
    <w:rsid w:val="00C623B5"/>
    <w:rsid w:val="00C629A0"/>
    <w:rsid w:val="00C64629"/>
    <w:rsid w:val="00C64690"/>
    <w:rsid w:val="00C6530F"/>
    <w:rsid w:val="00C6688C"/>
    <w:rsid w:val="00C67F81"/>
    <w:rsid w:val="00C70D4F"/>
    <w:rsid w:val="00C71293"/>
    <w:rsid w:val="00C716B0"/>
    <w:rsid w:val="00C72CDC"/>
    <w:rsid w:val="00C73188"/>
    <w:rsid w:val="00C73BC0"/>
    <w:rsid w:val="00C745C3"/>
    <w:rsid w:val="00C74878"/>
    <w:rsid w:val="00C75D1C"/>
    <w:rsid w:val="00C763AE"/>
    <w:rsid w:val="00C810B0"/>
    <w:rsid w:val="00C82715"/>
    <w:rsid w:val="00C870F9"/>
    <w:rsid w:val="00C901AE"/>
    <w:rsid w:val="00C903C1"/>
    <w:rsid w:val="00C92B9F"/>
    <w:rsid w:val="00C93507"/>
    <w:rsid w:val="00C93939"/>
    <w:rsid w:val="00C93C01"/>
    <w:rsid w:val="00C950D7"/>
    <w:rsid w:val="00C967F4"/>
    <w:rsid w:val="00C96AA4"/>
    <w:rsid w:val="00C96DF2"/>
    <w:rsid w:val="00C97F44"/>
    <w:rsid w:val="00CA0FC7"/>
    <w:rsid w:val="00CA2644"/>
    <w:rsid w:val="00CA7249"/>
    <w:rsid w:val="00CA7D36"/>
    <w:rsid w:val="00CA7FB8"/>
    <w:rsid w:val="00CB0E97"/>
    <w:rsid w:val="00CB1212"/>
    <w:rsid w:val="00CB1ADF"/>
    <w:rsid w:val="00CB30FE"/>
    <w:rsid w:val="00CB3A47"/>
    <w:rsid w:val="00CB3E03"/>
    <w:rsid w:val="00CB76F5"/>
    <w:rsid w:val="00CC06FA"/>
    <w:rsid w:val="00CC0E13"/>
    <w:rsid w:val="00CC0FBB"/>
    <w:rsid w:val="00CC0FC9"/>
    <w:rsid w:val="00CC36EE"/>
    <w:rsid w:val="00CC4375"/>
    <w:rsid w:val="00CC4F65"/>
    <w:rsid w:val="00CC77C2"/>
    <w:rsid w:val="00CC7B77"/>
    <w:rsid w:val="00CD0012"/>
    <w:rsid w:val="00CD327F"/>
    <w:rsid w:val="00CD38D7"/>
    <w:rsid w:val="00CD40B3"/>
    <w:rsid w:val="00CD4AA6"/>
    <w:rsid w:val="00CD5242"/>
    <w:rsid w:val="00CD53EF"/>
    <w:rsid w:val="00CD57AE"/>
    <w:rsid w:val="00CD597F"/>
    <w:rsid w:val="00CD5FF9"/>
    <w:rsid w:val="00CD6E69"/>
    <w:rsid w:val="00CD79CE"/>
    <w:rsid w:val="00CD7AAD"/>
    <w:rsid w:val="00CE0EF7"/>
    <w:rsid w:val="00CE46AC"/>
    <w:rsid w:val="00CE4A8F"/>
    <w:rsid w:val="00CE515D"/>
    <w:rsid w:val="00CE59BD"/>
    <w:rsid w:val="00CE617B"/>
    <w:rsid w:val="00CE6378"/>
    <w:rsid w:val="00CE654D"/>
    <w:rsid w:val="00CE6923"/>
    <w:rsid w:val="00CE7E9E"/>
    <w:rsid w:val="00CF0F59"/>
    <w:rsid w:val="00CF14A0"/>
    <w:rsid w:val="00CF1D78"/>
    <w:rsid w:val="00CF3E42"/>
    <w:rsid w:val="00CF4777"/>
    <w:rsid w:val="00CF627A"/>
    <w:rsid w:val="00CF7989"/>
    <w:rsid w:val="00D0135F"/>
    <w:rsid w:val="00D040AF"/>
    <w:rsid w:val="00D0413F"/>
    <w:rsid w:val="00D04D88"/>
    <w:rsid w:val="00D04FD5"/>
    <w:rsid w:val="00D056F3"/>
    <w:rsid w:val="00D05DD0"/>
    <w:rsid w:val="00D05E8E"/>
    <w:rsid w:val="00D12AE8"/>
    <w:rsid w:val="00D158D8"/>
    <w:rsid w:val="00D15B58"/>
    <w:rsid w:val="00D15BEB"/>
    <w:rsid w:val="00D17A8A"/>
    <w:rsid w:val="00D2031B"/>
    <w:rsid w:val="00D208B9"/>
    <w:rsid w:val="00D21412"/>
    <w:rsid w:val="00D216D4"/>
    <w:rsid w:val="00D22280"/>
    <w:rsid w:val="00D2232A"/>
    <w:rsid w:val="00D2242F"/>
    <w:rsid w:val="00D23CA2"/>
    <w:rsid w:val="00D23CE0"/>
    <w:rsid w:val="00D23F63"/>
    <w:rsid w:val="00D24527"/>
    <w:rsid w:val="00D248B6"/>
    <w:rsid w:val="00D2555A"/>
    <w:rsid w:val="00D256AF"/>
    <w:rsid w:val="00D25FE2"/>
    <w:rsid w:val="00D26546"/>
    <w:rsid w:val="00D26E07"/>
    <w:rsid w:val="00D272ED"/>
    <w:rsid w:val="00D278FA"/>
    <w:rsid w:val="00D279FF"/>
    <w:rsid w:val="00D27C71"/>
    <w:rsid w:val="00D30125"/>
    <w:rsid w:val="00D3038E"/>
    <w:rsid w:val="00D30F94"/>
    <w:rsid w:val="00D32826"/>
    <w:rsid w:val="00D3414E"/>
    <w:rsid w:val="00D34521"/>
    <w:rsid w:val="00D345AF"/>
    <w:rsid w:val="00D34710"/>
    <w:rsid w:val="00D35AC7"/>
    <w:rsid w:val="00D36297"/>
    <w:rsid w:val="00D3767C"/>
    <w:rsid w:val="00D3773A"/>
    <w:rsid w:val="00D40583"/>
    <w:rsid w:val="00D40D77"/>
    <w:rsid w:val="00D42F77"/>
    <w:rsid w:val="00D43252"/>
    <w:rsid w:val="00D445EE"/>
    <w:rsid w:val="00D44762"/>
    <w:rsid w:val="00D46813"/>
    <w:rsid w:val="00D472E5"/>
    <w:rsid w:val="00D4751F"/>
    <w:rsid w:val="00D4765E"/>
    <w:rsid w:val="00D47EEA"/>
    <w:rsid w:val="00D51A4C"/>
    <w:rsid w:val="00D51EB2"/>
    <w:rsid w:val="00D520E6"/>
    <w:rsid w:val="00D528EF"/>
    <w:rsid w:val="00D53FFA"/>
    <w:rsid w:val="00D57ED5"/>
    <w:rsid w:val="00D57FB9"/>
    <w:rsid w:val="00D613A3"/>
    <w:rsid w:val="00D61FEE"/>
    <w:rsid w:val="00D62BFB"/>
    <w:rsid w:val="00D62F52"/>
    <w:rsid w:val="00D6337B"/>
    <w:rsid w:val="00D64DF8"/>
    <w:rsid w:val="00D67436"/>
    <w:rsid w:val="00D6798A"/>
    <w:rsid w:val="00D67D03"/>
    <w:rsid w:val="00D7002B"/>
    <w:rsid w:val="00D709B4"/>
    <w:rsid w:val="00D70C52"/>
    <w:rsid w:val="00D72E17"/>
    <w:rsid w:val="00D73AE1"/>
    <w:rsid w:val="00D748AF"/>
    <w:rsid w:val="00D74EAB"/>
    <w:rsid w:val="00D75759"/>
    <w:rsid w:val="00D75CA9"/>
    <w:rsid w:val="00D773DF"/>
    <w:rsid w:val="00D779C2"/>
    <w:rsid w:val="00D82135"/>
    <w:rsid w:val="00D82315"/>
    <w:rsid w:val="00D83A6A"/>
    <w:rsid w:val="00D84A44"/>
    <w:rsid w:val="00D84AF8"/>
    <w:rsid w:val="00D84CFC"/>
    <w:rsid w:val="00D84EA7"/>
    <w:rsid w:val="00D86C2C"/>
    <w:rsid w:val="00D90364"/>
    <w:rsid w:val="00D90C8A"/>
    <w:rsid w:val="00D9137D"/>
    <w:rsid w:val="00D91419"/>
    <w:rsid w:val="00D9199A"/>
    <w:rsid w:val="00D932C1"/>
    <w:rsid w:val="00D9377E"/>
    <w:rsid w:val="00D9498B"/>
    <w:rsid w:val="00D95303"/>
    <w:rsid w:val="00D955F6"/>
    <w:rsid w:val="00D978C6"/>
    <w:rsid w:val="00DA0613"/>
    <w:rsid w:val="00DA0EC5"/>
    <w:rsid w:val="00DA153F"/>
    <w:rsid w:val="00DA1BFA"/>
    <w:rsid w:val="00DA3C1C"/>
    <w:rsid w:val="00DA43B4"/>
    <w:rsid w:val="00DA4BB1"/>
    <w:rsid w:val="00DA707E"/>
    <w:rsid w:val="00DA7C26"/>
    <w:rsid w:val="00DA7DAB"/>
    <w:rsid w:val="00DB1739"/>
    <w:rsid w:val="00DB1D81"/>
    <w:rsid w:val="00DB3352"/>
    <w:rsid w:val="00DB4D6D"/>
    <w:rsid w:val="00DB5691"/>
    <w:rsid w:val="00DB5CBF"/>
    <w:rsid w:val="00DB600C"/>
    <w:rsid w:val="00DB6C89"/>
    <w:rsid w:val="00DB6FFF"/>
    <w:rsid w:val="00DB71D5"/>
    <w:rsid w:val="00DB7358"/>
    <w:rsid w:val="00DB7AF6"/>
    <w:rsid w:val="00DC1DA1"/>
    <w:rsid w:val="00DC25A7"/>
    <w:rsid w:val="00DC2616"/>
    <w:rsid w:val="00DC293F"/>
    <w:rsid w:val="00DC44AC"/>
    <w:rsid w:val="00DC4F9C"/>
    <w:rsid w:val="00DC50BD"/>
    <w:rsid w:val="00DC5899"/>
    <w:rsid w:val="00DC6D39"/>
    <w:rsid w:val="00DC7476"/>
    <w:rsid w:val="00DC78BD"/>
    <w:rsid w:val="00DD0844"/>
    <w:rsid w:val="00DD1747"/>
    <w:rsid w:val="00DD2DA8"/>
    <w:rsid w:val="00DD325E"/>
    <w:rsid w:val="00DD3D54"/>
    <w:rsid w:val="00DD4068"/>
    <w:rsid w:val="00DD469F"/>
    <w:rsid w:val="00DD4716"/>
    <w:rsid w:val="00DD52EA"/>
    <w:rsid w:val="00DD71DB"/>
    <w:rsid w:val="00DD7523"/>
    <w:rsid w:val="00DD7B1B"/>
    <w:rsid w:val="00DE0585"/>
    <w:rsid w:val="00DE09DD"/>
    <w:rsid w:val="00DE1652"/>
    <w:rsid w:val="00DE1C22"/>
    <w:rsid w:val="00DE21CB"/>
    <w:rsid w:val="00DE2B03"/>
    <w:rsid w:val="00DE2C48"/>
    <w:rsid w:val="00DE3B91"/>
    <w:rsid w:val="00DE48ED"/>
    <w:rsid w:val="00DE5A86"/>
    <w:rsid w:val="00DE6172"/>
    <w:rsid w:val="00DE749B"/>
    <w:rsid w:val="00DE76B5"/>
    <w:rsid w:val="00DF00EB"/>
    <w:rsid w:val="00DF0129"/>
    <w:rsid w:val="00DF2658"/>
    <w:rsid w:val="00DF2703"/>
    <w:rsid w:val="00DF5859"/>
    <w:rsid w:val="00DF6FDC"/>
    <w:rsid w:val="00DF774E"/>
    <w:rsid w:val="00DF77BE"/>
    <w:rsid w:val="00E00122"/>
    <w:rsid w:val="00E0189D"/>
    <w:rsid w:val="00E01AB3"/>
    <w:rsid w:val="00E01DE5"/>
    <w:rsid w:val="00E0351E"/>
    <w:rsid w:val="00E039DD"/>
    <w:rsid w:val="00E046DF"/>
    <w:rsid w:val="00E05034"/>
    <w:rsid w:val="00E058DA"/>
    <w:rsid w:val="00E0675C"/>
    <w:rsid w:val="00E126B4"/>
    <w:rsid w:val="00E12A5A"/>
    <w:rsid w:val="00E12D6D"/>
    <w:rsid w:val="00E139F3"/>
    <w:rsid w:val="00E145E6"/>
    <w:rsid w:val="00E14A59"/>
    <w:rsid w:val="00E1648E"/>
    <w:rsid w:val="00E1712C"/>
    <w:rsid w:val="00E17856"/>
    <w:rsid w:val="00E178D5"/>
    <w:rsid w:val="00E17985"/>
    <w:rsid w:val="00E17A0B"/>
    <w:rsid w:val="00E17ED0"/>
    <w:rsid w:val="00E228EE"/>
    <w:rsid w:val="00E22B0C"/>
    <w:rsid w:val="00E23702"/>
    <w:rsid w:val="00E2446D"/>
    <w:rsid w:val="00E246B3"/>
    <w:rsid w:val="00E24DF9"/>
    <w:rsid w:val="00E2553A"/>
    <w:rsid w:val="00E2648B"/>
    <w:rsid w:val="00E26D78"/>
    <w:rsid w:val="00E27346"/>
    <w:rsid w:val="00E27B01"/>
    <w:rsid w:val="00E30B0D"/>
    <w:rsid w:val="00E30C77"/>
    <w:rsid w:val="00E31728"/>
    <w:rsid w:val="00E32298"/>
    <w:rsid w:val="00E323B9"/>
    <w:rsid w:val="00E32D12"/>
    <w:rsid w:val="00E33A88"/>
    <w:rsid w:val="00E33BA2"/>
    <w:rsid w:val="00E34FE6"/>
    <w:rsid w:val="00E35376"/>
    <w:rsid w:val="00E370DF"/>
    <w:rsid w:val="00E37CBC"/>
    <w:rsid w:val="00E40306"/>
    <w:rsid w:val="00E40A45"/>
    <w:rsid w:val="00E41258"/>
    <w:rsid w:val="00E41C16"/>
    <w:rsid w:val="00E44E28"/>
    <w:rsid w:val="00E451E8"/>
    <w:rsid w:val="00E45CA7"/>
    <w:rsid w:val="00E4763C"/>
    <w:rsid w:val="00E50E14"/>
    <w:rsid w:val="00E5290C"/>
    <w:rsid w:val="00E5367D"/>
    <w:rsid w:val="00E536AE"/>
    <w:rsid w:val="00E53D46"/>
    <w:rsid w:val="00E53EBA"/>
    <w:rsid w:val="00E55BEA"/>
    <w:rsid w:val="00E560CA"/>
    <w:rsid w:val="00E57515"/>
    <w:rsid w:val="00E57BA2"/>
    <w:rsid w:val="00E617C8"/>
    <w:rsid w:val="00E62198"/>
    <w:rsid w:val="00E623CD"/>
    <w:rsid w:val="00E62E2C"/>
    <w:rsid w:val="00E63B25"/>
    <w:rsid w:val="00E657F2"/>
    <w:rsid w:val="00E659CA"/>
    <w:rsid w:val="00E660F6"/>
    <w:rsid w:val="00E701BF"/>
    <w:rsid w:val="00E709C5"/>
    <w:rsid w:val="00E71565"/>
    <w:rsid w:val="00E7157A"/>
    <w:rsid w:val="00E71BC8"/>
    <w:rsid w:val="00E71E1A"/>
    <w:rsid w:val="00E7260F"/>
    <w:rsid w:val="00E72B6A"/>
    <w:rsid w:val="00E73595"/>
    <w:rsid w:val="00E73F5D"/>
    <w:rsid w:val="00E74C75"/>
    <w:rsid w:val="00E76010"/>
    <w:rsid w:val="00E766FB"/>
    <w:rsid w:val="00E7711C"/>
    <w:rsid w:val="00E7753B"/>
    <w:rsid w:val="00E77E4E"/>
    <w:rsid w:val="00E805F4"/>
    <w:rsid w:val="00E805FD"/>
    <w:rsid w:val="00E8175F"/>
    <w:rsid w:val="00E83DF5"/>
    <w:rsid w:val="00E8566B"/>
    <w:rsid w:val="00E87858"/>
    <w:rsid w:val="00E905FE"/>
    <w:rsid w:val="00E915DC"/>
    <w:rsid w:val="00E92643"/>
    <w:rsid w:val="00E9350D"/>
    <w:rsid w:val="00E936BB"/>
    <w:rsid w:val="00E939B7"/>
    <w:rsid w:val="00E9580C"/>
    <w:rsid w:val="00E96630"/>
    <w:rsid w:val="00E96CFF"/>
    <w:rsid w:val="00E96D35"/>
    <w:rsid w:val="00E97871"/>
    <w:rsid w:val="00EA0171"/>
    <w:rsid w:val="00EA1EC0"/>
    <w:rsid w:val="00EA2A77"/>
    <w:rsid w:val="00EA40F5"/>
    <w:rsid w:val="00EA4619"/>
    <w:rsid w:val="00EA5D3D"/>
    <w:rsid w:val="00EA6D30"/>
    <w:rsid w:val="00EB0C78"/>
    <w:rsid w:val="00EB0D44"/>
    <w:rsid w:val="00EB136D"/>
    <w:rsid w:val="00EB20F1"/>
    <w:rsid w:val="00EB2240"/>
    <w:rsid w:val="00EB26C0"/>
    <w:rsid w:val="00EB3CB0"/>
    <w:rsid w:val="00EB40F8"/>
    <w:rsid w:val="00EB423A"/>
    <w:rsid w:val="00EB532D"/>
    <w:rsid w:val="00EB5EA5"/>
    <w:rsid w:val="00EB5EDB"/>
    <w:rsid w:val="00EB65B0"/>
    <w:rsid w:val="00EB79C8"/>
    <w:rsid w:val="00EB7DCC"/>
    <w:rsid w:val="00EB7FCF"/>
    <w:rsid w:val="00EC1301"/>
    <w:rsid w:val="00EC16D3"/>
    <w:rsid w:val="00EC2576"/>
    <w:rsid w:val="00EC26E0"/>
    <w:rsid w:val="00EC2A30"/>
    <w:rsid w:val="00EC620E"/>
    <w:rsid w:val="00EC649D"/>
    <w:rsid w:val="00EC67A7"/>
    <w:rsid w:val="00EC7B9B"/>
    <w:rsid w:val="00ED003B"/>
    <w:rsid w:val="00ED099A"/>
    <w:rsid w:val="00ED16AB"/>
    <w:rsid w:val="00ED29B2"/>
    <w:rsid w:val="00ED35A3"/>
    <w:rsid w:val="00ED4462"/>
    <w:rsid w:val="00ED4A55"/>
    <w:rsid w:val="00ED4BA2"/>
    <w:rsid w:val="00ED5117"/>
    <w:rsid w:val="00ED51DF"/>
    <w:rsid w:val="00ED57F2"/>
    <w:rsid w:val="00ED6601"/>
    <w:rsid w:val="00ED7A2A"/>
    <w:rsid w:val="00EE18DB"/>
    <w:rsid w:val="00EE2BC9"/>
    <w:rsid w:val="00EE43A3"/>
    <w:rsid w:val="00EE4B10"/>
    <w:rsid w:val="00EE4C0B"/>
    <w:rsid w:val="00EE6036"/>
    <w:rsid w:val="00EE60FB"/>
    <w:rsid w:val="00EE644F"/>
    <w:rsid w:val="00EE6990"/>
    <w:rsid w:val="00EE6C24"/>
    <w:rsid w:val="00EF1972"/>
    <w:rsid w:val="00EF1D7F"/>
    <w:rsid w:val="00EF30C1"/>
    <w:rsid w:val="00EF4709"/>
    <w:rsid w:val="00EF5763"/>
    <w:rsid w:val="00EF5E5A"/>
    <w:rsid w:val="00EF7534"/>
    <w:rsid w:val="00EF77CA"/>
    <w:rsid w:val="00EF795A"/>
    <w:rsid w:val="00EF7B98"/>
    <w:rsid w:val="00F00B0D"/>
    <w:rsid w:val="00F00D2A"/>
    <w:rsid w:val="00F01BDE"/>
    <w:rsid w:val="00F038DA"/>
    <w:rsid w:val="00F04CEC"/>
    <w:rsid w:val="00F068F9"/>
    <w:rsid w:val="00F10230"/>
    <w:rsid w:val="00F10610"/>
    <w:rsid w:val="00F1210B"/>
    <w:rsid w:val="00F12A8A"/>
    <w:rsid w:val="00F13531"/>
    <w:rsid w:val="00F14CF5"/>
    <w:rsid w:val="00F1590F"/>
    <w:rsid w:val="00F15B55"/>
    <w:rsid w:val="00F15EA3"/>
    <w:rsid w:val="00F1748C"/>
    <w:rsid w:val="00F20F48"/>
    <w:rsid w:val="00F20F78"/>
    <w:rsid w:val="00F21AE5"/>
    <w:rsid w:val="00F229F3"/>
    <w:rsid w:val="00F234C1"/>
    <w:rsid w:val="00F23EC8"/>
    <w:rsid w:val="00F249A3"/>
    <w:rsid w:val="00F24D4F"/>
    <w:rsid w:val="00F24FCD"/>
    <w:rsid w:val="00F26264"/>
    <w:rsid w:val="00F30AB4"/>
    <w:rsid w:val="00F31796"/>
    <w:rsid w:val="00F31D20"/>
    <w:rsid w:val="00F31E0E"/>
    <w:rsid w:val="00F31E5F"/>
    <w:rsid w:val="00F33B50"/>
    <w:rsid w:val="00F343F4"/>
    <w:rsid w:val="00F34BE5"/>
    <w:rsid w:val="00F355D2"/>
    <w:rsid w:val="00F37620"/>
    <w:rsid w:val="00F405F0"/>
    <w:rsid w:val="00F40CD8"/>
    <w:rsid w:val="00F41619"/>
    <w:rsid w:val="00F42ABF"/>
    <w:rsid w:val="00F432DE"/>
    <w:rsid w:val="00F452FE"/>
    <w:rsid w:val="00F464E1"/>
    <w:rsid w:val="00F46C9E"/>
    <w:rsid w:val="00F503A7"/>
    <w:rsid w:val="00F52151"/>
    <w:rsid w:val="00F528E9"/>
    <w:rsid w:val="00F530DF"/>
    <w:rsid w:val="00F5398D"/>
    <w:rsid w:val="00F5542C"/>
    <w:rsid w:val="00F56655"/>
    <w:rsid w:val="00F57935"/>
    <w:rsid w:val="00F600C3"/>
    <w:rsid w:val="00F6100A"/>
    <w:rsid w:val="00F61B8F"/>
    <w:rsid w:val="00F6231B"/>
    <w:rsid w:val="00F6256C"/>
    <w:rsid w:val="00F635B5"/>
    <w:rsid w:val="00F63A24"/>
    <w:rsid w:val="00F63ECE"/>
    <w:rsid w:val="00F641B6"/>
    <w:rsid w:val="00F642D3"/>
    <w:rsid w:val="00F642ED"/>
    <w:rsid w:val="00F6442C"/>
    <w:rsid w:val="00F64634"/>
    <w:rsid w:val="00F703C7"/>
    <w:rsid w:val="00F708CF"/>
    <w:rsid w:val="00F72B27"/>
    <w:rsid w:val="00F740B4"/>
    <w:rsid w:val="00F741C1"/>
    <w:rsid w:val="00F7524E"/>
    <w:rsid w:val="00F752C6"/>
    <w:rsid w:val="00F76386"/>
    <w:rsid w:val="00F7638E"/>
    <w:rsid w:val="00F7729C"/>
    <w:rsid w:val="00F80DFF"/>
    <w:rsid w:val="00F8141F"/>
    <w:rsid w:val="00F8371B"/>
    <w:rsid w:val="00F84048"/>
    <w:rsid w:val="00F84794"/>
    <w:rsid w:val="00F858DA"/>
    <w:rsid w:val="00F86303"/>
    <w:rsid w:val="00F87F45"/>
    <w:rsid w:val="00F87FB8"/>
    <w:rsid w:val="00F900B9"/>
    <w:rsid w:val="00F90345"/>
    <w:rsid w:val="00F90594"/>
    <w:rsid w:val="00F90F7D"/>
    <w:rsid w:val="00F91004"/>
    <w:rsid w:val="00F9280E"/>
    <w:rsid w:val="00F92869"/>
    <w:rsid w:val="00F9372E"/>
    <w:rsid w:val="00F93781"/>
    <w:rsid w:val="00F94C3B"/>
    <w:rsid w:val="00FA09A7"/>
    <w:rsid w:val="00FA1316"/>
    <w:rsid w:val="00FA150D"/>
    <w:rsid w:val="00FA32B4"/>
    <w:rsid w:val="00FA35CF"/>
    <w:rsid w:val="00FA4F2E"/>
    <w:rsid w:val="00FA58CA"/>
    <w:rsid w:val="00FA6FB9"/>
    <w:rsid w:val="00FA79FF"/>
    <w:rsid w:val="00FB2A70"/>
    <w:rsid w:val="00FB3D9F"/>
    <w:rsid w:val="00FB40AC"/>
    <w:rsid w:val="00FB4746"/>
    <w:rsid w:val="00FB53FB"/>
    <w:rsid w:val="00FB613B"/>
    <w:rsid w:val="00FB6220"/>
    <w:rsid w:val="00FC1DD3"/>
    <w:rsid w:val="00FC2CC8"/>
    <w:rsid w:val="00FC5D2F"/>
    <w:rsid w:val="00FC68B7"/>
    <w:rsid w:val="00FC753E"/>
    <w:rsid w:val="00FC79A8"/>
    <w:rsid w:val="00FD01B5"/>
    <w:rsid w:val="00FD1410"/>
    <w:rsid w:val="00FD1689"/>
    <w:rsid w:val="00FD22E6"/>
    <w:rsid w:val="00FD3B21"/>
    <w:rsid w:val="00FD3C93"/>
    <w:rsid w:val="00FD3F98"/>
    <w:rsid w:val="00FD46FF"/>
    <w:rsid w:val="00FD53B5"/>
    <w:rsid w:val="00FD76B5"/>
    <w:rsid w:val="00FE02A7"/>
    <w:rsid w:val="00FE0BA2"/>
    <w:rsid w:val="00FE106A"/>
    <w:rsid w:val="00FE1E73"/>
    <w:rsid w:val="00FE390F"/>
    <w:rsid w:val="00FE529B"/>
    <w:rsid w:val="00FE58F2"/>
    <w:rsid w:val="00FE62C3"/>
    <w:rsid w:val="00FE6D60"/>
    <w:rsid w:val="00FE7450"/>
    <w:rsid w:val="00FE78DA"/>
    <w:rsid w:val="00FE7D6E"/>
    <w:rsid w:val="00FE7F51"/>
    <w:rsid w:val="00FF0188"/>
    <w:rsid w:val="00FF0275"/>
    <w:rsid w:val="00FF08C4"/>
    <w:rsid w:val="00FF145D"/>
    <w:rsid w:val="00FF249A"/>
    <w:rsid w:val="00FF27EC"/>
    <w:rsid w:val="00FF2A8E"/>
    <w:rsid w:val="00FF2FAA"/>
    <w:rsid w:val="00FF4028"/>
    <w:rsid w:val="00FF4F2A"/>
    <w:rsid w:val="00FF6EB8"/>
    <w:rsid w:val="00FF770E"/>
    <w:rsid w:val="00FF7A16"/>
    <w:rsid w:val="00FF7B7E"/>
    <w:rsid w:val="00FF7CF8"/>
    <w:rsid w:val="00FF7D02"/>
    <w:rsid w:val="00FF7E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0DA79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qFormat="1"/>
    <w:lsdException w:name="footnote reference" w:uiPriority="0"/>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0"/>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0"/>
    <w:lsdException w:name="HTML Bottom of Form" w:uiPriority="0"/>
    <w:lsdException w:name="Normal (Web)" w:uiPriority="0"/>
    <w:lsdException w:name="Normal T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6F4"/>
    <w:pPr>
      <w:suppressAutoHyphens/>
      <w:spacing w:line="240" w:lineRule="atLeast"/>
    </w:pPr>
    <w:rPr>
      <w:lang w:val="en-GB"/>
    </w:rPr>
  </w:style>
  <w:style w:type="paragraph" w:styleId="Heading1">
    <w:name w:val="heading 1"/>
    <w:aliases w:val="Table_G"/>
    <w:basedOn w:val="SingleTxtG"/>
    <w:next w:val="SingleTxtG"/>
    <w:link w:val="Heading1Char"/>
    <w:uiPriority w:val="9"/>
    <w:qFormat/>
    <w:rsid w:val="000646F4"/>
    <w:pPr>
      <w:spacing w:after="0" w:line="240" w:lineRule="auto"/>
      <w:ind w:right="0"/>
      <w:jc w:val="left"/>
      <w:outlineLvl w:val="0"/>
    </w:pPr>
  </w:style>
  <w:style w:type="paragraph" w:styleId="Heading2">
    <w:name w:val="heading 2"/>
    <w:basedOn w:val="NoSpacing"/>
    <w:next w:val="Normal"/>
    <w:link w:val="Heading2Char"/>
    <w:uiPriority w:val="9"/>
    <w:qFormat/>
    <w:rsid w:val="00E27B01"/>
    <w:pPr>
      <w:outlineLvl w:val="1"/>
    </w:pPr>
  </w:style>
  <w:style w:type="paragraph" w:styleId="Heading3">
    <w:name w:val="heading 3"/>
    <w:basedOn w:val="11Paragraph"/>
    <w:next w:val="Normal"/>
    <w:link w:val="Heading3Char"/>
    <w:uiPriority w:val="9"/>
    <w:qFormat/>
    <w:rsid w:val="00E27B01"/>
    <w:pPr>
      <w:outlineLvl w:val="2"/>
    </w:pPr>
  </w:style>
  <w:style w:type="paragraph" w:styleId="Heading4">
    <w:name w:val="heading 4"/>
    <w:basedOn w:val="Normal"/>
    <w:next w:val="Normal"/>
    <w:link w:val="Heading4Char"/>
    <w:uiPriority w:val="9"/>
    <w:qFormat/>
    <w:rsid w:val="000646F4"/>
    <w:pPr>
      <w:spacing w:line="240" w:lineRule="auto"/>
      <w:outlineLvl w:val="3"/>
    </w:pPr>
  </w:style>
  <w:style w:type="paragraph" w:styleId="Heading5">
    <w:name w:val="heading 5"/>
    <w:basedOn w:val="Normal"/>
    <w:next w:val="Normal"/>
    <w:link w:val="Heading5Char"/>
    <w:uiPriority w:val="99"/>
    <w:qFormat/>
    <w:rsid w:val="000646F4"/>
    <w:pPr>
      <w:spacing w:line="240" w:lineRule="auto"/>
      <w:outlineLvl w:val="4"/>
    </w:pPr>
  </w:style>
  <w:style w:type="paragraph" w:styleId="Heading6">
    <w:name w:val="heading 6"/>
    <w:basedOn w:val="Normal"/>
    <w:next w:val="Normal"/>
    <w:link w:val="Heading6Char"/>
    <w:uiPriority w:val="99"/>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1Paragraph"/>
    <w:next w:val="Normal"/>
    <w:link w:val="HChGChar"/>
    <w:qFormat/>
    <w:rsid w:val="00E27B01"/>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uiPriority w:val="99"/>
    <w:rsid w:val="000646F4"/>
    <w:rPr>
      <w:rFonts w:ascii="Times New Roman" w:hAnsi="Times New Roman"/>
      <w:b/>
      <w:sz w:val="18"/>
    </w:rPr>
  </w:style>
  <w:style w:type="paragraph" w:styleId="PlainText">
    <w:name w:val="Plain Text"/>
    <w:basedOn w:val="Normal"/>
    <w:link w:val="PlainTextChar"/>
    <w:uiPriority w:val="99"/>
    <w:rPr>
      <w:rFonts w:cs="Courier New"/>
    </w:rPr>
  </w:style>
  <w:style w:type="paragraph" w:styleId="BodyText">
    <w:name w:val="Body Text"/>
    <w:basedOn w:val="Normal"/>
    <w:next w:val="Normal"/>
    <w:link w:val="BodyTextChar"/>
    <w:uiPriority w:val="99"/>
  </w:style>
  <w:style w:type="paragraph" w:styleId="BodyTextIndent">
    <w:name w:val="Body Text Indent"/>
    <w:basedOn w:val="Normal"/>
    <w:link w:val="BodyTextIndentChar"/>
    <w:uiPriority w:val="99"/>
    <w:pPr>
      <w:spacing w:after="120"/>
      <w:ind w:left="283"/>
    </w:pPr>
  </w:style>
  <w:style w:type="paragraph" w:styleId="BlockText">
    <w:name w:val="Block Text"/>
    <w:basedOn w:val="Normal"/>
    <w:uiPriority w:val="99"/>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uiPriority w:val="99"/>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
    <w:basedOn w:val="Normal"/>
    <w:link w:val="FootnoteTextChar"/>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link w:val="EndnoteTextChar"/>
    <w:uiPriority w:val="99"/>
    <w:rsid w:val="000646F4"/>
  </w:style>
  <w:style w:type="character" w:styleId="CommentReference">
    <w:name w:val="annotation reference"/>
    <w:uiPriority w:val="99"/>
    <w:rPr>
      <w:sz w:val="6"/>
    </w:rPr>
  </w:style>
  <w:style w:type="paragraph" w:styleId="CommentText">
    <w:name w:val="annotation text"/>
    <w:basedOn w:val="Normal"/>
    <w:link w:val="CommentTextChar"/>
    <w:uiPriority w:val="99"/>
  </w:style>
  <w:style w:type="character" w:styleId="LineNumber">
    <w:name w:val="line number"/>
    <w:uiPriority w:val="99"/>
    <w:rPr>
      <w:sz w:val="14"/>
    </w:rPr>
  </w:style>
  <w:style w:type="paragraph" w:customStyle="1" w:styleId="Bullet2G">
    <w:name w:val="_Bullet 2_G"/>
    <w:basedOn w:val="Normal"/>
    <w:uiPriority w:val="99"/>
    <w:rsid w:val="000646F4"/>
    <w:pPr>
      <w:spacing w:after="120"/>
      <w:ind w:right="1134"/>
      <w:jc w:val="both"/>
    </w:pPr>
  </w:style>
  <w:style w:type="paragraph" w:customStyle="1" w:styleId="H1G">
    <w:name w:val="_ H_1_G"/>
    <w:basedOn w:val="Normal"/>
    <w:next w:val="Normal"/>
    <w:link w:val="H1GChar"/>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uiPriority w:val="99"/>
    <w:rsid w:val="008A6C4F"/>
    <w:pPr>
      <w:numPr>
        <w:numId w:val="11"/>
      </w:numPr>
    </w:pPr>
  </w:style>
  <w:style w:type="numbering" w:styleId="1ai">
    <w:name w:val="Outline List 1"/>
    <w:basedOn w:val="NoList"/>
    <w:uiPriority w:val="99"/>
    <w:rsid w:val="008A6C4F"/>
    <w:pPr>
      <w:numPr>
        <w:numId w:val="12"/>
      </w:numPr>
    </w:pPr>
  </w:style>
  <w:style w:type="numbering" w:styleId="ArticleSection">
    <w:name w:val="Outline List 3"/>
    <w:basedOn w:val="NoList"/>
    <w:uiPriority w:val="99"/>
    <w:rsid w:val="008A6C4F"/>
    <w:pPr>
      <w:numPr>
        <w:numId w:val="13"/>
      </w:numPr>
    </w:pPr>
  </w:style>
  <w:style w:type="paragraph" w:styleId="BodyText2">
    <w:name w:val="Body Text 2"/>
    <w:basedOn w:val="Normal"/>
    <w:link w:val="BodyText2Char"/>
    <w:uiPriority w:val="99"/>
    <w:rsid w:val="008A6C4F"/>
    <w:pPr>
      <w:spacing w:after="120" w:line="480" w:lineRule="auto"/>
    </w:pPr>
  </w:style>
  <w:style w:type="paragraph" w:styleId="BodyText3">
    <w:name w:val="Body Text 3"/>
    <w:basedOn w:val="Normal"/>
    <w:link w:val="BodyText3Char"/>
    <w:uiPriority w:val="99"/>
    <w:rsid w:val="008A6C4F"/>
    <w:pPr>
      <w:spacing w:after="120"/>
    </w:pPr>
    <w:rPr>
      <w:sz w:val="16"/>
      <w:szCs w:val="16"/>
    </w:rPr>
  </w:style>
  <w:style w:type="paragraph" w:styleId="BodyTextFirstIndent">
    <w:name w:val="Body Text First Indent"/>
    <w:basedOn w:val="BodyText"/>
    <w:link w:val="BodyTextFirstIndentChar"/>
    <w:uiPriority w:val="99"/>
    <w:rsid w:val="008A6C4F"/>
    <w:pPr>
      <w:spacing w:after="120"/>
      <w:ind w:firstLine="210"/>
    </w:pPr>
  </w:style>
  <w:style w:type="paragraph" w:styleId="BodyTextFirstIndent2">
    <w:name w:val="Body Text First Indent 2"/>
    <w:basedOn w:val="BodyTextIndent"/>
    <w:link w:val="BodyTextFirstIndent2Char"/>
    <w:uiPriority w:val="99"/>
    <w:rsid w:val="008A6C4F"/>
    <w:pPr>
      <w:ind w:firstLine="210"/>
    </w:pPr>
  </w:style>
  <w:style w:type="paragraph" w:styleId="BodyTextIndent2">
    <w:name w:val="Body Text Indent 2"/>
    <w:basedOn w:val="Normal"/>
    <w:link w:val="BodyTextIndent2Char"/>
    <w:uiPriority w:val="99"/>
    <w:rsid w:val="008A6C4F"/>
    <w:pPr>
      <w:spacing w:after="120" w:line="480" w:lineRule="auto"/>
      <w:ind w:left="283"/>
    </w:pPr>
  </w:style>
  <w:style w:type="paragraph" w:styleId="BodyTextIndent3">
    <w:name w:val="Body Text Indent 3"/>
    <w:basedOn w:val="Normal"/>
    <w:link w:val="BodyTextIndent3Char"/>
    <w:uiPriority w:val="99"/>
    <w:rsid w:val="008A6C4F"/>
    <w:pPr>
      <w:spacing w:after="120"/>
      <w:ind w:left="283"/>
    </w:pPr>
    <w:rPr>
      <w:sz w:val="16"/>
      <w:szCs w:val="16"/>
    </w:rPr>
  </w:style>
  <w:style w:type="paragraph" w:styleId="Closing">
    <w:name w:val="Closing"/>
    <w:basedOn w:val="Normal"/>
    <w:link w:val="ClosingChar"/>
    <w:uiPriority w:val="99"/>
    <w:rsid w:val="008A6C4F"/>
    <w:pPr>
      <w:ind w:left="4252"/>
    </w:pPr>
  </w:style>
  <w:style w:type="paragraph" w:styleId="Date">
    <w:name w:val="Date"/>
    <w:basedOn w:val="Normal"/>
    <w:next w:val="Normal"/>
    <w:link w:val="DateChar"/>
    <w:uiPriority w:val="99"/>
    <w:rsid w:val="008A6C4F"/>
  </w:style>
  <w:style w:type="paragraph" w:styleId="E-mailSignature">
    <w:name w:val="E-mail Signature"/>
    <w:basedOn w:val="Normal"/>
    <w:link w:val="E-mailSignatureChar"/>
    <w:uiPriority w:val="99"/>
    <w:rsid w:val="008A6C4F"/>
  </w:style>
  <w:style w:type="character" w:styleId="Emphasis">
    <w:name w:val="Emphasis"/>
    <w:uiPriority w:val="99"/>
    <w:qFormat/>
    <w:rsid w:val="008A6C4F"/>
    <w:rPr>
      <w:i/>
      <w:iCs/>
    </w:rPr>
  </w:style>
  <w:style w:type="paragraph" w:styleId="EnvelopeReturn">
    <w:name w:val="envelope return"/>
    <w:basedOn w:val="Normal"/>
    <w:uiPriority w:val="99"/>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uiPriority w:val="99"/>
    <w:rsid w:val="008A6C4F"/>
  </w:style>
  <w:style w:type="paragraph" w:styleId="HTMLAddress">
    <w:name w:val="HTML Address"/>
    <w:basedOn w:val="Normal"/>
    <w:link w:val="HTMLAddressChar"/>
    <w:uiPriority w:val="99"/>
    <w:rsid w:val="008A6C4F"/>
    <w:rPr>
      <w:i/>
      <w:iCs/>
    </w:rPr>
  </w:style>
  <w:style w:type="character" w:styleId="HTMLCite">
    <w:name w:val="HTML Cite"/>
    <w:uiPriority w:val="99"/>
    <w:rsid w:val="008A6C4F"/>
    <w:rPr>
      <w:i/>
      <w:iCs/>
    </w:rPr>
  </w:style>
  <w:style w:type="character" w:styleId="HTMLCode">
    <w:name w:val="HTML Code"/>
    <w:uiPriority w:val="99"/>
    <w:rsid w:val="008A6C4F"/>
    <w:rPr>
      <w:rFonts w:ascii="Courier New" w:hAnsi="Courier New" w:cs="Courier New"/>
      <w:sz w:val="20"/>
      <w:szCs w:val="20"/>
    </w:rPr>
  </w:style>
  <w:style w:type="character" w:styleId="HTMLDefinition">
    <w:name w:val="HTML Definition"/>
    <w:uiPriority w:val="99"/>
    <w:rsid w:val="008A6C4F"/>
    <w:rPr>
      <w:i/>
      <w:iCs/>
    </w:rPr>
  </w:style>
  <w:style w:type="character" w:styleId="HTMLKeyboard">
    <w:name w:val="HTML Keyboard"/>
    <w:uiPriority w:val="99"/>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uiPriority w:val="99"/>
    <w:rsid w:val="008A6C4F"/>
    <w:rPr>
      <w:rFonts w:ascii="Courier New" w:hAnsi="Courier New" w:cs="Courier New"/>
    </w:rPr>
  </w:style>
  <w:style w:type="character" w:styleId="HTMLTypewriter">
    <w:name w:val="HTML Typewriter"/>
    <w:uiPriority w:val="99"/>
    <w:rsid w:val="008A6C4F"/>
    <w:rPr>
      <w:rFonts w:ascii="Courier New" w:hAnsi="Courier New" w:cs="Courier New"/>
      <w:sz w:val="20"/>
      <w:szCs w:val="20"/>
    </w:rPr>
  </w:style>
  <w:style w:type="character" w:styleId="HTMLVariable">
    <w:name w:val="HTML Variable"/>
    <w:uiPriority w:val="99"/>
    <w:rsid w:val="008A6C4F"/>
    <w:rPr>
      <w:i/>
      <w:iCs/>
    </w:rPr>
  </w:style>
  <w:style w:type="character" w:styleId="Hyperlink">
    <w:name w:val="Hyperlink"/>
    <w:uiPriority w:val="99"/>
    <w:rsid w:val="000646F4"/>
    <w:rPr>
      <w:color w:val="auto"/>
      <w:u w:val="none"/>
    </w:rPr>
  </w:style>
  <w:style w:type="paragraph" w:styleId="List">
    <w:name w:val="List"/>
    <w:basedOn w:val="Normal"/>
    <w:uiPriority w:val="99"/>
    <w:rsid w:val="008A6C4F"/>
    <w:pPr>
      <w:ind w:left="283" w:hanging="283"/>
    </w:pPr>
  </w:style>
  <w:style w:type="paragraph" w:styleId="List2">
    <w:name w:val="List 2"/>
    <w:basedOn w:val="Normal"/>
    <w:uiPriority w:val="99"/>
    <w:rsid w:val="008A6C4F"/>
    <w:pPr>
      <w:ind w:left="566" w:hanging="283"/>
    </w:pPr>
  </w:style>
  <w:style w:type="paragraph" w:styleId="List3">
    <w:name w:val="List 3"/>
    <w:basedOn w:val="Normal"/>
    <w:uiPriority w:val="99"/>
    <w:rsid w:val="008A6C4F"/>
    <w:pPr>
      <w:ind w:left="849" w:hanging="283"/>
    </w:pPr>
  </w:style>
  <w:style w:type="paragraph" w:styleId="List4">
    <w:name w:val="List 4"/>
    <w:basedOn w:val="Normal"/>
    <w:uiPriority w:val="99"/>
    <w:rsid w:val="008A6C4F"/>
    <w:pPr>
      <w:ind w:left="1132" w:hanging="283"/>
    </w:pPr>
  </w:style>
  <w:style w:type="paragraph" w:styleId="List5">
    <w:name w:val="List 5"/>
    <w:basedOn w:val="Normal"/>
    <w:uiPriority w:val="99"/>
    <w:rsid w:val="008A6C4F"/>
    <w:pPr>
      <w:ind w:left="1415" w:hanging="283"/>
    </w:pPr>
  </w:style>
  <w:style w:type="paragraph" w:styleId="ListBullet">
    <w:name w:val="List Bullet"/>
    <w:basedOn w:val="Normal"/>
    <w:uiPriority w:val="99"/>
    <w:rsid w:val="008A6C4F"/>
    <w:pPr>
      <w:numPr>
        <w:numId w:val="6"/>
      </w:numPr>
    </w:pPr>
  </w:style>
  <w:style w:type="paragraph" w:styleId="ListBullet2">
    <w:name w:val="List Bullet 2"/>
    <w:basedOn w:val="Normal"/>
    <w:uiPriority w:val="99"/>
    <w:rsid w:val="008A6C4F"/>
    <w:pPr>
      <w:numPr>
        <w:numId w:val="7"/>
      </w:numPr>
    </w:pPr>
  </w:style>
  <w:style w:type="paragraph" w:styleId="ListBullet3">
    <w:name w:val="List Bullet 3"/>
    <w:basedOn w:val="Normal"/>
    <w:uiPriority w:val="99"/>
    <w:rsid w:val="008A6C4F"/>
    <w:pPr>
      <w:numPr>
        <w:numId w:val="8"/>
      </w:numPr>
    </w:pPr>
  </w:style>
  <w:style w:type="paragraph" w:styleId="ListBullet4">
    <w:name w:val="List Bullet 4"/>
    <w:basedOn w:val="Normal"/>
    <w:uiPriority w:val="99"/>
    <w:rsid w:val="008A6C4F"/>
    <w:pPr>
      <w:numPr>
        <w:numId w:val="9"/>
      </w:numPr>
    </w:pPr>
  </w:style>
  <w:style w:type="paragraph" w:styleId="ListBullet5">
    <w:name w:val="List Bullet 5"/>
    <w:basedOn w:val="Normal"/>
    <w:uiPriority w:val="99"/>
    <w:rsid w:val="008A6C4F"/>
    <w:pPr>
      <w:numPr>
        <w:numId w:val="10"/>
      </w:numPr>
    </w:pPr>
  </w:style>
  <w:style w:type="paragraph" w:styleId="ListContinue">
    <w:name w:val="List Continue"/>
    <w:basedOn w:val="Normal"/>
    <w:uiPriority w:val="99"/>
    <w:rsid w:val="008A6C4F"/>
    <w:pPr>
      <w:spacing w:after="120"/>
      <w:ind w:left="283"/>
    </w:pPr>
  </w:style>
  <w:style w:type="paragraph" w:styleId="ListContinue2">
    <w:name w:val="List Continue 2"/>
    <w:basedOn w:val="Normal"/>
    <w:uiPriority w:val="99"/>
    <w:rsid w:val="008A6C4F"/>
    <w:pPr>
      <w:spacing w:after="120"/>
      <w:ind w:left="566"/>
    </w:pPr>
  </w:style>
  <w:style w:type="paragraph" w:styleId="ListContinue3">
    <w:name w:val="List Continue 3"/>
    <w:basedOn w:val="Normal"/>
    <w:uiPriority w:val="99"/>
    <w:rsid w:val="008A6C4F"/>
    <w:pPr>
      <w:spacing w:after="120"/>
      <w:ind w:left="849"/>
    </w:pPr>
  </w:style>
  <w:style w:type="paragraph" w:styleId="ListContinue4">
    <w:name w:val="List Continue 4"/>
    <w:basedOn w:val="Normal"/>
    <w:uiPriority w:val="99"/>
    <w:rsid w:val="008A6C4F"/>
    <w:pPr>
      <w:spacing w:after="120"/>
      <w:ind w:left="1132"/>
    </w:pPr>
  </w:style>
  <w:style w:type="paragraph" w:styleId="ListContinue5">
    <w:name w:val="List Continue 5"/>
    <w:basedOn w:val="Normal"/>
    <w:uiPriority w:val="99"/>
    <w:rsid w:val="008A6C4F"/>
    <w:pPr>
      <w:spacing w:after="120"/>
      <w:ind w:left="1415"/>
    </w:pPr>
  </w:style>
  <w:style w:type="paragraph" w:styleId="ListNumber">
    <w:name w:val="List Number"/>
    <w:basedOn w:val="Normal"/>
    <w:uiPriority w:val="99"/>
    <w:rsid w:val="008A6C4F"/>
    <w:pPr>
      <w:numPr>
        <w:numId w:val="5"/>
      </w:numPr>
    </w:pPr>
  </w:style>
  <w:style w:type="paragraph" w:styleId="ListNumber2">
    <w:name w:val="List Number 2"/>
    <w:basedOn w:val="Normal"/>
    <w:uiPriority w:val="99"/>
    <w:rsid w:val="008A6C4F"/>
    <w:pPr>
      <w:numPr>
        <w:numId w:val="4"/>
      </w:numPr>
    </w:pPr>
  </w:style>
  <w:style w:type="paragraph" w:styleId="ListNumber3">
    <w:name w:val="List Number 3"/>
    <w:basedOn w:val="Normal"/>
    <w:uiPriority w:val="99"/>
    <w:rsid w:val="008A6C4F"/>
    <w:pPr>
      <w:numPr>
        <w:numId w:val="3"/>
      </w:numPr>
    </w:pPr>
  </w:style>
  <w:style w:type="paragraph" w:styleId="ListNumber4">
    <w:name w:val="List Number 4"/>
    <w:basedOn w:val="Normal"/>
    <w:uiPriority w:val="99"/>
    <w:rsid w:val="008A6C4F"/>
    <w:pPr>
      <w:numPr>
        <w:numId w:val="1"/>
      </w:numPr>
    </w:pPr>
  </w:style>
  <w:style w:type="paragraph" w:styleId="ListNumber5">
    <w:name w:val="List Number 5"/>
    <w:basedOn w:val="Normal"/>
    <w:uiPriority w:val="99"/>
    <w:rsid w:val="008A6C4F"/>
    <w:pPr>
      <w:numPr>
        <w:numId w:val="2"/>
      </w:numPr>
    </w:pPr>
  </w:style>
  <w:style w:type="paragraph" w:styleId="MessageHeader">
    <w:name w:val="Message Header"/>
    <w:basedOn w:val="Normal"/>
    <w:link w:val="MessageHeaderChar"/>
    <w:uiPriority w:val="99"/>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rsid w:val="008A6C4F"/>
    <w:rPr>
      <w:sz w:val="24"/>
      <w:szCs w:val="24"/>
    </w:rPr>
  </w:style>
  <w:style w:type="paragraph" w:styleId="NormalIndent">
    <w:name w:val="Normal Indent"/>
    <w:basedOn w:val="Normal"/>
    <w:uiPriority w:val="99"/>
    <w:rsid w:val="008A6C4F"/>
    <w:pPr>
      <w:ind w:left="567"/>
    </w:pPr>
  </w:style>
  <w:style w:type="paragraph" w:styleId="NoteHeading">
    <w:name w:val="Note Heading"/>
    <w:basedOn w:val="Normal"/>
    <w:next w:val="Normal"/>
    <w:link w:val="NoteHeadingChar"/>
    <w:uiPriority w:val="99"/>
    <w:rsid w:val="008A6C4F"/>
  </w:style>
  <w:style w:type="paragraph" w:styleId="Salutation">
    <w:name w:val="Salutation"/>
    <w:basedOn w:val="Normal"/>
    <w:next w:val="Normal"/>
    <w:link w:val="SalutationChar"/>
    <w:uiPriority w:val="99"/>
    <w:rsid w:val="008A6C4F"/>
  </w:style>
  <w:style w:type="paragraph" w:styleId="Signature">
    <w:name w:val="Signature"/>
    <w:basedOn w:val="Normal"/>
    <w:link w:val="SignatureChar"/>
    <w:uiPriority w:val="99"/>
    <w:rsid w:val="008A6C4F"/>
    <w:pPr>
      <w:ind w:left="4252"/>
    </w:pPr>
  </w:style>
  <w:style w:type="character" w:styleId="Strong">
    <w:name w:val="Strong"/>
    <w:uiPriority w:val="99"/>
    <w:qFormat/>
    <w:rsid w:val="008A6C4F"/>
    <w:rPr>
      <w:b/>
      <w:bCs/>
    </w:rPr>
  </w:style>
  <w:style w:type="paragraph" w:styleId="Subtitle">
    <w:name w:val="Subtitle"/>
    <w:basedOn w:val="Title"/>
    <w:link w:val="SubtitleChar"/>
    <w:uiPriority w:val="99"/>
    <w:qFormat/>
    <w:rsid w:val="00E27B01"/>
  </w:style>
  <w:style w:type="table" w:styleId="Table3Deffects1">
    <w:name w:val="Table 3D effects 1"/>
    <w:basedOn w:val="TableNormal"/>
    <w:uiPriority w:val="99"/>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uiPriority w:val="99"/>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MediumGrid21"/>
    <w:link w:val="TitleChar"/>
    <w:uiPriority w:val="99"/>
    <w:qFormat/>
    <w:rsid w:val="00FB2A70"/>
  </w:style>
  <w:style w:type="paragraph" w:styleId="EnvelopeAddress">
    <w:name w:val="envelope address"/>
    <w:basedOn w:val="Normal"/>
    <w:uiPriority w:val="99"/>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figure"/>
    <w:basedOn w:val="Normal"/>
    <w:link w:val="HeaderChar"/>
    <w:rsid w:val="000646F4"/>
    <w:pPr>
      <w:pBdr>
        <w:bottom w:val="single" w:sz="4" w:space="4" w:color="auto"/>
      </w:pBdr>
      <w:spacing w:line="240" w:lineRule="auto"/>
    </w:pPr>
    <w:rPr>
      <w:b/>
      <w:sz w:val="18"/>
    </w:rPr>
  </w:style>
  <w:style w:type="paragraph" w:styleId="BalloonText">
    <w:name w:val="Balloon Text"/>
    <w:basedOn w:val="Normal"/>
    <w:link w:val="BalloonTextChar"/>
    <w:uiPriority w:val="99"/>
    <w:rsid w:val="00B5625D"/>
    <w:pPr>
      <w:spacing w:line="240" w:lineRule="auto"/>
    </w:pPr>
    <w:rPr>
      <w:rFonts w:ascii="Tahoma" w:hAnsi="Tahoma" w:cs="Tahoma"/>
      <w:sz w:val="16"/>
      <w:szCs w:val="16"/>
    </w:rPr>
  </w:style>
  <w:style w:type="character" w:customStyle="1" w:styleId="BalloonTextChar">
    <w:name w:val="Balloon Text Char"/>
    <w:link w:val="BalloonText"/>
    <w:uiPriority w:val="99"/>
    <w:rsid w:val="00B5625D"/>
    <w:rPr>
      <w:rFonts w:ascii="Tahoma" w:hAnsi="Tahoma" w:cs="Tahoma"/>
      <w:sz w:val="16"/>
      <w:szCs w:val="16"/>
      <w:lang w:val="en-GB" w:eastAsia="en-US"/>
    </w:rPr>
  </w:style>
  <w:style w:type="paragraph" w:customStyle="1" w:styleId="h4g0">
    <w:name w:val="h4g"/>
    <w:basedOn w:val="Normal"/>
    <w:rsid w:val="003D5AB3"/>
    <w:pPr>
      <w:suppressAutoHyphens w:val="0"/>
      <w:spacing w:before="100" w:beforeAutospacing="1" w:after="100" w:afterAutospacing="1" w:line="240" w:lineRule="auto"/>
    </w:pPr>
    <w:rPr>
      <w:sz w:val="24"/>
      <w:szCs w:val="24"/>
      <w:lang w:val="es-ES" w:eastAsia="es-ES"/>
    </w:rPr>
  </w:style>
  <w:style w:type="character" w:customStyle="1" w:styleId="CommentTextChar">
    <w:name w:val="Comment Text Char"/>
    <w:link w:val="CommentText"/>
    <w:uiPriority w:val="99"/>
    <w:rsid w:val="00D44762"/>
    <w:rPr>
      <w:lang w:eastAsia="en-US"/>
    </w:rPr>
  </w:style>
  <w:style w:type="paragraph" w:styleId="CommentSubject">
    <w:name w:val="annotation subject"/>
    <w:basedOn w:val="CommentText"/>
    <w:next w:val="CommentText"/>
    <w:link w:val="CommentSubjectChar"/>
    <w:uiPriority w:val="99"/>
    <w:rsid w:val="006B3021"/>
    <w:rPr>
      <w:b/>
      <w:bCs/>
    </w:rPr>
  </w:style>
  <w:style w:type="character" w:customStyle="1" w:styleId="CommentSubjectChar">
    <w:name w:val="Comment Subject Char"/>
    <w:link w:val="CommentSubject"/>
    <w:uiPriority w:val="99"/>
    <w:rsid w:val="006B3021"/>
    <w:rPr>
      <w:b/>
      <w:bCs/>
      <w:lang w:eastAsia="en-US"/>
    </w:rPr>
  </w:style>
  <w:style w:type="paragraph" w:styleId="TOC4">
    <w:name w:val="toc 4"/>
    <w:basedOn w:val="Normal"/>
    <w:next w:val="Normal"/>
    <w:autoRedefine/>
    <w:uiPriority w:val="39"/>
    <w:rsid w:val="008613AB"/>
    <w:pPr>
      <w:ind w:left="600"/>
    </w:pPr>
  </w:style>
  <w:style w:type="paragraph" w:styleId="TOC2">
    <w:name w:val="toc 2"/>
    <w:basedOn w:val="Normal"/>
    <w:next w:val="Normal"/>
    <w:autoRedefine/>
    <w:uiPriority w:val="39"/>
    <w:rsid w:val="008613AB"/>
    <w:pPr>
      <w:ind w:left="200"/>
    </w:pPr>
  </w:style>
  <w:style w:type="paragraph" w:styleId="TOC3">
    <w:name w:val="toc 3"/>
    <w:basedOn w:val="Normal"/>
    <w:next w:val="Normal"/>
    <w:autoRedefine/>
    <w:uiPriority w:val="39"/>
    <w:rsid w:val="008613AB"/>
    <w:pPr>
      <w:ind w:left="400"/>
    </w:pPr>
  </w:style>
  <w:style w:type="paragraph" w:styleId="TOC1">
    <w:name w:val="toc 1"/>
    <w:basedOn w:val="Normal"/>
    <w:next w:val="Normal"/>
    <w:autoRedefine/>
    <w:uiPriority w:val="39"/>
    <w:rsid w:val="008613AB"/>
  </w:style>
  <w:style w:type="paragraph" w:styleId="TOC5">
    <w:name w:val="toc 5"/>
    <w:basedOn w:val="Normal"/>
    <w:next w:val="Normal"/>
    <w:autoRedefine/>
    <w:uiPriority w:val="39"/>
    <w:unhideWhenUsed/>
    <w:rsid w:val="008613AB"/>
    <w:pPr>
      <w:suppressAutoHyphens w:val="0"/>
      <w:spacing w:after="100" w:line="276" w:lineRule="auto"/>
      <w:ind w:left="880"/>
    </w:pPr>
    <w:rPr>
      <w:rFonts w:ascii="Calibri" w:hAnsi="Calibri"/>
      <w:sz w:val="22"/>
      <w:szCs w:val="22"/>
      <w:lang w:val="en-US"/>
    </w:rPr>
  </w:style>
  <w:style w:type="paragraph" w:styleId="TOC6">
    <w:name w:val="toc 6"/>
    <w:basedOn w:val="Normal"/>
    <w:next w:val="Normal"/>
    <w:autoRedefine/>
    <w:uiPriority w:val="39"/>
    <w:unhideWhenUsed/>
    <w:rsid w:val="008613AB"/>
    <w:pPr>
      <w:suppressAutoHyphens w:val="0"/>
      <w:spacing w:after="100" w:line="276" w:lineRule="auto"/>
      <w:ind w:left="1100"/>
    </w:pPr>
    <w:rPr>
      <w:rFonts w:ascii="Calibri" w:hAnsi="Calibri"/>
      <w:sz w:val="22"/>
      <w:szCs w:val="22"/>
      <w:lang w:val="en-US"/>
    </w:rPr>
  </w:style>
  <w:style w:type="paragraph" w:styleId="TOC7">
    <w:name w:val="toc 7"/>
    <w:basedOn w:val="Normal"/>
    <w:next w:val="Normal"/>
    <w:autoRedefine/>
    <w:uiPriority w:val="39"/>
    <w:unhideWhenUsed/>
    <w:rsid w:val="008613AB"/>
    <w:pPr>
      <w:suppressAutoHyphens w:val="0"/>
      <w:spacing w:after="100" w:line="276" w:lineRule="auto"/>
      <w:ind w:left="1320"/>
    </w:pPr>
    <w:rPr>
      <w:rFonts w:ascii="Calibri" w:hAnsi="Calibri"/>
      <w:sz w:val="22"/>
      <w:szCs w:val="22"/>
      <w:lang w:val="en-US"/>
    </w:rPr>
  </w:style>
  <w:style w:type="paragraph" w:styleId="TOC8">
    <w:name w:val="toc 8"/>
    <w:basedOn w:val="Normal"/>
    <w:next w:val="Normal"/>
    <w:autoRedefine/>
    <w:uiPriority w:val="39"/>
    <w:unhideWhenUsed/>
    <w:rsid w:val="008613AB"/>
    <w:pPr>
      <w:suppressAutoHyphens w:val="0"/>
      <w:spacing w:after="100" w:line="276" w:lineRule="auto"/>
      <w:ind w:left="1540"/>
    </w:pPr>
    <w:rPr>
      <w:rFonts w:ascii="Calibri" w:hAnsi="Calibri"/>
      <w:sz w:val="22"/>
      <w:szCs w:val="22"/>
      <w:lang w:val="en-US"/>
    </w:rPr>
  </w:style>
  <w:style w:type="paragraph" w:styleId="TOC9">
    <w:name w:val="toc 9"/>
    <w:basedOn w:val="Normal"/>
    <w:next w:val="Normal"/>
    <w:autoRedefine/>
    <w:uiPriority w:val="39"/>
    <w:unhideWhenUsed/>
    <w:rsid w:val="008613AB"/>
    <w:pPr>
      <w:suppressAutoHyphens w:val="0"/>
      <w:spacing w:after="100" w:line="276" w:lineRule="auto"/>
      <w:ind w:left="1760"/>
    </w:pPr>
    <w:rPr>
      <w:rFonts w:ascii="Calibri" w:hAnsi="Calibri"/>
      <w:sz w:val="22"/>
      <w:szCs w:val="22"/>
      <w:lang w:val="en-US"/>
    </w:rPr>
  </w:style>
  <w:style w:type="character" w:customStyle="1" w:styleId="FootnoteTextChar">
    <w:name w:val="Footnote Text Char"/>
    <w:aliases w:val="5_G Char,PP Char"/>
    <w:link w:val="FootnoteText"/>
    <w:rsid w:val="00DD2DA8"/>
    <w:rPr>
      <w:sz w:val="18"/>
      <w:lang w:val="en-GB" w:eastAsia="en-US"/>
    </w:rPr>
  </w:style>
  <w:style w:type="character" w:customStyle="1" w:styleId="HChGChar">
    <w:name w:val="_ H _Ch_G Char"/>
    <w:link w:val="HChG"/>
    <w:rsid w:val="00E27B01"/>
    <w:rPr>
      <w:b/>
      <w:sz w:val="28"/>
      <w:lang w:val="en-GB" w:eastAsia="en-US"/>
    </w:rPr>
  </w:style>
  <w:style w:type="character" w:customStyle="1" w:styleId="H1GChar">
    <w:name w:val="_ H_1_G Char"/>
    <w:link w:val="H1G"/>
    <w:rsid w:val="00DD2DA8"/>
    <w:rPr>
      <w:b/>
      <w:sz w:val="24"/>
      <w:lang w:val="en-GB" w:eastAsia="en-US"/>
    </w:rPr>
  </w:style>
  <w:style w:type="character" w:customStyle="1" w:styleId="FooterChar">
    <w:name w:val="Footer Char"/>
    <w:aliases w:val="3_G Char"/>
    <w:link w:val="Footer"/>
    <w:uiPriority w:val="99"/>
    <w:locked/>
    <w:rsid w:val="00DD2DA8"/>
    <w:rPr>
      <w:sz w:val="16"/>
      <w:lang w:val="en-GB" w:eastAsia="en-US"/>
    </w:rPr>
  </w:style>
  <w:style w:type="character" w:customStyle="1" w:styleId="HeaderChar">
    <w:name w:val="Header Char"/>
    <w:aliases w:val="6_G Char,figure Char"/>
    <w:link w:val="Header"/>
    <w:rsid w:val="00DD2DA8"/>
    <w:rPr>
      <w:b/>
      <w:sz w:val="18"/>
      <w:lang w:val="en-GB" w:eastAsia="en-US"/>
    </w:rPr>
  </w:style>
  <w:style w:type="character" w:customStyle="1" w:styleId="Heading1Char">
    <w:name w:val="Heading 1 Char"/>
    <w:aliases w:val="Table_G Char"/>
    <w:link w:val="Heading1"/>
    <w:uiPriority w:val="9"/>
    <w:rsid w:val="00DD2DA8"/>
    <w:rPr>
      <w:lang w:val="en-GB" w:eastAsia="en-US"/>
    </w:rPr>
  </w:style>
  <w:style w:type="character" w:customStyle="1" w:styleId="Heading2Char">
    <w:name w:val="Heading 2 Char"/>
    <w:link w:val="Heading2"/>
    <w:uiPriority w:val="9"/>
    <w:rsid w:val="00E27B01"/>
    <w:rPr>
      <w:b/>
      <w:sz w:val="28"/>
      <w:lang w:val="en-GB" w:eastAsia="en-US"/>
    </w:rPr>
  </w:style>
  <w:style w:type="character" w:customStyle="1" w:styleId="Heading3Char">
    <w:name w:val="Heading 3 Char"/>
    <w:link w:val="Heading3"/>
    <w:uiPriority w:val="9"/>
    <w:rsid w:val="00E27B01"/>
    <w:rPr>
      <w:b/>
      <w:sz w:val="24"/>
      <w:lang w:val="en-GB" w:eastAsia="en-US"/>
    </w:rPr>
  </w:style>
  <w:style w:type="character" w:customStyle="1" w:styleId="Heading4Char">
    <w:name w:val="Heading 4 Char"/>
    <w:link w:val="Heading4"/>
    <w:uiPriority w:val="9"/>
    <w:rsid w:val="00DD2DA8"/>
    <w:rPr>
      <w:lang w:val="en-GB" w:eastAsia="en-US"/>
    </w:rPr>
  </w:style>
  <w:style w:type="character" w:customStyle="1" w:styleId="Heading5Char">
    <w:name w:val="Heading 5 Char"/>
    <w:link w:val="Heading5"/>
    <w:uiPriority w:val="99"/>
    <w:rsid w:val="00DD2DA8"/>
    <w:rPr>
      <w:lang w:val="en-GB" w:eastAsia="en-US"/>
    </w:rPr>
  </w:style>
  <w:style w:type="character" w:customStyle="1" w:styleId="Heading6Char">
    <w:name w:val="Heading 6 Char"/>
    <w:link w:val="Heading6"/>
    <w:uiPriority w:val="99"/>
    <w:rsid w:val="00DD2DA8"/>
    <w:rPr>
      <w:lang w:val="en-GB" w:eastAsia="en-US"/>
    </w:rPr>
  </w:style>
  <w:style w:type="character" w:customStyle="1" w:styleId="Heading7Char">
    <w:name w:val="Heading 7 Char"/>
    <w:link w:val="Heading7"/>
    <w:uiPriority w:val="99"/>
    <w:rsid w:val="00DD2DA8"/>
    <w:rPr>
      <w:lang w:val="en-GB" w:eastAsia="en-US"/>
    </w:rPr>
  </w:style>
  <w:style w:type="character" w:customStyle="1" w:styleId="Heading8Char">
    <w:name w:val="Heading 8 Char"/>
    <w:link w:val="Heading8"/>
    <w:uiPriority w:val="99"/>
    <w:rsid w:val="00DD2DA8"/>
    <w:rPr>
      <w:lang w:val="en-GB" w:eastAsia="en-US"/>
    </w:rPr>
  </w:style>
  <w:style w:type="character" w:customStyle="1" w:styleId="Heading9Char">
    <w:name w:val="Heading 9 Char"/>
    <w:link w:val="Heading9"/>
    <w:uiPriority w:val="99"/>
    <w:rsid w:val="00DD2DA8"/>
    <w:rPr>
      <w:lang w:val="en-GB" w:eastAsia="en-US"/>
    </w:rPr>
  </w:style>
  <w:style w:type="character" w:customStyle="1" w:styleId="EndnoteTextChar">
    <w:name w:val="Endnote Text Char"/>
    <w:aliases w:val="2_G Char"/>
    <w:link w:val="EndnoteText"/>
    <w:uiPriority w:val="99"/>
    <w:rsid w:val="00DD2DA8"/>
    <w:rPr>
      <w:sz w:val="18"/>
      <w:lang w:val="en-GB" w:eastAsia="en-US"/>
    </w:rPr>
  </w:style>
  <w:style w:type="paragraph" w:customStyle="1" w:styleId="para">
    <w:name w:val="para"/>
    <w:basedOn w:val="SingleTxtG"/>
    <w:link w:val="paraChar"/>
    <w:qFormat/>
    <w:rsid w:val="00DD2DA8"/>
    <w:pPr>
      <w:ind w:left="2268" w:hanging="1134"/>
    </w:pPr>
  </w:style>
  <w:style w:type="character" w:customStyle="1" w:styleId="PlainTextChar">
    <w:name w:val="Plain Text Char"/>
    <w:link w:val="PlainText"/>
    <w:uiPriority w:val="99"/>
    <w:rsid w:val="00DD2DA8"/>
    <w:rPr>
      <w:rFonts w:cs="Courier New"/>
      <w:lang w:val="en-GB" w:eastAsia="en-US"/>
    </w:rPr>
  </w:style>
  <w:style w:type="character" w:customStyle="1" w:styleId="BodyTextChar">
    <w:name w:val="Body Text Char"/>
    <w:link w:val="BodyText"/>
    <w:uiPriority w:val="99"/>
    <w:rsid w:val="00DD2DA8"/>
    <w:rPr>
      <w:lang w:val="en-GB" w:eastAsia="en-US"/>
    </w:rPr>
  </w:style>
  <w:style w:type="character" w:customStyle="1" w:styleId="BodyTextIndentChar">
    <w:name w:val="Body Text Indent Char"/>
    <w:link w:val="BodyTextIndent"/>
    <w:uiPriority w:val="99"/>
    <w:rsid w:val="00DD2DA8"/>
    <w:rPr>
      <w:lang w:val="en-GB" w:eastAsia="en-US"/>
    </w:rPr>
  </w:style>
  <w:style w:type="numbering" w:customStyle="1" w:styleId="1111111">
    <w:name w:val="1 / 1.1 / 1.1.11"/>
    <w:basedOn w:val="NoList"/>
    <w:next w:val="111111"/>
    <w:uiPriority w:val="99"/>
    <w:rsid w:val="00DD2DA8"/>
  </w:style>
  <w:style w:type="numbering" w:customStyle="1" w:styleId="1ai1">
    <w:name w:val="1 / a / i1"/>
    <w:basedOn w:val="NoList"/>
    <w:next w:val="1ai"/>
    <w:uiPriority w:val="99"/>
    <w:rsid w:val="00DD2DA8"/>
  </w:style>
  <w:style w:type="numbering" w:customStyle="1" w:styleId="ArticleSection1">
    <w:name w:val="Article / Section1"/>
    <w:basedOn w:val="NoList"/>
    <w:next w:val="ArticleSection"/>
    <w:uiPriority w:val="99"/>
    <w:rsid w:val="00DD2DA8"/>
  </w:style>
  <w:style w:type="character" w:customStyle="1" w:styleId="BodyText2Char">
    <w:name w:val="Body Text 2 Char"/>
    <w:link w:val="BodyText2"/>
    <w:uiPriority w:val="99"/>
    <w:rsid w:val="00DD2DA8"/>
    <w:rPr>
      <w:lang w:val="en-GB" w:eastAsia="en-US"/>
    </w:rPr>
  </w:style>
  <w:style w:type="character" w:customStyle="1" w:styleId="BodyText3Char">
    <w:name w:val="Body Text 3 Char"/>
    <w:link w:val="BodyText3"/>
    <w:uiPriority w:val="99"/>
    <w:rsid w:val="00DD2DA8"/>
    <w:rPr>
      <w:sz w:val="16"/>
      <w:szCs w:val="16"/>
      <w:lang w:val="en-GB" w:eastAsia="en-US"/>
    </w:rPr>
  </w:style>
  <w:style w:type="character" w:customStyle="1" w:styleId="BodyTextFirstIndentChar">
    <w:name w:val="Body Text First Indent Char"/>
    <w:link w:val="BodyTextFirstIndent"/>
    <w:uiPriority w:val="99"/>
    <w:rsid w:val="00DD2DA8"/>
    <w:rPr>
      <w:lang w:val="en-GB" w:eastAsia="en-US"/>
    </w:rPr>
  </w:style>
  <w:style w:type="character" w:customStyle="1" w:styleId="BodyTextFirstIndent2Char">
    <w:name w:val="Body Text First Indent 2 Char"/>
    <w:link w:val="BodyTextFirstIndent2"/>
    <w:uiPriority w:val="99"/>
    <w:rsid w:val="00DD2DA8"/>
    <w:rPr>
      <w:lang w:val="en-GB" w:eastAsia="en-US"/>
    </w:rPr>
  </w:style>
  <w:style w:type="character" w:customStyle="1" w:styleId="BodyTextIndent2Char">
    <w:name w:val="Body Text Indent 2 Char"/>
    <w:link w:val="BodyTextIndent2"/>
    <w:uiPriority w:val="99"/>
    <w:rsid w:val="00DD2DA8"/>
    <w:rPr>
      <w:lang w:val="en-GB" w:eastAsia="en-US"/>
    </w:rPr>
  </w:style>
  <w:style w:type="character" w:customStyle="1" w:styleId="BodyTextIndent3Char">
    <w:name w:val="Body Text Indent 3 Char"/>
    <w:link w:val="BodyTextIndent3"/>
    <w:uiPriority w:val="99"/>
    <w:rsid w:val="00DD2DA8"/>
    <w:rPr>
      <w:sz w:val="16"/>
      <w:szCs w:val="16"/>
      <w:lang w:val="en-GB" w:eastAsia="en-US"/>
    </w:rPr>
  </w:style>
  <w:style w:type="character" w:customStyle="1" w:styleId="ClosingChar">
    <w:name w:val="Closing Char"/>
    <w:link w:val="Closing"/>
    <w:uiPriority w:val="99"/>
    <w:rsid w:val="00DD2DA8"/>
    <w:rPr>
      <w:lang w:val="en-GB" w:eastAsia="en-US"/>
    </w:rPr>
  </w:style>
  <w:style w:type="character" w:customStyle="1" w:styleId="DateChar">
    <w:name w:val="Date Char"/>
    <w:link w:val="Date"/>
    <w:uiPriority w:val="99"/>
    <w:rsid w:val="00DD2DA8"/>
    <w:rPr>
      <w:lang w:val="en-GB" w:eastAsia="en-US"/>
    </w:rPr>
  </w:style>
  <w:style w:type="character" w:customStyle="1" w:styleId="E-mailSignatureChar">
    <w:name w:val="E-mail Signature Char"/>
    <w:link w:val="E-mailSignature"/>
    <w:uiPriority w:val="99"/>
    <w:rsid w:val="00DD2DA8"/>
    <w:rPr>
      <w:lang w:val="en-GB" w:eastAsia="en-US"/>
    </w:rPr>
  </w:style>
  <w:style w:type="character" w:customStyle="1" w:styleId="HTMLAddressChar">
    <w:name w:val="HTML Address Char"/>
    <w:link w:val="HTMLAddress"/>
    <w:uiPriority w:val="99"/>
    <w:rsid w:val="00DD2DA8"/>
    <w:rPr>
      <w:i/>
      <w:iCs/>
      <w:lang w:val="en-GB" w:eastAsia="en-US"/>
    </w:rPr>
  </w:style>
  <w:style w:type="character" w:customStyle="1" w:styleId="HTMLPreformattedChar">
    <w:name w:val="HTML Preformatted Char"/>
    <w:link w:val="HTMLPreformatted"/>
    <w:uiPriority w:val="99"/>
    <w:rsid w:val="00DD2DA8"/>
    <w:rPr>
      <w:rFonts w:ascii="Courier New" w:hAnsi="Courier New" w:cs="Courier New"/>
      <w:lang w:val="en-GB" w:eastAsia="en-US"/>
    </w:rPr>
  </w:style>
  <w:style w:type="character" w:customStyle="1" w:styleId="MessageHeaderChar">
    <w:name w:val="Message Header Char"/>
    <w:link w:val="MessageHeader"/>
    <w:uiPriority w:val="99"/>
    <w:rsid w:val="00DD2DA8"/>
    <w:rPr>
      <w:rFonts w:ascii="Arial" w:hAnsi="Arial" w:cs="Arial"/>
      <w:sz w:val="24"/>
      <w:szCs w:val="24"/>
      <w:shd w:val="pct20" w:color="auto" w:fill="auto"/>
      <w:lang w:val="en-GB" w:eastAsia="en-US"/>
    </w:rPr>
  </w:style>
  <w:style w:type="character" w:customStyle="1" w:styleId="NoteHeadingChar">
    <w:name w:val="Note Heading Char"/>
    <w:link w:val="NoteHeading"/>
    <w:uiPriority w:val="99"/>
    <w:rsid w:val="00DD2DA8"/>
    <w:rPr>
      <w:lang w:val="en-GB" w:eastAsia="en-US"/>
    </w:rPr>
  </w:style>
  <w:style w:type="character" w:customStyle="1" w:styleId="SalutationChar">
    <w:name w:val="Salutation Char"/>
    <w:link w:val="Salutation"/>
    <w:uiPriority w:val="99"/>
    <w:rsid w:val="00DD2DA8"/>
    <w:rPr>
      <w:lang w:val="en-GB" w:eastAsia="en-US"/>
    </w:rPr>
  </w:style>
  <w:style w:type="character" w:customStyle="1" w:styleId="SignatureChar">
    <w:name w:val="Signature Char"/>
    <w:link w:val="Signature"/>
    <w:uiPriority w:val="99"/>
    <w:rsid w:val="00DD2DA8"/>
    <w:rPr>
      <w:lang w:val="en-GB" w:eastAsia="en-US"/>
    </w:rPr>
  </w:style>
  <w:style w:type="character" w:customStyle="1" w:styleId="SubtitleChar">
    <w:name w:val="Subtitle Char"/>
    <w:link w:val="Subtitle"/>
    <w:uiPriority w:val="99"/>
    <w:rsid w:val="00E27B01"/>
    <w:rPr>
      <w:b/>
      <w:sz w:val="28"/>
      <w:lang w:val="en-GB" w:eastAsia="en-US"/>
    </w:rPr>
  </w:style>
  <w:style w:type="table" w:customStyle="1" w:styleId="Table3Deffects11">
    <w:name w:val="Table 3D effects 11"/>
    <w:basedOn w:val="TableNormal"/>
    <w:next w:val="Table3Deffects1"/>
    <w:uiPriority w:val="99"/>
    <w:rsid w:val="00DD2DA8"/>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1">
    <w:name w:val="Table 3D effects 31"/>
    <w:basedOn w:val="TableNormal"/>
    <w:next w:val="Table3Deffects3"/>
    <w:uiPriority w:val="99"/>
    <w:rsid w:val="00DD2DA8"/>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uiPriority w:val="99"/>
    <w:rsid w:val="00DD2DA8"/>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uiPriority w:val="99"/>
    <w:rsid w:val="00DD2DA8"/>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uiPriority w:val="99"/>
    <w:rsid w:val="00DD2DA8"/>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uiPriority w:val="99"/>
    <w:rsid w:val="00DD2DA8"/>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uiPriority w:val="99"/>
    <w:rsid w:val="00DD2DA8"/>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uiPriority w:val="99"/>
    <w:rsid w:val="00DD2DA8"/>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uiPriority w:val="99"/>
    <w:rsid w:val="00DD2DA8"/>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uiPriority w:val="99"/>
    <w:rsid w:val="00DD2DA8"/>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9"/>
    <w:rsid w:val="00DD2DA8"/>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uiPriority w:val="99"/>
    <w:rsid w:val="00DD2DA8"/>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uiPriority w:val="99"/>
    <w:rsid w:val="00DD2DA8"/>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uiPriority w:val="99"/>
    <w:rsid w:val="00DD2DA8"/>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uiPriority w:val="99"/>
    <w:rsid w:val="00DD2DA8"/>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41">
    <w:name w:val="Table Grid 41"/>
    <w:basedOn w:val="TableNormal"/>
    <w:next w:val="TableGrid4"/>
    <w:uiPriority w:val="99"/>
    <w:rsid w:val="00DD2DA8"/>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1">
    <w:name w:val="Table Grid 61"/>
    <w:basedOn w:val="TableNormal"/>
    <w:next w:val="TableGrid6"/>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uiPriority w:val="99"/>
    <w:rsid w:val="00DD2DA8"/>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uiPriority w:val="99"/>
    <w:rsid w:val="00DD2DA8"/>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uiPriority w:val="99"/>
    <w:rsid w:val="00DD2DA8"/>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uiPriority w:val="99"/>
    <w:rsid w:val="00DD2DA8"/>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1">
    <w:name w:val="Table List 71"/>
    <w:basedOn w:val="TableNormal"/>
    <w:next w:val="TableList7"/>
    <w:uiPriority w:val="99"/>
    <w:rsid w:val="00DD2DA8"/>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uiPriority w:val="99"/>
    <w:rsid w:val="00DD2DA8"/>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uiPriority w:val="99"/>
    <w:rsid w:val="00DD2DA8"/>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1">
    <w:name w:val="Table Simple 21"/>
    <w:basedOn w:val="TableNormal"/>
    <w:next w:val="TableSimple2"/>
    <w:uiPriority w:val="99"/>
    <w:rsid w:val="00DD2DA8"/>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1">
    <w:name w:val="Table Web 11"/>
    <w:basedOn w:val="TableNormal"/>
    <w:next w:val="TableWeb1"/>
    <w:uiPriority w:val="99"/>
    <w:rsid w:val="00DD2DA8"/>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9"/>
    <w:rsid w:val="00DD2DA8"/>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uiPriority w:val="99"/>
    <w:rsid w:val="00DD2DA8"/>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itleChar">
    <w:name w:val="Title Char"/>
    <w:link w:val="Title"/>
    <w:uiPriority w:val="99"/>
    <w:rsid w:val="00FB2A70"/>
    <w:rPr>
      <w:b/>
      <w:sz w:val="28"/>
      <w:lang w:val="en-GB" w:eastAsia="en-US"/>
    </w:rPr>
  </w:style>
  <w:style w:type="paragraph" w:customStyle="1" w:styleId="Body">
    <w:name w:val="Body"/>
    <w:basedOn w:val="Normal"/>
    <w:rsid w:val="00DD2DA8"/>
    <w:pPr>
      <w:widowControl w:val="0"/>
      <w:tabs>
        <w:tab w:val="left" w:pos="1440"/>
      </w:tabs>
      <w:suppressAutoHyphens w:val="0"/>
      <w:spacing w:before="240" w:line="240" w:lineRule="auto"/>
      <w:jc w:val="both"/>
    </w:pPr>
    <w:rPr>
      <w:rFonts w:ascii="Helvetica" w:hAnsi="Helvetica"/>
      <w:noProof/>
      <w:color w:val="000000"/>
      <w:lang w:val="en-US"/>
    </w:rPr>
  </w:style>
  <w:style w:type="character" w:customStyle="1" w:styleId="H23GChar">
    <w:name w:val="_ H_2/3_G Char"/>
    <w:link w:val="H23G"/>
    <w:rsid w:val="00DD2DA8"/>
    <w:rPr>
      <w:b/>
      <w:lang w:val="en-GB" w:eastAsia="en-US"/>
    </w:rPr>
  </w:style>
  <w:style w:type="paragraph" w:customStyle="1" w:styleId="ColorfulList-Accent11">
    <w:name w:val="Colorful List - Accent 11"/>
    <w:basedOn w:val="Normal"/>
    <w:uiPriority w:val="34"/>
    <w:qFormat/>
    <w:rsid w:val="00DD2DA8"/>
    <w:pPr>
      <w:suppressAutoHyphens w:val="0"/>
      <w:spacing w:line="240" w:lineRule="auto"/>
      <w:ind w:left="720"/>
    </w:pPr>
    <w:rPr>
      <w:sz w:val="24"/>
      <w:szCs w:val="24"/>
      <w:lang w:val="de-DE" w:eastAsia="de-DE"/>
    </w:rPr>
  </w:style>
  <w:style w:type="paragraph" w:customStyle="1" w:styleId="Default">
    <w:name w:val="Default"/>
    <w:rsid w:val="00DD2DA8"/>
    <w:pPr>
      <w:autoSpaceDE w:val="0"/>
      <w:autoSpaceDN w:val="0"/>
      <w:adjustRightInd w:val="0"/>
    </w:pPr>
    <w:rPr>
      <w:rFonts w:ascii="Arial" w:hAnsi="Arial" w:cs="Arial"/>
      <w:color w:val="000000"/>
      <w:sz w:val="24"/>
      <w:szCs w:val="24"/>
      <w:lang w:eastAsia="ja-JP"/>
    </w:rPr>
  </w:style>
  <w:style w:type="paragraph" w:customStyle="1" w:styleId="Equation">
    <w:name w:val="Equation"/>
    <w:basedOn w:val="Normal"/>
    <w:rsid w:val="00DD2DA8"/>
    <w:pPr>
      <w:tabs>
        <w:tab w:val="center" w:pos="4320"/>
        <w:tab w:val="left" w:pos="8467"/>
      </w:tabs>
      <w:suppressAutoHyphens w:val="0"/>
      <w:spacing w:before="240" w:line="240" w:lineRule="auto"/>
    </w:pPr>
    <w:rPr>
      <w:rFonts w:ascii="Helvetica" w:hAnsi="Helvetica"/>
      <w:noProof/>
      <w:color w:val="000000"/>
      <w:lang w:val="en-US"/>
    </w:rPr>
  </w:style>
  <w:style w:type="paragraph" w:customStyle="1" w:styleId="UnOrdList">
    <w:name w:val="UnOrdList"/>
    <w:basedOn w:val="Normal"/>
    <w:rsid w:val="00DD2DA8"/>
    <w:pPr>
      <w:widowControl w:val="0"/>
      <w:suppressAutoHyphens w:val="0"/>
      <w:spacing w:line="240" w:lineRule="auto"/>
      <w:ind w:left="360" w:hanging="360"/>
      <w:jc w:val="both"/>
    </w:pPr>
    <w:rPr>
      <w:rFonts w:ascii="Helvetica" w:hAnsi="Helvetica"/>
      <w:lang w:val="en-US"/>
    </w:rPr>
  </w:style>
  <w:style w:type="character" w:customStyle="1" w:styleId="H4GChar">
    <w:name w:val="_ H_4_G Char"/>
    <w:link w:val="H4G"/>
    <w:rsid w:val="00DD2DA8"/>
    <w:rPr>
      <w:i/>
      <w:lang w:val="en-GB" w:eastAsia="en-US"/>
    </w:rPr>
  </w:style>
  <w:style w:type="paragraph" w:customStyle="1" w:styleId="11">
    <w:name w:val="1"/>
    <w:basedOn w:val="Normal"/>
    <w:rsid w:val="00DD2DA8"/>
    <w:pPr>
      <w:widowControl w:val="0"/>
      <w:numPr>
        <w:numId w:val="15"/>
      </w:numPr>
      <w:tabs>
        <w:tab w:val="clear" w:pos="425"/>
      </w:tabs>
      <w:suppressAutoHyphens w:val="0"/>
      <w:spacing w:line="300" w:lineRule="exact"/>
      <w:ind w:left="720" w:hanging="720"/>
      <w:jc w:val="both"/>
    </w:pPr>
    <w:rPr>
      <w:rFonts w:ascii="Arial" w:eastAsia="MS Gothic" w:hAnsi="Arial" w:cs="Arial"/>
      <w:kern w:val="2"/>
      <w:lang w:val="en-US" w:eastAsia="ja-JP"/>
    </w:rPr>
  </w:style>
  <w:style w:type="paragraph" w:customStyle="1" w:styleId="2nd">
    <w:name w:val="2nd"/>
    <w:basedOn w:val="11"/>
    <w:rsid w:val="00DD2DA8"/>
    <w:pPr>
      <w:numPr>
        <w:ilvl w:val="1"/>
      </w:numPr>
      <w:tabs>
        <w:tab w:val="clear" w:pos="567"/>
      </w:tabs>
      <w:ind w:left="900" w:hanging="900"/>
    </w:pPr>
  </w:style>
  <w:style w:type="paragraph" w:customStyle="1" w:styleId="3rd">
    <w:name w:val="3rd"/>
    <w:basedOn w:val="Normal"/>
    <w:rsid w:val="00DD2DA8"/>
    <w:pPr>
      <w:widowControl w:val="0"/>
      <w:numPr>
        <w:ilvl w:val="2"/>
        <w:numId w:val="15"/>
      </w:numPr>
      <w:tabs>
        <w:tab w:val="clear" w:pos="709"/>
      </w:tabs>
      <w:suppressAutoHyphens w:val="0"/>
      <w:spacing w:line="300" w:lineRule="exact"/>
      <w:ind w:left="900" w:hanging="900"/>
      <w:jc w:val="both"/>
    </w:pPr>
    <w:rPr>
      <w:rFonts w:ascii="Arial" w:eastAsia="MS Gothic" w:hAnsi="Arial" w:cs="Arial"/>
      <w:kern w:val="2"/>
      <w:lang w:val="en-US" w:eastAsia="ja-JP"/>
    </w:rPr>
  </w:style>
  <w:style w:type="paragraph" w:customStyle="1" w:styleId="a">
    <w:name w:val="基準"/>
    <w:basedOn w:val="Normal"/>
    <w:rsid w:val="00DD2DA8"/>
    <w:pPr>
      <w:widowControl w:val="0"/>
      <w:suppressAutoHyphens w:val="0"/>
      <w:spacing w:line="300" w:lineRule="exact"/>
      <w:ind w:left="840"/>
      <w:jc w:val="both"/>
    </w:pPr>
    <w:rPr>
      <w:rFonts w:ascii="Arial" w:eastAsia="MS Gothic" w:hAnsi="Arial" w:cs="Arial"/>
      <w:kern w:val="2"/>
      <w:lang w:val="en-US" w:eastAsia="ja-JP"/>
    </w:rPr>
  </w:style>
  <w:style w:type="paragraph" w:customStyle="1" w:styleId="OrdList">
    <w:name w:val="OrdList"/>
    <w:basedOn w:val="Normal"/>
    <w:rsid w:val="00DD2DA8"/>
    <w:pPr>
      <w:widowControl w:val="0"/>
      <w:tabs>
        <w:tab w:val="left" w:pos="360"/>
        <w:tab w:val="left" w:pos="1440"/>
      </w:tabs>
      <w:suppressAutoHyphens w:val="0"/>
      <w:overflowPunct w:val="0"/>
      <w:autoSpaceDE w:val="0"/>
      <w:autoSpaceDN w:val="0"/>
      <w:adjustRightInd w:val="0"/>
      <w:spacing w:line="240" w:lineRule="auto"/>
      <w:ind w:left="360" w:hanging="360"/>
      <w:jc w:val="both"/>
      <w:textAlignment w:val="baseline"/>
    </w:pPr>
    <w:rPr>
      <w:rFonts w:ascii="Helvetica" w:hAnsi="Helvetica"/>
      <w:lang w:val="en-US"/>
    </w:rPr>
  </w:style>
  <w:style w:type="character" w:customStyle="1" w:styleId="Symbol">
    <w:name w:val="Symbol"/>
    <w:rsid w:val="00DD2DA8"/>
    <w:rPr>
      <w:rFonts w:ascii="Symbol" w:hAnsi="Symbol"/>
      <w:sz w:val="20"/>
    </w:rPr>
  </w:style>
  <w:style w:type="paragraph" w:customStyle="1" w:styleId="ANNtitle">
    <w:name w:val="ANNtitle"/>
    <w:basedOn w:val="Normal"/>
    <w:rsid w:val="00DD2DA8"/>
    <w:pPr>
      <w:widowControl w:val="0"/>
      <w:suppressAutoHyphens w:val="0"/>
      <w:spacing w:line="220" w:lineRule="exact"/>
      <w:jc w:val="center"/>
    </w:pPr>
    <w:rPr>
      <w:b/>
      <w:caps/>
      <w:kern w:val="2"/>
      <w:lang w:eastAsia="ja-JP"/>
    </w:rPr>
  </w:style>
  <w:style w:type="paragraph" w:customStyle="1" w:styleId="CallOutNote">
    <w:name w:val="CallOutNote"/>
    <w:basedOn w:val="Normal"/>
    <w:rsid w:val="00DD2DA8"/>
    <w:pPr>
      <w:numPr>
        <w:ilvl w:val="12"/>
      </w:numPr>
      <w:tabs>
        <w:tab w:val="left" w:pos="720"/>
      </w:tabs>
      <w:suppressAutoHyphens w:val="0"/>
      <w:spacing w:before="240" w:line="240" w:lineRule="auto"/>
      <w:ind w:left="720" w:hanging="720"/>
      <w:jc w:val="both"/>
    </w:pPr>
    <w:rPr>
      <w:rFonts w:ascii="Arial" w:hAnsi="Arial"/>
      <w:color w:val="000000"/>
      <w:lang w:val="en-US"/>
    </w:rPr>
  </w:style>
  <w:style w:type="paragraph" w:customStyle="1" w:styleId="1">
    <w:name w:val="考え方見出し1"/>
    <w:basedOn w:val="Normal"/>
    <w:rsid w:val="00DD2DA8"/>
    <w:pPr>
      <w:widowControl w:val="0"/>
      <w:numPr>
        <w:numId w:val="16"/>
      </w:numPr>
      <w:suppressAutoHyphens w:val="0"/>
      <w:spacing w:line="280" w:lineRule="exact"/>
      <w:jc w:val="both"/>
    </w:pPr>
    <w:rPr>
      <w:rFonts w:ascii="Century" w:hAnsi="Century"/>
      <w:kern w:val="2"/>
      <w:szCs w:val="24"/>
      <w:lang w:val="en-US" w:eastAsia="ja-JP"/>
    </w:rPr>
  </w:style>
  <w:style w:type="paragraph" w:customStyle="1" w:styleId="2">
    <w:name w:val="考え方見出し2"/>
    <w:basedOn w:val="Normal"/>
    <w:rsid w:val="00DD2DA8"/>
    <w:pPr>
      <w:widowControl w:val="0"/>
      <w:numPr>
        <w:ilvl w:val="1"/>
        <w:numId w:val="16"/>
      </w:numPr>
      <w:suppressAutoHyphens w:val="0"/>
      <w:spacing w:line="280" w:lineRule="exact"/>
      <w:jc w:val="both"/>
    </w:pPr>
    <w:rPr>
      <w:rFonts w:ascii="Century" w:hAnsi="Century"/>
      <w:kern w:val="2"/>
      <w:szCs w:val="24"/>
      <w:lang w:val="en-US" w:eastAsia="ja-JP"/>
    </w:rPr>
  </w:style>
  <w:style w:type="paragraph" w:customStyle="1" w:styleId="10">
    <w:name w:val="1段階"/>
    <w:basedOn w:val="Normal"/>
    <w:rsid w:val="00DD2DA8"/>
    <w:pPr>
      <w:widowControl w:val="0"/>
      <w:numPr>
        <w:numId w:val="17"/>
      </w:numPr>
      <w:suppressAutoHyphens w:val="0"/>
      <w:spacing w:line="300" w:lineRule="exact"/>
      <w:jc w:val="both"/>
    </w:pPr>
    <w:rPr>
      <w:kern w:val="2"/>
      <w:lang w:val="en-US" w:eastAsia="ja-JP"/>
    </w:rPr>
  </w:style>
  <w:style w:type="paragraph" w:customStyle="1" w:styleId="20">
    <w:name w:val="2段階"/>
    <w:basedOn w:val="Normal"/>
    <w:rsid w:val="00DD2DA8"/>
    <w:pPr>
      <w:widowControl w:val="0"/>
      <w:numPr>
        <w:ilvl w:val="1"/>
        <w:numId w:val="17"/>
      </w:numPr>
      <w:suppressAutoHyphens w:val="0"/>
      <w:spacing w:line="300" w:lineRule="exact"/>
      <w:jc w:val="both"/>
    </w:pPr>
    <w:rPr>
      <w:kern w:val="2"/>
      <w:lang w:val="en-US" w:eastAsia="ja-JP"/>
    </w:rPr>
  </w:style>
  <w:style w:type="paragraph" w:customStyle="1" w:styleId="3">
    <w:name w:val="3段階"/>
    <w:basedOn w:val="Normal"/>
    <w:rsid w:val="00DD2DA8"/>
    <w:pPr>
      <w:widowControl w:val="0"/>
      <w:numPr>
        <w:ilvl w:val="2"/>
        <w:numId w:val="17"/>
      </w:numPr>
      <w:suppressAutoHyphens w:val="0"/>
      <w:spacing w:line="300" w:lineRule="exact"/>
      <w:jc w:val="both"/>
    </w:pPr>
    <w:rPr>
      <w:kern w:val="2"/>
      <w:lang w:val="en-US" w:eastAsia="ja-JP"/>
    </w:rPr>
  </w:style>
  <w:style w:type="paragraph" w:customStyle="1" w:styleId="4">
    <w:name w:val="4段階"/>
    <w:basedOn w:val="Normal"/>
    <w:rsid w:val="00DD2DA8"/>
    <w:pPr>
      <w:widowControl w:val="0"/>
      <w:numPr>
        <w:ilvl w:val="3"/>
        <w:numId w:val="17"/>
      </w:numPr>
      <w:suppressAutoHyphens w:val="0"/>
      <w:spacing w:line="300" w:lineRule="exact"/>
      <w:jc w:val="both"/>
    </w:pPr>
    <w:rPr>
      <w:kern w:val="2"/>
      <w:lang w:val="en-US" w:eastAsia="ja-JP"/>
    </w:rPr>
  </w:style>
  <w:style w:type="paragraph" w:customStyle="1" w:styleId="5">
    <w:name w:val="5段階"/>
    <w:basedOn w:val="Normal"/>
    <w:rsid w:val="00DD2DA8"/>
    <w:pPr>
      <w:widowControl w:val="0"/>
      <w:numPr>
        <w:ilvl w:val="4"/>
        <w:numId w:val="17"/>
      </w:numPr>
      <w:suppressAutoHyphens w:val="0"/>
      <w:spacing w:line="300" w:lineRule="exact"/>
      <w:jc w:val="both"/>
    </w:pPr>
    <w:rPr>
      <w:kern w:val="2"/>
      <w:lang w:val="en-US" w:eastAsia="ja-JP"/>
    </w:rPr>
  </w:style>
  <w:style w:type="character" w:customStyle="1" w:styleId="honbunb11">
    <w:name w:val="honbunb11"/>
    <w:rsid w:val="00DD2DA8"/>
  </w:style>
  <w:style w:type="paragraph" w:customStyle="1" w:styleId="ColorfulShading-Accent11">
    <w:name w:val="Colorful Shading - Accent 11"/>
    <w:hidden/>
    <w:uiPriority w:val="99"/>
    <w:semiHidden/>
    <w:rsid w:val="00DD2DA8"/>
    <w:rPr>
      <w:lang w:val="en-GB"/>
    </w:rPr>
  </w:style>
  <w:style w:type="paragraph" w:customStyle="1" w:styleId="FootnoteText0">
    <w:name w:val="Footnote_Text"/>
    <w:basedOn w:val="Normal"/>
    <w:qFormat/>
    <w:rsid w:val="00DD2DA8"/>
    <w:pPr>
      <w:suppressAutoHyphens w:val="0"/>
      <w:spacing w:line="220" w:lineRule="atLeast"/>
    </w:pPr>
    <w:rPr>
      <w:rFonts w:eastAsia="Calibri"/>
      <w:sz w:val="18"/>
      <w:szCs w:val="18"/>
      <w:lang w:val="en-AU"/>
    </w:rPr>
  </w:style>
  <w:style w:type="paragraph" w:customStyle="1" w:styleId="H1G0">
    <w:name w:val="H_1_G"/>
    <w:basedOn w:val="Normal"/>
    <w:qFormat/>
    <w:rsid w:val="00DD2DA8"/>
    <w:pPr>
      <w:tabs>
        <w:tab w:val="left" w:pos="851"/>
      </w:tabs>
      <w:suppressAutoHyphens w:val="0"/>
      <w:spacing w:before="360" w:after="240" w:line="270" w:lineRule="exact"/>
      <w:ind w:left="2268" w:right="1134" w:hanging="1134"/>
    </w:pPr>
    <w:rPr>
      <w:b/>
      <w:sz w:val="24"/>
      <w:szCs w:val="24"/>
    </w:rPr>
  </w:style>
  <w:style w:type="paragraph" w:customStyle="1" w:styleId="HChG0">
    <w:name w:val="H_Ch_G"/>
    <w:basedOn w:val="Normal"/>
    <w:qFormat/>
    <w:rsid w:val="00DD2DA8"/>
    <w:pPr>
      <w:tabs>
        <w:tab w:val="right" w:pos="851"/>
      </w:tabs>
      <w:suppressAutoHyphens w:val="0"/>
      <w:spacing w:before="360" w:after="240" w:line="300" w:lineRule="atLeast"/>
      <w:ind w:left="2268" w:right="1134" w:hanging="1134"/>
    </w:pPr>
    <w:rPr>
      <w:rFonts w:eastAsia="Calibri"/>
      <w:b/>
      <w:sz w:val="28"/>
      <w:szCs w:val="28"/>
      <w:lang w:val="en-AU"/>
    </w:rPr>
  </w:style>
  <w:style w:type="paragraph" w:customStyle="1" w:styleId="SingleTxtG1">
    <w:name w:val="_Single Txt_G_1"/>
    <w:basedOn w:val="SingleTxtG"/>
    <w:qFormat/>
    <w:rsid w:val="00DD2DA8"/>
    <w:pPr>
      <w:spacing w:line="200" w:lineRule="atLeast"/>
      <w:ind w:left="2268" w:hanging="1134"/>
    </w:pPr>
  </w:style>
  <w:style w:type="character" w:customStyle="1" w:styleId="MediumGrid11">
    <w:name w:val="Medium Grid 11"/>
    <w:uiPriority w:val="99"/>
    <w:semiHidden/>
    <w:rsid w:val="00DD2DA8"/>
    <w:rPr>
      <w:color w:val="808080"/>
    </w:rPr>
  </w:style>
  <w:style w:type="character" w:customStyle="1" w:styleId="CommentTextChar1">
    <w:name w:val="Comment Text Char1"/>
    <w:uiPriority w:val="99"/>
    <w:rsid w:val="00DD2DA8"/>
    <w:rPr>
      <w:lang w:eastAsia="en-US"/>
    </w:rPr>
  </w:style>
  <w:style w:type="paragraph" w:customStyle="1" w:styleId="SingleTxtG0">
    <w:name w:val="_Single Txt_G"/>
    <w:basedOn w:val="Normal"/>
    <w:link w:val="SingleTxtGChar0"/>
    <w:qFormat/>
    <w:rsid w:val="00DD2DA8"/>
    <w:pPr>
      <w:suppressAutoHyphens w:val="0"/>
      <w:spacing w:after="120" w:line="200" w:lineRule="atLeast"/>
      <w:ind w:left="2268" w:right="1134"/>
      <w:jc w:val="both"/>
    </w:pPr>
    <w:rPr>
      <w:rFonts w:eastAsia="Calibri"/>
      <w:lang w:val="en-AU"/>
    </w:rPr>
  </w:style>
  <w:style w:type="character" w:customStyle="1" w:styleId="SingleTxtGChar0">
    <w:name w:val="_Single Txt_G Char"/>
    <w:link w:val="SingleTxtG0"/>
    <w:rsid w:val="00DD2DA8"/>
    <w:rPr>
      <w:rFonts w:eastAsia="Calibri"/>
      <w:lang w:val="en-AU" w:eastAsia="en-US"/>
    </w:rPr>
  </w:style>
  <w:style w:type="paragraph" w:styleId="TOCHeading">
    <w:name w:val="TOC Heading"/>
    <w:basedOn w:val="Heading1"/>
    <w:next w:val="Normal"/>
    <w:uiPriority w:val="39"/>
    <w:qFormat/>
    <w:rsid w:val="00DD2DA8"/>
    <w:pPr>
      <w:keepNext/>
      <w:keepLines/>
      <w:suppressAutoHyphens w:val="0"/>
      <w:spacing w:before="480" w:after="120" w:line="276" w:lineRule="auto"/>
      <w:ind w:left="0"/>
      <w:outlineLvl w:val="9"/>
    </w:pPr>
    <w:rPr>
      <w:rFonts w:ascii="Cambria" w:hAnsi="Cambria"/>
      <w:bCs/>
      <w:color w:val="365F91"/>
      <w:sz w:val="28"/>
      <w:szCs w:val="28"/>
      <w:lang w:val="en-US" w:eastAsia="ja-JP"/>
    </w:rPr>
  </w:style>
  <w:style w:type="paragraph" w:customStyle="1" w:styleId="Tableheading">
    <w:name w:val="Table heading"/>
    <w:basedOn w:val="Normal"/>
    <w:next w:val="Normal"/>
    <w:rsid w:val="00DD2DA8"/>
    <w:pPr>
      <w:keepNext/>
      <w:suppressAutoHyphens w:val="0"/>
      <w:spacing w:before="120" w:after="120" w:line="240" w:lineRule="auto"/>
      <w:ind w:left="1134" w:hanging="1134"/>
    </w:pPr>
    <w:rPr>
      <w:b/>
      <w:sz w:val="24"/>
      <w:lang w:val="en-AU"/>
    </w:rPr>
  </w:style>
  <w:style w:type="paragraph" w:customStyle="1" w:styleId="bt">
    <w:name w:val="bt"/>
    <w:uiPriority w:val="99"/>
    <w:rsid w:val="00DD2DA8"/>
    <w:pPr>
      <w:spacing w:before="160" w:line="260" w:lineRule="atLeast"/>
      <w:ind w:left="1418"/>
    </w:pPr>
    <w:rPr>
      <w:sz w:val="22"/>
      <w:lang w:val="en-AU"/>
    </w:rPr>
  </w:style>
  <w:style w:type="paragraph" w:customStyle="1" w:styleId="XHeadline">
    <w:name w:val="X Headline"/>
    <w:basedOn w:val="ParaLevel1"/>
    <w:next w:val="Normal"/>
    <w:qFormat/>
    <w:rsid w:val="00FB2A70"/>
  </w:style>
  <w:style w:type="paragraph" w:customStyle="1" w:styleId="Headline00">
    <w:name w:val="Headline00"/>
    <w:basedOn w:val="Normal"/>
    <w:rsid w:val="00DD2DA8"/>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qFormat/>
    <w:rsid w:val="00DD2DA8"/>
    <w:pPr>
      <w:numPr>
        <w:ilvl w:val="2"/>
        <w:numId w:val="18"/>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qFormat/>
    <w:rsid w:val="00DD2DA8"/>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styleId="Caption">
    <w:name w:val="caption"/>
    <w:basedOn w:val="Normal"/>
    <w:next w:val="Normal"/>
    <w:uiPriority w:val="99"/>
    <w:qFormat/>
    <w:rsid w:val="00DD2DA8"/>
    <w:pPr>
      <w:suppressAutoHyphens w:val="0"/>
      <w:spacing w:line="240" w:lineRule="auto"/>
      <w:ind w:left="567" w:firstLine="567"/>
      <w:jc w:val="both"/>
    </w:pPr>
    <w:rPr>
      <w:bCs/>
      <w:lang w:eastAsia="de-DE"/>
    </w:rPr>
  </w:style>
  <w:style w:type="paragraph" w:customStyle="1" w:styleId="Definition">
    <w:name w:val="Definition"/>
    <w:basedOn w:val="Normal"/>
    <w:next w:val="Normal"/>
    <w:uiPriority w:val="99"/>
    <w:rsid w:val="00DD2DA8"/>
    <w:pPr>
      <w:suppressAutoHyphens w:val="0"/>
      <w:overflowPunct w:val="0"/>
      <w:autoSpaceDE w:val="0"/>
      <w:autoSpaceDN w:val="0"/>
      <w:adjustRightInd w:val="0"/>
      <w:spacing w:after="240" w:line="230" w:lineRule="auto"/>
      <w:jc w:val="both"/>
      <w:textAlignment w:val="baseline"/>
    </w:pPr>
    <w:rPr>
      <w:rFonts w:ascii="Arial" w:hAnsi="Arial"/>
      <w:lang w:eastAsia="ja-JP"/>
    </w:rPr>
  </w:style>
  <w:style w:type="paragraph" w:customStyle="1" w:styleId="NormalLeft">
    <w:name w:val="Normal Left"/>
    <w:basedOn w:val="Normal"/>
    <w:rsid w:val="00DD2DA8"/>
    <w:pPr>
      <w:suppressAutoHyphens w:val="0"/>
      <w:spacing w:before="120" w:after="120" w:line="240" w:lineRule="auto"/>
      <w:jc w:val="both"/>
    </w:pPr>
    <w:rPr>
      <w:sz w:val="24"/>
      <w:lang w:eastAsia="ko-KR"/>
    </w:rPr>
  </w:style>
  <w:style w:type="paragraph" w:customStyle="1" w:styleId="XXHeadline">
    <w:name w:val="X.X Headline"/>
    <w:basedOn w:val="Normal"/>
    <w:next w:val="Normal"/>
    <w:qFormat/>
    <w:rsid w:val="00DD2DA8"/>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rsid w:val="00DD2DA8"/>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DD2DA8"/>
    <w:pPr>
      <w:keepNext/>
      <w:keepLines/>
      <w:pageBreakBefore/>
      <w:tabs>
        <w:tab w:val="left" w:pos="1134"/>
        <w:tab w:val="left" w:pos="1701"/>
      </w:tabs>
      <w:suppressAutoHyphens w:val="0"/>
      <w:overflowPunct w:val="0"/>
      <w:autoSpaceDE w:val="0"/>
      <w:autoSpaceDN w:val="0"/>
      <w:adjustRightInd w:val="0"/>
      <w:spacing w:line="240" w:lineRule="auto"/>
      <w:jc w:val="center"/>
      <w:textAlignment w:val="baseline"/>
      <w:outlineLvl w:val="0"/>
    </w:pPr>
    <w:rPr>
      <w:bCs/>
      <w:sz w:val="24"/>
      <w:szCs w:val="24"/>
      <w:u w:val="single"/>
      <w:lang w:eastAsia="ja-JP"/>
    </w:rPr>
  </w:style>
  <w:style w:type="character" w:customStyle="1" w:styleId="BodyTextChar1">
    <w:name w:val="Body Text Char1"/>
    <w:rsid w:val="00DD2DA8"/>
    <w:rPr>
      <w:lang w:eastAsia="en-US"/>
    </w:rPr>
  </w:style>
  <w:style w:type="character" w:customStyle="1" w:styleId="BodyText3Char1">
    <w:name w:val="Body Text 3 Char1"/>
    <w:rsid w:val="00DD2DA8"/>
    <w:rPr>
      <w:sz w:val="16"/>
      <w:szCs w:val="16"/>
      <w:lang w:eastAsia="en-US"/>
    </w:rPr>
  </w:style>
  <w:style w:type="character" w:customStyle="1" w:styleId="BodyTextIndent2Char1">
    <w:name w:val="Body Text Indent 2 Char1"/>
    <w:rsid w:val="00DD2DA8"/>
    <w:rPr>
      <w:lang w:eastAsia="en-US"/>
    </w:rPr>
  </w:style>
  <w:style w:type="character" w:customStyle="1" w:styleId="BodyTextIndent3Char1">
    <w:name w:val="Body Text Indent 3 Char1"/>
    <w:rsid w:val="00DD2DA8"/>
    <w:rPr>
      <w:sz w:val="16"/>
      <w:szCs w:val="16"/>
      <w:lang w:eastAsia="en-US"/>
    </w:rPr>
  </w:style>
  <w:style w:type="character" w:customStyle="1" w:styleId="BodyTextIndentChar1">
    <w:name w:val="Body Text Indent Char1"/>
    <w:rsid w:val="00DD2DA8"/>
    <w:rPr>
      <w:lang w:eastAsia="en-US"/>
    </w:rPr>
  </w:style>
  <w:style w:type="character" w:customStyle="1" w:styleId="PlainTextChar1">
    <w:name w:val="Plain Text Char1"/>
    <w:rsid w:val="00DD2DA8"/>
    <w:rPr>
      <w:rFonts w:ascii="Courier New" w:hAnsi="Courier New" w:cs="Courier New"/>
      <w:lang w:eastAsia="en-US"/>
    </w:rPr>
  </w:style>
  <w:style w:type="paragraph" w:customStyle="1" w:styleId="tableau">
    <w:name w:val="tableau"/>
    <w:basedOn w:val="Normal"/>
    <w:next w:val="Normal"/>
    <w:rsid w:val="00DD2DA8"/>
    <w:pPr>
      <w:suppressAutoHyphens w:val="0"/>
      <w:spacing w:before="40" w:after="40" w:line="210" w:lineRule="exact"/>
      <w:jc w:val="both"/>
    </w:pPr>
    <w:rPr>
      <w:rFonts w:ascii="Helvetica" w:hAnsi="Helvetica"/>
      <w:sz w:val="18"/>
      <w:lang w:val="fr-FR" w:eastAsia="de-DE"/>
    </w:rPr>
  </w:style>
  <w:style w:type="character" w:customStyle="1" w:styleId="DocumentMapChar">
    <w:name w:val="Document Map Char"/>
    <w:link w:val="DocumentMap"/>
    <w:uiPriority w:val="99"/>
    <w:rsid w:val="00DD2DA8"/>
    <w:rPr>
      <w:rFonts w:ascii="Tahoma" w:hAnsi="Tahoma" w:cs="Tahoma"/>
      <w:sz w:val="16"/>
      <w:szCs w:val="16"/>
    </w:rPr>
  </w:style>
  <w:style w:type="paragraph" w:styleId="DocumentMap">
    <w:name w:val="Document Map"/>
    <w:basedOn w:val="Normal"/>
    <w:link w:val="DocumentMapChar"/>
    <w:uiPriority w:val="99"/>
    <w:rsid w:val="00DD2DA8"/>
    <w:pPr>
      <w:suppressAutoHyphens w:val="0"/>
      <w:spacing w:line="240" w:lineRule="auto"/>
      <w:jc w:val="both"/>
    </w:pPr>
    <w:rPr>
      <w:rFonts w:ascii="Tahoma" w:hAnsi="Tahoma" w:cs="Tahoma"/>
      <w:sz w:val="16"/>
      <w:szCs w:val="16"/>
      <w:lang w:val="fr-FR" w:eastAsia="fr-FR"/>
    </w:rPr>
  </w:style>
  <w:style w:type="character" w:customStyle="1" w:styleId="DocumentMapChar1">
    <w:name w:val="Document Map Char1"/>
    <w:rsid w:val="00DD2DA8"/>
    <w:rPr>
      <w:rFonts w:ascii="Segoe UI" w:hAnsi="Segoe UI" w:cs="Segoe UI"/>
      <w:sz w:val="16"/>
      <w:szCs w:val="16"/>
      <w:lang w:val="en-GB" w:eastAsia="en-US"/>
    </w:rPr>
  </w:style>
  <w:style w:type="paragraph" w:customStyle="1" w:styleId="XXXXHeadline">
    <w:name w:val="X.X.X.X. Headline"/>
    <w:basedOn w:val="XXXHeadline"/>
    <w:next w:val="Normal"/>
    <w:qFormat/>
    <w:rsid w:val="00DD2DA8"/>
    <w:pPr>
      <w:numPr>
        <w:ilvl w:val="0"/>
        <w:numId w:val="0"/>
      </w:numPr>
      <w:tabs>
        <w:tab w:val="num" w:pos="3272"/>
      </w:tabs>
      <w:ind w:left="1418" w:hanging="1418"/>
      <w:outlineLvl w:val="3"/>
    </w:pPr>
  </w:style>
  <w:style w:type="paragraph" w:customStyle="1" w:styleId="XXXXXHeadline">
    <w:name w:val="X.X.X.X.X. Headline"/>
    <w:basedOn w:val="XXXXHeadline"/>
    <w:qFormat/>
    <w:rsid w:val="00DD2DA8"/>
    <w:pPr>
      <w:tabs>
        <w:tab w:val="clear" w:pos="3272"/>
      </w:tabs>
      <w:outlineLvl w:val="4"/>
    </w:pPr>
  </w:style>
  <w:style w:type="paragraph" w:customStyle="1" w:styleId="XXXXXXHeadline">
    <w:name w:val="X.X.X.X.X.X. Headline"/>
    <w:basedOn w:val="XXXXXHeadline"/>
    <w:qFormat/>
    <w:rsid w:val="00DD2DA8"/>
    <w:pPr>
      <w:tabs>
        <w:tab w:val="num" w:pos="1800"/>
      </w:tabs>
      <w:outlineLvl w:val="5"/>
    </w:pPr>
  </w:style>
  <w:style w:type="paragraph" w:customStyle="1" w:styleId="XXXXXXXHeadline">
    <w:name w:val="X.X.X.X.X.X.X. Headline"/>
    <w:basedOn w:val="XXXXXXHeadline"/>
    <w:qFormat/>
    <w:rsid w:val="00DD2DA8"/>
    <w:pPr>
      <w:tabs>
        <w:tab w:val="clear" w:pos="1800"/>
      </w:tabs>
      <w:outlineLvl w:val="6"/>
    </w:pPr>
  </w:style>
  <w:style w:type="paragraph" w:customStyle="1" w:styleId="Headline01">
    <w:name w:val="Headline01"/>
    <w:basedOn w:val="Normal"/>
    <w:next w:val="Normal"/>
    <w:rsid w:val="00DD2DA8"/>
    <w:pPr>
      <w:tabs>
        <w:tab w:val="left" w:pos="851"/>
      </w:tabs>
      <w:suppressAutoHyphens w:val="0"/>
      <w:spacing w:line="240" w:lineRule="auto"/>
      <w:jc w:val="both"/>
      <w:outlineLvl w:val="0"/>
    </w:pPr>
    <w:rPr>
      <w:sz w:val="24"/>
    </w:rPr>
  </w:style>
  <w:style w:type="character" w:customStyle="1" w:styleId="TableFootNoteXref">
    <w:name w:val="TableFootNoteXref"/>
    <w:uiPriority w:val="99"/>
    <w:rsid w:val="00DD2DA8"/>
    <w:rPr>
      <w:position w:val="6"/>
      <w:sz w:val="16"/>
    </w:rPr>
  </w:style>
  <w:style w:type="paragraph" w:customStyle="1" w:styleId="Funotentext1">
    <w:name w:val="Fußnotentext1"/>
    <w:basedOn w:val="Normal"/>
    <w:next w:val="Normal"/>
    <w:rsid w:val="00DD2DA8"/>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DD2DA8"/>
    <w:pPr>
      <w:keepNext/>
      <w:suppressAutoHyphens w:val="0"/>
      <w:spacing w:before="300" w:after="220" w:line="240" w:lineRule="auto"/>
      <w:outlineLvl w:val="0"/>
    </w:pPr>
    <w:rPr>
      <w:sz w:val="24"/>
    </w:rPr>
  </w:style>
  <w:style w:type="character" w:customStyle="1" w:styleId="texhtml">
    <w:name w:val="texhtml"/>
    <w:rsid w:val="00DD2DA8"/>
  </w:style>
  <w:style w:type="character" w:styleId="IntenseEmphasis">
    <w:name w:val="Intense Emphasis"/>
    <w:uiPriority w:val="21"/>
    <w:qFormat/>
    <w:rsid w:val="00DD2DA8"/>
    <w:rPr>
      <w:b/>
      <w:bCs/>
      <w:i/>
      <w:iCs/>
      <w:color w:val="4F81BD"/>
    </w:rPr>
  </w:style>
  <w:style w:type="paragraph" w:customStyle="1" w:styleId="Listenabsatz1">
    <w:name w:val="Listenabsatz1"/>
    <w:basedOn w:val="Normal"/>
    <w:rsid w:val="00DD2DA8"/>
    <w:pPr>
      <w:suppressAutoHyphens w:val="0"/>
      <w:spacing w:after="200" w:line="276" w:lineRule="auto"/>
      <w:ind w:left="720"/>
    </w:pPr>
    <w:rPr>
      <w:rFonts w:ascii="Calibri" w:hAnsi="Calibri"/>
      <w:sz w:val="22"/>
      <w:szCs w:val="22"/>
      <w:lang w:val="de-DE"/>
    </w:rPr>
  </w:style>
  <w:style w:type="paragraph" w:styleId="Index1">
    <w:name w:val="index 1"/>
    <w:basedOn w:val="Normal"/>
    <w:next w:val="Normal"/>
    <w:autoRedefine/>
    <w:uiPriority w:val="99"/>
    <w:unhideWhenUsed/>
    <w:rsid w:val="00DD2DA8"/>
    <w:pPr>
      <w:suppressAutoHyphens w:val="0"/>
      <w:spacing w:line="240" w:lineRule="auto"/>
      <w:ind w:left="240" w:hanging="240"/>
      <w:jc w:val="both"/>
    </w:pPr>
    <w:rPr>
      <w:sz w:val="24"/>
    </w:rPr>
  </w:style>
  <w:style w:type="paragraph" w:styleId="IndexHeading">
    <w:name w:val="index heading"/>
    <w:basedOn w:val="Normal"/>
    <w:next w:val="Index1"/>
    <w:uiPriority w:val="99"/>
    <w:rsid w:val="00DD2DA8"/>
    <w:pPr>
      <w:keepNext/>
      <w:suppressAutoHyphens w:val="0"/>
      <w:overflowPunct w:val="0"/>
      <w:autoSpaceDE w:val="0"/>
      <w:autoSpaceDN w:val="0"/>
      <w:adjustRightInd w:val="0"/>
      <w:spacing w:before="480" w:after="210" w:line="230" w:lineRule="auto"/>
      <w:jc w:val="center"/>
      <w:textAlignment w:val="baseline"/>
    </w:pPr>
    <w:rPr>
      <w:rFonts w:ascii="Arial" w:hAnsi="Arial"/>
      <w:lang w:eastAsia="ja-JP"/>
    </w:rPr>
  </w:style>
  <w:style w:type="numbering" w:customStyle="1" w:styleId="KeineListe1">
    <w:name w:val="Keine Liste1"/>
    <w:next w:val="NoList"/>
    <w:uiPriority w:val="99"/>
    <w:semiHidden/>
    <w:unhideWhenUsed/>
    <w:rsid w:val="00DD2DA8"/>
  </w:style>
  <w:style w:type="paragraph" w:customStyle="1" w:styleId="MediumGrid21">
    <w:name w:val="Medium Grid 21"/>
    <w:basedOn w:val="XHeadline"/>
    <w:uiPriority w:val="1"/>
    <w:qFormat/>
    <w:rsid w:val="00FB2A70"/>
  </w:style>
  <w:style w:type="paragraph" w:customStyle="1" w:styleId="default0">
    <w:name w:val="default"/>
    <w:basedOn w:val="Normal"/>
    <w:rsid w:val="00DD2DA8"/>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qFormat/>
    <w:rsid w:val="00DD2DA8"/>
    <w:pPr>
      <w:numPr>
        <w:numId w:val="19"/>
      </w:numPr>
      <w:tabs>
        <w:tab w:val="left" w:pos="227"/>
      </w:tabs>
      <w:suppressAutoHyphens w:val="0"/>
      <w:spacing w:line="284" w:lineRule="atLeast"/>
      <w:ind w:left="0" w:firstLine="0"/>
    </w:pPr>
    <w:rPr>
      <w:rFonts w:ascii="Arial" w:hAnsi="Arial" w:cs="Arial"/>
      <w:bCs/>
      <w:sz w:val="19"/>
      <w:szCs w:val="19"/>
      <w:lang w:val="de-DE" w:eastAsia="de-DE"/>
    </w:rPr>
  </w:style>
  <w:style w:type="table" w:customStyle="1" w:styleId="Tabellenraster1">
    <w:name w:val="Tabellenraster1"/>
    <w:basedOn w:val="TableNormal"/>
    <w:next w:val="TableGrid"/>
    <w:uiPriority w:val="59"/>
    <w:rsid w:val="00DD2DA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1">
    <w:name w:val="Textkörper Zchn1"/>
    <w:rsid w:val="00DD2DA8"/>
    <w:rPr>
      <w:rFonts w:ascii="Arial" w:hAnsi="Arial" w:cs="Arial"/>
      <w:sz w:val="19"/>
      <w:szCs w:val="19"/>
    </w:rPr>
  </w:style>
  <w:style w:type="character" w:customStyle="1" w:styleId="Textkrper3Zchn1">
    <w:name w:val="Textkörper 3 Zchn1"/>
    <w:rsid w:val="00DD2DA8"/>
    <w:rPr>
      <w:rFonts w:ascii="Arial" w:hAnsi="Arial" w:cs="Arial"/>
      <w:sz w:val="16"/>
      <w:szCs w:val="16"/>
    </w:rPr>
  </w:style>
  <w:style w:type="character" w:customStyle="1" w:styleId="Textkrper-Einzug2Zchn1">
    <w:name w:val="Textkörper-Einzug 2 Zchn1"/>
    <w:rsid w:val="00DD2DA8"/>
    <w:rPr>
      <w:rFonts w:ascii="Arial" w:hAnsi="Arial" w:cs="Arial"/>
      <w:sz w:val="19"/>
      <w:szCs w:val="19"/>
    </w:rPr>
  </w:style>
  <w:style w:type="character" w:customStyle="1" w:styleId="Textkrper-Einzug3Zchn1">
    <w:name w:val="Textkörper-Einzug 3 Zchn1"/>
    <w:rsid w:val="00DD2DA8"/>
    <w:rPr>
      <w:rFonts w:ascii="Arial" w:hAnsi="Arial" w:cs="Arial"/>
      <w:sz w:val="16"/>
      <w:szCs w:val="16"/>
    </w:rPr>
  </w:style>
  <w:style w:type="character" w:customStyle="1" w:styleId="Textkrper-ZeileneinzugZchn1">
    <w:name w:val="Textkörper-Zeileneinzug Zchn1"/>
    <w:rsid w:val="00DD2DA8"/>
    <w:rPr>
      <w:rFonts w:ascii="Arial" w:hAnsi="Arial" w:cs="Arial"/>
      <w:sz w:val="19"/>
      <w:szCs w:val="19"/>
    </w:rPr>
  </w:style>
  <w:style w:type="character" w:customStyle="1" w:styleId="NurTextZchn1">
    <w:name w:val="Nur Text Zchn1"/>
    <w:rsid w:val="00DD2DA8"/>
    <w:rPr>
      <w:rFonts w:ascii="Consolas" w:hAnsi="Consolas" w:cs="Consolas"/>
      <w:sz w:val="21"/>
      <w:szCs w:val="21"/>
    </w:rPr>
  </w:style>
  <w:style w:type="character" w:customStyle="1" w:styleId="DokumentstrukturZchn1">
    <w:name w:val="Dokumentstruktur Zchn1"/>
    <w:rsid w:val="00DD2DA8"/>
    <w:rPr>
      <w:rFonts w:ascii="Tahoma" w:hAnsi="Tahoma" w:cs="Tahoma"/>
      <w:sz w:val="16"/>
      <w:szCs w:val="16"/>
    </w:rPr>
  </w:style>
  <w:style w:type="character" w:customStyle="1" w:styleId="EndnotentextZchn1">
    <w:name w:val="Endnotentext Zchn1"/>
    <w:rsid w:val="00DD2DA8"/>
    <w:rPr>
      <w:rFonts w:ascii="Arial" w:hAnsi="Arial" w:cs="Arial"/>
    </w:rPr>
  </w:style>
  <w:style w:type="paragraph" w:customStyle="1" w:styleId="Verzeichnis41">
    <w:name w:val="Verzeichnis 41"/>
    <w:basedOn w:val="Normal"/>
    <w:next w:val="Normal"/>
    <w:autoRedefine/>
    <w:rsid w:val="00DD2DA8"/>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rsid w:val="00DD2DA8"/>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rsid w:val="00DD2DA8"/>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rsid w:val="00DD2DA8"/>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rsid w:val="00DD2DA8"/>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rsid w:val="00DD2DA8"/>
    <w:pPr>
      <w:suppressAutoHyphens w:val="0"/>
      <w:spacing w:line="276" w:lineRule="auto"/>
      <w:ind w:left="1760"/>
    </w:pPr>
    <w:rPr>
      <w:rFonts w:ascii="Calibri" w:eastAsia="Calibri" w:hAnsi="Calibri" w:cs="Calibri"/>
      <w:sz w:val="18"/>
      <w:szCs w:val="18"/>
      <w:lang w:val="de-DE"/>
    </w:rPr>
  </w:style>
  <w:style w:type="numbering" w:customStyle="1" w:styleId="KeineListe11">
    <w:name w:val="Keine Liste11"/>
    <w:next w:val="NoList"/>
    <w:uiPriority w:val="99"/>
    <w:semiHidden/>
    <w:unhideWhenUsed/>
    <w:rsid w:val="00DD2DA8"/>
  </w:style>
  <w:style w:type="paragraph" w:customStyle="1" w:styleId="font5">
    <w:name w:val="font5"/>
    <w:basedOn w:val="Normal"/>
    <w:rsid w:val="00DD2DA8"/>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7">
    <w:name w:val="xl67"/>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8">
    <w:name w:val="xl68"/>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eastAsia="en-GB"/>
    </w:rPr>
  </w:style>
  <w:style w:type="paragraph" w:customStyle="1" w:styleId="xl69">
    <w:name w:val="xl69"/>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DD2DA8"/>
    <w:pPr>
      <w:suppressAutoHyphens w:val="0"/>
      <w:spacing w:before="100" w:beforeAutospacing="1" w:after="100" w:afterAutospacing="1" w:line="240" w:lineRule="auto"/>
      <w:textAlignment w:val="center"/>
    </w:pPr>
    <w:rPr>
      <w:lang w:eastAsia="en-GB"/>
    </w:rPr>
  </w:style>
  <w:style w:type="paragraph" w:customStyle="1" w:styleId="xl72">
    <w:name w:val="xl72"/>
    <w:basedOn w:val="Normal"/>
    <w:rsid w:val="00DD2DA8"/>
    <w:pPr>
      <w:suppressAutoHyphens w:val="0"/>
      <w:spacing w:before="100" w:beforeAutospacing="1" w:after="100" w:afterAutospacing="1" w:line="240" w:lineRule="auto"/>
    </w:pPr>
    <w:rPr>
      <w:lang w:eastAsia="en-GB"/>
    </w:rPr>
  </w:style>
  <w:style w:type="paragraph" w:customStyle="1" w:styleId="xl73">
    <w:name w:val="xl73"/>
    <w:basedOn w:val="Normal"/>
    <w:rsid w:val="00DD2DA8"/>
    <w:pPr>
      <w:pBdr>
        <w:bottom w:val="single" w:sz="4" w:space="0" w:color="auto"/>
      </w:pBdr>
      <w:suppressAutoHyphens w:val="0"/>
      <w:spacing w:before="100" w:beforeAutospacing="1" w:after="100" w:afterAutospacing="1" w:line="240" w:lineRule="auto"/>
      <w:textAlignment w:val="center"/>
    </w:pPr>
    <w:rPr>
      <w:lang w:eastAsia="en-GB"/>
    </w:rPr>
  </w:style>
  <w:style w:type="paragraph" w:customStyle="1" w:styleId="xl74">
    <w:name w:val="xl74"/>
    <w:basedOn w:val="Normal"/>
    <w:rsid w:val="00DD2DA8"/>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DD2DA8"/>
    <w:pPr>
      <w:pBdr>
        <w:top w:val="single" w:sz="8" w:space="0" w:color="auto"/>
      </w:pBdr>
      <w:suppressAutoHyphens w:val="0"/>
      <w:spacing w:before="100" w:beforeAutospacing="1" w:after="100" w:afterAutospacing="1" w:line="240" w:lineRule="auto"/>
      <w:textAlignment w:val="center"/>
    </w:pPr>
    <w:rPr>
      <w:i/>
      <w:iCs/>
      <w:sz w:val="16"/>
      <w:szCs w:val="16"/>
      <w:lang w:eastAsia="en-GB"/>
    </w:rPr>
  </w:style>
  <w:style w:type="paragraph" w:customStyle="1" w:styleId="xl76">
    <w:name w:val="xl76"/>
    <w:basedOn w:val="Normal"/>
    <w:rsid w:val="00DD2DA8"/>
    <w:pPr>
      <w:pBdr>
        <w:bottom w:val="single" w:sz="8" w:space="0" w:color="auto"/>
      </w:pBdr>
      <w:suppressAutoHyphens w:val="0"/>
      <w:spacing w:before="100" w:beforeAutospacing="1" w:after="100" w:afterAutospacing="1" w:line="240" w:lineRule="auto"/>
      <w:textAlignment w:val="center"/>
    </w:pPr>
    <w:rPr>
      <w:lang w:eastAsia="en-GB"/>
    </w:rPr>
  </w:style>
  <w:style w:type="paragraph" w:customStyle="1" w:styleId="xl64">
    <w:name w:val="xl64"/>
    <w:basedOn w:val="Normal"/>
    <w:rsid w:val="00DD2DA8"/>
    <w:pPr>
      <w:suppressAutoHyphens w:val="0"/>
      <w:spacing w:before="100" w:beforeAutospacing="1" w:after="100" w:afterAutospacing="1" w:line="240" w:lineRule="auto"/>
      <w:textAlignment w:val="center"/>
    </w:pPr>
    <w:rPr>
      <w:lang w:eastAsia="en-GB"/>
    </w:rPr>
  </w:style>
  <w:style w:type="paragraph" w:customStyle="1" w:styleId="xl65">
    <w:name w:val="xl65"/>
    <w:basedOn w:val="Normal"/>
    <w:rsid w:val="00DD2DA8"/>
    <w:pPr>
      <w:suppressAutoHyphens w:val="0"/>
      <w:spacing w:before="100" w:beforeAutospacing="1" w:after="100" w:afterAutospacing="1" w:line="240" w:lineRule="auto"/>
      <w:textAlignment w:val="center"/>
    </w:pPr>
    <w:rPr>
      <w:lang w:eastAsia="en-GB"/>
    </w:rPr>
  </w:style>
  <w:style w:type="paragraph" w:styleId="NoSpacing">
    <w:name w:val="No Spacing"/>
    <w:basedOn w:val="HChG"/>
    <w:uiPriority w:val="1"/>
    <w:qFormat/>
    <w:rsid w:val="00E27B01"/>
  </w:style>
  <w:style w:type="paragraph" w:customStyle="1" w:styleId="ManualHeading2">
    <w:name w:val="Manual Heading 2"/>
    <w:basedOn w:val="Normal"/>
    <w:next w:val="Normal"/>
    <w:uiPriority w:val="99"/>
    <w:rsid w:val="00DD2DA8"/>
    <w:pPr>
      <w:keepNext/>
      <w:tabs>
        <w:tab w:val="left" w:pos="850"/>
      </w:tabs>
      <w:suppressAutoHyphens w:val="0"/>
      <w:spacing w:before="120" w:after="120" w:line="240" w:lineRule="auto"/>
      <w:ind w:left="850" w:hanging="850"/>
      <w:jc w:val="both"/>
      <w:outlineLvl w:val="1"/>
    </w:pPr>
    <w:rPr>
      <w:b/>
      <w:sz w:val="24"/>
      <w:szCs w:val="24"/>
    </w:rPr>
  </w:style>
  <w:style w:type="paragraph" w:customStyle="1" w:styleId="Text1">
    <w:name w:val="Text 1"/>
    <w:basedOn w:val="Normal"/>
    <w:rsid w:val="00DD2DA8"/>
    <w:pPr>
      <w:suppressAutoHyphens w:val="0"/>
      <w:spacing w:before="120" w:after="120" w:line="240" w:lineRule="auto"/>
      <w:ind w:left="850"/>
      <w:jc w:val="both"/>
    </w:pPr>
    <w:rPr>
      <w:sz w:val="24"/>
      <w:szCs w:val="24"/>
    </w:rPr>
  </w:style>
  <w:style w:type="paragraph" w:customStyle="1" w:styleId="HeaderLandscape">
    <w:name w:val="HeaderLandscape"/>
    <w:basedOn w:val="Normal"/>
    <w:rsid w:val="00DD2DA8"/>
    <w:pPr>
      <w:tabs>
        <w:tab w:val="center" w:pos="7285"/>
        <w:tab w:val="right" w:pos="14003"/>
      </w:tabs>
      <w:suppressAutoHyphens w:val="0"/>
      <w:spacing w:after="120" w:line="240" w:lineRule="auto"/>
      <w:jc w:val="both"/>
    </w:pPr>
    <w:rPr>
      <w:sz w:val="24"/>
      <w:szCs w:val="24"/>
    </w:rPr>
  </w:style>
  <w:style w:type="paragraph" w:customStyle="1" w:styleId="FooterLandscape">
    <w:name w:val="FooterLandscape"/>
    <w:basedOn w:val="Normal"/>
    <w:rsid w:val="00DD2DA8"/>
    <w:pPr>
      <w:tabs>
        <w:tab w:val="center" w:pos="7285"/>
        <w:tab w:val="center" w:pos="10913"/>
        <w:tab w:val="right" w:pos="15137"/>
      </w:tabs>
      <w:suppressAutoHyphens w:val="0"/>
      <w:spacing w:before="360" w:line="240" w:lineRule="auto"/>
      <w:ind w:left="-567" w:right="-567"/>
    </w:pPr>
    <w:rPr>
      <w:sz w:val="24"/>
      <w:szCs w:val="24"/>
    </w:rPr>
  </w:style>
  <w:style w:type="paragraph" w:customStyle="1" w:styleId="Text2">
    <w:name w:val="Text 2"/>
    <w:basedOn w:val="Normal"/>
    <w:rsid w:val="00DD2DA8"/>
    <w:pPr>
      <w:suppressAutoHyphens w:val="0"/>
      <w:spacing w:before="120" w:after="120" w:line="240" w:lineRule="auto"/>
      <w:ind w:left="1417"/>
      <w:jc w:val="both"/>
    </w:pPr>
    <w:rPr>
      <w:sz w:val="24"/>
      <w:szCs w:val="24"/>
    </w:rPr>
  </w:style>
  <w:style w:type="paragraph" w:customStyle="1" w:styleId="Text3">
    <w:name w:val="Text 3"/>
    <w:basedOn w:val="Normal"/>
    <w:rsid w:val="00DD2DA8"/>
    <w:pPr>
      <w:suppressAutoHyphens w:val="0"/>
      <w:spacing w:before="120" w:after="120" w:line="240" w:lineRule="auto"/>
      <w:ind w:left="1984"/>
      <w:jc w:val="both"/>
    </w:pPr>
    <w:rPr>
      <w:sz w:val="24"/>
      <w:szCs w:val="24"/>
    </w:rPr>
  </w:style>
  <w:style w:type="paragraph" w:customStyle="1" w:styleId="Text4">
    <w:name w:val="Text 4"/>
    <w:basedOn w:val="Normal"/>
    <w:rsid w:val="00DD2DA8"/>
    <w:pPr>
      <w:suppressAutoHyphens w:val="0"/>
      <w:spacing w:before="120" w:after="120" w:line="240" w:lineRule="auto"/>
      <w:ind w:left="2551"/>
      <w:jc w:val="both"/>
    </w:pPr>
    <w:rPr>
      <w:sz w:val="24"/>
      <w:szCs w:val="24"/>
    </w:rPr>
  </w:style>
  <w:style w:type="paragraph" w:customStyle="1" w:styleId="NormalCentered">
    <w:name w:val="Normal Centered"/>
    <w:basedOn w:val="Normal"/>
    <w:rsid w:val="00DD2DA8"/>
    <w:pPr>
      <w:suppressAutoHyphens w:val="0"/>
      <w:spacing w:before="120" w:after="120" w:line="240" w:lineRule="auto"/>
      <w:jc w:val="center"/>
    </w:pPr>
    <w:rPr>
      <w:sz w:val="24"/>
      <w:szCs w:val="24"/>
    </w:rPr>
  </w:style>
  <w:style w:type="paragraph" w:customStyle="1" w:styleId="NormalRight">
    <w:name w:val="Normal Right"/>
    <w:basedOn w:val="Normal"/>
    <w:rsid w:val="00DD2DA8"/>
    <w:pPr>
      <w:suppressAutoHyphens w:val="0"/>
      <w:spacing w:before="120" w:after="120" w:line="240" w:lineRule="auto"/>
      <w:jc w:val="right"/>
    </w:pPr>
    <w:rPr>
      <w:sz w:val="24"/>
      <w:szCs w:val="24"/>
    </w:rPr>
  </w:style>
  <w:style w:type="paragraph" w:customStyle="1" w:styleId="QuotedText">
    <w:name w:val="Quoted Text"/>
    <w:basedOn w:val="Normal"/>
    <w:rsid w:val="00DD2DA8"/>
    <w:pPr>
      <w:suppressAutoHyphens w:val="0"/>
      <w:spacing w:before="120" w:after="120" w:line="240" w:lineRule="auto"/>
      <w:ind w:left="1417"/>
      <w:jc w:val="both"/>
    </w:pPr>
    <w:rPr>
      <w:sz w:val="24"/>
      <w:szCs w:val="24"/>
    </w:rPr>
  </w:style>
  <w:style w:type="paragraph" w:customStyle="1" w:styleId="Point0">
    <w:name w:val="Point 0"/>
    <w:basedOn w:val="Normal"/>
    <w:rsid w:val="00DD2DA8"/>
    <w:pPr>
      <w:suppressAutoHyphens w:val="0"/>
      <w:spacing w:before="120" w:after="120" w:line="240" w:lineRule="auto"/>
      <w:ind w:left="850" w:hanging="850"/>
      <w:jc w:val="both"/>
    </w:pPr>
    <w:rPr>
      <w:sz w:val="24"/>
      <w:szCs w:val="24"/>
    </w:rPr>
  </w:style>
  <w:style w:type="paragraph" w:customStyle="1" w:styleId="Point1">
    <w:name w:val="Point 1"/>
    <w:basedOn w:val="Normal"/>
    <w:rsid w:val="00DD2DA8"/>
    <w:pPr>
      <w:suppressAutoHyphens w:val="0"/>
      <w:spacing w:before="120" w:after="120" w:line="240" w:lineRule="auto"/>
      <w:ind w:left="1417" w:hanging="567"/>
      <w:jc w:val="both"/>
    </w:pPr>
    <w:rPr>
      <w:sz w:val="24"/>
      <w:szCs w:val="24"/>
    </w:rPr>
  </w:style>
  <w:style w:type="paragraph" w:customStyle="1" w:styleId="Point2">
    <w:name w:val="Point 2"/>
    <w:basedOn w:val="Normal"/>
    <w:rsid w:val="00DD2DA8"/>
    <w:pPr>
      <w:suppressAutoHyphens w:val="0"/>
      <w:spacing w:before="120" w:after="120" w:line="240" w:lineRule="auto"/>
      <w:ind w:left="1984" w:hanging="567"/>
      <w:jc w:val="both"/>
    </w:pPr>
    <w:rPr>
      <w:sz w:val="24"/>
      <w:szCs w:val="24"/>
    </w:rPr>
  </w:style>
  <w:style w:type="paragraph" w:customStyle="1" w:styleId="Point3">
    <w:name w:val="Point 3"/>
    <w:basedOn w:val="Normal"/>
    <w:rsid w:val="00DD2DA8"/>
    <w:pPr>
      <w:suppressAutoHyphens w:val="0"/>
      <w:spacing w:before="120" w:after="120" w:line="240" w:lineRule="auto"/>
      <w:ind w:left="2551" w:hanging="567"/>
      <w:jc w:val="both"/>
    </w:pPr>
    <w:rPr>
      <w:sz w:val="24"/>
      <w:szCs w:val="24"/>
    </w:rPr>
  </w:style>
  <w:style w:type="paragraph" w:customStyle="1" w:styleId="Point4">
    <w:name w:val="Point 4"/>
    <w:basedOn w:val="Normal"/>
    <w:rsid w:val="00DD2DA8"/>
    <w:pPr>
      <w:suppressAutoHyphens w:val="0"/>
      <w:spacing w:before="120" w:after="120" w:line="240" w:lineRule="auto"/>
      <w:ind w:left="3118" w:hanging="567"/>
      <w:jc w:val="both"/>
    </w:pPr>
    <w:rPr>
      <w:sz w:val="24"/>
      <w:szCs w:val="24"/>
    </w:rPr>
  </w:style>
  <w:style w:type="paragraph" w:customStyle="1" w:styleId="Tiret0">
    <w:name w:val="Tiret 0"/>
    <w:basedOn w:val="Point0"/>
    <w:link w:val="Tiret0Char"/>
    <w:rsid w:val="00DD2DA8"/>
    <w:pPr>
      <w:numPr>
        <w:numId w:val="30"/>
      </w:numPr>
    </w:pPr>
  </w:style>
  <w:style w:type="character" w:customStyle="1" w:styleId="Tiret0Char">
    <w:name w:val="Tiret 0 Char"/>
    <w:link w:val="Tiret0"/>
    <w:locked/>
    <w:rsid w:val="00DD2DA8"/>
    <w:rPr>
      <w:sz w:val="24"/>
      <w:szCs w:val="24"/>
      <w:lang w:val="en-GB"/>
    </w:rPr>
  </w:style>
  <w:style w:type="paragraph" w:customStyle="1" w:styleId="Tiret1">
    <w:name w:val="Tiret 1"/>
    <w:basedOn w:val="Point1"/>
    <w:rsid w:val="00DD2DA8"/>
    <w:pPr>
      <w:numPr>
        <w:numId w:val="20"/>
      </w:numPr>
    </w:pPr>
  </w:style>
  <w:style w:type="paragraph" w:customStyle="1" w:styleId="Tiret2">
    <w:name w:val="Tiret 2"/>
    <w:basedOn w:val="Point2"/>
    <w:rsid w:val="00DD2DA8"/>
    <w:pPr>
      <w:numPr>
        <w:numId w:val="21"/>
      </w:numPr>
    </w:pPr>
  </w:style>
  <w:style w:type="paragraph" w:customStyle="1" w:styleId="Tiret3">
    <w:name w:val="Tiret 3"/>
    <w:basedOn w:val="Point3"/>
    <w:rsid w:val="00DD2DA8"/>
    <w:pPr>
      <w:numPr>
        <w:numId w:val="22"/>
      </w:numPr>
    </w:pPr>
  </w:style>
  <w:style w:type="paragraph" w:customStyle="1" w:styleId="Tiret4">
    <w:name w:val="Tiret 4"/>
    <w:basedOn w:val="Point4"/>
    <w:rsid w:val="00DD2DA8"/>
    <w:pPr>
      <w:numPr>
        <w:numId w:val="27"/>
      </w:numPr>
    </w:pPr>
  </w:style>
  <w:style w:type="paragraph" w:customStyle="1" w:styleId="PointDouble0">
    <w:name w:val="PointDouble 0"/>
    <w:basedOn w:val="Normal"/>
    <w:rsid w:val="00DD2DA8"/>
    <w:pPr>
      <w:tabs>
        <w:tab w:val="left" w:pos="850"/>
      </w:tabs>
      <w:suppressAutoHyphens w:val="0"/>
      <w:spacing w:before="120" w:after="120" w:line="240" w:lineRule="auto"/>
      <w:ind w:left="1417" w:hanging="1417"/>
      <w:jc w:val="both"/>
    </w:pPr>
    <w:rPr>
      <w:sz w:val="24"/>
      <w:szCs w:val="24"/>
    </w:rPr>
  </w:style>
  <w:style w:type="paragraph" w:customStyle="1" w:styleId="PointDouble1">
    <w:name w:val="PointDouble 1"/>
    <w:basedOn w:val="Normal"/>
    <w:rsid w:val="00DD2DA8"/>
    <w:pPr>
      <w:tabs>
        <w:tab w:val="left" w:pos="1417"/>
      </w:tabs>
      <w:suppressAutoHyphens w:val="0"/>
      <w:spacing w:before="120" w:after="120" w:line="240" w:lineRule="auto"/>
      <w:ind w:left="1984" w:hanging="1134"/>
      <w:jc w:val="both"/>
    </w:pPr>
    <w:rPr>
      <w:sz w:val="24"/>
      <w:szCs w:val="24"/>
    </w:rPr>
  </w:style>
  <w:style w:type="paragraph" w:customStyle="1" w:styleId="PointDouble2">
    <w:name w:val="PointDouble 2"/>
    <w:basedOn w:val="Normal"/>
    <w:rsid w:val="00DD2DA8"/>
    <w:pPr>
      <w:tabs>
        <w:tab w:val="left" w:pos="1984"/>
      </w:tabs>
      <w:suppressAutoHyphens w:val="0"/>
      <w:spacing w:before="120" w:after="120" w:line="240" w:lineRule="auto"/>
      <w:ind w:left="2551" w:hanging="1134"/>
      <w:jc w:val="both"/>
    </w:pPr>
    <w:rPr>
      <w:sz w:val="24"/>
      <w:szCs w:val="24"/>
    </w:rPr>
  </w:style>
  <w:style w:type="paragraph" w:customStyle="1" w:styleId="PointDouble3">
    <w:name w:val="PointDouble 3"/>
    <w:basedOn w:val="Normal"/>
    <w:rsid w:val="00DD2DA8"/>
    <w:pPr>
      <w:tabs>
        <w:tab w:val="left" w:pos="2551"/>
      </w:tabs>
      <w:suppressAutoHyphens w:val="0"/>
      <w:spacing w:before="120" w:after="120" w:line="240" w:lineRule="auto"/>
      <w:ind w:left="3118" w:hanging="1134"/>
      <w:jc w:val="both"/>
    </w:pPr>
    <w:rPr>
      <w:sz w:val="24"/>
      <w:szCs w:val="24"/>
    </w:rPr>
  </w:style>
  <w:style w:type="paragraph" w:customStyle="1" w:styleId="PointDouble4">
    <w:name w:val="PointDouble 4"/>
    <w:basedOn w:val="Normal"/>
    <w:rsid w:val="00DD2DA8"/>
    <w:pPr>
      <w:tabs>
        <w:tab w:val="left" w:pos="3118"/>
      </w:tabs>
      <w:suppressAutoHyphens w:val="0"/>
      <w:spacing w:before="120" w:after="120" w:line="240" w:lineRule="auto"/>
      <w:ind w:left="3685" w:hanging="1134"/>
      <w:jc w:val="both"/>
    </w:pPr>
    <w:rPr>
      <w:sz w:val="24"/>
      <w:szCs w:val="24"/>
    </w:rPr>
  </w:style>
  <w:style w:type="paragraph" w:customStyle="1" w:styleId="PointTriple0">
    <w:name w:val="PointTriple 0"/>
    <w:basedOn w:val="Normal"/>
    <w:rsid w:val="00DD2DA8"/>
    <w:pPr>
      <w:tabs>
        <w:tab w:val="left" w:pos="850"/>
        <w:tab w:val="left" w:pos="1417"/>
      </w:tabs>
      <w:suppressAutoHyphens w:val="0"/>
      <w:spacing w:before="120" w:after="120" w:line="240" w:lineRule="auto"/>
      <w:ind w:left="1984" w:hanging="1984"/>
      <w:jc w:val="both"/>
    </w:pPr>
    <w:rPr>
      <w:sz w:val="24"/>
      <w:szCs w:val="24"/>
    </w:rPr>
  </w:style>
  <w:style w:type="paragraph" w:customStyle="1" w:styleId="PointTriple1">
    <w:name w:val="PointTriple 1"/>
    <w:basedOn w:val="Normal"/>
    <w:rsid w:val="00DD2DA8"/>
    <w:pPr>
      <w:tabs>
        <w:tab w:val="left" w:pos="1417"/>
        <w:tab w:val="left" w:pos="1984"/>
      </w:tabs>
      <w:suppressAutoHyphens w:val="0"/>
      <w:spacing w:before="120" w:after="120" w:line="240" w:lineRule="auto"/>
      <w:ind w:left="2551" w:hanging="1701"/>
      <w:jc w:val="both"/>
    </w:pPr>
    <w:rPr>
      <w:sz w:val="24"/>
      <w:szCs w:val="24"/>
    </w:rPr>
  </w:style>
  <w:style w:type="paragraph" w:customStyle="1" w:styleId="PointTriple2">
    <w:name w:val="PointTriple 2"/>
    <w:basedOn w:val="Normal"/>
    <w:rsid w:val="00DD2DA8"/>
    <w:pPr>
      <w:tabs>
        <w:tab w:val="left" w:pos="1984"/>
        <w:tab w:val="left" w:pos="2551"/>
      </w:tabs>
      <w:suppressAutoHyphens w:val="0"/>
      <w:spacing w:before="120" w:after="120" w:line="240" w:lineRule="auto"/>
      <w:ind w:left="3118" w:hanging="1701"/>
      <w:jc w:val="both"/>
    </w:pPr>
    <w:rPr>
      <w:sz w:val="24"/>
      <w:szCs w:val="24"/>
    </w:rPr>
  </w:style>
  <w:style w:type="paragraph" w:customStyle="1" w:styleId="PointTriple3">
    <w:name w:val="PointTriple 3"/>
    <w:basedOn w:val="Normal"/>
    <w:rsid w:val="00DD2DA8"/>
    <w:pPr>
      <w:tabs>
        <w:tab w:val="left" w:pos="2551"/>
        <w:tab w:val="left" w:pos="3118"/>
      </w:tabs>
      <w:suppressAutoHyphens w:val="0"/>
      <w:spacing w:before="120" w:after="120" w:line="240" w:lineRule="auto"/>
      <w:ind w:left="3685" w:hanging="1701"/>
      <w:jc w:val="both"/>
    </w:pPr>
    <w:rPr>
      <w:sz w:val="24"/>
      <w:szCs w:val="24"/>
    </w:rPr>
  </w:style>
  <w:style w:type="paragraph" w:customStyle="1" w:styleId="PointTriple4">
    <w:name w:val="PointTriple 4"/>
    <w:basedOn w:val="Normal"/>
    <w:rsid w:val="00DD2DA8"/>
    <w:pPr>
      <w:tabs>
        <w:tab w:val="left" w:pos="3118"/>
        <w:tab w:val="left" w:pos="3685"/>
      </w:tabs>
      <w:suppressAutoHyphens w:val="0"/>
      <w:spacing w:before="120" w:after="120" w:line="240" w:lineRule="auto"/>
      <w:ind w:left="4252" w:hanging="1701"/>
      <w:jc w:val="both"/>
    </w:pPr>
    <w:rPr>
      <w:sz w:val="24"/>
      <w:szCs w:val="24"/>
    </w:rPr>
  </w:style>
  <w:style w:type="paragraph" w:customStyle="1" w:styleId="NumPar1">
    <w:name w:val="NumPar 1"/>
    <w:basedOn w:val="Normal"/>
    <w:next w:val="Text1"/>
    <w:rsid w:val="00DD2DA8"/>
    <w:pPr>
      <w:numPr>
        <w:numId w:val="32"/>
      </w:numPr>
      <w:suppressAutoHyphens w:val="0"/>
      <w:spacing w:before="120" w:after="120" w:line="240" w:lineRule="auto"/>
      <w:jc w:val="both"/>
    </w:pPr>
    <w:rPr>
      <w:sz w:val="24"/>
      <w:szCs w:val="24"/>
    </w:rPr>
  </w:style>
  <w:style w:type="paragraph" w:customStyle="1" w:styleId="NumPar2">
    <w:name w:val="NumPar 2"/>
    <w:basedOn w:val="Normal"/>
    <w:next w:val="Text1"/>
    <w:rsid w:val="00DD2DA8"/>
    <w:pPr>
      <w:numPr>
        <w:ilvl w:val="1"/>
        <w:numId w:val="32"/>
      </w:numPr>
      <w:suppressAutoHyphens w:val="0"/>
      <w:spacing w:before="120" w:after="120" w:line="240" w:lineRule="auto"/>
      <w:jc w:val="both"/>
    </w:pPr>
    <w:rPr>
      <w:sz w:val="24"/>
      <w:szCs w:val="24"/>
    </w:rPr>
  </w:style>
  <w:style w:type="paragraph" w:customStyle="1" w:styleId="NumPar3">
    <w:name w:val="NumPar 3"/>
    <w:basedOn w:val="Normal"/>
    <w:next w:val="Text1"/>
    <w:rsid w:val="00DD2DA8"/>
    <w:pPr>
      <w:numPr>
        <w:ilvl w:val="2"/>
        <w:numId w:val="32"/>
      </w:numPr>
      <w:suppressAutoHyphens w:val="0"/>
      <w:spacing w:before="120" w:after="120" w:line="240" w:lineRule="auto"/>
      <w:jc w:val="both"/>
    </w:pPr>
    <w:rPr>
      <w:sz w:val="24"/>
      <w:szCs w:val="24"/>
    </w:rPr>
  </w:style>
  <w:style w:type="paragraph" w:customStyle="1" w:styleId="NumPar4">
    <w:name w:val="NumPar 4"/>
    <w:basedOn w:val="Normal"/>
    <w:next w:val="Text1"/>
    <w:rsid w:val="00DD2DA8"/>
    <w:pPr>
      <w:numPr>
        <w:ilvl w:val="3"/>
        <w:numId w:val="32"/>
      </w:numPr>
      <w:suppressAutoHyphens w:val="0"/>
      <w:spacing w:before="120" w:after="120" w:line="240" w:lineRule="auto"/>
      <w:jc w:val="both"/>
    </w:pPr>
    <w:rPr>
      <w:sz w:val="24"/>
      <w:szCs w:val="24"/>
    </w:rPr>
  </w:style>
  <w:style w:type="paragraph" w:customStyle="1" w:styleId="ManualNumPar1">
    <w:name w:val="Manual NumPar 1"/>
    <w:basedOn w:val="Normal"/>
    <w:next w:val="Text1"/>
    <w:rsid w:val="00DD2DA8"/>
    <w:pPr>
      <w:suppressAutoHyphens w:val="0"/>
      <w:spacing w:before="120" w:after="120" w:line="240" w:lineRule="auto"/>
      <w:ind w:left="850" w:hanging="850"/>
      <w:jc w:val="both"/>
    </w:pPr>
    <w:rPr>
      <w:sz w:val="24"/>
      <w:szCs w:val="24"/>
    </w:rPr>
  </w:style>
  <w:style w:type="paragraph" w:customStyle="1" w:styleId="ManualNumPar2">
    <w:name w:val="Manual NumPar 2"/>
    <w:basedOn w:val="Normal"/>
    <w:next w:val="Text1"/>
    <w:rsid w:val="00DD2DA8"/>
    <w:pPr>
      <w:suppressAutoHyphens w:val="0"/>
      <w:spacing w:before="120" w:after="120" w:line="240" w:lineRule="auto"/>
      <w:ind w:left="850" w:hanging="850"/>
      <w:jc w:val="both"/>
    </w:pPr>
    <w:rPr>
      <w:sz w:val="24"/>
      <w:szCs w:val="24"/>
    </w:rPr>
  </w:style>
  <w:style w:type="paragraph" w:customStyle="1" w:styleId="ManualNumPar3">
    <w:name w:val="Manual NumPar 3"/>
    <w:basedOn w:val="Normal"/>
    <w:next w:val="Text1"/>
    <w:rsid w:val="00DD2DA8"/>
    <w:pPr>
      <w:suppressAutoHyphens w:val="0"/>
      <w:spacing w:before="120" w:after="120" w:line="240" w:lineRule="auto"/>
      <w:ind w:left="850" w:hanging="850"/>
      <w:jc w:val="both"/>
    </w:pPr>
    <w:rPr>
      <w:sz w:val="24"/>
      <w:szCs w:val="24"/>
    </w:rPr>
  </w:style>
  <w:style w:type="paragraph" w:customStyle="1" w:styleId="ManualNumPar4">
    <w:name w:val="Manual NumPar 4"/>
    <w:basedOn w:val="Normal"/>
    <w:next w:val="Text1"/>
    <w:rsid w:val="00DD2DA8"/>
    <w:pPr>
      <w:suppressAutoHyphens w:val="0"/>
      <w:spacing w:before="120" w:after="120" w:line="240" w:lineRule="auto"/>
      <w:ind w:left="850" w:hanging="850"/>
      <w:jc w:val="both"/>
    </w:pPr>
    <w:rPr>
      <w:sz w:val="24"/>
      <w:szCs w:val="24"/>
    </w:rPr>
  </w:style>
  <w:style w:type="paragraph" w:customStyle="1" w:styleId="QuotedNumPar">
    <w:name w:val="Quoted NumPar"/>
    <w:basedOn w:val="Normal"/>
    <w:rsid w:val="00DD2DA8"/>
    <w:pPr>
      <w:suppressAutoHyphens w:val="0"/>
      <w:spacing w:before="120" w:after="120" w:line="240" w:lineRule="auto"/>
      <w:ind w:left="1417" w:hanging="567"/>
      <w:jc w:val="both"/>
    </w:pPr>
    <w:rPr>
      <w:sz w:val="24"/>
      <w:szCs w:val="24"/>
    </w:rPr>
  </w:style>
  <w:style w:type="paragraph" w:customStyle="1" w:styleId="ManualHeading1">
    <w:name w:val="Manual Heading 1"/>
    <w:basedOn w:val="Normal"/>
    <w:next w:val="Text1"/>
    <w:rsid w:val="00DD2DA8"/>
    <w:pPr>
      <w:keepNext/>
      <w:tabs>
        <w:tab w:val="left" w:pos="850"/>
      </w:tabs>
      <w:suppressAutoHyphens w:val="0"/>
      <w:spacing w:before="360" w:after="120" w:line="240" w:lineRule="auto"/>
      <w:ind w:left="850" w:hanging="850"/>
      <w:jc w:val="both"/>
      <w:outlineLvl w:val="0"/>
    </w:pPr>
    <w:rPr>
      <w:b/>
      <w:smallCaps/>
      <w:sz w:val="24"/>
      <w:szCs w:val="24"/>
    </w:rPr>
  </w:style>
  <w:style w:type="paragraph" w:customStyle="1" w:styleId="ManualHeading3">
    <w:name w:val="Manual Heading 3"/>
    <w:basedOn w:val="Normal"/>
    <w:next w:val="Text1"/>
    <w:rsid w:val="00DD2DA8"/>
    <w:pPr>
      <w:keepNext/>
      <w:tabs>
        <w:tab w:val="left" w:pos="850"/>
      </w:tabs>
      <w:suppressAutoHyphens w:val="0"/>
      <w:spacing w:before="120" w:after="120" w:line="240" w:lineRule="auto"/>
      <w:ind w:left="850" w:hanging="850"/>
      <w:jc w:val="both"/>
      <w:outlineLvl w:val="2"/>
    </w:pPr>
    <w:rPr>
      <w:i/>
      <w:sz w:val="24"/>
      <w:szCs w:val="24"/>
    </w:rPr>
  </w:style>
  <w:style w:type="paragraph" w:customStyle="1" w:styleId="ManualHeading4">
    <w:name w:val="Manual Heading 4"/>
    <w:basedOn w:val="Normal"/>
    <w:next w:val="Text1"/>
    <w:rsid w:val="00DD2DA8"/>
    <w:pPr>
      <w:keepNext/>
      <w:tabs>
        <w:tab w:val="left" w:pos="850"/>
      </w:tabs>
      <w:suppressAutoHyphens w:val="0"/>
      <w:spacing w:before="120" w:after="120" w:line="240" w:lineRule="auto"/>
      <w:ind w:left="850" w:hanging="850"/>
      <w:jc w:val="both"/>
      <w:outlineLvl w:val="3"/>
    </w:pPr>
    <w:rPr>
      <w:sz w:val="24"/>
      <w:szCs w:val="24"/>
    </w:rPr>
  </w:style>
  <w:style w:type="paragraph" w:customStyle="1" w:styleId="ChapterTitle">
    <w:name w:val="ChapterTitle"/>
    <w:basedOn w:val="Normal"/>
    <w:next w:val="Normal"/>
    <w:rsid w:val="00DD2DA8"/>
    <w:pPr>
      <w:keepNext/>
      <w:suppressAutoHyphens w:val="0"/>
      <w:spacing w:before="120" w:after="360" w:line="240" w:lineRule="auto"/>
      <w:jc w:val="center"/>
    </w:pPr>
    <w:rPr>
      <w:b/>
      <w:sz w:val="32"/>
      <w:szCs w:val="24"/>
    </w:rPr>
  </w:style>
  <w:style w:type="paragraph" w:customStyle="1" w:styleId="PartTitle">
    <w:name w:val="PartTitle"/>
    <w:basedOn w:val="Normal"/>
    <w:next w:val="ChapterTitle"/>
    <w:rsid w:val="00DD2DA8"/>
    <w:pPr>
      <w:keepNext/>
      <w:pageBreakBefore/>
      <w:suppressAutoHyphens w:val="0"/>
      <w:spacing w:before="120" w:after="360" w:line="240" w:lineRule="auto"/>
      <w:jc w:val="center"/>
    </w:pPr>
    <w:rPr>
      <w:b/>
      <w:sz w:val="36"/>
      <w:szCs w:val="24"/>
    </w:rPr>
  </w:style>
  <w:style w:type="paragraph" w:customStyle="1" w:styleId="SectionTitle">
    <w:name w:val="SectionTitle"/>
    <w:basedOn w:val="Normal"/>
    <w:next w:val="Heading1"/>
    <w:rsid w:val="00DD2DA8"/>
    <w:pPr>
      <w:keepNext/>
      <w:suppressAutoHyphens w:val="0"/>
      <w:spacing w:before="120" w:after="360" w:line="240" w:lineRule="auto"/>
      <w:jc w:val="center"/>
    </w:pPr>
    <w:rPr>
      <w:b/>
      <w:smallCaps/>
      <w:sz w:val="28"/>
      <w:szCs w:val="24"/>
    </w:rPr>
  </w:style>
  <w:style w:type="paragraph" w:customStyle="1" w:styleId="TableTitle">
    <w:name w:val="Table Title"/>
    <w:basedOn w:val="Normal"/>
    <w:next w:val="Normal"/>
    <w:rsid w:val="00DD2DA8"/>
    <w:pPr>
      <w:suppressAutoHyphens w:val="0"/>
      <w:spacing w:before="120" w:after="120" w:line="240" w:lineRule="auto"/>
      <w:jc w:val="center"/>
    </w:pPr>
    <w:rPr>
      <w:b/>
      <w:sz w:val="24"/>
      <w:szCs w:val="24"/>
    </w:rPr>
  </w:style>
  <w:style w:type="character" w:customStyle="1" w:styleId="Marker">
    <w:name w:val="Marker"/>
    <w:rsid w:val="00DD2DA8"/>
    <w:rPr>
      <w:rFonts w:cs="Times New Roman"/>
      <w:color w:val="0000FF"/>
      <w:shd w:val="clear" w:color="auto" w:fill="auto"/>
    </w:rPr>
  </w:style>
  <w:style w:type="character" w:customStyle="1" w:styleId="Marker1">
    <w:name w:val="Marker1"/>
    <w:rsid w:val="00DD2DA8"/>
    <w:rPr>
      <w:rFonts w:cs="Times New Roman"/>
      <w:color w:val="008000"/>
      <w:shd w:val="clear" w:color="auto" w:fill="auto"/>
    </w:rPr>
  </w:style>
  <w:style w:type="character" w:customStyle="1" w:styleId="Marker2">
    <w:name w:val="Marker2"/>
    <w:rsid w:val="00DD2DA8"/>
    <w:rPr>
      <w:rFonts w:cs="Times New Roman"/>
      <w:color w:val="FF0000"/>
      <w:shd w:val="clear" w:color="auto" w:fill="auto"/>
    </w:rPr>
  </w:style>
  <w:style w:type="paragraph" w:customStyle="1" w:styleId="Point0number">
    <w:name w:val="Point 0 (number)"/>
    <w:basedOn w:val="Normal"/>
    <w:rsid w:val="00DD2DA8"/>
    <w:pPr>
      <w:numPr>
        <w:numId w:val="31"/>
      </w:numPr>
      <w:suppressAutoHyphens w:val="0"/>
      <w:spacing w:before="120" w:after="120" w:line="240" w:lineRule="auto"/>
      <w:jc w:val="both"/>
    </w:pPr>
    <w:rPr>
      <w:sz w:val="24"/>
      <w:szCs w:val="24"/>
    </w:rPr>
  </w:style>
  <w:style w:type="paragraph" w:customStyle="1" w:styleId="Point1number">
    <w:name w:val="Point 1 (number)"/>
    <w:basedOn w:val="Normal"/>
    <w:rsid w:val="00DD2DA8"/>
    <w:pPr>
      <w:numPr>
        <w:ilvl w:val="2"/>
        <w:numId w:val="31"/>
      </w:numPr>
      <w:suppressAutoHyphens w:val="0"/>
      <w:spacing w:before="120" w:after="120" w:line="240" w:lineRule="auto"/>
      <w:jc w:val="both"/>
    </w:pPr>
    <w:rPr>
      <w:sz w:val="24"/>
      <w:szCs w:val="24"/>
    </w:rPr>
  </w:style>
  <w:style w:type="paragraph" w:customStyle="1" w:styleId="Point2number">
    <w:name w:val="Point 2 (number)"/>
    <w:basedOn w:val="Normal"/>
    <w:link w:val="Point2numberChar"/>
    <w:rsid w:val="00DD2DA8"/>
    <w:pPr>
      <w:numPr>
        <w:ilvl w:val="4"/>
        <w:numId w:val="31"/>
      </w:numPr>
      <w:suppressAutoHyphens w:val="0"/>
      <w:spacing w:before="120" w:after="120" w:line="240" w:lineRule="auto"/>
      <w:jc w:val="both"/>
    </w:pPr>
    <w:rPr>
      <w:sz w:val="24"/>
      <w:szCs w:val="24"/>
    </w:rPr>
  </w:style>
  <w:style w:type="character" w:customStyle="1" w:styleId="Point2numberChar">
    <w:name w:val="Point 2 (number) Char"/>
    <w:link w:val="Point2number"/>
    <w:locked/>
    <w:rsid w:val="00DD2DA8"/>
    <w:rPr>
      <w:sz w:val="24"/>
      <w:szCs w:val="24"/>
      <w:lang w:val="en-GB"/>
    </w:rPr>
  </w:style>
  <w:style w:type="paragraph" w:customStyle="1" w:styleId="Point3number">
    <w:name w:val="Point 3 (number)"/>
    <w:basedOn w:val="Normal"/>
    <w:rsid w:val="00DD2DA8"/>
    <w:pPr>
      <w:numPr>
        <w:ilvl w:val="6"/>
        <w:numId w:val="31"/>
      </w:numPr>
      <w:suppressAutoHyphens w:val="0"/>
      <w:spacing w:before="120" w:after="120" w:line="240" w:lineRule="auto"/>
      <w:jc w:val="both"/>
    </w:pPr>
    <w:rPr>
      <w:sz w:val="24"/>
      <w:szCs w:val="24"/>
    </w:rPr>
  </w:style>
  <w:style w:type="paragraph" w:customStyle="1" w:styleId="Point0letter">
    <w:name w:val="Point 0 (letter)"/>
    <w:basedOn w:val="Normal"/>
    <w:rsid w:val="00DD2DA8"/>
    <w:pPr>
      <w:numPr>
        <w:ilvl w:val="1"/>
        <w:numId w:val="31"/>
      </w:numPr>
      <w:suppressAutoHyphens w:val="0"/>
      <w:spacing w:before="120" w:after="120" w:line="240" w:lineRule="auto"/>
      <w:jc w:val="both"/>
    </w:pPr>
    <w:rPr>
      <w:sz w:val="24"/>
      <w:szCs w:val="24"/>
    </w:rPr>
  </w:style>
  <w:style w:type="paragraph" w:customStyle="1" w:styleId="Point1letter">
    <w:name w:val="Point 1 (letter)"/>
    <w:basedOn w:val="Normal"/>
    <w:link w:val="Point1letterChar"/>
    <w:rsid w:val="00DD2DA8"/>
    <w:pPr>
      <w:numPr>
        <w:ilvl w:val="3"/>
        <w:numId w:val="31"/>
      </w:numPr>
      <w:suppressAutoHyphens w:val="0"/>
      <w:spacing w:before="120" w:after="120" w:line="240" w:lineRule="auto"/>
      <w:jc w:val="both"/>
    </w:pPr>
    <w:rPr>
      <w:sz w:val="24"/>
      <w:szCs w:val="24"/>
    </w:rPr>
  </w:style>
  <w:style w:type="character" w:customStyle="1" w:styleId="Point1letterChar">
    <w:name w:val="Point 1 (letter) Char"/>
    <w:link w:val="Point1letter"/>
    <w:locked/>
    <w:rsid w:val="00DD2DA8"/>
    <w:rPr>
      <w:sz w:val="24"/>
      <w:szCs w:val="24"/>
      <w:lang w:val="en-GB"/>
    </w:rPr>
  </w:style>
  <w:style w:type="paragraph" w:customStyle="1" w:styleId="Point2letter">
    <w:name w:val="Point 2 (letter)"/>
    <w:basedOn w:val="Normal"/>
    <w:rsid w:val="00DD2DA8"/>
    <w:pPr>
      <w:numPr>
        <w:ilvl w:val="5"/>
        <w:numId w:val="31"/>
      </w:numPr>
      <w:suppressAutoHyphens w:val="0"/>
      <w:spacing w:before="120" w:after="120" w:line="240" w:lineRule="auto"/>
      <w:jc w:val="both"/>
    </w:pPr>
    <w:rPr>
      <w:sz w:val="24"/>
      <w:szCs w:val="24"/>
    </w:rPr>
  </w:style>
  <w:style w:type="paragraph" w:customStyle="1" w:styleId="Point3letter">
    <w:name w:val="Point 3 (letter)"/>
    <w:basedOn w:val="Normal"/>
    <w:rsid w:val="00DD2DA8"/>
    <w:pPr>
      <w:numPr>
        <w:ilvl w:val="7"/>
        <w:numId w:val="31"/>
      </w:numPr>
      <w:suppressAutoHyphens w:val="0"/>
      <w:spacing w:before="120" w:after="120" w:line="240" w:lineRule="auto"/>
      <w:jc w:val="both"/>
    </w:pPr>
    <w:rPr>
      <w:sz w:val="24"/>
      <w:szCs w:val="24"/>
    </w:rPr>
  </w:style>
  <w:style w:type="paragraph" w:customStyle="1" w:styleId="Point4letter">
    <w:name w:val="Point 4 (letter)"/>
    <w:basedOn w:val="Normal"/>
    <w:rsid w:val="00DD2DA8"/>
    <w:pPr>
      <w:numPr>
        <w:ilvl w:val="8"/>
        <w:numId w:val="31"/>
      </w:numPr>
      <w:suppressAutoHyphens w:val="0"/>
      <w:spacing w:before="120" w:after="120" w:line="240" w:lineRule="auto"/>
      <w:jc w:val="both"/>
    </w:pPr>
    <w:rPr>
      <w:sz w:val="24"/>
      <w:szCs w:val="24"/>
    </w:rPr>
  </w:style>
  <w:style w:type="paragraph" w:customStyle="1" w:styleId="Bullet0">
    <w:name w:val="Bullet 0"/>
    <w:basedOn w:val="Normal"/>
    <w:rsid w:val="00DD2DA8"/>
    <w:pPr>
      <w:numPr>
        <w:numId w:val="23"/>
      </w:numPr>
      <w:suppressAutoHyphens w:val="0"/>
      <w:spacing w:before="120" w:after="120" w:line="240" w:lineRule="auto"/>
      <w:jc w:val="both"/>
    </w:pPr>
    <w:rPr>
      <w:sz w:val="24"/>
      <w:szCs w:val="24"/>
    </w:rPr>
  </w:style>
  <w:style w:type="paragraph" w:customStyle="1" w:styleId="Bullet1">
    <w:name w:val="Bullet 1"/>
    <w:basedOn w:val="Normal"/>
    <w:rsid w:val="00DD2DA8"/>
    <w:pPr>
      <w:numPr>
        <w:numId w:val="29"/>
      </w:numPr>
      <w:suppressAutoHyphens w:val="0"/>
      <w:spacing w:before="120" w:after="120" w:line="240" w:lineRule="auto"/>
      <w:jc w:val="both"/>
    </w:pPr>
    <w:rPr>
      <w:sz w:val="24"/>
      <w:szCs w:val="24"/>
    </w:rPr>
  </w:style>
  <w:style w:type="paragraph" w:customStyle="1" w:styleId="Bullet2">
    <w:name w:val="Bullet 2"/>
    <w:basedOn w:val="Normal"/>
    <w:rsid w:val="00DD2DA8"/>
    <w:pPr>
      <w:numPr>
        <w:numId w:val="24"/>
      </w:numPr>
      <w:suppressAutoHyphens w:val="0"/>
      <w:spacing w:before="120" w:after="120" w:line="240" w:lineRule="auto"/>
      <w:jc w:val="both"/>
    </w:pPr>
    <w:rPr>
      <w:sz w:val="24"/>
      <w:szCs w:val="24"/>
    </w:rPr>
  </w:style>
  <w:style w:type="paragraph" w:customStyle="1" w:styleId="Bullet3">
    <w:name w:val="Bullet 3"/>
    <w:basedOn w:val="Normal"/>
    <w:rsid w:val="00DD2DA8"/>
    <w:pPr>
      <w:numPr>
        <w:numId w:val="25"/>
      </w:numPr>
      <w:suppressAutoHyphens w:val="0"/>
      <w:spacing w:before="120" w:after="120" w:line="240" w:lineRule="auto"/>
      <w:jc w:val="both"/>
    </w:pPr>
    <w:rPr>
      <w:sz w:val="24"/>
      <w:szCs w:val="24"/>
    </w:rPr>
  </w:style>
  <w:style w:type="paragraph" w:customStyle="1" w:styleId="Bullet4">
    <w:name w:val="Bullet 4"/>
    <w:basedOn w:val="Normal"/>
    <w:rsid w:val="00DD2DA8"/>
    <w:pPr>
      <w:numPr>
        <w:numId w:val="26"/>
      </w:numPr>
      <w:suppressAutoHyphens w:val="0"/>
      <w:spacing w:before="120" w:after="120" w:line="240" w:lineRule="auto"/>
      <w:jc w:val="both"/>
    </w:pPr>
    <w:rPr>
      <w:sz w:val="24"/>
      <w:szCs w:val="24"/>
    </w:rPr>
  </w:style>
  <w:style w:type="paragraph" w:customStyle="1" w:styleId="Annexetitreexpos">
    <w:name w:val="Annexe titre (exposé)"/>
    <w:basedOn w:val="Normal"/>
    <w:next w:val="Normal"/>
    <w:rsid w:val="00DD2DA8"/>
    <w:pPr>
      <w:suppressAutoHyphens w:val="0"/>
      <w:spacing w:before="120" w:after="120" w:line="240" w:lineRule="auto"/>
      <w:jc w:val="center"/>
    </w:pPr>
    <w:rPr>
      <w:b/>
      <w:sz w:val="24"/>
      <w:szCs w:val="24"/>
      <w:u w:val="single"/>
    </w:rPr>
  </w:style>
  <w:style w:type="paragraph" w:customStyle="1" w:styleId="Annexetitre">
    <w:name w:val="Annexe titre"/>
    <w:basedOn w:val="Normal"/>
    <w:next w:val="Normal"/>
    <w:link w:val="AnnexetitreChar"/>
    <w:rsid w:val="00DD2DA8"/>
    <w:pPr>
      <w:suppressAutoHyphens w:val="0"/>
      <w:spacing w:before="120" w:after="120" w:line="240" w:lineRule="auto"/>
      <w:jc w:val="center"/>
    </w:pPr>
    <w:rPr>
      <w:b/>
      <w:sz w:val="24"/>
      <w:szCs w:val="24"/>
      <w:u w:val="single"/>
    </w:rPr>
  </w:style>
  <w:style w:type="paragraph" w:customStyle="1" w:styleId="Annexetitrefichefinancire">
    <w:name w:val="Annexe titre (fiche financière)"/>
    <w:basedOn w:val="Normal"/>
    <w:next w:val="Normal"/>
    <w:rsid w:val="00DD2DA8"/>
    <w:pPr>
      <w:suppressAutoHyphens w:val="0"/>
      <w:spacing w:before="120" w:after="120" w:line="240" w:lineRule="auto"/>
      <w:jc w:val="center"/>
    </w:pPr>
    <w:rPr>
      <w:b/>
      <w:sz w:val="24"/>
      <w:szCs w:val="24"/>
      <w:u w:val="single"/>
    </w:rPr>
  </w:style>
  <w:style w:type="paragraph" w:customStyle="1" w:styleId="Applicationdirecte">
    <w:name w:val="Application directe"/>
    <w:basedOn w:val="Normal"/>
    <w:next w:val="Fait"/>
    <w:rsid w:val="00DD2DA8"/>
    <w:pPr>
      <w:suppressAutoHyphens w:val="0"/>
      <w:spacing w:before="480" w:after="120" w:line="240" w:lineRule="auto"/>
      <w:jc w:val="both"/>
    </w:pPr>
    <w:rPr>
      <w:sz w:val="24"/>
      <w:szCs w:val="24"/>
    </w:rPr>
  </w:style>
  <w:style w:type="paragraph" w:customStyle="1" w:styleId="Fait">
    <w:name w:val="Fait à"/>
    <w:basedOn w:val="Normal"/>
    <w:next w:val="Institutionquisigne"/>
    <w:rsid w:val="00DD2DA8"/>
    <w:pPr>
      <w:keepNext/>
      <w:suppressAutoHyphens w:val="0"/>
      <w:spacing w:before="120" w:line="240" w:lineRule="auto"/>
      <w:jc w:val="both"/>
    </w:pPr>
    <w:rPr>
      <w:sz w:val="24"/>
      <w:szCs w:val="24"/>
    </w:rPr>
  </w:style>
  <w:style w:type="paragraph" w:customStyle="1" w:styleId="Institutionquisigne">
    <w:name w:val="Institution qui signe"/>
    <w:basedOn w:val="Normal"/>
    <w:next w:val="Personnequisigne"/>
    <w:rsid w:val="00DD2DA8"/>
    <w:pPr>
      <w:keepNext/>
      <w:tabs>
        <w:tab w:val="left" w:pos="4252"/>
      </w:tabs>
      <w:suppressAutoHyphens w:val="0"/>
      <w:spacing w:before="720" w:line="240" w:lineRule="auto"/>
      <w:jc w:val="both"/>
    </w:pPr>
    <w:rPr>
      <w:i/>
      <w:sz w:val="24"/>
      <w:szCs w:val="24"/>
    </w:rPr>
  </w:style>
  <w:style w:type="paragraph" w:customStyle="1" w:styleId="Personnequisigne">
    <w:name w:val="Personne qui signe"/>
    <w:basedOn w:val="Normal"/>
    <w:next w:val="Institutionquisigne"/>
    <w:rsid w:val="00DD2DA8"/>
    <w:pPr>
      <w:tabs>
        <w:tab w:val="left" w:pos="4252"/>
      </w:tabs>
      <w:suppressAutoHyphens w:val="0"/>
      <w:spacing w:line="240" w:lineRule="auto"/>
    </w:pPr>
    <w:rPr>
      <w:i/>
      <w:sz w:val="24"/>
      <w:szCs w:val="24"/>
    </w:rPr>
  </w:style>
  <w:style w:type="paragraph" w:customStyle="1" w:styleId="Avertissementtitre">
    <w:name w:val="Avertissement titre"/>
    <w:basedOn w:val="Normal"/>
    <w:next w:val="Normal"/>
    <w:rsid w:val="00DD2DA8"/>
    <w:pPr>
      <w:keepNext/>
      <w:suppressAutoHyphens w:val="0"/>
      <w:spacing w:before="480" w:after="120" w:line="240" w:lineRule="auto"/>
      <w:jc w:val="both"/>
    </w:pPr>
    <w:rPr>
      <w:sz w:val="24"/>
      <w:szCs w:val="24"/>
      <w:u w:val="single"/>
    </w:rPr>
  </w:style>
  <w:style w:type="paragraph" w:customStyle="1" w:styleId="Confidence">
    <w:name w:val="Confidence"/>
    <w:basedOn w:val="Normal"/>
    <w:next w:val="Normal"/>
    <w:rsid w:val="00DD2DA8"/>
    <w:pPr>
      <w:suppressAutoHyphens w:val="0"/>
      <w:spacing w:before="360" w:after="120" w:line="240" w:lineRule="auto"/>
      <w:jc w:val="center"/>
    </w:pPr>
    <w:rPr>
      <w:sz w:val="24"/>
      <w:szCs w:val="24"/>
    </w:rPr>
  </w:style>
  <w:style w:type="paragraph" w:customStyle="1" w:styleId="Confidentialit">
    <w:name w:val="Confidentialité"/>
    <w:basedOn w:val="Normal"/>
    <w:next w:val="TypedudocumentPagedecouverture"/>
    <w:rsid w:val="00DD2DA8"/>
    <w:pPr>
      <w:suppressAutoHyphens w:val="0"/>
      <w:spacing w:before="240" w:after="240" w:line="240" w:lineRule="auto"/>
      <w:ind w:left="5103"/>
      <w:jc w:val="both"/>
    </w:pPr>
    <w:rPr>
      <w:i/>
      <w:sz w:val="32"/>
      <w:szCs w:val="24"/>
    </w:rPr>
  </w:style>
  <w:style w:type="paragraph" w:customStyle="1" w:styleId="TypedudocumentPagedecouverture">
    <w:name w:val="Type du document (Page de couverture)"/>
    <w:basedOn w:val="Typedudocument"/>
    <w:next w:val="TitreobjetPagedecouverture"/>
    <w:rsid w:val="00DD2DA8"/>
  </w:style>
  <w:style w:type="paragraph" w:customStyle="1" w:styleId="Typedudocument">
    <w:name w:val="Type du document"/>
    <w:basedOn w:val="Normal"/>
    <w:next w:val="Titreobjet"/>
    <w:rsid w:val="00DD2DA8"/>
    <w:pPr>
      <w:suppressAutoHyphens w:val="0"/>
      <w:spacing w:before="360" w:line="240" w:lineRule="auto"/>
      <w:jc w:val="center"/>
    </w:pPr>
    <w:rPr>
      <w:b/>
      <w:sz w:val="24"/>
      <w:szCs w:val="24"/>
    </w:rPr>
  </w:style>
  <w:style w:type="paragraph" w:customStyle="1" w:styleId="Titreobjet">
    <w:name w:val="Titre objet"/>
    <w:basedOn w:val="Normal"/>
    <w:next w:val="Sous-titreobjet"/>
    <w:rsid w:val="00DD2DA8"/>
    <w:pPr>
      <w:suppressAutoHyphens w:val="0"/>
      <w:spacing w:before="360" w:after="360" w:line="240" w:lineRule="auto"/>
      <w:jc w:val="center"/>
    </w:pPr>
    <w:rPr>
      <w:b/>
      <w:sz w:val="24"/>
      <w:szCs w:val="24"/>
    </w:rPr>
  </w:style>
  <w:style w:type="paragraph" w:customStyle="1" w:styleId="Sous-titreobjet">
    <w:name w:val="Sous-titre objet"/>
    <w:basedOn w:val="Normal"/>
    <w:rsid w:val="00DD2DA8"/>
    <w:pPr>
      <w:suppressAutoHyphens w:val="0"/>
      <w:spacing w:line="240" w:lineRule="auto"/>
      <w:jc w:val="center"/>
    </w:pPr>
    <w:rPr>
      <w:b/>
      <w:sz w:val="24"/>
      <w:szCs w:val="24"/>
    </w:rPr>
  </w:style>
  <w:style w:type="paragraph" w:customStyle="1" w:styleId="TitreobjetPagedecouverture">
    <w:name w:val="Titre objet (Page de couverture)"/>
    <w:basedOn w:val="Titreobjet"/>
    <w:next w:val="Sous-titreobjetPagedecouverture"/>
    <w:rsid w:val="00DD2DA8"/>
  </w:style>
  <w:style w:type="paragraph" w:customStyle="1" w:styleId="Sous-titreobjetPagedecouverture">
    <w:name w:val="Sous-titre objet (Page de couverture)"/>
    <w:basedOn w:val="Sous-titreobjet"/>
    <w:rsid w:val="00DD2DA8"/>
  </w:style>
  <w:style w:type="paragraph" w:customStyle="1" w:styleId="Considrant">
    <w:name w:val="Considérant"/>
    <w:basedOn w:val="Normal"/>
    <w:rsid w:val="00DD2DA8"/>
    <w:pPr>
      <w:numPr>
        <w:numId w:val="28"/>
      </w:numPr>
      <w:suppressAutoHyphens w:val="0"/>
      <w:spacing w:before="120" w:after="120" w:line="240" w:lineRule="auto"/>
      <w:jc w:val="both"/>
    </w:pPr>
    <w:rPr>
      <w:sz w:val="24"/>
      <w:szCs w:val="24"/>
    </w:rPr>
  </w:style>
  <w:style w:type="paragraph" w:customStyle="1" w:styleId="Corrigendum">
    <w:name w:val="Corrigendum"/>
    <w:basedOn w:val="Normal"/>
    <w:next w:val="Normal"/>
    <w:rsid w:val="00DD2DA8"/>
    <w:pPr>
      <w:suppressAutoHyphens w:val="0"/>
      <w:spacing w:after="240" w:line="240" w:lineRule="auto"/>
    </w:pPr>
    <w:rPr>
      <w:sz w:val="24"/>
      <w:szCs w:val="24"/>
    </w:rPr>
  </w:style>
  <w:style w:type="paragraph" w:customStyle="1" w:styleId="Datedadoption">
    <w:name w:val="Date d'adoption"/>
    <w:basedOn w:val="Normal"/>
    <w:next w:val="Titreobjet"/>
    <w:rsid w:val="00DD2DA8"/>
    <w:pPr>
      <w:suppressAutoHyphens w:val="0"/>
      <w:spacing w:before="360" w:line="240" w:lineRule="auto"/>
      <w:jc w:val="center"/>
    </w:pPr>
    <w:rPr>
      <w:b/>
      <w:sz w:val="24"/>
      <w:szCs w:val="24"/>
    </w:rPr>
  </w:style>
  <w:style w:type="paragraph" w:customStyle="1" w:styleId="Emission">
    <w:name w:val="Emission"/>
    <w:basedOn w:val="Normal"/>
    <w:next w:val="Rfrenceinstitutionnelle"/>
    <w:rsid w:val="00DD2DA8"/>
    <w:pPr>
      <w:suppressAutoHyphens w:val="0"/>
      <w:spacing w:line="240" w:lineRule="auto"/>
      <w:ind w:left="5103"/>
    </w:pPr>
    <w:rPr>
      <w:sz w:val="24"/>
      <w:szCs w:val="24"/>
    </w:rPr>
  </w:style>
  <w:style w:type="paragraph" w:customStyle="1" w:styleId="Rfrenceinstitutionnelle">
    <w:name w:val="Référence institutionnelle"/>
    <w:basedOn w:val="Normal"/>
    <w:next w:val="Confidentialit"/>
    <w:rsid w:val="00DD2DA8"/>
    <w:pPr>
      <w:suppressAutoHyphens w:val="0"/>
      <w:spacing w:after="240" w:line="240" w:lineRule="auto"/>
      <w:ind w:left="5103"/>
    </w:pPr>
    <w:rPr>
      <w:sz w:val="24"/>
      <w:szCs w:val="24"/>
    </w:rPr>
  </w:style>
  <w:style w:type="paragraph" w:customStyle="1" w:styleId="Exposdesmotifstitre">
    <w:name w:val="Exposé des motifs titre"/>
    <w:basedOn w:val="Normal"/>
    <w:next w:val="Normal"/>
    <w:rsid w:val="00DD2DA8"/>
    <w:pPr>
      <w:suppressAutoHyphens w:val="0"/>
      <w:spacing w:before="120" w:after="120" w:line="240" w:lineRule="auto"/>
      <w:jc w:val="center"/>
    </w:pPr>
    <w:rPr>
      <w:b/>
      <w:sz w:val="24"/>
      <w:szCs w:val="24"/>
      <w:u w:val="single"/>
    </w:rPr>
  </w:style>
  <w:style w:type="paragraph" w:customStyle="1" w:styleId="Formuledadoption">
    <w:name w:val="Formule d'adoption"/>
    <w:basedOn w:val="Normal"/>
    <w:next w:val="Titrearticle"/>
    <w:rsid w:val="00DD2DA8"/>
    <w:pPr>
      <w:keepNext/>
      <w:suppressAutoHyphens w:val="0"/>
      <w:spacing w:before="120" w:after="120" w:line="240" w:lineRule="auto"/>
      <w:jc w:val="both"/>
    </w:pPr>
    <w:rPr>
      <w:sz w:val="24"/>
      <w:szCs w:val="24"/>
    </w:rPr>
  </w:style>
  <w:style w:type="paragraph" w:customStyle="1" w:styleId="Titrearticle">
    <w:name w:val="Titre article"/>
    <w:basedOn w:val="Normal"/>
    <w:next w:val="Normal"/>
    <w:rsid w:val="00DD2DA8"/>
    <w:pPr>
      <w:keepNext/>
      <w:suppressAutoHyphens w:val="0"/>
      <w:spacing w:before="360" w:after="120" w:line="240" w:lineRule="auto"/>
      <w:jc w:val="center"/>
    </w:pPr>
    <w:rPr>
      <w:i/>
      <w:sz w:val="24"/>
      <w:szCs w:val="24"/>
    </w:rPr>
  </w:style>
  <w:style w:type="paragraph" w:customStyle="1" w:styleId="Institutionquiagit">
    <w:name w:val="Institution qui agit"/>
    <w:basedOn w:val="Normal"/>
    <w:next w:val="Normal"/>
    <w:rsid w:val="00DD2DA8"/>
    <w:pPr>
      <w:keepNext/>
      <w:suppressAutoHyphens w:val="0"/>
      <w:spacing w:before="600" w:after="120" w:line="240" w:lineRule="auto"/>
      <w:jc w:val="both"/>
    </w:pPr>
    <w:rPr>
      <w:sz w:val="24"/>
      <w:szCs w:val="24"/>
    </w:rPr>
  </w:style>
  <w:style w:type="paragraph" w:customStyle="1" w:styleId="Langue">
    <w:name w:val="Langue"/>
    <w:basedOn w:val="Normal"/>
    <w:next w:val="Rfrenceinterne"/>
    <w:rsid w:val="00DD2DA8"/>
    <w:pPr>
      <w:framePr w:wrap="around" w:vAnchor="page" w:hAnchor="text" w:xAlign="center" w:y="14741"/>
      <w:suppressAutoHyphens w:val="0"/>
      <w:spacing w:after="600" w:line="240" w:lineRule="auto"/>
      <w:jc w:val="center"/>
    </w:pPr>
    <w:rPr>
      <w:b/>
      <w:caps/>
      <w:sz w:val="24"/>
      <w:szCs w:val="24"/>
    </w:rPr>
  </w:style>
  <w:style w:type="paragraph" w:customStyle="1" w:styleId="Rfrenceinterne">
    <w:name w:val="Référence interne"/>
    <w:basedOn w:val="Normal"/>
    <w:next w:val="Rfrenceinterinstitutionnelle"/>
    <w:rsid w:val="00DD2DA8"/>
    <w:pPr>
      <w:suppressAutoHyphens w:val="0"/>
      <w:spacing w:line="240" w:lineRule="auto"/>
      <w:ind w:left="5103"/>
    </w:pPr>
    <w:rPr>
      <w:sz w:val="24"/>
      <w:szCs w:val="24"/>
    </w:rPr>
  </w:style>
  <w:style w:type="paragraph" w:customStyle="1" w:styleId="Rfrenceinterinstitutionnelle">
    <w:name w:val="Référence interinstitutionnelle"/>
    <w:basedOn w:val="Normal"/>
    <w:next w:val="Statut"/>
    <w:rsid w:val="00DD2DA8"/>
    <w:pPr>
      <w:suppressAutoHyphens w:val="0"/>
      <w:spacing w:line="240" w:lineRule="auto"/>
      <w:ind w:left="5103"/>
    </w:pPr>
    <w:rPr>
      <w:sz w:val="24"/>
      <w:szCs w:val="24"/>
    </w:rPr>
  </w:style>
  <w:style w:type="paragraph" w:customStyle="1" w:styleId="Statut">
    <w:name w:val="Statut"/>
    <w:basedOn w:val="Normal"/>
    <w:next w:val="Typedudocument"/>
    <w:rsid w:val="00DD2DA8"/>
    <w:pPr>
      <w:suppressAutoHyphens w:val="0"/>
      <w:spacing w:before="360" w:line="240" w:lineRule="auto"/>
      <w:jc w:val="center"/>
    </w:pPr>
    <w:rPr>
      <w:sz w:val="24"/>
      <w:szCs w:val="24"/>
    </w:rPr>
  </w:style>
  <w:style w:type="paragraph" w:customStyle="1" w:styleId="ManualConsidrant">
    <w:name w:val="Manual Considérant"/>
    <w:basedOn w:val="Normal"/>
    <w:rsid w:val="00DD2DA8"/>
    <w:pPr>
      <w:suppressAutoHyphens w:val="0"/>
      <w:spacing w:before="120" w:after="120" w:line="240" w:lineRule="auto"/>
      <w:ind w:left="709" w:hanging="709"/>
      <w:jc w:val="both"/>
    </w:pPr>
    <w:rPr>
      <w:sz w:val="24"/>
      <w:szCs w:val="24"/>
    </w:rPr>
  </w:style>
  <w:style w:type="paragraph" w:customStyle="1" w:styleId="Nomdelinstitution">
    <w:name w:val="Nom de l'institution"/>
    <w:basedOn w:val="Normal"/>
    <w:next w:val="Emission"/>
    <w:rsid w:val="00DD2DA8"/>
    <w:pPr>
      <w:suppressAutoHyphens w:val="0"/>
      <w:spacing w:line="240" w:lineRule="auto"/>
    </w:pPr>
    <w:rPr>
      <w:rFonts w:ascii="Arial" w:hAnsi="Arial" w:cs="Arial"/>
      <w:sz w:val="24"/>
      <w:szCs w:val="24"/>
    </w:rPr>
  </w:style>
  <w:style w:type="character" w:customStyle="1" w:styleId="Added">
    <w:name w:val="Added"/>
    <w:rsid w:val="00DD2DA8"/>
    <w:rPr>
      <w:rFonts w:cs="Times New Roman"/>
      <w:b/>
      <w:u w:val="single"/>
      <w:shd w:val="clear" w:color="auto" w:fill="auto"/>
    </w:rPr>
  </w:style>
  <w:style w:type="character" w:customStyle="1" w:styleId="Deleted">
    <w:name w:val="Deleted"/>
    <w:rsid w:val="00DD2DA8"/>
    <w:rPr>
      <w:rFonts w:cs="Times New Roman"/>
      <w:strike/>
      <w:shd w:val="clear" w:color="auto" w:fill="auto"/>
    </w:rPr>
  </w:style>
  <w:style w:type="paragraph" w:customStyle="1" w:styleId="Address">
    <w:name w:val="Address"/>
    <w:basedOn w:val="Normal"/>
    <w:next w:val="Normal"/>
    <w:rsid w:val="00DD2DA8"/>
    <w:pPr>
      <w:keepLines/>
      <w:suppressAutoHyphens w:val="0"/>
      <w:spacing w:before="120" w:after="120" w:line="360" w:lineRule="auto"/>
      <w:ind w:left="3402"/>
    </w:pPr>
    <w:rPr>
      <w:sz w:val="24"/>
      <w:szCs w:val="24"/>
    </w:rPr>
  </w:style>
  <w:style w:type="paragraph" w:customStyle="1" w:styleId="Objetexterne">
    <w:name w:val="Objet externe"/>
    <w:basedOn w:val="Normal"/>
    <w:next w:val="Normal"/>
    <w:rsid w:val="00DD2DA8"/>
    <w:pPr>
      <w:suppressAutoHyphens w:val="0"/>
      <w:spacing w:before="120" w:after="120" w:line="240" w:lineRule="auto"/>
      <w:jc w:val="both"/>
    </w:pPr>
    <w:rPr>
      <w:i/>
      <w:caps/>
      <w:sz w:val="24"/>
      <w:szCs w:val="24"/>
    </w:rPr>
  </w:style>
  <w:style w:type="paragraph" w:customStyle="1" w:styleId="Pagedecouverture">
    <w:name w:val="Page de couverture"/>
    <w:basedOn w:val="Normal"/>
    <w:next w:val="Normal"/>
    <w:rsid w:val="00DD2DA8"/>
    <w:pPr>
      <w:suppressAutoHyphens w:val="0"/>
      <w:spacing w:line="240" w:lineRule="auto"/>
      <w:jc w:val="both"/>
    </w:pPr>
    <w:rPr>
      <w:sz w:val="24"/>
      <w:szCs w:val="24"/>
    </w:rPr>
  </w:style>
  <w:style w:type="paragraph" w:customStyle="1" w:styleId="Supertitre">
    <w:name w:val="Supertitre"/>
    <w:basedOn w:val="Normal"/>
    <w:next w:val="Normal"/>
    <w:rsid w:val="00DD2DA8"/>
    <w:pPr>
      <w:suppressAutoHyphens w:val="0"/>
      <w:spacing w:after="600" w:line="240" w:lineRule="auto"/>
      <w:jc w:val="center"/>
    </w:pPr>
    <w:rPr>
      <w:b/>
      <w:sz w:val="24"/>
      <w:szCs w:val="24"/>
    </w:rPr>
  </w:style>
  <w:style w:type="paragraph" w:customStyle="1" w:styleId="Languesfaisantfoi">
    <w:name w:val="Langues faisant foi"/>
    <w:basedOn w:val="Normal"/>
    <w:next w:val="Normal"/>
    <w:rsid w:val="00DD2DA8"/>
    <w:pPr>
      <w:suppressAutoHyphens w:val="0"/>
      <w:spacing w:before="360" w:line="240" w:lineRule="auto"/>
      <w:jc w:val="center"/>
    </w:pPr>
    <w:rPr>
      <w:sz w:val="24"/>
      <w:szCs w:val="24"/>
    </w:rPr>
  </w:style>
  <w:style w:type="paragraph" w:customStyle="1" w:styleId="Rfrencecroise">
    <w:name w:val="Référence croisée"/>
    <w:basedOn w:val="Normal"/>
    <w:rsid w:val="00DD2DA8"/>
    <w:pPr>
      <w:suppressAutoHyphens w:val="0"/>
      <w:spacing w:line="240" w:lineRule="auto"/>
      <w:jc w:val="center"/>
    </w:pPr>
    <w:rPr>
      <w:sz w:val="24"/>
      <w:szCs w:val="24"/>
    </w:rPr>
  </w:style>
  <w:style w:type="paragraph" w:customStyle="1" w:styleId="Fichefinanciretitre">
    <w:name w:val="Fiche financière titre"/>
    <w:basedOn w:val="Normal"/>
    <w:next w:val="Normal"/>
    <w:rsid w:val="00DD2DA8"/>
    <w:pPr>
      <w:suppressAutoHyphens w:val="0"/>
      <w:spacing w:before="120" w:after="120" w:line="240" w:lineRule="auto"/>
      <w:jc w:val="center"/>
    </w:pPr>
    <w:rPr>
      <w:b/>
      <w:sz w:val="24"/>
      <w:szCs w:val="24"/>
      <w:u w:val="single"/>
    </w:rPr>
  </w:style>
  <w:style w:type="paragraph" w:customStyle="1" w:styleId="DatedadoptionPagedecouverture">
    <w:name w:val="Date d'adoption (Page de couverture)"/>
    <w:basedOn w:val="Datedadoption"/>
    <w:next w:val="TitreobjetPagedecouverture"/>
    <w:rsid w:val="00DD2DA8"/>
  </w:style>
  <w:style w:type="paragraph" w:customStyle="1" w:styleId="RfrenceinterinstitutionnellePagedecouverture">
    <w:name w:val="Référence interinstitutionnelle (Page de couverture)"/>
    <w:basedOn w:val="Rfrenceinterinstitutionnelle"/>
    <w:next w:val="Confidentialit"/>
    <w:rsid w:val="00DD2DA8"/>
  </w:style>
  <w:style w:type="paragraph" w:customStyle="1" w:styleId="StatutPagedecouverture">
    <w:name w:val="Statut (Page de couverture)"/>
    <w:basedOn w:val="Statut"/>
    <w:next w:val="TypedudocumentPagedecouverture"/>
    <w:rsid w:val="00DD2DA8"/>
  </w:style>
  <w:style w:type="paragraph" w:customStyle="1" w:styleId="Volume">
    <w:name w:val="Volume"/>
    <w:basedOn w:val="Normal"/>
    <w:next w:val="Confidentialit"/>
    <w:rsid w:val="00DD2DA8"/>
    <w:pPr>
      <w:suppressAutoHyphens w:val="0"/>
      <w:spacing w:after="240" w:line="240" w:lineRule="auto"/>
      <w:ind w:left="5103"/>
    </w:pPr>
    <w:rPr>
      <w:sz w:val="24"/>
      <w:szCs w:val="24"/>
    </w:rPr>
  </w:style>
  <w:style w:type="paragraph" w:customStyle="1" w:styleId="IntrtEEE">
    <w:name w:val="Intérêt EEE"/>
    <w:basedOn w:val="Languesfaisantfoi"/>
    <w:next w:val="Normal"/>
    <w:rsid w:val="00DD2DA8"/>
    <w:pPr>
      <w:spacing w:after="240"/>
    </w:pPr>
  </w:style>
  <w:style w:type="paragraph" w:customStyle="1" w:styleId="Accompagnant">
    <w:name w:val="Accompagnant"/>
    <w:basedOn w:val="Normal"/>
    <w:next w:val="Typeacteprincipal"/>
    <w:rsid w:val="00DD2DA8"/>
    <w:pPr>
      <w:suppressAutoHyphens w:val="0"/>
      <w:spacing w:after="240" w:line="240" w:lineRule="auto"/>
      <w:jc w:val="center"/>
    </w:pPr>
    <w:rPr>
      <w:b/>
      <w:i/>
      <w:sz w:val="24"/>
      <w:szCs w:val="24"/>
    </w:rPr>
  </w:style>
  <w:style w:type="paragraph" w:customStyle="1" w:styleId="Typeacteprincipal">
    <w:name w:val="Type acte principal"/>
    <w:basedOn w:val="Normal"/>
    <w:next w:val="Objetacteprincipal"/>
    <w:rsid w:val="00DD2DA8"/>
    <w:pPr>
      <w:suppressAutoHyphens w:val="0"/>
      <w:spacing w:after="240" w:line="240" w:lineRule="auto"/>
      <w:jc w:val="center"/>
    </w:pPr>
    <w:rPr>
      <w:b/>
      <w:sz w:val="24"/>
      <w:szCs w:val="24"/>
    </w:rPr>
  </w:style>
  <w:style w:type="paragraph" w:customStyle="1" w:styleId="Objetacteprincipal">
    <w:name w:val="Objet acte principal"/>
    <w:basedOn w:val="Normal"/>
    <w:next w:val="Titrearticle"/>
    <w:rsid w:val="00DD2DA8"/>
    <w:pPr>
      <w:suppressAutoHyphens w:val="0"/>
      <w:spacing w:after="360" w:line="240" w:lineRule="auto"/>
      <w:jc w:val="center"/>
    </w:pPr>
    <w:rPr>
      <w:b/>
      <w:sz w:val="24"/>
      <w:szCs w:val="24"/>
    </w:rPr>
  </w:style>
  <w:style w:type="paragraph" w:customStyle="1" w:styleId="IntrtEEEPagedecouverture">
    <w:name w:val="Intérêt EEE (Page de couverture)"/>
    <w:basedOn w:val="IntrtEEE"/>
    <w:next w:val="Rfrencecroise"/>
    <w:rsid w:val="00DD2DA8"/>
  </w:style>
  <w:style w:type="paragraph" w:customStyle="1" w:styleId="AccompagnantPagedecouverture">
    <w:name w:val="Accompagnant (Page de couverture)"/>
    <w:basedOn w:val="Accompagnant"/>
    <w:next w:val="TypeacteprincipalPagedecouverture"/>
    <w:rsid w:val="00DD2DA8"/>
  </w:style>
  <w:style w:type="paragraph" w:customStyle="1" w:styleId="TypeacteprincipalPagedecouverture">
    <w:name w:val="Type acte principal (Page de couverture)"/>
    <w:basedOn w:val="Typeacteprincipal"/>
    <w:next w:val="ObjetacteprincipalPagedecouverture"/>
    <w:rsid w:val="00DD2DA8"/>
  </w:style>
  <w:style w:type="paragraph" w:customStyle="1" w:styleId="ObjetacteprincipalPagedecouverture">
    <w:name w:val="Objet acte principal (Page de couverture)"/>
    <w:basedOn w:val="Objetacteprincipal"/>
    <w:next w:val="Rfrencecroise"/>
    <w:rsid w:val="00DD2DA8"/>
  </w:style>
  <w:style w:type="paragraph" w:customStyle="1" w:styleId="LanguesfaisantfoiPagedecouverture">
    <w:name w:val="Langues faisant foi (Page de couverture)"/>
    <w:basedOn w:val="Normal"/>
    <w:next w:val="Normal"/>
    <w:rsid w:val="00DD2DA8"/>
    <w:pPr>
      <w:suppressAutoHyphens w:val="0"/>
      <w:spacing w:before="360" w:line="240" w:lineRule="auto"/>
      <w:jc w:val="center"/>
    </w:pPr>
    <w:rPr>
      <w:sz w:val="24"/>
      <w:szCs w:val="24"/>
    </w:rPr>
  </w:style>
  <w:style w:type="paragraph" w:styleId="TableofFigures">
    <w:name w:val="table of figures"/>
    <w:basedOn w:val="Normal"/>
    <w:next w:val="Normal"/>
    <w:uiPriority w:val="99"/>
    <w:rsid w:val="00DD2DA8"/>
    <w:pPr>
      <w:suppressAutoHyphens w:val="0"/>
      <w:spacing w:before="120" w:after="120" w:line="240" w:lineRule="auto"/>
      <w:jc w:val="both"/>
    </w:pPr>
    <w:rPr>
      <w:sz w:val="24"/>
      <w:szCs w:val="24"/>
    </w:rPr>
  </w:style>
  <w:style w:type="paragraph" w:customStyle="1" w:styleId="ParaNo">
    <w:name w:val="ParaNo."/>
    <w:basedOn w:val="Normal"/>
    <w:uiPriority w:val="99"/>
    <w:rsid w:val="00DD2DA8"/>
    <w:pPr>
      <w:tabs>
        <w:tab w:val="num" w:pos="926"/>
        <w:tab w:val="num" w:pos="1209"/>
      </w:tabs>
      <w:suppressAutoHyphens w:val="0"/>
      <w:spacing w:line="240" w:lineRule="auto"/>
      <w:ind w:left="-1" w:firstLine="1"/>
    </w:pPr>
    <w:rPr>
      <w:sz w:val="24"/>
      <w:lang w:val="fr-FR"/>
    </w:rPr>
  </w:style>
  <w:style w:type="paragraph" w:customStyle="1" w:styleId="Rom1">
    <w:name w:val="Rom1"/>
    <w:basedOn w:val="Normal"/>
    <w:uiPriority w:val="99"/>
    <w:rsid w:val="00DD2DA8"/>
    <w:pPr>
      <w:tabs>
        <w:tab w:val="num" w:pos="1209"/>
      </w:tabs>
      <w:suppressAutoHyphens w:val="0"/>
      <w:spacing w:line="240" w:lineRule="auto"/>
      <w:ind w:left="1145" w:hanging="465"/>
    </w:pPr>
    <w:rPr>
      <w:sz w:val="24"/>
      <w:lang w:val="fr-FR"/>
    </w:rPr>
  </w:style>
  <w:style w:type="paragraph" w:customStyle="1" w:styleId="Rom2">
    <w:name w:val="Rom2"/>
    <w:basedOn w:val="Normal"/>
    <w:uiPriority w:val="99"/>
    <w:rsid w:val="00DD2DA8"/>
    <w:pPr>
      <w:tabs>
        <w:tab w:val="num" w:pos="643"/>
      </w:tabs>
      <w:suppressAutoHyphens w:val="0"/>
      <w:spacing w:line="240" w:lineRule="auto"/>
      <w:ind w:left="1712" w:hanging="465"/>
    </w:pPr>
    <w:rPr>
      <w:sz w:val="24"/>
      <w:lang w:val="fr-FR"/>
    </w:rPr>
  </w:style>
  <w:style w:type="paragraph" w:customStyle="1" w:styleId="berschrift2-3">
    <w:name w:val="Überschrift2-3"/>
    <w:basedOn w:val="berschrift1-3"/>
    <w:next w:val="BodyText"/>
    <w:uiPriority w:val="99"/>
    <w:rsid w:val="00DD2DA8"/>
    <w:pPr>
      <w:tabs>
        <w:tab w:val="clear" w:pos="1417"/>
        <w:tab w:val="num" w:pos="643"/>
        <w:tab w:val="num" w:pos="926"/>
        <w:tab w:val="num" w:pos="1413"/>
      </w:tabs>
      <w:ind w:left="1413" w:hanging="432"/>
    </w:pPr>
  </w:style>
  <w:style w:type="paragraph" w:customStyle="1" w:styleId="berschrift1-3">
    <w:name w:val="Überschrift1-3"/>
    <w:basedOn w:val="berschrift1-2"/>
    <w:uiPriority w:val="99"/>
    <w:rsid w:val="00DD2DA8"/>
    <w:pPr>
      <w:tabs>
        <w:tab w:val="clear" w:pos="850"/>
        <w:tab w:val="num" w:pos="1417"/>
      </w:tabs>
      <w:ind w:left="1417"/>
    </w:pPr>
  </w:style>
  <w:style w:type="paragraph" w:customStyle="1" w:styleId="berschrift1-2">
    <w:name w:val="Überschrift1-2"/>
    <w:basedOn w:val="Heading1"/>
    <w:uiPriority w:val="99"/>
    <w:rsid w:val="00DD2DA8"/>
    <w:pPr>
      <w:keepNext/>
      <w:tabs>
        <w:tab w:val="num" w:pos="850"/>
        <w:tab w:val="num" w:pos="1984"/>
      </w:tabs>
      <w:suppressAutoHyphens w:val="0"/>
      <w:spacing w:before="240" w:after="240"/>
      <w:ind w:left="1984" w:hanging="567"/>
      <w:jc w:val="both"/>
    </w:pPr>
    <w:rPr>
      <w:rFonts w:ascii="Arial" w:hAnsi="Arial"/>
      <w:b/>
      <w:sz w:val="22"/>
    </w:rPr>
  </w:style>
  <w:style w:type="paragraph" w:customStyle="1" w:styleId="berschrift4n">
    <w:name w:val="Überschrift4n"/>
    <w:basedOn w:val="Normal"/>
    <w:autoRedefine/>
    <w:uiPriority w:val="99"/>
    <w:rsid w:val="00DD2DA8"/>
    <w:pPr>
      <w:widowControl w:val="0"/>
      <w:tabs>
        <w:tab w:val="num" w:pos="926"/>
        <w:tab w:val="num" w:pos="1209"/>
        <w:tab w:val="num" w:pos="2394"/>
      </w:tabs>
      <w:suppressAutoHyphens w:val="0"/>
      <w:autoSpaceDE w:val="0"/>
      <w:autoSpaceDN w:val="0"/>
      <w:adjustRightInd w:val="0"/>
      <w:spacing w:before="120" w:after="120" w:line="240" w:lineRule="auto"/>
      <w:ind w:left="2394" w:hanging="432"/>
      <w:jc w:val="both"/>
    </w:pPr>
    <w:rPr>
      <w:rFonts w:ascii="Arial" w:hAnsi="Arial"/>
      <w:b/>
      <w:sz w:val="22"/>
      <w:szCs w:val="24"/>
      <w:lang w:val="en-US"/>
    </w:rPr>
  </w:style>
  <w:style w:type="character" w:customStyle="1" w:styleId="title3">
    <w:name w:val="title3"/>
    <w:uiPriority w:val="99"/>
    <w:rsid w:val="00DD2DA8"/>
    <w:rPr>
      <w:rFonts w:cs="Times New Roman"/>
      <w:b/>
      <w:sz w:val="21"/>
    </w:rPr>
  </w:style>
  <w:style w:type="character" w:customStyle="1" w:styleId="title2">
    <w:name w:val="title2"/>
    <w:uiPriority w:val="99"/>
    <w:rsid w:val="00DD2DA8"/>
    <w:rPr>
      <w:rFonts w:cs="Times New Roman"/>
      <w:b/>
      <w:sz w:val="24"/>
    </w:rPr>
  </w:style>
  <w:style w:type="paragraph" w:customStyle="1" w:styleId="Footer1">
    <w:name w:val="Footer1"/>
    <w:uiPriority w:val="99"/>
    <w:rsid w:val="00DD2DA8"/>
    <w:pPr>
      <w:tabs>
        <w:tab w:val="center" w:pos="4680"/>
        <w:tab w:val="right" w:pos="9000"/>
        <w:tab w:val="left" w:pos="9360"/>
      </w:tabs>
      <w:suppressAutoHyphens/>
    </w:pPr>
    <w:rPr>
      <w:rFonts w:ascii="Book Antiqua" w:hAnsi="Book Antiqua"/>
    </w:rPr>
  </w:style>
  <w:style w:type="paragraph" w:customStyle="1" w:styleId="p3">
    <w:name w:val="p3"/>
    <w:basedOn w:val="Normal"/>
    <w:next w:val="Normal"/>
    <w:uiPriority w:val="99"/>
    <w:rsid w:val="00DD2DA8"/>
    <w:pPr>
      <w:tabs>
        <w:tab w:val="left" w:pos="720"/>
      </w:tabs>
      <w:suppressAutoHyphens w:val="0"/>
      <w:overflowPunct w:val="0"/>
      <w:autoSpaceDE w:val="0"/>
      <w:autoSpaceDN w:val="0"/>
      <w:adjustRightInd w:val="0"/>
      <w:spacing w:after="120" w:line="230" w:lineRule="auto"/>
      <w:jc w:val="both"/>
      <w:textAlignment w:val="baseline"/>
    </w:pPr>
    <w:rPr>
      <w:rFonts w:ascii="Arial" w:hAnsi="Arial"/>
      <w:lang w:eastAsia="ja-JP"/>
    </w:rPr>
  </w:style>
  <w:style w:type="paragraph" w:customStyle="1" w:styleId="Formula">
    <w:name w:val="Formula"/>
    <w:basedOn w:val="Normal"/>
    <w:next w:val="Normal"/>
    <w:uiPriority w:val="99"/>
    <w:rsid w:val="00DD2DA8"/>
    <w:pPr>
      <w:tabs>
        <w:tab w:val="right" w:pos="10206"/>
      </w:tabs>
      <w:suppressAutoHyphens w:val="0"/>
      <w:overflowPunct w:val="0"/>
      <w:autoSpaceDE w:val="0"/>
      <w:autoSpaceDN w:val="0"/>
      <w:adjustRightInd w:val="0"/>
      <w:spacing w:after="220" w:line="240" w:lineRule="auto"/>
      <w:ind w:left="400"/>
      <w:jc w:val="both"/>
      <w:textAlignment w:val="baseline"/>
    </w:pPr>
    <w:rPr>
      <w:rFonts w:ascii="Arial" w:hAnsi="Arial"/>
      <w:lang w:eastAsia="ja-JP"/>
    </w:rPr>
  </w:style>
  <w:style w:type="paragraph" w:customStyle="1" w:styleId="Special">
    <w:name w:val="Special"/>
    <w:basedOn w:val="Normal"/>
    <w:next w:val="Normal"/>
    <w:uiPriority w:val="99"/>
    <w:rsid w:val="00DD2DA8"/>
    <w:pPr>
      <w:suppressAutoHyphens w:val="0"/>
      <w:overflowPunct w:val="0"/>
      <w:autoSpaceDE w:val="0"/>
      <w:autoSpaceDN w:val="0"/>
      <w:adjustRightInd w:val="0"/>
      <w:spacing w:after="240" w:line="230" w:lineRule="auto"/>
      <w:jc w:val="both"/>
      <w:textAlignment w:val="baseline"/>
    </w:pPr>
    <w:rPr>
      <w:rFonts w:ascii="Arial" w:hAnsi="Arial"/>
      <w:lang w:eastAsia="ja-JP"/>
    </w:rPr>
  </w:style>
  <w:style w:type="paragraph" w:customStyle="1" w:styleId="zzHelp">
    <w:name w:val="zzHelp"/>
    <w:basedOn w:val="Normal"/>
    <w:uiPriority w:val="99"/>
    <w:rsid w:val="00DD2DA8"/>
    <w:pPr>
      <w:suppressAutoHyphens w:val="0"/>
      <w:overflowPunct w:val="0"/>
      <w:autoSpaceDE w:val="0"/>
      <w:autoSpaceDN w:val="0"/>
      <w:adjustRightInd w:val="0"/>
      <w:spacing w:after="240" w:line="230" w:lineRule="auto"/>
      <w:jc w:val="both"/>
      <w:textAlignment w:val="baseline"/>
    </w:pPr>
    <w:rPr>
      <w:rFonts w:ascii="Arial" w:hAnsi="Arial"/>
      <w:color w:val="008000"/>
      <w:lang w:eastAsia="ja-JP"/>
    </w:rPr>
  </w:style>
  <w:style w:type="paragraph" w:customStyle="1" w:styleId="Tabletitle0">
    <w:name w:val="Table title"/>
    <w:basedOn w:val="Normal"/>
    <w:next w:val="Normal"/>
    <w:uiPriority w:val="99"/>
    <w:rsid w:val="00DD2DA8"/>
    <w:pPr>
      <w:keepNext/>
      <w:overflowPunct w:val="0"/>
      <w:autoSpaceDE w:val="0"/>
      <w:autoSpaceDN w:val="0"/>
      <w:adjustRightInd w:val="0"/>
      <w:spacing w:before="120" w:after="120" w:line="-230" w:lineRule="auto"/>
      <w:jc w:val="center"/>
      <w:textAlignment w:val="baseline"/>
    </w:pPr>
    <w:rPr>
      <w:rFonts w:ascii="Arial" w:hAnsi="Arial"/>
      <w:b/>
      <w:lang w:eastAsia="ja-JP"/>
    </w:rPr>
  </w:style>
  <w:style w:type="paragraph" w:customStyle="1" w:styleId="a3">
    <w:name w:val="a3"/>
    <w:basedOn w:val="Heading3"/>
    <w:next w:val="Normal"/>
    <w:uiPriority w:val="99"/>
    <w:rsid w:val="00DD2DA8"/>
    <w:pPr>
      <w:tabs>
        <w:tab w:val="left" w:pos="640"/>
        <w:tab w:val="left" w:pos="880"/>
      </w:tabs>
      <w:overflowPunct w:val="0"/>
      <w:autoSpaceDE w:val="0"/>
      <w:autoSpaceDN w:val="0"/>
      <w:adjustRightInd w:val="0"/>
      <w:spacing w:before="60" w:line="-250" w:lineRule="auto"/>
      <w:jc w:val="both"/>
      <w:textAlignment w:val="baseline"/>
      <w:outlineLvl w:val="9"/>
    </w:pPr>
    <w:rPr>
      <w:rFonts w:ascii="Arial" w:hAnsi="Arial"/>
      <w:sz w:val="22"/>
      <w:lang w:eastAsia="ja-JP"/>
    </w:rPr>
  </w:style>
  <w:style w:type="character" w:customStyle="1" w:styleId="CRMarker">
    <w:name w:val="CR Marker"/>
    <w:uiPriority w:val="99"/>
    <w:rsid w:val="00DD2DA8"/>
    <w:rPr>
      <w:rFonts w:ascii="Wingdings" w:hAnsi="Wingdings" w:cs="Wingdings"/>
      <w:shd w:val="clear" w:color="auto" w:fill="auto"/>
    </w:rPr>
  </w:style>
  <w:style w:type="character" w:customStyle="1" w:styleId="CRRefNum">
    <w:name w:val="CR RefNum"/>
    <w:uiPriority w:val="99"/>
    <w:rsid w:val="00DD2DA8"/>
    <w:rPr>
      <w:rFonts w:cs="Times New Roman"/>
      <w:shd w:val="clear" w:color="auto" w:fill="auto"/>
      <w:vertAlign w:val="subscript"/>
    </w:rPr>
  </w:style>
  <w:style w:type="paragraph" w:customStyle="1" w:styleId="Annexetitreacte">
    <w:name w:val="Annexe titre (act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Langueoriginale">
    <w:name w:val="Langue originale"/>
    <w:basedOn w:val="Normal"/>
    <w:next w:val="Normal"/>
    <w:uiPriority w:val="99"/>
    <w:rsid w:val="00DD2DA8"/>
    <w:pPr>
      <w:suppressAutoHyphens w:val="0"/>
      <w:autoSpaceDE w:val="0"/>
      <w:autoSpaceDN w:val="0"/>
      <w:spacing w:before="360" w:after="120" w:line="240" w:lineRule="auto"/>
      <w:jc w:val="center"/>
    </w:pPr>
    <w:rPr>
      <w:rFonts w:cs="Arial Unicode MS"/>
      <w:caps/>
      <w:sz w:val="24"/>
      <w:szCs w:val="24"/>
      <w:lang w:val="fr-FR" w:eastAsia="en-GB" w:bidi="km-KH"/>
    </w:rPr>
  </w:style>
  <w:style w:type="character" w:customStyle="1" w:styleId="hilite1">
    <w:name w:val="hilite1"/>
    <w:uiPriority w:val="99"/>
    <w:rsid w:val="00DD2DA8"/>
    <w:rPr>
      <w:rFonts w:cs="Times New Roman"/>
      <w:b/>
      <w:bCs/>
      <w:color w:val="CC0000"/>
    </w:rPr>
  </w:style>
  <w:style w:type="paragraph" w:customStyle="1" w:styleId="Annexetitreexposglobal">
    <w:name w:val="Annexe titre (exposé global)"/>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Annexetitrefichefinacte">
    <w:name w:val="Annexe titre (fiche fin. act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Annexetitrefichefinglobale">
    <w:name w:val="Annexe titre (fiche fin. global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Annexetitreglobale">
    <w:name w:val="Annexe titre (global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Rfrenceinstitutionelle">
    <w:name w:val="Référence institutionelle"/>
    <w:basedOn w:val="Normal"/>
    <w:next w:val="Statut"/>
    <w:uiPriority w:val="99"/>
    <w:rsid w:val="00DD2DA8"/>
    <w:pPr>
      <w:suppressAutoHyphens w:val="0"/>
      <w:autoSpaceDE w:val="0"/>
      <w:autoSpaceDN w:val="0"/>
      <w:spacing w:after="240" w:line="240" w:lineRule="auto"/>
      <w:ind w:left="5103"/>
    </w:pPr>
    <w:rPr>
      <w:rFonts w:cs="Arial Unicode MS"/>
      <w:sz w:val="24"/>
      <w:szCs w:val="24"/>
      <w:lang w:val="fr-FR" w:eastAsia="en-GB" w:bidi="km-KH"/>
    </w:rPr>
  </w:style>
  <w:style w:type="paragraph" w:customStyle="1" w:styleId="Exposdesmotifstitreglobal">
    <w:name w:val="Exposé des motifs titre (global)"/>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FichedimpactPMEtitre">
    <w:name w:val="Fiche d'impact PME titr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lang w:val="fr-FR" w:eastAsia="en-GB" w:bidi="km-KH"/>
    </w:rPr>
  </w:style>
  <w:style w:type="paragraph" w:customStyle="1" w:styleId="Fichefinanciretextetable">
    <w:name w:val="Fiche financière texte (table)"/>
    <w:basedOn w:val="Normal"/>
    <w:uiPriority w:val="99"/>
    <w:rsid w:val="00DD2DA8"/>
    <w:pPr>
      <w:suppressAutoHyphens w:val="0"/>
      <w:autoSpaceDE w:val="0"/>
      <w:autoSpaceDN w:val="0"/>
      <w:spacing w:line="240" w:lineRule="auto"/>
    </w:pPr>
    <w:rPr>
      <w:rFonts w:cs="Arial Unicode MS"/>
      <w:lang w:val="fr-FR" w:eastAsia="en-GB" w:bidi="km-KH"/>
    </w:rPr>
  </w:style>
  <w:style w:type="paragraph" w:customStyle="1" w:styleId="Fichefinanciretitreactetable">
    <w:name w:val="Fiche financière titre (acte table)"/>
    <w:basedOn w:val="Normal"/>
    <w:next w:val="Normal"/>
    <w:uiPriority w:val="99"/>
    <w:rsid w:val="00DD2DA8"/>
    <w:pPr>
      <w:suppressAutoHyphens w:val="0"/>
      <w:autoSpaceDE w:val="0"/>
      <w:autoSpaceDN w:val="0"/>
      <w:spacing w:before="120" w:after="120" w:line="240" w:lineRule="auto"/>
      <w:jc w:val="center"/>
    </w:pPr>
    <w:rPr>
      <w:rFonts w:cs="Arial Unicode MS"/>
      <w:b/>
      <w:bCs/>
      <w:sz w:val="40"/>
      <w:szCs w:val="40"/>
      <w:lang w:val="fr-FR" w:eastAsia="en-GB" w:bidi="km-KH"/>
    </w:rPr>
  </w:style>
  <w:style w:type="paragraph" w:customStyle="1" w:styleId="Fichefinanciretitreacte">
    <w:name w:val="Fiche financière titre (act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Fichefinanciretitretable">
    <w:name w:val="Fiche financière titre (table)"/>
    <w:basedOn w:val="Normal"/>
    <w:uiPriority w:val="99"/>
    <w:rsid w:val="00DD2DA8"/>
    <w:pPr>
      <w:suppressAutoHyphens w:val="0"/>
      <w:autoSpaceDE w:val="0"/>
      <w:autoSpaceDN w:val="0"/>
      <w:spacing w:before="120" w:after="120" w:line="240" w:lineRule="auto"/>
      <w:jc w:val="center"/>
    </w:pPr>
    <w:rPr>
      <w:rFonts w:cs="Arial Unicode MS"/>
      <w:b/>
      <w:bCs/>
      <w:sz w:val="40"/>
      <w:szCs w:val="40"/>
      <w:lang w:val="fr-FR" w:eastAsia="en-GB" w:bidi="km-KH"/>
    </w:rPr>
  </w:style>
  <w:style w:type="paragraph" w:customStyle="1" w:styleId="Phrasefinale">
    <w:name w:val="Phrase finale"/>
    <w:basedOn w:val="Normal"/>
    <w:next w:val="Normal"/>
    <w:uiPriority w:val="99"/>
    <w:rsid w:val="00DD2DA8"/>
    <w:pPr>
      <w:suppressAutoHyphens w:val="0"/>
      <w:autoSpaceDE w:val="0"/>
      <w:autoSpaceDN w:val="0"/>
      <w:spacing w:before="360" w:line="240" w:lineRule="auto"/>
      <w:jc w:val="center"/>
    </w:pPr>
    <w:rPr>
      <w:rFonts w:cs="Arial Unicode MS"/>
      <w:sz w:val="24"/>
      <w:szCs w:val="24"/>
      <w:lang w:val="fr-FR" w:eastAsia="en-GB" w:bidi="km-KH"/>
    </w:rPr>
  </w:style>
  <w:style w:type="paragraph" w:customStyle="1" w:styleId="Prliminairetitre">
    <w:name w:val="Préliminaire titre"/>
    <w:basedOn w:val="Normal"/>
    <w:next w:val="Normal"/>
    <w:uiPriority w:val="99"/>
    <w:rsid w:val="00DD2DA8"/>
    <w:pPr>
      <w:suppressAutoHyphens w:val="0"/>
      <w:autoSpaceDE w:val="0"/>
      <w:autoSpaceDN w:val="0"/>
      <w:spacing w:before="360" w:after="360" w:line="240" w:lineRule="auto"/>
      <w:jc w:val="center"/>
    </w:pPr>
    <w:rPr>
      <w:rFonts w:cs="Arial Unicode MS"/>
      <w:b/>
      <w:bCs/>
      <w:sz w:val="24"/>
      <w:szCs w:val="24"/>
      <w:lang w:val="fr-FR" w:eastAsia="en-GB" w:bidi="km-KH"/>
    </w:rPr>
  </w:style>
  <w:style w:type="paragraph" w:customStyle="1" w:styleId="Prliminairetype">
    <w:name w:val="Préliminaire type"/>
    <w:basedOn w:val="Normal"/>
    <w:next w:val="Normal"/>
    <w:uiPriority w:val="99"/>
    <w:rsid w:val="00DD2DA8"/>
    <w:pPr>
      <w:suppressAutoHyphens w:val="0"/>
      <w:autoSpaceDE w:val="0"/>
      <w:autoSpaceDN w:val="0"/>
      <w:spacing w:before="360" w:line="240" w:lineRule="auto"/>
      <w:jc w:val="center"/>
    </w:pPr>
    <w:rPr>
      <w:rFonts w:cs="Arial Unicode MS"/>
      <w:b/>
      <w:bCs/>
      <w:sz w:val="24"/>
      <w:szCs w:val="24"/>
      <w:lang w:val="fr-FR" w:eastAsia="en-GB" w:bidi="km-KH"/>
    </w:rPr>
  </w:style>
  <w:style w:type="paragraph" w:customStyle="1" w:styleId="Rfrenceinterinstitutionelle">
    <w:name w:val="Référence interinstitutionelle"/>
    <w:basedOn w:val="Normal"/>
    <w:next w:val="Statut"/>
    <w:uiPriority w:val="99"/>
    <w:rsid w:val="00DD2DA8"/>
    <w:pPr>
      <w:suppressAutoHyphens w:val="0"/>
      <w:autoSpaceDE w:val="0"/>
      <w:autoSpaceDN w:val="0"/>
      <w:spacing w:line="240" w:lineRule="auto"/>
      <w:ind w:left="5103"/>
    </w:pPr>
    <w:rPr>
      <w:rFonts w:cs="Arial Unicode MS"/>
      <w:sz w:val="24"/>
      <w:szCs w:val="24"/>
      <w:lang w:val="fr-FR" w:eastAsia="en-GB" w:bidi="km-KH"/>
    </w:rPr>
  </w:style>
  <w:style w:type="paragraph" w:styleId="TOAHeading">
    <w:name w:val="toa heading"/>
    <w:basedOn w:val="Normal"/>
    <w:next w:val="Normal"/>
    <w:uiPriority w:val="99"/>
    <w:rsid w:val="00DD2DA8"/>
    <w:pPr>
      <w:suppressAutoHyphens w:val="0"/>
      <w:autoSpaceDE w:val="0"/>
      <w:autoSpaceDN w:val="0"/>
      <w:spacing w:before="120" w:after="120" w:line="240" w:lineRule="auto"/>
      <w:jc w:val="both"/>
    </w:pPr>
    <w:rPr>
      <w:rFonts w:ascii="Arial" w:hAnsi="Arial" w:cs="Arial"/>
      <w:b/>
      <w:bCs/>
      <w:sz w:val="24"/>
      <w:szCs w:val="24"/>
      <w:lang w:val="fr-FR" w:eastAsia="en-GB" w:bidi="km-KH"/>
    </w:rPr>
  </w:style>
  <w:style w:type="paragraph" w:customStyle="1" w:styleId="CRSeparator">
    <w:name w:val="CR Separator"/>
    <w:basedOn w:val="Normal"/>
    <w:next w:val="CRReference"/>
    <w:uiPriority w:val="99"/>
    <w:rsid w:val="00DD2DA8"/>
    <w:pPr>
      <w:keepNext/>
      <w:pBdr>
        <w:top w:val="single" w:sz="4" w:space="1" w:color="auto"/>
      </w:pBdr>
      <w:suppressAutoHyphens w:val="0"/>
      <w:autoSpaceDE w:val="0"/>
      <w:autoSpaceDN w:val="0"/>
      <w:spacing w:line="240" w:lineRule="auto"/>
      <w:jc w:val="both"/>
    </w:pPr>
    <w:rPr>
      <w:rFonts w:cs="Arial Unicode MS"/>
      <w:sz w:val="24"/>
      <w:szCs w:val="24"/>
      <w:lang w:val="fr-FR" w:eastAsia="en-GB" w:bidi="km-KH"/>
    </w:rPr>
  </w:style>
  <w:style w:type="paragraph" w:customStyle="1" w:styleId="CRReference">
    <w:name w:val="CR Reference"/>
    <w:basedOn w:val="Normal"/>
    <w:uiPriority w:val="99"/>
    <w:rsid w:val="00DD2DA8"/>
    <w:pPr>
      <w:keepNext/>
      <w:pBdr>
        <w:top w:val="single" w:sz="4" w:space="1" w:color="auto"/>
        <w:left w:val="single" w:sz="4" w:space="4" w:color="auto"/>
        <w:bottom w:val="single" w:sz="4" w:space="1" w:color="auto"/>
        <w:right w:val="single" w:sz="4" w:space="4" w:color="auto"/>
      </w:pBdr>
      <w:suppressAutoHyphens w:val="0"/>
      <w:autoSpaceDE w:val="0"/>
      <w:autoSpaceDN w:val="0"/>
      <w:spacing w:line="240" w:lineRule="auto"/>
      <w:ind w:left="5670"/>
    </w:pPr>
    <w:rPr>
      <w:rFonts w:cs="Arial Unicode MS"/>
      <w:sz w:val="24"/>
      <w:szCs w:val="24"/>
      <w:lang w:val="fr-FR" w:eastAsia="en-GB" w:bidi="km-KH"/>
    </w:rPr>
  </w:style>
  <w:style w:type="paragraph" w:customStyle="1" w:styleId="CRParaDeleted">
    <w:name w:val="CR ParaDeleted"/>
    <w:basedOn w:val="Normal"/>
    <w:next w:val="Normal"/>
    <w:uiPriority w:val="99"/>
    <w:rsid w:val="00DD2DA8"/>
    <w:pPr>
      <w:suppressAutoHyphens w:val="0"/>
      <w:autoSpaceDE w:val="0"/>
      <w:autoSpaceDN w:val="0"/>
      <w:spacing w:before="120" w:after="120" w:line="240" w:lineRule="auto"/>
      <w:jc w:val="both"/>
    </w:pPr>
    <w:rPr>
      <w:rFonts w:cs="Arial Unicode MS"/>
      <w:sz w:val="24"/>
      <w:szCs w:val="24"/>
      <w:lang w:val="fr-FR" w:eastAsia="en-GB" w:bidi="km-KH"/>
    </w:rPr>
  </w:style>
  <w:style w:type="character" w:customStyle="1" w:styleId="CRTextDeleted">
    <w:name w:val="CR TextDeleted"/>
    <w:uiPriority w:val="99"/>
    <w:rsid w:val="00DD2DA8"/>
    <w:rPr>
      <w:rFonts w:cs="Times New Roman"/>
      <w:shd w:val="clear" w:color="auto" w:fill="auto"/>
    </w:rPr>
  </w:style>
  <w:style w:type="paragraph" w:customStyle="1" w:styleId="Titredumodificateur">
    <w:name w:val="Titre du modificateur"/>
    <w:basedOn w:val="Normal"/>
    <w:next w:val="Annexetitrefichefinacte"/>
    <w:uiPriority w:val="99"/>
    <w:rsid w:val="00DD2DA8"/>
    <w:pPr>
      <w:suppressAutoHyphens w:val="0"/>
      <w:autoSpaceDE w:val="0"/>
      <w:autoSpaceDN w:val="0"/>
      <w:spacing w:before="240" w:after="60" w:line="240" w:lineRule="auto"/>
    </w:pPr>
    <w:rPr>
      <w:rFonts w:cs="Arial Unicode MS"/>
      <w:b/>
      <w:bCs/>
      <w:sz w:val="24"/>
      <w:szCs w:val="24"/>
      <w:lang w:val="en-US" w:eastAsia="en-GB" w:bidi="km-KH"/>
    </w:rPr>
  </w:style>
  <w:style w:type="paragraph" w:customStyle="1" w:styleId="Referencedumodificateur">
    <w:name w:val="Reference du modificateur"/>
    <w:basedOn w:val="Normal"/>
    <w:next w:val="Annexetitrefichefinglobale"/>
    <w:uiPriority w:val="99"/>
    <w:rsid w:val="00DD2DA8"/>
    <w:pPr>
      <w:suppressAutoHyphens w:val="0"/>
      <w:autoSpaceDE w:val="0"/>
      <w:autoSpaceDN w:val="0"/>
      <w:spacing w:after="120" w:line="240" w:lineRule="auto"/>
    </w:pPr>
    <w:rPr>
      <w:rFonts w:cs="Arial Unicode MS"/>
      <w:sz w:val="24"/>
      <w:szCs w:val="24"/>
      <w:lang w:val="en-US" w:eastAsia="en-GB" w:bidi="km-KH"/>
    </w:rPr>
  </w:style>
  <w:style w:type="paragraph" w:customStyle="1" w:styleId="TRLBodyText">
    <w:name w:val="TRL Body Text"/>
    <w:link w:val="TRLBodyTextChar"/>
    <w:qFormat/>
    <w:rsid w:val="00DD2DA8"/>
    <w:pPr>
      <w:spacing w:after="120" w:line="280" w:lineRule="atLeast"/>
      <w:jc w:val="both"/>
    </w:pPr>
    <w:rPr>
      <w:rFonts w:ascii="Verdana" w:hAnsi="Verdana"/>
      <w:sz w:val="22"/>
      <w:lang w:val="en-GB" w:eastAsia="zh-CN"/>
    </w:rPr>
  </w:style>
  <w:style w:type="character" w:customStyle="1" w:styleId="TRLBodyTextChar">
    <w:name w:val="TRL Body Text Char"/>
    <w:link w:val="TRLBodyText"/>
    <w:locked/>
    <w:rsid w:val="00DD2DA8"/>
    <w:rPr>
      <w:rFonts w:ascii="Verdana" w:hAnsi="Verdana"/>
      <w:sz w:val="22"/>
      <w:lang w:val="en-GB" w:eastAsia="zh-CN"/>
    </w:rPr>
  </w:style>
  <w:style w:type="character" w:customStyle="1" w:styleId="AnnexetitreChar">
    <w:name w:val="Annexe titre Char"/>
    <w:link w:val="Annexetitre"/>
    <w:locked/>
    <w:rsid w:val="00DD2DA8"/>
    <w:rPr>
      <w:b/>
      <w:sz w:val="24"/>
      <w:szCs w:val="24"/>
      <w:u w:val="single"/>
      <w:lang w:val="en-GB" w:eastAsia="en-US"/>
    </w:rPr>
  </w:style>
  <w:style w:type="paragraph" w:styleId="Revision">
    <w:name w:val="Revision"/>
    <w:hidden/>
    <w:uiPriority w:val="99"/>
    <w:semiHidden/>
    <w:rsid w:val="00DD2DA8"/>
    <w:rPr>
      <w:sz w:val="24"/>
      <w:szCs w:val="24"/>
      <w:lang w:val="en-GB"/>
    </w:rPr>
  </w:style>
  <w:style w:type="paragraph" w:styleId="ListParagraph">
    <w:name w:val="List Paragraph"/>
    <w:basedOn w:val="Normal"/>
    <w:uiPriority w:val="34"/>
    <w:qFormat/>
    <w:rsid w:val="00DD2DA8"/>
    <w:pPr>
      <w:suppressAutoHyphens w:val="0"/>
      <w:spacing w:line="240" w:lineRule="auto"/>
      <w:ind w:left="708"/>
    </w:pPr>
    <w:rPr>
      <w:lang w:val="en-AU" w:eastAsia="fr-FR"/>
    </w:rPr>
  </w:style>
  <w:style w:type="character" w:styleId="PlaceholderText">
    <w:name w:val="Placeholder Text"/>
    <w:uiPriority w:val="99"/>
    <w:semiHidden/>
    <w:rsid w:val="00DD2DA8"/>
    <w:rPr>
      <w:color w:val="808080"/>
    </w:rPr>
  </w:style>
  <w:style w:type="character" w:customStyle="1" w:styleId="Corpsdutexte">
    <w:name w:val="Corps du texte_"/>
    <w:link w:val="Corpsdutexte1"/>
    <w:uiPriority w:val="99"/>
    <w:locked/>
    <w:rsid w:val="00DD2DA8"/>
    <w:rPr>
      <w:spacing w:val="10"/>
      <w:sz w:val="17"/>
      <w:szCs w:val="17"/>
      <w:shd w:val="clear" w:color="auto" w:fill="FFFFFF"/>
    </w:rPr>
  </w:style>
  <w:style w:type="paragraph" w:customStyle="1" w:styleId="Corpsdutexte1">
    <w:name w:val="Corps du texte1"/>
    <w:basedOn w:val="Normal"/>
    <w:link w:val="Corpsdutexte"/>
    <w:uiPriority w:val="99"/>
    <w:rsid w:val="00DD2DA8"/>
    <w:pPr>
      <w:widowControl w:val="0"/>
      <w:shd w:val="clear" w:color="auto" w:fill="FFFFFF"/>
      <w:suppressAutoHyphens w:val="0"/>
      <w:spacing w:after="60"/>
    </w:pPr>
    <w:rPr>
      <w:spacing w:val="10"/>
      <w:sz w:val="17"/>
      <w:szCs w:val="17"/>
      <w:lang w:val="fr-FR" w:eastAsia="fr-FR"/>
    </w:rPr>
  </w:style>
  <w:style w:type="numbering" w:customStyle="1" w:styleId="NoList1">
    <w:name w:val="No List1"/>
    <w:next w:val="NoList"/>
    <w:uiPriority w:val="99"/>
    <w:semiHidden/>
    <w:unhideWhenUsed/>
    <w:rsid w:val="00DD2DA8"/>
  </w:style>
  <w:style w:type="paragraph" w:customStyle="1" w:styleId="Normal-centred">
    <w:name w:val="Normal-centred"/>
    <w:basedOn w:val="Normal"/>
    <w:link w:val="Normal-centredChar"/>
    <w:qFormat/>
    <w:rsid w:val="00DD2DA8"/>
    <w:pPr>
      <w:suppressAutoHyphens w:val="0"/>
      <w:spacing w:line="240" w:lineRule="auto"/>
      <w:jc w:val="center"/>
    </w:pPr>
    <w:rPr>
      <w:sz w:val="24"/>
      <w:szCs w:val="24"/>
    </w:rPr>
  </w:style>
  <w:style w:type="character" w:customStyle="1" w:styleId="Normal-centredChar">
    <w:name w:val="Normal-centred Char"/>
    <w:link w:val="Normal-centred"/>
    <w:rsid w:val="00DD2DA8"/>
    <w:rPr>
      <w:sz w:val="24"/>
      <w:szCs w:val="24"/>
      <w:lang w:val="en-GB" w:eastAsia="en-US"/>
    </w:rPr>
  </w:style>
  <w:style w:type="paragraph" w:customStyle="1" w:styleId="ParaLevel1">
    <w:name w:val="Para Level 1"/>
    <w:basedOn w:val="1Paragraph"/>
    <w:next w:val="Normal"/>
    <w:qFormat/>
    <w:rsid w:val="00FB2A70"/>
  </w:style>
  <w:style w:type="paragraph" w:customStyle="1" w:styleId="ParaLevel2">
    <w:name w:val="Para Level 2"/>
    <w:basedOn w:val="Normal"/>
    <w:next w:val="Normal"/>
    <w:qFormat/>
    <w:rsid w:val="00DD2DA8"/>
    <w:pPr>
      <w:numPr>
        <w:ilvl w:val="1"/>
        <w:numId w:val="33"/>
      </w:numPr>
      <w:tabs>
        <w:tab w:val="left" w:pos="1134"/>
      </w:tabs>
      <w:suppressAutoHyphens w:val="0"/>
      <w:autoSpaceDE w:val="0"/>
      <w:autoSpaceDN w:val="0"/>
      <w:adjustRightInd w:val="0"/>
      <w:spacing w:after="120" w:line="240" w:lineRule="auto"/>
      <w:ind w:left="1134" w:hanging="1134"/>
    </w:pPr>
    <w:rPr>
      <w:sz w:val="24"/>
      <w:szCs w:val="24"/>
      <w:lang w:eastAsia="en-GB"/>
    </w:rPr>
  </w:style>
  <w:style w:type="paragraph" w:customStyle="1" w:styleId="ParaLevel3">
    <w:name w:val="Para Level 3"/>
    <w:basedOn w:val="Normal"/>
    <w:next w:val="Normal"/>
    <w:qFormat/>
    <w:rsid w:val="00DD2DA8"/>
    <w:pPr>
      <w:numPr>
        <w:ilvl w:val="2"/>
        <w:numId w:val="33"/>
      </w:numPr>
      <w:tabs>
        <w:tab w:val="left" w:pos="1418"/>
      </w:tabs>
      <w:suppressAutoHyphens w:val="0"/>
      <w:spacing w:after="120" w:line="240" w:lineRule="auto"/>
      <w:ind w:left="1418" w:hanging="1418"/>
    </w:pPr>
    <w:rPr>
      <w:sz w:val="24"/>
      <w:szCs w:val="24"/>
    </w:rPr>
  </w:style>
  <w:style w:type="paragraph" w:customStyle="1" w:styleId="ParaLevel4">
    <w:name w:val="Para Level 4"/>
    <w:basedOn w:val="ParaLevel3"/>
    <w:qFormat/>
    <w:rsid w:val="00DD2DA8"/>
    <w:pPr>
      <w:numPr>
        <w:ilvl w:val="3"/>
      </w:numPr>
      <w:tabs>
        <w:tab w:val="clear" w:pos="1418"/>
        <w:tab w:val="left" w:pos="1701"/>
      </w:tabs>
      <w:ind w:left="1701" w:hanging="1701"/>
    </w:pPr>
  </w:style>
  <w:style w:type="character" w:customStyle="1" w:styleId="Head2Char">
    <w:name w:val="Head2 Char"/>
    <w:link w:val="Head2"/>
    <w:locked/>
    <w:rsid w:val="00DD2DA8"/>
    <w:rPr>
      <w:b/>
      <w:sz w:val="24"/>
      <w:szCs w:val="24"/>
      <w:lang w:eastAsia="en-US"/>
    </w:rPr>
  </w:style>
  <w:style w:type="paragraph" w:customStyle="1" w:styleId="Head2">
    <w:name w:val="Head2"/>
    <w:basedOn w:val="Normal"/>
    <w:link w:val="Head2Char"/>
    <w:qFormat/>
    <w:rsid w:val="00DD2DA8"/>
    <w:pPr>
      <w:keepNext/>
      <w:suppressAutoHyphens w:val="0"/>
      <w:spacing w:before="120" w:after="120" w:line="240" w:lineRule="auto"/>
      <w:jc w:val="both"/>
      <w:outlineLvl w:val="1"/>
    </w:pPr>
    <w:rPr>
      <w:b/>
      <w:sz w:val="24"/>
      <w:szCs w:val="24"/>
      <w:lang w:val="fr-FR"/>
    </w:rPr>
  </w:style>
  <w:style w:type="character" w:customStyle="1" w:styleId="attachment-comment2">
    <w:name w:val="attachment-comment2"/>
    <w:rsid w:val="00DD2DA8"/>
  </w:style>
  <w:style w:type="numbering" w:customStyle="1" w:styleId="NoList2">
    <w:name w:val="No List2"/>
    <w:next w:val="NoList"/>
    <w:uiPriority w:val="99"/>
    <w:semiHidden/>
    <w:unhideWhenUsed/>
    <w:rsid w:val="00DD2DA8"/>
  </w:style>
  <w:style w:type="numbering" w:customStyle="1" w:styleId="NoList11">
    <w:name w:val="No List11"/>
    <w:next w:val="NoList"/>
    <w:uiPriority w:val="99"/>
    <w:semiHidden/>
    <w:unhideWhenUsed/>
    <w:rsid w:val="00DD2DA8"/>
  </w:style>
  <w:style w:type="paragraph" w:customStyle="1" w:styleId="ListNumberLevel2">
    <w:name w:val="List Number (Level 2)"/>
    <w:basedOn w:val="Normal"/>
    <w:uiPriority w:val="99"/>
    <w:rsid w:val="00DD2DA8"/>
    <w:pPr>
      <w:numPr>
        <w:ilvl w:val="1"/>
        <w:numId w:val="34"/>
      </w:numPr>
      <w:suppressAutoHyphens w:val="0"/>
      <w:spacing w:before="120" w:after="240" w:line="240" w:lineRule="auto"/>
      <w:jc w:val="both"/>
    </w:pPr>
    <w:rPr>
      <w:sz w:val="24"/>
    </w:rPr>
  </w:style>
  <w:style w:type="paragraph" w:customStyle="1" w:styleId="ListNumberLevel3">
    <w:name w:val="List Number (Level 3)"/>
    <w:basedOn w:val="Normal"/>
    <w:uiPriority w:val="99"/>
    <w:rsid w:val="00DD2DA8"/>
    <w:pPr>
      <w:numPr>
        <w:ilvl w:val="2"/>
        <w:numId w:val="34"/>
      </w:numPr>
      <w:suppressAutoHyphens w:val="0"/>
      <w:spacing w:before="120" w:after="240" w:line="240" w:lineRule="auto"/>
      <w:jc w:val="both"/>
    </w:pPr>
    <w:rPr>
      <w:sz w:val="24"/>
    </w:rPr>
  </w:style>
  <w:style w:type="paragraph" w:customStyle="1" w:styleId="ListBullet1">
    <w:name w:val="List Bullet 1"/>
    <w:basedOn w:val="Normal"/>
    <w:uiPriority w:val="99"/>
    <w:rsid w:val="00DD2DA8"/>
    <w:pPr>
      <w:numPr>
        <w:numId w:val="42"/>
      </w:numPr>
      <w:suppressAutoHyphens w:val="0"/>
      <w:spacing w:before="120" w:after="120" w:line="240" w:lineRule="auto"/>
      <w:jc w:val="both"/>
    </w:pPr>
    <w:rPr>
      <w:sz w:val="24"/>
      <w:lang w:eastAsia="de-DE"/>
    </w:rPr>
  </w:style>
  <w:style w:type="paragraph" w:customStyle="1" w:styleId="ListDash">
    <w:name w:val="List Dash"/>
    <w:basedOn w:val="Normal"/>
    <w:uiPriority w:val="99"/>
    <w:rsid w:val="00DD2DA8"/>
    <w:pPr>
      <w:numPr>
        <w:numId w:val="43"/>
      </w:numPr>
      <w:suppressAutoHyphens w:val="0"/>
      <w:spacing w:before="120" w:after="120" w:line="240" w:lineRule="auto"/>
      <w:jc w:val="both"/>
    </w:pPr>
    <w:rPr>
      <w:sz w:val="24"/>
      <w:lang w:eastAsia="de-DE"/>
    </w:rPr>
  </w:style>
  <w:style w:type="paragraph" w:customStyle="1" w:styleId="ListDash1">
    <w:name w:val="List Dash 1"/>
    <w:basedOn w:val="Normal"/>
    <w:uiPriority w:val="99"/>
    <w:rsid w:val="00DD2DA8"/>
    <w:pPr>
      <w:numPr>
        <w:numId w:val="44"/>
      </w:numPr>
      <w:suppressAutoHyphens w:val="0"/>
      <w:spacing w:before="120" w:after="120" w:line="240" w:lineRule="auto"/>
      <w:jc w:val="both"/>
    </w:pPr>
    <w:rPr>
      <w:sz w:val="24"/>
      <w:lang w:eastAsia="de-DE"/>
    </w:rPr>
  </w:style>
  <w:style w:type="paragraph" w:customStyle="1" w:styleId="ListDash2">
    <w:name w:val="List Dash 2"/>
    <w:basedOn w:val="Normal"/>
    <w:uiPriority w:val="99"/>
    <w:rsid w:val="00DD2DA8"/>
    <w:pPr>
      <w:numPr>
        <w:numId w:val="45"/>
      </w:numPr>
      <w:suppressAutoHyphens w:val="0"/>
      <w:spacing w:before="120" w:after="120" w:line="240" w:lineRule="auto"/>
      <w:jc w:val="both"/>
    </w:pPr>
    <w:rPr>
      <w:sz w:val="24"/>
      <w:lang w:eastAsia="de-DE"/>
    </w:rPr>
  </w:style>
  <w:style w:type="paragraph" w:customStyle="1" w:styleId="ListDash3">
    <w:name w:val="List Dash 3"/>
    <w:basedOn w:val="Normal"/>
    <w:uiPriority w:val="99"/>
    <w:rsid w:val="00DD2DA8"/>
    <w:pPr>
      <w:numPr>
        <w:numId w:val="46"/>
      </w:numPr>
      <w:suppressAutoHyphens w:val="0"/>
      <w:spacing w:before="120" w:after="120" w:line="240" w:lineRule="auto"/>
      <w:jc w:val="both"/>
    </w:pPr>
    <w:rPr>
      <w:sz w:val="24"/>
      <w:lang w:eastAsia="de-DE"/>
    </w:rPr>
  </w:style>
  <w:style w:type="paragraph" w:customStyle="1" w:styleId="ListDash4">
    <w:name w:val="List Dash 4"/>
    <w:basedOn w:val="Normal"/>
    <w:uiPriority w:val="99"/>
    <w:rsid w:val="00DD2DA8"/>
    <w:pPr>
      <w:numPr>
        <w:numId w:val="47"/>
      </w:numPr>
      <w:suppressAutoHyphens w:val="0"/>
      <w:spacing w:before="120" w:after="120" w:line="240" w:lineRule="auto"/>
      <w:jc w:val="both"/>
    </w:pPr>
    <w:rPr>
      <w:sz w:val="24"/>
      <w:lang w:eastAsia="de-DE"/>
    </w:rPr>
  </w:style>
  <w:style w:type="paragraph" w:customStyle="1" w:styleId="ListNumber1">
    <w:name w:val="List Number 1"/>
    <w:basedOn w:val="Text1"/>
    <w:uiPriority w:val="99"/>
    <w:rsid w:val="00DD2DA8"/>
    <w:pPr>
      <w:numPr>
        <w:numId w:val="48"/>
      </w:numPr>
    </w:pPr>
    <w:rPr>
      <w:szCs w:val="20"/>
      <w:lang w:eastAsia="de-DE"/>
    </w:rPr>
  </w:style>
  <w:style w:type="paragraph" w:customStyle="1" w:styleId="ListNumber1Level2">
    <w:name w:val="List Number 1 (Level 2)"/>
    <w:basedOn w:val="Text1"/>
    <w:uiPriority w:val="99"/>
    <w:rsid w:val="00DD2DA8"/>
    <w:pPr>
      <w:numPr>
        <w:ilvl w:val="1"/>
        <w:numId w:val="48"/>
      </w:numPr>
    </w:pPr>
    <w:rPr>
      <w:szCs w:val="20"/>
      <w:lang w:eastAsia="de-DE"/>
    </w:rPr>
  </w:style>
  <w:style w:type="paragraph" w:customStyle="1" w:styleId="ListNumber2Level2">
    <w:name w:val="List Number 2 (Level 2)"/>
    <w:basedOn w:val="Text2"/>
    <w:uiPriority w:val="99"/>
    <w:rsid w:val="00DD2DA8"/>
    <w:pPr>
      <w:tabs>
        <w:tab w:val="num" w:pos="2268"/>
      </w:tabs>
      <w:ind w:left="2268" w:hanging="708"/>
    </w:pPr>
    <w:rPr>
      <w:szCs w:val="20"/>
      <w:lang w:eastAsia="de-DE"/>
    </w:rPr>
  </w:style>
  <w:style w:type="paragraph" w:customStyle="1" w:styleId="ListNumber3Level2">
    <w:name w:val="List Number 3 (Level 2)"/>
    <w:basedOn w:val="Text3"/>
    <w:uiPriority w:val="99"/>
    <w:rsid w:val="00DD2DA8"/>
    <w:pPr>
      <w:tabs>
        <w:tab w:val="num" w:pos="2268"/>
      </w:tabs>
      <w:ind w:left="2268" w:hanging="708"/>
    </w:pPr>
    <w:rPr>
      <w:szCs w:val="20"/>
      <w:lang w:eastAsia="de-DE"/>
    </w:rPr>
  </w:style>
  <w:style w:type="paragraph" w:customStyle="1" w:styleId="ListNumber4Level2">
    <w:name w:val="List Number 4 (Level 2)"/>
    <w:basedOn w:val="Text4"/>
    <w:uiPriority w:val="99"/>
    <w:rsid w:val="00DD2DA8"/>
    <w:pPr>
      <w:tabs>
        <w:tab w:val="num" w:pos="2268"/>
      </w:tabs>
      <w:ind w:left="2268" w:hanging="708"/>
    </w:pPr>
    <w:rPr>
      <w:szCs w:val="20"/>
      <w:lang w:eastAsia="de-DE"/>
    </w:rPr>
  </w:style>
  <w:style w:type="paragraph" w:customStyle="1" w:styleId="ListNumber1Level3">
    <w:name w:val="List Number 1 (Level 3)"/>
    <w:basedOn w:val="Text1"/>
    <w:uiPriority w:val="99"/>
    <w:rsid w:val="00DD2DA8"/>
    <w:pPr>
      <w:numPr>
        <w:ilvl w:val="2"/>
        <w:numId w:val="48"/>
      </w:numPr>
    </w:pPr>
    <w:rPr>
      <w:szCs w:val="20"/>
      <w:lang w:eastAsia="de-DE"/>
    </w:rPr>
  </w:style>
  <w:style w:type="paragraph" w:customStyle="1" w:styleId="ListNumber2Level3">
    <w:name w:val="List Number 2 (Level 3)"/>
    <w:basedOn w:val="Text2"/>
    <w:uiPriority w:val="99"/>
    <w:rsid w:val="00DD2DA8"/>
    <w:pPr>
      <w:tabs>
        <w:tab w:val="num" w:pos="2977"/>
      </w:tabs>
      <w:ind w:left="2977" w:hanging="709"/>
    </w:pPr>
    <w:rPr>
      <w:szCs w:val="20"/>
      <w:lang w:eastAsia="de-DE"/>
    </w:rPr>
  </w:style>
  <w:style w:type="paragraph" w:customStyle="1" w:styleId="ListNumber3Level3">
    <w:name w:val="List Number 3 (Level 3)"/>
    <w:basedOn w:val="Text3"/>
    <w:uiPriority w:val="99"/>
    <w:rsid w:val="00DD2DA8"/>
    <w:pPr>
      <w:tabs>
        <w:tab w:val="num" w:pos="2977"/>
      </w:tabs>
      <w:ind w:left="2977" w:hanging="709"/>
    </w:pPr>
    <w:rPr>
      <w:szCs w:val="20"/>
      <w:lang w:eastAsia="de-DE"/>
    </w:rPr>
  </w:style>
  <w:style w:type="paragraph" w:customStyle="1" w:styleId="ListNumber4Level3">
    <w:name w:val="List Number 4 (Level 3)"/>
    <w:basedOn w:val="Text4"/>
    <w:uiPriority w:val="99"/>
    <w:rsid w:val="00DD2DA8"/>
    <w:pPr>
      <w:tabs>
        <w:tab w:val="num" w:pos="2977"/>
      </w:tabs>
      <w:ind w:left="2977" w:hanging="709"/>
    </w:pPr>
    <w:rPr>
      <w:szCs w:val="20"/>
      <w:lang w:eastAsia="de-DE"/>
    </w:rPr>
  </w:style>
  <w:style w:type="paragraph" w:customStyle="1" w:styleId="ListNumberLevel4">
    <w:name w:val="List Number (Level 4)"/>
    <w:basedOn w:val="Normal"/>
    <w:uiPriority w:val="99"/>
    <w:rsid w:val="00DD2DA8"/>
    <w:pPr>
      <w:tabs>
        <w:tab w:val="num" w:pos="2835"/>
      </w:tabs>
      <w:suppressAutoHyphens w:val="0"/>
      <w:spacing w:before="120" w:after="120" w:line="240" w:lineRule="auto"/>
      <w:ind w:left="2835" w:hanging="709"/>
      <w:jc w:val="both"/>
    </w:pPr>
    <w:rPr>
      <w:sz w:val="24"/>
      <w:lang w:eastAsia="de-DE"/>
    </w:rPr>
  </w:style>
  <w:style w:type="paragraph" w:customStyle="1" w:styleId="ListNumber1Level4">
    <w:name w:val="List Number 1 (Level 4)"/>
    <w:basedOn w:val="Text1"/>
    <w:uiPriority w:val="99"/>
    <w:rsid w:val="00DD2DA8"/>
    <w:pPr>
      <w:numPr>
        <w:ilvl w:val="3"/>
        <w:numId w:val="48"/>
      </w:numPr>
    </w:pPr>
    <w:rPr>
      <w:szCs w:val="20"/>
      <w:lang w:eastAsia="de-DE"/>
    </w:rPr>
  </w:style>
  <w:style w:type="paragraph" w:customStyle="1" w:styleId="ListNumber2Level4">
    <w:name w:val="List Number 2 (Level 4)"/>
    <w:basedOn w:val="Text2"/>
    <w:uiPriority w:val="99"/>
    <w:rsid w:val="00DD2DA8"/>
    <w:pPr>
      <w:tabs>
        <w:tab w:val="num" w:pos="3686"/>
      </w:tabs>
      <w:ind w:left="3686" w:hanging="709"/>
    </w:pPr>
    <w:rPr>
      <w:szCs w:val="20"/>
      <w:lang w:eastAsia="de-DE"/>
    </w:rPr>
  </w:style>
  <w:style w:type="paragraph" w:customStyle="1" w:styleId="ListNumber3Level4">
    <w:name w:val="List Number 3 (Level 4)"/>
    <w:basedOn w:val="Text3"/>
    <w:uiPriority w:val="99"/>
    <w:rsid w:val="00DD2DA8"/>
    <w:pPr>
      <w:tabs>
        <w:tab w:val="num" w:pos="3686"/>
      </w:tabs>
      <w:ind w:left="3686" w:hanging="709"/>
    </w:pPr>
    <w:rPr>
      <w:szCs w:val="20"/>
      <w:lang w:eastAsia="de-DE"/>
    </w:rPr>
  </w:style>
  <w:style w:type="paragraph" w:customStyle="1" w:styleId="ListNumber4Level4">
    <w:name w:val="List Number 4 (Level 4)"/>
    <w:basedOn w:val="Text4"/>
    <w:uiPriority w:val="99"/>
    <w:rsid w:val="00DD2DA8"/>
    <w:pPr>
      <w:tabs>
        <w:tab w:val="num" w:pos="3686"/>
      </w:tabs>
      <w:ind w:left="3686" w:hanging="709"/>
    </w:pPr>
    <w:rPr>
      <w:szCs w:val="20"/>
      <w:lang w:eastAsia="de-DE"/>
    </w:rPr>
  </w:style>
  <w:style w:type="paragraph" w:customStyle="1" w:styleId="Rfrenceinterinstitutionelleprliminaire">
    <w:name w:val="Référence interinstitutionelle (préliminaire)"/>
    <w:basedOn w:val="Normal"/>
    <w:next w:val="Normal"/>
    <w:uiPriority w:val="99"/>
    <w:rsid w:val="00DD2DA8"/>
    <w:pPr>
      <w:suppressAutoHyphens w:val="0"/>
      <w:spacing w:line="240" w:lineRule="auto"/>
      <w:ind w:left="5103"/>
    </w:pPr>
    <w:rPr>
      <w:sz w:val="24"/>
      <w:lang w:eastAsia="de-DE"/>
    </w:rPr>
  </w:style>
  <w:style w:type="paragraph" w:customStyle="1" w:styleId="Sous-titreobjetprliminaire">
    <w:name w:val="Sous-titre objet (préliminaire)"/>
    <w:basedOn w:val="Normal"/>
    <w:uiPriority w:val="99"/>
    <w:rsid w:val="00DD2DA8"/>
    <w:pPr>
      <w:suppressAutoHyphens w:val="0"/>
      <w:spacing w:line="240" w:lineRule="auto"/>
      <w:jc w:val="center"/>
    </w:pPr>
    <w:rPr>
      <w:b/>
      <w:bCs/>
      <w:sz w:val="24"/>
      <w:lang w:eastAsia="de-DE"/>
    </w:rPr>
  </w:style>
  <w:style w:type="paragraph" w:customStyle="1" w:styleId="Statutprliminaire">
    <w:name w:val="Statut (préliminaire)"/>
    <w:basedOn w:val="Normal"/>
    <w:next w:val="Normal"/>
    <w:uiPriority w:val="99"/>
    <w:rsid w:val="00DD2DA8"/>
    <w:pPr>
      <w:suppressAutoHyphens w:val="0"/>
      <w:spacing w:before="360" w:line="240" w:lineRule="auto"/>
      <w:jc w:val="center"/>
    </w:pPr>
    <w:rPr>
      <w:sz w:val="24"/>
      <w:lang w:eastAsia="de-DE"/>
    </w:rPr>
  </w:style>
  <w:style w:type="paragraph" w:customStyle="1" w:styleId="Titreobjetprliminaire">
    <w:name w:val="Titre objet (préliminaire)"/>
    <w:basedOn w:val="Normal"/>
    <w:next w:val="Normal"/>
    <w:uiPriority w:val="99"/>
    <w:rsid w:val="00DD2DA8"/>
    <w:pPr>
      <w:suppressAutoHyphens w:val="0"/>
      <w:spacing w:before="360" w:after="360" w:line="240" w:lineRule="auto"/>
      <w:jc w:val="center"/>
    </w:pPr>
    <w:rPr>
      <w:b/>
      <w:bCs/>
      <w:sz w:val="24"/>
      <w:lang w:eastAsia="de-DE"/>
    </w:rPr>
  </w:style>
  <w:style w:type="paragraph" w:customStyle="1" w:styleId="Typedudocumentprliminaire">
    <w:name w:val="Type du document (préliminaire)"/>
    <w:basedOn w:val="Normal"/>
    <w:next w:val="Normal"/>
    <w:uiPriority w:val="99"/>
    <w:rsid w:val="00DD2DA8"/>
    <w:pPr>
      <w:suppressAutoHyphens w:val="0"/>
      <w:spacing w:before="360" w:line="240" w:lineRule="auto"/>
      <w:jc w:val="center"/>
    </w:pPr>
    <w:rPr>
      <w:b/>
      <w:bCs/>
      <w:sz w:val="24"/>
      <w:lang w:eastAsia="de-DE"/>
    </w:rPr>
  </w:style>
  <w:style w:type="paragraph" w:customStyle="1" w:styleId="Fichefinancirestandardtitre">
    <w:name w:val="Fiche financière (standard) titr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standardtitreacte">
    <w:name w:val="Fiche financière (standard) titre (act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travailtitre">
    <w:name w:val="Fiche financière (travail) titr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travailtitreacte">
    <w:name w:val="Fiche financière (travail) titre (act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attributiontitre">
    <w:name w:val="Fiche financière (attribution) titr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attributiontitreacte">
    <w:name w:val="Fiche financière (attribution) titre (act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Lignefinal">
    <w:name w:val="Ligne final"/>
    <w:basedOn w:val="Normal"/>
    <w:next w:val="Normal"/>
    <w:uiPriority w:val="99"/>
    <w:rsid w:val="00DD2DA8"/>
    <w:pPr>
      <w:pBdr>
        <w:bottom w:val="single" w:sz="4" w:space="0" w:color="000000"/>
      </w:pBdr>
      <w:suppressAutoHyphens w:val="0"/>
      <w:spacing w:before="720" w:after="360" w:line="360" w:lineRule="auto"/>
      <w:ind w:left="3400" w:right="3400"/>
      <w:jc w:val="center"/>
    </w:pPr>
    <w:rPr>
      <w:b/>
      <w:bCs/>
      <w:sz w:val="24"/>
      <w:lang w:eastAsia="en-GB"/>
    </w:rPr>
  </w:style>
  <w:style w:type="paragraph" w:customStyle="1" w:styleId="LignefinalLandscape">
    <w:name w:val="Ligne final (Landscape)"/>
    <w:basedOn w:val="Normal"/>
    <w:next w:val="Normal"/>
    <w:uiPriority w:val="99"/>
    <w:rsid w:val="00DD2DA8"/>
    <w:pPr>
      <w:pBdr>
        <w:bottom w:val="single" w:sz="4" w:space="0" w:color="000000"/>
      </w:pBdr>
      <w:suppressAutoHyphens w:val="0"/>
      <w:spacing w:before="720" w:after="360" w:line="360" w:lineRule="auto"/>
      <w:ind w:left="5868" w:right="5868"/>
      <w:jc w:val="center"/>
    </w:pPr>
    <w:rPr>
      <w:b/>
      <w:bCs/>
      <w:sz w:val="24"/>
      <w:lang w:eastAsia="en-GB"/>
    </w:rPr>
  </w:style>
  <w:style w:type="paragraph" w:customStyle="1" w:styleId="EntLogo">
    <w:name w:val="EntLogo"/>
    <w:basedOn w:val="Normal"/>
    <w:uiPriority w:val="99"/>
    <w:rsid w:val="00DD2DA8"/>
    <w:pPr>
      <w:tabs>
        <w:tab w:val="right" w:pos="9639"/>
      </w:tabs>
      <w:suppressAutoHyphens w:val="0"/>
      <w:spacing w:line="360" w:lineRule="auto"/>
    </w:pPr>
    <w:rPr>
      <w:b/>
      <w:bCs/>
      <w:sz w:val="24"/>
      <w:lang w:eastAsia="en-GB"/>
    </w:rPr>
  </w:style>
  <w:style w:type="paragraph" w:customStyle="1" w:styleId="EntInstit">
    <w:name w:val="EntInstit"/>
    <w:basedOn w:val="Normal"/>
    <w:uiPriority w:val="99"/>
    <w:rsid w:val="00DD2DA8"/>
    <w:pPr>
      <w:suppressAutoHyphens w:val="0"/>
      <w:spacing w:line="240" w:lineRule="auto"/>
      <w:jc w:val="right"/>
    </w:pPr>
    <w:rPr>
      <w:b/>
      <w:bCs/>
      <w:sz w:val="24"/>
      <w:lang w:eastAsia="en-GB"/>
    </w:rPr>
  </w:style>
  <w:style w:type="paragraph" w:customStyle="1" w:styleId="EntRefer">
    <w:name w:val="EntRefer"/>
    <w:basedOn w:val="Normal"/>
    <w:uiPriority w:val="99"/>
    <w:rsid w:val="00DD2DA8"/>
    <w:pPr>
      <w:suppressAutoHyphens w:val="0"/>
      <w:spacing w:line="240" w:lineRule="auto"/>
    </w:pPr>
    <w:rPr>
      <w:b/>
      <w:bCs/>
      <w:sz w:val="24"/>
      <w:lang w:eastAsia="en-GB"/>
    </w:rPr>
  </w:style>
  <w:style w:type="paragraph" w:customStyle="1" w:styleId="EntEmet">
    <w:name w:val="EntEmet"/>
    <w:basedOn w:val="Normal"/>
    <w:uiPriority w:val="99"/>
    <w:rsid w:val="00DD2DA8"/>
    <w:pPr>
      <w:suppressAutoHyphens w:val="0"/>
      <w:spacing w:before="40" w:line="240" w:lineRule="auto"/>
    </w:pPr>
    <w:rPr>
      <w:sz w:val="24"/>
      <w:lang w:eastAsia="en-GB"/>
    </w:rPr>
  </w:style>
  <w:style w:type="paragraph" w:customStyle="1" w:styleId="EntText">
    <w:name w:val="EntText"/>
    <w:basedOn w:val="Normal"/>
    <w:uiPriority w:val="99"/>
    <w:rsid w:val="00DD2DA8"/>
    <w:pPr>
      <w:suppressAutoHyphens w:val="0"/>
      <w:spacing w:before="120" w:after="120" w:line="360" w:lineRule="auto"/>
    </w:pPr>
    <w:rPr>
      <w:sz w:val="24"/>
      <w:lang w:eastAsia="en-GB"/>
    </w:rPr>
  </w:style>
  <w:style w:type="paragraph" w:customStyle="1" w:styleId="EntEU">
    <w:name w:val="EntEU"/>
    <w:basedOn w:val="Normal"/>
    <w:uiPriority w:val="99"/>
    <w:rsid w:val="00DD2DA8"/>
    <w:pPr>
      <w:suppressAutoHyphens w:val="0"/>
      <w:spacing w:before="240" w:after="240" w:line="240" w:lineRule="auto"/>
      <w:jc w:val="center"/>
    </w:pPr>
    <w:rPr>
      <w:b/>
      <w:bCs/>
      <w:sz w:val="36"/>
      <w:szCs w:val="36"/>
      <w:lang w:eastAsia="en-GB"/>
    </w:rPr>
  </w:style>
  <w:style w:type="paragraph" w:customStyle="1" w:styleId="EntASSOC">
    <w:name w:val="EntASSOC"/>
    <w:basedOn w:val="Normal"/>
    <w:uiPriority w:val="99"/>
    <w:rsid w:val="00DD2DA8"/>
    <w:pPr>
      <w:suppressAutoHyphens w:val="0"/>
      <w:spacing w:line="240" w:lineRule="auto"/>
      <w:jc w:val="center"/>
    </w:pPr>
    <w:rPr>
      <w:b/>
      <w:bCs/>
      <w:sz w:val="24"/>
      <w:lang w:eastAsia="en-GB"/>
    </w:rPr>
  </w:style>
  <w:style w:type="paragraph" w:customStyle="1" w:styleId="EntACP">
    <w:name w:val="EntACP"/>
    <w:basedOn w:val="Normal"/>
    <w:uiPriority w:val="99"/>
    <w:rsid w:val="00DD2DA8"/>
    <w:pPr>
      <w:suppressAutoHyphens w:val="0"/>
      <w:spacing w:after="120" w:line="240" w:lineRule="auto"/>
      <w:jc w:val="center"/>
    </w:pPr>
    <w:rPr>
      <w:b/>
      <w:bCs/>
      <w:spacing w:val="40"/>
      <w:sz w:val="28"/>
      <w:szCs w:val="28"/>
      <w:lang w:eastAsia="en-GB"/>
    </w:rPr>
  </w:style>
  <w:style w:type="paragraph" w:customStyle="1" w:styleId="EntInstitACP">
    <w:name w:val="EntInstitACP"/>
    <w:basedOn w:val="Normal"/>
    <w:uiPriority w:val="99"/>
    <w:rsid w:val="00DD2DA8"/>
    <w:pPr>
      <w:suppressAutoHyphens w:val="0"/>
      <w:spacing w:line="240" w:lineRule="auto"/>
      <w:jc w:val="center"/>
    </w:pPr>
    <w:rPr>
      <w:b/>
      <w:bCs/>
      <w:sz w:val="24"/>
      <w:lang w:eastAsia="en-GB"/>
    </w:rPr>
  </w:style>
  <w:style w:type="paragraph" w:customStyle="1" w:styleId="Genredudocument">
    <w:name w:val="Genre du document"/>
    <w:basedOn w:val="EntRefer"/>
    <w:next w:val="EntRefer"/>
    <w:uiPriority w:val="99"/>
    <w:rsid w:val="00DD2DA8"/>
    <w:pPr>
      <w:spacing w:before="240"/>
    </w:pPr>
  </w:style>
  <w:style w:type="paragraph" w:customStyle="1" w:styleId="Accordtitre">
    <w:name w:val="Accord titre"/>
    <w:basedOn w:val="Normal"/>
    <w:uiPriority w:val="99"/>
    <w:rsid w:val="00DD2DA8"/>
    <w:pPr>
      <w:suppressAutoHyphens w:val="0"/>
      <w:spacing w:line="360" w:lineRule="auto"/>
      <w:jc w:val="center"/>
    </w:pPr>
    <w:rPr>
      <w:sz w:val="24"/>
      <w:lang w:eastAsia="en-GB"/>
    </w:rPr>
  </w:style>
  <w:style w:type="paragraph" w:customStyle="1" w:styleId="FooterAccord">
    <w:name w:val="Footer Accord"/>
    <w:basedOn w:val="Normal"/>
    <w:uiPriority w:val="99"/>
    <w:rsid w:val="00DD2DA8"/>
    <w:pPr>
      <w:tabs>
        <w:tab w:val="center" w:pos="4819"/>
        <w:tab w:val="center" w:pos="7370"/>
        <w:tab w:val="right" w:pos="9638"/>
      </w:tabs>
      <w:suppressAutoHyphens w:val="0"/>
      <w:spacing w:before="360" w:line="240" w:lineRule="auto"/>
      <w:jc w:val="center"/>
    </w:pPr>
    <w:rPr>
      <w:sz w:val="24"/>
      <w:lang w:eastAsia="en-GB"/>
    </w:rPr>
  </w:style>
  <w:style w:type="paragraph" w:customStyle="1" w:styleId="FooterLandscapeAccord">
    <w:name w:val="FooterLandscape Accord"/>
    <w:basedOn w:val="Normal"/>
    <w:uiPriority w:val="99"/>
    <w:rsid w:val="00DD2DA8"/>
    <w:pPr>
      <w:tabs>
        <w:tab w:val="center" w:pos="7285"/>
        <w:tab w:val="center" w:pos="10930"/>
        <w:tab w:val="right" w:pos="14570"/>
      </w:tabs>
      <w:suppressAutoHyphens w:val="0"/>
      <w:spacing w:before="360" w:line="240" w:lineRule="auto"/>
      <w:jc w:val="center"/>
    </w:pPr>
    <w:rPr>
      <w:sz w:val="24"/>
      <w:lang w:eastAsia="en-GB"/>
    </w:rPr>
  </w:style>
  <w:style w:type="paragraph" w:styleId="MacroText">
    <w:name w:val="macro"/>
    <w:link w:val="MacroTextChar"/>
    <w:uiPriority w:val="99"/>
    <w:rsid w:val="00DD2DA8"/>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hAnsi="Courier New" w:cs="Courier New"/>
      <w:lang w:val="en-GB"/>
    </w:rPr>
  </w:style>
  <w:style w:type="character" w:customStyle="1" w:styleId="MacroTextChar">
    <w:name w:val="Macro Text Char"/>
    <w:link w:val="MacroText"/>
    <w:uiPriority w:val="99"/>
    <w:rsid w:val="00DD2DA8"/>
    <w:rPr>
      <w:rFonts w:ascii="Courier New" w:hAnsi="Courier New" w:cs="Courier New"/>
      <w:lang w:val="en-GB" w:eastAsia="en-US"/>
    </w:rPr>
  </w:style>
  <w:style w:type="paragraph" w:customStyle="1" w:styleId="Titre2">
    <w:name w:val="Titre2"/>
    <w:basedOn w:val="Normal"/>
    <w:uiPriority w:val="99"/>
    <w:rsid w:val="00DD2DA8"/>
    <w:pPr>
      <w:numPr>
        <w:numId w:val="35"/>
      </w:numPr>
      <w:tabs>
        <w:tab w:val="clear" w:pos="567"/>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val="0"/>
      <w:spacing w:line="240" w:lineRule="auto"/>
      <w:ind w:left="1701" w:firstLine="0"/>
      <w:jc w:val="both"/>
    </w:pPr>
    <w:rPr>
      <w:rFonts w:ascii="Arial" w:hAnsi="Arial" w:cs="Arial"/>
      <w:b/>
      <w:bCs/>
      <w:sz w:val="48"/>
      <w:szCs w:val="48"/>
      <w:lang w:val="fr-FR" w:eastAsia="en-GB"/>
    </w:rPr>
  </w:style>
  <w:style w:type="character" w:customStyle="1" w:styleId="CRDeleted">
    <w:name w:val="CR Deleted"/>
    <w:uiPriority w:val="99"/>
    <w:rsid w:val="00DD2DA8"/>
    <w:rPr>
      <w:dstrike/>
    </w:rPr>
  </w:style>
  <w:style w:type="paragraph" w:customStyle="1" w:styleId="Normal6">
    <w:name w:val="Normal6"/>
    <w:basedOn w:val="Normal"/>
    <w:uiPriority w:val="99"/>
    <w:rsid w:val="00DD2DA8"/>
    <w:pPr>
      <w:widowControl w:val="0"/>
      <w:suppressAutoHyphens w:val="0"/>
      <w:spacing w:after="120" w:line="240" w:lineRule="auto"/>
    </w:pPr>
    <w:rPr>
      <w:sz w:val="24"/>
      <w:lang w:eastAsia="en-GB"/>
    </w:rPr>
  </w:style>
  <w:style w:type="paragraph" w:customStyle="1" w:styleId="Normal12Centre">
    <w:name w:val="Normal12Centre"/>
    <w:basedOn w:val="Normal"/>
    <w:uiPriority w:val="99"/>
    <w:rsid w:val="00DD2DA8"/>
    <w:pPr>
      <w:widowControl w:val="0"/>
      <w:suppressAutoHyphens w:val="0"/>
      <w:spacing w:after="240" w:line="240" w:lineRule="auto"/>
      <w:jc w:val="center"/>
    </w:pPr>
    <w:rPr>
      <w:sz w:val="24"/>
      <w:lang w:eastAsia="en-GB"/>
    </w:rPr>
  </w:style>
  <w:style w:type="paragraph" w:customStyle="1" w:styleId="Titre1">
    <w:name w:val="Titre1"/>
    <w:basedOn w:val="Heading6"/>
    <w:uiPriority w:val="99"/>
    <w:rsid w:val="00DD2DA8"/>
    <w:pPr>
      <w:keepNext/>
      <w:numPr>
        <w:numId w:val="40"/>
      </w:numPr>
      <w:tabs>
        <w:tab w:val="clear" w:pos="720"/>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val="0"/>
      <w:ind w:left="0" w:firstLine="0"/>
      <w:jc w:val="center"/>
    </w:pPr>
    <w:rPr>
      <w:rFonts w:ascii="Calibri" w:hAnsi="Calibri"/>
      <w:sz w:val="60"/>
      <w:szCs w:val="60"/>
      <w:lang w:val="fr-FR" w:eastAsia="en-GB"/>
    </w:rPr>
  </w:style>
  <w:style w:type="paragraph" w:customStyle="1" w:styleId="Par-number1">
    <w:name w:val="Par-number 1)"/>
    <w:basedOn w:val="Normal"/>
    <w:next w:val="Normal"/>
    <w:uiPriority w:val="99"/>
    <w:rsid w:val="00DD2DA8"/>
    <w:pPr>
      <w:widowControl w:val="0"/>
      <w:tabs>
        <w:tab w:val="num" w:pos="1209"/>
      </w:tabs>
      <w:suppressAutoHyphens w:val="0"/>
      <w:spacing w:line="360" w:lineRule="auto"/>
      <w:ind w:left="1209" w:hanging="360"/>
    </w:pPr>
    <w:rPr>
      <w:sz w:val="24"/>
      <w:lang w:eastAsia="en-GB"/>
    </w:rPr>
  </w:style>
  <w:style w:type="paragraph" w:customStyle="1" w:styleId="Par-bullet">
    <w:name w:val="Par-bullet"/>
    <w:basedOn w:val="Normal"/>
    <w:next w:val="Normal"/>
    <w:uiPriority w:val="99"/>
    <w:rsid w:val="00DD2DA8"/>
    <w:pPr>
      <w:widowControl w:val="0"/>
      <w:tabs>
        <w:tab w:val="num" w:pos="643"/>
      </w:tabs>
      <w:suppressAutoHyphens w:val="0"/>
      <w:spacing w:line="360" w:lineRule="auto"/>
      <w:ind w:left="643" w:hanging="360"/>
    </w:pPr>
    <w:rPr>
      <w:sz w:val="24"/>
      <w:lang w:eastAsia="en-GB"/>
    </w:rPr>
  </w:style>
  <w:style w:type="paragraph" w:customStyle="1" w:styleId="Par-equal">
    <w:name w:val="Par-equal"/>
    <w:basedOn w:val="Normal"/>
    <w:next w:val="Normal"/>
    <w:uiPriority w:val="99"/>
    <w:rsid w:val="00DD2DA8"/>
    <w:pPr>
      <w:widowControl w:val="0"/>
      <w:numPr>
        <w:numId w:val="39"/>
      </w:numPr>
      <w:suppressAutoHyphens w:val="0"/>
      <w:spacing w:line="360" w:lineRule="auto"/>
    </w:pPr>
    <w:rPr>
      <w:sz w:val="24"/>
      <w:lang w:eastAsia="en-GB"/>
    </w:rPr>
  </w:style>
  <w:style w:type="paragraph" w:customStyle="1" w:styleId="Par-number10">
    <w:name w:val="Par-number (1)"/>
    <w:basedOn w:val="Normal"/>
    <w:next w:val="Normal"/>
    <w:uiPriority w:val="99"/>
    <w:rsid w:val="00DD2DA8"/>
    <w:pPr>
      <w:widowControl w:val="0"/>
      <w:tabs>
        <w:tab w:val="num" w:pos="1209"/>
      </w:tabs>
      <w:suppressAutoHyphens w:val="0"/>
      <w:spacing w:line="360" w:lineRule="auto"/>
      <w:ind w:left="1209" w:hanging="360"/>
    </w:pPr>
    <w:rPr>
      <w:sz w:val="24"/>
      <w:lang w:eastAsia="en-GB"/>
    </w:rPr>
  </w:style>
  <w:style w:type="paragraph" w:customStyle="1" w:styleId="Par-number11">
    <w:name w:val="Par-number 1."/>
    <w:basedOn w:val="Normal"/>
    <w:next w:val="Normal"/>
    <w:uiPriority w:val="99"/>
    <w:rsid w:val="00DD2DA8"/>
    <w:pPr>
      <w:widowControl w:val="0"/>
      <w:tabs>
        <w:tab w:val="num" w:pos="360"/>
      </w:tabs>
      <w:suppressAutoHyphens w:val="0"/>
      <w:spacing w:line="360" w:lineRule="auto"/>
      <w:ind w:left="360" w:hanging="360"/>
    </w:pPr>
    <w:rPr>
      <w:sz w:val="24"/>
      <w:lang w:eastAsia="en-GB"/>
    </w:rPr>
  </w:style>
  <w:style w:type="paragraph" w:customStyle="1" w:styleId="Par-numberI">
    <w:name w:val="Par-number I."/>
    <w:basedOn w:val="Normal"/>
    <w:next w:val="Normal"/>
    <w:uiPriority w:val="99"/>
    <w:rsid w:val="00DD2DA8"/>
    <w:pPr>
      <w:widowControl w:val="0"/>
      <w:tabs>
        <w:tab w:val="num" w:pos="643"/>
      </w:tabs>
      <w:suppressAutoHyphens w:val="0"/>
      <w:spacing w:line="360" w:lineRule="auto"/>
      <w:ind w:left="643" w:hanging="360"/>
    </w:pPr>
    <w:rPr>
      <w:sz w:val="24"/>
      <w:lang w:eastAsia="en-GB"/>
    </w:rPr>
  </w:style>
  <w:style w:type="paragraph" w:customStyle="1" w:styleId="Par-dash">
    <w:name w:val="Par-dash"/>
    <w:basedOn w:val="Normal"/>
    <w:next w:val="Normal"/>
    <w:uiPriority w:val="99"/>
    <w:rsid w:val="00DD2DA8"/>
    <w:pPr>
      <w:widowControl w:val="0"/>
      <w:numPr>
        <w:numId w:val="36"/>
      </w:numPr>
      <w:suppressAutoHyphens w:val="0"/>
      <w:spacing w:line="360" w:lineRule="auto"/>
    </w:pPr>
    <w:rPr>
      <w:sz w:val="24"/>
      <w:lang w:eastAsia="en-GB"/>
    </w:rPr>
  </w:style>
  <w:style w:type="paragraph" w:customStyle="1" w:styleId="Par-numberA0">
    <w:name w:val="Par-number A."/>
    <w:basedOn w:val="Normal"/>
    <w:next w:val="Normal"/>
    <w:uiPriority w:val="99"/>
    <w:rsid w:val="00DD2DA8"/>
    <w:pPr>
      <w:widowControl w:val="0"/>
      <w:numPr>
        <w:numId w:val="37"/>
      </w:numPr>
      <w:suppressAutoHyphens w:val="0"/>
      <w:spacing w:line="360" w:lineRule="auto"/>
    </w:pPr>
    <w:rPr>
      <w:sz w:val="24"/>
      <w:lang w:eastAsia="en-GB"/>
    </w:rPr>
  </w:style>
  <w:style w:type="paragraph" w:customStyle="1" w:styleId="Par-numberi0">
    <w:name w:val="Par-number (i)"/>
    <w:basedOn w:val="Normal"/>
    <w:next w:val="Normal"/>
    <w:uiPriority w:val="99"/>
    <w:rsid w:val="00DD2DA8"/>
    <w:pPr>
      <w:widowControl w:val="0"/>
      <w:tabs>
        <w:tab w:val="left" w:pos="567"/>
        <w:tab w:val="num" w:pos="1417"/>
      </w:tabs>
      <w:suppressAutoHyphens w:val="0"/>
      <w:spacing w:line="360" w:lineRule="auto"/>
      <w:ind w:left="1417" w:hanging="567"/>
    </w:pPr>
    <w:rPr>
      <w:sz w:val="24"/>
      <w:lang w:eastAsia="en-GB"/>
    </w:rPr>
  </w:style>
  <w:style w:type="paragraph" w:customStyle="1" w:styleId="Par-numbera">
    <w:name w:val="Par-number (a)"/>
    <w:basedOn w:val="Normal"/>
    <w:next w:val="Normal"/>
    <w:uiPriority w:val="99"/>
    <w:rsid w:val="00DD2DA8"/>
    <w:pPr>
      <w:widowControl w:val="0"/>
      <w:numPr>
        <w:numId w:val="38"/>
      </w:numPr>
      <w:suppressAutoHyphens w:val="0"/>
      <w:spacing w:line="360" w:lineRule="auto"/>
    </w:pPr>
    <w:rPr>
      <w:sz w:val="24"/>
      <w:lang w:eastAsia="en-GB"/>
    </w:rPr>
  </w:style>
  <w:style w:type="paragraph" w:customStyle="1" w:styleId="considerants">
    <w:name w:val="considerants"/>
    <w:basedOn w:val="Normal"/>
    <w:uiPriority w:val="99"/>
    <w:rsid w:val="00DD2DA8"/>
    <w:pPr>
      <w:tabs>
        <w:tab w:val="num" w:pos="360"/>
        <w:tab w:val="left" w:pos="1417"/>
        <w:tab w:val="left" w:pos="2126"/>
        <w:tab w:val="left" w:pos="2835"/>
      </w:tabs>
      <w:suppressAutoHyphens w:val="0"/>
      <w:spacing w:before="120" w:after="120" w:line="360" w:lineRule="auto"/>
      <w:ind w:left="360" w:hanging="360"/>
    </w:pPr>
    <w:rPr>
      <w:sz w:val="24"/>
      <w:lang w:eastAsia="fr-BE"/>
    </w:rPr>
  </w:style>
  <w:style w:type="paragraph" w:customStyle="1" w:styleId="pointdouble10">
    <w:name w:val="point double 1"/>
    <w:basedOn w:val="Text1"/>
    <w:uiPriority w:val="99"/>
    <w:rsid w:val="00DD2DA8"/>
    <w:pPr>
      <w:spacing w:line="360" w:lineRule="auto"/>
      <w:jc w:val="left"/>
    </w:pPr>
    <w:rPr>
      <w:szCs w:val="20"/>
      <w:lang w:eastAsia="en-GB"/>
    </w:rPr>
  </w:style>
  <w:style w:type="paragraph" w:customStyle="1" w:styleId="ManualNumPar10">
    <w:name w:val="ManualNumPar 1"/>
    <w:basedOn w:val="Text1"/>
    <w:uiPriority w:val="99"/>
    <w:rsid w:val="00DD2DA8"/>
    <w:pPr>
      <w:spacing w:line="360" w:lineRule="auto"/>
      <w:jc w:val="left"/>
    </w:pPr>
    <w:rPr>
      <w:szCs w:val="20"/>
      <w:lang w:eastAsia="en-GB"/>
    </w:rPr>
  </w:style>
  <w:style w:type="paragraph" w:customStyle="1" w:styleId="pj">
    <w:name w:val="p.j."/>
    <w:basedOn w:val="Normal"/>
    <w:next w:val="Normal"/>
    <w:uiPriority w:val="99"/>
    <w:rsid w:val="00DD2DA8"/>
    <w:pPr>
      <w:numPr>
        <w:numId w:val="41"/>
      </w:numPr>
      <w:tabs>
        <w:tab w:val="clear" w:pos="1560"/>
      </w:tabs>
      <w:suppressAutoHyphens w:val="0"/>
      <w:spacing w:before="1200" w:after="120" w:line="360" w:lineRule="auto"/>
      <w:ind w:left="1440" w:hanging="1440"/>
    </w:pPr>
    <w:rPr>
      <w:sz w:val="24"/>
      <w:lang w:eastAsia="en-GB"/>
    </w:rPr>
  </w:style>
  <w:style w:type="paragraph" w:styleId="TableofAuthorities">
    <w:name w:val="table of authorities"/>
    <w:basedOn w:val="Normal"/>
    <w:next w:val="Normal"/>
    <w:uiPriority w:val="99"/>
    <w:rsid w:val="00DD2DA8"/>
    <w:pPr>
      <w:suppressAutoHyphens w:val="0"/>
      <w:spacing w:before="120" w:after="120" w:line="360" w:lineRule="auto"/>
      <w:ind w:left="240" w:hanging="240"/>
    </w:pPr>
    <w:rPr>
      <w:sz w:val="24"/>
      <w:lang w:eastAsia="fr-BE"/>
    </w:rPr>
  </w:style>
  <w:style w:type="paragraph" w:customStyle="1" w:styleId="Style3">
    <w:name w:val="Style 3"/>
    <w:basedOn w:val="Normal"/>
    <w:uiPriority w:val="99"/>
    <w:rsid w:val="00DD2DA8"/>
    <w:pPr>
      <w:suppressAutoHyphens w:val="0"/>
      <w:spacing w:line="264" w:lineRule="atLeast"/>
      <w:jc w:val="both"/>
    </w:pPr>
    <w:rPr>
      <w:sz w:val="24"/>
      <w:lang w:val="en-US" w:eastAsia="en-GB"/>
    </w:rPr>
  </w:style>
  <w:style w:type="paragraph" w:customStyle="1" w:styleId="ManualNumpar11">
    <w:name w:val="Manual Numpar 1"/>
    <w:basedOn w:val="Normal"/>
    <w:uiPriority w:val="99"/>
    <w:rsid w:val="00DD2DA8"/>
    <w:pPr>
      <w:suppressAutoHyphens w:val="0"/>
      <w:spacing w:line="240" w:lineRule="auto"/>
      <w:jc w:val="both"/>
    </w:pPr>
    <w:rPr>
      <w:sz w:val="24"/>
      <w:lang w:eastAsia="en-GB"/>
    </w:rPr>
  </w:style>
  <w:style w:type="paragraph" w:customStyle="1" w:styleId="text10">
    <w:name w:val="text 1"/>
    <w:basedOn w:val="Normal"/>
    <w:next w:val="Text1"/>
    <w:uiPriority w:val="99"/>
    <w:rsid w:val="00DD2DA8"/>
    <w:pPr>
      <w:suppressAutoHyphens w:val="0"/>
      <w:spacing w:line="240" w:lineRule="auto"/>
      <w:jc w:val="both"/>
    </w:pPr>
    <w:rPr>
      <w:sz w:val="24"/>
      <w:lang w:eastAsia="en-GB"/>
    </w:rPr>
  </w:style>
  <w:style w:type="paragraph" w:customStyle="1" w:styleId="Am">
    <w:name w:val="Am"/>
    <w:basedOn w:val="Titrearticle"/>
    <w:uiPriority w:val="99"/>
    <w:rsid w:val="00DD2DA8"/>
    <w:pPr>
      <w:spacing w:before="0" w:after="240"/>
    </w:pPr>
    <w:rPr>
      <w:i w:val="0"/>
      <w:szCs w:val="20"/>
      <w:lang w:eastAsia="en-GB"/>
    </w:rPr>
  </w:style>
  <w:style w:type="paragraph" w:customStyle="1" w:styleId="pointdouble00">
    <w:name w:val="point double 0"/>
    <w:basedOn w:val="pointdouble10"/>
    <w:uiPriority w:val="99"/>
    <w:rsid w:val="00DD2DA8"/>
  </w:style>
  <w:style w:type="paragraph" w:customStyle="1" w:styleId="ManualPar1">
    <w:name w:val="Manual Par1."/>
    <w:basedOn w:val="Normal"/>
    <w:uiPriority w:val="99"/>
    <w:rsid w:val="00DD2DA8"/>
    <w:pPr>
      <w:suppressAutoHyphens w:val="0"/>
      <w:spacing w:before="120" w:after="120" w:line="240" w:lineRule="auto"/>
      <w:jc w:val="both"/>
    </w:pPr>
    <w:rPr>
      <w:sz w:val="24"/>
      <w:lang w:eastAsia="de-DE"/>
    </w:rPr>
  </w:style>
  <w:style w:type="paragraph" w:customStyle="1" w:styleId="Noprmal">
    <w:name w:val="Noprmal"/>
    <w:basedOn w:val="Annexetitreglobale"/>
    <w:uiPriority w:val="99"/>
    <w:rsid w:val="00DD2DA8"/>
    <w:pPr>
      <w:autoSpaceDE/>
      <w:autoSpaceDN/>
    </w:pPr>
    <w:rPr>
      <w:rFonts w:cs="Times New Roman"/>
      <w:szCs w:val="20"/>
      <w:lang w:val="en-GB" w:eastAsia="de-DE" w:bidi="ar-SA"/>
    </w:rPr>
  </w:style>
  <w:style w:type="character" w:customStyle="1" w:styleId="cataloguedetail-doctitle1">
    <w:name w:val="cataloguedetail-doctitle1"/>
    <w:uiPriority w:val="99"/>
    <w:rsid w:val="00DD2DA8"/>
    <w:rPr>
      <w:rFonts w:ascii="Verdana" w:hAnsi="Verdana"/>
      <w:b/>
      <w:color w:val="002597"/>
      <w:sz w:val="18"/>
    </w:rPr>
  </w:style>
  <w:style w:type="paragraph" w:customStyle="1" w:styleId="CM4">
    <w:name w:val="CM4"/>
    <w:basedOn w:val="Normal"/>
    <w:next w:val="Normal"/>
    <w:uiPriority w:val="99"/>
    <w:rsid w:val="00DD2DA8"/>
    <w:pPr>
      <w:suppressAutoHyphens w:val="0"/>
      <w:autoSpaceDE w:val="0"/>
      <w:autoSpaceDN w:val="0"/>
      <w:adjustRightInd w:val="0"/>
      <w:spacing w:line="240" w:lineRule="auto"/>
    </w:pPr>
    <w:rPr>
      <w:sz w:val="24"/>
      <w:lang w:eastAsia="en-GB"/>
    </w:rPr>
  </w:style>
  <w:style w:type="paragraph" w:customStyle="1" w:styleId="CM1">
    <w:name w:val="CM1"/>
    <w:basedOn w:val="Default"/>
    <w:next w:val="Default"/>
    <w:uiPriority w:val="99"/>
    <w:rsid w:val="00DD2DA8"/>
    <w:rPr>
      <w:rFonts w:ascii="EUAlbertina" w:eastAsia="Times New Roman" w:hAnsi="EUAlbertina" w:cs="Times New Roman"/>
      <w:color w:val="auto"/>
      <w:lang w:val="en-GB" w:eastAsia="en-GB"/>
    </w:rPr>
  </w:style>
  <w:style w:type="paragraph" w:customStyle="1" w:styleId="CM3">
    <w:name w:val="CM3"/>
    <w:basedOn w:val="Default"/>
    <w:next w:val="Default"/>
    <w:uiPriority w:val="99"/>
    <w:rsid w:val="00DD2DA8"/>
    <w:rPr>
      <w:rFonts w:ascii="EUAlbertina" w:eastAsia="Times New Roman" w:hAnsi="EUAlbertina" w:cs="Times New Roman"/>
      <w:color w:val="auto"/>
      <w:lang w:val="en-GB" w:eastAsia="en-GB"/>
    </w:rPr>
  </w:style>
  <w:style w:type="paragraph" w:customStyle="1" w:styleId="1Paragraph">
    <w:name w:val="1 Paragraph"/>
    <w:basedOn w:val="Normal"/>
    <w:qFormat/>
    <w:rsid w:val="00E27B01"/>
    <w:pPr>
      <w:keepNext/>
      <w:keepLines/>
      <w:tabs>
        <w:tab w:val="right" w:pos="851"/>
      </w:tabs>
      <w:spacing w:before="360" w:after="240" w:line="300" w:lineRule="exact"/>
      <w:ind w:left="1134" w:right="1134" w:hanging="1134"/>
    </w:pPr>
    <w:rPr>
      <w:b/>
      <w:sz w:val="28"/>
    </w:rPr>
  </w:style>
  <w:style w:type="paragraph" w:customStyle="1" w:styleId="11Paragraph">
    <w:name w:val="1.1 Paragraph"/>
    <w:basedOn w:val="H1G"/>
    <w:qFormat/>
    <w:rsid w:val="00584923"/>
  </w:style>
  <w:style w:type="paragraph" w:customStyle="1" w:styleId="111Paragraph">
    <w:name w:val="1.1.1 Paragraph"/>
    <w:basedOn w:val="11Paragraph"/>
    <w:qFormat/>
    <w:rsid w:val="00DD2DA8"/>
    <w:pPr>
      <w:numPr>
        <w:ilvl w:val="2"/>
      </w:numPr>
      <w:ind w:left="1134" w:hanging="1134"/>
      <w:outlineLvl w:val="5"/>
    </w:pPr>
    <w:rPr>
      <w:lang w:eastAsia="ja-JP"/>
    </w:rPr>
  </w:style>
  <w:style w:type="paragraph" w:customStyle="1" w:styleId="Footer2">
    <w:name w:val="Footer2"/>
    <w:rsid w:val="00DD2DA8"/>
    <w:pPr>
      <w:tabs>
        <w:tab w:val="center" w:pos="4680"/>
        <w:tab w:val="right" w:pos="9000"/>
        <w:tab w:val="left" w:pos="9360"/>
      </w:tabs>
      <w:suppressAutoHyphens/>
    </w:pPr>
    <w:rPr>
      <w:rFonts w:ascii="Book Antiqua" w:hAnsi="Book Antiqua"/>
    </w:rPr>
  </w:style>
  <w:style w:type="table" w:styleId="LightGrid">
    <w:name w:val="Light Grid"/>
    <w:basedOn w:val="TableNormal"/>
    <w:uiPriority w:val="62"/>
    <w:rsid w:val="00DD2DA8"/>
    <w:rPr>
      <w:lang w:eastAsia="ja-JP"/>
    </w:rPr>
    <w:tblPr>
      <w:tblStyleRowBandSize w:val="1"/>
      <w:tblStyleColBandSize w:val="1"/>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LJLOIP+TimesNewRoman" w:eastAsia="MS Gothic" w:hAnsi="LJLOIP+TimesNew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LJLOIP+TimesNewRoman" w:eastAsia="MS Gothic" w:hAnsi="LJLOIP+TimesNew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JLOIP+TimesNewRoman" w:eastAsia="MS Gothic" w:hAnsi="LJLOIP+TimesNewRoman" w:cs="Times New Roman"/>
        <w:b/>
        <w:bCs/>
      </w:rPr>
    </w:tblStylePr>
    <w:tblStylePr w:type="lastCol">
      <w:rPr>
        <w:rFonts w:ascii="LJLOIP+TimesNewRoman" w:eastAsia="MS Gothic" w:hAnsi="LJLOIP+TimesNew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TableHeading0">
    <w:name w:val="Table Heading"/>
    <w:basedOn w:val="Normal"/>
    <w:rsid w:val="00DD2DA8"/>
    <w:pPr>
      <w:tabs>
        <w:tab w:val="left" w:pos="1134"/>
      </w:tabs>
      <w:suppressAutoHyphens w:val="0"/>
      <w:spacing w:before="40" w:after="20" w:line="240" w:lineRule="auto"/>
      <w:ind w:left="1134"/>
    </w:pPr>
    <w:rPr>
      <w:rFonts w:cs="Arial"/>
      <w:b/>
      <w:bCs/>
      <w:szCs w:val="32"/>
    </w:rPr>
  </w:style>
  <w:style w:type="character" w:customStyle="1" w:styleId="NormalWebChar">
    <w:name w:val="Normal (Web) Char"/>
    <w:link w:val="NormalWeb"/>
    <w:rsid w:val="00DD2DA8"/>
    <w:rPr>
      <w:sz w:val="24"/>
      <w:szCs w:val="24"/>
      <w:lang w:val="en-GB" w:eastAsia="en-US"/>
    </w:rPr>
  </w:style>
  <w:style w:type="character" w:customStyle="1" w:styleId="paraChar">
    <w:name w:val="para Char"/>
    <w:link w:val="para"/>
    <w:rsid w:val="00DD2DA8"/>
    <w:rPr>
      <w:lang w:val="en-GB" w:eastAsia="en-US"/>
    </w:rPr>
  </w:style>
  <w:style w:type="numbering" w:customStyle="1" w:styleId="1111112">
    <w:name w:val="1 / 1.1 / 1.1.12"/>
    <w:basedOn w:val="NoList"/>
    <w:next w:val="111111"/>
    <w:uiPriority w:val="99"/>
    <w:rsid w:val="00DD2DA8"/>
    <w:pPr>
      <w:numPr>
        <w:numId w:val="4"/>
      </w:numPr>
    </w:pPr>
  </w:style>
  <w:style w:type="numbering" w:customStyle="1" w:styleId="1ai2">
    <w:name w:val="1 / a / i2"/>
    <w:basedOn w:val="NoList"/>
    <w:next w:val="1ai"/>
    <w:uiPriority w:val="99"/>
    <w:rsid w:val="00DD2DA8"/>
    <w:pPr>
      <w:numPr>
        <w:numId w:val="5"/>
      </w:numPr>
    </w:pPr>
  </w:style>
  <w:style w:type="numbering" w:customStyle="1" w:styleId="ArticleSection2">
    <w:name w:val="Article / Section2"/>
    <w:basedOn w:val="NoList"/>
    <w:next w:val="ArticleSection"/>
    <w:uiPriority w:val="99"/>
    <w:rsid w:val="00DD2DA8"/>
    <w:pPr>
      <w:numPr>
        <w:numId w:val="6"/>
      </w:numPr>
    </w:pPr>
  </w:style>
  <w:style w:type="table" w:customStyle="1" w:styleId="Table3Deffects12">
    <w:name w:val="Table 3D effects 12"/>
    <w:basedOn w:val="TableNormal"/>
    <w:next w:val="Table3Deffects1"/>
    <w:uiPriority w:val="99"/>
    <w:rsid w:val="00DD2DA8"/>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2">
    <w:name w:val="Table 3D effects 32"/>
    <w:basedOn w:val="TableNormal"/>
    <w:next w:val="Table3Deffects3"/>
    <w:uiPriority w:val="99"/>
    <w:rsid w:val="00DD2DA8"/>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uiPriority w:val="99"/>
    <w:rsid w:val="00DD2DA8"/>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uiPriority w:val="99"/>
    <w:rsid w:val="00DD2DA8"/>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uiPriority w:val="99"/>
    <w:rsid w:val="00DD2DA8"/>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uiPriority w:val="99"/>
    <w:rsid w:val="00DD2DA8"/>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uiPriority w:val="99"/>
    <w:rsid w:val="00DD2DA8"/>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uiPriority w:val="99"/>
    <w:rsid w:val="00DD2DA8"/>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uiPriority w:val="99"/>
    <w:rsid w:val="00DD2DA8"/>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uiPriority w:val="99"/>
    <w:rsid w:val="00DD2DA8"/>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uiPriority w:val="99"/>
    <w:rsid w:val="00DD2DA8"/>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uiPriority w:val="99"/>
    <w:rsid w:val="00DD2DA8"/>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uiPriority w:val="99"/>
    <w:rsid w:val="00DD2DA8"/>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next w:val="TableContemporary"/>
    <w:uiPriority w:val="99"/>
    <w:rsid w:val="00DD2DA8"/>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uiPriority w:val="99"/>
    <w:rsid w:val="00DD2DA8"/>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42">
    <w:name w:val="Table Grid 42"/>
    <w:basedOn w:val="TableNormal"/>
    <w:next w:val="TableGrid4"/>
    <w:uiPriority w:val="99"/>
    <w:rsid w:val="00DD2DA8"/>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2">
    <w:name w:val="Table Grid 62"/>
    <w:basedOn w:val="TableNormal"/>
    <w:next w:val="TableGrid6"/>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
    <w:name w:val="Table Grid 82"/>
    <w:basedOn w:val="TableNormal"/>
    <w:next w:val="TableGrid8"/>
    <w:uiPriority w:val="99"/>
    <w:rsid w:val="00DD2DA8"/>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uiPriority w:val="99"/>
    <w:rsid w:val="00DD2DA8"/>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uiPriority w:val="99"/>
    <w:rsid w:val="00DD2DA8"/>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uiPriority w:val="99"/>
    <w:rsid w:val="00DD2DA8"/>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2">
    <w:name w:val="Table List 72"/>
    <w:basedOn w:val="TableNormal"/>
    <w:next w:val="TableList7"/>
    <w:uiPriority w:val="99"/>
    <w:rsid w:val="00DD2DA8"/>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uiPriority w:val="99"/>
    <w:rsid w:val="00DD2DA8"/>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uiPriority w:val="99"/>
    <w:rsid w:val="00DD2DA8"/>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2">
    <w:name w:val="Table Simple 22"/>
    <w:basedOn w:val="TableNormal"/>
    <w:next w:val="TableSimple2"/>
    <w:uiPriority w:val="99"/>
    <w:rsid w:val="00DD2DA8"/>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2">
    <w:name w:val="Table Web 12"/>
    <w:basedOn w:val="TableNormal"/>
    <w:next w:val="TableWeb1"/>
    <w:uiPriority w:val="99"/>
    <w:rsid w:val="00DD2DA8"/>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uiPriority w:val="99"/>
    <w:rsid w:val="00DD2DA8"/>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uiPriority w:val="99"/>
    <w:rsid w:val="00DD2DA8"/>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UnresolvedMention">
    <w:name w:val="Unresolved Mention"/>
    <w:basedOn w:val="DefaultParagraphFont"/>
    <w:uiPriority w:val="99"/>
    <w:semiHidden/>
    <w:unhideWhenUsed/>
    <w:rsid w:val="00466F11"/>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qFormat="1"/>
    <w:lsdException w:name="footnote reference" w:uiPriority="0"/>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0"/>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0"/>
    <w:lsdException w:name="HTML Bottom of Form" w:uiPriority="0"/>
    <w:lsdException w:name="Normal (Web)" w:uiPriority="0"/>
    <w:lsdException w:name="Normal T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6F4"/>
    <w:pPr>
      <w:suppressAutoHyphens/>
      <w:spacing w:line="240" w:lineRule="atLeast"/>
    </w:pPr>
    <w:rPr>
      <w:lang w:val="en-GB"/>
    </w:rPr>
  </w:style>
  <w:style w:type="paragraph" w:styleId="Heading1">
    <w:name w:val="heading 1"/>
    <w:aliases w:val="Table_G"/>
    <w:basedOn w:val="SingleTxtG"/>
    <w:next w:val="SingleTxtG"/>
    <w:link w:val="Heading1Char"/>
    <w:uiPriority w:val="9"/>
    <w:qFormat/>
    <w:rsid w:val="000646F4"/>
    <w:pPr>
      <w:spacing w:after="0" w:line="240" w:lineRule="auto"/>
      <w:ind w:right="0"/>
      <w:jc w:val="left"/>
      <w:outlineLvl w:val="0"/>
    </w:pPr>
  </w:style>
  <w:style w:type="paragraph" w:styleId="Heading2">
    <w:name w:val="heading 2"/>
    <w:basedOn w:val="NoSpacing"/>
    <w:next w:val="Normal"/>
    <w:link w:val="Heading2Char"/>
    <w:uiPriority w:val="9"/>
    <w:qFormat/>
    <w:rsid w:val="00E27B01"/>
    <w:pPr>
      <w:outlineLvl w:val="1"/>
    </w:pPr>
  </w:style>
  <w:style w:type="paragraph" w:styleId="Heading3">
    <w:name w:val="heading 3"/>
    <w:basedOn w:val="11Paragraph"/>
    <w:next w:val="Normal"/>
    <w:link w:val="Heading3Char"/>
    <w:uiPriority w:val="9"/>
    <w:qFormat/>
    <w:rsid w:val="00E27B01"/>
    <w:pPr>
      <w:outlineLvl w:val="2"/>
    </w:pPr>
  </w:style>
  <w:style w:type="paragraph" w:styleId="Heading4">
    <w:name w:val="heading 4"/>
    <w:basedOn w:val="Normal"/>
    <w:next w:val="Normal"/>
    <w:link w:val="Heading4Char"/>
    <w:uiPriority w:val="9"/>
    <w:qFormat/>
    <w:rsid w:val="000646F4"/>
    <w:pPr>
      <w:spacing w:line="240" w:lineRule="auto"/>
      <w:outlineLvl w:val="3"/>
    </w:pPr>
  </w:style>
  <w:style w:type="paragraph" w:styleId="Heading5">
    <w:name w:val="heading 5"/>
    <w:basedOn w:val="Normal"/>
    <w:next w:val="Normal"/>
    <w:link w:val="Heading5Char"/>
    <w:uiPriority w:val="99"/>
    <w:qFormat/>
    <w:rsid w:val="000646F4"/>
    <w:pPr>
      <w:spacing w:line="240" w:lineRule="auto"/>
      <w:outlineLvl w:val="4"/>
    </w:pPr>
  </w:style>
  <w:style w:type="paragraph" w:styleId="Heading6">
    <w:name w:val="heading 6"/>
    <w:basedOn w:val="Normal"/>
    <w:next w:val="Normal"/>
    <w:link w:val="Heading6Char"/>
    <w:uiPriority w:val="99"/>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1Paragraph"/>
    <w:next w:val="Normal"/>
    <w:link w:val="HChGChar"/>
    <w:qFormat/>
    <w:rsid w:val="00E27B01"/>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uiPriority w:val="99"/>
    <w:rsid w:val="000646F4"/>
    <w:rPr>
      <w:rFonts w:ascii="Times New Roman" w:hAnsi="Times New Roman"/>
      <w:b/>
      <w:sz w:val="18"/>
    </w:rPr>
  </w:style>
  <w:style w:type="paragraph" w:styleId="PlainText">
    <w:name w:val="Plain Text"/>
    <w:basedOn w:val="Normal"/>
    <w:link w:val="PlainTextChar"/>
    <w:uiPriority w:val="99"/>
    <w:rPr>
      <w:rFonts w:cs="Courier New"/>
    </w:rPr>
  </w:style>
  <w:style w:type="paragraph" w:styleId="BodyText">
    <w:name w:val="Body Text"/>
    <w:basedOn w:val="Normal"/>
    <w:next w:val="Normal"/>
    <w:link w:val="BodyTextChar"/>
    <w:uiPriority w:val="99"/>
  </w:style>
  <w:style w:type="paragraph" w:styleId="BodyTextIndent">
    <w:name w:val="Body Text Indent"/>
    <w:basedOn w:val="Normal"/>
    <w:link w:val="BodyTextIndentChar"/>
    <w:uiPriority w:val="99"/>
    <w:pPr>
      <w:spacing w:after="120"/>
      <w:ind w:left="283"/>
    </w:pPr>
  </w:style>
  <w:style w:type="paragraph" w:styleId="BlockText">
    <w:name w:val="Block Text"/>
    <w:basedOn w:val="Normal"/>
    <w:uiPriority w:val="99"/>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uiPriority w:val="99"/>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
    <w:basedOn w:val="Normal"/>
    <w:link w:val="FootnoteTextChar"/>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link w:val="EndnoteTextChar"/>
    <w:uiPriority w:val="99"/>
    <w:rsid w:val="000646F4"/>
  </w:style>
  <w:style w:type="character" w:styleId="CommentReference">
    <w:name w:val="annotation reference"/>
    <w:uiPriority w:val="99"/>
    <w:rPr>
      <w:sz w:val="6"/>
    </w:rPr>
  </w:style>
  <w:style w:type="paragraph" w:styleId="CommentText">
    <w:name w:val="annotation text"/>
    <w:basedOn w:val="Normal"/>
    <w:link w:val="CommentTextChar"/>
    <w:uiPriority w:val="99"/>
  </w:style>
  <w:style w:type="character" w:styleId="LineNumber">
    <w:name w:val="line number"/>
    <w:uiPriority w:val="99"/>
    <w:rPr>
      <w:sz w:val="14"/>
    </w:rPr>
  </w:style>
  <w:style w:type="paragraph" w:customStyle="1" w:styleId="Bullet2G">
    <w:name w:val="_Bullet 2_G"/>
    <w:basedOn w:val="Normal"/>
    <w:uiPriority w:val="99"/>
    <w:rsid w:val="000646F4"/>
    <w:pPr>
      <w:spacing w:after="120"/>
      <w:ind w:right="1134"/>
      <w:jc w:val="both"/>
    </w:pPr>
  </w:style>
  <w:style w:type="paragraph" w:customStyle="1" w:styleId="H1G">
    <w:name w:val="_ H_1_G"/>
    <w:basedOn w:val="Normal"/>
    <w:next w:val="Normal"/>
    <w:link w:val="H1GChar"/>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uiPriority w:val="99"/>
    <w:rsid w:val="008A6C4F"/>
    <w:pPr>
      <w:numPr>
        <w:numId w:val="11"/>
      </w:numPr>
    </w:pPr>
  </w:style>
  <w:style w:type="numbering" w:styleId="1ai">
    <w:name w:val="Outline List 1"/>
    <w:basedOn w:val="NoList"/>
    <w:uiPriority w:val="99"/>
    <w:rsid w:val="008A6C4F"/>
    <w:pPr>
      <w:numPr>
        <w:numId w:val="12"/>
      </w:numPr>
    </w:pPr>
  </w:style>
  <w:style w:type="numbering" w:styleId="ArticleSection">
    <w:name w:val="Outline List 3"/>
    <w:basedOn w:val="NoList"/>
    <w:uiPriority w:val="99"/>
    <w:rsid w:val="008A6C4F"/>
    <w:pPr>
      <w:numPr>
        <w:numId w:val="13"/>
      </w:numPr>
    </w:pPr>
  </w:style>
  <w:style w:type="paragraph" w:styleId="BodyText2">
    <w:name w:val="Body Text 2"/>
    <w:basedOn w:val="Normal"/>
    <w:link w:val="BodyText2Char"/>
    <w:uiPriority w:val="99"/>
    <w:rsid w:val="008A6C4F"/>
    <w:pPr>
      <w:spacing w:after="120" w:line="480" w:lineRule="auto"/>
    </w:pPr>
  </w:style>
  <w:style w:type="paragraph" w:styleId="BodyText3">
    <w:name w:val="Body Text 3"/>
    <w:basedOn w:val="Normal"/>
    <w:link w:val="BodyText3Char"/>
    <w:uiPriority w:val="99"/>
    <w:rsid w:val="008A6C4F"/>
    <w:pPr>
      <w:spacing w:after="120"/>
    </w:pPr>
    <w:rPr>
      <w:sz w:val="16"/>
      <w:szCs w:val="16"/>
    </w:rPr>
  </w:style>
  <w:style w:type="paragraph" w:styleId="BodyTextFirstIndent">
    <w:name w:val="Body Text First Indent"/>
    <w:basedOn w:val="BodyText"/>
    <w:link w:val="BodyTextFirstIndentChar"/>
    <w:uiPriority w:val="99"/>
    <w:rsid w:val="008A6C4F"/>
    <w:pPr>
      <w:spacing w:after="120"/>
      <w:ind w:firstLine="210"/>
    </w:pPr>
  </w:style>
  <w:style w:type="paragraph" w:styleId="BodyTextFirstIndent2">
    <w:name w:val="Body Text First Indent 2"/>
    <w:basedOn w:val="BodyTextIndent"/>
    <w:link w:val="BodyTextFirstIndent2Char"/>
    <w:uiPriority w:val="99"/>
    <w:rsid w:val="008A6C4F"/>
    <w:pPr>
      <w:ind w:firstLine="210"/>
    </w:pPr>
  </w:style>
  <w:style w:type="paragraph" w:styleId="BodyTextIndent2">
    <w:name w:val="Body Text Indent 2"/>
    <w:basedOn w:val="Normal"/>
    <w:link w:val="BodyTextIndent2Char"/>
    <w:uiPriority w:val="99"/>
    <w:rsid w:val="008A6C4F"/>
    <w:pPr>
      <w:spacing w:after="120" w:line="480" w:lineRule="auto"/>
      <w:ind w:left="283"/>
    </w:pPr>
  </w:style>
  <w:style w:type="paragraph" w:styleId="BodyTextIndent3">
    <w:name w:val="Body Text Indent 3"/>
    <w:basedOn w:val="Normal"/>
    <w:link w:val="BodyTextIndent3Char"/>
    <w:uiPriority w:val="99"/>
    <w:rsid w:val="008A6C4F"/>
    <w:pPr>
      <w:spacing w:after="120"/>
      <w:ind w:left="283"/>
    </w:pPr>
    <w:rPr>
      <w:sz w:val="16"/>
      <w:szCs w:val="16"/>
    </w:rPr>
  </w:style>
  <w:style w:type="paragraph" w:styleId="Closing">
    <w:name w:val="Closing"/>
    <w:basedOn w:val="Normal"/>
    <w:link w:val="ClosingChar"/>
    <w:uiPriority w:val="99"/>
    <w:rsid w:val="008A6C4F"/>
    <w:pPr>
      <w:ind w:left="4252"/>
    </w:pPr>
  </w:style>
  <w:style w:type="paragraph" w:styleId="Date">
    <w:name w:val="Date"/>
    <w:basedOn w:val="Normal"/>
    <w:next w:val="Normal"/>
    <w:link w:val="DateChar"/>
    <w:uiPriority w:val="99"/>
    <w:rsid w:val="008A6C4F"/>
  </w:style>
  <w:style w:type="paragraph" w:styleId="E-mailSignature">
    <w:name w:val="E-mail Signature"/>
    <w:basedOn w:val="Normal"/>
    <w:link w:val="E-mailSignatureChar"/>
    <w:uiPriority w:val="99"/>
    <w:rsid w:val="008A6C4F"/>
  </w:style>
  <w:style w:type="character" w:styleId="Emphasis">
    <w:name w:val="Emphasis"/>
    <w:uiPriority w:val="99"/>
    <w:qFormat/>
    <w:rsid w:val="008A6C4F"/>
    <w:rPr>
      <w:i/>
      <w:iCs/>
    </w:rPr>
  </w:style>
  <w:style w:type="paragraph" w:styleId="EnvelopeReturn">
    <w:name w:val="envelope return"/>
    <w:basedOn w:val="Normal"/>
    <w:uiPriority w:val="99"/>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uiPriority w:val="99"/>
    <w:rsid w:val="008A6C4F"/>
  </w:style>
  <w:style w:type="paragraph" w:styleId="HTMLAddress">
    <w:name w:val="HTML Address"/>
    <w:basedOn w:val="Normal"/>
    <w:link w:val="HTMLAddressChar"/>
    <w:uiPriority w:val="99"/>
    <w:rsid w:val="008A6C4F"/>
    <w:rPr>
      <w:i/>
      <w:iCs/>
    </w:rPr>
  </w:style>
  <w:style w:type="character" w:styleId="HTMLCite">
    <w:name w:val="HTML Cite"/>
    <w:uiPriority w:val="99"/>
    <w:rsid w:val="008A6C4F"/>
    <w:rPr>
      <w:i/>
      <w:iCs/>
    </w:rPr>
  </w:style>
  <w:style w:type="character" w:styleId="HTMLCode">
    <w:name w:val="HTML Code"/>
    <w:uiPriority w:val="99"/>
    <w:rsid w:val="008A6C4F"/>
    <w:rPr>
      <w:rFonts w:ascii="Courier New" w:hAnsi="Courier New" w:cs="Courier New"/>
      <w:sz w:val="20"/>
      <w:szCs w:val="20"/>
    </w:rPr>
  </w:style>
  <w:style w:type="character" w:styleId="HTMLDefinition">
    <w:name w:val="HTML Definition"/>
    <w:uiPriority w:val="99"/>
    <w:rsid w:val="008A6C4F"/>
    <w:rPr>
      <w:i/>
      <w:iCs/>
    </w:rPr>
  </w:style>
  <w:style w:type="character" w:styleId="HTMLKeyboard">
    <w:name w:val="HTML Keyboard"/>
    <w:uiPriority w:val="99"/>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uiPriority w:val="99"/>
    <w:rsid w:val="008A6C4F"/>
    <w:rPr>
      <w:rFonts w:ascii="Courier New" w:hAnsi="Courier New" w:cs="Courier New"/>
    </w:rPr>
  </w:style>
  <w:style w:type="character" w:styleId="HTMLTypewriter">
    <w:name w:val="HTML Typewriter"/>
    <w:uiPriority w:val="99"/>
    <w:rsid w:val="008A6C4F"/>
    <w:rPr>
      <w:rFonts w:ascii="Courier New" w:hAnsi="Courier New" w:cs="Courier New"/>
      <w:sz w:val="20"/>
      <w:szCs w:val="20"/>
    </w:rPr>
  </w:style>
  <w:style w:type="character" w:styleId="HTMLVariable">
    <w:name w:val="HTML Variable"/>
    <w:uiPriority w:val="99"/>
    <w:rsid w:val="008A6C4F"/>
    <w:rPr>
      <w:i/>
      <w:iCs/>
    </w:rPr>
  </w:style>
  <w:style w:type="character" w:styleId="Hyperlink">
    <w:name w:val="Hyperlink"/>
    <w:uiPriority w:val="99"/>
    <w:rsid w:val="000646F4"/>
    <w:rPr>
      <w:color w:val="auto"/>
      <w:u w:val="none"/>
    </w:rPr>
  </w:style>
  <w:style w:type="paragraph" w:styleId="List">
    <w:name w:val="List"/>
    <w:basedOn w:val="Normal"/>
    <w:uiPriority w:val="99"/>
    <w:rsid w:val="008A6C4F"/>
    <w:pPr>
      <w:ind w:left="283" w:hanging="283"/>
    </w:pPr>
  </w:style>
  <w:style w:type="paragraph" w:styleId="List2">
    <w:name w:val="List 2"/>
    <w:basedOn w:val="Normal"/>
    <w:uiPriority w:val="99"/>
    <w:rsid w:val="008A6C4F"/>
    <w:pPr>
      <w:ind w:left="566" w:hanging="283"/>
    </w:pPr>
  </w:style>
  <w:style w:type="paragraph" w:styleId="List3">
    <w:name w:val="List 3"/>
    <w:basedOn w:val="Normal"/>
    <w:uiPriority w:val="99"/>
    <w:rsid w:val="008A6C4F"/>
    <w:pPr>
      <w:ind w:left="849" w:hanging="283"/>
    </w:pPr>
  </w:style>
  <w:style w:type="paragraph" w:styleId="List4">
    <w:name w:val="List 4"/>
    <w:basedOn w:val="Normal"/>
    <w:uiPriority w:val="99"/>
    <w:rsid w:val="008A6C4F"/>
    <w:pPr>
      <w:ind w:left="1132" w:hanging="283"/>
    </w:pPr>
  </w:style>
  <w:style w:type="paragraph" w:styleId="List5">
    <w:name w:val="List 5"/>
    <w:basedOn w:val="Normal"/>
    <w:uiPriority w:val="99"/>
    <w:rsid w:val="008A6C4F"/>
    <w:pPr>
      <w:ind w:left="1415" w:hanging="283"/>
    </w:pPr>
  </w:style>
  <w:style w:type="paragraph" w:styleId="ListBullet">
    <w:name w:val="List Bullet"/>
    <w:basedOn w:val="Normal"/>
    <w:uiPriority w:val="99"/>
    <w:rsid w:val="008A6C4F"/>
    <w:pPr>
      <w:numPr>
        <w:numId w:val="6"/>
      </w:numPr>
    </w:pPr>
  </w:style>
  <w:style w:type="paragraph" w:styleId="ListBullet2">
    <w:name w:val="List Bullet 2"/>
    <w:basedOn w:val="Normal"/>
    <w:uiPriority w:val="99"/>
    <w:rsid w:val="008A6C4F"/>
    <w:pPr>
      <w:numPr>
        <w:numId w:val="7"/>
      </w:numPr>
    </w:pPr>
  </w:style>
  <w:style w:type="paragraph" w:styleId="ListBullet3">
    <w:name w:val="List Bullet 3"/>
    <w:basedOn w:val="Normal"/>
    <w:uiPriority w:val="99"/>
    <w:rsid w:val="008A6C4F"/>
    <w:pPr>
      <w:numPr>
        <w:numId w:val="8"/>
      </w:numPr>
    </w:pPr>
  </w:style>
  <w:style w:type="paragraph" w:styleId="ListBullet4">
    <w:name w:val="List Bullet 4"/>
    <w:basedOn w:val="Normal"/>
    <w:uiPriority w:val="99"/>
    <w:rsid w:val="008A6C4F"/>
    <w:pPr>
      <w:numPr>
        <w:numId w:val="9"/>
      </w:numPr>
    </w:pPr>
  </w:style>
  <w:style w:type="paragraph" w:styleId="ListBullet5">
    <w:name w:val="List Bullet 5"/>
    <w:basedOn w:val="Normal"/>
    <w:uiPriority w:val="99"/>
    <w:rsid w:val="008A6C4F"/>
    <w:pPr>
      <w:numPr>
        <w:numId w:val="10"/>
      </w:numPr>
    </w:pPr>
  </w:style>
  <w:style w:type="paragraph" w:styleId="ListContinue">
    <w:name w:val="List Continue"/>
    <w:basedOn w:val="Normal"/>
    <w:uiPriority w:val="99"/>
    <w:rsid w:val="008A6C4F"/>
    <w:pPr>
      <w:spacing w:after="120"/>
      <w:ind w:left="283"/>
    </w:pPr>
  </w:style>
  <w:style w:type="paragraph" w:styleId="ListContinue2">
    <w:name w:val="List Continue 2"/>
    <w:basedOn w:val="Normal"/>
    <w:uiPriority w:val="99"/>
    <w:rsid w:val="008A6C4F"/>
    <w:pPr>
      <w:spacing w:after="120"/>
      <w:ind w:left="566"/>
    </w:pPr>
  </w:style>
  <w:style w:type="paragraph" w:styleId="ListContinue3">
    <w:name w:val="List Continue 3"/>
    <w:basedOn w:val="Normal"/>
    <w:uiPriority w:val="99"/>
    <w:rsid w:val="008A6C4F"/>
    <w:pPr>
      <w:spacing w:after="120"/>
      <w:ind w:left="849"/>
    </w:pPr>
  </w:style>
  <w:style w:type="paragraph" w:styleId="ListContinue4">
    <w:name w:val="List Continue 4"/>
    <w:basedOn w:val="Normal"/>
    <w:uiPriority w:val="99"/>
    <w:rsid w:val="008A6C4F"/>
    <w:pPr>
      <w:spacing w:after="120"/>
      <w:ind w:left="1132"/>
    </w:pPr>
  </w:style>
  <w:style w:type="paragraph" w:styleId="ListContinue5">
    <w:name w:val="List Continue 5"/>
    <w:basedOn w:val="Normal"/>
    <w:uiPriority w:val="99"/>
    <w:rsid w:val="008A6C4F"/>
    <w:pPr>
      <w:spacing w:after="120"/>
      <w:ind w:left="1415"/>
    </w:pPr>
  </w:style>
  <w:style w:type="paragraph" w:styleId="ListNumber">
    <w:name w:val="List Number"/>
    <w:basedOn w:val="Normal"/>
    <w:uiPriority w:val="99"/>
    <w:rsid w:val="008A6C4F"/>
    <w:pPr>
      <w:numPr>
        <w:numId w:val="5"/>
      </w:numPr>
    </w:pPr>
  </w:style>
  <w:style w:type="paragraph" w:styleId="ListNumber2">
    <w:name w:val="List Number 2"/>
    <w:basedOn w:val="Normal"/>
    <w:uiPriority w:val="99"/>
    <w:rsid w:val="008A6C4F"/>
    <w:pPr>
      <w:numPr>
        <w:numId w:val="4"/>
      </w:numPr>
    </w:pPr>
  </w:style>
  <w:style w:type="paragraph" w:styleId="ListNumber3">
    <w:name w:val="List Number 3"/>
    <w:basedOn w:val="Normal"/>
    <w:uiPriority w:val="99"/>
    <w:rsid w:val="008A6C4F"/>
    <w:pPr>
      <w:numPr>
        <w:numId w:val="3"/>
      </w:numPr>
    </w:pPr>
  </w:style>
  <w:style w:type="paragraph" w:styleId="ListNumber4">
    <w:name w:val="List Number 4"/>
    <w:basedOn w:val="Normal"/>
    <w:uiPriority w:val="99"/>
    <w:rsid w:val="008A6C4F"/>
    <w:pPr>
      <w:numPr>
        <w:numId w:val="1"/>
      </w:numPr>
    </w:pPr>
  </w:style>
  <w:style w:type="paragraph" w:styleId="ListNumber5">
    <w:name w:val="List Number 5"/>
    <w:basedOn w:val="Normal"/>
    <w:uiPriority w:val="99"/>
    <w:rsid w:val="008A6C4F"/>
    <w:pPr>
      <w:numPr>
        <w:numId w:val="2"/>
      </w:numPr>
    </w:pPr>
  </w:style>
  <w:style w:type="paragraph" w:styleId="MessageHeader">
    <w:name w:val="Message Header"/>
    <w:basedOn w:val="Normal"/>
    <w:link w:val="MessageHeaderChar"/>
    <w:uiPriority w:val="99"/>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rsid w:val="008A6C4F"/>
    <w:rPr>
      <w:sz w:val="24"/>
      <w:szCs w:val="24"/>
    </w:rPr>
  </w:style>
  <w:style w:type="paragraph" w:styleId="NormalIndent">
    <w:name w:val="Normal Indent"/>
    <w:basedOn w:val="Normal"/>
    <w:uiPriority w:val="99"/>
    <w:rsid w:val="008A6C4F"/>
    <w:pPr>
      <w:ind w:left="567"/>
    </w:pPr>
  </w:style>
  <w:style w:type="paragraph" w:styleId="NoteHeading">
    <w:name w:val="Note Heading"/>
    <w:basedOn w:val="Normal"/>
    <w:next w:val="Normal"/>
    <w:link w:val="NoteHeadingChar"/>
    <w:uiPriority w:val="99"/>
    <w:rsid w:val="008A6C4F"/>
  </w:style>
  <w:style w:type="paragraph" w:styleId="Salutation">
    <w:name w:val="Salutation"/>
    <w:basedOn w:val="Normal"/>
    <w:next w:val="Normal"/>
    <w:link w:val="SalutationChar"/>
    <w:uiPriority w:val="99"/>
    <w:rsid w:val="008A6C4F"/>
  </w:style>
  <w:style w:type="paragraph" w:styleId="Signature">
    <w:name w:val="Signature"/>
    <w:basedOn w:val="Normal"/>
    <w:link w:val="SignatureChar"/>
    <w:uiPriority w:val="99"/>
    <w:rsid w:val="008A6C4F"/>
    <w:pPr>
      <w:ind w:left="4252"/>
    </w:pPr>
  </w:style>
  <w:style w:type="character" w:styleId="Strong">
    <w:name w:val="Strong"/>
    <w:uiPriority w:val="99"/>
    <w:qFormat/>
    <w:rsid w:val="008A6C4F"/>
    <w:rPr>
      <w:b/>
      <w:bCs/>
    </w:rPr>
  </w:style>
  <w:style w:type="paragraph" w:styleId="Subtitle">
    <w:name w:val="Subtitle"/>
    <w:basedOn w:val="Title"/>
    <w:link w:val="SubtitleChar"/>
    <w:uiPriority w:val="99"/>
    <w:qFormat/>
    <w:rsid w:val="00E27B01"/>
  </w:style>
  <w:style w:type="table" w:styleId="Table3Deffects1">
    <w:name w:val="Table 3D effects 1"/>
    <w:basedOn w:val="TableNormal"/>
    <w:uiPriority w:val="99"/>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uiPriority w:val="99"/>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MediumGrid21"/>
    <w:link w:val="TitleChar"/>
    <w:uiPriority w:val="99"/>
    <w:qFormat/>
    <w:rsid w:val="00FB2A70"/>
  </w:style>
  <w:style w:type="paragraph" w:styleId="EnvelopeAddress">
    <w:name w:val="envelope address"/>
    <w:basedOn w:val="Normal"/>
    <w:uiPriority w:val="99"/>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figure"/>
    <w:basedOn w:val="Normal"/>
    <w:link w:val="HeaderChar"/>
    <w:rsid w:val="000646F4"/>
    <w:pPr>
      <w:pBdr>
        <w:bottom w:val="single" w:sz="4" w:space="4" w:color="auto"/>
      </w:pBdr>
      <w:spacing w:line="240" w:lineRule="auto"/>
    </w:pPr>
    <w:rPr>
      <w:b/>
      <w:sz w:val="18"/>
    </w:rPr>
  </w:style>
  <w:style w:type="paragraph" w:styleId="BalloonText">
    <w:name w:val="Balloon Text"/>
    <w:basedOn w:val="Normal"/>
    <w:link w:val="BalloonTextChar"/>
    <w:uiPriority w:val="99"/>
    <w:rsid w:val="00B5625D"/>
    <w:pPr>
      <w:spacing w:line="240" w:lineRule="auto"/>
    </w:pPr>
    <w:rPr>
      <w:rFonts w:ascii="Tahoma" w:hAnsi="Tahoma" w:cs="Tahoma"/>
      <w:sz w:val="16"/>
      <w:szCs w:val="16"/>
    </w:rPr>
  </w:style>
  <w:style w:type="character" w:customStyle="1" w:styleId="BalloonTextChar">
    <w:name w:val="Balloon Text Char"/>
    <w:link w:val="BalloonText"/>
    <w:uiPriority w:val="99"/>
    <w:rsid w:val="00B5625D"/>
    <w:rPr>
      <w:rFonts w:ascii="Tahoma" w:hAnsi="Tahoma" w:cs="Tahoma"/>
      <w:sz w:val="16"/>
      <w:szCs w:val="16"/>
      <w:lang w:val="en-GB" w:eastAsia="en-US"/>
    </w:rPr>
  </w:style>
  <w:style w:type="paragraph" w:customStyle="1" w:styleId="h4g0">
    <w:name w:val="h4g"/>
    <w:basedOn w:val="Normal"/>
    <w:rsid w:val="003D5AB3"/>
    <w:pPr>
      <w:suppressAutoHyphens w:val="0"/>
      <w:spacing w:before="100" w:beforeAutospacing="1" w:after="100" w:afterAutospacing="1" w:line="240" w:lineRule="auto"/>
    </w:pPr>
    <w:rPr>
      <w:sz w:val="24"/>
      <w:szCs w:val="24"/>
      <w:lang w:val="es-ES" w:eastAsia="es-ES"/>
    </w:rPr>
  </w:style>
  <w:style w:type="character" w:customStyle="1" w:styleId="CommentTextChar">
    <w:name w:val="Comment Text Char"/>
    <w:link w:val="CommentText"/>
    <w:uiPriority w:val="99"/>
    <w:rsid w:val="00D44762"/>
    <w:rPr>
      <w:lang w:eastAsia="en-US"/>
    </w:rPr>
  </w:style>
  <w:style w:type="paragraph" w:styleId="CommentSubject">
    <w:name w:val="annotation subject"/>
    <w:basedOn w:val="CommentText"/>
    <w:next w:val="CommentText"/>
    <w:link w:val="CommentSubjectChar"/>
    <w:uiPriority w:val="99"/>
    <w:rsid w:val="006B3021"/>
    <w:rPr>
      <w:b/>
      <w:bCs/>
    </w:rPr>
  </w:style>
  <w:style w:type="character" w:customStyle="1" w:styleId="CommentSubjectChar">
    <w:name w:val="Comment Subject Char"/>
    <w:link w:val="CommentSubject"/>
    <w:uiPriority w:val="99"/>
    <w:rsid w:val="006B3021"/>
    <w:rPr>
      <w:b/>
      <w:bCs/>
      <w:lang w:eastAsia="en-US"/>
    </w:rPr>
  </w:style>
  <w:style w:type="paragraph" w:styleId="TOC4">
    <w:name w:val="toc 4"/>
    <w:basedOn w:val="Normal"/>
    <w:next w:val="Normal"/>
    <w:autoRedefine/>
    <w:uiPriority w:val="39"/>
    <w:rsid w:val="008613AB"/>
    <w:pPr>
      <w:ind w:left="600"/>
    </w:pPr>
  </w:style>
  <w:style w:type="paragraph" w:styleId="TOC2">
    <w:name w:val="toc 2"/>
    <w:basedOn w:val="Normal"/>
    <w:next w:val="Normal"/>
    <w:autoRedefine/>
    <w:uiPriority w:val="39"/>
    <w:rsid w:val="008613AB"/>
    <w:pPr>
      <w:ind w:left="200"/>
    </w:pPr>
  </w:style>
  <w:style w:type="paragraph" w:styleId="TOC3">
    <w:name w:val="toc 3"/>
    <w:basedOn w:val="Normal"/>
    <w:next w:val="Normal"/>
    <w:autoRedefine/>
    <w:uiPriority w:val="39"/>
    <w:rsid w:val="008613AB"/>
    <w:pPr>
      <w:ind w:left="400"/>
    </w:pPr>
  </w:style>
  <w:style w:type="paragraph" w:styleId="TOC1">
    <w:name w:val="toc 1"/>
    <w:basedOn w:val="Normal"/>
    <w:next w:val="Normal"/>
    <w:autoRedefine/>
    <w:uiPriority w:val="39"/>
    <w:rsid w:val="008613AB"/>
  </w:style>
  <w:style w:type="paragraph" w:styleId="TOC5">
    <w:name w:val="toc 5"/>
    <w:basedOn w:val="Normal"/>
    <w:next w:val="Normal"/>
    <w:autoRedefine/>
    <w:uiPriority w:val="39"/>
    <w:unhideWhenUsed/>
    <w:rsid w:val="008613AB"/>
    <w:pPr>
      <w:suppressAutoHyphens w:val="0"/>
      <w:spacing w:after="100" w:line="276" w:lineRule="auto"/>
      <w:ind w:left="880"/>
    </w:pPr>
    <w:rPr>
      <w:rFonts w:ascii="Calibri" w:hAnsi="Calibri"/>
      <w:sz w:val="22"/>
      <w:szCs w:val="22"/>
      <w:lang w:val="en-US"/>
    </w:rPr>
  </w:style>
  <w:style w:type="paragraph" w:styleId="TOC6">
    <w:name w:val="toc 6"/>
    <w:basedOn w:val="Normal"/>
    <w:next w:val="Normal"/>
    <w:autoRedefine/>
    <w:uiPriority w:val="39"/>
    <w:unhideWhenUsed/>
    <w:rsid w:val="008613AB"/>
    <w:pPr>
      <w:suppressAutoHyphens w:val="0"/>
      <w:spacing w:after="100" w:line="276" w:lineRule="auto"/>
      <w:ind w:left="1100"/>
    </w:pPr>
    <w:rPr>
      <w:rFonts w:ascii="Calibri" w:hAnsi="Calibri"/>
      <w:sz w:val="22"/>
      <w:szCs w:val="22"/>
      <w:lang w:val="en-US"/>
    </w:rPr>
  </w:style>
  <w:style w:type="paragraph" w:styleId="TOC7">
    <w:name w:val="toc 7"/>
    <w:basedOn w:val="Normal"/>
    <w:next w:val="Normal"/>
    <w:autoRedefine/>
    <w:uiPriority w:val="39"/>
    <w:unhideWhenUsed/>
    <w:rsid w:val="008613AB"/>
    <w:pPr>
      <w:suppressAutoHyphens w:val="0"/>
      <w:spacing w:after="100" w:line="276" w:lineRule="auto"/>
      <w:ind w:left="1320"/>
    </w:pPr>
    <w:rPr>
      <w:rFonts w:ascii="Calibri" w:hAnsi="Calibri"/>
      <w:sz w:val="22"/>
      <w:szCs w:val="22"/>
      <w:lang w:val="en-US"/>
    </w:rPr>
  </w:style>
  <w:style w:type="paragraph" w:styleId="TOC8">
    <w:name w:val="toc 8"/>
    <w:basedOn w:val="Normal"/>
    <w:next w:val="Normal"/>
    <w:autoRedefine/>
    <w:uiPriority w:val="39"/>
    <w:unhideWhenUsed/>
    <w:rsid w:val="008613AB"/>
    <w:pPr>
      <w:suppressAutoHyphens w:val="0"/>
      <w:spacing w:after="100" w:line="276" w:lineRule="auto"/>
      <w:ind w:left="1540"/>
    </w:pPr>
    <w:rPr>
      <w:rFonts w:ascii="Calibri" w:hAnsi="Calibri"/>
      <w:sz w:val="22"/>
      <w:szCs w:val="22"/>
      <w:lang w:val="en-US"/>
    </w:rPr>
  </w:style>
  <w:style w:type="paragraph" w:styleId="TOC9">
    <w:name w:val="toc 9"/>
    <w:basedOn w:val="Normal"/>
    <w:next w:val="Normal"/>
    <w:autoRedefine/>
    <w:uiPriority w:val="39"/>
    <w:unhideWhenUsed/>
    <w:rsid w:val="008613AB"/>
    <w:pPr>
      <w:suppressAutoHyphens w:val="0"/>
      <w:spacing w:after="100" w:line="276" w:lineRule="auto"/>
      <w:ind w:left="1760"/>
    </w:pPr>
    <w:rPr>
      <w:rFonts w:ascii="Calibri" w:hAnsi="Calibri"/>
      <w:sz w:val="22"/>
      <w:szCs w:val="22"/>
      <w:lang w:val="en-US"/>
    </w:rPr>
  </w:style>
  <w:style w:type="character" w:customStyle="1" w:styleId="FootnoteTextChar">
    <w:name w:val="Footnote Text Char"/>
    <w:aliases w:val="5_G Char,PP Char"/>
    <w:link w:val="FootnoteText"/>
    <w:rsid w:val="00DD2DA8"/>
    <w:rPr>
      <w:sz w:val="18"/>
      <w:lang w:val="en-GB" w:eastAsia="en-US"/>
    </w:rPr>
  </w:style>
  <w:style w:type="character" w:customStyle="1" w:styleId="HChGChar">
    <w:name w:val="_ H _Ch_G Char"/>
    <w:link w:val="HChG"/>
    <w:rsid w:val="00E27B01"/>
    <w:rPr>
      <w:b/>
      <w:sz w:val="28"/>
      <w:lang w:val="en-GB" w:eastAsia="en-US"/>
    </w:rPr>
  </w:style>
  <w:style w:type="character" w:customStyle="1" w:styleId="H1GChar">
    <w:name w:val="_ H_1_G Char"/>
    <w:link w:val="H1G"/>
    <w:rsid w:val="00DD2DA8"/>
    <w:rPr>
      <w:b/>
      <w:sz w:val="24"/>
      <w:lang w:val="en-GB" w:eastAsia="en-US"/>
    </w:rPr>
  </w:style>
  <w:style w:type="character" w:customStyle="1" w:styleId="FooterChar">
    <w:name w:val="Footer Char"/>
    <w:aliases w:val="3_G Char"/>
    <w:link w:val="Footer"/>
    <w:uiPriority w:val="99"/>
    <w:locked/>
    <w:rsid w:val="00DD2DA8"/>
    <w:rPr>
      <w:sz w:val="16"/>
      <w:lang w:val="en-GB" w:eastAsia="en-US"/>
    </w:rPr>
  </w:style>
  <w:style w:type="character" w:customStyle="1" w:styleId="HeaderChar">
    <w:name w:val="Header Char"/>
    <w:aliases w:val="6_G Char,figure Char"/>
    <w:link w:val="Header"/>
    <w:rsid w:val="00DD2DA8"/>
    <w:rPr>
      <w:b/>
      <w:sz w:val="18"/>
      <w:lang w:val="en-GB" w:eastAsia="en-US"/>
    </w:rPr>
  </w:style>
  <w:style w:type="character" w:customStyle="1" w:styleId="Heading1Char">
    <w:name w:val="Heading 1 Char"/>
    <w:aliases w:val="Table_G Char"/>
    <w:link w:val="Heading1"/>
    <w:uiPriority w:val="9"/>
    <w:rsid w:val="00DD2DA8"/>
    <w:rPr>
      <w:lang w:val="en-GB" w:eastAsia="en-US"/>
    </w:rPr>
  </w:style>
  <w:style w:type="character" w:customStyle="1" w:styleId="Heading2Char">
    <w:name w:val="Heading 2 Char"/>
    <w:link w:val="Heading2"/>
    <w:uiPriority w:val="9"/>
    <w:rsid w:val="00E27B01"/>
    <w:rPr>
      <w:b/>
      <w:sz w:val="28"/>
      <w:lang w:val="en-GB" w:eastAsia="en-US"/>
    </w:rPr>
  </w:style>
  <w:style w:type="character" w:customStyle="1" w:styleId="Heading3Char">
    <w:name w:val="Heading 3 Char"/>
    <w:link w:val="Heading3"/>
    <w:uiPriority w:val="9"/>
    <w:rsid w:val="00E27B01"/>
    <w:rPr>
      <w:b/>
      <w:sz w:val="24"/>
      <w:lang w:val="en-GB" w:eastAsia="en-US"/>
    </w:rPr>
  </w:style>
  <w:style w:type="character" w:customStyle="1" w:styleId="Heading4Char">
    <w:name w:val="Heading 4 Char"/>
    <w:link w:val="Heading4"/>
    <w:uiPriority w:val="9"/>
    <w:rsid w:val="00DD2DA8"/>
    <w:rPr>
      <w:lang w:val="en-GB" w:eastAsia="en-US"/>
    </w:rPr>
  </w:style>
  <w:style w:type="character" w:customStyle="1" w:styleId="Heading5Char">
    <w:name w:val="Heading 5 Char"/>
    <w:link w:val="Heading5"/>
    <w:uiPriority w:val="99"/>
    <w:rsid w:val="00DD2DA8"/>
    <w:rPr>
      <w:lang w:val="en-GB" w:eastAsia="en-US"/>
    </w:rPr>
  </w:style>
  <w:style w:type="character" w:customStyle="1" w:styleId="Heading6Char">
    <w:name w:val="Heading 6 Char"/>
    <w:link w:val="Heading6"/>
    <w:uiPriority w:val="99"/>
    <w:rsid w:val="00DD2DA8"/>
    <w:rPr>
      <w:lang w:val="en-GB" w:eastAsia="en-US"/>
    </w:rPr>
  </w:style>
  <w:style w:type="character" w:customStyle="1" w:styleId="Heading7Char">
    <w:name w:val="Heading 7 Char"/>
    <w:link w:val="Heading7"/>
    <w:uiPriority w:val="99"/>
    <w:rsid w:val="00DD2DA8"/>
    <w:rPr>
      <w:lang w:val="en-GB" w:eastAsia="en-US"/>
    </w:rPr>
  </w:style>
  <w:style w:type="character" w:customStyle="1" w:styleId="Heading8Char">
    <w:name w:val="Heading 8 Char"/>
    <w:link w:val="Heading8"/>
    <w:uiPriority w:val="99"/>
    <w:rsid w:val="00DD2DA8"/>
    <w:rPr>
      <w:lang w:val="en-GB" w:eastAsia="en-US"/>
    </w:rPr>
  </w:style>
  <w:style w:type="character" w:customStyle="1" w:styleId="Heading9Char">
    <w:name w:val="Heading 9 Char"/>
    <w:link w:val="Heading9"/>
    <w:uiPriority w:val="99"/>
    <w:rsid w:val="00DD2DA8"/>
    <w:rPr>
      <w:lang w:val="en-GB" w:eastAsia="en-US"/>
    </w:rPr>
  </w:style>
  <w:style w:type="character" w:customStyle="1" w:styleId="EndnoteTextChar">
    <w:name w:val="Endnote Text Char"/>
    <w:aliases w:val="2_G Char"/>
    <w:link w:val="EndnoteText"/>
    <w:uiPriority w:val="99"/>
    <w:rsid w:val="00DD2DA8"/>
    <w:rPr>
      <w:sz w:val="18"/>
      <w:lang w:val="en-GB" w:eastAsia="en-US"/>
    </w:rPr>
  </w:style>
  <w:style w:type="paragraph" w:customStyle="1" w:styleId="para">
    <w:name w:val="para"/>
    <w:basedOn w:val="SingleTxtG"/>
    <w:link w:val="paraChar"/>
    <w:qFormat/>
    <w:rsid w:val="00DD2DA8"/>
    <w:pPr>
      <w:ind w:left="2268" w:hanging="1134"/>
    </w:pPr>
  </w:style>
  <w:style w:type="character" w:customStyle="1" w:styleId="PlainTextChar">
    <w:name w:val="Plain Text Char"/>
    <w:link w:val="PlainText"/>
    <w:uiPriority w:val="99"/>
    <w:rsid w:val="00DD2DA8"/>
    <w:rPr>
      <w:rFonts w:cs="Courier New"/>
      <w:lang w:val="en-GB" w:eastAsia="en-US"/>
    </w:rPr>
  </w:style>
  <w:style w:type="character" w:customStyle="1" w:styleId="BodyTextChar">
    <w:name w:val="Body Text Char"/>
    <w:link w:val="BodyText"/>
    <w:uiPriority w:val="99"/>
    <w:rsid w:val="00DD2DA8"/>
    <w:rPr>
      <w:lang w:val="en-GB" w:eastAsia="en-US"/>
    </w:rPr>
  </w:style>
  <w:style w:type="character" w:customStyle="1" w:styleId="BodyTextIndentChar">
    <w:name w:val="Body Text Indent Char"/>
    <w:link w:val="BodyTextIndent"/>
    <w:uiPriority w:val="99"/>
    <w:rsid w:val="00DD2DA8"/>
    <w:rPr>
      <w:lang w:val="en-GB" w:eastAsia="en-US"/>
    </w:rPr>
  </w:style>
  <w:style w:type="numbering" w:customStyle="1" w:styleId="1111111">
    <w:name w:val="1 / 1.1 / 1.1.11"/>
    <w:basedOn w:val="NoList"/>
    <w:next w:val="111111"/>
    <w:uiPriority w:val="99"/>
    <w:rsid w:val="00DD2DA8"/>
  </w:style>
  <w:style w:type="numbering" w:customStyle="1" w:styleId="1ai1">
    <w:name w:val="1 / a / i1"/>
    <w:basedOn w:val="NoList"/>
    <w:next w:val="1ai"/>
    <w:uiPriority w:val="99"/>
    <w:rsid w:val="00DD2DA8"/>
  </w:style>
  <w:style w:type="numbering" w:customStyle="1" w:styleId="ArticleSection1">
    <w:name w:val="Article / Section1"/>
    <w:basedOn w:val="NoList"/>
    <w:next w:val="ArticleSection"/>
    <w:uiPriority w:val="99"/>
    <w:rsid w:val="00DD2DA8"/>
  </w:style>
  <w:style w:type="character" w:customStyle="1" w:styleId="BodyText2Char">
    <w:name w:val="Body Text 2 Char"/>
    <w:link w:val="BodyText2"/>
    <w:uiPriority w:val="99"/>
    <w:rsid w:val="00DD2DA8"/>
    <w:rPr>
      <w:lang w:val="en-GB" w:eastAsia="en-US"/>
    </w:rPr>
  </w:style>
  <w:style w:type="character" w:customStyle="1" w:styleId="BodyText3Char">
    <w:name w:val="Body Text 3 Char"/>
    <w:link w:val="BodyText3"/>
    <w:uiPriority w:val="99"/>
    <w:rsid w:val="00DD2DA8"/>
    <w:rPr>
      <w:sz w:val="16"/>
      <w:szCs w:val="16"/>
      <w:lang w:val="en-GB" w:eastAsia="en-US"/>
    </w:rPr>
  </w:style>
  <w:style w:type="character" w:customStyle="1" w:styleId="BodyTextFirstIndentChar">
    <w:name w:val="Body Text First Indent Char"/>
    <w:link w:val="BodyTextFirstIndent"/>
    <w:uiPriority w:val="99"/>
    <w:rsid w:val="00DD2DA8"/>
    <w:rPr>
      <w:lang w:val="en-GB" w:eastAsia="en-US"/>
    </w:rPr>
  </w:style>
  <w:style w:type="character" w:customStyle="1" w:styleId="BodyTextFirstIndent2Char">
    <w:name w:val="Body Text First Indent 2 Char"/>
    <w:link w:val="BodyTextFirstIndent2"/>
    <w:uiPriority w:val="99"/>
    <w:rsid w:val="00DD2DA8"/>
    <w:rPr>
      <w:lang w:val="en-GB" w:eastAsia="en-US"/>
    </w:rPr>
  </w:style>
  <w:style w:type="character" w:customStyle="1" w:styleId="BodyTextIndent2Char">
    <w:name w:val="Body Text Indent 2 Char"/>
    <w:link w:val="BodyTextIndent2"/>
    <w:uiPriority w:val="99"/>
    <w:rsid w:val="00DD2DA8"/>
    <w:rPr>
      <w:lang w:val="en-GB" w:eastAsia="en-US"/>
    </w:rPr>
  </w:style>
  <w:style w:type="character" w:customStyle="1" w:styleId="BodyTextIndent3Char">
    <w:name w:val="Body Text Indent 3 Char"/>
    <w:link w:val="BodyTextIndent3"/>
    <w:uiPriority w:val="99"/>
    <w:rsid w:val="00DD2DA8"/>
    <w:rPr>
      <w:sz w:val="16"/>
      <w:szCs w:val="16"/>
      <w:lang w:val="en-GB" w:eastAsia="en-US"/>
    </w:rPr>
  </w:style>
  <w:style w:type="character" w:customStyle="1" w:styleId="ClosingChar">
    <w:name w:val="Closing Char"/>
    <w:link w:val="Closing"/>
    <w:uiPriority w:val="99"/>
    <w:rsid w:val="00DD2DA8"/>
    <w:rPr>
      <w:lang w:val="en-GB" w:eastAsia="en-US"/>
    </w:rPr>
  </w:style>
  <w:style w:type="character" w:customStyle="1" w:styleId="DateChar">
    <w:name w:val="Date Char"/>
    <w:link w:val="Date"/>
    <w:uiPriority w:val="99"/>
    <w:rsid w:val="00DD2DA8"/>
    <w:rPr>
      <w:lang w:val="en-GB" w:eastAsia="en-US"/>
    </w:rPr>
  </w:style>
  <w:style w:type="character" w:customStyle="1" w:styleId="E-mailSignatureChar">
    <w:name w:val="E-mail Signature Char"/>
    <w:link w:val="E-mailSignature"/>
    <w:uiPriority w:val="99"/>
    <w:rsid w:val="00DD2DA8"/>
    <w:rPr>
      <w:lang w:val="en-GB" w:eastAsia="en-US"/>
    </w:rPr>
  </w:style>
  <w:style w:type="character" w:customStyle="1" w:styleId="HTMLAddressChar">
    <w:name w:val="HTML Address Char"/>
    <w:link w:val="HTMLAddress"/>
    <w:uiPriority w:val="99"/>
    <w:rsid w:val="00DD2DA8"/>
    <w:rPr>
      <w:i/>
      <w:iCs/>
      <w:lang w:val="en-GB" w:eastAsia="en-US"/>
    </w:rPr>
  </w:style>
  <w:style w:type="character" w:customStyle="1" w:styleId="HTMLPreformattedChar">
    <w:name w:val="HTML Preformatted Char"/>
    <w:link w:val="HTMLPreformatted"/>
    <w:uiPriority w:val="99"/>
    <w:rsid w:val="00DD2DA8"/>
    <w:rPr>
      <w:rFonts w:ascii="Courier New" w:hAnsi="Courier New" w:cs="Courier New"/>
      <w:lang w:val="en-GB" w:eastAsia="en-US"/>
    </w:rPr>
  </w:style>
  <w:style w:type="character" w:customStyle="1" w:styleId="MessageHeaderChar">
    <w:name w:val="Message Header Char"/>
    <w:link w:val="MessageHeader"/>
    <w:uiPriority w:val="99"/>
    <w:rsid w:val="00DD2DA8"/>
    <w:rPr>
      <w:rFonts w:ascii="Arial" w:hAnsi="Arial" w:cs="Arial"/>
      <w:sz w:val="24"/>
      <w:szCs w:val="24"/>
      <w:shd w:val="pct20" w:color="auto" w:fill="auto"/>
      <w:lang w:val="en-GB" w:eastAsia="en-US"/>
    </w:rPr>
  </w:style>
  <w:style w:type="character" w:customStyle="1" w:styleId="NoteHeadingChar">
    <w:name w:val="Note Heading Char"/>
    <w:link w:val="NoteHeading"/>
    <w:uiPriority w:val="99"/>
    <w:rsid w:val="00DD2DA8"/>
    <w:rPr>
      <w:lang w:val="en-GB" w:eastAsia="en-US"/>
    </w:rPr>
  </w:style>
  <w:style w:type="character" w:customStyle="1" w:styleId="SalutationChar">
    <w:name w:val="Salutation Char"/>
    <w:link w:val="Salutation"/>
    <w:uiPriority w:val="99"/>
    <w:rsid w:val="00DD2DA8"/>
    <w:rPr>
      <w:lang w:val="en-GB" w:eastAsia="en-US"/>
    </w:rPr>
  </w:style>
  <w:style w:type="character" w:customStyle="1" w:styleId="SignatureChar">
    <w:name w:val="Signature Char"/>
    <w:link w:val="Signature"/>
    <w:uiPriority w:val="99"/>
    <w:rsid w:val="00DD2DA8"/>
    <w:rPr>
      <w:lang w:val="en-GB" w:eastAsia="en-US"/>
    </w:rPr>
  </w:style>
  <w:style w:type="character" w:customStyle="1" w:styleId="SubtitleChar">
    <w:name w:val="Subtitle Char"/>
    <w:link w:val="Subtitle"/>
    <w:uiPriority w:val="99"/>
    <w:rsid w:val="00E27B01"/>
    <w:rPr>
      <w:b/>
      <w:sz w:val="28"/>
      <w:lang w:val="en-GB" w:eastAsia="en-US"/>
    </w:rPr>
  </w:style>
  <w:style w:type="table" w:customStyle="1" w:styleId="Table3Deffects11">
    <w:name w:val="Table 3D effects 11"/>
    <w:basedOn w:val="TableNormal"/>
    <w:next w:val="Table3Deffects1"/>
    <w:uiPriority w:val="99"/>
    <w:rsid w:val="00DD2DA8"/>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1">
    <w:name w:val="Table 3D effects 31"/>
    <w:basedOn w:val="TableNormal"/>
    <w:next w:val="Table3Deffects3"/>
    <w:uiPriority w:val="99"/>
    <w:rsid w:val="00DD2DA8"/>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uiPriority w:val="99"/>
    <w:rsid w:val="00DD2DA8"/>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uiPriority w:val="99"/>
    <w:rsid w:val="00DD2DA8"/>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uiPriority w:val="99"/>
    <w:rsid w:val="00DD2DA8"/>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uiPriority w:val="99"/>
    <w:rsid w:val="00DD2DA8"/>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uiPriority w:val="99"/>
    <w:rsid w:val="00DD2DA8"/>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uiPriority w:val="99"/>
    <w:rsid w:val="00DD2DA8"/>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uiPriority w:val="99"/>
    <w:rsid w:val="00DD2DA8"/>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uiPriority w:val="99"/>
    <w:rsid w:val="00DD2DA8"/>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9"/>
    <w:rsid w:val="00DD2DA8"/>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uiPriority w:val="99"/>
    <w:rsid w:val="00DD2DA8"/>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uiPriority w:val="99"/>
    <w:rsid w:val="00DD2DA8"/>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uiPriority w:val="99"/>
    <w:rsid w:val="00DD2DA8"/>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uiPriority w:val="99"/>
    <w:rsid w:val="00DD2DA8"/>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41">
    <w:name w:val="Table Grid 41"/>
    <w:basedOn w:val="TableNormal"/>
    <w:next w:val="TableGrid4"/>
    <w:uiPriority w:val="99"/>
    <w:rsid w:val="00DD2DA8"/>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1">
    <w:name w:val="Table Grid 61"/>
    <w:basedOn w:val="TableNormal"/>
    <w:next w:val="TableGrid6"/>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uiPriority w:val="99"/>
    <w:rsid w:val="00DD2DA8"/>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uiPriority w:val="99"/>
    <w:rsid w:val="00DD2DA8"/>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uiPriority w:val="99"/>
    <w:rsid w:val="00DD2DA8"/>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uiPriority w:val="99"/>
    <w:rsid w:val="00DD2DA8"/>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1">
    <w:name w:val="Table List 71"/>
    <w:basedOn w:val="TableNormal"/>
    <w:next w:val="TableList7"/>
    <w:uiPriority w:val="99"/>
    <w:rsid w:val="00DD2DA8"/>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uiPriority w:val="99"/>
    <w:rsid w:val="00DD2DA8"/>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uiPriority w:val="99"/>
    <w:rsid w:val="00DD2DA8"/>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1">
    <w:name w:val="Table Simple 21"/>
    <w:basedOn w:val="TableNormal"/>
    <w:next w:val="TableSimple2"/>
    <w:uiPriority w:val="99"/>
    <w:rsid w:val="00DD2DA8"/>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1">
    <w:name w:val="Table Web 11"/>
    <w:basedOn w:val="TableNormal"/>
    <w:next w:val="TableWeb1"/>
    <w:uiPriority w:val="99"/>
    <w:rsid w:val="00DD2DA8"/>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9"/>
    <w:rsid w:val="00DD2DA8"/>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uiPriority w:val="99"/>
    <w:rsid w:val="00DD2DA8"/>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itleChar">
    <w:name w:val="Title Char"/>
    <w:link w:val="Title"/>
    <w:uiPriority w:val="99"/>
    <w:rsid w:val="00FB2A70"/>
    <w:rPr>
      <w:b/>
      <w:sz w:val="28"/>
      <w:lang w:val="en-GB" w:eastAsia="en-US"/>
    </w:rPr>
  </w:style>
  <w:style w:type="paragraph" w:customStyle="1" w:styleId="Body">
    <w:name w:val="Body"/>
    <w:basedOn w:val="Normal"/>
    <w:rsid w:val="00DD2DA8"/>
    <w:pPr>
      <w:widowControl w:val="0"/>
      <w:tabs>
        <w:tab w:val="left" w:pos="1440"/>
      </w:tabs>
      <w:suppressAutoHyphens w:val="0"/>
      <w:spacing w:before="240" w:line="240" w:lineRule="auto"/>
      <w:jc w:val="both"/>
    </w:pPr>
    <w:rPr>
      <w:rFonts w:ascii="Helvetica" w:hAnsi="Helvetica"/>
      <w:noProof/>
      <w:color w:val="000000"/>
      <w:lang w:val="en-US"/>
    </w:rPr>
  </w:style>
  <w:style w:type="character" w:customStyle="1" w:styleId="H23GChar">
    <w:name w:val="_ H_2/3_G Char"/>
    <w:link w:val="H23G"/>
    <w:rsid w:val="00DD2DA8"/>
    <w:rPr>
      <w:b/>
      <w:lang w:val="en-GB" w:eastAsia="en-US"/>
    </w:rPr>
  </w:style>
  <w:style w:type="paragraph" w:customStyle="1" w:styleId="ColorfulList-Accent11">
    <w:name w:val="Colorful List - Accent 11"/>
    <w:basedOn w:val="Normal"/>
    <w:uiPriority w:val="34"/>
    <w:qFormat/>
    <w:rsid w:val="00DD2DA8"/>
    <w:pPr>
      <w:suppressAutoHyphens w:val="0"/>
      <w:spacing w:line="240" w:lineRule="auto"/>
      <w:ind w:left="720"/>
    </w:pPr>
    <w:rPr>
      <w:sz w:val="24"/>
      <w:szCs w:val="24"/>
      <w:lang w:val="de-DE" w:eastAsia="de-DE"/>
    </w:rPr>
  </w:style>
  <w:style w:type="paragraph" w:customStyle="1" w:styleId="Default">
    <w:name w:val="Default"/>
    <w:rsid w:val="00DD2DA8"/>
    <w:pPr>
      <w:autoSpaceDE w:val="0"/>
      <w:autoSpaceDN w:val="0"/>
      <w:adjustRightInd w:val="0"/>
    </w:pPr>
    <w:rPr>
      <w:rFonts w:ascii="Arial" w:hAnsi="Arial" w:cs="Arial"/>
      <w:color w:val="000000"/>
      <w:sz w:val="24"/>
      <w:szCs w:val="24"/>
      <w:lang w:eastAsia="ja-JP"/>
    </w:rPr>
  </w:style>
  <w:style w:type="paragraph" w:customStyle="1" w:styleId="Equation">
    <w:name w:val="Equation"/>
    <w:basedOn w:val="Normal"/>
    <w:rsid w:val="00DD2DA8"/>
    <w:pPr>
      <w:tabs>
        <w:tab w:val="center" w:pos="4320"/>
        <w:tab w:val="left" w:pos="8467"/>
      </w:tabs>
      <w:suppressAutoHyphens w:val="0"/>
      <w:spacing w:before="240" w:line="240" w:lineRule="auto"/>
    </w:pPr>
    <w:rPr>
      <w:rFonts w:ascii="Helvetica" w:hAnsi="Helvetica"/>
      <w:noProof/>
      <w:color w:val="000000"/>
      <w:lang w:val="en-US"/>
    </w:rPr>
  </w:style>
  <w:style w:type="paragraph" w:customStyle="1" w:styleId="UnOrdList">
    <w:name w:val="UnOrdList"/>
    <w:basedOn w:val="Normal"/>
    <w:rsid w:val="00DD2DA8"/>
    <w:pPr>
      <w:widowControl w:val="0"/>
      <w:suppressAutoHyphens w:val="0"/>
      <w:spacing w:line="240" w:lineRule="auto"/>
      <w:ind w:left="360" w:hanging="360"/>
      <w:jc w:val="both"/>
    </w:pPr>
    <w:rPr>
      <w:rFonts w:ascii="Helvetica" w:hAnsi="Helvetica"/>
      <w:lang w:val="en-US"/>
    </w:rPr>
  </w:style>
  <w:style w:type="character" w:customStyle="1" w:styleId="H4GChar">
    <w:name w:val="_ H_4_G Char"/>
    <w:link w:val="H4G"/>
    <w:rsid w:val="00DD2DA8"/>
    <w:rPr>
      <w:i/>
      <w:lang w:val="en-GB" w:eastAsia="en-US"/>
    </w:rPr>
  </w:style>
  <w:style w:type="paragraph" w:customStyle="1" w:styleId="11">
    <w:name w:val="1"/>
    <w:basedOn w:val="Normal"/>
    <w:rsid w:val="00DD2DA8"/>
    <w:pPr>
      <w:widowControl w:val="0"/>
      <w:numPr>
        <w:numId w:val="15"/>
      </w:numPr>
      <w:tabs>
        <w:tab w:val="clear" w:pos="425"/>
      </w:tabs>
      <w:suppressAutoHyphens w:val="0"/>
      <w:spacing w:line="300" w:lineRule="exact"/>
      <w:ind w:left="720" w:hanging="720"/>
      <w:jc w:val="both"/>
    </w:pPr>
    <w:rPr>
      <w:rFonts w:ascii="Arial" w:eastAsia="MS Gothic" w:hAnsi="Arial" w:cs="Arial"/>
      <w:kern w:val="2"/>
      <w:lang w:val="en-US" w:eastAsia="ja-JP"/>
    </w:rPr>
  </w:style>
  <w:style w:type="paragraph" w:customStyle="1" w:styleId="2nd">
    <w:name w:val="2nd"/>
    <w:basedOn w:val="11"/>
    <w:rsid w:val="00DD2DA8"/>
    <w:pPr>
      <w:numPr>
        <w:ilvl w:val="1"/>
      </w:numPr>
      <w:tabs>
        <w:tab w:val="clear" w:pos="567"/>
      </w:tabs>
      <w:ind w:left="900" w:hanging="900"/>
    </w:pPr>
  </w:style>
  <w:style w:type="paragraph" w:customStyle="1" w:styleId="3rd">
    <w:name w:val="3rd"/>
    <w:basedOn w:val="Normal"/>
    <w:rsid w:val="00DD2DA8"/>
    <w:pPr>
      <w:widowControl w:val="0"/>
      <w:numPr>
        <w:ilvl w:val="2"/>
        <w:numId w:val="15"/>
      </w:numPr>
      <w:tabs>
        <w:tab w:val="clear" w:pos="709"/>
      </w:tabs>
      <w:suppressAutoHyphens w:val="0"/>
      <w:spacing w:line="300" w:lineRule="exact"/>
      <w:ind w:left="900" w:hanging="900"/>
      <w:jc w:val="both"/>
    </w:pPr>
    <w:rPr>
      <w:rFonts w:ascii="Arial" w:eastAsia="MS Gothic" w:hAnsi="Arial" w:cs="Arial"/>
      <w:kern w:val="2"/>
      <w:lang w:val="en-US" w:eastAsia="ja-JP"/>
    </w:rPr>
  </w:style>
  <w:style w:type="paragraph" w:customStyle="1" w:styleId="a">
    <w:name w:val="基準"/>
    <w:basedOn w:val="Normal"/>
    <w:rsid w:val="00DD2DA8"/>
    <w:pPr>
      <w:widowControl w:val="0"/>
      <w:suppressAutoHyphens w:val="0"/>
      <w:spacing w:line="300" w:lineRule="exact"/>
      <w:ind w:left="840"/>
      <w:jc w:val="both"/>
    </w:pPr>
    <w:rPr>
      <w:rFonts w:ascii="Arial" w:eastAsia="MS Gothic" w:hAnsi="Arial" w:cs="Arial"/>
      <w:kern w:val="2"/>
      <w:lang w:val="en-US" w:eastAsia="ja-JP"/>
    </w:rPr>
  </w:style>
  <w:style w:type="paragraph" w:customStyle="1" w:styleId="OrdList">
    <w:name w:val="OrdList"/>
    <w:basedOn w:val="Normal"/>
    <w:rsid w:val="00DD2DA8"/>
    <w:pPr>
      <w:widowControl w:val="0"/>
      <w:tabs>
        <w:tab w:val="left" w:pos="360"/>
        <w:tab w:val="left" w:pos="1440"/>
      </w:tabs>
      <w:suppressAutoHyphens w:val="0"/>
      <w:overflowPunct w:val="0"/>
      <w:autoSpaceDE w:val="0"/>
      <w:autoSpaceDN w:val="0"/>
      <w:adjustRightInd w:val="0"/>
      <w:spacing w:line="240" w:lineRule="auto"/>
      <w:ind w:left="360" w:hanging="360"/>
      <w:jc w:val="both"/>
      <w:textAlignment w:val="baseline"/>
    </w:pPr>
    <w:rPr>
      <w:rFonts w:ascii="Helvetica" w:hAnsi="Helvetica"/>
      <w:lang w:val="en-US"/>
    </w:rPr>
  </w:style>
  <w:style w:type="character" w:customStyle="1" w:styleId="Symbol">
    <w:name w:val="Symbol"/>
    <w:rsid w:val="00DD2DA8"/>
    <w:rPr>
      <w:rFonts w:ascii="Symbol" w:hAnsi="Symbol"/>
      <w:sz w:val="20"/>
    </w:rPr>
  </w:style>
  <w:style w:type="paragraph" w:customStyle="1" w:styleId="ANNtitle">
    <w:name w:val="ANNtitle"/>
    <w:basedOn w:val="Normal"/>
    <w:rsid w:val="00DD2DA8"/>
    <w:pPr>
      <w:widowControl w:val="0"/>
      <w:suppressAutoHyphens w:val="0"/>
      <w:spacing w:line="220" w:lineRule="exact"/>
      <w:jc w:val="center"/>
    </w:pPr>
    <w:rPr>
      <w:b/>
      <w:caps/>
      <w:kern w:val="2"/>
      <w:lang w:eastAsia="ja-JP"/>
    </w:rPr>
  </w:style>
  <w:style w:type="paragraph" w:customStyle="1" w:styleId="CallOutNote">
    <w:name w:val="CallOutNote"/>
    <w:basedOn w:val="Normal"/>
    <w:rsid w:val="00DD2DA8"/>
    <w:pPr>
      <w:numPr>
        <w:ilvl w:val="12"/>
      </w:numPr>
      <w:tabs>
        <w:tab w:val="left" w:pos="720"/>
      </w:tabs>
      <w:suppressAutoHyphens w:val="0"/>
      <w:spacing w:before="240" w:line="240" w:lineRule="auto"/>
      <w:ind w:left="720" w:hanging="720"/>
      <w:jc w:val="both"/>
    </w:pPr>
    <w:rPr>
      <w:rFonts w:ascii="Arial" w:hAnsi="Arial"/>
      <w:color w:val="000000"/>
      <w:lang w:val="en-US"/>
    </w:rPr>
  </w:style>
  <w:style w:type="paragraph" w:customStyle="1" w:styleId="1">
    <w:name w:val="考え方見出し1"/>
    <w:basedOn w:val="Normal"/>
    <w:rsid w:val="00DD2DA8"/>
    <w:pPr>
      <w:widowControl w:val="0"/>
      <w:numPr>
        <w:numId w:val="16"/>
      </w:numPr>
      <w:suppressAutoHyphens w:val="0"/>
      <w:spacing w:line="280" w:lineRule="exact"/>
      <w:jc w:val="both"/>
    </w:pPr>
    <w:rPr>
      <w:rFonts w:ascii="Century" w:hAnsi="Century"/>
      <w:kern w:val="2"/>
      <w:szCs w:val="24"/>
      <w:lang w:val="en-US" w:eastAsia="ja-JP"/>
    </w:rPr>
  </w:style>
  <w:style w:type="paragraph" w:customStyle="1" w:styleId="2">
    <w:name w:val="考え方見出し2"/>
    <w:basedOn w:val="Normal"/>
    <w:rsid w:val="00DD2DA8"/>
    <w:pPr>
      <w:widowControl w:val="0"/>
      <w:numPr>
        <w:ilvl w:val="1"/>
        <w:numId w:val="16"/>
      </w:numPr>
      <w:suppressAutoHyphens w:val="0"/>
      <w:spacing w:line="280" w:lineRule="exact"/>
      <w:jc w:val="both"/>
    </w:pPr>
    <w:rPr>
      <w:rFonts w:ascii="Century" w:hAnsi="Century"/>
      <w:kern w:val="2"/>
      <w:szCs w:val="24"/>
      <w:lang w:val="en-US" w:eastAsia="ja-JP"/>
    </w:rPr>
  </w:style>
  <w:style w:type="paragraph" w:customStyle="1" w:styleId="10">
    <w:name w:val="1段階"/>
    <w:basedOn w:val="Normal"/>
    <w:rsid w:val="00DD2DA8"/>
    <w:pPr>
      <w:widowControl w:val="0"/>
      <w:numPr>
        <w:numId w:val="17"/>
      </w:numPr>
      <w:suppressAutoHyphens w:val="0"/>
      <w:spacing w:line="300" w:lineRule="exact"/>
      <w:jc w:val="both"/>
    </w:pPr>
    <w:rPr>
      <w:kern w:val="2"/>
      <w:lang w:val="en-US" w:eastAsia="ja-JP"/>
    </w:rPr>
  </w:style>
  <w:style w:type="paragraph" w:customStyle="1" w:styleId="20">
    <w:name w:val="2段階"/>
    <w:basedOn w:val="Normal"/>
    <w:rsid w:val="00DD2DA8"/>
    <w:pPr>
      <w:widowControl w:val="0"/>
      <w:numPr>
        <w:ilvl w:val="1"/>
        <w:numId w:val="17"/>
      </w:numPr>
      <w:suppressAutoHyphens w:val="0"/>
      <w:spacing w:line="300" w:lineRule="exact"/>
      <w:jc w:val="both"/>
    </w:pPr>
    <w:rPr>
      <w:kern w:val="2"/>
      <w:lang w:val="en-US" w:eastAsia="ja-JP"/>
    </w:rPr>
  </w:style>
  <w:style w:type="paragraph" w:customStyle="1" w:styleId="3">
    <w:name w:val="3段階"/>
    <w:basedOn w:val="Normal"/>
    <w:rsid w:val="00DD2DA8"/>
    <w:pPr>
      <w:widowControl w:val="0"/>
      <w:numPr>
        <w:ilvl w:val="2"/>
        <w:numId w:val="17"/>
      </w:numPr>
      <w:suppressAutoHyphens w:val="0"/>
      <w:spacing w:line="300" w:lineRule="exact"/>
      <w:jc w:val="both"/>
    </w:pPr>
    <w:rPr>
      <w:kern w:val="2"/>
      <w:lang w:val="en-US" w:eastAsia="ja-JP"/>
    </w:rPr>
  </w:style>
  <w:style w:type="paragraph" w:customStyle="1" w:styleId="4">
    <w:name w:val="4段階"/>
    <w:basedOn w:val="Normal"/>
    <w:rsid w:val="00DD2DA8"/>
    <w:pPr>
      <w:widowControl w:val="0"/>
      <w:numPr>
        <w:ilvl w:val="3"/>
        <w:numId w:val="17"/>
      </w:numPr>
      <w:suppressAutoHyphens w:val="0"/>
      <w:spacing w:line="300" w:lineRule="exact"/>
      <w:jc w:val="both"/>
    </w:pPr>
    <w:rPr>
      <w:kern w:val="2"/>
      <w:lang w:val="en-US" w:eastAsia="ja-JP"/>
    </w:rPr>
  </w:style>
  <w:style w:type="paragraph" w:customStyle="1" w:styleId="5">
    <w:name w:val="5段階"/>
    <w:basedOn w:val="Normal"/>
    <w:rsid w:val="00DD2DA8"/>
    <w:pPr>
      <w:widowControl w:val="0"/>
      <w:numPr>
        <w:ilvl w:val="4"/>
        <w:numId w:val="17"/>
      </w:numPr>
      <w:suppressAutoHyphens w:val="0"/>
      <w:spacing w:line="300" w:lineRule="exact"/>
      <w:jc w:val="both"/>
    </w:pPr>
    <w:rPr>
      <w:kern w:val="2"/>
      <w:lang w:val="en-US" w:eastAsia="ja-JP"/>
    </w:rPr>
  </w:style>
  <w:style w:type="character" w:customStyle="1" w:styleId="honbunb11">
    <w:name w:val="honbunb11"/>
    <w:rsid w:val="00DD2DA8"/>
  </w:style>
  <w:style w:type="paragraph" w:customStyle="1" w:styleId="ColorfulShading-Accent11">
    <w:name w:val="Colorful Shading - Accent 11"/>
    <w:hidden/>
    <w:uiPriority w:val="99"/>
    <w:semiHidden/>
    <w:rsid w:val="00DD2DA8"/>
    <w:rPr>
      <w:lang w:val="en-GB"/>
    </w:rPr>
  </w:style>
  <w:style w:type="paragraph" w:customStyle="1" w:styleId="FootnoteText0">
    <w:name w:val="Footnote_Text"/>
    <w:basedOn w:val="Normal"/>
    <w:qFormat/>
    <w:rsid w:val="00DD2DA8"/>
    <w:pPr>
      <w:suppressAutoHyphens w:val="0"/>
      <w:spacing w:line="220" w:lineRule="atLeast"/>
    </w:pPr>
    <w:rPr>
      <w:rFonts w:eastAsia="Calibri"/>
      <w:sz w:val="18"/>
      <w:szCs w:val="18"/>
      <w:lang w:val="en-AU"/>
    </w:rPr>
  </w:style>
  <w:style w:type="paragraph" w:customStyle="1" w:styleId="H1G0">
    <w:name w:val="H_1_G"/>
    <w:basedOn w:val="Normal"/>
    <w:qFormat/>
    <w:rsid w:val="00DD2DA8"/>
    <w:pPr>
      <w:tabs>
        <w:tab w:val="left" w:pos="851"/>
      </w:tabs>
      <w:suppressAutoHyphens w:val="0"/>
      <w:spacing w:before="360" w:after="240" w:line="270" w:lineRule="exact"/>
      <w:ind w:left="2268" w:right="1134" w:hanging="1134"/>
    </w:pPr>
    <w:rPr>
      <w:b/>
      <w:sz w:val="24"/>
      <w:szCs w:val="24"/>
    </w:rPr>
  </w:style>
  <w:style w:type="paragraph" w:customStyle="1" w:styleId="HChG0">
    <w:name w:val="H_Ch_G"/>
    <w:basedOn w:val="Normal"/>
    <w:qFormat/>
    <w:rsid w:val="00DD2DA8"/>
    <w:pPr>
      <w:tabs>
        <w:tab w:val="right" w:pos="851"/>
      </w:tabs>
      <w:suppressAutoHyphens w:val="0"/>
      <w:spacing w:before="360" w:after="240" w:line="300" w:lineRule="atLeast"/>
      <w:ind w:left="2268" w:right="1134" w:hanging="1134"/>
    </w:pPr>
    <w:rPr>
      <w:rFonts w:eastAsia="Calibri"/>
      <w:b/>
      <w:sz w:val="28"/>
      <w:szCs w:val="28"/>
      <w:lang w:val="en-AU"/>
    </w:rPr>
  </w:style>
  <w:style w:type="paragraph" w:customStyle="1" w:styleId="SingleTxtG1">
    <w:name w:val="_Single Txt_G_1"/>
    <w:basedOn w:val="SingleTxtG"/>
    <w:qFormat/>
    <w:rsid w:val="00DD2DA8"/>
    <w:pPr>
      <w:spacing w:line="200" w:lineRule="atLeast"/>
      <w:ind w:left="2268" w:hanging="1134"/>
    </w:pPr>
  </w:style>
  <w:style w:type="character" w:customStyle="1" w:styleId="MediumGrid11">
    <w:name w:val="Medium Grid 11"/>
    <w:uiPriority w:val="99"/>
    <w:semiHidden/>
    <w:rsid w:val="00DD2DA8"/>
    <w:rPr>
      <w:color w:val="808080"/>
    </w:rPr>
  </w:style>
  <w:style w:type="character" w:customStyle="1" w:styleId="CommentTextChar1">
    <w:name w:val="Comment Text Char1"/>
    <w:uiPriority w:val="99"/>
    <w:rsid w:val="00DD2DA8"/>
    <w:rPr>
      <w:lang w:eastAsia="en-US"/>
    </w:rPr>
  </w:style>
  <w:style w:type="paragraph" w:customStyle="1" w:styleId="SingleTxtG0">
    <w:name w:val="_Single Txt_G"/>
    <w:basedOn w:val="Normal"/>
    <w:link w:val="SingleTxtGChar0"/>
    <w:qFormat/>
    <w:rsid w:val="00DD2DA8"/>
    <w:pPr>
      <w:suppressAutoHyphens w:val="0"/>
      <w:spacing w:after="120" w:line="200" w:lineRule="atLeast"/>
      <w:ind w:left="2268" w:right="1134"/>
      <w:jc w:val="both"/>
    </w:pPr>
    <w:rPr>
      <w:rFonts w:eastAsia="Calibri"/>
      <w:lang w:val="en-AU"/>
    </w:rPr>
  </w:style>
  <w:style w:type="character" w:customStyle="1" w:styleId="SingleTxtGChar0">
    <w:name w:val="_Single Txt_G Char"/>
    <w:link w:val="SingleTxtG0"/>
    <w:rsid w:val="00DD2DA8"/>
    <w:rPr>
      <w:rFonts w:eastAsia="Calibri"/>
      <w:lang w:val="en-AU" w:eastAsia="en-US"/>
    </w:rPr>
  </w:style>
  <w:style w:type="paragraph" w:styleId="TOCHeading">
    <w:name w:val="TOC Heading"/>
    <w:basedOn w:val="Heading1"/>
    <w:next w:val="Normal"/>
    <w:uiPriority w:val="39"/>
    <w:qFormat/>
    <w:rsid w:val="00DD2DA8"/>
    <w:pPr>
      <w:keepNext/>
      <w:keepLines/>
      <w:suppressAutoHyphens w:val="0"/>
      <w:spacing w:before="480" w:after="120" w:line="276" w:lineRule="auto"/>
      <w:ind w:left="0"/>
      <w:outlineLvl w:val="9"/>
    </w:pPr>
    <w:rPr>
      <w:rFonts w:ascii="Cambria" w:hAnsi="Cambria"/>
      <w:bCs/>
      <w:color w:val="365F91"/>
      <w:sz w:val="28"/>
      <w:szCs w:val="28"/>
      <w:lang w:val="en-US" w:eastAsia="ja-JP"/>
    </w:rPr>
  </w:style>
  <w:style w:type="paragraph" w:customStyle="1" w:styleId="Tableheading">
    <w:name w:val="Table heading"/>
    <w:basedOn w:val="Normal"/>
    <w:next w:val="Normal"/>
    <w:rsid w:val="00DD2DA8"/>
    <w:pPr>
      <w:keepNext/>
      <w:suppressAutoHyphens w:val="0"/>
      <w:spacing w:before="120" w:after="120" w:line="240" w:lineRule="auto"/>
      <w:ind w:left="1134" w:hanging="1134"/>
    </w:pPr>
    <w:rPr>
      <w:b/>
      <w:sz w:val="24"/>
      <w:lang w:val="en-AU"/>
    </w:rPr>
  </w:style>
  <w:style w:type="paragraph" w:customStyle="1" w:styleId="bt">
    <w:name w:val="bt"/>
    <w:uiPriority w:val="99"/>
    <w:rsid w:val="00DD2DA8"/>
    <w:pPr>
      <w:spacing w:before="160" w:line="260" w:lineRule="atLeast"/>
      <w:ind w:left="1418"/>
    </w:pPr>
    <w:rPr>
      <w:sz w:val="22"/>
      <w:lang w:val="en-AU"/>
    </w:rPr>
  </w:style>
  <w:style w:type="paragraph" w:customStyle="1" w:styleId="XHeadline">
    <w:name w:val="X Headline"/>
    <w:basedOn w:val="ParaLevel1"/>
    <w:next w:val="Normal"/>
    <w:qFormat/>
    <w:rsid w:val="00FB2A70"/>
  </w:style>
  <w:style w:type="paragraph" w:customStyle="1" w:styleId="Headline00">
    <w:name w:val="Headline00"/>
    <w:basedOn w:val="Normal"/>
    <w:rsid w:val="00DD2DA8"/>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qFormat/>
    <w:rsid w:val="00DD2DA8"/>
    <w:pPr>
      <w:numPr>
        <w:ilvl w:val="2"/>
        <w:numId w:val="18"/>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qFormat/>
    <w:rsid w:val="00DD2DA8"/>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styleId="Caption">
    <w:name w:val="caption"/>
    <w:basedOn w:val="Normal"/>
    <w:next w:val="Normal"/>
    <w:uiPriority w:val="99"/>
    <w:qFormat/>
    <w:rsid w:val="00DD2DA8"/>
    <w:pPr>
      <w:suppressAutoHyphens w:val="0"/>
      <w:spacing w:line="240" w:lineRule="auto"/>
      <w:ind w:left="567" w:firstLine="567"/>
      <w:jc w:val="both"/>
    </w:pPr>
    <w:rPr>
      <w:bCs/>
      <w:lang w:eastAsia="de-DE"/>
    </w:rPr>
  </w:style>
  <w:style w:type="paragraph" w:customStyle="1" w:styleId="Definition">
    <w:name w:val="Definition"/>
    <w:basedOn w:val="Normal"/>
    <w:next w:val="Normal"/>
    <w:uiPriority w:val="99"/>
    <w:rsid w:val="00DD2DA8"/>
    <w:pPr>
      <w:suppressAutoHyphens w:val="0"/>
      <w:overflowPunct w:val="0"/>
      <w:autoSpaceDE w:val="0"/>
      <w:autoSpaceDN w:val="0"/>
      <w:adjustRightInd w:val="0"/>
      <w:spacing w:after="240" w:line="230" w:lineRule="auto"/>
      <w:jc w:val="both"/>
      <w:textAlignment w:val="baseline"/>
    </w:pPr>
    <w:rPr>
      <w:rFonts w:ascii="Arial" w:hAnsi="Arial"/>
      <w:lang w:eastAsia="ja-JP"/>
    </w:rPr>
  </w:style>
  <w:style w:type="paragraph" w:customStyle="1" w:styleId="NormalLeft">
    <w:name w:val="Normal Left"/>
    <w:basedOn w:val="Normal"/>
    <w:rsid w:val="00DD2DA8"/>
    <w:pPr>
      <w:suppressAutoHyphens w:val="0"/>
      <w:spacing w:before="120" w:after="120" w:line="240" w:lineRule="auto"/>
      <w:jc w:val="both"/>
    </w:pPr>
    <w:rPr>
      <w:sz w:val="24"/>
      <w:lang w:eastAsia="ko-KR"/>
    </w:rPr>
  </w:style>
  <w:style w:type="paragraph" w:customStyle="1" w:styleId="XXHeadline">
    <w:name w:val="X.X Headline"/>
    <w:basedOn w:val="Normal"/>
    <w:next w:val="Normal"/>
    <w:qFormat/>
    <w:rsid w:val="00DD2DA8"/>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rsid w:val="00DD2DA8"/>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DD2DA8"/>
    <w:pPr>
      <w:keepNext/>
      <w:keepLines/>
      <w:pageBreakBefore/>
      <w:tabs>
        <w:tab w:val="left" w:pos="1134"/>
        <w:tab w:val="left" w:pos="1701"/>
      </w:tabs>
      <w:suppressAutoHyphens w:val="0"/>
      <w:overflowPunct w:val="0"/>
      <w:autoSpaceDE w:val="0"/>
      <w:autoSpaceDN w:val="0"/>
      <w:adjustRightInd w:val="0"/>
      <w:spacing w:line="240" w:lineRule="auto"/>
      <w:jc w:val="center"/>
      <w:textAlignment w:val="baseline"/>
      <w:outlineLvl w:val="0"/>
    </w:pPr>
    <w:rPr>
      <w:bCs/>
      <w:sz w:val="24"/>
      <w:szCs w:val="24"/>
      <w:u w:val="single"/>
      <w:lang w:eastAsia="ja-JP"/>
    </w:rPr>
  </w:style>
  <w:style w:type="character" w:customStyle="1" w:styleId="BodyTextChar1">
    <w:name w:val="Body Text Char1"/>
    <w:rsid w:val="00DD2DA8"/>
    <w:rPr>
      <w:lang w:eastAsia="en-US"/>
    </w:rPr>
  </w:style>
  <w:style w:type="character" w:customStyle="1" w:styleId="BodyText3Char1">
    <w:name w:val="Body Text 3 Char1"/>
    <w:rsid w:val="00DD2DA8"/>
    <w:rPr>
      <w:sz w:val="16"/>
      <w:szCs w:val="16"/>
      <w:lang w:eastAsia="en-US"/>
    </w:rPr>
  </w:style>
  <w:style w:type="character" w:customStyle="1" w:styleId="BodyTextIndent2Char1">
    <w:name w:val="Body Text Indent 2 Char1"/>
    <w:rsid w:val="00DD2DA8"/>
    <w:rPr>
      <w:lang w:eastAsia="en-US"/>
    </w:rPr>
  </w:style>
  <w:style w:type="character" w:customStyle="1" w:styleId="BodyTextIndent3Char1">
    <w:name w:val="Body Text Indent 3 Char1"/>
    <w:rsid w:val="00DD2DA8"/>
    <w:rPr>
      <w:sz w:val="16"/>
      <w:szCs w:val="16"/>
      <w:lang w:eastAsia="en-US"/>
    </w:rPr>
  </w:style>
  <w:style w:type="character" w:customStyle="1" w:styleId="BodyTextIndentChar1">
    <w:name w:val="Body Text Indent Char1"/>
    <w:rsid w:val="00DD2DA8"/>
    <w:rPr>
      <w:lang w:eastAsia="en-US"/>
    </w:rPr>
  </w:style>
  <w:style w:type="character" w:customStyle="1" w:styleId="PlainTextChar1">
    <w:name w:val="Plain Text Char1"/>
    <w:rsid w:val="00DD2DA8"/>
    <w:rPr>
      <w:rFonts w:ascii="Courier New" w:hAnsi="Courier New" w:cs="Courier New"/>
      <w:lang w:eastAsia="en-US"/>
    </w:rPr>
  </w:style>
  <w:style w:type="paragraph" w:customStyle="1" w:styleId="tableau">
    <w:name w:val="tableau"/>
    <w:basedOn w:val="Normal"/>
    <w:next w:val="Normal"/>
    <w:rsid w:val="00DD2DA8"/>
    <w:pPr>
      <w:suppressAutoHyphens w:val="0"/>
      <w:spacing w:before="40" w:after="40" w:line="210" w:lineRule="exact"/>
      <w:jc w:val="both"/>
    </w:pPr>
    <w:rPr>
      <w:rFonts w:ascii="Helvetica" w:hAnsi="Helvetica"/>
      <w:sz w:val="18"/>
      <w:lang w:val="fr-FR" w:eastAsia="de-DE"/>
    </w:rPr>
  </w:style>
  <w:style w:type="character" w:customStyle="1" w:styleId="DocumentMapChar">
    <w:name w:val="Document Map Char"/>
    <w:link w:val="DocumentMap"/>
    <w:uiPriority w:val="99"/>
    <w:rsid w:val="00DD2DA8"/>
    <w:rPr>
      <w:rFonts w:ascii="Tahoma" w:hAnsi="Tahoma" w:cs="Tahoma"/>
      <w:sz w:val="16"/>
      <w:szCs w:val="16"/>
    </w:rPr>
  </w:style>
  <w:style w:type="paragraph" w:styleId="DocumentMap">
    <w:name w:val="Document Map"/>
    <w:basedOn w:val="Normal"/>
    <w:link w:val="DocumentMapChar"/>
    <w:uiPriority w:val="99"/>
    <w:rsid w:val="00DD2DA8"/>
    <w:pPr>
      <w:suppressAutoHyphens w:val="0"/>
      <w:spacing w:line="240" w:lineRule="auto"/>
      <w:jc w:val="both"/>
    </w:pPr>
    <w:rPr>
      <w:rFonts w:ascii="Tahoma" w:hAnsi="Tahoma" w:cs="Tahoma"/>
      <w:sz w:val="16"/>
      <w:szCs w:val="16"/>
      <w:lang w:val="fr-FR" w:eastAsia="fr-FR"/>
    </w:rPr>
  </w:style>
  <w:style w:type="character" w:customStyle="1" w:styleId="DocumentMapChar1">
    <w:name w:val="Document Map Char1"/>
    <w:rsid w:val="00DD2DA8"/>
    <w:rPr>
      <w:rFonts w:ascii="Segoe UI" w:hAnsi="Segoe UI" w:cs="Segoe UI"/>
      <w:sz w:val="16"/>
      <w:szCs w:val="16"/>
      <w:lang w:val="en-GB" w:eastAsia="en-US"/>
    </w:rPr>
  </w:style>
  <w:style w:type="paragraph" w:customStyle="1" w:styleId="XXXXHeadline">
    <w:name w:val="X.X.X.X. Headline"/>
    <w:basedOn w:val="XXXHeadline"/>
    <w:next w:val="Normal"/>
    <w:qFormat/>
    <w:rsid w:val="00DD2DA8"/>
    <w:pPr>
      <w:numPr>
        <w:ilvl w:val="0"/>
        <w:numId w:val="0"/>
      </w:numPr>
      <w:tabs>
        <w:tab w:val="num" w:pos="3272"/>
      </w:tabs>
      <w:ind w:left="1418" w:hanging="1418"/>
      <w:outlineLvl w:val="3"/>
    </w:pPr>
  </w:style>
  <w:style w:type="paragraph" w:customStyle="1" w:styleId="XXXXXHeadline">
    <w:name w:val="X.X.X.X.X. Headline"/>
    <w:basedOn w:val="XXXXHeadline"/>
    <w:qFormat/>
    <w:rsid w:val="00DD2DA8"/>
    <w:pPr>
      <w:tabs>
        <w:tab w:val="clear" w:pos="3272"/>
      </w:tabs>
      <w:outlineLvl w:val="4"/>
    </w:pPr>
  </w:style>
  <w:style w:type="paragraph" w:customStyle="1" w:styleId="XXXXXXHeadline">
    <w:name w:val="X.X.X.X.X.X. Headline"/>
    <w:basedOn w:val="XXXXXHeadline"/>
    <w:qFormat/>
    <w:rsid w:val="00DD2DA8"/>
    <w:pPr>
      <w:tabs>
        <w:tab w:val="num" w:pos="1800"/>
      </w:tabs>
      <w:outlineLvl w:val="5"/>
    </w:pPr>
  </w:style>
  <w:style w:type="paragraph" w:customStyle="1" w:styleId="XXXXXXXHeadline">
    <w:name w:val="X.X.X.X.X.X.X. Headline"/>
    <w:basedOn w:val="XXXXXXHeadline"/>
    <w:qFormat/>
    <w:rsid w:val="00DD2DA8"/>
    <w:pPr>
      <w:tabs>
        <w:tab w:val="clear" w:pos="1800"/>
      </w:tabs>
      <w:outlineLvl w:val="6"/>
    </w:pPr>
  </w:style>
  <w:style w:type="paragraph" w:customStyle="1" w:styleId="Headline01">
    <w:name w:val="Headline01"/>
    <w:basedOn w:val="Normal"/>
    <w:next w:val="Normal"/>
    <w:rsid w:val="00DD2DA8"/>
    <w:pPr>
      <w:tabs>
        <w:tab w:val="left" w:pos="851"/>
      </w:tabs>
      <w:suppressAutoHyphens w:val="0"/>
      <w:spacing w:line="240" w:lineRule="auto"/>
      <w:jc w:val="both"/>
      <w:outlineLvl w:val="0"/>
    </w:pPr>
    <w:rPr>
      <w:sz w:val="24"/>
    </w:rPr>
  </w:style>
  <w:style w:type="character" w:customStyle="1" w:styleId="TableFootNoteXref">
    <w:name w:val="TableFootNoteXref"/>
    <w:uiPriority w:val="99"/>
    <w:rsid w:val="00DD2DA8"/>
    <w:rPr>
      <w:position w:val="6"/>
      <w:sz w:val="16"/>
    </w:rPr>
  </w:style>
  <w:style w:type="paragraph" w:customStyle="1" w:styleId="Funotentext1">
    <w:name w:val="Fußnotentext1"/>
    <w:basedOn w:val="Normal"/>
    <w:next w:val="Normal"/>
    <w:rsid w:val="00DD2DA8"/>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DD2DA8"/>
    <w:pPr>
      <w:keepNext/>
      <w:suppressAutoHyphens w:val="0"/>
      <w:spacing w:before="300" w:after="220" w:line="240" w:lineRule="auto"/>
      <w:outlineLvl w:val="0"/>
    </w:pPr>
    <w:rPr>
      <w:sz w:val="24"/>
    </w:rPr>
  </w:style>
  <w:style w:type="character" w:customStyle="1" w:styleId="texhtml">
    <w:name w:val="texhtml"/>
    <w:rsid w:val="00DD2DA8"/>
  </w:style>
  <w:style w:type="character" w:styleId="IntenseEmphasis">
    <w:name w:val="Intense Emphasis"/>
    <w:uiPriority w:val="21"/>
    <w:qFormat/>
    <w:rsid w:val="00DD2DA8"/>
    <w:rPr>
      <w:b/>
      <w:bCs/>
      <w:i/>
      <w:iCs/>
      <w:color w:val="4F81BD"/>
    </w:rPr>
  </w:style>
  <w:style w:type="paragraph" w:customStyle="1" w:styleId="Listenabsatz1">
    <w:name w:val="Listenabsatz1"/>
    <w:basedOn w:val="Normal"/>
    <w:rsid w:val="00DD2DA8"/>
    <w:pPr>
      <w:suppressAutoHyphens w:val="0"/>
      <w:spacing w:after="200" w:line="276" w:lineRule="auto"/>
      <w:ind w:left="720"/>
    </w:pPr>
    <w:rPr>
      <w:rFonts w:ascii="Calibri" w:hAnsi="Calibri"/>
      <w:sz w:val="22"/>
      <w:szCs w:val="22"/>
      <w:lang w:val="de-DE"/>
    </w:rPr>
  </w:style>
  <w:style w:type="paragraph" w:styleId="Index1">
    <w:name w:val="index 1"/>
    <w:basedOn w:val="Normal"/>
    <w:next w:val="Normal"/>
    <w:autoRedefine/>
    <w:uiPriority w:val="99"/>
    <w:unhideWhenUsed/>
    <w:rsid w:val="00DD2DA8"/>
    <w:pPr>
      <w:suppressAutoHyphens w:val="0"/>
      <w:spacing w:line="240" w:lineRule="auto"/>
      <w:ind w:left="240" w:hanging="240"/>
      <w:jc w:val="both"/>
    </w:pPr>
    <w:rPr>
      <w:sz w:val="24"/>
    </w:rPr>
  </w:style>
  <w:style w:type="paragraph" w:styleId="IndexHeading">
    <w:name w:val="index heading"/>
    <w:basedOn w:val="Normal"/>
    <w:next w:val="Index1"/>
    <w:uiPriority w:val="99"/>
    <w:rsid w:val="00DD2DA8"/>
    <w:pPr>
      <w:keepNext/>
      <w:suppressAutoHyphens w:val="0"/>
      <w:overflowPunct w:val="0"/>
      <w:autoSpaceDE w:val="0"/>
      <w:autoSpaceDN w:val="0"/>
      <w:adjustRightInd w:val="0"/>
      <w:spacing w:before="480" w:after="210" w:line="230" w:lineRule="auto"/>
      <w:jc w:val="center"/>
      <w:textAlignment w:val="baseline"/>
    </w:pPr>
    <w:rPr>
      <w:rFonts w:ascii="Arial" w:hAnsi="Arial"/>
      <w:lang w:eastAsia="ja-JP"/>
    </w:rPr>
  </w:style>
  <w:style w:type="numbering" w:customStyle="1" w:styleId="KeineListe1">
    <w:name w:val="Keine Liste1"/>
    <w:next w:val="NoList"/>
    <w:uiPriority w:val="99"/>
    <w:semiHidden/>
    <w:unhideWhenUsed/>
    <w:rsid w:val="00DD2DA8"/>
  </w:style>
  <w:style w:type="paragraph" w:customStyle="1" w:styleId="MediumGrid21">
    <w:name w:val="Medium Grid 21"/>
    <w:basedOn w:val="XHeadline"/>
    <w:uiPriority w:val="1"/>
    <w:qFormat/>
    <w:rsid w:val="00FB2A70"/>
  </w:style>
  <w:style w:type="paragraph" w:customStyle="1" w:styleId="default0">
    <w:name w:val="default"/>
    <w:basedOn w:val="Normal"/>
    <w:rsid w:val="00DD2DA8"/>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qFormat/>
    <w:rsid w:val="00DD2DA8"/>
    <w:pPr>
      <w:numPr>
        <w:numId w:val="19"/>
      </w:numPr>
      <w:tabs>
        <w:tab w:val="left" w:pos="227"/>
      </w:tabs>
      <w:suppressAutoHyphens w:val="0"/>
      <w:spacing w:line="284" w:lineRule="atLeast"/>
      <w:ind w:left="0" w:firstLine="0"/>
    </w:pPr>
    <w:rPr>
      <w:rFonts w:ascii="Arial" w:hAnsi="Arial" w:cs="Arial"/>
      <w:bCs/>
      <w:sz w:val="19"/>
      <w:szCs w:val="19"/>
      <w:lang w:val="de-DE" w:eastAsia="de-DE"/>
    </w:rPr>
  </w:style>
  <w:style w:type="table" w:customStyle="1" w:styleId="Tabellenraster1">
    <w:name w:val="Tabellenraster1"/>
    <w:basedOn w:val="TableNormal"/>
    <w:next w:val="TableGrid"/>
    <w:uiPriority w:val="59"/>
    <w:rsid w:val="00DD2DA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1">
    <w:name w:val="Textkörper Zchn1"/>
    <w:rsid w:val="00DD2DA8"/>
    <w:rPr>
      <w:rFonts w:ascii="Arial" w:hAnsi="Arial" w:cs="Arial"/>
      <w:sz w:val="19"/>
      <w:szCs w:val="19"/>
    </w:rPr>
  </w:style>
  <w:style w:type="character" w:customStyle="1" w:styleId="Textkrper3Zchn1">
    <w:name w:val="Textkörper 3 Zchn1"/>
    <w:rsid w:val="00DD2DA8"/>
    <w:rPr>
      <w:rFonts w:ascii="Arial" w:hAnsi="Arial" w:cs="Arial"/>
      <w:sz w:val="16"/>
      <w:szCs w:val="16"/>
    </w:rPr>
  </w:style>
  <w:style w:type="character" w:customStyle="1" w:styleId="Textkrper-Einzug2Zchn1">
    <w:name w:val="Textkörper-Einzug 2 Zchn1"/>
    <w:rsid w:val="00DD2DA8"/>
    <w:rPr>
      <w:rFonts w:ascii="Arial" w:hAnsi="Arial" w:cs="Arial"/>
      <w:sz w:val="19"/>
      <w:szCs w:val="19"/>
    </w:rPr>
  </w:style>
  <w:style w:type="character" w:customStyle="1" w:styleId="Textkrper-Einzug3Zchn1">
    <w:name w:val="Textkörper-Einzug 3 Zchn1"/>
    <w:rsid w:val="00DD2DA8"/>
    <w:rPr>
      <w:rFonts w:ascii="Arial" w:hAnsi="Arial" w:cs="Arial"/>
      <w:sz w:val="16"/>
      <w:szCs w:val="16"/>
    </w:rPr>
  </w:style>
  <w:style w:type="character" w:customStyle="1" w:styleId="Textkrper-ZeileneinzugZchn1">
    <w:name w:val="Textkörper-Zeileneinzug Zchn1"/>
    <w:rsid w:val="00DD2DA8"/>
    <w:rPr>
      <w:rFonts w:ascii="Arial" w:hAnsi="Arial" w:cs="Arial"/>
      <w:sz w:val="19"/>
      <w:szCs w:val="19"/>
    </w:rPr>
  </w:style>
  <w:style w:type="character" w:customStyle="1" w:styleId="NurTextZchn1">
    <w:name w:val="Nur Text Zchn1"/>
    <w:rsid w:val="00DD2DA8"/>
    <w:rPr>
      <w:rFonts w:ascii="Consolas" w:hAnsi="Consolas" w:cs="Consolas"/>
      <w:sz w:val="21"/>
      <w:szCs w:val="21"/>
    </w:rPr>
  </w:style>
  <w:style w:type="character" w:customStyle="1" w:styleId="DokumentstrukturZchn1">
    <w:name w:val="Dokumentstruktur Zchn1"/>
    <w:rsid w:val="00DD2DA8"/>
    <w:rPr>
      <w:rFonts w:ascii="Tahoma" w:hAnsi="Tahoma" w:cs="Tahoma"/>
      <w:sz w:val="16"/>
      <w:szCs w:val="16"/>
    </w:rPr>
  </w:style>
  <w:style w:type="character" w:customStyle="1" w:styleId="EndnotentextZchn1">
    <w:name w:val="Endnotentext Zchn1"/>
    <w:rsid w:val="00DD2DA8"/>
    <w:rPr>
      <w:rFonts w:ascii="Arial" w:hAnsi="Arial" w:cs="Arial"/>
    </w:rPr>
  </w:style>
  <w:style w:type="paragraph" w:customStyle="1" w:styleId="Verzeichnis41">
    <w:name w:val="Verzeichnis 41"/>
    <w:basedOn w:val="Normal"/>
    <w:next w:val="Normal"/>
    <w:autoRedefine/>
    <w:rsid w:val="00DD2DA8"/>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rsid w:val="00DD2DA8"/>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rsid w:val="00DD2DA8"/>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rsid w:val="00DD2DA8"/>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rsid w:val="00DD2DA8"/>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rsid w:val="00DD2DA8"/>
    <w:pPr>
      <w:suppressAutoHyphens w:val="0"/>
      <w:spacing w:line="276" w:lineRule="auto"/>
      <w:ind w:left="1760"/>
    </w:pPr>
    <w:rPr>
      <w:rFonts w:ascii="Calibri" w:eastAsia="Calibri" w:hAnsi="Calibri" w:cs="Calibri"/>
      <w:sz w:val="18"/>
      <w:szCs w:val="18"/>
      <w:lang w:val="de-DE"/>
    </w:rPr>
  </w:style>
  <w:style w:type="numbering" w:customStyle="1" w:styleId="KeineListe11">
    <w:name w:val="Keine Liste11"/>
    <w:next w:val="NoList"/>
    <w:uiPriority w:val="99"/>
    <w:semiHidden/>
    <w:unhideWhenUsed/>
    <w:rsid w:val="00DD2DA8"/>
  </w:style>
  <w:style w:type="paragraph" w:customStyle="1" w:styleId="font5">
    <w:name w:val="font5"/>
    <w:basedOn w:val="Normal"/>
    <w:rsid w:val="00DD2DA8"/>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7">
    <w:name w:val="xl67"/>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8">
    <w:name w:val="xl68"/>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eastAsia="en-GB"/>
    </w:rPr>
  </w:style>
  <w:style w:type="paragraph" w:customStyle="1" w:styleId="xl69">
    <w:name w:val="xl69"/>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DD2DA8"/>
    <w:pPr>
      <w:suppressAutoHyphens w:val="0"/>
      <w:spacing w:before="100" w:beforeAutospacing="1" w:after="100" w:afterAutospacing="1" w:line="240" w:lineRule="auto"/>
      <w:textAlignment w:val="center"/>
    </w:pPr>
    <w:rPr>
      <w:lang w:eastAsia="en-GB"/>
    </w:rPr>
  </w:style>
  <w:style w:type="paragraph" w:customStyle="1" w:styleId="xl72">
    <w:name w:val="xl72"/>
    <w:basedOn w:val="Normal"/>
    <w:rsid w:val="00DD2DA8"/>
    <w:pPr>
      <w:suppressAutoHyphens w:val="0"/>
      <w:spacing w:before="100" w:beforeAutospacing="1" w:after="100" w:afterAutospacing="1" w:line="240" w:lineRule="auto"/>
    </w:pPr>
    <w:rPr>
      <w:lang w:eastAsia="en-GB"/>
    </w:rPr>
  </w:style>
  <w:style w:type="paragraph" w:customStyle="1" w:styleId="xl73">
    <w:name w:val="xl73"/>
    <w:basedOn w:val="Normal"/>
    <w:rsid w:val="00DD2DA8"/>
    <w:pPr>
      <w:pBdr>
        <w:bottom w:val="single" w:sz="4" w:space="0" w:color="auto"/>
      </w:pBdr>
      <w:suppressAutoHyphens w:val="0"/>
      <w:spacing w:before="100" w:beforeAutospacing="1" w:after="100" w:afterAutospacing="1" w:line="240" w:lineRule="auto"/>
      <w:textAlignment w:val="center"/>
    </w:pPr>
    <w:rPr>
      <w:lang w:eastAsia="en-GB"/>
    </w:rPr>
  </w:style>
  <w:style w:type="paragraph" w:customStyle="1" w:styleId="xl74">
    <w:name w:val="xl74"/>
    <w:basedOn w:val="Normal"/>
    <w:rsid w:val="00DD2DA8"/>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DD2DA8"/>
    <w:pPr>
      <w:pBdr>
        <w:top w:val="single" w:sz="8" w:space="0" w:color="auto"/>
      </w:pBdr>
      <w:suppressAutoHyphens w:val="0"/>
      <w:spacing w:before="100" w:beforeAutospacing="1" w:after="100" w:afterAutospacing="1" w:line="240" w:lineRule="auto"/>
      <w:textAlignment w:val="center"/>
    </w:pPr>
    <w:rPr>
      <w:i/>
      <w:iCs/>
      <w:sz w:val="16"/>
      <w:szCs w:val="16"/>
      <w:lang w:eastAsia="en-GB"/>
    </w:rPr>
  </w:style>
  <w:style w:type="paragraph" w:customStyle="1" w:styleId="xl76">
    <w:name w:val="xl76"/>
    <w:basedOn w:val="Normal"/>
    <w:rsid w:val="00DD2DA8"/>
    <w:pPr>
      <w:pBdr>
        <w:bottom w:val="single" w:sz="8" w:space="0" w:color="auto"/>
      </w:pBdr>
      <w:suppressAutoHyphens w:val="0"/>
      <w:spacing w:before="100" w:beforeAutospacing="1" w:after="100" w:afterAutospacing="1" w:line="240" w:lineRule="auto"/>
      <w:textAlignment w:val="center"/>
    </w:pPr>
    <w:rPr>
      <w:lang w:eastAsia="en-GB"/>
    </w:rPr>
  </w:style>
  <w:style w:type="paragraph" w:customStyle="1" w:styleId="xl64">
    <w:name w:val="xl64"/>
    <w:basedOn w:val="Normal"/>
    <w:rsid w:val="00DD2DA8"/>
    <w:pPr>
      <w:suppressAutoHyphens w:val="0"/>
      <w:spacing w:before="100" w:beforeAutospacing="1" w:after="100" w:afterAutospacing="1" w:line="240" w:lineRule="auto"/>
      <w:textAlignment w:val="center"/>
    </w:pPr>
    <w:rPr>
      <w:lang w:eastAsia="en-GB"/>
    </w:rPr>
  </w:style>
  <w:style w:type="paragraph" w:customStyle="1" w:styleId="xl65">
    <w:name w:val="xl65"/>
    <w:basedOn w:val="Normal"/>
    <w:rsid w:val="00DD2DA8"/>
    <w:pPr>
      <w:suppressAutoHyphens w:val="0"/>
      <w:spacing w:before="100" w:beforeAutospacing="1" w:after="100" w:afterAutospacing="1" w:line="240" w:lineRule="auto"/>
      <w:textAlignment w:val="center"/>
    </w:pPr>
    <w:rPr>
      <w:lang w:eastAsia="en-GB"/>
    </w:rPr>
  </w:style>
  <w:style w:type="paragraph" w:styleId="NoSpacing">
    <w:name w:val="No Spacing"/>
    <w:basedOn w:val="HChG"/>
    <w:uiPriority w:val="1"/>
    <w:qFormat/>
    <w:rsid w:val="00E27B01"/>
  </w:style>
  <w:style w:type="paragraph" w:customStyle="1" w:styleId="ManualHeading2">
    <w:name w:val="Manual Heading 2"/>
    <w:basedOn w:val="Normal"/>
    <w:next w:val="Normal"/>
    <w:uiPriority w:val="99"/>
    <w:rsid w:val="00DD2DA8"/>
    <w:pPr>
      <w:keepNext/>
      <w:tabs>
        <w:tab w:val="left" w:pos="850"/>
      </w:tabs>
      <w:suppressAutoHyphens w:val="0"/>
      <w:spacing w:before="120" w:after="120" w:line="240" w:lineRule="auto"/>
      <w:ind w:left="850" w:hanging="850"/>
      <w:jc w:val="both"/>
      <w:outlineLvl w:val="1"/>
    </w:pPr>
    <w:rPr>
      <w:b/>
      <w:sz w:val="24"/>
      <w:szCs w:val="24"/>
    </w:rPr>
  </w:style>
  <w:style w:type="paragraph" w:customStyle="1" w:styleId="Text1">
    <w:name w:val="Text 1"/>
    <w:basedOn w:val="Normal"/>
    <w:rsid w:val="00DD2DA8"/>
    <w:pPr>
      <w:suppressAutoHyphens w:val="0"/>
      <w:spacing w:before="120" w:after="120" w:line="240" w:lineRule="auto"/>
      <w:ind w:left="850"/>
      <w:jc w:val="both"/>
    </w:pPr>
    <w:rPr>
      <w:sz w:val="24"/>
      <w:szCs w:val="24"/>
    </w:rPr>
  </w:style>
  <w:style w:type="paragraph" w:customStyle="1" w:styleId="HeaderLandscape">
    <w:name w:val="HeaderLandscape"/>
    <w:basedOn w:val="Normal"/>
    <w:rsid w:val="00DD2DA8"/>
    <w:pPr>
      <w:tabs>
        <w:tab w:val="center" w:pos="7285"/>
        <w:tab w:val="right" w:pos="14003"/>
      </w:tabs>
      <w:suppressAutoHyphens w:val="0"/>
      <w:spacing w:after="120" w:line="240" w:lineRule="auto"/>
      <w:jc w:val="both"/>
    </w:pPr>
    <w:rPr>
      <w:sz w:val="24"/>
      <w:szCs w:val="24"/>
    </w:rPr>
  </w:style>
  <w:style w:type="paragraph" w:customStyle="1" w:styleId="FooterLandscape">
    <w:name w:val="FooterLandscape"/>
    <w:basedOn w:val="Normal"/>
    <w:rsid w:val="00DD2DA8"/>
    <w:pPr>
      <w:tabs>
        <w:tab w:val="center" w:pos="7285"/>
        <w:tab w:val="center" w:pos="10913"/>
        <w:tab w:val="right" w:pos="15137"/>
      </w:tabs>
      <w:suppressAutoHyphens w:val="0"/>
      <w:spacing w:before="360" w:line="240" w:lineRule="auto"/>
      <w:ind w:left="-567" w:right="-567"/>
    </w:pPr>
    <w:rPr>
      <w:sz w:val="24"/>
      <w:szCs w:val="24"/>
    </w:rPr>
  </w:style>
  <w:style w:type="paragraph" w:customStyle="1" w:styleId="Text2">
    <w:name w:val="Text 2"/>
    <w:basedOn w:val="Normal"/>
    <w:rsid w:val="00DD2DA8"/>
    <w:pPr>
      <w:suppressAutoHyphens w:val="0"/>
      <w:spacing w:before="120" w:after="120" w:line="240" w:lineRule="auto"/>
      <w:ind w:left="1417"/>
      <w:jc w:val="both"/>
    </w:pPr>
    <w:rPr>
      <w:sz w:val="24"/>
      <w:szCs w:val="24"/>
    </w:rPr>
  </w:style>
  <w:style w:type="paragraph" w:customStyle="1" w:styleId="Text3">
    <w:name w:val="Text 3"/>
    <w:basedOn w:val="Normal"/>
    <w:rsid w:val="00DD2DA8"/>
    <w:pPr>
      <w:suppressAutoHyphens w:val="0"/>
      <w:spacing w:before="120" w:after="120" w:line="240" w:lineRule="auto"/>
      <w:ind w:left="1984"/>
      <w:jc w:val="both"/>
    </w:pPr>
    <w:rPr>
      <w:sz w:val="24"/>
      <w:szCs w:val="24"/>
    </w:rPr>
  </w:style>
  <w:style w:type="paragraph" w:customStyle="1" w:styleId="Text4">
    <w:name w:val="Text 4"/>
    <w:basedOn w:val="Normal"/>
    <w:rsid w:val="00DD2DA8"/>
    <w:pPr>
      <w:suppressAutoHyphens w:val="0"/>
      <w:spacing w:before="120" w:after="120" w:line="240" w:lineRule="auto"/>
      <w:ind w:left="2551"/>
      <w:jc w:val="both"/>
    </w:pPr>
    <w:rPr>
      <w:sz w:val="24"/>
      <w:szCs w:val="24"/>
    </w:rPr>
  </w:style>
  <w:style w:type="paragraph" w:customStyle="1" w:styleId="NormalCentered">
    <w:name w:val="Normal Centered"/>
    <w:basedOn w:val="Normal"/>
    <w:rsid w:val="00DD2DA8"/>
    <w:pPr>
      <w:suppressAutoHyphens w:val="0"/>
      <w:spacing w:before="120" w:after="120" w:line="240" w:lineRule="auto"/>
      <w:jc w:val="center"/>
    </w:pPr>
    <w:rPr>
      <w:sz w:val="24"/>
      <w:szCs w:val="24"/>
    </w:rPr>
  </w:style>
  <w:style w:type="paragraph" w:customStyle="1" w:styleId="NormalRight">
    <w:name w:val="Normal Right"/>
    <w:basedOn w:val="Normal"/>
    <w:rsid w:val="00DD2DA8"/>
    <w:pPr>
      <w:suppressAutoHyphens w:val="0"/>
      <w:spacing w:before="120" w:after="120" w:line="240" w:lineRule="auto"/>
      <w:jc w:val="right"/>
    </w:pPr>
    <w:rPr>
      <w:sz w:val="24"/>
      <w:szCs w:val="24"/>
    </w:rPr>
  </w:style>
  <w:style w:type="paragraph" w:customStyle="1" w:styleId="QuotedText">
    <w:name w:val="Quoted Text"/>
    <w:basedOn w:val="Normal"/>
    <w:rsid w:val="00DD2DA8"/>
    <w:pPr>
      <w:suppressAutoHyphens w:val="0"/>
      <w:spacing w:before="120" w:after="120" w:line="240" w:lineRule="auto"/>
      <w:ind w:left="1417"/>
      <w:jc w:val="both"/>
    </w:pPr>
    <w:rPr>
      <w:sz w:val="24"/>
      <w:szCs w:val="24"/>
    </w:rPr>
  </w:style>
  <w:style w:type="paragraph" w:customStyle="1" w:styleId="Point0">
    <w:name w:val="Point 0"/>
    <w:basedOn w:val="Normal"/>
    <w:rsid w:val="00DD2DA8"/>
    <w:pPr>
      <w:suppressAutoHyphens w:val="0"/>
      <w:spacing w:before="120" w:after="120" w:line="240" w:lineRule="auto"/>
      <w:ind w:left="850" w:hanging="850"/>
      <w:jc w:val="both"/>
    </w:pPr>
    <w:rPr>
      <w:sz w:val="24"/>
      <w:szCs w:val="24"/>
    </w:rPr>
  </w:style>
  <w:style w:type="paragraph" w:customStyle="1" w:styleId="Point1">
    <w:name w:val="Point 1"/>
    <w:basedOn w:val="Normal"/>
    <w:rsid w:val="00DD2DA8"/>
    <w:pPr>
      <w:suppressAutoHyphens w:val="0"/>
      <w:spacing w:before="120" w:after="120" w:line="240" w:lineRule="auto"/>
      <w:ind w:left="1417" w:hanging="567"/>
      <w:jc w:val="both"/>
    </w:pPr>
    <w:rPr>
      <w:sz w:val="24"/>
      <w:szCs w:val="24"/>
    </w:rPr>
  </w:style>
  <w:style w:type="paragraph" w:customStyle="1" w:styleId="Point2">
    <w:name w:val="Point 2"/>
    <w:basedOn w:val="Normal"/>
    <w:rsid w:val="00DD2DA8"/>
    <w:pPr>
      <w:suppressAutoHyphens w:val="0"/>
      <w:spacing w:before="120" w:after="120" w:line="240" w:lineRule="auto"/>
      <w:ind w:left="1984" w:hanging="567"/>
      <w:jc w:val="both"/>
    </w:pPr>
    <w:rPr>
      <w:sz w:val="24"/>
      <w:szCs w:val="24"/>
    </w:rPr>
  </w:style>
  <w:style w:type="paragraph" w:customStyle="1" w:styleId="Point3">
    <w:name w:val="Point 3"/>
    <w:basedOn w:val="Normal"/>
    <w:rsid w:val="00DD2DA8"/>
    <w:pPr>
      <w:suppressAutoHyphens w:val="0"/>
      <w:spacing w:before="120" w:after="120" w:line="240" w:lineRule="auto"/>
      <w:ind w:left="2551" w:hanging="567"/>
      <w:jc w:val="both"/>
    </w:pPr>
    <w:rPr>
      <w:sz w:val="24"/>
      <w:szCs w:val="24"/>
    </w:rPr>
  </w:style>
  <w:style w:type="paragraph" w:customStyle="1" w:styleId="Point4">
    <w:name w:val="Point 4"/>
    <w:basedOn w:val="Normal"/>
    <w:rsid w:val="00DD2DA8"/>
    <w:pPr>
      <w:suppressAutoHyphens w:val="0"/>
      <w:spacing w:before="120" w:after="120" w:line="240" w:lineRule="auto"/>
      <w:ind w:left="3118" w:hanging="567"/>
      <w:jc w:val="both"/>
    </w:pPr>
    <w:rPr>
      <w:sz w:val="24"/>
      <w:szCs w:val="24"/>
    </w:rPr>
  </w:style>
  <w:style w:type="paragraph" w:customStyle="1" w:styleId="Tiret0">
    <w:name w:val="Tiret 0"/>
    <w:basedOn w:val="Point0"/>
    <w:link w:val="Tiret0Char"/>
    <w:rsid w:val="00DD2DA8"/>
    <w:pPr>
      <w:numPr>
        <w:numId w:val="30"/>
      </w:numPr>
    </w:pPr>
  </w:style>
  <w:style w:type="character" w:customStyle="1" w:styleId="Tiret0Char">
    <w:name w:val="Tiret 0 Char"/>
    <w:link w:val="Tiret0"/>
    <w:locked/>
    <w:rsid w:val="00DD2DA8"/>
    <w:rPr>
      <w:sz w:val="24"/>
      <w:szCs w:val="24"/>
      <w:lang w:val="en-GB"/>
    </w:rPr>
  </w:style>
  <w:style w:type="paragraph" w:customStyle="1" w:styleId="Tiret1">
    <w:name w:val="Tiret 1"/>
    <w:basedOn w:val="Point1"/>
    <w:rsid w:val="00DD2DA8"/>
    <w:pPr>
      <w:numPr>
        <w:numId w:val="20"/>
      </w:numPr>
    </w:pPr>
  </w:style>
  <w:style w:type="paragraph" w:customStyle="1" w:styleId="Tiret2">
    <w:name w:val="Tiret 2"/>
    <w:basedOn w:val="Point2"/>
    <w:rsid w:val="00DD2DA8"/>
    <w:pPr>
      <w:numPr>
        <w:numId w:val="21"/>
      </w:numPr>
    </w:pPr>
  </w:style>
  <w:style w:type="paragraph" w:customStyle="1" w:styleId="Tiret3">
    <w:name w:val="Tiret 3"/>
    <w:basedOn w:val="Point3"/>
    <w:rsid w:val="00DD2DA8"/>
    <w:pPr>
      <w:numPr>
        <w:numId w:val="22"/>
      </w:numPr>
    </w:pPr>
  </w:style>
  <w:style w:type="paragraph" w:customStyle="1" w:styleId="Tiret4">
    <w:name w:val="Tiret 4"/>
    <w:basedOn w:val="Point4"/>
    <w:rsid w:val="00DD2DA8"/>
    <w:pPr>
      <w:numPr>
        <w:numId w:val="27"/>
      </w:numPr>
    </w:pPr>
  </w:style>
  <w:style w:type="paragraph" w:customStyle="1" w:styleId="PointDouble0">
    <w:name w:val="PointDouble 0"/>
    <w:basedOn w:val="Normal"/>
    <w:rsid w:val="00DD2DA8"/>
    <w:pPr>
      <w:tabs>
        <w:tab w:val="left" w:pos="850"/>
      </w:tabs>
      <w:suppressAutoHyphens w:val="0"/>
      <w:spacing w:before="120" w:after="120" w:line="240" w:lineRule="auto"/>
      <w:ind w:left="1417" w:hanging="1417"/>
      <w:jc w:val="both"/>
    </w:pPr>
    <w:rPr>
      <w:sz w:val="24"/>
      <w:szCs w:val="24"/>
    </w:rPr>
  </w:style>
  <w:style w:type="paragraph" w:customStyle="1" w:styleId="PointDouble1">
    <w:name w:val="PointDouble 1"/>
    <w:basedOn w:val="Normal"/>
    <w:rsid w:val="00DD2DA8"/>
    <w:pPr>
      <w:tabs>
        <w:tab w:val="left" w:pos="1417"/>
      </w:tabs>
      <w:suppressAutoHyphens w:val="0"/>
      <w:spacing w:before="120" w:after="120" w:line="240" w:lineRule="auto"/>
      <w:ind w:left="1984" w:hanging="1134"/>
      <w:jc w:val="both"/>
    </w:pPr>
    <w:rPr>
      <w:sz w:val="24"/>
      <w:szCs w:val="24"/>
    </w:rPr>
  </w:style>
  <w:style w:type="paragraph" w:customStyle="1" w:styleId="PointDouble2">
    <w:name w:val="PointDouble 2"/>
    <w:basedOn w:val="Normal"/>
    <w:rsid w:val="00DD2DA8"/>
    <w:pPr>
      <w:tabs>
        <w:tab w:val="left" w:pos="1984"/>
      </w:tabs>
      <w:suppressAutoHyphens w:val="0"/>
      <w:spacing w:before="120" w:after="120" w:line="240" w:lineRule="auto"/>
      <w:ind w:left="2551" w:hanging="1134"/>
      <w:jc w:val="both"/>
    </w:pPr>
    <w:rPr>
      <w:sz w:val="24"/>
      <w:szCs w:val="24"/>
    </w:rPr>
  </w:style>
  <w:style w:type="paragraph" w:customStyle="1" w:styleId="PointDouble3">
    <w:name w:val="PointDouble 3"/>
    <w:basedOn w:val="Normal"/>
    <w:rsid w:val="00DD2DA8"/>
    <w:pPr>
      <w:tabs>
        <w:tab w:val="left" w:pos="2551"/>
      </w:tabs>
      <w:suppressAutoHyphens w:val="0"/>
      <w:spacing w:before="120" w:after="120" w:line="240" w:lineRule="auto"/>
      <w:ind w:left="3118" w:hanging="1134"/>
      <w:jc w:val="both"/>
    </w:pPr>
    <w:rPr>
      <w:sz w:val="24"/>
      <w:szCs w:val="24"/>
    </w:rPr>
  </w:style>
  <w:style w:type="paragraph" w:customStyle="1" w:styleId="PointDouble4">
    <w:name w:val="PointDouble 4"/>
    <w:basedOn w:val="Normal"/>
    <w:rsid w:val="00DD2DA8"/>
    <w:pPr>
      <w:tabs>
        <w:tab w:val="left" w:pos="3118"/>
      </w:tabs>
      <w:suppressAutoHyphens w:val="0"/>
      <w:spacing w:before="120" w:after="120" w:line="240" w:lineRule="auto"/>
      <w:ind w:left="3685" w:hanging="1134"/>
      <w:jc w:val="both"/>
    </w:pPr>
    <w:rPr>
      <w:sz w:val="24"/>
      <w:szCs w:val="24"/>
    </w:rPr>
  </w:style>
  <w:style w:type="paragraph" w:customStyle="1" w:styleId="PointTriple0">
    <w:name w:val="PointTriple 0"/>
    <w:basedOn w:val="Normal"/>
    <w:rsid w:val="00DD2DA8"/>
    <w:pPr>
      <w:tabs>
        <w:tab w:val="left" w:pos="850"/>
        <w:tab w:val="left" w:pos="1417"/>
      </w:tabs>
      <w:suppressAutoHyphens w:val="0"/>
      <w:spacing w:before="120" w:after="120" w:line="240" w:lineRule="auto"/>
      <w:ind w:left="1984" w:hanging="1984"/>
      <w:jc w:val="both"/>
    </w:pPr>
    <w:rPr>
      <w:sz w:val="24"/>
      <w:szCs w:val="24"/>
    </w:rPr>
  </w:style>
  <w:style w:type="paragraph" w:customStyle="1" w:styleId="PointTriple1">
    <w:name w:val="PointTriple 1"/>
    <w:basedOn w:val="Normal"/>
    <w:rsid w:val="00DD2DA8"/>
    <w:pPr>
      <w:tabs>
        <w:tab w:val="left" w:pos="1417"/>
        <w:tab w:val="left" w:pos="1984"/>
      </w:tabs>
      <w:suppressAutoHyphens w:val="0"/>
      <w:spacing w:before="120" w:after="120" w:line="240" w:lineRule="auto"/>
      <w:ind w:left="2551" w:hanging="1701"/>
      <w:jc w:val="both"/>
    </w:pPr>
    <w:rPr>
      <w:sz w:val="24"/>
      <w:szCs w:val="24"/>
    </w:rPr>
  </w:style>
  <w:style w:type="paragraph" w:customStyle="1" w:styleId="PointTriple2">
    <w:name w:val="PointTriple 2"/>
    <w:basedOn w:val="Normal"/>
    <w:rsid w:val="00DD2DA8"/>
    <w:pPr>
      <w:tabs>
        <w:tab w:val="left" w:pos="1984"/>
        <w:tab w:val="left" w:pos="2551"/>
      </w:tabs>
      <w:suppressAutoHyphens w:val="0"/>
      <w:spacing w:before="120" w:after="120" w:line="240" w:lineRule="auto"/>
      <w:ind w:left="3118" w:hanging="1701"/>
      <w:jc w:val="both"/>
    </w:pPr>
    <w:rPr>
      <w:sz w:val="24"/>
      <w:szCs w:val="24"/>
    </w:rPr>
  </w:style>
  <w:style w:type="paragraph" w:customStyle="1" w:styleId="PointTriple3">
    <w:name w:val="PointTriple 3"/>
    <w:basedOn w:val="Normal"/>
    <w:rsid w:val="00DD2DA8"/>
    <w:pPr>
      <w:tabs>
        <w:tab w:val="left" w:pos="2551"/>
        <w:tab w:val="left" w:pos="3118"/>
      </w:tabs>
      <w:suppressAutoHyphens w:val="0"/>
      <w:spacing w:before="120" w:after="120" w:line="240" w:lineRule="auto"/>
      <w:ind w:left="3685" w:hanging="1701"/>
      <w:jc w:val="both"/>
    </w:pPr>
    <w:rPr>
      <w:sz w:val="24"/>
      <w:szCs w:val="24"/>
    </w:rPr>
  </w:style>
  <w:style w:type="paragraph" w:customStyle="1" w:styleId="PointTriple4">
    <w:name w:val="PointTriple 4"/>
    <w:basedOn w:val="Normal"/>
    <w:rsid w:val="00DD2DA8"/>
    <w:pPr>
      <w:tabs>
        <w:tab w:val="left" w:pos="3118"/>
        <w:tab w:val="left" w:pos="3685"/>
      </w:tabs>
      <w:suppressAutoHyphens w:val="0"/>
      <w:spacing w:before="120" w:after="120" w:line="240" w:lineRule="auto"/>
      <w:ind w:left="4252" w:hanging="1701"/>
      <w:jc w:val="both"/>
    </w:pPr>
    <w:rPr>
      <w:sz w:val="24"/>
      <w:szCs w:val="24"/>
    </w:rPr>
  </w:style>
  <w:style w:type="paragraph" w:customStyle="1" w:styleId="NumPar1">
    <w:name w:val="NumPar 1"/>
    <w:basedOn w:val="Normal"/>
    <w:next w:val="Text1"/>
    <w:rsid w:val="00DD2DA8"/>
    <w:pPr>
      <w:numPr>
        <w:numId w:val="32"/>
      </w:numPr>
      <w:suppressAutoHyphens w:val="0"/>
      <w:spacing w:before="120" w:after="120" w:line="240" w:lineRule="auto"/>
      <w:jc w:val="both"/>
    </w:pPr>
    <w:rPr>
      <w:sz w:val="24"/>
      <w:szCs w:val="24"/>
    </w:rPr>
  </w:style>
  <w:style w:type="paragraph" w:customStyle="1" w:styleId="NumPar2">
    <w:name w:val="NumPar 2"/>
    <w:basedOn w:val="Normal"/>
    <w:next w:val="Text1"/>
    <w:rsid w:val="00DD2DA8"/>
    <w:pPr>
      <w:numPr>
        <w:ilvl w:val="1"/>
        <w:numId w:val="32"/>
      </w:numPr>
      <w:suppressAutoHyphens w:val="0"/>
      <w:spacing w:before="120" w:after="120" w:line="240" w:lineRule="auto"/>
      <w:jc w:val="both"/>
    </w:pPr>
    <w:rPr>
      <w:sz w:val="24"/>
      <w:szCs w:val="24"/>
    </w:rPr>
  </w:style>
  <w:style w:type="paragraph" w:customStyle="1" w:styleId="NumPar3">
    <w:name w:val="NumPar 3"/>
    <w:basedOn w:val="Normal"/>
    <w:next w:val="Text1"/>
    <w:rsid w:val="00DD2DA8"/>
    <w:pPr>
      <w:numPr>
        <w:ilvl w:val="2"/>
        <w:numId w:val="32"/>
      </w:numPr>
      <w:suppressAutoHyphens w:val="0"/>
      <w:spacing w:before="120" w:after="120" w:line="240" w:lineRule="auto"/>
      <w:jc w:val="both"/>
    </w:pPr>
    <w:rPr>
      <w:sz w:val="24"/>
      <w:szCs w:val="24"/>
    </w:rPr>
  </w:style>
  <w:style w:type="paragraph" w:customStyle="1" w:styleId="NumPar4">
    <w:name w:val="NumPar 4"/>
    <w:basedOn w:val="Normal"/>
    <w:next w:val="Text1"/>
    <w:rsid w:val="00DD2DA8"/>
    <w:pPr>
      <w:numPr>
        <w:ilvl w:val="3"/>
        <w:numId w:val="32"/>
      </w:numPr>
      <w:suppressAutoHyphens w:val="0"/>
      <w:spacing w:before="120" w:after="120" w:line="240" w:lineRule="auto"/>
      <w:jc w:val="both"/>
    </w:pPr>
    <w:rPr>
      <w:sz w:val="24"/>
      <w:szCs w:val="24"/>
    </w:rPr>
  </w:style>
  <w:style w:type="paragraph" w:customStyle="1" w:styleId="ManualNumPar1">
    <w:name w:val="Manual NumPar 1"/>
    <w:basedOn w:val="Normal"/>
    <w:next w:val="Text1"/>
    <w:rsid w:val="00DD2DA8"/>
    <w:pPr>
      <w:suppressAutoHyphens w:val="0"/>
      <w:spacing w:before="120" w:after="120" w:line="240" w:lineRule="auto"/>
      <w:ind w:left="850" w:hanging="850"/>
      <w:jc w:val="both"/>
    </w:pPr>
    <w:rPr>
      <w:sz w:val="24"/>
      <w:szCs w:val="24"/>
    </w:rPr>
  </w:style>
  <w:style w:type="paragraph" w:customStyle="1" w:styleId="ManualNumPar2">
    <w:name w:val="Manual NumPar 2"/>
    <w:basedOn w:val="Normal"/>
    <w:next w:val="Text1"/>
    <w:rsid w:val="00DD2DA8"/>
    <w:pPr>
      <w:suppressAutoHyphens w:val="0"/>
      <w:spacing w:before="120" w:after="120" w:line="240" w:lineRule="auto"/>
      <w:ind w:left="850" w:hanging="850"/>
      <w:jc w:val="both"/>
    </w:pPr>
    <w:rPr>
      <w:sz w:val="24"/>
      <w:szCs w:val="24"/>
    </w:rPr>
  </w:style>
  <w:style w:type="paragraph" w:customStyle="1" w:styleId="ManualNumPar3">
    <w:name w:val="Manual NumPar 3"/>
    <w:basedOn w:val="Normal"/>
    <w:next w:val="Text1"/>
    <w:rsid w:val="00DD2DA8"/>
    <w:pPr>
      <w:suppressAutoHyphens w:val="0"/>
      <w:spacing w:before="120" w:after="120" w:line="240" w:lineRule="auto"/>
      <w:ind w:left="850" w:hanging="850"/>
      <w:jc w:val="both"/>
    </w:pPr>
    <w:rPr>
      <w:sz w:val="24"/>
      <w:szCs w:val="24"/>
    </w:rPr>
  </w:style>
  <w:style w:type="paragraph" w:customStyle="1" w:styleId="ManualNumPar4">
    <w:name w:val="Manual NumPar 4"/>
    <w:basedOn w:val="Normal"/>
    <w:next w:val="Text1"/>
    <w:rsid w:val="00DD2DA8"/>
    <w:pPr>
      <w:suppressAutoHyphens w:val="0"/>
      <w:spacing w:before="120" w:after="120" w:line="240" w:lineRule="auto"/>
      <w:ind w:left="850" w:hanging="850"/>
      <w:jc w:val="both"/>
    </w:pPr>
    <w:rPr>
      <w:sz w:val="24"/>
      <w:szCs w:val="24"/>
    </w:rPr>
  </w:style>
  <w:style w:type="paragraph" w:customStyle="1" w:styleId="QuotedNumPar">
    <w:name w:val="Quoted NumPar"/>
    <w:basedOn w:val="Normal"/>
    <w:rsid w:val="00DD2DA8"/>
    <w:pPr>
      <w:suppressAutoHyphens w:val="0"/>
      <w:spacing w:before="120" w:after="120" w:line="240" w:lineRule="auto"/>
      <w:ind w:left="1417" w:hanging="567"/>
      <w:jc w:val="both"/>
    </w:pPr>
    <w:rPr>
      <w:sz w:val="24"/>
      <w:szCs w:val="24"/>
    </w:rPr>
  </w:style>
  <w:style w:type="paragraph" w:customStyle="1" w:styleId="ManualHeading1">
    <w:name w:val="Manual Heading 1"/>
    <w:basedOn w:val="Normal"/>
    <w:next w:val="Text1"/>
    <w:rsid w:val="00DD2DA8"/>
    <w:pPr>
      <w:keepNext/>
      <w:tabs>
        <w:tab w:val="left" w:pos="850"/>
      </w:tabs>
      <w:suppressAutoHyphens w:val="0"/>
      <w:spacing w:before="360" w:after="120" w:line="240" w:lineRule="auto"/>
      <w:ind w:left="850" w:hanging="850"/>
      <w:jc w:val="both"/>
      <w:outlineLvl w:val="0"/>
    </w:pPr>
    <w:rPr>
      <w:b/>
      <w:smallCaps/>
      <w:sz w:val="24"/>
      <w:szCs w:val="24"/>
    </w:rPr>
  </w:style>
  <w:style w:type="paragraph" w:customStyle="1" w:styleId="ManualHeading3">
    <w:name w:val="Manual Heading 3"/>
    <w:basedOn w:val="Normal"/>
    <w:next w:val="Text1"/>
    <w:rsid w:val="00DD2DA8"/>
    <w:pPr>
      <w:keepNext/>
      <w:tabs>
        <w:tab w:val="left" w:pos="850"/>
      </w:tabs>
      <w:suppressAutoHyphens w:val="0"/>
      <w:spacing w:before="120" w:after="120" w:line="240" w:lineRule="auto"/>
      <w:ind w:left="850" w:hanging="850"/>
      <w:jc w:val="both"/>
      <w:outlineLvl w:val="2"/>
    </w:pPr>
    <w:rPr>
      <w:i/>
      <w:sz w:val="24"/>
      <w:szCs w:val="24"/>
    </w:rPr>
  </w:style>
  <w:style w:type="paragraph" w:customStyle="1" w:styleId="ManualHeading4">
    <w:name w:val="Manual Heading 4"/>
    <w:basedOn w:val="Normal"/>
    <w:next w:val="Text1"/>
    <w:rsid w:val="00DD2DA8"/>
    <w:pPr>
      <w:keepNext/>
      <w:tabs>
        <w:tab w:val="left" w:pos="850"/>
      </w:tabs>
      <w:suppressAutoHyphens w:val="0"/>
      <w:spacing w:before="120" w:after="120" w:line="240" w:lineRule="auto"/>
      <w:ind w:left="850" w:hanging="850"/>
      <w:jc w:val="both"/>
      <w:outlineLvl w:val="3"/>
    </w:pPr>
    <w:rPr>
      <w:sz w:val="24"/>
      <w:szCs w:val="24"/>
    </w:rPr>
  </w:style>
  <w:style w:type="paragraph" w:customStyle="1" w:styleId="ChapterTitle">
    <w:name w:val="ChapterTitle"/>
    <w:basedOn w:val="Normal"/>
    <w:next w:val="Normal"/>
    <w:rsid w:val="00DD2DA8"/>
    <w:pPr>
      <w:keepNext/>
      <w:suppressAutoHyphens w:val="0"/>
      <w:spacing w:before="120" w:after="360" w:line="240" w:lineRule="auto"/>
      <w:jc w:val="center"/>
    </w:pPr>
    <w:rPr>
      <w:b/>
      <w:sz w:val="32"/>
      <w:szCs w:val="24"/>
    </w:rPr>
  </w:style>
  <w:style w:type="paragraph" w:customStyle="1" w:styleId="PartTitle">
    <w:name w:val="PartTitle"/>
    <w:basedOn w:val="Normal"/>
    <w:next w:val="ChapterTitle"/>
    <w:rsid w:val="00DD2DA8"/>
    <w:pPr>
      <w:keepNext/>
      <w:pageBreakBefore/>
      <w:suppressAutoHyphens w:val="0"/>
      <w:spacing w:before="120" w:after="360" w:line="240" w:lineRule="auto"/>
      <w:jc w:val="center"/>
    </w:pPr>
    <w:rPr>
      <w:b/>
      <w:sz w:val="36"/>
      <w:szCs w:val="24"/>
    </w:rPr>
  </w:style>
  <w:style w:type="paragraph" w:customStyle="1" w:styleId="SectionTitle">
    <w:name w:val="SectionTitle"/>
    <w:basedOn w:val="Normal"/>
    <w:next w:val="Heading1"/>
    <w:rsid w:val="00DD2DA8"/>
    <w:pPr>
      <w:keepNext/>
      <w:suppressAutoHyphens w:val="0"/>
      <w:spacing w:before="120" w:after="360" w:line="240" w:lineRule="auto"/>
      <w:jc w:val="center"/>
    </w:pPr>
    <w:rPr>
      <w:b/>
      <w:smallCaps/>
      <w:sz w:val="28"/>
      <w:szCs w:val="24"/>
    </w:rPr>
  </w:style>
  <w:style w:type="paragraph" w:customStyle="1" w:styleId="TableTitle">
    <w:name w:val="Table Title"/>
    <w:basedOn w:val="Normal"/>
    <w:next w:val="Normal"/>
    <w:rsid w:val="00DD2DA8"/>
    <w:pPr>
      <w:suppressAutoHyphens w:val="0"/>
      <w:spacing w:before="120" w:after="120" w:line="240" w:lineRule="auto"/>
      <w:jc w:val="center"/>
    </w:pPr>
    <w:rPr>
      <w:b/>
      <w:sz w:val="24"/>
      <w:szCs w:val="24"/>
    </w:rPr>
  </w:style>
  <w:style w:type="character" w:customStyle="1" w:styleId="Marker">
    <w:name w:val="Marker"/>
    <w:rsid w:val="00DD2DA8"/>
    <w:rPr>
      <w:rFonts w:cs="Times New Roman"/>
      <w:color w:val="0000FF"/>
      <w:shd w:val="clear" w:color="auto" w:fill="auto"/>
    </w:rPr>
  </w:style>
  <w:style w:type="character" w:customStyle="1" w:styleId="Marker1">
    <w:name w:val="Marker1"/>
    <w:rsid w:val="00DD2DA8"/>
    <w:rPr>
      <w:rFonts w:cs="Times New Roman"/>
      <w:color w:val="008000"/>
      <w:shd w:val="clear" w:color="auto" w:fill="auto"/>
    </w:rPr>
  </w:style>
  <w:style w:type="character" w:customStyle="1" w:styleId="Marker2">
    <w:name w:val="Marker2"/>
    <w:rsid w:val="00DD2DA8"/>
    <w:rPr>
      <w:rFonts w:cs="Times New Roman"/>
      <w:color w:val="FF0000"/>
      <w:shd w:val="clear" w:color="auto" w:fill="auto"/>
    </w:rPr>
  </w:style>
  <w:style w:type="paragraph" w:customStyle="1" w:styleId="Point0number">
    <w:name w:val="Point 0 (number)"/>
    <w:basedOn w:val="Normal"/>
    <w:rsid w:val="00DD2DA8"/>
    <w:pPr>
      <w:numPr>
        <w:numId w:val="31"/>
      </w:numPr>
      <w:suppressAutoHyphens w:val="0"/>
      <w:spacing w:before="120" w:after="120" w:line="240" w:lineRule="auto"/>
      <w:jc w:val="both"/>
    </w:pPr>
    <w:rPr>
      <w:sz w:val="24"/>
      <w:szCs w:val="24"/>
    </w:rPr>
  </w:style>
  <w:style w:type="paragraph" w:customStyle="1" w:styleId="Point1number">
    <w:name w:val="Point 1 (number)"/>
    <w:basedOn w:val="Normal"/>
    <w:rsid w:val="00DD2DA8"/>
    <w:pPr>
      <w:numPr>
        <w:ilvl w:val="2"/>
        <w:numId w:val="31"/>
      </w:numPr>
      <w:suppressAutoHyphens w:val="0"/>
      <w:spacing w:before="120" w:after="120" w:line="240" w:lineRule="auto"/>
      <w:jc w:val="both"/>
    </w:pPr>
    <w:rPr>
      <w:sz w:val="24"/>
      <w:szCs w:val="24"/>
    </w:rPr>
  </w:style>
  <w:style w:type="paragraph" w:customStyle="1" w:styleId="Point2number">
    <w:name w:val="Point 2 (number)"/>
    <w:basedOn w:val="Normal"/>
    <w:link w:val="Point2numberChar"/>
    <w:rsid w:val="00DD2DA8"/>
    <w:pPr>
      <w:numPr>
        <w:ilvl w:val="4"/>
        <w:numId w:val="31"/>
      </w:numPr>
      <w:suppressAutoHyphens w:val="0"/>
      <w:spacing w:before="120" w:after="120" w:line="240" w:lineRule="auto"/>
      <w:jc w:val="both"/>
    </w:pPr>
    <w:rPr>
      <w:sz w:val="24"/>
      <w:szCs w:val="24"/>
    </w:rPr>
  </w:style>
  <w:style w:type="character" w:customStyle="1" w:styleId="Point2numberChar">
    <w:name w:val="Point 2 (number) Char"/>
    <w:link w:val="Point2number"/>
    <w:locked/>
    <w:rsid w:val="00DD2DA8"/>
    <w:rPr>
      <w:sz w:val="24"/>
      <w:szCs w:val="24"/>
      <w:lang w:val="en-GB"/>
    </w:rPr>
  </w:style>
  <w:style w:type="paragraph" w:customStyle="1" w:styleId="Point3number">
    <w:name w:val="Point 3 (number)"/>
    <w:basedOn w:val="Normal"/>
    <w:rsid w:val="00DD2DA8"/>
    <w:pPr>
      <w:numPr>
        <w:ilvl w:val="6"/>
        <w:numId w:val="31"/>
      </w:numPr>
      <w:suppressAutoHyphens w:val="0"/>
      <w:spacing w:before="120" w:after="120" w:line="240" w:lineRule="auto"/>
      <w:jc w:val="both"/>
    </w:pPr>
    <w:rPr>
      <w:sz w:val="24"/>
      <w:szCs w:val="24"/>
    </w:rPr>
  </w:style>
  <w:style w:type="paragraph" w:customStyle="1" w:styleId="Point0letter">
    <w:name w:val="Point 0 (letter)"/>
    <w:basedOn w:val="Normal"/>
    <w:rsid w:val="00DD2DA8"/>
    <w:pPr>
      <w:numPr>
        <w:ilvl w:val="1"/>
        <w:numId w:val="31"/>
      </w:numPr>
      <w:suppressAutoHyphens w:val="0"/>
      <w:spacing w:before="120" w:after="120" w:line="240" w:lineRule="auto"/>
      <w:jc w:val="both"/>
    </w:pPr>
    <w:rPr>
      <w:sz w:val="24"/>
      <w:szCs w:val="24"/>
    </w:rPr>
  </w:style>
  <w:style w:type="paragraph" w:customStyle="1" w:styleId="Point1letter">
    <w:name w:val="Point 1 (letter)"/>
    <w:basedOn w:val="Normal"/>
    <w:link w:val="Point1letterChar"/>
    <w:rsid w:val="00DD2DA8"/>
    <w:pPr>
      <w:numPr>
        <w:ilvl w:val="3"/>
        <w:numId w:val="31"/>
      </w:numPr>
      <w:suppressAutoHyphens w:val="0"/>
      <w:spacing w:before="120" w:after="120" w:line="240" w:lineRule="auto"/>
      <w:jc w:val="both"/>
    </w:pPr>
    <w:rPr>
      <w:sz w:val="24"/>
      <w:szCs w:val="24"/>
    </w:rPr>
  </w:style>
  <w:style w:type="character" w:customStyle="1" w:styleId="Point1letterChar">
    <w:name w:val="Point 1 (letter) Char"/>
    <w:link w:val="Point1letter"/>
    <w:locked/>
    <w:rsid w:val="00DD2DA8"/>
    <w:rPr>
      <w:sz w:val="24"/>
      <w:szCs w:val="24"/>
      <w:lang w:val="en-GB"/>
    </w:rPr>
  </w:style>
  <w:style w:type="paragraph" w:customStyle="1" w:styleId="Point2letter">
    <w:name w:val="Point 2 (letter)"/>
    <w:basedOn w:val="Normal"/>
    <w:rsid w:val="00DD2DA8"/>
    <w:pPr>
      <w:numPr>
        <w:ilvl w:val="5"/>
        <w:numId w:val="31"/>
      </w:numPr>
      <w:suppressAutoHyphens w:val="0"/>
      <w:spacing w:before="120" w:after="120" w:line="240" w:lineRule="auto"/>
      <w:jc w:val="both"/>
    </w:pPr>
    <w:rPr>
      <w:sz w:val="24"/>
      <w:szCs w:val="24"/>
    </w:rPr>
  </w:style>
  <w:style w:type="paragraph" w:customStyle="1" w:styleId="Point3letter">
    <w:name w:val="Point 3 (letter)"/>
    <w:basedOn w:val="Normal"/>
    <w:rsid w:val="00DD2DA8"/>
    <w:pPr>
      <w:numPr>
        <w:ilvl w:val="7"/>
        <w:numId w:val="31"/>
      </w:numPr>
      <w:suppressAutoHyphens w:val="0"/>
      <w:spacing w:before="120" w:after="120" w:line="240" w:lineRule="auto"/>
      <w:jc w:val="both"/>
    </w:pPr>
    <w:rPr>
      <w:sz w:val="24"/>
      <w:szCs w:val="24"/>
    </w:rPr>
  </w:style>
  <w:style w:type="paragraph" w:customStyle="1" w:styleId="Point4letter">
    <w:name w:val="Point 4 (letter)"/>
    <w:basedOn w:val="Normal"/>
    <w:rsid w:val="00DD2DA8"/>
    <w:pPr>
      <w:numPr>
        <w:ilvl w:val="8"/>
        <w:numId w:val="31"/>
      </w:numPr>
      <w:suppressAutoHyphens w:val="0"/>
      <w:spacing w:before="120" w:after="120" w:line="240" w:lineRule="auto"/>
      <w:jc w:val="both"/>
    </w:pPr>
    <w:rPr>
      <w:sz w:val="24"/>
      <w:szCs w:val="24"/>
    </w:rPr>
  </w:style>
  <w:style w:type="paragraph" w:customStyle="1" w:styleId="Bullet0">
    <w:name w:val="Bullet 0"/>
    <w:basedOn w:val="Normal"/>
    <w:rsid w:val="00DD2DA8"/>
    <w:pPr>
      <w:numPr>
        <w:numId w:val="23"/>
      </w:numPr>
      <w:suppressAutoHyphens w:val="0"/>
      <w:spacing w:before="120" w:after="120" w:line="240" w:lineRule="auto"/>
      <w:jc w:val="both"/>
    </w:pPr>
    <w:rPr>
      <w:sz w:val="24"/>
      <w:szCs w:val="24"/>
    </w:rPr>
  </w:style>
  <w:style w:type="paragraph" w:customStyle="1" w:styleId="Bullet1">
    <w:name w:val="Bullet 1"/>
    <w:basedOn w:val="Normal"/>
    <w:rsid w:val="00DD2DA8"/>
    <w:pPr>
      <w:numPr>
        <w:numId w:val="29"/>
      </w:numPr>
      <w:suppressAutoHyphens w:val="0"/>
      <w:spacing w:before="120" w:after="120" w:line="240" w:lineRule="auto"/>
      <w:jc w:val="both"/>
    </w:pPr>
    <w:rPr>
      <w:sz w:val="24"/>
      <w:szCs w:val="24"/>
    </w:rPr>
  </w:style>
  <w:style w:type="paragraph" w:customStyle="1" w:styleId="Bullet2">
    <w:name w:val="Bullet 2"/>
    <w:basedOn w:val="Normal"/>
    <w:rsid w:val="00DD2DA8"/>
    <w:pPr>
      <w:numPr>
        <w:numId w:val="24"/>
      </w:numPr>
      <w:suppressAutoHyphens w:val="0"/>
      <w:spacing w:before="120" w:after="120" w:line="240" w:lineRule="auto"/>
      <w:jc w:val="both"/>
    </w:pPr>
    <w:rPr>
      <w:sz w:val="24"/>
      <w:szCs w:val="24"/>
    </w:rPr>
  </w:style>
  <w:style w:type="paragraph" w:customStyle="1" w:styleId="Bullet3">
    <w:name w:val="Bullet 3"/>
    <w:basedOn w:val="Normal"/>
    <w:rsid w:val="00DD2DA8"/>
    <w:pPr>
      <w:numPr>
        <w:numId w:val="25"/>
      </w:numPr>
      <w:suppressAutoHyphens w:val="0"/>
      <w:spacing w:before="120" w:after="120" w:line="240" w:lineRule="auto"/>
      <w:jc w:val="both"/>
    </w:pPr>
    <w:rPr>
      <w:sz w:val="24"/>
      <w:szCs w:val="24"/>
    </w:rPr>
  </w:style>
  <w:style w:type="paragraph" w:customStyle="1" w:styleId="Bullet4">
    <w:name w:val="Bullet 4"/>
    <w:basedOn w:val="Normal"/>
    <w:rsid w:val="00DD2DA8"/>
    <w:pPr>
      <w:numPr>
        <w:numId w:val="26"/>
      </w:numPr>
      <w:suppressAutoHyphens w:val="0"/>
      <w:spacing w:before="120" w:after="120" w:line="240" w:lineRule="auto"/>
      <w:jc w:val="both"/>
    </w:pPr>
    <w:rPr>
      <w:sz w:val="24"/>
      <w:szCs w:val="24"/>
    </w:rPr>
  </w:style>
  <w:style w:type="paragraph" w:customStyle="1" w:styleId="Annexetitreexpos">
    <w:name w:val="Annexe titre (exposé)"/>
    <w:basedOn w:val="Normal"/>
    <w:next w:val="Normal"/>
    <w:rsid w:val="00DD2DA8"/>
    <w:pPr>
      <w:suppressAutoHyphens w:val="0"/>
      <w:spacing w:before="120" w:after="120" w:line="240" w:lineRule="auto"/>
      <w:jc w:val="center"/>
    </w:pPr>
    <w:rPr>
      <w:b/>
      <w:sz w:val="24"/>
      <w:szCs w:val="24"/>
      <w:u w:val="single"/>
    </w:rPr>
  </w:style>
  <w:style w:type="paragraph" w:customStyle="1" w:styleId="Annexetitre">
    <w:name w:val="Annexe titre"/>
    <w:basedOn w:val="Normal"/>
    <w:next w:val="Normal"/>
    <w:link w:val="AnnexetitreChar"/>
    <w:rsid w:val="00DD2DA8"/>
    <w:pPr>
      <w:suppressAutoHyphens w:val="0"/>
      <w:spacing w:before="120" w:after="120" w:line="240" w:lineRule="auto"/>
      <w:jc w:val="center"/>
    </w:pPr>
    <w:rPr>
      <w:b/>
      <w:sz w:val="24"/>
      <w:szCs w:val="24"/>
      <w:u w:val="single"/>
    </w:rPr>
  </w:style>
  <w:style w:type="paragraph" w:customStyle="1" w:styleId="Annexetitrefichefinancire">
    <w:name w:val="Annexe titre (fiche financière)"/>
    <w:basedOn w:val="Normal"/>
    <w:next w:val="Normal"/>
    <w:rsid w:val="00DD2DA8"/>
    <w:pPr>
      <w:suppressAutoHyphens w:val="0"/>
      <w:spacing w:before="120" w:after="120" w:line="240" w:lineRule="auto"/>
      <w:jc w:val="center"/>
    </w:pPr>
    <w:rPr>
      <w:b/>
      <w:sz w:val="24"/>
      <w:szCs w:val="24"/>
      <w:u w:val="single"/>
    </w:rPr>
  </w:style>
  <w:style w:type="paragraph" w:customStyle="1" w:styleId="Applicationdirecte">
    <w:name w:val="Application directe"/>
    <w:basedOn w:val="Normal"/>
    <w:next w:val="Fait"/>
    <w:rsid w:val="00DD2DA8"/>
    <w:pPr>
      <w:suppressAutoHyphens w:val="0"/>
      <w:spacing w:before="480" w:after="120" w:line="240" w:lineRule="auto"/>
      <w:jc w:val="both"/>
    </w:pPr>
    <w:rPr>
      <w:sz w:val="24"/>
      <w:szCs w:val="24"/>
    </w:rPr>
  </w:style>
  <w:style w:type="paragraph" w:customStyle="1" w:styleId="Fait">
    <w:name w:val="Fait à"/>
    <w:basedOn w:val="Normal"/>
    <w:next w:val="Institutionquisigne"/>
    <w:rsid w:val="00DD2DA8"/>
    <w:pPr>
      <w:keepNext/>
      <w:suppressAutoHyphens w:val="0"/>
      <w:spacing w:before="120" w:line="240" w:lineRule="auto"/>
      <w:jc w:val="both"/>
    </w:pPr>
    <w:rPr>
      <w:sz w:val="24"/>
      <w:szCs w:val="24"/>
    </w:rPr>
  </w:style>
  <w:style w:type="paragraph" w:customStyle="1" w:styleId="Institutionquisigne">
    <w:name w:val="Institution qui signe"/>
    <w:basedOn w:val="Normal"/>
    <w:next w:val="Personnequisigne"/>
    <w:rsid w:val="00DD2DA8"/>
    <w:pPr>
      <w:keepNext/>
      <w:tabs>
        <w:tab w:val="left" w:pos="4252"/>
      </w:tabs>
      <w:suppressAutoHyphens w:val="0"/>
      <w:spacing w:before="720" w:line="240" w:lineRule="auto"/>
      <w:jc w:val="both"/>
    </w:pPr>
    <w:rPr>
      <w:i/>
      <w:sz w:val="24"/>
      <w:szCs w:val="24"/>
    </w:rPr>
  </w:style>
  <w:style w:type="paragraph" w:customStyle="1" w:styleId="Personnequisigne">
    <w:name w:val="Personne qui signe"/>
    <w:basedOn w:val="Normal"/>
    <w:next w:val="Institutionquisigne"/>
    <w:rsid w:val="00DD2DA8"/>
    <w:pPr>
      <w:tabs>
        <w:tab w:val="left" w:pos="4252"/>
      </w:tabs>
      <w:suppressAutoHyphens w:val="0"/>
      <w:spacing w:line="240" w:lineRule="auto"/>
    </w:pPr>
    <w:rPr>
      <w:i/>
      <w:sz w:val="24"/>
      <w:szCs w:val="24"/>
    </w:rPr>
  </w:style>
  <w:style w:type="paragraph" w:customStyle="1" w:styleId="Avertissementtitre">
    <w:name w:val="Avertissement titre"/>
    <w:basedOn w:val="Normal"/>
    <w:next w:val="Normal"/>
    <w:rsid w:val="00DD2DA8"/>
    <w:pPr>
      <w:keepNext/>
      <w:suppressAutoHyphens w:val="0"/>
      <w:spacing w:before="480" w:after="120" w:line="240" w:lineRule="auto"/>
      <w:jc w:val="both"/>
    </w:pPr>
    <w:rPr>
      <w:sz w:val="24"/>
      <w:szCs w:val="24"/>
      <w:u w:val="single"/>
    </w:rPr>
  </w:style>
  <w:style w:type="paragraph" w:customStyle="1" w:styleId="Confidence">
    <w:name w:val="Confidence"/>
    <w:basedOn w:val="Normal"/>
    <w:next w:val="Normal"/>
    <w:rsid w:val="00DD2DA8"/>
    <w:pPr>
      <w:suppressAutoHyphens w:val="0"/>
      <w:spacing w:before="360" w:after="120" w:line="240" w:lineRule="auto"/>
      <w:jc w:val="center"/>
    </w:pPr>
    <w:rPr>
      <w:sz w:val="24"/>
      <w:szCs w:val="24"/>
    </w:rPr>
  </w:style>
  <w:style w:type="paragraph" w:customStyle="1" w:styleId="Confidentialit">
    <w:name w:val="Confidentialité"/>
    <w:basedOn w:val="Normal"/>
    <w:next w:val="TypedudocumentPagedecouverture"/>
    <w:rsid w:val="00DD2DA8"/>
    <w:pPr>
      <w:suppressAutoHyphens w:val="0"/>
      <w:spacing w:before="240" w:after="240" w:line="240" w:lineRule="auto"/>
      <w:ind w:left="5103"/>
      <w:jc w:val="both"/>
    </w:pPr>
    <w:rPr>
      <w:i/>
      <w:sz w:val="32"/>
      <w:szCs w:val="24"/>
    </w:rPr>
  </w:style>
  <w:style w:type="paragraph" w:customStyle="1" w:styleId="TypedudocumentPagedecouverture">
    <w:name w:val="Type du document (Page de couverture)"/>
    <w:basedOn w:val="Typedudocument"/>
    <w:next w:val="TitreobjetPagedecouverture"/>
    <w:rsid w:val="00DD2DA8"/>
  </w:style>
  <w:style w:type="paragraph" w:customStyle="1" w:styleId="Typedudocument">
    <w:name w:val="Type du document"/>
    <w:basedOn w:val="Normal"/>
    <w:next w:val="Titreobjet"/>
    <w:rsid w:val="00DD2DA8"/>
    <w:pPr>
      <w:suppressAutoHyphens w:val="0"/>
      <w:spacing w:before="360" w:line="240" w:lineRule="auto"/>
      <w:jc w:val="center"/>
    </w:pPr>
    <w:rPr>
      <w:b/>
      <w:sz w:val="24"/>
      <w:szCs w:val="24"/>
    </w:rPr>
  </w:style>
  <w:style w:type="paragraph" w:customStyle="1" w:styleId="Titreobjet">
    <w:name w:val="Titre objet"/>
    <w:basedOn w:val="Normal"/>
    <w:next w:val="Sous-titreobjet"/>
    <w:rsid w:val="00DD2DA8"/>
    <w:pPr>
      <w:suppressAutoHyphens w:val="0"/>
      <w:spacing w:before="360" w:after="360" w:line="240" w:lineRule="auto"/>
      <w:jc w:val="center"/>
    </w:pPr>
    <w:rPr>
      <w:b/>
      <w:sz w:val="24"/>
      <w:szCs w:val="24"/>
    </w:rPr>
  </w:style>
  <w:style w:type="paragraph" w:customStyle="1" w:styleId="Sous-titreobjet">
    <w:name w:val="Sous-titre objet"/>
    <w:basedOn w:val="Normal"/>
    <w:rsid w:val="00DD2DA8"/>
    <w:pPr>
      <w:suppressAutoHyphens w:val="0"/>
      <w:spacing w:line="240" w:lineRule="auto"/>
      <w:jc w:val="center"/>
    </w:pPr>
    <w:rPr>
      <w:b/>
      <w:sz w:val="24"/>
      <w:szCs w:val="24"/>
    </w:rPr>
  </w:style>
  <w:style w:type="paragraph" w:customStyle="1" w:styleId="TitreobjetPagedecouverture">
    <w:name w:val="Titre objet (Page de couverture)"/>
    <w:basedOn w:val="Titreobjet"/>
    <w:next w:val="Sous-titreobjetPagedecouverture"/>
    <w:rsid w:val="00DD2DA8"/>
  </w:style>
  <w:style w:type="paragraph" w:customStyle="1" w:styleId="Sous-titreobjetPagedecouverture">
    <w:name w:val="Sous-titre objet (Page de couverture)"/>
    <w:basedOn w:val="Sous-titreobjet"/>
    <w:rsid w:val="00DD2DA8"/>
  </w:style>
  <w:style w:type="paragraph" w:customStyle="1" w:styleId="Considrant">
    <w:name w:val="Considérant"/>
    <w:basedOn w:val="Normal"/>
    <w:rsid w:val="00DD2DA8"/>
    <w:pPr>
      <w:numPr>
        <w:numId w:val="28"/>
      </w:numPr>
      <w:suppressAutoHyphens w:val="0"/>
      <w:spacing w:before="120" w:after="120" w:line="240" w:lineRule="auto"/>
      <w:jc w:val="both"/>
    </w:pPr>
    <w:rPr>
      <w:sz w:val="24"/>
      <w:szCs w:val="24"/>
    </w:rPr>
  </w:style>
  <w:style w:type="paragraph" w:customStyle="1" w:styleId="Corrigendum">
    <w:name w:val="Corrigendum"/>
    <w:basedOn w:val="Normal"/>
    <w:next w:val="Normal"/>
    <w:rsid w:val="00DD2DA8"/>
    <w:pPr>
      <w:suppressAutoHyphens w:val="0"/>
      <w:spacing w:after="240" w:line="240" w:lineRule="auto"/>
    </w:pPr>
    <w:rPr>
      <w:sz w:val="24"/>
      <w:szCs w:val="24"/>
    </w:rPr>
  </w:style>
  <w:style w:type="paragraph" w:customStyle="1" w:styleId="Datedadoption">
    <w:name w:val="Date d'adoption"/>
    <w:basedOn w:val="Normal"/>
    <w:next w:val="Titreobjet"/>
    <w:rsid w:val="00DD2DA8"/>
    <w:pPr>
      <w:suppressAutoHyphens w:val="0"/>
      <w:spacing w:before="360" w:line="240" w:lineRule="auto"/>
      <w:jc w:val="center"/>
    </w:pPr>
    <w:rPr>
      <w:b/>
      <w:sz w:val="24"/>
      <w:szCs w:val="24"/>
    </w:rPr>
  </w:style>
  <w:style w:type="paragraph" w:customStyle="1" w:styleId="Emission">
    <w:name w:val="Emission"/>
    <w:basedOn w:val="Normal"/>
    <w:next w:val="Rfrenceinstitutionnelle"/>
    <w:rsid w:val="00DD2DA8"/>
    <w:pPr>
      <w:suppressAutoHyphens w:val="0"/>
      <w:spacing w:line="240" w:lineRule="auto"/>
      <w:ind w:left="5103"/>
    </w:pPr>
    <w:rPr>
      <w:sz w:val="24"/>
      <w:szCs w:val="24"/>
    </w:rPr>
  </w:style>
  <w:style w:type="paragraph" w:customStyle="1" w:styleId="Rfrenceinstitutionnelle">
    <w:name w:val="Référence institutionnelle"/>
    <w:basedOn w:val="Normal"/>
    <w:next w:val="Confidentialit"/>
    <w:rsid w:val="00DD2DA8"/>
    <w:pPr>
      <w:suppressAutoHyphens w:val="0"/>
      <w:spacing w:after="240" w:line="240" w:lineRule="auto"/>
      <w:ind w:left="5103"/>
    </w:pPr>
    <w:rPr>
      <w:sz w:val="24"/>
      <w:szCs w:val="24"/>
    </w:rPr>
  </w:style>
  <w:style w:type="paragraph" w:customStyle="1" w:styleId="Exposdesmotifstitre">
    <w:name w:val="Exposé des motifs titre"/>
    <w:basedOn w:val="Normal"/>
    <w:next w:val="Normal"/>
    <w:rsid w:val="00DD2DA8"/>
    <w:pPr>
      <w:suppressAutoHyphens w:val="0"/>
      <w:spacing w:before="120" w:after="120" w:line="240" w:lineRule="auto"/>
      <w:jc w:val="center"/>
    </w:pPr>
    <w:rPr>
      <w:b/>
      <w:sz w:val="24"/>
      <w:szCs w:val="24"/>
      <w:u w:val="single"/>
    </w:rPr>
  </w:style>
  <w:style w:type="paragraph" w:customStyle="1" w:styleId="Formuledadoption">
    <w:name w:val="Formule d'adoption"/>
    <w:basedOn w:val="Normal"/>
    <w:next w:val="Titrearticle"/>
    <w:rsid w:val="00DD2DA8"/>
    <w:pPr>
      <w:keepNext/>
      <w:suppressAutoHyphens w:val="0"/>
      <w:spacing w:before="120" w:after="120" w:line="240" w:lineRule="auto"/>
      <w:jc w:val="both"/>
    </w:pPr>
    <w:rPr>
      <w:sz w:val="24"/>
      <w:szCs w:val="24"/>
    </w:rPr>
  </w:style>
  <w:style w:type="paragraph" w:customStyle="1" w:styleId="Titrearticle">
    <w:name w:val="Titre article"/>
    <w:basedOn w:val="Normal"/>
    <w:next w:val="Normal"/>
    <w:rsid w:val="00DD2DA8"/>
    <w:pPr>
      <w:keepNext/>
      <w:suppressAutoHyphens w:val="0"/>
      <w:spacing w:before="360" w:after="120" w:line="240" w:lineRule="auto"/>
      <w:jc w:val="center"/>
    </w:pPr>
    <w:rPr>
      <w:i/>
      <w:sz w:val="24"/>
      <w:szCs w:val="24"/>
    </w:rPr>
  </w:style>
  <w:style w:type="paragraph" w:customStyle="1" w:styleId="Institutionquiagit">
    <w:name w:val="Institution qui agit"/>
    <w:basedOn w:val="Normal"/>
    <w:next w:val="Normal"/>
    <w:rsid w:val="00DD2DA8"/>
    <w:pPr>
      <w:keepNext/>
      <w:suppressAutoHyphens w:val="0"/>
      <w:spacing w:before="600" w:after="120" w:line="240" w:lineRule="auto"/>
      <w:jc w:val="both"/>
    </w:pPr>
    <w:rPr>
      <w:sz w:val="24"/>
      <w:szCs w:val="24"/>
    </w:rPr>
  </w:style>
  <w:style w:type="paragraph" w:customStyle="1" w:styleId="Langue">
    <w:name w:val="Langue"/>
    <w:basedOn w:val="Normal"/>
    <w:next w:val="Rfrenceinterne"/>
    <w:rsid w:val="00DD2DA8"/>
    <w:pPr>
      <w:framePr w:wrap="around" w:vAnchor="page" w:hAnchor="text" w:xAlign="center" w:y="14741"/>
      <w:suppressAutoHyphens w:val="0"/>
      <w:spacing w:after="600" w:line="240" w:lineRule="auto"/>
      <w:jc w:val="center"/>
    </w:pPr>
    <w:rPr>
      <w:b/>
      <w:caps/>
      <w:sz w:val="24"/>
      <w:szCs w:val="24"/>
    </w:rPr>
  </w:style>
  <w:style w:type="paragraph" w:customStyle="1" w:styleId="Rfrenceinterne">
    <w:name w:val="Référence interne"/>
    <w:basedOn w:val="Normal"/>
    <w:next w:val="Rfrenceinterinstitutionnelle"/>
    <w:rsid w:val="00DD2DA8"/>
    <w:pPr>
      <w:suppressAutoHyphens w:val="0"/>
      <w:spacing w:line="240" w:lineRule="auto"/>
      <w:ind w:left="5103"/>
    </w:pPr>
    <w:rPr>
      <w:sz w:val="24"/>
      <w:szCs w:val="24"/>
    </w:rPr>
  </w:style>
  <w:style w:type="paragraph" w:customStyle="1" w:styleId="Rfrenceinterinstitutionnelle">
    <w:name w:val="Référence interinstitutionnelle"/>
    <w:basedOn w:val="Normal"/>
    <w:next w:val="Statut"/>
    <w:rsid w:val="00DD2DA8"/>
    <w:pPr>
      <w:suppressAutoHyphens w:val="0"/>
      <w:spacing w:line="240" w:lineRule="auto"/>
      <w:ind w:left="5103"/>
    </w:pPr>
    <w:rPr>
      <w:sz w:val="24"/>
      <w:szCs w:val="24"/>
    </w:rPr>
  </w:style>
  <w:style w:type="paragraph" w:customStyle="1" w:styleId="Statut">
    <w:name w:val="Statut"/>
    <w:basedOn w:val="Normal"/>
    <w:next w:val="Typedudocument"/>
    <w:rsid w:val="00DD2DA8"/>
    <w:pPr>
      <w:suppressAutoHyphens w:val="0"/>
      <w:spacing w:before="360" w:line="240" w:lineRule="auto"/>
      <w:jc w:val="center"/>
    </w:pPr>
    <w:rPr>
      <w:sz w:val="24"/>
      <w:szCs w:val="24"/>
    </w:rPr>
  </w:style>
  <w:style w:type="paragraph" w:customStyle="1" w:styleId="ManualConsidrant">
    <w:name w:val="Manual Considérant"/>
    <w:basedOn w:val="Normal"/>
    <w:rsid w:val="00DD2DA8"/>
    <w:pPr>
      <w:suppressAutoHyphens w:val="0"/>
      <w:spacing w:before="120" w:after="120" w:line="240" w:lineRule="auto"/>
      <w:ind w:left="709" w:hanging="709"/>
      <w:jc w:val="both"/>
    </w:pPr>
    <w:rPr>
      <w:sz w:val="24"/>
      <w:szCs w:val="24"/>
    </w:rPr>
  </w:style>
  <w:style w:type="paragraph" w:customStyle="1" w:styleId="Nomdelinstitution">
    <w:name w:val="Nom de l'institution"/>
    <w:basedOn w:val="Normal"/>
    <w:next w:val="Emission"/>
    <w:rsid w:val="00DD2DA8"/>
    <w:pPr>
      <w:suppressAutoHyphens w:val="0"/>
      <w:spacing w:line="240" w:lineRule="auto"/>
    </w:pPr>
    <w:rPr>
      <w:rFonts w:ascii="Arial" w:hAnsi="Arial" w:cs="Arial"/>
      <w:sz w:val="24"/>
      <w:szCs w:val="24"/>
    </w:rPr>
  </w:style>
  <w:style w:type="character" w:customStyle="1" w:styleId="Added">
    <w:name w:val="Added"/>
    <w:rsid w:val="00DD2DA8"/>
    <w:rPr>
      <w:rFonts w:cs="Times New Roman"/>
      <w:b/>
      <w:u w:val="single"/>
      <w:shd w:val="clear" w:color="auto" w:fill="auto"/>
    </w:rPr>
  </w:style>
  <w:style w:type="character" w:customStyle="1" w:styleId="Deleted">
    <w:name w:val="Deleted"/>
    <w:rsid w:val="00DD2DA8"/>
    <w:rPr>
      <w:rFonts w:cs="Times New Roman"/>
      <w:strike/>
      <w:shd w:val="clear" w:color="auto" w:fill="auto"/>
    </w:rPr>
  </w:style>
  <w:style w:type="paragraph" w:customStyle="1" w:styleId="Address">
    <w:name w:val="Address"/>
    <w:basedOn w:val="Normal"/>
    <w:next w:val="Normal"/>
    <w:rsid w:val="00DD2DA8"/>
    <w:pPr>
      <w:keepLines/>
      <w:suppressAutoHyphens w:val="0"/>
      <w:spacing w:before="120" w:after="120" w:line="360" w:lineRule="auto"/>
      <w:ind w:left="3402"/>
    </w:pPr>
    <w:rPr>
      <w:sz w:val="24"/>
      <w:szCs w:val="24"/>
    </w:rPr>
  </w:style>
  <w:style w:type="paragraph" w:customStyle="1" w:styleId="Objetexterne">
    <w:name w:val="Objet externe"/>
    <w:basedOn w:val="Normal"/>
    <w:next w:val="Normal"/>
    <w:rsid w:val="00DD2DA8"/>
    <w:pPr>
      <w:suppressAutoHyphens w:val="0"/>
      <w:spacing w:before="120" w:after="120" w:line="240" w:lineRule="auto"/>
      <w:jc w:val="both"/>
    </w:pPr>
    <w:rPr>
      <w:i/>
      <w:caps/>
      <w:sz w:val="24"/>
      <w:szCs w:val="24"/>
    </w:rPr>
  </w:style>
  <w:style w:type="paragraph" w:customStyle="1" w:styleId="Pagedecouverture">
    <w:name w:val="Page de couverture"/>
    <w:basedOn w:val="Normal"/>
    <w:next w:val="Normal"/>
    <w:rsid w:val="00DD2DA8"/>
    <w:pPr>
      <w:suppressAutoHyphens w:val="0"/>
      <w:spacing w:line="240" w:lineRule="auto"/>
      <w:jc w:val="both"/>
    </w:pPr>
    <w:rPr>
      <w:sz w:val="24"/>
      <w:szCs w:val="24"/>
    </w:rPr>
  </w:style>
  <w:style w:type="paragraph" w:customStyle="1" w:styleId="Supertitre">
    <w:name w:val="Supertitre"/>
    <w:basedOn w:val="Normal"/>
    <w:next w:val="Normal"/>
    <w:rsid w:val="00DD2DA8"/>
    <w:pPr>
      <w:suppressAutoHyphens w:val="0"/>
      <w:spacing w:after="600" w:line="240" w:lineRule="auto"/>
      <w:jc w:val="center"/>
    </w:pPr>
    <w:rPr>
      <w:b/>
      <w:sz w:val="24"/>
      <w:szCs w:val="24"/>
    </w:rPr>
  </w:style>
  <w:style w:type="paragraph" w:customStyle="1" w:styleId="Languesfaisantfoi">
    <w:name w:val="Langues faisant foi"/>
    <w:basedOn w:val="Normal"/>
    <w:next w:val="Normal"/>
    <w:rsid w:val="00DD2DA8"/>
    <w:pPr>
      <w:suppressAutoHyphens w:val="0"/>
      <w:spacing w:before="360" w:line="240" w:lineRule="auto"/>
      <w:jc w:val="center"/>
    </w:pPr>
    <w:rPr>
      <w:sz w:val="24"/>
      <w:szCs w:val="24"/>
    </w:rPr>
  </w:style>
  <w:style w:type="paragraph" w:customStyle="1" w:styleId="Rfrencecroise">
    <w:name w:val="Référence croisée"/>
    <w:basedOn w:val="Normal"/>
    <w:rsid w:val="00DD2DA8"/>
    <w:pPr>
      <w:suppressAutoHyphens w:val="0"/>
      <w:spacing w:line="240" w:lineRule="auto"/>
      <w:jc w:val="center"/>
    </w:pPr>
    <w:rPr>
      <w:sz w:val="24"/>
      <w:szCs w:val="24"/>
    </w:rPr>
  </w:style>
  <w:style w:type="paragraph" w:customStyle="1" w:styleId="Fichefinanciretitre">
    <w:name w:val="Fiche financière titre"/>
    <w:basedOn w:val="Normal"/>
    <w:next w:val="Normal"/>
    <w:rsid w:val="00DD2DA8"/>
    <w:pPr>
      <w:suppressAutoHyphens w:val="0"/>
      <w:spacing w:before="120" w:after="120" w:line="240" w:lineRule="auto"/>
      <w:jc w:val="center"/>
    </w:pPr>
    <w:rPr>
      <w:b/>
      <w:sz w:val="24"/>
      <w:szCs w:val="24"/>
      <w:u w:val="single"/>
    </w:rPr>
  </w:style>
  <w:style w:type="paragraph" w:customStyle="1" w:styleId="DatedadoptionPagedecouverture">
    <w:name w:val="Date d'adoption (Page de couverture)"/>
    <w:basedOn w:val="Datedadoption"/>
    <w:next w:val="TitreobjetPagedecouverture"/>
    <w:rsid w:val="00DD2DA8"/>
  </w:style>
  <w:style w:type="paragraph" w:customStyle="1" w:styleId="RfrenceinterinstitutionnellePagedecouverture">
    <w:name w:val="Référence interinstitutionnelle (Page de couverture)"/>
    <w:basedOn w:val="Rfrenceinterinstitutionnelle"/>
    <w:next w:val="Confidentialit"/>
    <w:rsid w:val="00DD2DA8"/>
  </w:style>
  <w:style w:type="paragraph" w:customStyle="1" w:styleId="StatutPagedecouverture">
    <w:name w:val="Statut (Page de couverture)"/>
    <w:basedOn w:val="Statut"/>
    <w:next w:val="TypedudocumentPagedecouverture"/>
    <w:rsid w:val="00DD2DA8"/>
  </w:style>
  <w:style w:type="paragraph" w:customStyle="1" w:styleId="Volume">
    <w:name w:val="Volume"/>
    <w:basedOn w:val="Normal"/>
    <w:next w:val="Confidentialit"/>
    <w:rsid w:val="00DD2DA8"/>
    <w:pPr>
      <w:suppressAutoHyphens w:val="0"/>
      <w:spacing w:after="240" w:line="240" w:lineRule="auto"/>
      <w:ind w:left="5103"/>
    </w:pPr>
    <w:rPr>
      <w:sz w:val="24"/>
      <w:szCs w:val="24"/>
    </w:rPr>
  </w:style>
  <w:style w:type="paragraph" w:customStyle="1" w:styleId="IntrtEEE">
    <w:name w:val="Intérêt EEE"/>
    <w:basedOn w:val="Languesfaisantfoi"/>
    <w:next w:val="Normal"/>
    <w:rsid w:val="00DD2DA8"/>
    <w:pPr>
      <w:spacing w:after="240"/>
    </w:pPr>
  </w:style>
  <w:style w:type="paragraph" w:customStyle="1" w:styleId="Accompagnant">
    <w:name w:val="Accompagnant"/>
    <w:basedOn w:val="Normal"/>
    <w:next w:val="Typeacteprincipal"/>
    <w:rsid w:val="00DD2DA8"/>
    <w:pPr>
      <w:suppressAutoHyphens w:val="0"/>
      <w:spacing w:after="240" w:line="240" w:lineRule="auto"/>
      <w:jc w:val="center"/>
    </w:pPr>
    <w:rPr>
      <w:b/>
      <w:i/>
      <w:sz w:val="24"/>
      <w:szCs w:val="24"/>
    </w:rPr>
  </w:style>
  <w:style w:type="paragraph" w:customStyle="1" w:styleId="Typeacteprincipal">
    <w:name w:val="Type acte principal"/>
    <w:basedOn w:val="Normal"/>
    <w:next w:val="Objetacteprincipal"/>
    <w:rsid w:val="00DD2DA8"/>
    <w:pPr>
      <w:suppressAutoHyphens w:val="0"/>
      <w:spacing w:after="240" w:line="240" w:lineRule="auto"/>
      <w:jc w:val="center"/>
    </w:pPr>
    <w:rPr>
      <w:b/>
      <w:sz w:val="24"/>
      <w:szCs w:val="24"/>
    </w:rPr>
  </w:style>
  <w:style w:type="paragraph" w:customStyle="1" w:styleId="Objetacteprincipal">
    <w:name w:val="Objet acte principal"/>
    <w:basedOn w:val="Normal"/>
    <w:next w:val="Titrearticle"/>
    <w:rsid w:val="00DD2DA8"/>
    <w:pPr>
      <w:suppressAutoHyphens w:val="0"/>
      <w:spacing w:after="360" w:line="240" w:lineRule="auto"/>
      <w:jc w:val="center"/>
    </w:pPr>
    <w:rPr>
      <w:b/>
      <w:sz w:val="24"/>
      <w:szCs w:val="24"/>
    </w:rPr>
  </w:style>
  <w:style w:type="paragraph" w:customStyle="1" w:styleId="IntrtEEEPagedecouverture">
    <w:name w:val="Intérêt EEE (Page de couverture)"/>
    <w:basedOn w:val="IntrtEEE"/>
    <w:next w:val="Rfrencecroise"/>
    <w:rsid w:val="00DD2DA8"/>
  </w:style>
  <w:style w:type="paragraph" w:customStyle="1" w:styleId="AccompagnantPagedecouverture">
    <w:name w:val="Accompagnant (Page de couverture)"/>
    <w:basedOn w:val="Accompagnant"/>
    <w:next w:val="TypeacteprincipalPagedecouverture"/>
    <w:rsid w:val="00DD2DA8"/>
  </w:style>
  <w:style w:type="paragraph" w:customStyle="1" w:styleId="TypeacteprincipalPagedecouverture">
    <w:name w:val="Type acte principal (Page de couverture)"/>
    <w:basedOn w:val="Typeacteprincipal"/>
    <w:next w:val="ObjetacteprincipalPagedecouverture"/>
    <w:rsid w:val="00DD2DA8"/>
  </w:style>
  <w:style w:type="paragraph" w:customStyle="1" w:styleId="ObjetacteprincipalPagedecouverture">
    <w:name w:val="Objet acte principal (Page de couverture)"/>
    <w:basedOn w:val="Objetacteprincipal"/>
    <w:next w:val="Rfrencecroise"/>
    <w:rsid w:val="00DD2DA8"/>
  </w:style>
  <w:style w:type="paragraph" w:customStyle="1" w:styleId="LanguesfaisantfoiPagedecouverture">
    <w:name w:val="Langues faisant foi (Page de couverture)"/>
    <w:basedOn w:val="Normal"/>
    <w:next w:val="Normal"/>
    <w:rsid w:val="00DD2DA8"/>
    <w:pPr>
      <w:suppressAutoHyphens w:val="0"/>
      <w:spacing w:before="360" w:line="240" w:lineRule="auto"/>
      <w:jc w:val="center"/>
    </w:pPr>
    <w:rPr>
      <w:sz w:val="24"/>
      <w:szCs w:val="24"/>
    </w:rPr>
  </w:style>
  <w:style w:type="paragraph" w:styleId="TableofFigures">
    <w:name w:val="table of figures"/>
    <w:basedOn w:val="Normal"/>
    <w:next w:val="Normal"/>
    <w:uiPriority w:val="99"/>
    <w:rsid w:val="00DD2DA8"/>
    <w:pPr>
      <w:suppressAutoHyphens w:val="0"/>
      <w:spacing w:before="120" w:after="120" w:line="240" w:lineRule="auto"/>
      <w:jc w:val="both"/>
    </w:pPr>
    <w:rPr>
      <w:sz w:val="24"/>
      <w:szCs w:val="24"/>
    </w:rPr>
  </w:style>
  <w:style w:type="paragraph" w:customStyle="1" w:styleId="ParaNo">
    <w:name w:val="ParaNo."/>
    <w:basedOn w:val="Normal"/>
    <w:uiPriority w:val="99"/>
    <w:rsid w:val="00DD2DA8"/>
    <w:pPr>
      <w:tabs>
        <w:tab w:val="num" w:pos="926"/>
        <w:tab w:val="num" w:pos="1209"/>
      </w:tabs>
      <w:suppressAutoHyphens w:val="0"/>
      <w:spacing w:line="240" w:lineRule="auto"/>
      <w:ind w:left="-1" w:firstLine="1"/>
    </w:pPr>
    <w:rPr>
      <w:sz w:val="24"/>
      <w:lang w:val="fr-FR"/>
    </w:rPr>
  </w:style>
  <w:style w:type="paragraph" w:customStyle="1" w:styleId="Rom1">
    <w:name w:val="Rom1"/>
    <w:basedOn w:val="Normal"/>
    <w:uiPriority w:val="99"/>
    <w:rsid w:val="00DD2DA8"/>
    <w:pPr>
      <w:tabs>
        <w:tab w:val="num" w:pos="1209"/>
      </w:tabs>
      <w:suppressAutoHyphens w:val="0"/>
      <w:spacing w:line="240" w:lineRule="auto"/>
      <w:ind w:left="1145" w:hanging="465"/>
    </w:pPr>
    <w:rPr>
      <w:sz w:val="24"/>
      <w:lang w:val="fr-FR"/>
    </w:rPr>
  </w:style>
  <w:style w:type="paragraph" w:customStyle="1" w:styleId="Rom2">
    <w:name w:val="Rom2"/>
    <w:basedOn w:val="Normal"/>
    <w:uiPriority w:val="99"/>
    <w:rsid w:val="00DD2DA8"/>
    <w:pPr>
      <w:tabs>
        <w:tab w:val="num" w:pos="643"/>
      </w:tabs>
      <w:suppressAutoHyphens w:val="0"/>
      <w:spacing w:line="240" w:lineRule="auto"/>
      <w:ind w:left="1712" w:hanging="465"/>
    </w:pPr>
    <w:rPr>
      <w:sz w:val="24"/>
      <w:lang w:val="fr-FR"/>
    </w:rPr>
  </w:style>
  <w:style w:type="paragraph" w:customStyle="1" w:styleId="berschrift2-3">
    <w:name w:val="Überschrift2-3"/>
    <w:basedOn w:val="berschrift1-3"/>
    <w:next w:val="BodyText"/>
    <w:uiPriority w:val="99"/>
    <w:rsid w:val="00DD2DA8"/>
    <w:pPr>
      <w:tabs>
        <w:tab w:val="clear" w:pos="1417"/>
        <w:tab w:val="num" w:pos="643"/>
        <w:tab w:val="num" w:pos="926"/>
        <w:tab w:val="num" w:pos="1413"/>
      </w:tabs>
      <w:ind w:left="1413" w:hanging="432"/>
    </w:pPr>
  </w:style>
  <w:style w:type="paragraph" w:customStyle="1" w:styleId="berschrift1-3">
    <w:name w:val="Überschrift1-3"/>
    <w:basedOn w:val="berschrift1-2"/>
    <w:uiPriority w:val="99"/>
    <w:rsid w:val="00DD2DA8"/>
    <w:pPr>
      <w:tabs>
        <w:tab w:val="clear" w:pos="850"/>
        <w:tab w:val="num" w:pos="1417"/>
      </w:tabs>
      <w:ind w:left="1417"/>
    </w:pPr>
  </w:style>
  <w:style w:type="paragraph" w:customStyle="1" w:styleId="berschrift1-2">
    <w:name w:val="Überschrift1-2"/>
    <w:basedOn w:val="Heading1"/>
    <w:uiPriority w:val="99"/>
    <w:rsid w:val="00DD2DA8"/>
    <w:pPr>
      <w:keepNext/>
      <w:tabs>
        <w:tab w:val="num" w:pos="850"/>
        <w:tab w:val="num" w:pos="1984"/>
      </w:tabs>
      <w:suppressAutoHyphens w:val="0"/>
      <w:spacing w:before="240" w:after="240"/>
      <w:ind w:left="1984" w:hanging="567"/>
      <w:jc w:val="both"/>
    </w:pPr>
    <w:rPr>
      <w:rFonts w:ascii="Arial" w:hAnsi="Arial"/>
      <w:b/>
      <w:sz w:val="22"/>
    </w:rPr>
  </w:style>
  <w:style w:type="paragraph" w:customStyle="1" w:styleId="berschrift4n">
    <w:name w:val="Überschrift4n"/>
    <w:basedOn w:val="Normal"/>
    <w:autoRedefine/>
    <w:uiPriority w:val="99"/>
    <w:rsid w:val="00DD2DA8"/>
    <w:pPr>
      <w:widowControl w:val="0"/>
      <w:tabs>
        <w:tab w:val="num" w:pos="926"/>
        <w:tab w:val="num" w:pos="1209"/>
        <w:tab w:val="num" w:pos="2394"/>
      </w:tabs>
      <w:suppressAutoHyphens w:val="0"/>
      <w:autoSpaceDE w:val="0"/>
      <w:autoSpaceDN w:val="0"/>
      <w:adjustRightInd w:val="0"/>
      <w:spacing w:before="120" w:after="120" w:line="240" w:lineRule="auto"/>
      <w:ind w:left="2394" w:hanging="432"/>
      <w:jc w:val="both"/>
    </w:pPr>
    <w:rPr>
      <w:rFonts w:ascii="Arial" w:hAnsi="Arial"/>
      <w:b/>
      <w:sz w:val="22"/>
      <w:szCs w:val="24"/>
      <w:lang w:val="en-US"/>
    </w:rPr>
  </w:style>
  <w:style w:type="character" w:customStyle="1" w:styleId="title3">
    <w:name w:val="title3"/>
    <w:uiPriority w:val="99"/>
    <w:rsid w:val="00DD2DA8"/>
    <w:rPr>
      <w:rFonts w:cs="Times New Roman"/>
      <w:b/>
      <w:sz w:val="21"/>
    </w:rPr>
  </w:style>
  <w:style w:type="character" w:customStyle="1" w:styleId="title2">
    <w:name w:val="title2"/>
    <w:uiPriority w:val="99"/>
    <w:rsid w:val="00DD2DA8"/>
    <w:rPr>
      <w:rFonts w:cs="Times New Roman"/>
      <w:b/>
      <w:sz w:val="24"/>
    </w:rPr>
  </w:style>
  <w:style w:type="paragraph" w:customStyle="1" w:styleId="Footer1">
    <w:name w:val="Footer1"/>
    <w:uiPriority w:val="99"/>
    <w:rsid w:val="00DD2DA8"/>
    <w:pPr>
      <w:tabs>
        <w:tab w:val="center" w:pos="4680"/>
        <w:tab w:val="right" w:pos="9000"/>
        <w:tab w:val="left" w:pos="9360"/>
      </w:tabs>
      <w:suppressAutoHyphens/>
    </w:pPr>
    <w:rPr>
      <w:rFonts w:ascii="Book Antiqua" w:hAnsi="Book Antiqua"/>
    </w:rPr>
  </w:style>
  <w:style w:type="paragraph" w:customStyle="1" w:styleId="p3">
    <w:name w:val="p3"/>
    <w:basedOn w:val="Normal"/>
    <w:next w:val="Normal"/>
    <w:uiPriority w:val="99"/>
    <w:rsid w:val="00DD2DA8"/>
    <w:pPr>
      <w:tabs>
        <w:tab w:val="left" w:pos="720"/>
      </w:tabs>
      <w:suppressAutoHyphens w:val="0"/>
      <w:overflowPunct w:val="0"/>
      <w:autoSpaceDE w:val="0"/>
      <w:autoSpaceDN w:val="0"/>
      <w:adjustRightInd w:val="0"/>
      <w:spacing w:after="120" w:line="230" w:lineRule="auto"/>
      <w:jc w:val="both"/>
      <w:textAlignment w:val="baseline"/>
    </w:pPr>
    <w:rPr>
      <w:rFonts w:ascii="Arial" w:hAnsi="Arial"/>
      <w:lang w:eastAsia="ja-JP"/>
    </w:rPr>
  </w:style>
  <w:style w:type="paragraph" w:customStyle="1" w:styleId="Formula">
    <w:name w:val="Formula"/>
    <w:basedOn w:val="Normal"/>
    <w:next w:val="Normal"/>
    <w:uiPriority w:val="99"/>
    <w:rsid w:val="00DD2DA8"/>
    <w:pPr>
      <w:tabs>
        <w:tab w:val="right" w:pos="10206"/>
      </w:tabs>
      <w:suppressAutoHyphens w:val="0"/>
      <w:overflowPunct w:val="0"/>
      <w:autoSpaceDE w:val="0"/>
      <w:autoSpaceDN w:val="0"/>
      <w:adjustRightInd w:val="0"/>
      <w:spacing w:after="220" w:line="240" w:lineRule="auto"/>
      <w:ind w:left="400"/>
      <w:jc w:val="both"/>
      <w:textAlignment w:val="baseline"/>
    </w:pPr>
    <w:rPr>
      <w:rFonts w:ascii="Arial" w:hAnsi="Arial"/>
      <w:lang w:eastAsia="ja-JP"/>
    </w:rPr>
  </w:style>
  <w:style w:type="paragraph" w:customStyle="1" w:styleId="Special">
    <w:name w:val="Special"/>
    <w:basedOn w:val="Normal"/>
    <w:next w:val="Normal"/>
    <w:uiPriority w:val="99"/>
    <w:rsid w:val="00DD2DA8"/>
    <w:pPr>
      <w:suppressAutoHyphens w:val="0"/>
      <w:overflowPunct w:val="0"/>
      <w:autoSpaceDE w:val="0"/>
      <w:autoSpaceDN w:val="0"/>
      <w:adjustRightInd w:val="0"/>
      <w:spacing w:after="240" w:line="230" w:lineRule="auto"/>
      <w:jc w:val="both"/>
      <w:textAlignment w:val="baseline"/>
    </w:pPr>
    <w:rPr>
      <w:rFonts w:ascii="Arial" w:hAnsi="Arial"/>
      <w:lang w:eastAsia="ja-JP"/>
    </w:rPr>
  </w:style>
  <w:style w:type="paragraph" w:customStyle="1" w:styleId="zzHelp">
    <w:name w:val="zzHelp"/>
    <w:basedOn w:val="Normal"/>
    <w:uiPriority w:val="99"/>
    <w:rsid w:val="00DD2DA8"/>
    <w:pPr>
      <w:suppressAutoHyphens w:val="0"/>
      <w:overflowPunct w:val="0"/>
      <w:autoSpaceDE w:val="0"/>
      <w:autoSpaceDN w:val="0"/>
      <w:adjustRightInd w:val="0"/>
      <w:spacing w:after="240" w:line="230" w:lineRule="auto"/>
      <w:jc w:val="both"/>
      <w:textAlignment w:val="baseline"/>
    </w:pPr>
    <w:rPr>
      <w:rFonts w:ascii="Arial" w:hAnsi="Arial"/>
      <w:color w:val="008000"/>
      <w:lang w:eastAsia="ja-JP"/>
    </w:rPr>
  </w:style>
  <w:style w:type="paragraph" w:customStyle="1" w:styleId="Tabletitle0">
    <w:name w:val="Table title"/>
    <w:basedOn w:val="Normal"/>
    <w:next w:val="Normal"/>
    <w:uiPriority w:val="99"/>
    <w:rsid w:val="00DD2DA8"/>
    <w:pPr>
      <w:keepNext/>
      <w:overflowPunct w:val="0"/>
      <w:autoSpaceDE w:val="0"/>
      <w:autoSpaceDN w:val="0"/>
      <w:adjustRightInd w:val="0"/>
      <w:spacing w:before="120" w:after="120" w:line="-230" w:lineRule="auto"/>
      <w:jc w:val="center"/>
      <w:textAlignment w:val="baseline"/>
    </w:pPr>
    <w:rPr>
      <w:rFonts w:ascii="Arial" w:hAnsi="Arial"/>
      <w:b/>
      <w:lang w:eastAsia="ja-JP"/>
    </w:rPr>
  </w:style>
  <w:style w:type="paragraph" w:customStyle="1" w:styleId="a3">
    <w:name w:val="a3"/>
    <w:basedOn w:val="Heading3"/>
    <w:next w:val="Normal"/>
    <w:uiPriority w:val="99"/>
    <w:rsid w:val="00DD2DA8"/>
    <w:pPr>
      <w:tabs>
        <w:tab w:val="left" w:pos="640"/>
        <w:tab w:val="left" w:pos="880"/>
      </w:tabs>
      <w:overflowPunct w:val="0"/>
      <w:autoSpaceDE w:val="0"/>
      <w:autoSpaceDN w:val="0"/>
      <w:adjustRightInd w:val="0"/>
      <w:spacing w:before="60" w:line="-250" w:lineRule="auto"/>
      <w:jc w:val="both"/>
      <w:textAlignment w:val="baseline"/>
      <w:outlineLvl w:val="9"/>
    </w:pPr>
    <w:rPr>
      <w:rFonts w:ascii="Arial" w:hAnsi="Arial"/>
      <w:sz w:val="22"/>
      <w:lang w:eastAsia="ja-JP"/>
    </w:rPr>
  </w:style>
  <w:style w:type="character" w:customStyle="1" w:styleId="CRMarker">
    <w:name w:val="CR Marker"/>
    <w:uiPriority w:val="99"/>
    <w:rsid w:val="00DD2DA8"/>
    <w:rPr>
      <w:rFonts w:ascii="Wingdings" w:hAnsi="Wingdings" w:cs="Wingdings"/>
      <w:shd w:val="clear" w:color="auto" w:fill="auto"/>
    </w:rPr>
  </w:style>
  <w:style w:type="character" w:customStyle="1" w:styleId="CRRefNum">
    <w:name w:val="CR RefNum"/>
    <w:uiPriority w:val="99"/>
    <w:rsid w:val="00DD2DA8"/>
    <w:rPr>
      <w:rFonts w:cs="Times New Roman"/>
      <w:shd w:val="clear" w:color="auto" w:fill="auto"/>
      <w:vertAlign w:val="subscript"/>
    </w:rPr>
  </w:style>
  <w:style w:type="paragraph" w:customStyle="1" w:styleId="Annexetitreacte">
    <w:name w:val="Annexe titre (act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Langueoriginale">
    <w:name w:val="Langue originale"/>
    <w:basedOn w:val="Normal"/>
    <w:next w:val="Normal"/>
    <w:uiPriority w:val="99"/>
    <w:rsid w:val="00DD2DA8"/>
    <w:pPr>
      <w:suppressAutoHyphens w:val="0"/>
      <w:autoSpaceDE w:val="0"/>
      <w:autoSpaceDN w:val="0"/>
      <w:spacing w:before="360" w:after="120" w:line="240" w:lineRule="auto"/>
      <w:jc w:val="center"/>
    </w:pPr>
    <w:rPr>
      <w:rFonts w:cs="Arial Unicode MS"/>
      <w:caps/>
      <w:sz w:val="24"/>
      <w:szCs w:val="24"/>
      <w:lang w:val="fr-FR" w:eastAsia="en-GB" w:bidi="km-KH"/>
    </w:rPr>
  </w:style>
  <w:style w:type="character" w:customStyle="1" w:styleId="hilite1">
    <w:name w:val="hilite1"/>
    <w:uiPriority w:val="99"/>
    <w:rsid w:val="00DD2DA8"/>
    <w:rPr>
      <w:rFonts w:cs="Times New Roman"/>
      <w:b/>
      <w:bCs/>
      <w:color w:val="CC0000"/>
    </w:rPr>
  </w:style>
  <w:style w:type="paragraph" w:customStyle="1" w:styleId="Annexetitreexposglobal">
    <w:name w:val="Annexe titre (exposé global)"/>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Annexetitrefichefinacte">
    <w:name w:val="Annexe titre (fiche fin. act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Annexetitrefichefinglobale">
    <w:name w:val="Annexe titre (fiche fin. global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Annexetitreglobale">
    <w:name w:val="Annexe titre (global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Rfrenceinstitutionelle">
    <w:name w:val="Référence institutionelle"/>
    <w:basedOn w:val="Normal"/>
    <w:next w:val="Statut"/>
    <w:uiPriority w:val="99"/>
    <w:rsid w:val="00DD2DA8"/>
    <w:pPr>
      <w:suppressAutoHyphens w:val="0"/>
      <w:autoSpaceDE w:val="0"/>
      <w:autoSpaceDN w:val="0"/>
      <w:spacing w:after="240" w:line="240" w:lineRule="auto"/>
      <w:ind w:left="5103"/>
    </w:pPr>
    <w:rPr>
      <w:rFonts w:cs="Arial Unicode MS"/>
      <w:sz w:val="24"/>
      <w:szCs w:val="24"/>
      <w:lang w:val="fr-FR" w:eastAsia="en-GB" w:bidi="km-KH"/>
    </w:rPr>
  </w:style>
  <w:style w:type="paragraph" w:customStyle="1" w:styleId="Exposdesmotifstitreglobal">
    <w:name w:val="Exposé des motifs titre (global)"/>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FichedimpactPMEtitre">
    <w:name w:val="Fiche d'impact PME titr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lang w:val="fr-FR" w:eastAsia="en-GB" w:bidi="km-KH"/>
    </w:rPr>
  </w:style>
  <w:style w:type="paragraph" w:customStyle="1" w:styleId="Fichefinanciretextetable">
    <w:name w:val="Fiche financière texte (table)"/>
    <w:basedOn w:val="Normal"/>
    <w:uiPriority w:val="99"/>
    <w:rsid w:val="00DD2DA8"/>
    <w:pPr>
      <w:suppressAutoHyphens w:val="0"/>
      <w:autoSpaceDE w:val="0"/>
      <w:autoSpaceDN w:val="0"/>
      <w:spacing w:line="240" w:lineRule="auto"/>
    </w:pPr>
    <w:rPr>
      <w:rFonts w:cs="Arial Unicode MS"/>
      <w:lang w:val="fr-FR" w:eastAsia="en-GB" w:bidi="km-KH"/>
    </w:rPr>
  </w:style>
  <w:style w:type="paragraph" w:customStyle="1" w:styleId="Fichefinanciretitreactetable">
    <w:name w:val="Fiche financière titre (acte table)"/>
    <w:basedOn w:val="Normal"/>
    <w:next w:val="Normal"/>
    <w:uiPriority w:val="99"/>
    <w:rsid w:val="00DD2DA8"/>
    <w:pPr>
      <w:suppressAutoHyphens w:val="0"/>
      <w:autoSpaceDE w:val="0"/>
      <w:autoSpaceDN w:val="0"/>
      <w:spacing w:before="120" w:after="120" w:line="240" w:lineRule="auto"/>
      <w:jc w:val="center"/>
    </w:pPr>
    <w:rPr>
      <w:rFonts w:cs="Arial Unicode MS"/>
      <w:b/>
      <w:bCs/>
      <w:sz w:val="40"/>
      <w:szCs w:val="40"/>
      <w:lang w:val="fr-FR" w:eastAsia="en-GB" w:bidi="km-KH"/>
    </w:rPr>
  </w:style>
  <w:style w:type="paragraph" w:customStyle="1" w:styleId="Fichefinanciretitreacte">
    <w:name w:val="Fiche financière titre (act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Fichefinanciretitretable">
    <w:name w:val="Fiche financière titre (table)"/>
    <w:basedOn w:val="Normal"/>
    <w:uiPriority w:val="99"/>
    <w:rsid w:val="00DD2DA8"/>
    <w:pPr>
      <w:suppressAutoHyphens w:val="0"/>
      <w:autoSpaceDE w:val="0"/>
      <w:autoSpaceDN w:val="0"/>
      <w:spacing w:before="120" w:after="120" w:line="240" w:lineRule="auto"/>
      <w:jc w:val="center"/>
    </w:pPr>
    <w:rPr>
      <w:rFonts w:cs="Arial Unicode MS"/>
      <w:b/>
      <w:bCs/>
      <w:sz w:val="40"/>
      <w:szCs w:val="40"/>
      <w:lang w:val="fr-FR" w:eastAsia="en-GB" w:bidi="km-KH"/>
    </w:rPr>
  </w:style>
  <w:style w:type="paragraph" w:customStyle="1" w:styleId="Phrasefinale">
    <w:name w:val="Phrase finale"/>
    <w:basedOn w:val="Normal"/>
    <w:next w:val="Normal"/>
    <w:uiPriority w:val="99"/>
    <w:rsid w:val="00DD2DA8"/>
    <w:pPr>
      <w:suppressAutoHyphens w:val="0"/>
      <w:autoSpaceDE w:val="0"/>
      <w:autoSpaceDN w:val="0"/>
      <w:spacing w:before="360" w:line="240" w:lineRule="auto"/>
      <w:jc w:val="center"/>
    </w:pPr>
    <w:rPr>
      <w:rFonts w:cs="Arial Unicode MS"/>
      <w:sz w:val="24"/>
      <w:szCs w:val="24"/>
      <w:lang w:val="fr-FR" w:eastAsia="en-GB" w:bidi="km-KH"/>
    </w:rPr>
  </w:style>
  <w:style w:type="paragraph" w:customStyle="1" w:styleId="Prliminairetitre">
    <w:name w:val="Préliminaire titre"/>
    <w:basedOn w:val="Normal"/>
    <w:next w:val="Normal"/>
    <w:uiPriority w:val="99"/>
    <w:rsid w:val="00DD2DA8"/>
    <w:pPr>
      <w:suppressAutoHyphens w:val="0"/>
      <w:autoSpaceDE w:val="0"/>
      <w:autoSpaceDN w:val="0"/>
      <w:spacing w:before="360" w:after="360" w:line="240" w:lineRule="auto"/>
      <w:jc w:val="center"/>
    </w:pPr>
    <w:rPr>
      <w:rFonts w:cs="Arial Unicode MS"/>
      <w:b/>
      <w:bCs/>
      <w:sz w:val="24"/>
      <w:szCs w:val="24"/>
      <w:lang w:val="fr-FR" w:eastAsia="en-GB" w:bidi="km-KH"/>
    </w:rPr>
  </w:style>
  <w:style w:type="paragraph" w:customStyle="1" w:styleId="Prliminairetype">
    <w:name w:val="Préliminaire type"/>
    <w:basedOn w:val="Normal"/>
    <w:next w:val="Normal"/>
    <w:uiPriority w:val="99"/>
    <w:rsid w:val="00DD2DA8"/>
    <w:pPr>
      <w:suppressAutoHyphens w:val="0"/>
      <w:autoSpaceDE w:val="0"/>
      <w:autoSpaceDN w:val="0"/>
      <w:spacing w:before="360" w:line="240" w:lineRule="auto"/>
      <w:jc w:val="center"/>
    </w:pPr>
    <w:rPr>
      <w:rFonts w:cs="Arial Unicode MS"/>
      <w:b/>
      <w:bCs/>
      <w:sz w:val="24"/>
      <w:szCs w:val="24"/>
      <w:lang w:val="fr-FR" w:eastAsia="en-GB" w:bidi="km-KH"/>
    </w:rPr>
  </w:style>
  <w:style w:type="paragraph" w:customStyle="1" w:styleId="Rfrenceinterinstitutionelle">
    <w:name w:val="Référence interinstitutionelle"/>
    <w:basedOn w:val="Normal"/>
    <w:next w:val="Statut"/>
    <w:uiPriority w:val="99"/>
    <w:rsid w:val="00DD2DA8"/>
    <w:pPr>
      <w:suppressAutoHyphens w:val="0"/>
      <w:autoSpaceDE w:val="0"/>
      <w:autoSpaceDN w:val="0"/>
      <w:spacing w:line="240" w:lineRule="auto"/>
      <w:ind w:left="5103"/>
    </w:pPr>
    <w:rPr>
      <w:rFonts w:cs="Arial Unicode MS"/>
      <w:sz w:val="24"/>
      <w:szCs w:val="24"/>
      <w:lang w:val="fr-FR" w:eastAsia="en-GB" w:bidi="km-KH"/>
    </w:rPr>
  </w:style>
  <w:style w:type="paragraph" w:styleId="TOAHeading">
    <w:name w:val="toa heading"/>
    <w:basedOn w:val="Normal"/>
    <w:next w:val="Normal"/>
    <w:uiPriority w:val="99"/>
    <w:rsid w:val="00DD2DA8"/>
    <w:pPr>
      <w:suppressAutoHyphens w:val="0"/>
      <w:autoSpaceDE w:val="0"/>
      <w:autoSpaceDN w:val="0"/>
      <w:spacing w:before="120" w:after="120" w:line="240" w:lineRule="auto"/>
      <w:jc w:val="both"/>
    </w:pPr>
    <w:rPr>
      <w:rFonts w:ascii="Arial" w:hAnsi="Arial" w:cs="Arial"/>
      <w:b/>
      <w:bCs/>
      <w:sz w:val="24"/>
      <w:szCs w:val="24"/>
      <w:lang w:val="fr-FR" w:eastAsia="en-GB" w:bidi="km-KH"/>
    </w:rPr>
  </w:style>
  <w:style w:type="paragraph" w:customStyle="1" w:styleId="CRSeparator">
    <w:name w:val="CR Separator"/>
    <w:basedOn w:val="Normal"/>
    <w:next w:val="CRReference"/>
    <w:uiPriority w:val="99"/>
    <w:rsid w:val="00DD2DA8"/>
    <w:pPr>
      <w:keepNext/>
      <w:pBdr>
        <w:top w:val="single" w:sz="4" w:space="1" w:color="auto"/>
      </w:pBdr>
      <w:suppressAutoHyphens w:val="0"/>
      <w:autoSpaceDE w:val="0"/>
      <w:autoSpaceDN w:val="0"/>
      <w:spacing w:line="240" w:lineRule="auto"/>
      <w:jc w:val="both"/>
    </w:pPr>
    <w:rPr>
      <w:rFonts w:cs="Arial Unicode MS"/>
      <w:sz w:val="24"/>
      <w:szCs w:val="24"/>
      <w:lang w:val="fr-FR" w:eastAsia="en-GB" w:bidi="km-KH"/>
    </w:rPr>
  </w:style>
  <w:style w:type="paragraph" w:customStyle="1" w:styleId="CRReference">
    <w:name w:val="CR Reference"/>
    <w:basedOn w:val="Normal"/>
    <w:uiPriority w:val="99"/>
    <w:rsid w:val="00DD2DA8"/>
    <w:pPr>
      <w:keepNext/>
      <w:pBdr>
        <w:top w:val="single" w:sz="4" w:space="1" w:color="auto"/>
        <w:left w:val="single" w:sz="4" w:space="4" w:color="auto"/>
        <w:bottom w:val="single" w:sz="4" w:space="1" w:color="auto"/>
        <w:right w:val="single" w:sz="4" w:space="4" w:color="auto"/>
      </w:pBdr>
      <w:suppressAutoHyphens w:val="0"/>
      <w:autoSpaceDE w:val="0"/>
      <w:autoSpaceDN w:val="0"/>
      <w:spacing w:line="240" w:lineRule="auto"/>
      <w:ind w:left="5670"/>
    </w:pPr>
    <w:rPr>
      <w:rFonts w:cs="Arial Unicode MS"/>
      <w:sz w:val="24"/>
      <w:szCs w:val="24"/>
      <w:lang w:val="fr-FR" w:eastAsia="en-GB" w:bidi="km-KH"/>
    </w:rPr>
  </w:style>
  <w:style w:type="paragraph" w:customStyle="1" w:styleId="CRParaDeleted">
    <w:name w:val="CR ParaDeleted"/>
    <w:basedOn w:val="Normal"/>
    <w:next w:val="Normal"/>
    <w:uiPriority w:val="99"/>
    <w:rsid w:val="00DD2DA8"/>
    <w:pPr>
      <w:suppressAutoHyphens w:val="0"/>
      <w:autoSpaceDE w:val="0"/>
      <w:autoSpaceDN w:val="0"/>
      <w:spacing w:before="120" w:after="120" w:line="240" w:lineRule="auto"/>
      <w:jc w:val="both"/>
    </w:pPr>
    <w:rPr>
      <w:rFonts w:cs="Arial Unicode MS"/>
      <w:sz w:val="24"/>
      <w:szCs w:val="24"/>
      <w:lang w:val="fr-FR" w:eastAsia="en-GB" w:bidi="km-KH"/>
    </w:rPr>
  </w:style>
  <w:style w:type="character" w:customStyle="1" w:styleId="CRTextDeleted">
    <w:name w:val="CR TextDeleted"/>
    <w:uiPriority w:val="99"/>
    <w:rsid w:val="00DD2DA8"/>
    <w:rPr>
      <w:rFonts w:cs="Times New Roman"/>
      <w:shd w:val="clear" w:color="auto" w:fill="auto"/>
    </w:rPr>
  </w:style>
  <w:style w:type="paragraph" w:customStyle="1" w:styleId="Titredumodificateur">
    <w:name w:val="Titre du modificateur"/>
    <w:basedOn w:val="Normal"/>
    <w:next w:val="Annexetitrefichefinacte"/>
    <w:uiPriority w:val="99"/>
    <w:rsid w:val="00DD2DA8"/>
    <w:pPr>
      <w:suppressAutoHyphens w:val="0"/>
      <w:autoSpaceDE w:val="0"/>
      <w:autoSpaceDN w:val="0"/>
      <w:spacing w:before="240" w:after="60" w:line="240" w:lineRule="auto"/>
    </w:pPr>
    <w:rPr>
      <w:rFonts w:cs="Arial Unicode MS"/>
      <w:b/>
      <w:bCs/>
      <w:sz w:val="24"/>
      <w:szCs w:val="24"/>
      <w:lang w:val="en-US" w:eastAsia="en-GB" w:bidi="km-KH"/>
    </w:rPr>
  </w:style>
  <w:style w:type="paragraph" w:customStyle="1" w:styleId="Referencedumodificateur">
    <w:name w:val="Reference du modificateur"/>
    <w:basedOn w:val="Normal"/>
    <w:next w:val="Annexetitrefichefinglobale"/>
    <w:uiPriority w:val="99"/>
    <w:rsid w:val="00DD2DA8"/>
    <w:pPr>
      <w:suppressAutoHyphens w:val="0"/>
      <w:autoSpaceDE w:val="0"/>
      <w:autoSpaceDN w:val="0"/>
      <w:spacing w:after="120" w:line="240" w:lineRule="auto"/>
    </w:pPr>
    <w:rPr>
      <w:rFonts w:cs="Arial Unicode MS"/>
      <w:sz w:val="24"/>
      <w:szCs w:val="24"/>
      <w:lang w:val="en-US" w:eastAsia="en-GB" w:bidi="km-KH"/>
    </w:rPr>
  </w:style>
  <w:style w:type="paragraph" w:customStyle="1" w:styleId="TRLBodyText">
    <w:name w:val="TRL Body Text"/>
    <w:link w:val="TRLBodyTextChar"/>
    <w:qFormat/>
    <w:rsid w:val="00DD2DA8"/>
    <w:pPr>
      <w:spacing w:after="120" w:line="280" w:lineRule="atLeast"/>
      <w:jc w:val="both"/>
    </w:pPr>
    <w:rPr>
      <w:rFonts w:ascii="Verdana" w:hAnsi="Verdana"/>
      <w:sz w:val="22"/>
      <w:lang w:val="en-GB" w:eastAsia="zh-CN"/>
    </w:rPr>
  </w:style>
  <w:style w:type="character" w:customStyle="1" w:styleId="TRLBodyTextChar">
    <w:name w:val="TRL Body Text Char"/>
    <w:link w:val="TRLBodyText"/>
    <w:locked/>
    <w:rsid w:val="00DD2DA8"/>
    <w:rPr>
      <w:rFonts w:ascii="Verdana" w:hAnsi="Verdana"/>
      <w:sz w:val="22"/>
      <w:lang w:val="en-GB" w:eastAsia="zh-CN"/>
    </w:rPr>
  </w:style>
  <w:style w:type="character" w:customStyle="1" w:styleId="AnnexetitreChar">
    <w:name w:val="Annexe titre Char"/>
    <w:link w:val="Annexetitre"/>
    <w:locked/>
    <w:rsid w:val="00DD2DA8"/>
    <w:rPr>
      <w:b/>
      <w:sz w:val="24"/>
      <w:szCs w:val="24"/>
      <w:u w:val="single"/>
      <w:lang w:val="en-GB" w:eastAsia="en-US"/>
    </w:rPr>
  </w:style>
  <w:style w:type="paragraph" w:styleId="Revision">
    <w:name w:val="Revision"/>
    <w:hidden/>
    <w:uiPriority w:val="99"/>
    <w:semiHidden/>
    <w:rsid w:val="00DD2DA8"/>
    <w:rPr>
      <w:sz w:val="24"/>
      <w:szCs w:val="24"/>
      <w:lang w:val="en-GB"/>
    </w:rPr>
  </w:style>
  <w:style w:type="paragraph" w:styleId="ListParagraph">
    <w:name w:val="List Paragraph"/>
    <w:basedOn w:val="Normal"/>
    <w:uiPriority w:val="34"/>
    <w:qFormat/>
    <w:rsid w:val="00DD2DA8"/>
    <w:pPr>
      <w:suppressAutoHyphens w:val="0"/>
      <w:spacing w:line="240" w:lineRule="auto"/>
      <w:ind w:left="708"/>
    </w:pPr>
    <w:rPr>
      <w:lang w:val="en-AU" w:eastAsia="fr-FR"/>
    </w:rPr>
  </w:style>
  <w:style w:type="character" w:styleId="PlaceholderText">
    <w:name w:val="Placeholder Text"/>
    <w:uiPriority w:val="99"/>
    <w:semiHidden/>
    <w:rsid w:val="00DD2DA8"/>
    <w:rPr>
      <w:color w:val="808080"/>
    </w:rPr>
  </w:style>
  <w:style w:type="character" w:customStyle="1" w:styleId="Corpsdutexte">
    <w:name w:val="Corps du texte_"/>
    <w:link w:val="Corpsdutexte1"/>
    <w:uiPriority w:val="99"/>
    <w:locked/>
    <w:rsid w:val="00DD2DA8"/>
    <w:rPr>
      <w:spacing w:val="10"/>
      <w:sz w:val="17"/>
      <w:szCs w:val="17"/>
      <w:shd w:val="clear" w:color="auto" w:fill="FFFFFF"/>
    </w:rPr>
  </w:style>
  <w:style w:type="paragraph" w:customStyle="1" w:styleId="Corpsdutexte1">
    <w:name w:val="Corps du texte1"/>
    <w:basedOn w:val="Normal"/>
    <w:link w:val="Corpsdutexte"/>
    <w:uiPriority w:val="99"/>
    <w:rsid w:val="00DD2DA8"/>
    <w:pPr>
      <w:widowControl w:val="0"/>
      <w:shd w:val="clear" w:color="auto" w:fill="FFFFFF"/>
      <w:suppressAutoHyphens w:val="0"/>
      <w:spacing w:after="60"/>
    </w:pPr>
    <w:rPr>
      <w:spacing w:val="10"/>
      <w:sz w:val="17"/>
      <w:szCs w:val="17"/>
      <w:lang w:val="fr-FR" w:eastAsia="fr-FR"/>
    </w:rPr>
  </w:style>
  <w:style w:type="numbering" w:customStyle="1" w:styleId="NoList1">
    <w:name w:val="No List1"/>
    <w:next w:val="NoList"/>
    <w:uiPriority w:val="99"/>
    <w:semiHidden/>
    <w:unhideWhenUsed/>
    <w:rsid w:val="00DD2DA8"/>
  </w:style>
  <w:style w:type="paragraph" w:customStyle="1" w:styleId="Normal-centred">
    <w:name w:val="Normal-centred"/>
    <w:basedOn w:val="Normal"/>
    <w:link w:val="Normal-centredChar"/>
    <w:qFormat/>
    <w:rsid w:val="00DD2DA8"/>
    <w:pPr>
      <w:suppressAutoHyphens w:val="0"/>
      <w:spacing w:line="240" w:lineRule="auto"/>
      <w:jc w:val="center"/>
    </w:pPr>
    <w:rPr>
      <w:sz w:val="24"/>
      <w:szCs w:val="24"/>
    </w:rPr>
  </w:style>
  <w:style w:type="character" w:customStyle="1" w:styleId="Normal-centredChar">
    <w:name w:val="Normal-centred Char"/>
    <w:link w:val="Normal-centred"/>
    <w:rsid w:val="00DD2DA8"/>
    <w:rPr>
      <w:sz w:val="24"/>
      <w:szCs w:val="24"/>
      <w:lang w:val="en-GB" w:eastAsia="en-US"/>
    </w:rPr>
  </w:style>
  <w:style w:type="paragraph" w:customStyle="1" w:styleId="ParaLevel1">
    <w:name w:val="Para Level 1"/>
    <w:basedOn w:val="1Paragraph"/>
    <w:next w:val="Normal"/>
    <w:qFormat/>
    <w:rsid w:val="00FB2A70"/>
  </w:style>
  <w:style w:type="paragraph" w:customStyle="1" w:styleId="ParaLevel2">
    <w:name w:val="Para Level 2"/>
    <w:basedOn w:val="Normal"/>
    <w:next w:val="Normal"/>
    <w:qFormat/>
    <w:rsid w:val="00DD2DA8"/>
    <w:pPr>
      <w:numPr>
        <w:ilvl w:val="1"/>
        <w:numId w:val="33"/>
      </w:numPr>
      <w:tabs>
        <w:tab w:val="left" w:pos="1134"/>
      </w:tabs>
      <w:suppressAutoHyphens w:val="0"/>
      <w:autoSpaceDE w:val="0"/>
      <w:autoSpaceDN w:val="0"/>
      <w:adjustRightInd w:val="0"/>
      <w:spacing w:after="120" w:line="240" w:lineRule="auto"/>
      <w:ind w:left="1134" w:hanging="1134"/>
    </w:pPr>
    <w:rPr>
      <w:sz w:val="24"/>
      <w:szCs w:val="24"/>
      <w:lang w:eastAsia="en-GB"/>
    </w:rPr>
  </w:style>
  <w:style w:type="paragraph" w:customStyle="1" w:styleId="ParaLevel3">
    <w:name w:val="Para Level 3"/>
    <w:basedOn w:val="Normal"/>
    <w:next w:val="Normal"/>
    <w:qFormat/>
    <w:rsid w:val="00DD2DA8"/>
    <w:pPr>
      <w:numPr>
        <w:ilvl w:val="2"/>
        <w:numId w:val="33"/>
      </w:numPr>
      <w:tabs>
        <w:tab w:val="left" w:pos="1418"/>
      </w:tabs>
      <w:suppressAutoHyphens w:val="0"/>
      <w:spacing w:after="120" w:line="240" w:lineRule="auto"/>
      <w:ind w:left="1418" w:hanging="1418"/>
    </w:pPr>
    <w:rPr>
      <w:sz w:val="24"/>
      <w:szCs w:val="24"/>
    </w:rPr>
  </w:style>
  <w:style w:type="paragraph" w:customStyle="1" w:styleId="ParaLevel4">
    <w:name w:val="Para Level 4"/>
    <w:basedOn w:val="ParaLevel3"/>
    <w:qFormat/>
    <w:rsid w:val="00DD2DA8"/>
    <w:pPr>
      <w:numPr>
        <w:ilvl w:val="3"/>
      </w:numPr>
      <w:tabs>
        <w:tab w:val="clear" w:pos="1418"/>
        <w:tab w:val="left" w:pos="1701"/>
      </w:tabs>
      <w:ind w:left="1701" w:hanging="1701"/>
    </w:pPr>
  </w:style>
  <w:style w:type="character" w:customStyle="1" w:styleId="Head2Char">
    <w:name w:val="Head2 Char"/>
    <w:link w:val="Head2"/>
    <w:locked/>
    <w:rsid w:val="00DD2DA8"/>
    <w:rPr>
      <w:b/>
      <w:sz w:val="24"/>
      <w:szCs w:val="24"/>
      <w:lang w:eastAsia="en-US"/>
    </w:rPr>
  </w:style>
  <w:style w:type="paragraph" w:customStyle="1" w:styleId="Head2">
    <w:name w:val="Head2"/>
    <w:basedOn w:val="Normal"/>
    <w:link w:val="Head2Char"/>
    <w:qFormat/>
    <w:rsid w:val="00DD2DA8"/>
    <w:pPr>
      <w:keepNext/>
      <w:suppressAutoHyphens w:val="0"/>
      <w:spacing w:before="120" w:after="120" w:line="240" w:lineRule="auto"/>
      <w:jc w:val="both"/>
      <w:outlineLvl w:val="1"/>
    </w:pPr>
    <w:rPr>
      <w:b/>
      <w:sz w:val="24"/>
      <w:szCs w:val="24"/>
      <w:lang w:val="fr-FR"/>
    </w:rPr>
  </w:style>
  <w:style w:type="character" w:customStyle="1" w:styleId="attachment-comment2">
    <w:name w:val="attachment-comment2"/>
    <w:rsid w:val="00DD2DA8"/>
  </w:style>
  <w:style w:type="numbering" w:customStyle="1" w:styleId="NoList2">
    <w:name w:val="No List2"/>
    <w:next w:val="NoList"/>
    <w:uiPriority w:val="99"/>
    <w:semiHidden/>
    <w:unhideWhenUsed/>
    <w:rsid w:val="00DD2DA8"/>
  </w:style>
  <w:style w:type="numbering" w:customStyle="1" w:styleId="NoList11">
    <w:name w:val="No List11"/>
    <w:next w:val="NoList"/>
    <w:uiPriority w:val="99"/>
    <w:semiHidden/>
    <w:unhideWhenUsed/>
    <w:rsid w:val="00DD2DA8"/>
  </w:style>
  <w:style w:type="paragraph" w:customStyle="1" w:styleId="ListNumberLevel2">
    <w:name w:val="List Number (Level 2)"/>
    <w:basedOn w:val="Normal"/>
    <w:uiPriority w:val="99"/>
    <w:rsid w:val="00DD2DA8"/>
    <w:pPr>
      <w:numPr>
        <w:ilvl w:val="1"/>
        <w:numId w:val="34"/>
      </w:numPr>
      <w:suppressAutoHyphens w:val="0"/>
      <w:spacing w:before="120" w:after="240" w:line="240" w:lineRule="auto"/>
      <w:jc w:val="both"/>
    </w:pPr>
    <w:rPr>
      <w:sz w:val="24"/>
    </w:rPr>
  </w:style>
  <w:style w:type="paragraph" w:customStyle="1" w:styleId="ListNumberLevel3">
    <w:name w:val="List Number (Level 3)"/>
    <w:basedOn w:val="Normal"/>
    <w:uiPriority w:val="99"/>
    <w:rsid w:val="00DD2DA8"/>
    <w:pPr>
      <w:numPr>
        <w:ilvl w:val="2"/>
        <w:numId w:val="34"/>
      </w:numPr>
      <w:suppressAutoHyphens w:val="0"/>
      <w:spacing w:before="120" w:after="240" w:line="240" w:lineRule="auto"/>
      <w:jc w:val="both"/>
    </w:pPr>
    <w:rPr>
      <w:sz w:val="24"/>
    </w:rPr>
  </w:style>
  <w:style w:type="paragraph" w:customStyle="1" w:styleId="ListBullet1">
    <w:name w:val="List Bullet 1"/>
    <w:basedOn w:val="Normal"/>
    <w:uiPriority w:val="99"/>
    <w:rsid w:val="00DD2DA8"/>
    <w:pPr>
      <w:numPr>
        <w:numId w:val="42"/>
      </w:numPr>
      <w:suppressAutoHyphens w:val="0"/>
      <w:spacing w:before="120" w:after="120" w:line="240" w:lineRule="auto"/>
      <w:jc w:val="both"/>
    </w:pPr>
    <w:rPr>
      <w:sz w:val="24"/>
      <w:lang w:eastAsia="de-DE"/>
    </w:rPr>
  </w:style>
  <w:style w:type="paragraph" w:customStyle="1" w:styleId="ListDash">
    <w:name w:val="List Dash"/>
    <w:basedOn w:val="Normal"/>
    <w:uiPriority w:val="99"/>
    <w:rsid w:val="00DD2DA8"/>
    <w:pPr>
      <w:numPr>
        <w:numId w:val="43"/>
      </w:numPr>
      <w:suppressAutoHyphens w:val="0"/>
      <w:spacing w:before="120" w:after="120" w:line="240" w:lineRule="auto"/>
      <w:jc w:val="both"/>
    </w:pPr>
    <w:rPr>
      <w:sz w:val="24"/>
      <w:lang w:eastAsia="de-DE"/>
    </w:rPr>
  </w:style>
  <w:style w:type="paragraph" w:customStyle="1" w:styleId="ListDash1">
    <w:name w:val="List Dash 1"/>
    <w:basedOn w:val="Normal"/>
    <w:uiPriority w:val="99"/>
    <w:rsid w:val="00DD2DA8"/>
    <w:pPr>
      <w:numPr>
        <w:numId w:val="44"/>
      </w:numPr>
      <w:suppressAutoHyphens w:val="0"/>
      <w:spacing w:before="120" w:after="120" w:line="240" w:lineRule="auto"/>
      <w:jc w:val="both"/>
    </w:pPr>
    <w:rPr>
      <w:sz w:val="24"/>
      <w:lang w:eastAsia="de-DE"/>
    </w:rPr>
  </w:style>
  <w:style w:type="paragraph" w:customStyle="1" w:styleId="ListDash2">
    <w:name w:val="List Dash 2"/>
    <w:basedOn w:val="Normal"/>
    <w:uiPriority w:val="99"/>
    <w:rsid w:val="00DD2DA8"/>
    <w:pPr>
      <w:numPr>
        <w:numId w:val="45"/>
      </w:numPr>
      <w:suppressAutoHyphens w:val="0"/>
      <w:spacing w:before="120" w:after="120" w:line="240" w:lineRule="auto"/>
      <w:jc w:val="both"/>
    </w:pPr>
    <w:rPr>
      <w:sz w:val="24"/>
      <w:lang w:eastAsia="de-DE"/>
    </w:rPr>
  </w:style>
  <w:style w:type="paragraph" w:customStyle="1" w:styleId="ListDash3">
    <w:name w:val="List Dash 3"/>
    <w:basedOn w:val="Normal"/>
    <w:uiPriority w:val="99"/>
    <w:rsid w:val="00DD2DA8"/>
    <w:pPr>
      <w:numPr>
        <w:numId w:val="46"/>
      </w:numPr>
      <w:suppressAutoHyphens w:val="0"/>
      <w:spacing w:before="120" w:after="120" w:line="240" w:lineRule="auto"/>
      <w:jc w:val="both"/>
    </w:pPr>
    <w:rPr>
      <w:sz w:val="24"/>
      <w:lang w:eastAsia="de-DE"/>
    </w:rPr>
  </w:style>
  <w:style w:type="paragraph" w:customStyle="1" w:styleId="ListDash4">
    <w:name w:val="List Dash 4"/>
    <w:basedOn w:val="Normal"/>
    <w:uiPriority w:val="99"/>
    <w:rsid w:val="00DD2DA8"/>
    <w:pPr>
      <w:numPr>
        <w:numId w:val="47"/>
      </w:numPr>
      <w:suppressAutoHyphens w:val="0"/>
      <w:spacing w:before="120" w:after="120" w:line="240" w:lineRule="auto"/>
      <w:jc w:val="both"/>
    </w:pPr>
    <w:rPr>
      <w:sz w:val="24"/>
      <w:lang w:eastAsia="de-DE"/>
    </w:rPr>
  </w:style>
  <w:style w:type="paragraph" w:customStyle="1" w:styleId="ListNumber1">
    <w:name w:val="List Number 1"/>
    <w:basedOn w:val="Text1"/>
    <w:uiPriority w:val="99"/>
    <w:rsid w:val="00DD2DA8"/>
    <w:pPr>
      <w:numPr>
        <w:numId w:val="48"/>
      </w:numPr>
    </w:pPr>
    <w:rPr>
      <w:szCs w:val="20"/>
      <w:lang w:eastAsia="de-DE"/>
    </w:rPr>
  </w:style>
  <w:style w:type="paragraph" w:customStyle="1" w:styleId="ListNumber1Level2">
    <w:name w:val="List Number 1 (Level 2)"/>
    <w:basedOn w:val="Text1"/>
    <w:uiPriority w:val="99"/>
    <w:rsid w:val="00DD2DA8"/>
    <w:pPr>
      <w:numPr>
        <w:ilvl w:val="1"/>
        <w:numId w:val="48"/>
      </w:numPr>
    </w:pPr>
    <w:rPr>
      <w:szCs w:val="20"/>
      <w:lang w:eastAsia="de-DE"/>
    </w:rPr>
  </w:style>
  <w:style w:type="paragraph" w:customStyle="1" w:styleId="ListNumber2Level2">
    <w:name w:val="List Number 2 (Level 2)"/>
    <w:basedOn w:val="Text2"/>
    <w:uiPriority w:val="99"/>
    <w:rsid w:val="00DD2DA8"/>
    <w:pPr>
      <w:tabs>
        <w:tab w:val="num" w:pos="2268"/>
      </w:tabs>
      <w:ind w:left="2268" w:hanging="708"/>
    </w:pPr>
    <w:rPr>
      <w:szCs w:val="20"/>
      <w:lang w:eastAsia="de-DE"/>
    </w:rPr>
  </w:style>
  <w:style w:type="paragraph" w:customStyle="1" w:styleId="ListNumber3Level2">
    <w:name w:val="List Number 3 (Level 2)"/>
    <w:basedOn w:val="Text3"/>
    <w:uiPriority w:val="99"/>
    <w:rsid w:val="00DD2DA8"/>
    <w:pPr>
      <w:tabs>
        <w:tab w:val="num" w:pos="2268"/>
      </w:tabs>
      <w:ind w:left="2268" w:hanging="708"/>
    </w:pPr>
    <w:rPr>
      <w:szCs w:val="20"/>
      <w:lang w:eastAsia="de-DE"/>
    </w:rPr>
  </w:style>
  <w:style w:type="paragraph" w:customStyle="1" w:styleId="ListNumber4Level2">
    <w:name w:val="List Number 4 (Level 2)"/>
    <w:basedOn w:val="Text4"/>
    <w:uiPriority w:val="99"/>
    <w:rsid w:val="00DD2DA8"/>
    <w:pPr>
      <w:tabs>
        <w:tab w:val="num" w:pos="2268"/>
      </w:tabs>
      <w:ind w:left="2268" w:hanging="708"/>
    </w:pPr>
    <w:rPr>
      <w:szCs w:val="20"/>
      <w:lang w:eastAsia="de-DE"/>
    </w:rPr>
  </w:style>
  <w:style w:type="paragraph" w:customStyle="1" w:styleId="ListNumber1Level3">
    <w:name w:val="List Number 1 (Level 3)"/>
    <w:basedOn w:val="Text1"/>
    <w:uiPriority w:val="99"/>
    <w:rsid w:val="00DD2DA8"/>
    <w:pPr>
      <w:numPr>
        <w:ilvl w:val="2"/>
        <w:numId w:val="48"/>
      </w:numPr>
    </w:pPr>
    <w:rPr>
      <w:szCs w:val="20"/>
      <w:lang w:eastAsia="de-DE"/>
    </w:rPr>
  </w:style>
  <w:style w:type="paragraph" w:customStyle="1" w:styleId="ListNumber2Level3">
    <w:name w:val="List Number 2 (Level 3)"/>
    <w:basedOn w:val="Text2"/>
    <w:uiPriority w:val="99"/>
    <w:rsid w:val="00DD2DA8"/>
    <w:pPr>
      <w:tabs>
        <w:tab w:val="num" w:pos="2977"/>
      </w:tabs>
      <w:ind w:left="2977" w:hanging="709"/>
    </w:pPr>
    <w:rPr>
      <w:szCs w:val="20"/>
      <w:lang w:eastAsia="de-DE"/>
    </w:rPr>
  </w:style>
  <w:style w:type="paragraph" w:customStyle="1" w:styleId="ListNumber3Level3">
    <w:name w:val="List Number 3 (Level 3)"/>
    <w:basedOn w:val="Text3"/>
    <w:uiPriority w:val="99"/>
    <w:rsid w:val="00DD2DA8"/>
    <w:pPr>
      <w:tabs>
        <w:tab w:val="num" w:pos="2977"/>
      </w:tabs>
      <w:ind w:left="2977" w:hanging="709"/>
    </w:pPr>
    <w:rPr>
      <w:szCs w:val="20"/>
      <w:lang w:eastAsia="de-DE"/>
    </w:rPr>
  </w:style>
  <w:style w:type="paragraph" w:customStyle="1" w:styleId="ListNumber4Level3">
    <w:name w:val="List Number 4 (Level 3)"/>
    <w:basedOn w:val="Text4"/>
    <w:uiPriority w:val="99"/>
    <w:rsid w:val="00DD2DA8"/>
    <w:pPr>
      <w:tabs>
        <w:tab w:val="num" w:pos="2977"/>
      </w:tabs>
      <w:ind w:left="2977" w:hanging="709"/>
    </w:pPr>
    <w:rPr>
      <w:szCs w:val="20"/>
      <w:lang w:eastAsia="de-DE"/>
    </w:rPr>
  </w:style>
  <w:style w:type="paragraph" w:customStyle="1" w:styleId="ListNumberLevel4">
    <w:name w:val="List Number (Level 4)"/>
    <w:basedOn w:val="Normal"/>
    <w:uiPriority w:val="99"/>
    <w:rsid w:val="00DD2DA8"/>
    <w:pPr>
      <w:tabs>
        <w:tab w:val="num" w:pos="2835"/>
      </w:tabs>
      <w:suppressAutoHyphens w:val="0"/>
      <w:spacing w:before="120" w:after="120" w:line="240" w:lineRule="auto"/>
      <w:ind w:left="2835" w:hanging="709"/>
      <w:jc w:val="both"/>
    </w:pPr>
    <w:rPr>
      <w:sz w:val="24"/>
      <w:lang w:eastAsia="de-DE"/>
    </w:rPr>
  </w:style>
  <w:style w:type="paragraph" w:customStyle="1" w:styleId="ListNumber1Level4">
    <w:name w:val="List Number 1 (Level 4)"/>
    <w:basedOn w:val="Text1"/>
    <w:uiPriority w:val="99"/>
    <w:rsid w:val="00DD2DA8"/>
    <w:pPr>
      <w:numPr>
        <w:ilvl w:val="3"/>
        <w:numId w:val="48"/>
      </w:numPr>
    </w:pPr>
    <w:rPr>
      <w:szCs w:val="20"/>
      <w:lang w:eastAsia="de-DE"/>
    </w:rPr>
  </w:style>
  <w:style w:type="paragraph" w:customStyle="1" w:styleId="ListNumber2Level4">
    <w:name w:val="List Number 2 (Level 4)"/>
    <w:basedOn w:val="Text2"/>
    <w:uiPriority w:val="99"/>
    <w:rsid w:val="00DD2DA8"/>
    <w:pPr>
      <w:tabs>
        <w:tab w:val="num" w:pos="3686"/>
      </w:tabs>
      <w:ind w:left="3686" w:hanging="709"/>
    </w:pPr>
    <w:rPr>
      <w:szCs w:val="20"/>
      <w:lang w:eastAsia="de-DE"/>
    </w:rPr>
  </w:style>
  <w:style w:type="paragraph" w:customStyle="1" w:styleId="ListNumber3Level4">
    <w:name w:val="List Number 3 (Level 4)"/>
    <w:basedOn w:val="Text3"/>
    <w:uiPriority w:val="99"/>
    <w:rsid w:val="00DD2DA8"/>
    <w:pPr>
      <w:tabs>
        <w:tab w:val="num" w:pos="3686"/>
      </w:tabs>
      <w:ind w:left="3686" w:hanging="709"/>
    </w:pPr>
    <w:rPr>
      <w:szCs w:val="20"/>
      <w:lang w:eastAsia="de-DE"/>
    </w:rPr>
  </w:style>
  <w:style w:type="paragraph" w:customStyle="1" w:styleId="ListNumber4Level4">
    <w:name w:val="List Number 4 (Level 4)"/>
    <w:basedOn w:val="Text4"/>
    <w:uiPriority w:val="99"/>
    <w:rsid w:val="00DD2DA8"/>
    <w:pPr>
      <w:tabs>
        <w:tab w:val="num" w:pos="3686"/>
      </w:tabs>
      <w:ind w:left="3686" w:hanging="709"/>
    </w:pPr>
    <w:rPr>
      <w:szCs w:val="20"/>
      <w:lang w:eastAsia="de-DE"/>
    </w:rPr>
  </w:style>
  <w:style w:type="paragraph" w:customStyle="1" w:styleId="Rfrenceinterinstitutionelleprliminaire">
    <w:name w:val="Référence interinstitutionelle (préliminaire)"/>
    <w:basedOn w:val="Normal"/>
    <w:next w:val="Normal"/>
    <w:uiPriority w:val="99"/>
    <w:rsid w:val="00DD2DA8"/>
    <w:pPr>
      <w:suppressAutoHyphens w:val="0"/>
      <w:spacing w:line="240" w:lineRule="auto"/>
      <w:ind w:left="5103"/>
    </w:pPr>
    <w:rPr>
      <w:sz w:val="24"/>
      <w:lang w:eastAsia="de-DE"/>
    </w:rPr>
  </w:style>
  <w:style w:type="paragraph" w:customStyle="1" w:styleId="Sous-titreobjetprliminaire">
    <w:name w:val="Sous-titre objet (préliminaire)"/>
    <w:basedOn w:val="Normal"/>
    <w:uiPriority w:val="99"/>
    <w:rsid w:val="00DD2DA8"/>
    <w:pPr>
      <w:suppressAutoHyphens w:val="0"/>
      <w:spacing w:line="240" w:lineRule="auto"/>
      <w:jc w:val="center"/>
    </w:pPr>
    <w:rPr>
      <w:b/>
      <w:bCs/>
      <w:sz w:val="24"/>
      <w:lang w:eastAsia="de-DE"/>
    </w:rPr>
  </w:style>
  <w:style w:type="paragraph" w:customStyle="1" w:styleId="Statutprliminaire">
    <w:name w:val="Statut (préliminaire)"/>
    <w:basedOn w:val="Normal"/>
    <w:next w:val="Normal"/>
    <w:uiPriority w:val="99"/>
    <w:rsid w:val="00DD2DA8"/>
    <w:pPr>
      <w:suppressAutoHyphens w:val="0"/>
      <w:spacing w:before="360" w:line="240" w:lineRule="auto"/>
      <w:jc w:val="center"/>
    </w:pPr>
    <w:rPr>
      <w:sz w:val="24"/>
      <w:lang w:eastAsia="de-DE"/>
    </w:rPr>
  </w:style>
  <w:style w:type="paragraph" w:customStyle="1" w:styleId="Titreobjetprliminaire">
    <w:name w:val="Titre objet (préliminaire)"/>
    <w:basedOn w:val="Normal"/>
    <w:next w:val="Normal"/>
    <w:uiPriority w:val="99"/>
    <w:rsid w:val="00DD2DA8"/>
    <w:pPr>
      <w:suppressAutoHyphens w:val="0"/>
      <w:spacing w:before="360" w:after="360" w:line="240" w:lineRule="auto"/>
      <w:jc w:val="center"/>
    </w:pPr>
    <w:rPr>
      <w:b/>
      <w:bCs/>
      <w:sz w:val="24"/>
      <w:lang w:eastAsia="de-DE"/>
    </w:rPr>
  </w:style>
  <w:style w:type="paragraph" w:customStyle="1" w:styleId="Typedudocumentprliminaire">
    <w:name w:val="Type du document (préliminaire)"/>
    <w:basedOn w:val="Normal"/>
    <w:next w:val="Normal"/>
    <w:uiPriority w:val="99"/>
    <w:rsid w:val="00DD2DA8"/>
    <w:pPr>
      <w:suppressAutoHyphens w:val="0"/>
      <w:spacing w:before="360" w:line="240" w:lineRule="auto"/>
      <w:jc w:val="center"/>
    </w:pPr>
    <w:rPr>
      <w:b/>
      <w:bCs/>
      <w:sz w:val="24"/>
      <w:lang w:eastAsia="de-DE"/>
    </w:rPr>
  </w:style>
  <w:style w:type="paragraph" w:customStyle="1" w:styleId="Fichefinancirestandardtitre">
    <w:name w:val="Fiche financière (standard) titr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standardtitreacte">
    <w:name w:val="Fiche financière (standard) titre (act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travailtitre">
    <w:name w:val="Fiche financière (travail) titr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travailtitreacte">
    <w:name w:val="Fiche financière (travail) titre (act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attributiontitre">
    <w:name w:val="Fiche financière (attribution) titr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attributiontitreacte">
    <w:name w:val="Fiche financière (attribution) titre (act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Lignefinal">
    <w:name w:val="Ligne final"/>
    <w:basedOn w:val="Normal"/>
    <w:next w:val="Normal"/>
    <w:uiPriority w:val="99"/>
    <w:rsid w:val="00DD2DA8"/>
    <w:pPr>
      <w:pBdr>
        <w:bottom w:val="single" w:sz="4" w:space="0" w:color="000000"/>
      </w:pBdr>
      <w:suppressAutoHyphens w:val="0"/>
      <w:spacing w:before="720" w:after="360" w:line="360" w:lineRule="auto"/>
      <w:ind w:left="3400" w:right="3400"/>
      <w:jc w:val="center"/>
    </w:pPr>
    <w:rPr>
      <w:b/>
      <w:bCs/>
      <w:sz w:val="24"/>
      <w:lang w:eastAsia="en-GB"/>
    </w:rPr>
  </w:style>
  <w:style w:type="paragraph" w:customStyle="1" w:styleId="LignefinalLandscape">
    <w:name w:val="Ligne final (Landscape)"/>
    <w:basedOn w:val="Normal"/>
    <w:next w:val="Normal"/>
    <w:uiPriority w:val="99"/>
    <w:rsid w:val="00DD2DA8"/>
    <w:pPr>
      <w:pBdr>
        <w:bottom w:val="single" w:sz="4" w:space="0" w:color="000000"/>
      </w:pBdr>
      <w:suppressAutoHyphens w:val="0"/>
      <w:spacing w:before="720" w:after="360" w:line="360" w:lineRule="auto"/>
      <w:ind w:left="5868" w:right="5868"/>
      <w:jc w:val="center"/>
    </w:pPr>
    <w:rPr>
      <w:b/>
      <w:bCs/>
      <w:sz w:val="24"/>
      <w:lang w:eastAsia="en-GB"/>
    </w:rPr>
  </w:style>
  <w:style w:type="paragraph" w:customStyle="1" w:styleId="EntLogo">
    <w:name w:val="EntLogo"/>
    <w:basedOn w:val="Normal"/>
    <w:uiPriority w:val="99"/>
    <w:rsid w:val="00DD2DA8"/>
    <w:pPr>
      <w:tabs>
        <w:tab w:val="right" w:pos="9639"/>
      </w:tabs>
      <w:suppressAutoHyphens w:val="0"/>
      <w:spacing w:line="360" w:lineRule="auto"/>
    </w:pPr>
    <w:rPr>
      <w:b/>
      <w:bCs/>
      <w:sz w:val="24"/>
      <w:lang w:eastAsia="en-GB"/>
    </w:rPr>
  </w:style>
  <w:style w:type="paragraph" w:customStyle="1" w:styleId="EntInstit">
    <w:name w:val="EntInstit"/>
    <w:basedOn w:val="Normal"/>
    <w:uiPriority w:val="99"/>
    <w:rsid w:val="00DD2DA8"/>
    <w:pPr>
      <w:suppressAutoHyphens w:val="0"/>
      <w:spacing w:line="240" w:lineRule="auto"/>
      <w:jc w:val="right"/>
    </w:pPr>
    <w:rPr>
      <w:b/>
      <w:bCs/>
      <w:sz w:val="24"/>
      <w:lang w:eastAsia="en-GB"/>
    </w:rPr>
  </w:style>
  <w:style w:type="paragraph" w:customStyle="1" w:styleId="EntRefer">
    <w:name w:val="EntRefer"/>
    <w:basedOn w:val="Normal"/>
    <w:uiPriority w:val="99"/>
    <w:rsid w:val="00DD2DA8"/>
    <w:pPr>
      <w:suppressAutoHyphens w:val="0"/>
      <w:spacing w:line="240" w:lineRule="auto"/>
    </w:pPr>
    <w:rPr>
      <w:b/>
      <w:bCs/>
      <w:sz w:val="24"/>
      <w:lang w:eastAsia="en-GB"/>
    </w:rPr>
  </w:style>
  <w:style w:type="paragraph" w:customStyle="1" w:styleId="EntEmet">
    <w:name w:val="EntEmet"/>
    <w:basedOn w:val="Normal"/>
    <w:uiPriority w:val="99"/>
    <w:rsid w:val="00DD2DA8"/>
    <w:pPr>
      <w:suppressAutoHyphens w:val="0"/>
      <w:spacing w:before="40" w:line="240" w:lineRule="auto"/>
    </w:pPr>
    <w:rPr>
      <w:sz w:val="24"/>
      <w:lang w:eastAsia="en-GB"/>
    </w:rPr>
  </w:style>
  <w:style w:type="paragraph" w:customStyle="1" w:styleId="EntText">
    <w:name w:val="EntText"/>
    <w:basedOn w:val="Normal"/>
    <w:uiPriority w:val="99"/>
    <w:rsid w:val="00DD2DA8"/>
    <w:pPr>
      <w:suppressAutoHyphens w:val="0"/>
      <w:spacing w:before="120" w:after="120" w:line="360" w:lineRule="auto"/>
    </w:pPr>
    <w:rPr>
      <w:sz w:val="24"/>
      <w:lang w:eastAsia="en-GB"/>
    </w:rPr>
  </w:style>
  <w:style w:type="paragraph" w:customStyle="1" w:styleId="EntEU">
    <w:name w:val="EntEU"/>
    <w:basedOn w:val="Normal"/>
    <w:uiPriority w:val="99"/>
    <w:rsid w:val="00DD2DA8"/>
    <w:pPr>
      <w:suppressAutoHyphens w:val="0"/>
      <w:spacing w:before="240" w:after="240" w:line="240" w:lineRule="auto"/>
      <w:jc w:val="center"/>
    </w:pPr>
    <w:rPr>
      <w:b/>
      <w:bCs/>
      <w:sz w:val="36"/>
      <w:szCs w:val="36"/>
      <w:lang w:eastAsia="en-GB"/>
    </w:rPr>
  </w:style>
  <w:style w:type="paragraph" w:customStyle="1" w:styleId="EntASSOC">
    <w:name w:val="EntASSOC"/>
    <w:basedOn w:val="Normal"/>
    <w:uiPriority w:val="99"/>
    <w:rsid w:val="00DD2DA8"/>
    <w:pPr>
      <w:suppressAutoHyphens w:val="0"/>
      <w:spacing w:line="240" w:lineRule="auto"/>
      <w:jc w:val="center"/>
    </w:pPr>
    <w:rPr>
      <w:b/>
      <w:bCs/>
      <w:sz w:val="24"/>
      <w:lang w:eastAsia="en-GB"/>
    </w:rPr>
  </w:style>
  <w:style w:type="paragraph" w:customStyle="1" w:styleId="EntACP">
    <w:name w:val="EntACP"/>
    <w:basedOn w:val="Normal"/>
    <w:uiPriority w:val="99"/>
    <w:rsid w:val="00DD2DA8"/>
    <w:pPr>
      <w:suppressAutoHyphens w:val="0"/>
      <w:spacing w:after="120" w:line="240" w:lineRule="auto"/>
      <w:jc w:val="center"/>
    </w:pPr>
    <w:rPr>
      <w:b/>
      <w:bCs/>
      <w:spacing w:val="40"/>
      <w:sz w:val="28"/>
      <w:szCs w:val="28"/>
      <w:lang w:eastAsia="en-GB"/>
    </w:rPr>
  </w:style>
  <w:style w:type="paragraph" w:customStyle="1" w:styleId="EntInstitACP">
    <w:name w:val="EntInstitACP"/>
    <w:basedOn w:val="Normal"/>
    <w:uiPriority w:val="99"/>
    <w:rsid w:val="00DD2DA8"/>
    <w:pPr>
      <w:suppressAutoHyphens w:val="0"/>
      <w:spacing w:line="240" w:lineRule="auto"/>
      <w:jc w:val="center"/>
    </w:pPr>
    <w:rPr>
      <w:b/>
      <w:bCs/>
      <w:sz w:val="24"/>
      <w:lang w:eastAsia="en-GB"/>
    </w:rPr>
  </w:style>
  <w:style w:type="paragraph" w:customStyle="1" w:styleId="Genredudocument">
    <w:name w:val="Genre du document"/>
    <w:basedOn w:val="EntRefer"/>
    <w:next w:val="EntRefer"/>
    <w:uiPriority w:val="99"/>
    <w:rsid w:val="00DD2DA8"/>
    <w:pPr>
      <w:spacing w:before="240"/>
    </w:pPr>
  </w:style>
  <w:style w:type="paragraph" w:customStyle="1" w:styleId="Accordtitre">
    <w:name w:val="Accord titre"/>
    <w:basedOn w:val="Normal"/>
    <w:uiPriority w:val="99"/>
    <w:rsid w:val="00DD2DA8"/>
    <w:pPr>
      <w:suppressAutoHyphens w:val="0"/>
      <w:spacing w:line="360" w:lineRule="auto"/>
      <w:jc w:val="center"/>
    </w:pPr>
    <w:rPr>
      <w:sz w:val="24"/>
      <w:lang w:eastAsia="en-GB"/>
    </w:rPr>
  </w:style>
  <w:style w:type="paragraph" w:customStyle="1" w:styleId="FooterAccord">
    <w:name w:val="Footer Accord"/>
    <w:basedOn w:val="Normal"/>
    <w:uiPriority w:val="99"/>
    <w:rsid w:val="00DD2DA8"/>
    <w:pPr>
      <w:tabs>
        <w:tab w:val="center" w:pos="4819"/>
        <w:tab w:val="center" w:pos="7370"/>
        <w:tab w:val="right" w:pos="9638"/>
      </w:tabs>
      <w:suppressAutoHyphens w:val="0"/>
      <w:spacing w:before="360" w:line="240" w:lineRule="auto"/>
      <w:jc w:val="center"/>
    </w:pPr>
    <w:rPr>
      <w:sz w:val="24"/>
      <w:lang w:eastAsia="en-GB"/>
    </w:rPr>
  </w:style>
  <w:style w:type="paragraph" w:customStyle="1" w:styleId="FooterLandscapeAccord">
    <w:name w:val="FooterLandscape Accord"/>
    <w:basedOn w:val="Normal"/>
    <w:uiPriority w:val="99"/>
    <w:rsid w:val="00DD2DA8"/>
    <w:pPr>
      <w:tabs>
        <w:tab w:val="center" w:pos="7285"/>
        <w:tab w:val="center" w:pos="10930"/>
        <w:tab w:val="right" w:pos="14570"/>
      </w:tabs>
      <w:suppressAutoHyphens w:val="0"/>
      <w:spacing w:before="360" w:line="240" w:lineRule="auto"/>
      <w:jc w:val="center"/>
    </w:pPr>
    <w:rPr>
      <w:sz w:val="24"/>
      <w:lang w:eastAsia="en-GB"/>
    </w:rPr>
  </w:style>
  <w:style w:type="paragraph" w:styleId="MacroText">
    <w:name w:val="macro"/>
    <w:link w:val="MacroTextChar"/>
    <w:uiPriority w:val="99"/>
    <w:rsid w:val="00DD2DA8"/>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hAnsi="Courier New" w:cs="Courier New"/>
      <w:lang w:val="en-GB"/>
    </w:rPr>
  </w:style>
  <w:style w:type="character" w:customStyle="1" w:styleId="MacroTextChar">
    <w:name w:val="Macro Text Char"/>
    <w:link w:val="MacroText"/>
    <w:uiPriority w:val="99"/>
    <w:rsid w:val="00DD2DA8"/>
    <w:rPr>
      <w:rFonts w:ascii="Courier New" w:hAnsi="Courier New" w:cs="Courier New"/>
      <w:lang w:val="en-GB" w:eastAsia="en-US"/>
    </w:rPr>
  </w:style>
  <w:style w:type="paragraph" w:customStyle="1" w:styleId="Titre2">
    <w:name w:val="Titre2"/>
    <w:basedOn w:val="Normal"/>
    <w:uiPriority w:val="99"/>
    <w:rsid w:val="00DD2DA8"/>
    <w:pPr>
      <w:numPr>
        <w:numId w:val="35"/>
      </w:numPr>
      <w:tabs>
        <w:tab w:val="clear" w:pos="567"/>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val="0"/>
      <w:spacing w:line="240" w:lineRule="auto"/>
      <w:ind w:left="1701" w:firstLine="0"/>
      <w:jc w:val="both"/>
    </w:pPr>
    <w:rPr>
      <w:rFonts w:ascii="Arial" w:hAnsi="Arial" w:cs="Arial"/>
      <w:b/>
      <w:bCs/>
      <w:sz w:val="48"/>
      <w:szCs w:val="48"/>
      <w:lang w:val="fr-FR" w:eastAsia="en-GB"/>
    </w:rPr>
  </w:style>
  <w:style w:type="character" w:customStyle="1" w:styleId="CRDeleted">
    <w:name w:val="CR Deleted"/>
    <w:uiPriority w:val="99"/>
    <w:rsid w:val="00DD2DA8"/>
    <w:rPr>
      <w:dstrike/>
    </w:rPr>
  </w:style>
  <w:style w:type="paragraph" w:customStyle="1" w:styleId="Normal6">
    <w:name w:val="Normal6"/>
    <w:basedOn w:val="Normal"/>
    <w:uiPriority w:val="99"/>
    <w:rsid w:val="00DD2DA8"/>
    <w:pPr>
      <w:widowControl w:val="0"/>
      <w:suppressAutoHyphens w:val="0"/>
      <w:spacing w:after="120" w:line="240" w:lineRule="auto"/>
    </w:pPr>
    <w:rPr>
      <w:sz w:val="24"/>
      <w:lang w:eastAsia="en-GB"/>
    </w:rPr>
  </w:style>
  <w:style w:type="paragraph" w:customStyle="1" w:styleId="Normal12Centre">
    <w:name w:val="Normal12Centre"/>
    <w:basedOn w:val="Normal"/>
    <w:uiPriority w:val="99"/>
    <w:rsid w:val="00DD2DA8"/>
    <w:pPr>
      <w:widowControl w:val="0"/>
      <w:suppressAutoHyphens w:val="0"/>
      <w:spacing w:after="240" w:line="240" w:lineRule="auto"/>
      <w:jc w:val="center"/>
    </w:pPr>
    <w:rPr>
      <w:sz w:val="24"/>
      <w:lang w:eastAsia="en-GB"/>
    </w:rPr>
  </w:style>
  <w:style w:type="paragraph" w:customStyle="1" w:styleId="Titre1">
    <w:name w:val="Titre1"/>
    <w:basedOn w:val="Heading6"/>
    <w:uiPriority w:val="99"/>
    <w:rsid w:val="00DD2DA8"/>
    <w:pPr>
      <w:keepNext/>
      <w:numPr>
        <w:numId w:val="40"/>
      </w:numPr>
      <w:tabs>
        <w:tab w:val="clear" w:pos="720"/>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val="0"/>
      <w:ind w:left="0" w:firstLine="0"/>
      <w:jc w:val="center"/>
    </w:pPr>
    <w:rPr>
      <w:rFonts w:ascii="Calibri" w:hAnsi="Calibri"/>
      <w:sz w:val="60"/>
      <w:szCs w:val="60"/>
      <w:lang w:val="fr-FR" w:eastAsia="en-GB"/>
    </w:rPr>
  </w:style>
  <w:style w:type="paragraph" w:customStyle="1" w:styleId="Par-number1">
    <w:name w:val="Par-number 1)"/>
    <w:basedOn w:val="Normal"/>
    <w:next w:val="Normal"/>
    <w:uiPriority w:val="99"/>
    <w:rsid w:val="00DD2DA8"/>
    <w:pPr>
      <w:widowControl w:val="0"/>
      <w:tabs>
        <w:tab w:val="num" w:pos="1209"/>
      </w:tabs>
      <w:suppressAutoHyphens w:val="0"/>
      <w:spacing w:line="360" w:lineRule="auto"/>
      <w:ind w:left="1209" w:hanging="360"/>
    </w:pPr>
    <w:rPr>
      <w:sz w:val="24"/>
      <w:lang w:eastAsia="en-GB"/>
    </w:rPr>
  </w:style>
  <w:style w:type="paragraph" w:customStyle="1" w:styleId="Par-bullet">
    <w:name w:val="Par-bullet"/>
    <w:basedOn w:val="Normal"/>
    <w:next w:val="Normal"/>
    <w:uiPriority w:val="99"/>
    <w:rsid w:val="00DD2DA8"/>
    <w:pPr>
      <w:widowControl w:val="0"/>
      <w:tabs>
        <w:tab w:val="num" w:pos="643"/>
      </w:tabs>
      <w:suppressAutoHyphens w:val="0"/>
      <w:spacing w:line="360" w:lineRule="auto"/>
      <w:ind w:left="643" w:hanging="360"/>
    </w:pPr>
    <w:rPr>
      <w:sz w:val="24"/>
      <w:lang w:eastAsia="en-GB"/>
    </w:rPr>
  </w:style>
  <w:style w:type="paragraph" w:customStyle="1" w:styleId="Par-equal">
    <w:name w:val="Par-equal"/>
    <w:basedOn w:val="Normal"/>
    <w:next w:val="Normal"/>
    <w:uiPriority w:val="99"/>
    <w:rsid w:val="00DD2DA8"/>
    <w:pPr>
      <w:widowControl w:val="0"/>
      <w:numPr>
        <w:numId w:val="39"/>
      </w:numPr>
      <w:suppressAutoHyphens w:val="0"/>
      <w:spacing w:line="360" w:lineRule="auto"/>
    </w:pPr>
    <w:rPr>
      <w:sz w:val="24"/>
      <w:lang w:eastAsia="en-GB"/>
    </w:rPr>
  </w:style>
  <w:style w:type="paragraph" w:customStyle="1" w:styleId="Par-number10">
    <w:name w:val="Par-number (1)"/>
    <w:basedOn w:val="Normal"/>
    <w:next w:val="Normal"/>
    <w:uiPriority w:val="99"/>
    <w:rsid w:val="00DD2DA8"/>
    <w:pPr>
      <w:widowControl w:val="0"/>
      <w:tabs>
        <w:tab w:val="num" w:pos="1209"/>
      </w:tabs>
      <w:suppressAutoHyphens w:val="0"/>
      <w:spacing w:line="360" w:lineRule="auto"/>
      <w:ind w:left="1209" w:hanging="360"/>
    </w:pPr>
    <w:rPr>
      <w:sz w:val="24"/>
      <w:lang w:eastAsia="en-GB"/>
    </w:rPr>
  </w:style>
  <w:style w:type="paragraph" w:customStyle="1" w:styleId="Par-number11">
    <w:name w:val="Par-number 1."/>
    <w:basedOn w:val="Normal"/>
    <w:next w:val="Normal"/>
    <w:uiPriority w:val="99"/>
    <w:rsid w:val="00DD2DA8"/>
    <w:pPr>
      <w:widowControl w:val="0"/>
      <w:tabs>
        <w:tab w:val="num" w:pos="360"/>
      </w:tabs>
      <w:suppressAutoHyphens w:val="0"/>
      <w:spacing w:line="360" w:lineRule="auto"/>
      <w:ind w:left="360" w:hanging="360"/>
    </w:pPr>
    <w:rPr>
      <w:sz w:val="24"/>
      <w:lang w:eastAsia="en-GB"/>
    </w:rPr>
  </w:style>
  <w:style w:type="paragraph" w:customStyle="1" w:styleId="Par-numberI">
    <w:name w:val="Par-number I."/>
    <w:basedOn w:val="Normal"/>
    <w:next w:val="Normal"/>
    <w:uiPriority w:val="99"/>
    <w:rsid w:val="00DD2DA8"/>
    <w:pPr>
      <w:widowControl w:val="0"/>
      <w:tabs>
        <w:tab w:val="num" w:pos="643"/>
      </w:tabs>
      <w:suppressAutoHyphens w:val="0"/>
      <w:spacing w:line="360" w:lineRule="auto"/>
      <w:ind w:left="643" w:hanging="360"/>
    </w:pPr>
    <w:rPr>
      <w:sz w:val="24"/>
      <w:lang w:eastAsia="en-GB"/>
    </w:rPr>
  </w:style>
  <w:style w:type="paragraph" w:customStyle="1" w:styleId="Par-dash">
    <w:name w:val="Par-dash"/>
    <w:basedOn w:val="Normal"/>
    <w:next w:val="Normal"/>
    <w:uiPriority w:val="99"/>
    <w:rsid w:val="00DD2DA8"/>
    <w:pPr>
      <w:widowControl w:val="0"/>
      <w:numPr>
        <w:numId w:val="36"/>
      </w:numPr>
      <w:suppressAutoHyphens w:val="0"/>
      <w:spacing w:line="360" w:lineRule="auto"/>
    </w:pPr>
    <w:rPr>
      <w:sz w:val="24"/>
      <w:lang w:eastAsia="en-GB"/>
    </w:rPr>
  </w:style>
  <w:style w:type="paragraph" w:customStyle="1" w:styleId="Par-numberA0">
    <w:name w:val="Par-number A."/>
    <w:basedOn w:val="Normal"/>
    <w:next w:val="Normal"/>
    <w:uiPriority w:val="99"/>
    <w:rsid w:val="00DD2DA8"/>
    <w:pPr>
      <w:widowControl w:val="0"/>
      <w:numPr>
        <w:numId w:val="37"/>
      </w:numPr>
      <w:suppressAutoHyphens w:val="0"/>
      <w:spacing w:line="360" w:lineRule="auto"/>
    </w:pPr>
    <w:rPr>
      <w:sz w:val="24"/>
      <w:lang w:eastAsia="en-GB"/>
    </w:rPr>
  </w:style>
  <w:style w:type="paragraph" w:customStyle="1" w:styleId="Par-numberi0">
    <w:name w:val="Par-number (i)"/>
    <w:basedOn w:val="Normal"/>
    <w:next w:val="Normal"/>
    <w:uiPriority w:val="99"/>
    <w:rsid w:val="00DD2DA8"/>
    <w:pPr>
      <w:widowControl w:val="0"/>
      <w:tabs>
        <w:tab w:val="left" w:pos="567"/>
        <w:tab w:val="num" w:pos="1417"/>
      </w:tabs>
      <w:suppressAutoHyphens w:val="0"/>
      <w:spacing w:line="360" w:lineRule="auto"/>
      <w:ind w:left="1417" w:hanging="567"/>
    </w:pPr>
    <w:rPr>
      <w:sz w:val="24"/>
      <w:lang w:eastAsia="en-GB"/>
    </w:rPr>
  </w:style>
  <w:style w:type="paragraph" w:customStyle="1" w:styleId="Par-numbera">
    <w:name w:val="Par-number (a)"/>
    <w:basedOn w:val="Normal"/>
    <w:next w:val="Normal"/>
    <w:uiPriority w:val="99"/>
    <w:rsid w:val="00DD2DA8"/>
    <w:pPr>
      <w:widowControl w:val="0"/>
      <w:numPr>
        <w:numId w:val="38"/>
      </w:numPr>
      <w:suppressAutoHyphens w:val="0"/>
      <w:spacing w:line="360" w:lineRule="auto"/>
    </w:pPr>
    <w:rPr>
      <w:sz w:val="24"/>
      <w:lang w:eastAsia="en-GB"/>
    </w:rPr>
  </w:style>
  <w:style w:type="paragraph" w:customStyle="1" w:styleId="considerants">
    <w:name w:val="considerants"/>
    <w:basedOn w:val="Normal"/>
    <w:uiPriority w:val="99"/>
    <w:rsid w:val="00DD2DA8"/>
    <w:pPr>
      <w:tabs>
        <w:tab w:val="num" w:pos="360"/>
        <w:tab w:val="left" w:pos="1417"/>
        <w:tab w:val="left" w:pos="2126"/>
        <w:tab w:val="left" w:pos="2835"/>
      </w:tabs>
      <w:suppressAutoHyphens w:val="0"/>
      <w:spacing w:before="120" w:after="120" w:line="360" w:lineRule="auto"/>
      <w:ind w:left="360" w:hanging="360"/>
    </w:pPr>
    <w:rPr>
      <w:sz w:val="24"/>
      <w:lang w:eastAsia="fr-BE"/>
    </w:rPr>
  </w:style>
  <w:style w:type="paragraph" w:customStyle="1" w:styleId="pointdouble10">
    <w:name w:val="point double 1"/>
    <w:basedOn w:val="Text1"/>
    <w:uiPriority w:val="99"/>
    <w:rsid w:val="00DD2DA8"/>
    <w:pPr>
      <w:spacing w:line="360" w:lineRule="auto"/>
      <w:jc w:val="left"/>
    </w:pPr>
    <w:rPr>
      <w:szCs w:val="20"/>
      <w:lang w:eastAsia="en-GB"/>
    </w:rPr>
  </w:style>
  <w:style w:type="paragraph" w:customStyle="1" w:styleId="ManualNumPar10">
    <w:name w:val="ManualNumPar 1"/>
    <w:basedOn w:val="Text1"/>
    <w:uiPriority w:val="99"/>
    <w:rsid w:val="00DD2DA8"/>
    <w:pPr>
      <w:spacing w:line="360" w:lineRule="auto"/>
      <w:jc w:val="left"/>
    </w:pPr>
    <w:rPr>
      <w:szCs w:val="20"/>
      <w:lang w:eastAsia="en-GB"/>
    </w:rPr>
  </w:style>
  <w:style w:type="paragraph" w:customStyle="1" w:styleId="pj">
    <w:name w:val="p.j."/>
    <w:basedOn w:val="Normal"/>
    <w:next w:val="Normal"/>
    <w:uiPriority w:val="99"/>
    <w:rsid w:val="00DD2DA8"/>
    <w:pPr>
      <w:numPr>
        <w:numId w:val="41"/>
      </w:numPr>
      <w:tabs>
        <w:tab w:val="clear" w:pos="1560"/>
      </w:tabs>
      <w:suppressAutoHyphens w:val="0"/>
      <w:spacing w:before="1200" w:after="120" w:line="360" w:lineRule="auto"/>
      <w:ind w:left="1440" w:hanging="1440"/>
    </w:pPr>
    <w:rPr>
      <w:sz w:val="24"/>
      <w:lang w:eastAsia="en-GB"/>
    </w:rPr>
  </w:style>
  <w:style w:type="paragraph" w:styleId="TableofAuthorities">
    <w:name w:val="table of authorities"/>
    <w:basedOn w:val="Normal"/>
    <w:next w:val="Normal"/>
    <w:uiPriority w:val="99"/>
    <w:rsid w:val="00DD2DA8"/>
    <w:pPr>
      <w:suppressAutoHyphens w:val="0"/>
      <w:spacing w:before="120" w:after="120" w:line="360" w:lineRule="auto"/>
      <w:ind w:left="240" w:hanging="240"/>
    </w:pPr>
    <w:rPr>
      <w:sz w:val="24"/>
      <w:lang w:eastAsia="fr-BE"/>
    </w:rPr>
  </w:style>
  <w:style w:type="paragraph" w:customStyle="1" w:styleId="Style3">
    <w:name w:val="Style 3"/>
    <w:basedOn w:val="Normal"/>
    <w:uiPriority w:val="99"/>
    <w:rsid w:val="00DD2DA8"/>
    <w:pPr>
      <w:suppressAutoHyphens w:val="0"/>
      <w:spacing w:line="264" w:lineRule="atLeast"/>
      <w:jc w:val="both"/>
    </w:pPr>
    <w:rPr>
      <w:sz w:val="24"/>
      <w:lang w:val="en-US" w:eastAsia="en-GB"/>
    </w:rPr>
  </w:style>
  <w:style w:type="paragraph" w:customStyle="1" w:styleId="ManualNumpar11">
    <w:name w:val="Manual Numpar 1"/>
    <w:basedOn w:val="Normal"/>
    <w:uiPriority w:val="99"/>
    <w:rsid w:val="00DD2DA8"/>
    <w:pPr>
      <w:suppressAutoHyphens w:val="0"/>
      <w:spacing w:line="240" w:lineRule="auto"/>
      <w:jc w:val="both"/>
    </w:pPr>
    <w:rPr>
      <w:sz w:val="24"/>
      <w:lang w:eastAsia="en-GB"/>
    </w:rPr>
  </w:style>
  <w:style w:type="paragraph" w:customStyle="1" w:styleId="text10">
    <w:name w:val="text 1"/>
    <w:basedOn w:val="Normal"/>
    <w:next w:val="Text1"/>
    <w:uiPriority w:val="99"/>
    <w:rsid w:val="00DD2DA8"/>
    <w:pPr>
      <w:suppressAutoHyphens w:val="0"/>
      <w:spacing w:line="240" w:lineRule="auto"/>
      <w:jc w:val="both"/>
    </w:pPr>
    <w:rPr>
      <w:sz w:val="24"/>
      <w:lang w:eastAsia="en-GB"/>
    </w:rPr>
  </w:style>
  <w:style w:type="paragraph" w:customStyle="1" w:styleId="Am">
    <w:name w:val="Am"/>
    <w:basedOn w:val="Titrearticle"/>
    <w:uiPriority w:val="99"/>
    <w:rsid w:val="00DD2DA8"/>
    <w:pPr>
      <w:spacing w:before="0" w:after="240"/>
    </w:pPr>
    <w:rPr>
      <w:i w:val="0"/>
      <w:szCs w:val="20"/>
      <w:lang w:eastAsia="en-GB"/>
    </w:rPr>
  </w:style>
  <w:style w:type="paragraph" w:customStyle="1" w:styleId="pointdouble00">
    <w:name w:val="point double 0"/>
    <w:basedOn w:val="pointdouble10"/>
    <w:uiPriority w:val="99"/>
    <w:rsid w:val="00DD2DA8"/>
  </w:style>
  <w:style w:type="paragraph" w:customStyle="1" w:styleId="ManualPar1">
    <w:name w:val="Manual Par1."/>
    <w:basedOn w:val="Normal"/>
    <w:uiPriority w:val="99"/>
    <w:rsid w:val="00DD2DA8"/>
    <w:pPr>
      <w:suppressAutoHyphens w:val="0"/>
      <w:spacing w:before="120" w:after="120" w:line="240" w:lineRule="auto"/>
      <w:jc w:val="both"/>
    </w:pPr>
    <w:rPr>
      <w:sz w:val="24"/>
      <w:lang w:eastAsia="de-DE"/>
    </w:rPr>
  </w:style>
  <w:style w:type="paragraph" w:customStyle="1" w:styleId="Noprmal">
    <w:name w:val="Noprmal"/>
    <w:basedOn w:val="Annexetitreglobale"/>
    <w:uiPriority w:val="99"/>
    <w:rsid w:val="00DD2DA8"/>
    <w:pPr>
      <w:autoSpaceDE/>
      <w:autoSpaceDN/>
    </w:pPr>
    <w:rPr>
      <w:rFonts w:cs="Times New Roman"/>
      <w:szCs w:val="20"/>
      <w:lang w:val="en-GB" w:eastAsia="de-DE" w:bidi="ar-SA"/>
    </w:rPr>
  </w:style>
  <w:style w:type="character" w:customStyle="1" w:styleId="cataloguedetail-doctitle1">
    <w:name w:val="cataloguedetail-doctitle1"/>
    <w:uiPriority w:val="99"/>
    <w:rsid w:val="00DD2DA8"/>
    <w:rPr>
      <w:rFonts w:ascii="Verdana" w:hAnsi="Verdana"/>
      <w:b/>
      <w:color w:val="002597"/>
      <w:sz w:val="18"/>
    </w:rPr>
  </w:style>
  <w:style w:type="paragraph" w:customStyle="1" w:styleId="CM4">
    <w:name w:val="CM4"/>
    <w:basedOn w:val="Normal"/>
    <w:next w:val="Normal"/>
    <w:uiPriority w:val="99"/>
    <w:rsid w:val="00DD2DA8"/>
    <w:pPr>
      <w:suppressAutoHyphens w:val="0"/>
      <w:autoSpaceDE w:val="0"/>
      <w:autoSpaceDN w:val="0"/>
      <w:adjustRightInd w:val="0"/>
      <w:spacing w:line="240" w:lineRule="auto"/>
    </w:pPr>
    <w:rPr>
      <w:sz w:val="24"/>
      <w:lang w:eastAsia="en-GB"/>
    </w:rPr>
  </w:style>
  <w:style w:type="paragraph" w:customStyle="1" w:styleId="CM1">
    <w:name w:val="CM1"/>
    <w:basedOn w:val="Default"/>
    <w:next w:val="Default"/>
    <w:uiPriority w:val="99"/>
    <w:rsid w:val="00DD2DA8"/>
    <w:rPr>
      <w:rFonts w:ascii="EUAlbertina" w:eastAsia="Times New Roman" w:hAnsi="EUAlbertina" w:cs="Times New Roman"/>
      <w:color w:val="auto"/>
      <w:lang w:val="en-GB" w:eastAsia="en-GB"/>
    </w:rPr>
  </w:style>
  <w:style w:type="paragraph" w:customStyle="1" w:styleId="CM3">
    <w:name w:val="CM3"/>
    <w:basedOn w:val="Default"/>
    <w:next w:val="Default"/>
    <w:uiPriority w:val="99"/>
    <w:rsid w:val="00DD2DA8"/>
    <w:rPr>
      <w:rFonts w:ascii="EUAlbertina" w:eastAsia="Times New Roman" w:hAnsi="EUAlbertina" w:cs="Times New Roman"/>
      <w:color w:val="auto"/>
      <w:lang w:val="en-GB" w:eastAsia="en-GB"/>
    </w:rPr>
  </w:style>
  <w:style w:type="paragraph" w:customStyle="1" w:styleId="1Paragraph">
    <w:name w:val="1 Paragraph"/>
    <w:basedOn w:val="Normal"/>
    <w:qFormat/>
    <w:rsid w:val="00E27B01"/>
    <w:pPr>
      <w:keepNext/>
      <w:keepLines/>
      <w:tabs>
        <w:tab w:val="right" w:pos="851"/>
      </w:tabs>
      <w:spacing w:before="360" w:after="240" w:line="300" w:lineRule="exact"/>
      <w:ind w:left="1134" w:right="1134" w:hanging="1134"/>
    </w:pPr>
    <w:rPr>
      <w:b/>
      <w:sz w:val="28"/>
    </w:rPr>
  </w:style>
  <w:style w:type="paragraph" w:customStyle="1" w:styleId="11Paragraph">
    <w:name w:val="1.1 Paragraph"/>
    <w:basedOn w:val="H1G"/>
    <w:qFormat/>
    <w:rsid w:val="00584923"/>
  </w:style>
  <w:style w:type="paragraph" w:customStyle="1" w:styleId="111Paragraph">
    <w:name w:val="1.1.1 Paragraph"/>
    <w:basedOn w:val="11Paragraph"/>
    <w:qFormat/>
    <w:rsid w:val="00DD2DA8"/>
    <w:pPr>
      <w:numPr>
        <w:ilvl w:val="2"/>
      </w:numPr>
      <w:ind w:left="1134" w:hanging="1134"/>
      <w:outlineLvl w:val="5"/>
    </w:pPr>
    <w:rPr>
      <w:lang w:eastAsia="ja-JP"/>
    </w:rPr>
  </w:style>
  <w:style w:type="paragraph" w:customStyle="1" w:styleId="Footer2">
    <w:name w:val="Footer2"/>
    <w:rsid w:val="00DD2DA8"/>
    <w:pPr>
      <w:tabs>
        <w:tab w:val="center" w:pos="4680"/>
        <w:tab w:val="right" w:pos="9000"/>
        <w:tab w:val="left" w:pos="9360"/>
      </w:tabs>
      <w:suppressAutoHyphens/>
    </w:pPr>
    <w:rPr>
      <w:rFonts w:ascii="Book Antiqua" w:hAnsi="Book Antiqua"/>
    </w:rPr>
  </w:style>
  <w:style w:type="table" w:styleId="LightGrid">
    <w:name w:val="Light Grid"/>
    <w:basedOn w:val="TableNormal"/>
    <w:uiPriority w:val="62"/>
    <w:rsid w:val="00DD2DA8"/>
    <w:rPr>
      <w:lang w:eastAsia="ja-JP"/>
    </w:rPr>
    <w:tblPr>
      <w:tblStyleRowBandSize w:val="1"/>
      <w:tblStyleColBandSize w:val="1"/>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LJLOIP+TimesNewRoman" w:eastAsia="MS Gothic" w:hAnsi="LJLOIP+TimesNew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LJLOIP+TimesNewRoman" w:eastAsia="MS Gothic" w:hAnsi="LJLOIP+TimesNew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JLOIP+TimesNewRoman" w:eastAsia="MS Gothic" w:hAnsi="LJLOIP+TimesNewRoman" w:cs="Times New Roman"/>
        <w:b/>
        <w:bCs/>
      </w:rPr>
    </w:tblStylePr>
    <w:tblStylePr w:type="lastCol">
      <w:rPr>
        <w:rFonts w:ascii="LJLOIP+TimesNewRoman" w:eastAsia="MS Gothic" w:hAnsi="LJLOIP+TimesNew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TableHeading0">
    <w:name w:val="Table Heading"/>
    <w:basedOn w:val="Normal"/>
    <w:rsid w:val="00DD2DA8"/>
    <w:pPr>
      <w:tabs>
        <w:tab w:val="left" w:pos="1134"/>
      </w:tabs>
      <w:suppressAutoHyphens w:val="0"/>
      <w:spacing w:before="40" w:after="20" w:line="240" w:lineRule="auto"/>
      <w:ind w:left="1134"/>
    </w:pPr>
    <w:rPr>
      <w:rFonts w:cs="Arial"/>
      <w:b/>
      <w:bCs/>
      <w:szCs w:val="32"/>
    </w:rPr>
  </w:style>
  <w:style w:type="character" w:customStyle="1" w:styleId="NormalWebChar">
    <w:name w:val="Normal (Web) Char"/>
    <w:link w:val="NormalWeb"/>
    <w:rsid w:val="00DD2DA8"/>
    <w:rPr>
      <w:sz w:val="24"/>
      <w:szCs w:val="24"/>
      <w:lang w:val="en-GB" w:eastAsia="en-US"/>
    </w:rPr>
  </w:style>
  <w:style w:type="character" w:customStyle="1" w:styleId="paraChar">
    <w:name w:val="para Char"/>
    <w:link w:val="para"/>
    <w:rsid w:val="00DD2DA8"/>
    <w:rPr>
      <w:lang w:val="en-GB" w:eastAsia="en-US"/>
    </w:rPr>
  </w:style>
  <w:style w:type="numbering" w:customStyle="1" w:styleId="1111112">
    <w:name w:val="1 / 1.1 / 1.1.12"/>
    <w:basedOn w:val="NoList"/>
    <w:next w:val="111111"/>
    <w:uiPriority w:val="99"/>
    <w:rsid w:val="00DD2DA8"/>
    <w:pPr>
      <w:numPr>
        <w:numId w:val="4"/>
      </w:numPr>
    </w:pPr>
  </w:style>
  <w:style w:type="numbering" w:customStyle="1" w:styleId="1ai2">
    <w:name w:val="1 / a / i2"/>
    <w:basedOn w:val="NoList"/>
    <w:next w:val="1ai"/>
    <w:uiPriority w:val="99"/>
    <w:rsid w:val="00DD2DA8"/>
    <w:pPr>
      <w:numPr>
        <w:numId w:val="5"/>
      </w:numPr>
    </w:pPr>
  </w:style>
  <w:style w:type="numbering" w:customStyle="1" w:styleId="ArticleSection2">
    <w:name w:val="Article / Section2"/>
    <w:basedOn w:val="NoList"/>
    <w:next w:val="ArticleSection"/>
    <w:uiPriority w:val="99"/>
    <w:rsid w:val="00DD2DA8"/>
    <w:pPr>
      <w:numPr>
        <w:numId w:val="6"/>
      </w:numPr>
    </w:pPr>
  </w:style>
  <w:style w:type="table" w:customStyle="1" w:styleId="Table3Deffects12">
    <w:name w:val="Table 3D effects 12"/>
    <w:basedOn w:val="TableNormal"/>
    <w:next w:val="Table3Deffects1"/>
    <w:uiPriority w:val="99"/>
    <w:rsid w:val="00DD2DA8"/>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2">
    <w:name w:val="Table 3D effects 32"/>
    <w:basedOn w:val="TableNormal"/>
    <w:next w:val="Table3Deffects3"/>
    <w:uiPriority w:val="99"/>
    <w:rsid w:val="00DD2DA8"/>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uiPriority w:val="99"/>
    <w:rsid w:val="00DD2DA8"/>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uiPriority w:val="99"/>
    <w:rsid w:val="00DD2DA8"/>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uiPriority w:val="99"/>
    <w:rsid w:val="00DD2DA8"/>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uiPriority w:val="99"/>
    <w:rsid w:val="00DD2DA8"/>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uiPriority w:val="99"/>
    <w:rsid w:val="00DD2DA8"/>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uiPriority w:val="99"/>
    <w:rsid w:val="00DD2DA8"/>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uiPriority w:val="99"/>
    <w:rsid w:val="00DD2DA8"/>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uiPriority w:val="99"/>
    <w:rsid w:val="00DD2DA8"/>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uiPriority w:val="99"/>
    <w:rsid w:val="00DD2DA8"/>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uiPriority w:val="99"/>
    <w:rsid w:val="00DD2DA8"/>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uiPriority w:val="99"/>
    <w:rsid w:val="00DD2DA8"/>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next w:val="TableContemporary"/>
    <w:uiPriority w:val="99"/>
    <w:rsid w:val="00DD2DA8"/>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uiPriority w:val="99"/>
    <w:rsid w:val="00DD2DA8"/>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42">
    <w:name w:val="Table Grid 42"/>
    <w:basedOn w:val="TableNormal"/>
    <w:next w:val="TableGrid4"/>
    <w:uiPriority w:val="99"/>
    <w:rsid w:val="00DD2DA8"/>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2">
    <w:name w:val="Table Grid 62"/>
    <w:basedOn w:val="TableNormal"/>
    <w:next w:val="TableGrid6"/>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
    <w:name w:val="Table Grid 82"/>
    <w:basedOn w:val="TableNormal"/>
    <w:next w:val="TableGrid8"/>
    <w:uiPriority w:val="99"/>
    <w:rsid w:val="00DD2DA8"/>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uiPriority w:val="99"/>
    <w:rsid w:val="00DD2DA8"/>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uiPriority w:val="99"/>
    <w:rsid w:val="00DD2DA8"/>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uiPriority w:val="99"/>
    <w:rsid w:val="00DD2DA8"/>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2">
    <w:name w:val="Table List 72"/>
    <w:basedOn w:val="TableNormal"/>
    <w:next w:val="TableList7"/>
    <w:uiPriority w:val="99"/>
    <w:rsid w:val="00DD2DA8"/>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uiPriority w:val="99"/>
    <w:rsid w:val="00DD2DA8"/>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uiPriority w:val="99"/>
    <w:rsid w:val="00DD2DA8"/>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2">
    <w:name w:val="Table Simple 22"/>
    <w:basedOn w:val="TableNormal"/>
    <w:next w:val="TableSimple2"/>
    <w:uiPriority w:val="99"/>
    <w:rsid w:val="00DD2DA8"/>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2">
    <w:name w:val="Table Web 12"/>
    <w:basedOn w:val="TableNormal"/>
    <w:next w:val="TableWeb1"/>
    <w:uiPriority w:val="99"/>
    <w:rsid w:val="00DD2DA8"/>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uiPriority w:val="99"/>
    <w:rsid w:val="00DD2DA8"/>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uiPriority w:val="99"/>
    <w:rsid w:val="00DD2DA8"/>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UnresolvedMention">
    <w:name w:val="Unresolved Mention"/>
    <w:basedOn w:val="DefaultParagraphFont"/>
    <w:uiPriority w:val="99"/>
    <w:semiHidden/>
    <w:unhideWhenUsed/>
    <w:rsid w:val="00466F1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70709">
      <w:bodyDiv w:val="1"/>
      <w:marLeft w:val="0"/>
      <w:marRight w:val="0"/>
      <w:marTop w:val="0"/>
      <w:marBottom w:val="0"/>
      <w:divBdr>
        <w:top w:val="none" w:sz="0" w:space="0" w:color="auto"/>
        <w:left w:val="none" w:sz="0" w:space="0" w:color="auto"/>
        <w:bottom w:val="none" w:sz="0" w:space="0" w:color="auto"/>
        <w:right w:val="none" w:sz="0" w:space="0" w:color="auto"/>
      </w:divBdr>
    </w:div>
    <w:div w:id="36468138">
      <w:bodyDiv w:val="1"/>
      <w:marLeft w:val="0"/>
      <w:marRight w:val="0"/>
      <w:marTop w:val="0"/>
      <w:marBottom w:val="0"/>
      <w:divBdr>
        <w:top w:val="none" w:sz="0" w:space="0" w:color="auto"/>
        <w:left w:val="none" w:sz="0" w:space="0" w:color="auto"/>
        <w:bottom w:val="none" w:sz="0" w:space="0" w:color="auto"/>
        <w:right w:val="none" w:sz="0" w:space="0" w:color="auto"/>
      </w:divBdr>
    </w:div>
    <w:div w:id="56822334">
      <w:bodyDiv w:val="1"/>
      <w:marLeft w:val="0"/>
      <w:marRight w:val="0"/>
      <w:marTop w:val="0"/>
      <w:marBottom w:val="0"/>
      <w:divBdr>
        <w:top w:val="none" w:sz="0" w:space="0" w:color="auto"/>
        <w:left w:val="none" w:sz="0" w:space="0" w:color="auto"/>
        <w:bottom w:val="none" w:sz="0" w:space="0" w:color="auto"/>
        <w:right w:val="none" w:sz="0" w:space="0" w:color="auto"/>
      </w:divBdr>
    </w:div>
    <w:div w:id="84153405">
      <w:bodyDiv w:val="1"/>
      <w:marLeft w:val="0"/>
      <w:marRight w:val="0"/>
      <w:marTop w:val="0"/>
      <w:marBottom w:val="0"/>
      <w:divBdr>
        <w:top w:val="none" w:sz="0" w:space="0" w:color="auto"/>
        <w:left w:val="none" w:sz="0" w:space="0" w:color="auto"/>
        <w:bottom w:val="none" w:sz="0" w:space="0" w:color="auto"/>
        <w:right w:val="none" w:sz="0" w:space="0" w:color="auto"/>
      </w:divBdr>
    </w:div>
    <w:div w:id="136924795">
      <w:bodyDiv w:val="1"/>
      <w:marLeft w:val="0"/>
      <w:marRight w:val="0"/>
      <w:marTop w:val="0"/>
      <w:marBottom w:val="0"/>
      <w:divBdr>
        <w:top w:val="none" w:sz="0" w:space="0" w:color="auto"/>
        <w:left w:val="none" w:sz="0" w:space="0" w:color="auto"/>
        <w:bottom w:val="none" w:sz="0" w:space="0" w:color="auto"/>
        <w:right w:val="none" w:sz="0" w:space="0" w:color="auto"/>
      </w:divBdr>
    </w:div>
    <w:div w:id="188495101">
      <w:bodyDiv w:val="1"/>
      <w:marLeft w:val="0"/>
      <w:marRight w:val="0"/>
      <w:marTop w:val="0"/>
      <w:marBottom w:val="0"/>
      <w:divBdr>
        <w:top w:val="none" w:sz="0" w:space="0" w:color="auto"/>
        <w:left w:val="none" w:sz="0" w:space="0" w:color="auto"/>
        <w:bottom w:val="none" w:sz="0" w:space="0" w:color="auto"/>
        <w:right w:val="none" w:sz="0" w:space="0" w:color="auto"/>
      </w:divBdr>
    </w:div>
    <w:div w:id="201871666">
      <w:bodyDiv w:val="1"/>
      <w:marLeft w:val="0"/>
      <w:marRight w:val="0"/>
      <w:marTop w:val="0"/>
      <w:marBottom w:val="0"/>
      <w:divBdr>
        <w:top w:val="none" w:sz="0" w:space="0" w:color="auto"/>
        <w:left w:val="none" w:sz="0" w:space="0" w:color="auto"/>
        <w:bottom w:val="none" w:sz="0" w:space="0" w:color="auto"/>
        <w:right w:val="none" w:sz="0" w:space="0" w:color="auto"/>
      </w:divBdr>
    </w:div>
    <w:div w:id="204489881">
      <w:bodyDiv w:val="1"/>
      <w:marLeft w:val="0"/>
      <w:marRight w:val="0"/>
      <w:marTop w:val="0"/>
      <w:marBottom w:val="0"/>
      <w:divBdr>
        <w:top w:val="none" w:sz="0" w:space="0" w:color="auto"/>
        <w:left w:val="none" w:sz="0" w:space="0" w:color="auto"/>
        <w:bottom w:val="none" w:sz="0" w:space="0" w:color="auto"/>
        <w:right w:val="none" w:sz="0" w:space="0" w:color="auto"/>
      </w:divBdr>
    </w:div>
    <w:div w:id="223105985">
      <w:bodyDiv w:val="1"/>
      <w:marLeft w:val="0"/>
      <w:marRight w:val="0"/>
      <w:marTop w:val="0"/>
      <w:marBottom w:val="0"/>
      <w:divBdr>
        <w:top w:val="none" w:sz="0" w:space="0" w:color="auto"/>
        <w:left w:val="none" w:sz="0" w:space="0" w:color="auto"/>
        <w:bottom w:val="none" w:sz="0" w:space="0" w:color="auto"/>
        <w:right w:val="none" w:sz="0" w:space="0" w:color="auto"/>
      </w:divBdr>
    </w:div>
    <w:div w:id="264919336">
      <w:bodyDiv w:val="1"/>
      <w:marLeft w:val="0"/>
      <w:marRight w:val="0"/>
      <w:marTop w:val="0"/>
      <w:marBottom w:val="0"/>
      <w:divBdr>
        <w:top w:val="none" w:sz="0" w:space="0" w:color="auto"/>
        <w:left w:val="none" w:sz="0" w:space="0" w:color="auto"/>
        <w:bottom w:val="none" w:sz="0" w:space="0" w:color="auto"/>
        <w:right w:val="none" w:sz="0" w:space="0" w:color="auto"/>
      </w:divBdr>
    </w:div>
    <w:div w:id="285351158">
      <w:bodyDiv w:val="1"/>
      <w:marLeft w:val="0"/>
      <w:marRight w:val="0"/>
      <w:marTop w:val="0"/>
      <w:marBottom w:val="0"/>
      <w:divBdr>
        <w:top w:val="none" w:sz="0" w:space="0" w:color="auto"/>
        <w:left w:val="none" w:sz="0" w:space="0" w:color="auto"/>
        <w:bottom w:val="none" w:sz="0" w:space="0" w:color="auto"/>
        <w:right w:val="none" w:sz="0" w:space="0" w:color="auto"/>
      </w:divBdr>
    </w:div>
    <w:div w:id="321274126">
      <w:bodyDiv w:val="1"/>
      <w:marLeft w:val="0"/>
      <w:marRight w:val="0"/>
      <w:marTop w:val="0"/>
      <w:marBottom w:val="0"/>
      <w:divBdr>
        <w:top w:val="none" w:sz="0" w:space="0" w:color="auto"/>
        <w:left w:val="none" w:sz="0" w:space="0" w:color="auto"/>
        <w:bottom w:val="none" w:sz="0" w:space="0" w:color="auto"/>
        <w:right w:val="none" w:sz="0" w:space="0" w:color="auto"/>
      </w:divBdr>
    </w:div>
    <w:div w:id="356851791">
      <w:bodyDiv w:val="1"/>
      <w:marLeft w:val="0"/>
      <w:marRight w:val="0"/>
      <w:marTop w:val="0"/>
      <w:marBottom w:val="0"/>
      <w:divBdr>
        <w:top w:val="none" w:sz="0" w:space="0" w:color="auto"/>
        <w:left w:val="none" w:sz="0" w:space="0" w:color="auto"/>
        <w:bottom w:val="none" w:sz="0" w:space="0" w:color="auto"/>
        <w:right w:val="none" w:sz="0" w:space="0" w:color="auto"/>
      </w:divBdr>
    </w:div>
    <w:div w:id="378937785">
      <w:bodyDiv w:val="1"/>
      <w:marLeft w:val="0"/>
      <w:marRight w:val="0"/>
      <w:marTop w:val="0"/>
      <w:marBottom w:val="0"/>
      <w:divBdr>
        <w:top w:val="none" w:sz="0" w:space="0" w:color="auto"/>
        <w:left w:val="none" w:sz="0" w:space="0" w:color="auto"/>
        <w:bottom w:val="none" w:sz="0" w:space="0" w:color="auto"/>
        <w:right w:val="none" w:sz="0" w:space="0" w:color="auto"/>
      </w:divBdr>
    </w:div>
    <w:div w:id="382172255">
      <w:bodyDiv w:val="1"/>
      <w:marLeft w:val="0"/>
      <w:marRight w:val="0"/>
      <w:marTop w:val="0"/>
      <w:marBottom w:val="0"/>
      <w:divBdr>
        <w:top w:val="none" w:sz="0" w:space="0" w:color="auto"/>
        <w:left w:val="none" w:sz="0" w:space="0" w:color="auto"/>
        <w:bottom w:val="none" w:sz="0" w:space="0" w:color="auto"/>
        <w:right w:val="none" w:sz="0" w:space="0" w:color="auto"/>
      </w:divBdr>
    </w:div>
    <w:div w:id="476725597">
      <w:bodyDiv w:val="1"/>
      <w:marLeft w:val="0"/>
      <w:marRight w:val="0"/>
      <w:marTop w:val="0"/>
      <w:marBottom w:val="0"/>
      <w:divBdr>
        <w:top w:val="none" w:sz="0" w:space="0" w:color="auto"/>
        <w:left w:val="none" w:sz="0" w:space="0" w:color="auto"/>
        <w:bottom w:val="none" w:sz="0" w:space="0" w:color="auto"/>
        <w:right w:val="none" w:sz="0" w:space="0" w:color="auto"/>
      </w:divBdr>
    </w:div>
    <w:div w:id="514004234">
      <w:bodyDiv w:val="1"/>
      <w:marLeft w:val="0"/>
      <w:marRight w:val="0"/>
      <w:marTop w:val="0"/>
      <w:marBottom w:val="0"/>
      <w:divBdr>
        <w:top w:val="none" w:sz="0" w:space="0" w:color="auto"/>
        <w:left w:val="none" w:sz="0" w:space="0" w:color="auto"/>
        <w:bottom w:val="none" w:sz="0" w:space="0" w:color="auto"/>
        <w:right w:val="none" w:sz="0" w:space="0" w:color="auto"/>
      </w:divBdr>
    </w:div>
    <w:div w:id="544871130">
      <w:bodyDiv w:val="1"/>
      <w:marLeft w:val="0"/>
      <w:marRight w:val="0"/>
      <w:marTop w:val="0"/>
      <w:marBottom w:val="0"/>
      <w:divBdr>
        <w:top w:val="none" w:sz="0" w:space="0" w:color="auto"/>
        <w:left w:val="none" w:sz="0" w:space="0" w:color="auto"/>
        <w:bottom w:val="none" w:sz="0" w:space="0" w:color="auto"/>
        <w:right w:val="none" w:sz="0" w:space="0" w:color="auto"/>
      </w:divBdr>
    </w:div>
    <w:div w:id="551312127">
      <w:bodyDiv w:val="1"/>
      <w:marLeft w:val="0"/>
      <w:marRight w:val="0"/>
      <w:marTop w:val="0"/>
      <w:marBottom w:val="0"/>
      <w:divBdr>
        <w:top w:val="none" w:sz="0" w:space="0" w:color="auto"/>
        <w:left w:val="none" w:sz="0" w:space="0" w:color="auto"/>
        <w:bottom w:val="none" w:sz="0" w:space="0" w:color="auto"/>
        <w:right w:val="none" w:sz="0" w:space="0" w:color="auto"/>
      </w:divBdr>
    </w:div>
    <w:div w:id="558244082">
      <w:bodyDiv w:val="1"/>
      <w:marLeft w:val="0"/>
      <w:marRight w:val="0"/>
      <w:marTop w:val="0"/>
      <w:marBottom w:val="0"/>
      <w:divBdr>
        <w:top w:val="none" w:sz="0" w:space="0" w:color="auto"/>
        <w:left w:val="none" w:sz="0" w:space="0" w:color="auto"/>
        <w:bottom w:val="none" w:sz="0" w:space="0" w:color="auto"/>
        <w:right w:val="none" w:sz="0" w:space="0" w:color="auto"/>
      </w:divBdr>
    </w:div>
    <w:div w:id="560749292">
      <w:bodyDiv w:val="1"/>
      <w:marLeft w:val="0"/>
      <w:marRight w:val="0"/>
      <w:marTop w:val="0"/>
      <w:marBottom w:val="0"/>
      <w:divBdr>
        <w:top w:val="none" w:sz="0" w:space="0" w:color="auto"/>
        <w:left w:val="none" w:sz="0" w:space="0" w:color="auto"/>
        <w:bottom w:val="none" w:sz="0" w:space="0" w:color="auto"/>
        <w:right w:val="none" w:sz="0" w:space="0" w:color="auto"/>
      </w:divBdr>
    </w:div>
    <w:div w:id="578101010">
      <w:bodyDiv w:val="1"/>
      <w:marLeft w:val="0"/>
      <w:marRight w:val="0"/>
      <w:marTop w:val="0"/>
      <w:marBottom w:val="0"/>
      <w:divBdr>
        <w:top w:val="none" w:sz="0" w:space="0" w:color="auto"/>
        <w:left w:val="none" w:sz="0" w:space="0" w:color="auto"/>
        <w:bottom w:val="none" w:sz="0" w:space="0" w:color="auto"/>
        <w:right w:val="none" w:sz="0" w:space="0" w:color="auto"/>
      </w:divBdr>
    </w:div>
    <w:div w:id="619604335">
      <w:bodyDiv w:val="1"/>
      <w:marLeft w:val="0"/>
      <w:marRight w:val="0"/>
      <w:marTop w:val="0"/>
      <w:marBottom w:val="0"/>
      <w:divBdr>
        <w:top w:val="none" w:sz="0" w:space="0" w:color="auto"/>
        <w:left w:val="none" w:sz="0" w:space="0" w:color="auto"/>
        <w:bottom w:val="none" w:sz="0" w:space="0" w:color="auto"/>
        <w:right w:val="none" w:sz="0" w:space="0" w:color="auto"/>
      </w:divBdr>
    </w:div>
    <w:div w:id="658267063">
      <w:bodyDiv w:val="1"/>
      <w:marLeft w:val="0"/>
      <w:marRight w:val="0"/>
      <w:marTop w:val="0"/>
      <w:marBottom w:val="0"/>
      <w:divBdr>
        <w:top w:val="none" w:sz="0" w:space="0" w:color="auto"/>
        <w:left w:val="none" w:sz="0" w:space="0" w:color="auto"/>
        <w:bottom w:val="none" w:sz="0" w:space="0" w:color="auto"/>
        <w:right w:val="none" w:sz="0" w:space="0" w:color="auto"/>
      </w:divBdr>
    </w:div>
    <w:div w:id="665401303">
      <w:bodyDiv w:val="1"/>
      <w:marLeft w:val="0"/>
      <w:marRight w:val="0"/>
      <w:marTop w:val="0"/>
      <w:marBottom w:val="0"/>
      <w:divBdr>
        <w:top w:val="none" w:sz="0" w:space="0" w:color="auto"/>
        <w:left w:val="none" w:sz="0" w:space="0" w:color="auto"/>
        <w:bottom w:val="none" w:sz="0" w:space="0" w:color="auto"/>
        <w:right w:val="none" w:sz="0" w:space="0" w:color="auto"/>
      </w:divBdr>
    </w:div>
    <w:div w:id="693968635">
      <w:bodyDiv w:val="1"/>
      <w:marLeft w:val="0"/>
      <w:marRight w:val="0"/>
      <w:marTop w:val="0"/>
      <w:marBottom w:val="0"/>
      <w:divBdr>
        <w:top w:val="none" w:sz="0" w:space="0" w:color="auto"/>
        <w:left w:val="none" w:sz="0" w:space="0" w:color="auto"/>
        <w:bottom w:val="none" w:sz="0" w:space="0" w:color="auto"/>
        <w:right w:val="none" w:sz="0" w:space="0" w:color="auto"/>
      </w:divBdr>
    </w:div>
    <w:div w:id="718240933">
      <w:bodyDiv w:val="1"/>
      <w:marLeft w:val="0"/>
      <w:marRight w:val="0"/>
      <w:marTop w:val="0"/>
      <w:marBottom w:val="0"/>
      <w:divBdr>
        <w:top w:val="none" w:sz="0" w:space="0" w:color="auto"/>
        <w:left w:val="none" w:sz="0" w:space="0" w:color="auto"/>
        <w:bottom w:val="none" w:sz="0" w:space="0" w:color="auto"/>
        <w:right w:val="none" w:sz="0" w:space="0" w:color="auto"/>
      </w:divBdr>
    </w:div>
    <w:div w:id="723791064">
      <w:bodyDiv w:val="1"/>
      <w:marLeft w:val="0"/>
      <w:marRight w:val="0"/>
      <w:marTop w:val="0"/>
      <w:marBottom w:val="0"/>
      <w:divBdr>
        <w:top w:val="none" w:sz="0" w:space="0" w:color="auto"/>
        <w:left w:val="none" w:sz="0" w:space="0" w:color="auto"/>
        <w:bottom w:val="none" w:sz="0" w:space="0" w:color="auto"/>
        <w:right w:val="none" w:sz="0" w:space="0" w:color="auto"/>
      </w:divBdr>
    </w:div>
    <w:div w:id="854929574">
      <w:bodyDiv w:val="1"/>
      <w:marLeft w:val="0"/>
      <w:marRight w:val="0"/>
      <w:marTop w:val="0"/>
      <w:marBottom w:val="0"/>
      <w:divBdr>
        <w:top w:val="none" w:sz="0" w:space="0" w:color="auto"/>
        <w:left w:val="none" w:sz="0" w:space="0" w:color="auto"/>
        <w:bottom w:val="none" w:sz="0" w:space="0" w:color="auto"/>
        <w:right w:val="none" w:sz="0" w:space="0" w:color="auto"/>
      </w:divBdr>
    </w:div>
    <w:div w:id="875389295">
      <w:bodyDiv w:val="1"/>
      <w:marLeft w:val="0"/>
      <w:marRight w:val="0"/>
      <w:marTop w:val="0"/>
      <w:marBottom w:val="0"/>
      <w:divBdr>
        <w:top w:val="none" w:sz="0" w:space="0" w:color="auto"/>
        <w:left w:val="none" w:sz="0" w:space="0" w:color="auto"/>
        <w:bottom w:val="none" w:sz="0" w:space="0" w:color="auto"/>
        <w:right w:val="none" w:sz="0" w:space="0" w:color="auto"/>
      </w:divBdr>
    </w:div>
    <w:div w:id="995692101">
      <w:bodyDiv w:val="1"/>
      <w:marLeft w:val="0"/>
      <w:marRight w:val="0"/>
      <w:marTop w:val="0"/>
      <w:marBottom w:val="0"/>
      <w:divBdr>
        <w:top w:val="none" w:sz="0" w:space="0" w:color="auto"/>
        <w:left w:val="none" w:sz="0" w:space="0" w:color="auto"/>
        <w:bottom w:val="none" w:sz="0" w:space="0" w:color="auto"/>
        <w:right w:val="none" w:sz="0" w:space="0" w:color="auto"/>
      </w:divBdr>
    </w:div>
    <w:div w:id="1004015150">
      <w:bodyDiv w:val="1"/>
      <w:marLeft w:val="0"/>
      <w:marRight w:val="0"/>
      <w:marTop w:val="0"/>
      <w:marBottom w:val="0"/>
      <w:divBdr>
        <w:top w:val="none" w:sz="0" w:space="0" w:color="auto"/>
        <w:left w:val="none" w:sz="0" w:space="0" w:color="auto"/>
        <w:bottom w:val="none" w:sz="0" w:space="0" w:color="auto"/>
        <w:right w:val="none" w:sz="0" w:space="0" w:color="auto"/>
      </w:divBdr>
    </w:div>
    <w:div w:id="1085030850">
      <w:bodyDiv w:val="1"/>
      <w:marLeft w:val="0"/>
      <w:marRight w:val="0"/>
      <w:marTop w:val="0"/>
      <w:marBottom w:val="0"/>
      <w:divBdr>
        <w:top w:val="none" w:sz="0" w:space="0" w:color="auto"/>
        <w:left w:val="none" w:sz="0" w:space="0" w:color="auto"/>
        <w:bottom w:val="none" w:sz="0" w:space="0" w:color="auto"/>
        <w:right w:val="none" w:sz="0" w:space="0" w:color="auto"/>
      </w:divBdr>
    </w:div>
    <w:div w:id="1106463513">
      <w:bodyDiv w:val="1"/>
      <w:marLeft w:val="0"/>
      <w:marRight w:val="0"/>
      <w:marTop w:val="0"/>
      <w:marBottom w:val="0"/>
      <w:divBdr>
        <w:top w:val="none" w:sz="0" w:space="0" w:color="auto"/>
        <w:left w:val="none" w:sz="0" w:space="0" w:color="auto"/>
        <w:bottom w:val="none" w:sz="0" w:space="0" w:color="auto"/>
        <w:right w:val="none" w:sz="0" w:space="0" w:color="auto"/>
      </w:divBdr>
    </w:div>
    <w:div w:id="1139420472">
      <w:bodyDiv w:val="1"/>
      <w:marLeft w:val="0"/>
      <w:marRight w:val="0"/>
      <w:marTop w:val="0"/>
      <w:marBottom w:val="0"/>
      <w:divBdr>
        <w:top w:val="none" w:sz="0" w:space="0" w:color="auto"/>
        <w:left w:val="none" w:sz="0" w:space="0" w:color="auto"/>
        <w:bottom w:val="none" w:sz="0" w:space="0" w:color="auto"/>
        <w:right w:val="none" w:sz="0" w:space="0" w:color="auto"/>
      </w:divBdr>
    </w:div>
    <w:div w:id="1173258016">
      <w:bodyDiv w:val="1"/>
      <w:marLeft w:val="0"/>
      <w:marRight w:val="0"/>
      <w:marTop w:val="0"/>
      <w:marBottom w:val="0"/>
      <w:divBdr>
        <w:top w:val="none" w:sz="0" w:space="0" w:color="auto"/>
        <w:left w:val="none" w:sz="0" w:space="0" w:color="auto"/>
        <w:bottom w:val="none" w:sz="0" w:space="0" w:color="auto"/>
        <w:right w:val="none" w:sz="0" w:space="0" w:color="auto"/>
      </w:divBdr>
    </w:div>
    <w:div w:id="1226137861">
      <w:bodyDiv w:val="1"/>
      <w:marLeft w:val="0"/>
      <w:marRight w:val="0"/>
      <w:marTop w:val="0"/>
      <w:marBottom w:val="0"/>
      <w:divBdr>
        <w:top w:val="none" w:sz="0" w:space="0" w:color="auto"/>
        <w:left w:val="none" w:sz="0" w:space="0" w:color="auto"/>
        <w:bottom w:val="none" w:sz="0" w:space="0" w:color="auto"/>
        <w:right w:val="none" w:sz="0" w:space="0" w:color="auto"/>
      </w:divBdr>
    </w:div>
    <w:div w:id="1393045141">
      <w:bodyDiv w:val="1"/>
      <w:marLeft w:val="0"/>
      <w:marRight w:val="0"/>
      <w:marTop w:val="0"/>
      <w:marBottom w:val="0"/>
      <w:divBdr>
        <w:top w:val="none" w:sz="0" w:space="0" w:color="auto"/>
        <w:left w:val="none" w:sz="0" w:space="0" w:color="auto"/>
        <w:bottom w:val="none" w:sz="0" w:space="0" w:color="auto"/>
        <w:right w:val="none" w:sz="0" w:space="0" w:color="auto"/>
      </w:divBdr>
    </w:div>
    <w:div w:id="1515266741">
      <w:bodyDiv w:val="1"/>
      <w:marLeft w:val="0"/>
      <w:marRight w:val="0"/>
      <w:marTop w:val="0"/>
      <w:marBottom w:val="0"/>
      <w:divBdr>
        <w:top w:val="none" w:sz="0" w:space="0" w:color="auto"/>
        <w:left w:val="none" w:sz="0" w:space="0" w:color="auto"/>
        <w:bottom w:val="none" w:sz="0" w:space="0" w:color="auto"/>
        <w:right w:val="none" w:sz="0" w:space="0" w:color="auto"/>
      </w:divBdr>
    </w:div>
    <w:div w:id="1542009122">
      <w:bodyDiv w:val="1"/>
      <w:marLeft w:val="0"/>
      <w:marRight w:val="0"/>
      <w:marTop w:val="0"/>
      <w:marBottom w:val="0"/>
      <w:divBdr>
        <w:top w:val="none" w:sz="0" w:space="0" w:color="auto"/>
        <w:left w:val="none" w:sz="0" w:space="0" w:color="auto"/>
        <w:bottom w:val="none" w:sz="0" w:space="0" w:color="auto"/>
        <w:right w:val="none" w:sz="0" w:space="0" w:color="auto"/>
      </w:divBdr>
    </w:div>
    <w:div w:id="1545410616">
      <w:bodyDiv w:val="1"/>
      <w:marLeft w:val="0"/>
      <w:marRight w:val="0"/>
      <w:marTop w:val="0"/>
      <w:marBottom w:val="0"/>
      <w:divBdr>
        <w:top w:val="none" w:sz="0" w:space="0" w:color="auto"/>
        <w:left w:val="none" w:sz="0" w:space="0" w:color="auto"/>
        <w:bottom w:val="none" w:sz="0" w:space="0" w:color="auto"/>
        <w:right w:val="none" w:sz="0" w:space="0" w:color="auto"/>
      </w:divBdr>
    </w:div>
    <w:div w:id="1613240194">
      <w:bodyDiv w:val="1"/>
      <w:marLeft w:val="0"/>
      <w:marRight w:val="0"/>
      <w:marTop w:val="0"/>
      <w:marBottom w:val="0"/>
      <w:divBdr>
        <w:top w:val="none" w:sz="0" w:space="0" w:color="auto"/>
        <w:left w:val="none" w:sz="0" w:space="0" w:color="auto"/>
        <w:bottom w:val="none" w:sz="0" w:space="0" w:color="auto"/>
        <w:right w:val="none" w:sz="0" w:space="0" w:color="auto"/>
      </w:divBdr>
    </w:div>
    <w:div w:id="1617440277">
      <w:bodyDiv w:val="1"/>
      <w:marLeft w:val="0"/>
      <w:marRight w:val="0"/>
      <w:marTop w:val="0"/>
      <w:marBottom w:val="0"/>
      <w:divBdr>
        <w:top w:val="none" w:sz="0" w:space="0" w:color="auto"/>
        <w:left w:val="none" w:sz="0" w:space="0" w:color="auto"/>
        <w:bottom w:val="none" w:sz="0" w:space="0" w:color="auto"/>
        <w:right w:val="none" w:sz="0" w:space="0" w:color="auto"/>
      </w:divBdr>
    </w:div>
    <w:div w:id="1678262545">
      <w:bodyDiv w:val="1"/>
      <w:marLeft w:val="0"/>
      <w:marRight w:val="0"/>
      <w:marTop w:val="0"/>
      <w:marBottom w:val="0"/>
      <w:divBdr>
        <w:top w:val="none" w:sz="0" w:space="0" w:color="auto"/>
        <w:left w:val="none" w:sz="0" w:space="0" w:color="auto"/>
        <w:bottom w:val="none" w:sz="0" w:space="0" w:color="auto"/>
        <w:right w:val="none" w:sz="0" w:space="0" w:color="auto"/>
      </w:divBdr>
    </w:div>
    <w:div w:id="1736972447">
      <w:bodyDiv w:val="1"/>
      <w:marLeft w:val="0"/>
      <w:marRight w:val="0"/>
      <w:marTop w:val="0"/>
      <w:marBottom w:val="0"/>
      <w:divBdr>
        <w:top w:val="none" w:sz="0" w:space="0" w:color="auto"/>
        <w:left w:val="none" w:sz="0" w:space="0" w:color="auto"/>
        <w:bottom w:val="none" w:sz="0" w:space="0" w:color="auto"/>
        <w:right w:val="none" w:sz="0" w:space="0" w:color="auto"/>
      </w:divBdr>
    </w:div>
    <w:div w:id="1794399479">
      <w:bodyDiv w:val="1"/>
      <w:marLeft w:val="0"/>
      <w:marRight w:val="0"/>
      <w:marTop w:val="0"/>
      <w:marBottom w:val="0"/>
      <w:divBdr>
        <w:top w:val="none" w:sz="0" w:space="0" w:color="auto"/>
        <w:left w:val="none" w:sz="0" w:space="0" w:color="auto"/>
        <w:bottom w:val="none" w:sz="0" w:space="0" w:color="auto"/>
        <w:right w:val="none" w:sz="0" w:space="0" w:color="auto"/>
      </w:divBdr>
    </w:div>
    <w:div w:id="1817916539">
      <w:bodyDiv w:val="1"/>
      <w:marLeft w:val="0"/>
      <w:marRight w:val="0"/>
      <w:marTop w:val="0"/>
      <w:marBottom w:val="0"/>
      <w:divBdr>
        <w:top w:val="none" w:sz="0" w:space="0" w:color="auto"/>
        <w:left w:val="none" w:sz="0" w:space="0" w:color="auto"/>
        <w:bottom w:val="none" w:sz="0" w:space="0" w:color="auto"/>
        <w:right w:val="none" w:sz="0" w:space="0" w:color="auto"/>
      </w:divBdr>
    </w:div>
    <w:div w:id="1820538149">
      <w:bodyDiv w:val="1"/>
      <w:marLeft w:val="0"/>
      <w:marRight w:val="0"/>
      <w:marTop w:val="0"/>
      <w:marBottom w:val="0"/>
      <w:divBdr>
        <w:top w:val="none" w:sz="0" w:space="0" w:color="auto"/>
        <w:left w:val="none" w:sz="0" w:space="0" w:color="auto"/>
        <w:bottom w:val="none" w:sz="0" w:space="0" w:color="auto"/>
        <w:right w:val="none" w:sz="0" w:space="0" w:color="auto"/>
      </w:divBdr>
    </w:div>
    <w:div w:id="1847594162">
      <w:bodyDiv w:val="1"/>
      <w:marLeft w:val="0"/>
      <w:marRight w:val="0"/>
      <w:marTop w:val="0"/>
      <w:marBottom w:val="0"/>
      <w:divBdr>
        <w:top w:val="none" w:sz="0" w:space="0" w:color="auto"/>
        <w:left w:val="none" w:sz="0" w:space="0" w:color="auto"/>
        <w:bottom w:val="none" w:sz="0" w:space="0" w:color="auto"/>
        <w:right w:val="none" w:sz="0" w:space="0" w:color="auto"/>
      </w:divBdr>
    </w:div>
    <w:div w:id="1865749368">
      <w:bodyDiv w:val="1"/>
      <w:marLeft w:val="0"/>
      <w:marRight w:val="0"/>
      <w:marTop w:val="0"/>
      <w:marBottom w:val="0"/>
      <w:divBdr>
        <w:top w:val="none" w:sz="0" w:space="0" w:color="auto"/>
        <w:left w:val="none" w:sz="0" w:space="0" w:color="auto"/>
        <w:bottom w:val="none" w:sz="0" w:space="0" w:color="auto"/>
        <w:right w:val="none" w:sz="0" w:space="0" w:color="auto"/>
      </w:divBdr>
    </w:div>
    <w:div w:id="1879588918">
      <w:bodyDiv w:val="1"/>
      <w:marLeft w:val="0"/>
      <w:marRight w:val="0"/>
      <w:marTop w:val="0"/>
      <w:marBottom w:val="0"/>
      <w:divBdr>
        <w:top w:val="none" w:sz="0" w:space="0" w:color="auto"/>
        <w:left w:val="none" w:sz="0" w:space="0" w:color="auto"/>
        <w:bottom w:val="none" w:sz="0" w:space="0" w:color="auto"/>
        <w:right w:val="none" w:sz="0" w:space="0" w:color="auto"/>
      </w:divBdr>
    </w:div>
    <w:div w:id="1899974692">
      <w:bodyDiv w:val="1"/>
      <w:marLeft w:val="0"/>
      <w:marRight w:val="0"/>
      <w:marTop w:val="0"/>
      <w:marBottom w:val="0"/>
      <w:divBdr>
        <w:top w:val="none" w:sz="0" w:space="0" w:color="auto"/>
        <w:left w:val="none" w:sz="0" w:space="0" w:color="auto"/>
        <w:bottom w:val="none" w:sz="0" w:space="0" w:color="auto"/>
        <w:right w:val="none" w:sz="0" w:space="0" w:color="auto"/>
      </w:divBdr>
      <w:divsChild>
        <w:div w:id="622422840">
          <w:marLeft w:val="0"/>
          <w:marRight w:val="0"/>
          <w:marTop w:val="0"/>
          <w:marBottom w:val="0"/>
          <w:divBdr>
            <w:top w:val="none" w:sz="0" w:space="0" w:color="auto"/>
            <w:left w:val="none" w:sz="0" w:space="0" w:color="auto"/>
            <w:bottom w:val="none" w:sz="0" w:space="0" w:color="auto"/>
            <w:right w:val="none" w:sz="0" w:space="0" w:color="auto"/>
          </w:divBdr>
          <w:divsChild>
            <w:div w:id="1424952809">
              <w:marLeft w:val="0"/>
              <w:marRight w:val="0"/>
              <w:marTop w:val="0"/>
              <w:marBottom w:val="0"/>
              <w:divBdr>
                <w:top w:val="none" w:sz="0" w:space="0" w:color="auto"/>
                <w:left w:val="none" w:sz="0" w:space="0" w:color="auto"/>
                <w:bottom w:val="none" w:sz="0" w:space="0" w:color="auto"/>
                <w:right w:val="none" w:sz="0" w:space="0" w:color="auto"/>
              </w:divBdr>
              <w:divsChild>
                <w:div w:id="109010969">
                  <w:marLeft w:val="0"/>
                  <w:marRight w:val="0"/>
                  <w:marTop w:val="0"/>
                  <w:marBottom w:val="0"/>
                  <w:divBdr>
                    <w:top w:val="none" w:sz="0" w:space="0" w:color="auto"/>
                    <w:left w:val="none" w:sz="0" w:space="0" w:color="auto"/>
                    <w:bottom w:val="none" w:sz="0" w:space="0" w:color="auto"/>
                    <w:right w:val="none" w:sz="0" w:space="0" w:color="auto"/>
                  </w:divBdr>
                  <w:divsChild>
                    <w:div w:id="2001956922">
                      <w:marLeft w:val="0"/>
                      <w:marRight w:val="0"/>
                      <w:marTop w:val="0"/>
                      <w:marBottom w:val="0"/>
                      <w:divBdr>
                        <w:top w:val="none" w:sz="0" w:space="0" w:color="auto"/>
                        <w:left w:val="none" w:sz="0" w:space="0" w:color="auto"/>
                        <w:bottom w:val="none" w:sz="0" w:space="0" w:color="auto"/>
                        <w:right w:val="none" w:sz="0" w:space="0" w:color="auto"/>
                      </w:divBdr>
                      <w:divsChild>
                        <w:div w:id="1013344006">
                          <w:marLeft w:val="0"/>
                          <w:marRight w:val="0"/>
                          <w:marTop w:val="0"/>
                          <w:marBottom w:val="0"/>
                          <w:divBdr>
                            <w:top w:val="none" w:sz="0" w:space="0" w:color="auto"/>
                            <w:left w:val="none" w:sz="0" w:space="0" w:color="auto"/>
                            <w:bottom w:val="none" w:sz="0" w:space="0" w:color="auto"/>
                            <w:right w:val="none" w:sz="0" w:space="0" w:color="auto"/>
                          </w:divBdr>
                          <w:divsChild>
                            <w:div w:id="2126539538">
                              <w:marLeft w:val="0"/>
                              <w:marRight w:val="0"/>
                              <w:marTop w:val="0"/>
                              <w:marBottom w:val="0"/>
                              <w:divBdr>
                                <w:top w:val="none" w:sz="0" w:space="0" w:color="auto"/>
                                <w:left w:val="none" w:sz="0" w:space="0" w:color="auto"/>
                                <w:bottom w:val="none" w:sz="0" w:space="0" w:color="auto"/>
                                <w:right w:val="none" w:sz="0" w:space="0" w:color="auto"/>
                              </w:divBdr>
                              <w:divsChild>
                                <w:div w:id="1472944254">
                                  <w:marLeft w:val="0"/>
                                  <w:marRight w:val="0"/>
                                  <w:marTop w:val="0"/>
                                  <w:marBottom w:val="0"/>
                                  <w:divBdr>
                                    <w:top w:val="none" w:sz="0" w:space="0" w:color="auto"/>
                                    <w:left w:val="none" w:sz="0" w:space="0" w:color="auto"/>
                                    <w:bottom w:val="none" w:sz="0" w:space="0" w:color="auto"/>
                                    <w:right w:val="none" w:sz="0" w:space="0" w:color="auto"/>
                                  </w:divBdr>
                                  <w:divsChild>
                                    <w:div w:id="65764083">
                                      <w:marLeft w:val="0"/>
                                      <w:marRight w:val="0"/>
                                      <w:marTop w:val="0"/>
                                      <w:marBottom w:val="0"/>
                                      <w:divBdr>
                                        <w:top w:val="none" w:sz="0" w:space="0" w:color="auto"/>
                                        <w:left w:val="none" w:sz="0" w:space="0" w:color="auto"/>
                                        <w:bottom w:val="none" w:sz="0" w:space="0" w:color="auto"/>
                                        <w:right w:val="none" w:sz="0" w:space="0" w:color="auto"/>
                                      </w:divBdr>
                                      <w:divsChild>
                                        <w:div w:id="512695138">
                                          <w:marLeft w:val="0"/>
                                          <w:marRight w:val="0"/>
                                          <w:marTop w:val="0"/>
                                          <w:marBottom w:val="0"/>
                                          <w:divBdr>
                                            <w:top w:val="none" w:sz="0" w:space="0" w:color="auto"/>
                                            <w:left w:val="none" w:sz="0" w:space="0" w:color="auto"/>
                                            <w:bottom w:val="none" w:sz="0" w:space="0" w:color="auto"/>
                                            <w:right w:val="none" w:sz="0" w:space="0" w:color="auto"/>
                                          </w:divBdr>
                                          <w:divsChild>
                                            <w:div w:id="1765609797">
                                              <w:marLeft w:val="0"/>
                                              <w:marRight w:val="0"/>
                                              <w:marTop w:val="0"/>
                                              <w:marBottom w:val="0"/>
                                              <w:divBdr>
                                                <w:top w:val="none" w:sz="0" w:space="0" w:color="auto"/>
                                                <w:left w:val="none" w:sz="0" w:space="0" w:color="auto"/>
                                                <w:bottom w:val="none" w:sz="0" w:space="0" w:color="auto"/>
                                                <w:right w:val="none" w:sz="0" w:space="0" w:color="auto"/>
                                              </w:divBdr>
                                              <w:divsChild>
                                                <w:div w:id="694236069">
                                                  <w:marLeft w:val="0"/>
                                                  <w:marRight w:val="0"/>
                                                  <w:marTop w:val="0"/>
                                                  <w:marBottom w:val="0"/>
                                                  <w:divBdr>
                                                    <w:top w:val="none" w:sz="0" w:space="0" w:color="auto"/>
                                                    <w:left w:val="none" w:sz="0" w:space="0" w:color="auto"/>
                                                    <w:bottom w:val="none" w:sz="0" w:space="0" w:color="auto"/>
                                                    <w:right w:val="none" w:sz="0" w:space="0" w:color="auto"/>
                                                  </w:divBdr>
                                                  <w:divsChild>
                                                    <w:div w:id="864291368">
                                                      <w:marLeft w:val="0"/>
                                                      <w:marRight w:val="0"/>
                                                      <w:marTop w:val="0"/>
                                                      <w:marBottom w:val="0"/>
                                                      <w:divBdr>
                                                        <w:top w:val="none" w:sz="0" w:space="0" w:color="auto"/>
                                                        <w:left w:val="none" w:sz="0" w:space="0" w:color="auto"/>
                                                        <w:bottom w:val="none" w:sz="0" w:space="0" w:color="auto"/>
                                                        <w:right w:val="none" w:sz="0" w:space="0" w:color="auto"/>
                                                      </w:divBdr>
                                                      <w:divsChild>
                                                        <w:div w:id="1358627428">
                                                          <w:marLeft w:val="0"/>
                                                          <w:marRight w:val="0"/>
                                                          <w:marTop w:val="0"/>
                                                          <w:marBottom w:val="0"/>
                                                          <w:divBdr>
                                                            <w:top w:val="none" w:sz="0" w:space="0" w:color="auto"/>
                                                            <w:left w:val="none" w:sz="0" w:space="0" w:color="auto"/>
                                                            <w:bottom w:val="none" w:sz="0" w:space="0" w:color="auto"/>
                                                            <w:right w:val="none" w:sz="0" w:space="0" w:color="auto"/>
                                                          </w:divBdr>
                                                          <w:divsChild>
                                                            <w:div w:id="928738153">
                                                              <w:marLeft w:val="0"/>
                                                              <w:marRight w:val="0"/>
                                                              <w:marTop w:val="0"/>
                                                              <w:marBottom w:val="0"/>
                                                              <w:divBdr>
                                                                <w:top w:val="none" w:sz="0" w:space="0" w:color="auto"/>
                                                                <w:left w:val="none" w:sz="0" w:space="0" w:color="auto"/>
                                                                <w:bottom w:val="none" w:sz="0" w:space="0" w:color="auto"/>
                                                                <w:right w:val="none" w:sz="0" w:space="0" w:color="auto"/>
                                                              </w:divBdr>
                                                              <w:divsChild>
                                                                <w:div w:id="1093355406">
                                                                  <w:marLeft w:val="0"/>
                                                                  <w:marRight w:val="0"/>
                                                                  <w:marTop w:val="0"/>
                                                                  <w:marBottom w:val="0"/>
                                                                  <w:divBdr>
                                                                    <w:top w:val="none" w:sz="0" w:space="0" w:color="auto"/>
                                                                    <w:left w:val="none" w:sz="0" w:space="0" w:color="auto"/>
                                                                    <w:bottom w:val="none" w:sz="0" w:space="0" w:color="auto"/>
                                                                    <w:right w:val="none" w:sz="0" w:space="0" w:color="auto"/>
                                                                  </w:divBdr>
                                                                  <w:divsChild>
                                                                    <w:div w:id="1852602728">
                                                                      <w:marLeft w:val="0"/>
                                                                      <w:marRight w:val="0"/>
                                                                      <w:marTop w:val="0"/>
                                                                      <w:marBottom w:val="0"/>
                                                                      <w:divBdr>
                                                                        <w:top w:val="none" w:sz="0" w:space="0" w:color="auto"/>
                                                                        <w:left w:val="none" w:sz="0" w:space="0" w:color="auto"/>
                                                                        <w:bottom w:val="none" w:sz="0" w:space="0" w:color="auto"/>
                                                                        <w:right w:val="none" w:sz="0" w:space="0" w:color="auto"/>
                                                                      </w:divBdr>
                                                                      <w:divsChild>
                                                                        <w:div w:id="429549374">
                                                                          <w:marLeft w:val="0"/>
                                                                          <w:marRight w:val="0"/>
                                                                          <w:marTop w:val="0"/>
                                                                          <w:marBottom w:val="0"/>
                                                                          <w:divBdr>
                                                                            <w:top w:val="none" w:sz="0" w:space="0" w:color="auto"/>
                                                                            <w:left w:val="none" w:sz="0" w:space="0" w:color="auto"/>
                                                                            <w:bottom w:val="none" w:sz="0" w:space="0" w:color="auto"/>
                                                                            <w:right w:val="none" w:sz="0" w:space="0" w:color="auto"/>
                                                                          </w:divBdr>
                                                                          <w:divsChild>
                                                                            <w:div w:id="454755325">
                                                                              <w:marLeft w:val="0"/>
                                                                              <w:marRight w:val="0"/>
                                                                              <w:marTop w:val="0"/>
                                                                              <w:marBottom w:val="0"/>
                                                                              <w:divBdr>
                                                                                <w:top w:val="none" w:sz="0" w:space="0" w:color="auto"/>
                                                                                <w:left w:val="none" w:sz="0" w:space="0" w:color="auto"/>
                                                                                <w:bottom w:val="none" w:sz="0" w:space="0" w:color="auto"/>
                                                                                <w:right w:val="none" w:sz="0" w:space="0" w:color="auto"/>
                                                                              </w:divBdr>
                                                                              <w:divsChild>
                                                                                <w:div w:id="1944603167">
                                                                                  <w:marLeft w:val="0"/>
                                                                                  <w:marRight w:val="0"/>
                                                                                  <w:marTop w:val="0"/>
                                                                                  <w:marBottom w:val="0"/>
                                                                                  <w:divBdr>
                                                                                    <w:top w:val="none" w:sz="0" w:space="0" w:color="auto"/>
                                                                                    <w:left w:val="none" w:sz="0" w:space="0" w:color="auto"/>
                                                                                    <w:bottom w:val="none" w:sz="0" w:space="0" w:color="auto"/>
                                                                                    <w:right w:val="none" w:sz="0" w:space="0" w:color="auto"/>
                                                                                  </w:divBdr>
                                                                                  <w:divsChild>
                                                                                    <w:div w:id="651524371">
                                                                                      <w:marLeft w:val="0"/>
                                                                                      <w:marRight w:val="0"/>
                                                                                      <w:marTop w:val="0"/>
                                                                                      <w:marBottom w:val="0"/>
                                                                                      <w:divBdr>
                                                                                        <w:top w:val="none" w:sz="0" w:space="0" w:color="auto"/>
                                                                                        <w:left w:val="none" w:sz="0" w:space="0" w:color="auto"/>
                                                                                        <w:bottom w:val="none" w:sz="0" w:space="0" w:color="auto"/>
                                                                                        <w:right w:val="none" w:sz="0" w:space="0" w:color="auto"/>
                                                                                      </w:divBdr>
                                                                                      <w:divsChild>
                                                                                        <w:div w:id="1927301997">
                                                                                          <w:marLeft w:val="0"/>
                                                                                          <w:marRight w:val="0"/>
                                                                                          <w:marTop w:val="0"/>
                                                                                          <w:marBottom w:val="0"/>
                                                                                          <w:divBdr>
                                                                                            <w:top w:val="none" w:sz="0" w:space="0" w:color="auto"/>
                                                                                            <w:left w:val="none" w:sz="0" w:space="0" w:color="auto"/>
                                                                                            <w:bottom w:val="none" w:sz="0" w:space="0" w:color="auto"/>
                                                                                            <w:right w:val="none" w:sz="0" w:space="0" w:color="auto"/>
                                                                                          </w:divBdr>
                                                                                          <w:divsChild>
                                                                                            <w:div w:id="1459762936">
                                                                                              <w:marLeft w:val="0"/>
                                                                                              <w:marRight w:val="0"/>
                                                                                              <w:marTop w:val="0"/>
                                                                                              <w:marBottom w:val="0"/>
                                                                                              <w:divBdr>
                                                                                                <w:top w:val="single" w:sz="6" w:space="0" w:color="7F9DB9"/>
                                                                                                <w:left w:val="single" w:sz="6" w:space="0" w:color="7F9DB9"/>
                                                                                                <w:bottom w:val="single" w:sz="6" w:space="0" w:color="7F9DB9"/>
                                                                                                <w:right w:val="single" w:sz="6" w:space="0" w:color="7F9DB9"/>
                                                                                              </w:divBdr>
                                                                                              <w:divsChild>
                                                                                                <w:div w:id="1981305518">
                                                                                                  <w:marLeft w:val="0"/>
                                                                                                  <w:marRight w:val="0"/>
                                                                                                  <w:marTop w:val="0"/>
                                                                                                  <w:marBottom w:val="0"/>
                                                                                                  <w:divBdr>
                                                                                                    <w:top w:val="none" w:sz="0" w:space="0" w:color="auto"/>
                                                                                                    <w:left w:val="none" w:sz="0" w:space="0" w:color="auto"/>
                                                                                                    <w:bottom w:val="none" w:sz="0" w:space="0" w:color="auto"/>
                                                                                                    <w:right w:val="none" w:sz="0" w:space="0" w:color="auto"/>
                                                                                                  </w:divBdr>
                                                                                                </w:div>
                                                                                                <w:div w:id="202601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0482062">
      <w:bodyDiv w:val="1"/>
      <w:marLeft w:val="0"/>
      <w:marRight w:val="0"/>
      <w:marTop w:val="0"/>
      <w:marBottom w:val="0"/>
      <w:divBdr>
        <w:top w:val="none" w:sz="0" w:space="0" w:color="auto"/>
        <w:left w:val="none" w:sz="0" w:space="0" w:color="auto"/>
        <w:bottom w:val="none" w:sz="0" w:space="0" w:color="auto"/>
        <w:right w:val="none" w:sz="0" w:space="0" w:color="auto"/>
      </w:divBdr>
    </w:div>
    <w:div w:id="2011634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image" Target="media/image32.tmp"/><Relationship Id="rId47" Type="http://schemas.openxmlformats.org/officeDocument/2006/relationships/image" Target="media/image37.wmf"/><Relationship Id="rId63" Type="http://schemas.openxmlformats.org/officeDocument/2006/relationships/image" Target="media/image51.png"/><Relationship Id="rId68" Type="http://schemas.openxmlformats.org/officeDocument/2006/relationships/oleObject" Target="embeddings/oleObject4.bin"/><Relationship Id="rId84" Type="http://schemas.openxmlformats.org/officeDocument/2006/relationships/image" Target="media/image67.wmf"/><Relationship Id="rId89" Type="http://schemas.openxmlformats.org/officeDocument/2006/relationships/image" Target="media/image71.wmf"/><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hyperlink" Target="http://live.unece.org/trans/main/wp29/wp29wgs/wp29grpe/wmtc.html" TargetMode="External"/><Relationship Id="rId37" Type="http://schemas.openxmlformats.org/officeDocument/2006/relationships/image" Target="media/image28.wmf"/><Relationship Id="rId53" Type="http://schemas.openxmlformats.org/officeDocument/2006/relationships/image" Target="media/image42.wmf"/><Relationship Id="rId58" Type="http://schemas.openxmlformats.org/officeDocument/2006/relationships/image" Target="media/image47.wmf"/><Relationship Id="rId74" Type="http://schemas.openxmlformats.org/officeDocument/2006/relationships/image" Target="media/image59.emf"/><Relationship Id="rId79" Type="http://schemas.openxmlformats.org/officeDocument/2006/relationships/image" Target="media/image63.wmf"/><Relationship Id="rId102"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72.png"/><Relationship Id="rId95" Type="http://schemas.openxmlformats.org/officeDocument/2006/relationships/header" Target="header1.xml"/><Relationship Id="rId22" Type="http://schemas.openxmlformats.org/officeDocument/2006/relationships/image" Target="media/image14.png"/><Relationship Id="rId27" Type="http://schemas.openxmlformats.org/officeDocument/2006/relationships/image" Target="media/image19.jpeg"/><Relationship Id="rId43" Type="http://schemas.openxmlformats.org/officeDocument/2006/relationships/image" Target="media/image33.wmf"/><Relationship Id="rId48" Type="http://schemas.openxmlformats.org/officeDocument/2006/relationships/image" Target="media/image38.wmf"/><Relationship Id="rId64" Type="http://schemas.openxmlformats.org/officeDocument/2006/relationships/image" Target="media/image52.png"/><Relationship Id="rId69" Type="http://schemas.openxmlformats.org/officeDocument/2006/relationships/image" Target="media/image56.wmf"/><Relationship Id="rId80" Type="http://schemas.openxmlformats.org/officeDocument/2006/relationships/oleObject" Target="embeddings/oleObject8.bin"/><Relationship Id="rId85" Type="http://schemas.openxmlformats.org/officeDocument/2006/relationships/image" Target="media/image68.wmf"/><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wmf"/><Relationship Id="rId38" Type="http://schemas.openxmlformats.org/officeDocument/2006/relationships/image" Target="media/image29.tmp"/><Relationship Id="rId46" Type="http://schemas.openxmlformats.org/officeDocument/2006/relationships/image" Target="media/image36.wmf"/><Relationship Id="rId59" Type="http://schemas.openxmlformats.org/officeDocument/2006/relationships/image" Target="media/image48.wmf"/><Relationship Id="rId67" Type="http://schemas.openxmlformats.org/officeDocument/2006/relationships/image" Target="media/image55.wmf"/><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3.wmf"/><Relationship Id="rId62" Type="http://schemas.openxmlformats.org/officeDocument/2006/relationships/image" Target="media/image50.wmf"/><Relationship Id="rId70" Type="http://schemas.openxmlformats.org/officeDocument/2006/relationships/oleObject" Target="embeddings/oleObject5.bin"/><Relationship Id="rId75" Type="http://schemas.openxmlformats.org/officeDocument/2006/relationships/image" Target="media/image60.wmf"/><Relationship Id="rId83" Type="http://schemas.openxmlformats.org/officeDocument/2006/relationships/image" Target="media/image66.wmf"/><Relationship Id="rId88" Type="http://schemas.openxmlformats.org/officeDocument/2006/relationships/oleObject" Target="embeddings/oleObject9.bin"/><Relationship Id="rId91" Type="http://schemas.openxmlformats.org/officeDocument/2006/relationships/image" Target="media/image73.png"/><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wmf"/><Relationship Id="rId36" Type="http://schemas.openxmlformats.org/officeDocument/2006/relationships/image" Target="media/image27.wmf"/><Relationship Id="rId49" Type="http://schemas.openxmlformats.org/officeDocument/2006/relationships/image" Target="media/image39.png"/><Relationship Id="rId57" Type="http://schemas.openxmlformats.org/officeDocument/2006/relationships/image" Target="media/image46.wmf"/><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4.wmf"/><Relationship Id="rId52" Type="http://schemas.openxmlformats.org/officeDocument/2006/relationships/image" Target="media/image41.wmf"/><Relationship Id="rId60" Type="http://schemas.openxmlformats.org/officeDocument/2006/relationships/image" Target="media/image49.png"/><Relationship Id="rId65" Type="http://schemas.openxmlformats.org/officeDocument/2006/relationships/image" Target="media/image53.png"/><Relationship Id="rId73" Type="http://schemas.openxmlformats.org/officeDocument/2006/relationships/oleObject" Target="embeddings/oleObject6.bin"/><Relationship Id="rId78" Type="http://schemas.openxmlformats.org/officeDocument/2006/relationships/image" Target="media/image62.wmf"/><Relationship Id="rId81" Type="http://schemas.openxmlformats.org/officeDocument/2006/relationships/image" Target="media/image64.wmf"/><Relationship Id="rId86" Type="http://schemas.openxmlformats.org/officeDocument/2006/relationships/image" Target="media/image69.wmf"/><Relationship Id="rId94" Type="http://schemas.openxmlformats.org/officeDocument/2006/relationships/oleObject" Target="embeddings/oleObject11.bin"/><Relationship Id="rId99" Type="http://schemas.openxmlformats.org/officeDocument/2006/relationships/header" Target="header3.xm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34" Type="http://schemas.openxmlformats.org/officeDocument/2006/relationships/image" Target="media/image25.wmf"/><Relationship Id="rId50" Type="http://schemas.openxmlformats.org/officeDocument/2006/relationships/oleObject" Target="embeddings/oleObject2.bin"/><Relationship Id="rId55" Type="http://schemas.openxmlformats.org/officeDocument/2006/relationships/image" Target="media/image44.wmf"/><Relationship Id="rId76" Type="http://schemas.openxmlformats.org/officeDocument/2006/relationships/oleObject" Target="embeddings/oleObject7.bin"/><Relationship Id="rId9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oleObject" Target="embeddings/oleObject10.bin"/><Relationship Id="rId2" Type="http://schemas.openxmlformats.org/officeDocument/2006/relationships/numbering" Target="numbering.xml"/><Relationship Id="rId29" Type="http://schemas.openxmlformats.org/officeDocument/2006/relationships/image" Target="media/image21.wmf"/><Relationship Id="rId24" Type="http://schemas.openxmlformats.org/officeDocument/2006/relationships/image" Target="media/image16.jpeg"/><Relationship Id="rId40" Type="http://schemas.openxmlformats.org/officeDocument/2006/relationships/oleObject" Target="embeddings/oleObject1.bin"/><Relationship Id="rId45" Type="http://schemas.openxmlformats.org/officeDocument/2006/relationships/image" Target="media/image35.wmf"/><Relationship Id="rId66" Type="http://schemas.openxmlformats.org/officeDocument/2006/relationships/image" Target="media/image54.png"/><Relationship Id="rId87" Type="http://schemas.openxmlformats.org/officeDocument/2006/relationships/image" Target="media/image70.wmf"/><Relationship Id="rId61" Type="http://schemas.openxmlformats.org/officeDocument/2006/relationships/oleObject" Target="embeddings/oleObject3.bin"/><Relationship Id="rId82" Type="http://schemas.openxmlformats.org/officeDocument/2006/relationships/image" Target="media/image65.wmf"/><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6.wmf"/><Relationship Id="rId56" Type="http://schemas.openxmlformats.org/officeDocument/2006/relationships/image" Target="media/image45.wmf"/><Relationship Id="rId77" Type="http://schemas.openxmlformats.org/officeDocument/2006/relationships/image" Target="media/image61.emf"/><Relationship Id="rId100"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40.wmf"/><Relationship Id="rId72" Type="http://schemas.openxmlformats.org/officeDocument/2006/relationships/image" Target="media/image58.wmf"/><Relationship Id="rId93" Type="http://schemas.openxmlformats.org/officeDocument/2006/relationships/image" Target="media/image74.png"/><Relationship Id="rId98" Type="http://schemas.openxmlformats.org/officeDocument/2006/relationships/footer" Target="footer2.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amos\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17BEF-5953-4232-B88D-81D5A2226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Template>
  <TotalTime>153</TotalTime>
  <Pages>53</Pages>
  <Words>16767</Words>
  <Characters>88196</Characters>
  <Application>Microsoft Office Word</Application>
  <DocSecurity>0</DocSecurity>
  <Lines>1876</Lines>
  <Paragraphs>699</Paragraphs>
  <ScaleCrop>false</ScaleCrop>
  <HeadingPairs>
    <vt:vector size="6" baseType="variant">
      <vt:variant>
        <vt:lpstr>Title</vt:lpstr>
      </vt:variant>
      <vt:variant>
        <vt:i4>1</vt:i4>
      </vt:variant>
      <vt:variant>
        <vt:lpstr>Titel</vt:lpstr>
      </vt:variant>
      <vt:variant>
        <vt:i4>1</vt:i4>
      </vt:variant>
      <vt:variant>
        <vt:lpstr>タイトル</vt:lpstr>
      </vt:variant>
      <vt:variant>
        <vt:i4>1</vt:i4>
      </vt:variant>
    </vt:vector>
  </HeadingPairs>
  <TitlesOfParts>
    <vt:vector size="3" baseType="lpstr">
      <vt:lpstr>United Nations</vt:lpstr>
      <vt:lpstr>United Nations</vt:lpstr>
      <vt:lpstr>United Nations</vt:lpstr>
    </vt:vector>
  </TitlesOfParts>
  <Company>CSD</Company>
  <LinksUpToDate>false</LinksUpToDate>
  <CharactersWithSpaces>104264</CharactersWithSpaces>
  <SharedDoc>false</SharedDoc>
  <HLinks>
    <vt:vector size="108" baseType="variant">
      <vt:variant>
        <vt:i4>1310773</vt:i4>
      </vt:variant>
      <vt:variant>
        <vt:i4>56</vt:i4>
      </vt:variant>
      <vt:variant>
        <vt:i4>0</vt:i4>
      </vt:variant>
      <vt:variant>
        <vt:i4>5</vt:i4>
      </vt:variant>
      <vt:variant>
        <vt:lpwstr/>
      </vt:variant>
      <vt:variant>
        <vt:lpwstr>_Toc433205270</vt:lpwstr>
      </vt:variant>
      <vt:variant>
        <vt:i4>1376309</vt:i4>
      </vt:variant>
      <vt:variant>
        <vt:i4>53</vt:i4>
      </vt:variant>
      <vt:variant>
        <vt:i4>0</vt:i4>
      </vt:variant>
      <vt:variant>
        <vt:i4>5</vt:i4>
      </vt:variant>
      <vt:variant>
        <vt:lpwstr/>
      </vt:variant>
      <vt:variant>
        <vt:lpwstr>_Toc433205268</vt:lpwstr>
      </vt:variant>
      <vt:variant>
        <vt:i4>1376309</vt:i4>
      </vt:variant>
      <vt:variant>
        <vt:i4>50</vt:i4>
      </vt:variant>
      <vt:variant>
        <vt:i4>0</vt:i4>
      </vt:variant>
      <vt:variant>
        <vt:i4>5</vt:i4>
      </vt:variant>
      <vt:variant>
        <vt:lpwstr/>
      </vt:variant>
      <vt:variant>
        <vt:lpwstr>_Toc433205266</vt:lpwstr>
      </vt:variant>
      <vt:variant>
        <vt:i4>1376309</vt:i4>
      </vt:variant>
      <vt:variant>
        <vt:i4>47</vt:i4>
      </vt:variant>
      <vt:variant>
        <vt:i4>0</vt:i4>
      </vt:variant>
      <vt:variant>
        <vt:i4>5</vt:i4>
      </vt:variant>
      <vt:variant>
        <vt:lpwstr/>
      </vt:variant>
      <vt:variant>
        <vt:lpwstr>_Toc433205264</vt:lpwstr>
      </vt:variant>
      <vt:variant>
        <vt:i4>1376309</vt:i4>
      </vt:variant>
      <vt:variant>
        <vt:i4>44</vt:i4>
      </vt:variant>
      <vt:variant>
        <vt:i4>0</vt:i4>
      </vt:variant>
      <vt:variant>
        <vt:i4>5</vt:i4>
      </vt:variant>
      <vt:variant>
        <vt:lpwstr/>
      </vt:variant>
      <vt:variant>
        <vt:lpwstr>_Toc433205262</vt:lpwstr>
      </vt:variant>
      <vt:variant>
        <vt:i4>1376309</vt:i4>
      </vt:variant>
      <vt:variant>
        <vt:i4>41</vt:i4>
      </vt:variant>
      <vt:variant>
        <vt:i4>0</vt:i4>
      </vt:variant>
      <vt:variant>
        <vt:i4>5</vt:i4>
      </vt:variant>
      <vt:variant>
        <vt:lpwstr/>
      </vt:variant>
      <vt:variant>
        <vt:lpwstr>_Toc433205261</vt:lpwstr>
      </vt:variant>
      <vt:variant>
        <vt:i4>1441845</vt:i4>
      </vt:variant>
      <vt:variant>
        <vt:i4>38</vt:i4>
      </vt:variant>
      <vt:variant>
        <vt:i4>0</vt:i4>
      </vt:variant>
      <vt:variant>
        <vt:i4>5</vt:i4>
      </vt:variant>
      <vt:variant>
        <vt:lpwstr/>
      </vt:variant>
      <vt:variant>
        <vt:lpwstr>_Toc433205258</vt:lpwstr>
      </vt:variant>
      <vt:variant>
        <vt:i4>1441845</vt:i4>
      </vt:variant>
      <vt:variant>
        <vt:i4>35</vt:i4>
      </vt:variant>
      <vt:variant>
        <vt:i4>0</vt:i4>
      </vt:variant>
      <vt:variant>
        <vt:i4>5</vt:i4>
      </vt:variant>
      <vt:variant>
        <vt:lpwstr/>
      </vt:variant>
      <vt:variant>
        <vt:lpwstr>_Toc433205257</vt:lpwstr>
      </vt:variant>
      <vt:variant>
        <vt:i4>1441845</vt:i4>
      </vt:variant>
      <vt:variant>
        <vt:i4>32</vt:i4>
      </vt:variant>
      <vt:variant>
        <vt:i4>0</vt:i4>
      </vt:variant>
      <vt:variant>
        <vt:i4>5</vt:i4>
      </vt:variant>
      <vt:variant>
        <vt:lpwstr/>
      </vt:variant>
      <vt:variant>
        <vt:lpwstr>_Toc433205256</vt:lpwstr>
      </vt:variant>
      <vt:variant>
        <vt:i4>1441845</vt:i4>
      </vt:variant>
      <vt:variant>
        <vt:i4>29</vt:i4>
      </vt:variant>
      <vt:variant>
        <vt:i4>0</vt:i4>
      </vt:variant>
      <vt:variant>
        <vt:i4>5</vt:i4>
      </vt:variant>
      <vt:variant>
        <vt:lpwstr/>
      </vt:variant>
      <vt:variant>
        <vt:lpwstr>_Toc433205255</vt:lpwstr>
      </vt:variant>
      <vt:variant>
        <vt:i4>1441845</vt:i4>
      </vt:variant>
      <vt:variant>
        <vt:i4>26</vt:i4>
      </vt:variant>
      <vt:variant>
        <vt:i4>0</vt:i4>
      </vt:variant>
      <vt:variant>
        <vt:i4>5</vt:i4>
      </vt:variant>
      <vt:variant>
        <vt:lpwstr/>
      </vt:variant>
      <vt:variant>
        <vt:lpwstr>_Toc433205254</vt:lpwstr>
      </vt:variant>
      <vt:variant>
        <vt:i4>1441845</vt:i4>
      </vt:variant>
      <vt:variant>
        <vt:i4>23</vt:i4>
      </vt:variant>
      <vt:variant>
        <vt:i4>0</vt:i4>
      </vt:variant>
      <vt:variant>
        <vt:i4>5</vt:i4>
      </vt:variant>
      <vt:variant>
        <vt:lpwstr/>
      </vt:variant>
      <vt:variant>
        <vt:lpwstr>_Toc433205253</vt:lpwstr>
      </vt:variant>
      <vt:variant>
        <vt:i4>1507381</vt:i4>
      </vt:variant>
      <vt:variant>
        <vt:i4>20</vt:i4>
      </vt:variant>
      <vt:variant>
        <vt:i4>0</vt:i4>
      </vt:variant>
      <vt:variant>
        <vt:i4>5</vt:i4>
      </vt:variant>
      <vt:variant>
        <vt:lpwstr/>
      </vt:variant>
      <vt:variant>
        <vt:lpwstr>_Toc433205240</vt:lpwstr>
      </vt:variant>
      <vt:variant>
        <vt:i4>1507381</vt:i4>
      </vt:variant>
      <vt:variant>
        <vt:i4>17</vt:i4>
      </vt:variant>
      <vt:variant>
        <vt:i4>0</vt:i4>
      </vt:variant>
      <vt:variant>
        <vt:i4>5</vt:i4>
      </vt:variant>
      <vt:variant>
        <vt:lpwstr/>
      </vt:variant>
      <vt:variant>
        <vt:lpwstr>_Toc433205240</vt:lpwstr>
      </vt:variant>
      <vt:variant>
        <vt:i4>1507381</vt:i4>
      </vt:variant>
      <vt:variant>
        <vt:i4>14</vt:i4>
      </vt:variant>
      <vt:variant>
        <vt:i4>0</vt:i4>
      </vt:variant>
      <vt:variant>
        <vt:i4>5</vt:i4>
      </vt:variant>
      <vt:variant>
        <vt:lpwstr/>
      </vt:variant>
      <vt:variant>
        <vt:lpwstr>_Toc433205240</vt:lpwstr>
      </vt:variant>
      <vt:variant>
        <vt:i4>1507381</vt:i4>
      </vt:variant>
      <vt:variant>
        <vt:i4>11</vt:i4>
      </vt:variant>
      <vt:variant>
        <vt:i4>0</vt:i4>
      </vt:variant>
      <vt:variant>
        <vt:i4>5</vt:i4>
      </vt:variant>
      <vt:variant>
        <vt:lpwstr/>
      </vt:variant>
      <vt:variant>
        <vt:lpwstr>_Toc433205240</vt:lpwstr>
      </vt:variant>
      <vt:variant>
        <vt:i4>1048629</vt:i4>
      </vt:variant>
      <vt:variant>
        <vt:i4>8</vt:i4>
      </vt:variant>
      <vt:variant>
        <vt:i4>0</vt:i4>
      </vt:variant>
      <vt:variant>
        <vt:i4>5</vt:i4>
      </vt:variant>
      <vt:variant>
        <vt:lpwstr/>
      </vt:variant>
      <vt:variant>
        <vt:lpwstr>_Toc433205237</vt:lpwstr>
      </vt:variant>
      <vt:variant>
        <vt:i4>1048629</vt:i4>
      </vt:variant>
      <vt:variant>
        <vt:i4>5</vt:i4>
      </vt:variant>
      <vt:variant>
        <vt:i4>0</vt:i4>
      </vt:variant>
      <vt:variant>
        <vt:i4>5</vt:i4>
      </vt:variant>
      <vt:variant>
        <vt:lpwstr/>
      </vt:variant>
      <vt:variant>
        <vt:lpwstr>_Toc433205234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Hardik Makhija</dc:creator>
  <cp:keywords>eppr; GTR 2</cp:keywords>
  <cp:lastModifiedBy>Francois E. Guichard</cp:lastModifiedBy>
  <cp:revision>11</cp:revision>
  <cp:lastPrinted>2016-09-05T09:18:00Z</cp:lastPrinted>
  <dcterms:created xsi:type="dcterms:W3CDTF">2018-01-11T08:44:00Z</dcterms:created>
  <dcterms:modified xsi:type="dcterms:W3CDTF">2018-01-12T15:37:00Z</dcterms:modified>
</cp:coreProperties>
</file>