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734" w14:textId="2061157E" w:rsidR="007A26B3" w:rsidRPr="00B52784" w:rsidRDefault="002F70F1" w:rsidP="007A2D8F">
      <w:pPr>
        <w:autoSpaceDE w:val="0"/>
        <w:autoSpaceDN w:val="0"/>
        <w:adjustRightInd w:val="0"/>
        <w:spacing w:after="0" w:line="240" w:lineRule="auto"/>
        <w:ind w:left="709"/>
        <w:jc w:val="both"/>
        <w:rPr>
          <w:rFonts w:ascii="Times New Roman" w:hAnsi="Times New Roman"/>
          <w:b/>
          <w:bCs/>
          <w:sz w:val="24"/>
          <w:szCs w:val="24"/>
          <w:lang w:val="en-US" w:eastAsia="ja-JP"/>
        </w:rPr>
      </w:pPr>
      <w:r w:rsidRPr="00B52784">
        <w:rPr>
          <w:rFonts w:ascii="Times New Roman" w:hAnsi="Times New Roman"/>
          <w:b/>
          <w:bCs/>
          <w:sz w:val="28"/>
          <w:szCs w:val="24"/>
          <w:lang w:val="en-US"/>
        </w:rPr>
        <w:t xml:space="preserve">Proposal </w:t>
      </w:r>
      <w:r w:rsidR="003149C6">
        <w:rPr>
          <w:rFonts w:ascii="Times New Roman" w:hAnsi="Times New Roman"/>
          <w:b/>
          <w:bCs/>
          <w:sz w:val="28"/>
          <w:szCs w:val="24"/>
          <w:lang w:val="en-US"/>
        </w:rPr>
        <w:t>to</w:t>
      </w:r>
      <w:r w:rsidR="00635750">
        <w:rPr>
          <w:rFonts w:ascii="Times New Roman" w:hAnsi="Times New Roman"/>
          <w:b/>
          <w:bCs/>
          <w:sz w:val="28"/>
          <w:szCs w:val="24"/>
          <w:lang w:val="en-US"/>
        </w:rPr>
        <w:t xml:space="preserve"> </w:t>
      </w:r>
      <w:r w:rsidR="00635750" w:rsidRPr="00B52784">
        <w:rPr>
          <w:rFonts w:ascii="Times New Roman" w:hAnsi="Times New Roman"/>
          <w:b/>
          <w:bCs/>
          <w:sz w:val="28"/>
          <w:szCs w:val="24"/>
          <w:lang w:val="en-US"/>
        </w:rPr>
        <w:t>amend</w:t>
      </w:r>
      <w:r w:rsidR="00635750">
        <w:rPr>
          <w:rFonts w:ascii="Times New Roman" w:hAnsi="Times New Roman"/>
          <w:b/>
          <w:bCs/>
          <w:sz w:val="28"/>
          <w:szCs w:val="24"/>
          <w:lang w:val="en-US"/>
        </w:rPr>
        <w:t xml:space="preserve"> the document </w:t>
      </w:r>
      <w:r w:rsidR="003149C6" w:rsidRPr="003149C6">
        <w:rPr>
          <w:rFonts w:ascii="Times New Roman" w:hAnsi="Times New Roman"/>
          <w:b/>
          <w:bCs/>
          <w:sz w:val="28"/>
          <w:szCs w:val="24"/>
          <w:lang w:val="en-US"/>
        </w:rPr>
        <w:t>ECE/TRANS/WP.29/GRE/2018/44</w:t>
      </w:r>
      <w:r w:rsidR="003149C6">
        <w:rPr>
          <w:rFonts w:ascii="Times New Roman" w:hAnsi="Times New Roman"/>
          <w:b/>
          <w:bCs/>
          <w:sz w:val="28"/>
          <w:szCs w:val="24"/>
          <w:lang w:val="en-US"/>
        </w:rPr>
        <w:t xml:space="preserve"> s</w:t>
      </w:r>
      <w:r w:rsidR="003149C6" w:rsidRPr="003149C6">
        <w:rPr>
          <w:rFonts w:ascii="Times New Roman" w:hAnsi="Times New Roman"/>
          <w:b/>
          <w:bCs/>
          <w:sz w:val="28"/>
          <w:szCs w:val="24"/>
          <w:lang w:val="en-US"/>
        </w:rPr>
        <w:t>ubmitted by the Co-Chairs of the Task Force on Headlamp Switching (TF HS)</w:t>
      </w:r>
      <w:r w:rsidR="003149C6">
        <w:rPr>
          <w:rFonts w:ascii="Times New Roman" w:hAnsi="Times New Roman"/>
          <w:b/>
          <w:bCs/>
          <w:sz w:val="28"/>
          <w:szCs w:val="24"/>
          <w:lang w:val="en-US"/>
        </w:rPr>
        <w:t xml:space="preserve"> </w:t>
      </w:r>
      <w:r w:rsidR="00635750">
        <w:rPr>
          <w:rFonts w:ascii="Times New Roman" w:hAnsi="Times New Roman"/>
          <w:b/>
          <w:bCs/>
          <w:sz w:val="28"/>
          <w:szCs w:val="24"/>
          <w:lang w:val="en-US"/>
        </w:rPr>
        <w:t xml:space="preserve">related to </w:t>
      </w:r>
      <w:r w:rsidRPr="00B52784">
        <w:rPr>
          <w:rFonts w:ascii="Times New Roman" w:hAnsi="Times New Roman"/>
          <w:b/>
          <w:bCs/>
          <w:sz w:val="28"/>
          <w:szCs w:val="24"/>
          <w:lang w:val="en-US"/>
        </w:rPr>
        <w:t xml:space="preserve">a </w:t>
      </w:r>
      <w:r w:rsidR="00635750">
        <w:rPr>
          <w:rFonts w:ascii="Times New Roman" w:hAnsi="Times New Roman"/>
          <w:b/>
          <w:bCs/>
          <w:sz w:val="28"/>
          <w:szCs w:val="24"/>
          <w:lang w:val="en-US"/>
        </w:rPr>
        <w:t>new 07</w:t>
      </w:r>
      <w:r w:rsidRPr="00B52784">
        <w:rPr>
          <w:rFonts w:ascii="Times New Roman" w:hAnsi="Times New Roman"/>
          <w:b/>
          <w:bCs/>
          <w:sz w:val="28"/>
          <w:szCs w:val="24"/>
          <w:lang w:val="en-US"/>
        </w:rPr>
        <w:t xml:space="preserve"> series of amendments </w:t>
      </w:r>
      <w:r w:rsidR="007E4468">
        <w:rPr>
          <w:rFonts w:ascii="Times New Roman" w:hAnsi="Times New Roman"/>
          <w:b/>
          <w:bCs/>
          <w:sz w:val="28"/>
          <w:szCs w:val="24"/>
          <w:lang w:val="en-US"/>
        </w:rPr>
        <w:t xml:space="preserve">to </w:t>
      </w:r>
      <w:r w:rsidRPr="00B52784">
        <w:rPr>
          <w:rFonts w:ascii="Times New Roman" w:hAnsi="Times New Roman"/>
          <w:b/>
          <w:bCs/>
          <w:sz w:val="28"/>
          <w:szCs w:val="24"/>
          <w:lang w:val="en-US"/>
        </w:rPr>
        <w:t>Regulation No. 48</w:t>
      </w:r>
      <w:r w:rsidR="00EC534C" w:rsidRPr="00B52784">
        <w:rPr>
          <w:rFonts w:ascii="Times New Roman" w:hAnsi="Times New Roman"/>
          <w:b/>
          <w:bCs/>
          <w:sz w:val="28"/>
          <w:szCs w:val="24"/>
          <w:lang w:val="en-US"/>
        </w:rPr>
        <w:t xml:space="preserve"> </w:t>
      </w:r>
    </w:p>
    <w:p w14:paraId="078F2F49" w14:textId="304F6D71" w:rsidR="00D910F4" w:rsidRDefault="00D910F4" w:rsidP="007A26B3">
      <w:pPr>
        <w:autoSpaceDE w:val="0"/>
        <w:autoSpaceDN w:val="0"/>
        <w:adjustRightInd w:val="0"/>
        <w:spacing w:after="0" w:line="240" w:lineRule="auto"/>
        <w:ind w:left="709"/>
        <w:rPr>
          <w:rFonts w:ascii="Times New Roman" w:hAnsi="Times New Roman"/>
          <w:b/>
          <w:bCs/>
          <w:sz w:val="24"/>
          <w:szCs w:val="24"/>
          <w:lang w:val="en-US"/>
        </w:rPr>
      </w:pPr>
    </w:p>
    <w:p w14:paraId="1B15AB62" w14:textId="77777777" w:rsidR="002F70F1" w:rsidRPr="00B52784" w:rsidRDefault="002F70F1" w:rsidP="00697A66">
      <w:pPr>
        <w:autoSpaceDE w:val="0"/>
        <w:autoSpaceDN w:val="0"/>
        <w:adjustRightInd w:val="0"/>
        <w:spacing w:after="0" w:line="240" w:lineRule="auto"/>
        <w:rPr>
          <w:rFonts w:ascii="Times New Roman" w:hAnsi="Times New Roman"/>
          <w:b/>
          <w:bCs/>
          <w:sz w:val="24"/>
          <w:szCs w:val="24"/>
          <w:lang w:val="en-US"/>
        </w:rPr>
      </w:pPr>
    </w:p>
    <w:p w14:paraId="295C9A5B" w14:textId="580A9A8C" w:rsidR="00AA64EF" w:rsidRDefault="007A26B3" w:rsidP="00A530D0">
      <w:pPr>
        <w:autoSpaceDE w:val="0"/>
        <w:autoSpaceDN w:val="0"/>
        <w:adjustRightInd w:val="0"/>
        <w:spacing w:after="0" w:line="240" w:lineRule="atLeast"/>
        <w:ind w:left="709" w:rightChars="64" w:right="141"/>
        <w:jc w:val="both"/>
        <w:rPr>
          <w:rFonts w:ascii="Times New Roman" w:hAnsi="Times New Roman"/>
          <w:szCs w:val="20"/>
          <w:lang w:val="en-US" w:eastAsia="en-US"/>
        </w:rPr>
      </w:pPr>
      <w:r w:rsidRPr="00B52784">
        <w:rPr>
          <w:rFonts w:ascii="Times New Roman" w:hAnsi="Times New Roman"/>
          <w:b/>
          <w:bCs/>
          <w:szCs w:val="20"/>
          <w:u w:val="single"/>
          <w:lang w:val="en-US" w:eastAsia="en-US"/>
        </w:rPr>
        <w:t>Note</w:t>
      </w:r>
      <w:r w:rsidRPr="00B52784">
        <w:rPr>
          <w:rFonts w:ascii="Times New Roman" w:hAnsi="Times New Roman"/>
          <w:szCs w:val="20"/>
          <w:u w:val="single"/>
          <w:lang w:val="en-US" w:eastAsia="en-US"/>
        </w:rPr>
        <w:t>:</w:t>
      </w:r>
      <w:r w:rsidRPr="00B52784">
        <w:rPr>
          <w:rFonts w:ascii="Times New Roman" w:hAnsi="Times New Roman"/>
          <w:szCs w:val="20"/>
          <w:lang w:val="en-US" w:eastAsia="en-US"/>
        </w:rPr>
        <w:t xml:space="preserve"> </w:t>
      </w:r>
      <w:r w:rsidR="009278DD" w:rsidRPr="009278DD">
        <w:rPr>
          <w:rFonts w:ascii="Times New Roman" w:hAnsi="Times New Roman"/>
          <w:szCs w:val="20"/>
          <w:lang w:val="en-US" w:eastAsia="en-US"/>
        </w:rPr>
        <w:t xml:space="preserve">The text reproduced below was prepared by the Co-Chairs of the Task Force on Headlamp Switching (TF HS) with the aim </w:t>
      </w:r>
      <w:r w:rsidR="007E4468">
        <w:rPr>
          <w:rFonts w:ascii="Times New Roman" w:hAnsi="Times New Roman"/>
          <w:szCs w:val="20"/>
          <w:lang w:val="en-US" w:eastAsia="en-US"/>
        </w:rPr>
        <w:t xml:space="preserve">of </w:t>
      </w:r>
      <w:r w:rsidR="009278DD" w:rsidRPr="009278DD">
        <w:rPr>
          <w:rFonts w:ascii="Times New Roman" w:hAnsi="Times New Roman"/>
          <w:szCs w:val="20"/>
          <w:lang w:val="en-US" w:eastAsia="en-US"/>
        </w:rPr>
        <w:t>propos</w:t>
      </w:r>
      <w:r w:rsidR="007E4468">
        <w:rPr>
          <w:rFonts w:ascii="Times New Roman" w:hAnsi="Times New Roman"/>
          <w:szCs w:val="20"/>
          <w:lang w:val="en-US" w:eastAsia="en-US"/>
        </w:rPr>
        <w:t>ing</w:t>
      </w:r>
      <w:r w:rsidR="009278DD" w:rsidRPr="009278DD">
        <w:rPr>
          <w:rFonts w:ascii="Times New Roman" w:hAnsi="Times New Roman"/>
          <w:szCs w:val="20"/>
          <w:lang w:val="en-US" w:eastAsia="en-US"/>
        </w:rPr>
        <w:t xml:space="preserve"> a new 07 </w:t>
      </w:r>
      <w:r w:rsidR="007E4468" w:rsidRPr="009278DD">
        <w:rPr>
          <w:rFonts w:ascii="Times New Roman" w:hAnsi="Times New Roman"/>
          <w:szCs w:val="20"/>
          <w:lang w:val="en-US" w:eastAsia="en-US"/>
        </w:rPr>
        <w:t xml:space="preserve">series </w:t>
      </w:r>
      <w:r w:rsidR="009278DD" w:rsidRPr="009278DD">
        <w:rPr>
          <w:rFonts w:ascii="Times New Roman" w:hAnsi="Times New Roman"/>
          <w:szCs w:val="20"/>
          <w:lang w:val="en-US" w:eastAsia="en-US"/>
        </w:rPr>
        <w:t>of amendment</w:t>
      </w:r>
      <w:r w:rsidR="007E4468">
        <w:rPr>
          <w:rFonts w:ascii="Times New Roman" w:hAnsi="Times New Roman"/>
          <w:szCs w:val="20"/>
          <w:lang w:val="en-US" w:eastAsia="en-US"/>
        </w:rPr>
        <w:t>s</w:t>
      </w:r>
      <w:r w:rsidR="009278DD" w:rsidRPr="009278DD">
        <w:rPr>
          <w:rFonts w:ascii="Times New Roman" w:hAnsi="Times New Roman"/>
          <w:szCs w:val="20"/>
          <w:lang w:val="en-US" w:eastAsia="en-US"/>
        </w:rPr>
        <w:t xml:space="preserve"> to UN Regulation No. 48 which will introduce updated requirements for headlamps and daytime running lamps. The modifications to the existing text of UN Regulation No. 48 are marked in bold for new or strikethrough for deleted characters. Some text is shown in square brackets to indicate that discussion and a decision are required.</w:t>
      </w:r>
      <w:r w:rsidR="009278DD">
        <w:rPr>
          <w:rFonts w:ascii="Times New Roman" w:hAnsi="Times New Roman"/>
          <w:szCs w:val="20"/>
          <w:lang w:val="en-US" w:eastAsia="en-US"/>
        </w:rPr>
        <w:t xml:space="preserve"> </w:t>
      </w:r>
    </w:p>
    <w:p w14:paraId="43FB792F" w14:textId="53DC92B2" w:rsidR="009278DD" w:rsidRPr="009451BB" w:rsidRDefault="009278DD" w:rsidP="00A530D0">
      <w:pPr>
        <w:autoSpaceDE w:val="0"/>
        <w:autoSpaceDN w:val="0"/>
        <w:adjustRightInd w:val="0"/>
        <w:spacing w:after="0" w:line="240" w:lineRule="atLeast"/>
        <w:ind w:left="709" w:rightChars="64" w:right="141"/>
        <w:jc w:val="both"/>
        <w:rPr>
          <w:rFonts w:ascii="Times New Roman" w:eastAsiaTheme="minorEastAsia" w:hAnsi="Times New Roman"/>
          <w:color w:val="FF0000"/>
          <w:sz w:val="20"/>
          <w:szCs w:val="20"/>
          <w:lang w:val="en-US" w:eastAsia="ja-JP"/>
        </w:rPr>
      </w:pPr>
      <w:r w:rsidRPr="009451BB">
        <w:rPr>
          <w:rFonts w:ascii="Times New Roman" w:eastAsiaTheme="minorEastAsia" w:hAnsi="Times New Roman" w:hint="eastAsia"/>
          <w:color w:val="FF0000"/>
          <w:szCs w:val="20"/>
          <w:lang w:val="en-US" w:eastAsia="ja-JP"/>
        </w:rPr>
        <w:t>The text with red characters below</w:t>
      </w:r>
      <w:r w:rsidRPr="009451BB">
        <w:rPr>
          <w:rFonts w:ascii="Times New Roman" w:hAnsi="Times New Roman"/>
          <w:color w:val="FF0000"/>
          <w:szCs w:val="20"/>
          <w:lang w:val="en-US" w:eastAsia="en-US"/>
        </w:rPr>
        <w:t xml:space="preserve"> </w:t>
      </w:r>
      <w:r w:rsidR="00C561EA">
        <w:rPr>
          <w:rFonts w:ascii="Times New Roman" w:hAnsi="Times New Roman"/>
          <w:color w:val="FF0000"/>
          <w:szCs w:val="20"/>
          <w:lang w:val="en-US" w:eastAsia="en-US"/>
        </w:rPr>
        <w:t xml:space="preserve">indicates additional </w:t>
      </w:r>
      <w:r w:rsidR="009451BB" w:rsidRPr="009451BB">
        <w:rPr>
          <w:rFonts w:ascii="Times New Roman" w:eastAsiaTheme="minorEastAsia" w:hAnsi="Times New Roman" w:hint="eastAsia"/>
          <w:color w:val="FF0000"/>
          <w:szCs w:val="20"/>
          <w:lang w:val="en-US" w:eastAsia="ja-JP"/>
        </w:rPr>
        <w:t>proposal</w:t>
      </w:r>
      <w:r w:rsidR="003149C6">
        <w:rPr>
          <w:rFonts w:ascii="Times New Roman" w:eastAsiaTheme="minorEastAsia" w:hAnsi="Times New Roman"/>
          <w:color w:val="FF0000"/>
          <w:szCs w:val="20"/>
          <w:lang w:val="en-US" w:eastAsia="ja-JP"/>
        </w:rPr>
        <w:t>s</w:t>
      </w:r>
      <w:r w:rsidR="009451BB" w:rsidRPr="009451BB">
        <w:rPr>
          <w:rFonts w:ascii="Times New Roman" w:eastAsiaTheme="minorEastAsia" w:hAnsi="Times New Roman" w:hint="eastAsia"/>
          <w:color w:val="FF0000"/>
          <w:szCs w:val="20"/>
          <w:lang w:val="en-US" w:eastAsia="ja-JP"/>
        </w:rPr>
        <w:t xml:space="preserve"> from </w:t>
      </w:r>
      <w:r w:rsidRPr="009451BB">
        <w:rPr>
          <w:rFonts w:ascii="Times New Roman" w:hAnsi="Times New Roman"/>
          <w:color w:val="FF0000"/>
          <w:szCs w:val="20"/>
          <w:lang w:val="en-US" w:eastAsia="en-US"/>
        </w:rPr>
        <w:t>Japan</w:t>
      </w:r>
      <w:r w:rsidR="00151377">
        <w:rPr>
          <w:rFonts w:ascii="Times New Roman" w:hAnsi="Times New Roman"/>
          <w:color w:val="FF0000"/>
          <w:szCs w:val="20"/>
          <w:lang w:val="en-US" w:eastAsia="en-US"/>
        </w:rPr>
        <w:t xml:space="preserve"> </w:t>
      </w:r>
      <w:r w:rsidR="00151377" w:rsidRPr="00D21B15">
        <w:rPr>
          <w:rFonts w:ascii="Times New Roman" w:hAnsi="Times New Roman"/>
          <w:color w:val="FF0000"/>
          <w:szCs w:val="20"/>
          <w:lang w:val="en-US" w:eastAsia="en-US"/>
        </w:rPr>
        <w:t>and EC</w:t>
      </w:r>
      <w:r w:rsidR="009451BB" w:rsidRPr="00D21B15">
        <w:rPr>
          <w:rFonts w:ascii="Times New Roman" w:hAnsi="Times New Roman"/>
          <w:color w:val="FF0000"/>
          <w:szCs w:val="20"/>
          <w:lang w:val="en-US" w:eastAsia="en-US"/>
        </w:rPr>
        <w:t>.</w:t>
      </w:r>
    </w:p>
    <w:p w14:paraId="609A6109" w14:textId="77777777" w:rsidR="00104757" w:rsidRPr="00B52784" w:rsidRDefault="00104757" w:rsidP="00223C09">
      <w:pPr>
        <w:autoSpaceDE w:val="0"/>
        <w:autoSpaceDN w:val="0"/>
        <w:adjustRightInd w:val="0"/>
        <w:spacing w:after="0" w:line="240" w:lineRule="auto"/>
        <w:rPr>
          <w:rFonts w:ascii="Times New Roman" w:hAnsi="Times New Roman"/>
          <w:sz w:val="20"/>
          <w:szCs w:val="20"/>
          <w:lang w:val="en-US"/>
        </w:rPr>
      </w:pPr>
    </w:p>
    <w:p w14:paraId="1D897727" w14:textId="77777777" w:rsidR="00D910F4" w:rsidRDefault="00D910F4" w:rsidP="00223C09">
      <w:pPr>
        <w:autoSpaceDE w:val="0"/>
        <w:autoSpaceDN w:val="0"/>
        <w:adjustRightInd w:val="0"/>
        <w:spacing w:after="0" w:line="240" w:lineRule="auto"/>
        <w:rPr>
          <w:rFonts w:ascii="Times New Roman" w:eastAsiaTheme="minorEastAsia" w:hAnsi="Times New Roman"/>
          <w:sz w:val="20"/>
          <w:szCs w:val="20"/>
          <w:lang w:val="en-US" w:eastAsia="ja-JP"/>
        </w:rPr>
      </w:pPr>
    </w:p>
    <w:p w14:paraId="3DACE7B0" w14:textId="77777777" w:rsidR="00223C09" w:rsidRPr="00B66FF8" w:rsidRDefault="00223C09" w:rsidP="00223C09">
      <w:pPr>
        <w:autoSpaceDE w:val="0"/>
        <w:autoSpaceDN w:val="0"/>
        <w:adjustRightInd w:val="0"/>
        <w:spacing w:after="0" w:line="240" w:lineRule="auto"/>
        <w:rPr>
          <w:rFonts w:ascii="Times New Roman" w:hAnsi="Times New Roman"/>
          <w:b/>
          <w:bCs/>
          <w:sz w:val="28"/>
          <w:szCs w:val="28"/>
          <w:lang w:val="en-US"/>
        </w:rPr>
      </w:pPr>
      <w:r w:rsidRPr="00B66FF8">
        <w:rPr>
          <w:rFonts w:ascii="Times New Roman" w:hAnsi="Times New Roman"/>
          <w:b/>
          <w:bCs/>
          <w:sz w:val="28"/>
          <w:szCs w:val="28"/>
          <w:lang w:val="en-US"/>
        </w:rPr>
        <w:t xml:space="preserve">I. </w:t>
      </w:r>
      <w:r w:rsidR="006D2BFA" w:rsidRPr="00B66FF8">
        <w:rPr>
          <w:rFonts w:ascii="Times New Roman" w:hAnsi="Times New Roman"/>
          <w:b/>
          <w:bCs/>
          <w:sz w:val="28"/>
          <w:szCs w:val="28"/>
          <w:lang w:val="en-US"/>
        </w:rPr>
        <w:tab/>
      </w:r>
      <w:r w:rsidR="004E5D2F" w:rsidRPr="00B66FF8">
        <w:rPr>
          <w:rFonts w:ascii="Times New Roman" w:hAnsi="Times New Roman"/>
          <w:b/>
          <w:bCs/>
          <w:sz w:val="28"/>
          <w:szCs w:val="28"/>
          <w:lang w:val="en-US"/>
        </w:rPr>
        <w:t>Proposal</w:t>
      </w:r>
    </w:p>
    <w:p w14:paraId="2D412095" w14:textId="77777777" w:rsidR="00223C09" w:rsidRPr="00B66FF8" w:rsidRDefault="00223C09" w:rsidP="00223C09">
      <w:pPr>
        <w:autoSpaceDE w:val="0"/>
        <w:autoSpaceDN w:val="0"/>
        <w:adjustRightInd w:val="0"/>
        <w:spacing w:after="0" w:line="240" w:lineRule="auto"/>
        <w:rPr>
          <w:rFonts w:ascii="Times New Roman" w:hAnsi="Times New Roman"/>
          <w:sz w:val="24"/>
          <w:szCs w:val="24"/>
          <w:lang w:val="en-US"/>
        </w:rPr>
      </w:pPr>
    </w:p>
    <w:p w14:paraId="6F9DBD97" w14:textId="77777777" w:rsidR="00B36FEF" w:rsidRPr="00B66FF8" w:rsidRDefault="00B36FEF" w:rsidP="00B36FEF">
      <w:pPr>
        <w:suppressAutoHyphens/>
        <w:spacing w:after="120" w:line="240" w:lineRule="atLeast"/>
        <w:ind w:left="1134" w:right="1134"/>
        <w:rPr>
          <w:rFonts w:ascii="Times New Roman" w:eastAsia="MS Mincho" w:hAnsi="Times New Roman"/>
          <w:sz w:val="20"/>
          <w:szCs w:val="20"/>
          <w:lang w:val="en-GB" w:eastAsia="en-US"/>
        </w:rPr>
      </w:pPr>
      <w:r w:rsidRPr="00B66FF8">
        <w:rPr>
          <w:rFonts w:ascii="Times New Roman" w:eastAsia="MS Mincho" w:hAnsi="Times New Roman"/>
          <w:i/>
          <w:sz w:val="20"/>
          <w:szCs w:val="20"/>
          <w:lang w:val="en-GB" w:eastAsia="en-US"/>
        </w:rPr>
        <w:t>Paragraphs 6.2.7. and its subparagraphs</w:t>
      </w:r>
      <w:r w:rsidRPr="00B66FF8">
        <w:rPr>
          <w:rFonts w:ascii="Times New Roman" w:eastAsia="MS Mincho" w:hAnsi="Times New Roman"/>
          <w:sz w:val="20"/>
          <w:szCs w:val="20"/>
          <w:lang w:val="en-GB" w:eastAsia="en-US"/>
        </w:rPr>
        <w:t>, amend to read:</w:t>
      </w:r>
    </w:p>
    <w:p w14:paraId="117F4125" w14:textId="77777777" w:rsidR="00B36FEF" w:rsidRPr="00B66FF8" w:rsidRDefault="00B36FEF" w:rsidP="00B36FEF">
      <w:pPr>
        <w:suppressAutoHyphens/>
        <w:spacing w:after="120" w:line="240" w:lineRule="auto"/>
        <w:ind w:left="2268" w:right="1133" w:hanging="1134"/>
        <w:jc w:val="both"/>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6.2.7.</w:t>
      </w:r>
      <w:r w:rsidRPr="00B66FF8">
        <w:rPr>
          <w:rFonts w:ascii="Times New Roman" w:eastAsia="MS Mincho" w:hAnsi="Times New Roman"/>
          <w:sz w:val="20"/>
          <w:szCs w:val="20"/>
          <w:lang w:val="en-GB" w:eastAsia="en-US"/>
        </w:rPr>
        <w:tab/>
      </w:r>
      <w:r w:rsidRPr="00B66FF8">
        <w:rPr>
          <w:rFonts w:ascii="Times New Roman" w:eastAsia="MS Mincho" w:hAnsi="Times New Roman"/>
          <w:iCs/>
          <w:sz w:val="20"/>
          <w:szCs w:val="20"/>
          <w:lang w:val="en-GB" w:eastAsia="en-US"/>
        </w:rPr>
        <w:t>Electrical connections</w:t>
      </w:r>
    </w:p>
    <w:p w14:paraId="59F2E282" w14:textId="77777777" w:rsidR="00B36FEF" w:rsidRPr="00B66FF8" w:rsidRDefault="00B36FEF" w:rsidP="00B36FEF">
      <w:pPr>
        <w:suppressAutoHyphens/>
        <w:spacing w:after="120" w:line="240" w:lineRule="atLeast"/>
        <w:ind w:left="2268" w:right="1134" w:hanging="1134"/>
        <w:jc w:val="both"/>
        <w:rPr>
          <w:rFonts w:ascii="Times New Roman" w:eastAsia="MS Mincho" w:hAnsi="Times New Roman"/>
          <w:sz w:val="20"/>
          <w:szCs w:val="20"/>
          <w:lang w:val="en-CA" w:eastAsia="en-US"/>
        </w:rPr>
      </w:pPr>
      <w:r w:rsidRPr="00B66FF8">
        <w:rPr>
          <w:rFonts w:ascii="Times New Roman" w:eastAsia="MS Mincho" w:hAnsi="Times New Roman"/>
          <w:sz w:val="20"/>
          <w:szCs w:val="20"/>
          <w:lang w:val="en-GB" w:eastAsia="en-US"/>
        </w:rPr>
        <w:t>6.2.7.1.</w:t>
      </w:r>
      <w:r w:rsidRPr="00B66FF8">
        <w:rPr>
          <w:rFonts w:ascii="Times New Roman" w:eastAsia="MS Mincho" w:hAnsi="Times New Roman"/>
          <w:sz w:val="20"/>
          <w:szCs w:val="20"/>
          <w:lang w:val="en-GB" w:eastAsia="en-US"/>
        </w:rPr>
        <w:tab/>
      </w:r>
      <w:r w:rsidRPr="00B66FF8">
        <w:rPr>
          <w:rFonts w:ascii="Times New Roman" w:eastAsia="MS Mincho" w:hAnsi="Times New Roman"/>
          <w:strike/>
          <w:sz w:val="20"/>
          <w:szCs w:val="20"/>
          <w:lang w:val="en-GB" w:eastAsia="en-US"/>
        </w:rPr>
        <w:t xml:space="preserve">The control for changing over to the dipped-beam shall switch off all main-beam headlamps simultaneously. </w:t>
      </w:r>
      <w:r w:rsidRPr="00B66FF8">
        <w:rPr>
          <w:rFonts w:ascii="Times New Roman" w:eastAsia="MS Mincho" w:hAnsi="Times New Roman"/>
          <w:sz w:val="20"/>
          <w:szCs w:val="20"/>
          <w:lang w:val="en-GB" w:eastAsia="en-US"/>
        </w:rPr>
        <w:t xml:space="preserve"> </w:t>
      </w:r>
      <w:r w:rsidRPr="00B66FF8">
        <w:rPr>
          <w:rFonts w:ascii="Times New Roman" w:eastAsia="MS Mincho" w:hAnsi="Times New Roman"/>
          <w:b/>
          <w:sz w:val="20"/>
          <w:szCs w:val="20"/>
          <w:shd w:val="clear" w:color="auto" w:fill="FFFFFF"/>
          <w:lang w:val="en-CA" w:eastAsia="en-US"/>
        </w:rPr>
        <w:t>When changing from main to dipped-beam, all main-beams shall be switched OFF simultaneously.</w:t>
      </w:r>
    </w:p>
    <w:p w14:paraId="55E88CA9" w14:textId="77777777" w:rsidR="00B36FEF" w:rsidRPr="00B66FF8" w:rsidRDefault="00B36FEF" w:rsidP="00B36FEF">
      <w:pPr>
        <w:suppressAutoHyphens/>
        <w:spacing w:after="120" w:line="240" w:lineRule="auto"/>
        <w:ind w:left="2268" w:right="1133" w:hanging="1134"/>
        <w:jc w:val="both"/>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6.2.7.2.</w:t>
      </w:r>
      <w:r w:rsidRPr="00B66FF8">
        <w:rPr>
          <w:rFonts w:ascii="Times New Roman" w:eastAsia="MS Mincho" w:hAnsi="Times New Roman"/>
          <w:sz w:val="20"/>
          <w:szCs w:val="20"/>
          <w:lang w:val="en-GB" w:eastAsia="en-US"/>
        </w:rPr>
        <w:tab/>
        <w:t xml:space="preserve">The dipped-beam may remain switched </w:t>
      </w:r>
      <w:proofErr w:type="spellStart"/>
      <w:r w:rsidRPr="00B66FF8">
        <w:rPr>
          <w:rFonts w:ascii="Times New Roman" w:eastAsia="MS Mincho" w:hAnsi="Times New Roman"/>
          <w:strike/>
          <w:sz w:val="20"/>
          <w:szCs w:val="20"/>
          <w:lang w:val="en-GB" w:eastAsia="en-US"/>
        </w:rPr>
        <w:t>on</w:t>
      </w:r>
      <w:r w:rsidRPr="00B66FF8">
        <w:rPr>
          <w:rFonts w:ascii="Times New Roman" w:eastAsia="MS Mincho" w:hAnsi="Times New Roman"/>
          <w:b/>
          <w:sz w:val="20"/>
          <w:szCs w:val="20"/>
          <w:lang w:val="en-GB" w:eastAsia="en-US"/>
        </w:rPr>
        <w:t>ON</w:t>
      </w:r>
      <w:proofErr w:type="spellEnd"/>
      <w:r w:rsidRPr="00B66FF8">
        <w:rPr>
          <w:rFonts w:ascii="Times New Roman" w:eastAsia="MS Mincho" w:hAnsi="Times New Roman"/>
          <w:sz w:val="20"/>
          <w:szCs w:val="20"/>
          <w:lang w:val="en-GB" w:eastAsia="en-US"/>
        </w:rPr>
        <w:t xml:space="preserve"> at the same time as the main</w:t>
      </w:r>
      <w:r w:rsidRPr="00B66FF8">
        <w:rPr>
          <w:rFonts w:ascii="Times New Roman" w:eastAsia="MS Mincho" w:hAnsi="Times New Roman"/>
          <w:b/>
          <w:sz w:val="20"/>
          <w:szCs w:val="20"/>
          <w:lang w:val="en-GB" w:eastAsia="en-US"/>
        </w:rPr>
        <w:t>-</w:t>
      </w:r>
      <w:r w:rsidRPr="00B66FF8">
        <w:rPr>
          <w:rFonts w:ascii="Times New Roman" w:eastAsia="MS Mincho" w:hAnsi="Times New Roman"/>
          <w:sz w:val="20"/>
          <w:szCs w:val="20"/>
          <w:lang w:val="en-GB" w:eastAsia="en-US"/>
        </w:rPr>
        <w:t>beam.</w:t>
      </w:r>
    </w:p>
    <w:p w14:paraId="55691DC3" w14:textId="77777777" w:rsidR="00B36FEF" w:rsidRPr="00B66FF8" w:rsidRDefault="00B36FEF" w:rsidP="00B36FEF">
      <w:pPr>
        <w:pStyle w:val="para"/>
        <w:ind w:right="1133"/>
      </w:pPr>
      <w:r w:rsidRPr="00B66FF8">
        <w:t>6.2.7.3.</w:t>
      </w:r>
      <w:r w:rsidRPr="00B66FF8">
        <w:tab/>
        <w:t xml:space="preserve">In the case of dipped-beam headlamps according to Regulation No. 98, the gas-discharge light sources shall remain switched </w:t>
      </w:r>
      <w:proofErr w:type="spellStart"/>
      <w:r w:rsidRPr="00B66FF8">
        <w:rPr>
          <w:strike/>
        </w:rPr>
        <w:t>on</w:t>
      </w:r>
      <w:r w:rsidRPr="00B66FF8">
        <w:rPr>
          <w:b/>
        </w:rPr>
        <w:t>ON</w:t>
      </w:r>
      <w:proofErr w:type="spellEnd"/>
      <w:r w:rsidRPr="00B66FF8" w:rsidDel="00EC3FD2">
        <w:t xml:space="preserve"> </w:t>
      </w:r>
      <w:r w:rsidRPr="00B66FF8">
        <w:t>during the main-beam operation.</w:t>
      </w:r>
    </w:p>
    <w:p w14:paraId="3CA7B109" w14:textId="77777777" w:rsidR="00B36FEF" w:rsidRPr="00B66FF8" w:rsidRDefault="00B36FEF" w:rsidP="00B36FEF">
      <w:pPr>
        <w:suppressAutoHyphens/>
        <w:spacing w:after="120" w:line="240" w:lineRule="auto"/>
        <w:ind w:left="2268" w:right="1133" w:hanging="1134"/>
        <w:jc w:val="both"/>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6.2.7.4.</w:t>
      </w:r>
      <w:r w:rsidRPr="00B66FF8">
        <w:rPr>
          <w:rFonts w:ascii="Times New Roman" w:eastAsia="MS Mincho" w:hAnsi="Times New Roman"/>
          <w:sz w:val="20"/>
          <w:szCs w:val="20"/>
          <w:lang w:val="en-GB" w:eastAsia="en-US"/>
        </w:rPr>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B66FF8">
        <w:rPr>
          <w:rFonts w:ascii="Times New Roman" w:eastAsia="MS Mincho" w:hAnsi="Times New Roman"/>
          <w:bCs/>
          <w:sz w:val="20"/>
          <w:szCs w:val="20"/>
          <w:lang w:val="en-GB" w:eastAsia="en-US"/>
        </w:rPr>
        <w:t>Type Approval Authority</w:t>
      </w:r>
      <w:r w:rsidRPr="00B66FF8">
        <w:rPr>
          <w:rFonts w:ascii="Times New Roman" w:eastAsia="MS Mincho" w:hAnsi="Times New Roman"/>
          <w:sz w:val="20"/>
          <w:szCs w:val="20"/>
          <w:lang w:val="en-GB" w:eastAsia="en-US"/>
        </w:rPr>
        <w:t xml:space="preserve">. </w:t>
      </w:r>
    </w:p>
    <w:p w14:paraId="083F6F07" w14:textId="77777777" w:rsidR="00B36FEF" w:rsidRPr="00B66FF8" w:rsidRDefault="00B36FEF" w:rsidP="00B36FEF">
      <w:pPr>
        <w:suppressAutoHyphens/>
        <w:spacing w:after="120" w:line="240" w:lineRule="auto"/>
        <w:ind w:left="2268" w:right="1133" w:hanging="1134"/>
        <w:jc w:val="both"/>
        <w:rPr>
          <w:rFonts w:ascii="Times New Roman" w:eastAsia="MS Mincho" w:hAnsi="Times New Roman"/>
          <w:strike/>
          <w:sz w:val="20"/>
          <w:szCs w:val="20"/>
          <w:lang w:val="en-GB" w:eastAsia="en-US"/>
        </w:rPr>
      </w:pPr>
      <w:r w:rsidRPr="00B66FF8">
        <w:rPr>
          <w:rFonts w:ascii="Times New Roman" w:eastAsia="MS Mincho" w:hAnsi="Times New Roman"/>
          <w:strike/>
          <w:sz w:val="20"/>
          <w:szCs w:val="20"/>
          <w:lang w:val="en-GB" w:eastAsia="en-US"/>
        </w:rPr>
        <w:t>6.2.7.5</w:t>
      </w:r>
      <w:r w:rsidRPr="00B66FF8">
        <w:rPr>
          <w:rFonts w:ascii="Times New Roman" w:eastAsia="MS Mincho" w:hAnsi="Times New Roman"/>
          <w:strike/>
          <w:sz w:val="20"/>
          <w:szCs w:val="20"/>
          <w:lang w:val="en-GB" w:eastAsia="en-US"/>
        </w:rPr>
        <w:tab/>
        <w:t>Dipped-beam headlamps may be switched ON or OFF automatically. However, it shall be always possible to switch these dipped-beam headlamps ON and OFF manually.</w:t>
      </w:r>
    </w:p>
    <w:p w14:paraId="04932155" w14:textId="77777777" w:rsidR="00B36FEF" w:rsidRPr="00D21B15" w:rsidRDefault="00B36FEF" w:rsidP="00B36FEF">
      <w:pPr>
        <w:spacing w:after="120" w:line="240" w:lineRule="auto"/>
        <w:ind w:left="2268" w:right="1134" w:hanging="1134"/>
        <w:jc w:val="both"/>
        <w:rPr>
          <w:rFonts w:ascii="Times New Roman" w:hAnsi="Times New Roman"/>
          <w:color w:val="000000"/>
          <w:sz w:val="20"/>
          <w:szCs w:val="20"/>
          <w:lang w:val="en-GB" w:eastAsia="en-GB"/>
        </w:rPr>
      </w:pPr>
      <w:r w:rsidRPr="00D21B15">
        <w:rPr>
          <w:rFonts w:ascii="Times New Roman" w:hAnsi="Times New Roman"/>
          <w:color w:val="000000"/>
          <w:sz w:val="20"/>
          <w:szCs w:val="20"/>
          <w:lang w:val="en-GB"/>
        </w:rPr>
        <w:t>6.2.7.</w:t>
      </w:r>
      <w:r w:rsidRPr="00D21B15">
        <w:rPr>
          <w:rFonts w:ascii="Times New Roman" w:hAnsi="Times New Roman"/>
          <w:b/>
          <w:color w:val="000000"/>
          <w:sz w:val="20"/>
          <w:szCs w:val="20"/>
          <w:lang w:val="en-GB"/>
        </w:rPr>
        <w:t>5</w:t>
      </w:r>
      <w:r w:rsidRPr="00D21B15">
        <w:rPr>
          <w:rFonts w:ascii="Times New Roman" w:hAnsi="Times New Roman"/>
          <w:strike/>
          <w:color w:val="000000"/>
          <w:sz w:val="20"/>
          <w:szCs w:val="20"/>
          <w:lang w:val="en-GB"/>
        </w:rPr>
        <w:t>6.</w:t>
      </w:r>
      <w:r w:rsidRPr="00D21B15">
        <w:rPr>
          <w:rFonts w:ascii="Times New Roman" w:hAnsi="Times New Roman"/>
          <w:color w:val="000000"/>
          <w:sz w:val="20"/>
          <w:szCs w:val="20"/>
          <w:lang w:val="en-GB"/>
        </w:rPr>
        <w:tab/>
        <w:t xml:space="preserve">The dipped-beam headlamps shall be switched ON and OFF automatically </w:t>
      </w:r>
      <w:r w:rsidRPr="00D21B15">
        <w:rPr>
          <w:rFonts w:ascii="Times New Roman" w:hAnsi="Times New Roman"/>
          <w:color w:val="000000"/>
          <w:sz w:val="20"/>
          <w:szCs w:val="20"/>
          <w:lang w:val="en-GB" w:eastAsia="en-GB"/>
        </w:rPr>
        <w:t xml:space="preserve">relative to the ambient light </w:t>
      </w:r>
      <w:r w:rsidRPr="00D21B15">
        <w:rPr>
          <w:rFonts w:ascii="Times New Roman" w:hAnsi="Times New Roman"/>
          <w:sz w:val="20"/>
          <w:szCs w:val="20"/>
          <w:lang w:val="en-GB" w:eastAsia="en-GB"/>
        </w:rPr>
        <w:t xml:space="preserve">conditions </w:t>
      </w:r>
      <w:r w:rsidRPr="00D21B15">
        <w:rPr>
          <w:rFonts w:ascii="Times New Roman" w:hAnsi="Times New Roman"/>
          <w:strike/>
          <w:sz w:val="20"/>
          <w:szCs w:val="20"/>
          <w:lang w:val="en-GB" w:eastAsia="en-GB"/>
        </w:rPr>
        <w:t xml:space="preserve">(e.g. switch ON during night-time driving conditions, tunnels, etc.) </w:t>
      </w:r>
      <w:r w:rsidRPr="00D21B15">
        <w:rPr>
          <w:rFonts w:ascii="Times New Roman" w:hAnsi="Times New Roman"/>
          <w:sz w:val="20"/>
          <w:szCs w:val="20"/>
          <w:lang w:val="en-GB" w:eastAsia="en-GB"/>
        </w:rPr>
        <w:t>according to the requirements of Annex 13.</w:t>
      </w:r>
    </w:p>
    <w:p w14:paraId="1B727FCA" w14:textId="77777777" w:rsidR="00B36FEF" w:rsidRPr="00D21B15" w:rsidRDefault="00B36FEF" w:rsidP="00B36FEF">
      <w:pPr>
        <w:spacing w:after="120" w:line="240" w:lineRule="auto"/>
        <w:ind w:left="2268" w:right="1134"/>
        <w:jc w:val="both"/>
        <w:rPr>
          <w:rFonts w:ascii="Times New Roman" w:hAnsi="Times New Roman"/>
          <w:strike/>
          <w:color w:val="FF0000"/>
          <w:sz w:val="20"/>
          <w:szCs w:val="20"/>
          <w:lang w:val="en-GB" w:eastAsia="en-GB"/>
        </w:rPr>
      </w:pPr>
      <w:r w:rsidRPr="00D21B15">
        <w:rPr>
          <w:rFonts w:ascii="Times New Roman" w:hAnsi="Times New Roman"/>
          <w:b/>
          <w:strike/>
          <w:color w:val="FF0000"/>
          <w:sz w:val="20"/>
          <w:szCs w:val="20"/>
          <w:lang w:val="en-GB" w:eastAsia="en-GB"/>
        </w:rPr>
        <w:t>[When the dipped beam headlamps are required to be switched ON according to the requirements of annex 13, the Daytime Running Lamps must be switched OFF.]</w:t>
      </w:r>
    </w:p>
    <w:p w14:paraId="129D2DEB" w14:textId="77777777" w:rsidR="00B36FEF" w:rsidRPr="00D21B15" w:rsidRDefault="00B36FEF" w:rsidP="00B36FEF">
      <w:pPr>
        <w:spacing w:after="120" w:line="240" w:lineRule="auto"/>
        <w:ind w:left="2268" w:right="1134"/>
        <w:jc w:val="both"/>
        <w:rPr>
          <w:rFonts w:ascii="Times New Roman" w:hAnsi="Times New Roman"/>
          <w:b/>
          <w:sz w:val="20"/>
          <w:szCs w:val="20"/>
          <w:lang w:val="en-GB" w:eastAsia="en-GB"/>
        </w:rPr>
      </w:pPr>
      <w:r w:rsidRPr="00D21B15">
        <w:rPr>
          <w:rFonts w:ascii="Times New Roman" w:hAnsi="Times New Roman"/>
          <w:b/>
          <w:sz w:val="20"/>
          <w:szCs w:val="20"/>
          <w:lang w:val="en-GB" w:eastAsia="en-GB"/>
        </w:rPr>
        <w:t xml:space="preserve">In addition, the following sub-paragraphs 6.2.7.5.1. </w:t>
      </w:r>
      <w:proofErr w:type="gramStart"/>
      <w:r w:rsidRPr="00D21B15">
        <w:rPr>
          <w:rFonts w:ascii="Times New Roman" w:hAnsi="Times New Roman"/>
          <w:b/>
          <w:sz w:val="20"/>
          <w:szCs w:val="20"/>
          <w:lang w:val="en-GB" w:eastAsia="en-GB"/>
        </w:rPr>
        <w:t>and  6.2.7.5.2</w:t>
      </w:r>
      <w:proofErr w:type="gramEnd"/>
      <w:r w:rsidRPr="00D21B15">
        <w:rPr>
          <w:rFonts w:ascii="Times New Roman" w:hAnsi="Times New Roman"/>
          <w:b/>
          <w:sz w:val="20"/>
          <w:szCs w:val="20"/>
          <w:lang w:val="en-GB" w:eastAsia="en-GB"/>
        </w:rPr>
        <w:t>. apply.</w:t>
      </w:r>
    </w:p>
    <w:p w14:paraId="32F7596D" w14:textId="77777777" w:rsidR="00B36FEF" w:rsidRPr="00B66FF8" w:rsidRDefault="00B36FEF" w:rsidP="00B36FEF">
      <w:pPr>
        <w:spacing w:after="120" w:line="240" w:lineRule="auto"/>
        <w:ind w:left="2268" w:right="1133" w:hanging="1134"/>
        <w:jc w:val="both"/>
        <w:rPr>
          <w:rFonts w:ascii="Times New Roman" w:eastAsia="MS Mincho" w:hAnsi="Times New Roman"/>
          <w:b/>
          <w:sz w:val="20"/>
          <w:szCs w:val="20"/>
          <w:lang w:val="en-US" w:eastAsia="en-GB"/>
        </w:rPr>
      </w:pPr>
      <w:r w:rsidRPr="00D21B15">
        <w:rPr>
          <w:rFonts w:ascii="Times New Roman" w:eastAsia="MS Mincho" w:hAnsi="Times New Roman"/>
          <w:b/>
          <w:sz w:val="20"/>
          <w:szCs w:val="20"/>
          <w:lang w:val="en-GB" w:eastAsia="en-GB"/>
        </w:rPr>
        <w:t>6.2.7.5.1.</w:t>
      </w:r>
      <w:r w:rsidRPr="00D21B15">
        <w:rPr>
          <w:rFonts w:ascii="Times New Roman" w:eastAsia="MS Mincho" w:hAnsi="Times New Roman"/>
          <w:b/>
          <w:sz w:val="20"/>
          <w:szCs w:val="20"/>
          <w:lang w:val="en-GB" w:eastAsia="en-GB"/>
        </w:rPr>
        <w:tab/>
      </w:r>
      <w:r w:rsidRPr="00B66FF8">
        <w:rPr>
          <w:rFonts w:ascii="Times New Roman" w:eastAsia="MS Mincho" w:hAnsi="Times New Roman"/>
          <w:b/>
          <w:sz w:val="20"/>
          <w:szCs w:val="20"/>
          <w:lang w:val="en-GB" w:eastAsia="en-GB"/>
        </w:rPr>
        <w:t>Irrespective of the requirements of paragraph 6.2.7.5,</w:t>
      </w:r>
      <w:r w:rsidRPr="00B66FF8">
        <w:rPr>
          <w:rFonts w:ascii="Times New Roman" w:eastAsia="MS Mincho" w:hAnsi="Times New Roman"/>
          <w:b/>
          <w:sz w:val="20"/>
          <w:szCs w:val="20"/>
          <w:lang w:val="en-GB" w:eastAsia="ja-JP"/>
        </w:rPr>
        <w:t xml:space="preserve"> u</w:t>
      </w:r>
      <w:r w:rsidRPr="00B66FF8">
        <w:rPr>
          <w:rFonts w:ascii="Times New Roman" w:eastAsia="MS Mincho" w:hAnsi="Times New Roman"/>
          <w:b/>
          <w:sz w:val="20"/>
          <w:szCs w:val="20"/>
          <w:lang w:val="en-GB" w:eastAsia="en-GB"/>
        </w:rPr>
        <w:t xml:space="preserve">nder conditions requiring the dipped beam headlamps to be </w:t>
      </w:r>
      <w:r w:rsidRPr="00B66FF8">
        <w:rPr>
          <w:rFonts w:ascii="Times New Roman" w:eastAsia="MS Mincho" w:hAnsi="Times New Roman"/>
          <w:b/>
          <w:sz w:val="20"/>
          <w:szCs w:val="20"/>
          <w:lang w:val="en-GB" w:eastAsia="en-GB"/>
        </w:rPr>
        <w:lastRenderedPageBreak/>
        <w:t xml:space="preserve">switched ON, </w:t>
      </w:r>
      <w:r w:rsidRPr="00B66FF8">
        <w:rPr>
          <w:rFonts w:ascii="Times New Roman" w:eastAsia="MS Mincho" w:hAnsi="Times New Roman"/>
          <w:b/>
          <w:sz w:val="20"/>
          <w:szCs w:val="20"/>
          <w:lang w:val="en-US" w:eastAsia="en-GB"/>
        </w:rPr>
        <w:t xml:space="preserve">the dipped-beam headlamps may remain switched OFF </w:t>
      </w:r>
      <w:r w:rsidRPr="00B66FF8">
        <w:rPr>
          <w:rFonts w:ascii="Times New Roman" w:eastAsia="MS Mincho" w:hAnsi="Times New Roman"/>
          <w:b/>
          <w:sz w:val="20"/>
          <w:szCs w:val="20"/>
          <w:lang w:val="en-GB" w:eastAsia="en-US"/>
        </w:rPr>
        <w:t xml:space="preserve">or, once automatically switched ON, may be switched OFF manually </w:t>
      </w:r>
      <w:r w:rsidRPr="00B66FF8">
        <w:rPr>
          <w:rFonts w:ascii="Times New Roman" w:eastAsia="MS Mincho" w:hAnsi="Times New Roman"/>
          <w:b/>
          <w:sz w:val="20"/>
          <w:szCs w:val="20"/>
          <w:lang w:val="en-US" w:eastAsia="en-GB"/>
        </w:rPr>
        <w:t>and remain switched OFF while one or more of the following conditions exist:</w:t>
      </w:r>
    </w:p>
    <w:p w14:paraId="562E8842" w14:textId="77777777" w:rsidR="00B36FEF" w:rsidRPr="00B66FF8" w:rsidRDefault="00B36FEF" w:rsidP="00B36FEF">
      <w:pPr>
        <w:spacing w:after="120" w:line="240" w:lineRule="auto"/>
        <w:ind w:left="2694" w:right="1133" w:hanging="426"/>
        <w:jc w:val="both"/>
        <w:rPr>
          <w:rFonts w:ascii="Times New Roman" w:eastAsia="MS Mincho" w:hAnsi="Times New Roman"/>
          <w:b/>
          <w:sz w:val="20"/>
          <w:szCs w:val="20"/>
          <w:lang w:val="en-GB" w:eastAsia="en-GB"/>
        </w:rPr>
      </w:pPr>
      <w:r w:rsidRPr="00B66FF8">
        <w:rPr>
          <w:rFonts w:ascii="Times New Roman" w:eastAsia="MS Mincho" w:hAnsi="Times New Roman"/>
          <w:b/>
          <w:sz w:val="20"/>
          <w:szCs w:val="20"/>
          <w:lang w:val="en-GB" w:eastAsia="en-GB"/>
        </w:rPr>
        <w:t>(a)</w:t>
      </w:r>
      <w:r w:rsidRPr="00B66FF8">
        <w:rPr>
          <w:rFonts w:ascii="Times New Roman" w:eastAsia="MS Mincho" w:hAnsi="Times New Roman"/>
          <w:b/>
          <w:sz w:val="20"/>
          <w:szCs w:val="20"/>
          <w:lang w:val="en-GB" w:eastAsia="en-GB"/>
        </w:rPr>
        <w:tab/>
        <w:t xml:space="preserve">the automatic transmission control is in the park position; </w:t>
      </w:r>
    </w:p>
    <w:p w14:paraId="522E27C3" w14:textId="77777777" w:rsidR="00B36FEF" w:rsidRPr="00B66FF8" w:rsidRDefault="00B36FEF" w:rsidP="00B36FEF">
      <w:pPr>
        <w:spacing w:after="120" w:line="240" w:lineRule="auto"/>
        <w:ind w:left="2694" w:right="1133" w:hanging="426"/>
        <w:jc w:val="both"/>
        <w:rPr>
          <w:rFonts w:ascii="Times New Roman" w:eastAsia="MS Mincho" w:hAnsi="Times New Roman"/>
          <w:b/>
          <w:sz w:val="20"/>
          <w:szCs w:val="20"/>
          <w:lang w:val="en-GB" w:eastAsia="en-GB"/>
        </w:rPr>
      </w:pPr>
      <w:r w:rsidRPr="00B66FF8">
        <w:rPr>
          <w:rFonts w:ascii="Times New Roman" w:eastAsia="MS Mincho" w:hAnsi="Times New Roman"/>
          <w:b/>
          <w:sz w:val="20"/>
          <w:szCs w:val="20"/>
          <w:lang w:val="en-GB" w:eastAsia="en-GB"/>
        </w:rPr>
        <w:t>(b)</w:t>
      </w:r>
      <w:r w:rsidRPr="00B66FF8">
        <w:rPr>
          <w:rFonts w:ascii="Times New Roman" w:eastAsia="MS Mincho" w:hAnsi="Times New Roman"/>
          <w:b/>
          <w:sz w:val="20"/>
          <w:szCs w:val="20"/>
          <w:lang w:val="en-GB" w:eastAsia="en-GB"/>
        </w:rPr>
        <w:tab/>
        <w:t xml:space="preserve">the parking brake is in the </w:t>
      </w:r>
      <w:r w:rsidRPr="00D21B15">
        <w:rPr>
          <w:rFonts w:ascii="Times New Roman" w:hAnsi="Times New Roman"/>
          <w:b/>
          <w:lang w:val="en-GB"/>
        </w:rPr>
        <w:t>locked position</w:t>
      </w:r>
      <w:r w:rsidRPr="00B66FF8">
        <w:rPr>
          <w:rFonts w:ascii="Times New Roman" w:eastAsia="MS Mincho" w:hAnsi="Times New Roman"/>
          <w:b/>
          <w:sz w:val="20"/>
          <w:szCs w:val="20"/>
          <w:lang w:val="en-GB" w:eastAsia="en-GB"/>
        </w:rPr>
        <w:t xml:space="preserve">; </w:t>
      </w:r>
    </w:p>
    <w:p w14:paraId="4FB8513C" w14:textId="77777777" w:rsidR="00B36FEF" w:rsidRPr="00D21B15" w:rsidRDefault="00B36FEF" w:rsidP="00B36FEF">
      <w:pPr>
        <w:pStyle w:val="ListParagraph"/>
        <w:spacing w:after="120" w:line="240" w:lineRule="auto"/>
        <w:ind w:left="2693" w:right="1134" w:hanging="425"/>
        <w:jc w:val="both"/>
        <w:rPr>
          <w:rFonts w:ascii="Times New Roman" w:hAnsi="Times New Roman"/>
          <w:b/>
          <w:sz w:val="20"/>
          <w:szCs w:val="20"/>
          <w:lang w:val="en-GB" w:eastAsia="en-GB"/>
        </w:rPr>
      </w:pPr>
      <w:r w:rsidRPr="00B66FF8">
        <w:rPr>
          <w:rFonts w:ascii="Times New Roman" w:eastAsia="MS Mincho" w:hAnsi="Times New Roman"/>
          <w:b/>
          <w:sz w:val="20"/>
          <w:szCs w:val="20"/>
          <w:lang w:val="en-GB" w:eastAsia="en-GB"/>
        </w:rPr>
        <w:t>(c)</w:t>
      </w:r>
      <w:r w:rsidRPr="00B66FF8">
        <w:rPr>
          <w:rFonts w:ascii="Times New Roman" w:eastAsia="MS Mincho" w:hAnsi="Times New Roman"/>
          <w:b/>
          <w:sz w:val="20"/>
          <w:szCs w:val="20"/>
          <w:lang w:val="en-GB" w:eastAsia="en-GB"/>
        </w:rPr>
        <w:tab/>
      </w:r>
      <w:r w:rsidRPr="00D21B15">
        <w:rPr>
          <w:rFonts w:ascii="Times New Roman" w:hAnsi="Times New Roman"/>
          <w:b/>
          <w:sz w:val="20"/>
          <w:szCs w:val="20"/>
          <w:lang w:val="en-GB" w:eastAsia="en-GB"/>
        </w:rPr>
        <w:t>prior to the vehicle being set in motion for the first time after each manual activation of the device, which starts and/or stops the propulsion system.</w:t>
      </w:r>
    </w:p>
    <w:p w14:paraId="6D114C20" w14:textId="77777777" w:rsidR="00B36FEF" w:rsidRPr="00B66FF8" w:rsidRDefault="00B36FEF" w:rsidP="00B36FEF">
      <w:pPr>
        <w:spacing w:after="120" w:line="240" w:lineRule="auto"/>
        <w:ind w:left="2694" w:right="1133" w:hanging="426"/>
        <w:jc w:val="both"/>
        <w:rPr>
          <w:rFonts w:ascii="Times New Roman" w:eastAsia="MS Mincho" w:hAnsi="Times New Roman"/>
          <w:b/>
          <w:strike/>
          <w:sz w:val="20"/>
          <w:szCs w:val="20"/>
          <w:lang w:val="en-GB" w:eastAsia="en-GB"/>
        </w:rPr>
      </w:pPr>
      <w:r w:rsidRPr="00B66FF8">
        <w:rPr>
          <w:rFonts w:ascii="Times New Roman" w:eastAsia="MS Mincho" w:hAnsi="Times New Roman"/>
          <w:b/>
          <w:sz w:val="20"/>
          <w:szCs w:val="20"/>
          <w:lang w:val="en-GB" w:eastAsia="en-GB"/>
        </w:rPr>
        <w:t>(d)</w:t>
      </w:r>
      <w:r w:rsidRPr="00B66FF8">
        <w:rPr>
          <w:rFonts w:ascii="Times New Roman" w:eastAsia="MS Mincho" w:hAnsi="Times New Roman"/>
          <w:b/>
          <w:sz w:val="20"/>
          <w:szCs w:val="20"/>
          <w:lang w:val="en-GB" w:eastAsia="en-GB"/>
        </w:rPr>
        <w:tab/>
        <w:t>the vehicle speed does not exceed [15] km/h. [In this case, the lamps referred to in paragraph 5.11. shall be switched ON];</w:t>
      </w:r>
    </w:p>
    <w:p w14:paraId="4BA265F4" w14:textId="77777777" w:rsidR="00B36FEF" w:rsidRPr="00B66FF8" w:rsidRDefault="00B36FEF" w:rsidP="00B36FEF">
      <w:pPr>
        <w:spacing w:after="120" w:line="240" w:lineRule="auto"/>
        <w:ind w:left="2694" w:right="1133" w:hanging="426"/>
        <w:jc w:val="both"/>
        <w:rPr>
          <w:rFonts w:ascii="Times New Roman" w:eastAsia="MS Mincho" w:hAnsi="Times New Roman"/>
          <w:b/>
          <w:strike/>
          <w:sz w:val="20"/>
          <w:szCs w:val="20"/>
          <w:lang w:val="en-GB" w:eastAsia="en-GB"/>
        </w:rPr>
      </w:pPr>
      <w:r w:rsidRPr="00B66FF8">
        <w:rPr>
          <w:rFonts w:ascii="Times New Roman" w:eastAsia="MS Mincho" w:hAnsi="Times New Roman"/>
          <w:b/>
          <w:sz w:val="20"/>
          <w:szCs w:val="20"/>
          <w:lang w:val="en-GB" w:eastAsia="en-GB"/>
        </w:rPr>
        <w:t>(e)</w:t>
      </w:r>
      <w:r w:rsidRPr="00B66FF8">
        <w:rPr>
          <w:rFonts w:ascii="Times New Roman" w:eastAsia="MS Mincho" w:hAnsi="Times New Roman"/>
          <w:b/>
          <w:sz w:val="20"/>
          <w:szCs w:val="20"/>
          <w:lang w:val="en-GB" w:eastAsia="en-GB"/>
        </w:rPr>
        <w:tab/>
        <w:t>the front fog lamps are switched ON.</w:t>
      </w:r>
    </w:p>
    <w:p w14:paraId="302E2512" w14:textId="77777777" w:rsidR="00B36FEF" w:rsidRPr="00D21B15" w:rsidRDefault="00B36FEF" w:rsidP="00B36FEF">
      <w:pPr>
        <w:spacing w:after="120" w:line="240" w:lineRule="auto"/>
        <w:ind w:left="2268" w:right="1134" w:hanging="1134"/>
        <w:jc w:val="both"/>
        <w:rPr>
          <w:rFonts w:ascii="Times New Roman" w:hAnsi="Times New Roman"/>
          <w:b/>
          <w:strike/>
          <w:color w:val="FF0000"/>
          <w:sz w:val="20"/>
          <w:szCs w:val="20"/>
          <w:lang w:val="en-GB" w:eastAsia="en-GB"/>
        </w:rPr>
      </w:pPr>
      <w:r w:rsidRPr="00D21B15">
        <w:rPr>
          <w:rFonts w:ascii="Times New Roman" w:hAnsi="Times New Roman"/>
          <w:b/>
          <w:strike/>
          <w:color w:val="FF0000"/>
          <w:sz w:val="20"/>
          <w:szCs w:val="20"/>
          <w:lang w:val="en-GB" w:eastAsia="en-GB"/>
        </w:rPr>
        <w:t xml:space="preserve">[6.2.7.5.2. </w:t>
      </w:r>
      <w:r w:rsidRPr="00D21B15">
        <w:rPr>
          <w:rFonts w:ascii="Times New Roman" w:hAnsi="Times New Roman"/>
          <w:b/>
          <w:strike/>
          <w:color w:val="FF0000"/>
          <w:sz w:val="20"/>
          <w:szCs w:val="20"/>
          <w:lang w:val="en-GB" w:eastAsia="en-GB"/>
        </w:rPr>
        <w:tab/>
      </w:r>
      <w:r w:rsidRPr="00B66FF8">
        <w:rPr>
          <w:rFonts w:ascii="Times New Roman" w:eastAsia="MS Mincho" w:hAnsi="Times New Roman"/>
          <w:b/>
          <w:strike/>
          <w:color w:val="FF0000"/>
          <w:sz w:val="20"/>
          <w:szCs w:val="20"/>
          <w:lang w:val="en-GB" w:eastAsia="en-GB"/>
        </w:rPr>
        <w:t>Irrespective of the requirements of paragraph 6.2.7.5,</w:t>
      </w:r>
      <w:r w:rsidRPr="00B66FF8">
        <w:rPr>
          <w:rFonts w:ascii="Times New Roman" w:eastAsia="MS Mincho" w:hAnsi="Times New Roman"/>
          <w:b/>
          <w:strike/>
          <w:color w:val="FF0000"/>
          <w:sz w:val="20"/>
          <w:szCs w:val="20"/>
          <w:lang w:val="en-GB" w:eastAsia="ja-JP"/>
        </w:rPr>
        <w:t xml:space="preserve"> u</w:t>
      </w:r>
      <w:r w:rsidRPr="00B66FF8">
        <w:rPr>
          <w:rFonts w:ascii="Times New Roman" w:eastAsia="MS Mincho" w:hAnsi="Times New Roman"/>
          <w:b/>
          <w:strike/>
          <w:color w:val="FF0000"/>
          <w:sz w:val="20"/>
          <w:szCs w:val="20"/>
          <w:lang w:val="en-GB" w:eastAsia="en-GB"/>
        </w:rPr>
        <w:t xml:space="preserve">nder conditions requiring the dipped beam headlamps to be switched ON, it shall be possible to switch OFF manually </w:t>
      </w:r>
      <w:r w:rsidRPr="00B66FF8">
        <w:rPr>
          <w:rFonts w:ascii="Times New Roman" w:eastAsia="MS Mincho" w:hAnsi="Times New Roman"/>
          <w:b/>
          <w:strike/>
          <w:color w:val="FF0000"/>
          <w:sz w:val="20"/>
          <w:szCs w:val="20"/>
          <w:lang w:val="en-US" w:eastAsia="en-GB"/>
        </w:rPr>
        <w:t>the dipped-beam headlamps that shall remain switched OFF, unless manually switched ON again, while the following conditions exist:</w:t>
      </w:r>
    </w:p>
    <w:p w14:paraId="7550FECC" w14:textId="77777777" w:rsidR="00B36FEF" w:rsidRPr="00D21B15" w:rsidRDefault="00B36FEF" w:rsidP="00B36FEF">
      <w:pPr>
        <w:pStyle w:val="ListParagraph"/>
        <w:numPr>
          <w:ilvl w:val="0"/>
          <w:numId w:val="4"/>
        </w:numPr>
        <w:spacing w:after="120" w:line="240" w:lineRule="auto"/>
        <w:ind w:left="2694" w:right="1133" w:hanging="426"/>
        <w:jc w:val="both"/>
        <w:rPr>
          <w:rFonts w:ascii="Times New Roman" w:hAnsi="Times New Roman"/>
          <w:b/>
          <w:strike/>
          <w:color w:val="FF0000"/>
          <w:sz w:val="20"/>
          <w:szCs w:val="20"/>
          <w:lang w:val="en-GB" w:eastAsia="en-GB"/>
        </w:rPr>
      </w:pPr>
      <w:r w:rsidRPr="00B66FF8">
        <w:rPr>
          <w:rFonts w:ascii="Times New Roman" w:eastAsia="MS Mincho" w:hAnsi="Times New Roman"/>
          <w:b/>
          <w:strike/>
          <w:color w:val="FF0000"/>
          <w:sz w:val="20"/>
          <w:szCs w:val="20"/>
          <w:lang w:val="en-GB" w:eastAsia="en-GB"/>
        </w:rPr>
        <w:t xml:space="preserve">the automatic operation of the dipped-beam headlamps </w:t>
      </w:r>
      <w:r w:rsidRPr="00D21B15">
        <w:rPr>
          <w:rFonts w:ascii="Times New Roman" w:hAnsi="Times New Roman"/>
          <w:b/>
          <w:strike/>
          <w:color w:val="FF0000"/>
          <w:sz w:val="20"/>
          <w:szCs w:val="20"/>
          <w:lang w:val="en-GB" w:eastAsia="en-GB"/>
        </w:rPr>
        <w:t xml:space="preserve">as indicated in 6.2.7.5. </w:t>
      </w:r>
      <w:r w:rsidRPr="00B66FF8">
        <w:rPr>
          <w:rFonts w:ascii="Times New Roman" w:eastAsia="MS Mincho" w:hAnsi="Times New Roman"/>
          <w:b/>
          <w:strike/>
          <w:color w:val="FF0000"/>
          <w:sz w:val="20"/>
          <w:szCs w:val="20"/>
          <w:lang w:val="en-GB" w:eastAsia="en-GB"/>
        </w:rPr>
        <w:t>is resumed</w:t>
      </w:r>
      <w:r w:rsidRPr="00D21B15">
        <w:rPr>
          <w:rFonts w:ascii="Times New Roman" w:hAnsi="Times New Roman"/>
          <w:b/>
          <w:strike/>
          <w:color w:val="FF0000"/>
          <w:sz w:val="20"/>
          <w:szCs w:val="20"/>
          <w:lang w:val="en-GB" w:eastAsia="en-GB"/>
        </w:rPr>
        <w:t xml:space="preserve"> each time the device which starts and/or stops the propulsion system is set in a position which makes it possible for the propulsion system to operate; </w:t>
      </w:r>
    </w:p>
    <w:p w14:paraId="3F4BE174" w14:textId="77777777" w:rsidR="00B36FEF" w:rsidRPr="00D21B15" w:rsidRDefault="00B36FEF" w:rsidP="00B36FEF">
      <w:pPr>
        <w:pStyle w:val="ListParagraph"/>
        <w:numPr>
          <w:ilvl w:val="0"/>
          <w:numId w:val="4"/>
        </w:numPr>
        <w:spacing w:after="120" w:line="240" w:lineRule="auto"/>
        <w:ind w:left="2694" w:right="1133" w:hanging="426"/>
        <w:jc w:val="both"/>
        <w:rPr>
          <w:rFonts w:ascii="Times New Roman" w:hAnsi="Times New Roman"/>
          <w:b/>
          <w:strike/>
          <w:color w:val="FF0000"/>
          <w:sz w:val="20"/>
          <w:szCs w:val="20"/>
          <w:lang w:val="en-GB" w:eastAsia="en-GB"/>
        </w:rPr>
      </w:pPr>
      <w:r w:rsidRPr="00D21B15">
        <w:rPr>
          <w:rFonts w:ascii="Times New Roman" w:hAnsi="Times New Roman"/>
          <w:b/>
          <w:strike/>
          <w:color w:val="FF0000"/>
          <w:sz w:val="20"/>
          <w:szCs w:val="20"/>
          <w:lang w:val="en-GB" w:eastAsia="en-GB"/>
        </w:rPr>
        <w:t>throughout the entire period that the dipped beam headlamps remain switched OFF, a clear indication/warning is provided to the driver.</w:t>
      </w:r>
    </w:p>
    <w:p w14:paraId="5D14F708" w14:textId="77777777" w:rsidR="00B36FEF" w:rsidRPr="00D21B15" w:rsidRDefault="00B36FEF" w:rsidP="00B36FEF">
      <w:pPr>
        <w:pStyle w:val="ListParagraph"/>
        <w:spacing w:after="120" w:line="240" w:lineRule="auto"/>
        <w:ind w:left="2694" w:right="1133"/>
        <w:jc w:val="both"/>
        <w:rPr>
          <w:rFonts w:ascii="Times New Roman" w:hAnsi="Times New Roman"/>
          <w:b/>
          <w:strike/>
          <w:color w:val="FF0000"/>
          <w:sz w:val="20"/>
          <w:szCs w:val="20"/>
          <w:lang w:val="en-GB" w:eastAsia="en-GB"/>
        </w:rPr>
      </w:pPr>
      <w:r w:rsidRPr="00D21B15">
        <w:rPr>
          <w:rFonts w:ascii="Times New Roman" w:hAnsi="Times New Roman"/>
          <w:b/>
          <w:strike/>
          <w:color w:val="FF0000"/>
          <w:sz w:val="20"/>
          <w:szCs w:val="20"/>
          <w:lang w:val="en-GB" w:eastAsia="en-GB"/>
        </w:rPr>
        <w:t>This indication/warning shall only be extinguished when:</w:t>
      </w:r>
    </w:p>
    <w:p w14:paraId="0855CA39" w14:textId="77777777" w:rsidR="00B36FEF" w:rsidRPr="00D21B15" w:rsidRDefault="00B36FEF" w:rsidP="00B36FEF">
      <w:pPr>
        <w:spacing w:after="120" w:line="240" w:lineRule="auto"/>
        <w:ind w:left="3119" w:right="1133" w:hanging="426"/>
        <w:jc w:val="both"/>
        <w:rPr>
          <w:rFonts w:ascii="Times New Roman" w:hAnsi="Times New Roman"/>
          <w:b/>
          <w:strike/>
          <w:color w:val="FF0000"/>
          <w:sz w:val="20"/>
          <w:szCs w:val="20"/>
          <w:lang w:val="en-GB" w:eastAsia="en-GB"/>
        </w:rPr>
      </w:pPr>
      <w:r w:rsidRPr="00D21B15">
        <w:rPr>
          <w:rFonts w:ascii="Times New Roman" w:hAnsi="Times New Roman"/>
          <w:b/>
          <w:strike/>
          <w:color w:val="FF0000"/>
          <w:sz w:val="20"/>
          <w:szCs w:val="20"/>
          <w:lang w:val="en-GB" w:eastAsia="en-GB"/>
        </w:rPr>
        <w:t>(</w:t>
      </w:r>
      <w:proofErr w:type="spellStart"/>
      <w:r w:rsidRPr="00D21B15">
        <w:rPr>
          <w:rFonts w:ascii="Times New Roman" w:hAnsi="Times New Roman"/>
          <w:b/>
          <w:strike/>
          <w:color w:val="FF0000"/>
          <w:sz w:val="20"/>
          <w:szCs w:val="20"/>
          <w:lang w:val="en-GB" w:eastAsia="en-GB"/>
        </w:rPr>
        <w:t>i</w:t>
      </w:r>
      <w:proofErr w:type="spellEnd"/>
      <w:r w:rsidRPr="00D21B15">
        <w:rPr>
          <w:rFonts w:ascii="Times New Roman" w:hAnsi="Times New Roman"/>
          <w:b/>
          <w:strike/>
          <w:color w:val="FF0000"/>
          <w:sz w:val="20"/>
          <w:szCs w:val="20"/>
          <w:lang w:val="en-GB" w:eastAsia="en-GB"/>
        </w:rPr>
        <w:t xml:space="preserve">) </w:t>
      </w:r>
      <w:r w:rsidRPr="00D21B15">
        <w:rPr>
          <w:rFonts w:ascii="Times New Roman" w:hAnsi="Times New Roman"/>
          <w:b/>
          <w:strike/>
          <w:color w:val="FF0000"/>
          <w:sz w:val="20"/>
          <w:szCs w:val="20"/>
          <w:lang w:val="en-GB" w:eastAsia="en-GB"/>
        </w:rPr>
        <w:tab/>
        <w:t>the device which starts and/or stops the propulsion system is set in a position which makes it impossible for the propulsion system to operate, or</w:t>
      </w:r>
    </w:p>
    <w:p w14:paraId="072AB107" w14:textId="564A181E" w:rsidR="00B36FEF" w:rsidRPr="00D21B15" w:rsidRDefault="00B36FEF" w:rsidP="009451BB">
      <w:pPr>
        <w:spacing w:after="120" w:line="240" w:lineRule="auto"/>
        <w:ind w:left="3119" w:right="1133" w:hanging="426"/>
        <w:jc w:val="both"/>
        <w:rPr>
          <w:rFonts w:ascii="Times New Roman" w:hAnsi="Times New Roman"/>
          <w:b/>
          <w:strike/>
          <w:color w:val="FF0000"/>
          <w:sz w:val="20"/>
          <w:szCs w:val="20"/>
          <w:lang w:val="en-GB" w:eastAsia="en-GB"/>
        </w:rPr>
      </w:pPr>
      <w:r w:rsidRPr="00D21B15">
        <w:rPr>
          <w:rFonts w:ascii="Times New Roman" w:hAnsi="Times New Roman"/>
          <w:b/>
          <w:strike/>
          <w:color w:val="FF0000"/>
          <w:sz w:val="20"/>
          <w:szCs w:val="20"/>
          <w:lang w:val="en-GB" w:eastAsia="en-GB"/>
        </w:rPr>
        <w:t xml:space="preserve">(ii) </w:t>
      </w:r>
      <w:r w:rsidRPr="00D21B15">
        <w:rPr>
          <w:rFonts w:ascii="Times New Roman" w:hAnsi="Times New Roman"/>
          <w:b/>
          <w:strike/>
          <w:color w:val="FF0000"/>
          <w:sz w:val="20"/>
          <w:szCs w:val="20"/>
          <w:lang w:val="en-GB" w:eastAsia="en-GB"/>
        </w:rPr>
        <w:tab/>
        <w:t xml:space="preserve">the automatic operation </w:t>
      </w:r>
      <w:r w:rsidRPr="00B66FF8">
        <w:rPr>
          <w:rFonts w:ascii="Times New Roman" w:eastAsia="MS Mincho" w:hAnsi="Times New Roman"/>
          <w:b/>
          <w:strike/>
          <w:color w:val="FF0000"/>
          <w:sz w:val="20"/>
          <w:szCs w:val="20"/>
          <w:lang w:val="en-GB" w:eastAsia="en-GB"/>
        </w:rPr>
        <w:t xml:space="preserve">of the dipped-beam headlamps </w:t>
      </w:r>
      <w:r w:rsidRPr="00D21B15">
        <w:rPr>
          <w:rFonts w:ascii="Times New Roman" w:hAnsi="Times New Roman"/>
          <w:b/>
          <w:strike/>
          <w:color w:val="FF0000"/>
          <w:sz w:val="20"/>
          <w:szCs w:val="20"/>
          <w:lang w:val="en-GB" w:eastAsia="en-GB"/>
        </w:rPr>
        <w:t>as indicated in 6.2.7.5. has been resumed.]</w:t>
      </w:r>
    </w:p>
    <w:p w14:paraId="0BD5FDD0" w14:textId="77777777" w:rsidR="00B36FEF" w:rsidRPr="00B66FF8" w:rsidRDefault="00B36FEF" w:rsidP="00B36FEF">
      <w:pPr>
        <w:tabs>
          <w:tab w:val="left" w:pos="9497"/>
        </w:tabs>
        <w:spacing w:after="120" w:line="240" w:lineRule="auto"/>
        <w:ind w:left="2268" w:right="1134" w:hanging="1134"/>
        <w:jc w:val="both"/>
        <w:rPr>
          <w:rFonts w:ascii="Times New Roman" w:eastAsia="MS Mincho" w:hAnsi="Times New Roman"/>
          <w:b/>
          <w:sz w:val="20"/>
          <w:szCs w:val="20"/>
          <w:lang w:val="en-GB" w:eastAsia="en-GB"/>
        </w:rPr>
      </w:pPr>
      <w:r w:rsidRPr="00B66FF8">
        <w:rPr>
          <w:rFonts w:ascii="Times New Roman" w:eastAsia="MS Mincho" w:hAnsi="Times New Roman"/>
          <w:b/>
          <w:sz w:val="20"/>
          <w:szCs w:val="20"/>
          <w:lang w:val="en-GB" w:eastAsia="en-GB"/>
        </w:rPr>
        <w:t xml:space="preserve">6.2.7.6. </w:t>
      </w:r>
      <w:r w:rsidRPr="00B66FF8">
        <w:rPr>
          <w:rFonts w:ascii="Times New Roman" w:eastAsia="MS Mincho" w:hAnsi="Times New Roman"/>
          <w:b/>
          <w:sz w:val="20"/>
          <w:szCs w:val="20"/>
          <w:lang w:val="en-GB" w:eastAsia="en-GB"/>
        </w:rPr>
        <w:tab/>
        <w:t>Irrespective of the requirements of paragraph 6.2.7.5, it shall always be possible to switch the dipped beam headlamps ON manually.</w:t>
      </w:r>
    </w:p>
    <w:p w14:paraId="2B76C4BE" w14:textId="37B78D70" w:rsidR="00B36FEF" w:rsidRPr="00B66FF8" w:rsidRDefault="00B36FEF" w:rsidP="00B36FEF">
      <w:pPr>
        <w:tabs>
          <w:tab w:val="left" w:pos="9497"/>
        </w:tabs>
        <w:spacing w:after="120" w:line="240" w:lineRule="auto"/>
        <w:ind w:left="2268" w:right="1133" w:hanging="1134"/>
        <w:jc w:val="both"/>
        <w:rPr>
          <w:rFonts w:ascii="Times New Roman" w:eastAsia="MS Mincho" w:hAnsi="Times New Roman"/>
          <w:b/>
          <w:sz w:val="20"/>
          <w:szCs w:val="20"/>
          <w:lang w:val="en-GB" w:eastAsia="en-GB"/>
        </w:rPr>
      </w:pPr>
      <w:r w:rsidRPr="00B66FF8">
        <w:rPr>
          <w:rFonts w:ascii="Times New Roman" w:eastAsia="MS Mincho" w:hAnsi="Times New Roman"/>
          <w:b/>
          <w:sz w:val="20"/>
          <w:szCs w:val="20"/>
          <w:lang w:val="en-GB" w:eastAsia="en-GB"/>
        </w:rPr>
        <w:t>6.2.7.</w:t>
      </w:r>
      <w:r w:rsidRPr="00641F55">
        <w:rPr>
          <w:rFonts w:ascii="Times New Roman" w:eastAsia="MS Mincho" w:hAnsi="Times New Roman"/>
          <w:b/>
          <w:strike/>
          <w:color w:val="FF0000"/>
          <w:sz w:val="20"/>
          <w:szCs w:val="20"/>
          <w:lang w:val="en-GB" w:eastAsia="en-GB"/>
        </w:rPr>
        <w:t>8.</w:t>
      </w:r>
      <w:r w:rsidR="00264787" w:rsidRPr="007B552C">
        <w:rPr>
          <w:rFonts w:ascii="Times New Roman" w:eastAsia="MS Mincho" w:hAnsi="Times New Roman"/>
          <w:b/>
          <w:color w:val="FF0000"/>
          <w:sz w:val="20"/>
          <w:szCs w:val="20"/>
          <w:lang w:val="en-GB" w:eastAsia="en-GB"/>
        </w:rPr>
        <w:t>7.</w:t>
      </w:r>
      <w:r w:rsidRPr="00B66FF8">
        <w:rPr>
          <w:rFonts w:ascii="Times New Roman" w:eastAsia="MS Mincho" w:hAnsi="Times New Roman"/>
          <w:b/>
          <w:sz w:val="20"/>
          <w:szCs w:val="20"/>
          <w:lang w:val="en-GB" w:eastAsia="en-GB"/>
        </w:rPr>
        <w:tab/>
        <w:t xml:space="preserve">The automatic operation of the dipped-beam headlamps shall be resumed </w:t>
      </w:r>
      <w:r w:rsidRPr="00B66FF8">
        <w:rPr>
          <w:rFonts w:ascii="Times New Roman" w:eastAsia="MS Mincho" w:hAnsi="Times New Roman"/>
          <w:b/>
          <w:sz w:val="20"/>
          <w:szCs w:val="20"/>
          <w:lang w:val="en-US" w:eastAsia="en-GB"/>
        </w:rPr>
        <w:t xml:space="preserve">as soon as the conditions described in paragraph 6.2.7.5.1. no longer exist. </w:t>
      </w:r>
      <w:r w:rsidRPr="00B66FF8">
        <w:rPr>
          <w:rFonts w:ascii="Times New Roman" w:eastAsia="MS Mincho" w:hAnsi="Times New Roman"/>
          <w:b/>
          <w:sz w:val="20"/>
          <w:szCs w:val="20"/>
          <w:lang w:val="en-GB" w:eastAsia="en-GB"/>
        </w:rPr>
        <w:t>The driver shall at all times be able to engage the automatic operation.</w:t>
      </w:r>
    </w:p>
    <w:p w14:paraId="758CFB7E" w14:textId="516F4CF9" w:rsidR="00EA6DC8" w:rsidRPr="00D21B15" w:rsidRDefault="00B36FEF" w:rsidP="00B36FEF">
      <w:pPr>
        <w:suppressAutoHyphens/>
        <w:spacing w:after="120" w:line="240" w:lineRule="auto"/>
        <w:ind w:left="2268" w:right="1133" w:hanging="1134"/>
        <w:jc w:val="both"/>
        <w:rPr>
          <w:rFonts w:ascii="Times New Roman" w:eastAsia="MS Mincho" w:hAnsi="Times New Roman"/>
          <w:strike/>
          <w:sz w:val="20"/>
          <w:szCs w:val="20"/>
          <w:lang w:val="en-GB" w:eastAsia="en-US"/>
        </w:rPr>
      </w:pPr>
      <w:r w:rsidRPr="00B66FF8">
        <w:rPr>
          <w:rFonts w:ascii="Times New Roman" w:eastAsia="MS Mincho" w:hAnsi="Times New Roman"/>
          <w:sz w:val="20"/>
          <w:szCs w:val="20"/>
          <w:lang w:val="en-GB" w:eastAsia="en-US"/>
        </w:rPr>
        <w:t>6.2.7.</w:t>
      </w:r>
      <w:r w:rsidRPr="00B66FF8">
        <w:rPr>
          <w:rFonts w:ascii="Times New Roman" w:eastAsia="MS Mincho" w:hAnsi="Times New Roman"/>
          <w:strike/>
          <w:sz w:val="20"/>
          <w:szCs w:val="20"/>
          <w:lang w:val="en-GB" w:eastAsia="en-US"/>
        </w:rPr>
        <w:t>7.</w:t>
      </w:r>
      <w:r w:rsidR="00264787" w:rsidRPr="00641F55">
        <w:rPr>
          <w:rFonts w:ascii="Times New Roman" w:eastAsia="MS Mincho" w:hAnsi="Times New Roman"/>
          <w:b/>
          <w:color w:val="FF0000"/>
          <w:sz w:val="20"/>
          <w:szCs w:val="20"/>
          <w:lang w:val="en-GB" w:eastAsia="en-US"/>
        </w:rPr>
        <w:t>8.</w:t>
      </w:r>
      <w:r w:rsidRPr="00B66FF8">
        <w:rPr>
          <w:rFonts w:ascii="Times New Roman" w:eastAsia="MS Mincho" w:hAnsi="Times New Roman"/>
          <w:sz w:val="20"/>
          <w:szCs w:val="20"/>
          <w:lang w:val="en-GB" w:eastAsia="en-US"/>
        </w:rPr>
        <w:tab/>
      </w:r>
      <w:r w:rsidRPr="00B66FF8">
        <w:rPr>
          <w:rFonts w:ascii="Times New Roman" w:eastAsia="MS Mincho" w:hAnsi="Times New Roman"/>
          <w:strike/>
          <w:sz w:val="20"/>
          <w:szCs w:val="20"/>
          <w:lang w:val="en-GB" w:eastAsia="en-US"/>
        </w:rPr>
        <w:t>Without prejudice 6.2.7.</w:t>
      </w:r>
      <w:r w:rsidRPr="00B66FF8">
        <w:rPr>
          <w:rFonts w:ascii="Times New Roman" w:eastAsia="MS Mincho" w:hAnsi="Times New Roman"/>
          <w:b/>
          <w:strike/>
          <w:sz w:val="20"/>
          <w:szCs w:val="20"/>
          <w:lang w:val="en-GB" w:eastAsia="en-US"/>
        </w:rPr>
        <w:t>5</w:t>
      </w:r>
      <w:r w:rsidRPr="00B66FF8">
        <w:rPr>
          <w:rFonts w:ascii="Times New Roman" w:eastAsia="MS Mincho" w:hAnsi="Times New Roman"/>
          <w:strike/>
          <w:sz w:val="20"/>
          <w:szCs w:val="20"/>
          <w:lang w:val="en-GB" w:eastAsia="en-US"/>
        </w:rPr>
        <w:t>6.1.,</w:t>
      </w:r>
      <w:r w:rsidRPr="00B66FF8">
        <w:rPr>
          <w:rFonts w:ascii="Times New Roman" w:eastAsia="MS Mincho" w:hAnsi="Times New Roman"/>
          <w:sz w:val="20"/>
          <w:szCs w:val="20"/>
          <w:lang w:val="en-GB" w:eastAsia="en-US"/>
        </w:rPr>
        <w:t xml:space="preserve"> </w:t>
      </w:r>
      <w:r w:rsidRPr="00241158">
        <w:rPr>
          <w:rFonts w:ascii="Times New Roman" w:eastAsia="MS Mincho" w:hAnsi="Times New Roman"/>
          <w:b/>
          <w:strike/>
          <w:color w:val="FF0000"/>
          <w:sz w:val="20"/>
          <w:szCs w:val="20"/>
          <w:lang w:val="en-GB" w:eastAsia="en-GB"/>
        </w:rPr>
        <w:t>Irrespective of the requirements of paragraph 6.2.7.5</w:t>
      </w:r>
      <w:r w:rsidR="00E30FE1" w:rsidRPr="00E30FE1">
        <w:rPr>
          <w:rFonts w:ascii="Times New Roman" w:eastAsia="MS Mincho" w:hAnsi="Times New Roman"/>
          <w:b/>
          <w:color w:val="FF0000"/>
          <w:sz w:val="20"/>
          <w:szCs w:val="20"/>
          <w:lang w:val="en-GB" w:eastAsia="en-GB"/>
        </w:rPr>
        <w:t xml:space="preserve"> </w:t>
      </w:r>
      <w:r w:rsidR="00E30FE1" w:rsidRPr="001B4143">
        <w:rPr>
          <w:rFonts w:ascii="Times New Roman" w:eastAsia="MS Mincho" w:hAnsi="Times New Roman"/>
          <w:b/>
          <w:color w:val="FF0000"/>
          <w:sz w:val="20"/>
          <w:szCs w:val="20"/>
          <w:lang w:val="en-GB" w:eastAsia="en-GB"/>
        </w:rPr>
        <w:t xml:space="preserve">Notwithstanding the provisions of </w:t>
      </w:r>
      <w:r w:rsidR="00151377" w:rsidRPr="00D21B15">
        <w:rPr>
          <w:rFonts w:ascii="Times New Roman" w:eastAsia="MS Mincho" w:hAnsi="Times New Roman"/>
          <w:b/>
          <w:color w:val="FF0000"/>
          <w:sz w:val="20"/>
          <w:szCs w:val="20"/>
          <w:lang w:val="en-GB" w:eastAsia="en-GB"/>
        </w:rPr>
        <w:t>p</w:t>
      </w:r>
      <w:r w:rsidR="00E30FE1" w:rsidRPr="00D21B15">
        <w:rPr>
          <w:rFonts w:ascii="Times New Roman" w:eastAsia="MS Mincho" w:hAnsi="Times New Roman"/>
          <w:b/>
          <w:color w:val="FF0000"/>
          <w:sz w:val="20"/>
          <w:szCs w:val="20"/>
          <w:lang w:val="en-GB" w:eastAsia="en-GB"/>
        </w:rPr>
        <w:t xml:space="preserve">aragraph </w:t>
      </w:r>
      <w:r w:rsidR="00D21B15" w:rsidRPr="00D21B15">
        <w:rPr>
          <w:rFonts w:ascii="Times New Roman" w:eastAsia="MS Mincho" w:hAnsi="Times New Roman"/>
          <w:b/>
          <w:color w:val="FF0000"/>
          <w:sz w:val="20"/>
          <w:szCs w:val="20"/>
          <w:lang w:val="en-GB" w:eastAsia="en-GB"/>
        </w:rPr>
        <w:t>6.2.7.5.</w:t>
      </w:r>
      <w:r w:rsidR="00E30FE1">
        <w:rPr>
          <w:rFonts w:ascii="Times New Roman" w:eastAsia="MS Mincho" w:hAnsi="Times New Roman"/>
          <w:b/>
          <w:color w:val="FF0000"/>
          <w:sz w:val="20"/>
          <w:szCs w:val="20"/>
          <w:lang w:val="en-GB" w:eastAsia="en-GB"/>
        </w:rPr>
        <w:t xml:space="preserve">, in cases where </w:t>
      </w:r>
      <w:r w:rsidR="00E30FE1" w:rsidRPr="001B4143">
        <w:rPr>
          <w:rFonts w:ascii="Times New Roman" w:eastAsia="MS Mincho" w:hAnsi="Times New Roman"/>
          <w:b/>
          <w:color w:val="FF0000"/>
          <w:sz w:val="20"/>
          <w:szCs w:val="20"/>
          <w:lang w:val="en-GB" w:eastAsia="en-GB"/>
        </w:rPr>
        <w:t>the ambient illuminance is 1,000 lx or more</w:t>
      </w:r>
      <w:r w:rsidRPr="00B66FF8">
        <w:rPr>
          <w:rFonts w:ascii="Times New Roman" w:eastAsia="MS Mincho" w:hAnsi="Times New Roman"/>
          <w:b/>
          <w:sz w:val="20"/>
          <w:szCs w:val="20"/>
          <w:lang w:val="en-GB" w:eastAsia="en-GB"/>
        </w:rPr>
        <w:t xml:space="preserve">, </w:t>
      </w:r>
      <w:r w:rsidRPr="00B66FF8">
        <w:rPr>
          <w:rFonts w:ascii="Times New Roman" w:eastAsia="MS Mincho" w:hAnsi="Times New Roman"/>
          <w:sz w:val="20"/>
          <w:szCs w:val="20"/>
          <w:lang w:val="en-GB" w:eastAsia="en-US"/>
        </w:rPr>
        <w:t>the dipped-beam headlamps may switch ON and OFF automatically relative to other factors such as time or ambient conditions (e.g. time of the day, vehicle location, rain, fog, etc.).</w:t>
      </w:r>
    </w:p>
    <w:p w14:paraId="1C6C5EDB" w14:textId="4CB84C9B" w:rsidR="0098729C" w:rsidRPr="00D21B15" w:rsidRDefault="00703B4D" w:rsidP="0098729C">
      <w:pPr>
        <w:suppressAutoHyphens/>
        <w:spacing w:after="120" w:line="240" w:lineRule="atLeast"/>
        <w:ind w:left="1134" w:right="1134"/>
        <w:rPr>
          <w:rFonts w:ascii="Times New Roman" w:eastAsia="MS Mincho" w:hAnsi="Times New Roman"/>
          <w:sz w:val="20"/>
          <w:szCs w:val="20"/>
          <w:lang w:val="en-GB" w:eastAsia="en-US"/>
        </w:rPr>
      </w:pPr>
      <w:r>
        <w:rPr>
          <w:rFonts w:ascii="Times New Roman" w:eastAsiaTheme="minorEastAsia" w:hAnsi="Times New Roman"/>
          <w:strike/>
          <w:sz w:val="21"/>
          <w:lang w:val="en-US" w:eastAsia="ja-JP"/>
        </w:rPr>
        <w:br w:type="page"/>
      </w:r>
      <w:r w:rsidR="0098729C" w:rsidRPr="00D21B15">
        <w:rPr>
          <w:rFonts w:ascii="Times New Roman" w:eastAsia="MS Mincho" w:hAnsi="Times New Roman"/>
          <w:i/>
          <w:sz w:val="20"/>
          <w:szCs w:val="20"/>
          <w:lang w:val="en-GB" w:eastAsia="en-US"/>
        </w:rPr>
        <w:lastRenderedPageBreak/>
        <w:t>Paragraph 6.</w:t>
      </w:r>
      <w:r w:rsidR="0098729C" w:rsidRPr="00D21B15">
        <w:rPr>
          <w:rFonts w:ascii="Times New Roman" w:eastAsia="MS Mincho" w:hAnsi="Times New Roman"/>
          <w:i/>
          <w:sz w:val="20"/>
          <w:szCs w:val="20"/>
          <w:lang w:val="en-GB" w:eastAsia="ja-JP"/>
        </w:rPr>
        <w:t>19</w:t>
      </w:r>
      <w:r w:rsidR="0098729C" w:rsidRPr="00D21B15">
        <w:rPr>
          <w:rFonts w:ascii="Times New Roman" w:eastAsia="MS Mincho" w:hAnsi="Times New Roman"/>
          <w:i/>
          <w:sz w:val="20"/>
          <w:szCs w:val="20"/>
          <w:lang w:val="en-GB" w:eastAsia="en-US"/>
        </w:rPr>
        <w:t>.7.</w:t>
      </w:r>
      <w:r w:rsidR="0098729C" w:rsidRPr="00D21B15">
        <w:rPr>
          <w:rFonts w:ascii="Times New Roman" w:eastAsia="MS Mincho" w:hAnsi="Times New Roman"/>
          <w:i/>
          <w:sz w:val="20"/>
          <w:szCs w:val="20"/>
          <w:lang w:val="en-GB" w:eastAsia="ja-JP"/>
        </w:rPr>
        <w:t>5</w:t>
      </w:r>
      <w:r w:rsidR="0098729C" w:rsidRPr="00D21B15">
        <w:rPr>
          <w:rFonts w:ascii="Times New Roman" w:eastAsia="MS Mincho" w:hAnsi="Times New Roman"/>
          <w:sz w:val="20"/>
          <w:szCs w:val="20"/>
          <w:lang w:val="en-GB" w:eastAsia="en-US"/>
        </w:rPr>
        <w:t xml:space="preserve"> amend</w:t>
      </w:r>
      <w:r w:rsidR="0098729C" w:rsidRPr="00D21B15">
        <w:rPr>
          <w:rFonts w:ascii="Times New Roman" w:eastAsia="MS Mincho" w:hAnsi="Times New Roman"/>
          <w:sz w:val="20"/>
          <w:szCs w:val="20"/>
          <w:lang w:val="en-GB" w:eastAsia="ja-JP"/>
        </w:rPr>
        <w:t>s</w:t>
      </w:r>
      <w:r w:rsidR="0098729C" w:rsidRPr="00D21B15">
        <w:rPr>
          <w:rFonts w:ascii="Times New Roman" w:eastAsia="MS Mincho" w:hAnsi="Times New Roman"/>
          <w:sz w:val="20"/>
          <w:szCs w:val="20"/>
          <w:lang w:val="en-GB" w:eastAsia="en-US"/>
        </w:rPr>
        <w:t xml:space="preserve"> to read:</w:t>
      </w:r>
    </w:p>
    <w:p w14:paraId="28306AD6" w14:textId="2913B79A" w:rsidR="0098729C" w:rsidRPr="00D21B15" w:rsidRDefault="0098729C" w:rsidP="00D21B15">
      <w:pPr>
        <w:spacing w:after="120"/>
        <w:ind w:leftChars="516" w:left="2213" w:right="1133" w:hangingChars="539" w:hanging="1078"/>
        <w:jc w:val="both"/>
        <w:rPr>
          <w:rFonts w:ascii="Times New Roman" w:hAnsi="Times New Roman"/>
          <w:sz w:val="20"/>
          <w:szCs w:val="21"/>
          <w:lang w:val="en-GB" w:eastAsia="en-US"/>
        </w:rPr>
      </w:pPr>
      <w:r w:rsidRPr="00D21B15">
        <w:rPr>
          <w:rFonts w:ascii="Times New Roman" w:hAnsi="Times New Roman"/>
          <w:sz w:val="20"/>
          <w:szCs w:val="21"/>
          <w:lang w:val="en-GB"/>
        </w:rPr>
        <w:t>6.19.7.</w:t>
      </w:r>
      <w:r w:rsidRPr="00D21B15">
        <w:rPr>
          <w:rFonts w:ascii="Times New Roman" w:hAnsi="Times New Roman"/>
          <w:strike/>
          <w:sz w:val="20"/>
          <w:szCs w:val="21"/>
          <w:lang w:val="en-GB"/>
        </w:rPr>
        <w:t>4</w:t>
      </w:r>
      <w:r w:rsidRPr="00D21B15">
        <w:rPr>
          <w:rFonts w:ascii="Times New Roman" w:hAnsi="Times New Roman"/>
          <w:b/>
          <w:bCs/>
          <w:sz w:val="20"/>
          <w:szCs w:val="21"/>
          <w:lang w:val="en-GB"/>
        </w:rPr>
        <w:t>5.</w:t>
      </w:r>
      <w:r w:rsidRPr="00D21B15">
        <w:rPr>
          <w:rFonts w:ascii="Times New Roman" w:hAnsi="Times New Roman"/>
          <w:sz w:val="20"/>
          <w:szCs w:val="21"/>
          <w:lang w:val="en-GB"/>
        </w:rPr>
        <w:t>    </w:t>
      </w:r>
      <w:r w:rsidRPr="00D21B15">
        <w:rPr>
          <w:rFonts w:ascii="Times New Roman" w:hAnsi="Times New Roman"/>
          <w:color w:val="FF0000"/>
          <w:sz w:val="20"/>
          <w:szCs w:val="21"/>
          <w:lang w:val="en-GB"/>
        </w:rPr>
        <w:t> </w:t>
      </w:r>
      <w:r w:rsidRPr="00D21B15">
        <w:rPr>
          <w:rFonts w:ascii="Times New Roman" w:hAnsi="Times New Roman"/>
          <w:strike/>
          <w:color w:val="FF0000"/>
          <w:sz w:val="20"/>
          <w:szCs w:val="21"/>
          <w:lang w:val="en-GB"/>
        </w:rPr>
        <w:t xml:space="preserve">The lamps referred to in paragraph 5.11.may be switched ON when the daytime running lamps are switched ON. </w:t>
      </w:r>
      <w:r w:rsidRPr="00D21B15">
        <w:rPr>
          <w:rFonts w:ascii="Times New Roman" w:hAnsi="Times New Roman"/>
          <w:b/>
          <w:bCs/>
          <w:strike/>
          <w:color w:val="FF0000"/>
          <w:sz w:val="20"/>
          <w:szCs w:val="21"/>
          <w:lang w:val="en-GB"/>
        </w:rPr>
        <w:t>If this option is chosen, at least the rear position lamps shall be switched ON.</w:t>
      </w:r>
      <w:r w:rsidRPr="00D21B15">
        <w:rPr>
          <w:rFonts w:ascii="Times New Roman" w:hAnsi="Times New Roman"/>
          <w:b/>
          <w:bCs/>
          <w:color w:val="FF0000"/>
          <w:sz w:val="20"/>
          <w:szCs w:val="21"/>
          <w:lang w:val="en-GB"/>
        </w:rPr>
        <w:t xml:space="preserve"> When daytime running lamps are switched on, at least the rear position lamps shall be switched ON. Other lamps may also be switched ON according to paragraph 5.11.</w:t>
      </w:r>
    </w:p>
    <w:p w14:paraId="3BF26279" w14:textId="506EF97F" w:rsidR="005A46DD" w:rsidRPr="00B66FF8" w:rsidRDefault="005A46DD" w:rsidP="005A46DD">
      <w:pPr>
        <w:suppressAutoHyphens/>
        <w:spacing w:after="120" w:line="240" w:lineRule="atLeast"/>
        <w:ind w:left="1134" w:right="1134"/>
        <w:rPr>
          <w:rFonts w:ascii="Times New Roman" w:eastAsia="MS Mincho" w:hAnsi="Times New Roman"/>
          <w:sz w:val="20"/>
          <w:szCs w:val="20"/>
          <w:lang w:val="en-GB" w:eastAsia="en-US"/>
        </w:rPr>
      </w:pPr>
      <w:r w:rsidRPr="00B66FF8">
        <w:rPr>
          <w:rFonts w:ascii="Times New Roman" w:eastAsia="MS Mincho" w:hAnsi="Times New Roman"/>
          <w:i/>
          <w:sz w:val="20"/>
          <w:szCs w:val="20"/>
          <w:lang w:val="en-GB" w:eastAsia="en-US"/>
        </w:rPr>
        <w:t xml:space="preserve">Paragraphs </w:t>
      </w:r>
      <w:r>
        <w:rPr>
          <w:rFonts w:ascii="Times New Roman" w:eastAsia="MS Mincho" w:hAnsi="Times New Roman"/>
          <w:i/>
          <w:sz w:val="20"/>
          <w:szCs w:val="20"/>
          <w:lang w:val="en-GB" w:eastAsia="en-US"/>
        </w:rPr>
        <w:t>12</w:t>
      </w:r>
      <w:r w:rsidRPr="00B66FF8">
        <w:rPr>
          <w:rFonts w:ascii="Times New Roman" w:eastAsia="MS Mincho" w:hAnsi="Times New Roman"/>
          <w:i/>
          <w:sz w:val="20"/>
          <w:szCs w:val="20"/>
          <w:lang w:val="en-GB" w:eastAsia="en-US"/>
        </w:rPr>
        <w:t>.</w:t>
      </w:r>
      <w:r>
        <w:rPr>
          <w:rFonts w:ascii="Times New Roman" w:eastAsia="MS Mincho" w:hAnsi="Times New Roman"/>
          <w:i/>
          <w:sz w:val="20"/>
          <w:szCs w:val="20"/>
          <w:lang w:val="en-GB" w:eastAsia="en-US"/>
        </w:rPr>
        <w:t>6</w:t>
      </w:r>
      <w:r w:rsidRPr="00B66FF8">
        <w:rPr>
          <w:rFonts w:ascii="Times New Roman" w:eastAsia="MS Mincho" w:hAnsi="Times New Roman"/>
          <w:i/>
          <w:sz w:val="20"/>
          <w:szCs w:val="20"/>
          <w:lang w:val="en-GB" w:eastAsia="en-US"/>
        </w:rPr>
        <w:t>. and its subparagraphs</w:t>
      </w:r>
      <w:r w:rsidRPr="00B66FF8">
        <w:rPr>
          <w:rFonts w:ascii="Times New Roman" w:eastAsia="MS Mincho" w:hAnsi="Times New Roman"/>
          <w:sz w:val="20"/>
          <w:szCs w:val="20"/>
          <w:lang w:val="en-GB" w:eastAsia="en-US"/>
        </w:rPr>
        <w:t>, amend to read:</w:t>
      </w:r>
    </w:p>
    <w:p w14:paraId="17275652" w14:textId="4C3014FC" w:rsidR="005A46DD" w:rsidRPr="00D21B15" w:rsidRDefault="005A46DD" w:rsidP="00D21B15">
      <w:pPr>
        <w:pStyle w:val="SingleTxtG"/>
        <w:spacing w:before="120"/>
        <w:ind w:leftChars="515" w:left="2163" w:hangingChars="515" w:hanging="1030"/>
        <w:rPr>
          <w:rFonts w:ascii="Times New Roman" w:hAnsi="Times New Roman"/>
        </w:rPr>
      </w:pPr>
      <w:r w:rsidRPr="00D21B15">
        <w:rPr>
          <w:rFonts w:ascii="Times New Roman" w:hAnsi="Times New Roman"/>
        </w:rPr>
        <w:t>12.6.2.          As of 1 September</w:t>
      </w:r>
      <w:r w:rsidRPr="00D21B15">
        <w:rPr>
          <w:rFonts w:ascii="Times New Roman" w:hAnsi="Times New Roman"/>
          <w:color w:val="FF0000"/>
        </w:rPr>
        <w:t xml:space="preserve"> [20</w:t>
      </w:r>
      <w:r w:rsidRPr="00D21B15">
        <w:rPr>
          <w:rFonts w:ascii="Times New Roman" w:hAnsi="Times New Roman"/>
          <w:strike/>
          <w:color w:val="FF0000"/>
        </w:rPr>
        <w:t>XX</w:t>
      </w:r>
      <w:r w:rsidRPr="00D21B15">
        <w:rPr>
          <w:rFonts w:ascii="Times New Roman" w:hAnsi="Times New Roman"/>
          <w:b/>
          <w:bCs/>
          <w:color w:val="FF0000"/>
        </w:rPr>
        <w:t>YY</w:t>
      </w:r>
      <w:r w:rsidRPr="00D21B15">
        <w:rPr>
          <w:rFonts w:ascii="Times New Roman" w:hAnsi="Times New Roman"/>
          <w:color w:val="FF0000"/>
        </w:rPr>
        <w:t>]</w:t>
      </w:r>
      <w:r w:rsidRPr="00D21B15">
        <w:rPr>
          <w:rFonts w:ascii="Times New Roman" w:hAnsi="Times New Roman"/>
        </w:rPr>
        <w:t xml:space="preserve">, Contracting Parties applying this UN Regulation shall not be obliged to accept UN type approvals of </w:t>
      </w:r>
      <w:r w:rsidR="00151377" w:rsidRPr="00D21B15">
        <w:rPr>
          <w:rFonts w:ascii="Times New Roman" w:hAnsi="Times New Roman"/>
        </w:rPr>
        <w:t>[</w:t>
      </w:r>
      <w:r w:rsidRPr="00D21B15">
        <w:rPr>
          <w:rFonts w:ascii="Times New Roman" w:hAnsi="Times New Roman"/>
          <w:color w:val="FF0000"/>
        </w:rPr>
        <w:t>new</w:t>
      </w:r>
      <w:r w:rsidR="00151377" w:rsidRPr="00D21B15">
        <w:rPr>
          <w:rFonts w:ascii="Times New Roman" w:hAnsi="Times New Roman"/>
          <w:color w:val="FF0000"/>
        </w:rPr>
        <w:t>]</w:t>
      </w:r>
      <w:r w:rsidRPr="00D21B15">
        <w:rPr>
          <w:rFonts w:ascii="Times New Roman" w:hAnsi="Times New Roman"/>
        </w:rPr>
        <w:t xml:space="preserve"> vehicle types to the preceding series of amendments </w:t>
      </w:r>
      <w:r w:rsidRPr="00D21B15">
        <w:rPr>
          <w:rFonts w:ascii="Times New Roman" w:hAnsi="Times New Roman"/>
          <w:b/>
          <w:bCs/>
          <w:color w:val="FF0000"/>
        </w:rPr>
        <w:t>to this UN Regulation</w:t>
      </w:r>
      <w:r w:rsidRPr="00D21B15">
        <w:rPr>
          <w:rFonts w:ascii="Times New Roman" w:hAnsi="Times New Roman"/>
          <w:strike/>
          <w:color w:val="FF0000"/>
        </w:rPr>
        <w:t>, first issued after 1 September [20XX].</w:t>
      </w:r>
    </w:p>
    <w:p w14:paraId="5B274454" w14:textId="5CFD13F5" w:rsidR="005A46DD" w:rsidRPr="00D21B15" w:rsidRDefault="005A46DD" w:rsidP="00D21B15">
      <w:pPr>
        <w:pStyle w:val="SingleTxtG"/>
        <w:spacing w:before="120"/>
        <w:ind w:leftChars="515" w:left="2163" w:hangingChars="515" w:hanging="1030"/>
        <w:rPr>
          <w:rFonts w:ascii="Times New Roman" w:hAnsi="Times New Roman"/>
          <w:strike/>
          <w:color w:val="FF0000"/>
        </w:rPr>
      </w:pPr>
      <w:r w:rsidRPr="00D21B15">
        <w:rPr>
          <w:rFonts w:ascii="Times New Roman" w:hAnsi="Times New Roman"/>
          <w:strike/>
          <w:color w:val="FF0000"/>
        </w:rPr>
        <w:t>12.6.3.         Until 1 September [20YY], Contracting Parties applying this UN Regulation shall accept UN type-approvals to the preceding series of amendments, first issued before 1 September [20XX].</w:t>
      </w:r>
    </w:p>
    <w:p w14:paraId="0C7541BB" w14:textId="5E1B6D35" w:rsidR="005A46DD" w:rsidRPr="00D21B15" w:rsidRDefault="005A46DD" w:rsidP="00D21B15">
      <w:pPr>
        <w:pStyle w:val="SingleTxtG"/>
        <w:spacing w:before="120"/>
        <w:ind w:leftChars="515" w:left="2163" w:hangingChars="515" w:hanging="1030"/>
        <w:rPr>
          <w:rFonts w:ascii="Times New Roman" w:hAnsi="Times New Roman"/>
          <w:strike/>
          <w:color w:val="FF0000"/>
        </w:rPr>
      </w:pPr>
      <w:r w:rsidRPr="00D21B15">
        <w:rPr>
          <w:rFonts w:ascii="Times New Roman" w:hAnsi="Times New Roman"/>
          <w:strike/>
          <w:color w:val="FF0000"/>
        </w:rPr>
        <w:t>12.6.4.          As from 1 September [20YY], Contracting Parties applying this UN Regulation shall not be obliged to accept type-approvals issued to the preceding series of amendments to this Regulation.</w:t>
      </w:r>
    </w:p>
    <w:p w14:paraId="0967560A" w14:textId="5790E015" w:rsidR="005A46DD" w:rsidRPr="00D21B15" w:rsidRDefault="005A46DD" w:rsidP="00D21B15">
      <w:pPr>
        <w:pStyle w:val="SingleTxtG"/>
        <w:spacing w:before="120"/>
        <w:ind w:leftChars="515" w:left="2167" w:hangingChars="515" w:hanging="1034"/>
        <w:rPr>
          <w:rFonts w:ascii="Times New Roman" w:hAnsi="Times New Roman"/>
          <w:color w:val="FF0000"/>
        </w:rPr>
      </w:pPr>
      <w:r w:rsidRPr="00D21B15">
        <w:rPr>
          <w:rFonts w:ascii="Times New Roman" w:hAnsi="Times New Roman"/>
          <w:b/>
          <w:bCs/>
          <w:color w:val="FF0000"/>
        </w:rPr>
        <w:t xml:space="preserve">12.6.3.          Contracting Parties applying this UN Regulation shall continue to accept UN type-approvals to the preceding </w:t>
      </w:r>
      <w:r w:rsidRPr="00D21B15">
        <w:rPr>
          <w:rFonts w:ascii="Times New Roman" w:hAnsi="Times New Roman"/>
          <w:b/>
          <w:bCs/>
          <w:strike/>
          <w:color w:val="FF0000"/>
        </w:rPr>
        <w:t>s</w:t>
      </w:r>
      <w:r w:rsidRPr="00D21B15">
        <w:rPr>
          <w:rFonts w:ascii="Times New Roman" w:hAnsi="Times New Roman"/>
          <w:b/>
          <w:bCs/>
          <w:color w:val="FF0000"/>
        </w:rPr>
        <w:t>eries of amendments to this UN Regulation, for the vehicle types which are not affected by the changes introduced by the 07 series of amendments.</w:t>
      </w:r>
    </w:p>
    <w:p w14:paraId="3360013C" w14:textId="48777465" w:rsidR="00703B4D" w:rsidRPr="00D21B15" w:rsidRDefault="00703B4D">
      <w:pPr>
        <w:spacing w:after="0" w:line="240" w:lineRule="auto"/>
        <w:rPr>
          <w:rFonts w:ascii="Times New Roman" w:eastAsiaTheme="minorEastAsia" w:hAnsi="Times New Roman"/>
          <w:strike/>
          <w:sz w:val="21"/>
          <w:szCs w:val="20"/>
          <w:lang w:val="en-GB" w:eastAsia="ja-JP"/>
        </w:rPr>
      </w:pPr>
    </w:p>
    <w:p w14:paraId="051C20C9" w14:textId="77777777" w:rsidR="00232B6C" w:rsidRPr="00B52784"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B52784">
        <w:rPr>
          <w:rFonts w:ascii="Times New Roman" w:hAnsi="Times New Roman"/>
          <w:b/>
          <w:bCs/>
          <w:sz w:val="28"/>
          <w:szCs w:val="28"/>
          <w:lang w:val="en-US"/>
        </w:rPr>
        <w:t>I</w:t>
      </w:r>
      <w:r w:rsidR="007A26B3" w:rsidRPr="00B52784">
        <w:rPr>
          <w:rFonts w:ascii="Times New Roman" w:hAnsi="Times New Roman"/>
          <w:b/>
          <w:bCs/>
          <w:sz w:val="28"/>
          <w:szCs w:val="28"/>
          <w:lang w:val="en-US"/>
        </w:rPr>
        <w:t>I</w:t>
      </w:r>
      <w:r w:rsidRPr="00B52784">
        <w:rPr>
          <w:rFonts w:ascii="Times New Roman" w:hAnsi="Times New Roman"/>
          <w:b/>
          <w:bCs/>
          <w:sz w:val="28"/>
          <w:szCs w:val="28"/>
          <w:lang w:val="en-US"/>
        </w:rPr>
        <w:t xml:space="preserve">. </w:t>
      </w:r>
      <w:r w:rsidR="007A26B3" w:rsidRPr="00B52784">
        <w:rPr>
          <w:rFonts w:ascii="Times New Roman" w:hAnsi="Times New Roman"/>
          <w:b/>
          <w:bCs/>
          <w:sz w:val="28"/>
          <w:szCs w:val="28"/>
          <w:lang w:val="en-US"/>
        </w:rPr>
        <w:tab/>
      </w:r>
      <w:r w:rsidRPr="00B52784">
        <w:rPr>
          <w:rFonts w:ascii="Times New Roman" w:hAnsi="Times New Roman"/>
          <w:b/>
          <w:bCs/>
          <w:sz w:val="28"/>
          <w:szCs w:val="28"/>
          <w:lang w:val="en-US"/>
        </w:rPr>
        <w:t>Justification</w:t>
      </w:r>
    </w:p>
    <w:p w14:paraId="23227C2A" w14:textId="38CC71C2" w:rsidR="00E8435B" w:rsidRPr="004C0223" w:rsidRDefault="00E8435B" w:rsidP="004C0223">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1"/>
          <w:szCs w:val="21"/>
          <w:lang w:val="en-US" w:eastAsia="ja-JP"/>
        </w:rPr>
      </w:pPr>
      <w:r w:rsidRPr="004C0223">
        <w:rPr>
          <w:rFonts w:ascii="Times New Roman" w:eastAsiaTheme="minorEastAsia" w:hAnsi="Times New Roman" w:hint="eastAsia"/>
          <w:sz w:val="21"/>
          <w:szCs w:val="21"/>
          <w:lang w:val="en-US" w:eastAsia="ja-JP"/>
        </w:rPr>
        <w:t>Japan basically support</w:t>
      </w:r>
      <w:r w:rsidR="00285CDF" w:rsidRPr="004C0223">
        <w:rPr>
          <w:rFonts w:ascii="Times New Roman" w:eastAsiaTheme="minorEastAsia" w:hAnsi="Times New Roman"/>
          <w:sz w:val="21"/>
          <w:szCs w:val="21"/>
          <w:lang w:val="en-US" w:eastAsia="ja-JP"/>
        </w:rPr>
        <w:t>s</w:t>
      </w:r>
      <w:r w:rsidRPr="004C0223">
        <w:rPr>
          <w:rFonts w:ascii="Times New Roman" w:eastAsiaTheme="minorEastAsia" w:hAnsi="Times New Roman" w:hint="eastAsia"/>
          <w:sz w:val="21"/>
          <w:szCs w:val="21"/>
          <w:lang w:val="en-US" w:eastAsia="ja-JP"/>
        </w:rPr>
        <w:t xml:space="preserve"> the proposal from </w:t>
      </w:r>
      <w:r w:rsidR="009451BB" w:rsidRPr="004C0223">
        <w:rPr>
          <w:rFonts w:ascii="Times New Roman" w:hAnsi="Times New Roman"/>
          <w:sz w:val="21"/>
          <w:szCs w:val="21"/>
          <w:lang w:val="en-US" w:eastAsia="en-US"/>
        </w:rPr>
        <w:t>TF HS</w:t>
      </w:r>
      <w:r w:rsidR="001D0DE2" w:rsidRPr="004C0223">
        <w:rPr>
          <w:rFonts w:ascii="Times New Roman" w:eastAsiaTheme="minorEastAsia" w:hAnsi="Times New Roman" w:hint="eastAsia"/>
          <w:sz w:val="21"/>
          <w:szCs w:val="21"/>
          <w:lang w:val="en-US" w:eastAsia="ja-JP"/>
        </w:rPr>
        <w:t>.</w:t>
      </w:r>
      <w:r w:rsidR="009451BB" w:rsidRPr="004C0223">
        <w:rPr>
          <w:rFonts w:ascii="Times New Roman" w:eastAsiaTheme="minorEastAsia" w:hAnsi="Times New Roman"/>
          <w:sz w:val="21"/>
          <w:szCs w:val="21"/>
          <w:lang w:val="en-US" w:eastAsia="ja-JP"/>
        </w:rPr>
        <w:t xml:space="preserve"> </w:t>
      </w:r>
      <w:r w:rsidR="00703B4D" w:rsidRPr="004C0223">
        <w:rPr>
          <w:rFonts w:ascii="Times New Roman" w:eastAsiaTheme="minorEastAsia" w:hAnsi="Times New Roman"/>
          <w:sz w:val="21"/>
          <w:szCs w:val="21"/>
          <w:lang w:val="en-US" w:eastAsia="ja-JP"/>
        </w:rPr>
        <w:t xml:space="preserve">There </w:t>
      </w:r>
      <w:r w:rsidR="003149C6" w:rsidRPr="004C0223">
        <w:rPr>
          <w:rFonts w:ascii="Times New Roman" w:eastAsiaTheme="minorEastAsia" w:hAnsi="Times New Roman"/>
          <w:sz w:val="21"/>
          <w:szCs w:val="21"/>
          <w:lang w:val="en-US" w:eastAsia="ja-JP"/>
        </w:rPr>
        <w:t>is</w:t>
      </w:r>
      <w:r w:rsidR="00703B4D" w:rsidRPr="004C0223">
        <w:rPr>
          <w:rFonts w:ascii="Times New Roman" w:eastAsiaTheme="minorEastAsia" w:hAnsi="Times New Roman"/>
          <w:sz w:val="21"/>
          <w:szCs w:val="21"/>
          <w:lang w:val="en-US" w:eastAsia="ja-JP"/>
        </w:rPr>
        <w:t xml:space="preserve"> some text which require</w:t>
      </w:r>
      <w:r w:rsidR="00C561EA" w:rsidRPr="004C0223">
        <w:rPr>
          <w:rFonts w:ascii="Times New Roman" w:eastAsiaTheme="minorEastAsia" w:hAnsi="Times New Roman"/>
          <w:sz w:val="21"/>
          <w:szCs w:val="21"/>
          <w:lang w:val="en-US" w:eastAsia="ja-JP"/>
        </w:rPr>
        <w:t>s</w:t>
      </w:r>
      <w:r w:rsidR="00703B4D" w:rsidRPr="004C0223">
        <w:rPr>
          <w:rFonts w:ascii="Times New Roman" w:eastAsiaTheme="minorEastAsia" w:hAnsi="Times New Roman"/>
          <w:sz w:val="21"/>
          <w:szCs w:val="21"/>
          <w:lang w:val="en-US" w:eastAsia="ja-JP"/>
        </w:rPr>
        <w:t xml:space="preserve"> further discussion. This informal document is prepared in order to express Japan’s opinion </w:t>
      </w:r>
      <w:r w:rsidR="00C561EA" w:rsidRPr="004C0223">
        <w:rPr>
          <w:rFonts w:ascii="Times New Roman" w:eastAsiaTheme="minorEastAsia" w:hAnsi="Times New Roman"/>
          <w:sz w:val="21"/>
          <w:szCs w:val="21"/>
          <w:lang w:val="en-US" w:eastAsia="ja-JP"/>
        </w:rPr>
        <w:t xml:space="preserve">on </w:t>
      </w:r>
      <w:r w:rsidR="003149C6" w:rsidRPr="004C0223">
        <w:rPr>
          <w:rFonts w:ascii="Times New Roman" w:eastAsiaTheme="minorEastAsia" w:hAnsi="Times New Roman"/>
          <w:sz w:val="21"/>
          <w:szCs w:val="21"/>
          <w:lang w:val="en-US" w:eastAsia="ja-JP"/>
        </w:rPr>
        <w:t>these texts</w:t>
      </w:r>
      <w:r w:rsidR="00703B4D" w:rsidRPr="004C0223">
        <w:rPr>
          <w:rFonts w:ascii="Times New Roman" w:eastAsiaTheme="minorEastAsia" w:hAnsi="Times New Roman"/>
          <w:sz w:val="21"/>
          <w:szCs w:val="21"/>
          <w:lang w:val="en-US" w:eastAsia="ja-JP"/>
        </w:rPr>
        <w:t>.</w:t>
      </w:r>
    </w:p>
    <w:p w14:paraId="6B6E1A63" w14:textId="77777777" w:rsidR="00103551" w:rsidRPr="00DA2A58" w:rsidRDefault="00103551" w:rsidP="004C0223">
      <w:pPr>
        <w:autoSpaceDE w:val="0"/>
        <w:autoSpaceDN w:val="0"/>
        <w:adjustRightInd w:val="0"/>
        <w:spacing w:after="0" w:line="240" w:lineRule="auto"/>
        <w:jc w:val="both"/>
        <w:rPr>
          <w:rFonts w:ascii="Times New Roman" w:eastAsiaTheme="minorEastAsia" w:hAnsi="Times New Roman"/>
          <w:sz w:val="21"/>
          <w:szCs w:val="21"/>
          <w:lang w:val="en-US" w:eastAsia="ja-JP"/>
        </w:rPr>
      </w:pPr>
    </w:p>
    <w:p w14:paraId="79F727B8" w14:textId="1634F738" w:rsidR="001D0DE2" w:rsidRPr="004C0223" w:rsidRDefault="004507BE" w:rsidP="004C0223">
      <w:pPr>
        <w:pStyle w:val="ListParagraph"/>
        <w:numPr>
          <w:ilvl w:val="0"/>
          <w:numId w:val="5"/>
        </w:numPr>
        <w:autoSpaceDE w:val="0"/>
        <w:autoSpaceDN w:val="0"/>
        <w:adjustRightInd w:val="0"/>
        <w:spacing w:after="0" w:line="240" w:lineRule="auto"/>
        <w:ind w:left="0" w:firstLine="0"/>
        <w:jc w:val="both"/>
        <w:rPr>
          <w:rFonts w:ascii="Times New Roman" w:hAnsi="Times New Roman"/>
          <w:sz w:val="21"/>
          <w:szCs w:val="21"/>
          <w:lang w:val="en-US" w:eastAsia="en-US"/>
        </w:rPr>
      </w:pPr>
      <w:r w:rsidRPr="004C0223">
        <w:rPr>
          <w:rFonts w:ascii="Times New Roman" w:eastAsiaTheme="minorEastAsia" w:hAnsi="Times New Roman"/>
          <w:sz w:val="21"/>
          <w:szCs w:val="21"/>
          <w:lang w:val="en-US" w:eastAsia="ja-JP"/>
        </w:rPr>
        <w:t>Regarding</w:t>
      </w:r>
      <w:r w:rsidR="00FB0943" w:rsidRPr="004C0223">
        <w:rPr>
          <w:rFonts w:ascii="Times New Roman" w:eastAsiaTheme="minorEastAsia" w:hAnsi="Times New Roman"/>
          <w:sz w:val="21"/>
          <w:szCs w:val="21"/>
          <w:lang w:val="en-US" w:eastAsia="ja-JP"/>
        </w:rPr>
        <w:t xml:space="preserve"> paragraph </w:t>
      </w:r>
      <w:r w:rsidR="00703B4D" w:rsidRPr="004C0223">
        <w:rPr>
          <w:rFonts w:ascii="Times New Roman" w:eastAsiaTheme="minorEastAsia" w:hAnsi="Times New Roman"/>
          <w:sz w:val="21"/>
          <w:szCs w:val="21"/>
          <w:lang w:val="en-US" w:eastAsia="ja-JP"/>
        </w:rPr>
        <w:t>6</w:t>
      </w:r>
      <w:r w:rsidR="00FB0943" w:rsidRPr="004C0223">
        <w:rPr>
          <w:rFonts w:ascii="Times New Roman" w:eastAsiaTheme="minorEastAsia" w:hAnsi="Times New Roman"/>
          <w:sz w:val="21"/>
          <w:szCs w:val="21"/>
          <w:lang w:val="en-US" w:eastAsia="ja-JP"/>
        </w:rPr>
        <w:t>.</w:t>
      </w:r>
      <w:r w:rsidR="00703B4D" w:rsidRPr="004C0223">
        <w:rPr>
          <w:rFonts w:ascii="Times New Roman" w:eastAsiaTheme="minorEastAsia" w:hAnsi="Times New Roman"/>
          <w:sz w:val="21"/>
          <w:szCs w:val="21"/>
          <w:lang w:val="en-US" w:eastAsia="ja-JP"/>
        </w:rPr>
        <w:t>2</w:t>
      </w:r>
      <w:r w:rsidR="00FB0943" w:rsidRPr="004C0223">
        <w:rPr>
          <w:rFonts w:ascii="Times New Roman" w:eastAsiaTheme="minorEastAsia" w:hAnsi="Times New Roman"/>
          <w:sz w:val="21"/>
          <w:szCs w:val="21"/>
          <w:lang w:val="en-US" w:eastAsia="ja-JP"/>
        </w:rPr>
        <w:t>.</w:t>
      </w:r>
      <w:r w:rsidR="00703B4D" w:rsidRPr="004C0223">
        <w:rPr>
          <w:rFonts w:ascii="Times New Roman" w:eastAsiaTheme="minorEastAsia" w:hAnsi="Times New Roman"/>
          <w:sz w:val="21"/>
          <w:szCs w:val="21"/>
          <w:lang w:val="en-US" w:eastAsia="ja-JP"/>
        </w:rPr>
        <w:t>7</w:t>
      </w:r>
      <w:r w:rsidR="00FB0943" w:rsidRPr="004C0223">
        <w:rPr>
          <w:rFonts w:ascii="Times New Roman" w:eastAsiaTheme="minorEastAsia" w:hAnsi="Times New Roman"/>
          <w:sz w:val="21"/>
          <w:szCs w:val="21"/>
          <w:lang w:val="en-US" w:eastAsia="ja-JP"/>
        </w:rPr>
        <w:t>.</w:t>
      </w:r>
      <w:r w:rsidR="00703B4D" w:rsidRPr="004C0223">
        <w:rPr>
          <w:rFonts w:ascii="Times New Roman" w:eastAsiaTheme="minorEastAsia" w:hAnsi="Times New Roman"/>
          <w:sz w:val="21"/>
          <w:szCs w:val="21"/>
          <w:lang w:val="en-US" w:eastAsia="ja-JP"/>
        </w:rPr>
        <w:t>5</w:t>
      </w:r>
      <w:r w:rsidR="00FB0943" w:rsidRPr="004C0223">
        <w:rPr>
          <w:rFonts w:ascii="Times New Roman" w:eastAsiaTheme="minorEastAsia" w:hAnsi="Times New Roman"/>
          <w:sz w:val="21"/>
          <w:szCs w:val="21"/>
          <w:lang w:val="en-US" w:eastAsia="ja-JP"/>
        </w:rPr>
        <w:t>.,</w:t>
      </w:r>
      <w:r w:rsidR="00703B4D" w:rsidRPr="004C0223">
        <w:rPr>
          <w:rFonts w:ascii="Times New Roman" w:eastAsiaTheme="minorEastAsia" w:hAnsi="Times New Roman"/>
          <w:sz w:val="21"/>
          <w:szCs w:val="21"/>
          <w:lang w:val="en-US" w:eastAsia="ja-JP"/>
        </w:rPr>
        <w:t xml:space="preserve"> since</w:t>
      </w:r>
      <w:r w:rsidR="00FB0943" w:rsidRPr="004C0223">
        <w:rPr>
          <w:rFonts w:ascii="Times New Roman" w:eastAsiaTheme="minorEastAsia" w:hAnsi="Times New Roman"/>
          <w:sz w:val="21"/>
          <w:szCs w:val="21"/>
          <w:lang w:val="en-US" w:eastAsia="ja-JP"/>
        </w:rPr>
        <w:t xml:space="preserve"> </w:t>
      </w:r>
      <w:r w:rsidR="00703B4D" w:rsidRPr="004C0223">
        <w:rPr>
          <w:rFonts w:ascii="Times New Roman" w:eastAsiaTheme="minorEastAsia" w:hAnsi="Times New Roman"/>
          <w:sz w:val="21"/>
          <w:szCs w:val="21"/>
          <w:lang w:val="en-US" w:eastAsia="ja-JP"/>
        </w:rPr>
        <w:t xml:space="preserve">the text in square </w:t>
      </w:r>
      <w:r w:rsidR="00703B4D" w:rsidRPr="004C0223">
        <w:rPr>
          <w:rFonts w:ascii="Times New Roman" w:hAnsi="Times New Roman"/>
          <w:sz w:val="21"/>
          <w:szCs w:val="21"/>
          <w:lang w:val="en-US" w:eastAsia="en-US"/>
        </w:rPr>
        <w:t xml:space="preserve">brackets is the provision for the electrical connection of Daytime Running Lamps (DRL), </w:t>
      </w:r>
      <w:r w:rsidR="00DA2A58" w:rsidRPr="004C0223">
        <w:rPr>
          <w:rFonts w:ascii="Times New Roman" w:hAnsi="Times New Roman"/>
          <w:sz w:val="21"/>
          <w:szCs w:val="21"/>
          <w:lang w:val="en-US" w:eastAsia="en-US"/>
        </w:rPr>
        <w:t>it should be included</w:t>
      </w:r>
      <w:r w:rsidR="0048785F" w:rsidRPr="004C0223">
        <w:rPr>
          <w:rFonts w:ascii="Times New Roman" w:hAnsi="Times New Roman"/>
          <w:sz w:val="21"/>
          <w:szCs w:val="21"/>
          <w:lang w:val="en-US" w:eastAsia="en-US"/>
        </w:rPr>
        <w:t xml:space="preserve"> </w:t>
      </w:r>
      <w:r w:rsidR="00DA2A58" w:rsidRPr="004C0223">
        <w:rPr>
          <w:rFonts w:ascii="Times New Roman" w:hAnsi="Times New Roman"/>
          <w:sz w:val="21"/>
          <w:szCs w:val="21"/>
          <w:lang w:val="en-US" w:eastAsia="en-US"/>
        </w:rPr>
        <w:t xml:space="preserve">not in </w:t>
      </w:r>
      <w:r w:rsidR="0048785F" w:rsidRPr="004C0223">
        <w:rPr>
          <w:rFonts w:ascii="Times New Roman" w:hAnsi="Times New Roman"/>
          <w:sz w:val="21"/>
          <w:szCs w:val="21"/>
          <w:lang w:val="en-US" w:eastAsia="en-US"/>
        </w:rPr>
        <w:t>paragraph 6.</w:t>
      </w:r>
      <w:r w:rsidR="00DA2A58" w:rsidRPr="004C0223">
        <w:rPr>
          <w:rFonts w:ascii="Times New Roman" w:hAnsi="Times New Roman"/>
          <w:sz w:val="21"/>
          <w:szCs w:val="21"/>
          <w:lang w:val="en-US" w:eastAsia="en-US"/>
        </w:rPr>
        <w:t>2</w:t>
      </w:r>
      <w:r w:rsidR="0048785F" w:rsidRPr="004C0223">
        <w:rPr>
          <w:rFonts w:ascii="Times New Roman" w:hAnsi="Times New Roman"/>
          <w:sz w:val="21"/>
          <w:szCs w:val="21"/>
          <w:lang w:val="en-US" w:eastAsia="en-US"/>
        </w:rPr>
        <w:t>.7</w:t>
      </w:r>
      <w:r w:rsidR="005251A6" w:rsidRPr="004C0223">
        <w:rPr>
          <w:rFonts w:ascii="Times New Roman" w:hAnsi="Times New Roman"/>
          <w:sz w:val="21"/>
          <w:szCs w:val="21"/>
          <w:lang w:val="en-US" w:eastAsia="en-US"/>
        </w:rPr>
        <w:t>.</w:t>
      </w:r>
      <w:r w:rsidR="00DA2A58" w:rsidRPr="004C0223">
        <w:rPr>
          <w:rFonts w:ascii="Times New Roman" w:hAnsi="Times New Roman"/>
          <w:sz w:val="21"/>
          <w:szCs w:val="21"/>
          <w:lang w:val="en-US" w:eastAsia="en-US"/>
        </w:rPr>
        <w:t xml:space="preserve"> but in paragraph 6.19.7</w:t>
      </w:r>
      <w:r w:rsidR="005251A6" w:rsidRPr="004C0223">
        <w:rPr>
          <w:rFonts w:ascii="Times New Roman" w:hAnsi="Times New Roman"/>
          <w:sz w:val="21"/>
          <w:szCs w:val="21"/>
          <w:lang w:val="en-US" w:eastAsia="en-US"/>
        </w:rPr>
        <w:t>.</w:t>
      </w:r>
      <w:r w:rsidR="0048785F" w:rsidRPr="004C0223">
        <w:rPr>
          <w:rFonts w:ascii="Times New Roman" w:hAnsi="Times New Roman"/>
          <w:sz w:val="21"/>
          <w:szCs w:val="21"/>
          <w:lang w:val="en-US" w:eastAsia="en-US"/>
        </w:rPr>
        <w:t xml:space="preserve"> </w:t>
      </w:r>
      <w:r w:rsidR="00703B4D" w:rsidRPr="004C0223">
        <w:rPr>
          <w:rFonts w:ascii="Times New Roman" w:hAnsi="Times New Roman"/>
          <w:sz w:val="21"/>
          <w:szCs w:val="21"/>
          <w:lang w:val="en-US" w:eastAsia="en-US"/>
        </w:rPr>
        <w:t>if such provision</w:t>
      </w:r>
      <w:r w:rsidR="0048785F" w:rsidRPr="004C0223">
        <w:rPr>
          <w:rFonts w:ascii="Times New Roman" w:hAnsi="Times New Roman"/>
          <w:sz w:val="21"/>
          <w:szCs w:val="21"/>
          <w:lang w:val="en-US" w:eastAsia="en-US"/>
        </w:rPr>
        <w:t xml:space="preserve"> is needed</w:t>
      </w:r>
      <w:r w:rsidR="00FB0943" w:rsidRPr="004C0223">
        <w:rPr>
          <w:rFonts w:ascii="Times New Roman" w:eastAsia="MS Mincho" w:hAnsi="Times New Roman"/>
          <w:bCs/>
          <w:sz w:val="21"/>
          <w:szCs w:val="21"/>
          <w:lang w:val="en-GB" w:eastAsia="en-US"/>
        </w:rPr>
        <w:t>.</w:t>
      </w:r>
    </w:p>
    <w:p w14:paraId="19BBC372" w14:textId="77777777" w:rsidR="00103551" w:rsidRPr="00DA2A58" w:rsidRDefault="00103551" w:rsidP="004C022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1"/>
          <w:lang w:val="en-US" w:eastAsia="ja-JP"/>
        </w:rPr>
      </w:pPr>
    </w:p>
    <w:p w14:paraId="53459ACB" w14:textId="344C6AB7" w:rsidR="00103551" w:rsidRPr="004B54D6" w:rsidRDefault="004507BE" w:rsidP="004C0223">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1"/>
          <w:szCs w:val="21"/>
          <w:lang w:val="en-US" w:eastAsia="ja-JP"/>
        </w:rPr>
      </w:pPr>
      <w:r w:rsidRPr="004C0223">
        <w:rPr>
          <w:rFonts w:ascii="Times New Roman" w:eastAsiaTheme="minorEastAsia" w:hAnsi="Times New Roman"/>
          <w:sz w:val="21"/>
          <w:szCs w:val="21"/>
          <w:lang w:val="en-US" w:eastAsia="ja-JP"/>
        </w:rPr>
        <w:t>Regarding</w:t>
      </w:r>
      <w:r w:rsidR="00BF0340" w:rsidRPr="004C0223">
        <w:rPr>
          <w:rFonts w:ascii="Times New Roman" w:eastAsiaTheme="minorEastAsia" w:hAnsi="Times New Roman"/>
          <w:sz w:val="21"/>
          <w:szCs w:val="21"/>
          <w:lang w:val="en-US" w:eastAsia="ja-JP"/>
        </w:rPr>
        <w:t xml:space="preserve"> </w:t>
      </w:r>
      <w:r w:rsidR="0048785F" w:rsidRPr="004C0223">
        <w:rPr>
          <w:rFonts w:ascii="Times New Roman" w:eastAsiaTheme="minorEastAsia" w:hAnsi="Times New Roman"/>
          <w:sz w:val="21"/>
          <w:szCs w:val="21"/>
          <w:lang w:val="en-US" w:eastAsia="ja-JP"/>
        </w:rPr>
        <w:t xml:space="preserve">the speed criteria in (d) of </w:t>
      </w:r>
      <w:r w:rsidR="00BF0340" w:rsidRPr="004C0223">
        <w:rPr>
          <w:rFonts w:ascii="Times New Roman" w:eastAsiaTheme="minorEastAsia" w:hAnsi="Times New Roman"/>
          <w:sz w:val="21"/>
          <w:szCs w:val="21"/>
          <w:lang w:val="en-US" w:eastAsia="ja-JP"/>
        </w:rPr>
        <w:t xml:space="preserve">paragraph </w:t>
      </w:r>
      <w:r w:rsidR="0048785F" w:rsidRPr="004C0223">
        <w:rPr>
          <w:rFonts w:ascii="Times New Roman" w:eastAsiaTheme="minorEastAsia" w:hAnsi="Times New Roman"/>
          <w:sz w:val="21"/>
          <w:szCs w:val="21"/>
          <w:lang w:val="en-US" w:eastAsia="ja-JP"/>
        </w:rPr>
        <w:t>6.2.7.5.1.</w:t>
      </w:r>
      <w:r w:rsidR="005A4510" w:rsidRPr="004C0223">
        <w:rPr>
          <w:rFonts w:ascii="Times New Roman" w:eastAsiaTheme="minorEastAsia" w:hAnsi="Times New Roman"/>
          <w:sz w:val="21"/>
          <w:szCs w:val="21"/>
          <w:lang w:val="en-US" w:eastAsia="ja-JP"/>
        </w:rPr>
        <w:t xml:space="preserve">, </w:t>
      </w:r>
      <w:r w:rsidR="0048785F" w:rsidRPr="004C0223">
        <w:rPr>
          <w:rFonts w:ascii="Times New Roman" w:eastAsiaTheme="minorEastAsia" w:hAnsi="Times New Roman"/>
          <w:sz w:val="21"/>
          <w:szCs w:val="21"/>
          <w:lang w:val="en-US" w:eastAsia="ja-JP"/>
        </w:rPr>
        <w:t xml:space="preserve">Japan thinks </w:t>
      </w:r>
      <w:r w:rsidR="008C42D2" w:rsidRPr="004C0223">
        <w:rPr>
          <w:rFonts w:ascii="Times New Roman" w:eastAsiaTheme="minorEastAsia" w:hAnsi="Times New Roman"/>
          <w:sz w:val="21"/>
          <w:szCs w:val="21"/>
          <w:lang w:val="en-US" w:eastAsia="ja-JP"/>
        </w:rPr>
        <w:t xml:space="preserve">the evidence </w:t>
      </w:r>
      <w:r w:rsidR="00690DCE" w:rsidRPr="004C0223">
        <w:rPr>
          <w:rFonts w:ascii="Times New Roman" w:eastAsiaTheme="minorEastAsia" w:hAnsi="Times New Roman"/>
          <w:sz w:val="21"/>
          <w:szCs w:val="21"/>
          <w:lang w:val="en-US" w:eastAsia="ja-JP"/>
        </w:rPr>
        <w:t xml:space="preserve">and the </w:t>
      </w:r>
      <w:r w:rsidR="008C42D2" w:rsidRPr="004C0223">
        <w:rPr>
          <w:rFonts w:ascii="Times New Roman" w:eastAsiaTheme="minorEastAsia" w:hAnsi="Times New Roman"/>
          <w:sz w:val="21"/>
          <w:szCs w:val="21"/>
          <w:lang w:val="en-US" w:eastAsia="ja-JP"/>
        </w:rPr>
        <w:t xml:space="preserve">reason should be clarified in order to change the speed criteria </w:t>
      </w:r>
      <w:r w:rsidR="005251A6" w:rsidRPr="004C0223">
        <w:rPr>
          <w:rFonts w:ascii="Times New Roman" w:eastAsiaTheme="minorEastAsia" w:hAnsi="Times New Roman"/>
          <w:sz w:val="21"/>
          <w:szCs w:val="21"/>
          <w:lang w:val="en-US" w:eastAsia="ja-JP"/>
        </w:rPr>
        <w:t xml:space="preserve">from </w:t>
      </w:r>
      <w:r w:rsidR="008C42D2" w:rsidRPr="004C0223">
        <w:rPr>
          <w:rFonts w:ascii="Times New Roman" w:eastAsiaTheme="minorEastAsia" w:hAnsi="Times New Roman"/>
          <w:sz w:val="21"/>
          <w:szCs w:val="21"/>
          <w:lang w:val="en-US" w:eastAsia="ja-JP"/>
        </w:rPr>
        <w:t>10</w:t>
      </w:r>
      <w:r w:rsidR="00F90DBD" w:rsidRPr="004C0223">
        <w:rPr>
          <w:rFonts w:ascii="Times New Roman" w:eastAsiaTheme="minorEastAsia" w:hAnsi="Times New Roman"/>
          <w:sz w:val="21"/>
          <w:szCs w:val="21"/>
          <w:lang w:val="en-US" w:eastAsia="ja-JP"/>
        </w:rPr>
        <w:t xml:space="preserve"> </w:t>
      </w:r>
      <w:r w:rsidR="008C42D2" w:rsidRPr="004C0223">
        <w:rPr>
          <w:rFonts w:ascii="Times New Roman" w:eastAsiaTheme="minorEastAsia" w:hAnsi="Times New Roman"/>
          <w:sz w:val="21"/>
          <w:szCs w:val="21"/>
          <w:lang w:val="en-US" w:eastAsia="ja-JP"/>
        </w:rPr>
        <w:t>km/h</w:t>
      </w:r>
      <w:r w:rsidR="00DE2971">
        <w:rPr>
          <w:rFonts w:ascii="Times New Roman" w:eastAsiaTheme="minorEastAsia" w:hAnsi="Times New Roman"/>
          <w:sz w:val="21"/>
          <w:szCs w:val="21"/>
          <w:lang w:val="en-US" w:eastAsia="ja-JP"/>
        </w:rPr>
        <w:t xml:space="preserve"> (</w:t>
      </w:r>
      <w:r w:rsidR="00DE2971" w:rsidRPr="004B54D6">
        <w:rPr>
          <w:rFonts w:ascii="Times New Roman" w:eastAsiaTheme="minorEastAsia" w:hAnsi="Times New Roman"/>
          <w:sz w:val="21"/>
          <w:szCs w:val="21"/>
          <w:lang w:val="en-US" w:eastAsia="ja-JP"/>
        </w:rPr>
        <w:t xml:space="preserve">which was proposed in the previous document such as </w:t>
      </w:r>
      <w:r w:rsidR="00264787" w:rsidRPr="004B54D6">
        <w:rPr>
          <w:rFonts w:ascii="Times New Roman" w:eastAsiaTheme="minorEastAsia" w:hAnsi="Times New Roman"/>
          <w:sz w:val="21"/>
          <w:szCs w:val="21"/>
          <w:lang w:val="en-US" w:eastAsia="ja-JP"/>
        </w:rPr>
        <w:t>GRE</w:t>
      </w:r>
      <w:r w:rsidR="00DE2971" w:rsidRPr="004B54D6">
        <w:rPr>
          <w:rFonts w:ascii="Times New Roman" w:eastAsiaTheme="minorEastAsia" w:hAnsi="Times New Roman"/>
          <w:sz w:val="21"/>
          <w:szCs w:val="21"/>
          <w:lang w:val="en-US" w:eastAsia="ja-JP"/>
        </w:rPr>
        <w:t>/2018/20)</w:t>
      </w:r>
      <w:r w:rsidR="008C42D2" w:rsidRPr="004B54D6">
        <w:rPr>
          <w:rFonts w:ascii="Times New Roman" w:eastAsiaTheme="minorEastAsia" w:hAnsi="Times New Roman"/>
          <w:sz w:val="21"/>
          <w:szCs w:val="21"/>
          <w:lang w:val="en-US" w:eastAsia="ja-JP"/>
        </w:rPr>
        <w:t xml:space="preserve"> to 15</w:t>
      </w:r>
      <w:r w:rsidR="00F90DBD" w:rsidRPr="004B54D6">
        <w:rPr>
          <w:rFonts w:ascii="Times New Roman" w:eastAsiaTheme="minorEastAsia" w:hAnsi="Times New Roman"/>
          <w:sz w:val="21"/>
          <w:szCs w:val="21"/>
          <w:lang w:val="en-US" w:eastAsia="ja-JP"/>
        </w:rPr>
        <w:t xml:space="preserve"> </w:t>
      </w:r>
      <w:r w:rsidR="008C42D2" w:rsidRPr="004B54D6">
        <w:rPr>
          <w:rFonts w:ascii="Times New Roman" w:eastAsiaTheme="minorEastAsia" w:hAnsi="Times New Roman"/>
          <w:sz w:val="21"/>
          <w:szCs w:val="21"/>
          <w:lang w:val="en-US" w:eastAsia="ja-JP"/>
        </w:rPr>
        <w:t>km/h</w:t>
      </w:r>
      <w:r w:rsidR="00BF0340" w:rsidRPr="004B54D6">
        <w:rPr>
          <w:rFonts w:ascii="Times New Roman" w:eastAsiaTheme="minorEastAsia" w:hAnsi="Times New Roman"/>
          <w:sz w:val="21"/>
          <w:szCs w:val="21"/>
          <w:lang w:val="en-US" w:eastAsia="ja-JP"/>
        </w:rPr>
        <w:t>.</w:t>
      </w:r>
    </w:p>
    <w:p w14:paraId="3050484C" w14:textId="77777777" w:rsidR="001D0DE2" w:rsidRPr="004B54D6" w:rsidRDefault="001D0DE2" w:rsidP="004C022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1"/>
          <w:lang w:val="en-US" w:eastAsia="ja-JP"/>
        </w:rPr>
      </w:pPr>
    </w:p>
    <w:p w14:paraId="12F24A54" w14:textId="69BAA5F8" w:rsidR="00253059" w:rsidRPr="004B54D6" w:rsidRDefault="004507BE" w:rsidP="004C0223">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1"/>
          <w:szCs w:val="21"/>
          <w:lang w:val="en-US" w:eastAsia="ja-JP"/>
        </w:rPr>
      </w:pPr>
      <w:r w:rsidRPr="004B54D6">
        <w:rPr>
          <w:rFonts w:ascii="Times New Roman" w:eastAsiaTheme="minorEastAsia" w:hAnsi="Times New Roman"/>
          <w:sz w:val="21"/>
          <w:szCs w:val="21"/>
          <w:lang w:val="en-US" w:eastAsia="ja-JP"/>
        </w:rPr>
        <w:t>Regarding</w:t>
      </w:r>
      <w:r w:rsidR="00947BCB" w:rsidRPr="004B54D6">
        <w:rPr>
          <w:rFonts w:ascii="Times New Roman" w:eastAsiaTheme="minorEastAsia" w:hAnsi="Times New Roman"/>
          <w:sz w:val="21"/>
          <w:szCs w:val="21"/>
          <w:lang w:val="en-US" w:eastAsia="ja-JP"/>
        </w:rPr>
        <w:t xml:space="preserve"> paragraph 6.2.7.</w:t>
      </w:r>
      <w:r w:rsidR="008C42D2" w:rsidRPr="004B54D6">
        <w:rPr>
          <w:rFonts w:ascii="Times New Roman" w:eastAsiaTheme="minorEastAsia" w:hAnsi="Times New Roman"/>
          <w:sz w:val="21"/>
          <w:szCs w:val="21"/>
          <w:lang w:val="en-US" w:eastAsia="ja-JP"/>
        </w:rPr>
        <w:t>5.2</w:t>
      </w:r>
      <w:r w:rsidR="00690DCE" w:rsidRPr="004B54D6">
        <w:rPr>
          <w:rFonts w:ascii="Times New Roman" w:eastAsiaTheme="minorEastAsia" w:hAnsi="Times New Roman"/>
          <w:sz w:val="21"/>
          <w:szCs w:val="21"/>
          <w:lang w:val="en-US" w:eastAsia="ja-JP"/>
        </w:rPr>
        <w:t>.,</w:t>
      </w:r>
      <w:r w:rsidR="00947BCB" w:rsidRPr="004B54D6">
        <w:rPr>
          <w:rFonts w:ascii="Times New Roman" w:eastAsiaTheme="minorEastAsia" w:hAnsi="Times New Roman"/>
          <w:sz w:val="21"/>
          <w:szCs w:val="21"/>
          <w:lang w:val="en-US" w:eastAsia="ja-JP"/>
        </w:rPr>
        <w:t xml:space="preserve"> </w:t>
      </w:r>
      <w:r w:rsidR="00E40F4A" w:rsidRPr="004B54D6">
        <w:rPr>
          <w:rFonts w:ascii="Times New Roman" w:eastAsiaTheme="minorEastAsia" w:hAnsi="Times New Roman"/>
          <w:sz w:val="21"/>
          <w:szCs w:val="21"/>
          <w:lang w:val="en-US" w:eastAsia="ja-JP"/>
        </w:rPr>
        <w:t xml:space="preserve">this paragraph should be deleted if there </w:t>
      </w:r>
      <w:r w:rsidR="00E00B61" w:rsidRPr="004B54D6">
        <w:rPr>
          <w:rFonts w:ascii="Times New Roman" w:eastAsiaTheme="minorEastAsia" w:hAnsi="Times New Roman"/>
          <w:sz w:val="21"/>
          <w:szCs w:val="21"/>
          <w:lang w:val="en-US" w:eastAsia="ja-JP"/>
        </w:rPr>
        <w:t xml:space="preserve">is no </w:t>
      </w:r>
      <w:r w:rsidR="00E40F4A" w:rsidRPr="004B54D6">
        <w:rPr>
          <w:rFonts w:ascii="Times New Roman" w:eastAsiaTheme="minorEastAsia" w:hAnsi="Times New Roman"/>
          <w:sz w:val="21"/>
          <w:szCs w:val="21"/>
          <w:lang w:val="en-US" w:eastAsia="ja-JP"/>
        </w:rPr>
        <w:t xml:space="preserve">further discussion. Japan </w:t>
      </w:r>
      <w:r w:rsidR="00E00B61" w:rsidRPr="004B54D6">
        <w:rPr>
          <w:rFonts w:ascii="Times New Roman" w:eastAsiaTheme="minorEastAsia" w:hAnsi="Times New Roman"/>
          <w:sz w:val="21"/>
          <w:szCs w:val="21"/>
          <w:lang w:val="en-US" w:eastAsia="ja-JP"/>
        </w:rPr>
        <w:t xml:space="preserve">is concerned </w:t>
      </w:r>
      <w:r w:rsidR="00E40F4A" w:rsidRPr="004B54D6">
        <w:rPr>
          <w:rFonts w:ascii="Times New Roman" w:eastAsiaTheme="minorEastAsia" w:hAnsi="Times New Roman"/>
          <w:sz w:val="21"/>
          <w:szCs w:val="21"/>
          <w:lang w:val="en-US" w:eastAsia="ja-JP"/>
        </w:rPr>
        <w:t xml:space="preserve">that these provisions may impair the safety of the vehicle. It should be clarified that safety is ensured even if these provisions are introduced. </w:t>
      </w:r>
      <w:r w:rsidR="00B778FB" w:rsidRPr="004B54D6">
        <w:rPr>
          <w:rFonts w:ascii="Times New Roman" w:eastAsiaTheme="minorEastAsia" w:hAnsi="Times New Roman"/>
          <w:sz w:val="21"/>
          <w:szCs w:val="21"/>
          <w:lang w:val="en-US" w:eastAsia="ja-JP"/>
        </w:rPr>
        <w:t xml:space="preserve">The conditions for switching OFF should be limited and specific. </w:t>
      </w:r>
      <w:r w:rsidR="00E00B61" w:rsidRPr="004B54D6">
        <w:rPr>
          <w:rFonts w:ascii="Times New Roman" w:eastAsiaTheme="minorEastAsia" w:hAnsi="Times New Roman"/>
          <w:sz w:val="21"/>
          <w:szCs w:val="21"/>
          <w:lang w:val="en-US" w:eastAsia="ja-JP"/>
        </w:rPr>
        <w:t>The c</w:t>
      </w:r>
      <w:r w:rsidR="00B778FB" w:rsidRPr="004B54D6">
        <w:rPr>
          <w:rFonts w:ascii="Times New Roman" w:eastAsiaTheme="minorEastAsia" w:hAnsi="Times New Roman"/>
          <w:sz w:val="21"/>
          <w:szCs w:val="21"/>
          <w:lang w:val="en-US" w:eastAsia="ja-JP"/>
        </w:rPr>
        <w:t xml:space="preserve">urrent proposal seems to allow </w:t>
      </w:r>
      <w:r w:rsidR="00DB5ACE" w:rsidRPr="004B54D6">
        <w:rPr>
          <w:rFonts w:ascii="Times New Roman" w:eastAsiaTheme="minorEastAsia" w:hAnsi="Times New Roman"/>
          <w:sz w:val="21"/>
          <w:szCs w:val="21"/>
          <w:lang w:val="en-US" w:eastAsia="ja-JP"/>
        </w:rPr>
        <w:t>the driver</w:t>
      </w:r>
      <w:r w:rsidR="00B778FB" w:rsidRPr="004B54D6">
        <w:rPr>
          <w:rFonts w:ascii="Times New Roman" w:eastAsiaTheme="minorEastAsia" w:hAnsi="Times New Roman"/>
          <w:sz w:val="21"/>
          <w:szCs w:val="21"/>
          <w:lang w:val="en-US" w:eastAsia="ja-JP"/>
        </w:rPr>
        <w:t xml:space="preserve"> to switch OFF manually the dipped-beam headlamps at any time as long as </w:t>
      </w:r>
      <w:r w:rsidR="00DB5ACE" w:rsidRPr="004B54D6">
        <w:rPr>
          <w:rFonts w:ascii="Times New Roman" w:eastAsiaTheme="minorEastAsia" w:hAnsi="Times New Roman"/>
          <w:sz w:val="21"/>
          <w:szCs w:val="21"/>
          <w:lang w:val="en-US" w:eastAsia="ja-JP"/>
        </w:rPr>
        <w:t>a clear indication/warning is provided to the driver.</w:t>
      </w:r>
      <w:r w:rsidR="00B778FB" w:rsidRPr="004B54D6">
        <w:rPr>
          <w:rFonts w:ascii="Times New Roman" w:eastAsiaTheme="minorEastAsia" w:hAnsi="Times New Roman"/>
          <w:sz w:val="21"/>
          <w:szCs w:val="21"/>
          <w:lang w:val="en-US" w:eastAsia="ja-JP"/>
        </w:rPr>
        <w:t xml:space="preserve"> </w:t>
      </w:r>
      <w:r w:rsidR="009F09AA" w:rsidRPr="004B54D6">
        <w:rPr>
          <w:rFonts w:ascii="Times New Roman" w:eastAsiaTheme="minorEastAsia" w:hAnsi="Times New Roman"/>
          <w:sz w:val="21"/>
          <w:szCs w:val="21"/>
          <w:lang w:val="en-US" w:eastAsia="ja-JP"/>
        </w:rPr>
        <w:t xml:space="preserve">In addition, </w:t>
      </w:r>
      <w:r w:rsidR="00B778FB" w:rsidRPr="004B54D6">
        <w:rPr>
          <w:rFonts w:ascii="Times New Roman" w:eastAsiaTheme="minorEastAsia" w:hAnsi="Times New Roman"/>
          <w:sz w:val="21"/>
          <w:szCs w:val="21"/>
          <w:lang w:val="en-US" w:eastAsia="ja-JP"/>
        </w:rPr>
        <w:t>the reason why these provisions are needed should be made clear.</w:t>
      </w:r>
    </w:p>
    <w:p w14:paraId="1506668C" w14:textId="77777777" w:rsidR="00DE2971" w:rsidRPr="004B54D6" w:rsidRDefault="00DE2971" w:rsidP="00241158">
      <w:pPr>
        <w:autoSpaceDE w:val="0"/>
        <w:autoSpaceDN w:val="0"/>
        <w:adjustRightInd w:val="0"/>
        <w:spacing w:after="0" w:line="240" w:lineRule="auto"/>
        <w:jc w:val="both"/>
        <w:rPr>
          <w:rFonts w:ascii="Times New Roman" w:eastAsiaTheme="minorEastAsia" w:hAnsi="Times New Roman"/>
          <w:sz w:val="21"/>
          <w:szCs w:val="21"/>
          <w:lang w:val="en-US" w:eastAsia="ja-JP"/>
        </w:rPr>
      </w:pPr>
    </w:p>
    <w:p w14:paraId="3198D357" w14:textId="2304A87A" w:rsidR="00DE2971" w:rsidRPr="004B54D6" w:rsidRDefault="00DE2971" w:rsidP="00DE2971">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1"/>
          <w:szCs w:val="21"/>
          <w:lang w:val="en-US" w:eastAsia="ja-JP"/>
        </w:rPr>
      </w:pPr>
      <w:r w:rsidRPr="004B54D6">
        <w:rPr>
          <w:rFonts w:ascii="Times New Roman" w:eastAsiaTheme="minorEastAsia" w:hAnsi="Times New Roman"/>
          <w:sz w:val="21"/>
          <w:szCs w:val="21"/>
          <w:lang w:val="en-US" w:eastAsia="ja-JP"/>
        </w:rPr>
        <w:t>Regarding paragraph 6.2.7.</w:t>
      </w:r>
      <w:r w:rsidRPr="004B54D6">
        <w:rPr>
          <w:rFonts w:ascii="Times New Roman" w:eastAsiaTheme="minorEastAsia" w:hAnsi="Times New Roman"/>
          <w:strike/>
          <w:sz w:val="21"/>
          <w:szCs w:val="21"/>
          <w:lang w:val="en-US" w:eastAsia="ja-JP"/>
        </w:rPr>
        <w:t>7.</w:t>
      </w:r>
      <w:r w:rsidR="00264787" w:rsidRPr="00641F55">
        <w:rPr>
          <w:rFonts w:ascii="Times New Roman" w:eastAsiaTheme="minorEastAsia" w:hAnsi="Times New Roman"/>
          <w:sz w:val="21"/>
          <w:szCs w:val="21"/>
          <w:lang w:val="en-US" w:eastAsia="ja-JP"/>
        </w:rPr>
        <w:t>8.</w:t>
      </w:r>
      <w:r w:rsidRPr="004B54D6">
        <w:rPr>
          <w:rFonts w:ascii="Times New Roman" w:eastAsiaTheme="minorEastAsia" w:hAnsi="Times New Roman"/>
          <w:sz w:val="21"/>
          <w:szCs w:val="21"/>
          <w:lang w:val="en-US" w:eastAsia="ja-JP"/>
        </w:rPr>
        <w:t>, the change of the beginning of this paragraph from “</w:t>
      </w:r>
      <w:r w:rsidRPr="004B54D6">
        <w:rPr>
          <w:rFonts w:ascii="Times New Roman" w:eastAsia="MS Mincho" w:hAnsi="Times New Roman"/>
          <w:sz w:val="21"/>
          <w:szCs w:val="21"/>
          <w:lang w:val="en-GB" w:eastAsia="en-US"/>
        </w:rPr>
        <w:t>Without prejudice XX</w:t>
      </w:r>
      <w:r w:rsidRPr="004B54D6">
        <w:rPr>
          <w:rFonts w:ascii="Times New Roman" w:eastAsiaTheme="minorEastAsia" w:hAnsi="Times New Roman"/>
          <w:sz w:val="21"/>
          <w:szCs w:val="21"/>
          <w:lang w:val="en-US" w:eastAsia="ja-JP"/>
        </w:rPr>
        <w:t>” to “</w:t>
      </w:r>
      <w:r w:rsidRPr="004B54D6">
        <w:rPr>
          <w:rFonts w:ascii="Times New Roman" w:eastAsia="MS Mincho" w:hAnsi="Times New Roman"/>
          <w:sz w:val="21"/>
          <w:szCs w:val="21"/>
          <w:lang w:val="en-GB" w:eastAsia="en-GB"/>
        </w:rPr>
        <w:t>Irrespective of the requirements of XX</w:t>
      </w:r>
      <w:r w:rsidRPr="004B54D6">
        <w:rPr>
          <w:rFonts w:ascii="Times New Roman" w:eastAsiaTheme="minorEastAsia" w:hAnsi="Times New Roman"/>
          <w:sz w:val="21"/>
          <w:szCs w:val="21"/>
          <w:lang w:val="en-US" w:eastAsia="ja-JP"/>
        </w:rPr>
        <w:t xml:space="preserve">” </w:t>
      </w:r>
      <w:r w:rsidR="00264787" w:rsidRPr="004B54D6">
        <w:rPr>
          <w:rFonts w:ascii="Times New Roman" w:eastAsiaTheme="minorEastAsia" w:hAnsi="Times New Roman"/>
          <w:sz w:val="21"/>
          <w:szCs w:val="21"/>
          <w:lang w:val="en-US" w:eastAsia="ja-JP"/>
        </w:rPr>
        <w:t xml:space="preserve">was </w:t>
      </w:r>
      <w:r w:rsidRPr="004B54D6">
        <w:rPr>
          <w:rFonts w:ascii="Times New Roman" w:eastAsiaTheme="minorEastAsia" w:hAnsi="Times New Roman"/>
          <w:sz w:val="21"/>
          <w:szCs w:val="21"/>
          <w:lang w:val="en-US" w:eastAsia="ja-JP"/>
        </w:rPr>
        <w:t xml:space="preserve">proposed by TF HS. </w:t>
      </w:r>
      <w:r w:rsidR="005F4C95" w:rsidRPr="004B54D6">
        <w:rPr>
          <w:rFonts w:ascii="Times New Roman" w:eastAsiaTheme="minorEastAsia" w:hAnsi="Times New Roman"/>
          <w:sz w:val="21"/>
          <w:szCs w:val="21"/>
          <w:lang w:val="en-US" w:eastAsia="ja-JP"/>
        </w:rPr>
        <w:t>T</w:t>
      </w:r>
      <w:r w:rsidR="00871E2C" w:rsidRPr="004B54D6">
        <w:rPr>
          <w:rFonts w:ascii="Times New Roman" w:eastAsiaTheme="minorEastAsia" w:hAnsi="Times New Roman"/>
          <w:sz w:val="21"/>
          <w:szCs w:val="21"/>
          <w:lang w:val="en-US" w:eastAsia="ja-JP"/>
        </w:rPr>
        <w:t xml:space="preserve">his </w:t>
      </w:r>
      <w:r w:rsidR="00264787" w:rsidRPr="004B54D6">
        <w:rPr>
          <w:rFonts w:ascii="Times New Roman" w:eastAsiaTheme="minorEastAsia" w:hAnsi="Times New Roman"/>
          <w:sz w:val="21"/>
          <w:szCs w:val="21"/>
          <w:lang w:val="en-US" w:eastAsia="ja-JP"/>
        </w:rPr>
        <w:t xml:space="preserve">requirement </w:t>
      </w:r>
      <w:r w:rsidR="005F4C95" w:rsidRPr="004B54D6">
        <w:rPr>
          <w:rFonts w:ascii="Times New Roman" w:eastAsiaTheme="minorEastAsia" w:hAnsi="Times New Roman"/>
          <w:sz w:val="21"/>
          <w:szCs w:val="21"/>
          <w:lang w:val="en-US" w:eastAsia="ja-JP"/>
        </w:rPr>
        <w:t xml:space="preserve">might allow the dipped-beam headlamps to be switched ON and OFF without considering the requirements of the paragraph </w:t>
      </w:r>
      <w:r w:rsidR="003A0A22" w:rsidRPr="004B54D6">
        <w:rPr>
          <w:rFonts w:ascii="Times New Roman" w:eastAsiaTheme="minorEastAsia" w:hAnsi="Times New Roman"/>
          <w:sz w:val="21"/>
          <w:szCs w:val="21"/>
          <w:lang w:val="en-US" w:eastAsia="ja-JP"/>
        </w:rPr>
        <w:t>XX</w:t>
      </w:r>
      <w:r w:rsidR="005F4C95" w:rsidRPr="004B54D6">
        <w:rPr>
          <w:rFonts w:ascii="Times New Roman" w:eastAsiaTheme="minorEastAsia" w:hAnsi="Times New Roman"/>
          <w:sz w:val="21"/>
          <w:szCs w:val="21"/>
          <w:lang w:val="en-US" w:eastAsia="ja-JP"/>
        </w:rPr>
        <w:t xml:space="preserve">. </w:t>
      </w:r>
      <w:r w:rsidR="00A72C97">
        <w:rPr>
          <w:rFonts w:ascii="Times New Roman" w:eastAsiaTheme="minorEastAsia" w:hAnsi="Times New Roman"/>
          <w:sz w:val="21"/>
          <w:szCs w:val="21"/>
          <w:lang w:val="en-US" w:eastAsia="ja-JP"/>
        </w:rPr>
        <w:t>T</w:t>
      </w:r>
      <w:r w:rsidR="00E30FE1" w:rsidRPr="004B54D6">
        <w:rPr>
          <w:rFonts w:ascii="Times New Roman" w:eastAsiaTheme="minorEastAsia" w:hAnsi="Times New Roman"/>
          <w:sz w:val="21"/>
          <w:szCs w:val="21"/>
          <w:lang w:val="en-GB" w:eastAsia="ja-JP"/>
        </w:rPr>
        <w:t xml:space="preserve">he intention of this paragraph is to allow </w:t>
      </w:r>
      <w:r w:rsidR="00E30FE1" w:rsidRPr="004B54D6">
        <w:rPr>
          <w:rFonts w:ascii="Times New Roman" w:eastAsiaTheme="minorEastAsia" w:hAnsi="Times New Roman"/>
          <w:sz w:val="21"/>
          <w:szCs w:val="21"/>
          <w:lang w:val="en-US" w:eastAsia="ja-JP"/>
        </w:rPr>
        <w:t>the dipped-beam headlamps to be switched ON</w:t>
      </w:r>
      <w:r w:rsidR="00E30FE1" w:rsidRPr="004B54D6">
        <w:rPr>
          <w:rFonts w:ascii="Times New Roman" w:hAnsi="Times New Roman"/>
          <w:sz w:val="21"/>
          <w:szCs w:val="21"/>
          <w:lang w:val="en-GB"/>
        </w:rPr>
        <w:t xml:space="preserve"> in cases where the ambient illuminance is 7,000 lx or more. </w:t>
      </w:r>
      <w:r w:rsidR="00E30FE1" w:rsidRPr="004B54D6">
        <w:rPr>
          <w:rFonts w:ascii="Times New Roman" w:hAnsi="Times New Roman"/>
          <w:sz w:val="21"/>
          <w:szCs w:val="21"/>
        </w:rPr>
        <w:t>This intention should be clarified.</w:t>
      </w:r>
    </w:p>
    <w:p w14:paraId="6D6B3169" w14:textId="77777777" w:rsidR="0098729C" w:rsidRPr="00DA2A58" w:rsidRDefault="0098729C" w:rsidP="0098729C">
      <w:pPr>
        <w:autoSpaceDE w:val="0"/>
        <w:autoSpaceDN w:val="0"/>
        <w:adjustRightInd w:val="0"/>
        <w:spacing w:after="0" w:line="240" w:lineRule="auto"/>
        <w:jc w:val="both"/>
        <w:rPr>
          <w:rFonts w:ascii="Times New Roman" w:eastAsiaTheme="minorEastAsia" w:hAnsi="Times New Roman"/>
          <w:sz w:val="21"/>
          <w:szCs w:val="21"/>
          <w:lang w:val="en-US" w:eastAsia="ja-JP"/>
        </w:rPr>
      </w:pPr>
    </w:p>
    <w:p w14:paraId="44537A10" w14:textId="64E67FBC" w:rsidR="0098729C" w:rsidRPr="00D21B15" w:rsidRDefault="0098729C" w:rsidP="0098729C">
      <w:pPr>
        <w:pStyle w:val="ListParagraph"/>
        <w:numPr>
          <w:ilvl w:val="0"/>
          <w:numId w:val="5"/>
        </w:numPr>
        <w:autoSpaceDE w:val="0"/>
        <w:autoSpaceDN w:val="0"/>
        <w:adjustRightInd w:val="0"/>
        <w:spacing w:after="0" w:line="240" w:lineRule="auto"/>
        <w:ind w:left="0" w:firstLine="0"/>
        <w:jc w:val="both"/>
        <w:rPr>
          <w:rFonts w:ascii="Times New Roman" w:eastAsiaTheme="minorEastAsia" w:hAnsi="Times New Roman"/>
          <w:sz w:val="21"/>
          <w:szCs w:val="21"/>
          <w:lang w:val="en-US" w:eastAsia="ja-JP"/>
        </w:rPr>
      </w:pPr>
      <w:r w:rsidRPr="00D21B15">
        <w:rPr>
          <w:rFonts w:ascii="Times New Roman" w:hAnsi="Times New Roman"/>
          <w:sz w:val="21"/>
          <w:szCs w:val="21"/>
          <w:lang w:val="en-GB"/>
        </w:rPr>
        <w:lastRenderedPageBreak/>
        <w:t xml:space="preserve">EC is facing citizens’ complaints concerning poor </w:t>
      </w:r>
      <w:proofErr w:type="spellStart"/>
      <w:r w:rsidRPr="00D21B15">
        <w:rPr>
          <w:rFonts w:ascii="Times New Roman" w:hAnsi="Times New Roman"/>
          <w:sz w:val="21"/>
          <w:szCs w:val="21"/>
          <w:lang w:val="en-GB"/>
        </w:rPr>
        <w:t>conspicuity</w:t>
      </w:r>
      <w:proofErr w:type="spellEnd"/>
      <w:r w:rsidRPr="00D21B15">
        <w:rPr>
          <w:rFonts w:ascii="Times New Roman" w:hAnsi="Times New Roman"/>
          <w:sz w:val="21"/>
          <w:szCs w:val="21"/>
          <w:lang w:val="en-GB"/>
        </w:rPr>
        <w:t xml:space="preserve"> of vehicles as seen from the rear in reduced visibility conditions</w:t>
      </w:r>
      <w:r w:rsidR="00151377" w:rsidRPr="00D21B15">
        <w:rPr>
          <w:rFonts w:ascii="Times New Roman" w:hAnsi="Times New Roman"/>
          <w:sz w:val="21"/>
          <w:szCs w:val="21"/>
          <w:lang w:val="en-GB"/>
        </w:rPr>
        <w:t>,</w:t>
      </w:r>
      <w:r w:rsidRPr="00D21B15">
        <w:rPr>
          <w:rFonts w:ascii="Times New Roman" w:hAnsi="Times New Roman"/>
          <w:sz w:val="21"/>
          <w:szCs w:val="21"/>
          <w:lang w:val="en-GB"/>
        </w:rPr>
        <w:t xml:space="preserve"> which are not covered by Annex 13 (i.e. low-beam automatic switching conditions not met yet). Mandating switching ON of at least rear position lamps together with DRL would address the issue. </w:t>
      </w:r>
    </w:p>
    <w:p w14:paraId="6E12113E" w14:textId="77777777" w:rsidR="00CF327C" w:rsidRPr="00D21B15" w:rsidRDefault="00CF327C" w:rsidP="00D21B15">
      <w:pPr>
        <w:autoSpaceDE w:val="0"/>
        <w:autoSpaceDN w:val="0"/>
        <w:adjustRightInd w:val="0"/>
        <w:spacing w:after="0" w:line="240" w:lineRule="auto"/>
        <w:jc w:val="both"/>
        <w:rPr>
          <w:rFonts w:ascii="Times New Roman" w:eastAsiaTheme="minorEastAsia" w:hAnsi="Times New Roman"/>
          <w:sz w:val="21"/>
          <w:szCs w:val="20"/>
          <w:lang w:val="en-GB" w:eastAsia="ja-JP"/>
        </w:rPr>
      </w:pPr>
    </w:p>
    <w:p w14:paraId="462C5B8D" w14:textId="6F137FE2" w:rsidR="00CF327C" w:rsidRPr="00D21B15" w:rsidRDefault="00CF327C" w:rsidP="00D21B15">
      <w:pPr>
        <w:autoSpaceDE w:val="0"/>
        <w:autoSpaceDN w:val="0"/>
        <w:adjustRightInd w:val="0"/>
        <w:spacing w:after="0" w:line="240" w:lineRule="auto"/>
        <w:jc w:val="both"/>
        <w:rPr>
          <w:rFonts w:ascii="Times New Roman" w:eastAsiaTheme="minorEastAsia" w:hAnsi="Times New Roman"/>
          <w:sz w:val="21"/>
          <w:szCs w:val="20"/>
          <w:lang w:val="en-GB" w:eastAsia="ja-JP"/>
        </w:rPr>
      </w:pPr>
    </w:p>
    <w:p w14:paraId="59F8F423" w14:textId="238E677A" w:rsidR="00275FF3" w:rsidRPr="0098729C" w:rsidRDefault="00275FF3" w:rsidP="00275FF3">
      <w:pPr>
        <w:autoSpaceDE w:val="0"/>
        <w:autoSpaceDN w:val="0"/>
        <w:adjustRightInd w:val="0"/>
        <w:spacing w:after="0" w:line="240" w:lineRule="auto"/>
        <w:ind w:leftChars="321" w:left="849" w:hangingChars="68" w:hanging="143"/>
        <w:jc w:val="both"/>
        <w:rPr>
          <w:rFonts w:ascii="Times New Roman" w:eastAsiaTheme="minorEastAsia" w:hAnsi="Times New Roman"/>
          <w:sz w:val="21"/>
          <w:szCs w:val="20"/>
          <w:lang w:val="en-US" w:eastAsia="ja-JP"/>
        </w:rPr>
      </w:pPr>
    </w:p>
    <w:sectPr w:rsidR="00275FF3" w:rsidRPr="0098729C" w:rsidSect="00EA6DC8">
      <w:headerReference w:type="even" r:id="rId8"/>
      <w:headerReference w:type="default" r:id="rId9"/>
      <w:footerReference w:type="even" r:id="rId10"/>
      <w:footerReference w:type="default" r:id="rId11"/>
      <w:headerReference w:type="first" r:id="rId12"/>
      <w:footerReference w:type="first" r:id="rId13"/>
      <w:pgSz w:w="11906" w:h="16838"/>
      <w:pgMar w:top="1417" w:right="1700"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7EDA" w14:textId="77777777" w:rsidR="00F2377C" w:rsidRDefault="00F2377C" w:rsidP="003432DE">
      <w:pPr>
        <w:spacing w:after="0" w:line="240" w:lineRule="auto"/>
      </w:pPr>
      <w:r>
        <w:separator/>
      </w:r>
    </w:p>
  </w:endnote>
  <w:endnote w:type="continuationSeparator" w:id="0">
    <w:p w14:paraId="63AB9258" w14:textId="77777777" w:rsidR="00F2377C" w:rsidRDefault="00F2377C" w:rsidP="003432DE">
      <w:pPr>
        <w:spacing w:after="0" w:line="240" w:lineRule="auto"/>
      </w:pPr>
      <w:r>
        <w:continuationSeparator/>
      </w:r>
    </w:p>
  </w:endnote>
  <w:endnote w:type="continuationNotice" w:id="1">
    <w:p w14:paraId="310B5D99" w14:textId="77777777" w:rsidR="00F2377C" w:rsidRDefault="00F23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F319" w14:textId="0A9FE7B2" w:rsidR="007A2D8F" w:rsidRPr="006D2BFA" w:rsidRDefault="006C5D48">
    <w:pPr>
      <w:pStyle w:val="Footer"/>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7A3FD8">
      <w:rPr>
        <w:rFonts w:ascii="Times New Roman" w:hAnsi="Times New Roman"/>
        <w:noProof/>
        <w:sz w:val="20"/>
        <w:szCs w:val="20"/>
      </w:rPr>
      <w:t>4</w:t>
    </w:r>
    <w:r w:rsidRPr="006D2BFA">
      <w:rPr>
        <w:rFonts w:ascii="Times New Roman" w:hAnsi="Times New Roman"/>
        <w:noProof/>
        <w:sz w:val="20"/>
        <w:szCs w:val="20"/>
      </w:rPr>
      <w:fldChar w:fldCharType="end"/>
    </w:r>
  </w:p>
  <w:p w14:paraId="487ACDDD" w14:textId="77777777" w:rsidR="007A2D8F" w:rsidRDefault="007A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E985" w14:textId="01D6F34A" w:rsidR="007A2D8F" w:rsidRPr="006D2BFA" w:rsidRDefault="006C5D48"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7A3FD8">
      <w:rPr>
        <w:rFonts w:ascii="Times New Roman" w:hAnsi="Times New Roman"/>
        <w:noProof/>
        <w:sz w:val="20"/>
        <w:szCs w:val="20"/>
      </w:rPr>
      <w:t>3</w:t>
    </w:r>
    <w:r w:rsidRPr="006D2BFA">
      <w:rPr>
        <w:rFonts w:ascii="Times New Roman" w:hAnsi="Times New Roman"/>
        <w:noProof/>
        <w:sz w:val="20"/>
        <w:szCs w:val="20"/>
      </w:rPr>
      <w:fldChar w:fldCharType="end"/>
    </w:r>
  </w:p>
  <w:p w14:paraId="44307A58" w14:textId="77777777" w:rsidR="007A2D8F" w:rsidRDefault="007A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4929" w14:textId="77777777" w:rsidR="007A3FD8" w:rsidRDefault="007A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F077" w14:textId="77777777" w:rsidR="00F2377C" w:rsidRDefault="00F2377C" w:rsidP="003432DE">
      <w:pPr>
        <w:spacing w:after="0" w:line="240" w:lineRule="auto"/>
      </w:pPr>
      <w:r>
        <w:separator/>
      </w:r>
    </w:p>
  </w:footnote>
  <w:footnote w:type="continuationSeparator" w:id="0">
    <w:p w14:paraId="61CB557E" w14:textId="77777777" w:rsidR="00F2377C" w:rsidRDefault="00F2377C" w:rsidP="003432DE">
      <w:pPr>
        <w:spacing w:after="0" w:line="240" w:lineRule="auto"/>
      </w:pPr>
      <w:r>
        <w:continuationSeparator/>
      </w:r>
    </w:p>
  </w:footnote>
  <w:footnote w:type="continuationNotice" w:id="1">
    <w:p w14:paraId="7E6392BA" w14:textId="77777777" w:rsidR="00F2377C" w:rsidRDefault="00F237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D670" w14:textId="77777777" w:rsidR="007A3FD8" w:rsidRDefault="007A3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DE9CC" w14:textId="77777777" w:rsidR="007A3FD8" w:rsidRDefault="007A3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7A2D8F" w:rsidRPr="003432DE" w14:paraId="614A4C56" w14:textId="77777777" w:rsidTr="006D2BFA">
      <w:tc>
        <w:tcPr>
          <w:tcW w:w="5830" w:type="dxa"/>
          <w:vAlign w:val="center"/>
        </w:tcPr>
        <w:p w14:paraId="29B1960A" w14:textId="2C45FB4F" w:rsidR="007A2D8F" w:rsidRPr="00B66FF8" w:rsidRDefault="007A2D8F" w:rsidP="0016042E">
          <w:pPr>
            <w:suppressAutoHyphens/>
            <w:spacing w:after="0" w:line="240" w:lineRule="atLeast"/>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Transmitted by the expert from Japan</w:t>
          </w:r>
          <w:r w:rsidR="006A4CB5">
            <w:rPr>
              <w:rFonts w:ascii="Times New Roman" w:eastAsia="MS Mincho" w:hAnsi="Times New Roman" w:hint="eastAsia"/>
              <w:sz w:val="20"/>
              <w:szCs w:val="20"/>
              <w:lang w:val="en-GB" w:eastAsia="ja-JP"/>
            </w:rPr>
            <w:t xml:space="preserve"> </w:t>
          </w:r>
          <w:r w:rsidR="006A4CB5" w:rsidRPr="00D21B15">
            <w:rPr>
              <w:rFonts w:ascii="Times New Roman" w:eastAsia="MS Mincho" w:hAnsi="Times New Roman"/>
              <w:sz w:val="20"/>
              <w:szCs w:val="20"/>
              <w:lang w:val="en-GB" w:eastAsia="ja-JP"/>
            </w:rPr>
            <w:t>and EC</w:t>
          </w:r>
        </w:p>
      </w:tc>
      <w:tc>
        <w:tcPr>
          <w:tcW w:w="3809" w:type="dxa"/>
        </w:tcPr>
        <w:p w14:paraId="1CD5C112" w14:textId="3A5CD87F" w:rsidR="00A530D0" w:rsidRPr="00B66FF8" w:rsidRDefault="007A2D8F" w:rsidP="00A530D0">
          <w:pPr>
            <w:suppressAutoHyphens/>
            <w:spacing w:after="0" w:line="240" w:lineRule="atLeast"/>
            <w:ind w:rightChars="337" w:right="741" w:firstLineChars="8" w:firstLine="16"/>
            <w:rPr>
              <w:rFonts w:ascii="Times New Roman" w:eastAsia="MS Mincho" w:hAnsi="Times New Roman"/>
              <w:b/>
              <w:color w:val="FF0000"/>
              <w:sz w:val="20"/>
              <w:szCs w:val="20"/>
              <w:lang w:val="en-GB" w:eastAsia="ja-JP"/>
            </w:rPr>
          </w:pPr>
          <w:r w:rsidRPr="00B66FF8">
            <w:rPr>
              <w:rFonts w:ascii="Times New Roman" w:eastAsia="MS Mincho" w:hAnsi="Times New Roman"/>
              <w:sz w:val="20"/>
              <w:szCs w:val="20"/>
              <w:u w:val="single"/>
              <w:lang w:val="en-TT" w:eastAsia="en-US"/>
            </w:rPr>
            <w:t>Informal document</w:t>
          </w:r>
          <w:r w:rsidRPr="00B66FF8">
            <w:rPr>
              <w:rFonts w:ascii="Times New Roman" w:eastAsia="MS Mincho" w:hAnsi="Times New Roman"/>
              <w:sz w:val="20"/>
              <w:szCs w:val="20"/>
              <w:lang w:val="en-TT" w:eastAsia="en-US"/>
            </w:rPr>
            <w:t xml:space="preserve"> </w:t>
          </w:r>
          <w:r w:rsidR="00EC534C" w:rsidRPr="00B66FF8">
            <w:rPr>
              <w:rFonts w:ascii="Times New Roman" w:eastAsia="MS Mincho" w:hAnsi="Times New Roman"/>
              <w:b/>
              <w:sz w:val="20"/>
              <w:szCs w:val="20"/>
              <w:lang w:val="en-GB" w:eastAsia="en-US"/>
            </w:rPr>
            <w:t>GRE</w:t>
          </w:r>
          <w:r w:rsidRPr="00B66FF8">
            <w:rPr>
              <w:rFonts w:ascii="Times New Roman" w:eastAsia="MS Mincho" w:hAnsi="Times New Roman"/>
              <w:b/>
              <w:sz w:val="20"/>
              <w:szCs w:val="20"/>
              <w:lang w:val="en-GB" w:eastAsia="en-US"/>
            </w:rPr>
            <w:t>-</w:t>
          </w:r>
          <w:r w:rsidR="00DB5ACE" w:rsidRPr="00B66FF8">
            <w:rPr>
              <w:rFonts w:ascii="Times New Roman" w:eastAsia="MS Mincho" w:hAnsi="Times New Roman"/>
              <w:b/>
              <w:sz w:val="20"/>
              <w:szCs w:val="20"/>
              <w:lang w:val="en-GB" w:eastAsia="en-US"/>
            </w:rPr>
            <w:t>80</w:t>
          </w:r>
          <w:r w:rsidRPr="00B66FF8">
            <w:rPr>
              <w:rFonts w:ascii="Times New Roman" w:eastAsia="MS Mincho" w:hAnsi="Times New Roman"/>
              <w:b/>
              <w:sz w:val="20"/>
              <w:szCs w:val="20"/>
              <w:lang w:val="en-GB" w:eastAsia="en-US"/>
            </w:rPr>
            <w:t>-</w:t>
          </w:r>
          <w:r w:rsidR="007A3FD8">
            <w:rPr>
              <w:rFonts w:ascii="Times New Roman" w:eastAsia="MS Mincho" w:hAnsi="Times New Roman"/>
              <w:b/>
              <w:sz w:val="20"/>
              <w:szCs w:val="20"/>
              <w:lang w:val="en-GB" w:eastAsia="en-US"/>
            </w:rPr>
            <w:t>22</w:t>
          </w:r>
          <w:bookmarkStart w:id="0" w:name="_GoBack"/>
          <w:bookmarkEnd w:id="0"/>
        </w:p>
        <w:p w14:paraId="4F5C954C" w14:textId="29BBB6E0" w:rsidR="00A530D0"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w:t>
          </w:r>
          <w:r w:rsidR="00635750" w:rsidRPr="00B66FF8">
            <w:rPr>
              <w:rFonts w:ascii="Times New Roman" w:eastAsia="MS Mincho" w:hAnsi="Times New Roman"/>
              <w:sz w:val="20"/>
              <w:szCs w:val="20"/>
              <w:lang w:val="en-GB" w:eastAsia="ja-JP"/>
            </w:rPr>
            <w:t>80</w:t>
          </w:r>
          <w:r w:rsidR="00EC534C" w:rsidRPr="00B66FF8">
            <w:rPr>
              <w:rFonts w:ascii="Times New Roman" w:eastAsia="MS Mincho" w:hAnsi="Times New Roman"/>
              <w:sz w:val="20"/>
              <w:szCs w:val="20"/>
              <w:lang w:val="en-GB" w:eastAsia="en-US"/>
            </w:rPr>
            <w:t>th</w:t>
          </w:r>
          <w:r w:rsidRPr="00B66FF8">
            <w:rPr>
              <w:rFonts w:ascii="Times New Roman" w:eastAsia="MS Mincho" w:hAnsi="Times New Roman"/>
              <w:sz w:val="20"/>
              <w:szCs w:val="20"/>
              <w:lang w:val="en-GB" w:eastAsia="en-US"/>
            </w:rPr>
            <w:t xml:space="preserve"> </w:t>
          </w:r>
          <w:r w:rsidR="00EC534C" w:rsidRPr="00B66FF8">
            <w:rPr>
              <w:rFonts w:ascii="Times New Roman" w:eastAsia="MS Mincho" w:hAnsi="Times New Roman"/>
              <w:sz w:val="20"/>
              <w:szCs w:val="20"/>
              <w:lang w:val="en-GB" w:eastAsia="en-US"/>
            </w:rPr>
            <w:t>GRE</w:t>
          </w:r>
          <w:r w:rsidRPr="00B66FF8">
            <w:rPr>
              <w:rFonts w:ascii="Times New Roman" w:eastAsia="MS Mincho" w:hAnsi="Times New Roman"/>
              <w:sz w:val="20"/>
              <w:szCs w:val="20"/>
              <w:lang w:val="en-GB" w:eastAsia="en-US"/>
            </w:rPr>
            <w:t xml:space="preserve">, </w:t>
          </w:r>
          <w:r w:rsidR="00EA6DC8" w:rsidRPr="00B66FF8">
            <w:rPr>
              <w:rFonts w:ascii="Times New Roman" w:eastAsia="MS Mincho" w:hAnsi="Times New Roman" w:hint="eastAsia"/>
              <w:sz w:val="20"/>
              <w:szCs w:val="20"/>
              <w:lang w:val="en-GB" w:eastAsia="ja-JP"/>
            </w:rPr>
            <w:t>2</w:t>
          </w:r>
          <w:r w:rsidR="00635750" w:rsidRPr="00B66FF8">
            <w:rPr>
              <w:rFonts w:ascii="Times New Roman" w:eastAsia="MS Mincho" w:hAnsi="Times New Roman"/>
              <w:sz w:val="20"/>
              <w:szCs w:val="20"/>
              <w:lang w:val="en-GB" w:eastAsia="en-US"/>
            </w:rPr>
            <w:t>3</w:t>
          </w:r>
          <w:r w:rsidR="00EC534C" w:rsidRPr="00B66FF8">
            <w:rPr>
              <w:rFonts w:ascii="Times New Roman" w:eastAsia="MS Mincho" w:hAnsi="Times New Roman"/>
              <w:sz w:val="20"/>
              <w:szCs w:val="20"/>
              <w:lang w:val="en-GB" w:eastAsia="en-US"/>
            </w:rPr>
            <w:t>-</w:t>
          </w:r>
          <w:r w:rsidR="00EA6DC8" w:rsidRPr="00B66FF8">
            <w:rPr>
              <w:rFonts w:ascii="Times New Roman" w:eastAsia="MS Mincho" w:hAnsi="Times New Roman" w:hint="eastAsia"/>
              <w:sz w:val="20"/>
              <w:szCs w:val="20"/>
              <w:lang w:val="en-GB" w:eastAsia="ja-JP"/>
            </w:rPr>
            <w:t>2</w:t>
          </w:r>
          <w:r w:rsidR="00635750" w:rsidRPr="00B66FF8">
            <w:rPr>
              <w:rFonts w:ascii="Times New Roman" w:eastAsia="MS Mincho" w:hAnsi="Times New Roman"/>
              <w:sz w:val="20"/>
              <w:szCs w:val="20"/>
              <w:lang w:val="en-GB" w:eastAsia="en-US"/>
            </w:rPr>
            <w:t>6</w:t>
          </w:r>
          <w:r w:rsidRPr="00B66FF8">
            <w:rPr>
              <w:rFonts w:ascii="Times New Roman" w:eastAsia="MS Mincho" w:hAnsi="Times New Roman"/>
              <w:sz w:val="20"/>
              <w:szCs w:val="20"/>
              <w:lang w:val="en-GB" w:eastAsia="en-US"/>
            </w:rPr>
            <w:t xml:space="preserve"> </w:t>
          </w:r>
          <w:r w:rsidR="00635750" w:rsidRPr="00B66FF8">
            <w:rPr>
              <w:rFonts w:ascii="Times New Roman" w:eastAsia="MS Mincho" w:hAnsi="Times New Roman"/>
              <w:sz w:val="20"/>
              <w:szCs w:val="20"/>
              <w:lang w:val="en-GB" w:eastAsia="en-US"/>
            </w:rPr>
            <w:t>October</w:t>
          </w:r>
          <w:r w:rsidRPr="00B66FF8">
            <w:rPr>
              <w:rFonts w:ascii="Times New Roman" w:eastAsia="MS Mincho" w:hAnsi="Times New Roman"/>
              <w:sz w:val="20"/>
              <w:szCs w:val="20"/>
              <w:lang w:val="en-GB" w:eastAsia="en-US"/>
            </w:rPr>
            <w:t xml:space="preserve"> 201</w:t>
          </w:r>
          <w:r w:rsidR="00EA6DC8" w:rsidRPr="00B66FF8">
            <w:rPr>
              <w:rFonts w:ascii="Times New Roman" w:eastAsia="MS Mincho" w:hAnsi="Times New Roman" w:hint="eastAsia"/>
              <w:sz w:val="20"/>
              <w:szCs w:val="20"/>
              <w:lang w:val="en-GB" w:eastAsia="ja-JP"/>
            </w:rPr>
            <w:t>8</w:t>
          </w:r>
          <w:r w:rsidRPr="00B66FF8">
            <w:rPr>
              <w:rFonts w:ascii="Times New Roman" w:eastAsia="MS Mincho" w:hAnsi="Times New Roman"/>
              <w:sz w:val="20"/>
              <w:szCs w:val="20"/>
              <w:lang w:val="en-GB" w:eastAsia="en-US"/>
            </w:rPr>
            <w:t>,</w:t>
          </w:r>
        </w:p>
        <w:p w14:paraId="2DD86292" w14:textId="02297971" w:rsidR="007A2D8F"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en-US"/>
            </w:rPr>
          </w:pPr>
          <w:r w:rsidRPr="00B66FF8">
            <w:rPr>
              <w:rFonts w:ascii="Times New Roman" w:eastAsia="MS Mincho" w:hAnsi="Times New Roman"/>
              <w:sz w:val="20"/>
              <w:szCs w:val="20"/>
              <w:lang w:val="en-GB" w:eastAsia="en-US"/>
            </w:rPr>
            <w:t xml:space="preserve">agenda item </w:t>
          </w:r>
          <w:r w:rsidR="00976075" w:rsidRPr="00B66FF8">
            <w:rPr>
              <w:rFonts w:ascii="Times New Roman" w:eastAsia="MS Mincho" w:hAnsi="Times New Roman" w:hint="eastAsia"/>
              <w:sz w:val="20"/>
              <w:szCs w:val="20"/>
              <w:lang w:val="en-GB" w:eastAsia="ja-JP"/>
            </w:rPr>
            <w:t>6</w:t>
          </w:r>
          <w:r w:rsidR="0039160E" w:rsidRPr="00B66FF8">
            <w:rPr>
              <w:rFonts w:ascii="Times New Roman" w:eastAsia="MS Mincho" w:hAnsi="Times New Roman"/>
              <w:sz w:val="20"/>
              <w:szCs w:val="20"/>
              <w:lang w:val="en-GB" w:eastAsia="ja-JP"/>
            </w:rPr>
            <w:t xml:space="preserve"> </w:t>
          </w:r>
          <w:r w:rsidR="00635750" w:rsidRPr="00B66FF8">
            <w:rPr>
              <w:rFonts w:ascii="Times New Roman" w:eastAsia="MS Mincho" w:hAnsi="Times New Roman" w:hint="eastAsia"/>
              <w:sz w:val="20"/>
              <w:szCs w:val="20"/>
              <w:lang w:val="en-GB" w:eastAsia="ja-JP"/>
            </w:rPr>
            <w:t>(b</w:t>
          </w:r>
          <w:r w:rsidR="00976075" w:rsidRPr="00B66FF8">
            <w:rPr>
              <w:rFonts w:ascii="Times New Roman" w:eastAsia="MS Mincho" w:hAnsi="Times New Roman" w:hint="eastAsia"/>
              <w:sz w:val="20"/>
              <w:szCs w:val="20"/>
              <w:lang w:val="en-GB" w:eastAsia="ja-JP"/>
            </w:rPr>
            <w:t>)</w:t>
          </w:r>
          <w:r w:rsidRPr="00B66FF8">
            <w:rPr>
              <w:rFonts w:ascii="Times New Roman" w:eastAsia="MS Mincho" w:hAnsi="Times New Roman"/>
              <w:sz w:val="20"/>
              <w:szCs w:val="20"/>
              <w:lang w:val="en-GB" w:eastAsia="en-US"/>
            </w:rPr>
            <w:t>)</w:t>
          </w:r>
        </w:p>
      </w:tc>
    </w:tr>
  </w:tbl>
  <w:p w14:paraId="7A5F5C26" w14:textId="77777777" w:rsidR="007A2D8F" w:rsidRPr="006D2BFA" w:rsidRDefault="007A2D8F"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3E296492"/>
    <w:multiLevelType w:val="hybridMultilevel"/>
    <w:tmpl w:val="362EF086"/>
    <w:lvl w:ilvl="0" w:tplc="4E84975C">
      <w:start w:val="1"/>
      <w:numFmt w:val="decimal"/>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0A4E"/>
    <w:rsid w:val="000016DE"/>
    <w:rsid w:val="000069EA"/>
    <w:rsid w:val="00013CCB"/>
    <w:rsid w:val="00016CA0"/>
    <w:rsid w:val="000451B8"/>
    <w:rsid w:val="00047B35"/>
    <w:rsid w:val="00050853"/>
    <w:rsid w:val="00062EDE"/>
    <w:rsid w:val="0006734D"/>
    <w:rsid w:val="0007186E"/>
    <w:rsid w:val="000771A8"/>
    <w:rsid w:val="000804E4"/>
    <w:rsid w:val="000820B0"/>
    <w:rsid w:val="000843F1"/>
    <w:rsid w:val="000A225C"/>
    <w:rsid w:val="000A33A3"/>
    <w:rsid w:val="000C567B"/>
    <w:rsid w:val="000D6A49"/>
    <w:rsid w:val="000E132A"/>
    <w:rsid w:val="000E6AE2"/>
    <w:rsid w:val="00103551"/>
    <w:rsid w:val="00104757"/>
    <w:rsid w:val="001127C8"/>
    <w:rsid w:val="001203DE"/>
    <w:rsid w:val="00136BE0"/>
    <w:rsid w:val="00141792"/>
    <w:rsid w:val="00142508"/>
    <w:rsid w:val="00151377"/>
    <w:rsid w:val="001515C5"/>
    <w:rsid w:val="001554C1"/>
    <w:rsid w:val="0015577F"/>
    <w:rsid w:val="0016042E"/>
    <w:rsid w:val="00161CCC"/>
    <w:rsid w:val="0017079F"/>
    <w:rsid w:val="001753C4"/>
    <w:rsid w:val="0018275D"/>
    <w:rsid w:val="00192C96"/>
    <w:rsid w:val="001A3009"/>
    <w:rsid w:val="001A3D4B"/>
    <w:rsid w:val="001A50A4"/>
    <w:rsid w:val="001A68D7"/>
    <w:rsid w:val="001C39E5"/>
    <w:rsid w:val="001D0DE2"/>
    <w:rsid w:val="001D1D19"/>
    <w:rsid w:val="001D432B"/>
    <w:rsid w:val="001E4B95"/>
    <w:rsid w:val="001E70AC"/>
    <w:rsid w:val="001F2049"/>
    <w:rsid w:val="001F24CF"/>
    <w:rsid w:val="001F6FB3"/>
    <w:rsid w:val="002020A7"/>
    <w:rsid w:val="002066CD"/>
    <w:rsid w:val="002140AA"/>
    <w:rsid w:val="00220897"/>
    <w:rsid w:val="002230B8"/>
    <w:rsid w:val="00223C09"/>
    <w:rsid w:val="00232B6C"/>
    <w:rsid w:val="00241158"/>
    <w:rsid w:val="00242542"/>
    <w:rsid w:val="00242554"/>
    <w:rsid w:val="002429B4"/>
    <w:rsid w:val="00243EB1"/>
    <w:rsid w:val="002471E1"/>
    <w:rsid w:val="00251E30"/>
    <w:rsid w:val="00253059"/>
    <w:rsid w:val="00264151"/>
    <w:rsid w:val="00264787"/>
    <w:rsid w:val="00270FE4"/>
    <w:rsid w:val="00275FF3"/>
    <w:rsid w:val="00277DD4"/>
    <w:rsid w:val="00285CDF"/>
    <w:rsid w:val="00290563"/>
    <w:rsid w:val="002A5578"/>
    <w:rsid w:val="002C07F2"/>
    <w:rsid w:val="002C7175"/>
    <w:rsid w:val="002C7C42"/>
    <w:rsid w:val="002D52E3"/>
    <w:rsid w:val="002E3EF6"/>
    <w:rsid w:val="002F70F1"/>
    <w:rsid w:val="00306907"/>
    <w:rsid w:val="00314910"/>
    <w:rsid w:val="003149C6"/>
    <w:rsid w:val="00325B8F"/>
    <w:rsid w:val="00333AD7"/>
    <w:rsid w:val="0033655B"/>
    <w:rsid w:val="003432DE"/>
    <w:rsid w:val="0034467D"/>
    <w:rsid w:val="003505D1"/>
    <w:rsid w:val="00350D23"/>
    <w:rsid w:val="00353549"/>
    <w:rsid w:val="00357DA5"/>
    <w:rsid w:val="00364996"/>
    <w:rsid w:val="0039160E"/>
    <w:rsid w:val="0039418E"/>
    <w:rsid w:val="003A0A22"/>
    <w:rsid w:val="003A420B"/>
    <w:rsid w:val="003A4FFE"/>
    <w:rsid w:val="003E04F6"/>
    <w:rsid w:val="003E5459"/>
    <w:rsid w:val="003F0A59"/>
    <w:rsid w:val="003F466E"/>
    <w:rsid w:val="003F6707"/>
    <w:rsid w:val="0040006B"/>
    <w:rsid w:val="00406A0E"/>
    <w:rsid w:val="0040722D"/>
    <w:rsid w:val="004102E4"/>
    <w:rsid w:val="00412AE6"/>
    <w:rsid w:val="004360D1"/>
    <w:rsid w:val="00443D9A"/>
    <w:rsid w:val="00444A19"/>
    <w:rsid w:val="00445A84"/>
    <w:rsid w:val="00445B6F"/>
    <w:rsid w:val="004507BE"/>
    <w:rsid w:val="00464CCE"/>
    <w:rsid w:val="0048785F"/>
    <w:rsid w:val="00493FA3"/>
    <w:rsid w:val="004944BC"/>
    <w:rsid w:val="004962F5"/>
    <w:rsid w:val="004A1EC6"/>
    <w:rsid w:val="004A41E6"/>
    <w:rsid w:val="004A78CA"/>
    <w:rsid w:val="004B4BFD"/>
    <w:rsid w:val="004B54D6"/>
    <w:rsid w:val="004C0223"/>
    <w:rsid w:val="004C3154"/>
    <w:rsid w:val="004C399B"/>
    <w:rsid w:val="004D2B95"/>
    <w:rsid w:val="004E5D2F"/>
    <w:rsid w:val="004E5FC1"/>
    <w:rsid w:val="004F1328"/>
    <w:rsid w:val="00500078"/>
    <w:rsid w:val="00511A87"/>
    <w:rsid w:val="005251A6"/>
    <w:rsid w:val="005306FC"/>
    <w:rsid w:val="0054169D"/>
    <w:rsid w:val="00542A03"/>
    <w:rsid w:val="005469E5"/>
    <w:rsid w:val="005612BD"/>
    <w:rsid w:val="00571B29"/>
    <w:rsid w:val="00575885"/>
    <w:rsid w:val="005860D0"/>
    <w:rsid w:val="005864C5"/>
    <w:rsid w:val="00593359"/>
    <w:rsid w:val="005A4510"/>
    <w:rsid w:val="005A46DD"/>
    <w:rsid w:val="005B545C"/>
    <w:rsid w:val="005C705D"/>
    <w:rsid w:val="005D21A4"/>
    <w:rsid w:val="005E39D0"/>
    <w:rsid w:val="005E6EA0"/>
    <w:rsid w:val="005F4C95"/>
    <w:rsid w:val="00600128"/>
    <w:rsid w:val="00600BF3"/>
    <w:rsid w:val="006051F1"/>
    <w:rsid w:val="00605D27"/>
    <w:rsid w:val="00613DBA"/>
    <w:rsid w:val="00622152"/>
    <w:rsid w:val="00633086"/>
    <w:rsid w:val="00633222"/>
    <w:rsid w:val="006354A3"/>
    <w:rsid w:val="006354AC"/>
    <w:rsid w:val="00635750"/>
    <w:rsid w:val="0064196B"/>
    <w:rsid w:val="00641F55"/>
    <w:rsid w:val="00642971"/>
    <w:rsid w:val="00644C4D"/>
    <w:rsid w:val="00651E64"/>
    <w:rsid w:val="006536F0"/>
    <w:rsid w:val="00661449"/>
    <w:rsid w:val="00666A75"/>
    <w:rsid w:val="00673ECF"/>
    <w:rsid w:val="00690DCE"/>
    <w:rsid w:val="00697A66"/>
    <w:rsid w:val="006A4CB5"/>
    <w:rsid w:val="006B1723"/>
    <w:rsid w:val="006B2346"/>
    <w:rsid w:val="006B310E"/>
    <w:rsid w:val="006C5D48"/>
    <w:rsid w:val="006D2BFA"/>
    <w:rsid w:val="006D5526"/>
    <w:rsid w:val="006D65A1"/>
    <w:rsid w:val="006E57B5"/>
    <w:rsid w:val="007011CC"/>
    <w:rsid w:val="00703B4D"/>
    <w:rsid w:val="00711444"/>
    <w:rsid w:val="00711582"/>
    <w:rsid w:val="007248D3"/>
    <w:rsid w:val="00725CB8"/>
    <w:rsid w:val="00726023"/>
    <w:rsid w:val="007311BA"/>
    <w:rsid w:val="00733091"/>
    <w:rsid w:val="00741DCF"/>
    <w:rsid w:val="00745A86"/>
    <w:rsid w:val="00753934"/>
    <w:rsid w:val="00756EAB"/>
    <w:rsid w:val="00763501"/>
    <w:rsid w:val="00782F15"/>
    <w:rsid w:val="00783551"/>
    <w:rsid w:val="007A26B3"/>
    <w:rsid w:val="007A2D8F"/>
    <w:rsid w:val="007A371C"/>
    <w:rsid w:val="007A3FD8"/>
    <w:rsid w:val="007A4CB0"/>
    <w:rsid w:val="007B0593"/>
    <w:rsid w:val="007B08F6"/>
    <w:rsid w:val="007B529D"/>
    <w:rsid w:val="007B552C"/>
    <w:rsid w:val="007C291B"/>
    <w:rsid w:val="007D684F"/>
    <w:rsid w:val="007E0A58"/>
    <w:rsid w:val="007E4468"/>
    <w:rsid w:val="007F1678"/>
    <w:rsid w:val="007F2B88"/>
    <w:rsid w:val="0084165F"/>
    <w:rsid w:val="0084521E"/>
    <w:rsid w:val="00852C00"/>
    <w:rsid w:val="00865279"/>
    <w:rsid w:val="00871E2C"/>
    <w:rsid w:val="00874A60"/>
    <w:rsid w:val="00884822"/>
    <w:rsid w:val="00884AD4"/>
    <w:rsid w:val="008C42D2"/>
    <w:rsid w:val="008C7D0A"/>
    <w:rsid w:val="008E6CAF"/>
    <w:rsid w:val="008F4FCC"/>
    <w:rsid w:val="008F6D50"/>
    <w:rsid w:val="009109A9"/>
    <w:rsid w:val="0091110D"/>
    <w:rsid w:val="009278DD"/>
    <w:rsid w:val="0093550E"/>
    <w:rsid w:val="0094252F"/>
    <w:rsid w:val="009451BB"/>
    <w:rsid w:val="00947BCB"/>
    <w:rsid w:val="009532A1"/>
    <w:rsid w:val="00967DF9"/>
    <w:rsid w:val="0097356F"/>
    <w:rsid w:val="00976075"/>
    <w:rsid w:val="0098179C"/>
    <w:rsid w:val="00985A6F"/>
    <w:rsid w:val="0098729C"/>
    <w:rsid w:val="00990DC8"/>
    <w:rsid w:val="009A4663"/>
    <w:rsid w:val="009B418C"/>
    <w:rsid w:val="009B5302"/>
    <w:rsid w:val="009C34D2"/>
    <w:rsid w:val="009C55EB"/>
    <w:rsid w:val="009E3474"/>
    <w:rsid w:val="009F09AA"/>
    <w:rsid w:val="00A037D9"/>
    <w:rsid w:val="00A132FB"/>
    <w:rsid w:val="00A13FFB"/>
    <w:rsid w:val="00A4755D"/>
    <w:rsid w:val="00A51923"/>
    <w:rsid w:val="00A52AD0"/>
    <w:rsid w:val="00A530D0"/>
    <w:rsid w:val="00A5374A"/>
    <w:rsid w:val="00A6163C"/>
    <w:rsid w:val="00A643CB"/>
    <w:rsid w:val="00A72C97"/>
    <w:rsid w:val="00A77DEB"/>
    <w:rsid w:val="00A863B5"/>
    <w:rsid w:val="00A93E02"/>
    <w:rsid w:val="00A940F6"/>
    <w:rsid w:val="00A97331"/>
    <w:rsid w:val="00AA64EF"/>
    <w:rsid w:val="00AA769D"/>
    <w:rsid w:val="00AB6ED6"/>
    <w:rsid w:val="00AE5119"/>
    <w:rsid w:val="00AE7B5E"/>
    <w:rsid w:val="00B00159"/>
    <w:rsid w:val="00B17D34"/>
    <w:rsid w:val="00B300A8"/>
    <w:rsid w:val="00B33104"/>
    <w:rsid w:val="00B336FD"/>
    <w:rsid w:val="00B36FEF"/>
    <w:rsid w:val="00B44CF4"/>
    <w:rsid w:val="00B504A3"/>
    <w:rsid w:val="00B52784"/>
    <w:rsid w:val="00B54895"/>
    <w:rsid w:val="00B557C9"/>
    <w:rsid w:val="00B607BA"/>
    <w:rsid w:val="00B66FF8"/>
    <w:rsid w:val="00B71D26"/>
    <w:rsid w:val="00B778FB"/>
    <w:rsid w:val="00B90634"/>
    <w:rsid w:val="00B91A0C"/>
    <w:rsid w:val="00B927AF"/>
    <w:rsid w:val="00B95535"/>
    <w:rsid w:val="00B97B20"/>
    <w:rsid w:val="00BA1B00"/>
    <w:rsid w:val="00BB0B85"/>
    <w:rsid w:val="00BB232A"/>
    <w:rsid w:val="00BB3FF0"/>
    <w:rsid w:val="00BB7906"/>
    <w:rsid w:val="00BC005B"/>
    <w:rsid w:val="00BD1600"/>
    <w:rsid w:val="00BE70AB"/>
    <w:rsid w:val="00BF0340"/>
    <w:rsid w:val="00C04505"/>
    <w:rsid w:val="00C06CFC"/>
    <w:rsid w:val="00C13817"/>
    <w:rsid w:val="00C22974"/>
    <w:rsid w:val="00C23ED0"/>
    <w:rsid w:val="00C2458A"/>
    <w:rsid w:val="00C33118"/>
    <w:rsid w:val="00C47F5F"/>
    <w:rsid w:val="00C561EA"/>
    <w:rsid w:val="00C57E0D"/>
    <w:rsid w:val="00C610DE"/>
    <w:rsid w:val="00C710C5"/>
    <w:rsid w:val="00C81C18"/>
    <w:rsid w:val="00C83C4F"/>
    <w:rsid w:val="00C862BF"/>
    <w:rsid w:val="00C93F67"/>
    <w:rsid w:val="00CA224F"/>
    <w:rsid w:val="00CA388B"/>
    <w:rsid w:val="00CB32A0"/>
    <w:rsid w:val="00CB448C"/>
    <w:rsid w:val="00CC1EC5"/>
    <w:rsid w:val="00CD3187"/>
    <w:rsid w:val="00CD414F"/>
    <w:rsid w:val="00CE1582"/>
    <w:rsid w:val="00CF327C"/>
    <w:rsid w:val="00CF4CCB"/>
    <w:rsid w:val="00CF7DD2"/>
    <w:rsid w:val="00D21B15"/>
    <w:rsid w:val="00D32993"/>
    <w:rsid w:val="00D33C5F"/>
    <w:rsid w:val="00D35210"/>
    <w:rsid w:val="00D40729"/>
    <w:rsid w:val="00D40E3B"/>
    <w:rsid w:val="00D55DDD"/>
    <w:rsid w:val="00D71DEE"/>
    <w:rsid w:val="00D72384"/>
    <w:rsid w:val="00D73135"/>
    <w:rsid w:val="00D84BEC"/>
    <w:rsid w:val="00D910F4"/>
    <w:rsid w:val="00D94CE0"/>
    <w:rsid w:val="00DA2A58"/>
    <w:rsid w:val="00DA3171"/>
    <w:rsid w:val="00DB5ACE"/>
    <w:rsid w:val="00DC0522"/>
    <w:rsid w:val="00DC0C29"/>
    <w:rsid w:val="00DE2971"/>
    <w:rsid w:val="00DE513F"/>
    <w:rsid w:val="00DE60A4"/>
    <w:rsid w:val="00DF6F4B"/>
    <w:rsid w:val="00DF7F74"/>
    <w:rsid w:val="00E00B61"/>
    <w:rsid w:val="00E0745E"/>
    <w:rsid w:val="00E14BAB"/>
    <w:rsid w:val="00E1657D"/>
    <w:rsid w:val="00E169D6"/>
    <w:rsid w:val="00E25F3A"/>
    <w:rsid w:val="00E303C8"/>
    <w:rsid w:val="00E30FE1"/>
    <w:rsid w:val="00E40F4A"/>
    <w:rsid w:val="00E438E2"/>
    <w:rsid w:val="00E52257"/>
    <w:rsid w:val="00E6711E"/>
    <w:rsid w:val="00E718B5"/>
    <w:rsid w:val="00E73EED"/>
    <w:rsid w:val="00E8187B"/>
    <w:rsid w:val="00E8435B"/>
    <w:rsid w:val="00E92286"/>
    <w:rsid w:val="00EA234D"/>
    <w:rsid w:val="00EA6DC8"/>
    <w:rsid w:val="00EB7B70"/>
    <w:rsid w:val="00EC3A34"/>
    <w:rsid w:val="00EC534C"/>
    <w:rsid w:val="00ED16FD"/>
    <w:rsid w:val="00ED3658"/>
    <w:rsid w:val="00ED6395"/>
    <w:rsid w:val="00EE07B8"/>
    <w:rsid w:val="00EE0A1F"/>
    <w:rsid w:val="00EF489F"/>
    <w:rsid w:val="00EF786E"/>
    <w:rsid w:val="00F0020B"/>
    <w:rsid w:val="00F05A52"/>
    <w:rsid w:val="00F1630A"/>
    <w:rsid w:val="00F2377C"/>
    <w:rsid w:val="00F24F6A"/>
    <w:rsid w:val="00F27720"/>
    <w:rsid w:val="00F3201B"/>
    <w:rsid w:val="00F52FF7"/>
    <w:rsid w:val="00F5378F"/>
    <w:rsid w:val="00F541BF"/>
    <w:rsid w:val="00F7027A"/>
    <w:rsid w:val="00F7291D"/>
    <w:rsid w:val="00F72BAD"/>
    <w:rsid w:val="00F766A0"/>
    <w:rsid w:val="00F76CE9"/>
    <w:rsid w:val="00F774E2"/>
    <w:rsid w:val="00F8069C"/>
    <w:rsid w:val="00F90DBD"/>
    <w:rsid w:val="00FA0388"/>
    <w:rsid w:val="00FA32B2"/>
    <w:rsid w:val="00FA7D52"/>
    <w:rsid w:val="00FB0943"/>
    <w:rsid w:val="00FB2274"/>
    <w:rsid w:val="00FC0C02"/>
    <w:rsid w:val="00FC31F3"/>
    <w:rsid w:val="00FD23D7"/>
    <w:rsid w:val="00FD739E"/>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60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 w:type="paragraph" w:customStyle="1" w:styleId="para">
    <w:name w:val="para"/>
    <w:basedOn w:val="Normal"/>
    <w:link w:val="paraChar"/>
    <w:qFormat/>
    <w:rsid w:val="00B36FEF"/>
    <w:pPr>
      <w:suppressAutoHyphens/>
      <w:spacing w:after="120" w:line="240" w:lineRule="atLeast"/>
      <w:ind w:left="2268" w:right="1134" w:hanging="1134"/>
      <w:jc w:val="both"/>
    </w:pPr>
    <w:rPr>
      <w:rFonts w:ascii="Times New Roman" w:eastAsia="Times New Roman" w:hAnsi="Times New Roman"/>
      <w:sz w:val="20"/>
      <w:szCs w:val="20"/>
      <w:lang w:val="en-GB" w:eastAsia="en-US"/>
    </w:rPr>
  </w:style>
  <w:style w:type="character" w:customStyle="1" w:styleId="paraChar">
    <w:name w:val="para Char"/>
    <w:link w:val="para"/>
    <w:locked/>
    <w:rsid w:val="00B36FEF"/>
    <w:rPr>
      <w:rFonts w:ascii="Times New Roman" w:eastAsia="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 w:type="paragraph" w:customStyle="1" w:styleId="para">
    <w:name w:val="para"/>
    <w:basedOn w:val="Normal"/>
    <w:link w:val="paraChar"/>
    <w:qFormat/>
    <w:rsid w:val="00B36FEF"/>
    <w:pPr>
      <w:suppressAutoHyphens/>
      <w:spacing w:after="120" w:line="240" w:lineRule="atLeast"/>
      <w:ind w:left="2268" w:right="1134" w:hanging="1134"/>
      <w:jc w:val="both"/>
    </w:pPr>
    <w:rPr>
      <w:rFonts w:ascii="Times New Roman" w:eastAsia="Times New Roman" w:hAnsi="Times New Roman"/>
      <w:sz w:val="20"/>
      <w:szCs w:val="20"/>
      <w:lang w:val="en-GB" w:eastAsia="en-US"/>
    </w:rPr>
  </w:style>
  <w:style w:type="character" w:customStyle="1" w:styleId="paraChar">
    <w:name w:val="para Char"/>
    <w:link w:val="para"/>
    <w:locked/>
    <w:rsid w:val="00B36FEF"/>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749735403">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046219081">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1871331380">
      <w:bodyDiv w:val="1"/>
      <w:marLeft w:val="0"/>
      <w:marRight w:val="0"/>
      <w:marTop w:val="0"/>
      <w:marBottom w:val="0"/>
      <w:divBdr>
        <w:top w:val="none" w:sz="0" w:space="0" w:color="auto"/>
        <w:left w:val="none" w:sz="0" w:space="0" w:color="auto"/>
        <w:bottom w:val="none" w:sz="0" w:space="0" w:color="auto"/>
        <w:right w:val="none" w:sz="0" w:space="0" w:color="auto"/>
      </w:divBdr>
    </w:div>
    <w:div w:id="2101750807">
      <w:bodyDiv w:val="1"/>
      <w:marLeft w:val="0"/>
      <w:marRight w:val="0"/>
      <w:marTop w:val="0"/>
      <w:marBottom w:val="0"/>
      <w:divBdr>
        <w:top w:val="none" w:sz="0" w:space="0" w:color="auto"/>
        <w:left w:val="none" w:sz="0" w:space="0" w:color="auto"/>
        <w:bottom w:val="none" w:sz="0" w:space="0" w:color="auto"/>
        <w:right w:val="none" w:sz="0" w:space="0" w:color="auto"/>
      </w:divBdr>
    </w:div>
    <w:div w:id="2112166405">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7232</Characters>
  <Application>Microsoft Office Word</Application>
  <DocSecurity>0</DocSecurity>
  <Lines>172</Lines>
  <Paragraphs>81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5</cp:revision>
  <cp:lastPrinted>2018-10-12T12:38:00Z</cp:lastPrinted>
  <dcterms:created xsi:type="dcterms:W3CDTF">2018-10-15T05:16:00Z</dcterms:created>
  <dcterms:modified xsi:type="dcterms:W3CDTF">2018-10-18T13:25:00Z</dcterms:modified>
  <cp:category>TAP</cp:category>
</cp:coreProperties>
</file>