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B7B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B7B4E" w:rsidP="00DB7B4E">
            <w:pPr>
              <w:jc w:val="right"/>
            </w:pPr>
            <w:r w:rsidRPr="00DB7B4E">
              <w:rPr>
                <w:sz w:val="40"/>
              </w:rPr>
              <w:t>ECE</w:t>
            </w:r>
            <w:r>
              <w:t>/TRANS/WP.29/GRE/2018/29</w:t>
            </w:r>
          </w:p>
        </w:tc>
      </w:tr>
      <w:tr w:rsidR="002D5AAC" w:rsidRPr="00C25E4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B7B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B7B4E" w:rsidRDefault="00DB7B4E" w:rsidP="00DB7B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February 2018</w:t>
            </w:r>
          </w:p>
          <w:p w:rsidR="00DB7B4E" w:rsidRDefault="00DB7B4E" w:rsidP="00DB7B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B7B4E" w:rsidRPr="008D53B6" w:rsidRDefault="00DB7B4E" w:rsidP="00DB7B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DB7B4E" w:rsidRDefault="008A37C8" w:rsidP="00DB7B4E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DB7B4E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DB7B4E" w:rsidRPr="00DB7B4E" w:rsidRDefault="00DB7B4E" w:rsidP="00DB7B4E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DB7B4E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DB7B4E" w:rsidRPr="00DB7B4E" w:rsidRDefault="00DB7B4E" w:rsidP="00DB7B4E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DB7B4E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DB7B4E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DB7B4E" w:rsidRPr="00DB7B4E" w:rsidRDefault="00DB7B4E" w:rsidP="00DB7B4E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DB7B4E">
        <w:rPr>
          <w:b/>
          <w:bCs/>
          <w:spacing w:val="0"/>
          <w:w w:val="100"/>
          <w:kern w:val="0"/>
        </w:rPr>
        <w:t xml:space="preserve">Рабочая группа по вопросам освещения и световой </w:t>
      </w:r>
      <w:r w:rsidRPr="00DB7B4E">
        <w:rPr>
          <w:b/>
          <w:bCs/>
          <w:spacing w:val="0"/>
          <w:w w:val="100"/>
          <w:kern w:val="0"/>
        </w:rPr>
        <w:br/>
        <w:t>сигнализации</w:t>
      </w:r>
    </w:p>
    <w:p w:rsidR="00DB7B4E" w:rsidRPr="00DB7B4E" w:rsidRDefault="00DB7B4E" w:rsidP="00DB7B4E">
      <w:pPr>
        <w:pStyle w:val="SingleTxtGR"/>
        <w:suppressAutoHyphens/>
        <w:spacing w:before="120" w:after="0"/>
        <w:ind w:left="0"/>
        <w:jc w:val="left"/>
        <w:rPr>
          <w:b/>
          <w:spacing w:val="0"/>
          <w:w w:val="100"/>
          <w:kern w:val="0"/>
        </w:rPr>
      </w:pPr>
      <w:r w:rsidRPr="00DB7B4E">
        <w:rPr>
          <w:b/>
          <w:spacing w:val="0"/>
          <w:w w:val="100"/>
          <w:kern w:val="0"/>
        </w:rPr>
        <w:t>Семьдесят девятая сессия</w:t>
      </w:r>
    </w:p>
    <w:p w:rsidR="00DB7B4E" w:rsidRPr="00DB7B4E" w:rsidRDefault="00DB7B4E" w:rsidP="00DB7B4E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>Женева, 24–27 апреля 2018 года</w:t>
      </w:r>
    </w:p>
    <w:p w:rsidR="00DB7B4E" w:rsidRPr="00DB7B4E" w:rsidRDefault="00DB7B4E" w:rsidP="00DB7B4E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DB7B4E">
        <w:rPr>
          <w:bCs/>
          <w:spacing w:val="0"/>
          <w:w w:val="100"/>
          <w:kern w:val="0"/>
        </w:rPr>
        <w:t xml:space="preserve">Пункт 7 </w:t>
      </w:r>
      <w:r w:rsidRPr="00DB7B4E">
        <w:rPr>
          <w:bCs/>
          <w:spacing w:val="0"/>
          <w:w w:val="100"/>
          <w:kern w:val="0"/>
          <w:lang w:val="en-GB"/>
        </w:rPr>
        <w:t>c</w:t>
      </w:r>
      <w:r w:rsidRPr="00DB7B4E">
        <w:rPr>
          <w:bCs/>
          <w:spacing w:val="0"/>
          <w:w w:val="100"/>
          <w:kern w:val="0"/>
        </w:rPr>
        <w:t>) предварительной повестки дня</w:t>
      </w:r>
      <w:r w:rsidRPr="00DB7B4E">
        <w:rPr>
          <w:bCs/>
          <w:spacing w:val="0"/>
          <w:w w:val="100"/>
          <w:kern w:val="0"/>
        </w:rPr>
        <w:br/>
      </w:r>
      <w:r w:rsidRPr="00DB7B4E">
        <w:rPr>
          <w:b/>
          <w:bCs/>
          <w:spacing w:val="0"/>
          <w:w w:val="100"/>
          <w:kern w:val="0"/>
        </w:rPr>
        <w:t>Другие правила:</w:t>
      </w:r>
    </w:p>
    <w:p w:rsidR="00DB7B4E" w:rsidRPr="00DB7B4E" w:rsidRDefault="00DB7B4E" w:rsidP="00DB7B4E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DB7B4E">
        <w:rPr>
          <w:b/>
          <w:bCs/>
          <w:spacing w:val="0"/>
          <w:w w:val="100"/>
          <w:kern w:val="0"/>
        </w:rPr>
        <w:t xml:space="preserve">Правила № 53 (установка устройств освещения </w:t>
      </w:r>
      <w:r w:rsidRPr="00DB7B4E">
        <w:rPr>
          <w:b/>
          <w:bCs/>
          <w:spacing w:val="0"/>
          <w:w w:val="100"/>
          <w:kern w:val="0"/>
        </w:rPr>
        <w:br/>
        <w:t xml:space="preserve">и световой сигнализации для транспортных </w:t>
      </w:r>
      <w:r w:rsidRPr="00DB7B4E">
        <w:rPr>
          <w:b/>
          <w:bCs/>
          <w:spacing w:val="0"/>
          <w:w w:val="100"/>
          <w:kern w:val="0"/>
        </w:rPr>
        <w:br/>
        <w:t>средств категории L</w:t>
      </w:r>
      <w:r w:rsidRPr="00DB7B4E">
        <w:rPr>
          <w:b/>
          <w:bCs/>
          <w:spacing w:val="0"/>
          <w:w w:val="100"/>
          <w:kern w:val="0"/>
          <w:vertAlign w:val="subscript"/>
        </w:rPr>
        <w:t>3</w:t>
      </w:r>
      <w:r w:rsidRPr="00DB7B4E">
        <w:rPr>
          <w:b/>
          <w:bCs/>
          <w:spacing w:val="0"/>
          <w:w w:val="100"/>
          <w:kern w:val="0"/>
        </w:rPr>
        <w:t>)</w:t>
      </w:r>
    </w:p>
    <w:p w:rsidR="00DB7B4E" w:rsidRPr="00DB7B4E" w:rsidRDefault="00DB7B4E" w:rsidP="00DB7B4E">
      <w:pPr>
        <w:pStyle w:val="HChGR"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ab/>
      </w:r>
      <w:r w:rsidRPr="00DB7B4E">
        <w:rPr>
          <w:spacing w:val="0"/>
          <w:w w:val="100"/>
          <w:kern w:val="0"/>
        </w:rPr>
        <w:tab/>
        <w:t xml:space="preserve">Предложение по новому дополнению к Правилам № 53 (установка устройств освещения и световой сигнализации для транспортных средств категории </w:t>
      </w:r>
      <w:r w:rsidRPr="00DB7B4E">
        <w:rPr>
          <w:spacing w:val="0"/>
          <w:w w:val="100"/>
          <w:kern w:val="0"/>
          <w:lang w:val="en-US"/>
        </w:rPr>
        <w:t>L</w:t>
      </w:r>
      <w:r w:rsidRPr="00DB7B4E">
        <w:rPr>
          <w:spacing w:val="0"/>
          <w:w w:val="100"/>
          <w:kern w:val="0"/>
          <w:vertAlign w:val="subscript"/>
        </w:rPr>
        <w:t>3</w:t>
      </w:r>
      <w:r w:rsidRPr="00DB7B4E">
        <w:rPr>
          <w:spacing w:val="0"/>
          <w:w w:val="100"/>
          <w:kern w:val="0"/>
        </w:rPr>
        <w:t>)</w:t>
      </w:r>
    </w:p>
    <w:p w:rsidR="00DB7B4E" w:rsidRPr="00DB7B4E" w:rsidRDefault="00DB7B4E" w:rsidP="00324718">
      <w:pPr>
        <w:pStyle w:val="H1GR"/>
        <w:rPr>
          <w:w w:val="100"/>
        </w:rPr>
      </w:pPr>
      <w:r w:rsidRPr="00DB7B4E">
        <w:rPr>
          <w:w w:val="100"/>
        </w:rPr>
        <w:tab/>
      </w:r>
      <w:r w:rsidRPr="00DB7B4E">
        <w:rPr>
          <w:w w:val="100"/>
        </w:rPr>
        <w:tab/>
        <w:t>Представлено экспертом от Международной ассоциации заводов</w:t>
      </w:r>
      <w:r w:rsidR="00324718">
        <w:rPr>
          <w:w w:val="100"/>
        </w:rPr>
        <w:noBreakHyphen/>
      </w:r>
      <w:r w:rsidRPr="00DB7B4E">
        <w:rPr>
          <w:w w:val="100"/>
        </w:rPr>
        <w:t>изготовителей мотоциклов (МАЗМ)</w:t>
      </w:r>
      <w:r w:rsidRPr="000E4AD3">
        <w:rPr>
          <w:b w:val="0"/>
          <w:w w:val="100"/>
          <w:sz w:val="20"/>
        </w:rPr>
        <w:footnoteReference w:customMarkFollows="1" w:id="1"/>
        <w:t>*</w:t>
      </w:r>
    </w:p>
    <w:p w:rsidR="00DB7B4E" w:rsidRPr="00DB7B4E" w:rsidRDefault="00DB7B4E" w:rsidP="00DB7B4E">
      <w:pPr>
        <w:pStyle w:val="SingleTxtGR"/>
        <w:suppressAutoHyphens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ab/>
        <w:t xml:space="preserve">Воспроизведенный ниже текст был подготовлен экспертом от МАЗМ в порядке улучшения документа </w:t>
      </w:r>
      <w:r w:rsidRPr="00DB7B4E">
        <w:rPr>
          <w:spacing w:val="0"/>
          <w:w w:val="100"/>
          <w:kern w:val="0"/>
          <w:lang w:val="en-GB"/>
        </w:rPr>
        <w:t>ECE</w:t>
      </w:r>
      <w:r w:rsidRPr="00DB7B4E">
        <w:rPr>
          <w:spacing w:val="0"/>
          <w:w w:val="100"/>
          <w:kern w:val="0"/>
        </w:rPr>
        <w:t>/</w:t>
      </w:r>
      <w:r w:rsidRPr="00DB7B4E">
        <w:rPr>
          <w:spacing w:val="0"/>
          <w:w w:val="100"/>
          <w:kern w:val="0"/>
          <w:lang w:val="en-GB"/>
        </w:rPr>
        <w:t>TRANS</w:t>
      </w:r>
      <w:r w:rsidRPr="00DB7B4E">
        <w:rPr>
          <w:spacing w:val="0"/>
          <w:w w:val="100"/>
          <w:kern w:val="0"/>
        </w:rPr>
        <w:t>/</w:t>
      </w:r>
      <w:r w:rsidRPr="00DB7B4E">
        <w:rPr>
          <w:spacing w:val="0"/>
          <w:w w:val="100"/>
          <w:kern w:val="0"/>
          <w:lang w:val="en-GB"/>
        </w:rPr>
        <w:t>WP</w:t>
      </w:r>
      <w:r w:rsidRPr="00DB7B4E">
        <w:rPr>
          <w:spacing w:val="0"/>
          <w:w w:val="100"/>
          <w:kern w:val="0"/>
        </w:rPr>
        <w:t>.29/</w:t>
      </w:r>
      <w:r w:rsidRPr="00DB7B4E">
        <w:rPr>
          <w:spacing w:val="0"/>
          <w:w w:val="100"/>
          <w:kern w:val="0"/>
          <w:lang w:val="en-GB"/>
        </w:rPr>
        <w:t>GRE</w:t>
      </w:r>
      <w:r w:rsidRPr="00DB7B4E">
        <w:rPr>
          <w:spacing w:val="0"/>
          <w:w w:val="100"/>
          <w:kern w:val="0"/>
        </w:rPr>
        <w:t>/2017/25, который был предложен МАЗМ с целью допустить использование различных методов включения сигналов торможения и согласовать положения, касающиеся сигналов торможения, с такими же положениями, которые применяются к четырехколесным транспортным средствам. Изменения к действующему тексту Правил выделены жирным шрифтом, а текст, подлежащий исключению, – зачеркнут.</w:t>
      </w:r>
    </w:p>
    <w:p w:rsidR="00DB7B4E" w:rsidRPr="00DB7B4E" w:rsidRDefault="00DB7B4E" w:rsidP="00DB7B4E">
      <w:pPr>
        <w:pStyle w:val="SingleTxtGR"/>
        <w:suppressAutoHyphens/>
        <w:rPr>
          <w:b/>
          <w:spacing w:val="0"/>
          <w:w w:val="100"/>
          <w:kern w:val="0"/>
        </w:rPr>
      </w:pPr>
      <w:r w:rsidRPr="00DB7B4E">
        <w:rPr>
          <w:b/>
          <w:spacing w:val="0"/>
          <w:w w:val="100"/>
          <w:kern w:val="0"/>
        </w:rPr>
        <w:tab/>
      </w:r>
    </w:p>
    <w:p w:rsidR="00DB7B4E" w:rsidRPr="00DB7B4E" w:rsidRDefault="00DB7B4E" w:rsidP="00DB7B4E">
      <w:pPr>
        <w:pStyle w:val="SingleTxtGR"/>
        <w:suppressAutoHyphens/>
        <w:rPr>
          <w:b/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br w:type="page"/>
      </w:r>
    </w:p>
    <w:p w:rsidR="00DB7B4E" w:rsidRPr="00DB7B4E" w:rsidRDefault="00DB7B4E" w:rsidP="00DB7B4E">
      <w:pPr>
        <w:pStyle w:val="HChGR"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lastRenderedPageBreak/>
        <w:tab/>
      </w:r>
      <w:r w:rsidRPr="00DB7B4E">
        <w:rPr>
          <w:spacing w:val="0"/>
          <w:w w:val="100"/>
          <w:kern w:val="0"/>
          <w:lang w:val="en-US"/>
        </w:rPr>
        <w:t>I</w:t>
      </w:r>
      <w:r w:rsidRPr="00DB7B4E">
        <w:rPr>
          <w:spacing w:val="0"/>
          <w:w w:val="100"/>
          <w:kern w:val="0"/>
        </w:rPr>
        <w:t>.</w:t>
      </w:r>
      <w:r w:rsidRPr="00DB7B4E">
        <w:rPr>
          <w:spacing w:val="0"/>
          <w:w w:val="100"/>
          <w:kern w:val="0"/>
        </w:rPr>
        <w:tab/>
        <w:t>Предложение</w:t>
      </w:r>
    </w:p>
    <w:p w:rsidR="00DB7B4E" w:rsidRPr="00DB7B4E" w:rsidRDefault="00DB7B4E" w:rsidP="00DB7B4E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DB7B4E">
        <w:rPr>
          <w:i/>
          <w:iCs/>
          <w:spacing w:val="0"/>
          <w:w w:val="100"/>
          <w:kern w:val="0"/>
        </w:rPr>
        <w:t>Пункт 2.5.9</w:t>
      </w:r>
      <w:r w:rsidRPr="00DB7B4E">
        <w:rPr>
          <w:spacing w:val="0"/>
          <w:w w:val="100"/>
          <w:kern w:val="0"/>
        </w:rPr>
        <w:t xml:space="preserve"> изменить следующим образом:</w:t>
      </w:r>
    </w:p>
    <w:p w:rsidR="00DB7B4E" w:rsidRPr="00DB7B4E" w:rsidRDefault="00DB7B4E" w:rsidP="00DB7B4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>«2.5.9</w:t>
      </w:r>
      <w:r w:rsidRPr="00DB7B4E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DB7B4E">
        <w:rPr>
          <w:spacing w:val="0"/>
          <w:w w:val="100"/>
          <w:kern w:val="0"/>
        </w:rPr>
        <w:t>"</w:t>
      </w:r>
      <w:r w:rsidRPr="00DB7B4E">
        <w:rPr>
          <w:i/>
          <w:spacing w:val="0"/>
          <w:w w:val="100"/>
          <w:kern w:val="0"/>
        </w:rPr>
        <w:t>сигнал торможения</w:t>
      </w:r>
      <w:r w:rsidRPr="00DB7B4E">
        <w:rPr>
          <w:spacing w:val="0"/>
          <w:w w:val="100"/>
          <w:kern w:val="0"/>
        </w:rPr>
        <w:t xml:space="preserve">" означает огонь, предназначенный для сигнализации другим участникам дорожного движения, находящимся сзади транспортного средства, что </w:t>
      </w:r>
      <w:r w:rsidRPr="00E86FE4">
        <w:rPr>
          <w:strike/>
          <w:spacing w:val="0"/>
          <w:w w:val="100"/>
          <w:kern w:val="0"/>
        </w:rPr>
        <w:t>его водитель приводит в действие рабочий тормоз</w:t>
      </w:r>
      <w:r w:rsidRPr="00DB7B4E">
        <w:rPr>
          <w:spacing w:val="0"/>
          <w:w w:val="100"/>
          <w:kern w:val="0"/>
        </w:rPr>
        <w:t xml:space="preserve"> </w:t>
      </w:r>
      <w:r w:rsidRPr="00DB7B4E">
        <w:rPr>
          <w:b/>
          <w:bCs/>
          <w:spacing w:val="0"/>
          <w:w w:val="100"/>
          <w:kern w:val="0"/>
        </w:rPr>
        <w:t>продольное движение транспортного средства преднамеренно замедляется</w:t>
      </w:r>
      <w:r w:rsidRPr="00480388">
        <w:rPr>
          <w:bCs/>
          <w:spacing w:val="0"/>
          <w:w w:val="100"/>
          <w:kern w:val="0"/>
        </w:rPr>
        <w:t>»</w:t>
      </w:r>
      <w:r w:rsidRPr="00DB7B4E">
        <w:rPr>
          <w:b/>
          <w:spacing w:val="0"/>
          <w:w w:val="100"/>
          <w:kern w:val="0"/>
        </w:rPr>
        <w:t>.</w:t>
      </w:r>
    </w:p>
    <w:p w:rsidR="00DB7B4E" w:rsidRPr="00DB7B4E" w:rsidRDefault="00DB7B4E" w:rsidP="00DB7B4E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DB7B4E">
        <w:rPr>
          <w:i/>
          <w:iCs/>
          <w:spacing w:val="0"/>
          <w:w w:val="100"/>
          <w:kern w:val="0"/>
        </w:rPr>
        <w:t>Пункт 6.4.6</w:t>
      </w:r>
      <w:r w:rsidRPr="00DB7B4E">
        <w:rPr>
          <w:spacing w:val="0"/>
          <w:w w:val="100"/>
          <w:kern w:val="0"/>
        </w:rPr>
        <w:t xml:space="preserve"> изменить следующим образом:</w:t>
      </w:r>
    </w:p>
    <w:p w:rsidR="00DB7B4E" w:rsidRPr="00DB7B4E" w:rsidRDefault="00DB7B4E" w:rsidP="00DB7B4E">
      <w:pPr>
        <w:pStyle w:val="SingleTxtGR"/>
        <w:suppressAutoHyphens/>
        <w:rPr>
          <w:spacing w:val="0"/>
          <w:w w:val="100"/>
          <w:kern w:val="0"/>
        </w:rPr>
      </w:pPr>
      <w:bookmarkStart w:id="1" w:name="_Hlk491963086"/>
      <w:r w:rsidRPr="00DB7B4E">
        <w:rPr>
          <w:spacing w:val="0"/>
          <w:w w:val="100"/>
          <w:kern w:val="0"/>
        </w:rPr>
        <w:t>«6.4.6</w:t>
      </w:r>
      <w:r w:rsidRPr="00DB7B4E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DB7B4E">
        <w:rPr>
          <w:spacing w:val="0"/>
          <w:w w:val="100"/>
          <w:kern w:val="0"/>
        </w:rPr>
        <w:t>Схема электрических соединений</w:t>
      </w:r>
    </w:p>
    <w:p w:rsidR="00DB7B4E" w:rsidRPr="00DB7B4E" w:rsidRDefault="00DB7B4E" w:rsidP="00DB7B4E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>6.4.6.1</w:t>
      </w:r>
      <w:r w:rsidRPr="00DB7B4E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DB7B4E">
        <w:rPr>
          <w:spacing w:val="0"/>
          <w:w w:val="100"/>
          <w:kern w:val="0"/>
        </w:rPr>
        <w:t>Все сигналы торможения зажигаются одновременно</w:t>
      </w:r>
      <w:r w:rsidRPr="00E86FE4">
        <w:rPr>
          <w:strike/>
          <w:spacing w:val="0"/>
          <w:w w:val="100"/>
          <w:kern w:val="0"/>
        </w:rPr>
        <w:t xml:space="preserve"> при каждом включении рабочего тормоза Должны зажигаться при любом включении рабочего тормоза.</w:t>
      </w:r>
      <w:r w:rsidRPr="00DB7B4E">
        <w:rPr>
          <w:spacing w:val="0"/>
          <w:w w:val="100"/>
          <w:kern w:val="0"/>
        </w:rPr>
        <w:t xml:space="preserve">, </w:t>
      </w:r>
      <w:r w:rsidRPr="00DB7B4E">
        <w:rPr>
          <w:b/>
          <w:bCs/>
          <w:spacing w:val="0"/>
          <w:w w:val="100"/>
          <w:kern w:val="0"/>
        </w:rPr>
        <w:t>когда тормозная система подает сигнал на торможение, определенный в Правилах № 78</w:t>
      </w:r>
      <w:r w:rsidRPr="00DB7B4E">
        <w:rPr>
          <w:bCs/>
          <w:spacing w:val="0"/>
          <w:w w:val="100"/>
          <w:kern w:val="0"/>
        </w:rPr>
        <w:t>.</w:t>
      </w:r>
    </w:p>
    <w:p w:rsidR="00DB7B4E" w:rsidRPr="00DB7B4E" w:rsidRDefault="00DB7B4E" w:rsidP="00DB7B4E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DB7B4E">
        <w:rPr>
          <w:b/>
          <w:bCs/>
          <w:spacing w:val="0"/>
          <w:w w:val="100"/>
          <w:kern w:val="0"/>
        </w:rPr>
        <w:t>6.4.6.2</w:t>
      </w:r>
      <w:r w:rsidRPr="00DB7B4E">
        <w:rPr>
          <w:b/>
          <w:bCs/>
          <w:spacing w:val="0"/>
          <w:w w:val="100"/>
          <w:kern w:val="0"/>
        </w:rPr>
        <w:tab/>
      </w:r>
      <w:r>
        <w:rPr>
          <w:b/>
          <w:bCs/>
          <w:spacing w:val="0"/>
          <w:w w:val="100"/>
          <w:kern w:val="0"/>
        </w:rPr>
        <w:tab/>
      </w:r>
      <w:r w:rsidRPr="00DB7B4E">
        <w:rPr>
          <w:b/>
          <w:bCs/>
          <w:spacing w:val="0"/>
          <w:w w:val="100"/>
          <w:kern w:val="0"/>
        </w:rPr>
        <w:t>Сигналы торможения могут не зажигаться, если устройство включения и/или остановки двигателя (силовой установки) находится в положении, исключающем работу двигателя (силовой установки)</w:t>
      </w:r>
      <w:r w:rsidRPr="00DB7B4E">
        <w:rPr>
          <w:bCs/>
          <w:spacing w:val="0"/>
          <w:w w:val="100"/>
          <w:kern w:val="0"/>
        </w:rPr>
        <w:t>»</w:t>
      </w:r>
      <w:r w:rsidRPr="00313217">
        <w:rPr>
          <w:bCs/>
          <w:spacing w:val="0"/>
          <w:w w:val="100"/>
          <w:kern w:val="0"/>
        </w:rPr>
        <w:t>.</w:t>
      </w:r>
    </w:p>
    <w:bookmarkEnd w:id="1"/>
    <w:p w:rsidR="00DB7B4E" w:rsidRPr="00DB7B4E" w:rsidRDefault="00DB7B4E" w:rsidP="00DB7B4E">
      <w:pPr>
        <w:pStyle w:val="HChGR"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ab/>
      </w:r>
      <w:r w:rsidRPr="00DB7B4E">
        <w:rPr>
          <w:spacing w:val="0"/>
          <w:w w:val="100"/>
          <w:kern w:val="0"/>
          <w:lang w:val="en-US"/>
        </w:rPr>
        <w:t>II</w:t>
      </w:r>
      <w:r w:rsidRPr="00DB7B4E">
        <w:rPr>
          <w:spacing w:val="0"/>
          <w:w w:val="100"/>
          <w:kern w:val="0"/>
        </w:rPr>
        <w:t>.</w:t>
      </w:r>
      <w:r w:rsidRPr="00DB7B4E">
        <w:rPr>
          <w:spacing w:val="0"/>
          <w:w w:val="100"/>
          <w:kern w:val="0"/>
        </w:rPr>
        <w:tab/>
        <w:t>Обоснование</w:t>
      </w:r>
    </w:p>
    <w:p w:rsidR="00DB7B4E" w:rsidRPr="00DB7B4E" w:rsidRDefault="00DB7B4E" w:rsidP="00DB7B4E">
      <w:pPr>
        <w:pStyle w:val="SingleTxtGR"/>
        <w:suppressAutoHyphens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>1.</w:t>
      </w:r>
      <w:r w:rsidRPr="00DB7B4E">
        <w:rPr>
          <w:spacing w:val="0"/>
          <w:w w:val="100"/>
          <w:kern w:val="0"/>
        </w:rPr>
        <w:tab/>
        <w:t xml:space="preserve">Настоящее предложение представляет собой пересмотренный вариант документов </w:t>
      </w:r>
      <w:r w:rsidRPr="00DB7B4E">
        <w:rPr>
          <w:spacing w:val="0"/>
          <w:w w:val="100"/>
          <w:kern w:val="0"/>
          <w:lang w:val="en-US"/>
        </w:rPr>
        <w:t>ECE</w:t>
      </w:r>
      <w:r w:rsidRPr="00DB7B4E">
        <w:rPr>
          <w:spacing w:val="0"/>
          <w:w w:val="100"/>
          <w:kern w:val="0"/>
        </w:rPr>
        <w:t>/</w:t>
      </w:r>
      <w:r w:rsidRPr="00DB7B4E">
        <w:rPr>
          <w:spacing w:val="0"/>
          <w:w w:val="100"/>
          <w:kern w:val="0"/>
          <w:lang w:val="en-US"/>
        </w:rPr>
        <w:t>TRANS</w:t>
      </w:r>
      <w:r w:rsidRPr="00DB7B4E">
        <w:rPr>
          <w:spacing w:val="0"/>
          <w:w w:val="100"/>
          <w:kern w:val="0"/>
        </w:rPr>
        <w:t>/</w:t>
      </w:r>
      <w:r w:rsidRPr="00DB7B4E">
        <w:rPr>
          <w:spacing w:val="0"/>
          <w:w w:val="100"/>
          <w:kern w:val="0"/>
          <w:lang w:val="en-US"/>
        </w:rPr>
        <w:t>WP</w:t>
      </w:r>
      <w:r w:rsidRPr="00DB7B4E">
        <w:rPr>
          <w:spacing w:val="0"/>
          <w:w w:val="100"/>
          <w:kern w:val="0"/>
        </w:rPr>
        <w:t>.29/</w:t>
      </w:r>
      <w:r w:rsidRPr="00DB7B4E">
        <w:rPr>
          <w:spacing w:val="0"/>
          <w:w w:val="100"/>
          <w:kern w:val="0"/>
          <w:lang w:val="en-US"/>
        </w:rPr>
        <w:t>GRE</w:t>
      </w:r>
      <w:r w:rsidRPr="00DB7B4E">
        <w:rPr>
          <w:spacing w:val="0"/>
          <w:w w:val="100"/>
          <w:kern w:val="0"/>
        </w:rPr>
        <w:t xml:space="preserve">/2017/25 и </w:t>
      </w:r>
      <w:r w:rsidRPr="00DB7B4E">
        <w:rPr>
          <w:spacing w:val="0"/>
          <w:w w:val="100"/>
          <w:kern w:val="0"/>
          <w:lang w:val="en-US"/>
        </w:rPr>
        <w:t>GRE</w:t>
      </w:r>
      <w:r w:rsidRPr="00DB7B4E">
        <w:rPr>
          <w:spacing w:val="0"/>
          <w:w w:val="100"/>
          <w:kern w:val="0"/>
        </w:rPr>
        <w:t>-78-07 и учитывает замечания, высказанные участниками сессии Рабочей группы по вопросам освещения и световой сигнализации (</w:t>
      </w:r>
      <w:r w:rsidRPr="00DB7B4E">
        <w:rPr>
          <w:spacing w:val="0"/>
          <w:w w:val="100"/>
          <w:kern w:val="0"/>
          <w:lang w:val="en-US"/>
        </w:rPr>
        <w:t>GRE</w:t>
      </w:r>
      <w:r w:rsidRPr="00DB7B4E">
        <w:rPr>
          <w:spacing w:val="0"/>
          <w:w w:val="100"/>
          <w:kern w:val="0"/>
        </w:rPr>
        <w:t>).</w:t>
      </w:r>
    </w:p>
    <w:p w:rsidR="00DB7B4E" w:rsidRPr="00DB7B4E" w:rsidRDefault="00DB7B4E" w:rsidP="00DB7B4E">
      <w:pPr>
        <w:pStyle w:val="SingleTxtGR"/>
        <w:suppressAutoHyphens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>2.</w:t>
      </w:r>
      <w:r w:rsidRPr="00DB7B4E">
        <w:rPr>
          <w:spacing w:val="0"/>
          <w:w w:val="100"/>
          <w:kern w:val="0"/>
        </w:rPr>
        <w:tab/>
        <w:t xml:space="preserve">В предложенной поправке предлагается обновить определение «сигнал торможения», с тем чтобы оно позволяло использовать различные методы его включения на механических двухколесных транспортных средствах, которые используются в настоящее время на четырехколесных транспортных средствах, например, путем применения «замедлителя» или аналогичного устройства.  </w:t>
      </w:r>
    </w:p>
    <w:p w:rsidR="00DB7B4E" w:rsidRPr="00DB7B4E" w:rsidRDefault="00DB7B4E" w:rsidP="00DB7B4E">
      <w:pPr>
        <w:pStyle w:val="SingleTxtGR"/>
        <w:suppressAutoHyphens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>3.</w:t>
      </w:r>
      <w:r w:rsidRPr="00DB7B4E">
        <w:rPr>
          <w:spacing w:val="0"/>
          <w:w w:val="100"/>
          <w:kern w:val="0"/>
        </w:rPr>
        <w:tab/>
        <w:t>Определение «сигнал торможения» в пункте 2.5.9 приведено в соответствие с поправками серии 06 к Правилам № 48. Кроме того, в основу пункта 6.4.6.1 данного предложения положен пункт 6.7.7.1 Правил № 48, а что касается пункта 6.4.6.2, то он аналогичен пункту 6.7.7.2 тех же Правил № 48.</w:t>
      </w:r>
    </w:p>
    <w:p w:rsidR="00DB7B4E" w:rsidRPr="00DB7B4E" w:rsidRDefault="00DB7B4E" w:rsidP="00DB7B4E">
      <w:pPr>
        <w:pStyle w:val="SingleTxtGR"/>
        <w:suppressAutoHyphens/>
        <w:rPr>
          <w:spacing w:val="0"/>
          <w:w w:val="100"/>
          <w:kern w:val="0"/>
        </w:rPr>
      </w:pPr>
      <w:r w:rsidRPr="00DB7B4E">
        <w:rPr>
          <w:spacing w:val="0"/>
          <w:w w:val="100"/>
          <w:kern w:val="0"/>
        </w:rPr>
        <w:t>4.</w:t>
      </w:r>
      <w:r w:rsidRPr="00DB7B4E">
        <w:rPr>
          <w:spacing w:val="0"/>
          <w:w w:val="100"/>
          <w:kern w:val="0"/>
        </w:rPr>
        <w:tab/>
        <w:t>Соответствующее предложение по поправкам к Правилам № 78 представляется на рассмотрение Рабочей группе по вопросам торможения и ходовой части (</w:t>
      </w:r>
      <w:r w:rsidRPr="00DB7B4E">
        <w:rPr>
          <w:spacing w:val="0"/>
          <w:w w:val="100"/>
          <w:kern w:val="0"/>
          <w:lang w:val="en-US"/>
        </w:rPr>
        <w:t>GRRF</w:t>
      </w:r>
      <w:r w:rsidRPr="00DB7B4E">
        <w:rPr>
          <w:spacing w:val="0"/>
          <w:w w:val="100"/>
          <w:kern w:val="0"/>
        </w:rPr>
        <w:t>) (</w:t>
      </w:r>
      <w:r w:rsidRPr="00DB7B4E">
        <w:rPr>
          <w:spacing w:val="0"/>
          <w:w w:val="100"/>
          <w:kern w:val="0"/>
          <w:lang w:val="en-US"/>
        </w:rPr>
        <w:t>ECE</w:t>
      </w:r>
      <w:r w:rsidRPr="00DB7B4E">
        <w:rPr>
          <w:spacing w:val="0"/>
          <w:w w:val="100"/>
          <w:kern w:val="0"/>
        </w:rPr>
        <w:t>/</w:t>
      </w:r>
      <w:r w:rsidRPr="00DB7B4E">
        <w:rPr>
          <w:spacing w:val="0"/>
          <w:w w:val="100"/>
          <w:kern w:val="0"/>
          <w:lang w:val="en-US"/>
        </w:rPr>
        <w:t>TRANS</w:t>
      </w:r>
      <w:r w:rsidRPr="00DB7B4E">
        <w:rPr>
          <w:spacing w:val="0"/>
          <w:w w:val="100"/>
          <w:kern w:val="0"/>
        </w:rPr>
        <w:t>/</w:t>
      </w:r>
      <w:r w:rsidRPr="00DB7B4E">
        <w:rPr>
          <w:spacing w:val="0"/>
          <w:w w:val="100"/>
          <w:kern w:val="0"/>
          <w:lang w:val="en-US"/>
        </w:rPr>
        <w:t>WP</w:t>
      </w:r>
      <w:r w:rsidRPr="00DB7B4E">
        <w:rPr>
          <w:spacing w:val="0"/>
          <w:w w:val="100"/>
          <w:kern w:val="0"/>
        </w:rPr>
        <w:t>.29/</w:t>
      </w:r>
      <w:r w:rsidRPr="00DB7B4E">
        <w:rPr>
          <w:spacing w:val="0"/>
          <w:w w:val="100"/>
          <w:kern w:val="0"/>
          <w:lang w:val="en-US"/>
        </w:rPr>
        <w:t>GRRF</w:t>
      </w:r>
      <w:r w:rsidRPr="00DB7B4E">
        <w:rPr>
          <w:spacing w:val="0"/>
          <w:w w:val="100"/>
          <w:kern w:val="0"/>
        </w:rPr>
        <w:t>/2017/14).</w:t>
      </w:r>
    </w:p>
    <w:p w:rsidR="00DB7B4E" w:rsidRDefault="00DB7B4E" w:rsidP="00DB7B4E">
      <w:pPr>
        <w:pStyle w:val="SingleTxtGR"/>
        <w:suppressAutoHyphens/>
      </w:pPr>
      <w:r w:rsidRPr="00DB7B4E">
        <w:rPr>
          <w:spacing w:val="0"/>
          <w:w w:val="100"/>
          <w:kern w:val="0"/>
        </w:rPr>
        <w:t>5.</w:t>
      </w:r>
      <w:r w:rsidRPr="00DB7B4E">
        <w:rPr>
          <w:spacing w:val="0"/>
          <w:w w:val="100"/>
          <w:kern w:val="0"/>
        </w:rPr>
        <w:tab/>
        <w:t>Настоящее предложение по поправкам следует рассматривать скорее как дополнение, а не как новую серию поправок. На своей сессии в ноябре 2017 года Всемирный форум для согласования правил в области транспортных средств (</w:t>
      </w:r>
      <w:r w:rsidRPr="00DB7B4E">
        <w:rPr>
          <w:spacing w:val="0"/>
          <w:w w:val="100"/>
          <w:kern w:val="0"/>
          <w:lang w:val="en-GB"/>
        </w:rPr>
        <w:t>WP</w:t>
      </w:r>
      <w:r w:rsidRPr="00DB7B4E">
        <w:rPr>
          <w:spacing w:val="0"/>
          <w:w w:val="100"/>
          <w:kern w:val="0"/>
        </w:rPr>
        <w:t>.29) принял Проект общих руководящих принципов, касающихся регламентирующих процедур Организации Объединенных Наций и переходных положений в Правилах ООН (</w:t>
      </w:r>
      <w:r w:rsidRPr="00DB7B4E">
        <w:rPr>
          <w:spacing w:val="0"/>
          <w:w w:val="100"/>
          <w:kern w:val="0"/>
          <w:lang w:val="en-GB"/>
        </w:rPr>
        <w:t>ECE</w:t>
      </w:r>
      <w:r w:rsidRPr="00DB7B4E">
        <w:rPr>
          <w:spacing w:val="0"/>
          <w:w w:val="100"/>
          <w:kern w:val="0"/>
        </w:rPr>
        <w:t>/</w:t>
      </w:r>
      <w:r w:rsidRPr="00DB7B4E">
        <w:rPr>
          <w:spacing w:val="0"/>
          <w:w w:val="100"/>
          <w:kern w:val="0"/>
          <w:lang w:val="en-GB"/>
        </w:rPr>
        <w:t>TRANS</w:t>
      </w:r>
      <w:r w:rsidRPr="00DB7B4E">
        <w:rPr>
          <w:spacing w:val="0"/>
          <w:w w:val="100"/>
          <w:kern w:val="0"/>
        </w:rPr>
        <w:t>/</w:t>
      </w:r>
      <w:r w:rsidRPr="00DB7B4E">
        <w:rPr>
          <w:spacing w:val="0"/>
          <w:w w:val="100"/>
          <w:kern w:val="0"/>
          <w:lang w:val="en-GB"/>
        </w:rPr>
        <w:t>WP</w:t>
      </w:r>
      <w:r w:rsidRPr="00DB7B4E">
        <w:rPr>
          <w:spacing w:val="0"/>
          <w:w w:val="100"/>
          <w:kern w:val="0"/>
        </w:rPr>
        <w:t xml:space="preserve">.29/2017/107 и </w:t>
      </w:r>
      <w:r w:rsidRPr="00DB7B4E">
        <w:rPr>
          <w:spacing w:val="0"/>
          <w:w w:val="100"/>
          <w:kern w:val="0"/>
          <w:lang w:val="en-GB"/>
        </w:rPr>
        <w:t>Add</w:t>
      </w:r>
      <w:r w:rsidRPr="00DB7B4E">
        <w:rPr>
          <w:spacing w:val="0"/>
          <w:w w:val="100"/>
          <w:kern w:val="0"/>
        </w:rPr>
        <w:t>.1), в пункте 22 которых уточняется вопрос оформления серии поправок и дополнений. В случае сигналов торможения уровень жесткости требований не меняется, поскольку нынеш</w:t>
      </w:r>
      <w:r w:rsidR="00C25E44">
        <w:rPr>
          <w:spacing w:val="0"/>
          <w:w w:val="100"/>
          <w:kern w:val="0"/>
        </w:rPr>
        <w:t>ний текст пункта 6.4.6 Правил №</w:t>
      </w:r>
      <w:r w:rsidR="00C25E44">
        <w:rPr>
          <w:spacing w:val="0"/>
          <w:w w:val="100"/>
          <w:kern w:val="0"/>
          <w:lang w:val="en-US"/>
        </w:rPr>
        <w:t> </w:t>
      </w:r>
      <w:r w:rsidRPr="00DB7B4E">
        <w:rPr>
          <w:spacing w:val="0"/>
          <w:w w:val="100"/>
          <w:kern w:val="0"/>
        </w:rPr>
        <w:t>53 гласит: «Все сигналы торможения зажигаются…».</w:t>
      </w:r>
    </w:p>
    <w:p w:rsidR="00DB7B4E" w:rsidRPr="00DB7B4E" w:rsidRDefault="00DB7B4E" w:rsidP="00DB7B4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7B4E" w:rsidRPr="00DB7B4E" w:rsidSect="00DB7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B5" w:rsidRPr="00A312BC" w:rsidRDefault="005D24B5" w:rsidP="00A312BC"/>
  </w:endnote>
  <w:endnote w:type="continuationSeparator" w:id="0">
    <w:p w:rsidR="005D24B5" w:rsidRPr="00A312BC" w:rsidRDefault="005D24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4E" w:rsidRPr="00DB7B4E" w:rsidRDefault="00DB7B4E">
    <w:pPr>
      <w:pStyle w:val="Footer"/>
    </w:pPr>
    <w:r w:rsidRPr="00DB7B4E">
      <w:rPr>
        <w:b/>
        <w:sz w:val="18"/>
      </w:rPr>
      <w:fldChar w:fldCharType="begin"/>
    </w:r>
    <w:r w:rsidRPr="00DB7B4E">
      <w:rPr>
        <w:b/>
        <w:sz w:val="18"/>
      </w:rPr>
      <w:instrText xml:space="preserve"> PAGE  \* MERGEFORMAT </w:instrText>
    </w:r>
    <w:r w:rsidRPr="00DB7B4E">
      <w:rPr>
        <w:b/>
        <w:sz w:val="18"/>
      </w:rPr>
      <w:fldChar w:fldCharType="separate"/>
    </w:r>
    <w:r w:rsidR="00500200">
      <w:rPr>
        <w:b/>
        <w:noProof/>
        <w:sz w:val="18"/>
      </w:rPr>
      <w:t>2</w:t>
    </w:r>
    <w:r w:rsidRPr="00DB7B4E">
      <w:rPr>
        <w:b/>
        <w:sz w:val="18"/>
      </w:rPr>
      <w:fldChar w:fldCharType="end"/>
    </w:r>
    <w:r>
      <w:rPr>
        <w:b/>
        <w:sz w:val="18"/>
      </w:rPr>
      <w:tab/>
    </w:r>
    <w:r>
      <w:t>GE.18-02026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4E" w:rsidRPr="00DB7B4E" w:rsidRDefault="00DB7B4E" w:rsidP="00DB7B4E">
    <w:pPr>
      <w:pStyle w:val="Footer"/>
      <w:tabs>
        <w:tab w:val="clear" w:pos="9639"/>
        <w:tab w:val="right" w:pos="9638"/>
      </w:tabs>
      <w:rPr>
        <w:b/>
        <w:sz w:val="18"/>
      </w:rPr>
    </w:pPr>
    <w:r>
      <w:t>GE.18-02026</w:t>
    </w:r>
    <w:r>
      <w:tab/>
    </w:r>
    <w:r w:rsidRPr="00DB7B4E">
      <w:rPr>
        <w:b/>
        <w:sz w:val="18"/>
      </w:rPr>
      <w:fldChar w:fldCharType="begin"/>
    </w:r>
    <w:r w:rsidRPr="00DB7B4E">
      <w:rPr>
        <w:b/>
        <w:sz w:val="18"/>
      </w:rPr>
      <w:instrText xml:space="preserve"> PAGE  \* MERGEFORMAT </w:instrText>
    </w:r>
    <w:r w:rsidRPr="00DB7B4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B7B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B7B4E" w:rsidRDefault="00DB7B4E" w:rsidP="00DB7B4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18-02026  (R)</w:t>
    </w:r>
    <w:r>
      <w:rPr>
        <w:lang w:val="en-US"/>
      </w:rPr>
      <w:t xml:space="preserve">  210218  210218</w:t>
    </w:r>
    <w:r>
      <w:br/>
    </w:r>
    <w:r w:rsidRPr="00DB7B4E">
      <w:rPr>
        <w:rFonts w:ascii="C39T30Lfz" w:hAnsi="C39T30Lfz"/>
        <w:spacing w:val="0"/>
        <w:w w:val="100"/>
        <w:sz w:val="56"/>
      </w:rPr>
      <w:t></w:t>
    </w:r>
    <w:r w:rsidRPr="00DB7B4E">
      <w:rPr>
        <w:rFonts w:ascii="C39T30Lfz" w:hAnsi="C39T30Lfz"/>
        <w:spacing w:val="0"/>
        <w:w w:val="100"/>
        <w:sz w:val="56"/>
      </w:rPr>
      <w:t></w:t>
    </w:r>
    <w:r w:rsidRPr="00DB7B4E">
      <w:rPr>
        <w:rFonts w:ascii="C39T30Lfz" w:hAnsi="C39T30Lfz"/>
        <w:spacing w:val="0"/>
        <w:w w:val="100"/>
        <w:sz w:val="56"/>
      </w:rPr>
      <w:t></w:t>
    </w:r>
    <w:r w:rsidRPr="00DB7B4E">
      <w:rPr>
        <w:rFonts w:ascii="C39T30Lfz" w:hAnsi="C39T30Lfz"/>
        <w:spacing w:val="0"/>
        <w:w w:val="100"/>
        <w:sz w:val="56"/>
      </w:rPr>
      <w:t></w:t>
    </w:r>
    <w:r w:rsidRPr="00DB7B4E">
      <w:rPr>
        <w:rFonts w:ascii="C39T30Lfz" w:hAnsi="C39T30Lfz"/>
        <w:spacing w:val="0"/>
        <w:w w:val="100"/>
        <w:sz w:val="56"/>
      </w:rPr>
      <w:t></w:t>
    </w:r>
    <w:r w:rsidRPr="00DB7B4E">
      <w:rPr>
        <w:rFonts w:ascii="C39T30Lfz" w:hAnsi="C39T30Lfz"/>
        <w:spacing w:val="0"/>
        <w:w w:val="100"/>
        <w:sz w:val="56"/>
      </w:rPr>
      <w:t></w:t>
    </w:r>
    <w:r w:rsidRPr="00DB7B4E">
      <w:rPr>
        <w:rFonts w:ascii="C39T30Lfz" w:hAnsi="C39T30Lfz"/>
        <w:spacing w:val="0"/>
        <w:w w:val="100"/>
        <w:sz w:val="56"/>
      </w:rPr>
      <w:t></w:t>
    </w:r>
    <w:r w:rsidRPr="00DB7B4E">
      <w:rPr>
        <w:rFonts w:ascii="C39T30Lfz" w:hAnsi="C39T30Lfz"/>
        <w:spacing w:val="0"/>
        <w:w w:val="100"/>
        <w:sz w:val="56"/>
      </w:rPr>
      <w:t></w:t>
    </w:r>
    <w:r w:rsidRPr="00DB7B4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B5" w:rsidRPr="001075E9" w:rsidRDefault="005D24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24B5" w:rsidRDefault="005D24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B7B4E" w:rsidRPr="00DB7B4E" w:rsidRDefault="00DB7B4E" w:rsidP="00DB7B4E">
      <w:pPr>
        <w:pStyle w:val="FootnoteText"/>
        <w:rPr>
          <w:lang w:val="en-US"/>
        </w:rPr>
      </w:pPr>
      <w:r w:rsidRPr="00DB7B4E">
        <w:tab/>
      </w:r>
      <w:r w:rsidRPr="00DB7B4E">
        <w:rPr>
          <w:rStyle w:val="FootnoteReference"/>
          <w:sz w:val="20"/>
          <w:vertAlign w:val="baseline"/>
          <w:lang w:val="en-US"/>
        </w:rPr>
        <w:t>*</w:t>
      </w:r>
      <w:r w:rsidRPr="00DB7B4E">
        <w:rPr>
          <w:sz w:val="20"/>
          <w:lang w:val="en-US"/>
        </w:rPr>
        <w:tab/>
      </w:r>
      <w:r w:rsidRPr="00DB7B4E">
        <w:rPr>
          <w:rStyle w:val="FootnoteReference"/>
          <w:szCs w:val="18"/>
          <w:vertAlign w:val="baseline"/>
          <w:lang w:val="ru-RU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ru-RU"/>
        </w:rPr>
        <w:br/>
      </w:r>
      <w:r w:rsidRPr="00DB7B4E">
        <w:rPr>
          <w:rStyle w:val="FootnoteReference"/>
          <w:szCs w:val="18"/>
          <w:vertAlign w:val="baseline"/>
          <w:lang w:val="ru-RU"/>
        </w:rPr>
        <w:t>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DB7B4E">
        <w:rPr>
          <w:rStyle w:val="FootnoteReference"/>
          <w:szCs w:val="18"/>
          <w:vertAlign w:val="baseline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4E" w:rsidRPr="00DB7B4E" w:rsidRDefault="00632D42">
    <w:pPr>
      <w:pStyle w:val="Header"/>
    </w:pPr>
    <w:fldSimple w:instr=" TITLE  \* MERGEFORMAT ">
      <w:r>
        <w:t>ECE/TRANS/WP.29/GRE/2018/29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4E" w:rsidRPr="00DB7B4E" w:rsidRDefault="00632D42" w:rsidP="00DB7B4E">
    <w:pPr>
      <w:pStyle w:val="Header"/>
      <w:jc w:val="right"/>
    </w:pPr>
    <w:fldSimple w:instr=" TITLE  \* MERGEFORMAT ">
      <w:r>
        <w:t>ECE/TRANS/WP.29/GRE/2018/29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4E" w:rsidRDefault="00DB7B4E" w:rsidP="00DB7B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B5"/>
    <w:rsid w:val="00013CE7"/>
    <w:rsid w:val="00033EE1"/>
    <w:rsid w:val="0003627B"/>
    <w:rsid w:val="00042B72"/>
    <w:rsid w:val="000558BD"/>
    <w:rsid w:val="000B57E7"/>
    <w:rsid w:val="000B6373"/>
    <w:rsid w:val="000E4AD3"/>
    <w:rsid w:val="000E4E5B"/>
    <w:rsid w:val="000F09DF"/>
    <w:rsid w:val="000F61B2"/>
    <w:rsid w:val="001075E9"/>
    <w:rsid w:val="00126BCC"/>
    <w:rsid w:val="0014152F"/>
    <w:rsid w:val="00180183"/>
    <w:rsid w:val="0018024D"/>
    <w:rsid w:val="0018649F"/>
    <w:rsid w:val="00196389"/>
    <w:rsid w:val="001B3EF6"/>
    <w:rsid w:val="001C7A89"/>
    <w:rsid w:val="001F7B5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3217"/>
    <w:rsid w:val="00317339"/>
    <w:rsid w:val="00322004"/>
    <w:rsid w:val="00324718"/>
    <w:rsid w:val="00336845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0388"/>
    <w:rsid w:val="004E05B7"/>
    <w:rsid w:val="0050020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24B5"/>
    <w:rsid w:val="005D7914"/>
    <w:rsid w:val="005E2B41"/>
    <w:rsid w:val="005F0B42"/>
    <w:rsid w:val="00632D42"/>
    <w:rsid w:val="006345DB"/>
    <w:rsid w:val="00640F49"/>
    <w:rsid w:val="00680D03"/>
    <w:rsid w:val="00681A10"/>
    <w:rsid w:val="006A1ED8"/>
    <w:rsid w:val="006C2031"/>
    <w:rsid w:val="006D461A"/>
    <w:rsid w:val="006F0929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085A"/>
    <w:rsid w:val="00B36DF7"/>
    <w:rsid w:val="00B539E7"/>
    <w:rsid w:val="00B62458"/>
    <w:rsid w:val="00B62CD9"/>
    <w:rsid w:val="00BC18B2"/>
    <w:rsid w:val="00BD33EE"/>
    <w:rsid w:val="00BE1CC7"/>
    <w:rsid w:val="00C106D6"/>
    <w:rsid w:val="00C119AE"/>
    <w:rsid w:val="00C25E44"/>
    <w:rsid w:val="00C60F0C"/>
    <w:rsid w:val="00C805C9"/>
    <w:rsid w:val="00C92939"/>
    <w:rsid w:val="00CA1679"/>
    <w:rsid w:val="00CB151C"/>
    <w:rsid w:val="00CC0FCB"/>
    <w:rsid w:val="00CE5A1A"/>
    <w:rsid w:val="00CF55F6"/>
    <w:rsid w:val="00D33D63"/>
    <w:rsid w:val="00D5253A"/>
    <w:rsid w:val="00D90028"/>
    <w:rsid w:val="00D90138"/>
    <w:rsid w:val="00DB7B4E"/>
    <w:rsid w:val="00DD78D1"/>
    <w:rsid w:val="00DE32CD"/>
    <w:rsid w:val="00DF5767"/>
    <w:rsid w:val="00DF71B9"/>
    <w:rsid w:val="00E12C5F"/>
    <w:rsid w:val="00E73F76"/>
    <w:rsid w:val="00E86FE4"/>
    <w:rsid w:val="00EA2C9F"/>
    <w:rsid w:val="00EA420E"/>
    <w:rsid w:val="00ED0BDA"/>
    <w:rsid w:val="00EE142A"/>
    <w:rsid w:val="00EF1360"/>
    <w:rsid w:val="00EF3220"/>
    <w:rsid w:val="00F0136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6C24B5-78D5-4A07-8409-06B3AF9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DB7B4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ParaNo">
    <w:name w:val="ParaNo."/>
    <w:basedOn w:val="Normal"/>
    <w:rsid w:val="00DB7B4E"/>
    <w:pPr>
      <w:numPr>
        <w:numId w:val="19"/>
      </w:numPr>
      <w:tabs>
        <w:tab w:val="clear" w:pos="360"/>
      </w:tabs>
      <w:spacing w:line="240" w:lineRule="auto"/>
    </w:pPr>
    <w:rPr>
      <w:rFonts w:cs="Times New Roman"/>
      <w:spacing w:val="0"/>
      <w:w w:val="10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ECE/TRANS/WP.29/GRE/2018/29</vt:lpstr>
      <vt:lpstr>ECE/TRANS/WP.29/GRE/2018/29</vt:lpstr>
      <vt:lpstr>A/</vt:lpstr>
    </vt:vector>
  </TitlesOfParts>
  <Company>DCM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ECE/TRANS/WP.29/GRE/2018/29</dc:title>
  <dc:subject/>
  <dc:creator>Olga OVTCHINNIKOVA</dc:creator>
  <cp:keywords/>
  <cp:lastModifiedBy>Benedicte Boudol</cp:lastModifiedBy>
  <cp:revision>2</cp:revision>
  <cp:lastPrinted>2018-02-21T15:16:00Z</cp:lastPrinted>
  <dcterms:created xsi:type="dcterms:W3CDTF">2018-03-01T10:43:00Z</dcterms:created>
  <dcterms:modified xsi:type="dcterms:W3CDTF">2018-03-01T10:43:00Z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